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514" w:rsidRPr="00316297" w:rsidRDefault="006A6514" w:rsidP="006A6514">
      <w:pPr>
        <w:ind w:left="6663" w:firstLine="0"/>
        <w:jc w:val="right"/>
        <w:rPr>
          <w:b/>
          <w:sz w:val="24"/>
          <w:szCs w:val="28"/>
          <w:lang w:val="kk-KZ"/>
        </w:rPr>
      </w:pPr>
      <w:r w:rsidRPr="00316297">
        <w:rPr>
          <w:b/>
          <w:sz w:val="24"/>
          <w:szCs w:val="28"/>
          <w:lang w:val="kk-KZ"/>
        </w:rPr>
        <w:t>ЖОБА</w:t>
      </w:r>
    </w:p>
    <w:p w:rsidR="006A6514" w:rsidRPr="00316297" w:rsidRDefault="006A6514" w:rsidP="006A6514">
      <w:pPr>
        <w:ind w:left="6663" w:firstLine="0"/>
        <w:jc w:val="right"/>
        <w:rPr>
          <w:b/>
          <w:sz w:val="24"/>
          <w:szCs w:val="28"/>
          <w:lang w:val="kk-KZ"/>
        </w:rPr>
      </w:pPr>
    </w:p>
    <w:p w:rsidR="00E667AD" w:rsidRPr="00316297" w:rsidRDefault="00E667AD" w:rsidP="00C83B78">
      <w:pPr>
        <w:ind w:left="6663" w:firstLine="0"/>
        <w:jc w:val="center"/>
        <w:rPr>
          <w:sz w:val="24"/>
          <w:szCs w:val="28"/>
          <w:lang w:val="kk-KZ"/>
        </w:rPr>
      </w:pPr>
      <w:r w:rsidRPr="00316297">
        <w:rPr>
          <w:sz w:val="24"/>
          <w:szCs w:val="28"/>
          <w:lang w:val="kk-KZ"/>
        </w:rPr>
        <w:t xml:space="preserve">Қазақстан Республикасы Президентінің </w:t>
      </w:r>
    </w:p>
    <w:p w:rsidR="00E667AD" w:rsidRPr="00316297" w:rsidRDefault="00E667AD" w:rsidP="00C83B78">
      <w:pPr>
        <w:ind w:left="6663" w:firstLine="0"/>
        <w:jc w:val="center"/>
        <w:rPr>
          <w:sz w:val="24"/>
          <w:szCs w:val="28"/>
          <w:lang w:val="kk-KZ"/>
        </w:rPr>
      </w:pPr>
      <w:r w:rsidRPr="00316297">
        <w:rPr>
          <w:sz w:val="24"/>
          <w:szCs w:val="28"/>
          <w:lang w:val="kk-KZ"/>
        </w:rPr>
        <w:t xml:space="preserve">2023 жылғы «___» ______ Жарлығымен </w:t>
      </w:r>
    </w:p>
    <w:p w:rsidR="00E667AD" w:rsidRPr="00316297" w:rsidRDefault="00E667AD" w:rsidP="00C83B78">
      <w:pPr>
        <w:ind w:left="6663" w:firstLine="0"/>
        <w:jc w:val="center"/>
        <w:rPr>
          <w:sz w:val="24"/>
          <w:szCs w:val="28"/>
          <w:lang w:val="kk-KZ"/>
        </w:rPr>
      </w:pPr>
      <w:r w:rsidRPr="00316297">
        <w:rPr>
          <w:sz w:val="24"/>
          <w:szCs w:val="28"/>
          <w:lang w:val="kk-KZ"/>
        </w:rPr>
        <w:t>БЕКІТІЛ</w:t>
      </w:r>
      <w:r w:rsidR="00E41B59" w:rsidRPr="00316297">
        <w:rPr>
          <w:sz w:val="24"/>
          <w:szCs w:val="28"/>
          <w:lang w:val="kk-KZ"/>
        </w:rPr>
        <w:t>ГЕН</w:t>
      </w:r>
    </w:p>
    <w:p w:rsidR="00C83B78" w:rsidRPr="00316297" w:rsidRDefault="00C83B78" w:rsidP="00C83B78">
      <w:pPr>
        <w:jc w:val="center"/>
        <w:rPr>
          <w:b/>
          <w:szCs w:val="28"/>
          <w:lang w:val="kk-KZ"/>
        </w:rPr>
      </w:pPr>
    </w:p>
    <w:p w:rsidR="00C83B78" w:rsidRPr="00316297" w:rsidRDefault="00C83B78" w:rsidP="00C83B78">
      <w:pPr>
        <w:jc w:val="center"/>
        <w:rPr>
          <w:b/>
          <w:szCs w:val="28"/>
          <w:lang w:val="kk-KZ"/>
        </w:rPr>
      </w:pPr>
    </w:p>
    <w:p w:rsidR="00C83B78" w:rsidRPr="00316297" w:rsidRDefault="00C83B78" w:rsidP="00C83B78">
      <w:pPr>
        <w:jc w:val="center"/>
        <w:rPr>
          <w:b/>
          <w:szCs w:val="28"/>
          <w:lang w:val="kk-KZ"/>
        </w:rPr>
      </w:pPr>
    </w:p>
    <w:p w:rsidR="00C83B78" w:rsidRPr="00316297" w:rsidRDefault="00C83B78" w:rsidP="00C83B78">
      <w:pPr>
        <w:jc w:val="center"/>
        <w:rPr>
          <w:b/>
          <w:szCs w:val="28"/>
          <w:lang w:val="kk-KZ"/>
        </w:rPr>
      </w:pPr>
    </w:p>
    <w:p w:rsidR="00C83B78" w:rsidRPr="00316297" w:rsidRDefault="00C83B78" w:rsidP="00C83B78">
      <w:pPr>
        <w:jc w:val="center"/>
        <w:rPr>
          <w:b/>
          <w:szCs w:val="28"/>
          <w:lang w:val="kk-KZ"/>
        </w:rPr>
      </w:pPr>
    </w:p>
    <w:p w:rsidR="00C83B78" w:rsidRPr="00316297" w:rsidRDefault="00C83B78" w:rsidP="00C83B78">
      <w:pPr>
        <w:jc w:val="center"/>
        <w:rPr>
          <w:b/>
          <w:szCs w:val="28"/>
          <w:lang w:val="kk-KZ"/>
        </w:rPr>
      </w:pPr>
    </w:p>
    <w:p w:rsidR="00C83B78" w:rsidRPr="00316297" w:rsidRDefault="00C83B78" w:rsidP="00C83B78">
      <w:pPr>
        <w:jc w:val="center"/>
        <w:rPr>
          <w:b/>
          <w:szCs w:val="28"/>
          <w:lang w:val="kk-KZ"/>
        </w:rPr>
      </w:pPr>
    </w:p>
    <w:p w:rsidR="00C83B78" w:rsidRPr="00316297" w:rsidRDefault="00C83B78" w:rsidP="00C83B78">
      <w:pPr>
        <w:jc w:val="center"/>
        <w:rPr>
          <w:b/>
          <w:szCs w:val="28"/>
          <w:lang w:val="kk-KZ"/>
        </w:rPr>
      </w:pPr>
    </w:p>
    <w:p w:rsidR="00C83B78" w:rsidRPr="00316297" w:rsidRDefault="00C83B78" w:rsidP="00C83B78">
      <w:pPr>
        <w:jc w:val="center"/>
        <w:rPr>
          <w:b/>
          <w:szCs w:val="28"/>
          <w:lang w:val="kk-KZ"/>
        </w:rPr>
      </w:pPr>
    </w:p>
    <w:p w:rsidR="00E41B59" w:rsidRPr="00316297" w:rsidRDefault="00E41B59" w:rsidP="00141AFC">
      <w:pPr>
        <w:ind w:left="708"/>
        <w:jc w:val="center"/>
        <w:rPr>
          <w:b/>
          <w:szCs w:val="28"/>
          <w:lang w:val="kk-KZ"/>
        </w:rPr>
      </w:pPr>
      <w:r w:rsidRPr="00316297">
        <w:rPr>
          <w:b/>
          <w:szCs w:val="28"/>
          <w:lang w:val="kk-KZ"/>
        </w:rPr>
        <w:t>Қоғаммен әріптестікте қ</w:t>
      </w:r>
      <w:r w:rsidR="00141AFC" w:rsidRPr="00316297">
        <w:rPr>
          <w:b/>
          <w:szCs w:val="28"/>
          <w:lang w:val="kk-KZ"/>
        </w:rPr>
        <w:t xml:space="preserve">оғамдық қауіпсіздікті </w:t>
      </w:r>
    </w:p>
    <w:p w:rsidR="00141AFC" w:rsidRPr="00316297" w:rsidRDefault="007875FD" w:rsidP="00141AFC">
      <w:pPr>
        <w:ind w:left="708"/>
        <w:jc w:val="center"/>
        <w:rPr>
          <w:b/>
          <w:szCs w:val="28"/>
          <w:lang w:val="kk-KZ"/>
        </w:rPr>
      </w:pPr>
      <w:r w:rsidRPr="00316297">
        <w:rPr>
          <w:b/>
          <w:szCs w:val="28"/>
          <w:lang w:val="kk-KZ"/>
        </w:rPr>
        <w:t xml:space="preserve"> </w:t>
      </w:r>
      <w:r w:rsidR="00141AFC" w:rsidRPr="00316297">
        <w:rPr>
          <w:b/>
          <w:szCs w:val="28"/>
          <w:lang w:val="kk-KZ"/>
        </w:rPr>
        <w:t>қамтамасыз етудің 2024-2028 жылдарға арналған</w:t>
      </w:r>
    </w:p>
    <w:p w:rsidR="00141AFC" w:rsidRPr="00316297" w:rsidRDefault="00141AFC" w:rsidP="00141AFC">
      <w:pPr>
        <w:ind w:left="708"/>
        <w:jc w:val="center"/>
        <w:rPr>
          <w:b/>
          <w:szCs w:val="28"/>
          <w:lang w:val="kk-KZ"/>
        </w:rPr>
      </w:pPr>
      <w:r w:rsidRPr="00316297">
        <w:rPr>
          <w:b/>
          <w:szCs w:val="28"/>
          <w:lang w:val="kk-KZ"/>
        </w:rPr>
        <w:t>ТҰЖЫРЫМДАМАСЫ</w:t>
      </w:r>
    </w:p>
    <w:p w:rsidR="00E41B59" w:rsidRPr="00316297" w:rsidRDefault="00E41B59" w:rsidP="00141AFC">
      <w:pPr>
        <w:ind w:left="708"/>
        <w:jc w:val="center"/>
        <w:rPr>
          <w:b/>
          <w:szCs w:val="28"/>
          <w:lang w:val="kk-KZ"/>
        </w:rPr>
      </w:pPr>
    </w:p>
    <w:p w:rsidR="00C83B78" w:rsidRPr="00316297" w:rsidRDefault="00C83B78" w:rsidP="00C83B78">
      <w:pPr>
        <w:rPr>
          <w:b/>
          <w:szCs w:val="28"/>
          <w:lang w:val="kk-KZ"/>
        </w:rPr>
      </w:pPr>
      <w:bookmarkStart w:id="0" w:name="z13"/>
    </w:p>
    <w:p w:rsidR="00141AFC" w:rsidRPr="00316297" w:rsidRDefault="00141AFC" w:rsidP="00141AFC">
      <w:pPr>
        <w:rPr>
          <w:b/>
          <w:szCs w:val="28"/>
          <w:lang w:val="kk-KZ"/>
        </w:rPr>
      </w:pPr>
    </w:p>
    <w:p w:rsidR="00C83B78" w:rsidRPr="00316297" w:rsidRDefault="00C83B78" w:rsidP="00C83B78">
      <w:pPr>
        <w:rPr>
          <w:b/>
          <w:szCs w:val="28"/>
          <w:lang w:val="ru-RU"/>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rPr>
          <w:b/>
          <w:szCs w:val="28"/>
          <w:lang w:val="kk-KZ"/>
        </w:rPr>
      </w:pPr>
    </w:p>
    <w:p w:rsidR="00C83B78" w:rsidRPr="00316297" w:rsidRDefault="00C83B78" w:rsidP="00C83B78">
      <w:pPr>
        <w:ind w:firstLine="0"/>
        <w:jc w:val="center"/>
        <w:rPr>
          <w:b/>
          <w:szCs w:val="28"/>
          <w:lang w:val="kk-KZ"/>
        </w:rPr>
        <w:sectPr w:rsidR="00C83B78" w:rsidRPr="00316297" w:rsidSect="00FD5585">
          <w:footerReference w:type="default" r:id="rId8"/>
          <w:pgSz w:w="11906" w:h="16838"/>
          <w:pgMar w:top="1134" w:right="851" w:bottom="851" w:left="1701" w:header="709" w:footer="709" w:gutter="0"/>
          <w:cols w:space="708"/>
          <w:titlePg/>
          <w:docGrid w:linePitch="360"/>
        </w:sectPr>
      </w:pPr>
      <w:r w:rsidRPr="00316297">
        <w:rPr>
          <w:b/>
          <w:szCs w:val="28"/>
          <w:lang w:val="kk-KZ"/>
        </w:rPr>
        <w:t>АСТАНА - 2023</w:t>
      </w:r>
    </w:p>
    <w:p w:rsidR="00C83B78" w:rsidRPr="00316297" w:rsidRDefault="00141AFC" w:rsidP="00C83B78">
      <w:pPr>
        <w:ind w:firstLine="0"/>
        <w:jc w:val="center"/>
        <w:rPr>
          <w:b/>
          <w:szCs w:val="28"/>
          <w:lang w:val="kk-KZ"/>
        </w:rPr>
      </w:pPr>
      <w:r w:rsidRPr="00316297">
        <w:rPr>
          <w:b/>
          <w:szCs w:val="28"/>
          <w:lang w:val="kk-KZ"/>
        </w:rPr>
        <w:lastRenderedPageBreak/>
        <w:t>МАЗМҰНЫ</w:t>
      </w:r>
    </w:p>
    <w:p w:rsidR="00C83B78" w:rsidRPr="00316297" w:rsidRDefault="00C83B78" w:rsidP="00C83B78">
      <w:pPr>
        <w:rPr>
          <w:szCs w:val="28"/>
          <w:lang w:val="kk-KZ"/>
        </w:rPr>
      </w:pPr>
    </w:p>
    <w:p w:rsidR="00C83B78" w:rsidRPr="00316297" w:rsidRDefault="00C83B78" w:rsidP="00C83B78">
      <w:pPr>
        <w:ind w:firstLine="0"/>
        <w:jc w:val="left"/>
        <w:rPr>
          <w:noProof/>
          <w:szCs w:val="28"/>
          <w:lang w:val="kk-KZ" w:eastAsia="ru-RU"/>
        </w:rPr>
      </w:pPr>
      <w:r w:rsidRPr="00316297">
        <w:rPr>
          <w:szCs w:val="28"/>
          <w:lang w:val="kk-KZ"/>
        </w:rPr>
        <w:t>1</w:t>
      </w:r>
      <w:r w:rsidR="00141AFC" w:rsidRPr="00316297">
        <w:rPr>
          <w:szCs w:val="28"/>
          <w:lang w:val="kk-KZ"/>
        </w:rPr>
        <w:t>-БӨЛІМ ТҰЖЫРЫМДАМА ПАСПОРТЫ</w:t>
      </w:r>
      <w:r w:rsidRPr="00316297">
        <w:rPr>
          <w:szCs w:val="28"/>
          <w:lang w:val="kk-KZ"/>
        </w:rPr>
        <w:fldChar w:fldCharType="begin"/>
      </w:r>
      <w:r w:rsidRPr="00316297">
        <w:rPr>
          <w:szCs w:val="28"/>
          <w:lang w:val="kk-KZ"/>
        </w:rPr>
        <w:instrText xml:space="preserve"> TOC \o "1-3" \h \z \u </w:instrText>
      </w:r>
      <w:r w:rsidRPr="00316297">
        <w:rPr>
          <w:szCs w:val="28"/>
          <w:lang w:val="kk-KZ"/>
        </w:rPr>
        <w:fldChar w:fldCharType="separate"/>
      </w:r>
      <w:hyperlink w:anchor="_Toc123814950" w:history="1">
        <w:r w:rsidRPr="00316297">
          <w:rPr>
            <w:noProof/>
            <w:szCs w:val="28"/>
            <w:lang w:val="kk-KZ"/>
          </w:rPr>
          <w:t xml:space="preserve"> </w:t>
        </w:r>
        <w:r w:rsidR="00141AFC" w:rsidRPr="00316297">
          <w:rPr>
            <w:noProof/>
            <w:szCs w:val="28"/>
            <w:lang w:val="kk-KZ"/>
          </w:rPr>
          <w:t>…….</w:t>
        </w:r>
        <w:r w:rsidRPr="00316297">
          <w:rPr>
            <w:noProof/>
            <w:webHidden/>
            <w:szCs w:val="28"/>
            <w:lang w:val="kk-KZ"/>
          </w:rPr>
          <w:t>…………………………….</w:t>
        </w:r>
        <w:r w:rsidRPr="00316297">
          <w:rPr>
            <w:noProof/>
            <w:webHidden/>
            <w:szCs w:val="28"/>
            <w:lang w:val="kk-KZ"/>
          </w:rPr>
          <w:fldChar w:fldCharType="begin"/>
        </w:r>
        <w:r w:rsidRPr="00316297">
          <w:rPr>
            <w:noProof/>
            <w:webHidden/>
            <w:szCs w:val="28"/>
            <w:lang w:val="kk-KZ"/>
          </w:rPr>
          <w:instrText xml:space="preserve"> PAGEREF _Toc123814950 \h </w:instrText>
        </w:r>
        <w:r w:rsidRPr="00316297">
          <w:rPr>
            <w:noProof/>
            <w:webHidden/>
            <w:szCs w:val="28"/>
            <w:lang w:val="kk-KZ"/>
          </w:rPr>
        </w:r>
        <w:r w:rsidRPr="00316297">
          <w:rPr>
            <w:noProof/>
            <w:webHidden/>
            <w:szCs w:val="28"/>
            <w:lang w:val="kk-KZ"/>
          </w:rPr>
          <w:fldChar w:fldCharType="separate"/>
        </w:r>
        <w:r w:rsidR="00BA6F96" w:rsidRPr="00316297">
          <w:rPr>
            <w:noProof/>
            <w:webHidden/>
            <w:szCs w:val="28"/>
            <w:lang w:val="kk-KZ"/>
          </w:rPr>
          <w:t>3</w:t>
        </w:r>
        <w:r w:rsidRPr="00316297">
          <w:rPr>
            <w:noProof/>
            <w:webHidden/>
            <w:szCs w:val="28"/>
            <w:lang w:val="kk-KZ"/>
          </w:rPr>
          <w:fldChar w:fldCharType="end"/>
        </w:r>
      </w:hyperlink>
    </w:p>
    <w:p w:rsidR="00C83B78" w:rsidRPr="00316297" w:rsidRDefault="00C83B78" w:rsidP="00C83B78">
      <w:pPr>
        <w:tabs>
          <w:tab w:val="right" w:leader="dot" w:pos="9344"/>
        </w:tabs>
        <w:ind w:firstLine="0"/>
        <w:jc w:val="left"/>
        <w:rPr>
          <w:noProof/>
          <w:szCs w:val="28"/>
          <w:lang w:val="kk-KZ"/>
        </w:rPr>
      </w:pPr>
    </w:p>
    <w:p w:rsidR="00C83B78" w:rsidRPr="00316297" w:rsidRDefault="00866560" w:rsidP="00C83B78">
      <w:pPr>
        <w:tabs>
          <w:tab w:val="right" w:leader="dot" w:pos="9344"/>
        </w:tabs>
        <w:ind w:firstLine="0"/>
        <w:jc w:val="left"/>
        <w:rPr>
          <w:noProof/>
          <w:szCs w:val="28"/>
          <w:lang w:eastAsia="ru-RU"/>
        </w:rPr>
      </w:pPr>
      <w:hyperlink w:anchor="_Toc123814951" w:history="1">
        <w:r w:rsidR="00141AFC" w:rsidRPr="00316297">
          <w:rPr>
            <w:noProof/>
            <w:szCs w:val="28"/>
            <w:lang w:val="kk-KZ"/>
          </w:rPr>
          <w:t>КІРІСПЕ</w:t>
        </w:r>
        <w:r w:rsidR="00C83B78" w:rsidRPr="00316297">
          <w:rPr>
            <w:noProof/>
            <w:webHidden/>
            <w:szCs w:val="28"/>
            <w:lang w:val="kk-KZ"/>
          </w:rPr>
          <w:tab/>
        </w:r>
      </w:hyperlink>
      <w:r w:rsidR="003737A5" w:rsidRPr="00316297">
        <w:rPr>
          <w:noProof/>
          <w:szCs w:val="28"/>
        </w:rPr>
        <w:t>4</w:t>
      </w:r>
    </w:p>
    <w:p w:rsidR="00C83B78" w:rsidRPr="00316297" w:rsidRDefault="00C83B78" w:rsidP="00C83B78">
      <w:pPr>
        <w:tabs>
          <w:tab w:val="right" w:leader="dot" w:pos="9344"/>
        </w:tabs>
        <w:ind w:firstLine="0"/>
        <w:jc w:val="left"/>
        <w:rPr>
          <w:noProof/>
          <w:szCs w:val="28"/>
          <w:lang w:val="kk-KZ"/>
        </w:rPr>
      </w:pPr>
    </w:p>
    <w:p w:rsidR="00C83B78" w:rsidRPr="00316297" w:rsidRDefault="00866560" w:rsidP="00C83B78">
      <w:pPr>
        <w:tabs>
          <w:tab w:val="right" w:leader="dot" w:pos="9344"/>
        </w:tabs>
        <w:ind w:firstLine="0"/>
        <w:jc w:val="left"/>
        <w:rPr>
          <w:noProof/>
          <w:szCs w:val="28"/>
          <w:lang w:val="kk-KZ" w:eastAsia="ru-RU"/>
        </w:rPr>
      </w:pPr>
      <w:hyperlink w:anchor="_Toc123814952" w:history="1">
        <w:r w:rsidR="00C83B78" w:rsidRPr="00316297">
          <w:rPr>
            <w:noProof/>
            <w:szCs w:val="28"/>
            <w:lang w:val="kk-KZ"/>
          </w:rPr>
          <w:t>2</w:t>
        </w:r>
        <w:r w:rsidR="00141AFC" w:rsidRPr="00316297">
          <w:rPr>
            <w:noProof/>
            <w:szCs w:val="28"/>
            <w:lang w:val="kk-KZ"/>
          </w:rPr>
          <w:t>-БӨЛІМ</w:t>
        </w:r>
        <w:r w:rsidR="00C83B78" w:rsidRPr="00316297">
          <w:rPr>
            <w:noProof/>
            <w:szCs w:val="28"/>
            <w:lang w:val="kk-KZ"/>
          </w:rPr>
          <w:t xml:space="preserve"> </w:t>
        </w:r>
        <w:r w:rsidR="00141AFC" w:rsidRPr="00316297">
          <w:rPr>
            <w:szCs w:val="28"/>
            <w:lang w:val="kk-KZ"/>
          </w:rPr>
          <w:t xml:space="preserve">АҒЫМДАҒЫ ЖАҒДАЙДЫ ТАЛДАУ </w:t>
        </w:r>
        <w:r w:rsidR="00E94A6D" w:rsidRPr="00316297">
          <w:rPr>
            <w:noProof/>
            <w:webHidden/>
            <w:szCs w:val="28"/>
            <w:lang w:val="kk-KZ"/>
          </w:rPr>
          <w:t>……………………………..</w:t>
        </w:r>
        <w:r w:rsidR="00EA7011" w:rsidRPr="00316297">
          <w:rPr>
            <w:noProof/>
            <w:webHidden/>
            <w:szCs w:val="28"/>
            <w:lang w:val="kk-KZ"/>
          </w:rPr>
          <w:t xml:space="preserve"> </w:t>
        </w:r>
        <w:r w:rsidR="003737A5" w:rsidRPr="00316297">
          <w:rPr>
            <w:noProof/>
            <w:webHidden/>
            <w:szCs w:val="28"/>
          </w:rPr>
          <w:t>6</w:t>
        </w:r>
      </w:hyperlink>
    </w:p>
    <w:p w:rsidR="00141AFC" w:rsidRPr="00316297" w:rsidRDefault="00141AFC" w:rsidP="00141AFC">
      <w:pPr>
        <w:ind w:firstLine="0"/>
        <w:jc w:val="left"/>
        <w:rPr>
          <w:szCs w:val="28"/>
          <w:lang w:val="kk-KZ"/>
        </w:rPr>
      </w:pPr>
      <w:r w:rsidRPr="00316297">
        <w:rPr>
          <w:szCs w:val="28"/>
          <w:lang w:val="kk-KZ"/>
        </w:rPr>
        <w:t xml:space="preserve">2.1 Қол жеткізілген </w:t>
      </w:r>
      <w:r w:rsidR="007875FD" w:rsidRPr="00316297">
        <w:rPr>
          <w:szCs w:val="28"/>
          <w:lang w:val="kk-KZ"/>
        </w:rPr>
        <w:t>н</w:t>
      </w:r>
      <w:r w:rsidRPr="00316297">
        <w:rPr>
          <w:szCs w:val="28"/>
          <w:lang w:val="kk-KZ"/>
        </w:rPr>
        <w:t>әтижелер……………………………</w:t>
      </w:r>
      <w:r w:rsidR="007875FD" w:rsidRPr="00316297">
        <w:rPr>
          <w:szCs w:val="28"/>
          <w:lang w:val="kk-KZ"/>
        </w:rPr>
        <w:t>…………………….</w:t>
      </w:r>
      <w:r w:rsidR="00EA7011" w:rsidRPr="00316297">
        <w:rPr>
          <w:szCs w:val="28"/>
          <w:lang w:val="kk-KZ"/>
        </w:rPr>
        <w:t xml:space="preserve"> </w:t>
      </w:r>
      <w:r w:rsidR="003737A5" w:rsidRPr="00316297">
        <w:rPr>
          <w:szCs w:val="28"/>
          <w:lang w:val="kk-KZ"/>
        </w:rPr>
        <w:t>6</w:t>
      </w:r>
    </w:p>
    <w:p w:rsidR="00141AFC" w:rsidRPr="00316297" w:rsidRDefault="00141AFC" w:rsidP="00141AFC">
      <w:pPr>
        <w:ind w:firstLine="0"/>
        <w:jc w:val="left"/>
        <w:rPr>
          <w:szCs w:val="28"/>
          <w:lang w:val="kk-KZ"/>
        </w:rPr>
      </w:pPr>
      <w:r w:rsidRPr="00316297">
        <w:rPr>
          <w:szCs w:val="28"/>
          <w:lang w:val="kk-KZ"/>
        </w:rPr>
        <w:t>2.2 Орта мерзімді перспективада шешуді талап ететін негізгі проблемалар</w:t>
      </w:r>
      <w:r w:rsidR="00E94A6D" w:rsidRPr="00316297">
        <w:rPr>
          <w:szCs w:val="28"/>
          <w:lang w:val="kk-KZ"/>
        </w:rPr>
        <w:t>..</w:t>
      </w:r>
      <w:r w:rsidRPr="00316297">
        <w:rPr>
          <w:szCs w:val="28"/>
          <w:lang w:val="kk-KZ"/>
        </w:rPr>
        <w:t>1</w:t>
      </w:r>
      <w:r w:rsidR="00EA7011" w:rsidRPr="00316297">
        <w:rPr>
          <w:szCs w:val="28"/>
          <w:lang w:val="kk-KZ"/>
        </w:rPr>
        <w:t>3</w:t>
      </w:r>
    </w:p>
    <w:p w:rsidR="00C83B78" w:rsidRPr="00316297" w:rsidRDefault="00866560" w:rsidP="00C83B78">
      <w:pPr>
        <w:tabs>
          <w:tab w:val="left" w:pos="1936"/>
          <w:tab w:val="right" w:leader="dot" w:pos="9344"/>
        </w:tabs>
        <w:ind w:firstLine="0"/>
        <w:jc w:val="left"/>
        <w:rPr>
          <w:noProof/>
          <w:szCs w:val="28"/>
          <w:lang w:val="kk-KZ" w:eastAsia="ru-RU"/>
        </w:rPr>
      </w:pPr>
      <w:hyperlink w:anchor="_Toc123814955" w:history="1">
        <w:r w:rsidR="00C83B78" w:rsidRPr="00316297">
          <w:rPr>
            <w:noProof/>
            <w:szCs w:val="28"/>
            <w:lang w:val="kk-KZ"/>
          </w:rPr>
          <w:t>3</w:t>
        </w:r>
        <w:r w:rsidR="00141AFC" w:rsidRPr="00316297">
          <w:rPr>
            <w:noProof/>
            <w:szCs w:val="28"/>
            <w:lang w:val="kk-KZ"/>
          </w:rPr>
          <w:t>-БӨЛІМ</w:t>
        </w:r>
        <w:r w:rsidR="00C83B78" w:rsidRPr="00316297">
          <w:rPr>
            <w:noProof/>
            <w:szCs w:val="28"/>
            <w:lang w:val="kk-KZ"/>
          </w:rPr>
          <w:t xml:space="preserve"> </w:t>
        </w:r>
        <w:r w:rsidR="00141AFC" w:rsidRPr="00316297">
          <w:rPr>
            <w:szCs w:val="28"/>
            <w:lang w:val="kk-KZ"/>
          </w:rPr>
          <w:t>ХАЛЫҚАРАЛЫҚ ТӘЖІРИБЕГЕ ШОЛУ</w:t>
        </w:r>
        <w:r w:rsidR="00C83B78" w:rsidRPr="00316297">
          <w:rPr>
            <w:noProof/>
            <w:webHidden/>
            <w:szCs w:val="28"/>
            <w:lang w:val="kk-KZ"/>
          </w:rPr>
          <w:tab/>
        </w:r>
        <w:r w:rsidR="00E94A6D" w:rsidRPr="00316297">
          <w:rPr>
            <w:noProof/>
            <w:webHidden/>
            <w:szCs w:val="28"/>
            <w:lang w:val="kk-KZ"/>
          </w:rPr>
          <w:t>3</w:t>
        </w:r>
      </w:hyperlink>
      <w:r w:rsidR="00EA7011" w:rsidRPr="00316297">
        <w:rPr>
          <w:noProof/>
          <w:szCs w:val="28"/>
          <w:lang w:val="kk-KZ"/>
        </w:rPr>
        <w:t>1</w:t>
      </w:r>
    </w:p>
    <w:p w:rsidR="00141AFC" w:rsidRPr="00316297" w:rsidRDefault="00141AFC" w:rsidP="00141AFC">
      <w:pPr>
        <w:ind w:firstLine="0"/>
        <w:jc w:val="left"/>
        <w:rPr>
          <w:szCs w:val="28"/>
          <w:lang w:val="kk-KZ"/>
        </w:rPr>
      </w:pPr>
      <w:r w:rsidRPr="00316297">
        <w:rPr>
          <w:szCs w:val="28"/>
          <w:lang w:val="kk-KZ"/>
        </w:rPr>
        <w:t>4-БӨЛІМ ҚОҒАМДЫҚ ҚАУІПСІЗДІКТІ ҚАМТАМАСЫЗ ЕТУ ЖҮЙЕСІН ДАМЫТУДЫҢ ПАЙЫМЫ....................................</w:t>
      </w:r>
      <w:r w:rsidR="00E94A6D" w:rsidRPr="00316297">
        <w:rPr>
          <w:szCs w:val="28"/>
          <w:lang w:val="kk-KZ"/>
        </w:rPr>
        <w:t>.................................</w:t>
      </w:r>
      <w:r w:rsidRPr="00316297">
        <w:rPr>
          <w:szCs w:val="28"/>
          <w:lang w:val="kk-KZ"/>
        </w:rPr>
        <w:t>.........</w:t>
      </w:r>
      <w:r w:rsidR="00E94A6D" w:rsidRPr="00316297">
        <w:rPr>
          <w:szCs w:val="28"/>
          <w:lang w:val="kk-KZ"/>
        </w:rPr>
        <w:t>.</w:t>
      </w:r>
      <w:r w:rsidRPr="00316297">
        <w:rPr>
          <w:szCs w:val="28"/>
          <w:lang w:val="kk-KZ"/>
        </w:rPr>
        <w:t>...3</w:t>
      </w:r>
      <w:r w:rsidR="00EA7011" w:rsidRPr="00316297">
        <w:rPr>
          <w:szCs w:val="28"/>
          <w:lang w:val="kk-KZ"/>
        </w:rPr>
        <w:t>3</w:t>
      </w:r>
    </w:p>
    <w:p w:rsidR="00141AFC" w:rsidRPr="00316297" w:rsidRDefault="00141AFC" w:rsidP="00141AFC">
      <w:pPr>
        <w:ind w:firstLine="0"/>
        <w:jc w:val="left"/>
        <w:rPr>
          <w:szCs w:val="28"/>
          <w:lang w:val="kk-KZ"/>
        </w:rPr>
      </w:pPr>
      <w:r w:rsidRPr="00316297">
        <w:rPr>
          <w:szCs w:val="28"/>
          <w:lang w:val="kk-KZ"/>
        </w:rPr>
        <w:t>5</w:t>
      </w:r>
      <w:r w:rsidR="00E41B59" w:rsidRPr="00316297">
        <w:rPr>
          <w:szCs w:val="28"/>
          <w:lang w:val="kk-KZ"/>
        </w:rPr>
        <w:t>-</w:t>
      </w:r>
      <w:r w:rsidRPr="00316297">
        <w:rPr>
          <w:szCs w:val="28"/>
          <w:lang w:val="kk-KZ"/>
        </w:rPr>
        <w:t xml:space="preserve">БӨЛІМ НЕГІЗГІ </w:t>
      </w:r>
      <w:r w:rsidR="00E41B59" w:rsidRPr="00316297">
        <w:rPr>
          <w:szCs w:val="28"/>
          <w:lang w:val="kk-KZ"/>
        </w:rPr>
        <w:t>ҚАҒИДАТТАР</w:t>
      </w:r>
      <w:r w:rsidRPr="00316297">
        <w:rPr>
          <w:szCs w:val="28"/>
          <w:lang w:val="kk-KZ"/>
        </w:rPr>
        <w:t xml:space="preserve"> МЕН ТӘСІЛДЕР...........……………</w:t>
      </w:r>
      <w:r w:rsidR="00E94A6D" w:rsidRPr="00316297">
        <w:rPr>
          <w:szCs w:val="28"/>
          <w:lang w:val="kk-KZ"/>
        </w:rPr>
        <w:t>…</w:t>
      </w:r>
      <w:r w:rsidRPr="00316297">
        <w:rPr>
          <w:szCs w:val="28"/>
          <w:lang w:val="kk-KZ"/>
        </w:rPr>
        <w:t>…</w:t>
      </w:r>
      <w:r w:rsidR="00EA7011" w:rsidRPr="00316297">
        <w:rPr>
          <w:szCs w:val="28"/>
          <w:lang w:val="kk-KZ"/>
        </w:rPr>
        <w:t xml:space="preserve"> </w:t>
      </w:r>
      <w:r w:rsidRPr="00316297">
        <w:rPr>
          <w:szCs w:val="28"/>
          <w:lang w:val="kk-KZ"/>
        </w:rPr>
        <w:t>3</w:t>
      </w:r>
      <w:r w:rsidR="00EA7011" w:rsidRPr="00316297">
        <w:rPr>
          <w:szCs w:val="28"/>
          <w:lang w:val="kk-KZ"/>
        </w:rPr>
        <w:t>6</w:t>
      </w:r>
    </w:p>
    <w:p w:rsidR="00141AFC" w:rsidRPr="00316297" w:rsidRDefault="00141AFC" w:rsidP="00E94A6D">
      <w:pPr>
        <w:ind w:firstLine="0"/>
        <w:rPr>
          <w:szCs w:val="28"/>
          <w:lang w:val="kk-KZ"/>
        </w:rPr>
      </w:pPr>
      <w:r w:rsidRPr="00316297">
        <w:rPr>
          <w:szCs w:val="28"/>
          <w:lang w:val="kk-KZ"/>
        </w:rPr>
        <w:t>6</w:t>
      </w:r>
      <w:r w:rsidR="00E41B59" w:rsidRPr="00316297">
        <w:rPr>
          <w:szCs w:val="28"/>
          <w:lang w:val="kk-KZ"/>
        </w:rPr>
        <w:t>-</w:t>
      </w:r>
      <w:r w:rsidRPr="00316297">
        <w:rPr>
          <w:szCs w:val="28"/>
          <w:lang w:val="kk-KZ"/>
        </w:rPr>
        <w:t xml:space="preserve">БӨЛІМ НЫСАНАЛЫ ИНДИКАТОРЛАР ЖӘНЕ КҮТІЛЕТІН НӘТИЖЕЛЕР </w:t>
      </w:r>
      <w:r w:rsidR="00E94A6D" w:rsidRPr="00316297">
        <w:rPr>
          <w:szCs w:val="28"/>
          <w:lang w:val="kk-KZ"/>
        </w:rPr>
        <w:t>…………………………………………………………………………………….</w:t>
      </w:r>
      <w:r w:rsidR="00EA7011" w:rsidRPr="00316297">
        <w:rPr>
          <w:color w:val="FF0000"/>
          <w:szCs w:val="28"/>
          <w:lang w:val="kk-KZ"/>
        </w:rPr>
        <w:t>59</w:t>
      </w:r>
    </w:p>
    <w:p w:rsidR="00141AFC" w:rsidRPr="00316297" w:rsidRDefault="00141AFC" w:rsidP="00141AFC">
      <w:pPr>
        <w:ind w:firstLine="0"/>
        <w:jc w:val="left"/>
        <w:rPr>
          <w:szCs w:val="28"/>
          <w:lang w:val="kk-KZ"/>
        </w:rPr>
      </w:pPr>
    </w:p>
    <w:p w:rsidR="00141AFC" w:rsidRPr="00316297" w:rsidRDefault="00141AFC" w:rsidP="00141AFC">
      <w:pPr>
        <w:ind w:firstLine="0"/>
        <w:jc w:val="left"/>
        <w:rPr>
          <w:szCs w:val="28"/>
          <w:lang w:val="kk-KZ"/>
        </w:rPr>
      </w:pPr>
      <w:r w:rsidRPr="00316297">
        <w:rPr>
          <w:szCs w:val="28"/>
          <w:lang w:val="kk-KZ"/>
        </w:rPr>
        <w:t xml:space="preserve">7-БӨЛІМ ТҰЖЫРЫМДАМАНЫ ІСКЕ АСЫРУ ЖӨНІНДЕГІ ІС-ҚИМЫЛ ЖОСПАРЫ (ҚОСЫМША) </w:t>
      </w:r>
      <w:r w:rsidR="00E94A6D" w:rsidRPr="00316297">
        <w:rPr>
          <w:szCs w:val="28"/>
          <w:lang w:val="kk-KZ"/>
        </w:rPr>
        <w:t>……………………………………………………</w:t>
      </w:r>
      <w:r w:rsidR="00EA7011" w:rsidRPr="00316297">
        <w:rPr>
          <w:szCs w:val="28"/>
          <w:lang w:val="kk-KZ"/>
        </w:rPr>
        <w:t xml:space="preserve">  </w:t>
      </w:r>
      <w:r w:rsidR="003737A5" w:rsidRPr="00316297">
        <w:rPr>
          <w:szCs w:val="28"/>
        </w:rPr>
        <w:t>67</w:t>
      </w:r>
    </w:p>
    <w:p w:rsidR="00141AFC" w:rsidRPr="00316297" w:rsidRDefault="00141AFC" w:rsidP="00C83B78">
      <w:pPr>
        <w:tabs>
          <w:tab w:val="right" w:leader="dot" w:pos="9344"/>
        </w:tabs>
        <w:ind w:firstLine="0"/>
        <w:jc w:val="left"/>
        <w:rPr>
          <w:lang w:val="kk-KZ"/>
        </w:rPr>
      </w:pPr>
    </w:p>
    <w:p w:rsidR="00141AFC" w:rsidRPr="00316297" w:rsidRDefault="00141AFC" w:rsidP="00C83B78">
      <w:pPr>
        <w:tabs>
          <w:tab w:val="right" w:leader="dot" w:pos="9344"/>
        </w:tabs>
        <w:ind w:firstLine="0"/>
        <w:jc w:val="left"/>
        <w:rPr>
          <w:lang w:val="kk-KZ"/>
        </w:rPr>
      </w:pPr>
    </w:p>
    <w:p w:rsidR="00C83B78" w:rsidRPr="00316297" w:rsidRDefault="00C83B78" w:rsidP="00C83B78">
      <w:pPr>
        <w:tabs>
          <w:tab w:val="left" w:pos="2006"/>
          <w:tab w:val="right" w:leader="dot" w:pos="9344"/>
        </w:tabs>
        <w:ind w:firstLine="0"/>
        <w:jc w:val="left"/>
        <w:rPr>
          <w:noProof/>
          <w:szCs w:val="28"/>
          <w:lang w:val="kk-KZ"/>
        </w:rPr>
      </w:pPr>
    </w:p>
    <w:p w:rsidR="00C83B78" w:rsidRPr="00316297" w:rsidRDefault="00C83B78" w:rsidP="00C83B78">
      <w:pPr>
        <w:tabs>
          <w:tab w:val="left" w:pos="2006"/>
          <w:tab w:val="right" w:leader="dot" w:pos="9344"/>
        </w:tabs>
        <w:ind w:firstLine="0"/>
        <w:jc w:val="left"/>
        <w:rPr>
          <w:noProof/>
          <w:szCs w:val="28"/>
          <w:lang w:val="kk-KZ"/>
        </w:rPr>
      </w:pPr>
    </w:p>
    <w:p w:rsidR="00C83B78" w:rsidRPr="00316297" w:rsidRDefault="00C83B78" w:rsidP="00C83B78">
      <w:pPr>
        <w:ind w:firstLine="0"/>
        <w:jc w:val="left"/>
        <w:rPr>
          <w:szCs w:val="28"/>
          <w:lang w:val="kk-KZ"/>
        </w:rPr>
      </w:pPr>
      <w:r w:rsidRPr="00316297">
        <w:rPr>
          <w:b/>
          <w:bCs/>
          <w:szCs w:val="28"/>
          <w:lang w:val="kk-KZ"/>
        </w:rPr>
        <w:fldChar w:fldCharType="end"/>
      </w:r>
    </w:p>
    <w:p w:rsidR="00C83B78" w:rsidRPr="00316297" w:rsidRDefault="00C83B78" w:rsidP="00C83B78">
      <w:pPr>
        <w:ind w:firstLine="0"/>
        <w:jc w:val="left"/>
        <w:rPr>
          <w:szCs w:val="28"/>
          <w:lang w:val="kk-KZ"/>
        </w:rPr>
      </w:pPr>
    </w:p>
    <w:p w:rsidR="00C83B78" w:rsidRPr="00316297" w:rsidRDefault="00E94A6D" w:rsidP="00C83B78">
      <w:pPr>
        <w:pStyle w:val="aa"/>
        <w:pageBreakBefore/>
        <w:numPr>
          <w:ilvl w:val="0"/>
          <w:numId w:val="4"/>
        </w:numPr>
        <w:spacing w:after="0" w:line="240" w:lineRule="auto"/>
        <w:outlineLvl w:val="0"/>
        <w:rPr>
          <w:rFonts w:ascii="Times New Roman" w:hAnsi="Times New Roman"/>
          <w:b/>
          <w:bCs/>
          <w:kern w:val="32"/>
          <w:szCs w:val="28"/>
          <w:lang w:val="kk-KZ"/>
        </w:rPr>
      </w:pPr>
      <w:bookmarkStart w:id="1" w:name="_Toc123814950"/>
      <w:bookmarkEnd w:id="0"/>
      <w:r w:rsidRPr="00316297">
        <w:rPr>
          <w:rFonts w:ascii="Times New Roman" w:hAnsi="Times New Roman"/>
          <w:b/>
          <w:bCs/>
          <w:kern w:val="32"/>
          <w:szCs w:val="28"/>
          <w:lang w:val="kk-KZ"/>
        </w:rPr>
        <w:lastRenderedPageBreak/>
        <w:t xml:space="preserve">ТҰЖЫРЫМДАМА </w:t>
      </w:r>
      <w:r w:rsidR="00C83B78" w:rsidRPr="00316297">
        <w:rPr>
          <w:rFonts w:ascii="Times New Roman" w:hAnsi="Times New Roman"/>
          <w:b/>
          <w:bCs/>
          <w:kern w:val="32"/>
          <w:szCs w:val="28"/>
          <w:lang w:val="kk-KZ"/>
        </w:rPr>
        <w:t>ПАСПОРТ</w:t>
      </w:r>
      <w:bookmarkEnd w:id="1"/>
      <w:r w:rsidRPr="00316297">
        <w:rPr>
          <w:rFonts w:ascii="Times New Roman" w:hAnsi="Times New Roman"/>
          <w:b/>
          <w:bCs/>
          <w:kern w:val="32"/>
          <w:szCs w:val="28"/>
          <w:lang w:val="kk-KZ"/>
        </w:rPr>
        <w:t>Ы</w:t>
      </w:r>
    </w:p>
    <w:p w:rsidR="00C83B78" w:rsidRPr="00316297" w:rsidRDefault="00C83B78" w:rsidP="00C83B78">
      <w:pPr>
        <w:rPr>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2"/>
      </w:tblGrid>
      <w:tr w:rsidR="00C83B78" w:rsidRPr="00970621" w:rsidTr="00FD5585">
        <w:tc>
          <w:tcPr>
            <w:tcW w:w="3823" w:type="dxa"/>
            <w:shd w:val="clear" w:color="auto" w:fill="auto"/>
          </w:tcPr>
          <w:p w:rsidR="00C83B78" w:rsidRPr="00316297" w:rsidRDefault="00E94A6D" w:rsidP="00FD5585">
            <w:pPr>
              <w:ind w:firstLine="0"/>
              <w:jc w:val="center"/>
              <w:rPr>
                <w:b/>
                <w:szCs w:val="28"/>
                <w:lang w:val="kk-KZ"/>
              </w:rPr>
            </w:pPr>
            <w:r w:rsidRPr="00316297">
              <w:rPr>
                <w:b/>
                <w:szCs w:val="28"/>
                <w:lang w:val="kk-KZ"/>
              </w:rPr>
              <w:t xml:space="preserve">Атауы </w:t>
            </w:r>
          </w:p>
          <w:p w:rsidR="00C83B78" w:rsidRPr="00316297" w:rsidRDefault="00C83B78" w:rsidP="00FD5585">
            <w:pPr>
              <w:ind w:firstLine="0"/>
              <w:jc w:val="center"/>
              <w:rPr>
                <w:b/>
                <w:szCs w:val="28"/>
                <w:lang w:val="kk-KZ"/>
              </w:rPr>
            </w:pPr>
          </w:p>
        </w:tc>
        <w:tc>
          <w:tcPr>
            <w:tcW w:w="5522" w:type="dxa"/>
            <w:shd w:val="clear" w:color="auto" w:fill="auto"/>
          </w:tcPr>
          <w:p w:rsidR="00C83B78" w:rsidRPr="00316297" w:rsidRDefault="00E41B59" w:rsidP="00E41B59">
            <w:pPr>
              <w:ind w:firstLine="0"/>
              <w:rPr>
                <w:b/>
                <w:szCs w:val="28"/>
                <w:lang w:val="kk-KZ"/>
              </w:rPr>
            </w:pPr>
            <w:r w:rsidRPr="00316297">
              <w:rPr>
                <w:b/>
                <w:szCs w:val="28"/>
                <w:lang w:val="kk-KZ"/>
              </w:rPr>
              <w:t>Қоғаммен әріптестікте қ</w:t>
            </w:r>
            <w:r w:rsidR="00E94A6D" w:rsidRPr="00316297">
              <w:rPr>
                <w:b/>
                <w:szCs w:val="28"/>
                <w:lang w:val="kk-KZ"/>
              </w:rPr>
              <w:t>оғамдық қауіпсіздікті қамтамасыз ету тұжырымдамасы</w:t>
            </w:r>
          </w:p>
        </w:tc>
      </w:tr>
      <w:tr w:rsidR="00C83B78" w:rsidRPr="00970621" w:rsidTr="00FD5585">
        <w:trPr>
          <w:trHeight w:val="812"/>
        </w:trPr>
        <w:tc>
          <w:tcPr>
            <w:tcW w:w="3823" w:type="dxa"/>
            <w:shd w:val="clear" w:color="auto" w:fill="auto"/>
          </w:tcPr>
          <w:p w:rsidR="00C83B78" w:rsidRPr="00316297" w:rsidRDefault="00E94A6D" w:rsidP="00FD5585">
            <w:pPr>
              <w:ind w:firstLine="0"/>
              <w:rPr>
                <w:szCs w:val="28"/>
                <w:lang w:val="kk-KZ"/>
              </w:rPr>
            </w:pPr>
            <w:r w:rsidRPr="00316297">
              <w:rPr>
                <w:szCs w:val="28"/>
                <w:lang w:val="kk-KZ"/>
              </w:rPr>
              <w:t>Әзірлеу үшін негіздеме</w:t>
            </w:r>
          </w:p>
          <w:p w:rsidR="00C83B78" w:rsidRPr="00316297" w:rsidRDefault="00C83B78" w:rsidP="00FD5585">
            <w:pPr>
              <w:ind w:firstLine="0"/>
              <w:rPr>
                <w:szCs w:val="28"/>
                <w:lang w:val="kk-KZ"/>
              </w:rPr>
            </w:pPr>
          </w:p>
        </w:tc>
        <w:tc>
          <w:tcPr>
            <w:tcW w:w="5522" w:type="dxa"/>
            <w:shd w:val="clear" w:color="auto" w:fill="auto"/>
          </w:tcPr>
          <w:p w:rsidR="00C83B78" w:rsidRPr="00316297" w:rsidRDefault="00E94A6D" w:rsidP="00E94A6D">
            <w:pPr>
              <w:ind w:firstLine="0"/>
              <w:rPr>
                <w:szCs w:val="28"/>
                <w:lang w:val="kk-KZ"/>
              </w:rPr>
            </w:pPr>
            <w:r w:rsidRPr="00316297">
              <w:rPr>
                <w:szCs w:val="28"/>
                <w:lang w:val="kk-KZ"/>
              </w:rPr>
              <w:t>Қазақстан Республикасы Президентінің 2023 жылғы 6 қаңтардағы №23-95 тапсырмасы</w:t>
            </w:r>
          </w:p>
        </w:tc>
      </w:tr>
      <w:tr w:rsidR="00C83B78" w:rsidRPr="00970621" w:rsidTr="00FD5585">
        <w:tc>
          <w:tcPr>
            <w:tcW w:w="3823" w:type="dxa"/>
            <w:shd w:val="clear" w:color="auto" w:fill="auto"/>
          </w:tcPr>
          <w:p w:rsidR="00C83B78" w:rsidRPr="00316297" w:rsidRDefault="00E94A6D" w:rsidP="00E94A6D">
            <w:pPr>
              <w:ind w:firstLine="0"/>
              <w:rPr>
                <w:szCs w:val="28"/>
                <w:lang w:val="kk-KZ"/>
              </w:rPr>
            </w:pPr>
            <w:r w:rsidRPr="00316297">
              <w:rPr>
                <w:szCs w:val="28"/>
                <w:lang w:val="kk-KZ"/>
              </w:rPr>
              <w:t xml:space="preserve">Әзірлеуге жауапты мемлекеттік орган </w:t>
            </w:r>
          </w:p>
        </w:tc>
        <w:tc>
          <w:tcPr>
            <w:tcW w:w="5522" w:type="dxa"/>
            <w:shd w:val="clear" w:color="auto" w:fill="auto"/>
          </w:tcPr>
          <w:p w:rsidR="00C83B78" w:rsidRPr="00316297" w:rsidRDefault="00E94A6D" w:rsidP="00FD5585">
            <w:pPr>
              <w:ind w:firstLine="0"/>
              <w:rPr>
                <w:szCs w:val="28"/>
                <w:lang w:val="kk-KZ"/>
              </w:rPr>
            </w:pPr>
            <w:r w:rsidRPr="00316297">
              <w:rPr>
                <w:szCs w:val="28"/>
                <w:lang w:val="kk-KZ"/>
              </w:rPr>
              <w:t>Қазақстан Республикасы Ішкі істер министрлігі</w:t>
            </w:r>
          </w:p>
        </w:tc>
      </w:tr>
      <w:tr w:rsidR="00C83B78" w:rsidRPr="00970621" w:rsidTr="00FD5585">
        <w:tc>
          <w:tcPr>
            <w:tcW w:w="3823" w:type="dxa"/>
            <w:shd w:val="clear" w:color="auto" w:fill="auto"/>
          </w:tcPr>
          <w:p w:rsidR="00C83B78" w:rsidRPr="00316297" w:rsidRDefault="00E94A6D" w:rsidP="00E94A6D">
            <w:pPr>
              <w:ind w:firstLine="0"/>
              <w:rPr>
                <w:szCs w:val="28"/>
                <w:lang w:val="kk-KZ"/>
              </w:rPr>
            </w:pPr>
            <w:r w:rsidRPr="00316297">
              <w:rPr>
                <w:szCs w:val="28"/>
                <w:lang w:val="kk-KZ"/>
              </w:rPr>
              <w:t>Іске асыруға жауапты мемлекеттік органдар мен ұйымдар</w:t>
            </w:r>
          </w:p>
        </w:tc>
        <w:tc>
          <w:tcPr>
            <w:tcW w:w="5522" w:type="dxa"/>
            <w:shd w:val="clear" w:color="auto" w:fill="auto"/>
          </w:tcPr>
          <w:p w:rsidR="00C83B78" w:rsidRPr="00316297" w:rsidRDefault="00E94A6D" w:rsidP="00FD5585">
            <w:pPr>
              <w:ind w:firstLine="0"/>
              <w:rPr>
                <w:szCs w:val="28"/>
                <w:lang w:val="kk-KZ"/>
              </w:rPr>
            </w:pPr>
            <w:r w:rsidRPr="00316297">
              <w:rPr>
                <w:szCs w:val="28"/>
                <w:lang w:val="kk-KZ"/>
              </w:rPr>
              <w:t>Мемлекеттік және жергілікті атқарушы органдар, ведомстволық бағынысты мекемелер, үкіметтік емес ұйымдар, қоғамдық бірлестіктер</w:t>
            </w:r>
          </w:p>
        </w:tc>
      </w:tr>
      <w:tr w:rsidR="00C83B78" w:rsidRPr="00316297" w:rsidTr="00FD5585">
        <w:tc>
          <w:tcPr>
            <w:tcW w:w="3823" w:type="dxa"/>
            <w:shd w:val="clear" w:color="auto" w:fill="auto"/>
          </w:tcPr>
          <w:p w:rsidR="00C83B78" w:rsidRPr="00316297" w:rsidRDefault="00E94A6D" w:rsidP="00FD5585">
            <w:pPr>
              <w:ind w:firstLine="0"/>
              <w:rPr>
                <w:szCs w:val="28"/>
                <w:lang w:val="kk-KZ"/>
              </w:rPr>
            </w:pPr>
            <w:r w:rsidRPr="00316297">
              <w:rPr>
                <w:szCs w:val="28"/>
                <w:lang w:val="kk-KZ"/>
              </w:rPr>
              <w:t>Іске асыру мерзімі</w:t>
            </w:r>
          </w:p>
        </w:tc>
        <w:tc>
          <w:tcPr>
            <w:tcW w:w="5522" w:type="dxa"/>
            <w:shd w:val="clear" w:color="auto" w:fill="auto"/>
          </w:tcPr>
          <w:p w:rsidR="00C83B78" w:rsidRPr="00316297" w:rsidRDefault="00C83B78" w:rsidP="00E94A6D">
            <w:pPr>
              <w:ind w:firstLine="5"/>
              <w:rPr>
                <w:szCs w:val="28"/>
                <w:lang w:val="kk-KZ"/>
              </w:rPr>
            </w:pPr>
            <w:r w:rsidRPr="00316297">
              <w:rPr>
                <w:szCs w:val="28"/>
                <w:lang w:val="kk-KZ"/>
              </w:rPr>
              <w:t xml:space="preserve">2024-2028 </w:t>
            </w:r>
            <w:r w:rsidR="00E94A6D" w:rsidRPr="00316297">
              <w:rPr>
                <w:szCs w:val="28"/>
                <w:lang w:val="kk-KZ"/>
              </w:rPr>
              <w:t>жылдар</w:t>
            </w:r>
          </w:p>
        </w:tc>
      </w:tr>
    </w:tbl>
    <w:p w:rsidR="00C83B78" w:rsidRPr="00316297" w:rsidRDefault="00C83B78" w:rsidP="00C83B78">
      <w:pPr>
        <w:rPr>
          <w:szCs w:val="28"/>
          <w:lang w:val="kk-KZ"/>
        </w:rPr>
      </w:pPr>
    </w:p>
    <w:p w:rsidR="00C83B78" w:rsidRPr="00316297" w:rsidRDefault="00E94A6D" w:rsidP="00C83B78">
      <w:pPr>
        <w:pageBreakBefore/>
        <w:outlineLvl w:val="0"/>
        <w:rPr>
          <w:b/>
          <w:bCs/>
          <w:kern w:val="32"/>
          <w:szCs w:val="28"/>
          <w:lang w:val="kk-KZ"/>
        </w:rPr>
      </w:pPr>
      <w:r w:rsidRPr="00316297">
        <w:rPr>
          <w:b/>
          <w:bCs/>
          <w:kern w:val="32"/>
          <w:szCs w:val="28"/>
          <w:lang w:val="kk-KZ"/>
        </w:rPr>
        <w:lastRenderedPageBreak/>
        <w:t>КІРІСПЕ</w:t>
      </w:r>
    </w:p>
    <w:p w:rsidR="00EF69CC" w:rsidRPr="00316297" w:rsidRDefault="00EF69CC" w:rsidP="003D17B7">
      <w:pPr>
        <w:rPr>
          <w:szCs w:val="28"/>
          <w:lang w:val="kk-KZ"/>
        </w:rPr>
      </w:pPr>
      <w:r w:rsidRPr="00316297">
        <w:rPr>
          <w:szCs w:val="28"/>
          <w:lang w:val="kk-KZ"/>
        </w:rPr>
        <w:t xml:space="preserve">Қоғамдық қауіпсіздік ұлттық қауіпсіздік түрлерінің бірі ретінде </w:t>
      </w:r>
      <w:r w:rsidR="00BA6F96" w:rsidRPr="00316297">
        <w:rPr>
          <w:szCs w:val="28"/>
          <w:lang w:val="kk-KZ"/>
        </w:rPr>
        <w:t xml:space="preserve">қоғамның тұтастығы мен оның тұрақтылығы үшін </w:t>
      </w:r>
      <w:r w:rsidRPr="00316297">
        <w:rPr>
          <w:szCs w:val="28"/>
          <w:lang w:val="kk-KZ"/>
        </w:rPr>
        <w:t>азаматтардың өмірі, денсаулығы мен әл-ауқатын, қазақстандық қоғамның рухани-адамгершілік құндылықтарын және әлеуметтік қамсыздандыру жүйесін нақты және әлеуетті қатерлерден қорғау</w:t>
      </w:r>
      <w:r w:rsidR="00BA6F96" w:rsidRPr="00316297">
        <w:rPr>
          <w:szCs w:val="28"/>
          <w:lang w:val="kk-KZ"/>
        </w:rPr>
        <w:t>дың</w:t>
      </w:r>
      <w:r w:rsidRPr="00316297">
        <w:rPr>
          <w:szCs w:val="28"/>
          <w:lang w:val="kk-KZ"/>
        </w:rPr>
        <w:t xml:space="preserve"> жай-күйін көрсетеді.</w:t>
      </w:r>
    </w:p>
    <w:p w:rsidR="00EF69CC" w:rsidRPr="00316297" w:rsidRDefault="00EF69CC" w:rsidP="00EF69CC">
      <w:pPr>
        <w:rPr>
          <w:szCs w:val="28"/>
          <w:lang w:val="kk-KZ"/>
        </w:rPr>
      </w:pPr>
      <w:r w:rsidRPr="00316297">
        <w:rPr>
          <w:szCs w:val="28"/>
          <w:lang w:val="kk-KZ"/>
        </w:rPr>
        <w:t xml:space="preserve">Ел заңнамасында </w:t>
      </w:r>
      <w:r w:rsidR="00BA6F96" w:rsidRPr="00316297">
        <w:rPr>
          <w:szCs w:val="28"/>
          <w:lang w:val="kk-KZ"/>
        </w:rPr>
        <w:t>қоғамдық қауіпсіздік</w:t>
      </w:r>
      <w:r w:rsidR="00D85789" w:rsidRPr="00316297">
        <w:rPr>
          <w:szCs w:val="28"/>
          <w:lang w:val="kk-KZ"/>
        </w:rPr>
        <w:t>тің</w:t>
      </w:r>
      <w:r w:rsidR="00BA6F96" w:rsidRPr="00316297">
        <w:rPr>
          <w:szCs w:val="28"/>
          <w:lang w:val="kk-KZ"/>
        </w:rPr>
        <w:t xml:space="preserve"> </w:t>
      </w:r>
      <w:r w:rsidR="00D85789" w:rsidRPr="00316297">
        <w:rPr>
          <w:szCs w:val="28"/>
          <w:lang w:val="kk-KZ"/>
        </w:rPr>
        <w:t xml:space="preserve">төмендегілерге бағытталған </w:t>
      </w:r>
      <w:r w:rsidRPr="00316297">
        <w:rPr>
          <w:szCs w:val="28"/>
          <w:lang w:val="kk-KZ"/>
        </w:rPr>
        <w:t>мемлекеттік органдардың, ұйымдардың, лауазымды адамдар мен азаматтардың шешімдері мен іс-әрекеттерінің салдары ретінде</w:t>
      </w:r>
      <w:r w:rsidR="00D85789" w:rsidRPr="00316297">
        <w:rPr>
          <w:szCs w:val="28"/>
          <w:lang w:val="kk-KZ"/>
        </w:rPr>
        <w:t xml:space="preserve"> жүйелі түрде түсінігі салынған:</w:t>
      </w:r>
    </w:p>
    <w:p w:rsidR="00EF69CC" w:rsidRPr="00316297" w:rsidRDefault="00EF69CC" w:rsidP="00954551">
      <w:pPr>
        <w:tabs>
          <w:tab w:val="left" w:pos="851"/>
        </w:tabs>
        <w:rPr>
          <w:szCs w:val="28"/>
          <w:lang w:val="kk-KZ"/>
        </w:rPr>
      </w:pPr>
      <w:r w:rsidRPr="00316297">
        <w:rPr>
          <w:szCs w:val="28"/>
          <w:lang w:val="kk-KZ"/>
        </w:rPr>
        <w:t>- азаматтардың жеке қауіпсіздігін, олардың құқықтары мен бостандықтарын қамтамасыз ету кепілдіктерін нығайту;</w:t>
      </w:r>
    </w:p>
    <w:p w:rsidR="00EF69CC" w:rsidRPr="00316297" w:rsidRDefault="00EF69CC" w:rsidP="00EF69CC">
      <w:pPr>
        <w:rPr>
          <w:szCs w:val="28"/>
          <w:lang w:val="kk-KZ"/>
        </w:rPr>
      </w:pPr>
      <w:r w:rsidRPr="00316297">
        <w:rPr>
          <w:szCs w:val="28"/>
          <w:lang w:val="kk-KZ"/>
        </w:rPr>
        <w:t>- қылмысқа, оның ішінде оның ұйымдасқан нысандарына, сыбайлас жемқорлыққа, терроризмге және экстремизмге қарсы күресті күшейту;</w:t>
      </w:r>
    </w:p>
    <w:p w:rsidR="00EF69CC" w:rsidRPr="00316297" w:rsidRDefault="00EF69CC" w:rsidP="00EF69CC">
      <w:pPr>
        <w:rPr>
          <w:szCs w:val="28"/>
          <w:lang w:val="kk-KZ"/>
        </w:rPr>
      </w:pPr>
      <w:r w:rsidRPr="00316297">
        <w:rPr>
          <w:szCs w:val="28"/>
          <w:lang w:val="kk-KZ"/>
        </w:rPr>
        <w:t>- дағдарыстық демографиялық процестерге қарсы тұру;</w:t>
      </w:r>
    </w:p>
    <w:p w:rsidR="00EF69CC" w:rsidRPr="00316297" w:rsidRDefault="00EF69CC" w:rsidP="00EF69CC">
      <w:pPr>
        <w:rPr>
          <w:szCs w:val="28"/>
          <w:lang w:val="kk-KZ"/>
        </w:rPr>
      </w:pPr>
      <w:r w:rsidRPr="00316297">
        <w:rPr>
          <w:szCs w:val="28"/>
          <w:lang w:val="kk-KZ"/>
        </w:rPr>
        <w:t>- жұмыссыздықтың өсуін және халықтың өмір сүру деңгейінің төмендеуін тежеу;</w:t>
      </w:r>
    </w:p>
    <w:p w:rsidR="00EF69CC" w:rsidRPr="00316297" w:rsidRDefault="00EF69CC" w:rsidP="00EF69CC">
      <w:pPr>
        <w:rPr>
          <w:szCs w:val="28"/>
          <w:lang w:val="kk-KZ"/>
        </w:rPr>
      </w:pPr>
      <w:r w:rsidRPr="00316297">
        <w:rPr>
          <w:szCs w:val="28"/>
          <w:lang w:val="kk-KZ"/>
        </w:rPr>
        <w:t>- псих</w:t>
      </w:r>
      <w:r w:rsidR="00954551" w:rsidRPr="00316297">
        <w:rPr>
          <w:szCs w:val="28"/>
          <w:lang w:val="kk-KZ"/>
        </w:rPr>
        <w:t xml:space="preserve">икалық белсенді </w:t>
      </w:r>
      <w:r w:rsidRPr="00316297">
        <w:rPr>
          <w:szCs w:val="28"/>
          <w:lang w:val="kk-KZ"/>
        </w:rPr>
        <w:t>заттарды медициналық емес пайдаланудың, сондай-ақ халықтың денсаулығы мен имандылығына, Қазақстан халқының генофондына қауіп төндіретін басқа да әлеуметтік факторлардың алдын алу;</w:t>
      </w:r>
    </w:p>
    <w:p w:rsidR="00EF69CC" w:rsidRPr="00316297" w:rsidRDefault="00EF69CC" w:rsidP="00EF69CC">
      <w:pPr>
        <w:rPr>
          <w:szCs w:val="28"/>
          <w:lang w:val="kk-KZ"/>
        </w:rPr>
      </w:pPr>
      <w:r w:rsidRPr="00316297">
        <w:rPr>
          <w:szCs w:val="28"/>
          <w:lang w:val="kk-KZ"/>
        </w:rPr>
        <w:t>- елдің зияткерлік әлеуетін арттыру;</w:t>
      </w:r>
    </w:p>
    <w:p w:rsidR="00EF69CC" w:rsidRPr="00316297" w:rsidRDefault="00EF69CC" w:rsidP="00EF69CC">
      <w:pPr>
        <w:rPr>
          <w:szCs w:val="28"/>
          <w:lang w:val="kk-KZ"/>
        </w:rPr>
      </w:pPr>
      <w:r w:rsidRPr="00316297">
        <w:rPr>
          <w:szCs w:val="28"/>
          <w:lang w:val="kk-KZ"/>
        </w:rPr>
        <w:t>- заңсыз көші-қонға қарсы іс-қимыл;</w:t>
      </w:r>
    </w:p>
    <w:p w:rsidR="00EF69CC" w:rsidRPr="00316297" w:rsidRDefault="00EF69CC" w:rsidP="00EF69CC">
      <w:pPr>
        <w:rPr>
          <w:sz w:val="24"/>
          <w:szCs w:val="24"/>
          <w:lang w:val="kk-KZ"/>
        </w:rPr>
      </w:pPr>
      <w:r w:rsidRPr="00316297">
        <w:rPr>
          <w:szCs w:val="28"/>
          <w:lang w:val="kk-KZ"/>
        </w:rPr>
        <w:t>- қоғамдағы толеранттылықты нығайту; қазақстандық қоғамның тарихи, дәстүрлі, рухани және мәдени құндылықтарын сақтауды қоса алғанда, ұлтаралық және конфессияаралық келісімге негізделген идеологияны қалыптастыру.</w:t>
      </w:r>
      <w:r w:rsidR="00232D21" w:rsidRPr="00316297">
        <w:rPr>
          <w:rStyle w:val="ad"/>
          <w:sz w:val="24"/>
          <w:szCs w:val="24"/>
          <w:lang w:val="kk-KZ"/>
        </w:rPr>
        <w:footnoteReference w:id="1"/>
      </w:r>
      <w:r w:rsidR="004270C6" w:rsidRPr="00316297">
        <w:rPr>
          <w:sz w:val="24"/>
          <w:szCs w:val="24"/>
          <w:lang w:val="kk-KZ"/>
        </w:rPr>
        <w:t xml:space="preserve"> </w:t>
      </w:r>
    </w:p>
    <w:p w:rsidR="00EF69CC" w:rsidRPr="00316297" w:rsidRDefault="00EF69CC" w:rsidP="00EF69CC">
      <w:pPr>
        <w:rPr>
          <w:szCs w:val="28"/>
          <w:lang w:val="kk-KZ"/>
        </w:rPr>
      </w:pPr>
      <w:r w:rsidRPr="00316297">
        <w:rPr>
          <w:szCs w:val="28"/>
          <w:lang w:val="kk-KZ"/>
        </w:rPr>
        <w:t>Бұл шараларды тіпті жекелеген бағыттар бойынша тиімсіз іске асыру қоғамдық қауіпсіздіктің жай-күйіне айтарлықтай әсер етеді.</w:t>
      </w:r>
    </w:p>
    <w:p w:rsidR="00954551" w:rsidRPr="00316297" w:rsidRDefault="004270C6" w:rsidP="00954551">
      <w:pPr>
        <w:rPr>
          <w:szCs w:val="28"/>
          <w:lang w:val="kk-KZ"/>
        </w:rPr>
      </w:pPr>
      <w:r w:rsidRPr="00316297">
        <w:rPr>
          <w:szCs w:val="28"/>
          <w:lang w:val="kk-KZ"/>
        </w:rPr>
        <w:t xml:space="preserve">Бұл ретте, ұлттық мүдделердің қорғалу дәрежесін төмендетуге ықпал ететін негізгі қауіптердің қатарында бірінші кезекте заңдылық пен құқықтық тәртіп деңгейінің төмендеуі, оның ішінде </w:t>
      </w:r>
      <w:r w:rsidR="00232D21" w:rsidRPr="00316297">
        <w:rPr>
          <w:szCs w:val="28"/>
          <w:lang w:val="kk-KZ"/>
        </w:rPr>
        <w:t xml:space="preserve">ұйымдастырылған нысандарын қоса алғанда </w:t>
      </w:r>
      <w:r w:rsidRPr="00316297">
        <w:rPr>
          <w:szCs w:val="28"/>
          <w:lang w:val="kk-KZ"/>
        </w:rPr>
        <w:t xml:space="preserve">қылмыстың өсуі, </w:t>
      </w:r>
      <w:r w:rsidR="00232D21" w:rsidRPr="00316297">
        <w:rPr>
          <w:szCs w:val="28"/>
          <w:lang w:val="kk-KZ"/>
        </w:rPr>
        <w:t xml:space="preserve">қылмыстық құрылымдармен, террористік немесе экстремистік ұйымдармен </w:t>
      </w:r>
      <w:r w:rsidRPr="00316297">
        <w:rPr>
          <w:szCs w:val="28"/>
          <w:lang w:val="kk-KZ"/>
        </w:rPr>
        <w:t>мемлекеттік органдардың бірігуі</w:t>
      </w:r>
      <w:r w:rsidR="00232D21" w:rsidRPr="00316297">
        <w:rPr>
          <w:szCs w:val="28"/>
          <w:lang w:val="kk-KZ"/>
        </w:rPr>
        <w:t xml:space="preserve">, лауазымды </w:t>
      </w:r>
      <w:r w:rsidR="00954551" w:rsidRPr="00316297">
        <w:rPr>
          <w:szCs w:val="28"/>
          <w:lang w:val="kk-KZ"/>
        </w:rPr>
        <w:t>адамдар</w:t>
      </w:r>
      <w:r w:rsidR="00232D21" w:rsidRPr="00316297">
        <w:rPr>
          <w:szCs w:val="28"/>
          <w:lang w:val="kk-KZ"/>
        </w:rPr>
        <w:t>ды</w:t>
      </w:r>
      <w:r w:rsidR="004114B5" w:rsidRPr="00316297">
        <w:rPr>
          <w:szCs w:val="28"/>
          <w:lang w:val="kk-KZ"/>
        </w:rPr>
        <w:t>ң</w:t>
      </w:r>
      <w:r w:rsidR="00232D21" w:rsidRPr="00316297">
        <w:rPr>
          <w:szCs w:val="28"/>
          <w:lang w:val="kk-KZ"/>
        </w:rPr>
        <w:t xml:space="preserve"> капиталдың заңсыз айналымына, сыбайлас жемқорлық, қару мен есірткі құралдарының заңсыз айналымына қамқорлық жасау болып табылады</w:t>
      </w:r>
      <w:r w:rsidRPr="00316297">
        <w:rPr>
          <w:szCs w:val="28"/>
          <w:lang w:val="kk-KZ"/>
        </w:rPr>
        <w:t>.</w:t>
      </w:r>
      <w:r w:rsidR="00232D21" w:rsidRPr="00316297">
        <w:rPr>
          <w:rStyle w:val="ad"/>
          <w:sz w:val="24"/>
          <w:szCs w:val="24"/>
          <w:lang w:val="kk-KZ"/>
        </w:rPr>
        <w:footnoteReference w:id="2"/>
      </w:r>
    </w:p>
    <w:p w:rsidR="004270C6" w:rsidRPr="00316297" w:rsidRDefault="004270C6" w:rsidP="003D17B7">
      <w:pPr>
        <w:rPr>
          <w:szCs w:val="28"/>
          <w:lang w:val="kk-KZ"/>
        </w:rPr>
      </w:pPr>
      <w:r w:rsidRPr="00316297">
        <w:rPr>
          <w:szCs w:val="28"/>
          <w:lang w:val="kk-KZ"/>
        </w:rPr>
        <w:t>Олар мемлекеттің тұрақты дамуына елеулі кедергілер туғызады, экономикалық белгісіздікті арттырады, ұзақ мерзімді инвестицияларға кедергі келтіреді және заң үстемдігі қағидатын бұзады.</w:t>
      </w:r>
    </w:p>
    <w:p w:rsidR="00293406" w:rsidRPr="00316297" w:rsidRDefault="00293406" w:rsidP="003D17B7">
      <w:pPr>
        <w:rPr>
          <w:szCs w:val="28"/>
          <w:lang w:val="kk-KZ"/>
        </w:rPr>
      </w:pPr>
    </w:p>
    <w:p w:rsidR="004270C6" w:rsidRPr="00316297" w:rsidRDefault="004270C6" w:rsidP="003D17B7">
      <w:pPr>
        <w:rPr>
          <w:szCs w:val="28"/>
          <w:lang w:val="kk-KZ"/>
        </w:rPr>
      </w:pPr>
      <w:r w:rsidRPr="00316297">
        <w:rPr>
          <w:szCs w:val="28"/>
          <w:lang w:val="kk-KZ"/>
        </w:rPr>
        <w:lastRenderedPageBreak/>
        <w:t>Сондықтан Қазақстан Республикасының 2021-2025 жылдарға арналған Ұлттық қауіпсіздік стратегиясында құқық қорғау органдары мен сот жүйесі жұмысының тиімділігін арттыру, халықты құқық бұзушылықтың барлық түрлерінен қорғау мәселелерін қоса алғанда, азаматтардың, қоғам мен мемлекеттің қауіпсіздігі басты назарға алынды.</w:t>
      </w:r>
    </w:p>
    <w:p w:rsidR="004270C6" w:rsidRPr="00316297" w:rsidRDefault="004270C6" w:rsidP="004270C6">
      <w:pPr>
        <w:rPr>
          <w:szCs w:val="28"/>
          <w:lang w:val="kk-KZ"/>
        </w:rPr>
      </w:pPr>
      <w:r w:rsidRPr="00316297">
        <w:rPr>
          <w:szCs w:val="28"/>
          <w:lang w:val="kk-KZ"/>
        </w:rPr>
        <w:t xml:space="preserve">Қоғамдық қауіпсіздікке әсер ететін факторлар мен қызмет түрлерінің көптігін назарға ала отырып, Мемлекет басшысы </w:t>
      </w:r>
      <w:r w:rsidR="00EC73CE" w:rsidRPr="00316297">
        <w:rPr>
          <w:szCs w:val="28"/>
          <w:lang w:val="kk-KZ"/>
        </w:rPr>
        <w:t xml:space="preserve">қылмыстың кешенді алдын алу және елдегі виктимизация деңгейін төмендету бойынша </w:t>
      </w:r>
      <w:r w:rsidRPr="00316297">
        <w:rPr>
          <w:szCs w:val="28"/>
          <w:lang w:val="kk-KZ"/>
        </w:rPr>
        <w:t xml:space="preserve">арнайы ұзақ мерзімді құжатты </w:t>
      </w:r>
      <w:r w:rsidR="00EC73CE" w:rsidRPr="00316297">
        <w:rPr>
          <w:szCs w:val="28"/>
          <w:lang w:val="kk-KZ"/>
        </w:rPr>
        <w:t xml:space="preserve">- </w:t>
      </w:r>
      <w:r w:rsidR="001F445D" w:rsidRPr="00316297">
        <w:rPr>
          <w:szCs w:val="28"/>
          <w:lang w:val="kk-KZ"/>
        </w:rPr>
        <w:t>Қ</w:t>
      </w:r>
      <w:r w:rsidR="00EC73CE" w:rsidRPr="00316297">
        <w:rPr>
          <w:szCs w:val="28"/>
          <w:lang w:val="kk-KZ"/>
        </w:rPr>
        <w:t xml:space="preserve">оғаммен әріптестікте қоғамдық қауіпсіздікті қамтамасыз ету тұжырымдамасын </w:t>
      </w:r>
      <w:r w:rsidRPr="00316297">
        <w:rPr>
          <w:szCs w:val="28"/>
          <w:lang w:val="kk-KZ"/>
        </w:rPr>
        <w:t>әзірлеу туралы тапсырма берді</w:t>
      </w:r>
      <w:r w:rsidR="00EC73CE" w:rsidRPr="00316297">
        <w:rPr>
          <w:szCs w:val="28"/>
          <w:lang w:val="kk-KZ"/>
        </w:rPr>
        <w:t>,</w:t>
      </w:r>
      <w:r w:rsidR="00EC73CE" w:rsidRPr="00316297">
        <w:rPr>
          <w:rStyle w:val="ad"/>
          <w:sz w:val="24"/>
          <w:szCs w:val="24"/>
          <w:lang w:val="kk-KZ"/>
        </w:rPr>
        <w:footnoteReference w:id="3"/>
      </w:r>
      <w:r w:rsidRPr="00316297">
        <w:rPr>
          <w:szCs w:val="28"/>
          <w:lang w:val="kk-KZ"/>
        </w:rPr>
        <w:t xml:space="preserve"> онда мемлекеттік органдар мен қоғамның рөлдері мен ортақ жауапкершілігін бекіте отырып, құқық бұзушылықтардың алдын алудың тиімді жүйесін дамытудың негізгі қағидаттары, міндеттері мен тәсілдері көрсетілуге тиіс.</w:t>
      </w:r>
    </w:p>
    <w:p w:rsidR="003D17B7" w:rsidRPr="00316297" w:rsidRDefault="00713634" w:rsidP="003D17B7">
      <w:pPr>
        <w:rPr>
          <w:szCs w:val="28"/>
          <w:lang w:val="kk-KZ"/>
        </w:rPr>
      </w:pPr>
      <w:r w:rsidRPr="00316297">
        <w:rPr>
          <w:szCs w:val="28"/>
          <w:lang w:val="kk-KZ"/>
        </w:rPr>
        <w:t xml:space="preserve">Құжаттың басты алғышарты – </w:t>
      </w:r>
      <w:r w:rsidR="003D17B7" w:rsidRPr="00316297">
        <w:rPr>
          <w:szCs w:val="28"/>
          <w:lang w:val="kk-KZ"/>
        </w:rPr>
        <w:t>қоғамдық қауіпсіздік саласындағы қазіргі жағдай</w:t>
      </w:r>
      <w:r w:rsidRPr="00316297">
        <w:rPr>
          <w:szCs w:val="28"/>
          <w:lang w:val="kk-KZ"/>
        </w:rPr>
        <w:t>дың</w:t>
      </w:r>
      <w:r w:rsidR="003D17B7" w:rsidRPr="00316297">
        <w:rPr>
          <w:szCs w:val="28"/>
          <w:lang w:val="kk-KZ"/>
        </w:rPr>
        <w:t xml:space="preserve"> жаңа сын-қатерлер мен қауіптер контекстінде құқық бұзушылық </w:t>
      </w:r>
      <w:r w:rsidR="0064567C" w:rsidRPr="00316297">
        <w:rPr>
          <w:szCs w:val="28"/>
          <w:lang w:val="kk-KZ"/>
        </w:rPr>
        <w:t>профилактикасы</w:t>
      </w:r>
      <w:r w:rsidR="003D17B7" w:rsidRPr="00316297">
        <w:rPr>
          <w:szCs w:val="28"/>
          <w:lang w:val="kk-KZ"/>
        </w:rPr>
        <w:t xml:space="preserve"> субъектілерінің өзара іс-қимылының қолданыстағы тетігін а</w:t>
      </w:r>
      <w:r w:rsidRPr="00316297">
        <w:rPr>
          <w:szCs w:val="28"/>
          <w:lang w:val="kk-KZ"/>
        </w:rPr>
        <w:t>йтарлықтай өзгертуді талап етуінен туындаған</w:t>
      </w:r>
      <w:r w:rsidR="003D17B7" w:rsidRPr="00316297">
        <w:rPr>
          <w:szCs w:val="28"/>
          <w:lang w:val="kk-KZ"/>
        </w:rPr>
        <w:t>.</w:t>
      </w:r>
    </w:p>
    <w:p w:rsidR="003D17B7" w:rsidRPr="00316297" w:rsidRDefault="003D17B7" w:rsidP="003D17B7">
      <w:pPr>
        <w:rPr>
          <w:szCs w:val="28"/>
          <w:lang w:val="kk-KZ"/>
        </w:rPr>
      </w:pPr>
      <w:r w:rsidRPr="00316297">
        <w:rPr>
          <w:szCs w:val="28"/>
          <w:lang w:val="kk-KZ"/>
        </w:rPr>
        <w:t>Тұжырымдама қауіпсіздікке әсер ететін факторларды кешенді талдау және озық халықаралық тәжірибеге шолу негізінде елдің стратегиялық бағдарламалық құжаттарының, сондай-ақ Біріккен Ұлттар Ұйымына қатысушы ел ретінде Қазақстанның халықаралық міндеттемелерінің ережелеріне сәйкес әзірленді.</w:t>
      </w:r>
    </w:p>
    <w:p w:rsidR="003D17B7" w:rsidRPr="00316297" w:rsidRDefault="003D17B7" w:rsidP="003D17B7">
      <w:pPr>
        <w:rPr>
          <w:szCs w:val="28"/>
          <w:lang w:val="kk-KZ"/>
        </w:rPr>
      </w:pPr>
      <w:r w:rsidRPr="00316297">
        <w:rPr>
          <w:szCs w:val="28"/>
          <w:lang w:val="kk-KZ"/>
        </w:rPr>
        <w:t>Тұжырымдаманы іске асыру мынадай жалпыұлттық басымдықтар мен стратегиялық міндеттерге қол жеткізуге ықпал ететін болады:</w:t>
      </w:r>
    </w:p>
    <w:p w:rsidR="003D17B7" w:rsidRPr="00316297" w:rsidRDefault="003D17B7" w:rsidP="003D17B7">
      <w:pPr>
        <w:rPr>
          <w:szCs w:val="28"/>
          <w:lang w:val="kk-KZ"/>
        </w:rPr>
      </w:pPr>
      <w:r w:rsidRPr="00316297">
        <w:rPr>
          <w:szCs w:val="28"/>
          <w:lang w:val="kk-KZ"/>
        </w:rPr>
        <w:t>- азаматтың құқықтары мен бостандықтарын тиімді іске асыруға бағытталған, өмірдің барлық салаларында заңның үстемдігін, жеке тұлға мен мемлекеттің өзара жауапкершілігін қамтамасыз ететін мемлекеттің құқықтық негіздерін жетілдіру;</w:t>
      </w:r>
    </w:p>
    <w:p w:rsidR="003D17B7" w:rsidRPr="00316297" w:rsidRDefault="003D17B7" w:rsidP="003D17B7">
      <w:pPr>
        <w:rPr>
          <w:szCs w:val="28"/>
          <w:lang w:val="kk-KZ"/>
        </w:rPr>
      </w:pPr>
      <w:r w:rsidRPr="00316297">
        <w:rPr>
          <w:szCs w:val="28"/>
          <w:lang w:val="kk-KZ"/>
        </w:rPr>
        <w:t xml:space="preserve">- қауіпсіз және құқықтық қоғам құру үшін полиция жұмысының күштік моделінен құқық қорғау органдарының азаматтармен өзара іс-қимылының сервистік моделіне көшу </w:t>
      </w:r>
      <w:r w:rsidRPr="00316297">
        <w:rPr>
          <w:i/>
          <w:sz w:val="24"/>
          <w:szCs w:val="24"/>
          <w:lang w:val="kk-KZ"/>
        </w:rPr>
        <w:t xml:space="preserve">(Қазақстан Республикасының 2025 жылға дейінгі Ұлттық даму жоспары, Жалпыұлттық басымдық 4, </w:t>
      </w:r>
      <w:r w:rsidRPr="00316297">
        <w:rPr>
          <w:i/>
          <w:iCs/>
          <w:sz w:val="24"/>
          <w:szCs w:val="24"/>
          <w:lang w:val="kk-KZ"/>
        </w:rPr>
        <w:t>2</w:t>
      </w:r>
      <w:r w:rsidRPr="00316297">
        <w:rPr>
          <w:rStyle w:val="ad"/>
          <w:i/>
          <w:iCs/>
          <w:sz w:val="24"/>
          <w:szCs w:val="24"/>
          <w:lang w:val="kk-KZ"/>
        </w:rPr>
        <w:footnoteReference w:id="4"/>
      </w:r>
      <w:r w:rsidRPr="00316297">
        <w:rPr>
          <w:i/>
          <w:sz w:val="24"/>
          <w:szCs w:val="24"/>
          <w:lang w:val="kk-KZ"/>
        </w:rPr>
        <w:t>-міндет )</w:t>
      </w:r>
      <w:r w:rsidRPr="00316297">
        <w:rPr>
          <w:szCs w:val="28"/>
          <w:lang w:val="kk-KZ"/>
        </w:rPr>
        <w:t>;</w:t>
      </w:r>
    </w:p>
    <w:p w:rsidR="007A73A2" w:rsidRPr="00316297" w:rsidRDefault="003D17B7" w:rsidP="007A73A2">
      <w:pPr>
        <w:rPr>
          <w:i/>
          <w:sz w:val="24"/>
          <w:szCs w:val="24"/>
          <w:lang w:val="kk-KZ"/>
        </w:rPr>
      </w:pPr>
      <w:r w:rsidRPr="00316297">
        <w:rPr>
          <w:szCs w:val="28"/>
          <w:lang w:val="kk-KZ"/>
        </w:rPr>
        <w:t>- Мемлекеттік</w:t>
      </w:r>
      <w:r w:rsidR="0006220B" w:rsidRPr="00316297">
        <w:rPr>
          <w:szCs w:val="28"/>
          <w:lang w:val="kk-KZ"/>
        </w:rPr>
        <w:t xml:space="preserve"> басқарудың «</w:t>
      </w:r>
      <w:r w:rsidR="00713634" w:rsidRPr="00316297">
        <w:rPr>
          <w:szCs w:val="28"/>
          <w:lang w:val="kk-KZ"/>
        </w:rPr>
        <w:t>адамға бағдарланған</w:t>
      </w:r>
      <w:r w:rsidR="0006220B" w:rsidRPr="00316297">
        <w:rPr>
          <w:szCs w:val="28"/>
          <w:lang w:val="kk-KZ"/>
        </w:rPr>
        <w:t>» моделін құру – «</w:t>
      </w:r>
      <w:r w:rsidR="00713634" w:rsidRPr="00316297">
        <w:rPr>
          <w:szCs w:val="28"/>
          <w:lang w:val="kk-KZ"/>
        </w:rPr>
        <w:t>ең бастысы – адам</w:t>
      </w:r>
      <w:r w:rsidR="0006220B" w:rsidRPr="00316297">
        <w:rPr>
          <w:szCs w:val="28"/>
          <w:lang w:val="kk-KZ"/>
        </w:rPr>
        <w:t>»</w:t>
      </w:r>
      <w:r w:rsidRPr="00316297">
        <w:rPr>
          <w:szCs w:val="28"/>
          <w:lang w:val="kk-KZ"/>
        </w:rPr>
        <w:t xml:space="preserve"> </w:t>
      </w:r>
      <w:r w:rsidRPr="00316297">
        <w:rPr>
          <w:i/>
          <w:sz w:val="24"/>
          <w:szCs w:val="24"/>
          <w:lang w:val="kk-KZ"/>
        </w:rPr>
        <w:t>(Қазақстан Республикасында мемлекеттік басқаруды дамытудың 2030 жылға</w:t>
      </w:r>
      <w:r w:rsidR="0006220B" w:rsidRPr="00316297">
        <w:rPr>
          <w:rStyle w:val="ad"/>
          <w:i/>
          <w:iCs/>
          <w:sz w:val="24"/>
          <w:szCs w:val="28"/>
          <w:lang w:val="kk-KZ"/>
        </w:rPr>
        <w:footnoteReference w:id="5"/>
      </w:r>
      <w:r w:rsidRPr="00316297">
        <w:rPr>
          <w:i/>
          <w:sz w:val="24"/>
          <w:szCs w:val="24"/>
          <w:lang w:val="kk-KZ"/>
        </w:rPr>
        <w:t xml:space="preserve"> дейінгі тұжырымдамасы).</w:t>
      </w:r>
    </w:p>
    <w:p w:rsidR="00C83B78" w:rsidRPr="00316297" w:rsidRDefault="00C83B78" w:rsidP="00C83B78">
      <w:pPr>
        <w:pStyle w:val="1"/>
        <w:rPr>
          <w:szCs w:val="28"/>
          <w:lang w:val="kk-KZ"/>
        </w:rPr>
      </w:pPr>
      <w:bookmarkStart w:id="2" w:name="_Toc123814952"/>
      <w:r w:rsidRPr="00316297">
        <w:rPr>
          <w:szCs w:val="28"/>
          <w:lang w:val="kk-KZ"/>
        </w:rPr>
        <w:lastRenderedPageBreak/>
        <w:t>2</w:t>
      </w:r>
      <w:r w:rsidR="0006220B" w:rsidRPr="00316297">
        <w:rPr>
          <w:szCs w:val="28"/>
          <w:lang w:val="kk-KZ"/>
        </w:rPr>
        <w:t>-БӨЛІМ</w:t>
      </w:r>
      <w:r w:rsidRPr="00316297">
        <w:rPr>
          <w:szCs w:val="28"/>
          <w:lang w:val="kk-KZ"/>
        </w:rPr>
        <w:t xml:space="preserve">. </w:t>
      </w:r>
      <w:bookmarkStart w:id="3" w:name="z28"/>
      <w:bookmarkEnd w:id="2"/>
      <w:r w:rsidR="0006220B" w:rsidRPr="00316297">
        <w:rPr>
          <w:szCs w:val="28"/>
          <w:lang w:val="kk-KZ"/>
        </w:rPr>
        <w:t>АҒЫМДАҒЫ ЖАҒДАЙДЫ ТАЛДАУ</w:t>
      </w:r>
    </w:p>
    <w:p w:rsidR="00D85F37" w:rsidRPr="00316297" w:rsidRDefault="00C83B78" w:rsidP="00D85F37">
      <w:pPr>
        <w:keepNext/>
        <w:outlineLvl w:val="1"/>
        <w:rPr>
          <w:rFonts w:eastAsia="Calibri"/>
          <w:b/>
          <w:bCs/>
          <w:iCs/>
          <w:szCs w:val="28"/>
          <w:lang w:val="kk-KZ"/>
        </w:rPr>
      </w:pPr>
      <w:bookmarkStart w:id="4" w:name="_Toc123814953"/>
      <w:r w:rsidRPr="00316297">
        <w:rPr>
          <w:rFonts w:eastAsia="Calibri"/>
          <w:b/>
          <w:bCs/>
          <w:iCs/>
          <w:szCs w:val="28"/>
          <w:lang w:val="kk-KZ"/>
        </w:rPr>
        <w:t xml:space="preserve">2.1 </w:t>
      </w:r>
      <w:bookmarkEnd w:id="4"/>
      <w:r w:rsidR="0006220B" w:rsidRPr="00316297">
        <w:rPr>
          <w:b/>
          <w:bCs/>
          <w:kern w:val="32"/>
          <w:szCs w:val="28"/>
          <w:lang w:val="kk-KZ"/>
        </w:rPr>
        <w:t>Қол жеткізілген нәтижелер</w:t>
      </w:r>
      <w:bookmarkEnd w:id="3"/>
    </w:p>
    <w:p w:rsidR="00D85F37" w:rsidRPr="00316297" w:rsidRDefault="00D85F37" w:rsidP="00D85F37">
      <w:pPr>
        <w:pStyle w:val="aa"/>
        <w:keepNext/>
        <w:numPr>
          <w:ilvl w:val="0"/>
          <w:numId w:val="5"/>
        </w:numPr>
        <w:outlineLvl w:val="1"/>
        <w:rPr>
          <w:rFonts w:ascii="Times New Roman" w:hAnsi="Times New Roman"/>
          <w:bCs/>
          <w:i/>
          <w:kern w:val="32"/>
          <w:szCs w:val="28"/>
          <w:lang w:val="kk-KZ"/>
        </w:rPr>
      </w:pPr>
      <w:r w:rsidRPr="00316297">
        <w:rPr>
          <w:rFonts w:ascii="Times New Roman" w:hAnsi="Times New Roman"/>
          <w:bCs/>
          <w:i/>
          <w:kern w:val="32"/>
          <w:szCs w:val="28"/>
          <w:lang w:val="kk-KZ"/>
        </w:rPr>
        <w:t>Қоғамдық қауіпсіздік жағдайы</w:t>
      </w:r>
    </w:p>
    <w:p w:rsidR="0006220B" w:rsidRPr="00316297" w:rsidRDefault="0006220B" w:rsidP="00D85F37">
      <w:pPr>
        <w:keepNext/>
        <w:outlineLvl w:val="1"/>
        <w:rPr>
          <w:bCs/>
          <w:i/>
          <w:kern w:val="32"/>
          <w:sz w:val="24"/>
          <w:szCs w:val="24"/>
          <w:lang w:val="kk-KZ"/>
        </w:rPr>
      </w:pPr>
      <w:r w:rsidRPr="00316297">
        <w:rPr>
          <w:bCs/>
          <w:kern w:val="32"/>
          <w:szCs w:val="28"/>
          <w:lang w:val="kk-KZ"/>
        </w:rPr>
        <w:t xml:space="preserve">Қазақстандағы қылмыстың динамикасына, құрылымына және деңгейіне қатысты қылмыстық-құқықтық статистиканы талдау 5 жыл ішінде </w:t>
      </w:r>
      <w:r w:rsidRPr="00316297">
        <w:rPr>
          <w:bCs/>
          <w:i/>
          <w:kern w:val="32"/>
          <w:szCs w:val="28"/>
          <w:lang w:val="kk-KZ"/>
        </w:rPr>
        <w:t>(2018-2022 жылдар)</w:t>
      </w:r>
      <w:r w:rsidR="00590830" w:rsidRPr="00316297">
        <w:rPr>
          <w:i/>
          <w:sz w:val="24"/>
          <w:szCs w:val="24"/>
          <w:vertAlign w:val="superscript"/>
          <w:lang w:val="kk-KZ"/>
        </w:rPr>
        <w:footnoteReference w:id="6"/>
      </w:r>
      <w:r w:rsidRPr="00316297">
        <w:rPr>
          <w:bCs/>
          <w:kern w:val="32"/>
          <w:szCs w:val="28"/>
          <w:lang w:val="kk-KZ"/>
        </w:rPr>
        <w:t xml:space="preserve"> елде қылмыстық құқық бұзушылықтар санын азайтудың тұрақты үрдісі сақталғанын көрсетеді </w:t>
      </w:r>
      <w:r w:rsidR="00724C47" w:rsidRPr="00316297">
        <w:rPr>
          <w:bCs/>
          <w:i/>
          <w:kern w:val="32"/>
          <w:sz w:val="24"/>
          <w:szCs w:val="24"/>
          <w:lang w:val="kk-KZ"/>
        </w:rPr>
        <w:t>(2018 жыл</w:t>
      </w:r>
      <w:r w:rsidRPr="00316297">
        <w:rPr>
          <w:bCs/>
          <w:i/>
          <w:kern w:val="32"/>
          <w:sz w:val="24"/>
          <w:szCs w:val="24"/>
          <w:lang w:val="kk-KZ"/>
        </w:rPr>
        <w:t>ы 292,2 мыңнан</w:t>
      </w:r>
      <w:r w:rsidR="00724C47" w:rsidRPr="00316297">
        <w:rPr>
          <w:bCs/>
          <w:i/>
          <w:kern w:val="32"/>
          <w:sz w:val="24"/>
          <w:szCs w:val="24"/>
          <w:lang w:val="kk-KZ"/>
        </w:rPr>
        <w:t xml:space="preserve"> 2022 жыл</w:t>
      </w:r>
      <w:r w:rsidRPr="00316297">
        <w:rPr>
          <w:bCs/>
          <w:i/>
          <w:kern w:val="32"/>
          <w:sz w:val="24"/>
          <w:szCs w:val="24"/>
          <w:lang w:val="kk-KZ"/>
        </w:rPr>
        <w:t>ы</w:t>
      </w:r>
      <w:r w:rsidR="00590830" w:rsidRPr="00316297">
        <w:rPr>
          <w:i/>
          <w:sz w:val="24"/>
          <w:szCs w:val="24"/>
          <w:vertAlign w:val="superscript"/>
          <w:lang w:val="kk-KZ"/>
        </w:rPr>
        <w:footnoteReference w:id="7"/>
      </w:r>
      <w:r w:rsidR="00724C47" w:rsidRPr="00316297">
        <w:rPr>
          <w:bCs/>
          <w:i/>
          <w:kern w:val="32"/>
          <w:sz w:val="24"/>
          <w:szCs w:val="24"/>
          <w:lang w:val="kk-KZ"/>
        </w:rPr>
        <w:t xml:space="preserve"> 157,4 мыңға дейін)</w:t>
      </w:r>
      <w:r w:rsidRPr="00316297">
        <w:rPr>
          <w:bCs/>
          <w:i/>
          <w:kern w:val="32"/>
          <w:sz w:val="24"/>
          <w:szCs w:val="24"/>
          <w:lang w:val="kk-KZ"/>
        </w:rPr>
        <w:t>.</w:t>
      </w:r>
    </w:p>
    <w:p w:rsidR="00D85F37" w:rsidRPr="00316297" w:rsidRDefault="0006220B" w:rsidP="00D85F37">
      <w:pPr>
        <w:rPr>
          <w:szCs w:val="28"/>
          <w:lang w:val="kk-KZ"/>
        </w:rPr>
      </w:pPr>
      <w:r w:rsidRPr="00316297">
        <w:rPr>
          <w:bCs/>
          <w:kern w:val="32"/>
          <w:szCs w:val="28"/>
          <w:lang w:val="kk-KZ"/>
        </w:rPr>
        <w:t xml:space="preserve">Осы кезеңде қылмыстық құқық бұзушылықтардан зардап шеккен адамдардың саны 1,7 есеге қысқарды </w:t>
      </w:r>
      <w:r w:rsidRPr="00316297">
        <w:rPr>
          <w:bCs/>
          <w:i/>
          <w:kern w:val="32"/>
          <w:sz w:val="24"/>
          <w:szCs w:val="24"/>
          <w:lang w:val="kk-KZ"/>
        </w:rPr>
        <w:t>(2018 жылы 242,8 мыңнан 2022 жылы</w:t>
      </w:r>
      <w:r w:rsidR="00590830" w:rsidRPr="00316297">
        <w:rPr>
          <w:i/>
          <w:sz w:val="24"/>
          <w:szCs w:val="24"/>
          <w:vertAlign w:val="superscript"/>
          <w:lang w:val="kk-KZ"/>
        </w:rPr>
        <w:footnoteReference w:id="8"/>
      </w:r>
      <w:r w:rsidRPr="00316297">
        <w:rPr>
          <w:bCs/>
          <w:i/>
          <w:kern w:val="32"/>
          <w:sz w:val="24"/>
          <w:szCs w:val="24"/>
          <w:lang w:val="kk-KZ"/>
        </w:rPr>
        <w:t xml:space="preserve"> 136,9 мыңға дейін).</w:t>
      </w:r>
      <w:r w:rsidR="00D85F37" w:rsidRPr="00316297">
        <w:rPr>
          <w:color w:val="FF0000"/>
          <w:szCs w:val="28"/>
          <w:lang w:val="kk-KZ"/>
        </w:rPr>
        <w:t xml:space="preserve"> </w:t>
      </w:r>
      <w:r w:rsidR="00D85F37" w:rsidRPr="00316297">
        <w:rPr>
          <w:szCs w:val="28"/>
          <w:lang w:val="kk-KZ"/>
        </w:rPr>
        <w:t xml:space="preserve">Қылмыстан зардап шеккен әйелдер саны 116,7 мыңнан </w:t>
      </w:r>
      <w:r w:rsidR="002973AA" w:rsidRPr="00316297">
        <w:rPr>
          <w:szCs w:val="28"/>
          <w:lang w:val="kk-KZ"/>
        </w:rPr>
        <w:t xml:space="preserve">             </w:t>
      </w:r>
      <w:r w:rsidR="00D85F37" w:rsidRPr="00316297">
        <w:rPr>
          <w:szCs w:val="28"/>
          <w:lang w:val="kk-KZ"/>
        </w:rPr>
        <w:t>64,1 мыңға дейін, ерлер саны 126,1 мыңнан 72,8 мыңға дейін қысқарды.</w:t>
      </w:r>
    </w:p>
    <w:p w:rsidR="0006220B" w:rsidRPr="00316297" w:rsidRDefault="00D85F37" w:rsidP="0006220B">
      <w:pPr>
        <w:rPr>
          <w:bCs/>
          <w:kern w:val="32"/>
          <w:szCs w:val="28"/>
          <w:lang w:val="kk-KZ"/>
        </w:rPr>
      </w:pPr>
      <w:r w:rsidRPr="00316297">
        <w:rPr>
          <w:bCs/>
          <w:kern w:val="32"/>
          <w:szCs w:val="28"/>
          <w:lang w:val="kk-KZ"/>
        </w:rPr>
        <w:t>Елімізде з</w:t>
      </w:r>
      <w:r w:rsidR="0006220B" w:rsidRPr="00316297">
        <w:rPr>
          <w:bCs/>
          <w:kern w:val="32"/>
          <w:szCs w:val="28"/>
          <w:lang w:val="kk-KZ"/>
        </w:rPr>
        <w:t xml:space="preserve">орлық-зомбылық қылмыстарының төмендеуі байқалады. Қылмыстық қол сұғушылықтан қаза тапқан адамдардың саны 2546-дан </w:t>
      </w:r>
      <w:r w:rsidR="00D3501A" w:rsidRPr="00316297">
        <w:rPr>
          <w:bCs/>
          <w:kern w:val="32"/>
          <w:szCs w:val="28"/>
          <w:lang w:val="kk-KZ"/>
        </w:rPr>
        <w:t xml:space="preserve">            </w:t>
      </w:r>
      <w:r w:rsidR="0006220B" w:rsidRPr="00316297">
        <w:rPr>
          <w:bCs/>
          <w:kern w:val="32"/>
          <w:szCs w:val="28"/>
          <w:lang w:val="kk-KZ"/>
        </w:rPr>
        <w:t>2358-ге дейін азайды.</w:t>
      </w:r>
    </w:p>
    <w:p w:rsidR="0006220B" w:rsidRPr="00316297" w:rsidRDefault="0006220B" w:rsidP="0006220B">
      <w:pPr>
        <w:rPr>
          <w:bCs/>
          <w:kern w:val="32"/>
          <w:szCs w:val="28"/>
          <w:lang w:val="kk-KZ"/>
        </w:rPr>
      </w:pPr>
      <w:r w:rsidRPr="00316297">
        <w:rPr>
          <w:bCs/>
          <w:kern w:val="32"/>
          <w:szCs w:val="28"/>
          <w:lang w:val="kk-KZ"/>
        </w:rPr>
        <w:t>Жалпы, талданып отырған кезеңде кісі өлтіру саны 823</w:t>
      </w:r>
      <w:r w:rsidR="00590830" w:rsidRPr="00316297">
        <w:rPr>
          <w:bCs/>
          <w:kern w:val="32"/>
          <w:szCs w:val="28"/>
          <w:lang w:val="kk-KZ"/>
        </w:rPr>
        <w:t>-т</w:t>
      </w:r>
      <w:r w:rsidRPr="00316297">
        <w:rPr>
          <w:bCs/>
          <w:kern w:val="32"/>
          <w:szCs w:val="28"/>
          <w:lang w:val="kk-KZ"/>
        </w:rPr>
        <w:t>ен 520</w:t>
      </w:r>
      <w:r w:rsidR="00590830" w:rsidRPr="00316297">
        <w:rPr>
          <w:bCs/>
          <w:kern w:val="32"/>
          <w:szCs w:val="28"/>
          <w:lang w:val="kk-KZ"/>
        </w:rPr>
        <w:t>-</w:t>
      </w:r>
      <w:r w:rsidRPr="00316297">
        <w:rPr>
          <w:bCs/>
          <w:kern w:val="32"/>
          <w:szCs w:val="28"/>
          <w:lang w:val="kk-KZ"/>
        </w:rPr>
        <w:t>ға дейін, денсаулыққа қасақана ауыр зиян келтіру</w:t>
      </w:r>
      <w:r w:rsidR="00590830" w:rsidRPr="00316297">
        <w:rPr>
          <w:bCs/>
          <w:kern w:val="32"/>
          <w:szCs w:val="28"/>
          <w:lang w:val="kk-KZ"/>
        </w:rPr>
        <w:t xml:space="preserve"> - </w:t>
      </w:r>
      <w:r w:rsidRPr="00316297">
        <w:rPr>
          <w:bCs/>
          <w:kern w:val="32"/>
          <w:szCs w:val="28"/>
          <w:lang w:val="kk-KZ"/>
        </w:rPr>
        <w:t>2198-ден 1840-қа дейін, зорлау</w:t>
      </w:r>
      <w:r w:rsidR="00724C47" w:rsidRPr="00316297">
        <w:rPr>
          <w:bCs/>
          <w:kern w:val="32"/>
          <w:szCs w:val="28"/>
          <w:lang w:val="kk-KZ"/>
        </w:rPr>
        <w:t xml:space="preserve"> </w:t>
      </w:r>
      <w:r w:rsidRPr="00316297">
        <w:rPr>
          <w:bCs/>
          <w:kern w:val="32"/>
          <w:szCs w:val="28"/>
          <w:lang w:val="kk-KZ"/>
        </w:rPr>
        <w:t>-</w:t>
      </w:r>
      <w:r w:rsidR="00724C47" w:rsidRPr="00316297">
        <w:rPr>
          <w:bCs/>
          <w:kern w:val="32"/>
          <w:szCs w:val="28"/>
          <w:lang w:val="kk-KZ"/>
        </w:rPr>
        <w:t xml:space="preserve"> 3 еседей</w:t>
      </w:r>
      <w:r w:rsidRPr="00316297">
        <w:rPr>
          <w:bCs/>
          <w:kern w:val="32"/>
          <w:szCs w:val="28"/>
          <w:lang w:val="kk-KZ"/>
        </w:rPr>
        <w:t xml:space="preserve"> </w:t>
      </w:r>
      <w:r w:rsidRPr="00316297">
        <w:rPr>
          <w:bCs/>
          <w:i/>
          <w:kern w:val="32"/>
          <w:sz w:val="24"/>
          <w:szCs w:val="24"/>
          <w:lang w:val="kk-KZ"/>
        </w:rPr>
        <w:t>(1130-дан 386-ға дейін)</w:t>
      </w:r>
      <w:r w:rsidRPr="00316297">
        <w:rPr>
          <w:bCs/>
          <w:kern w:val="32"/>
          <w:szCs w:val="28"/>
          <w:lang w:val="kk-KZ"/>
        </w:rPr>
        <w:t xml:space="preserve"> қысқарды. Пайдакүнемдік-зорлық-зомбылық қылмыстарының, оның ішінде қарақшылық </w:t>
      </w:r>
      <w:r w:rsidRPr="00316297">
        <w:rPr>
          <w:bCs/>
          <w:i/>
          <w:kern w:val="32"/>
          <w:sz w:val="24"/>
          <w:szCs w:val="24"/>
          <w:lang w:val="kk-KZ"/>
        </w:rPr>
        <w:t>(580-ден 177-ге дейін),</w:t>
      </w:r>
      <w:r w:rsidRPr="00316297">
        <w:rPr>
          <w:bCs/>
          <w:kern w:val="32"/>
          <w:szCs w:val="28"/>
          <w:lang w:val="kk-KZ"/>
        </w:rPr>
        <w:t xml:space="preserve"> тонау </w:t>
      </w:r>
      <w:r w:rsidRPr="00316297">
        <w:rPr>
          <w:bCs/>
          <w:i/>
          <w:kern w:val="32"/>
          <w:sz w:val="24"/>
          <w:szCs w:val="24"/>
          <w:lang w:val="kk-KZ"/>
        </w:rPr>
        <w:t xml:space="preserve">(8091-ден 2404-ке дейін) </w:t>
      </w:r>
      <w:r w:rsidRPr="00316297">
        <w:rPr>
          <w:bCs/>
          <w:kern w:val="32"/>
          <w:szCs w:val="28"/>
          <w:lang w:val="kk-KZ"/>
        </w:rPr>
        <w:t xml:space="preserve">және ұрлық </w:t>
      </w:r>
      <w:r w:rsidRPr="00316297">
        <w:rPr>
          <w:bCs/>
          <w:i/>
          <w:kern w:val="32"/>
          <w:sz w:val="24"/>
          <w:szCs w:val="24"/>
          <w:lang w:val="kk-KZ"/>
        </w:rPr>
        <w:t>(180,1 мыңнан 58,8 мыңға дейін)</w:t>
      </w:r>
      <w:r w:rsidR="00724C47" w:rsidRPr="00316297">
        <w:rPr>
          <w:bCs/>
          <w:kern w:val="32"/>
          <w:szCs w:val="28"/>
          <w:lang w:val="kk-KZ"/>
        </w:rPr>
        <w:t xml:space="preserve"> саны </w:t>
      </w:r>
      <w:r w:rsidR="00805020" w:rsidRPr="00316297">
        <w:rPr>
          <w:bCs/>
          <w:kern w:val="32"/>
          <w:szCs w:val="28"/>
          <w:lang w:val="kk-KZ"/>
        </w:rPr>
        <w:t xml:space="preserve">              </w:t>
      </w:r>
      <w:r w:rsidR="00724C47" w:rsidRPr="00316297">
        <w:rPr>
          <w:bCs/>
          <w:kern w:val="32"/>
          <w:szCs w:val="28"/>
          <w:lang w:val="kk-KZ"/>
        </w:rPr>
        <w:t>3 еседен аса</w:t>
      </w:r>
      <w:r w:rsidRPr="00316297">
        <w:rPr>
          <w:bCs/>
          <w:kern w:val="32"/>
          <w:szCs w:val="28"/>
          <w:lang w:val="kk-KZ"/>
        </w:rPr>
        <w:t xml:space="preserve"> азайды.</w:t>
      </w:r>
    </w:p>
    <w:p w:rsidR="0006220B" w:rsidRPr="00316297" w:rsidRDefault="0006220B" w:rsidP="0006220B">
      <w:pPr>
        <w:rPr>
          <w:bCs/>
          <w:i/>
          <w:kern w:val="32"/>
          <w:sz w:val="24"/>
          <w:szCs w:val="24"/>
          <w:lang w:val="kk-KZ"/>
        </w:rPr>
      </w:pPr>
      <w:r w:rsidRPr="00316297">
        <w:rPr>
          <w:bCs/>
          <w:kern w:val="32"/>
          <w:szCs w:val="28"/>
          <w:lang w:val="kk-KZ"/>
        </w:rPr>
        <w:t xml:space="preserve">Қылмыстық құқық бұзушылықтардың жалпы санының төмендеуінің тұрақты серпініне қарамастан, </w:t>
      </w:r>
      <w:r w:rsidR="00724C47" w:rsidRPr="00316297">
        <w:rPr>
          <w:bCs/>
          <w:kern w:val="32"/>
          <w:szCs w:val="28"/>
          <w:lang w:val="kk-KZ"/>
        </w:rPr>
        <w:t>анықталған</w:t>
      </w:r>
      <w:r w:rsidRPr="00316297">
        <w:rPr>
          <w:bCs/>
          <w:kern w:val="32"/>
          <w:szCs w:val="28"/>
          <w:lang w:val="kk-KZ"/>
        </w:rPr>
        <w:t xml:space="preserve"> залал сомасы ұлғайды </w:t>
      </w:r>
      <w:r w:rsidRPr="00316297">
        <w:rPr>
          <w:bCs/>
          <w:i/>
          <w:kern w:val="32"/>
          <w:sz w:val="24"/>
          <w:szCs w:val="24"/>
          <w:lang w:val="kk-KZ"/>
        </w:rPr>
        <w:t>(2018 жылы – 237,3 млрд. теңге, 2019 жылы – 312,3 млрд .теңге, 2020 жылы – 684,6 млрд. теңге, 2021 жылы – 302,2 млрд. теңге, 2022 жылы – 495,1 млрд. теңге)</w:t>
      </w:r>
      <w:r w:rsidR="00590830" w:rsidRPr="00316297">
        <w:rPr>
          <w:rStyle w:val="ad"/>
          <w:bCs/>
          <w:szCs w:val="28"/>
          <w:lang w:val="kk-KZ"/>
        </w:rPr>
        <w:t xml:space="preserve"> </w:t>
      </w:r>
      <w:r w:rsidR="00590830" w:rsidRPr="00316297">
        <w:rPr>
          <w:rStyle w:val="ad"/>
          <w:bCs/>
          <w:szCs w:val="28"/>
          <w:lang w:val="kk-KZ"/>
        </w:rPr>
        <w:footnoteReference w:id="9"/>
      </w:r>
      <w:r w:rsidRPr="00316297">
        <w:rPr>
          <w:bCs/>
          <w:i/>
          <w:kern w:val="32"/>
          <w:sz w:val="24"/>
          <w:szCs w:val="24"/>
          <w:lang w:val="kk-KZ"/>
        </w:rPr>
        <w:t>.</w:t>
      </w:r>
    </w:p>
    <w:p w:rsidR="0006220B" w:rsidRPr="00316297" w:rsidRDefault="0006220B" w:rsidP="0006220B">
      <w:pPr>
        <w:rPr>
          <w:szCs w:val="28"/>
          <w:lang w:val="kk-KZ"/>
        </w:rPr>
      </w:pPr>
      <w:r w:rsidRPr="00316297">
        <w:rPr>
          <w:szCs w:val="28"/>
          <w:lang w:val="kk-KZ"/>
        </w:rPr>
        <w:t xml:space="preserve">Жалпы, қылмыстардан болатын қаржылық залалдың негізгі үлесі жеке және заңды тұлғаларға тиесілі – 51,8% </w:t>
      </w:r>
      <w:r w:rsidRPr="00316297">
        <w:rPr>
          <w:i/>
          <w:sz w:val="24"/>
          <w:szCs w:val="24"/>
          <w:lang w:val="kk-KZ"/>
        </w:rPr>
        <w:t>(23 және 28,8 %),</w:t>
      </w:r>
      <w:r w:rsidRPr="00316297">
        <w:rPr>
          <w:szCs w:val="28"/>
          <w:lang w:val="kk-KZ"/>
        </w:rPr>
        <w:t xml:space="preserve"> ал мемлекетке қатысты – 48,2%. Бұл ретте зиянның жартысынан астамы жыл сайын меншікке қарсы қылмыстармен </w:t>
      </w:r>
      <w:r w:rsidRPr="00316297">
        <w:rPr>
          <w:i/>
          <w:sz w:val="24"/>
          <w:szCs w:val="24"/>
          <w:lang w:val="kk-KZ"/>
        </w:rPr>
        <w:t>(ұрлық, алаяқтық, сеніп тапсырылған бөтен мүлікті иемдену және ысырап ету)</w:t>
      </w:r>
      <w:r w:rsidRPr="00316297">
        <w:rPr>
          <w:szCs w:val="28"/>
          <w:lang w:val="kk-KZ"/>
        </w:rPr>
        <w:t xml:space="preserve"> және 26,5 % – </w:t>
      </w:r>
      <w:r w:rsidR="00590830" w:rsidRPr="00316297">
        <w:rPr>
          <w:szCs w:val="28"/>
          <w:lang w:val="kk-KZ"/>
        </w:rPr>
        <w:t>э</w:t>
      </w:r>
      <w:r w:rsidRPr="00316297">
        <w:rPr>
          <w:szCs w:val="28"/>
          <w:lang w:val="kk-KZ"/>
        </w:rPr>
        <w:t>кономикалық қызмет саласындағы қылмыстармен келтіріледі.</w:t>
      </w:r>
    </w:p>
    <w:p w:rsidR="0006220B" w:rsidRPr="00316297" w:rsidRDefault="00D85F37" w:rsidP="0006220B">
      <w:pPr>
        <w:rPr>
          <w:szCs w:val="28"/>
          <w:lang w:val="kk-KZ"/>
        </w:rPr>
      </w:pPr>
      <w:r w:rsidRPr="00316297">
        <w:rPr>
          <w:szCs w:val="28"/>
          <w:lang w:val="kk-KZ"/>
        </w:rPr>
        <w:t>Қылмыстың жалпы құрылымында кішігірім және орташа ауыр қылмыстар басым. Бұл ретте барлық тіркелгендердің 80%-дан аст</w:t>
      </w:r>
      <w:r w:rsidR="00EB6123" w:rsidRPr="00316297">
        <w:rPr>
          <w:szCs w:val="28"/>
          <w:lang w:val="kk-KZ"/>
        </w:rPr>
        <w:t>амын мүлік</w:t>
      </w:r>
      <w:r w:rsidR="00024231" w:rsidRPr="00316297">
        <w:rPr>
          <w:szCs w:val="28"/>
          <w:lang w:val="kk-KZ"/>
        </w:rPr>
        <w:t xml:space="preserve">пен байланысты </w:t>
      </w:r>
      <w:r w:rsidR="00EB6123" w:rsidRPr="00316297">
        <w:rPr>
          <w:szCs w:val="28"/>
          <w:lang w:val="kk-KZ"/>
        </w:rPr>
        <w:t>қылмыстар құрайды</w:t>
      </w:r>
      <w:r w:rsidR="00590830" w:rsidRPr="00316297">
        <w:rPr>
          <w:szCs w:val="28"/>
          <w:lang w:val="kk-KZ"/>
        </w:rPr>
        <w:t>.</w:t>
      </w:r>
    </w:p>
    <w:p w:rsidR="00D3501A" w:rsidRPr="00316297" w:rsidRDefault="00D3501A" w:rsidP="0006220B">
      <w:pPr>
        <w:rPr>
          <w:szCs w:val="28"/>
          <w:lang w:val="kk-KZ"/>
        </w:rPr>
      </w:pPr>
    </w:p>
    <w:p w:rsidR="00045E3B" w:rsidRPr="00316297" w:rsidRDefault="0008680A" w:rsidP="00045E3B">
      <w:pPr>
        <w:rPr>
          <w:sz w:val="24"/>
          <w:szCs w:val="24"/>
          <w:lang w:val="kk-KZ"/>
        </w:rPr>
      </w:pPr>
      <w:r w:rsidRPr="00316297">
        <w:rPr>
          <w:szCs w:val="28"/>
          <w:lang w:val="kk-KZ"/>
        </w:rPr>
        <w:lastRenderedPageBreak/>
        <w:t>2019 жылдан бастап жекелеген қылмыстар, оның ішінде меншікке, жыныстық тиіспеушілікке және есірткі қылмыстарына қарсы жауапкершілікті қатаңдатуға байланысты заңнамалық сипаттағы шаралардың әсерінен ауыр қылмыстардың өсуі байқалады.</w:t>
      </w:r>
      <w:r w:rsidR="00921943" w:rsidRPr="00316297">
        <w:rPr>
          <w:szCs w:val="28"/>
          <w:lang w:val="kk-KZ"/>
        </w:rPr>
        <w:t xml:space="preserve"> </w:t>
      </w:r>
      <w:r w:rsidR="00921943" w:rsidRPr="00316297">
        <w:rPr>
          <w:rStyle w:val="ad"/>
          <w:sz w:val="24"/>
          <w:szCs w:val="24"/>
          <w:lang w:val="kk-KZ"/>
        </w:rPr>
        <w:footnoteReference w:id="10"/>
      </w:r>
      <w:r w:rsidR="00921943" w:rsidRPr="00316297">
        <w:rPr>
          <w:sz w:val="24"/>
          <w:szCs w:val="24"/>
          <w:lang w:val="kk-KZ"/>
        </w:rPr>
        <w:t xml:space="preserve"> </w:t>
      </w:r>
    </w:p>
    <w:p w:rsidR="00590830" w:rsidRPr="00316297" w:rsidRDefault="00590830" w:rsidP="00590830">
      <w:pPr>
        <w:rPr>
          <w:szCs w:val="28"/>
          <w:lang w:val="kk-KZ"/>
        </w:rPr>
      </w:pPr>
      <w:r w:rsidRPr="00316297">
        <w:rPr>
          <w:szCs w:val="28"/>
          <w:lang w:val="kk-KZ"/>
        </w:rPr>
        <w:t xml:space="preserve">Қоғамдық орындарда, оның ішінде көшелерде жасалған тіркелген құқық бұзушылықтар санының екі есе </w:t>
      </w:r>
      <w:r w:rsidRPr="00316297">
        <w:rPr>
          <w:i/>
          <w:sz w:val="24"/>
          <w:szCs w:val="24"/>
          <w:lang w:val="kk-KZ"/>
        </w:rPr>
        <w:t>(105,5 мыңнан 42,4 мыңға дейін)</w:t>
      </w:r>
      <w:r w:rsidRPr="00316297">
        <w:rPr>
          <w:szCs w:val="28"/>
          <w:lang w:val="kk-KZ"/>
        </w:rPr>
        <w:t xml:space="preserve"> төмендеуінің оң динамикасы байқалады. Олардың негізгі бөлігі ұрлық </w:t>
      </w:r>
      <w:r w:rsidR="00045E3B" w:rsidRPr="00316297">
        <w:rPr>
          <w:szCs w:val="28"/>
          <w:lang w:val="kk-KZ"/>
        </w:rPr>
        <w:t xml:space="preserve">                </w:t>
      </w:r>
      <w:r w:rsidRPr="00316297">
        <w:rPr>
          <w:i/>
          <w:sz w:val="24"/>
          <w:szCs w:val="24"/>
          <w:lang w:val="kk-KZ"/>
        </w:rPr>
        <w:t>(68,2 %),</w:t>
      </w:r>
      <w:r w:rsidRPr="00316297">
        <w:rPr>
          <w:szCs w:val="28"/>
          <w:lang w:val="kk-KZ"/>
        </w:rPr>
        <w:t xml:space="preserve"> олардың үштен бірі ұялы телефондарды ұрлаумен байланысты.</w:t>
      </w:r>
    </w:p>
    <w:p w:rsidR="00590830" w:rsidRPr="00316297" w:rsidRDefault="00590830" w:rsidP="00590830">
      <w:pPr>
        <w:rPr>
          <w:szCs w:val="28"/>
          <w:lang w:val="kk-KZ"/>
        </w:rPr>
      </w:pPr>
      <w:r w:rsidRPr="00316297">
        <w:rPr>
          <w:szCs w:val="28"/>
          <w:lang w:val="kk-KZ"/>
        </w:rPr>
        <w:t xml:space="preserve">Қабылданып жатқан алдын алу шаралары бұрын сотталғандар </w:t>
      </w:r>
      <w:r w:rsidR="00877413" w:rsidRPr="00316297">
        <w:rPr>
          <w:szCs w:val="28"/>
          <w:lang w:val="kk-KZ"/>
        </w:rPr>
        <w:t xml:space="preserve">                  </w:t>
      </w:r>
      <w:r w:rsidRPr="00316297">
        <w:rPr>
          <w:i/>
          <w:sz w:val="24"/>
          <w:szCs w:val="24"/>
          <w:lang w:val="kk-KZ"/>
        </w:rPr>
        <w:t xml:space="preserve">(42,6 мыңнан 19,7 мыңға дейін) </w:t>
      </w:r>
      <w:r w:rsidRPr="00316297">
        <w:rPr>
          <w:szCs w:val="28"/>
          <w:lang w:val="kk-KZ"/>
        </w:rPr>
        <w:t xml:space="preserve">және кәмелетке толмағандар </w:t>
      </w:r>
      <w:r w:rsidRPr="00316297">
        <w:rPr>
          <w:i/>
          <w:sz w:val="24"/>
          <w:szCs w:val="24"/>
          <w:lang w:val="kk-KZ"/>
        </w:rPr>
        <w:t xml:space="preserve">(2,8 мыңнан 1,6 мыңға дейін), </w:t>
      </w:r>
      <w:r w:rsidRPr="00316297">
        <w:rPr>
          <w:szCs w:val="28"/>
          <w:lang w:val="kk-KZ"/>
        </w:rPr>
        <w:t xml:space="preserve">сондай-ақ мас күйінде </w:t>
      </w:r>
      <w:r w:rsidRPr="00316297">
        <w:rPr>
          <w:i/>
          <w:sz w:val="24"/>
          <w:szCs w:val="24"/>
          <w:lang w:val="kk-KZ"/>
        </w:rPr>
        <w:t>(12 мыңнан 8,7 мыңға дейін)</w:t>
      </w:r>
      <w:r w:rsidRPr="00316297">
        <w:rPr>
          <w:szCs w:val="28"/>
          <w:lang w:val="kk-KZ"/>
        </w:rPr>
        <w:t xml:space="preserve"> жасаған қылмыстардың деңгейін бірнеше есе төмендетуге мүмкіндік берді.</w:t>
      </w:r>
    </w:p>
    <w:p w:rsidR="00590830" w:rsidRPr="00316297" w:rsidRDefault="00590830" w:rsidP="00590830">
      <w:pPr>
        <w:rPr>
          <w:szCs w:val="28"/>
          <w:lang w:val="kk-KZ"/>
        </w:rPr>
      </w:pPr>
      <w:r w:rsidRPr="00316297">
        <w:rPr>
          <w:szCs w:val="28"/>
          <w:lang w:val="kk-KZ"/>
        </w:rPr>
        <w:t xml:space="preserve">Соңғы 5 жылда қоғамды алаңдататын қоғамдық қауіпсіздік саласындағы жағымсыз құбылыстардың ішінде отбасылық-тұрмыстық қатынастар саласында жасалған қылмыстардың өсуі болып табылады </w:t>
      </w:r>
      <w:r w:rsidRPr="00316297">
        <w:rPr>
          <w:i/>
          <w:sz w:val="24"/>
          <w:szCs w:val="24"/>
          <w:lang w:val="kk-KZ"/>
        </w:rPr>
        <w:t>(2018ж. - 919, 2019ж. – 1 052, 2020ж. – 1 071, 2021ж. – 1 021, 2022ж. - 935).</w:t>
      </w:r>
      <w:r w:rsidR="007A73A2" w:rsidRPr="00316297">
        <w:rPr>
          <w:szCs w:val="28"/>
          <w:lang w:val="kk-KZ"/>
        </w:rPr>
        <w:t xml:space="preserve"> Олардың шамамен 80% </w:t>
      </w:r>
      <w:r w:rsidRPr="00316297">
        <w:rPr>
          <w:szCs w:val="28"/>
          <w:lang w:val="kk-KZ"/>
        </w:rPr>
        <w:t xml:space="preserve"> әйелдер мен балаларға қатысты жасалған.</w:t>
      </w:r>
    </w:p>
    <w:p w:rsidR="00590830" w:rsidRPr="00316297" w:rsidRDefault="00590830" w:rsidP="00590830">
      <w:pPr>
        <w:rPr>
          <w:szCs w:val="28"/>
          <w:lang w:val="kk-KZ"/>
        </w:rPr>
      </w:pPr>
      <w:r w:rsidRPr="00316297">
        <w:rPr>
          <w:szCs w:val="28"/>
          <w:lang w:val="kk-KZ"/>
        </w:rPr>
        <w:t>Балалар қорғауды қажет ететін ең осал топ болып қала береді. Оларға қатысты жыл сайын 2 мыңға жуық қылмыс жасалады</w:t>
      </w:r>
      <w:r w:rsidR="00B36E1A" w:rsidRPr="00316297">
        <w:rPr>
          <w:sz w:val="24"/>
          <w:szCs w:val="24"/>
          <w:vertAlign w:val="superscript"/>
          <w:lang w:val="kk-KZ"/>
        </w:rPr>
        <w:footnoteReference w:id="11"/>
      </w:r>
      <w:r w:rsidRPr="00316297">
        <w:rPr>
          <w:szCs w:val="28"/>
          <w:lang w:val="kk-KZ"/>
        </w:rPr>
        <w:t xml:space="preserve">. </w:t>
      </w:r>
      <w:r w:rsidR="000204BA" w:rsidRPr="00316297">
        <w:rPr>
          <w:szCs w:val="28"/>
          <w:lang w:val="kk-KZ"/>
        </w:rPr>
        <w:t>Олардың ішінде кәмелетке толмағандардың жыныстық қол сұғылмаушылығына 700-ден астам қол сұғушылық бар, олардың 70%-дан астамын айналасындағылар жасаған.</w:t>
      </w:r>
    </w:p>
    <w:p w:rsidR="00590830" w:rsidRPr="00316297" w:rsidRDefault="00590830" w:rsidP="00590830">
      <w:pPr>
        <w:rPr>
          <w:i/>
          <w:sz w:val="24"/>
          <w:szCs w:val="24"/>
          <w:lang w:val="kk-KZ"/>
        </w:rPr>
      </w:pPr>
      <w:r w:rsidRPr="00316297">
        <w:rPr>
          <w:szCs w:val="28"/>
          <w:lang w:val="kk-KZ"/>
        </w:rPr>
        <w:t xml:space="preserve">Инновациялық технологиялар мен цифрлық сервистердің қарқынды дамуы, сондай-ақ азаматтардың қаржылық сауаттылығының жеткіліксіздігі жағдайында алаяқтық </w:t>
      </w:r>
      <w:r w:rsidRPr="00316297">
        <w:rPr>
          <w:i/>
          <w:sz w:val="24"/>
          <w:szCs w:val="24"/>
          <w:lang w:val="kk-KZ"/>
        </w:rPr>
        <w:t>(2018 жылы 29,2 мыңнан 2022 жылы 43,4 мыңға дейін),</w:t>
      </w:r>
      <w:r w:rsidRPr="00316297">
        <w:rPr>
          <w:szCs w:val="28"/>
          <w:lang w:val="kk-KZ"/>
        </w:rPr>
        <w:t xml:space="preserve"> атап айтқанда интернет-алаяқтық кеңінен таралуда.</w:t>
      </w:r>
      <w:r w:rsidR="00B36E1A" w:rsidRPr="00316297">
        <w:rPr>
          <w:szCs w:val="28"/>
          <w:lang w:val="kk-KZ"/>
        </w:rPr>
        <w:t xml:space="preserve"> </w:t>
      </w:r>
      <w:r w:rsidRPr="00316297">
        <w:rPr>
          <w:szCs w:val="28"/>
          <w:lang w:val="kk-KZ"/>
        </w:rPr>
        <w:t xml:space="preserve">5 жыл ішінде олардың 40 есе өсуі байқалады </w:t>
      </w:r>
      <w:r w:rsidRPr="00316297">
        <w:rPr>
          <w:i/>
          <w:sz w:val="24"/>
          <w:szCs w:val="24"/>
          <w:lang w:val="kk-KZ"/>
        </w:rPr>
        <w:t>(2018 жылы 517-ден 2022 жылы 20,5 мыңға дейін).</w:t>
      </w:r>
    </w:p>
    <w:p w:rsidR="00590830" w:rsidRPr="00316297" w:rsidRDefault="00590830" w:rsidP="00590830">
      <w:pPr>
        <w:rPr>
          <w:szCs w:val="28"/>
          <w:lang w:val="kk-KZ"/>
        </w:rPr>
      </w:pPr>
      <w:r w:rsidRPr="00316297">
        <w:rPr>
          <w:szCs w:val="28"/>
          <w:lang w:val="kk-KZ"/>
        </w:rPr>
        <w:t xml:space="preserve">Интернет-ресурстар мен электрондық төлем жүйелерінің мүмкіндіктерін есірткі сатушылар белсенді қолдана бастады. Анықталған есірткі қылмыстарының жалпы саны </w:t>
      </w:r>
      <w:r w:rsidR="000204BA" w:rsidRPr="00316297">
        <w:rPr>
          <w:szCs w:val="28"/>
          <w:lang w:val="kk-KZ"/>
        </w:rPr>
        <w:t xml:space="preserve">тұрақты статистика аясында </w:t>
      </w:r>
      <w:r w:rsidRPr="00316297">
        <w:rPr>
          <w:i/>
          <w:sz w:val="24"/>
          <w:szCs w:val="24"/>
          <w:lang w:val="kk-KZ"/>
        </w:rPr>
        <w:t>(жыл сайын 2 мыңнан астам),</w:t>
      </w:r>
      <w:r w:rsidRPr="00316297">
        <w:rPr>
          <w:szCs w:val="28"/>
          <w:lang w:val="kk-KZ"/>
        </w:rPr>
        <w:t xml:space="preserve"> зертте</w:t>
      </w:r>
      <w:r w:rsidR="00E46268" w:rsidRPr="00316297">
        <w:rPr>
          <w:szCs w:val="28"/>
          <w:lang w:val="kk-KZ"/>
        </w:rPr>
        <w:t>у</w:t>
      </w:r>
      <w:r w:rsidRPr="00316297">
        <w:rPr>
          <w:szCs w:val="28"/>
          <w:lang w:val="kk-KZ"/>
        </w:rPr>
        <w:t xml:space="preserve"> кез</w:t>
      </w:r>
      <w:r w:rsidR="00E46268" w:rsidRPr="00316297">
        <w:rPr>
          <w:szCs w:val="28"/>
          <w:lang w:val="kk-KZ"/>
        </w:rPr>
        <w:t>інде</w:t>
      </w:r>
      <w:r w:rsidRPr="00316297">
        <w:rPr>
          <w:szCs w:val="28"/>
          <w:lang w:val="kk-KZ"/>
        </w:rPr>
        <w:t xml:space="preserve"> интернетте есірткіні насихаттау және тарату фактілерінің ұлғаюы байқалады </w:t>
      </w:r>
      <w:r w:rsidRPr="00316297">
        <w:rPr>
          <w:i/>
          <w:sz w:val="24"/>
          <w:szCs w:val="24"/>
          <w:lang w:val="kk-KZ"/>
        </w:rPr>
        <w:t>(2020 жылы – 138, 2022 жылы – 574).</w:t>
      </w:r>
      <w:r w:rsidR="007A73A2" w:rsidRPr="00316297">
        <w:rPr>
          <w:szCs w:val="28"/>
          <w:lang w:val="kk-KZ"/>
        </w:rPr>
        <w:t xml:space="preserve"> Сонымен қатар</w:t>
      </w:r>
      <w:r w:rsidRPr="00316297">
        <w:rPr>
          <w:szCs w:val="28"/>
          <w:lang w:val="kk-KZ"/>
        </w:rPr>
        <w:t xml:space="preserve"> мұндай қылмыстар үшін кінәлілерді анықтау және жауапқа тарту өте қиын.</w:t>
      </w:r>
    </w:p>
    <w:p w:rsidR="00590830" w:rsidRPr="00316297" w:rsidRDefault="007A73A2" w:rsidP="00590830">
      <w:pPr>
        <w:rPr>
          <w:i/>
          <w:sz w:val="24"/>
          <w:szCs w:val="24"/>
          <w:lang w:val="kk-KZ"/>
        </w:rPr>
      </w:pPr>
      <w:r w:rsidRPr="00316297">
        <w:rPr>
          <w:szCs w:val="28"/>
          <w:lang w:val="kk-KZ"/>
        </w:rPr>
        <w:t>Сонымен қатар</w:t>
      </w:r>
      <w:r w:rsidR="00590830" w:rsidRPr="00316297">
        <w:rPr>
          <w:szCs w:val="28"/>
          <w:lang w:val="kk-KZ"/>
        </w:rPr>
        <w:t xml:space="preserve"> </w:t>
      </w:r>
      <w:r w:rsidR="00B36E1A" w:rsidRPr="00316297">
        <w:rPr>
          <w:szCs w:val="28"/>
          <w:lang w:val="kk-KZ"/>
        </w:rPr>
        <w:t>«</w:t>
      </w:r>
      <w:r w:rsidR="00590830" w:rsidRPr="00316297">
        <w:rPr>
          <w:szCs w:val="28"/>
          <w:lang w:val="kk-KZ"/>
        </w:rPr>
        <w:t>дәстүрлі</w:t>
      </w:r>
      <w:r w:rsidR="00B36E1A" w:rsidRPr="00316297">
        <w:rPr>
          <w:szCs w:val="28"/>
          <w:lang w:val="kk-KZ"/>
        </w:rPr>
        <w:t>» есірткілерді «</w:t>
      </w:r>
      <w:r w:rsidR="00590830" w:rsidRPr="00316297">
        <w:rPr>
          <w:szCs w:val="28"/>
          <w:lang w:val="kk-KZ"/>
        </w:rPr>
        <w:t>синтетикалық</w:t>
      </w:r>
      <w:r w:rsidR="00B36E1A" w:rsidRPr="00316297">
        <w:rPr>
          <w:szCs w:val="28"/>
          <w:lang w:val="kk-KZ"/>
        </w:rPr>
        <w:t>»</w:t>
      </w:r>
      <w:r w:rsidR="00590830" w:rsidRPr="00316297">
        <w:rPr>
          <w:szCs w:val="28"/>
          <w:lang w:val="kk-KZ"/>
        </w:rPr>
        <w:t xml:space="preserve"> препараттармен ауыстыру байқ</w:t>
      </w:r>
      <w:r w:rsidR="00B36E1A" w:rsidRPr="00316297">
        <w:rPr>
          <w:szCs w:val="28"/>
          <w:lang w:val="kk-KZ"/>
        </w:rPr>
        <w:t>алады, олар өндіріс пен сатуда «</w:t>
      </w:r>
      <w:r w:rsidR="00590830" w:rsidRPr="00316297">
        <w:rPr>
          <w:szCs w:val="28"/>
          <w:lang w:val="kk-KZ"/>
        </w:rPr>
        <w:t>арзандығымен</w:t>
      </w:r>
      <w:r w:rsidR="00B36E1A" w:rsidRPr="00316297">
        <w:rPr>
          <w:szCs w:val="28"/>
          <w:lang w:val="kk-KZ"/>
        </w:rPr>
        <w:t>»</w:t>
      </w:r>
      <w:r w:rsidR="00590830" w:rsidRPr="00316297">
        <w:rPr>
          <w:szCs w:val="28"/>
          <w:lang w:val="kk-KZ"/>
        </w:rPr>
        <w:t xml:space="preserve"> ерекшеленеді. Оларды жыл сайын алып қою көлемі геометриялық прогрессиямен өсе бастады </w:t>
      </w:r>
      <w:r w:rsidR="00590830" w:rsidRPr="00316297">
        <w:rPr>
          <w:i/>
          <w:sz w:val="24"/>
          <w:szCs w:val="24"/>
          <w:lang w:val="kk-KZ"/>
        </w:rPr>
        <w:t xml:space="preserve">(2018 жылы 1,8 кг осындай есірткі </w:t>
      </w:r>
      <w:r w:rsidR="00590830" w:rsidRPr="00316297">
        <w:rPr>
          <w:i/>
          <w:sz w:val="24"/>
          <w:szCs w:val="24"/>
          <w:lang w:val="kk-KZ"/>
        </w:rPr>
        <w:lastRenderedPageBreak/>
        <w:t>тәркіленді, 2019 жылы – 11 кг, 2020 жылы – 106,5 кг, 2021 жылы – 142,7 кг, 2022 жылы – 228,6 кг).</w:t>
      </w:r>
    </w:p>
    <w:p w:rsidR="00590830" w:rsidRPr="00316297" w:rsidRDefault="00590830" w:rsidP="00590830">
      <w:pPr>
        <w:rPr>
          <w:szCs w:val="28"/>
          <w:lang w:val="kk-KZ"/>
        </w:rPr>
      </w:pPr>
      <w:r w:rsidRPr="00316297">
        <w:rPr>
          <w:szCs w:val="28"/>
          <w:lang w:val="kk-KZ"/>
        </w:rPr>
        <w:t xml:space="preserve">Жол қозғалысы қауіпсіздігі мәселелері де қоғамды қатты алаңдатады. </w:t>
      </w:r>
      <w:r w:rsidR="007A73A2" w:rsidRPr="00316297">
        <w:rPr>
          <w:szCs w:val="28"/>
          <w:lang w:val="kk-KZ"/>
        </w:rPr>
        <w:t xml:space="preserve">             </w:t>
      </w:r>
      <w:r w:rsidRPr="00316297">
        <w:rPr>
          <w:szCs w:val="28"/>
          <w:lang w:val="kk-KZ"/>
        </w:rPr>
        <w:t>5 жыл ішінде жол-көлік оқиғаларында 11,1 мың адам қаза тапты, 97,7 мың адам жарақат алды, зардап шеккендердің басым бөлігі экономикалық белсенді халыққа жатады.</w:t>
      </w:r>
    </w:p>
    <w:p w:rsidR="0027450B" w:rsidRPr="00316297" w:rsidRDefault="0027450B" w:rsidP="0027450B">
      <w:pPr>
        <w:rPr>
          <w:szCs w:val="28"/>
          <w:lang w:val="kk-KZ"/>
        </w:rPr>
      </w:pPr>
      <w:r w:rsidRPr="00316297">
        <w:rPr>
          <w:szCs w:val="28"/>
          <w:lang w:val="kk-KZ"/>
        </w:rPr>
        <w:t xml:space="preserve">Әртүрлі факторлардың әсерінен қылмыстың аймақтық ерекшелігі қалыптасады. Географиялық және климаттық ерекшеліктерін ескере отырып, Алматы, Түркістан, Шығыс Қазақстан, Қызылорда, Батыс Қазақстан және Қостанай облыстарында мал ұрлығы; Атырау, Маңғыстау, Шығыс Қазақстан, Батыс Қазақстан және Алматы облыстарында-браконьерлікпен, оның ішінде заңсыз балық аулаумен байланысты құқық бұзушылықтар көп жасалады. </w:t>
      </w:r>
    </w:p>
    <w:p w:rsidR="0027450B" w:rsidRPr="00316297" w:rsidRDefault="0027450B" w:rsidP="0027450B">
      <w:pPr>
        <w:rPr>
          <w:szCs w:val="28"/>
          <w:lang w:val="kk-KZ"/>
        </w:rPr>
      </w:pPr>
      <w:r w:rsidRPr="00316297">
        <w:rPr>
          <w:szCs w:val="28"/>
          <w:lang w:val="kk-KZ"/>
        </w:rPr>
        <w:t xml:space="preserve">Әлеуметтік-экономикалық факторлардың әсер етуімен </w:t>
      </w:r>
      <w:r w:rsidR="00E46268" w:rsidRPr="00316297">
        <w:rPr>
          <w:szCs w:val="28"/>
          <w:lang w:val="kk-KZ"/>
        </w:rPr>
        <w:t>елордада</w:t>
      </w:r>
      <w:r w:rsidRPr="00316297">
        <w:rPr>
          <w:szCs w:val="28"/>
          <w:lang w:val="kk-KZ"/>
        </w:rPr>
        <w:t xml:space="preserve">, Алматы қаласы, Шығыс Қазақстан, Қостанай, Қарағанды облыстарында киберқылмыстың таралуына байланысты. Ұялы телефон ұрлығының жоғары үлес салмағы </w:t>
      </w:r>
      <w:r w:rsidRPr="00316297">
        <w:rPr>
          <w:i/>
          <w:sz w:val="24"/>
          <w:szCs w:val="28"/>
          <w:lang w:val="kk-KZ"/>
        </w:rPr>
        <w:t>(10 мың тұрғынға)</w:t>
      </w:r>
      <w:r w:rsidRPr="00316297">
        <w:rPr>
          <w:sz w:val="24"/>
          <w:szCs w:val="28"/>
          <w:lang w:val="kk-KZ"/>
        </w:rPr>
        <w:t xml:space="preserve"> </w:t>
      </w:r>
      <w:r w:rsidRPr="00316297">
        <w:rPr>
          <w:szCs w:val="28"/>
          <w:lang w:val="kk-KZ"/>
        </w:rPr>
        <w:t xml:space="preserve">Алматы, Астана, Шымкент қалаларына, Ақтөбе, Қарағанды және Батыс Қазақстан облыстарына тиесілі.  </w:t>
      </w:r>
    </w:p>
    <w:p w:rsidR="0027450B" w:rsidRPr="00316297" w:rsidRDefault="0027450B" w:rsidP="0027450B">
      <w:pPr>
        <w:rPr>
          <w:szCs w:val="28"/>
          <w:lang w:val="kk-KZ"/>
        </w:rPr>
      </w:pPr>
      <w:r w:rsidRPr="00316297">
        <w:rPr>
          <w:szCs w:val="28"/>
          <w:lang w:val="kk-KZ"/>
        </w:rPr>
        <w:t>Қылмыстық-құқықтық статистикадан басқа қауіпсіздік</w:t>
      </w:r>
      <w:r w:rsidRPr="00316297">
        <w:rPr>
          <w:sz w:val="24"/>
          <w:szCs w:val="24"/>
          <w:vertAlign w:val="superscript"/>
          <w:lang w:val="kk-KZ"/>
        </w:rPr>
        <w:footnoteReference w:id="12"/>
      </w:r>
      <w:r w:rsidRPr="00316297">
        <w:rPr>
          <w:szCs w:val="28"/>
          <w:lang w:val="kk-KZ"/>
        </w:rPr>
        <w:t xml:space="preserve"> деңгейін әлеуметтіктік бағалау негізінде халықты виктимизациялаудың жалпы тенденциялары зерделенді. Тәуелсіз сарапшылар атап өткендей, Қазақстан қылмыстың жекелеген түрлері бойынша виктимизация деңгейін ескере отырып, қылмыс деңгейі орташа жоғары ел болып табылады.  Түнде көшеде серуендеу кезіндегі қауіпсіздік сезімін азаматтар салыстырмалы түрде жоғары деңгейде </w:t>
      </w:r>
      <w:r w:rsidRPr="00316297">
        <w:rPr>
          <w:i/>
          <w:sz w:val="24"/>
          <w:szCs w:val="28"/>
          <w:lang w:val="kk-KZ"/>
        </w:rPr>
        <w:t xml:space="preserve">(72%) </w:t>
      </w:r>
      <w:r w:rsidRPr="00316297">
        <w:rPr>
          <w:szCs w:val="28"/>
          <w:lang w:val="kk-KZ"/>
        </w:rPr>
        <w:t xml:space="preserve">айқындайды, бұл зорлық-зомбылық нәтижесінде виктимизацияның төмен қаупіне сәйкес келеді. Жасы, жынысы, табыс деңгейі және білімі бойынша виктимизация көрсеткіштері басқа елдерде анықталған дүниежүзілік заңдылықтарға сәйкес келеді.   </w:t>
      </w:r>
    </w:p>
    <w:p w:rsidR="0027450B" w:rsidRPr="00316297" w:rsidRDefault="0027450B" w:rsidP="0027450B">
      <w:pPr>
        <w:rPr>
          <w:szCs w:val="28"/>
          <w:lang w:val="kk-KZ"/>
        </w:rPr>
      </w:pPr>
      <w:r w:rsidRPr="00316297">
        <w:rPr>
          <w:szCs w:val="28"/>
          <w:lang w:val="kk-KZ"/>
        </w:rPr>
        <w:t>Халықаралық тұрғыдан алғанда Қазақстандағы жыныстық және зорлық-зомбылықтың басқа да нысандардағы қылмыстар нәтижесінде әйелдердің виктимизациясы орташадан жоғары</w:t>
      </w:r>
      <w:r w:rsidR="000204BA" w:rsidRPr="00316297">
        <w:rPr>
          <w:szCs w:val="28"/>
          <w:lang w:val="kk-KZ"/>
        </w:rPr>
        <w:t xml:space="preserve"> </w:t>
      </w:r>
      <w:r w:rsidR="000204BA" w:rsidRPr="00316297">
        <w:rPr>
          <w:i/>
          <w:iCs/>
          <w:sz w:val="24"/>
          <w:szCs w:val="24"/>
          <w:lang w:val="kk-KZ"/>
        </w:rPr>
        <w:t>(</w:t>
      </w:r>
      <w:r w:rsidR="00BA6378" w:rsidRPr="00316297">
        <w:rPr>
          <w:i/>
          <w:iCs/>
          <w:sz w:val="24"/>
          <w:szCs w:val="24"/>
          <w:lang w:val="kk-KZ"/>
        </w:rPr>
        <w:t xml:space="preserve">1,4% салыстырғанда </w:t>
      </w:r>
      <w:r w:rsidR="000204BA" w:rsidRPr="00316297">
        <w:rPr>
          <w:i/>
          <w:iCs/>
          <w:sz w:val="24"/>
          <w:szCs w:val="24"/>
          <w:lang w:val="kk-KZ"/>
        </w:rPr>
        <w:t>1,9%)</w:t>
      </w:r>
      <w:r w:rsidR="000204BA" w:rsidRPr="00316297">
        <w:rPr>
          <w:sz w:val="24"/>
          <w:szCs w:val="24"/>
          <w:lang w:val="kk-KZ"/>
        </w:rPr>
        <w:t>.</w:t>
      </w:r>
      <w:r w:rsidRPr="00316297">
        <w:rPr>
          <w:szCs w:val="28"/>
          <w:lang w:val="kk-KZ"/>
        </w:rPr>
        <w:t xml:space="preserve"> Сондай-ақ, жастарға елдегі басқа жас топтарымен салыстырғанда ең үлкен қауіп төніп тұрғаны атап өтілді. </w:t>
      </w:r>
    </w:p>
    <w:p w:rsidR="0027450B" w:rsidRPr="00316297" w:rsidRDefault="00BA6378" w:rsidP="0027450B">
      <w:pPr>
        <w:rPr>
          <w:szCs w:val="28"/>
          <w:lang w:val="kk-KZ"/>
        </w:rPr>
      </w:pPr>
      <w:r w:rsidRPr="00316297">
        <w:rPr>
          <w:szCs w:val="28"/>
          <w:lang w:val="kk-KZ"/>
        </w:rPr>
        <w:t>Жалпы алғанда, жалпы қылмыстар бойынша виктимизация деңгейі табыс пен білім деңгейіне пропорционалды түрде өсуде, бұл өмір салтының қылмыстың құрбаны болу қаупіне әсер ету теориясымен түсіндіріледі.</w:t>
      </w:r>
    </w:p>
    <w:p w:rsidR="0027450B" w:rsidRPr="00316297" w:rsidRDefault="0027450B" w:rsidP="0027450B">
      <w:pPr>
        <w:rPr>
          <w:szCs w:val="28"/>
          <w:lang w:val="kk-KZ"/>
        </w:rPr>
      </w:pPr>
      <w:r w:rsidRPr="00316297">
        <w:rPr>
          <w:szCs w:val="28"/>
          <w:lang w:val="kk-KZ"/>
        </w:rPr>
        <w:t xml:space="preserve">Қылмысқа қарсы күрес бойынша қабылданған шараларға қатысты халықтың үштен екісі </w:t>
      </w:r>
      <w:r w:rsidRPr="00316297">
        <w:rPr>
          <w:i/>
          <w:sz w:val="24"/>
          <w:szCs w:val="28"/>
          <w:lang w:val="kk-KZ"/>
        </w:rPr>
        <w:t>(60%)</w:t>
      </w:r>
      <w:r w:rsidRPr="00316297">
        <w:rPr>
          <w:sz w:val="24"/>
          <w:szCs w:val="28"/>
          <w:lang w:val="kk-KZ"/>
        </w:rPr>
        <w:t xml:space="preserve"> </w:t>
      </w:r>
      <w:r w:rsidRPr="00316297">
        <w:rPr>
          <w:szCs w:val="28"/>
          <w:lang w:val="kk-KZ"/>
        </w:rPr>
        <w:t xml:space="preserve">негізінен полиция олардың аудандарындағы қауіпсіздікті қамтамасыз ету бойынша өз міндеттерін жақсы орындайды деп санайды. Алайда, қылмыстар туралы полицияға арыздану саны халықаралық </w:t>
      </w:r>
      <w:r w:rsidRPr="00316297">
        <w:rPr>
          <w:szCs w:val="28"/>
          <w:lang w:val="kk-KZ"/>
        </w:rPr>
        <w:lastRenderedPageBreak/>
        <w:t>статистикамен салыстырғанда айтарлықтай аз, сондай-ақ жүгіну кезінде полиция қызметіне қанағаттану деңгейі төмен</w:t>
      </w:r>
      <w:r w:rsidRPr="00316297">
        <w:rPr>
          <w:szCs w:val="28"/>
          <w:vertAlign w:val="superscript"/>
          <w:lang w:val="kk-KZ"/>
        </w:rPr>
        <w:footnoteReference w:id="13"/>
      </w:r>
      <w:r w:rsidRPr="00316297">
        <w:rPr>
          <w:szCs w:val="28"/>
          <w:lang w:val="kk-KZ"/>
        </w:rPr>
        <w:t xml:space="preserve">. </w:t>
      </w:r>
    </w:p>
    <w:p w:rsidR="00BA6378" w:rsidRPr="00316297" w:rsidRDefault="00BA6378" w:rsidP="0027450B">
      <w:pPr>
        <w:rPr>
          <w:i/>
          <w:iCs/>
          <w:szCs w:val="28"/>
          <w:lang w:val="kk-KZ"/>
        </w:rPr>
      </w:pPr>
      <w:r w:rsidRPr="00316297">
        <w:rPr>
          <w:i/>
          <w:iCs/>
          <w:szCs w:val="28"/>
          <w:lang w:val="kk-KZ"/>
        </w:rPr>
        <w:t>Қоғамдық қауіпсіздік саласындағы институционалдық-құқықтық реттеу</w:t>
      </w:r>
    </w:p>
    <w:p w:rsidR="0027450B" w:rsidRPr="00316297" w:rsidRDefault="0027450B" w:rsidP="0027450B">
      <w:pPr>
        <w:rPr>
          <w:szCs w:val="28"/>
          <w:lang w:val="kk-KZ"/>
        </w:rPr>
      </w:pPr>
      <w:r w:rsidRPr="00316297">
        <w:rPr>
          <w:szCs w:val="28"/>
          <w:lang w:val="kk-KZ"/>
        </w:rPr>
        <w:t>Талдау жүргізілетін кезеңдегі заңнамалық және ұйымдастырушылық сипаттағы негізгі стратегиялар мыналарға бағытталған:</w:t>
      </w:r>
    </w:p>
    <w:p w:rsidR="0027450B" w:rsidRPr="00316297" w:rsidRDefault="0027450B" w:rsidP="0027450B">
      <w:pPr>
        <w:tabs>
          <w:tab w:val="left" w:pos="993"/>
        </w:tabs>
        <w:contextualSpacing/>
        <w:rPr>
          <w:rFonts w:eastAsia="Calibri"/>
          <w:szCs w:val="28"/>
          <w:lang w:val="kk-KZ"/>
        </w:rPr>
      </w:pPr>
      <w:r w:rsidRPr="00316297">
        <w:rPr>
          <w:rFonts w:eastAsia="Calibri"/>
          <w:szCs w:val="28"/>
          <w:lang w:val="kk-KZ"/>
        </w:rPr>
        <w:t>- құқық бұзушылықтарға «мүлдем төзбеушілік» қағидатын қамтамасыз ету;</w:t>
      </w:r>
    </w:p>
    <w:p w:rsidR="0027450B" w:rsidRPr="00316297" w:rsidRDefault="0027450B" w:rsidP="0027450B">
      <w:pPr>
        <w:tabs>
          <w:tab w:val="left" w:pos="993"/>
        </w:tabs>
        <w:contextualSpacing/>
        <w:rPr>
          <w:rFonts w:eastAsia="Calibri"/>
          <w:szCs w:val="28"/>
          <w:lang w:val="kk-KZ"/>
        </w:rPr>
      </w:pPr>
      <w:r w:rsidRPr="00316297">
        <w:rPr>
          <w:rFonts w:eastAsia="Calibri"/>
          <w:szCs w:val="28"/>
          <w:lang w:val="kk-KZ"/>
        </w:rPr>
        <w:t>- азаматтардың заңды құқықтары мен бостандықтарын қылмыстық қол сұғушылықтардан, оның ішінде жекелеген қылмыстар бойынша жауапкершілікті күшейту жолымен қорғау;</w:t>
      </w:r>
    </w:p>
    <w:p w:rsidR="0027450B" w:rsidRPr="00316297" w:rsidRDefault="0027450B" w:rsidP="0027450B">
      <w:pPr>
        <w:tabs>
          <w:tab w:val="left" w:pos="993"/>
        </w:tabs>
        <w:contextualSpacing/>
        <w:rPr>
          <w:rFonts w:eastAsia="Calibri"/>
          <w:szCs w:val="28"/>
          <w:lang w:val="kk-KZ"/>
        </w:rPr>
      </w:pPr>
      <w:r w:rsidRPr="00316297">
        <w:rPr>
          <w:rFonts w:eastAsia="Calibri"/>
          <w:szCs w:val="28"/>
          <w:lang w:val="kk-KZ"/>
        </w:rPr>
        <w:t>- мемлекеттік органдардың, жергілікті өзін-өзі басқарудың, ұйымдар мен азаматтардың құқық бұзушылықтардың алдын алу жөніндегі қызметінің құқықтық, әлеуметтік және ұйымдастырушылық негіздерін айқындау;</w:t>
      </w:r>
    </w:p>
    <w:p w:rsidR="0027450B" w:rsidRPr="00316297" w:rsidRDefault="0027450B" w:rsidP="0027450B">
      <w:pPr>
        <w:tabs>
          <w:tab w:val="left" w:pos="993"/>
        </w:tabs>
        <w:contextualSpacing/>
        <w:rPr>
          <w:rFonts w:eastAsia="Calibri"/>
          <w:szCs w:val="28"/>
          <w:lang w:val="kk-KZ"/>
        </w:rPr>
      </w:pPr>
      <w:r w:rsidRPr="00316297">
        <w:rPr>
          <w:rFonts w:eastAsia="Calibri"/>
          <w:szCs w:val="28"/>
          <w:lang w:val="kk-KZ"/>
        </w:rPr>
        <w:t>- қоғамдық және ведомстволық бақылауды арттыру.</w:t>
      </w:r>
    </w:p>
    <w:p w:rsidR="0027450B" w:rsidRPr="00316297" w:rsidRDefault="0027450B" w:rsidP="0027450B">
      <w:pPr>
        <w:rPr>
          <w:szCs w:val="28"/>
          <w:lang w:val="kk-KZ"/>
        </w:rPr>
      </w:pPr>
      <w:r w:rsidRPr="00316297">
        <w:rPr>
          <w:szCs w:val="28"/>
          <w:lang w:val="kk-KZ"/>
        </w:rPr>
        <w:t xml:space="preserve">Қылмыстық жағдайдың жай-күйіне меншікке қарсы қылмыстардың алдын алу бойынша жүйелі шаралар оң көрініс тапты. </w:t>
      </w:r>
    </w:p>
    <w:p w:rsidR="0027450B" w:rsidRPr="00316297" w:rsidRDefault="0027450B" w:rsidP="0027450B">
      <w:pPr>
        <w:rPr>
          <w:szCs w:val="28"/>
          <w:lang w:val="kk-KZ"/>
        </w:rPr>
      </w:pPr>
      <w:r w:rsidRPr="00316297">
        <w:rPr>
          <w:szCs w:val="28"/>
          <w:lang w:val="kk-KZ"/>
        </w:rPr>
        <w:t xml:space="preserve">Меншікке қарсы қылмыстар бойынша жауапкершілікті қатаңдату шеңберінде 2019 жылы «бірнеше рет» және «үй-жайға кіру» белгілері бар қылмыстар ауыр қылмыстар санатына жатқызылды, Қылмыстық кодекске мал ұрлығы үшін жауапкершілікті белгілейтін және күшейтетін дербес норма енгізілді. Мәслихаттарға ауыл шаруашылығы жануарларын жаю қағидаларын бекіту бойынша заңнамалық құзырет берілді, сондай-ақ оларды бұзғаны үшін әкімшілік жауапкершілік енгізілді  </w:t>
      </w:r>
      <w:r w:rsidRPr="00316297">
        <w:rPr>
          <w:i/>
          <w:sz w:val="24"/>
          <w:szCs w:val="28"/>
          <w:lang w:val="kk-KZ"/>
        </w:rPr>
        <w:t>(ӘҚБтК 408-б.</w:t>
      </w:r>
      <w:r w:rsidRPr="00316297">
        <w:rPr>
          <w:rStyle w:val="ad"/>
          <w:i/>
          <w:sz w:val="24"/>
          <w:szCs w:val="28"/>
          <w:lang w:val="kk-KZ"/>
        </w:rPr>
        <w:footnoteReference w:id="14"/>
      </w:r>
      <w:r w:rsidRPr="00316297">
        <w:rPr>
          <w:i/>
          <w:sz w:val="24"/>
          <w:szCs w:val="28"/>
          <w:lang w:val="kk-KZ"/>
        </w:rPr>
        <w:t>)</w:t>
      </w:r>
      <w:r w:rsidRPr="00316297">
        <w:rPr>
          <w:szCs w:val="28"/>
          <w:lang w:val="kk-KZ"/>
        </w:rPr>
        <w:t xml:space="preserve">. Ұрланған мүлікті сатып алғаны үшін жауапкершілік күшейтілді. </w:t>
      </w:r>
    </w:p>
    <w:p w:rsidR="0027450B" w:rsidRPr="00316297" w:rsidRDefault="0027450B" w:rsidP="0027450B">
      <w:pPr>
        <w:rPr>
          <w:rFonts w:eastAsia="Calibri"/>
          <w:szCs w:val="28"/>
          <w:lang w:val="kk-KZ"/>
        </w:rPr>
      </w:pPr>
      <w:r w:rsidRPr="00316297">
        <w:rPr>
          <w:szCs w:val="28"/>
          <w:lang w:val="kk-KZ"/>
        </w:rPr>
        <w:t xml:space="preserve">Ломбардтардың қызметін, пайдалануда болған автомобильдің қосалқы бөлшектерін сатуды, сондай-ақ ұялы байланыстың абоненттік құрылғыларын тіркеу саласын регламенттейтін құқықтық актілерге ұрланған мүлік айналымының алдын алу жөніндегі нормалар енгізілді. Осы саладағы ұйымдастырушылық және практикалық шаралар кешені ІІМ-нің ұрлыққа қарсы іс-қимыл жөніндегі ведомстволық бағдарламалары шеңберінде іске асырылды. </w:t>
      </w:r>
    </w:p>
    <w:p w:rsidR="0027450B" w:rsidRPr="00316297" w:rsidRDefault="0027450B" w:rsidP="0027450B">
      <w:pPr>
        <w:tabs>
          <w:tab w:val="left" w:pos="1276"/>
        </w:tabs>
        <w:rPr>
          <w:szCs w:val="28"/>
          <w:lang w:val="kk-KZ"/>
        </w:rPr>
      </w:pPr>
      <w:r w:rsidRPr="00316297">
        <w:rPr>
          <w:szCs w:val="28"/>
          <w:lang w:val="kk-KZ"/>
        </w:rPr>
        <w:t xml:space="preserve">Есірткінің жаңа түрлеріне жедел ден қоюға мүмкіндік беретін есірткіге қарсы заңнаманың неғұрлым икемді жүйесі құрылды. Электрондық ақпараттық ресурстарды пайдалана отырып, жасалған есірткі қылмыстары бойынша санкциялар күшейтілді; есірткіні насихаттау және жарнамалау үшін, оның ішінде граффити-суреттер мен QR-кодтар арқылы қылмыстық жауапкершілік енгізілді. Ақпараттық-коммуникациялық жүйеде жұмыс жандандырылды, онда жыл сайын заңсыз контенті бар, оның ішінде есірткі сатумен байланысы бар мыңдаған интернет-ресурстар бұғатталады. </w:t>
      </w:r>
    </w:p>
    <w:p w:rsidR="0027450B" w:rsidRPr="00316297" w:rsidRDefault="0027450B" w:rsidP="0027450B">
      <w:pPr>
        <w:tabs>
          <w:tab w:val="left" w:pos="1276"/>
        </w:tabs>
        <w:rPr>
          <w:szCs w:val="28"/>
          <w:lang w:val="kk-KZ"/>
        </w:rPr>
      </w:pPr>
      <w:r w:rsidRPr="00316297">
        <w:rPr>
          <w:szCs w:val="28"/>
          <w:lang w:val="kk-KZ"/>
        </w:rPr>
        <w:lastRenderedPageBreak/>
        <w:t>Ақпараттық технологиялар саласындағы қылмыстармен күресу үшін ІІМ-нің құрылымында 2019 жылы Киберқылмысқа қарсы күрес жөніндегі орталық құрылды, 2022 жылға дейін киберқауіпсіздік тұжырымдамасы іске асырылды</w:t>
      </w:r>
      <w:r w:rsidRPr="00316297">
        <w:rPr>
          <w:rStyle w:val="ad"/>
          <w:szCs w:val="28"/>
          <w:lang w:val="kk-KZ"/>
        </w:rPr>
        <w:footnoteReference w:id="15"/>
      </w:r>
      <w:r w:rsidRPr="00316297">
        <w:rPr>
          <w:sz w:val="24"/>
          <w:szCs w:val="28"/>
          <w:lang w:val="kk-KZ"/>
        </w:rPr>
        <w:t>.</w:t>
      </w:r>
      <w:r w:rsidRPr="00316297">
        <w:rPr>
          <w:szCs w:val="28"/>
          <w:lang w:val="kk-KZ"/>
        </w:rPr>
        <w:t xml:space="preserve"> </w:t>
      </w:r>
    </w:p>
    <w:p w:rsidR="0027450B" w:rsidRPr="00316297" w:rsidRDefault="0027450B" w:rsidP="0027450B">
      <w:pPr>
        <w:rPr>
          <w:rFonts w:eastAsia="Calibri"/>
          <w:szCs w:val="28"/>
          <w:lang w:val="kk-KZ"/>
        </w:rPr>
      </w:pPr>
      <w:r w:rsidRPr="00316297">
        <w:rPr>
          <w:rFonts w:eastAsia="Calibri"/>
          <w:szCs w:val="28"/>
          <w:lang w:val="kk-KZ"/>
        </w:rPr>
        <w:t>Отбасылық-тұрмыстық қатынастар саласындағы құқық бұзушылықтардың алдын алуды ұйымдастырудың құқықтық негізіне түзетулер енгізілді</w:t>
      </w:r>
      <w:r w:rsidRPr="00316297">
        <w:rPr>
          <w:rFonts w:eastAsia="Calibri"/>
          <w:szCs w:val="28"/>
          <w:vertAlign w:val="superscript"/>
          <w:lang w:val="kk-KZ"/>
        </w:rPr>
        <w:footnoteReference w:id="16"/>
      </w:r>
      <w:r w:rsidRPr="00316297">
        <w:rPr>
          <w:rFonts w:eastAsia="Calibri"/>
          <w:szCs w:val="28"/>
          <w:lang w:val="kk-KZ"/>
        </w:rPr>
        <w:t xml:space="preserve">. Отбасылық және гендерлік саясат тұжырымдамасы іске асырылуда. Отбасылық-тұрмыстық саладағы қылмыстардың неғұрлым серпінді профилактикасын жүргізуге қылмыстық теріс қылықтардың екі құрамын – әкімшілік құқық бұзушылық санатына ауыстыру жолымен денсаулыққа қасақана жеңіл зиян келтіру мен ұрып-соғу, сондай-ақ әкімшілік ұстау </w:t>
      </w:r>
      <w:r w:rsidRPr="00316297">
        <w:rPr>
          <w:rFonts w:eastAsia="Calibri"/>
          <w:i/>
          <w:sz w:val="24"/>
          <w:szCs w:val="28"/>
          <w:lang w:val="kk-KZ"/>
        </w:rPr>
        <w:t>(3-тен 24 сағатқа дейін)</w:t>
      </w:r>
      <w:r w:rsidRPr="00316297">
        <w:rPr>
          <w:rFonts w:eastAsia="Calibri"/>
          <w:sz w:val="24"/>
          <w:szCs w:val="28"/>
          <w:lang w:val="kk-KZ"/>
        </w:rPr>
        <w:t xml:space="preserve"> </w:t>
      </w:r>
      <w:r w:rsidRPr="00316297">
        <w:rPr>
          <w:rFonts w:eastAsia="Calibri"/>
          <w:szCs w:val="28"/>
          <w:lang w:val="kk-KZ"/>
        </w:rPr>
        <w:t xml:space="preserve">және әкімшілік қамауға алу </w:t>
      </w:r>
      <w:r w:rsidRPr="00316297">
        <w:rPr>
          <w:rFonts w:eastAsia="Calibri"/>
          <w:i/>
          <w:sz w:val="24"/>
          <w:szCs w:val="28"/>
          <w:lang w:val="kk-KZ"/>
        </w:rPr>
        <w:t>(3-тен 5 тәулікке дейін)</w:t>
      </w:r>
      <w:r w:rsidRPr="00316297">
        <w:rPr>
          <w:rFonts w:eastAsia="Calibri"/>
          <w:szCs w:val="28"/>
          <w:lang w:val="kk-KZ"/>
        </w:rPr>
        <w:t xml:space="preserve"> мерзімдерін ұлғайтуға ықпал етті</w:t>
      </w:r>
      <w:r w:rsidRPr="00316297">
        <w:rPr>
          <w:rStyle w:val="ad"/>
          <w:rFonts w:eastAsia="Calibri"/>
          <w:i/>
          <w:iCs/>
          <w:sz w:val="24"/>
          <w:szCs w:val="28"/>
          <w:lang w:val="kk-KZ"/>
        </w:rPr>
        <w:footnoteReference w:id="17"/>
      </w:r>
      <w:r w:rsidRPr="00316297">
        <w:rPr>
          <w:rFonts w:eastAsia="Calibri"/>
          <w:iCs/>
          <w:szCs w:val="28"/>
          <w:lang w:val="kk-KZ"/>
        </w:rPr>
        <w:t>.</w:t>
      </w:r>
      <w:r w:rsidRPr="00316297">
        <w:rPr>
          <w:rFonts w:eastAsia="Calibri"/>
          <w:i/>
          <w:iCs/>
          <w:szCs w:val="28"/>
          <w:lang w:val="kk-KZ"/>
        </w:rPr>
        <w:t xml:space="preserve"> </w:t>
      </w:r>
    </w:p>
    <w:p w:rsidR="0027450B" w:rsidRPr="00316297" w:rsidRDefault="0027450B" w:rsidP="0027450B">
      <w:pPr>
        <w:tabs>
          <w:tab w:val="left" w:pos="284"/>
          <w:tab w:val="left" w:pos="1134"/>
          <w:tab w:val="left" w:pos="1276"/>
        </w:tabs>
        <w:rPr>
          <w:szCs w:val="28"/>
          <w:lang w:val="kk-KZ"/>
        </w:rPr>
      </w:pPr>
      <w:r w:rsidRPr="00316297">
        <w:rPr>
          <w:szCs w:val="28"/>
          <w:lang w:val="kk-KZ"/>
        </w:rPr>
        <w:t>Сонымен қатар, құқық бұзушылықтардың алдын алуды ұйымдастыру, қоғаммен сындарлы әріптестік орнату тәсілдері өзгертілді. Бұл мәселелерде учаскелік полиция инспекторларына шешуші рөл берілді. 2021 жылы олардың мәртебесі заң жүзінде жоғарылап, құқық бұзушылықтың алдын алу саласындағы өкілеттіктері кеңейтілді</w:t>
      </w:r>
      <w:r w:rsidRPr="00316297">
        <w:rPr>
          <w:rStyle w:val="ad"/>
          <w:szCs w:val="28"/>
          <w:lang w:val="kk-KZ"/>
        </w:rPr>
        <w:footnoteReference w:id="18"/>
      </w:r>
      <w:r w:rsidRPr="00316297">
        <w:rPr>
          <w:szCs w:val="28"/>
          <w:lang w:val="kk-KZ"/>
        </w:rPr>
        <w:t xml:space="preserve">. Халықпен өзара іс-қимылдың жаңа форматтары енгізілуде. Полиция жұмысының сервистік моделіне көшу жүзеге асырылуда. </w:t>
      </w:r>
    </w:p>
    <w:p w:rsidR="0027450B" w:rsidRPr="00316297" w:rsidRDefault="0027450B" w:rsidP="0027450B">
      <w:pPr>
        <w:tabs>
          <w:tab w:val="left" w:pos="284"/>
          <w:tab w:val="left" w:pos="1134"/>
          <w:tab w:val="left" w:pos="1276"/>
        </w:tabs>
        <w:rPr>
          <w:szCs w:val="28"/>
          <w:lang w:val="kk-KZ"/>
        </w:rPr>
      </w:pPr>
      <w:r w:rsidRPr="00316297">
        <w:rPr>
          <w:szCs w:val="28"/>
          <w:lang w:val="kk-KZ"/>
        </w:rPr>
        <w:t xml:space="preserve">Құқық бұзушылықтардың алдын алу, тұрмыстық зорлық-зомбылық пен адам саудасының құрбандарына көмек көрсету, жазасын өтеген адамдарды қайта әлеуметтендіру мәселелеріне үкіметтік емес ұйымдар белсенді қатысады. </w:t>
      </w:r>
    </w:p>
    <w:p w:rsidR="0027450B" w:rsidRPr="00316297" w:rsidRDefault="0027450B" w:rsidP="0027450B">
      <w:pPr>
        <w:rPr>
          <w:iCs/>
          <w:szCs w:val="28"/>
          <w:lang w:val="kk-KZ"/>
        </w:rPr>
      </w:pPr>
      <w:r w:rsidRPr="00316297">
        <w:rPr>
          <w:iCs/>
          <w:szCs w:val="28"/>
          <w:lang w:val="kk-KZ"/>
        </w:rPr>
        <w:t xml:space="preserve">Кәмелетке толмағандардың құқықтарын қорғау жөніндегі шаралар жетілдірілуде. Кәмелетке толмағандардың саудасы, оларды жезөкшелікпен айналысуға тарту, сондай-ақ балалардың жыныстық тиіспеушілігіне қол сұққаны үшін жауапкершілік күшейтілді. Бұл ретте, неғұрлым жеңіл жаза тағайындау мүмкіндігі және шартты түрде мерзімінен бұрын босату мүмкіндігі алып тасталды, сондай-ақ педофилия үшін сотталғандардың жазасын тек барынша қауіпсіздік мекемелерінде ғана өтеу жөніндегі норма енгізілді. Мұндай адамдар босатылғаннан кейін полиция оларға әкімшілік қадағалау белгілейді. </w:t>
      </w:r>
    </w:p>
    <w:p w:rsidR="0027450B" w:rsidRPr="00316297" w:rsidRDefault="0027450B" w:rsidP="0027450B">
      <w:pPr>
        <w:rPr>
          <w:iCs/>
          <w:szCs w:val="28"/>
          <w:lang w:val="kk-KZ"/>
        </w:rPr>
      </w:pPr>
      <w:r w:rsidRPr="00316297">
        <w:rPr>
          <w:iCs/>
          <w:szCs w:val="28"/>
          <w:lang w:val="kk-KZ"/>
        </w:rPr>
        <w:lastRenderedPageBreak/>
        <w:t>Уәкілетті органдар балаларға қатысты зорлық-зомбылықтың жасырын фактілерін, сондай-ақ интернетті пайдаланатын педофилдерді анықтау бойынша жұмыс</w:t>
      </w:r>
      <w:r w:rsidR="0054718F" w:rsidRPr="00316297">
        <w:rPr>
          <w:iCs/>
          <w:szCs w:val="28"/>
          <w:lang w:val="kk-KZ"/>
        </w:rPr>
        <w:t>ты</w:t>
      </w:r>
      <w:r w:rsidRPr="00316297">
        <w:rPr>
          <w:iCs/>
          <w:szCs w:val="28"/>
          <w:lang w:val="kk-KZ"/>
        </w:rPr>
        <w:t xml:space="preserve"> ұйымдастырды. Бейнебақылау жүйелерімен және техникалық күзет құралдарымен жарақтандырылатын оқу орындарында қауіпсіздік шаралары күшейтілді. </w:t>
      </w:r>
    </w:p>
    <w:p w:rsidR="0027450B" w:rsidRPr="00316297" w:rsidRDefault="0027450B" w:rsidP="0027450B">
      <w:pPr>
        <w:rPr>
          <w:szCs w:val="28"/>
          <w:lang w:val="kk-KZ"/>
        </w:rPr>
      </w:pPr>
      <w:r w:rsidRPr="00316297">
        <w:rPr>
          <w:szCs w:val="28"/>
          <w:lang w:val="kk-KZ"/>
        </w:rPr>
        <w:t xml:space="preserve">Мемлекеттік бақылаудың ерекше тәртібі азаматтық және қызметтік қару мен оның патрондарының айналымы саласында айқындалды, аталған саладағы заң бұзушылықтар үшін жауапкершілікті күшейтуді көздейтін жаңа нормалар енгізілді. Қару-жарақ дүкендерін орналастыруға және техникалық жабдықтауға бірыңғай талаптар белгіленді. Тұрғындарда заңсыз сақталған қаруды сатып алу бойынша жүргізілетін акциялар заңнамалық шаралармен қатар олардың заңсыз айналымының алдын алуға және қаруды қолдану арқылы жасалатын қылмыстардың алдын алуға ықпал етеді. </w:t>
      </w:r>
    </w:p>
    <w:p w:rsidR="0027450B" w:rsidRPr="00316297" w:rsidRDefault="0027450B" w:rsidP="0027450B">
      <w:pPr>
        <w:tabs>
          <w:tab w:val="left" w:pos="993"/>
          <w:tab w:val="left" w:pos="1134"/>
          <w:tab w:val="left" w:pos="1276"/>
        </w:tabs>
        <w:rPr>
          <w:szCs w:val="28"/>
          <w:lang w:val="kk-KZ"/>
        </w:rPr>
      </w:pPr>
      <w:r w:rsidRPr="00316297">
        <w:rPr>
          <w:iCs/>
          <w:szCs w:val="28"/>
          <w:lang w:val="kk-KZ"/>
        </w:rPr>
        <w:t>Полицияның және Ұлттық ұланның қызмет өткеру әдістері мен тактикасындағы өзгерістер, олардың күнделікті қызметіне цифрлық құралдарды енгізу  - көшелерде және басқа да қоғамдық орындарда құқықтық тәртіпті қамтамасыз етудің тиімділігін арттыруға, сондай-ақ сыбайлас жемқорлық тәуекелдерін азайтуға мүмкіндік берді</w:t>
      </w:r>
      <w:r w:rsidRPr="00316297">
        <w:rPr>
          <w:szCs w:val="28"/>
          <w:lang w:val="kk-KZ"/>
        </w:rPr>
        <w:t xml:space="preserve">. </w:t>
      </w:r>
    </w:p>
    <w:p w:rsidR="0027450B" w:rsidRPr="00316297" w:rsidRDefault="0027450B" w:rsidP="0027450B">
      <w:pPr>
        <w:rPr>
          <w:szCs w:val="28"/>
          <w:lang w:val="kk-KZ"/>
        </w:rPr>
      </w:pPr>
      <w:r w:rsidRPr="00316297">
        <w:rPr>
          <w:iCs/>
          <w:szCs w:val="28"/>
          <w:lang w:val="kk-KZ"/>
        </w:rPr>
        <w:t>Елді мекендерде бейнебақылау желісін жүйелі түрде кеңейту әкімшілік құқық бұзушылықтарды анықтауға және жолын кесуге, қылмыстарды ашуға ықпал етеді, сондай-ақ профилактикалық әсер ет</w:t>
      </w:r>
      <w:r w:rsidR="005D3AE4" w:rsidRPr="00316297">
        <w:rPr>
          <w:iCs/>
          <w:szCs w:val="28"/>
          <w:lang w:val="kk-KZ"/>
        </w:rPr>
        <w:t>ті</w:t>
      </w:r>
      <w:r w:rsidRPr="00316297">
        <w:rPr>
          <w:iCs/>
          <w:szCs w:val="28"/>
          <w:lang w:val="kk-KZ"/>
        </w:rPr>
        <w:t xml:space="preserve">. </w:t>
      </w:r>
      <w:r w:rsidRPr="00316297">
        <w:rPr>
          <w:szCs w:val="28"/>
          <w:lang w:val="kk-KZ"/>
        </w:rPr>
        <w:t>Неғұрлым белсенді қоғамдық орындарда бейнебақылау камераларымен қатар қоғамдық тәртіпті бұзу фактілеріне ден қоюдың жеделдігін арттыруға мүмкіндік беретін «SOS» батырмасы шұғыл шақыру жүйелері орнатыл</w:t>
      </w:r>
      <w:r w:rsidR="005D3AE4" w:rsidRPr="00316297">
        <w:rPr>
          <w:szCs w:val="28"/>
          <w:lang w:val="kk-KZ"/>
        </w:rPr>
        <w:t>ды</w:t>
      </w:r>
      <w:r w:rsidRPr="00316297">
        <w:rPr>
          <w:szCs w:val="28"/>
          <w:lang w:val="kk-KZ"/>
        </w:rPr>
        <w:t xml:space="preserve">. </w:t>
      </w:r>
    </w:p>
    <w:p w:rsidR="0027450B" w:rsidRPr="00316297" w:rsidRDefault="0027450B" w:rsidP="0027450B">
      <w:pPr>
        <w:rPr>
          <w:iCs/>
          <w:szCs w:val="28"/>
          <w:lang w:val="kk-KZ"/>
        </w:rPr>
      </w:pPr>
      <w:r w:rsidRPr="00316297">
        <w:rPr>
          <w:iCs/>
          <w:szCs w:val="28"/>
          <w:lang w:val="kk-KZ"/>
        </w:rPr>
        <w:t xml:space="preserve">Жүргізуші тәртібінің жай-күйіне жолдарда орнатылған жол жүрісі қағидаларын бұзушылықтарды фото-бейне тіркеу камералары, зияткерлік жүйелер және қасақана бұзушыларды жедел анықтауға және жауапкершілікке тартуға мүмкіндік беретін тиісті бағдарламалық қамтамасыз ету оң әсер етеді. Патрульдік полицияның қызметіне бейнетіркегіштерді енгізу субъективті бағалаулар мен жанжалды жағдайларды болдырмайды. Полицейлерді электрондық планшеттермен жарақтандыру, олардың көмегімен электрондық хаттамалар жасалады және жүргізушілердің қажетті құжаттарының бар-жоғы және техникалық байқаудан өтуі тексеріледі, жүргізушілердің автокөлікті басқару құқығын өзімен бірге жеке басын куәландыратын бір ғана құжатты алып жүруге мүмкіндік берді. </w:t>
      </w:r>
    </w:p>
    <w:p w:rsidR="0027450B" w:rsidRPr="00316297" w:rsidRDefault="0027450B" w:rsidP="0027450B">
      <w:pPr>
        <w:tabs>
          <w:tab w:val="left" w:pos="0"/>
          <w:tab w:val="left" w:pos="284"/>
          <w:tab w:val="left" w:pos="1276"/>
        </w:tabs>
        <w:rPr>
          <w:szCs w:val="28"/>
          <w:lang w:val="kk-KZ"/>
        </w:rPr>
      </w:pPr>
      <w:r w:rsidRPr="00316297">
        <w:rPr>
          <w:iCs/>
          <w:szCs w:val="28"/>
          <w:lang w:val="kk-KZ"/>
        </w:rPr>
        <w:t>Сонымен қатар, мас күйінде оған құқығы жоқ адамдарға көлік құралдарын басқару, сондай-ақ мас күйін медициналық куәландырудан өтуден жалтару үшін жауапкершілік күшейтілді</w:t>
      </w:r>
      <w:r w:rsidRPr="00316297">
        <w:rPr>
          <w:szCs w:val="28"/>
          <w:lang w:val="kk-KZ"/>
        </w:rPr>
        <w:t xml:space="preserve">. Жолаушылар тасымалын жүзеге асыру, көлік құралдарының техникалық жай-күйіне бақылауды күшейту жөніндегі нормаларға түзетулер енгізілді. Уәкілетті мемлекеттік және жергілікті атқарушы органдар бағдарламалық құжаттар шеңберінде жол жүрісі қауіпсіздігін арттыру жөніндегі мақсатты шараларды іске асырды. </w:t>
      </w:r>
    </w:p>
    <w:p w:rsidR="0093101E" w:rsidRPr="00316297" w:rsidRDefault="0093101E" w:rsidP="0027450B">
      <w:pPr>
        <w:tabs>
          <w:tab w:val="left" w:pos="284"/>
          <w:tab w:val="left" w:pos="1134"/>
          <w:tab w:val="left" w:pos="1276"/>
        </w:tabs>
        <w:rPr>
          <w:szCs w:val="28"/>
          <w:lang w:val="kk-KZ"/>
        </w:rPr>
      </w:pPr>
    </w:p>
    <w:p w:rsidR="00673151" w:rsidRPr="00316297" w:rsidRDefault="00673151" w:rsidP="00673151">
      <w:pPr>
        <w:rPr>
          <w:szCs w:val="28"/>
          <w:lang w:val="kk-KZ" w:eastAsia="ru-RU"/>
        </w:rPr>
      </w:pPr>
      <w:r w:rsidRPr="00316297">
        <w:rPr>
          <w:szCs w:val="28"/>
          <w:lang w:val="kk-KZ"/>
        </w:rPr>
        <w:lastRenderedPageBreak/>
        <w:t xml:space="preserve">2024 жылдан бастап жол-көлік оқиғасына қатысушылардың полиция қызметкерлерінің қатысуынсыз онлайн-тіркеумен </w:t>
      </w:r>
      <w:r w:rsidR="009E38BB" w:rsidRPr="00316297">
        <w:rPr>
          <w:szCs w:val="28"/>
          <w:lang w:val="kk-KZ"/>
        </w:rPr>
        <w:t>ЖКО кезінде</w:t>
      </w:r>
      <w:r w:rsidRPr="00316297">
        <w:rPr>
          <w:szCs w:val="28"/>
          <w:lang w:val="kk-KZ"/>
        </w:rPr>
        <w:t xml:space="preserve"> дауларды дербес шешудің оңайлатылған </w:t>
      </w:r>
      <w:r w:rsidR="009E38BB" w:rsidRPr="00316297">
        <w:rPr>
          <w:szCs w:val="28"/>
          <w:lang w:val="kk-KZ"/>
        </w:rPr>
        <w:t>рәсімінің нормалары</w:t>
      </w:r>
      <w:r w:rsidRPr="00316297">
        <w:rPr>
          <w:szCs w:val="28"/>
          <w:lang w:val="kk-KZ"/>
        </w:rPr>
        <w:t xml:space="preserve"> күшіне енеді</w:t>
      </w:r>
      <w:r w:rsidR="009E38BB" w:rsidRPr="00316297">
        <w:rPr>
          <w:szCs w:val="28"/>
          <w:lang w:val="kk-KZ"/>
        </w:rPr>
        <w:t xml:space="preserve"> </w:t>
      </w:r>
      <w:r w:rsidRPr="00316297">
        <w:rPr>
          <w:i/>
          <w:sz w:val="24"/>
          <w:szCs w:val="24"/>
          <w:lang w:val="kk-KZ"/>
        </w:rPr>
        <w:t>(е</w:t>
      </w:r>
      <w:r w:rsidR="009E38BB" w:rsidRPr="00316297">
        <w:rPr>
          <w:i/>
          <w:sz w:val="24"/>
          <w:szCs w:val="24"/>
          <w:lang w:val="kk-KZ"/>
        </w:rPr>
        <w:t>у</w:t>
      </w:r>
      <w:r w:rsidRPr="00316297">
        <w:rPr>
          <w:i/>
          <w:sz w:val="24"/>
          <w:szCs w:val="24"/>
          <w:lang w:val="kk-KZ"/>
        </w:rPr>
        <w:t>рохаттама)</w:t>
      </w:r>
      <w:r w:rsidR="009E38BB" w:rsidRPr="00316297">
        <w:rPr>
          <w:i/>
          <w:sz w:val="24"/>
          <w:szCs w:val="24"/>
          <w:lang w:val="kk-KZ"/>
        </w:rPr>
        <w:t>.</w:t>
      </w:r>
      <w:r w:rsidRPr="00316297">
        <w:rPr>
          <w:lang w:val="kk-KZ"/>
        </w:rPr>
        <w:t xml:space="preserve"> </w:t>
      </w:r>
      <w:r w:rsidRPr="00316297">
        <w:rPr>
          <w:szCs w:val="28"/>
          <w:lang w:val="kk-KZ"/>
        </w:rPr>
        <w:t>Бұл шаралар азаматтардың сот ісін жүргізуге кететін уақытын үнемдеуге мүмкіндік береді. Жалпы, бұл басқа да азаматтық шағымдарды шешу</w:t>
      </w:r>
      <w:r w:rsidR="009E38BB" w:rsidRPr="00316297">
        <w:rPr>
          <w:szCs w:val="28"/>
          <w:lang w:val="kk-KZ"/>
        </w:rPr>
        <w:t>мен</w:t>
      </w:r>
      <w:r w:rsidRPr="00316297">
        <w:rPr>
          <w:szCs w:val="28"/>
          <w:lang w:val="kk-KZ"/>
        </w:rPr>
        <w:t xml:space="preserve"> </w:t>
      </w:r>
      <w:r w:rsidR="009E38BB" w:rsidRPr="00316297">
        <w:rPr>
          <w:szCs w:val="28"/>
          <w:lang w:val="kk-KZ"/>
        </w:rPr>
        <w:t>айналысатын</w:t>
      </w:r>
      <w:r w:rsidRPr="00316297">
        <w:rPr>
          <w:szCs w:val="28"/>
          <w:lang w:val="kk-KZ"/>
        </w:rPr>
        <w:t xml:space="preserve"> сот </w:t>
      </w:r>
      <w:r w:rsidR="009E38BB" w:rsidRPr="00316297">
        <w:rPr>
          <w:szCs w:val="28"/>
          <w:lang w:val="kk-KZ"/>
        </w:rPr>
        <w:t>органдарына</w:t>
      </w:r>
      <w:r w:rsidRPr="00316297">
        <w:rPr>
          <w:szCs w:val="28"/>
          <w:lang w:val="kk-KZ"/>
        </w:rPr>
        <w:t xml:space="preserve"> түсетін салмақты да азайтады.</w:t>
      </w:r>
      <w:r w:rsidRPr="00316297">
        <w:rPr>
          <w:szCs w:val="28"/>
          <w:lang w:val="kk-KZ" w:eastAsia="ru-RU"/>
        </w:rPr>
        <w:t xml:space="preserve"> Өз кезегінде</w:t>
      </w:r>
      <w:r w:rsidR="009E38BB" w:rsidRPr="00316297">
        <w:rPr>
          <w:szCs w:val="28"/>
          <w:lang w:val="kk-KZ" w:eastAsia="ru-RU"/>
        </w:rPr>
        <w:t>,</w:t>
      </w:r>
      <w:r w:rsidRPr="00316297">
        <w:rPr>
          <w:szCs w:val="28"/>
          <w:lang w:val="kk-KZ" w:eastAsia="ru-RU"/>
        </w:rPr>
        <w:t xml:space="preserve"> патрульдік полиция қызметкерлері </w:t>
      </w:r>
      <w:r w:rsidR="00191193" w:rsidRPr="00316297">
        <w:rPr>
          <w:szCs w:val="28"/>
          <w:lang w:val="kk-KZ" w:eastAsia="ru-RU"/>
        </w:rPr>
        <w:t>қоғамдық қауіпсіздік</w:t>
      </w:r>
      <w:r w:rsidR="009E38BB" w:rsidRPr="00316297">
        <w:rPr>
          <w:szCs w:val="28"/>
          <w:lang w:val="kk-KZ" w:eastAsia="ru-RU"/>
        </w:rPr>
        <w:t xml:space="preserve">ті қамтамасыз ету </w:t>
      </w:r>
      <w:r w:rsidR="00191193" w:rsidRPr="00316297">
        <w:rPr>
          <w:szCs w:val="28"/>
          <w:lang w:val="kk-KZ" w:eastAsia="ru-RU"/>
        </w:rPr>
        <w:t xml:space="preserve">қызметіне </w:t>
      </w:r>
      <w:r w:rsidRPr="00316297">
        <w:rPr>
          <w:szCs w:val="28"/>
          <w:lang w:val="kk-KZ" w:eastAsia="ru-RU"/>
        </w:rPr>
        <w:t>тартылады.</w:t>
      </w:r>
    </w:p>
    <w:p w:rsidR="0027450B" w:rsidRPr="00316297" w:rsidRDefault="0027450B" w:rsidP="0027450B">
      <w:pPr>
        <w:tabs>
          <w:tab w:val="left" w:pos="284"/>
          <w:tab w:val="left" w:pos="1134"/>
          <w:tab w:val="left" w:pos="1276"/>
        </w:tabs>
        <w:rPr>
          <w:szCs w:val="28"/>
          <w:lang w:val="kk-KZ"/>
        </w:rPr>
      </w:pPr>
      <w:r w:rsidRPr="00316297">
        <w:rPr>
          <w:szCs w:val="28"/>
          <w:lang w:val="kk-KZ"/>
        </w:rPr>
        <w:t>Пробация қызметін құрумен бұрын сотталғандар, сондай-ақ бас бостандығынан айырумен байланысты емес жазалауларға сотталғандар арасындағы құқық бұзушылықтардың алдын алу тәсілдері өзгертілді. Бас бостандығынан айыру орындарынан босатылған азаматтарды әлеуметтік оңалтудың 2017-2019 жылдарға арналған кешенді стратегиясы іске асырылды. Режимді бұзатын есеп</w:t>
      </w:r>
      <w:r w:rsidR="00697D04" w:rsidRPr="00316297">
        <w:rPr>
          <w:szCs w:val="28"/>
          <w:lang w:val="kk-KZ"/>
        </w:rPr>
        <w:t>тегі адамдарды</w:t>
      </w:r>
      <w:r w:rsidRPr="00316297">
        <w:rPr>
          <w:szCs w:val="28"/>
          <w:lang w:val="kk-KZ"/>
        </w:rPr>
        <w:t xml:space="preserve"> қашықтықтан бақылау үшін электрондық бақылау құралдары пайдаланылады. </w:t>
      </w:r>
    </w:p>
    <w:p w:rsidR="0027450B" w:rsidRPr="00316297" w:rsidRDefault="0027450B" w:rsidP="0027450B">
      <w:pPr>
        <w:tabs>
          <w:tab w:val="left" w:pos="284"/>
          <w:tab w:val="left" w:pos="1134"/>
          <w:tab w:val="left" w:pos="1276"/>
        </w:tabs>
        <w:rPr>
          <w:szCs w:val="28"/>
          <w:lang w:val="kk-KZ"/>
        </w:rPr>
      </w:pPr>
      <w:r w:rsidRPr="00316297">
        <w:rPr>
          <w:szCs w:val="28"/>
          <w:lang w:val="kk-KZ"/>
        </w:rPr>
        <w:t xml:space="preserve">Сотталғандарды қоғамға бейімдеуге дайындау үшін, олар жазасын өтеген кезде де ҚАЖ мекемелерінде кәсіптік оқыту ұйымдастырылды, жұмыспен қамтуды ұйымдастыру үшін бизнес субъектілері тартылады. </w:t>
      </w:r>
    </w:p>
    <w:p w:rsidR="0027450B" w:rsidRPr="00316297" w:rsidRDefault="0027450B" w:rsidP="0027450B">
      <w:pPr>
        <w:contextualSpacing/>
        <w:rPr>
          <w:szCs w:val="28"/>
          <w:lang w:val="kk-KZ"/>
        </w:rPr>
      </w:pPr>
      <w:r w:rsidRPr="00316297">
        <w:rPr>
          <w:szCs w:val="28"/>
          <w:lang w:val="kk-KZ"/>
        </w:rPr>
        <w:t>ҚАЖ жүйесін жаңғырту бағдарламасы шеңберінде мекемелерде сотталғандарға шағым беру үшін терминалдар орнатылды, бейне кездесулер арқылы әлеуметтік пайдалы байланыстарды қолдау үшін жағдайлар ұйымдастырылды, сондай-ақ электрондық дүкендер арқылы бірінші қажеттіліктегі тауарларды сатып алу практикасы енгізілді.</w:t>
      </w:r>
    </w:p>
    <w:p w:rsidR="0027450B" w:rsidRPr="00316297" w:rsidRDefault="0027450B" w:rsidP="0027450B">
      <w:pPr>
        <w:contextualSpacing/>
        <w:rPr>
          <w:rFonts w:eastAsia="Calibri"/>
          <w:szCs w:val="28"/>
          <w:lang w:val="kk-KZ"/>
        </w:rPr>
      </w:pPr>
      <w:r w:rsidRPr="00316297">
        <w:rPr>
          <w:rFonts w:eastAsia="Calibri"/>
          <w:szCs w:val="28"/>
          <w:lang w:val="kk-KZ"/>
        </w:rPr>
        <w:t>Жазаның бұлтартпаушылық қағидатын қамтамасыз етуге, бұзылған құқықтарды жедел қалпына келтіруге, сондай-ақ тергеу сапасына ведомстволық бақылауды күшейтуге құқық қорғау қызметінің іс жүргізу негіздерін жаңғырту ықпал етеді. Олардың қатарында қылмыстық процестің үш буынды моделін, қылмыстық істердің электрондық форматын енгізу, тергеудің қолда бар нысандарын оңтайландыру бар.</w:t>
      </w:r>
    </w:p>
    <w:p w:rsidR="0027450B" w:rsidRPr="00316297" w:rsidRDefault="0027450B" w:rsidP="0027450B">
      <w:pPr>
        <w:tabs>
          <w:tab w:val="left" w:pos="284"/>
          <w:tab w:val="left" w:pos="1134"/>
          <w:tab w:val="left" w:pos="1276"/>
        </w:tabs>
        <w:rPr>
          <w:szCs w:val="28"/>
          <w:lang w:val="kk-KZ"/>
        </w:rPr>
      </w:pPr>
      <w:r w:rsidRPr="00316297">
        <w:rPr>
          <w:szCs w:val="28"/>
          <w:lang w:val="kk-KZ"/>
        </w:rPr>
        <w:t xml:space="preserve">Бюрократиялық модельден </w:t>
      </w:r>
      <w:r w:rsidR="000535E1" w:rsidRPr="00316297">
        <w:rPr>
          <w:szCs w:val="28"/>
          <w:lang w:val="kk-KZ"/>
        </w:rPr>
        <w:t>а</w:t>
      </w:r>
      <w:r w:rsidRPr="00316297">
        <w:rPr>
          <w:szCs w:val="28"/>
          <w:lang w:val="kk-KZ"/>
        </w:rPr>
        <w:t xml:space="preserve">дамға бағдарланған жұмыс моделіне көшу жүзеге асырылады. Трансформацияның негізгі бағыты бюрократиядан арылтудың, цифрландырудың және автоматтандырудың кешенді ықпалы есебінен жұмыс процестерін ұтымды етуге бағытталған. Бұл ретте басты өлшемшарт азаматтардың сенім деңгейін арттыру болып айқындалды. </w:t>
      </w:r>
    </w:p>
    <w:p w:rsidR="00474589" w:rsidRPr="00316297" w:rsidRDefault="00474589" w:rsidP="00474589">
      <w:pPr>
        <w:pStyle w:val="aa"/>
        <w:numPr>
          <w:ilvl w:val="0"/>
          <w:numId w:val="5"/>
        </w:numPr>
        <w:tabs>
          <w:tab w:val="left" w:pos="284"/>
          <w:tab w:val="left" w:pos="1276"/>
        </w:tabs>
        <w:ind w:left="142" w:firstLine="567"/>
        <w:rPr>
          <w:rFonts w:ascii="Times New Roman" w:hAnsi="Times New Roman"/>
          <w:i/>
          <w:szCs w:val="28"/>
          <w:lang w:val="kk-KZ"/>
        </w:rPr>
      </w:pPr>
      <w:r w:rsidRPr="00316297">
        <w:rPr>
          <w:rFonts w:ascii="Times New Roman" w:hAnsi="Times New Roman"/>
          <w:i/>
          <w:szCs w:val="28"/>
          <w:lang w:val="kk-KZ"/>
        </w:rPr>
        <w:t>Қоғамдық қауіпсіздік саласындағы халықаралық және ұлттық индикаторлар</w:t>
      </w:r>
    </w:p>
    <w:p w:rsidR="00474589" w:rsidRPr="00316297" w:rsidRDefault="0027450B" w:rsidP="0027450B">
      <w:pPr>
        <w:tabs>
          <w:tab w:val="left" w:pos="284"/>
          <w:tab w:val="left" w:pos="1134"/>
          <w:tab w:val="left" w:pos="1276"/>
        </w:tabs>
        <w:rPr>
          <w:szCs w:val="28"/>
          <w:lang w:val="kk-KZ"/>
        </w:rPr>
      </w:pPr>
      <w:r w:rsidRPr="00316297">
        <w:rPr>
          <w:szCs w:val="28"/>
          <w:lang w:val="kk-KZ"/>
        </w:rPr>
        <w:t xml:space="preserve">2022 жылы Жаһандық бейбітшілікті жақтау индексінде Қазақстан қауіпсіздік деңгейі </w:t>
      </w:r>
      <w:r w:rsidR="00B95EFA" w:rsidRPr="00316297">
        <w:rPr>
          <w:szCs w:val="28"/>
          <w:lang w:val="kk-KZ"/>
        </w:rPr>
        <w:t xml:space="preserve">орташа </w:t>
      </w:r>
      <w:r w:rsidRPr="00316297">
        <w:rPr>
          <w:szCs w:val="28"/>
          <w:lang w:val="kk-KZ"/>
        </w:rPr>
        <w:t>елдер қатарында рейтингте 97-ші орында тұр</w:t>
      </w:r>
      <w:r w:rsidR="00474589" w:rsidRPr="00316297">
        <w:rPr>
          <w:szCs w:val="28"/>
          <w:lang w:val="kk-KZ"/>
        </w:rPr>
        <w:t>ды</w:t>
      </w:r>
      <w:r w:rsidRPr="00316297">
        <w:rPr>
          <w:szCs w:val="28"/>
          <w:lang w:val="kk-KZ"/>
        </w:rPr>
        <w:t xml:space="preserve">. </w:t>
      </w:r>
      <w:r w:rsidR="00474589" w:rsidRPr="00316297">
        <w:rPr>
          <w:szCs w:val="28"/>
          <w:lang w:val="kk-KZ"/>
        </w:rPr>
        <w:t xml:space="preserve">    </w:t>
      </w:r>
    </w:p>
    <w:p w:rsidR="0027450B" w:rsidRPr="00316297" w:rsidRDefault="0027450B" w:rsidP="0027450B">
      <w:pPr>
        <w:tabs>
          <w:tab w:val="left" w:pos="284"/>
          <w:tab w:val="left" w:pos="1134"/>
          <w:tab w:val="left" w:pos="1276"/>
        </w:tabs>
        <w:rPr>
          <w:szCs w:val="28"/>
          <w:lang w:val="kk-KZ"/>
        </w:rPr>
      </w:pPr>
      <w:r w:rsidRPr="00316297">
        <w:rPr>
          <w:szCs w:val="28"/>
          <w:lang w:val="kk-KZ"/>
        </w:rPr>
        <w:t xml:space="preserve">2017-2019 жылдары рейтингтегі позиция 64-72 орын деңгейінде болған, бұл қауіпсіздік деңгейі жоғары елдер санатына сәйкес келген. </w:t>
      </w:r>
    </w:p>
    <w:p w:rsidR="00E76F03" w:rsidRPr="00316297" w:rsidRDefault="0027450B" w:rsidP="0027450B">
      <w:pPr>
        <w:tabs>
          <w:tab w:val="left" w:pos="284"/>
          <w:tab w:val="left" w:pos="1134"/>
          <w:tab w:val="left" w:pos="1276"/>
        </w:tabs>
        <w:rPr>
          <w:szCs w:val="28"/>
          <w:lang w:val="kk-KZ"/>
        </w:rPr>
      </w:pPr>
      <w:r w:rsidRPr="00316297">
        <w:rPr>
          <w:szCs w:val="28"/>
          <w:lang w:val="kk-KZ"/>
        </w:rPr>
        <w:t xml:space="preserve">Сол сияқты, соңғы жылдары </w:t>
      </w:r>
      <w:r w:rsidRPr="00316297">
        <w:rPr>
          <w:i/>
          <w:sz w:val="24"/>
          <w:szCs w:val="28"/>
          <w:lang w:val="kk-KZ"/>
        </w:rPr>
        <w:t>(2019-2022 жж.)</w:t>
      </w:r>
      <w:r w:rsidRPr="00316297">
        <w:rPr>
          <w:sz w:val="24"/>
          <w:szCs w:val="28"/>
          <w:lang w:val="kk-KZ"/>
        </w:rPr>
        <w:t xml:space="preserve"> </w:t>
      </w:r>
      <w:r w:rsidRPr="00316297">
        <w:rPr>
          <w:szCs w:val="28"/>
          <w:lang w:val="kk-KZ"/>
        </w:rPr>
        <w:t xml:space="preserve">Қазақстан Республикасы Стратегиялық жоспарлау және реформалар агенттігінің Ұлттық статистика бюросы жүргізетін халықтың полицияға деген сенім деңгейі туралы </w:t>
      </w:r>
      <w:r w:rsidRPr="00316297">
        <w:rPr>
          <w:szCs w:val="28"/>
          <w:lang w:val="kk-KZ"/>
        </w:rPr>
        <w:lastRenderedPageBreak/>
        <w:t>әлеуметтану зерттеулер</w:t>
      </w:r>
      <w:r w:rsidR="008D0296" w:rsidRPr="00316297">
        <w:rPr>
          <w:szCs w:val="28"/>
          <w:lang w:val="kk-KZ"/>
        </w:rPr>
        <w:t>і</w:t>
      </w:r>
      <w:r w:rsidR="00157C2D" w:rsidRPr="00316297">
        <w:rPr>
          <w:szCs w:val="28"/>
          <w:lang w:val="kk-KZ"/>
        </w:rPr>
        <w:t>нің</w:t>
      </w:r>
      <w:r w:rsidR="00C1584D" w:rsidRPr="00316297">
        <w:rPr>
          <w:rStyle w:val="ad"/>
          <w:szCs w:val="28"/>
          <w:lang w:val="kk-KZ"/>
        </w:rPr>
        <w:footnoteReference w:id="19"/>
      </w:r>
      <w:r w:rsidR="00157C2D" w:rsidRPr="00316297">
        <w:rPr>
          <w:szCs w:val="28"/>
          <w:lang w:val="kk-KZ"/>
        </w:rPr>
        <w:t xml:space="preserve"> қорытындылары бойынша көрсеткіштері </w:t>
      </w:r>
      <w:r w:rsidRPr="00316297">
        <w:rPr>
          <w:szCs w:val="28"/>
          <w:lang w:val="kk-KZ"/>
        </w:rPr>
        <w:t xml:space="preserve">төмендеді. </w:t>
      </w:r>
    </w:p>
    <w:p w:rsidR="0027450B" w:rsidRPr="00316297" w:rsidRDefault="0027450B" w:rsidP="0027450B">
      <w:pPr>
        <w:tabs>
          <w:tab w:val="left" w:pos="284"/>
          <w:tab w:val="left" w:pos="1134"/>
          <w:tab w:val="left" w:pos="1276"/>
        </w:tabs>
        <w:rPr>
          <w:i/>
          <w:sz w:val="24"/>
          <w:szCs w:val="28"/>
          <w:lang w:val="kk-KZ"/>
        </w:rPr>
      </w:pPr>
      <w:r w:rsidRPr="00316297">
        <w:rPr>
          <w:szCs w:val="28"/>
          <w:lang w:val="kk-KZ"/>
        </w:rPr>
        <w:t xml:space="preserve">2019 жылы бұл көрсеткіш 89,5% </w:t>
      </w:r>
      <w:r w:rsidRPr="00316297">
        <w:rPr>
          <w:i/>
          <w:sz w:val="24"/>
          <w:szCs w:val="28"/>
          <w:lang w:val="kk-KZ"/>
        </w:rPr>
        <w:t>(оның ішінде толық – 38,3%, ішінара – 51,2%)</w:t>
      </w:r>
      <w:r w:rsidRPr="00316297">
        <w:rPr>
          <w:sz w:val="24"/>
          <w:szCs w:val="28"/>
          <w:lang w:val="kk-KZ"/>
        </w:rPr>
        <w:t xml:space="preserve"> </w:t>
      </w:r>
      <w:r w:rsidRPr="00316297">
        <w:rPr>
          <w:szCs w:val="28"/>
          <w:lang w:val="kk-KZ"/>
        </w:rPr>
        <w:t xml:space="preserve">құрады, 2020 жылы – 75,4 % </w:t>
      </w:r>
      <w:r w:rsidR="007D0AF3" w:rsidRPr="00316297">
        <w:rPr>
          <w:szCs w:val="28"/>
          <w:lang w:val="kk-KZ"/>
        </w:rPr>
        <w:t xml:space="preserve">   </w:t>
      </w:r>
      <w:r w:rsidRPr="00316297">
        <w:rPr>
          <w:i/>
          <w:sz w:val="24"/>
          <w:szCs w:val="28"/>
          <w:lang w:val="kk-KZ"/>
        </w:rPr>
        <w:t xml:space="preserve">(37% және 38,4%), </w:t>
      </w:r>
      <w:r w:rsidRPr="00316297">
        <w:rPr>
          <w:szCs w:val="28"/>
          <w:lang w:val="kk-KZ"/>
        </w:rPr>
        <w:t xml:space="preserve">2021 жылы – 76,8% </w:t>
      </w:r>
      <w:r w:rsidRPr="00316297">
        <w:rPr>
          <w:i/>
          <w:sz w:val="24"/>
          <w:szCs w:val="28"/>
          <w:lang w:val="kk-KZ"/>
        </w:rPr>
        <w:t>(41% және 33,6%),</w:t>
      </w:r>
      <w:r w:rsidRPr="00316297">
        <w:rPr>
          <w:sz w:val="24"/>
          <w:szCs w:val="28"/>
          <w:lang w:val="kk-KZ"/>
        </w:rPr>
        <w:t xml:space="preserve"> </w:t>
      </w:r>
      <w:r w:rsidRPr="00316297">
        <w:rPr>
          <w:szCs w:val="28"/>
          <w:lang w:val="kk-KZ"/>
        </w:rPr>
        <w:t xml:space="preserve">2022 жылы – 74,6% </w:t>
      </w:r>
      <w:r w:rsidRPr="00316297">
        <w:rPr>
          <w:i/>
          <w:sz w:val="24"/>
          <w:szCs w:val="28"/>
          <w:lang w:val="kk-KZ"/>
        </w:rPr>
        <w:t>(36,4% және 39%).</w:t>
      </w:r>
    </w:p>
    <w:p w:rsidR="0027450B" w:rsidRPr="00316297" w:rsidRDefault="0027450B" w:rsidP="0027450B">
      <w:pPr>
        <w:tabs>
          <w:tab w:val="left" w:pos="284"/>
          <w:tab w:val="left" w:pos="1134"/>
          <w:tab w:val="left" w:pos="1276"/>
        </w:tabs>
        <w:rPr>
          <w:rFonts w:eastAsia="Calibri"/>
          <w:szCs w:val="28"/>
          <w:lang w:val="kk-KZ"/>
        </w:rPr>
      </w:pPr>
      <w:r w:rsidRPr="00316297">
        <w:rPr>
          <w:szCs w:val="28"/>
          <w:lang w:val="kk-KZ"/>
        </w:rPr>
        <w:t>Жеке, мүліктік және қоғамдық қауіпсіздікті сезіну өлшемдері бойынша әлеуметтік зерттеулердің</w:t>
      </w:r>
      <w:r w:rsidR="00673784" w:rsidRPr="00316297">
        <w:rPr>
          <w:rStyle w:val="ad"/>
          <w:szCs w:val="28"/>
          <w:lang w:val="kk-KZ"/>
        </w:rPr>
        <w:footnoteReference w:id="20"/>
      </w:r>
      <w:r w:rsidRPr="00316297">
        <w:rPr>
          <w:szCs w:val="28"/>
          <w:lang w:val="kk-KZ"/>
        </w:rPr>
        <w:t xml:space="preserve"> нәтижелері де </w:t>
      </w:r>
      <w:r w:rsidR="00BF370D" w:rsidRPr="00316297">
        <w:rPr>
          <w:szCs w:val="28"/>
          <w:lang w:val="kk-KZ"/>
        </w:rPr>
        <w:t>көрсеткіштердің</w:t>
      </w:r>
      <w:r w:rsidRPr="00316297">
        <w:rPr>
          <w:szCs w:val="28"/>
          <w:lang w:val="kk-KZ"/>
        </w:rPr>
        <w:t xml:space="preserve"> нашарлауымен сипатталады. 2020 жылы бұл көрсеткіш</w:t>
      </w:r>
      <w:r w:rsidR="00BF370D" w:rsidRPr="00316297">
        <w:rPr>
          <w:szCs w:val="28"/>
          <w:lang w:val="kk-KZ"/>
        </w:rPr>
        <w:t xml:space="preserve"> </w:t>
      </w:r>
      <w:r w:rsidRPr="00316297">
        <w:rPr>
          <w:szCs w:val="28"/>
          <w:lang w:val="kk-KZ"/>
        </w:rPr>
        <w:t xml:space="preserve">62,2 %, 2021 жылы – 59,6%, 2022 жылы – 60,3% құрады. </w:t>
      </w:r>
      <w:r w:rsidRPr="00316297">
        <w:rPr>
          <w:rFonts w:eastAsia="Calibri"/>
          <w:szCs w:val="28"/>
          <w:lang w:val="kk-KZ"/>
        </w:rPr>
        <w:t xml:space="preserve">2018 жылы </w:t>
      </w:r>
      <w:r w:rsidR="00E76F03" w:rsidRPr="00316297">
        <w:rPr>
          <w:rFonts w:eastAsia="Calibri"/>
          <w:szCs w:val="28"/>
          <w:lang w:val="kk-KZ"/>
        </w:rPr>
        <w:t xml:space="preserve">халықаралық әдіснамаға сәйкес </w:t>
      </w:r>
      <w:r w:rsidRPr="00316297">
        <w:rPr>
          <w:rFonts w:eastAsia="Calibri"/>
          <w:szCs w:val="28"/>
          <w:lang w:val="kk-KZ"/>
        </w:rPr>
        <w:t xml:space="preserve">виктимизация бойынша зерттеу </w:t>
      </w:r>
      <w:r w:rsidR="00BF370D" w:rsidRPr="00316297">
        <w:rPr>
          <w:rFonts w:eastAsia="Calibri"/>
          <w:szCs w:val="28"/>
          <w:lang w:val="kk-KZ"/>
        </w:rPr>
        <w:t>шеңберінде</w:t>
      </w:r>
      <w:r w:rsidRPr="00316297">
        <w:rPr>
          <w:rFonts w:eastAsia="Calibri"/>
          <w:szCs w:val="28"/>
          <w:lang w:val="kk-KZ"/>
        </w:rPr>
        <w:t xml:space="preserve"> жүргізілген тәуелсіз сауалнама көрсеткендей, қазақстандықтардың 72%-ы тәуліктің қараңғы уақытында тұрғылықты жерінде өздерін қауіпсіз сезінген.</w:t>
      </w:r>
    </w:p>
    <w:p w:rsidR="0027450B" w:rsidRPr="00316297" w:rsidRDefault="00E76F03" w:rsidP="0027450B">
      <w:pPr>
        <w:rPr>
          <w:lang w:val="kk-KZ"/>
        </w:rPr>
      </w:pPr>
      <w:r w:rsidRPr="00316297">
        <w:rPr>
          <w:rFonts w:eastAsia="Calibri"/>
          <w:szCs w:val="28"/>
          <w:lang w:val="kk-KZ"/>
        </w:rPr>
        <w:t>Жаһандық индикаторларға қатысты х</w:t>
      </w:r>
      <w:r w:rsidR="0027450B" w:rsidRPr="00316297">
        <w:rPr>
          <w:rFonts w:eastAsia="Calibri"/>
          <w:szCs w:val="28"/>
          <w:lang w:val="kk-KZ"/>
        </w:rPr>
        <w:t>алықаралық деңгейде бес жыл ішінде «</w:t>
      </w:r>
      <w:r w:rsidR="001E6019" w:rsidRPr="00316297">
        <w:rPr>
          <w:rFonts w:eastAsia="Calibri"/>
          <w:szCs w:val="28"/>
          <w:lang w:val="kk-KZ"/>
        </w:rPr>
        <w:t>Қ</w:t>
      </w:r>
      <w:r w:rsidR="0027450B" w:rsidRPr="00316297">
        <w:rPr>
          <w:rFonts w:eastAsia="Calibri"/>
          <w:szCs w:val="28"/>
          <w:lang w:val="kk-KZ"/>
        </w:rPr>
        <w:t xml:space="preserve">ұқық тәртібі және қауіпсіздік» </w:t>
      </w:r>
      <w:r w:rsidR="0027450B" w:rsidRPr="00316297">
        <w:rPr>
          <w:rFonts w:eastAsia="Calibri"/>
          <w:i/>
          <w:sz w:val="24"/>
          <w:szCs w:val="28"/>
          <w:lang w:val="kk-KZ"/>
        </w:rPr>
        <w:t>(0.78-ден 0.80-ге дейін),</w:t>
      </w:r>
      <w:r w:rsidR="0027450B" w:rsidRPr="00316297">
        <w:rPr>
          <w:rFonts w:eastAsia="Calibri"/>
          <w:szCs w:val="28"/>
          <w:lang w:val="kk-KZ"/>
        </w:rPr>
        <w:t xml:space="preserve"> сондай-ақ «</w:t>
      </w:r>
      <w:r w:rsidR="001E6019" w:rsidRPr="00316297">
        <w:rPr>
          <w:rFonts w:eastAsia="Calibri"/>
          <w:szCs w:val="28"/>
          <w:lang w:val="kk-KZ"/>
        </w:rPr>
        <w:t>Қ</w:t>
      </w:r>
      <w:r w:rsidR="0027450B" w:rsidRPr="00316297">
        <w:rPr>
          <w:rFonts w:eastAsia="Calibri"/>
          <w:szCs w:val="28"/>
          <w:lang w:val="kk-KZ"/>
        </w:rPr>
        <w:t xml:space="preserve">ылмыстық-құқықтық жүйе» </w:t>
      </w:r>
      <w:r w:rsidR="0027450B" w:rsidRPr="00316297">
        <w:rPr>
          <w:rFonts w:eastAsia="Calibri"/>
          <w:i/>
          <w:sz w:val="24"/>
          <w:szCs w:val="28"/>
          <w:lang w:val="kk-KZ"/>
        </w:rPr>
        <w:t>(0.41-ден 0.47-ге дейін)</w:t>
      </w:r>
      <w:r w:rsidR="0027450B" w:rsidRPr="00316297">
        <w:rPr>
          <w:rFonts w:eastAsia="Calibri"/>
          <w:szCs w:val="28"/>
          <w:lang w:val="kk-KZ"/>
        </w:rPr>
        <w:t xml:space="preserve"> факторлары бойынша полиция қызметінің тиімділігін өлшейтін құқық үстемдігі индексі көрсеткіштерінің жақсарғаны байқалады.</w:t>
      </w:r>
    </w:p>
    <w:p w:rsidR="00B76D9E" w:rsidRPr="00316297" w:rsidRDefault="00B76D9E" w:rsidP="00B76D9E">
      <w:pPr>
        <w:rPr>
          <w:szCs w:val="28"/>
          <w:lang w:val="kk-KZ"/>
        </w:rPr>
      </w:pPr>
      <w:r w:rsidRPr="00316297">
        <w:rPr>
          <w:szCs w:val="28"/>
          <w:lang w:val="kk-KZ"/>
        </w:rPr>
        <w:t xml:space="preserve">Жоғарыда көрсетілген көрсеткіштерді сипаттайтын нақты элементтердің талдауы 2018-2022 жылдар аралығында мынадай параметрлердің: </w:t>
      </w:r>
    </w:p>
    <w:p w:rsidR="00B76D9E" w:rsidRPr="00316297" w:rsidRDefault="00B76D9E" w:rsidP="00B76D9E">
      <w:pPr>
        <w:rPr>
          <w:szCs w:val="28"/>
          <w:lang w:val="kk-KZ"/>
        </w:rPr>
      </w:pPr>
      <w:r w:rsidRPr="00316297">
        <w:rPr>
          <w:szCs w:val="28"/>
          <w:lang w:val="kk-KZ"/>
        </w:rPr>
        <w:t xml:space="preserve">- тергеу барысында процестік құқықтардың сақталуы </w:t>
      </w:r>
      <w:r w:rsidRPr="00316297">
        <w:rPr>
          <w:i/>
          <w:sz w:val="24"/>
          <w:szCs w:val="28"/>
          <w:lang w:val="kk-KZ"/>
        </w:rPr>
        <w:t>(0.44-тен 0.47-ге дейін);</w:t>
      </w:r>
      <w:r w:rsidRPr="00316297">
        <w:rPr>
          <w:szCs w:val="28"/>
          <w:lang w:val="kk-KZ"/>
        </w:rPr>
        <w:t xml:space="preserve"> </w:t>
      </w:r>
    </w:p>
    <w:p w:rsidR="00B76D9E" w:rsidRPr="00316297" w:rsidRDefault="00B76D9E" w:rsidP="00B76D9E">
      <w:pPr>
        <w:rPr>
          <w:szCs w:val="28"/>
          <w:lang w:val="kk-KZ"/>
        </w:rPr>
      </w:pPr>
      <w:r w:rsidRPr="00316297">
        <w:rPr>
          <w:szCs w:val="28"/>
          <w:lang w:val="kk-KZ"/>
        </w:rPr>
        <w:t xml:space="preserve">- қылмыстық тергеп-тергеудің тиімділігі </w:t>
      </w:r>
      <w:r w:rsidRPr="00316297">
        <w:rPr>
          <w:i/>
          <w:sz w:val="24"/>
          <w:szCs w:val="28"/>
          <w:lang w:val="kk-KZ"/>
        </w:rPr>
        <w:t xml:space="preserve">(0.39-дан 0.45-ке дейін); </w:t>
      </w:r>
    </w:p>
    <w:p w:rsidR="00B76D9E" w:rsidRPr="00316297" w:rsidRDefault="00B76D9E" w:rsidP="00B76D9E">
      <w:pPr>
        <w:rPr>
          <w:szCs w:val="28"/>
          <w:lang w:val="kk-KZ"/>
        </w:rPr>
      </w:pPr>
      <w:r w:rsidRPr="00316297">
        <w:rPr>
          <w:szCs w:val="28"/>
          <w:lang w:val="kk-KZ"/>
        </w:rPr>
        <w:t xml:space="preserve">- қылмыстық-атқару жүйесінің тиімділігі </w:t>
      </w:r>
      <w:r w:rsidRPr="00316297">
        <w:rPr>
          <w:i/>
          <w:sz w:val="24"/>
          <w:szCs w:val="28"/>
          <w:lang w:val="kk-KZ"/>
        </w:rPr>
        <w:t>(0.40-тан 0.47-ге дейін);</w:t>
      </w:r>
    </w:p>
    <w:p w:rsidR="00B76D9E" w:rsidRPr="00316297" w:rsidRDefault="00B76D9E" w:rsidP="00B76D9E">
      <w:pPr>
        <w:rPr>
          <w:szCs w:val="28"/>
          <w:lang w:val="kk-KZ"/>
        </w:rPr>
      </w:pPr>
      <w:r w:rsidRPr="00316297">
        <w:rPr>
          <w:szCs w:val="28"/>
          <w:lang w:val="kk-KZ"/>
        </w:rPr>
        <w:t xml:space="preserve">- қылмыстық әділеттіліктегі дискриминация </w:t>
      </w:r>
      <w:r w:rsidRPr="00316297">
        <w:rPr>
          <w:i/>
          <w:sz w:val="24"/>
          <w:szCs w:val="28"/>
          <w:lang w:val="kk-KZ"/>
        </w:rPr>
        <w:t>(0.28-ден 0.40-қа дейін);</w:t>
      </w:r>
    </w:p>
    <w:p w:rsidR="00B76D9E" w:rsidRPr="00316297" w:rsidRDefault="00B76D9E" w:rsidP="00B76D9E">
      <w:pPr>
        <w:rPr>
          <w:szCs w:val="28"/>
          <w:lang w:val="kk-KZ"/>
        </w:rPr>
      </w:pPr>
      <w:r w:rsidRPr="00316297">
        <w:rPr>
          <w:szCs w:val="28"/>
          <w:lang w:val="kk-KZ"/>
        </w:rPr>
        <w:t xml:space="preserve">- қылмыстық әділеттілікте сыбайлас жемқорлықтан бостандық </w:t>
      </w:r>
      <w:r w:rsidRPr="00316297">
        <w:rPr>
          <w:i/>
          <w:sz w:val="24"/>
          <w:szCs w:val="28"/>
          <w:lang w:val="kk-KZ"/>
        </w:rPr>
        <w:t xml:space="preserve">(0.47-ден 0.55-ке дейін) </w:t>
      </w:r>
      <w:r w:rsidRPr="00316297">
        <w:rPr>
          <w:szCs w:val="28"/>
          <w:lang w:val="kk-KZ"/>
        </w:rPr>
        <w:t>жақсарғанын көрсетеді.</w:t>
      </w:r>
    </w:p>
    <w:p w:rsidR="00B76D9E" w:rsidRPr="00316297" w:rsidRDefault="00B76D9E" w:rsidP="00B76D9E">
      <w:pPr>
        <w:rPr>
          <w:szCs w:val="28"/>
          <w:lang w:val="kk-KZ"/>
        </w:rPr>
      </w:pPr>
      <w:r w:rsidRPr="00316297">
        <w:rPr>
          <w:szCs w:val="28"/>
          <w:lang w:val="kk-KZ"/>
        </w:rPr>
        <w:t xml:space="preserve">Сонымен бірге, азаптаудан бостандықты </w:t>
      </w:r>
      <w:r w:rsidRPr="00316297">
        <w:rPr>
          <w:i/>
          <w:sz w:val="24"/>
          <w:szCs w:val="28"/>
          <w:lang w:val="kk-KZ"/>
        </w:rPr>
        <w:t>(0.53-тен 0.52-ге дейін)</w:t>
      </w:r>
      <w:r w:rsidRPr="00316297">
        <w:rPr>
          <w:sz w:val="24"/>
          <w:szCs w:val="28"/>
          <w:lang w:val="kk-KZ"/>
        </w:rPr>
        <w:t xml:space="preserve"> </w:t>
      </w:r>
      <w:r w:rsidRPr="00316297">
        <w:rPr>
          <w:szCs w:val="28"/>
          <w:lang w:val="kk-KZ"/>
        </w:rPr>
        <w:t xml:space="preserve">және қылмысты тиімді тежеуді </w:t>
      </w:r>
      <w:r w:rsidRPr="00316297">
        <w:rPr>
          <w:i/>
          <w:sz w:val="24"/>
          <w:szCs w:val="28"/>
          <w:lang w:val="kk-KZ"/>
        </w:rPr>
        <w:t>(0.79-дан 0.78-ге дейін)</w:t>
      </w:r>
      <w:r w:rsidRPr="00316297">
        <w:rPr>
          <w:sz w:val="24"/>
          <w:szCs w:val="28"/>
          <w:lang w:val="kk-KZ"/>
        </w:rPr>
        <w:t xml:space="preserve"> </w:t>
      </w:r>
      <w:r w:rsidRPr="00316297">
        <w:rPr>
          <w:szCs w:val="28"/>
          <w:lang w:val="kk-KZ"/>
        </w:rPr>
        <w:t>қоса алғанда, өмір мен қауіпсіздікті қорғау сияқты параметрлер бойынша көрсеткіштердің төмендеуі байқалады.</w:t>
      </w:r>
    </w:p>
    <w:p w:rsidR="00B76D9E" w:rsidRPr="00316297" w:rsidRDefault="00B76D9E" w:rsidP="00B76D9E">
      <w:pPr>
        <w:contextualSpacing/>
        <w:rPr>
          <w:szCs w:val="28"/>
          <w:lang w:val="kk-KZ"/>
        </w:rPr>
      </w:pPr>
      <w:r w:rsidRPr="00316297">
        <w:rPr>
          <w:szCs w:val="28"/>
          <w:lang w:val="kk-KZ"/>
        </w:rPr>
        <w:t xml:space="preserve">Ұлттық және халықаралық индикаторлардың үрдістері қоғамдық қауіпсіздік деңгейін объективті көрсететін аналитикалық деректерге негізделген жүйелі және кешенді жұмыстың қажеттілігі туралы куәландырады.  </w:t>
      </w:r>
    </w:p>
    <w:p w:rsidR="00B76D9E" w:rsidRPr="00316297" w:rsidRDefault="00B76D9E" w:rsidP="00B76D9E">
      <w:pPr>
        <w:contextualSpacing/>
        <w:rPr>
          <w:b/>
          <w:szCs w:val="28"/>
          <w:lang w:val="kk-KZ"/>
        </w:rPr>
      </w:pPr>
      <w:r w:rsidRPr="00316297">
        <w:rPr>
          <w:b/>
          <w:szCs w:val="28"/>
          <w:lang w:val="kk-KZ"/>
        </w:rPr>
        <w:t>2.2 Орта мерзімді перспективада шешуді талап ететін негізгі проблемалар</w:t>
      </w:r>
    </w:p>
    <w:p w:rsidR="00B76D9E" w:rsidRPr="00316297" w:rsidRDefault="00B76D9E" w:rsidP="00B76D9E">
      <w:pPr>
        <w:contextualSpacing/>
        <w:rPr>
          <w:b/>
          <w:i/>
          <w:szCs w:val="28"/>
          <w:lang w:val="kk-KZ"/>
        </w:rPr>
      </w:pPr>
      <w:r w:rsidRPr="00316297">
        <w:rPr>
          <w:b/>
          <w:i/>
          <w:szCs w:val="28"/>
          <w:lang w:val="kk-KZ"/>
        </w:rPr>
        <w:t>Әйелдер мен балаларды зорлық-зомбылықтан, оның ішінде отбасылық-тұрмыстық қатынастар саласында қорғау тетігінің төмен тиімділігі</w:t>
      </w:r>
    </w:p>
    <w:p w:rsidR="00E76F03" w:rsidRPr="00316297" w:rsidRDefault="00E76F03" w:rsidP="00B76D9E">
      <w:pPr>
        <w:contextualSpacing/>
        <w:rPr>
          <w:szCs w:val="28"/>
          <w:lang w:val="kk-KZ"/>
        </w:rPr>
      </w:pPr>
      <w:r w:rsidRPr="00316297">
        <w:rPr>
          <w:szCs w:val="28"/>
          <w:lang w:val="kk-KZ"/>
        </w:rPr>
        <w:lastRenderedPageBreak/>
        <w:t>2018-2022 жылдар аралығында жеке адамға қарсы қылмыстарды тіркеудің төмендеуінің жалпы көрінісіне қарамастан, әйелдер мен балаларға қатысты зорлық-зомбылық өзекті мәселе болып қала береді</w:t>
      </w:r>
      <w:r w:rsidR="00891508" w:rsidRPr="00316297">
        <w:rPr>
          <w:szCs w:val="28"/>
          <w:lang w:val="kk-KZ"/>
        </w:rPr>
        <w:t>.</w:t>
      </w:r>
      <w:r w:rsidR="00891508" w:rsidRPr="00316297">
        <w:rPr>
          <w:rStyle w:val="ad"/>
          <w:szCs w:val="28"/>
          <w:lang w:val="kk-KZ"/>
        </w:rPr>
        <w:footnoteReference w:id="21"/>
      </w:r>
    </w:p>
    <w:p w:rsidR="00F562C4" w:rsidRPr="00316297" w:rsidRDefault="00F562C4" w:rsidP="0066635C">
      <w:pPr>
        <w:contextualSpacing/>
        <w:rPr>
          <w:szCs w:val="28"/>
          <w:lang w:val="kk-KZ"/>
        </w:rPr>
      </w:pPr>
      <w:r w:rsidRPr="00316297">
        <w:rPr>
          <w:szCs w:val="28"/>
          <w:lang w:val="kk-KZ"/>
        </w:rPr>
        <w:t xml:space="preserve">Бұл ретте, егер әйелдерге қатысты 2018 жылдан бастап зорлық-зомбылық деңгейінің жыл сайынғы төмендеуінің тұрақты серпіні байқалса, жалпы алғанда 40%-ға </w:t>
      </w:r>
      <w:r w:rsidRPr="00316297">
        <w:rPr>
          <w:i/>
          <w:sz w:val="24"/>
          <w:szCs w:val="24"/>
          <w:lang w:val="kk-KZ"/>
        </w:rPr>
        <w:t>(2176-ға қар</w:t>
      </w:r>
      <w:r w:rsidR="001E6019" w:rsidRPr="00316297">
        <w:rPr>
          <w:i/>
          <w:sz w:val="24"/>
          <w:szCs w:val="24"/>
          <w:lang w:val="kk-KZ"/>
        </w:rPr>
        <w:t xml:space="preserve">ағанда </w:t>
      </w:r>
      <w:r w:rsidRPr="00316297">
        <w:rPr>
          <w:i/>
          <w:sz w:val="24"/>
          <w:szCs w:val="24"/>
          <w:lang w:val="kk-KZ"/>
        </w:rPr>
        <w:t>3655)</w:t>
      </w:r>
      <w:r w:rsidRPr="00316297">
        <w:rPr>
          <w:szCs w:val="28"/>
          <w:lang w:val="kk-KZ"/>
        </w:rPr>
        <w:t xml:space="preserve"> жетсе, онда балаларға қатысты</w:t>
      </w:r>
      <w:r w:rsidR="001E6019" w:rsidRPr="00316297">
        <w:rPr>
          <w:szCs w:val="28"/>
          <w:lang w:val="kk-KZ"/>
        </w:rPr>
        <w:t xml:space="preserve"> </w:t>
      </w:r>
      <w:r w:rsidRPr="00316297">
        <w:rPr>
          <w:szCs w:val="28"/>
          <w:lang w:val="kk-KZ"/>
        </w:rPr>
        <w:t>2018 жылғы базалық көрсеткішпен салыстырғанда 2021 жылы зорлық</w:t>
      </w:r>
      <w:r w:rsidR="00934497" w:rsidRPr="00316297">
        <w:rPr>
          <w:szCs w:val="28"/>
          <w:lang w:val="kk-KZ"/>
        </w:rPr>
        <w:t>-</w:t>
      </w:r>
      <w:r w:rsidRPr="00316297">
        <w:rPr>
          <w:szCs w:val="28"/>
          <w:lang w:val="kk-KZ"/>
        </w:rPr>
        <w:t xml:space="preserve">зомбылық қылмыстар санының 18%-ға, ал 2022 жылы зорлық-зомбылық қылмыстары санының </w:t>
      </w:r>
      <w:r w:rsidR="0066635C" w:rsidRPr="00316297">
        <w:rPr>
          <w:szCs w:val="28"/>
          <w:lang w:val="kk-KZ"/>
        </w:rPr>
        <w:t>6%-ға  төмендеуі байқалады.</w:t>
      </w:r>
    </w:p>
    <w:p w:rsidR="00F562C4" w:rsidRPr="00316297" w:rsidRDefault="00F562C4" w:rsidP="00F562C4">
      <w:pPr>
        <w:contextualSpacing/>
        <w:rPr>
          <w:szCs w:val="28"/>
          <w:lang w:val="kk-KZ"/>
        </w:rPr>
      </w:pPr>
      <w:r w:rsidRPr="00316297">
        <w:rPr>
          <w:szCs w:val="28"/>
          <w:lang w:val="kk-KZ"/>
        </w:rPr>
        <w:t xml:space="preserve">Жыл сайын балаларға қатысты жеке тұлғаға қарсы 900-ге жуық қасақана қылмыс жасалады. Балаларға қатысты </w:t>
      </w:r>
      <w:r w:rsidR="005D7C75" w:rsidRPr="00316297">
        <w:rPr>
          <w:szCs w:val="28"/>
          <w:lang w:val="kk-KZ"/>
        </w:rPr>
        <w:t>сексуалдық түрдегі</w:t>
      </w:r>
      <w:r w:rsidRPr="00316297">
        <w:rPr>
          <w:szCs w:val="28"/>
          <w:lang w:val="kk-KZ"/>
        </w:rPr>
        <w:t xml:space="preserve"> зорлық-зомбылық қылмыстары ерекше алаңдаушылық тудырады.  Олардың саны есепті кезеңде 40%-ға өсті.</w:t>
      </w:r>
      <w:r w:rsidR="009B3743" w:rsidRPr="00316297">
        <w:rPr>
          <w:szCs w:val="28"/>
          <w:lang w:val="kk-KZ"/>
        </w:rPr>
        <w:t xml:space="preserve"> </w:t>
      </w:r>
      <w:r w:rsidR="0066635C" w:rsidRPr="00316297">
        <w:rPr>
          <w:rStyle w:val="ad"/>
          <w:szCs w:val="28"/>
          <w:lang w:val="kk-KZ"/>
        </w:rPr>
        <w:footnoteReference w:id="22"/>
      </w:r>
    </w:p>
    <w:p w:rsidR="00B76D9E" w:rsidRPr="00316297" w:rsidRDefault="00B76D9E" w:rsidP="00B76D9E">
      <w:pPr>
        <w:contextualSpacing/>
        <w:rPr>
          <w:rFonts w:eastAsia="Calibri"/>
          <w:szCs w:val="28"/>
          <w:lang w:val="kk-KZ"/>
        </w:rPr>
      </w:pPr>
      <w:r w:rsidRPr="00316297">
        <w:rPr>
          <w:szCs w:val="28"/>
          <w:lang w:val="kk-KZ"/>
        </w:rPr>
        <w:t xml:space="preserve">Себептер көбінесе отбасылық проблемалар, тұрмыстық тұрақсыздық және ата-аналардың әлеуметтендірілмеген өмір салты болып табылады. Мұндай қылмыстардың басым көпшілігін </w:t>
      </w:r>
      <w:r w:rsidRPr="00316297">
        <w:rPr>
          <w:i/>
          <w:sz w:val="24"/>
          <w:szCs w:val="28"/>
          <w:lang w:val="kk-KZ"/>
        </w:rPr>
        <w:t>(80%)</w:t>
      </w:r>
      <w:r w:rsidRPr="00316297">
        <w:rPr>
          <w:sz w:val="24"/>
          <w:szCs w:val="28"/>
          <w:lang w:val="kk-KZ"/>
        </w:rPr>
        <w:t xml:space="preserve"> </w:t>
      </w:r>
      <w:r w:rsidRPr="00316297">
        <w:rPr>
          <w:szCs w:val="28"/>
          <w:lang w:val="kk-KZ"/>
        </w:rPr>
        <w:t>бұрын полицияның көзіне түспеген кәмелетке толмағандардың жақын ортасындағы адамдар жасаған.</w:t>
      </w:r>
      <w:r w:rsidRPr="00316297">
        <w:rPr>
          <w:rFonts w:eastAsia="Calibri"/>
          <w:szCs w:val="28"/>
          <w:lang w:val="kk-KZ"/>
        </w:rPr>
        <w:t xml:space="preserve"> </w:t>
      </w:r>
    </w:p>
    <w:p w:rsidR="00B76D9E" w:rsidRPr="00316297" w:rsidRDefault="00B76D9E" w:rsidP="00B76D9E">
      <w:pPr>
        <w:contextualSpacing/>
        <w:rPr>
          <w:rFonts w:eastAsia="Calibri"/>
          <w:szCs w:val="28"/>
          <w:lang w:val="kk-KZ"/>
        </w:rPr>
      </w:pPr>
      <w:r w:rsidRPr="00316297">
        <w:rPr>
          <w:rFonts w:eastAsia="Calibri"/>
          <w:szCs w:val="28"/>
          <w:lang w:val="kk-KZ"/>
        </w:rPr>
        <w:t>Сонымен бірге, зорлық-зомбылық кезінде балалар жанама құрбан болады, бұл олардың моральдық-адамгершілік жағдайына теріс әсер етеді, психологиялық жарақат алады және тұтастай алғанда жеке тұлғаның қалыптасуына және олардың болашақтағы тағдырына теріс әсер етеді.</w:t>
      </w:r>
    </w:p>
    <w:p w:rsidR="00F562C4" w:rsidRPr="00316297" w:rsidRDefault="00F562C4" w:rsidP="00F562C4">
      <w:pPr>
        <w:contextualSpacing/>
        <w:rPr>
          <w:rFonts w:eastAsia="Calibri"/>
          <w:szCs w:val="28"/>
          <w:lang w:val="kk-KZ"/>
        </w:rPr>
      </w:pPr>
      <w:r w:rsidRPr="00316297">
        <w:rPr>
          <w:rFonts w:eastAsia="Calibri"/>
          <w:szCs w:val="28"/>
          <w:lang w:val="kk-KZ"/>
        </w:rPr>
        <w:t xml:space="preserve">Сонымен бірге, бұл ақпарат </w:t>
      </w:r>
      <w:r w:rsidR="0066635C" w:rsidRPr="00316297">
        <w:rPr>
          <w:rFonts w:eastAsia="Calibri"/>
          <w:szCs w:val="28"/>
          <w:lang w:val="kk-KZ"/>
        </w:rPr>
        <w:t xml:space="preserve">қоғамда мұндай құқық бұзушылықтардың жасырын сипатын ескере отырып, </w:t>
      </w:r>
      <w:r w:rsidRPr="00316297">
        <w:rPr>
          <w:rFonts w:eastAsia="Calibri"/>
          <w:szCs w:val="28"/>
          <w:lang w:val="kk-KZ"/>
        </w:rPr>
        <w:t xml:space="preserve">осал топтарға қатысты зорлық-зомбылық проблемасының нақты ауқымын көрсетпейтінін </w:t>
      </w:r>
      <w:r w:rsidR="0066635C" w:rsidRPr="00316297">
        <w:rPr>
          <w:rFonts w:eastAsia="Calibri"/>
          <w:szCs w:val="28"/>
          <w:lang w:val="kk-KZ"/>
        </w:rPr>
        <w:t>атап өткен жөн</w:t>
      </w:r>
      <w:r w:rsidRPr="00316297">
        <w:rPr>
          <w:rFonts w:eastAsia="Calibri"/>
          <w:szCs w:val="28"/>
          <w:lang w:val="kk-KZ"/>
        </w:rPr>
        <w:t xml:space="preserve">. </w:t>
      </w:r>
    </w:p>
    <w:p w:rsidR="00F562C4" w:rsidRPr="00316297" w:rsidRDefault="00F562C4" w:rsidP="00F562C4">
      <w:pPr>
        <w:contextualSpacing/>
        <w:rPr>
          <w:rFonts w:eastAsia="Calibri"/>
          <w:szCs w:val="28"/>
          <w:lang w:val="kk-KZ"/>
        </w:rPr>
      </w:pPr>
      <w:r w:rsidRPr="00316297">
        <w:rPr>
          <w:rFonts w:eastAsia="Calibri"/>
          <w:szCs w:val="28"/>
          <w:lang w:val="kk-KZ"/>
        </w:rPr>
        <w:t>Тәуелсіз сарапшылардың бағалауы бойынша жыл сайын 18 жаста</w:t>
      </w:r>
      <w:r w:rsidR="008D44D5" w:rsidRPr="00316297">
        <w:rPr>
          <w:rFonts w:eastAsia="Calibri"/>
          <w:szCs w:val="28"/>
          <w:lang w:val="kk-KZ"/>
        </w:rPr>
        <w:t>ғы және одан</w:t>
      </w:r>
      <w:r w:rsidRPr="00316297">
        <w:rPr>
          <w:rFonts w:eastAsia="Calibri"/>
          <w:szCs w:val="28"/>
          <w:lang w:val="kk-KZ"/>
        </w:rPr>
        <w:t xml:space="preserve"> асқан шамамен 40-80 мың әйел </w:t>
      </w:r>
      <w:r w:rsidRPr="00316297">
        <w:rPr>
          <w:rFonts w:eastAsia="Calibri"/>
          <w:i/>
          <w:sz w:val="24"/>
          <w:szCs w:val="24"/>
          <w:lang w:val="kk-KZ"/>
        </w:rPr>
        <w:t>(0,7 – 1,4%)</w:t>
      </w:r>
      <w:r w:rsidRPr="00316297">
        <w:rPr>
          <w:rFonts w:eastAsia="Calibri"/>
          <w:szCs w:val="28"/>
          <w:lang w:val="kk-KZ"/>
        </w:rPr>
        <w:t xml:space="preserve"> </w:t>
      </w:r>
      <w:r w:rsidR="008D44D5" w:rsidRPr="00316297">
        <w:rPr>
          <w:rFonts w:eastAsia="Calibri"/>
          <w:szCs w:val="28"/>
          <w:lang w:val="kk-KZ"/>
        </w:rPr>
        <w:t>сексуалдық</w:t>
      </w:r>
      <w:r w:rsidRPr="00316297">
        <w:rPr>
          <w:rFonts w:eastAsia="Calibri"/>
          <w:szCs w:val="28"/>
          <w:lang w:val="kk-KZ"/>
        </w:rPr>
        <w:t xml:space="preserve"> зорлық-зомбылықтың құрбаны болады, ал 200-300 мың әйел әртүрлі зорлық-зомбылықтың немесе қауіптің құрбаны болады. </w:t>
      </w:r>
      <w:r w:rsidR="002F2469" w:rsidRPr="00316297">
        <w:rPr>
          <w:rStyle w:val="ad"/>
          <w:rFonts w:eastAsia="Calibri"/>
          <w:szCs w:val="28"/>
          <w:lang w:val="kk-KZ"/>
        </w:rPr>
        <w:footnoteReference w:id="23"/>
      </w:r>
    </w:p>
    <w:p w:rsidR="00F562C4" w:rsidRPr="00316297" w:rsidRDefault="00F562C4" w:rsidP="00F562C4">
      <w:pPr>
        <w:contextualSpacing/>
        <w:rPr>
          <w:rFonts w:eastAsia="Calibri"/>
          <w:szCs w:val="28"/>
          <w:lang w:val="kk-KZ"/>
        </w:rPr>
      </w:pPr>
      <w:r w:rsidRPr="00316297">
        <w:rPr>
          <w:rFonts w:eastAsia="Calibri"/>
          <w:szCs w:val="28"/>
          <w:lang w:val="kk-KZ"/>
        </w:rPr>
        <w:lastRenderedPageBreak/>
        <w:t xml:space="preserve">Бұрын </w:t>
      </w:r>
      <w:r w:rsidR="00AE0779" w:rsidRPr="00316297">
        <w:rPr>
          <w:rFonts w:eastAsia="Calibri"/>
          <w:szCs w:val="28"/>
          <w:lang w:val="kk-KZ"/>
        </w:rPr>
        <w:t>жұбы</w:t>
      </w:r>
      <w:r w:rsidRPr="00316297">
        <w:rPr>
          <w:rFonts w:eastAsia="Calibri"/>
          <w:szCs w:val="28"/>
          <w:lang w:val="kk-KZ"/>
        </w:rPr>
        <w:t xml:space="preserve"> болған 18-75 жас аралығындағы әйелдердің шамамен 17%-ы өмір</w:t>
      </w:r>
      <w:r w:rsidR="00AE0779" w:rsidRPr="00316297">
        <w:rPr>
          <w:rFonts w:eastAsia="Calibri"/>
          <w:szCs w:val="28"/>
          <w:lang w:val="kk-KZ"/>
        </w:rPr>
        <w:t xml:space="preserve">інде </w:t>
      </w:r>
      <w:r w:rsidRPr="00316297">
        <w:rPr>
          <w:rFonts w:eastAsia="Calibri"/>
          <w:szCs w:val="28"/>
          <w:lang w:val="kk-KZ"/>
        </w:rPr>
        <w:t xml:space="preserve">бір рет жақын </w:t>
      </w:r>
      <w:r w:rsidR="00AE0779" w:rsidRPr="00316297">
        <w:rPr>
          <w:rFonts w:eastAsia="Calibri"/>
          <w:szCs w:val="28"/>
          <w:lang w:val="kk-KZ"/>
        </w:rPr>
        <w:t>жұбынан</w:t>
      </w:r>
      <w:r w:rsidRPr="00316297">
        <w:rPr>
          <w:rFonts w:eastAsia="Calibri"/>
          <w:szCs w:val="28"/>
          <w:lang w:val="kk-KZ"/>
        </w:rPr>
        <w:t xml:space="preserve"> </w:t>
      </w:r>
      <w:r w:rsidR="00AE0779" w:rsidRPr="00316297">
        <w:rPr>
          <w:rFonts w:eastAsia="Calibri"/>
          <w:szCs w:val="28"/>
          <w:lang w:val="kk-KZ"/>
        </w:rPr>
        <w:t>дене</w:t>
      </w:r>
      <w:r w:rsidRPr="00316297">
        <w:rPr>
          <w:rFonts w:eastAsia="Calibri"/>
          <w:szCs w:val="28"/>
          <w:lang w:val="kk-KZ"/>
        </w:rPr>
        <w:t xml:space="preserve"> және/немесе </w:t>
      </w:r>
      <w:r w:rsidR="00AE0779" w:rsidRPr="00316297">
        <w:rPr>
          <w:rFonts w:eastAsia="Calibri"/>
          <w:szCs w:val="28"/>
          <w:lang w:val="kk-KZ"/>
        </w:rPr>
        <w:t xml:space="preserve">сексуалдық </w:t>
      </w:r>
      <w:r w:rsidRPr="00316297">
        <w:rPr>
          <w:rFonts w:eastAsia="Calibri"/>
          <w:szCs w:val="28"/>
          <w:lang w:val="kk-KZ"/>
        </w:rPr>
        <w:t>зорлық-зомбылы</w:t>
      </w:r>
      <w:r w:rsidR="00AE0779" w:rsidRPr="00316297">
        <w:rPr>
          <w:rFonts w:eastAsia="Calibri"/>
          <w:szCs w:val="28"/>
          <w:lang w:val="kk-KZ"/>
        </w:rPr>
        <w:t>қт</w:t>
      </w:r>
      <w:r w:rsidRPr="00316297">
        <w:rPr>
          <w:rFonts w:eastAsia="Calibri"/>
          <w:szCs w:val="28"/>
          <w:lang w:val="kk-KZ"/>
        </w:rPr>
        <w:t>ы бас</w:t>
      </w:r>
      <w:r w:rsidR="00AE0779" w:rsidRPr="00316297">
        <w:rPr>
          <w:rFonts w:eastAsia="Calibri"/>
          <w:szCs w:val="28"/>
          <w:lang w:val="kk-KZ"/>
        </w:rPr>
        <w:t>ын</w:t>
      </w:r>
      <w:r w:rsidRPr="00316297">
        <w:rPr>
          <w:rFonts w:eastAsia="Calibri"/>
          <w:szCs w:val="28"/>
          <w:lang w:val="kk-KZ"/>
        </w:rPr>
        <w:t>ан кешірді.</w:t>
      </w:r>
      <w:r w:rsidR="002F2469" w:rsidRPr="00316297">
        <w:rPr>
          <w:rStyle w:val="ad"/>
          <w:rFonts w:eastAsia="Calibri"/>
          <w:szCs w:val="28"/>
          <w:lang w:val="kk-KZ"/>
        </w:rPr>
        <w:footnoteReference w:id="24"/>
      </w:r>
    </w:p>
    <w:p w:rsidR="002F2469" w:rsidRPr="00316297" w:rsidRDefault="00F562C4" w:rsidP="00F562C4">
      <w:pPr>
        <w:contextualSpacing/>
        <w:rPr>
          <w:rFonts w:eastAsia="Calibri"/>
          <w:szCs w:val="28"/>
          <w:lang w:val="kk-KZ"/>
        </w:rPr>
      </w:pPr>
      <w:r w:rsidRPr="00316297">
        <w:rPr>
          <w:rFonts w:eastAsia="Calibri"/>
          <w:szCs w:val="28"/>
          <w:lang w:val="kk-KZ"/>
        </w:rPr>
        <w:t xml:space="preserve">Жыныстық қылмыстар мен зорлық-зомбылық құрбандары арасындағы </w:t>
      </w:r>
      <w:r w:rsidR="00547FB5" w:rsidRPr="00316297">
        <w:rPr>
          <w:rFonts w:eastAsia="Calibri"/>
          <w:szCs w:val="28"/>
          <w:lang w:val="kk-KZ"/>
        </w:rPr>
        <w:t>арыздар</w:t>
      </w:r>
      <w:r w:rsidRPr="00316297">
        <w:rPr>
          <w:rFonts w:eastAsia="Calibri"/>
          <w:szCs w:val="28"/>
          <w:lang w:val="kk-KZ"/>
        </w:rPr>
        <w:t xml:space="preserve"> деңгейі сәйкесінше 12% және 20% құрайды.  Бейтаныс адамдар</w:t>
      </w:r>
      <w:r w:rsidR="00547FB5" w:rsidRPr="00316297">
        <w:rPr>
          <w:rFonts w:eastAsia="Calibri"/>
          <w:szCs w:val="28"/>
          <w:lang w:val="kk-KZ"/>
        </w:rPr>
        <w:t xml:space="preserve"> тарапынан да</w:t>
      </w:r>
      <w:r w:rsidRPr="00316297">
        <w:rPr>
          <w:rFonts w:eastAsia="Calibri"/>
          <w:szCs w:val="28"/>
          <w:lang w:val="kk-KZ"/>
        </w:rPr>
        <w:t xml:space="preserve">, таныс адамдар </w:t>
      </w:r>
      <w:r w:rsidR="00547FB5" w:rsidRPr="00316297">
        <w:rPr>
          <w:rFonts w:eastAsia="Calibri"/>
          <w:szCs w:val="28"/>
          <w:lang w:val="kk-KZ"/>
        </w:rPr>
        <w:t xml:space="preserve">тарапынан </w:t>
      </w:r>
      <w:r w:rsidRPr="00316297">
        <w:rPr>
          <w:rFonts w:eastAsia="Calibri"/>
          <w:szCs w:val="28"/>
          <w:lang w:val="kk-KZ"/>
        </w:rPr>
        <w:t xml:space="preserve">да зорлық-зомбылықтың құрбаны болған әйелдер арасында полицияға арыз беру деңгейі де төмен </w:t>
      </w:r>
      <w:r w:rsidRPr="00316297">
        <w:rPr>
          <w:rFonts w:eastAsia="Calibri"/>
          <w:i/>
          <w:sz w:val="24"/>
          <w:szCs w:val="24"/>
          <w:lang w:val="kk-KZ"/>
        </w:rPr>
        <w:t>(сәйкесінше 23% және 26%)</w:t>
      </w:r>
      <w:r w:rsidRPr="00316297">
        <w:rPr>
          <w:rFonts w:eastAsia="Calibri"/>
          <w:szCs w:val="28"/>
          <w:lang w:val="kk-KZ"/>
        </w:rPr>
        <w:t>.</w:t>
      </w:r>
      <w:r w:rsidR="002F2469" w:rsidRPr="00316297">
        <w:rPr>
          <w:rStyle w:val="ad"/>
          <w:rFonts w:eastAsia="Calibri"/>
          <w:szCs w:val="28"/>
          <w:lang w:val="kk-KZ"/>
        </w:rPr>
        <w:footnoteReference w:id="25"/>
      </w:r>
    </w:p>
    <w:p w:rsidR="00F562C4" w:rsidRPr="00316297" w:rsidRDefault="00F562C4" w:rsidP="00F562C4">
      <w:pPr>
        <w:contextualSpacing/>
        <w:rPr>
          <w:rFonts w:eastAsia="Calibri"/>
          <w:szCs w:val="28"/>
          <w:lang w:val="kk-KZ"/>
        </w:rPr>
      </w:pPr>
      <w:r w:rsidRPr="00316297">
        <w:rPr>
          <w:rFonts w:eastAsia="Calibri"/>
          <w:szCs w:val="28"/>
          <w:lang w:val="kk-KZ"/>
        </w:rPr>
        <w:t xml:space="preserve">Полицияға хабарлаған жыныстық қылмыстарға немесе тұрмыстық зорлық-зомбылыққа ұшыраған әйелдердің көпшілігі (толығымен) полицияның әрекеттеріне қанағаттанбағаны </w:t>
      </w:r>
      <w:r w:rsidR="00A354A4" w:rsidRPr="00316297">
        <w:rPr>
          <w:rFonts w:eastAsia="Calibri"/>
          <w:szCs w:val="28"/>
          <w:lang w:val="kk-KZ"/>
        </w:rPr>
        <w:t>қатты</w:t>
      </w:r>
      <w:r w:rsidRPr="00316297">
        <w:rPr>
          <w:rFonts w:eastAsia="Calibri"/>
          <w:szCs w:val="28"/>
          <w:lang w:val="kk-KZ"/>
        </w:rPr>
        <w:t xml:space="preserve"> алаңдатады</w:t>
      </w:r>
      <w:r w:rsidR="00C23A62" w:rsidRPr="00316297">
        <w:rPr>
          <w:rStyle w:val="ad"/>
          <w:rFonts w:eastAsia="Calibri"/>
          <w:szCs w:val="28"/>
          <w:lang w:val="kk-KZ"/>
        </w:rPr>
        <w:footnoteReference w:id="26"/>
      </w:r>
      <w:r w:rsidRPr="00316297">
        <w:rPr>
          <w:rFonts w:eastAsia="Calibri"/>
          <w:szCs w:val="28"/>
          <w:lang w:val="kk-KZ"/>
        </w:rPr>
        <w:t xml:space="preserve">.  Мамандандырылған көмек алудың таралу нәтижелері және әйелдердің оны алу мүмкіндігіне деген қызығушылығы </w:t>
      </w:r>
      <w:r w:rsidR="00A354A4" w:rsidRPr="00316297">
        <w:rPr>
          <w:rFonts w:eastAsia="Calibri"/>
          <w:szCs w:val="28"/>
          <w:lang w:val="kk-KZ"/>
        </w:rPr>
        <w:t>сексуалдық</w:t>
      </w:r>
      <w:r w:rsidRPr="00316297">
        <w:rPr>
          <w:rFonts w:eastAsia="Calibri"/>
          <w:szCs w:val="28"/>
          <w:lang w:val="kk-KZ"/>
        </w:rPr>
        <w:t xml:space="preserve"> зорлық-зомбылық құрбандарына кешенді көмек көрсету бойынша осындай қызметтерді ұсыну сұраныстан едәуір артта қалғанын көрсетеді.</w:t>
      </w:r>
      <w:r w:rsidR="00761D1C" w:rsidRPr="00316297">
        <w:rPr>
          <w:rStyle w:val="ad"/>
          <w:rFonts w:eastAsia="Calibri"/>
          <w:szCs w:val="28"/>
          <w:lang w:val="kk-KZ"/>
        </w:rPr>
        <w:footnoteReference w:id="27"/>
      </w:r>
    </w:p>
    <w:p w:rsidR="009B3743" w:rsidRPr="00316297" w:rsidRDefault="009B3743" w:rsidP="00F562C4">
      <w:pPr>
        <w:contextualSpacing/>
        <w:rPr>
          <w:rFonts w:eastAsia="Calibri"/>
          <w:szCs w:val="28"/>
          <w:lang w:val="kk-KZ"/>
        </w:rPr>
      </w:pPr>
      <w:r w:rsidRPr="00316297">
        <w:rPr>
          <w:rFonts w:eastAsia="Calibri"/>
          <w:szCs w:val="28"/>
          <w:lang w:val="kk-KZ"/>
        </w:rPr>
        <w:t xml:space="preserve">Отбасылық-тұрмыстық саладағы зорлық-зомбылық жағдайларына қылмыстық-құқықтық ден қою көбінесе жәбірленушілердің </w:t>
      </w:r>
      <w:r w:rsidRPr="00316297">
        <w:rPr>
          <w:rFonts w:eastAsia="Calibri"/>
          <w:i/>
          <w:sz w:val="24"/>
          <w:szCs w:val="24"/>
          <w:lang w:val="kk-KZ"/>
        </w:rPr>
        <w:t>(60% жағдайда)</w:t>
      </w:r>
      <w:r w:rsidRPr="00316297">
        <w:rPr>
          <w:rFonts w:eastAsia="Calibri"/>
          <w:szCs w:val="28"/>
          <w:lang w:val="kk-KZ"/>
        </w:rPr>
        <w:t xml:space="preserve"> полиция келген кезде өтініш беруден бас тартуымен қиындайды, бұл агрессорға материалдық және моральдық тәуелділікпен түсіндіріледі.</w:t>
      </w:r>
      <w:r w:rsidRPr="00316297">
        <w:rPr>
          <w:lang w:val="kk-KZ"/>
        </w:rPr>
        <w:t xml:space="preserve"> </w:t>
      </w:r>
      <w:r w:rsidRPr="00316297">
        <w:rPr>
          <w:rFonts w:eastAsia="Calibri"/>
          <w:szCs w:val="28"/>
          <w:lang w:val="kk-KZ"/>
        </w:rPr>
        <w:t xml:space="preserve">Тиісінше, полицияда </w:t>
      </w:r>
      <w:r w:rsidR="00722D2C" w:rsidRPr="00316297">
        <w:rPr>
          <w:rFonts w:eastAsia="Calibri"/>
          <w:szCs w:val="28"/>
          <w:lang w:val="kk-KZ"/>
        </w:rPr>
        <w:t>«</w:t>
      </w:r>
      <w:r w:rsidRPr="00316297">
        <w:rPr>
          <w:rFonts w:eastAsia="Calibri"/>
          <w:szCs w:val="28"/>
          <w:lang w:val="kk-KZ"/>
        </w:rPr>
        <w:t>үй тирандарын</w:t>
      </w:r>
      <w:r w:rsidR="00722D2C" w:rsidRPr="00316297">
        <w:rPr>
          <w:rFonts w:eastAsia="Calibri"/>
          <w:szCs w:val="28"/>
          <w:lang w:val="kk-KZ"/>
        </w:rPr>
        <w:t>»</w:t>
      </w:r>
      <w:r w:rsidRPr="00316297">
        <w:rPr>
          <w:rFonts w:eastAsia="Calibri"/>
          <w:szCs w:val="28"/>
          <w:lang w:val="kk-KZ"/>
        </w:rPr>
        <w:t xml:space="preserve"> жауапқа тартуға негіз жоқ.</w:t>
      </w:r>
    </w:p>
    <w:p w:rsidR="009B3743" w:rsidRPr="00316297" w:rsidRDefault="009B3743" w:rsidP="00F562C4">
      <w:pPr>
        <w:contextualSpacing/>
        <w:rPr>
          <w:rFonts w:eastAsia="Calibri"/>
          <w:szCs w:val="28"/>
          <w:lang w:val="kk-KZ"/>
        </w:rPr>
      </w:pPr>
      <w:r w:rsidRPr="00316297">
        <w:rPr>
          <w:rFonts w:eastAsia="Calibri"/>
          <w:szCs w:val="28"/>
          <w:lang w:val="kk-KZ"/>
        </w:rPr>
        <w:t xml:space="preserve">Сонымен қатар, әйелдерді зорлық-зомбылық жасаушымен (күйеуі, </w:t>
      </w:r>
      <w:r w:rsidR="00F9733D" w:rsidRPr="00316297">
        <w:rPr>
          <w:rFonts w:eastAsia="Calibri"/>
          <w:szCs w:val="28"/>
          <w:lang w:val="kk-KZ"/>
        </w:rPr>
        <w:t>жұбы</w:t>
      </w:r>
      <w:r w:rsidRPr="00316297">
        <w:rPr>
          <w:rFonts w:eastAsia="Calibri"/>
          <w:szCs w:val="28"/>
          <w:lang w:val="kk-KZ"/>
        </w:rPr>
        <w:t xml:space="preserve">, туысы) сыртқы көмекке жүгінбей өмір сүруге мәжбүр ететін </w:t>
      </w:r>
      <w:r w:rsidR="00761D1C" w:rsidRPr="00316297">
        <w:rPr>
          <w:rFonts w:eastAsia="Calibri"/>
          <w:szCs w:val="28"/>
          <w:lang w:val="kk-KZ"/>
        </w:rPr>
        <w:t xml:space="preserve">стереотиптер </w:t>
      </w:r>
      <w:r w:rsidRPr="00316297">
        <w:rPr>
          <w:rFonts w:eastAsia="Calibri"/>
          <w:szCs w:val="28"/>
          <w:lang w:val="kk-KZ"/>
        </w:rPr>
        <w:t>үлкен рөл атқарады. Сондай-ақ зорлық-зомбылық құрбандарында қаржылық қолдаусыз қалу, жалғыз қалу, балаларды әкесіз қалдыру және т.б. қорқыныш</w:t>
      </w:r>
      <w:r w:rsidR="00F9733D" w:rsidRPr="00316297">
        <w:rPr>
          <w:rFonts w:eastAsia="Calibri"/>
          <w:szCs w:val="28"/>
          <w:lang w:val="kk-KZ"/>
        </w:rPr>
        <w:t>ы</w:t>
      </w:r>
      <w:r w:rsidRPr="00316297">
        <w:rPr>
          <w:rFonts w:eastAsia="Calibri"/>
          <w:szCs w:val="28"/>
          <w:lang w:val="kk-KZ"/>
        </w:rPr>
        <w:t xml:space="preserve"> бар.</w:t>
      </w:r>
      <w:r w:rsidR="00761D1C" w:rsidRPr="00316297">
        <w:rPr>
          <w:rStyle w:val="ad"/>
          <w:rFonts w:eastAsia="Calibri"/>
          <w:szCs w:val="28"/>
          <w:lang w:val="kk-KZ"/>
        </w:rPr>
        <w:footnoteReference w:id="28"/>
      </w:r>
    </w:p>
    <w:p w:rsidR="00B76D9E" w:rsidRPr="00316297" w:rsidRDefault="00B76D9E" w:rsidP="00B76D9E">
      <w:pPr>
        <w:contextualSpacing/>
        <w:rPr>
          <w:rFonts w:eastAsia="Calibri"/>
          <w:szCs w:val="28"/>
          <w:lang w:val="kk-KZ"/>
        </w:rPr>
      </w:pPr>
      <w:r w:rsidRPr="00316297">
        <w:rPr>
          <w:rFonts w:eastAsia="Calibri"/>
          <w:szCs w:val="28"/>
          <w:lang w:val="kk-KZ"/>
        </w:rPr>
        <w:t xml:space="preserve">Жазасыздық пен </w:t>
      </w:r>
      <w:r w:rsidR="00F9733D" w:rsidRPr="00316297">
        <w:rPr>
          <w:rFonts w:eastAsia="Calibri"/>
          <w:szCs w:val="28"/>
          <w:lang w:val="kk-KZ"/>
        </w:rPr>
        <w:t>жүгенсіздіктің</w:t>
      </w:r>
      <w:r w:rsidRPr="00316297">
        <w:rPr>
          <w:rFonts w:eastAsia="Calibri"/>
          <w:szCs w:val="28"/>
          <w:lang w:val="kk-KZ"/>
        </w:rPr>
        <w:t xml:space="preserve"> </w:t>
      </w:r>
      <w:r w:rsidR="00F9733D" w:rsidRPr="00316297">
        <w:rPr>
          <w:rFonts w:eastAsia="Calibri"/>
          <w:szCs w:val="28"/>
          <w:lang w:val="kk-KZ"/>
        </w:rPr>
        <w:t xml:space="preserve">салдарынан </w:t>
      </w:r>
      <w:r w:rsidRPr="00316297">
        <w:rPr>
          <w:rFonts w:eastAsia="Calibri"/>
          <w:szCs w:val="28"/>
          <w:lang w:val="kk-KZ"/>
        </w:rPr>
        <w:t xml:space="preserve">қол жұмсау едәуір ауыр қылмыстарға айналады. Осылайша, 5 жыл ішінде отбасылық-тұрмыстық қатынастар саласында </w:t>
      </w:r>
      <w:r w:rsidR="00077082" w:rsidRPr="00316297">
        <w:rPr>
          <w:rFonts w:eastAsia="Calibri"/>
          <w:szCs w:val="28"/>
          <w:lang w:val="kk-KZ"/>
        </w:rPr>
        <w:t>ә</w:t>
      </w:r>
      <w:r w:rsidRPr="00316297">
        <w:rPr>
          <w:rFonts w:eastAsia="Calibri"/>
          <w:szCs w:val="28"/>
          <w:lang w:val="kk-KZ"/>
        </w:rPr>
        <w:t>йелдердің денсаулығына қ</w:t>
      </w:r>
      <w:r w:rsidR="007D0AF3" w:rsidRPr="00316297">
        <w:rPr>
          <w:rFonts w:eastAsia="Calibri"/>
          <w:szCs w:val="28"/>
          <w:lang w:val="kk-KZ"/>
        </w:rPr>
        <w:t xml:space="preserve">асақана ауыр зиян келтіру саны </w:t>
      </w:r>
      <w:r w:rsidRPr="00316297">
        <w:rPr>
          <w:rFonts w:eastAsia="Calibri"/>
          <w:szCs w:val="28"/>
          <w:lang w:val="kk-KZ"/>
        </w:rPr>
        <w:t xml:space="preserve">2 есеге </w:t>
      </w:r>
      <w:r w:rsidRPr="00316297">
        <w:rPr>
          <w:rFonts w:eastAsia="Calibri"/>
          <w:i/>
          <w:sz w:val="24"/>
          <w:szCs w:val="28"/>
          <w:lang w:val="kk-KZ"/>
        </w:rPr>
        <w:t>(38-ден 71-ге дейін)</w:t>
      </w:r>
      <w:r w:rsidRPr="00316297">
        <w:rPr>
          <w:rFonts w:eastAsia="Calibri"/>
          <w:sz w:val="24"/>
          <w:szCs w:val="28"/>
          <w:lang w:val="kk-KZ"/>
        </w:rPr>
        <w:t xml:space="preserve"> </w:t>
      </w:r>
      <w:r w:rsidRPr="00316297">
        <w:rPr>
          <w:rFonts w:eastAsia="Calibri"/>
          <w:szCs w:val="28"/>
          <w:lang w:val="kk-KZ"/>
        </w:rPr>
        <w:t>өсті</w:t>
      </w:r>
      <w:r w:rsidR="00077082" w:rsidRPr="00316297">
        <w:rPr>
          <w:rFonts w:eastAsia="Calibri"/>
          <w:szCs w:val="28"/>
          <w:lang w:val="kk-KZ"/>
        </w:rPr>
        <w:t>. Отбасылық зорлық салдарынан ж</w:t>
      </w:r>
      <w:r w:rsidRPr="00316297">
        <w:rPr>
          <w:rFonts w:eastAsia="Calibri"/>
          <w:szCs w:val="28"/>
          <w:lang w:val="kk-KZ"/>
        </w:rPr>
        <w:t xml:space="preserve">ылына 30-ға дейін </w:t>
      </w:r>
      <w:r w:rsidR="00F9733D" w:rsidRPr="00316297">
        <w:rPr>
          <w:rFonts w:eastAsia="Calibri"/>
          <w:szCs w:val="28"/>
          <w:lang w:val="kk-KZ"/>
        </w:rPr>
        <w:t xml:space="preserve">әйелдерді </w:t>
      </w:r>
      <w:r w:rsidRPr="00316297">
        <w:rPr>
          <w:rFonts w:eastAsia="Calibri"/>
          <w:szCs w:val="28"/>
          <w:lang w:val="kk-KZ"/>
        </w:rPr>
        <w:t xml:space="preserve">өлтіру </w:t>
      </w:r>
      <w:r w:rsidR="00984F63" w:rsidRPr="00316297">
        <w:rPr>
          <w:rFonts w:eastAsia="Calibri"/>
          <w:szCs w:val="28"/>
          <w:lang w:val="kk-KZ"/>
        </w:rPr>
        <w:t>тіркеледі</w:t>
      </w:r>
      <w:r w:rsidRPr="00316297">
        <w:rPr>
          <w:rFonts w:eastAsia="Calibri"/>
          <w:szCs w:val="28"/>
          <w:lang w:val="kk-KZ"/>
        </w:rPr>
        <w:t>.</w:t>
      </w:r>
    </w:p>
    <w:p w:rsidR="00077082" w:rsidRPr="00316297" w:rsidRDefault="00077082" w:rsidP="00B76D9E">
      <w:pPr>
        <w:contextualSpacing/>
        <w:rPr>
          <w:rFonts w:eastAsia="Calibri"/>
          <w:szCs w:val="28"/>
          <w:lang w:val="kk-KZ"/>
        </w:rPr>
      </w:pPr>
      <w:r w:rsidRPr="00316297">
        <w:rPr>
          <w:rFonts w:eastAsia="Calibri"/>
          <w:szCs w:val="28"/>
          <w:lang w:val="kk-KZ"/>
        </w:rPr>
        <w:t>Қазіргі уақытта әйелдер мен балаларды зорлық-зомбылықтан қорғау жүйесі негізінен әкімшілік құқық саласында жүзеге асырылады, ол 5 АЕК мөлшерінде айыппұл немесе 5-тен 20 тәулікке дейін әкімшілік қамаққа алуды көздейді. Бұл ретте полиция жүктелген өкілеттіктер шеңберінде құқыққа қарсы іс-қимылдардың салдарына ғана ден қою шараларын қабылдайды.</w:t>
      </w:r>
    </w:p>
    <w:p w:rsidR="00984F63" w:rsidRPr="00316297" w:rsidRDefault="00EE3C15" w:rsidP="00EE3C15">
      <w:pPr>
        <w:contextualSpacing/>
        <w:rPr>
          <w:rFonts w:eastAsia="Calibri"/>
          <w:szCs w:val="28"/>
          <w:lang w:val="kk-KZ"/>
        </w:rPr>
      </w:pPr>
      <w:r w:rsidRPr="00316297">
        <w:rPr>
          <w:rFonts w:eastAsia="Calibri"/>
          <w:szCs w:val="28"/>
          <w:lang w:val="kk-KZ"/>
        </w:rPr>
        <w:t>Жыл сайын әкімшілік материал отбасылық-тұрмыстық жанжал фактілері бойынша 25-27 мың адам қатысты жасалады.</w:t>
      </w:r>
      <w:r w:rsidR="00984F63" w:rsidRPr="00316297">
        <w:rPr>
          <w:rStyle w:val="ad"/>
          <w:rFonts w:eastAsia="Calibri"/>
          <w:szCs w:val="28"/>
          <w:lang w:val="kk-KZ"/>
        </w:rPr>
        <w:footnoteReference w:id="29"/>
      </w:r>
      <w:r w:rsidRPr="00316297">
        <w:rPr>
          <w:rFonts w:eastAsia="Calibri"/>
          <w:color w:val="FF0000"/>
          <w:szCs w:val="28"/>
          <w:lang w:val="kk-KZ"/>
        </w:rPr>
        <w:t xml:space="preserve"> </w:t>
      </w:r>
      <w:r w:rsidRPr="00316297">
        <w:rPr>
          <w:rFonts w:eastAsia="Calibri"/>
          <w:szCs w:val="28"/>
          <w:lang w:val="kk-KZ"/>
        </w:rPr>
        <w:t xml:space="preserve">  Соңғы үш жылда арнайы </w:t>
      </w:r>
      <w:r w:rsidR="003C67E4" w:rsidRPr="00316297">
        <w:rPr>
          <w:rFonts w:eastAsia="Calibri"/>
          <w:szCs w:val="28"/>
          <w:lang w:val="kk-KZ"/>
        </w:rPr>
        <w:t>саралауды</w:t>
      </w:r>
      <w:r w:rsidRPr="00316297">
        <w:rPr>
          <w:rFonts w:eastAsia="Calibri"/>
          <w:szCs w:val="28"/>
          <w:lang w:val="kk-KZ"/>
        </w:rPr>
        <w:t xml:space="preserve"> енгізген сәттен бастап тұрмыстық зорлық-зомбылық </w:t>
      </w:r>
      <w:r w:rsidRPr="00316297">
        <w:rPr>
          <w:rFonts w:eastAsia="Calibri"/>
          <w:szCs w:val="28"/>
          <w:lang w:val="kk-KZ"/>
        </w:rPr>
        <w:lastRenderedPageBreak/>
        <w:t>салдарынан денсаулыққа қасақана жеңіл зиян келтіруді тіркеудің 42%-ға және ұрып-соғуды тіркеудің 51%-ға ұлғаюын байқауға болады.</w:t>
      </w:r>
      <w:r w:rsidR="00984F63" w:rsidRPr="00316297">
        <w:rPr>
          <w:rStyle w:val="ad"/>
          <w:rFonts w:eastAsia="Calibri"/>
          <w:szCs w:val="28"/>
          <w:lang w:val="kk-KZ"/>
        </w:rPr>
        <w:footnoteReference w:id="30"/>
      </w:r>
    </w:p>
    <w:p w:rsidR="00B76D9E" w:rsidRPr="00316297" w:rsidRDefault="00B76D9E" w:rsidP="00EE3C15">
      <w:pPr>
        <w:contextualSpacing/>
        <w:rPr>
          <w:rFonts w:eastAsia="Calibri"/>
          <w:szCs w:val="28"/>
          <w:lang w:val="kk-KZ"/>
        </w:rPr>
      </w:pPr>
      <w:r w:rsidRPr="00316297">
        <w:rPr>
          <w:rFonts w:eastAsia="Calibri"/>
          <w:szCs w:val="28"/>
          <w:lang w:val="kk-KZ"/>
        </w:rPr>
        <w:t xml:space="preserve">Сонымен қатар </w:t>
      </w:r>
      <w:r w:rsidR="003C67E4" w:rsidRPr="00316297">
        <w:rPr>
          <w:rFonts w:eastAsia="Calibri"/>
          <w:szCs w:val="28"/>
          <w:lang w:val="kk-KZ"/>
        </w:rPr>
        <w:t>әкімшілік ықпал ету</w:t>
      </w:r>
      <w:r w:rsidRPr="00316297">
        <w:rPr>
          <w:rFonts w:eastAsia="Calibri"/>
          <w:szCs w:val="28"/>
          <w:lang w:val="kk-KZ"/>
        </w:rPr>
        <w:t xml:space="preserve"> шара</w:t>
      </w:r>
      <w:r w:rsidR="003C67E4" w:rsidRPr="00316297">
        <w:rPr>
          <w:rFonts w:eastAsia="Calibri"/>
          <w:szCs w:val="28"/>
          <w:lang w:val="kk-KZ"/>
        </w:rPr>
        <w:t>лары</w:t>
      </w:r>
      <w:r w:rsidRPr="00316297">
        <w:rPr>
          <w:rFonts w:eastAsia="Calibri"/>
          <w:szCs w:val="28"/>
          <w:lang w:val="kk-KZ"/>
        </w:rPr>
        <w:t xml:space="preserve"> шектеулі сипатқа ие, өйткені олардың жартысынан көбі сотта тоқтатылады, 18% бойынша ескерту жасалады және 24% бойынша ғана әкімшілік қамауға алу қолданылады. </w:t>
      </w:r>
    </w:p>
    <w:p w:rsidR="00B76D9E" w:rsidRPr="00316297" w:rsidRDefault="00B76D9E" w:rsidP="00B76D9E">
      <w:pPr>
        <w:contextualSpacing/>
        <w:rPr>
          <w:rFonts w:eastAsia="Calibri"/>
          <w:szCs w:val="28"/>
          <w:lang w:val="kk-KZ"/>
        </w:rPr>
      </w:pPr>
      <w:r w:rsidRPr="00316297">
        <w:rPr>
          <w:rFonts w:eastAsia="Calibri"/>
          <w:szCs w:val="28"/>
          <w:lang w:val="kk-KZ"/>
        </w:rPr>
        <w:t xml:space="preserve">Істерді тоқтатудың себебі, негізінен, тараптардың татуласуы болып табылады, көбінесе жәбірленуші тарапынан – отбасына экономикалық зиян келтірмеу үшін мәжбүр болады. Бұл өз кезегінде жиі құқық бұзушылықтардың қайталануына әкеп соғады – жыл сайын 4,5 мың адам </w:t>
      </w:r>
      <w:r w:rsidR="00E719B0" w:rsidRPr="00316297">
        <w:rPr>
          <w:rFonts w:eastAsia="Calibri"/>
          <w:szCs w:val="28"/>
          <w:lang w:val="kk-KZ"/>
        </w:rPr>
        <w:t xml:space="preserve">      </w:t>
      </w:r>
      <w:r w:rsidRPr="00316297">
        <w:rPr>
          <w:rFonts w:eastAsia="Calibri"/>
          <w:szCs w:val="28"/>
          <w:lang w:val="kk-KZ"/>
        </w:rPr>
        <w:t>2 немесе одан да көп рет әкімшілік жауапкершілікке тартылады.</w:t>
      </w:r>
    </w:p>
    <w:p w:rsidR="00B76D9E" w:rsidRPr="00316297" w:rsidRDefault="00B76D9E" w:rsidP="00B76D9E">
      <w:pPr>
        <w:contextualSpacing/>
        <w:rPr>
          <w:rFonts w:eastAsia="Calibri"/>
          <w:szCs w:val="28"/>
          <w:lang w:val="kk-KZ"/>
        </w:rPr>
      </w:pPr>
      <w:r w:rsidRPr="00316297">
        <w:rPr>
          <w:rFonts w:eastAsia="Calibri"/>
          <w:szCs w:val="28"/>
          <w:lang w:val="kk-KZ"/>
        </w:rPr>
        <w:t xml:space="preserve">Отбасылық жанжалқойға қорғау нұсқамасы сияқты профилактикалық ықпал ету шарасын енгізу тиімділікке қол жеткізген жоқ. 5 жыл ішінде қорғау нұсқамасының саны үш есеге </w:t>
      </w:r>
      <w:r w:rsidRPr="00316297">
        <w:rPr>
          <w:rFonts w:eastAsia="Calibri"/>
          <w:i/>
          <w:sz w:val="24"/>
          <w:szCs w:val="24"/>
          <w:lang w:val="kk-KZ"/>
        </w:rPr>
        <w:t>(64,8 мыңнан 84 мыңға дейін)</w:t>
      </w:r>
      <w:r w:rsidRPr="00316297">
        <w:rPr>
          <w:rFonts w:eastAsia="Calibri"/>
          <w:szCs w:val="28"/>
          <w:lang w:val="kk-KZ"/>
        </w:rPr>
        <w:t xml:space="preserve"> өсті, олардың әрбір бестен бірі қайта шығарылады. Негізгі себеп-отбасының материалдық жағдайының әлсіздігіне, қосымша тұрғын үйдің болмауына байланысты зорлық-зомбылық кезінде жәбірленушіні агрессордан физикалық оқшаулаудың мүмкін болмауы. </w:t>
      </w:r>
    </w:p>
    <w:p w:rsidR="00B76D9E" w:rsidRPr="00316297" w:rsidRDefault="00B76D9E" w:rsidP="00B76D9E">
      <w:pPr>
        <w:contextualSpacing/>
        <w:rPr>
          <w:rFonts w:eastAsia="Calibri"/>
          <w:szCs w:val="28"/>
          <w:lang w:val="kk-KZ"/>
        </w:rPr>
      </w:pPr>
      <w:r w:rsidRPr="00316297">
        <w:rPr>
          <w:rFonts w:eastAsia="Calibri"/>
          <w:szCs w:val="28"/>
          <w:lang w:val="kk-KZ"/>
        </w:rPr>
        <w:t xml:space="preserve">Әкімшілік қамаққа алу түріндегі қорғау нұсқамасын бұзғаны үшін жауапкершілік құқық бұзушыны тежемейді. Бұған қоса полиция тарапынан жүргізілетін профилактикалық жұмыстың мерзімі – 1 айдан </w:t>
      </w:r>
      <w:r w:rsidRPr="00316297">
        <w:rPr>
          <w:rFonts w:eastAsia="Calibri"/>
          <w:i/>
          <w:sz w:val="24"/>
          <w:szCs w:val="24"/>
          <w:lang w:val="kk-KZ"/>
        </w:rPr>
        <w:t>(қорғау ұйғарымдары бойынша)</w:t>
      </w:r>
      <w:r w:rsidRPr="00316297">
        <w:rPr>
          <w:rFonts w:eastAsia="Calibri"/>
          <w:szCs w:val="28"/>
          <w:lang w:val="kk-KZ"/>
        </w:rPr>
        <w:t xml:space="preserve"> жартыжылға </w:t>
      </w:r>
      <w:r w:rsidRPr="00316297">
        <w:rPr>
          <w:rFonts w:eastAsia="Calibri"/>
          <w:i/>
          <w:sz w:val="24"/>
          <w:szCs w:val="24"/>
          <w:lang w:val="kk-KZ"/>
        </w:rPr>
        <w:t xml:space="preserve">дейін (ерекше талаптар бойынша) </w:t>
      </w:r>
      <w:r w:rsidRPr="00316297">
        <w:rPr>
          <w:rFonts w:eastAsia="Calibri"/>
          <w:szCs w:val="28"/>
          <w:lang w:val="kk-KZ"/>
        </w:rPr>
        <w:t xml:space="preserve">шектелген. </w:t>
      </w:r>
    </w:p>
    <w:p w:rsidR="00B76D9E" w:rsidRPr="00316297" w:rsidRDefault="00B76D9E" w:rsidP="00B76D9E">
      <w:pPr>
        <w:rPr>
          <w:rFonts w:eastAsia="Calibri"/>
          <w:szCs w:val="28"/>
          <w:lang w:val="kk-KZ"/>
        </w:rPr>
      </w:pPr>
      <w:r w:rsidRPr="00316297">
        <w:rPr>
          <w:rFonts w:eastAsia="Calibri"/>
          <w:szCs w:val="28"/>
          <w:lang w:val="kk-KZ"/>
        </w:rPr>
        <w:t>Өмірлік қиын жағдайға тап болған тұрмыстық зорлық-зомбылық құрбаны туыстары мен таныстарынан, сондай-ақ дағдарыс орталықтарынан пана іздеуге мәжбүр.</w:t>
      </w:r>
    </w:p>
    <w:p w:rsidR="00B76D9E" w:rsidRPr="00316297" w:rsidRDefault="00B76D9E" w:rsidP="00B76D9E">
      <w:pPr>
        <w:rPr>
          <w:szCs w:val="28"/>
          <w:lang w:val="kk-KZ"/>
        </w:rPr>
      </w:pPr>
      <w:r w:rsidRPr="00316297">
        <w:rPr>
          <w:szCs w:val="28"/>
          <w:lang w:val="kk-KZ"/>
        </w:rPr>
        <w:t xml:space="preserve">2018 жылдан 2022 жылға дейін дағдарыс орталықтарына өтініштер саны 74% </w:t>
      </w:r>
      <w:r w:rsidRPr="00316297">
        <w:rPr>
          <w:i/>
          <w:sz w:val="24"/>
          <w:szCs w:val="24"/>
          <w:lang w:val="kk-KZ"/>
        </w:rPr>
        <w:t>(16 033-тен 27 942-ге дейін)</w:t>
      </w:r>
      <w:r w:rsidRPr="00316297">
        <w:rPr>
          <w:szCs w:val="28"/>
          <w:lang w:val="kk-KZ"/>
        </w:rPr>
        <w:t xml:space="preserve"> өсті.  Мұндай динамикаға халық арасында жүргізіліп жатқан түсіндіру жұмыстары көп жағдайда ықпал етеді.</w:t>
      </w:r>
    </w:p>
    <w:p w:rsidR="00B76D9E" w:rsidRPr="00316297" w:rsidRDefault="00B76D9E" w:rsidP="00B76D9E">
      <w:pPr>
        <w:rPr>
          <w:szCs w:val="28"/>
          <w:lang w:val="kk-KZ"/>
        </w:rPr>
      </w:pPr>
      <w:r w:rsidRPr="00316297">
        <w:rPr>
          <w:szCs w:val="28"/>
          <w:lang w:val="kk-KZ"/>
        </w:rPr>
        <w:t xml:space="preserve">Сонымен қатар құқық бұзушылықтардың таралуының өңірлік ерекшелігін ескере отырып, өңірлерде дағдарыс орталықтарының </w:t>
      </w:r>
      <w:r w:rsidRPr="00316297">
        <w:rPr>
          <w:i/>
          <w:sz w:val="24"/>
          <w:szCs w:val="24"/>
          <w:lang w:val="kk-KZ"/>
        </w:rPr>
        <w:t xml:space="preserve">(976 төсекке 15 мемлекеттік және 46 мемлекеттік емес) </w:t>
      </w:r>
      <w:r w:rsidRPr="00316297">
        <w:rPr>
          <w:szCs w:val="28"/>
          <w:lang w:val="kk-KZ"/>
        </w:rPr>
        <w:t>болуын талдау көрсеткендей, баспаналарда төсек-орын тапшылығы байқалады.</w:t>
      </w:r>
    </w:p>
    <w:p w:rsidR="0039479B" w:rsidRPr="00316297" w:rsidRDefault="00191193" w:rsidP="0039479B">
      <w:pPr>
        <w:rPr>
          <w:szCs w:val="28"/>
          <w:lang w:val="kk-KZ"/>
        </w:rPr>
      </w:pPr>
      <w:r w:rsidRPr="00316297">
        <w:rPr>
          <w:szCs w:val="28"/>
          <w:lang w:val="kk-KZ"/>
        </w:rPr>
        <w:t>Қазіргі уақытта мемлекеттік және мемлекеттік емес дағдарыс орталықтары жұмыс істейді. Оларды қаржыландырудың қолданыстағы тәртібі зорлық-зомбылық құрбандарына көмек көрсету бойынша жүйелі жұмыс жүргізуге мүмкіндік бермейді. Осыған байланысты сарапшылар қауымдастығының өкілдері мемлекет тарапынан тұрақты қаржыландыру қажеттігін атап өтуде.</w:t>
      </w:r>
    </w:p>
    <w:p w:rsidR="00B76D9E" w:rsidRPr="00316297" w:rsidRDefault="00B76D9E" w:rsidP="00B76D9E">
      <w:pPr>
        <w:rPr>
          <w:szCs w:val="28"/>
          <w:lang w:val="kk-KZ"/>
        </w:rPr>
      </w:pPr>
      <w:r w:rsidRPr="00316297">
        <w:rPr>
          <w:szCs w:val="28"/>
          <w:lang w:val="kk-KZ"/>
        </w:rPr>
        <w:t xml:space="preserve">Тұрмыстық зорлық-зомбылық құрбандарына арнаулы әлеуметтік қызмет көрсету стандартында көмек көрсету тәртібі белгіленген. Алайда, белгілі бір қағидаларды іске асыру кезінде проблемалық мәселелер анықталды. Мәселен, дағдарыс орталығына орналастыру үшін әйел өзіне қатысты зорлық-зомбылықты дәлелдеп, жәбірленушінің мәртебесін анықтау </w:t>
      </w:r>
      <w:r w:rsidRPr="00316297">
        <w:rPr>
          <w:szCs w:val="28"/>
          <w:lang w:val="kk-KZ"/>
        </w:rPr>
        <w:lastRenderedPageBreak/>
        <w:t xml:space="preserve">рәсімінен өтуі керек. </w:t>
      </w:r>
      <w:r w:rsidR="004E3B23" w:rsidRPr="00316297">
        <w:rPr>
          <w:szCs w:val="28"/>
          <w:lang w:val="kk-KZ"/>
        </w:rPr>
        <w:t>Д</w:t>
      </w:r>
      <w:r w:rsidRPr="00316297">
        <w:rPr>
          <w:szCs w:val="28"/>
          <w:lang w:val="kk-KZ"/>
        </w:rPr>
        <w:t xml:space="preserve">ағдарыс орталықтарына </w:t>
      </w:r>
      <w:r w:rsidR="004E3B23" w:rsidRPr="00316297">
        <w:rPr>
          <w:szCs w:val="28"/>
          <w:lang w:val="kk-KZ"/>
        </w:rPr>
        <w:t xml:space="preserve">аналарымен бірге </w:t>
      </w:r>
      <w:r w:rsidRPr="00316297">
        <w:rPr>
          <w:szCs w:val="28"/>
          <w:lang w:val="kk-KZ"/>
        </w:rPr>
        <w:t xml:space="preserve">кәмелетке толмаған балалар қабылданады, бірақ олармен психотүзеу жұмысы жүргізу бойынша қызметтер </w:t>
      </w:r>
      <w:r w:rsidR="009F67F6" w:rsidRPr="00316297">
        <w:rPr>
          <w:szCs w:val="28"/>
          <w:lang w:val="kk-KZ"/>
        </w:rPr>
        <w:t>көзделмеген</w:t>
      </w:r>
      <w:r w:rsidRPr="00316297">
        <w:rPr>
          <w:szCs w:val="28"/>
          <w:lang w:val="kk-KZ"/>
        </w:rPr>
        <w:t>.</w:t>
      </w:r>
    </w:p>
    <w:p w:rsidR="00EE3C15" w:rsidRPr="00316297" w:rsidRDefault="00EE3C15" w:rsidP="00B76D9E">
      <w:pPr>
        <w:rPr>
          <w:szCs w:val="28"/>
          <w:lang w:val="kk-KZ"/>
        </w:rPr>
      </w:pPr>
      <w:r w:rsidRPr="00316297">
        <w:rPr>
          <w:szCs w:val="28"/>
          <w:lang w:val="kk-KZ"/>
        </w:rPr>
        <w:t>Осы стандарттарды жетілдірумен қатар, сапаны қамтамасыз ету және оларға толық сәйкестік үшін осындай қызметтерді көрсететін ұйымның сертификаты қажет. Бұл зорлық-зомбылық құрбандарына көмек көрсету сапасының ең төменгі деңгейін құруға мүмкіндік береді.</w:t>
      </w:r>
    </w:p>
    <w:p w:rsidR="00EE3C15" w:rsidRPr="00316297" w:rsidRDefault="00EE3C15" w:rsidP="00B76D9E">
      <w:pPr>
        <w:rPr>
          <w:szCs w:val="28"/>
          <w:lang w:val="kk-KZ"/>
        </w:rPr>
      </w:pPr>
      <w:r w:rsidRPr="00316297">
        <w:rPr>
          <w:szCs w:val="28"/>
          <w:lang w:val="kk-KZ"/>
        </w:rPr>
        <w:t>Маңызды мәселе</w:t>
      </w:r>
      <w:r w:rsidR="00B96750" w:rsidRPr="00316297">
        <w:rPr>
          <w:szCs w:val="28"/>
          <w:lang w:val="kk-KZ"/>
        </w:rPr>
        <w:t xml:space="preserve"> - </w:t>
      </w:r>
      <w:r w:rsidRPr="00316297">
        <w:rPr>
          <w:szCs w:val="28"/>
          <w:lang w:val="kk-KZ"/>
        </w:rPr>
        <w:t>жыныстық зорлық-зомбылық құрбандарын оңалту орталықтарының болмауы. Қазіргі уақытта мұндай қызметтерді бірде-бір ұйым тұрақты негізде көрсетпейді.</w:t>
      </w:r>
    </w:p>
    <w:p w:rsidR="00EE3C15" w:rsidRPr="00316297" w:rsidRDefault="00EE3C15" w:rsidP="00B76D9E">
      <w:pPr>
        <w:rPr>
          <w:szCs w:val="28"/>
          <w:lang w:val="kk-KZ"/>
        </w:rPr>
      </w:pPr>
      <w:r w:rsidRPr="00316297">
        <w:rPr>
          <w:szCs w:val="28"/>
          <w:lang w:val="kk-KZ"/>
        </w:rPr>
        <w:t>Осы салада жұмыс істейтін әлеуметтік қызметкерлер мен психологтардың құзыреттілік деңгейі де маңызды мәселе болып табылады. Сарапшылар зорлық-зомбылық құрбандарымен жұмыс істейтін мамандарға тиісті әдіс</w:t>
      </w:r>
      <w:r w:rsidR="00B96750" w:rsidRPr="00316297">
        <w:rPr>
          <w:szCs w:val="28"/>
          <w:lang w:val="kk-KZ"/>
        </w:rPr>
        <w:t>намалық</w:t>
      </w:r>
      <w:r w:rsidRPr="00316297">
        <w:rPr>
          <w:szCs w:val="28"/>
          <w:lang w:val="kk-KZ"/>
        </w:rPr>
        <w:t xml:space="preserve"> және тренингтік қолдаудың жоқтығын атап өтті.</w:t>
      </w:r>
    </w:p>
    <w:p w:rsidR="00EE3C15" w:rsidRPr="00316297" w:rsidRDefault="00EE3C15" w:rsidP="00B76D9E">
      <w:pPr>
        <w:rPr>
          <w:szCs w:val="28"/>
          <w:lang w:val="kk-KZ"/>
        </w:rPr>
      </w:pPr>
      <w:r w:rsidRPr="00316297">
        <w:rPr>
          <w:szCs w:val="28"/>
          <w:lang w:val="kk-KZ"/>
        </w:rPr>
        <w:t>Жалпы, мемлекеттік және қоғамдық деңгейде зорлық-зомбылықтан зардап шеккендермен жұмыс істеудің қолданыстағы жүйесінің бытыраңқылығы жәбірленушілерге уақтылы, құзыретті және кешенді көмек алуға мүмкіндік бермейді.</w:t>
      </w:r>
    </w:p>
    <w:p w:rsidR="00B76D9E" w:rsidRPr="00316297" w:rsidRDefault="00B76D9E" w:rsidP="00191193">
      <w:pPr>
        <w:rPr>
          <w:szCs w:val="28"/>
          <w:lang w:val="kk-KZ"/>
        </w:rPr>
      </w:pPr>
      <w:r w:rsidRPr="00316297">
        <w:rPr>
          <w:szCs w:val="28"/>
          <w:lang w:val="kk-KZ"/>
        </w:rPr>
        <w:t xml:space="preserve">Сонымен қатар практика  көрсеткендей, тек тұрмыстық зорлық-зомбылық құрбандарымен жұмыс істеу және жазаны қатаңдату проблеманы шешпейді, өйткені мұнда әлеуметтік және моральдық факторлар алғышарттар болып табылады. Олардың қатарында білім деңгейінің төмендігі және қоғамда моральдық құндылықтардың болмауы, </w:t>
      </w:r>
      <w:r w:rsidRPr="00316297">
        <w:rPr>
          <w:lang w:val="kk-KZ"/>
        </w:rPr>
        <w:t>маргиналдануы</w:t>
      </w:r>
      <w:r w:rsidRPr="00316297">
        <w:rPr>
          <w:szCs w:val="28"/>
          <w:lang w:val="kk-KZ"/>
        </w:rPr>
        <w:t xml:space="preserve"> және жұмыссыздық, алкоголизм және нашақорлық бар. Қиын өмірлік жағдайдағы отбасыларды қолдаудың кешенді жүйесінің, сондай-ақ агрессорлардың мінез-құлқын, менталитетін және құқықтық санасын өзгерту бойынша мақсатты психотүзеу жұмысының болмауы  қоғамдағы отбасылық-тұрмыстық зорлық-зомбылық жағдайын ушықтырады. </w:t>
      </w:r>
    </w:p>
    <w:p w:rsidR="00B76D9E" w:rsidRPr="00316297" w:rsidRDefault="003877E1" w:rsidP="00B76D9E">
      <w:pPr>
        <w:rPr>
          <w:b/>
          <w:i/>
          <w:szCs w:val="28"/>
          <w:lang w:val="kk-KZ"/>
        </w:rPr>
      </w:pPr>
      <w:r w:rsidRPr="00316297">
        <w:rPr>
          <w:b/>
          <w:i/>
          <w:szCs w:val="28"/>
          <w:lang w:val="kk-KZ"/>
        </w:rPr>
        <w:t>М</w:t>
      </w:r>
      <w:r w:rsidR="00B76D9E" w:rsidRPr="00316297">
        <w:rPr>
          <w:b/>
          <w:i/>
          <w:szCs w:val="28"/>
          <w:lang w:val="kk-KZ"/>
        </w:rPr>
        <w:t>еншікке қарсы қылмыстардан құрбан болудың жоғары деңгейі.</w:t>
      </w:r>
    </w:p>
    <w:p w:rsidR="00B76D9E" w:rsidRPr="00316297" w:rsidRDefault="00B76D9E" w:rsidP="00B76D9E">
      <w:pPr>
        <w:rPr>
          <w:szCs w:val="28"/>
          <w:lang w:val="kk-KZ"/>
        </w:rPr>
      </w:pPr>
      <w:r w:rsidRPr="00316297">
        <w:rPr>
          <w:szCs w:val="28"/>
          <w:lang w:val="kk-KZ"/>
        </w:rPr>
        <w:t xml:space="preserve">ІІО-да тіркелген қылмыстардың </w:t>
      </w:r>
      <w:r w:rsidR="005E1BD8">
        <w:rPr>
          <w:szCs w:val="28"/>
          <w:lang w:val="kk-KZ"/>
        </w:rPr>
        <w:t>шамамен 80</w:t>
      </w:r>
      <w:r w:rsidRPr="00316297">
        <w:rPr>
          <w:szCs w:val="28"/>
          <w:lang w:val="kk-KZ"/>
        </w:rPr>
        <w:t xml:space="preserve">% меншікке қарсы жасалады – ұрлық, алаяқтық, тонау, қарақшылық жымқыру. </w:t>
      </w:r>
    </w:p>
    <w:p w:rsidR="00B76D9E" w:rsidRPr="00316297" w:rsidRDefault="00B76D9E" w:rsidP="00B76D9E">
      <w:pPr>
        <w:rPr>
          <w:szCs w:val="28"/>
          <w:lang w:val="kk-KZ"/>
        </w:rPr>
      </w:pPr>
      <w:r w:rsidRPr="00316297">
        <w:rPr>
          <w:szCs w:val="28"/>
          <w:lang w:val="kk-KZ"/>
        </w:rPr>
        <w:t xml:space="preserve">Олардың алдын алу бойынша қабылданып жатқан шаралардың нәтижесінде, сондай-ақ елдің әлеуметтік-экономикалық дамуын ескере отырып, қылмыстардың осы санатының құрылымы 2018-2022 жылдар ішінде ұрлық үлесін төмендету </w:t>
      </w:r>
      <w:r w:rsidRPr="00316297">
        <w:rPr>
          <w:i/>
          <w:sz w:val="24"/>
          <w:szCs w:val="24"/>
          <w:lang w:val="kk-KZ"/>
        </w:rPr>
        <w:t>(62,6% - дан 40,1% - ға дейін)</w:t>
      </w:r>
      <w:r w:rsidRPr="00316297">
        <w:rPr>
          <w:szCs w:val="28"/>
          <w:lang w:val="kk-KZ"/>
        </w:rPr>
        <w:t xml:space="preserve"> және алаяқтықтық ұлғаю </w:t>
      </w:r>
      <w:r w:rsidRPr="00316297">
        <w:rPr>
          <w:i/>
          <w:sz w:val="24"/>
          <w:szCs w:val="24"/>
          <w:lang w:val="kk-KZ"/>
        </w:rPr>
        <w:t xml:space="preserve">(18,5% - дан 46,5% - ға дейін) </w:t>
      </w:r>
      <w:r w:rsidRPr="00316297">
        <w:rPr>
          <w:szCs w:val="28"/>
          <w:lang w:val="kk-KZ"/>
        </w:rPr>
        <w:t xml:space="preserve">жағына өзгерді. </w:t>
      </w:r>
    </w:p>
    <w:p w:rsidR="00B76D9E" w:rsidRPr="00316297" w:rsidRDefault="00B76D9E" w:rsidP="00B76D9E">
      <w:pPr>
        <w:rPr>
          <w:szCs w:val="28"/>
          <w:lang w:val="kk-KZ"/>
        </w:rPr>
      </w:pPr>
      <w:r w:rsidRPr="00316297">
        <w:rPr>
          <w:szCs w:val="28"/>
          <w:lang w:val="kk-KZ"/>
        </w:rPr>
        <w:t xml:space="preserve">Сонымен қатар құлдыраудың оң динамикасына қарамастан, ұрлық әлі де көптеген азаматтардың мүдделеріне әсер етеді. Мүлкінен айырылған адамдардың бәрі бірдей  әртүрлі себептермен полицияға қылмыс туралы арызданбайды. Сондықтан құқықтық статистика деректері ұрлықтан зардап шегудің ауқымдары  туралы толық түсінік бере алмайды. Зерттеулерге сәйкес </w:t>
      </w:r>
      <w:r w:rsidRPr="00316297">
        <w:rPr>
          <w:szCs w:val="28"/>
          <w:lang w:val="kk-KZ"/>
        </w:rPr>
        <w:lastRenderedPageBreak/>
        <w:t>бұзып ұрлау  туралы полицияға арыз берудің  орташа деңгейі 53% құрайды (2018)</w:t>
      </w:r>
      <w:r w:rsidRPr="00316297">
        <w:rPr>
          <w:szCs w:val="28"/>
          <w:vertAlign w:val="superscript"/>
          <w:lang w:val="kk-KZ"/>
        </w:rPr>
        <w:t xml:space="preserve"> </w:t>
      </w:r>
      <w:r w:rsidRPr="00316297">
        <w:rPr>
          <w:szCs w:val="28"/>
          <w:vertAlign w:val="superscript"/>
          <w:lang w:val="kk-KZ"/>
        </w:rPr>
        <w:footnoteReference w:id="31"/>
      </w:r>
      <w:r w:rsidRPr="00316297">
        <w:rPr>
          <w:szCs w:val="28"/>
          <w:lang w:val="kk-KZ"/>
        </w:rPr>
        <w:t xml:space="preserve">.   </w:t>
      </w:r>
    </w:p>
    <w:p w:rsidR="00B76D9E" w:rsidRPr="00316297" w:rsidRDefault="00B76D9E" w:rsidP="00B76D9E">
      <w:pPr>
        <w:rPr>
          <w:szCs w:val="28"/>
          <w:lang w:val="kk-KZ"/>
        </w:rPr>
      </w:pPr>
      <w:r w:rsidRPr="00316297">
        <w:rPr>
          <w:szCs w:val="28"/>
          <w:lang w:val="kk-KZ"/>
        </w:rPr>
        <w:t xml:space="preserve">Жыл сайын ұрлықтың салдарынан келтірілген залал сомасы 10 млрд. теңгеден асады. Бұл ретте өтемақы орташа есеппен 43% құрайды </w:t>
      </w:r>
      <w:r w:rsidRPr="00316297">
        <w:rPr>
          <w:i/>
          <w:sz w:val="24"/>
          <w:szCs w:val="24"/>
          <w:lang w:val="kk-KZ"/>
        </w:rPr>
        <w:t>(5 жыл ішінде-57 млрд. теңгенің 32 млрд. теңгесі),</w:t>
      </w:r>
      <w:r w:rsidRPr="00316297">
        <w:rPr>
          <w:szCs w:val="28"/>
          <w:lang w:val="kk-KZ"/>
        </w:rPr>
        <w:t xml:space="preserve"> бұл халықтың полиция жұмысына наразылығын білдіруге алғышарттар жасайды.</w:t>
      </w:r>
    </w:p>
    <w:p w:rsidR="00B76D9E" w:rsidRPr="00316297" w:rsidRDefault="00B76D9E" w:rsidP="00B76D9E">
      <w:pPr>
        <w:rPr>
          <w:szCs w:val="28"/>
          <w:lang w:val="kk-KZ"/>
        </w:rPr>
      </w:pPr>
      <w:r w:rsidRPr="00316297">
        <w:rPr>
          <w:szCs w:val="28"/>
          <w:lang w:val="kk-KZ"/>
        </w:rPr>
        <w:t xml:space="preserve">Талдау көрсеткендей, ұрлық көбінесе </w:t>
      </w:r>
      <w:r w:rsidRPr="00316297">
        <w:rPr>
          <w:i/>
          <w:sz w:val="24"/>
          <w:szCs w:val="24"/>
          <w:lang w:val="kk-KZ"/>
        </w:rPr>
        <w:t>(62%)</w:t>
      </w:r>
      <w:r w:rsidRPr="00316297">
        <w:rPr>
          <w:szCs w:val="28"/>
          <w:lang w:val="kk-KZ"/>
        </w:rPr>
        <w:t xml:space="preserve"> күндізгі уақытта жасалады. Олар қоғамдық орындарда жасалған қылмыстардың 70% құрайды. Олардың ішінде 85% барлық қалта, жартысынан көбі ұялы телефон және 65% көлік құралдарын ұрлау. </w:t>
      </w:r>
    </w:p>
    <w:p w:rsidR="00B76D9E" w:rsidRPr="00316297" w:rsidRDefault="00B76D9E" w:rsidP="00B76D9E">
      <w:pPr>
        <w:rPr>
          <w:szCs w:val="28"/>
          <w:lang w:val="kk-KZ"/>
        </w:rPr>
      </w:pPr>
      <w:r w:rsidRPr="00316297">
        <w:rPr>
          <w:szCs w:val="28"/>
          <w:lang w:val="kk-KZ"/>
        </w:rPr>
        <w:t xml:space="preserve">Қолсұғушылық объектілері ақшалай қаражатпен қатар, негізінен одан әрі қайта сатуға болатын мүлік </w:t>
      </w:r>
      <w:r w:rsidRPr="00316297">
        <w:rPr>
          <w:i/>
          <w:sz w:val="24"/>
          <w:szCs w:val="24"/>
          <w:lang w:val="kk-KZ"/>
        </w:rPr>
        <w:t>(тұрмыстық техника, киім-кешек, зергерлік бұйымдар);</w:t>
      </w:r>
      <w:r w:rsidRPr="00316297">
        <w:rPr>
          <w:szCs w:val="28"/>
          <w:lang w:val="kk-KZ"/>
        </w:rPr>
        <w:t xml:space="preserve"> әрбір төртінші ұрлықта-бұл ұялы телефондар. Ауылдық жерлерде мал ұрлығы жиі кездеседі, бұл жекелеген аймақтарда ұйымдасқан қылмыс сипатына ие, өйткені ұрланған малдың етін жеткізу, сою және сату арналары анықталған. </w:t>
      </w:r>
    </w:p>
    <w:p w:rsidR="00B76D9E" w:rsidRPr="00316297" w:rsidRDefault="00B76D9E" w:rsidP="00B76D9E">
      <w:pPr>
        <w:contextualSpacing/>
        <w:rPr>
          <w:rFonts w:eastAsia="Calibri"/>
          <w:szCs w:val="28"/>
          <w:lang w:val="kk-KZ" w:eastAsia="ru-RU"/>
        </w:rPr>
      </w:pPr>
      <w:r w:rsidRPr="00316297">
        <w:rPr>
          <w:rFonts w:eastAsia="Calibri"/>
          <w:szCs w:val="28"/>
          <w:lang w:val="kk-KZ" w:eastAsia="ru-RU"/>
        </w:rPr>
        <w:t xml:space="preserve">Осылайша, ұрлық жасауға ықпал ететін негізгі шарттардың бірі-ұрланған заттарды оларға деген тұрақты сұраныс пен пайдаланылған мүлік айналымының бақылаусыздығы аясында кедергісіз сату мүмкіндігі. </w:t>
      </w:r>
    </w:p>
    <w:p w:rsidR="00B76D9E" w:rsidRPr="00316297" w:rsidRDefault="00B76D9E" w:rsidP="00B76D9E">
      <w:pPr>
        <w:contextualSpacing/>
        <w:rPr>
          <w:rFonts w:eastAsia="Calibri"/>
          <w:szCs w:val="28"/>
          <w:lang w:val="kk-KZ" w:eastAsia="ru-RU"/>
        </w:rPr>
      </w:pPr>
      <w:r w:rsidRPr="00316297">
        <w:rPr>
          <w:rFonts w:eastAsia="Calibri"/>
          <w:szCs w:val="28"/>
          <w:lang w:val="kk-KZ" w:eastAsia="ru-RU"/>
        </w:rPr>
        <w:t>Қылмыстық жолмен көрінеу жалған өндірілген мүлікті сатып алу және өткізу үшін жауапкершілікке тарту мұндай қылмыстардың дәлелдеу қиын және жасырын болуымен күрделене түседі. Сондай-ақ, аталған кезеңде барлығы 1144 факті тіркелген. Олар бойынша сотқа  722 іс ғана жолданды, 1021 іс тоқтатылды.</w:t>
      </w:r>
    </w:p>
    <w:p w:rsidR="00B76D9E" w:rsidRPr="00316297" w:rsidRDefault="00B76D9E" w:rsidP="00B76D9E">
      <w:pPr>
        <w:contextualSpacing/>
        <w:rPr>
          <w:rFonts w:eastAsia="Calibri"/>
          <w:szCs w:val="28"/>
          <w:lang w:val="kk-KZ" w:eastAsia="ru-RU"/>
        </w:rPr>
      </w:pPr>
      <w:r w:rsidRPr="00316297">
        <w:rPr>
          <w:rFonts w:eastAsia="Calibri"/>
          <w:szCs w:val="28"/>
          <w:lang w:val="kk-KZ" w:eastAsia="ru-RU"/>
        </w:rPr>
        <w:t xml:space="preserve">Сонымен қатар азаматтардың өз мүлкінің сақталуын қамтамасыз ету үшін тиісті шаралар қабылдамауы ұрлық жасау шарттары болып табылады. Мысалы, 70% жағдайда мал ұрлығы еркін жайылымнан жасалады, онда мал ұзақ уақыт бойы тиісті қараусыз қалады, бұл ұрлық фактілері туралы полицияға кеш жүгінуге әкеледі, оларды ашуды және кінәлілерді жауапқа тартуды қиындатады. </w:t>
      </w:r>
    </w:p>
    <w:p w:rsidR="00B76D9E" w:rsidRPr="00316297" w:rsidRDefault="00B76D9E" w:rsidP="00B76D9E">
      <w:pPr>
        <w:contextualSpacing/>
        <w:rPr>
          <w:rFonts w:eastAsia="Calibri"/>
          <w:szCs w:val="28"/>
          <w:lang w:val="kk-KZ" w:eastAsia="ru-RU"/>
        </w:rPr>
      </w:pPr>
      <w:r w:rsidRPr="00316297">
        <w:rPr>
          <w:rFonts w:eastAsia="Calibri"/>
          <w:szCs w:val="28"/>
          <w:lang w:val="kk-KZ" w:eastAsia="ru-RU"/>
        </w:rPr>
        <w:t xml:space="preserve">Мамандар «құқық бұзушы-ұрының» орташа статистикалық портретін жасады – бұл 21 жастан 39 жасқа дейінгі ер адам, жұмыссыз, орта немесе арнайы орта білімі бар, бұрын қылмыстық жауапкершілікке тартылған. Тиісінше, әлеуметтік-экономикалық қолайсыздық, сондай-ақ өзімшілдік, материалдық игіліктерді кез-келген жолмен алуға деген ұмтылыс белгілі бір адамдарды ұрлық жасауға мәжбүр етеді. Бұл ретте ұсталу ықтималдығы және жазадан қорқу әрқашан заңсыз әрекеттерден аулақ бола бермейді. </w:t>
      </w:r>
    </w:p>
    <w:p w:rsidR="00B76D9E" w:rsidRPr="00316297" w:rsidRDefault="003877E1" w:rsidP="00B76D9E">
      <w:pPr>
        <w:rPr>
          <w:rFonts w:eastAsia="Calibri"/>
          <w:b/>
          <w:i/>
          <w:szCs w:val="28"/>
          <w:lang w:val="kk-KZ" w:eastAsia="ru-RU"/>
        </w:rPr>
      </w:pPr>
      <w:r w:rsidRPr="00316297">
        <w:rPr>
          <w:rFonts w:eastAsia="Calibri"/>
          <w:b/>
          <w:i/>
          <w:szCs w:val="28"/>
          <w:lang w:val="kk-KZ" w:eastAsia="ru-RU"/>
        </w:rPr>
        <w:t>А</w:t>
      </w:r>
      <w:r w:rsidR="00B76D9E" w:rsidRPr="00316297">
        <w:rPr>
          <w:rFonts w:eastAsia="Calibri"/>
          <w:b/>
          <w:i/>
          <w:szCs w:val="28"/>
          <w:lang w:val="kk-KZ" w:eastAsia="ru-RU"/>
        </w:rPr>
        <w:t>қпараттық-коммуникациялық технологиялар</w:t>
      </w:r>
      <w:r w:rsidR="00551708" w:rsidRPr="00316297">
        <w:rPr>
          <w:rFonts w:eastAsia="Calibri"/>
          <w:b/>
          <w:i/>
          <w:szCs w:val="28"/>
          <w:lang w:val="kk-KZ" w:eastAsia="ru-RU"/>
        </w:rPr>
        <w:t xml:space="preserve"> </w:t>
      </w:r>
      <w:r w:rsidR="00B76D9E" w:rsidRPr="00316297">
        <w:rPr>
          <w:rFonts w:eastAsia="Calibri"/>
          <w:b/>
          <w:i/>
          <w:szCs w:val="28"/>
          <w:lang w:val="kk-KZ" w:eastAsia="ru-RU"/>
        </w:rPr>
        <w:t>(интернет-алаяқтық) арқылы жасалатын қылмыстардың өсуі</w:t>
      </w:r>
    </w:p>
    <w:p w:rsidR="00B76D9E" w:rsidRPr="00316297" w:rsidRDefault="00B76D9E" w:rsidP="00B76D9E">
      <w:pPr>
        <w:rPr>
          <w:szCs w:val="28"/>
          <w:lang w:val="kk-KZ"/>
        </w:rPr>
      </w:pPr>
      <w:r w:rsidRPr="00316297">
        <w:rPr>
          <w:szCs w:val="28"/>
          <w:lang w:val="kk-KZ"/>
        </w:rPr>
        <w:t xml:space="preserve">Инновациялық технологиялар мен цифрлық сервистердің дамуы жағдайында киберқылмыс қаупінің артуы ерекше алаңдаушылық туғызады. </w:t>
      </w:r>
      <w:r w:rsidRPr="00316297">
        <w:rPr>
          <w:szCs w:val="28"/>
          <w:lang w:val="kk-KZ"/>
        </w:rPr>
        <w:lastRenderedPageBreak/>
        <w:t>Азаматтардың шоттарынан алаяқтық пен ақша ұрлаумен байланысты қылмыстар басым. 5 жыл ішінде олардың саны шамамен 40 есе өсті.</w:t>
      </w:r>
    </w:p>
    <w:p w:rsidR="00B76D9E" w:rsidRPr="00316297" w:rsidRDefault="00B76D9E" w:rsidP="00B76D9E">
      <w:pPr>
        <w:rPr>
          <w:szCs w:val="28"/>
          <w:lang w:val="kk-KZ"/>
        </w:rPr>
      </w:pPr>
      <w:r w:rsidRPr="00316297">
        <w:rPr>
          <w:szCs w:val="28"/>
          <w:lang w:val="kk-KZ"/>
        </w:rPr>
        <w:t xml:space="preserve">Мұндай қылмыстар экономикаға ғана емес, елдің ұлттық қауіпсіздігіне де орасан зор зиян келтіреді. Олар жалпы халықтың мүдделерін қозғайды және трансшекаралық сипатта болады. </w:t>
      </w:r>
    </w:p>
    <w:p w:rsidR="00507368" w:rsidRPr="00316297" w:rsidRDefault="003B098F" w:rsidP="00507368">
      <w:pPr>
        <w:rPr>
          <w:szCs w:val="28"/>
          <w:lang w:val="kk-KZ"/>
        </w:rPr>
      </w:pPr>
      <w:r w:rsidRPr="00316297">
        <w:rPr>
          <w:szCs w:val="28"/>
          <w:lang w:val="kk-KZ"/>
        </w:rPr>
        <w:t>5 ж</w:t>
      </w:r>
      <w:r w:rsidR="00507368" w:rsidRPr="00316297">
        <w:rPr>
          <w:szCs w:val="28"/>
          <w:lang w:val="kk-KZ"/>
        </w:rPr>
        <w:t>ыл</w:t>
      </w:r>
      <w:r w:rsidRPr="00316297">
        <w:rPr>
          <w:szCs w:val="28"/>
          <w:lang w:val="kk-KZ"/>
        </w:rPr>
        <w:t>да</w:t>
      </w:r>
      <w:r w:rsidR="00507368" w:rsidRPr="00316297">
        <w:rPr>
          <w:szCs w:val="28"/>
          <w:lang w:val="kk-KZ"/>
        </w:rPr>
        <w:t xml:space="preserve"> интернет-алаяқтық нәтижесінде келтірілген залал сомасы </w:t>
      </w:r>
      <w:r w:rsidRPr="00316297">
        <w:rPr>
          <w:szCs w:val="28"/>
          <w:lang w:val="kk-KZ"/>
        </w:rPr>
        <w:t xml:space="preserve">               22</w:t>
      </w:r>
      <w:r w:rsidR="00507368" w:rsidRPr="00316297">
        <w:rPr>
          <w:szCs w:val="28"/>
          <w:lang w:val="kk-KZ"/>
        </w:rPr>
        <w:t xml:space="preserve"> млрд.</w:t>
      </w:r>
      <w:r w:rsidRPr="00316297">
        <w:rPr>
          <w:szCs w:val="28"/>
          <w:lang w:val="kk-KZ"/>
        </w:rPr>
        <w:t xml:space="preserve"> </w:t>
      </w:r>
      <w:r w:rsidR="00507368" w:rsidRPr="00316297">
        <w:rPr>
          <w:szCs w:val="28"/>
          <w:lang w:val="kk-KZ"/>
        </w:rPr>
        <w:t xml:space="preserve">теңгеден асады. Бұл ретте өтемақы орта есеппен </w:t>
      </w:r>
      <w:r w:rsidRPr="00316297">
        <w:rPr>
          <w:szCs w:val="28"/>
          <w:lang w:val="kk-KZ"/>
        </w:rPr>
        <w:t>70</w:t>
      </w:r>
      <w:r w:rsidR="00507368" w:rsidRPr="00316297">
        <w:rPr>
          <w:szCs w:val="28"/>
          <w:lang w:val="kk-KZ"/>
        </w:rPr>
        <w:t>% құрайды, бұл халықтың полиция жұмысына наразылығын білдіруге алғышарттар жасайды. Әйелдер әсіресе осал топ болып табылады және қылмыстың осы түрінен зардап шеккендердің жартысынан көбін құрайды. Оларға қатысты ауыр қылмыстардың төрт есе өсуі интернеттегі алаяқтыққа байланысты.</w:t>
      </w:r>
    </w:p>
    <w:p w:rsidR="00B76D9E" w:rsidRPr="00316297" w:rsidRDefault="00B76D9E" w:rsidP="00507368">
      <w:pPr>
        <w:rPr>
          <w:szCs w:val="28"/>
          <w:lang w:val="kk-KZ"/>
        </w:rPr>
      </w:pPr>
      <w:r w:rsidRPr="00316297">
        <w:rPr>
          <w:szCs w:val="28"/>
          <w:lang w:val="kk-KZ"/>
        </w:rPr>
        <w:t xml:space="preserve">Киберқылмыс жасау тәсілдері өте алуан түрлі. Қылмыскерлер алдын ала төлем түрінде ақша алуға, онлайн-қарыздарды ресімдеуге, банктік шоттарға, электрондық поштаға, әлеуметтік желілердегі аккаунттарға және т.б. қол жеткізу үшін азаматтардың дербес деректерін иемденуге бағытталған әлеуметтік инженерия әдістерін пайдаланады. </w:t>
      </w:r>
    </w:p>
    <w:p w:rsidR="00B76D9E" w:rsidRPr="00316297" w:rsidRDefault="00B76D9E" w:rsidP="00B76D9E">
      <w:pPr>
        <w:rPr>
          <w:szCs w:val="28"/>
          <w:lang w:val="kk-KZ"/>
        </w:rPr>
      </w:pPr>
      <w:r w:rsidRPr="00316297">
        <w:rPr>
          <w:szCs w:val="28"/>
          <w:lang w:val="kk-KZ"/>
        </w:rPr>
        <w:t>Ұрланған ақша халықаралық аударым сервистері арқылы алынады немесе криптовалютаға аударылады. Фишингтік интернет-ресурстар, сондай-ақ қоңырау шалушының нөмірін өзгертуге, қоңырау шалушының дауысын бұрмалауға мүмкіндік беретін хакерлік бағдарламалар танымал. Жаңа қылмыстық схемалар үнемі ойлап табылуда.</w:t>
      </w:r>
    </w:p>
    <w:p w:rsidR="00B76D9E" w:rsidRPr="00316297" w:rsidRDefault="00B76D9E" w:rsidP="00B76D9E">
      <w:pPr>
        <w:rPr>
          <w:szCs w:val="28"/>
          <w:lang w:val="kk-KZ"/>
        </w:rPr>
      </w:pPr>
      <w:r w:rsidRPr="00316297">
        <w:rPr>
          <w:szCs w:val="28"/>
          <w:lang w:val="kk-KZ"/>
        </w:rPr>
        <w:t xml:space="preserve">Терроризм актілері туралы жалған хабарламалар санының өсуінің тұрақты үрдісі байқалады </w:t>
      </w:r>
      <w:r w:rsidRPr="00316297">
        <w:rPr>
          <w:i/>
          <w:sz w:val="24"/>
          <w:szCs w:val="24"/>
          <w:lang w:val="kk-KZ"/>
        </w:rPr>
        <w:t xml:space="preserve">(2018 жылы – 147, 2019 жылы – 79, 2020 жылы – 64, </w:t>
      </w:r>
      <w:r w:rsidR="00551708" w:rsidRPr="00316297">
        <w:rPr>
          <w:i/>
          <w:sz w:val="24"/>
          <w:szCs w:val="24"/>
          <w:lang w:val="kk-KZ"/>
        </w:rPr>
        <w:t xml:space="preserve">            </w:t>
      </w:r>
      <w:r w:rsidRPr="00316297">
        <w:rPr>
          <w:i/>
          <w:sz w:val="24"/>
          <w:szCs w:val="24"/>
          <w:lang w:val="kk-KZ"/>
        </w:rPr>
        <w:t>2021 жылы – 88, 2022 жылы – 227).</w:t>
      </w:r>
      <w:r w:rsidRPr="00316297">
        <w:rPr>
          <w:szCs w:val="28"/>
          <w:lang w:val="kk-KZ"/>
        </w:rPr>
        <w:t xml:space="preserve"> Қолсұғушылық объектілері негізінен азаматтардың жаппай болатын орындары </w:t>
      </w:r>
      <w:r w:rsidRPr="00316297">
        <w:rPr>
          <w:i/>
          <w:sz w:val="24"/>
          <w:szCs w:val="24"/>
          <w:lang w:val="kk-KZ"/>
        </w:rPr>
        <w:t>(білім беру мекемелері, әуежайлар, вокзалдар, сауда орталықтары және т.б.)</w:t>
      </w:r>
      <w:r w:rsidRPr="00316297">
        <w:rPr>
          <w:szCs w:val="28"/>
          <w:lang w:val="kk-KZ"/>
        </w:rPr>
        <w:t xml:space="preserve"> болып табылады. Бұл халық арасында дүрбелең мен қорқыныш сезімін тудырады; эвакуациялық және тексеру шараларын ұйымдастыруға, ұйымдардың жұмысын тоқтатуға айтарлықтай материалдық шығындар әкеледі.</w:t>
      </w:r>
    </w:p>
    <w:p w:rsidR="00B76D9E" w:rsidRPr="00316297" w:rsidRDefault="00B76D9E" w:rsidP="00B76D9E">
      <w:pPr>
        <w:rPr>
          <w:szCs w:val="28"/>
          <w:lang w:val="kk-KZ"/>
        </w:rPr>
      </w:pPr>
      <w:r w:rsidRPr="00316297">
        <w:rPr>
          <w:szCs w:val="28"/>
          <w:lang w:val="kk-KZ"/>
        </w:rPr>
        <w:t>Мұндай қылмыстардың көпшілігі құқық бұзушылардың шетелдік интернет-мекенжайлар арқылы жасырын шығуын пайдалануына, сондай-ақ шетелде анонимді хабарламалардың авторларын іздестіру жөніндегі іс-шараларды жүргізу үшін құқықтық негіздердің болмауына байланысты ашылмаған күйінде қалып отыр.</w:t>
      </w:r>
    </w:p>
    <w:p w:rsidR="00B76D9E" w:rsidRPr="00316297" w:rsidRDefault="00B76D9E" w:rsidP="00B76D9E">
      <w:pPr>
        <w:rPr>
          <w:szCs w:val="28"/>
          <w:lang w:val="kk-KZ"/>
        </w:rPr>
      </w:pPr>
      <w:r w:rsidRPr="00316297">
        <w:rPr>
          <w:szCs w:val="28"/>
          <w:lang w:val="kk-KZ"/>
        </w:rPr>
        <w:t xml:space="preserve">Құзыретті органдардың халықаралық өзара іс-қимылының және әлеуметтік желілердің ресми өкілдерімен ынтымақтастығының нақты тетігінің болмауы </w:t>
      </w:r>
      <w:r w:rsidRPr="00316297">
        <w:rPr>
          <w:i/>
          <w:sz w:val="24"/>
          <w:szCs w:val="24"/>
          <w:lang w:val="kk-KZ"/>
        </w:rPr>
        <w:t>(YouTube, Facebook, Instagram, WhatsApp, Telegram, Vkontakte, Twitter және т.б.)</w:t>
      </w:r>
      <w:r w:rsidRPr="00316297">
        <w:rPr>
          <w:szCs w:val="28"/>
          <w:lang w:val="kk-KZ"/>
        </w:rPr>
        <w:t xml:space="preserve"> мұндай қылмыстарға қарсы тұру және алдын алу сапасына теріс әсер етеді. Бүгінде ол қазірдің өзінде жасалған әрекеттерге жауап беруге ғана келеді.</w:t>
      </w:r>
    </w:p>
    <w:p w:rsidR="00B76D9E" w:rsidRPr="00316297" w:rsidRDefault="00B76D9E" w:rsidP="00B76D9E">
      <w:pPr>
        <w:rPr>
          <w:szCs w:val="28"/>
          <w:lang w:val="kk-KZ"/>
        </w:rPr>
      </w:pPr>
      <w:r w:rsidRPr="00316297">
        <w:rPr>
          <w:szCs w:val="28"/>
          <w:lang w:val="kk-KZ"/>
        </w:rPr>
        <w:t xml:space="preserve">Мемлекеттік деңгейде ведомствоаралық өзара іс-қимыл жасау алгоритмдері, оның ішінде жасырын қатерлерді бағалауды және кибер тәуекелдерді басқаруды, сондай-ақ жаңа сын-қатерлердің алдын алу </w:t>
      </w:r>
      <w:r w:rsidRPr="00316297">
        <w:rPr>
          <w:szCs w:val="28"/>
          <w:lang w:val="kk-KZ"/>
        </w:rPr>
        <w:lastRenderedPageBreak/>
        <w:t>жөніндегі стратегиялық шараларды әзірлеуді қамтамасыз ететін жүйелі талдамалық жұмыс жүргізу жөніндегі қаржы ұйымдарымен пысықталмаған.</w:t>
      </w:r>
    </w:p>
    <w:p w:rsidR="00B76D9E" w:rsidRPr="00316297" w:rsidRDefault="00B76D9E" w:rsidP="00B76D9E">
      <w:pPr>
        <w:rPr>
          <w:szCs w:val="28"/>
          <w:lang w:val="kk-KZ"/>
        </w:rPr>
      </w:pPr>
      <w:r w:rsidRPr="00316297">
        <w:rPr>
          <w:szCs w:val="28"/>
          <w:lang w:val="kk-KZ"/>
        </w:rPr>
        <w:t xml:space="preserve">Киберқылмыстың қарқынды дамып келе жатқан саласына барабар қарсы тұруға мүмкіндік бермейтін Ақпараттық технологиялар саласындағы қылмыстарға қарсы күрес жөніндегі арнайы бөлімшелердің шектеулі ресурстық қамтамасыз етілуін көрсету қажет. </w:t>
      </w:r>
    </w:p>
    <w:p w:rsidR="00551708" w:rsidRPr="00316297" w:rsidRDefault="00B76D9E" w:rsidP="00551708">
      <w:pPr>
        <w:rPr>
          <w:szCs w:val="28"/>
          <w:lang w:val="kk-KZ"/>
        </w:rPr>
      </w:pPr>
      <w:r w:rsidRPr="00316297">
        <w:rPr>
          <w:szCs w:val="28"/>
          <w:lang w:val="kk-KZ"/>
        </w:rPr>
        <w:t>Екінші жағынан, интернет пен телефон алаяқтықтарының таралуының себебі халықтың қаржылық, құқықтық және компьютерлік сауаттылығының төмен деңгейі болып табылады, бұл осы саладағы ақпараттық-түсіндіру жұмыстарының жеткіліксіздігін көрсетеді.</w:t>
      </w:r>
    </w:p>
    <w:p w:rsidR="00F95178" w:rsidRPr="00316297" w:rsidRDefault="00F95178" w:rsidP="00551708">
      <w:pPr>
        <w:rPr>
          <w:szCs w:val="28"/>
          <w:lang w:val="kk-KZ"/>
        </w:rPr>
      </w:pPr>
      <w:r w:rsidRPr="00316297">
        <w:rPr>
          <w:b/>
          <w:i/>
          <w:szCs w:val="28"/>
          <w:lang w:val="kk-KZ"/>
        </w:rPr>
        <w:t xml:space="preserve">Есірткі қылмысына қарсы іс-қимыл саласындағы жаңа                            сын-қатерлер </w:t>
      </w:r>
    </w:p>
    <w:p w:rsidR="00F95178" w:rsidRPr="00316297" w:rsidRDefault="00F95178" w:rsidP="00F95178">
      <w:pPr>
        <w:rPr>
          <w:szCs w:val="28"/>
          <w:lang w:val="kk-KZ"/>
        </w:rPr>
      </w:pPr>
      <w:r w:rsidRPr="00316297">
        <w:rPr>
          <w:szCs w:val="28"/>
          <w:lang w:val="kk-KZ"/>
        </w:rPr>
        <w:t xml:space="preserve">Есірткінің заңсыз айналымы мен тұтынылуы </w:t>
      </w:r>
      <w:r w:rsidR="00551708" w:rsidRPr="00316297">
        <w:rPr>
          <w:szCs w:val="28"/>
          <w:lang w:val="kk-KZ"/>
        </w:rPr>
        <w:t>ұ</w:t>
      </w:r>
      <w:r w:rsidRPr="00316297">
        <w:rPr>
          <w:szCs w:val="28"/>
          <w:lang w:val="kk-KZ"/>
        </w:rPr>
        <w:t>лттық қауіпсіздік пен мемлекет</w:t>
      </w:r>
      <w:r w:rsidR="00551708" w:rsidRPr="00316297">
        <w:rPr>
          <w:szCs w:val="28"/>
          <w:lang w:val="kk-KZ"/>
        </w:rPr>
        <w:t>тің</w:t>
      </w:r>
      <w:r w:rsidRPr="00316297">
        <w:rPr>
          <w:szCs w:val="28"/>
          <w:lang w:val="kk-KZ"/>
        </w:rPr>
        <w:t xml:space="preserve"> экономикасына қауіп төндіреді. Нашақорлық қоғамның рухани-адамгершілік өміріне, ұлттың генофондына жойқын әсер етіп, қылмыстар санының өсуіне әкеледі.</w:t>
      </w:r>
    </w:p>
    <w:p w:rsidR="00F95178" w:rsidRPr="00316297" w:rsidRDefault="00F95178" w:rsidP="00F95178">
      <w:pPr>
        <w:rPr>
          <w:szCs w:val="28"/>
          <w:lang w:val="kk-KZ"/>
        </w:rPr>
      </w:pPr>
      <w:r w:rsidRPr="00316297">
        <w:rPr>
          <w:szCs w:val="28"/>
          <w:lang w:val="kk-KZ"/>
        </w:rPr>
        <w:t>Қазақстандағы есірткі жағдайы үш негізгі фактордың ықпалына байланысты:</w:t>
      </w:r>
    </w:p>
    <w:p w:rsidR="00F95178" w:rsidRPr="00316297" w:rsidRDefault="00F95178" w:rsidP="00F95178">
      <w:pPr>
        <w:rPr>
          <w:szCs w:val="28"/>
          <w:lang w:val="kk-KZ"/>
        </w:rPr>
      </w:pPr>
      <w:r w:rsidRPr="00316297">
        <w:rPr>
          <w:szCs w:val="28"/>
          <w:lang w:val="kk-KZ"/>
        </w:rPr>
        <w:t xml:space="preserve">- Орталық Азия елдері, Қазақстан, Ресей және одан әрі Еуропаға «Солтүстік бағыт» бойынша ауған героинінің трафигі; </w:t>
      </w:r>
    </w:p>
    <w:p w:rsidR="00F95178" w:rsidRPr="00316297" w:rsidRDefault="00F95178" w:rsidP="00F95178">
      <w:pPr>
        <w:rPr>
          <w:szCs w:val="28"/>
          <w:lang w:val="kk-KZ"/>
        </w:rPr>
      </w:pPr>
      <w:r w:rsidRPr="00316297">
        <w:rPr>
          <w:szCs w:val="28"/>
          <w:lang w:val="kk-KZ"/>
        </w:rPr>
        <w:t xml:space="preserve">- оңтүстік өңірлерде </w:t>
      </w:r>
      <w:r w:rsidRPr="00316297">
        <w:rPr>
          <w:i/>
          <w:sz w:val="24"/>
          <w:szCs w:val="28"/>
          <w:lang w:val="kk-KZ"/>
        </w:rPr>
        <w:t>(Шу алқабы және Қызылорда облысы)</w:t>
      </w:r>
      <w:r w:rsidRPr="00316297">
        <w:rPr>
          <w:szCs w:val="28"/>
          <w:lang w:val="kk-KZ"/>
        </w:rPr>
        <w:t xml:space="preserve"> қарасораның табиғи өсуін және оны қолдан өсіруді  қамтитын каннабистің өзіндік шикізат базасының болуы;</w:t>
      </w:r>
    </w:p>
    <w:p w:rsidR="00F95178" w:rsidRPr="00316297" w:rsidRDefault="00F95178" w:rsidP="00F95178">
      <w:pPr>
        <w:rPr>
          <w:szCs w:val="28"/>
          <w:lang w:val="kk-KZ"/>
        </w:rPr>
      </w:pPr>
      <w:r w:rsidRPr="00316297">
        <w:rPr>
          <w:szCs w:val="28"/>
          <w:lang w:val="kk-KZ"/>
        </w:rPr>
        <w:t xml:space="preserve">- өндірумен және сатудың төмен құнымен ерекшеленетін синтетикалық препараттардың кең таралуы – «Дәстүрлі» есірткіні ығыстыруда. </w:t>
      </w:r>
    </w:p>
    <w:p w:rsidR="00F95178" w:rsidRPr="00316297" w:rsidRDefault="00F95178" w:rsidP="00F95178">
      <w:pPr>
        <w:rPr>
          <w:szCs w:val="28"/>
          <w:lang w:val="kk-KZ"/>
        </w:rPr>
      </w:pPr>
      <w:r w:rsidRPr="00316297">
        <w:rPr>
          <w:szCs w:val="28"/>
          <w:lang w:val="kk-KZ"/>
        </w:rPr>
        <w:t xml:space="preserve">Қазіргі заманғы есірткі бизнесі киберкеңістікке еніп, одан бетер жасырын болуда. Көптеген есірткіге қарсы ресурстарда олардың түрлері туралы толық ақпарат бар және есірткінің қасиеттерін, оларды өндіру және пайдалану жөніндегі егжей-тегжейлі нұсқауларды, сондай-ақ «Қауіпсіз» сату тәсілдерін қамтиды. Мұндай үгіт-насихат, ең алдымен, кәмелетке толмағандарға, олардың әлі қалыптаспаған дүниетанымы мен оңай әсер ететін психикасына зиянды әсер етеді. </w:t>
      </w:r>
    </w:p>
    <w:p w:rsidR="00F95178" w:rsidRPr="00316297" w:rsidRDefault="00F95178" w:rsidP="00F95178">
      <w:pPr>
        <w:rPr>
          <w:szCs w:val="28"/>
          <w:lang w:val="kk-KZ"/>
        </w:rPr>
      </w:pPr>
      <w:r w:rsidRPr="00316297">
        <w:rPr>
          <w:szCs w:val="28"/>
          <w:lang w:val="kk-KZ"/>
        </w:rPr>
        <w:t xml:space="preserve">Электрондық төлем жүйелерін пайдалана отырып, есірткіні таратудың жаңа тәсілдері, оның ішінде байланыссыз тәсілдер ойлап табылуда. Шетелдік интернет-алаңдарда тіркелген мекенжайларды, сондай-ақ анонимді шығу тетіктерін пайдалануына байланысты мұндай әрекеттер үшін кінәлілерді анықтау және жауапқа тарту қиын. </w:t>
      </w:r>
    </w:p>
    <w:p w:rsidR="00F95178" w:rsidRPr="00316297" w:rsidRDefault="00F95178" w:rsidP="00F95178">
      <w:pPr>
        <w:rPr>
          <w:szCs w:val="28"/>
          <w:lang w:val="kk-KZ"/>
        </w:rPr>
      </w:pPr>
      <w:r w:rsidRPr="00316297">
        <w:rPr>
          <w:szCs w:val="28"/>
          <w:lang w:val="kk-KZ"/>
        </w:rPr>
        <w:t xml:space="preserve">Сонымен қатар осы қауіпке мемлекет тарапынан ден қою оның өсу қарқынынан едәуір артта қалып отыр. «Кибернадзор» ақпараттық жүйесі арқылы есірткі сайттарын бұғаттау мәселесін шешуге айтарлықтай әсер етпейді. Құқық қорғау органдарының техникалық мүмкіндіктері,                                  іс-саласындағы білікті мамандармен қамтамасыз етілуі жеткіліксіз болып қалуда. Жедел ден қоюда салааралық өзара іс-қимылдың тиімді тетіктері әзірленбеген. </w:t>
      </w:r>
    </w:p>
    <w:p w:rsidR="00F95178" w:rsidRPr="00316297" w:rsidRDefault="00F95178" w:rsidP="00F95178">
      <w:pPr>
        <w:rPr>
          <w:szCs w:val="28"/>
          <w:lang w:val="kk-KZ"/>
        </w:rPr>
      </w:pPr>
      <w:r w:rsidRPr="00316297">
        <w:rPr>
          <w:szCs w:val="28"/>
          <w:lang w:val="kk-KZ"/>
        </w:rPr>
        <w:lastRenderedPageBreak/>
        <w:t>Сараптама жүргізу мерзімдерінің созылуы алынған «Синтетика» мен прекурсорлар көлемінің ұлғаюына, зертханалардың материалдық-техникалық жабдықталуының әлсіздігіне, зерттеу әдістемесінің жетілмегендігіне және сот сараптамасы органдары мамандарының аздығына байланысты орын алып отыр. Бұл өз кезегінде тиісті бұлтартпау шарасын уақтылы таңдауға мүмкіндік бермейді және есірткі қылмыстарын тергеу сапасына теріс әсер етеді.</w:t>
      </w:r>
    </w:p>
    <w:p w:rsidR="00F95178" w:rsidRPr="00316297" w:rsidRDefault="00F95178" w:rsidP="00F95178">
      <w:pPr>
        <w:rPr>
          <w:szCs w:val="28"/>
          <w:lang w:val="kk-KZ"/>
        </w:rPr>
      </w:pPr>
      <w:r w:rsidRPr="00316297">
        <w:rPr>
          <w:szCs w:val="28"/>
          <w:lang w:val="kk-KZ"/>
        </w:rPr>
        <w:t>Есірткі бизнесіне қарсы іс</w:t>
      </w:r>
      <w:r w:rsidR="008C663F" w:rsidRPr="00316297">
        <w:rPr>
          <w:szCs w:val="28"/>
          <w:lang w:val="kk-KZ"/>
        </w:rPr>
        <w:t>-</w:t>
      </w:r>
      <w:r w:rsidRPr="00316297">
        <w:rPr>
          <w:szCs w:val="28"/>
          <w:lang w:val="kk-KZ"/>
        </w:rPr>
        <w:t xml:space="preserve">қимылдың сәттілігі тек күш қолдану әдістеріне тәуелді емес екендігін тәжірибе көрсетіп отыр, өйткені нашақорлық қоғамның барлық сегменттерінің, әртүрлі профильдегі және деңгейдегі мамандардың назарын талап ететін әлеуметтік мәселе болып табылады. </w:t>
      </w:r>
    </w:p>
    <w:p w:rsidR="00F95178" w:rsidRPr="00316297" w:rsidRDefault="00F95178" w:rsidP="00F95178">
      <w:pPr>
        <w:rPr>
          <w:szCs w:val="28"/>
          <w:lang w:val="kk-KZ"/>
        </w:rPr>
      </w:pPr>
      <w:r w:rsidRPr="00316297">
        <w:rPr>
          <w:szCs w:val="28"/>
          <w:lang w:val="kk-KZ"/>
        </w:rPr>
        <w:t xml:space="preserve">Республикада жүзеге асырылатын есірткіге қарсы профилактика шаралары </w:t>
      </w:r>
      <w:r w:rsidRPr="00316297">
        <w:rPr>
          <w:i/>
          <w:sz w:val="24"/>
          <w:szCs w:val="28"/>
          <w:lang w:val="kk-KZ"/>
        </w:rPr>
        <w:t>(есірткіге тәуелділерді емдеу, Оңалту және әлеуметтік бейімдеу)</w:t>
      </w:r>
      <w:r w:rsidRPr="00316297">
        <w:rPr>
          <w:szCs w:val="28"/>
          <w:lang w:val="kk-KZ"/>
        </w:rPr>
        <w:t xml:space="preserve"> тиімді емес. </w:t>
      </w:r>
    </w:p>
    <w:p w:rsidR="00F95178" w:rsidRPr="00316297" w:rsidRDefault="00F95178" w:rsidP="00F95178">
      <w:pPr>
        <w:rPr>
          <w:szCs w:val="28"/>
          <w:lang w:val="kk-KZ"/>
        </w:rPr>
      </w:pPr>
      <w:r w:rsidRPr="00316297">
        <w:rPr>
          <w:szCs w:val="28"/>
          <w:lang w:val="kk-KZ"/>
        </w:rPr>
        <w:t>Нашақорлықтың бастапқы профилактикасы бойынша нақты мемлекеттік органның құзыреті заңнамалық түрде бекітілмеген.</w:t>
      </w:r>
    </w:p>
    <w:p w:rsidR="00F95178" w:rsidRPr="00316297" w:rsidRDefault="00F95178" w:rsidP="00F95178">
      <w:pPr>
        <w:rPr>
          <w:szCs w:val="28"/>
          <w:lang w:val="kk-KZ"/>
        </w:rPr>
      </w:pPr>
      <w:r w:rsidRPr="00316297">
        <w:rPr>
          <w:szCs w:val="28"/>
          <w:lang w:val="kk-KZ"/>
        </w:rPr>
        <w:t xml:space="preserve">«Синтетика» тұтынушыларын оңалту бойынша медициналық мекемелердің тапшылығы анықталды. 2022 жылғы мәліметтер бойынша елде осындай бейіндегі қызметтерді көрсететін 7 есірткі диспансері жұмыс істеді. Жұмыс істеп тұрған 66 жеке клиникада </w:t>
      </w:r>
      <w:r w:rsidRPr="00316297">
        <w:rPr>
          <w:i/>
          <w:sz w:val="24"/>
          <w:szCs w:val="28"/>
          <w:lang w:val="kk-KZ"/>
        </w:rPr>
        <w:t xml:space="preserve">(оның ішінде оңалту қызметтері бар </w:t>
      </w:r>
      <w:r w:rsidR="008C663F" w:rsidRPr="00316297">
        <w:rPr>
          <w:i/>
          <w:sz w:val="24"/>
          <w:szCs w:val="28"/>
          <w:lang w:val="kk-KZ"/>
        </w:rPr>
        <w:t xml:space="preserve">                </w:t>
      </w:r>
      <w:r w:rsidRPr="00316297">
        <w:rPr>
          <w:i/>
          <w:sz w:val="24"/>
          <w:szCs w:val="28"/>
          <w:lang w:val="kk-KZ"/>
        </w:rPr>
        <w:t>24 клиникада)</w:t>
      </w:r>
      <w:r w:rsidRPr="00316297">
        <w:rPr>
          <w:szCs w:val="28"/>
          <w:lang w:val="kk-KZ"/>
        </w:rPr>
        <w:t xml:space="preserve"> емдеу ақылы, есірткіге тәуелділердің көпшілігі үшін қол жетімді емес. Нашақорларды оңалту және әлеуметтік бейімдеу жүйесі жеткілікті дамымаған.</w:t>
      </w:r>
    </w:p>
    <w:p w:rsidR="00F95178" w:rsidRPr="00316297" w:rsidRDefault="00F95178" w:rsidP="00F95178">
      <w:pPr>
        <w:rPr>
          <w:szCs w:val="28"/>
          <w:lang w:val="kk-KZ"/>
        </w:rPr>
      </w:pPr>
      <w:r w:rsidRPr="00316297">
        <w:rPr>
          <w:szCs w:val="28"/>
          <w:lang w:val="kk-KZ"/>
        </w:rPr>
        <w:t xml:space="preserve">Денсаулық сақтау министрлігінің мәліметтеріне сәйкес синтетикалық есірткіні пайдаланушылардың есебінде тұрған тұтынушылар саны 5 жылда 13 есеге </w:t>
      </w:r>
      <w:r w:rsidRPr="00316297">
        <w:rPr>
          <w:i/>
          <w:sz w:val="24"/>
          <w:szCs w:val="28"/>
          <w:lang w:val="kk-KZ"/>
        </w:rPr>
        <w:t>(40-тан 528-ге дейін)</w:t>
      </w:r>
      <w:r w:rsidRPr="00316297">
        <w:rPr>
          <w:szCs w:val="28"/>
          <w:lang w:val="kk-KZ"/>
        </w:rPr>
        <w:t xml:space="preserve"> өсті. Алайда, бұл көрсеткіштер дұрыс емес, өйткені олар жеке клиникалардың, жедел медициналық жәрдем бригадаларының, СӨС және ЖИТС орталықтарының мәліметтерін ескермейді. </w:t>
      </w:r>
    </w:p>
    <w:p w:rsidR="00F95178" w:rsidRPr="00316297" w:rsidRDefault="00F95178" w:rsidP="00F95178">
      <w:pPr>
        <w:rPr>
          <w:szCs w:val="28"/>
          <w:lang w:val="kk-KZ"/>
        </w:rPr>
      </w:pPr>
      <w:r w:rsidRPr="00316297">
        <w:rPr>
          <w:szCs w:val="28"/>
          <w:lang w:val="kk-KZ"/>
        </w:rPr>
        <w:t>Есірткіге тәуелділердің</w:t>
      </w:r>
      <w:r w:rsidR="00507368" w:rsidRPr="00316297">
        <w:rPr>
          <w:szCs w:val="28"/>
          <w:lang w:val="kk-KZ"/>
        </w:rPr>
        <w:t xml:space="preserve"> дұрыс есебінің болмауы –  оларға сұраныс пен</w:t>
      </w:r>
      <w:r w:rsidRPr="00316297">
        <w:rPr>
          <w:szCs w:val="28"/>
          <w:lang w:val="kk-KZ"/>
        </w:rPr>
        <w:t xml:space="preserve"> қолдану көлемі, сәйкесінше елдегі есірткіні әкелу және өндіру туралы объективті </w:t>
      </w:r>
      <w:r w:rsidR="003B281C" w:rsidRPr="00316297">
        <w:rPr>
          <w:szCs w:val="28"/>
          <w:lang w:val="kk-KZ"/>
        </w:rPr>
        <w:t xml:space="preserve">ақпарат </w:t>
      </w:r>
      <w:r w:rsidRPr="00316297">
        <w:rPr>
          <w:szCs w:val="28"/>
          <w:lang w:val="kk-KZ"/>
        </w:rPr>
        <w:t>алуға мүмкіндік бермейді.</w:t>
      </w:r>
    </w:p>
    <w:p w:rsidR="00F95178" w:rsidRPr="00316297" w:rsidRDefault="00F95178" w:rsidP="00F95178">
      <w:pPr>
        <w:rPr>
          <w:szCs w:val="28"/>
          <w:lang w:val="kk-KZ"/>
        </w:rPr>
      </w:pPr>
      <w:r w:rsidRPr="00316297">
        <w:rPr>
          <w:szCs w:val="28"/>
          <w:lang w:val="kk-KZ"/>
        </w:rPr>
        <w:t xml:space="preserve">Есірткі тұтынуды ерте анықтау жүйесін, әсіресе жас ұрпақ арасында енгізу талап етіледі, бұл азаматтармен тиісті түсіндіру жұмыстарының болмауымен қиындайды. Мысалы, оқушылар, студенттер, әскери міндеттілер, жүргізуші куәлігін алуға үміткерлер және азаматтардың басқа да санаттары арасында тиісті скрининг жүргізу туралы бастамаларды халық теріс қабылдады. </w:t>
      </w:r>
    </w:p>
    <w:p w:rsidR="00D91012" w:rsidRPr="00316297" w:rsidRDefault="00D91012" w:rsidP="00D91012">
      <w:pPr>
        <w:rPr>
          <w:b/>
          <w:i/>
          <w:szCs w:val="28"/>
          <w:lang w:val="kk-KZ"/>
        </w:rPr>
      </w:pPr>
      <w:r w:rsidRPr="00316297">
        <w:rPr>
          <w:b/>
          <w:i/>
          <w:szCs w:val="28"/>
          <w:lang w:val="kk-KZ"/>
        </w:rPr>
        <w:t xml:space="preserve">Қоғамдық орындардағы зорлық-зомбылық қылмыстарының жоғары үлес салмағы </w:t>
      </w:r>
    </w:p>
    <w:p w:rsidR="00D91012" w:rsidRPr="00316297" w:rsidRDefault="00D91012" w:rsidP="00D91012">
      <w:pPr>
        <w:rPr>
          <w:szCs w:val="28"/>
          <w:lang w:val="kk-KZ"/>
        </w:rPr>
      </w:pPr>
      <w:r w:rsidRPr="00316297">
        <w:rPr>
          <w:szCs w:val="28"/>
          <w:lang w:val="kk-KZ"/>
        </w:rPr>
        <w:t xml:space="preserve">Қоғамдық орындар адамдардың жоғары шоғырлануын алдын-ала анықтап, қылмыс жасау үшін қолайлы жағдайлар жасайды. Бұл өз кезегінде әлеуметтік қауіп-қатерді тек ауқымы мен салдарына байланысты ғана емес, </w:t>
      </w:r>
      <w:r w:rsidRPr="00316297">
        <w:rPr>
          <w:szCs w:val="28"/>
          <w:lang w:val="kk-KZ"/>
        </w:rPr>
        <w:lastRenderedPageBreak/>
        <w:t>сонымен бірге азаматтарда қылмыстың құрбаны болудан қорқу, үрей мен қорқыныш сезімін қалыптастырады.</w:t>
      </w:r>
    </w:p>
    <w:p w:rsidR="00D91012" w:rsidRPr="00316297" w:rsidRDefault="00D91012" w:rsidP="00D91012">
      <w:pPr>
        <w:rPr>
          <w:szCs w:val="28"/>
          <w:lang w:val="kk-KZ"/>
        </w:rPr>
      </w:pPr>
      <w:r w:rsidRPr="00316297">
        <w:rPr>
          <w:szCs w:val="28"/>
          <w:lang w:val="kk-KZ"/>
        </w:rPr>
        <w:t xml:space="preserve">Орташа алғанда, қоғамдық орындарда жасалған қылмыстардың үштен бірі көшелерге, алаңдарға, саябақтарға, скверлерге түседі; әрбір төртінші қылмыс сауда орталықтарында, дүкендерде, базарларда орын алады; заңсыз әрекеттердің 10% ойын-сауық орындарында және қоғамдық көліктерде жүзеге асырылады. </w:t>
      </w:r>
    </w:p>
    <w:p w:rsidR="00D91012" w:rsidRPr="00316297" w:rsidRDefault="00D91012" w:rsidP="00D91012">
      <w:pPr>
        <w:rPr>
          <w:szCs w:val="28"/>
          <w:lang w:val="kk-KZ"/>
        </w:rPr>
      </w:pPr>
      <w:r w:rsidRPr="00316297">
        <w:rPr>
          <w:szCs w:val="28"/>
          <w:lang w:val="kk-KZ"/>
        </w:rPr>
        <w:t xml:space="preserve">5 жыл ішінде қылмыстық құқық бұзушылықтардың жалпы санының төмендеуі аясында қоғамдық орындарда жасалатын ауыр </w:t>
      </w:r>
      <w:r w:rsidRPr="00316297">
        <w:rPr>
          <w:i/>
          <w:sz w:val="24"/>
          <w:szCs w:val="28"/>
          <w:lang w:val="kk-KZ"/>
        </w:rPr>
        <w:t>(5,7-ден 17,9% - ға дейін)</w:t>
      </w:r>
      <w:r w:rsidRPr="00316297">
        <w:rPr>
          <w:szCs w:val="28"/>
          <w:lang w:val="kk-KZ"/>
        </w:rPr>
        <w:t xml:space="preserve"> және аса ауыр </w:t>
      </w:r>
      <w:r w:rsidRPr="00316297">
        <w:rPr>
          <w:i/>
          <w:sz w:val="24"/>
          <w:szCs w:val="28"/>
          <w:lang w:val="kk-KZ"/>
        </w:rPr>
        <w:t xml:space="preserve">(0,3-тен 0,9% - ға дейін) </w:t>
      </w:r>
      <w:r w:rsidRPr="00316297">
        <w:rPr>
          <w:szCs w:val="28"/>
          <w:lang w:val="kk-KZ"/>
        </w:rPr>
        <w:t xml:space="preserve">қылмыстар үлесінің ұлғаюы байқалады. </w:t>
      </w:r>
      <w:r w:rsidRPr="00316297">
        <w:rPr>
          <w:szCs w:val="28"/>
          <w:lang w:val="kk-KZ"/>
        </w:rPr>
        <w:br/>
      </w:r>
      <w:r w:rsidR="0096650B" w:rsidRPr="00316297">
        <w:rPr>
          <w:szCs w:val="28"/>
          <w:lang w:val="kk-KZ"/>
        </w:rPr>
        <w:t xml:space="preserve">         </w:t>
      </w:r>
      <w:r w:rsidRPr="00316297">
        <w:rPr>
          <w:szCs w:val="28"/>
          <w:lang w:val="kk-KZ"/>
        </w:rPr>
        <w:t xml:space="preserve">Бұл көбінесе қылмыстың жекелеген түрлері бойынша жауапкершілікті қатаңдатуға қатысты заңнамадағы өзгерістерге байланысты. Сондықтан тұрақты түрде ең көп тарағандары пайдакүнемдік зорлық-зомбылық қылмыстары </w:t>
      </w:r>
      <w:r w:rsidRPr="00316297">
        <w:rPr>
          <w:i/>
          <w:sz w:val="24"/>
          <w:szCs w:val="28"/>
          <w:lang w:val="kk-KZ"/>
        </w:rPr>
        <w:t>(85%)</w:t>
      </w:r>
      <w:r w:rsidRPr="00316297">
        <w:rPr>
          <w:szCs w:val="28"/>
          <w:lang w:val="kk-KZ"/>
        </w:rPr>
        <w:t xml:space="preserve">, сондай-ақ бұзақылық </w:t>
      </w:r>
      <w:r w:rsidRPr="00316297">
        <w:rPr>
          <w:i/>
          <w:sz w:val="24"/>
          <w:szCs w:val="28"/>
          <w:lang w:val="kk-KZ"/>
        </w:rPr>
        <w:t>(6%)</w:t>
      </w:r>
      <w:r w:rsidRPr="00316297">
        <w:rPr>
          <w:szCs w:val="28"/>
          <w:lang w:val="kk-KZ"/>
        </w:rPr>
        <w:t xml:space="preserve">. </w:t>
      </w:r>
    </w:p>
    <w:p w:rsidR="00D91012" w:rsidRPr="00316297" w:rsidRDefault="00D91012" w:rsidP="00D91012">
      <w:pPr>
        <w:rPr>
          <w:szCs w:val="28"/>
          <w:lang w:val="kk-KZ"/>
        </w:rPr>
      </w:pPr>
      <w:r w:rsidRPr="00316297">
        <w:rPr>
          <w:szCs w:val="28"/>
          <w:lang w:val="kk-KZ"/>
        </w:rPr>
        <w:t xml:space="preserve">Орнатылған бейнебақылау камералары қоғамдық орындарда жасалған  қылмыстар мен әкімшілік құқық бұзушылықтарды анықтауды, жолын кесуді және ашуды жақсартуға айтарлықтай әсер етеді. Сонымен қатар ықтимал қауіпті учаскелерді </w:t>
      </w:r>
      <w:r w:rsidRPr="00316297">
        <w:rPr>
          <w:i/>
          <w:sz w:val="24"/>
          <w:szCs w:val="28"/>
          <w:lang w:val="kk-KZ"/>
        </w:rPr>
        <w:t>(соның ішінде бос жерлер, тұрғын үйлердің жертөлелері, аулалар, кіреберістер, саяжай және гараж массивтері және т.б.)</w:t>
      </w:r>
      <w:r w:rsidRPr="00316297">
        <w:rPr>
          <w:szCs w:val="28"/>
          <w:lang w:val="kk-KZ"/>
        </w:rPr>
        <w:t xml:space="preserve"> бейнебақылаумен қамтудың жеткіліксіздігіне байланысты жеке адамға қарсы қылмыс жасау қаупі жоғары. Мәселен, қоғамдық орындарда барлық кісі өлтірулердің 24%, денсаулыққа ауыр зиян келтірудің 30%  және денсаулыққа орташа ауырлықтағы зиянның 40%  астамы жасалады. </w:t>
      </w:r>
    </w:p>
    <w:p w:rsidR="00D91012" w:rsidRPr="00316297" w:rsidRDefault="00D91012" w:rsidP="00D91012">
      <w:pPr>
        <w:rPr>
          <w:szCs w:val="28"/>
          <w:lang w:val="kk-KZ"/>
        </w:rPr>
      </w:pPr>
      <w:r w:rsidRPr="00316297">
        <w:rPr>
          <w:szCs w:val="28"/>
          <w:lang w:val="kk-KZ"/>
        </w:rPr>
        <w:t>Қоғамдық орындардың, әсіресе көпқабатты үйлердің көшелері мен аулаларының криминогенділігі бейне жарақтандырудың жеткіліксіздігі жағдайында тәуліктің қараңғы уақытында артады. Бұл ретте жәбірленушілердің талап-арыздары бойынша азаматтардың қауіпсіздігін қамтамасыз етпеген басқарушы компанияларды, тұрғын үй-коммуналдық шаруашылық қызметтерін жауапкершілікке тарту тәжірибесі жоқ.</w:t>
      </w:r>
    </w:p>
    <w:p w:rsidR="00D91012" w:rsidRPr="00316297" w:rsidRDefault="00D91012" w:rsidP="00D91012">
      <w:pPr>
        <w:rPr>
          <w:szCs w:val="28"/>
          <w:lang w:val="kk-KZ"/>
        </w:rPr>
      </w:pPr>
      <w:r w:rsidRPr="00316297">
        <w:rPr>
          <w:b/>
          <w:i/>
          <w:szCs w:val="28"/>
          <w:lang w:val="kk-KZ"/>
        </w:rPr>
        <w:t>Мас күйінде жасалатын ауыр қылмыстардың жоғары үлес салмағы</w:t>
      </w:r>
      <w:r w:rsidRPr="00316297">
        <w:rPr>
          <w:szCs w:val="28"/>
          <w:lang w:val="kk-KZ"/>
        </w:rPr>
        <w:t xml:space="preserve"> </w:t>
      </w:r>
    </w:p>
    <w:p w:rsidR="00D91012" w:rsidRPr="00316297" w:rsidRDefault="00D91012" w:rsidP="00D91012">
      <w:pPr>
        <w:rPr>
          <w:szCs w:val="28"/>
          <w:lang w:val="kk-KZ"/>
        </w:rPr>
      </w:pPr>
      <w:r w:rsidRPr="00316297">
        <w:rPr>
          <w:szCs w:val="28"/>
          <w:lang w:val="kk-KZ"/>
        </w:rPr>
        <w:t xml:space="preserve">Мас күйінде жасалған қылмыстар қазіргі қоғамның өзекті мәселесі болып қала береді. Мұндай қылмыстардың үлесіне аса ауыр қылмыстардың шамамен 40% және ауыр қылмыстардың 13%  тиесілі. Олардың ішінде 70% кісі өлтіру және денсаулыққа ауыр зиян келтіру, әрбір екінші зорлау және үшінші бұзақылық </w:t>
      </w:r>
      <w:r w:rsidRPr="00316297">
        <w:rPr>
          <w:rFonts w:eastAsia="Calibri"/>
          <w:szCs w:val="28"/>
          <w:vertAlign w:val="superscript"/>
          <w:lang w:val="kk-KZ"/>
        </w:rPr>
        <w:footnoteReference w:id="32"/>
      </w:r>
      <w:r w:rsidRPr="00316297">
        <w:rPr>
          <w:rFonts w:eastAsia="Calibri"/>
          <w:szCs w:val="28"/>
          <w:lang w:val="kk-KZ"/>
        </w:rPr>
        <w:t xml:space="preserve"> </w:t>
      </w:r>
      <w:r w:rsidRPr="00316297">
        <w:rPr>
          <w:szCs w:val="28"/>
          <w:lang w:val="kk-KZ"/>
        </w:rPr>
        <w:t xml:space="preserve">бар. 5 жыл ішінде «мас» қылмыскерлердің қолынан 2 361 адам қайтыс болды. </w:t>
      </w:r>
    </w:p>
    <w:p w:rsidR="00D91012" w:rsidRPr="00316297" w:rsidRDefault="00D91012" w:rsidP="00D91012">
      <w:pPr>
        <w:rPr>
          <w:szCs w:val="28"/>
          <w:lang w:val="kk-KZ"/>
        </w:rPr>
      </w:pPr>
      <w:r w:rsidRPr="00316297">
        <w:rPr>
          <w:szCs w:val="28"/>
          <w:lang w:val="kk-KZ"/>
        </w:rPr>
        <w:t xml:space="preserve">Қылмыстарды мас күйінде көбінесе 23 пен 51 жас аралығындағы адамдар, жұмыссыздар </w:t>
      </w:r>
      <w:r w:rsidRPr="00316297">
        <w:rPr>
          <w:i/>
          <w:sz w:val="24"/>
          <w:szCs w:val="28"/>
          <w:lang w:val="kk-KZ"/>
        </w:rPr>
        <w:t>(60%)</w:t>
      </w:r>
      <w:r w:rsidRPr="00316297">
        <w:rPr>
          <w:szCs w:val="28"/>
          <w:lang w:val="kk-KZ"/>
        </w:rPr>
        <w:t xml:space="preserve"> жасайды. Отбасылық-тұрмыстық қатынастар саласындағы құқық бұзушылықтардың шамамен 70% алкогольді асыра пайдалану аясында орын алады. </w:t>
      </w:r>
    </w:p>
    <w:p w:rsidR="00D91012" w:rsidRPr="00316297" w:rsidRDefault="00D91012" w:rsidP="00D91012">
      <w:pPr>
        <w:rPr>
          <w:szCs w:val="28"/>
          <w:lang w:val="kk-KZ"/>
        </w:rPr>
      </w:pPr>
      <w:r w:rsidRPr="00316297">
        <w:rPr>
          <w:szCs w:val="28"/>
          <w:lang w:val="kk-KZ"/>
        </w:rPr>
        <w:t xml:space="preserve">Статистикаға сәйкес мас күйінде қылмыс жасаған әрбір оныншы адам алкогольге тәуелді, есепте тұрады. Қазастан Республикасы Денсаулық сақтау </w:t>
      </w:r>
      <w:r w:rsidRPr="00316297">
        <w:rPr>
          <w:szCs w:val="28"/>
          <w:lang w:val="kk-KZ"/>
        </w:rPr>
        <w:lastRenderedPageBreak/>
        <w:t xml:space="preserve">министрлігінің деректері бойынша наркологиялық есепте 57 мыңнан астам адам тұр. Алайда аталған мәліметтер нақты көріністі көрсетпейді, өйткені олар бұрын құқық бұзушылық жасаған адамдар туралы деректер негізінде полицияның бастамасы бойынша қалыптастырылған. Алкогольге тәуелділер есепке алынбайды, олар полицияның көзіне түспейді, бірақ қауіпті болуы мүмкін </w:t>
      </w:r>
      <w:r w:rsidRPr="00316297">
        <w:rPr>
          <w:i/>
          <w:sz w:val="24"/>
          <w:szCs w:val="28"/>
          <w:lang w:val="kk-KZ"/>
        </w:rPr>
        <w:t>(олар қылмыс жасай алады немесе заңсыз әрекеттерден зардап шегеді)</w:t>
      </w:r>
      <w:r w:rsidRPr="00316297">
        <w:rPr>
          <w:szCs w:val="28"/>
          <w:lang w:val="kk-KZ"/>
        </w:rPr>
        <w:t xml:space="preserve">. </w:t>
      </w:r>
    </w:p>
    <w:p w:rsidR="00D91012" w:rsidRPr="00316297" w:rsidRDefault="00D91012" w:rsidP="00D91012">
      <w:pPr>
        <w:rPr>
          <w:szCs w:val="28"/>
          <w:lang w:val="kk-KZ"/>
        </w:rPr>
      </w:pPr>
      <w:r w:rsidRPr="00316297">
        <w:rPr>
          <w:szCs w:val="28"/>
          <w:lang w:val="kk-KZ"/>
        </w:rPr>
        <w:t xml:space="preserve">Өңірлер бөлінісінде Шығыс Қазақстан </w:t>
      </w:r>
      <w:r w:rsidRPr="00316297">
        <w:rPr>
          <w:i/>
          <w:sz w:val="24"/>
          <w:szCs w:val="28"/>
          <w:lang w:val="kk-KZ"/>
        </w:rPr>
        <w:t>(140)</w:t>
      </w:r>
      <w:r w:rsidRPr="00316297">
        <w:rPr>
          <w:szCs w:val="28"/>
          <w:lang w:val="kk-KZ"/>
        </w:rPr>
        <w:t xml:space="preserve"> Солтүстік Қазақстан </w:t>
      </w:r>
      <w:r w:rsidRPr="00316297">
        <w:rPr>
          <w:i/>
          <w:sz w:val="24"/>
          <w:szCs w:val="28"/>
          <w:lang w:val="kk-KZ"/>
        </w:rPr>
        <w:t>(126,2)</w:t>
      </w:r>
      <w:r w:rsidRPr="00316297">
        <w:rPr>
          <w:szCs w:val="28"/>
          <w:lang w:val="kk-KZ"/>
        </w:rPr>
        <w:t xml:space="preserve">, Ақмола </w:t>
      </w:r>
      <w:r w:rsidRPr="00316297">
        <w:rPr>
          <w:i/>
          <w:sz w:val="24"/>
          <w:szCs w:val="28"/>
          <w:lang w:val="kk-KZ"/>
        </w:rPr>
        <w:t>(114,7)</w:t>
      </w:r>
      <w:r w:rsidRPr="00316297">
        <w:rPr>
          <w:szCs w:val="28"/>
          <w:lang w:val="kk-KZ"/>
        </w:rPr>
        <w:t xml:space="preserve">, Қостанай </w:t>
      </w:r>
      <w:r w:rsidRPr="00316297">
        <w:rPr>
          <w:i/>
          <w:sz w:val="24"/>
          <w:szCs w:val="28"/>
          <w:lang w:val="kk-KZ"/>
        </w:rPr>
        <w:t>(104)</w:t>
      </w:r>
      <w:r w:rsidRPr="00316297">
        <w:rPr>
          <w:szCs w:val="28"/>
          <w:lang w:val="kk-KZ"/>
        </w:rPr>
        <w:t xml:space="preserve"> және Батыс Қазақстан </w:t>
      </w:r>
      <w:r w:rsidRPr="00316297">
        <w:rPr>
          <w:i/>
          <w:sz w:val="24"/>
          <w:szCs w:val="28"/>
          <w:lang w:val="kk-KZ"/>
        </w:rPr>
        <w:t>(92,2)</w:t>
      </w:r>
      <w:r w:rsidRPr="00316297">
        <w:rPr>
          <w:szCs w:val="28"/>
          <w:lang w:val="kk-KZ"/>
        </w:rPr>
        <w:t xml:space="preserve"> облыстарында </w:t>
      </w:r>
      <w:r w:rsidRPr="00316297">
        <w:rPr>
          <w:szCs w:val="28"/>
          <w:lang w:val="kk-KZ"/>
        </w:rPr>
        <w:br/>
        <w:t xml:space="preserve">«мас күйінде жасалатын қылмыстың» жоғары деңгейі </w:t>
      </w:r>
      <w:r w:rsidRPr="00316297">
        <w:rPr>
          <w:i/>
          <w:sz w:val="24"/>
          <w:szCs w:val="28"/>
          <w:lang w:val="kk-KZ"/>
        </w:rPr>
        <w:t>(100 мың халыққа)</w:t>
      </w:r>
      <w:r w:rsidRPr="00316297">
        <w:rPr>
          <w:szCs w:val="28"/>
          <w:lang w:val="kk-KZ"/>
        </w:rPr>
        <w:t xml:space="preserve"> байқалады. </w:t>
      </w:r>
    </w:p>
    <w:p w:rsidR="00D91012" w:rsidRPr="00316297" w:rsidRDefault="00D91012" w:rsidP="00D91012">
      <w:pPr>
        <w:rPr>
          <w:szCs w:val="28"/>
          <w:lang w:val="kk-KZ"/>
        </w:rPr>
      </w:pPr>
      <w:r w:rsidRPr="00316297">
        <w:rPr>
          <w:szCs w:val="28"/>
          <w:lang w:val="kk-KZ"/>
        </w:rPr>
        <w:t xml:space="preserve">Жұмыссыздықтың ең жоғары деңгейі осы өңірлерде тіркелді </w:t>
      </w:r>
      <w:r w:rsidRPr="00316297">
        <w:rPr>
          <w:i/>
          <w:sz w:val="24"/>
          <w:szCs w:val="28"/>
          <w:lang w:val="kk-KZ"/>
        </w:rPr>
        <w:t>(100 мың тұрғынға шаққанда Қостанай – 2868, Солтүстік Қазақстан - 2692, Ақмола – 2563, Павлодар – 2531 және Шығыс Қазақстан облыстарында – 2527)</w:t>
      </w:r>
      <w:r w:rsidRPr="00316297">
        <w:rPr>
          <w:szCs w:val="28"/>
          <w:lang w:val="kk-KZ"/>
        </w:rPr>
        <w:t>, бұл халықтың жұмыспен қамтылу деңгейінің мас күйінде қылмыс жасауға тікелей әсерін көрсетеді.</w:t>
      </w:r>
    </w:p>
    <w:p w:rsidR="00D91012" w:rsidRPr="00316297" w:rsidRDefault="00D91012" w:rsidP="00D91012">
      <w:pPr>
        <w:rPr>
          <w:szCs w:val="28"/>
          <w:lang w:val="kk-KZ"/>
        </w:rPr>
      </w:pPr>
      <w:r w:rsidRPr="00316297">
        <w:rPr>
          <w:szCs w:val="28"/>
          <w:lang w:val="kk-KZ"/>
        </w:rPr>
        <w:t>Сонымен қатар тағы бір жағымсыз фактор  –  алкогольді бақылаусыз сату. Мемлекет оны сату уақытына белгіленген шектеулерге қарамастан, ішімдіктерді тәулік бойы жеткізу және сату бойынша онлайн сервистер өте дамыған.</w:t>
      </w:r>
    </w:p>
    <w:p w:rsidR="00D91012" w:rsidRPr="00316297" w:rsidRDefault="00D91012" w:rsidP="00D91012">
      <w:pPr>
        <w:rPr>
          <w:szCs w:val="28"/>
          <w:lang w:val="kk-KZ"/>
        </w:rPr>
      </w:pPr>
      <w:r w:rsidRPr="00316297">
        <w:rPr>
          <w:szCs w:val="28"/>
          <w:lang w:val="kk-KZ"/>
        </w:rPr>
        <w:t>Ликер-арақ өнімдерінің бағасының өсуі –  оны тұтыну көлеміне айтарлықтай әсер етпейді. Сонымен, 5 жыл ішінде олардың бағасы орта есеппен 40%  өсті, бұл сату көлеміне әсер етпеді, олар өсуді жалғастыруда</w:t>
      </w:r>
      <w:r w:rsidRPr="00316297">
        <w:rPr>
          <w:rStyle w:val="ad"/>
          <w:szCs w:val="28"/>
          <w:lang w:val="kk-KZ"/>
        </w:rPr>
        <w:footnoteReference w:id="33"/>
      </w:r>
      <w:r w:rsidRPr="00316297">
        <w:rPr>
          <w:szCs w:val="28"/>
          <w:lang w:val="kk-KZ"/>
        </w:rPr>
        <w:t xml:space="preserve">. </w:t>
      </w:r>
    </w:p>
    <w:p w:rsidR="00D91012" w:rsidRPr="00316297" w:rsidRDefault="00D91012" w:rsidP="00D91012">
      <w:pPr>
        <w:rPr>
          <w:szCs w:val="28"/>
          <w:lang w:val="kk-KZ"/>
        </w:rPr>
      </w:pPr>
      <w:r w:rsidRPr="00316297">
        <w:rPr>
          <w:szCs w:val="28"/>
          <w:lang w:val="kk-KZ"/>
        </w:rPr>
        <w:t xml:space="preserve">Дүниежүзілік денсаулық сақтау ұйымы 2018 жылы жасаған алкогольді тұтыну деңгейі бойынша әлем елдерінің рейтингісіне сәйкес Қазақстан жан басына шаққанда жылына 7,7 литр алкоголь тұтыну көрсеткішімен                       76-орында </w:t>
      </w:r>
      <w:r w:rsidRPr="00316297">
        <w:rPr>
          <w:i/>
          <w:sz w:val="24"/>
          <w:szCs w:val="28"/>
          <w:lang w:val="kk-KZ"/>
        </w:rPr>
        <w:t>(189 елдің ішінен)</w:t>
      </w:r>
      <w:r w:rsidRPr="00316297">
        <w:rPr>
          <w:szCs w:val="28"/>
          <w:lang w:val="kk-KZ"/>
        </w:rPr>
        <w:t xml:space="preserve"> тұр.  Халықаралық критерийлер бойынша бір адамға 8 литрден астам тұтыну ұлт генофондының деградациясына тең екендігін айта кету керек.</w:t>
      </w:r>
    </w:p>
    <w:p w:rsidR="00D91012" w:rsidRPr="00316297" w:rsidRDefault="00D91012" w:rsidP="00D91012">
      <w:pPr>
        <w:rPr>
          <w:szCs w:val="28"/>
          <w:lang w:val="kk-KZ"/>
        </w:rPr>
      </w:pPr>
      <w:r w:rsidRPr="00316297">
        <w:rPr>
          <w:szCs w:val="28"/>
          <w:lang w:val="kk-KZ"/>
        </w:rPr>
        <w:t xml:space="preserve">Елде алкогольге қарсы насихат шаралары іс жүзінде жоқ. Егер темекінің әр қаптамасында никотиннің ағзаға әсер етуінің жағымсыз салдары туралы ескерту болса, онда алкоголь өнімдерінде мұндай ақпарат жоқ. </w:t>
      </w:r>
    </w:p>
    <w:p w:rsidR="00D91012" w:rsidRPr="00316297" w:rsidRDefault="00D91012" w:rsidP="00D91012">
      <w:pPr>
        <w:rPr>
          <w:szCs w:val="28"/>
          <w:lang w:val="kk-KZ"/>
        </w:rPr>
      </w:pPr>
      <w:r w:rsidRPr="00316297">
        <w:rPr>
          <w:szCs w:val="28"/>
          <w:lang w:val="kk-KZ"/>
        </w:rPr>
        <w:t xml:space="preserve">Мас күйінде жасалатын қылмыстардың алдын алу жөніндегі күнделікті </w:t>
      </w:r>
      <w:r w:rsidRPr="00316297">
        <w:rPr>
          <w:szCs w:val="28"/>
          <w:lang w:val="kk-KZ"/>
        </w:rPr>
        <w:br/>
        <w:t>іс-әрекетте полиция қызметкерлері маскүнемдерді және нашақорларды мәжбүрлеп емдеуге жолдау бойынша проблемаларға тап болады. Мысалы, емдеуге бір адамды жинау кезіне учаскелік полиция инспекторы орташа есеппен 1,5 ай жұмсайды, құжаттарды ресімдеу және медициналық тексеруден өту бойынша тиісті шығыстарды төлеуге байланысты қаржылық шығындарды көтереді. Соттарда мұндай материалдар көбінесе туыстарының талап арыз бойынша шағымдардан бас тартуына байланысты қараусыз қалады.</w:t>
      </w:r>
    </w:p>
    <w:p w:rsidR="00D91012" w:rsidRPr="00316297" w:rsidRDefault="00D91012" w:rsidP="00D91012">
      <w:pPr>
        <w:ind w:firstLine="708"/>
        <w:contextualSpacing/>
        <w:rPr>
          <w:szCs w:val="28"/>
          <w:lang w:val="kk-KZ"/>
        </w:rPr>
      </w:pPr>
      <w:r w:rsidRPr="00316297">
        <w:rPr>
          <w:szCs w:val="28"/>
          <w:lang w:val="kk-KZ"/>
        </w:rPr>
        <w:t xml:space="preserve">Алкогольді ішімдіктерді ішкені үшін бірнеше рет әкімшілік жауапкершілікке тартылғанына және полицияның өтінішіне қарамастан, </w:t>
      </w:r>
      <w:r w:rsidRPr="00316297">
        <w:rPr>
          <w:szCs w:val="28"/>
          <w:lang w:val="kk-KZ"/>
        </w:rPr>
        <w:lastRenderedPageBreak/>
        <w:t xml:space="preserve">осындай </w:t>
      </w:r>
      <w:r w:rsidR="006E1472" w:rsidRPr="00316297">
        <w:rPr>
          <w:szCs w:val="28"/>
          <w:lang w:val="kk-KZ"/>
        </w:rPr>
        <w:t>адамдар</w:t>
      </w:r>
      <w:r w:rsidRPr="00316297">
        <w:rPr>
          <w:szCs w:val="28"/>
          <w:lang w:val="kk-KZ"/>
        </w:rPr>
        <w:t>ға ерікті түрде емделуге құқық беріледі. Осылайша емдеуге бағытталған алкогольге тәуелділер бірнеше күннен кейін паразиттік өмір салтына қайта оралып, құқық бұзушылықтарды жалғастыруда.</w:t>
      </w:r>
    </w:p>
    <w:p w:rsidR="00D91012" w:rsidRPr="00316297" w:rsidRDefault="00D91012" w:rsidP="00D91012">
      <w:pPr>
        <w:ind w:firstLine="708"/>
        <w:contextualSpacing/>
        <w:rPr>
          <w:szCs w:val="28"/>
          <w:lang w:val="kk-KZ"/>
        </w:rPr>
      </w:pPr>
      <w:r w:rsidRPr="00316297">
        <w:rPr>
          <w:szCs w:val="28"/>
          <w:lang w:val="kk-KZ"/>
        </w:rPr>
        <w:t>Сонымен қатар, төсек қорының жеткіліксіздігіне байланысты наркологиялық ұйымдарда барлық жіберілгендерді емдеумен қамту мүмкін емес. Осы себепті емдеуге мұқтаж 1 мыңға дейін адам жыл сайын емделе алмайды.</w:t>
      </w:r>
    </w:p>
    <w:p w:rsidR="00D91012" w:rsidRPr="00316297" w:rsidRDefault="00D91012" w:rsidP="00D91012">
      <w:pPr>
        <w:ind w:firstLine="708"/>
        <w:contextualSpacing/>
        <w:rPr>
          <w:szCs w:val="28"/>
          <w:lang w:val="kk-KZ"/>
        </w:rPr>
      </w:pPr>
      <w:r w:rsidRPr="00316297">
        <w:rPr>
          <w:szCs w:val="28"/>
          <w:lang w:val="kk-KZ"/>
        </w:rPr>
        <w:t xml:space="preserve">Уақытша бейімдеу және детоксикация орталықтарының жетіспеушілігі, сондай-ақ олардың жұмыс режимін уақытпен шектігі </w:t>
      </w:r>
      <w:r w:rsidRPr="00316297">
        <w:rPr>
          <w:i/>
          <w:sz w:val="24"/>
          <w:szCs w:val="28"/>
          <w:lang w:val="kk-KZ"/>
        </w:rPr>
        <w:t xml:space="preserve">(тек күндізгі уақытта қабылдау) </w:t>
      </w:r>
      <w:r w:rsidRPr="00316297">
        <w:rPr>
          <w:szCs w:val="28"/>
          <w:lang w:val="kk-KZ"/>
        </w:rPr>
        <w:t>мас күйіндегі адамдарды олардың тарапынан құқыққа қайшы мінез-құлықтың алдын алу үшін уақтылы оқшаулауды қамтамасыз етуге мүмкіндік бермейді.</w:t>
      </w:r>
    </w:p>
    <w:p w:rsidR="00D91012" w:rsidRPr="00316297" w:rsidRDefault="00D91012" w:rsidP="00D91012">
      <w:pPr>
        <w:ind w:firstLine="708"/>
        <w:contextualSpacing/>
        <w:rPr>
          <w:b/>
          <w:i/>
          <w:szCs w:val="28"/>
          <w:lang w:val="kk-KZ"/>
        </w:rPr>
      </w:pPr>
      <w:r w:rsidRPr="00316297">
        <w:rPr>
          <w:b/>
          <w:i/>
          <w:szCs w:val="28"/>
          <w:lang w:val="kk-KZ"/>
        </w:rPr>
        <w:t>Қайталама құқық бұзушылықтар профилактика</w:t>
      </w:r>
      <w:r w:rsidR="00961DFF" w:rsidRPr="00316297">
        <w:rPr>
          <w:b/>
          <w:i/>
          <w:szCs w:val="28"/>
          <w:lang w:val="kk-KZ"/>
        </w:rPr>
        <w:t>сы</w:t>
      </w:r>
      <w:r w:rsidRPr="00316297">
        <w:rPr>
          <w:b/>
          <w:i/>
          <w:szCs w:val="28"/>
          <w:lang w:val="kk-KZ"/>
        </w:rPr>
        <w:t xml:space="preserve"> </w:t>
      </w:r>
      <w:r w:rsidR="00961DFF" w:rsidRPr="00316297">
        <w:rPr>
          <w:b/>
          <w:i/>
          <w:szCs w:val="28"/>
          <w:lang w:val="kk-KZ"/>
        </w:rPr>
        <w:t xml:space="preserve">мен болдырмау </w:t>
      </w:r>
      <w:r w:rsidRPr="00316297">
        <w:rPr>
          <w:b/>
          <w:i/>
          <w:szCs w:val="28"/>
          <w:lang w:val="kk-KZ"/>
        </w:rPr>
        <w:t>жүйесі тиімділігінің төмен деңгейі</w:t>
      </w:r>
    </w:p>
    <w:p w:rsidR="00D91012" w:rsidRPr="00316297" w:rsidRDefault="00D91012" w:rsidP="00D91012">
      <w:pPr>
        <w:ind w:firstLine="708"/>
        <w:contextualSpacing/>
        <w:rPr>
          <w:szCs w:val="28"/>
          <w:lang w:val="kk-KZ"/>
        </w:rPr>
      </w:pPr>
      <w:r w:rsidRPr="00316297">
        <w:rPr>
          <w:szCs w:val="28"/>
          <w:lang w:val="kk-KZ"/>
        </w:rPr>
        <w:t>Қылмыстық құқық бұзушылық жасаған әрбір үшінші адам бұрын қылмыстық жауапкершілікке тартылған (40%). Олар жасаған қылмыстардың негізгі бөлігі мүліктік санатқа жатады, әдетте бұл ұрлық.</w:t>
      </w:r>
    </w:p>
    <w:p w:rsidR="00D91012" w:rsidRPr="00316297" w:rsidRDefault="00D91012" w:rsidP="00D91012">
      <w:pPr>
        <w:ind w:firstLine="708"/>
        <w:contextualSpacing/>
        <w:rPr>
          <w:szCs w:val="28"/>
          <w:lang w:val="kk-KZ"/>
        </w:rPr>
      </w:pPr>
      <w:r w:rsidRPr="00316297">
        <w:rPr>
          <w:szCs w:val="28"/>
          <w:lang w:val="kk-KZ"/>
        </w:rPr>
        <w:t>Қайталанатын қылмыстардың 91%-дан астамын ішкі істер органдары тарапынан профилактикалық бақылауға жатпайтын бұрын сотталған адамдардың үш санаты жасайды:</w:t>
      </w:r>
    </w:p>
    <w:p w:rsidR="00D91012" w:rsidRPr="00316297" w:rsidRDefault="00D91012" w:rsidP="00D91012">
      <w:pPr>
        <w:ind w:firstLine="708"/>
        <w:contextualSpacing/>
        <w:rPr>
          <w:szCs w:val="28"/>
          <w:lang w:val="kk-KZ"/>
        </w:rPr>
      </w:pPr>
      <w:r w:rsidRPr="00316297">
        <w:rPr>
          <w:szCs w:val="28"/>
          <w:lang w:val="kk-KZ"/>
        </w:rPr>
        <w:t>- 1 жылдан кейін ҚАЖ мекемелерінен босатылған;</w:t>
      </w:r>
    </w:p>
    <w:p w:rsidR="00D91012" w:rsidRPr="00316297" w:rsidRDefault="00D91012" w:rsidP="00D91012">
      <w:pPr>
        <w:ind w:firstLine="708"/>
        <w:contextualSpacing/>
        <w:rPr>
          <w:szCs w:val="28"/>
          <w:lang w:val="kk-KZ"/>
        </w:rPr>
      </w:pPr>
      <w:r w:rsidRPr="00316297">
        <w:rPr>
          <w:szCs w:val="28"/>
          <w:lang w:val="kk-KZ"/>
        </w:rPr>
        <w:t xml:space="preserve">- жазаның балама түрлеріне сотталғандар </w:t>
      </w:r>
      <w:r w:rsidRPr="00316297">
        <w:rPr>
          <w:i/>
          <w:szCs w:val="28"/>
          <w:lang w:val="kk-KZ"/>
        </w:rPr>
        <w:t>(айыппұл)</w:t>
      </w:r>
      <w:r w:rsidRPr="00316297">
        <w:rPr>
          <w:szCs w:val="28"/>
          <w:lang w:val="kk-KZ"/>
        </w:rPr>
        <w:t>;</w:t>
      </w:r>
    </w:p>
    <w:p w:rsidR="00D91012" w:rsidRPr="00316297" w:rsidRDefault="00D91012" w:rsidP="00D91012">
      <w:pPr>
        <w:ind w:firstLine="708"/>
        <w:contextualSpacing/>
        <w:rPr>
          <w:szCs w:val="28"/>
          <w:lang w:val="kk-KZ"/>
        </w:rPr>
      </w:pPr>
      <w:r w:rsidRPr="00316297">
        <w:rPr>
          <w:szCs w:val="28"/>
          <w:lang w:val="kk-KZ"/>
        </w:rPr>
        <w:t>- ақталмайтын негіздер бойынша сотқа дейінгі тергеп-тексеру тоқтатылған.</w:t>
      </w:r>
    </w:p>
    <w:p w:rsidR="00D91012" w:rsidRPr="00316297" w:rsidRDefault="00D91012" w:rsidP="00D91012">
      <w:pPr>
        <w:ind w:firstLine="708"/>
        <w:contextualSpacing/>
        <w:rPr>
          <w:szCs w:val="28"/>
          <w:lang w:val="kk-KZ"/>
        </w:rPr>
      </w:pPr>
      <w:r w:rsidRPr="00316297">
        <w:rPr>
          <w:szCs w:val="28"/>
          <w:lang w:val="kk-KZ"/>
        </w:rPr>
        <w:t>Осылайша, қалған санаттарға</w:t>
      </w:r>
      <w:r w:rsidRPr="00316297">
        <w:rPr>
          <w:rStyle w:val="ad"/>
          <w:szCs w:val="28"/>
          <w:lang w:val="kk-KZ"/>
        </w:rPr>
        <w:footnoteReference w:id="34"/>
      </w:r>
      <w:r w:rsidRPr="00316297">
        <w:rPr>
          <w:szCs w:val="28"/>
          <w:lang w:val="kk-KZ"/>
        </w:rPr>
        <w:t xml:space="preserve"> қатысты профилактикалық есепке алу механизмі белгілі бір тежегіш әсерге ие.</w:t>
      </w:r>
    </w:p>
    <w:p w:rsidR="00D91012" w:rsidRPr="00316297" w:rsidRDefault="00D91012" w:rsidP="00D91012">
      <w:pPr>
        <w:ind w:firstLine="708"/>
        <w:contextualSpacing/>
        <w:rPr>
          <w:szCs w:val="28"/>
          <w:lang w:val="kk-KZ"/>
        </w:rPr>
      </w:pPr>
      <w:r w:rsidRPr="00316297">
        <w:rPr>
          <w:szCs w:val="28"/>
          <w:lang w:val="kk-KZ"/>
        </w:rPr>
        <w:t xml:space="preserve">Бұдан басқа, қауіпсіздігі барынша төмен ҚАЖ мекемелерінде </w:t>
      </w:r>
      <w:r w:rsidRPr="00316297">
        <w:rPr>
          <w:i/>
          <w:sz w:val="24"/>
          <w:szCs w:val="24"/>
          <w:lang w:val="kk-KZ"/>
        </w:rPr>
        <w:t>(қоныс колониясы)</w:t>
      </w:r>
      <w:r w:rsidRPr="00316297">
        <w:rPr>
          <w:szCs w:val="28"/>
          <w:lang w:val="kk-KZ"/>
        </w:rPr>
        <w:t xml:space="preserve"> жазасын өтеп жатқан сотталғандар жасаған қылмыстар қоғамдық қауіп төндіреді. 5 жыл ішінде олар 257 қылмыс жасады, оның негізгі бөлігі (90%) – қауіпсіздігі орташа және барынша төмен мекемелерінен</w:t>
      </w:r>
      <w:r w:rsidRPr="00316297">
        <w:rPr>
          <w:szCs w:val="28"/>
          <w:vertAlign w:val="superscript"/>
          <w:lang w:val="kk-KZ"/>
        </w:rPr>
        <w:t>2</w:t>
      </w:r>
      <w:r w:rsidRPr="00316297">
        <w:rPr>
          <w:szCs w:val="28"/>
          <w:lang w:val="kk-KZ"/>
        </w:rPr>
        <w:t xml:space="preserve"> ауыстырылған адамдар</w:t>
      </w:r>
      <w:r w:rsidRPr="00316297">
        <w:rPr>
          <w:rStyle w:val="ad"/>
          <w:szCs w:val="28"/>
          <w:lang w:val="kk-KZ"/>
        </w:rPr>
        <w:footnoteReference w:id="35"/>
      </w:r>
      <w:r w:rsidRPr="00316297">
        <w:rPr>
          <w:szCs w:val="28"/>
          <w:lang w:val="kk-KZ"/>
        </w:rPr>
        <w:t>.</w:t>
      </w:r>
    </w:p>
    <w:p w:rsidR="00D91012" w:rsidRPr="00316297" w:rsidRDefault="00D91012" w:rsidP="00D91012">
      <w:pPr>
        <w:ind w:firstLine="708"/>
        <w:contextualSpacing/>
        <w:rPr>
          <w:szCs w:val="28"/>
          <w:lang w:val="kk-KZ"/>
        </w:rPr>
      </w:pPr>
      <w:r w:rsidRPr="00316297">
        <w:rPr>
          <w:szCs w:val="28"/>
          <w:lang w:val="kk-KZ"/>
        </w:rPr>
        <w:t xml:space="preserve">Жалпы, бір рет қылмыстық қудалау шеңберіне түскен адамдар қайталама құқық бұзушылықтар жасау қаупі жоғары аймақта болады. Себептер - олардың қоғамдағы әлеуметтік бейімделуінің төмен деңгейі, стигматизация және маргинализация. Олар әлеуметтік-экономикалық факторлардың </w:t>
      </w:r>
      <w:r w:rsidRPr="00316297">
        <w:rPr>
          <w:i/>
          <w:sz w:val="24"/>
          <w:szCs w:val="24"/>
          <w:lang w:val="kk-KZ"/>
        </w:rPr>
        <w:t>(қолайсыздық, жұмыссыздық, білім деңгейінің төмендігі)</w:t>
      </w:r>
      <w:r w:rsidRPr="00316297">
        <w:rPr>
          <w:szCs w:val="28"/>
          <w:lang w:val="kk-KZ"/>
        </w:rPr>
        <w:t xml:space="preserve"> ықпалымен және халықтың осал топтары мен өмірлік қиын жағдайға тап болған адамдарды әлеуметтік қолдау шараларының жеткіліксіздігімен күшейтіледі. </w:t>
      </w:r>
    </w:p>
    <w:p w:rsidR="00617985" w:rsidRPr="00316297" w:rsidRDefault="00D91012" w:rsidP="00617985">
      <w:pPr>
        <w:rPr>
          <w:szCs w:val="28"/>
          <w:lang w:val="kk-KZ"/>
        </w:rPr>
      </w:pPr>
      <w:r w:rsidRPr="00316297">
        <w:rPr>
          <w:szCs w:val="28"/>
          <w:lang w:val="kk-KZ"/>
        </w:rPr>
        <w:t xml:space="preserve">Босатылған адамдарды қайта әлеуметтендіру тиімділігін төмендететін қосымша фактор ҚАЖ мекемелерінде сотталғандардың жұмыспен </w:t>
      </w:r>
      <w:r w:rsidRPr="00316297">
        <w:rPr>
          <w:szCs w:val="28"/>
          <w:lang w:val="kk-KZ"/>
        </w:rPr>
        <w:lastRenderedPageBreak/>
        <w:t xml:space="preserve">қамтылуының жеткіліксіз деңгейі және еңбекақының төмен болуы болып табылады. </w:t>
      </w:r>
    </w:p>
    <w:p w:rsidR="00D91012" w:rsidRPr="00316297" w:rsidRDefault="00D91012" w:rsidP="00D91012">
      <w:pPr>
        <w:ind w:firstLine="708"/>
        <w:contextualSpacing/>
        <w:rPr>
          <w:szCs w:val="28"/>
          <w:lang w:val="kk-KZ"/>
        </w:rPr>
      </w:pPr>
      <w:r w:rsidRPr="00316297">
        <w:rPr>
          <w:szCs w:val="28"/>
          <w:lang w:val="kk-KZ"/>
        </w:rPr>
        <w:t xml:space="preserve">Сотталғандардың еңбекпен қамтылуын қамтамасыз ету проблемалары көптеген жылдар бойы өзекті болып қала береді және </w:t>
      </w:r>
      <w:r w:rsidR="0096650B" w:rsidRPr="00316297">
        <w:rPr>
          <w:szCs w:val="28"/>
          <w:lang w:val="kk-KZ"/>
        </w:rPr>
        <w:t>с</w:t>
      </w:r>
      <w:r w:rsidRPr="00316297">
        <w:rPr>
          <w:szCs w:val="28"/>
          <w:lang w:val="kk-KZ"/>
        </w:rPr>
        <w:t xml:space="preserve">отталғандарды </w:t>
      </w:r>
      <w:r w:rsidR="00617985" w:rsidRPr="00316297">
        <w:rPr>
          <w:szCs w:val="28"/>
          <w:lang w:val="kk-KZ"/>
        </w:rPr>
        <w:t xml:space="preserve">түзету және </w:t>
      </w:r>
      <w:r w:rsidRPr="00316297">
        <w:rPr>
          <w:szCs w:val="28"/>
          <w:lang w:val="kk-KZ"/>
        </w:rPr>
        <w:t>бас бостандығынан айыру орындарынан босатылғаннан кейін қоғамда өмір сүруге дайындау жөніндегі шараларға теріс әсер етуі жалғасуда.</w:t>
      </w:r>
    </w:p>
    <w:p w:rsidR="00D91012" w:rsidRPr="00316297" w:rsidRDefault="00D91012" w:rsidP="00D91012">
      <w:pPr>
        <w:ind w:firstLine="708"/>
        <w:contextualSpacing/>
        <w:rPr>
          <w:szCs w:val="28"/>
          <w:lang w:val="kk-KZ"/>
        </w:rPr>
      </w:pPr>
      <w:r w:rsidRPr="00316297">
        <w:rPr>
          <w:szCs w:val="28"/>
          <w:lang w:val="kk-KZ"/>
        </w:rPr>
        <w:t xml:space="preserve">Соңғы 5 жылда ҚАЖ мекемелерінде жұмысқа орналасу деңгейі </w:t>
      </w:r>
      <w:r w:rsidR="00E40DDD" w:rsidRPr="00316297">
        <w:rPr>
          <w:szCs w:val="28"/>
          <w:lang w:val="kk-KZ"/>
        </w:rPr>
        <w:t xml:space="preserve">                       </w:t>
      </w:r>
      <w:r w:rsidRPr="00316297">
        <w:rPr>
          <w:szCs w:val="28"/>
          <w:lang w:val="kk-KZ"/>
        </w:rPr>
        <w:t xml:space="preserve">11,8 мыңнан 12,1 мыңға дейін ұлғайды және еңбекке жарамдылардың </w:t>
      </w:r>
      <w:r w:rsidR="0096650B" w:rsidRPr="00316297">
        <w:rPr>
          <w:szCs w:val="28"/>
          <w:lang w:val="kk-KZ"/>
        </w:rPr>
        <w:t xml:space="preserve">жалпы санының орта есеппен 57% </w:t>
      </w:r>
      <w:r w:rsidRPr="00316297">
        <w:rPr>
          <w:szCs w:val="28"/>
          <w:lang w:val="kk-KZ"/>
        </w:rPr>
        <w:t xml:space="preserve">құрады. Орташа жалақының 27%-ға </w:t>
      </w:r>
      <w:r w:rsidR="00E40DDD" w:rsidRPr="00316297">
        <w:rPr>
          <w:szCs w:val="28"/>
          <w:lang w:val="kk-KZ"/>
        </w:rPr>
        <w:t xml:space="preserve">                          </w:t>
      </w:r>
      <w:r w:rsidRPr="00316297">
        <w:rPr>
          <w:i/>
          <w:sz w:val="24"/>
          <w:szCs w:val="24"/>
          <w:lang w:val="kk-KZ"/>
        </w:rPr>
        <w:t>(8 749 теңгеден 11 918 теңгеге дейін)</w:t>
      </w:r>
      <w:r w:rsidRPr="00316297">
        <w:rPr>
          <w:szCs w:val="28"/>
          <w:lang w:val="kk-KZ"/>
        </w:rPr>
        <w:t xml:space="preserve"> ұлғаюына қарамастан, осы талап арыз берешегі </w:t>
      </w:r>
      <w:r w:rsidR="0096650B" w:rsidRPr="00316297">
        <w:rPr>
          <w:szCs w:val="28"/>
          <w:lang w:val="kk-KZ"/>
        </w:rPr>
        <w:t xml:space="preserve">есебінен өтеу мөлшері тек 0,9% </w:t>
      </w:r>
      <w:r w:rsidRPr="00316297">
        <w:rPr>
          <w:szCs w:val="28"/>
          <w:lang w:val="kk-KZ"/>
        </w:rPr>
        <w:t xml:space="preserve">құрады. Осылайша, </w:t>
      </w:r>
      <w:r w:rsidR="0096650B" w:rsidRPr="00316297">
        <w:rPr>
          <w:szCs w:val="28"/>
          <w:lang w:val="kk-KZ"/>
        </w:rPr>
        <w:t>ж</w:t>
      </w:r>
      <w:r w:rsidRPr="00316297">
        <w:rPr>
          <w:szCs w:val="28"/>
          <w:lang w:val="kk-KZ"/>
        </w:rPr>
        <w:t>ұмыспен қамтудың негізгі міндеттерінің бірі</w:t>
      </w:r>
      <w:r w:rsidR="00E40DDD" w:rsidRPr="00316297">
        <w:rPr>
          <w:szCs w:val="28"/>
          <w:lang w:val="kk-KZ"/>
        </w:rPr>
        <w:t xml:space="preserve"> </w:t>
      </w:r>
      <w:r w:rsidR="00891740" w:rsidRPr="00316297">
        <w:rPr>
          <w:szCs w:val="28"/>
          <w:lang w:val="kk-KZ"/>
        </w:rPr>
        <w:t>–</w:t>
      </w:r>
      <w:r w:rsidR="00E40DDD" w:rsidRPr="00316297">
        <w:rPr>
          <w:szCs w:val="28"/>
          <w:lang w:val="kk-KZ"/>
        </w:rPr>
        <w:t xml:space="preserve"> </w:t>
      </w:r>
      <w:r w:rsidRPr="00316297">
        <w:rPr>
          <w:szCs w:val="28"/>
          <w:lang w:val="kk-KZ"/>
        </w:rPr>
        <w:t>жәбірленушілерге материалдық залалды өтеу мүмкіндіктерін арттыру</w:t>
      </w:r>
      <w:r w:rsidR="00E40DDD" w:rsidRPr="00316297">
        <w:rPr>
          <w:szCs w:val="28"/>
          <w:lang w:val="kk-KZ"/>
        </w:rPr>
        <w:t>ға</w:t>
      </w:r>
      <w:r w:rsidRPr="00316297">
        <w:rPr>
          <w:szCs w:val="28"/>
          <w:lang w:val="kk-KZ"/>
        </w:rPr>
        <w:t xml:space="preserve"> қол жеткізілмейді.</w:t>
      </w:r>
    </w:p>
    <w:p w:rsidR="00D91012" w:rsidRPr="00316297" w:rsidRDefault="00D91012" w:rsidP="00D91012">
      <w:pPr>
        <w:ind w:firstLine="708"/>
        <w:contextualSpacing/>
        <w:rPr>
          <w:szCs w:val="28"/>
          <w:lang w:val="kk-KZ"/>
        </w:rPr>
      </w:pPr>
      <w:r w:rsidRPr="00316297">
        <w:rPr>
          <w:szCs w:val="28"/>
          <w:lang w:val="kk-KZ"/>
        </w:rPr>
        <w:t xml:space="preserve">ҚАЖ мекемелерінде кәсіпкерлердің жұмысына кедергі келтіретін бірқатар созылмалы проблемалар жұмыс орындарының санын және жалақы деңгейін арттыруды қиындатады: </w:t>
      </w:r>
    </w:p>
    <w:p w:rsidR="00D91012" w:rsidRPr="00316297" w:rsidRDefault="00D91012" w:rsidP="00D91012">
      <w:pPr>
        <w:ind w:firstLine="708"/>
        <w:contextualSpacing/>
        <w:rPr>
          <w:szCs w:val="28"/>
          <w:lang w:val="kk-KZ"/>
        </w:rPr>
      </w:pPr>
      <w:r w:rsidRPr="00316297">
        <w:rPr>
          <w:szCs w:val="28"/>
          <w:lang w:val="kk-KZ"/>
        </w:rPr>
        <w:t xml:space="preserve">- қажетті материалдық-техникалық базаның болмауы.  Жабдықтарды жаңартуға және өндірістің жаңа түрлерін дамытуға қаржыландырудың болмауына байланысты қолда бар өндірістік алаңдар ескірген күйде; </w:t>
      </w:r>
    </w:p>
    <w:p w:rsidR="00D91012" w:rsidRPr="00316297" w:rsidRDefault="00D91012" w:rsidP="00D91012">
      <w:pPr>
        <w:ind w:firstLine="708"/>
        <w:contextualSpacing/>
        <w:rPr>
          <w:szCs w:val="28"/>
          <w:lang w:val="kk-KZ"/>
        </w:rPr>
      </w:pPr>
      <w:r w:rsidRPr="00316297">
        <w:rPr>
          <w:szCs w:val="28"/>
          <w:lang w:val="kk-KZ"/>
        </w:rPr>
        <w:t>- бизнес үшін қосымша шығындарды тудыратын пенитенциарлық жүйенің ерекшеліктері. Мысалы, шикізат</w:t>
      </w:r>
      <w:r w:rsidR="00B366D7" w:rsidRPr="00316297">
        <w:rPr>
          <w:szCs w:val="28"/>
          <w:lang w:val="kk-KZ"/>
        </w:rPr>
        <w:t xml:space="preserve"> </w:t>
      </w:r>
      <w:r w:rsidRPr="00316297">
        <w:rPr>
          <w:szCs w:val="28"/>
          <w:lang w:val="kk-KZ"/>
        </w:rPr>
        <w:t>пен дайын өнім</w:t>
      </w:r>
      <w:r w:rsidR="00B366D7" w:rsidRPr="00316297">
        <w:rPr>
          <w:szCs w:val="28"/>
          <w:lang w:val="kk-KZ"/>
        </w:rPr>
        <w:t xml:space="preserve"> салынған</w:t>
      </w:r>
      <w:r w:rsidRPr="00316297">
        <w:rPr>
          <w:szCs w:val="28"/>
          <w:lang w:val="kk-KZ"/>
        </w:rPr>
        <w:t xml:space="preserve"> көлікті тексеру және кіру/шығу рәсімдерінің ұзақтығы, мамандардың біліктілігінің төмендігі, олардың ауысуы, сондай-ақ сотталғандардың күн тәртібі </w:t>
      </w:r>
      <w:r w:rsidRPr="00316297">
        <w:rPr>
          <w:i/>
          <w:sz w:val="24"/>
          <w:szCs w:val="24"/>
          <w:lang w:val="kk-KZ"/>
        </w:rPr>
        <w:t>(мекемелерде жүргізілетін іс-шараларға алаңдау)</w:t>
      </w:r>
      <w:r w:rsidRPr="00316297">
        <w:rPr>
          <w:szCs w:val="28"/>
          <w:lang w:val="kk-KZ"/>
        </w:rPr>
        <w:t xml:space="preserve">. Осыған байланысты сотталғандарды жұмысқа орналастыру бойынша кәсіпкерлік үшін преференциялардың болмауы жағдайды одан әрі қиындатады </w:t>
      </w:r>
      <w:r w:rsidRPr="00316297">
        <w:rPr>
          <w:i/>
          <w:sz w:val="24"/>
          <w:szCs w:val="24"/>
          <w:lang w:val="kk-KZ"/>
        </w:rPr>
        <w:t>(салық жеңілдіктер</w:t>
      </w:r>
      <w:r w:rsidR="00B366D7" w:rsidRPr="00316297">
        <w:rPr>
          <w:i/>
          <w:sz w:val="24"/>
          <w:szCs w:val="24"/>
          <w:lang w:val="kk-KZ"/>
        </w:rPr>
        <w:t>і</w:t>
      </w:r>
      <w:r w:rsidRPr="00316297">
        <w:rPr>
          <w:i/>
          <w:sz w:val="24"/>
          <w:szCs w:val="24"/>
          <w:lang w:val="kk-KZ"/>
        </w:rPr>
        <w:t>, жеңілдік</w:t>
      </w:r>
      <w:r w:rsidR="00B366D7" w:rsidRPr="00316297">
        <w:rPr>
          <w:i/>
          <w:sz w:val="24"/>
          <w:szCs w:val="24"/>
          <w:lang w:val="kk-KZ"/>
        </w:rPr>
        <w:t>пен</w:t>
      </w:r>
      <w:r w:rsidRPr="00316297">
        <w:rPr>
          <w:i/>
          <w:sz w:val="24"/>
          <w:szCs w:val="24"/>
          <w:lang w:val="kk-KZ"/>
        </w:rPr>
        <w:t xml:space="preserve"> кредит</w:t>
      </w:r>
      <w:r w:rsidR="00B366D7" w:rsidRPr="00316297">
        <w:rPr>
          <w:i/>
          <w:sz w:val="24"/>
          <w:szCs w:val="24"/>
          <w:lang w:val="kk-KZ"/>
        </w:rPr>
        <w:t xml:space="preserve"> бер</w:t>
      </w:r>
      <w:r w:rsidRPr="00316297">
        <w:rPr>
          <w:i/>
          <w:sz w:val="24"/>
          <w:szCs w:val="24"/>
          <w:lang w:val="kk-KZ"/>
        </w:rPr>
        <w:t xml:space="preserve">у, мемлекеттік гранттар, </w:t>
      </w:r>
      <w:r w:rsidR="0096650B" w:rsidRPr="00316297">
        <w:rPr>
          <w:i/>
          <w:sz w:val="24"/>
          <w:szCs w:val="24"/>
          <w:lang w:val="kk-KZ"/>
        </w:rPr>
        <w:t>к</w:t>
      </w:r>
      <w:r w:rsidRPr="00316297">
        <w:rPr>
          <w:i/>
          <w:sz w:val="24"/>
          <w:szCs w:val="24"/>
          <w:lang w:val="kk-KZ"/>
        </w:rPr>
        <w:t>әсіптік оқыту және т. б.)</w:t>
      </w:r>
      <w:r w:rsidRPr="00316297">
        <w:rPr>
          <w:szCs w:val="28"/>
          <w:lang w:val="kk-KZ"/>
        </w:rPr>
        <w:t>;</w:t>
      </w:r>
    </w:p>
    <w:p w:rsidR="00D91012" w:rsidRPr="00316297" w:rsidRDefault="00D91012" w:rsidP="00D91012">
      <w:pPr>
        <w:ind w:firstLine="708"/>
        <w:contextualSpacing/>
        <w:rPr>
          <w:szCs w:val="28"/>
          <w:lang w:val="kk-KZ"/>
        </w:rPr>
      </w:pPr>
      <w:r w:rsidRPr="00316297">
        <w:rPr>
          <w:szCs w:val="28"/>
          <w:lang w:val="kk-KZ"/>
        </w:rPr>
        <w:t xml:space="preserve">- филиалдары барлық өңірлерде тиімсіз болып табылатын </w:t>
      </w:r>
      <w:r w:rsidR="006E0DD4" w:rsidRPr="00316297">
        <w:rPr>
          <w:szCs w:val="28"/>
          <w:lang w:val="kk-KZ"/>
        </w:rPr>
        <w:t>«</w:t>
      </w:r>
      <w:r w:rsidRPr="00316297">
        <w:rPr>
          <w:szCs w:val="28"/>
          <w:lang w:val="kk-KZ"/>
        </w:rPr>
        <w:t>Еңбек</w:t>
      </w:r>
      <w:r w:rsidR="006E0DD4" w:rsidRPr="00316297">
        <w:rPr>
          <w:szCs w:val="28"/>
          <w:lang w:val="kk-KZ"/>
        </w:rPr>
        <w:t>»</w:t>
      </w:r>
      <w:r w:rsidRPr="00316297">
        <w:rPr>
          <w:szCs w:val="28"/>
          <w:lang w:val="kk-KZ"/>
        </w:rPr>
        <w:t xml:space="preserve"> республикалық мемлекеттік кәсіпорнының тиімсіз менеджменті, жұмыс көлемі қысқаруда.</w:t>
      </w:r>
    </w:p>
    <w:p w:rsidR="00D91012" w:rsidRPr="00316297" w:rsidRDefault="006E0DD4" w:rsidP="00D91012">
      <w:pPr>
        <w:ind w:firstLine="708"/>
        <w:contextualSpacing/>
        <w:rPr>
          <w:szCs w:val="28"/>
          <w:lang w:val="kk-KZ"/>
        </w:rPr>
      </w:pPr>
      <w:r w:rsidRPr="00316297">
        <w:rPr>
          <w:szCs w:val="28"/>
          <w:lang w:val="kk-KZ"/>
        </w:rPr>
        <w:t>Бас бостандығынан айыру орындарында еңбек нарығындағы сұраныс тұрғысынан м</w:t>
      </w:r>
      <w:r w:rsidR="00D91012" w:rsidRPr="00316297">
        <w:rPr>
          <w:szCs w:val="28"/>
          <w:lang w:val="kk-KZ"/>
        </w:rPr>
        <w:t>амандықтарға кәсіптік оқыту</w:t>
      </w:r>
      <w:r w:rsidRPr="00316297">
        <w:rPr>
          <w:szCs w:val="28"/>
          <w:lang w:val="kk-KZ"/>
        </w:rPr>
        <w:t>ды</w:t>
      </w:r>
      <w:r w:rsidR="00D91012" w:rsidRPr="00316297">
        <w:rPr>
          <w:szCs w:val="28"/>
          <w:lang w:val="kk-KZ"/>
        </w:rPr>
        <w:t xml:space="preserve"> ұйым</w:t>
      </w:r>
      <w:r w:rsidRPr="00316297">
        <w:rPr>
          <w:szCs w:val="28"/>
          <w:lang w:val="kk-KZ"/>
        </w:rPr>
        <w:t>дастыру</w:t>
      </w:r>
      <w:r w:rsidR="00D91012" w:rsidRPr="00316297">
        <w:rPr>
          <w:szCs w:val="28"/>
          <w:lang w:val="kk-KZ"/>
        </w:rPr>
        <w:t xml:space="preserve"> тиімділігі мәселелері де өзекті болып қала береді. 2023 жылғы жағдай бойынша алынған мамандықтар бойынша оқудан өткен сотталғандардың бестен бір бөлігі ғана жұмысқа орналастырылды.</w:t>
      </w:r>
    </w:p>
    <w:p w:rsidR="00D91012" w:rsidRPr="00316297" w:rsidRDefault="00D91012" w:rsidP="006E0DD4">
      <w:pPr>
        <w:ind w:firstLine="0"/>
        <w:contextualSpacing/>
        <w:rPr>
          <w:b/>
          <w:i/>
          <w:szCs w:val="28"/>
          <w:lang w:val="kk-KZ"/>
        </w:rPr>
      </w:pPr>
    </w:p>
    <w:p w:rsidR="00D91012" w:rsidRPr="00316297" w:rsidRDefault="00D91012" w:rsidP="00D91012">
      <w:pPr>
        <w:ind w:firstLine="708"/>
        <w:contextualSpacing/>
        <w:rPr>
          <w:b/>
          <w:i/>
          <w:szCs w:val="28"/>
          <w:lang w:val="kk-KZ"/>
        </w:rPr>
      </w:pPr>
      <w:r w:rsidRPr="00316297">
        <w:rPr>
          <w:b/>
          <w:i/>
          <w:szCs w:val="28"/>
          <w:lang w:val="kk-KZ"/>
        </w:rPr>
        <w:t>Кәмелетке толмағандар жасаған ауыр қылмыстардың жоғары деңгейі</w:t>
      </w:r>
    </w:p>
    <w:p w:rsidR="00D91012" w:rsidRPr="00316297" w:rsidRDefault="00D91012" w:rsidP="00D91012">
      <w:pPr>
        <w:ind w:firstLine="708"/>
        <w:contextualSpacing/>
        <w:rPr>
          <w:szCs w:val="28"/>
          <w:lang w:val="kk-KZ"/>
        </w:rPr>
      </w:pPr>
      <w:r w:rsidRPr="00316297">
        <w:rPr>
          <w:szCs w:val="28"/>
          <w:lang w:val="kk-KZ"/>
        </w:rPr>
        <w:t>Кәмелетке толмағандар арасындағы қылмыстың жағдайы көп жағдайда болашақ криминогендік жағдайды анықтайды. Кәмелетке толмаған құқық бұзушылар алдағы онжылдықтардағы қылмыстың резерві және оның ең қауіпті және зиянды бөлігі екені ғылыми түрде дәлелденген.</w:t>
      </w:r>
    </w:p>
    <w:p w:rsidR="00D91012" w:rsidRPr="00316297" w:rsidRDefault="00D91012" w:rsidP="00D91012">
      <w:pPr>
        <w:ind w:firstLine="708"/>
        <w:contextualSpacing/>
        <w:rPr>
          <w:szCs w:val="28"/>
          <w:lang w:val="kk-KZ"/>
        </w:rPr>
      </w:pPr>
      <w:r w:rsidRPr="00316297">
        <w:rPr>
          <w:szCs w:val="28"/>
          <w:lang w:val="kk-KZ"/>
        </w:rPr>
        <w:lastRenderedPageBreak/>
        <w:t>2019 жылдан бері жұмыс істемейтін отбасылар мен кәмелетке толмағандарды медициналық-әлеуметтік есепке алу институты заңды түрде бекітілді. Алайда, осы жұмысты регламенттейтін құқықтық актінің болмауына байланысты іс-шаралар жергілікті жерде дұрыс жүргізілмейді.</w:t>
      </w:r>
    </w:p>
    <w:p w:rsidR="00D91012" w:rsidRPr="00316297" w:rsidRDefault="00D91012" w:rsidP="00D91012">
      <w:pPr>
        <w:ind w:firstLine="708"/>
        <w:contextualSpacing/>
        <w:rPr>
          <w:szCs w:val="28"/>
          <w:lang w:val="kk-KZ"/>
        </w:rPr>
      </w:pPr>
      <w:r w:rsidRPr="00316297">
        <w:rPr>
          <w:szCs w:val="28"/>
          <w:lang w:val="kk-KZ"/>
        </w:rPr>
        <w:t>Осы кезеңдегі жасөспірімдер қылмысының құрылымында қылмыстардың орта есеппен 63%</w:t>
      </w:r>
      <w:r w:rsidR="00891740" w:rsidRPr="00316297">
        <w:rPr>
          <w:szCs w:val="28"/>
          <w:lang w:val="kk-KZ"/>
        </w:rPr>
        <w:t>-</w:t>
      </w:r>
      <w:r w:rsidRPr="00316297">
        <w:rPr>
          <w:szCs w:val="28"/>
          <w:lang w:val="kk-KZ"/>
        </w:rPr>
        <w:t>ы ауырлығы орташа, 25%</w:t>
      </w:r>
      <w:r w:rsidR="00891740" w:rsidRPr="00316297">
        <w:rPr>
          <w:szCs w:val="28"/>
          <w:lang w:val="kk-KZ"/>
        </w:rPr>
        <w:t>-</w:t>
      </w:r>
      <w:r w:rsidRPr="00316297">
        <w:rPr>
          <w:szCs w:val="28"/>
          <w:lang w:val="kk-KZ"/>
        </w:rPr>
        <w:t>ы ауыр</w:t>
      </w:r>
      <w:r w:rsidRPr="00316297">
        <w:rPr>
          <w:rStyle w:val="ad"/>
          <w:szCs w:val="28"/>
          <w:lang w:val="kk-KZ"/>
        </w:rPr>
        <w:footnoteReference w:id="36"/>
      </w:r>
      <w:r w:rsidRPr="00316297">
        <w:rPr>
          <w:szCs w:val="28"/>
          <w:lang w:val="kk-KZ"/>
        </w:rPr>
        <w:t xml:space="preserve">, </w:t>
      </w:r>
      <w:r w:rsidR="00891740" w:rsidRPr="00316297">
        <w:rPr>
          <w:szCs w:val="28"/>
          <w:lang w:val="kk-KZ"/>
        </w:rPr>
        <w:t xml:space="preserve">              </w:t>
      </w:r>
      <w:r w:rsidRPr="00316297">
        <w:rPr>
          <w:szCs w:val="28"/>
          <w:lang w:val="kk-KZ"/>
        </w:rPr>
        <w:t>10%</w:t>
      </w:r>
      <w:r w:rsidR="00891740" w:rsidRPr="00316297">
        <w:rPr>
          <w:szCs w:val="28"/>
          <w:lang w:val="kk-KZ"/>
        </w:rPr>
        <w:t>-ы</w:t>
      </w:r>
      <w:r w:rsidRPr="00316297">
        <w:rPr>
          <w:szCs w:val="28"/>
          <w:lang w:val="kk-KZ"/>
        </w:rPr>
        <w:t xml:space="preserve"> </w:t>
      </w:r>
      <w:r w:rsidR="00891740" w:rsidRPr="00316297">
        <w:rPr>
          <w:szCs w:val="28"/>
          <w:lang w:val="kk-KZ"/>
        </w:rPr>
        <w:t xml:space="preserve">онша </w:t>
      </w:r>
      <w:r w:rsidRPr="00316297">
        <w:rPr>
          <w:szCs w:val="28"/>
          <w:lang w:val="kk-KZ"/>
        </w:rPr>
        <w:t>ауыр</w:t>
      </w:r>
      <w:r w:rsidR="00891740" w:rsidRPr="00316297">
        <w:rPr>
          <w:szCs w:val="28"/>
          <w:lang w:val="kk-KZ"/>
        </w:rPr>
        <w:t xml:space="preserve"> емес</w:t>
      </w:r>
      <w:r w:rsidRPr="00316297">
        <w:rPr>
          <w:szCs w:val="28"/>
          <w:lang w:val="kk-KZ"/>
        </w:rPr>
        <w:t>, 2%</w:t>
      </w:r>
      <w:r w:rsidR="00891740" w:rsidRPr="00316297">
        <w:rPr>
          <w:szCs w:val="28"/>
          <w:lang w:val="kk-KZ"/>
        </w:rPr>
        <w:t>-</w:t>
      </w:r>
      <w:r w:rsidRPr="00316297">
        <w:rPr>
          <w:szCs w:val="28"/>
          <w:lang w:val="kk-KZ"/>
        </w:rPr>
        <w:t>ы аса ауыр санатқа жатады.</w:t>
      </w:r>
    </w:p>
    <w:p w:rsidR="00D91012" w:rsidRPr="00316297" w:rsidRDefault="00D91012" w:rsidP="00D91012">
      <w:pPr>
        <w:ind w:firstLine="708"/>
        <w:contextualSpacing/>
        <w:rPr>
          <w:szCs w:val="28"/>
          <w:lang w:val="kk-KZ"/>
        </w:rPr>
      </w:pPr>
      <w:r w:rsidRPr="00316297">
        <w:rPr>
          <w:szCs w:val="28"/>
          <w:lang w:val="kk-KZ"/>
        </w:rPr>
        <w:t xml:space="preserve">5 жыл ішінде 10845 кәмелетке толмағандар қылмыстық жауапкершілікке тартылды, оның 75%-ы </w:t>
      </w:r>
      <w:r w:rsidRPr="00316297">
        <w:rPr>
          <w:i/>
          <w:sz w:val="24"/>
          <w:szCs w:val="24"/>
          <w:lang w:val="kk-KZ"/>
        </w:rPr>
        <w:t>(8118)</w:t>
      </w:r>
      <w:r w:rsidRPr="00316297">
        <w:rPr>
          <w:szCs w:val="28"/>
          <w:lang w:val="kk-KZ"/>
        </w:rPr>
        <w:t xml:space="preserve"> жеке меншікке қарсы қылмыстар, 10%-ы </w:t>
      </w:r>
      <w:r w:rsidRPr="00316297">
        <w:rPr>
          <w:i/>
          <w:sz w:val="24"/>
          <w:szCs w:val="24"/>
          <w:lang w:val="kk-KZ"/>
        </w:rPr>
        <w:t>(1160)</w:t>
      </w:r>
      <w:r w:rsidRPr="00316297">
        <w:rPr>
          <w:szCs w:val="28"/>
          <w:lang w:val="kk-KZ"/>
        </w:rPr>
        <w:t xml:space="preserve"> қоғамдық қауіпсіздік пен тәртіпке қарсы қылмыстар және </w:t>
      </w:r>
      <w:r w:rsidR="00ED64BF" w:rsidRPr="00316297">
        <w:rPr>
          <w:szCs w:val="28"/>
          <w:lang w:val="kk-KZ"/>
        </w:rPr>
        <w:t xml:space="preserve">11% - </w:t>
      </w:r>
      <w:r w:rsidRPr="00316297">
        <w:rPr>
          <w:szCs w:val="28"/>
          <w:lang w:val="kk-KZ"/>
        </w:rPr>
        <w:t>жеке тұлғаға</w:t>
      </w:r>
      <w:r w:rsidR="00ED64BF" w:rsidRPr="00316297">
        <w:rPr>
          <w:szCs w:val="28"/>
          <w:lang w:val="kk-KZ"/>
        </w:rPr>
        <w:t xml:space="preserve"> </w:t>
      </w:r>
      <w:r w:rsidRPr="00316297">
        <w:rPr>
          <w:szCs w:val="28"/>
          <w:lang w:val="kk-KZ"/>
        </w:rPr>
        <w:t xml:space="preserve">қарсы </w:t>
      </w:r>
      <w:r w:rsidRPr="00316297">
        <w:rPr>
          <w:i/>
          <w:sz w:val="24"/>
          <w:szCs w:val="24"/>
          <w:lang w:val="kk-KZ"/>
        </w:rPr>
        <w:t>(1238)</w:t>
      </w:r>
      <w:r w:rsidRPr="00316297">
        <w:rPr>
          <w:szCs w:val="28"/>
          <w:lang w:val="kk-KZ"/>
        </w:rPr>
        <w:t>.</w:t>
      </w:r>
    </w:p>
    <w:p w:rsidR="00D91012" w:rsidRPr="00316297" w:rsidRDefault="00D91012" w:rsidP="00D91012">
      <w:pPr>
        <w:ind w:firstLine="708"/>
        <w:contextualSpacing/>
        <w:rPr>
          <w:szCs w:val="28"/>
          <w:lang w:val="kk-KZ"/>
        </w:rPr>
      </w:pPr>
      <w:r w:rsidRPr="00316297">
        <w:rPr>
          <w:szCs w:val="28"/>
          <w:lang w:val="kk-KZ"/>
        </w:rPr>
        <w:t xml:space="preserve">Жазаға тартылғандардың жалпы санынан 2350 жасөспірім әртүрлі жазаларға, оның ішінде 444-і бас бостандығынан айыруға, 4030-ға қатысты – қылмыстық істер ақталмайтын негіздер бойынша тоқтатылды. </w:t>
      </w:r>
    </w:p>
    <w:p w:rsidR="00737B7E" w:rsidRPr="00316297" w:rsidRDefault="00737B7E" w:rsidP="0096650B">
      <w:pPr>
        <w:rPr>
          <w:i/>
          <w:sz w:val="24"/>
          <w:szCs w:val="24"/>
          <w:lang w:val="kk-KZ"/>
        </w:rPr>
      </w:pPr>
      <w:r w:rsidRPr="00316297">
        <w:rPr>
          <w:szCs w:val="28"/>
          <w:lang w:val="kk-KZ"/>
        </w:rPr>
        <w:t xml:space="preserve">Профилактикалық сипаттағы шаралар </w:t>
      </w:r>
      <w:r w:rsidR="00787F60" w:rsidRPr="00316297">
        <w:rPr>
          <w:szCs w:val="28"/>
          <w:lang w:val="kk-KZ"/>
        </w:rPr>
        <w:t>пайдакүнемдік</w:t>
      </w:r>
      <w:r w:rsidRPr="00316297">
        <w:rPr>
          <w:szCs w:val="28"/>
          <w:lang w:val="kk-KZ"/>
        </w:rPr>
        <w:t xml:space="preserve"> зорлық-зомбылық қылмыстарын алдын алуға оң әсер етті, олардың саны 2 есеге қысқар</w:t>
      </w:r>
      <w:r w:rsidR="00787F60" w:rsidRPr="00316297">
        <w:rPr>
          <w:szCs w:val="28"/>
          <w:lang w:val="kk-KZ"/>
        </w:rPr>
        <w:t>д</w:t>
      </w:r>
      <w:r w:rsidRPr="00316297">
        <w:rPr>
          <w:szCs w:val="28"/>
          <w:lang w:val="kk-KZ"/>
        </w:rPr>
        <w:t xml:space="preserve">ы </w:t>
      </w:r>
      <w:r w:rsidRPr="00316297">
        <w:rPr>
          <w:i/>
          <w:sz w:val="24"/>
          <w:szCs w:val="24"/>
          <w:lang w:val="kk-KZ"/>
        </w:rPr>
        <w:t>(2</w:t>
      </w:r>
      <w:r w:rsidR="00787F60" w:rsidRPr="00316297">
        <w:rPr>
          <w:i/>
          <w:sz w:val="24"/>
          <w:szCs w:val="24"/>
          <w:lang w:val="kk-KZ"/>
        </w:rPr>
        <w:t xml:space="preserve"> </w:t>
      </w:r>
      <w:r w:rsidRPr="00316297">
        <w:rPr>
          <w:i/>
          <w:sz w:val="24"/>
          <w:szCs w:val="24"/>
          <w:lang w:val="kk-KZ"/>
        </w:rPr>
        <w:t>392-ден 1 326-ға дейін).</w:t>
      </w:r>
    </w:p>
    <w:p w:rsidR="00D91012" w:rsidRPr="00316297" w:rsidRDefault="00D91012" w:rsidP="00D91012">
      <w:pPr>
        <w:ind w:firstLine="708"/>
        <w:contextualSpacing/>
        <w:rPr>
          <w:szCs w:val="28"/>
          <w:lang w:val="kk-KZ"/>
        </w:rPr>
      </w:pPr>
      <w:r w:rsidRPr="00316297">
        <w:rPr>
          <w:szCs w:val="28"/>
          <w:lang w:val="kk-KZ"/>
        </w:rPr>
        <w:t xml:space="preserve">Есепте тұрғандармен жүргізілген профилактикалық жұмыстарға қарамастан, әрбір сегізінші </w:t>
      </w:r>
      <w:r w:rsidRPr="00316297">
        <w:rPr>
          <w:i/>
          <w:sz w:val="24"/>
          <w:szCs w:val="24"/>
          <w:lang w:val="kk-KZ"/>
        </w:rPr>
        <w:t>(10</w:t>
      </w:r>
      <w:r w:rsidR="00B22C09" w:rsidRPr="00316297">
        <w:rPr>
          <w:i/>
          <w:sz w:val="24"/>
          <w:szCs w:val="24"/>
          <w:lang w:val="kk-KZ"/>
        </w:rPr>
        <w:t xml:space="preserve"> </w:t>
      </w:r>
      <w:r w:rsidRPr="00316297">
        <w:rPr>
          <w:i/>
          <w:sz w:val="24"/>
          <w:szCs w:val="24"/>
          <w:lang w:val="kk-KZ"/>
        </w:rPr>
        <w:t>845-тің 1 298)</w:t>
      </w:r>
      <w:r w:rsidRPr="00316297">
        <w:rPr>
          <w:szCs w:val="28"/>
          <w:lang w:val="kk-KZ"/>
        </w:rPr>
        <w:t xml:space="preserve"> қайтадан қылмыстық жауапкершілікке тартылуда.</w:t>
      </w:r>
    </w:p>
    <w:p w:rsidR="00D91012" w:rsidRPr="00316297" w:rsidRDefault="00D91012" w:rsidP="00D91012">
      <w:pPr>
        <w:ind w:firstLine="708"/>
        <w:contextualSpacing/>
        <w:rPr>
          <w:szCs w:val="28"/>
          <w:lang w:val="kk-KZ"/>
        </w:rPr>
      </w:pPr>
      <w:r w:rsidRPr="00316297">
        <w:rPr>
          <w:szCs w:val="28"/>
          <w:lang w:val="kk-KZ"/>
        </w:rPr>
        <w:t xml:space="preserve">Бұл қылмыстарды негізінен оқушылар </w:t>
      </w:r>
      <w:r w:rsidRPr="00316297">
        <w:rPr>
          <w:i/>
          <w:sz w:val="24"/>
          <w:szCs w:val="24"/>
          <w:lang w:val="kk-KZ"/>
        </w:rPr>
        <w:t>(72%)</w:t>
      </w:r>
      <w:r w:rsidRPr="00316297">
        <w:rPr>
          <w:szCs w:val="28"/>
          <w:lang w:val="kk-KZ"/>
        </w:rPr>
        <w:t xml:space="preserve"> күндізгі уақытта </w:t>
      </w:r>
      <w:r w:rsidRPr="00316297">
        <w:rPr>
          <w:i/>
          <w:sz w:val="24"/>
          <w:szCs w:val="24"/>
          <w:lang w:val="kk-KZ"/>
        </w:rPr>
        <w:t>(сағат     14.00-ден 19.00-ге дейін)</w:t>
      </w:r>
      <w:r w:rsidRPr="00316297">
        <w:rPr>
          <w:szCs w:val="28"/>
          <w:lang w:val="kk-KZ"/>
        </w:rPr>
        <w:t xml:space="preserve"> жасайтыны анықталды. Бұл ата-аналардың балалардың уақытын өткізуін бақылаудың жеткіліксіздігі, кәмелетке толмағандардың бос уақытын тиімсіз ұйымдастыру туралы және мектептерде профилактика жұмыстары нашар екенін куәландырады.</w:t>
      </w:r>
    </w:p>
    <w:p w:rsidR="00D91012" w:rsidRPr="00316297" w:rsidRDefault="00D91012" w:rsidP="00D91012">
      <w:pPr>
        <w:ind w:firstLine="708"/>
        <w:contextualSpacing/>
        <w:rPr>
          <w:szCs w:val="28"/>
          <w:lang w:val="kk-KZ"/>
        </w:rPr>
      </w:pPr>
      <w:r w:rsidRPr="00316297">
        <w:rPr>
          <w:szCs w:val="28"/>
          <w:lang w:val="kk-KZ"/>
        </w:rPr>
        <w:t xml:space="preserve">Деңгейі төмендемей отырған жеке тұлғаға қарсы қылмыстар ерекше алаңдаушылық туғызады </w:t>
      </w:r>
      <w:r w:rsidRPr="00316297">
        <w:rPr>
          <w:i/>
          <w:sz w:val="24"/>
          <w:szCs w:val="24"/>
          <w:lang w:val="kk-KZ"/>
        </w:rPr>
        <w:t>(2022 ж. - 218)</w:t>
      </w:r>
      <w:r w:rsidRPr="00316297">
        <w:rPr>
          <w:szCs w:val="28"/>
          <w:lang w:val="kk-KZ"/>
        </w:rPr>
        <w:t xml:space="preserve">. Олар әрбір бесінші қылмыстың үлесіне тиесілі. Олардың ішінде денсаулығына ауыр (80%) және орташа ауырлықтағы зиян келтіру, сондай-ақ 16 жасқа толмаған адаммен жыныстық қатынасқа түсу басым. Бұл ретте соңғылардың саны 12%-ға </w:t>
      </w:r>
      <w:r w:rsidRPr="00316297">
        <w:rPr>
          <w:i/>
          <w:sz w:val="24"/>
          <w:szCs w:val="24"/>
          <w:lang w:val="kk-KZ"/>
        </w:rPr>
        <w:t>(57-ден 64 фактіге дейін)</w:t>
      </w:r>
      <w:r w:rsidRPr="00316297">
        <w:rPr>
          <w:szCs w:val="28"/>
          <w:lang w:val="kk-KZ"/>
        </w:rPr>
        <w:t xml:space="preserve"> өсті.</w:t>
      </w:r>
    </w:p>
    <w:p w:rsidR="00D91012" w:rsidRPr="00316297" w:rsidRDefault="00D91012" w:rsidP="00D91012">
      <w:pPr>
        <w:ind w:firstLine="708"/>
        <w:contextualSpacing/>
        <w:rPr>
          <w:szCs w:val="28"/>
          <w:lang w:val="kk-KZ"/>
        </w:rPr>
      </w:pPr>
      <w:r w:rsidRPr="00316297">
        <w:rPr>
          <w:szCs w:val="28"/>
          <w:lang w:val="kk-KZ"/>
        </w:rPr>
        <w:t>Қазақстан Республикасы Қылмыстық кодексінің 122-бабында</w:t>
      </w:r>
      <w:r w:rsidRPr="00316297">
        <w:rPr>
          <w:rStyle w:val="ad"/>
          <w:szCs w:val="28"/>
          <w:lang w:val="kk-KZ"/>
        </w:rPr>
        <w:footnoteReference w:id="37"/>
      </w:r>
      <w:r w:rsidRPr="00316297">
        <w:rPr>
          <w:szCs w:val="28"/>
          <w:lang w:val="kk-KZ"/>
        </w:rPr>
        <w:t xml:space="preserve"> көзделген әрекеттерге қатысты қоғамдағы әлеуметтік құбылыстарға сәйкес келмейтін және түзетуді талап ететін қатаң қылмыстық-құқықтық практика қалыптасқанын атап өткен жөн. Атап айтқанда, қылмыстық жауапкершіліктен бейхабар сексуалдық қатынасқа өзара келісіп ерте түскен кәмелетке толмағандар мұндай әрекеттер үшін қылмыстық жауапкершілікке тартылады.</w:t>
      </w:r>
    </w:p>
    <w:p w:rsidR="00D91012" w:rsidRPr="00316297" w:rsidRDefault="00D91012" w:rsidP="00D91012">
      <w:pPr>
        <w:ind w:firstLine="708"/>
        <w:contextualSpacing/>
        <w:rPr>
          <w:szCs w:val="28"/>
          <w:lang w:val="kk-KZ"/>
        </w:rPr>
      </w:pPr>
      <w:r w:rsidRPr="00316297">
        <w:rPr>
          <w:szCs w:val="28"/>
          <w:lang w:val="kk-KZ"/>
        </w:rPr>
        <w:t xml:space="preserve">Мамандардың айтуынша, кәмелетке толмағандардың ерте жыныстық қатынасқа түсуінің негізгі себептері жыныстық тәрбие мен құқықтық </w:t>
      </w:r>
      <w:r w:rsidRPr="00316297">
        <w:rPr>
          <w:szCs w:val="28"/>
          <w:lang w:val="kk-KZ"/>
        </w:rPr>
        <w:lastRenderedPageBreak/>
        <w:t>сауаттылықтың төмендігі, отбасын жоспарлауды білмеу және т.б. болып саналады.</w:t>
      </w:r>
    </w:p>
    <w:p w:rsidR="00D91012" w:rsidRPr="00316297" w:rsidRDefault="00D91012" w:rsidP="00D91012">
      <w:pPr>
        <w:ind w:firstLine="708"/>
        <w:contextualSpacing/>
        <w:rPr>
          <w:szCs w:val="28"/>
          <w:lang w:val="kk-KZ"/>
        </w:rPr>
      </w:pPr>
      <w:r w:rsidRPr="00316297">
        <w:rPr>
          <w:szCs w:val="28"/>
          <w:lang w:val="kk-KZ"/>
        </w:rPr>
        <w:t>Мұндай істер бойынша іс жүргізу, әдетте, тараптар мен ата-аналардың өзара өтініші бойынша тоқтатылмайды және кәмелетке толмағандарды соттаумен аяқталады. Бұл жасөспірімдер мен олардың отбасылары үшін ауыр зардаптарға әкеп соқтырады, сондай-ақ құқық қорғау органдарының ересектер жасаған балалар мен жасөспірімдердің жыныстық қол сұғылмаушылықтарын бұзудың шын мәніндегі өрескел жағдайларын анықтау бойынша күш-жігеріне нұқсан келтіреді.</w:t>
      </w:r>
    </w:p>
    <w:p w:rsidR="00D91012" w:rsidRPr="00316297" w:rsidRDefault="00D91012" w:rsidP="00D91012">
      <w:pPr>
        <w:ind w:firstLine="708"/>
        <w:contextualSpacing/>
        <w:rPr>
          <w:szCs w:val="28"/>
          <w:lang w:val="kk-KZ"/>
        </w:rPr>
      </w:pPr>
      <w:r w:rsidRPr="00316297">
        <w:rPr>
          <w:szCs w:val="28"/>
          <w:lang w:val="kk-KZ"/>
        </w:rPr>
        <w:t xml:space="preserve">Қоғамда жалпы қабылданған мінез-құлық нормалары мен қағидаларын ұстанатын тұлғаны тәрбиелеу балалық және жасөспірімдік шағында жүзеге асырылады. Алайда, бұл жағдайда отбасында және мектепте үнемі жеткілікті көңіл бөлінбейді. Ата-аналардың өздері қажетті білім мен дағдыларға ие болмауы мүмкін, күнделікті өмірде олар құқықтық және басқа да нормаларды бұзуға жол береді. </w:t>
      </w:r>
    </w:p>
    <w:p w:rsidR="00D91012" w:rsidRPr="00316297" w:rsidRDefault="00D91012" w:rsidP="00D91012">
      <w:pPr>
        <w:ind w:firstLine="708"/>
        <w:contextualSpacing/>
        <w:rPr>
          <w:szCs w:val="28"/>
          <w:lang w:val="kk-KZ"/>
        </w:rPr>
      </w:pPr>
      <w:r w:rsidRPr="00316297">
        <w:rPr>
          <w:szCs w:val="28"/>
          <w:lang w:val="kk-KZ"/>
        </w:rPr>
        <w:t>Жалпы білім беру мекемелері тиісті білім беру бағдарламаларына деген қажеттілікті толық қамтымайды. Қосымша білім беру форматында балаларды азаматтық-патриоттық тәрбиелеуді жүзеге асыратын, құқықтық сауаттылық дағдыларын қалыптастыратын және жастарды діни және экстремистік сипаттағы секталарға тартудан, зиянды кәсіпке баулуға қарсы тұру дағдыларын үйрететін құқықтық секциялар мен үйірмелер жоқ.</w:t>
      </w:r>
    </w:p>
    <w:p w:rsidR="00D91012" w:rsidRPr="00316297" w:rsidRDefault="00D91012" w:rsidP="00D91012">
      <w:pPr>
        <w:ind w:firstLine="708"/>
        <w:contextualSpacing/>
        <w:rPr>
          <w:b/>
          <w:i/>
          <w:szCs w:val="28"/>
          <w:lang w:val="kk-KZ"/>
        </w:rPr>
      </w:pPr>
      <w:r w:rsidRPr="00316297">
        <w:rPr>
          <w:b/>
          <w:i/>
          <w:szCs w:val="28"/>
          <w:lang w:val="kk-KZ"/>
        </w:rPr>
        <w:t>Жол-көлік оқиғаларынан болатын өлім-жітімнің жоғары деңгейі</w:t>
      </w:r>
    </w:p>
    <w:p w:rsidR="00D91012" w:rsidRPr="00316297" w:rsidRDefault="00D91012" w:rsidP="00D91012">
      <w:pPr>
        <w:ind w:firstLine="708"/>
        <w:contextualSpacing/>
        <w:rPr>
          <w:szCs w:val="28"/>
          <w:lang w:val="kk-KZ"/>
        </w:rPr>
      </w:pPr>
      <w:r w:rsidRPr="00316297">
        <w:rPr>
          <w:szCs w:val="28"/>
          <w:lang w:val="kk-KZ"/>
        </w:rPr>
        <w:t>Қазақстандағы жол қауіпсіздігінің жай-күйі 2014 жылдан бастап ЖКО санын жалпы қысқару</w:t>
      </w:r>
      <w:r w:rsidR="003B4EB1" w:rsidRPr="00316297">
        <w:rPr>
          <w:szCs w:val="28"/>
          <w:lang w:val="kk-KZ"/>
        </w:rPr>
        <w:t>ына</w:t>
      </w:r>
      <w:r w:rsidRPr="00316297">
        <w:rPr>
          <w:szCs w:val="28"/>
          <w:lang w:val="kk-KZ"/>
        </w:rPr>
        <w:t xml:space="preserve"> қарамаста</w:t>
      </w:r>
      <w:r w:rsidR="00737B7E" w:rsidRPr="00316297">
        <w:rPr>
          <w:szCs w:val="28"/>
          <w:lang w:val="kk-KZ"/>
        </w:rPr>
        <w:t>н</w:t>
      </w:r>
      <w:r w:rsidRPr="00316297">
        <w:rPr>
          <w:szCs w:val="28"/>
          <w:lang w:val="kk-KZ"/>
        </w:rPr>
        <w:t xml:space="preserve">, өлім-жітімнің жоғары деңгейімен сипатталады. </w:t>
      </w:r>
    </w:p>
    <w:p w:rsidR="00D91012" w:rsidRPr="00316297" w:rsidRDefault="00D91012" w:rsidP="00D91012">
      <w:pPr>
        <w:ind w:firstLine="708"/>
        <w:contextualSpacing/>
        <w:rPr>
          <w:szCs w:val="28"/>
          <w:lang w:val="kk-KZ"/>
        </w:rPr>
      </w:pPr>
      <w:r w:rsidRPr="00316297">
        <w:rPr>
          <w:szCs w:val="28"/>
          <w:lang w:val="kk-KZ"/>
        </w:rPr>
        <w:t xml:space="preserve">5 жыл ішінде 74 мыңнан астам жол-көлік оқиғасында </w:t>
      </w:r>
      <w:r w:rsidRPr="00316297">
        <w:rPr>
          <w:i/>
          <w:sz w:val="24"/>
          <w:szCs w:val="24"/>
          <w:lang w:val="kk-KZ"/>
        </w:rPr>
        <w:t>(бұдан әрі – ЖКО)</w:t>
      </w:r>
      <w:r w:rsidRPr="00316297">
        <w:rPr>
          <w:szCs w:val="28"/>
          <w:lang w:val="kk-KZ"/>
        </w:rPr>
        <w:t xml:space="preserve"> 11 193 адам </w:t>
      </w:r>
      <w:r w:rsidRPr="00316297">
        <w:rPr>
          <w:i/>
          <w:sz w:val="24"/>
          <w:szCs w:val="24"/>
          <w:lang w:val="kk-KZ"/>
        </w:rPr>
        <w:t>(8212 ер адам, 2974 әйел, 1093 бала)</w:t>
      </w:r>
      <w:r w:rsidRPr="00316297">
        <w:rPr>
          <w:szCs w:val="28"/>
          <w:lang w:val="kk-KZ"/>
        </w:rPr>
        <w:t xml:space="preserve"> қайтыс болды. Дүниежүзілік денсаулық сақтау ұйымының рейтингінде </w:t>
      </w:r>
      <w:r w:rsidRPr="00316297">
        <w:rPr>
          <w:i/>
          <w:sz w:val="24"/>
          <w:szCs w:val="24"/>
          <w:lang w:val="kk-KZ"/>
        </w:rPr>
        <w:t>(«Global Status Report on Road Safety», 2018 ж.)</w:t>
      </w:r>
      <w:r w:rsidRPr="00316297">
        <w:rPr>
          <w:rStyle w:val="ad"/>
          <w:i/>
          <w:sz w:val="24"/>
          <w:szCs w:val="24"/>
          <w:lang w:val="kk-KZ"/>
        </w:rPr>
        <w:footnoteReference w:id="38"/>
      </w:r>
      <w:r w:rsidRPr="00316297">
        <w:rPr>
          <w:szCs w:val="28"/>
          <w:lang w:val="kk-KZ"/>
        </w:rPr>
        <w:t xml:space="preserve"> Қазақстан 100 000 халыққа шаққанда 12,7 өлім көрсеткішімен әлемнің 192 елінің ішінде 107 орынға ие болды.</w:t>
      </w:r>
    </w:p>
    <w:p w:rsidR="00D91012" w:rsidRPr="00316297" w:rsidRDefault="00D91012" w:rsidP="00D91012">
      <w:pPr>
        <w:ind w:firstLine="708"/>
        <w:contextualSpacing/>
        <w:rPr>
          <w:szCs w:val="28"/>
          <w:lang w:val="kk-KZ"/>
        </w:rPr>
      </w:pPr>
      <w:r w:rsidRPr="00316297">
        <w:rPr>
          <w:szCs w:val="28"/>
          <w:lang w:val="kk-KZ"/>
        </w:rPr>
        <w:t xml:space="preserve">Жол-көлік оқиғасынан қаза тапқан азаматтардың 36 </w:t>
      </w:r>
      <w:r w:rsidRPr="00316297">
        <w:rPr>
          <w:rFonts w:eastAsia="Calibri"/>
          <w:szCs w:val="28"/>
          <w:lang w:val="kk-KZ"/>
        </w:rPr>
        <w:t xml:space="preserve">% </w:t>
      </w:r>
      <w:r w:rsidRPr="00316297">
        <w:rPr>
          <w:szCs w:val="28"/>
          <w:lang w:val="kk-KZ"/>
        </w:rPr>
        <w:t>жаяу жүргіншілер, 32</w:t>
      </w:r>
      <w:r w:rsidRPr="00316297">
        <w:rPr>
          <w:rFonts w:eastAsia="Calibri"/>
          <w:szCs w:val="28"/>
          <w:lang w:val="kk-KZ"/>
        </w:rPr>
        <w:t>%</w:t>
      </w:r>
      <w:r w:rsidRPr="00316297">
        <w:rPr>
          <w:szCs w:val="28"/>
          <w:lang w:val="kk-KZ"/>
        </w:rPr>
        <w:t xml:space="preserve"> көлік құралдарының жолаушылары, 27</w:t>
      </w:r>
      <w:r w:rsidRPr="00316297">
        <w:rPr>
          <w:rFonts w:eastAsia="Calibri"/>
          <w:szCs w:val="28"/>
          <w:lang w:val="kk-KZ"/>
        </w:rPr>
        <w:t>%</w:t>
      </w:r>
      <w:r w:rsidRPr="00316297">
        <w:rPr>
          <w:szCs w:val="28"/>
          <w:lang w:val="kk-KZ"/>
        </w:rPr>
        <w:t xml:space="preserve"> көлік құралдарының жүргізушілері, 5</w:t>
      </w:r>
      <w:r w:rsidRPr="00316297">
        <w:rPr>
          <w:rFonts w:eastAsia="Calibri"/>
          <w:szCs w:val="28"/>
          <w:lang w:val="kk-KZ"/>
        </w:rPr>
        <w:t>%</w:t>
      </w:r>
      <w:r w:rsidRPr="00316297">
        <w:rPr>
          <w:szCs w:val="28"/>
          <w:lang w:val="kk-KZ"/>
        </w:rPr>
        <w:t xml:space="preserve"> мотокөлік немесе велосипед тізгіндеген адамдар.</w:t>
      </w:r>
    </w:p>
    <w:p w:rsidR="00D91012" w:rsidRPr="00316297" w:rsidRDefault="00D91012" w:rsidP="00D91012">
      <w:pPr>
        <w:ind w:firstLine="708"/>
        <w:contextualSpacing/>
        <w:rPr>
          <w:szCs w:val="28"/>
          <w:lang w:val="kk-KZ"/>
        </w:rPr>
      </w:pPr>
      <w:r w:rsidRPr="00316297">
        <w:rPr>
          <w:szCs w:val="28"/>
          <w:lang w:val="kk-KZ"/>
        </w:rPr>
        <w:t>ЖКО-ның негізгі себебі – көлік тәртібі мен жүргізу мәдениетінің төмен деңгейі. Барлық жол-көлік оқиғаларының 94% жүргізушілер кінәсінен болады, оның ішінде 6% жуығы мас күйінде болғандықтан.</w:t>
      </w:r>
    </w:p>
    <w:p w:rsidR="00D91012" w:rsidRPr="00316297" w:rsidRDefault="00D91012" w:rsidP="00D91012">
      <w:pPr>
        <w:ind w:firstLine="708"/>
        <w:contextualSpacing/>
        <w:rPr>
          <w:szCs w:val="28"/>
          <w:lang w:val="kk-KZ"/>
        </w:rPr>
      </w:pPr>
      <w:r w:rsidRPr="00316297">
        <w:rPr>
          <w:szCs w:val="28"/>
          <w:lang w:val="kk-KZ"/>
        </w:rPr>
        <w:t>2022 жылы адам өліміне әкеп соқтырған ЖКО-ның жартысына жуығын автомектептерде оқымай, өз бетінше оқыған адамдар жасаған.</w:t>
      </w:r>
    </w:p>
    <w:p w:rsidR="00D91012" w:rsidRPr="00316297" w:rsidRDefault="00D91012" w:rsidP="00D91012">
      <w:pPr>
        <w:ind w:firstLine="708"/>
        <w:contextualSpacing/>
        <w:rPr>
          <w:szCs w:val="28"/>
          <w:lang w:val="kk-KZ"/>
        </w:rPr>
      </w:pPr>
      <w:r w:rsidRPr="00316297">
        <w:rPr>
          <w:szCs w:val="28"/>
          <w:lang w:val="kk-KZ"/>
        </w:rPr>
        <w:t>Көп жағдайда автомектептерге және жүргізушілерді даярлау сапасына талаптардың төмендеуі ықпал етті.</w:t>
      </w:r>
    </w:p>
    <w:p w:rsidR="00D91012" w:rsidRPr="00316297" w:rsidRDefault="00D91012" w:rsidP="00D91012">
      <w:pPr>
        <w:ind w:firstLine="708"/>
        <w:contextualSpacing/>
        <w:rPr>
          <w:szCs w:val="28"/>
          <w:lang w:val="kk-KZ"/>
        </w:rPr>
      </w:pPr>
      <w:r w:rsidRPr="00316297">
        <w:rPr>
          <w:szCs w:val="28"/>
          <w:lang w:val="kk-KZ"/>
        </w:rPr>
        <w:lastRenderedPageBreak/>
        <w:t xml:space="preserve">Жолдардағы авариялардың негізгі себептері рұқсат етілген жылдамдықты асырумен </w:t>
      </w:r>
      <w:r w:rsidRPr="00316297">
        <w:rPr>
          <w:i/>
          <w:sz w:val="24"/>
          <w:szCs w:val="24"/>
          <w:lang w:val="kk-KZ"/>
        </w:rPr>
        <w:t>(40%)</w:t>
      </w:r>
      <w:r w:rsidRPr="00316297">
        <w:rPr>
          <w:szCs w:val="28"/>
          <w:lang w:val="kk-KZ"/>
        </w:rPr>
        <w:t xml:space="preserve">, қарсы жолаққа шығумен, басып озумен </w:t>
      </w:r>
      <w:r w:rsidRPr="00316297">
        <w:rPr>
          <w:i/>
          <w:sz w:val="24"/>
          <w:szCs w:val="24"/>
          <w:lang w:val="kk-KZ"/>
        </w:rPr>
        <w:t>(7%)</w:t>
      </w:r>
      <w:r w:rsidRPr="00316297">
        <w:rPr>
          <w:szCs w:val="28"/>
          <w:lang w:val="kk-KZ"/>
        </w:rPr>
        <w:t xml:space="preserve">, маневр жасау қағидаларын бұзумен </w:t>
      </w:r>
      <w:r w:rsidRPr="00316297">
        <w:rPr>
          <w:i/>
          <w:sz w:val="24"/>
          <w:szCs w:val="24"/>
          <w:lang w:val="kk-KZ"/>
        </w:rPr>
        <w:t>(7%)</w:t>
      </w:r>
      <w:r w:rsidRPr="00316297">
        <w:rPr>
          <w:szCs w:val="28"/>
          <w:lang w:val="kk-KZ"/>
        </w:rPr>
        <w:t xml:space="preserve"> байланысты.</w:t>
      </w:r>
    </w:p>
    <w:p w:rsidR="00D91012" w:rsidRPr="00316297" w:rsidRDefault="00D91012" w:rsidP="00D91012">
      <w:pPr>
        <w:ind w:firstLine="708"/>
        <w:contextualSpacing/>
        <w:rPr>
          <w:szCs w:val="28"/>
          <w:lang w:val="kk-KZ"/>
        </w:rPr>
      </w:pPr>
      <w:r w:rsidRPr="00316297">
        <w:rPr>
          <w:szCs w:val="28"/>
          <w:lang w:val="kk-KZ"/>
        </w:rPr>
        <w:t xml:space="preserve">Жоғарыда аталған себептермен орын алған жазатайым оқиғалардың 55% ЖЖҚ бұзу фактілерін фото-бейне жазбаға түсіретін камералардың жоқтығына және патрульдік полицияның жылжымалы техникалық бақылау құралдарымен нашар жабдықталуына байланысты жол қозғалысын қадағалау мен бақылау тұрақты емес қаланың сыртындағы жолдарда </w:t>
      </w:r>
      <w:r w:rsidRPr="00316297">
        <w:rPr>
          <w:i/>
          <w:sz w:val="24"/>
          <w:szCs w:val="24"/>
          <w:lang w:val="kk-KZ"/>
        </w:rPr>
        <w:t>(соның ішінде республикалық маңызы бар жолдар – 35%, облыстық және аудандық – 20%)</w:t>
      </w:r>
      <w:r w:rsidRPr="00316297">
        <w:rPr>
          <w:szCs w:val="28"/>
          <w:lang w:val="kk-KZ"/>
        </w:rPr>
        <w:t xml:space="preserve"> болады.</w:t>
      </w:r>
    </w:p>
    <w:p w:rsidR="00D91012" w:rsidRPr="00316297" w:rsidRDefault="00D91012" w:rsidP="00D91012">
      <w:pPr>
        <w:ind w:firstLine="708"/>
        <w:contextualSpacing/>
        <w:rPr>
          <w:szCs w:val="28"/>
          <w:lang w:val="kk-KZ"/>
        </w:rPr>
      </w:pPr>
      <w:r w:rsidRPr="00316297">
        <w:rPr>
          <w:szCs w:val="28"/>
          <w:lang w:val="kk-KZ"/>
        </w:rPr>
        <w:t>Жамбыл облысындағы «Батыс Еуропа – Батыс Қытай», «Алматы – Ташкент», Батыс Қазақстан және Атырау облыстарындағы «Орал-Атырау» автожолдарының учаскелерінде күрделі жағдай қалыптасып отыр, яғни бұл ЖКО-да қайтыс болғандардың жалпы санының 60% астамын құрайды.</w:t>
      </w:r>
    </w:p>
    <w:p w:rsidR="00D91012" w:rsidRPr="00316297" w:rsidRDefault="00D91012" w:rsidP="00D91012">
      <w:pPr>
        <w:ind w:firstLine="708"/>
        <w:contextualSpacing/>
        <w:rPr>
          <w:szCs w:val="28"/>
          <w:lang w:val="kk-KZ"/>
        </w:rPr>
      </w:pPr>
      <w:r w:rsidRPr="00316297">
        <w:rPr>
          <w:szCs w:val="28"/>
          <w:lang w:val="kk-KZ"/>
        </w:rPr>
        <w:t xml:space="preserve">Жағдайды жол жамылғысының </w:t>
      </w:r>
      <w:r w:rsidRPr="00316297">
        <w:rPr>
          <w:i/>
          <w:sz w:val="24"/>
          <w:szCs w:val="24"/>
          <w:lang w:val="kk-KZ"/>
        </w:rPr>
        <w:t>(шұңқырлар, ойықтар)</w:t>
      </w:r>
      <w:r w:rsidR="00DB204B" w:rsidRPr="00316297">
        <w:rPr>
          <w:szCs w:val="28"/>
          <w:lang w:val="kk-KZ"/>
        </w:rPr>
        <w:t xml:space="preserve"> </w:t>
      </w:r>
      <w:r w:rsidRPr="00316297">
        <w:rPr>
          <w:szCs w:val="28"/>
          <w:lang w:val="kk-KZ"/>
        </w:rPr>
        <w:t xml:space="preserve">қанағаттанарлықсыз жағдайы және заманауи талаптарға сай келмейтін жол параметрлері қиындатып отыр. Нәтижесінде аударылып кету </w:t>
      </w:r>
      <w:r w:rsidRPr="00316297">
        <w:rPr>
          <w:i/>
          <w:sz w:val="24"/>
          <w:szCs w:val="24"/>
          <w:lang w:val="kk-KZ"/>
        </w:rPr>
        <w:t>(барлық ЖКО-ның 21%)</w:t>
      </w:r>
      <w:r w:rsidRPr="00316297">
        <w:rPr>
          <w:szCs w:val="28"/>
          <w:lang w:val="kk-KZ"/>
        </w:rPr>
        <w:t xml:space="preserve"> және соқтығысу </w:t>
      </w:r>
      <w:r w:rsidRPr="00316297">
        <w:rPr>
          <w:i/>
          <w:sz w:val="24"/>
          <w:szCs w:val="24"/>
          <w:lang w:val="kk-KZ"/>
        </w:rPr>
        <w:t>(30%)</w:t>
      </w:r>
      <w:r w:rsidRPr="00316297">
        <w:rPr>
          <w:szCs w:val="28"/>
          <w:lang w:val="kk-KZ"/>
        </w:rPr>
        <w:t xml:space="preserve"> болып жатыр.</w:t>
      </w:r>
    </w:p>
    <w:p w:rsidR="00D91012" w:rsidRPr="00316297" w:rsidRDefault="00D91012" w:rsidP="00D91012">
      <w:pPr>
        <w:ind w:firstLine="708"/>
        <w:contextualSpacing/>
        <w:rPr>
          <w:szCs w:val="28"/>
          <w:lang w:val="kk-KZ"/>
        </w:rPr>
      </w:pPr>
      <w:r w:rsidRPr="00316297">
        <w:rPr>
          <w:szCs w:val="28"/>
          <w:lang w:val="kk-KZ"/>
        </w:rPr>
        <w:t>Жол бойындағы инфрақұрылым да қала сыртындағы жолдардың қауіпсіздігіне әсер етеді. Оның дамымағандығынан, кемпингтердің, демалыс орындарының, тамақтандыру орындарының жоқтығынан жүргізушілер өздеріне де, өзгелерге де қауіп төндіре отырып, аз ұйықтап, демалмай көлік жүргізуге мәжбүр.</w:t>
      </w:r>
    </w:p>
    <w:p w:rsidR="00D91012" w:rsidRPr="00316297" w:rsidRDefault="00D91012" w:rsidP="00D91012">
      <w:pPr>
        <w:ind w:firstLine="708"/>
        <w:contextualSpacing/>
        <w:rPr>
          <w:szCs w:val="28"/>
          <w:lang w:val="kk-KZ"/>
        </w:rPr>
      </w:pPr>
      <w:r w:rsidRPr="00316297">
        <w:rPr>
          <w:szCs w:val="28"/>
          <w:lang w:val="kk-KZ"/>
        </w:rPr>
        <w:t xml:space="preserve">Бақылаусыз заңсыз жолаушылар тасымалы – жеке проблема.                        2018 жылдан бастап азаматтарды тасымалдауға арналған онлайн қызметтерге </w:t>
      </w:r>
      <w:r w:rsidRPr="00316297">
        <w:rPr>
          <w:i/>
          <w:sz w:val="24"/>
          <w:szCs w:val="24"/>
          <w:lang w:val="kk-KZ"/>
        </w:rPr>
        <w:t>(Indriver, Uber, Yandex мобильді қосымшалары)</w:t>
      </w:r>
      <w:r w:rsidRPr="00316297">
        <w:rPr>
          <w:szCs w:val="28"/>
          <w:lang w:val="kk-KZ"/>
        </w:rPr>
        <w:t xml:space="preserve"> халық арасында сұраныс артып келеді. Сонымен қатар, бұл салада жолаушылардың қауіпсіздігін қамтамасыз ету іс жүзінде өте аз. Көбінесе мұндай қызметке тартылған жүргізушілер сыйақы қуып, еңбек және демалыс режимін сақтамайды. Шаршау </w:t>
      </w:r>
      <w:r w:rsidR="00DB204B" w:rsidRPr="00316297">
        <w:rPr>
          <w:szCs w:val="28"/>
          <w:lang w:val="kk-KZ"/>
        </w:rPr>
        <w:t>с</w:t>
      </w:r>
      <w:r w:rsidRPr="00316297">
        <w:rPr>
          <w:szCs w:val="28"/>
          <w:lang w:val="kk-KZ"/>
        </w:rPr>
        <w:t>алдары</w:t>
      </w:r>
      <w:r w:rsidR="00DB204B" w:rsidRPr="00316297">
        <w:rPr>
          <w:szCs w:val="28"/>
          <w:lang w:val="kk-KZ"/>
        </w:rPr>
        <w:t>нан</w:t>
      </w:r>
      <w:r w:rsidRPr="00316297">
        <w:rPr>
          <w:szCs w:val="28"/>
          <w:lang w:val="kk-KZ"/>
        </w:rPr>
        <w:t xml:space="preserve"> ауыр апаттар </w:t>
      </w:r>
      <w:r w:rsidR="00DB204B" w:rsidRPr="00316297">
        <w:rPr>
          <w:szCs w:val="28"/>
          <w:lang w:val="kk-KZ"/>
        </w:rPr>
        <w:t>болады</w:t>
      </w:r>
      <w:r w:rsidRPr="00316297">
        <w:rPr>
          <w:szCs w:val="28"/>
          <w:lang w:val="kk-KZ"/>
        </w:rPr>
        <w:t xml:space="preserve">. Олар пайдаланатын көліктер көбінесе қауіпсіздік талаптарына сай келмейді </w:t>
      </w:r>
      <w:r w:rsidRPr="00316297">
        <w:rPr>
          <w:i/>
          <w:sz w:val="24"/>
          <w:szCs w:val="24"/>
          <w:lang w:val="kk-KZ"/>
        </w:rPr>
        <w:t>(тозған, қайта жабдықталған, оң рульді және т.б.)</w:t>
      </w:r>
      <w:r w:rsidRPr="00316297">
        <w:rPr>
          <w:szCs w:val="28"/>
          <w:lang w:val="kk-KZ"/>
        </w:rPr>
        <w:t xml:space="preserve">. Талдау көрсеткендей, әрбір үшінші апатта автомобильдер AERBAG жүйесімен жабдықталмаған </w:t>
      </w:r>
      <w:r w:rsidRPr="00316297">
        <w:rPr>
          <w:i/>
          <w:sz w:val="24"/>
          <w:szCs w:val="24"/>
          <w:lang w:val="kk-KZ"/>
        </w:rPr>
        <w:t>(қауіпсіздік жастықшаларымен)</w:t>
      </w:r>
      <w:r w:rsidRPr="00316297">
        <w:rPr>
          <w:szCs w:val="28"/>
          <w:lang w:val="kk-KZ"/>
        </w:rPr>
        <w:t>, әрбір оныншы апатта бұл жүйелер жұмыс істемеді.</w:t>
      </w:r>
    </w:p>
    <w:p w:rsidR="00D91012" w:rsidRPr="00316297" w:rsidRDefault="00D91012" w:rsidP="00D91012">
      <w:pPr>
        <w:ind w:firstLine="708"/>
        <w:contextualSpacing/>
        <w:rPr>
          <w:szCs w:val="28"/>
          <w:lang w:val="kk-KZ"/>
        </w:rPr>
      </w:pPr>
      <w:r w:rsidRPr="00316297">
        <w:rPr>
          <w:szCs w:val="28"/>
          <w:lang w:val="kk-KZ"/>
        </w:rPr>
        <w:t xml:space="preserve">Жалпы, еліміздің автопаркінде қызмет ету мерзімі 20 жылдан астам автомобильдер басым </w:t>
      </w:r>
      <w:r w:rsidRPr="00316297">
        <w:rPr>
          <w:i/>
          <w:sz w:val="24"/>
          <w:szCs w:val="24"/>
          <w:lang w:val="kk-KZ"/>
        </w:rPr>
        <w:t>(50%-дан астам)</w:t>
      </w:r>
      <w:r w:rsidRPr="00316297">
        <w:rPr>
          <w:szCs w:val="28"/>
          <w:lang w:val="kk-KZ"/>
        </w:rPr>
        <w:t>. Бұл ретте көліктердің техникалық жағдайын бақылау нашар қамтамасыз етілген. Жол қозғалысын қадағалауда                5 жыл ішінде полицияның техникалық регламенттер талаптарына сәйкес келмейтін көлік құралын басқарғаны үшін 565,7 мың жүргізуші жауапкершілікке тартылса, 266,8 мыңына техникалық байқаудан өтпегені үшін айыппұл салынды.</w:t>
      </w:r>
    </w:p>
    <w:p w:rsidR="00D91012" w:rsidRPr="00316297" w:rsidRDefault="00D91012" w:rsidP="00D91012">
      <w:pPr>
        <w:ind w:firstLine="708"/>
        <w:contextualSpacing/>
        <w:rPr>
          <w:szCs w:val="28"/>
          <w:lang w:val="kk-KZ"/>
        </w:rPr>
      </w:pPr>
      <w:r w:rsidRPr="00316297">
        <w:rPr>
          <w:szCs w:val="28"/>
          <w:lang w:val="kk-KZ"/>
        </w:rPr>
        <w:t>Көбінесе жүргізушілер мен жолаушылар қарапайым қауіпсіздік шараларын елемейді. 5 жыл ішінде 738 адам қауіпсіздік белдігін және басқа да шектеу құралдарын тақпау салдарынан қайтыс болса, 173 жағдайда белбеу мүлде көздемеген.</w:t>
      </w:r>
    </w:p>
    <w:p w:rsidR="00D91012" w:rsidRPr="00316297" w:rsidRDefault="00D91012" w:rsidP="00D91012">
      <w:pPr>
        <w:ind w:firstLine="708"/>
        <w:contextualSpacing/>
        <w:rPr>
          <w:szCs w:val="28"/>
          <w:lang w:val="kk-KZ"/>
        </w:rPr>
      </w:pPr>
      <w:r w:rsidRPr="00316297">
        <w:rPr>
          <w:szCs w:val="28"/>
          <w:lang w:val="kk-KZ"/>
        </w:rPr>
        <w:lastRenderedPageBreak/>
        <w:t>Автомобиль жолдарында жол-көлік оқиғасынан зардап шеккендерге жедел медициналық көмек көрсету жұмыстары өз деңгейінде ұйымдастырылмаған. Оқиға орнының елді мекендерден шалғай орналасуына байланысты адамды құтқаруға мүмкіндік болған кезде білікті көмек көрсетудің «алтын сағаты» қағидасы сақталмайды. 68% жағдайда өлім оқиға орнында, 28% жағдайда - емдеу мекемелерінде, 4% - ауруханаға жеткізілген кезде болған.</w:t>
      </w:r>
    </w:p>
    <w:p w:rsidR="00D91012" w:rsidRPr="00316297" w:rsidRDefault="00D91012" w:rsidP="00D91012">
      <w:pPr>
        <w:ind w:firstLine="708"/>
        <w:contextualSpacing/>
        <w:rPr>
          <w:szCs w:val="28"/>
          <w:lang w:val="kk-KZ"/>
        </w:rPr>
      </w:pPr>
      <w:r w:rsidRPr="00316297">
        <w:rPr>
          <w:szCs w:val="28"/>
          <w:lang w:val="kk-KZ"/>
        </w:rPr>
        <w:t>Ауыр зардаптарға әкеп соқтырған ЖКО-ның 45% елді мекендерде болады; олар негізінен жолдың жеткіліксіз жарықтандырылуы, тротуарлардың, жаяу жүргіншілер өткелдерінің, жол белгілері мен таңбаларының болмауы жағдайында жаяу жүргіншілерді басып кетумен байланысты (40%).</w:t>
      </w:r>
    </w:p>
    <w:p w:rsidR="00D91012" w:rsidRPr="00316297" w:rsidRDefault="00D91012" w:rsidP="00D91012">
      <w:pPr>
        <w:ind w:firstLine="708"/>
        <w:contextualSpacing/>
        <w:rPr>
          <w:szCs w:val="28"/>
          <w:lang w:val="kk-KZ"/>
        </w:rPr>
      </w:pPr>
      <w:r w:rsidRPr="00316297">
        <w:rPr>
          <w:szCs w:val="28"/>
          <w:lang w:val="kk-KZ"/>
        </w:rPr>
        <w:t xml:space="preserve">ДДҰ есебінде </w:t>
      </w:r>
      <w:r w:rsidRPr="00316297">
        <w:rPr>
          <w:i/>
          <w:sz w:val="24"/>
          <w:szCs w:val="24"/>
          <w:lang w:val="kk-KZ"/>
        </w:rPr>
        <w:t>(2019 ж.)</w:t>
      </w:r>
      <w:r w:rsidRPr="00316297">
        <w:rPr>
          <w:szCs w:val="28"/>
          <w:lang w:val="kk-KZ"/>
        </w:rPr>
        <w:t xml:space="preserve"> өлім-жітім ең жоғары елдер тізімінде жолдарда көлік құралдарының қауіпсіз қозғалысы үшін тиісті жағдайлар қамтамасыз етілген экономикалық дамыған мемлекеттер жоқ.</w:t>
      </w:r>
    </w:p>
    <w:p w:rsidR="00D91012" w:rsidRPr="00316297" w:rsidRDefault="00D91012" w:rsidP="00D91012">
      <w:pPr>
        <w:ind w:firstLine="708"/>
        <w:contextualSpacing/>
        <w:rPr>
          <w:b/>
          <w:i/>
          <w:szCs w:val="28"/>
          <w:lang w:val="kk-KZ"/>
        </w:rPr>
      </w:pPr>
      <w:r w:rsidRPr="00316297">
        <w:rPr>
          <w:b/>
          <w:i/>
          <w:szCs w:val="28"/>
          <w:lang w:val="kk-KZ"/>
        </w:rPr>
        <w:t>Құқықтық тәртіп жағдайына әсер ететін фактор ретіндегі халықтың құқықтық сауаттылығының төмендігі</w:t>
      </w:r>
    </w:p>
    <w:p w:rsidR="00D91012" w:rsidRPr="00316297" w:rsidRDefault="00D91012" w:rsidP="00D91012">
      <w:pPr>
        <w:ind w:firstLine="708"/>
        <w:contextualSpacing/>
        <w:rPr>
          <w:szCs w:val="28"/>
          <w:lang w:val="kk-KZ"/>
        </w:rPr>
      </w:pPr>
      <w:r w:rsidRPr="00316297">
        <w:rPr>
          <w:szCs w:val="28"/>
          <w:lang w:val="kk-KZ"/>
        </w:rPr>
        <w:t>Меншікке қарсы қылмыстар</w:t>
      </w:r>
      <w:r w:rsidR="00737B7E" w:rsidRPr="00316297">
        <w:rPr>
          <w:szCs w:val="28"/>
          <w:lang w:val="kk-KZ"/>
        </w:rPr>
        <w:t>ға</w:t>
      </w:r>
      <w:r w:rsidRPr="00316297">
        <w:rPr>
          <w:szCs w:val="28"/>
          <w:lang w:val="kk-KZ"/>
        </w:rPr>
        <w:t xml:space="preserve"> талдау көрсеткендей, көп жағдайда </w:t>
      </w:r>
      <w:r w:rsidR="000F1E11" w:rsidRPr="00316297">
        <w:rPr>
          <w:szCs w:val="28"/>
          <w:lang w:val="kk-KZ"/>
        </w:rPr>
        <w:t xml:space="preserve">осындай қылмыстардың жасалуына жол бермеуге немесе олар келтіретін зиянды айтарлықтай азайтуға </w:t>
      </w:r>
      <w:r w:rsidRPr="00316297">
        <w:rPr>
          <w:szCs w:val="28"/>
          <w:lang w:val="kk-KZ"/>
        </w:rPr>
        <w:t>құқық бұзушылық</w:t>
      </w:r>
      <w:r w:rsidR="0025186A" w:rsidRPr="00316297">
        <w:rPr>
          <w:szCs w:val="28"/>
          <w:lang w:val="kk-KZ"/>
        </w:rPr>
        <w:t xml:space="preserve"> профилактикасы</w:t>
      </w:r>
      <w:r w:rsidRPr="00316297">
        <w:rPr>
          <w:szCs w:val="28"/>
          <w:lang w:val="kk-KZ"/>
        </w:rPr>
        <w:t xml:space="preserve"> </w:t>
      </w:r>
      <w:r w:rsidR="000F1E11" w:rsidRPr="00316297">
        <w:rPr>
          <w:szCs w:val="28"/>
          <w:lang w:val="kk-KZ"/>
        </w:rPr>
        <w:t>туралы қ</w:t>
      </w:r>
      <w:r w:rsidRPr="00316297">
        <w:rPr>
          <w:szCs w:val="28"/>
          <w:lang w:val="kk-KZ"/>
        </w:rPr>
        <w:t xml:space="preserve">арапайым </w:t>
      </w:r>
      <w:r w:rsidR="00737B7E" w:rsidRPr="00316297">
        <w:rPr>
          <w:szCs w:val="28"/>
          <w:lang w:val="kk-KZ"/>
        </w:rPr>
        <w:t>б</w:t>
      </w:r>
      <w:r w:rsidRPr="00316297">
        <w:rPr>
          <w:szCs w:val="28"/>
          <w:lang w:val="kk-KZ"/>
        </w:rPr>
        <w:t xml:space="preserve">ілім және өзін-өзі қорғау дағдылары </w:t>
      </w:r>
      <w:r w:rsidR="000F1E11" w:rsidRPr="00316297">
        <w:rPr>
          <w:szCs w:val="28"/>
          <w:lang w:val="kk-KZ"/>
        </w:rPr>
        <w:t>мүмкін</w:t>
      </w:r>
      <w:r w:rsidR="0025186A" w:rsidRPr="00316297">
        <w:rPr>
          <w:szCs w:val="28"/>
          <w:lang w:val="kk-KZ"/>
        </w:rPr>
        <w:t xml:space="preserve">дік берер </w:t>
      </w:r>
      <w:r w:rsidR="000F1E11" w:rsidRPr="00316297">
        <w:rPr>
          <w:szCs w:val="28"/>
          <w:lang w:val="kk-KZ"/>
        </w:rPr>
        <w:t>еді</w:t>
      </w:r>
      <w:r w:rsidRPr="00316297">
        <w:rPr>
          <w:szCs w:val="28"/>
          <w:lang w:val="kk-KZ"/>
        </w:rPr>
        <w:t>.</w:t>
      </w:r>
    </w:p>
    <w:p w:rsidR="00D91012" w:rsidRPr="00316297" w:rsidRDefault="00D91012" w:rsidP="00D91012">
      <w:pPr>
        <w:ind w:firstLine="708"/>
        <w:contextualSpacing/>
        <w:rPr>
          <w:szCs w:val="28"/>
          <w:lang w:val="kk-KZ"/>
        </w:rPr>
      </w:pPr>
      <w:r w:rsidRPr="00316297">
        <w:rPr>
          <w:szCs w:val="28"/>
          <w:lang w:val="kk-KZ"/>
        </w:rPr>
        <w:t>Алайда азаматтардың алаяқтық схемаларына</w:t>
      </w:r>
      <w:r w:rsidRPr="00316297">
        <w:rPr>
          <w:rStyle w:val="ad"/>
          <w:szCs w:val="28"/>
          <w:lang w:val="kk-KZ"/>
        </w:rPr>
        <w:footnoteReference w:id="39"/>
      </w:r>
      <w:r w:rsidRPr="00316297">
        <w:rPr>
          <w:szCs w:val="28"/>
          <w:lang w:val="kk-KZ"/>
        </w:rPr>
        <w:t xml:space="preserve"> тарту фактілерінің алдын алу бойынша жыл сайынғы басылымдар санының артуына қарамастан,  алаяқтық фактілерінің саны артып келеді. Сол сияқты ЖКО-ның алдын алуда  да олардың зардаптардың ауырлық деңгейі төмендемей келеді.</w:t>
      </w:r>
    </w:p>
    <w:p w:rsidR="00D91012" w:rsidRPr="00316297" w:rsidRDefault="00D91012" w:rsidP="00D91012">
      <w:pPr>
        <w:ind w:firstLine="708"/>
        <w:contextualSpacing/>
        <w:rPr>
          <w:szCs w:val="28"/>
          <w:lang w:val="kk-KZ"/>
        </w:rPr>
      </w:pPr>
      <w:r w:rsidRPr="00316297">
        <w:rPr>
          <w:szCs w:val="28"/>
          <w:lang w:val="kk-KZ"/>
        </w:rPr>
        <w:t xml:space="preserve">Қылмыстық себептердің әлеуметтік-экономикалық сипатын ескере отырып, Ішкі істер министрлігі тарапынан БАҚ және интернеттің барлық түрлерін пайдалана отырып, заңнамалық нормалар мен бастамаларды нақтылау, ІІО қызметі туралы ақпараттарды жедел жеткізу бойынша жүргізілілген ауқымды жұмыстардың өзі жеткіліксіз. </w:t>
      </w:r>
    </w:p>
    <w:p w:rsidR="00D91012" w:rsidRPr="00316297" w:rsidRDefault="00D91012" w:rsidP="00D91012">
      <w:pPr>
        <w:ind w:firstLine="708"/>
        <w:contextualSpacing/>
        <w:rPr>
          <w:szCs w:val="28"/>
          <w:lang w:val="kk-KZ"/>
        </w:rPr>
      </w:pPr>
      <w:r w:rsidRPr="00316297">
        <w:rPr>
          <w:szCs w:val="28"/>
          <w:lang w:val="kk-KZ"/>
        </w:rPr>
        <w:t>Азаматтардың мінез-құлқына әсер ету әдістері мен дәрежесі бойынша мемлекеттік органдардың ақпараттық-профилактикалық жұмысы да тиісті нәтиже бермейді.</w:t>
      </w:r>
    </w:p>
    <w:p w:rsidR="00D91012" w:rsidRPr="00316297" w:rsidRDefault="00D91012" w:rsidP="00D91012">
      <w:pPr>
        <w:ind w:firstLine="708"/>
        <w:contextualSpacing/>
        <w:rPr>
          <w:szCs w:val="28"/>
          <w:lang w:val="kk-KZ"/>
        </w:rPr>
      </w:pPr>
      <w:r w:rsidRPr="00316297">
        <w:rPr>
          <w:szCs w:val="28"/>
          <w:lang w:val="kk-KZ"/>
        </w:rPr>
        <w:t>Нәтижесінде, қоғамдық науқандарға жұмсалған ресурстар аясында олардың тиімділігі туралы мәселе туындайды</w:t>
      </w:r>
      <w:r w:rsidR="000F1E11" w:rsidRPr="00316297">
        <w:rPr>
          <w:szCs w:val="28"/>
          <w:lang w:val="kk-KZ"/>
        </w:rPr>
        <w:t>. Б</w:t>
      </w:r>
      <w:r w:rsidRPr="00316297">
        <w:rPr>
          <w:szCs w:val="28"/>
          <w:lang w:val="kk-KZ"/>
        </w:rPr>
        <w:t xml:space="preserve">ұл жағдайда жарияланымдардың көлемін ұлғайту ғана емес, олардың тиімділігін арттыру үшін қылмыстың </w:t>
      </w:r>
      <w:r w:rsidR="000D2E47" w:rsidRPr="00316297">
        <w:rPr>
          <w:szCs w:val="28"/>
          <w:lang w:val="kk-KZ"/>
        </w:rPr>
        <w:t>профилактикасы</w:t>
      </w:r>
      <w:r w:rsidRPr="00316297">
        <w:rPr>
          <w:szCs w:val="28"/>
          <w:lang w:val="kk-KZ"/>
        </w:rPr>
        <w:t xml:space="preserve"> науқандарын жүргізу әдістерін өзгерту айқын шешім болуы керек. </w:t>
      </w:r>
    </w:p>
    <w:p w:rsidR="00D91012" w:rsidRPr="00316297" w:rsidRDefault="00D91012" w:rsidP="00D91012">
      <w:pPr>
        <w:ind w:firstLine="708"/>
        <w:contextualSpacing/>
        <w:rPr>
          <w:szCs w:val="28"/>
          <w:lang w:val="kk-KZ"/>
        </w:rPr>
      </w:pPr>
      <w:r w:rsidRPr="00316297">
        <w:rPr>
          <w:szCs w:val="28"/>
          <w:lang w:val="kk-KZ"/>
        </w:rPr>
        <w:t xml:space="preserve">Жаңа тәсілдердің мысалдарын коммерциялық сектордан алуға болады, мұнда тиімді коммерциялық жарнама клиенттерді мінез-құлқын өзгертуге итермелейді, әдетте бірдеңе сатып алады. Қылмыстың алдын алу туралы сөз болғанда, </w:t>
      </w:r>
      <w:r w:rsidR="00804275" w:rsidRPr="00316297">
        <w:rPr>
          <w:szCs w:val="28"/>
          <w:lang w:val="kk-KZ"/>
        </w:rPr>
        <w:t>осы</w:t>
      </w:r>
      <w:r w:rsidRPr="00316297">
        <w:rPr>
          <w:szCs w:val="28"/>
          <w:lang w:val="kk-KZ"/>
        </w:rPr>
        <w:t xml:space="preserve"> жүйе жұмыс істейді. </w:t>
      </w:r>
      <w:r w:rsidR="00804275" w:rsidRPr="00316297">
        <w:rPr>
          <w:szCs w:val="28"/>
          <w:lang w:val="kk-KZ"/>
        </w:rPr>
        <w:t>Б</w:t>
      </w:r>
      <w:r w:rsidRPr="00316297">
        <w:rPr>
          <w:szCs w:val="28"/>
          <w:lang w:val="kk-KZ"/>
        </w:rPr>
        <w:t xml:space="preserve">олашақ шешім қабылдау процестеріне </w:t>
      </w:r>
      <w:r w:rsidRPr="00316297">
        <w:rPr>
          <w:szCs w:val="28"/>
          <w:lang w:val="kk-KZ"/>
        </w:rPr>
        <w:lastRenderedPageBreak/>
        <w:t xml:space="preserve">әсер ететін ақпаратқа </w:t>
      </w:r>
      <w:r w:rsidR="007E2FF8" w:rsidRPr="00316297">
        <w:rPr>
          <w:szCs w:val="28"/>
          <w:lang w:val="kk-KZ"/>
        </w:rPr>
        <w:t xml:space="preserve">қылмыскерлер де, жәбірленушілер де </w:t>
      </w:r>
      <w:r w:rsidRPr="00316297">
        <w:rPr>
          <w:szCs w:val="28"/>
          <w:lang w:val="kk-KZ"/>
        </w:rPr>
        <w:t>бағытталуы керек.</w:t>
      </w:r>
    </w:p>
    <w:p w:rsidR="00D91012" w:rsidRPr="00316297" w:rsidRDefault="00D91012" w:rsidP="00D91012">
      <w:pPr>
        <w:ind w:firstLine="708"/>
        <w:contextualSpacing/>
        <w:rPr>
          <w:b/>
          <w:i/>
          <w:szCs w:val="28"/>
          <w:lang w:val="kk-KZ"/>
        </w:rPr>
      </w:pPr>
      <w:r w:rsidRPr="00316297">
        <w:rPr>
          <w:b/>
          <w:i/>
          <w:szCs w:val="28"/>
          <w:lang w:val="kk-KZ"/>
        </w:rPr>
        <w:t>Құқық бұзушылықтардың алдын алу бойынша стратегиялық шешімдерді әзірлеуде қоғамдық қауіпсіздікті жүйелік талдау және ғылыми тәсілдемелердің қажеттілігі</w:t>
      </w:r>
    </w:p>
    <w:p w:rsidR="00D91012" w:rsidRPr="00316297" w:rsidRDefault="00D91012" w:rsidP="00D91012">
      <w:pPr>
        <w:ind w:firstLine="708"/>
        <w:contextualSpacing/>
        <w:rPr>
          <w:szCs w:val="28"/>
          <w:lang w:val="kk-KZ"/>
        </w:rPr>
      </w:pPr>
      <w:r w:rsidRPr="00316297">
        <w:rPr>
          <w:szCs w:val="28"/>
          <w:lang w:val="kk-KZ"/>
        </w:rPr>
        <w:t>Қазіргі заманғы нақты жағдайды ескере отырып, ағымдағы процестерді жедел басқаруға, стратегиялық болжам жасау және қылмыстың алдын алу және профилактика шараларын жоспарлауға бағытталған тиімді аналитикалық инфрақұрылымды құрудың өзекті міндеттері бар.</w:t>
      </w:r>
    </w:p>
    <w:p w:rsidR="00D91012" w:rsidRPr="00316297" w:rsidRDefault="00D91012" w:rsidP="00D91012">
      <w:pPr>
        <w:ind w:firstLine="708"/>
        <w:contextualSpacing/>
        <w:rPr>
          <w:szCs w:val="28"/>
          <w:lang w:val="kk-KZ"/>
        </w:rPr>
      </w:pPr>
      <w:r w:rsidRPr="00316297">
        <w:rPr>
          <w:szCs w:val="28"/>
          <w:lang w:val="kk-KZ"/>
        </w:rPr>
        <w:t>Дәлелді профилактиканы енгізу үшін үлкен деректермен жұмыс істеу әдістерін қолдануға көшу қажет. Дата-аналитика әдістері қылмыстың географиялық ошақтарын болжауға және құқық бұзушылықтардың алдын алу үшін полиция ресурстарын жіберуге мүмкіндік береді.</w:t>
      </w:r>
      <w:r w:rsidRPr="00316297">
        <w:rPr>
          <w:rStyle w:val="ad"/>
          <w:szCs w:val="28"/>
          <w:lang w:val="kk-KZ"/>
        </w:rPr>
        <w:footnoteReference w:id="40"/>
      </w:r>
    </w:p>
    <w:p w:rsidR="00D91012" w:rsidRPr="00316297" w:rsidRDefault="00D91012" w:rsidP="00D91012">
      <w:pPr>
        <w:ind w:firstLine="708"/>
        <w:contextualSpacing/>
        <w:rPr>
          <w:szCs w:val="28"/>
          <w:lang w:val="kk-KZ"/>
        </w:rPr>
      </w:pPr>
      <w:r w:rsidRPr="00316297">
        <w:rPr>
          <w:szCs w:val="28"/>
          <w:lang w:val="kk-KZ"/>
        </w:rPr>
        <w:t>Деректерді талдау сотталған қылмыскердің түрмеден босатылған немесе шартты түрде сотталған жағдайда қоғамдық қауіпсіздікке қауіп төндіретінін анықтауға және осылайша жеке профилактиканы жоспарлауға мүмкіндік береді.</w:t>
      </w:r>
    </w:p>
    <w:p w:rsidR="00D91012" w:rsidRPr="00316297" w:rsidRDefault="00D91012" w:rsidP="00D91012">
      <w:pPr>
        <w:ind w:firstLine="708"/>
        <w:contextualSpacing/>
        <w:rPr>
          <w:szCs w:val="28"/>
          <w:lang w:val="kk-KZ"/>
        </w:rPr>
      </w:pPr>
      <w:r w:rsidRPr="00316297">
        <w:rPr>
          <w:szCs w:val="28"/>
          <w:lang w:val="kk-KZ"/>
        </w:rPr>
        <w:t>Дата</w:t>
      </w:r>
      <w:r w:rsidR="00D60EEA" w:rsidRPr="00316297">
        <w:rPr>
          <w:szCs w:val="28"/>
          <w:lang w:val="kk-KZ"/>
        </w:rPr>
        <w:t xml:space="preserve"> </w:t>
      </w:r>
      <w:r w:rsidRPr="00316297">
        <w:rPr>
          <w:szCs w:val="28"/>
          <w:lang w:val="kk-KZ"/>
        </w:rPr>
        <w:t>майнинг әдістері қылмыстық профильдерді анықтау және күдіктілер шеңберін тарылту үшін қылмыс орындарындағы ақпаратты талдау негізінде істер арасындағы байланыстарды (үлгілерді) анықтай алады.</w:t>
      </w:r>
    </w:p>
    <w:p w:rsidR="00D91012" w:rsidRPr="00316297" w:rsidRDefault="00D91012" w:rsidP="00D91012">
      <w:pPr>
        <w:ind w:firstLine="708"/>
        <w:contextualSpacing/>
        <w:rPr>
          <w:szCs w:val="28"/>
          <w:lang w:val="kk-KZ"/>
        </w:rPr>
      </w:pPr>
      <w:r w:rsidRPr="00316297">
        <w:rPr>
          <w:szCs w:val="28"/>
          <w:lang w:val="kk-KZ"/>
        </w:rPr>
        <w:t>Қазіргі уақытта құқық қорғау органдарын</w:t>
      </w:r>
      <w:r w:rsidR="00D60EEA" w:rsidRPr="00316297">
        <w:rPr>
          <w:szCs w:val="28"/>
          <w:lang w:val="kk-KZ"/>
        </w:rPr>
        <w:t>да</w:t>
      </w:r>
      <w:r w:rsidRPr="00316297">
        <w:rPr>
          <w:szCs w:val="28"/>
          <w:lang w:val="kk-KZ"/>
        </w:rPr>
        <w:t xml:space="preserve"> жедел-іздестіру талдау</w:t>
      </w:r>
      <w:r w:rsidR="00D60EEA" w:rsidRPr="00316297">
        <w:rPr>
          <w:szCs w:val="28"/>
          <w:lang w:val="kk-KZ"/>
        </w:rPr>
        <w:t xml:space="preserve">дың жекелеген </w:t>
      </w:r>
      <w:r w:rsidRPr="00316297">
        <w:rPr>
          <w:szCs w:val="28"/>
          <w:lang w:val="kk-KZ"/>
        </w:rPr>
        <w:t>түрлерін</w:t>
      </w:r>
      <w:r w:rsidR="00D60EEA" w:rsidRPr="00316297">
        <w:rPr>
          <w:szCs w:val="28"/>
          <w:lang w:val="kk-KZ"/>
        </w:rPr>
        <w:t xml:space="preserve"> іске</w:t>
      </w:r>
      <w:r w:rsidRPr="00316297">
        <w:rPr>
          <w:szCs w:val="28"/>
          <w:lang w:val="kk-KZ"/>
        </w:rPr>
        <w:t xml:space="preserve"> асыруға мүмкіндік беретін бағдарламалық-аппараттық жүйелері бар. Дегенмен, олардың техникалық мүмкіндіктері шектеулі және өсіп келе жатқан деректер массивтерімен жұмыс істеуге мүмкіндік бермейді.</w:t>
      </w:r>
    </w:p>
    <w:p w:rsidR="00D91012" w:rsidRPr="00316297" w:rsidRDefault="00D91012" w:rsidP="00580CD4">
      <w:pPr>
        <w:ind w:firstLine="708"/>
        <w:contextualSpacing/>
        <w:rPr>
          <w:szCs w:val="28"/>
          <w:lang w:val="kk-KZ"/>
        </w:rPr>
      </w:pPr>
      <w:r w:rsidRPr="00316297">
        <w:rPr>
          <w:szCs w:val="28"/>
          <w:lang w:val="kk-KZ"/>
        </w:rPr>
        <w:t>Бірқатар себептерге байланысты қолда бар ресурстар жағдайында аналитиканы одан әрі дамыту өте қиын. Біріншіден, ІІО техникалық жарақтандырылуының нашарлығына байланысты. Ақпараттарды жинау, жинақтау және өңдеу үшін қолданылатын бағдарламалық құралдар ескірген. Осы себепті қазіргі уақытта ІІ</w:t>
      </w:r>
      <w:r w:rsidR="00DB4AAA" w:rsidRPr="00316297">
        <w:rPr>
          <w:szCs w:val="28"/>
          <w:lang w:val="kk-KZ"/>
        </w:rPr>
        <w:t>О</w:t>
      </w:r>
      <w:r w:rsidRPr="00316297">
        <w:rPr>
          <w:szCs w:val="28"/>
          <w:lang w:val="kk-KZ"/>
        </w:rPr>
        <w:t>-н</w:t>
      </w:r>
      <w:r w:rsidR="00DB4AAA" w:rsidRPr="00316297">
        <w:rPr>
          <w:szCs w:val="28"/>
          <w:lang w:val="kk-KZ"/>
        </w:rPr>
        <w:t>ы</w:t>
      </w:r>
      <w:r w:rsidRPr="00316297">
        <w:rPr>
          <w:szCs w:val="28"/>
          <w:lang w:val="kk-KZ"/>
        </w:rPr>
        <w:t xml:space="preserve">ң барлық ІТ-инфрақұрылымының өзегі болып табылатын Ішкі істер министрлігінің біріктірілген деректер банкі </w:t>
      </w:r>
      <w:r w:rsidRPr="00316297">
        <w:rPr>
          <w:i/>
          <w:sz w:val="24"/>
          <w:szCs w:val="24"/>
          <w:lang w:val="kk-KZ"/>
        </w:rPr>
        <w:t>(бұдан әрі – БДБ)</w:t>
      </w:r>
      <w:r w:rsidRPr="00316297">
        <w:rPr>
          <w:szCs w:val="28"/>
          <w:lang w:val="kk-KZ"/>
        </w:rPr>
        <w:t xml:space="preserve"> жұмысының істен шығуының елеулі тәуекелдері бар.</w:t>
      </w:r>
      <w:r w:rsidR="00580CD4" w:rsidRPr="00316297">
        <w:rPr>
          <w:szCs w:val="28"/>
          <w:lang w:val="kk-KZ"/>
        </w:rPr>
        <w:t xml:space="preserve"> </w:t>
      </w:r>
      <w:r w:rsidRPr="00316297">
        <w:rPr>
          <w:szCs w:val="28"/>
          <w:lang w:val="kk-KZ"/>
        </w:rPr>
        <w:t xml:space="preserve">Сонымен қатар </w:t>
      </w:r>
      <w:r w:rsidR="00580CD4" w:rsidRPr="00316297">
        <w:rPr>
          <w:szCs w:val="28"/>
          <w:lang w:val="kk-KZ"/>
        </w:rPr>
        <w:t xml:space="preserve">жұмыс процестерін </w:t>
      </w:r>
      <w:r w:rsidRPr="00316297">
        <w:rPr>
          <w:szCs w:val="28"/>
          <w:lang w:val="kk-KZ"/>
        </w:rPr>
        <w:t>цифрландыру мен автоматтандыруды дамыту компьютерлік техн</w:t>
      </w:r>
      <w:r w:rsidR="00580CD4" w:rsidRPr="00316297">
        <w:rPr>
          <w:szCs w:val="28"/>
          <w:lang w:val="kk-KZ"/>
        </w:rPr>
        <w:t>икамен</w:t>
      </w:r>
      <w:r w:rsidRPr="00316297">
        <w:rPr>
          <w:szCs w:val="28"/>
          <w:lang w:val="kk-KZ"/>
        </w:rPr>
        <w:t xml:space="preserve"> жабдықталу деңгейінің төмендігі</w:t>
      </w:r>
      <w:r w:rsidR="00580CD4" w:rsidRPr="00316297">
        <w:rPr>
          <w:szCs w:val="28"/>
          <w:lang w:val="kk-KZ"/>
        </w:rPr>
        <w:t>нен</w:t>
      </w:r>
      <w:r w:rsidRPr="00316297">
        <w:rPr>
          <w:szCs w:val="28"/>
          <w:lang w:val="kk-KZ"/>
        </w:rPr>
        <w:t xml:space="preserve"> </w:t>
      </w:r>
      <w:r w:rsidRPr="00316297">
        <w:rPr>
          <w:i/>
          <w:sz w:val="24"/>
          <w:szCs w:val="24"/>
          <w:lang w:val="kk-KZ"/>
        </w:rPr>
        <w:t>(ти</w:t>
      </w:r>
      <w:r w:rsidR="00580CD4" w:rsidRPr="00316297">
        <w:rPr>
          <w:i/>
          <w:sz w:val="24"/>
          <w:szCs w:val="24"/>
          <w:lang w:val="kk-KZ"/>
        </w:rPr>
        <w:t>есі</w:t>
      </w:r>
      <w:r w:rsidRPr="00316297">
        <w:rPr>
          <w:i/>
          <w:sz w:val="24"/>
          <w:szCs w:val="24"/>
          <w:lang w:val="kk-KZ"/>
        </w:rPr>
        <w:t>лік нормасының 44%)</w:t>
      </w:r>
      <w:r w:rsidRPr="00316297">
        <w:rPr>
          <w:szCs w:val="28"/>
          <w:lang w:val="kk-KZ"/>
        </w:rPr>
        <w:t xml:space="preserve"> </w:t>
      </w:r>
      <w:r w:rsidR="00580CD4" w:rsidRPr="00316297">
        <w:rPr>
          <w:szCs w:val="28"/>
          <w:lang w:val="kk-KZ"/>
        </w:rPr>
        <w:t>қиындатылады</w:t>
      </w:r>
      <w:r w:rsidRPr="00316297">
        <w:rPr>
          <w:szCs w:val="28"/>
          <w:lang w:val="kk-KZ"/>
        </w:rPr>
        <w:t>.</w:t>
      </w:r>
    </w:p>
    <w:p w:rsidR="00D91012" w:rsidRPr="00316297" w:rsidRDefault="00D91012" w:rsidP="00D91012">
      <w:pPr>
        <w:ind w:firstLine="708"/>
        <w:contextualSpacing/>
        <w:rPr>
          <w:szCs w:val="28"/>
          <w:lang w:val="kk-KZ"/>
        </w:rPr>
      </w:pPr>
      <w:r w:rsidRPr="00316297">
        <w:rPr>
          <w:szCs w:val="28"/>
          <w:lang w:val="kk-KZ"/>
        </w:rPr>
        <w:t xml:space="preserve">Екіншіден, сын-қатерлер мен қауіптерге қарсы тұру тиімділігін арттыруға ықпал ететін ынтымақтастық және ынтымақтастыққа алып келетін дұрыс салааралық </w:t>
      </w:r>
      <w:r w:rsidR="00A34E87" w:rsidRPr="00316297">
        <w:rPr>
          <w:szCs w:val="28"/>
          <w:lang w:val="kk-KZ"/>
        </w:rPr>
        <w:t>әріптестік</w:t>
      </w:r>
      <w:r w:rsidRPr="00316297">
        <w:rPr>
          <w:szCs w:val="28"/>
          <w:lang w:val="kk-KZ"/>
        </w:rPr>
        <w:t xml:space="preserve"> жоқ. Көбінесе ақпараттық жүйелердің әкімшілері – уәкілетті мемлекеттік органдар тиісті ақпаратқа қол жеткізуді шектеуге сілтеме жасай отырып, әртүрлі себептермен ІІО-дан ақпарат алудан </w:t>
      </w:r>
      <w:r w:rsidRPr="00316297">
        <w:rPr>
          <w:szCs w:val="28"/>
          <w:lang w:val="kk-KZ"/>
        </w:rPr>
        <w:lastRenderedPageBreak/>
        <w:t>бас тартады және интеграцияға кедергі келтіреді, ақпаратты тек ресми сұраулар бойынша береді. Бұл бюрократиялық кедергілерді туғызады және қылмыстық қауіптерді дер кезінде анықтауға және жолын кесуге мүмкіндік бермейді.</w:t>
      </w:r>
    </w:p>
    <w:p w:rsidR="00D91012" w:rsidRPr="00316297" w:rsidRDefault="00D91012" w:rsidP="00D91012">
      <w:pPr>
        <w:ind w:firstLine="708"/>
        <w:contextualSpacing/>
        <w:rPr>
          <w:szCs w:val="28"/>
          <w:lang w:val="kk-KZ"/>
        </w:rPr>
      </w:pPr>
      <w:r w:rsidRPr="00316297">
        <w:rPr>
          <w:szCs w:val="28"/>
          <w:lang w:val="kk-KZ"/>
        </w:rPr>
        <w:t>Бұл саладағы күрделі мәселе –</w:t>
      </w:r>
      <w:r w:rsidR="00FB382C" w:rsidRPr="00316297">
        <w:rPr>
          <w:szCs w:val="28"/>
          <w:lang w:val="kk-KZ"/>
        </w:rPr>
        <w:t xml:space="preserve"> криминология саласындағы деректерді талдау бойынша білікті кадрлардың жетіспеушілігі</w:t>
      </w:r>
      <w:r w:rsidRPr="00316297">
        <w:rPr>
          <w:szCs w:val="28"/>
          <w:lang w:val="kk-KZ"/>
        </w:rPr>
        <w:t>, ол жоғары оқу орындарында тиісті білім беру бағдарламаларының дамымауымен, сондай-ақ ведомстволық білім беру жүйесінде олардың мүлдем болма</w:t>
      </w:r>
      <w:r w:rsidR="006A1FDC" w:rsidRPr="00316297">
        <w:rPr>
          <w:szCs w:val="28"/>
          <w:lang w:val="kk-KZ"/>
        </w:rPr>
        <w:t>у</w:t>
      </w:r>
      <w:r w:rsidRPr="00316297">
        <w:rPr>
          <w:szCs w:val="28"/>
          <w:lang w:val="kk-KZ"/>
        </w:rPr>
        <w:t>ына байланысты.</w:t>
      </w:r>
    </w:p>
    <w:p w:rsidR="00C74896" w:rsidRPr="00316297" w:rsidRDefault="00FB382C" w:rsidP="00C74896">
      <w:pPr>
        <w:ind w:firstLine="708"/>
        <w:contextualSpacing/>
        <w:rPr>
          <w:szCs w:val="28"/>
          <w:lang w:val="kk-KZ"/>
        </w:rPr>
      </w:pPr>
      <w:r w:rsidRPr="00316297">
        <w:rPr>
          <w:szCs w:val="28"/>
          <w:lang w:val="kk-KZ"/>
        </w:rPr>
        <w:t xml:space="preserve">Ведомстволық оқу орындарының ғылыми әлеуетінің төмен деңгейі де маңызды </w:t>
      </w:r>
      <w:r w:rsidR="00C74896" w:rsidRPr="00316297">
        <w:rPr>
          <w:szCs w:val="28"/>
          <w:lang w:val="kk-KZ"/>
        </w:rPr>
        <w:t>проблема</w:t>
      </w:r>
      <w:r w:rsidRPr="00316297">
        <w:rPr>
          <w:szCs w:val="28"/>
          <w:lang w:val="kk-KZ"/>
        </w:rPr>
        <w:t xml:space="preserve"> болып табылады. Ғылыми зерттеулерді ұйымдастырудың ескірген және бюрократиялық тәсілдері </w:t>
      </w:r>
      <w:r w:rsidR="00C74896" w:rsidRPr="00316297">
        <w:rPr>
          <w:szCs w:val="28"/>
          <w:lang w:val="kk-KZ"/>
        </w:rPr>
        <w:t>б</w:t>
      </w:r>
      <w:r w:rsidRPr="00316297">
        <w:rPr>
          <w:szCs w:val="28"/>
          <w:lang w:val="kk-KZ"/>
        </w:rPr>
        <w:t>атыс елдерінің озық орталықтары</w:t>
      </w:r>
      <w:r w:rsidR="00C74896" w:rsidRPr="00316297">
        <w:rPr>
          <w:szCs w:val="28"/>
          <w:lang w:val="kk-KZ"/>
        </w:rPr>
        <w:t>на</w:t>
      </w:r>
      <w:r w:rsidRPr="00316297">
        <w:rPr>
          <w:szCs w:val="28"/>
          <w:lang w:val="kk-KZ"/>
        </w:rPr>
        <w:t xml:space="preserve"> ұқсас қылмыс</w:t>
      </w:r>
      <w:r w:rsidR="00C74896" w:rsidRPr="00316297">
        <w:rPr>
          <w:szCs w:val="28"/>
          <w:lang w:val="kk-KZ"/>
        </w:rPr>
        <w:t xml:space="preserve"> профилактикасы</w:t>
      </w:r>
      <w:r w:rsidRPr="00316297">
        <w:rPr>
          <w:szCs w:val="28"/>
          <w:lang w:val="kk-KZ"/>
        </w:rPr>
        <w:t xml:space="preserve"> жөніндегі ұлттық дәлелді базаны қалыптастыру үшін талдаудың қазіргі заманғы ғылыми әдістерінің дамуына мүмкіндік бермейді.</w:t>
      </w:r>
    </w:p>
    <w:p w:rsidR="00A22006" w:rsidRPr="00316297" w:rsidRDefault="00A22006" w:rsidP="00A22006">
      <w:pPr>
        <w:ind w:firstLine="708"/>
        <w:contextualSpacing/>
        <w:rPr>
          <w:szCs w:val="28"/>
          <w:lang w:val="kk-KZ"/>
        </w:rPr>
      </w:pPr>
      <w:r w:rsidRPr="00316297">
        <w:rPr>
          <w:szCs w:val="28"/>
          <w:lang w:val="kk-KZ"/>
        </w:rPr>
        <w:t>Ғылыми зерттеулер сапасы</w:t>
      </w:r>
      <w:r w:rsidR="00C86217" w:rsidRPr="00316297">
        <w:rPr>
          <w:szCs w:val="28"/>
          <w:lang w:val="kk-KZ"/>
        </w:rPr>
        <w:t xml:space="preserve">ның төмен болуының </w:t>
      </w:r>
      <w:r w:rsidRPr="00316297">
        <w:rPr>
          <w:szCs w:val="28"/>
          <w:lang w:val="kk-KZ"/>
        </w:rPr>
        <w:t>себептерінің бірі практикалық криминология саласындағы ғылыми қызметті мақсатты қаржыландырудың болмауы болып табылады. Осы салада тиісті қаржы ресурстары мен құзыретті кадрларсыз халықаралық деңгейдегі қылмыстың ғылыми негізделген профилактикасын дамыту мүмкін емес болып көрінеді.</w:t>
      </w:r>
    </w:p>
    <w:p w:rsidR="00A22006" w:rsidRPr="00316297" w:rsidRDefault="00A22006" w:rsidP="00A22006">
      <w:pPr>
        <w:ind w:firstLine="708"/>
        <w:rPr>
          <w:szCs w:val="28"/>
          <w:lang w:val="kk-KZ"/>
        </w:rPr>
      </w:pPr>
      <w:r w:rsidRPr="00316297">
        <w:rPr>
          <w:szCs w:val="28"/>
          <w:lang w:val="kk-KZ"/>
        </w:rPr>
        <w:t xml:space="preserve">Бұл ретте біз қоғамдық қауіпсіздік саласындағы зерттеулерді кең мағынада мемлекеттік қаржыландыру туралы айтып отырмыз. Мысалы, қылмыстың дәлелді профилактикасын </w:t>
      </w:r>
      <w:r w:rsidRPr="00316297">
        <w:rPr>
          <w:i/>
          <w:sz w:val="24"/>
          <w:szCs w:val="24"/>
          <w:lang w:val="kk-KZ"/>
        </w:rPr>
        <w:t>(evidence-based crime prevention)</w:t>
      </w:r>
      <w:r w:rsidRPr="00316297">
        <w:rPr>
          <w:szCs w:val="28"/>
          <w:lang w:val="kk-KZ"/>
        </w:rPr>
        <w:t xml:space="preserve"> дамытудың табысты тәжірибесі, әсіресе бұл әдістер алғаш пайда болған АҚШ пен Англияда, белгілі бір </w:t>
      </w:r>
      <w:r w:rsidR="007F7215" w:rsidRPr="00316297">
        <w:rPr>
          <w:szCs w:val="28"/>
          <w:lang w:val="kk-KZ"/>
        </w:rPr>
        <w:t>профилактика</w:t>
      </w:r>
      <w:r w:rsidRPr="00316297">
        <w:rPr>
          <w:szCs w:val="28"/>
          <w:lang w:val="kk-KZ"/>
        </w:rPr>
        <w:t xml:space="preserve"> шараларының тиімділігін бағалау үшін қоғамдық және жеке жоғары оқу орындарының полициямен ғылыми-қолданбалы зерттеулер жүргізудегі ынтымақтастығына негізделген.</w:t>
      </w:r>
    </w:p>
    <w:p w:rsidR="00A22006" w:rsidRPr="00316297" w:rsidRDefault="00A22006" w:rsidP="00A22006">
      <w:pPr>
        <w:ind w:firstLine="708"/>
        <w:rPr>
          <w:szCs w:val="28"/>
          <w:lang w:val="kk-KZ"/>
        </w:rPr>
      </w:pPr>
      <w:r w:rsidRPr="00316297">
        <w:rPr>
          <w:szCs w:val="28"/>
          <w:lang w:val="kk-KZ"/>
        </w:rPr>
        <w:t xml:space="preserve">Полиция колледждерінде дәлелді </w:t>
      </w:r>
      <w:r w:rsidR="003F387C" w:rsidRPr="00316297">
        <w:rPr>
          <w:szCs w:val="28"/>
          <w:lang w:val="kk-KZ"/>
        </w:rPr>
        <w:t>профилактика</w:t>
      </w:r>
      <w:r w:rsidRPr="00316297">
        <w:rPr>
          <w:szCs w:val="28"/>
          <w:lang w:val="kk-KZ"/>
        </w:rPr>
        <w:t xml:space="preserve"> орталықтары жұмыс істейді, онда осы зерттеулер жүйеленеді және  профилактикада шынымен не </w:t>
      </w:r>
      <w:r w:rsidR="003F387C" w:rsidRPr="00316297">
        <w:rPr>
          <w:szCs w:val="28"/>
          <w:lang w:val="kk-KZ"/>
        </w:rPr>
        <w:t>«</w:t>
      </w:r>
      <w:r w:rsidRPr="00316297">
        <w:rPr>
          <w:szCs w:val="28"/>
          <w:lang w:val="kk-KZ"/>
        </w:rPr>
        <w:t>жұмыс істей</w:t>
      </w:r>
      <w:r w:rsidR="003F387C" w:rsidRPr="00316297">
        <w:rPr>
          <w:szCs w:val="28"/>
          <w:lang w:val="kk-KZ"/>
        </w:rPr>
        <w:t>тіндігі»</w:t>
      </w:r>
      <w:r w:rsidRPr="00316297">
        <w:rPr>
          <w:szCs w:val="28"/>
          <w:lang w:val="kk-KZ"/>
        </w:rPr>
        <w:t xml:space="preserve"> және нәтиже беру үшін оларды іс жүзінде қалай қолдану </w:t>
      </w:r>
      <w:r w:rsidR="003F387C" w:rsidRPr="00316297">
        <w:rPr>
          <w:szCs w:val="28"/>
          <w:lang w:val="kk-KZ"/>
        </w:rPr>
        <w:t>қажеттігі туралы</w:t>
      </w:r>
      <w:r w:rsidRPr="00316297">
        <w:rPr>
          <w:szCs w:val="28"/>
          <w:lang w:val="kk-KZ"/>
        </w:rPr>
        <w:t xml:space="preserve"> тиімді ұсыныстар </w:t>
      </w:r>
      <w:r w:rsidR="003F387C" w:rsidRPr="00316297">
        <w:rPr>
          <w:szCs w:val="28"/>
          <w:lang w:val="kk-KZ"/>
        </w:rPr>
        <w:t>беріледі</w:t>
      </w:r>
      <w:r w:rsidRPr="00316297">
        <w:rPr>
          <w:szCs w:val="28"/>
          <w:lang w:val="kk-KZ"/>
        </w:rPr>
        <w:t>.</w:t>
      </w:r>
    </w:p>
    <w:p w:rsidR="003F387C" w:rsidRPr="00316297" w:rsidRDefault="003F387C" w:rsidP="00A22006">
      <w:pPr>
        <w:ind w:firstLine="708"/>
        <w:rPr>
          <w:szCs w:val="28"/>
          <w:lang w:val="kk-KZ"/>
        </w:rPr>
      </w:pPr>
    </w:p>
    <w:p w:rsidR="00D91012" w:rsidRPr="00316297" w:rsidRDefault="00D91012" w:rsidP="00D91012">
      <w:pPr>
        <w:ind w:firstLine="708"/>
        <w:contextualSpacing/>
        <w:rPr>
          <w:b/>
          <w:i/>
          <w:szCs w:val="28"/>
          <w:lang w:val="kk-KZ"/>
        </w:rPr>
      </w:pPr>
      <w:r w:rsidRPr="00316297">
        <w:rPr>
          <w:b/>
          <w:i/>
          <w:szCs w:val="28"/>
          <w:lang w:val="kk-KZ"/>
        </w:rPr>
        <w:t>Жедел және стратегиялық міндеттерді шешу және халыққа қызмет көрсету үшін ішкі істер органдарын қажетті ресурстармен жабдықтаудың төмен деңгейі</w:t>
      </w:r>
    </w:p>
    <w:p w:rsidR="00D91012" w:rsidRPr="00316297" w:rsidRDefault="00D91012" w:rsidP="00D91012">
      <w:pPr>
        <w:ind w:firstLine="708"/>
        <w:contextualSpacing/>
        <w:rPr>
          <w:szCs w:val="28"/>
          <w:lang w:val="kk-KZ"/>
        </w:rPr>
      </w:pPr>
      <w:r w:rsidRPr="00316297">
        <w:rPr>
          <w:szCs w:val="28"/>
          <w:lang w:val="kk-KZ"/>
        </w:rPr>
        <w:t>Қылмысқа қарсы күрес және қоғамдық тәртіпті сақтауды қамтамасыз ету қызметінің тиімділігіне материалдық-техникалық жарақтандырудың нашар деңгейі кері әсерін тигізуде.</w:t>
      </w:r>
    </w:p>
    <w:p w:rsidR="00D91012" w:rsidRPr="00316297" w:rsidRDefault="00D91012" w:rsidP="00D91012">
      <w:pPr>
        <w:ind w:firstLine="708"/>
        <w:contextualSpacing/>
        <w:rPr>
          <w:szCs w:val="28"/>
          <w:lang w:val="kk-KZ"/>
        </w:rPr>
      </w:pPr>
      <w:r w:rsidRPr="00316297">
        <w:rPr>
          <w:szCs w:val="28"/>
          <w:lang w:val="kk-KZ"/>
        </w:rPr>
        <w:t>ІІМ жүйесі республикалық және жергілікті бюджеттен қаржыландырылатын мемлекеттік орган екенін ескерсек, аумақтық бөлімшелерді жабдықтау көп жағдайда жергілікті атқарушы органдардың мүмкіндіктеріне байланысты болып келеді.</w:t>
      </w:r>
    </w:p>
    <w:p w:rsidR="00D91012" w:rsidRPr="00316297" w:rsidRDefault="00D91012" w:rsidP="00D91012">
      <w:pPr>
        <w:ind w:firstLine="708"/>
        <w:contextualSpacing/>
        <w:rPr>
          <w:szCs w:val="28"/>
          <w:lang w:val="kk-KZ"/>
        </w:rPr>
      </w:pPr>
      <w:r w:rsidRPr="00316297">
        <w:rPr>
          <w:szCs w:val="28"/>
          <w:lang w:val="kk-KZ"/>
        </w:rPr>
        <w:t>ІІО-ның ғимараттармен және құрылыстармен қамтамасыз етілуі азаматтарға көрсетілетін қызметтің сапасына, оның ішінде олар ішкі істер органдарында болған кезде де әсер етеді.</w:t>
      </w:r>
    </w:p>
    <w:p w:rsidR="00D91012" w:rsidRPr="00316297" w:rsidRDefault="00D91012" w:rsidP="00D91012">
      <w:pPr>
        <w:ind w:firstLine="708"/>
        <w:contextualSpacing/>
        <w:rPr>
          <w:szCs w:val="28"/>
          <w:lang w:val="kk-KZ"/>
        </w:rPr>
      </w:pPr>
      <w:r w:rsidRPr="00316297">
        <w:rPr>
          <w:szCs w:val="28"/>
          <w:lang w:val="kk-KZ"/>
        </w:rPr>
        <w:lastRenderedPageBreak/>
        <w:t xml:space="preserve">Қазіргі уақытта жұмыс істеп тұрған ғимараттардың 50 пайызы                      ХІХ-ХХ ғасырларда салынған, тозығы жеткен және жарамсыз күйде, 30% - қолданыстағы стандарттарға </w:t>
      </w:r>
      <w:r w:rsidRPr="00316297">
        <w:rPr>
          <w:i/>
          <w:sz w:val="24"/>
          <w:szCs w:val="24"/>
          <w:lang w:val="kk-KZ"/>
        </w:rPr>
        <w:t>(техникалық, санитарлық, пайдалану нормалары, өрт қауіпсіздігі талаптары, инженерлік-техникалық беріктік және терроризмге қарсы қорғаныс)</w:t>
      </w:r>
      <w:r w:rsidRPr="00316297">
        <w:rPr>
          <w:szCs w:val="28"/>
          <w:lang w:val="kk-KZ"/>
        </w:rPr>
        <w:t xml:space="preserve"> сәйкес келмейді.</w:t>
      </w:r>
    </w:p>
    <w:p w:rsidR="00D91012" w:rsidRPr="00316297" w:rsidRDefault="00D91012" w:rsidP="00D91012">
      <w:pPr>
        <w:ind w:firstLine="708"/>
        <w:contextualSpacing/>
        <w:rPr>
          <w:szCs w:val="28"/>
          <w:lang w:val="kk-KZ"/>
        </w:rPr>
      </w:pPr>
      <w:r w:rsidRPr="00316297">
        <w:rPr>
          <w:szCs w:val="28"/>
          <w:lang w:val="kk-KZ"/>
        </w:rPr>
        <w:t xml:space="preserve">Жалпы республика бойынша 225 полиция объектісін салу </w:t>
      </w:r>
      <w:r w:rsidRPr="00316297">
        <w:rPr>
          <w:i/>
          <w:sz w:val="24"/>
          <w:szCs w:val="24"/>
          <w:lang w:val="kk-KZ"/>
        </w:rPr>
        <w:t>(оның ішінде               6 облыстық ішкі істер департаменті; 84 - қалалық және аудандық органдардың ғимараты)</w:t>
      </w:r>
      <w:r w:rsidRPr="00316297">
        <w:rPr>
          <w:szCs w:val="28"/>
          <w:lang w:val="kk-KZ"/>
        </w:rPr>
        <w:t>, сондай-ақ барлық ғимараттарды күрделі жөндеуден өткізу қажет.</w:t>
      </w:r>
    </w:p>
    <w:p w:rsidR="00D91012" w:rsidRPr="00316297" w:rsidRDefault="00D91012" w:rsidP="00D91012">
      <w:pPr>
        <w:ind w:firstLine="708"/>
        <w:contextualSpacing/>
        <w:rPr>
          <w:szCs w:val="28"/>
          <w:lang w:val="kk-KZ"/>
        </w:rPr>
      </w:pPr>
      <w:r w:rsidRPr="00316297">
        <w:rPr>
          <w:szCs w:val="28"/>
          <w:lang w:val="kk-KZ"/>
        </w:rPr>
        <w:t>2015 жылдан бері ІІМ республикалық және жергілікті бюджет есебінен полиция объектілерін салу жөніндегі бастамалары қолдау таппай келетіндігін айта кеткен жөн.</w:t>
      </w:r>
    </w:p>
    <w:p w:rsidR="00D91012" w:rsidRPr="00316297" w:rsidRDefault="00D91012" w:rsidP="00D91012">
      <w:pPr>
        <w:ind w:firstLine="708"/>
        <w:contextualSpacing/>
        <w:rPr>
          <w:szCs w:val="28"/>
          <w:lang w:val="kk-KZ"/>
        </w:rPr>
      </w:pPr>
      <w:r w:rsidRPr="00316297">
        <w:rPr>
          <w:szCs w:val="28"/>
          <w:lang w:val="kk-KZ"/>
        </w:rPr>
        <w:t>Қамау үйлерін салу мүмкіндігі болмағандықтан, бұл 2017 жылдан бері қылмыстық жазаның қолданысқа енгізілуі бірнеше рет кейінге қалдырылған бір түрі ретіндегі қамауға алу институтын одан әрі дамытуға кедергі болып отыр.</w:t>
      </w:r>
    </w:p>
    <w:p w:rsidR="00D91012" w:rsidRPr="00316297" w:rsidRDefault="00D91012" w:rsidP="00D91012">
      <w:pPr>
        <w:ind w:firstLine="708"/>
        <w:contextualSpacing/>
        <w:rPr>
          <w:szCs w:val="28"/>
          <w:lang w:val="kk-KZ"/>
        </w:rPr>
      </w:pPr>
      <w:r w:rsidRPr="00316297">
        <w:rPr>
          <w:szCs w:val="28"/>
          <w:lang w:val="kk-KZ"/>
        </w:rPr>
        <w:t>Полицияның арнайы мекемелерінің 38 пайызында</w:t>
      </w:r>
      <w:r w:rsidRPr="00316297">
        <w:rPr>
          <w:rStyle w:val="ad"/>
          <w:szCs w:val="28"/>
          <w:lang w:val="kk-KZ"/>
        </w:rPr>
        <w:footnoteReference w:id="41"/>
      </w:r>
      <w:r w:rsidRPr="00316297">
        <w:rPr>
          <w:szCs w:val="28"/>
          <w:lang w:val="kk-KZ"/>
        </w:rPr>
        <w:t xml:space="preserve"> ұстау жағдайлары халықаралық стандарттардың ең төменгі талаптарына да сай келмейді. Қылмыстық-атқару жүйесінің ғимараттары мен құрылыстарының техникалық жағдайы ұлттық заңнаманың талаптарына сәйкес емес.                      1694 ғимараттың 211-і апатты жағдайда </w:t>
      </w:r>
      <w:r w:rsidRPr="00316297">
        <w:rPr>
          <w:i/>
          <w:sz w:val="24"/>
          <w:szCs w:val="24"/>
          <w:lang w:val="kk-KZ"/>
        </w:rPr>
        <w:t>(ТИ – 38, ТМ – 173)</w:t>
      </w:r>
      <w:r w:rsidRPr="00316297">
        <w:rPr>
          <w:szCs w:val="28"/>
          <w:lang w:val="kk-KZ"/>
        </w:rPr>
        <w:t>.</w:t>
      </w:r>
    </w:p>
    <w:p w:rsidR="00D91012" w:rsidRPr="00316297" w:rsidRDefault="00D91012" w:rsidP="00D91012">
      <w:pPr>
        <w:ind w:firstLine="708"/>
        <w:contextualSpacing/>
        <w:rPr>
          <w:b/>
          <w:i/>
          <w:szCs w:val="28"/>
          <w:lang w:val="kk-KZ"/>
        </w:rPr>
      </w:pPr>
      <w:r w:rsidRPr="00316297">
        <w:rPr>
          <w:b/>
          <w:i/>
          <w:szCs w:val="28"/>
          <w:lang w:val="kk-KZ"/>
        </w:rPr>
        <w:t>Қазіргі жағдайда ішкі істер органдарының сапалық құрамын қалыптастыру жөніндегі шаралардың тиімсіздігі</w:t>
      </w:r>
    </w:p>
    <w:p w:rsidR="00D91012" w:rsidRPr="00316297" w:rsidRDefault="00D91012" w:rsidP="00D91012">
      <w:pPr>
        <w:ind w:firstLine="708"/>
        <w:contextualSpacing/>
        <w:rPr>
          <w:szCs w:val="28"/>
          <w:lang w:val="kk-KZ"/>
        </w:rPr>
      </w:pPr>
      <w:r w:rsidRPr="00316297">
        <w:rPr>
          <w:szCs w:val="28"/>
          <w:lang w:val="kk-KZ"/>
        </w:rPr>
        <w:t>Мемлекеттік саясаттың негізгі элементтерінің бірі қылмыстың алдын алу және құқық бұзушылық профилактикасы үшін полиция қызметкерлерінің  «адам мен азаматтың өмірін, денсаулығын, құқықтары мен бостандықтарын, қоғам мен мемлекеттің мүдделерін заңсыз қол сұғушылықтан қорғау» негізгі миссиясын орындау бойынша заңда көрсетілген және тиімді іс-әрекеттерден көрінетін жоғары кәсіби деңгейі.</w:t>
      </w:r>
    </w:p>
    <w:p w:rsidR="00D91012" w:rsidRPr="00316297" w:rsidRDefault="00D91012" w:rsidP="00D91012">
      <w:pPr>
        <w:ind w:firstLine="708"/>
        <w:contextualSpacing/>
        <w:rPr>
          <w:szCs w:val="28"/>
          <w:lang w:val="kk-KZ"/>
        </w:rPr>
      </w:pPr>
      <w:r w:rsidRPr="00316297">
        <w:rPr>
          <w:szCs w:val="28"/>
          <w:lang w:val="kk-KZ"/>
        </w:rPr>
        <w:t>Құзыретті полиция қызметін қалыптастыруға жоғары білікті мамандарды тарту үшін лайықты материалдық-техникалық ресурстар қажет.</w:t>
      </w:r>
    </w:p>
    <w:p w:rsidR="00D91012" w:rsidRPr="00316297" w:rsidRDefault="00D91012" w:rsidP="00D91012">
      <w:pPr>
        <w:ind w:firstLine="708"/>
        <w:contextualSpacing/>
        <w:rPr>
          <w:szCs w:val="28"/>
          <w:lang w:val="kk-KZ"/>
        </w:rPr>
      </w:pPr>
      <w:r w:rsidRPr="00316297">
        <w:rPr>
          <w:szCs w:val="28"/>
          <w:lang w:val="kk-KZ"/>
        </w:rPr>
        <w:t>Ерекшеліктер мен жүктелген міндеттерді ескере отырып, полиция қызметкерлерінің күнделікті қызметі өмір мен денсаулыққа қауіп төндіретін жағдайлармен байланысты.</w:t>
      </w:r>
    </w:p>
    <w:p w:rsidR="00D91012" w:rsidRPr="00316297" w:rsidRDefault="00D91012" w:rsidP="00D91012">
      <w:pPr>
        <w:ind w:firstLine="708"/>
        <w:contextualSpacing/>
        <w:rPr>
          <w:szCs w:val="28"/>
          <w:lang w:val="kk-KZ"/>
        </w:rPr>
      </w:pPr>
      <w:r w:rsidRPr="00316297">
        <w:rPr>
          <w:szCs w:val="28"/>
          <w:lang w:val="kk-KZ"/>
        </w:rPr>
        <w:t xml:space="preserve">Тәуелсіздік жылдарында қызметтік міндеттерін атқару кезінде                      845 қызметкер қаза тауып, 4593-і жарақат алды. 5 жыл ішінде оларға                  1887 зорлық-зомбылық, полиция қызметкерлерінің заңды талаптарына бағынбау және азаматтар тарапынан агрессия көріністері тіркелді. </w:t>
      </w:r>
    </w:p>
    <w:p w:rsidR="00D91012" w:rsidRPr="00316297" w:rsidRDefault="00D91012" w:rsidP="00D91012">
      <w:pPr>
        <w:ind w:firstLine="708"/>
        <w:contextualSpacing/>
        <w:rPr>
          <w:szCs w:val="28"/>
          <w:lang w:val="kk-KZ"/>
        </w:rPr>
      </w:pPr>
      <w:r w:rsidRPr="00316297">
        <w:rPr>
          <w:szCs w:val="28"/>
          <w:lang w:val="kk-KZ"/>
        </w:rPr>
        <w:t>Сондықтан ІІО қызметкерлерінің институционалдық және кәсіби мәртебесінің тиісті деңгейде болуы, оның ішінде полиция қызметкерлерінің әлеуметтік-құқықтық қорғалу мәселесі өте маңызды.</w:t>
      </w:r>
    </w:p>
    <w:p w:rsidR="00D91012" w:rsidRPr="00316297" w:rsidRDefault="00D91012" w:rsidP="00D91012">
      <w:pPr>
        <w:ind w:firstLine="708"/>
        <w:contextualSpacing/>
        <w:rPr>
          <w:szCs w:val="28"/>
          <w:lang w:val="kk-KZ"/>
        </w:rPr>
      </w:pPr>
      <w:r w:rsidRPr="00316297">
        <w:rPr>
          <w:szCs w:val="28"/>
          <w:lang w:val="kk-KZ"/>
        </w:rPr>
        <w:t xml:space="preserve">Қызметкерлердің жалақысын кезең-кезеңімен арттыру инфляциялық үдерістер аясында байқалмай қалды. Сонымен қатар ішкі істер </w:t>
      </w:r>
      <w:r w:rsidRPr="00316297">
        <w:rPr>
          <w:szCs w:val="28"/>
          <w:lang w:val="kk-KZ"/>
        </w:rPr>
        <w:lastRenderedPageBreak/>
        <w:t>органдарының жеке құрамының моральдық-психологиялық ахуалына қызметкерлердің еңбекақысындағы теңсіздік, сондай-ақ лауазымдардың жекелеген санаттарын ғана  тұрғын үй төлемдерімен қамту теріс әсер етуде.</w:t>
      </w:r>
    </w:p>
    <w:p w:rsidR="00D91012" w:rsidRPr="00316297" w:rsidRDefault="00D91012" w:rsidP="00D91012">
      <w:pPr>
        <w:ind w:firstLine="708"/>
        <w:contextualSpacing/>
        <w:rPr>
          <w:szCs w:val="28"/>
          <w:lang w:val="kk-KZ"/>
        </w:rPr>
      </w:pPr>
      <w:r w:rsidRPr="00316297">
        <w:rPr>
          <w:szCs w:val="28"/>
          <w:lang w:val="kk-KZ"/>
        </w:rPr>
        <w:t>Бұл проблемалар кадрлардың тұрақтамауына, кәсіби өзегінің нашарлауына әкеліп соғады, жеке құрамның жауынгерлік рухына, заңсыз әрекеттерді тоқтату әзірлігіне кері әсерін тигізеді.</w:t>
      </w:r>
    </w:p>
    <w:p w:rsidR="00D91012" w:rsidRPr="00316297" w:rsidRDefault="00D91012" w:rsidP="00D91012">
      <w:pPr>
        <w:ind w:firstLine="708"/>
        <w:contextualSpacing/>
        <w:rPr>
          <w:szCs w:val="28"/>
          <w:lang w:val="kk-KZ"/>
        </w:rPr>
      </w:pPr>
      <w:r w:rsidRPr="00316297">
        <w:rPr>
          <w:szCs w:val="28"/>
          <w:lang w:val="kk-KZ"/>
        </w:rPr>
        <w:t>Соның салдарынан ІІМ-нің білікті кадрларды тарту үшін еңбек нарығында бәсекеге түсуге мүмкіндігі жоқ. Елдегі кадр тапшылығы шамамен 9% құраса, кейбір өңірлерде одан да жоғары. Сонымен қатар соңғы жылдары қызметтің бірінші жылында жұмыстан босатылған жас мамандардың саны артқан.</w:t>
      </w:r>
    </w:p>
    <w:p w:rsidR="00D91012" w:rsidRPr="00316297" w:rsidRDefault="00D91012" w:rsidP="00D91012">
      <w:pPr>
        <w:ind w:firstLine="708"/>
        <w:contextualSpacing/>
        <w:rPr>
          <w:szCs w:val="28"/>
          <w:lang w:val="kk-KZ"/>
        </w:rPr>
      </w:pPr>
      <w:r w:rsidRPr="00316297">
        <w:rPr>
          <w:szCs w:val="28"/>
          <w:lang w:val="kk-KZ"/>
        </w:rPr>
        <w:t xml:space="preserve">Жас қызметкерлер негізінде ІІО-да қызмет ету жағдайларына </w:t>
      </w:r>
      <w:r w:rsidRPr="00316297">
        <w:rPr>
          <w:i/>
          <w:sz w:val="24"/>
          <w:szCs w:val="24"/>
          <w:lang w:val="kk-KZ"/>
        </w:rPr>
        <w:t>(жұмыстың көптігі, тұрақсыз жұмыс уақыты, төмен жалақымен)</w:t>
      </w:r>
      <w:r w:rsidRPr="00316297">
        <w:rPr>
          <w:szCs w:val="28"/>
          <w:lang w:val="kk-KZ"/>
        </w:rPr>
        <w:t xml:space="preserve"> қанағаттанбау аясында үмітінің ақталмауынан және көңілінің қалуынан өз еркімен қызметтен кетеді. Олардың арасында ведомстволық білім беру</w:t>
      </w:r>
      <w:r w:rsidRPr="00316297">
        <w:rPr>
          <w:rStyle w:val="ad"/>
          <w:szCs w:val="28"/>
          <w:lang w:val="kk-KZ"/>
        </w:rPr>
        <w:footnoteReference w:id="42"/>
      </w:r>
      <w:r w:rsidRPr="00316297">
        <w:rPr>
          <w:szCs w:val="28"/>
          <w:lang w:val="kk-KZ"/>
        </w:rPr>
        <w:t xml:space="preserve"> жүйесіне қатысы жоқ жоғары оқу орындарында білім алған адамдар бар. Көбінесе ведомстволық жоғары оқу орындарының түлектерінде оқу кезеңінде дағдарыстық жағдайларда күйзеліске төзімділік, қызметтің қиыншылықтарына төзе білу дағдылары мен дайындығы қалыптасады, болашақ ІІО қызметкерлерінің қажетті моральдық және іскерлік қасиеттері қалыптасады. </w:t>
      </w:r>
    </w:p>
    <w:p w:rsidR="00D91012" w:rsidRPr="00316297" w:rsidRDefault="00D91012" w:rsidP="00D91012">
      <w:pPr>
        <w:ind w:firstLine="708"/>
        <w:contextualSpacing/>
        <w:rPr>
          <w:szCs w:val="28"/>
          <w:lang w:val="kk-KZ"/>
        </w:rPr>
      </w:pPr>
      <w:r w:rsidRPr="00316297">
        <w:rPr>
          <w:szCs w:val="28"/>
          <w:lang w:val="kk-KZ"/>
        </w:rPr>
        <w:t>Сонымен қатар қызметке және оқуға үміткерлерді іріктеудің қазіргі тәртібінің жетілдірілмеуі ІІО қызметкерлерінің сапалық және сандық құрамына әсер етуде. Критерийлердің теңгерілмеген жүйесі құзыреттілікті жан-жақты бағалау –  кандидаттың медициналық көрсеткіштері мен дене дайындығына бейтарап қарауға әкеледі.</w:t>
      </w:r>
    </w:p>
    <w:p w:rsidR="00D91012" w:rsidRPr="00316297" w:rsidRDefault="00D91012" w:rsidP="00747D98">
      <w:pPr>
        <w:ind w:firstLine="708"/>
        <w:contextualSpacing/>
        <w:rPr>
          <w:szCs w:val="28"/>
          <w:lang w:val="kk-KZ"/>
        </w:rPr>
      </w:pPr>
      <w:r w:rsidRPr="00316297">
        <w:rPr>
          <w:szCs w:val="28"/>
          <w:lang w:val="kk-KZ"/>
        </w:rPr>
        <w:t>Жұмыс істеп жүрген қызметкерлердің біліктілігін арттыру мәселелері де үздік халықаралық тәжірибе мен полицияның кәсіби білімін ұйымдастырудың жаңа тәсілдерін ескерумен жетілдіруді талап етеді.</w:t>
      </w:r>
      <w:r w:rsidR="00747D98" w:rsidRPr="00316297">
        <w:rPr>
          <w:szCs w:val="28"/>
          <w:lang w:val="kk-KZ"/>
        </w:rPr>
        <w:t xml:space="preserve"> В</w:t>
      </w:r>
      <w:r w:rsidRPr="00316297">
        <w:rPr>
          <w:szCs w:val="28"/>
          <w:lang w:val="kk-KZ"/>
        </w:rPr>
        <w:t xml:space="preserve">едомстволық ЖОО-ның </w:t>
      </w:r>
      <w:r w:rsidR="00747D98" w:rsidRPr="00316297">
        <w:rPr>
          <w:szCs w:val="28"/>
          <w:lang w:val="kk-KZ"/>
        </w:rPr>
        <w:t xml:space="preserve">ғылыми дәрежесі бар </w:t>
      </w:r>
      <w:r w:rsidRPr="00316297">
        <w:rPr>
          <w:szCs w:val="28"/>
          <w:lang w:val="kk-KZ"/>
        </w:rPr>
        <w:t>профессорлық-оқытушылық құрамының басқа жерлерге ауысып кетуі өзекті болып қала береді</w:t>
      </w:r>
      <w:r w:rsidR="00C84D32" w:rsidRPr="00316297">
        <w:rPr>
          <w:szCs w:val="28"/>
          <w:lang w:val="kk-KZ"/>
        </w:rPr>
        <w:t>, бұл оқу процесінің сапасына әсер етеді</w:t>
      </w:r>
      <w:r w:rsidRPr="00316297">
        <w:rPr>
          <w:szCs w:val="28"/>
          <w:lang w:val="kk-KZ"/>
        </w:rPr>
        <w:t xml:space="preserve">. </w:t>
      </w:r>
    </w:p>
    <w:p w:rsidR="00747D98" w:rsidRPr="00316297" w:rsidRDefault="00747D98" w:rsidP="00D91012">
      <w:pPr>
        <w:ind w:firstLine="708"/>
        <w:contextualSpacing/>
        <w:rPr>
          <w:b/>
          <w:i/>
          <w:szCs w:val="28"/>
          <w:lang w:val="kk-KZ"/>
        </w:rPr>
      </w:pPr>
    </w:p>
    <w:p w:rsidR="00D91012" w:rsidRPr="00316297" w:rsidRDefault="00D91012" w:rsidP="00D91012">
      <w:pPr>
        <w:ind w:firstLine="708"/>
        <w:contextualSpacing/>
        <w:rPr>
          <w:b/>
          <w:i/>
          <w:szCs w:val="28"/>
          <w:lang w:val="kk-KZ"/>
        </w:rPr>
      </w:pPr>
      <w:r w:rsidRPr="00316297">
        <w:rPr>
          <w:b/>
          <w:i/>
          <w:szCs w:val="28"/>
          <w:lang w:val="kk-KZ"/>
        </w:rPr>
        <w:t>Полицияның жұмысы туралы хабардар болу мен түсінуді арттыруға ықпал ететін заманауи коммуникациялық стратегияны құру бойынша қабылданған шаралардың тиімсіздігі</w:t>
      </w:r>
    </w:p>
    <w:p w:rsidR="00D91012" w:rsidRPr="00316297" w:rsidRDefault="00D91012" w:rsidP="00D91012">
      <w:pPr>
        <w:ind w:firstLine="708"/>
        <w:contextualSpacing/>
        <w:rPr>
          <w:szCs w:val="28"/>
          <w:lang w:val="kk-KZ"/>
        </w:rPr>
      </w:pPr>
      <w:r w:rsidRPr="00316297">
        <w:rPr>
          <w:szCs w:val="28"/>
          <w:lang w:val="kk-KZ"/>
        </w:rPr>
        <w:t>2018-2022 жылдары ішкі істер органдары бұқаралық ақпарат құралдарында және әлеуметтік желілерде 1,5 миллионнан астам материал жариялады. Оларда имидждік ақпараттар, оң өзгерістер туралы ресми есептер және ІІМ жүргізіп жатқан реформа аясында алға қойылған міндеттердің орындалу барысы басым.</w:t>
      </w:r>
    </w:p>
    <w:p w:rsidR="00D91012" w:rsidRPr="00316297" w:rsidRDefault="00D91012" w:rsidP="00D91012">
      <w:pPr>
        <w:ind w:firstLine="708"/>
        <w:contextualSpacing/>
        <w:rPr>
          <w:szCs w:val="28"/>
          <w:lang w:val="kk-KZ"/>
        </w:rPr>
      </w:pPr>
      <w:r w:rsidRPr="00316297">
        <w:rPr>
          <w:szCs w:val="28"/>
          <w:lang w:val="kk-KZ"/>
        </w:rPr>
        <w:lastRenderedPageBreak/>
        <w:t xml:space="preserve">Бұл ретте полиция жұмысының қызметтік тәсілдері аясындағы коммуникациялар </w:t>
      </w:r>
      <w:r w:rsidRPr="00316297">
        <w:rPr>
          <w:i/>
          <w:szCs w:val="28"/>
          <w:lang w:val="kk-KZ"/>
        </w:rPr>
        <w:t>(проблемалық-бағдарлы полиция, халықпен өзара іс-қимыл)</w:t>
      </w:r>
      <w:r w:rsidRPr="00316297">
        <w:rPr>
          <w:szCs w:val="28"/>
          <w:lang w:val="kk-KZ"/>
        </w:rPr>
        <w:t xml:space="preserve">, атап айтқанда әртүрлі қылмыстардың, құқық бұзушылықтың құрбаны болған азаматтарға ақпараттық көмек көрсету, қауіпсіздікті қамтамасыз ету және азаматтардың басқа да өтініштерін орындау процесіне қатысу, құқық қорғау органдарының өкілеттіктерін нақтылау сияқты маңызды бағыттар. </w:t>
      </w:r>
    </w:p>
    <w:p w:rsidR="00D91012" w:rsidRPr="00316297" w:rsidRDefault="00D91012" w:rsidP="00D91012">
      <w:pPr>
        <w:ind w:firstLine="708"/>
        <w:contextualSpacing/>
        <w:rPr>
          <w:szCs w:val="28"/>
          <w:lang w:val="kk-KZ"/>
        </w:rPr>
      </w:pPr>
      <w:r w:rsidRPr="00316297">
        <w:rPr>
          <w:szCs w:val="28"/>
          <w:lang w:val="kk-KZ"/>
        </w:rPr>
        <w:t>Тәуелсіз сараптамалық талдау полиция қызметкерінің имиджін құрудың біртұтас жүйесі жоқ екенін көрсетті, материалдар біркелкі берілмейді, әсіресе әртүрлі өңірлік БАҚ-та жарияланған ұқсас басылымдарға қатысты. Сарапшылар әлеуметтік желілерде полицей бейнесі бұлыңғыр, бірақ теріс стереотиптердің әсерінен: билікті асыра пайдалану, жаман әдеттер, сыбайлас жемқорлық құқық бұзушылықтар және т.б жағынан жағымсыз бейнеде екендігін атап көрсетті</w:t>
      </w:r>
      <w:r w:rsidRPr="00316297">
        <w:rPr>
          <w:rStyle w:val="ad"/>
          <w:szCs w:val="28"/>
          <w:lang w:val="kk-KZ"/>
        </w:rPr>
        <w:footnoteReference w:id="43"/>
      </w:r>
      <w:r w:rsidRPr="00316297">
        <w:rPr>
          <w:szCs w:val="28"/>
          <w:lang w:val="kk-KZ"/>
        </w:rPr>
        <w:t xml:space="preserve">. </w:t>
      </w:r>
    </w:p>
    <w:p w:rsidR="00D91012" w:rsidRPr="00316297" w:rsidRDefault="00D91012" w:rsidP="00D91012">
      <w:pPr>
        <w:ind w:firstLine="708"/>
        <w:contextualSpacing/>
        <w:rPr>
          <w:szCs w:val="28"/>
          <w:lang w:val="kk-KZ"/>
        </w:rPr>
      </w:pPr>
      <w:r w:rsidRPr="00316297">
        <w:rPr>
          <w:szCs w:val="28"/>
          <w:lang w:val="kk-KZ"/>
        </w:rPr>
        <w:t>Бұл ретте, мамандардың айтуынша полицейлердің іс-әрекетіне қатысты азаматтардың басты талабы –  қызметтік міндеттерін орындаудағы жеделдік пен кәсібилік. Тиісінше, осы құзыреттерді көрсететін коммуникациялық стратегия полицияны қоғамда оң қабылдауына әсер етеді.</w:t>
      </w:r>
    </w:p>
    <w:p w:rsidR="00D91012" w:rsidRPr="00316297" w:rsidRDefault="00D91012" w:rsidP="00D91012">
      <w:pPr>
        <w:ind w:firstLine="708"/>
        <w:contextualSpacing/>
        <w:rPr>
          <w:b/>
          <w:szCs w:val="28"/>
          <w:lang w:val="kk-KZ"/>
        </w:rPr>
      </w:pPr>
      <w:r w:rsidRPr="00316297">
        <w:rPr>
          <w:b/>
          <w:szCs w:val="28"/>
          <w:lang w:val="kk-KZ"/>
        </w:rPr>
        <w:t>3-БӨЛІМ. ХАЛЫҚАРАЛЫҚ ТӘЖІРИБЕГЕ ШОЛУ</w:t>
      </w:r>
    </w:p>
    <w:p w:rsidR="00921005" w:rsidRPr="00316297" w:rsidRDefault="00D91012" w:rsidP="00921005">
      <w:pPr>
        <w:ind w:firstLine="708"/>
        <w:contextualSpacing/>
        <w:rPr>
          <w:szCs w:val="28"/>
          <w:lang w:val="kk-KZ"/>
        </w:rPr>
      </w:pPr>
      <w:r w:rsidRPr="00316297">
        <w:rPr>
          <w:szCs w:val="28"/>
          <w:lang w:val="kk-KZ"/>
        </w:rPr>
        <w:t xml:space="preserve">Соңғы он жылда халықаралық тәжірибеде құқық бұзушылықтың алдын алу – полицияның міндеті деген дәстүрлі көзқарастан оны ұжымдық жауапкершілік ретінде қарастыру бағытында айтарлықтай өзгеріс болды.                1980 жылдардан бастап </w:t>
      </w:r>
      <w:r w:rsidR="00921005" w:rsidRPr="00316297">
        <w:rPr>
          <w:szCs w:val="28"/>
          <w:lang w:val="kk-KZ"/>
        </w:rPr>
        <w:t xml:space="preserve">қылмыстың алдын алу үшін </w:t>
      </w:r>
      <w:r w:rsidRPr="00316297">
        <w:rPr>
          <w:szCs w:val="28"/>
          <w:lang w:val="kk-KZ"/>
        </w:rPr>
        <w:t xml:space="preserve">ұжымдық </w:t>
      </w:r>
      <w:r w:rsidR="00921005" w:rsidRPr="00316297">
        <w:rPr>
          <w:szCs w:val="28"/>
          <w:lang w:val="kk-KZ"/>
        </w:rPr>
        <w:t xml:space="preserve">және алдын алу әрекеттерін қолданған тиімді </w:t>
      </w:r>
      <w:r w:rsidRPr="00316297">
        <w:rPr>
          <w:szCs w:val="28"/>
          <w:lang w:val="kk-KZ"/>
        </w:rPr>
        <w:t xml:space="preserve">және ұтымды </w:t>
      </w:r>
      <w:r w:rsidR="00921005" w:rsidRPr="00316297">
        <w:rPr>
          <w:szCs w:val="28"/>
          <w:lang w:val="kk-KZ"/>
        </w:rPr>
        <w:t>екендігі айтылуда</w:t>
      </w:r>
      <w:r w:rsidRPr="00316297">
        <w:rPr>
          <w:rStyle w:val="ad"/>
          <w:szCs w:val="28"/>
          <w:lang w:val="kk-KZ"/>
        </w:rPr>
        <w:footnoteReference w:id="44"/>
      </w:r>
      <w:r w:rsidRPr="00316297">
        <w:rPr>
          <w:szCs w:val="28"/>
          <w:lang w:val="kk-KZ"/>
        </w:rPr>
        <w:t>.</w:t>
      </w:r>
    </w:p>
    <w:p w:rsidR="00D91012" w:rsidRPr="00316297" w:rsidRDefault="00D91012" w:rsidP="00D91012">
      <w:pPr>
        <w:ind w:firstLine="708"/>
        <w:contextualSpacing/>
        <w:rPr>
          <w:szCs w:val="28"/>
          <w:lang w:val="kk-KZ"/>
        </w:rPr>
      </w:pPr>
      <w:r w:rsidRPr="00316297">
        <w:rPr>
          <w:szCs w:val="28"/>
          <w:lang w:val="kk-KZ"/>
        </w:rPr>
        <w:t>Бұл тәсілді бірқатар елдердің – Ұлыбритания, Аустралия, Норвегия, Финляндия, Сингапур және т.б. қоғамдық қауіпсіздігі туралы стратегиялық құжаттарда байқауға болады. Бұл мемлекеттерді біріктіретін жалпы критерийлер:</w:t>
      </w:r>
    </w:p>
    <w:p w:rsidR="00D91012" w:rsidRPr="00316297" w:rsidRDefault="00D91012" w:rsidP="00D91012">
      <w:pPr>
        <w:rPr>
          <w:szCs w:val="28"/>
          <w:shd w:val="clear" w:color="auto" w:fill="FFFFFF"/>
          <w:lang w:val="kk-KZ"/>
        </w:rPr>
      </w:pPr>
      <w:r w:rsidRPr="00316297">
        <w:rPr>
          <w:szCs w:val="28"/>
          <w:shd w:val="clear" w:color="auto" w:fill="FFFFFF"/>
          <w:lang w:val="kk-KZ"/>
        </w:rPr>
        <w:t>- халықты қылмыстан қорғаудың жоғары деңгейі;</w:t>
      </w:r>
    </w:p>
    <w:p w:rsidR="00D91012" w:rsidRPr="00316297" w:rsidRDefault="00D91012" w:rsidP="00D91012">
      <w:pPr>
        <w:rPr>
          <w:szCs w:val="28"/>
          <w:shd w:val="clear" w:color="auto" w:fill="FFFFFF"/>
          <w:lang w:val="kk-KZ"/>
        </w:rPr>
      </w:pPr>
      <w:r w:rsidRPr="00316297">
        <w:rPr>
          <w:szCs w:val="28"/>
          <w:shd w:val="clear" w:color="auto" w:fill="FFFFFF"/>
          <w:lang w:val="kk-KZ"/>
        </w:rPr>
        <w:t xml:space="preserve">- полицияға деген сенім деңгейі 90% жоғары; </w:t>
      </w:r>
    </w:p>
    <w:p w:rsidR="00D91012" w:rsidRPr="00316297" w:rsidRDefault="00D91012" w:rsidP="00D91012">
      <w:pPr>
        <w:rPr>
          <w:szCs w:val="28"/>
          <w:shd w:val="clear" w:color="auto" w:fill="FFFFFF"/>
          <w:lang w:val="kk-KZ"/>
        </w:rPr>
      </w:pPr>
      <w:r w:rsidRPr="00316297">
        <w:rPr>
          <w:szCs w:val="28"/>
          <w:shd w:val="clear" w:color="auto" w:fill="FFFFFF"/>
          <w:lang w:val="kk-KZ"/>
        </w:rPr>
        <w:t>- полицияның қоғаммен тығыз серіктестігі.</w:t>
      </w:r>
    </w:p>
    <w:p w:rsidR="00D91012" w:rsidRPr="00316297" w:rsidRDefault="00D91012" w:rsidP="00D91012">
      <w:pPr>
        <w:rPr>
          <w:szCs w:val="28"/>
          <w:shd w:val="clear" w:color="auto" w:fill="FFFFFF"/>
          <w:lang w:val="kk-KZ"/>
        </w:rPr>
      </w:pPr>
      <w:r w:rsidRPr="00316297">
        <w:rPr>
          <w:szCs w:val="28"/>
          <w:shd w:val="clear" w:color="auto" w:fill="FFFFFF"/>
          <w:lang w:val="kk-KZ"/>
        </w:rPr>
        <w:t>Аталған елдерде қылмыс профилактикасы және оның алдын алу қоғамның қауіпсіздігін қамтамасыз ету жөніндегі міндеттерді іске асыру үшін полиция мен мемлекеттік органдардың басты жұмысы ретінде қарастырылады. Ұлттық құжаттарда профилактика полицияның барлық кәсіби салалары үшін ғана емес, сонымен бірге бүкіл қоғамның, орталық және өңірлік атқарушы органдардың және басқа да мүдделі тараптардың міндеті болып табылады деген қағидаттар бекітілген</w:t>
      </w:r>
      <w:r w:rsidRPr="00316297">
        <w:rPr>
          <w:rStyle w:val="ad"/>
          <w:szCs w:val="28"/>
          <w:shd w:val="clear" w:color="auto" w:fill="FFFFFF"/>
          <w:lang w:val="kk-KZ"/>
        </w:rPr>
        <w:footnoteReference w:id="45"/>
      </w:r>
      <w:r w:rsidRPr="00316297">
        <w:rPr>
          <w:szCs w:val="28"/>
          <w:shd w:val="clear" w:color="auto" w:fill="FFFFFF"/>
          <w:lang w:val="kk-KZ"/>
        </w:rPr>
        <w:t>.</w:t>
      </w:r>
    </w:p>
    <w:p w:rsidR="00D91012" w:rsidRPr="00316297" w:rsidRDefault="00D91012" w:rsidP="00D91012">
      <w:pPr>
        <w:rPr>
          <w:szCs w:val="28"/>
          <w:shd w:val="clear" w:color="auto" w:fill="FFFFFF"/>
          <w:lang w:val="kk-KZ"/>
        </w:rPr>
      </w:pPr>
      <w:r w:rsidRPr="00316297">
        <w:rPr>
          <w:szCs w:val="28"/>
          <w:shd w:val="clear" w:color="auto" w:fill="FFFFFF"/>
          <w:lang w:val="kk-KZ"/>
        </w:rPr>
        <w:lastRenderedPageBreak/>
        <w:t xml:space="preserve">Мысалы, Ұлыбританияның қылмыстың профилактикасы және алдын алу стратегиясында «олар үкімет, құқық қорғау органдары, бизнес және жұртшылықпен қылмыстың алдын алу үшін бірлесіп жұмыс істегендіктен ғана белгілі бір қылмыстарды айтарлықтай және тұрақты түрде қысқартуға қол жеткізе алды» делінген. Сонымен қатар Ішкі істер министрлігінің «қылмыс жасау туралы аз адам ойлануы үшін, оларды жасағандарға мұны істеу барынша қиын болуы үшін және құқық қорғау органдары мен мемлекеттік сектордан бастап </w:t>
      </w:r>
      <w:r w:rsidR="006E1CB2" w:rsidRPr="00316297">
        <w:rPr>
          <w:szCs w:val="28"/>
          <w:shd w:val="clear" w:color="auto" w:fill="FFFFFF"/>
          <w:lang w:val="kk-KZ"/>
        </w:rPr>
        <w:t>бизнеске</w:t>
      </w:r>
      <w:r w:rsidRPr="00316297">
        <w:rPr>
          <w:szCs w:val="28"/>
          <w:shd w:val="clear" w:color="auto" w:fill="FFFFFF"/>
          <w:lang w:val="kk-KZ"/>
        </w:rPr>
        <w:t>, қайырымдылық ұйымдарына және қоғамның өкілдеріне дейінгі барлық серіктестер</w:t>
      </w:r>
      <w:r w:rsidR="00B42916" w:rsidRPr="00316297">
        <w:rPr>
          <w:szCs w:val="28"/>
          <w:shd w:val="clear" w:color="auto" w:fill="FFFFFF"/>
          <w:lang w:val="kk-KZ"/>
        </w:rPr>
        <w:t>дің</w:t>
      </w:r>
      <w:r w:rsidRPr="00316297">
        <w:rPr>
          <w:szCs w:val="28"/>
          <w:shd w:val="clear" w:color="auto" w:fill="FFFFFF"/>
          <w:lang w:val="kk-KZ"/>
        </w:rPr>
        <w:t xml:space="preserve">  қылмыстың алдын алу үшін қажетті құралдар болуы үшін» ерекше үйлестіруші рөлі бол</w:t>
      </w:r>
      <w:r w:rsidR="00B42916" w:rsidRPr="00316297">
        <w:rPr>
          <w:szCs w:val="28"/>
          <w:shd w:val="clear" w:color="auto" w:fill="FFFFFF"/>
          <w:lang w:val="kk-KZ"/>
        </w:rPr>
        <w:t>атындығын атап өтті</w:t>
      </w:r>
      <w:r w:rsidRPr="00316297">
        <w:rPr>
          <w:szCs w:val="28"/>
          <w:shd w:val="clear" w:color="auto" w:fill="FFFFFF"/>
          <w:lang w:val="kk-KZ"/>
        </w:rPr>
        <w:t>.</w:t>
      </w:r>
      <w:r w:rsidRPr="00316297">
        <w:rPr>
          <w:rStyle w:val="ad"/>
          <w:szCs w:val="28"/>
          <w:shd w:val="clear" w:color="auto" w:fill="FFFFFF"/>
          <w:lang w:val="kk-KZ"/>
        </w:rPr>
        <w:footnoteReference w:id="46"/>
      </w:r>
    </w:p>
    <w:p w:rsidR="00D91012" w:rsidRPr="00316297" w:rsidRDefault="00D91012" w:rsidP="00D91012">
      <w:pPr>
        <w:tabs>
          <w:tab w:val="left" w:pos="993"/>
        </w:tabs>
        <w:autoSpaceDE w:val="0"/>
        <w:autoSpaceDN w:val="0"/>
        <w:adjustRightInd w:val="0"/>
        <w:contextualSpacing/>
        <w:rPr>
          <w:szCs w:val="28"/>
          <w:lang w:val="kk-KZ"/>
        </w:rPr>
      </w:pPr>
      <w:r w:rsidRPr="00316297">
        <w:rPr>
          <w:szCs w:val="28"/>
          <w:lang w:val="kk-KZ"/>
        </w:rPr>
        <w:t xml:space="preserve">Жоғарыда аталған елдерде қылмыстың алдын алу және қоғамдық қауіпсіздікті қамтамасыз ету жөніндегі мемлекеттік стратегиялардың негізінде қылмыстың негізгі драйверлері туралы ғылыми криминологиялық дәлелдер жатыр: </w:t>
      </w:r>
    </w:p>
    <w:p w:rsidR="00D91012" w:rsidRPr="00316297" w:rsidRDefault="00483E88" w:rsidP="00D91012">
      <w:pPr>
        <w:tabs>
          <w:tab w:val="left" w:pos="993"/>
        </w:tabs>
        <w:autoSpaceDE w:val="0"/>
        <w:autoSpaceDN w:val="0"/>
        <w:adjustRightInd w:val="0"/>
        <w:contextualSpacing/>
        <w:rPr>
          <w:szCs w:val="28"/>
          <w:lang w:val="kk-KZ"/>
        </w:rPr>
      </w:pPr>
      <w:r w:rsidRPr="00316297">
        <w:rPr>
          <w:szCs w:val="28"/>
          <w:lang w:val="kk-KZ"/>
        </w:rPr>
        <w:t xml:space="preserve">1) </w:t>
      </w:r>
      <w:r w:rsidRPr="00316297">
        <w:rPr>
          <w:szCs w:val="28"/>
          <w:u w:val="single"/>
          <w:lang w:val="kk-KZ"/>
        </w:rPr>
        <w:t xml:space="preserve">қылмыс жасау </w:t>
      </w:r>
      <w:r w:rsidR="00D91012" w:rsidRPr="00316297">
        <w:rPr>
          <w:szCs w:val="28"/>
          <w:u w:val="single"/>
          <w:lang w:val="kk-KZ"/>
        </w:rPr>
        <w:t>мүмкінді</w:t>
      </w:r>
      <w:r w:rsidRPr="00316297">
        <w:rPr>
          <w:szCs w:val="28"/>
          <w:u w:val="single"/>
          <w:lang w:val="kk-KZ"/>
        </w:rPr>
        <w:t>гі</w:t>
      </w:r>
      <w:r w:rsidR="00D91012" w:rsidRPr="00316297">
        <w:rPr>
          <w:szCs w:val="28"/>
          <w:lang w:val="kk-KZ"/>
        </w:rPr>
        <w:t xml:space="preserve"> (</w:t>
      </w:r>
      <w:r w:rsidRPr="00316297">
        <w:rPr>
          <w:szCs w:val="28"/>
          <w:lang w:val="kk-KZ"/>
        </w:rPr>
        <w:t>сыртқы жағдайлар мен себептердің</w:t>
      </w:r>
      <w:r w:rsidR="00D91012" w:rsidRPr="00316297">
        <w:rPr>
          <w:szCs w:val="28"/>
          <w:lang w:val="kk-KZ"/>
        </w:rPr>
        <w:t xml:space="preserve"> болуы): зерттеулер белгілі бір қылмыстардың санын  қоршаған ортаны оларды жасауға қолайсыз етіп, азайтуға қол жеткізуге болатындығын көрсетеді. Мысалы, ғимараттардың қауіпсіздігін арттыру </w:t>
      </w:r>
      <w:r w:rsidR="00D91012" w:rsidRPr="00316297">
        <w:rPr>
          <w:i/>
          <w:sz w:val="24"/>
          <w:szCs w:val="24"/>
          <w:lang w:val="kk-KZ"/>
        </w:rPr>
        <w:t>(терезелерді, есіктерді нығайту, камералардың болуы, жарықтандыру, дабыл беру және т. б.)</w:t>
      </w:r>
      <w:r w:rsidR="00D91012" w:rsidRPr="00316297">
        <w:rPr>
          <w:szCs w:val="28"/>
          <w:lang w:val="kk-KZ"/>
        </w:rPr>
        <w:t xml:space="preserve">; қылмыс жасауға арналған құралдар мен материалдарға қол жеткізуді шектеу және </w:t>
      </w:r>
      <w:r w:rsidRPr="00316297">
        <w:rPr>
          <w:szCs w:val="28"/>
          <w:lang w:val="kk-KZ"/>
        </w:rPr>
        <w:t xml:space="preserve">             т.</w:t>
      </w:r>
      <w:r w:rsidR="00D91012" w:rsidRPr="00316297">
        <w:rPr>
          <w:szCs w:val="28"/>
          <w:lang w:val="kk-KZ"/>
        </w:rPr>
        <w:t xml:space="preserve">б.; </w:t>
      </w:r>
    </w:p>
    <w:p w:rsidR="00D91012" w:rsidRPr="00316297" w:rsidRDefault="00A325E2" w:rsidP="00D91012">
      <w:pPr>
        <w:tabs>
          <w:tab w:val="left" w:pos="993"/>
        </w:tabs>
        <w:autoSpaceDE w:val="0"/>
        <w:autoSpaceDN w:val="0"/>
        <w:adjustRightInd w:val="0"/>
        <w:contextualSpacing/>
        <w:rPr>
          <w:szCs w:val="28"/>
          <w:lang w:val="kk-KZ"/>
        </w:rPr>
      </w:pPr>
      <w:r w:rsidRPr="00316297">
        <w:rPr>
          <w:szCs w:val="28"/>
          <w:lang w:val="kk-KZ"/>
        </w:rPr>
        <w:t>2)</w:t>
      </w:r>
      <w:r w:rsidR="00D91012" w:rsidRPr="00316297">
        <w:rPr>
          <w:szCs w:val="28"/>
          <w:lang w:val="kk-KZ"/>
        </w:rPr>
        <w:t xml:space="preserve"> </w:t>
      </w:r>
      <w:r w:rsidRPr="00316297">
        <w:rPr>
          <w:szCs w:val="28"/>
          <w:u w:val="single"/>
          <w:lang w:val="kk-KZ"/>
        </w:rPr>
        <w:t xml:space="preserve">құқық бұзушының </w:t>
      </w:r>
      <w:r w:rsidR="00D91012" w:rsidRPr="00316297">
        <w:rPr>
          <w:szCs w:val="28"/>
          <w:u w:val="single"/>
          <w:lang w:val="kk-KZ"/>
        </w:rPr>
        <w:t xml:space="preserve">жеке </w:t>
      </w:r>
      <w:r w:rsidRPr="00316297">
        <w:rPr>
          <w:szCs w:val="28"/>
          <w:u w:val="single"/>
          <w:lang w:val="kk-KZ"/>
        </w:rPr>
        <w:t>басы</w:t>
      </w:r>
      <w:r w:rsidR="00D91012" w:rsidRPr="00316297">
        <w:rPr>
          <w:szCs w:val="28"/>
          <w:lang w:val="kk-KZ"/>
        </w:rPr>
        <w:t>: криминологияның маңызды жаңалықтарының бірі – қылмыстарды аз адам жасайды, сондықтан заңсыз әрекеттерді жасауға бейім адамдарға қатысты алдын</w:t>
      </w:r>
      <w:r w:rsidRPr="00316297">
        <w:rPr>
          <w:szCs w:val="28"/>
          <w:lang w:val="kk-KZ"/>
        </w:rPr>
        <w:t xml:space="preserve"> </w:t>
      </w:r>
      <w:r w:rsidR="00D91012" w:rsidRPr="00316297">
        <w:rPr>
          <w:szCs w:val="28"/>
          <w:lang w:val="kk-KZ"/>
        </w:rPr>
        <w:t xml:space="preserve">алу шаралары оларды қылмыстық әрекетке тарту қаупін едәуір төмендетеді; </w:t>
      </w:r>
    </w:p>
    <w:p w:rsidR="00FE7DED" w:rsidRPr="00316297" w:rsidRDefault="00FE7DED" w:rsidP="00FE7DED">
      <w:pPr>
        <w:tabs>
          <w:tab w:val="left" w:pos="993"/>
        </w:tabs>
        <w:autoSpaceDE w:val="0"/>
        <w:autoSpaceDN w:val="0"/>
        <w:adjustRightInd w:val="0"/>
        <w:contextualSpacing/>
        <w:rPr>
          <w:szCs w:val="28"/>
          <w:lang w:val="kk-KZ"/>
        </w:rPr>
      </w:pPr>
      <w:r w:rsidRPr="00316297">
        <w:rPr>
          <w:szCs w:val="28"/>
          <w:lang w:val="kk-KZ"/>
        </w:rPr>
        <w:t xml:space="preserve">3) </w:t>
      </w:r>
      <w:r w:rsidR="00D91012" w:rsidRPr="00316297">
        <w:rPr>
          <w:szCs w:val="28"/>
          <w:lang w:val="kk-KZ"/>
        </w:rPr>
        <w:t xml:space="preserve">қылмыстық сот төрелігі жүйесінің тиімділігі: полиция, </w:t>
      </w:r>
      <w:r w:rsidR="002E4D2D" w:rsidRPr="00316297">
        <w:rPr>
          <w:szCs w:val="28"/>
          <w:lang w:val="kk-KZ"/>
        </w:rPr>
        <w:t xml:space="preserve">прокуратура, </w:t>
      </w:r>
      <w:r w:rsidR="00D91012" w:rsidRPr="00316297">
        <w:rPr>
          <w:szCs w:val="28"/>
          <w:lang w:val="kk-KZ"/>
        </w:rPr>
        <w:t>сот</w:t>
      </w:r>
      <w:r w:rsidR="002E4D2D" w:rsidRPr="00316297">
        <w:rPr>
          <w:szCs w:val="28"/>
          <w:lang w:val="kk-KZ"/>
        </w:rPr>
        <w:t xml:space="preserve"> және </w:t>
      </w:r>
      <w:r w:rsidRPr="00316297">
        <w:rPr>
          <w:szCs w:val="28"/>
          <w:lang w:val="kk-KZ"/>
        </w:rPr>
        <w:t xml:space="preserve">пенитенциарлық </w:t>
      </w:r>
      <w:r w:rsidR="002E4D2D" w:rsidRPr="00316297">
        <w:rPr>
          <w:szCs w:val="28"/>
          <w:lang w:val="kk-KZ"/>
        </w:rPr>
        <w:t>жүйелер</w:t>
      </w:r>
      <w:r w:rsidRPr="00316297">
        <w:rPr>
          <w:szCs w:val="28"/>
          <w:lang w:val="kk-KZ"/>
        </w:rPr>
        <w:t>д</w:t>
      </w:r>
      <w:r w:rsidR="002E4D2D" w:rsidRPr="00316297">
        <w:rPr>
          <w:szCs w:val="28"/>
          <w:lang w:val="kk-KZ"/>
        </w:rPr>
        <w:t>і</w:t>
      </w:r>
      <w:r w:rsidRPr="00316297">
        <w:rPr>
          <w:szCs w:val="28"/>
          <w:lang w:val="kk-KZ"/>
        </w:rPr>
        <w:t>ң</w:t>
      </w:r>
      <w:r w:rsidR="002E4D2D" w:rsidRPr="00316297">
        <w:rPr>
          <w:szCs w:val="28"/>
          <w:lang w:val="kk-KZ"/>
        </w:rPr>
        <w:t>, сонымен қатар</w:t>
      </w:r>
      <w:r w:rsidRPr="00316297">
        <w:rPr>
          <w:szCs w:val="28"/>
          <w:lang w:val="kk-KZ"/>
        </w:rPr>
        <w:t xml:space="preserve"> </w:t>
      </w:r>
      <w:r w:rsidR="00D91012" w:rsidRPr="00316297">
        <w:rPr>
          <w:szCs w:val="28"/>
          <w:lang w:val="kk-KZ"/>
        </w:rPr>
        <w:t>пробация қызметтері</w:t>
      </w:r>
      <w:r w:rsidR="009D7C65" w:rsidRPr="00316297">
        <w:rPr>
          <w:szCs w:val="28"/>
          <w:lang w:val="kk-KZ"/>
        </w:rPr>
        <w:t>нің</w:t>
      </w:r>
      <w:r w:rsidR="00D91012" w:rsidRPr="00316297">
        <w:rPr>
          <w:szCs w:val="28"/>
          <w:lang w:val="kk-KZ"/>
        </w:rPr>
        <w:t xml:space="preserve"> қылмыстың алдын алуда</w:t>
      </w:r>
      <w:r w:rsidR="009D7C65" w:rsidRPr="00316297">
        <w:rPr>
          <w:szCs w:val="28"/>
          <w:lang w:val="kk-KZ"/>
        </w:rPr>
        <w:t xml:space="preserve">ғы жұмысының мыналар арқылы </w:t>
      </w:r>
      <w:r w:rsidR="00D91012" w:rsidRPr="00316297">
        <w:rPr>
          <w:szCs w:val="28"/>
          <w:lang w:val="kk-KZ"/>
        </w:rPr>
        <w:t>тиімді болуы мүмкін:</w:t>
      </w:r>
    </w:p>
    <w:p w:rsidR="00D91012" w:rsidRPr="00316297" w:rsidRDefault="00D91012" w:rsidP="00D91012">
      <w:pPr>
        <w:tabs>
          <w:tab w:val="left" w:pos="993"/>
        </w:tabs>
        <w:autoSpaceDE w:val="0"/>
        <w:autoSpaceDN w:val="0"/>
        <w:adjustRightInd w:val="0"/>
        <w:contextualSpacing/>
        <w:rPr>
          <w:rFonts w:eastAsia="Calibri"/>
          <w:iCs/>
          <w:szCs w:val="28"/>
          <w:shd w:val="clear" w:color="auto" w:fill="FFFFFF"/>
          <w:lang w:val="kk-KZ"/>
        </w:rPr>
      </w:pPr>
      <w:r w:rsidRPr="00316297">
        <w:rPr>
          <w:rFonts w:eastAsia="Calibri"/>
          <w:i/>
          <w:iCs/>
          <w:szCs w:val="28"/>
          <w:shd w:val="clear" w:color="auto" w:fill="FFFFFF"/>
          <w:lang w:val="kk-KZ"/>
        </w:rPr>
        <w:t xml:space="preserve">- </w:t>
      </w:r>
      <w:r w:rsidR="009D7C65" w:rsidRPr="00316297">
        <w:rPr>
          <w:rFonts w:eastAsia="Calibri"/>
          <w:i/>
          <w:iCs/>
          <w:szCs w:val="28"/>
          <w:shd w:val="clear" w:color="auto" w:fill="FFFFFF"/>
          <w:lang w:val="kk-KZ"/>
        </w:rPr>
        <w:t xml:space="preserve">   </w:t>
      </w:r>
      <w:r w:rsidRPr="00316297">
        <w:rPr>
          <w:rFonts w:eastAsia="Calibri"/>
          <w:i/>
          <w:iCs/>
          <w:szCs w:val="28"/>
          <w:shd w:val="clear" w:color="auto" w:fill="FFFFFF"/>
          <w:lang w:val="kk-KZ"/>
        </w:rPr>
        <w:t>ұстау:</w:t>
      </w:r>
      <w:r w:rsidRPr="00316297">
        <w:rPr>
          <w:rFonts w:eastAsia="Calibri"/>
          <w:iCs/>
          <w:szCs w:val="28"/>
          <w:shd w:val="clear" w:color="auto" w:fill="FFFFFF"/>
          <w:lang w:val="kk-KZ"/>
        </w:rPr>
        <w:t xml:space="preserve"> ұсталу ықтималдығын арттыру; </w:t>
      </w:r>
    </w:p>
    <w:p w:rsidR="00D91012" w:rsidRPr="00316297" w:rsidRDefault="00D91012" w:rsidP="00D91012">
      <w:pPr>
        <w:tabs>
          <w:tab w:val="left" w:pos="993"/>
        </w:tabs>
        <w:autoSpaceDE w:val="0"/>
        <w:autoSpaceDN w:val="0"/>
        <w:adjustRightInd w:val="0"/>
        <w:contextualSpacing/>
        <w:rPr>
          <w:rFonts w:eastAsia="Calibri"/>
          <w:iCs/>
          <w:szCs w:val="28"/>
          <w:shd w:val="clear" w:color="auto" w:fill="FFFFFF"/>
          <w:lang w:val="kk-KZ"/>
        </w:rPr>
      </w:pPr>
      <w:r w:rsidRPr="00316297">
        <w:rPr>
          <w:rFonts w:eastAsia="Calibri"/>
          <w:i/>
          <w:iCs/>
          <w:szCs w:val="28"/>
          <w:shd w:val="clear" w:color="auto" w:fill="FFFFFF"/>
          <w:lang w:val="kk-KZ"/>
        </w:rPr>
        <w:t>- заңдылық:</w:t>
      </w:r>
      <w:r w:rsidRPr="00316297">
        <w:rPr>
          <w:rFonts w:eastAsia="Calibri"/>
          <w:iCs/>
          <w:szCs w:val="28"/>
          <w:shd w:val="clear" w:color="auto" w:fill="FFFFFF"/>
          <w:lang w:val="kk-KZ"/>
        </w:rPr>
        <w:t xml:space="preserve"> процестік әділеттілік теориясына негізделген, ол адамдармен оң қарым-қатынас жасау және оларға әділ қарау арқылы халықтың сенімін арттыруға және заңның ерікті түрде орындалуына ықпал етуге болады деп болжайды;</w:t>
      </w:r>
    </w:p>
    <w:p w:rsidR="00D91012" w:rsidRPr="00316297" w:rsidRDefault="009D7C65" w:rsidP="009D7C65">
      <w:pPr>
        <w:tabs>
          <w:tab w:val="left" w:pos="993"/>
        </w:tabs>
        <w:autoSpaceDE w:val="0"/>
        <w:autoSpaceDN w:val="0"/>
        <w:adjustRightInd w:val="0"/>
        <w:contextualSpacing/>
        <w:rPr>
          <w:rFonts w:eastAsia="Calibri"/>
          <w:sz w:val="24"/>
          <w:szCs w:val="24"/>
          <w:shd w:val="clear" w:color="auto" w:fill="FFFFFF"/>
          <w:lang w:val="kk-KZ"/>
        </w:rPr>
      </w:pPr>
      <w:r w:rsidRPr="00316297">
        <w:rPr>
          <w:rFonts w:eastAsia="Calibri"/>
          <w:i/>
          <w:iCs/>
          <w:szCs w:val="28"/>
          <w:shd w:val="clear" w:color="auto" w:fill="FFFFFF"/>
          <w:lang w:val="kk-KZ"/>
        </w:rPr>
        <w:t xml:space="preserve">- </w:t>
      </w:r>
      <w:r w:rsidR="00D91012" w:rsidRPr="00316297">
        <w:rPr>
          <w:rFonts w:eastAsia="Calibri"/>
          <w:i/>
          <w:iCs/>
          <w:szCs w:val="28"/>
          <w:shd w:val="clear" w:color="auto" w:fill="FFFFFF"/>
          <w:lang w:val="kk-KZ"/>
        </w:rPr>
        <w:t>оқшаулау:</w:t>
      </w:r>
      <w:r w:rsidR="00D91012" w:rsidRPr="00316297">
        <w:rPr>
          <w:rFonts w:eastAsia="Calibri"/>
          <w:iCs/>
          <w:szCs w:val="28"/>
          <w:shd w:val="clear" w:color="auto" w:fill="FFFFFF"/>
          <w:lang w:val="kk-KZ"/>
        </w:rPr>
        <w:t xml:space="preserve"> басқа психо-түзету жұмыстарымен бірге кәсіби қылмыскерлерге бостандықты шектеу;</w:t>
      </w:r>
    </w:p>
    <w:p w:rsidR="009D7C65" w:rsidRPr="00316297" w:rsidRDefault="009D7C65" w:rsidP="009D7C65">
      <w:pPr>
        <w:tabs>
          <w:tab w:val="left" w:pos="993"/>
        </w:tabs>
        <w:autoSpaceDE w:val="0"/>
        <w:autoSpaceDN w:val="0"/>
        <w:adjustRightInd w:val="0"/>
        <w:contextualSpacing/>
        <w:rPr>
          <w:rFonts w:eastAsia="Calibri"/>
          <w:i/>
          <w:iCs/>
          <w:sz w:val="24"/>
          <w:szCs w:val="24"/>
          <w:shd w:val="clear" w:color="auto" w:fill="FFFFFF"/>
          <w:lang w:val="kk-KZ"/>
        </w:rPr>
      </w:pPr>
      <w:r w:rsidRPr="00316297">
        <w:rPr>
          <w:rFonts w:eastAsia="Calibri"/>
          <w:iCs/>
          <w:szCs w:val="28"/>
          <w:shd w:val="clear" w:color="auto" w:fill="FFFFFF"/>
          <w:lang w:val="kk-KZ"/>
        </w:rPr>
        <w:t xml:space="preserve">- </w:t>
      </w:r>
      <w:r w:rsidRPr="00316297">
        <w:rPr>
          <w:rFonts w:eastAsia="Calibri"/>
          <w:i/>
          <w:iCs/>
          <w:szCs w:val="28"/>
          <w:shd w:val="clear" w:color="auto" w:fill="FFFFFF"/>
          <w:lang w:val="kk-KZ"/>
        </w:rPr>
        <w:t>оңалту:</w:t>
      </w:r>
      <w:r w:rsidRPr="00316297">
        <w:rPr>
          <w:rFonts w:eastAsia="Calibri"/>
          <w:iCs/>
          <w:szCs w:val="28"/>
          <w:shd w:val="clear" w:color="auto" w:fill="FFFFFF"/>
          <w:lang w:val="kk-KZ"/>
        </w:rPr>
        <w:t xml:space="preserve"> қайталанатын құқық бұзушылықтарды азайтуда тиімді болуы мүмкін, әсіресе олар құқық бұзушылықтың себебін шешуге бағытталған жерлерде </w:t>
      </w:r>
      <w:r w:rsidRPr="00316297">
        <w:rPr>
          <w:rFonts w:eastAsia="Calibri"/>
          <w:i/>
          <w:iCs/>
          <w:sz w:val="24"/>
          <w:szCs w:val="24"/>
          <w:shd w:val="clear" w:color="auto" w:fill="FFFFFF"/>
          <w:lang w:val="kk-KZ"/>
        </w:rPr>
        <w:t>(мысалы, нашақорлықты емдеу бағдарламалары, құқық бұзушылардың когнитивті дағдыларын сауықтыру бағдарламалары немесе ашуды басқару);</w:t>
      </w:r>
    </w:p>
    <w:p w:rsidR="00D91012" w:rsidRPr="00316297" w:rsidRDefault="009F7CED" w:rsidP="00D91012">
      <w:pPr>
        <w:autoSpaceDE w:val="0"/>
        <w:autoSpaceDN w:val="0"/>
        <w:adjustRightInd w:val="0"/>
        <w:ind w:firstLine="708"/>
        <w:rPr>
          <w:rFonts w:eastAsia="Calibri"/>
          <w:bCs/>
          <w:szCs w:val="28"/>
          <w:shd w:val="clear" w:color="auto" w:fill="FFFFFF"/>
          <w:lang w:val="kk-KZ"/>
        </w:rPr>
      </w:pPr>
      <w:r w:rsidRPr="00316297">
        <w:rPr>
          <w:rFonts w:eastAsia="Calibri"/>
          <w:bCs/>
          <w:szCs w:val="28"/>
          <w:shd w:val="clear" w:color="auto" w:fill="FFFFFF"/>
          <w:lang w:val="kk-KZ"/>
        </w:rPr>
        <w:lastRenderedPageBreak/>
        <w:t>4)</w:t>
      </w:r>
      <w:r w:rsidR="00D91012" w:rsidRPr="00316297">
        <w:rPr>
          <w:rFonts w:eastAsia="Calibri"/>
          <w:bCs/>
          <w:szCs w:val="28"/>
          <w:shd w:val="clear" w:color="auto" w:fill="FFFFFF"/>
          <w:lang w:val="kk-KZ"/>
        </w:rPr>
        <w:t xml:space="preserve"> </w:t>
      </w:r>
      <w:r w:rsidRPr="00316297">
        <w:rPr>
          <w:rFonts w:eastAsia="Calibri"/>
          <w:bCs/>
          <w:szCs w:val="28"/>
          <w:u w:val="single"/>
          <w:shd w:val="clear" w:color="auto" w:fill="FFFFFF"/>
          <w:lang w:val="kk-KZ"/>
        </w:rPr>
        <w:t xml:space="preserve">қылмыстан </w:t>
      </w:r>
      <w:r w:rsidR="00D91012" w:rsidRPr="00316297">
        <w:rPr>
          <w:rFonts w:eastAsia="Calibri"/>
          <w:bCs/>
          <w:szCs w:val="28"/>
          <w:u w:val="single"/>
          <w:shd w:val="clear" w:color="auto" w:fill="FFFFFF"/>
          <w:lang w:val="kk-KZ"/>
        </w:rPr>
        <w:t>пайда</w:t>
      </w:r>
      <w:r w:rsidRPr="00316297">
        <w:rPr>
          <w:rFonts w:eastAsia="Calibri"/>
          <w:bCs/>
          <w:szCs w:val="28"/>
          <w:u w:val="single"/>
          <w:shd w:val="clear" w:color="auto" w:fill="FFFFFF"/>
          <w:lang w:val="kk-KZ"/>
        </w:rPr>
        <w:t xml:space="preserve"> табу</w:t>
      </w:r>
      <w:r w:rsidR="00D91012" w:rsidRPr="00316297">
        <w:rPr>
          <w:rFonts w:eastAsia="Calibri"/>
          <w:bCs/>
          <w:szCs w:val="28"/>
          <w:shd w:val="clear" w:color="auto" w:fill="FFFFFF"/>
          <w:lang w:val="kk-KZ"/>
        </w:rPr>
        <w:t>: қылмыскерлерге, әсіресе ұйымдасқан адамдарға өз қылмыстарынан қаржылық пайда табуды қиындату, бұл жеке</w:t>
      </w:r>
      <w:r w:rsidRPr="00316297">
        <w:rPr>
          <w:rFonts w:eastAsia="Calibri"/>
          <w:bCs/>
          <w:szCs w:val="28"/>
          <w:shd w:val="clear" w:color="auto" w:fill="FFFFFF"/>
          <w:lang w:val="kk-KZ"/>
        </w:rPr>
        <w:t>леген</w:t>
      </w:r>
      <w:r w:rsidR="00D91012" w:rsidRPr="00316297">
        <w:rPr>
          <w:rFonts w:eastAsia="Calibri"/>
          <w:bCs/>
          <w:szCs w:val="28"/>
          <w:shd w:val="clear" w:color="auto" w:fill="FFFFFF"/>
          <w:lang w:val="kk-KZ"/>
        </w:rPr>
        <w:t xml:space="preserve"> қылмыстардың тұрақтылығын төмендетеді; </w:t>
      </w:r>
    </w:p>
    <w:p w:rsidR="00D91012" w:rsidRPr="00316297" w:rsidRDefault="00D72C4C" w:rsidP="00D91012">
      <w:pPr>
        <w:autoSpaceDE w:val="0"/>
        <w:autoSpaceDN w:val="0"/>
        <w:adjustRightInd w:val="0"/>
        <w:ind w:firstLine="708"/>
        <w:rPr>
          <w:rFonts w:eastAsia="Calibri"/>
          <w:bCs/>
          <w:szCs w:val="28"/>
          <w:shd w:val="clear" w:color="auto" w:fill="FFFFFF"/>
          <w:lang w:val="kk-KZ"/>
        </w:rPr>
      </w:pPr>
      <w:r w:rsidRPr="00316297">
        <w:rPr>
          <w:rFonts w:eastAsia="Calibri"/>
          <w:bCs/>
          <w:szCs w:val="28"/>
          <w:shd w:val="clear" w:color="auto" w:fill="FFFFFF"/>
          <w:lang w:val="kk-KZ"/>
        </w:rPr>
        <w:t>5)</w:t>
      </w:r>
      <w:r w:rsidR="00D91012" w:rsidRPr="00316297">
        <w:rPr>
          <w:rFonts w:eastAsia="Calibri"/>
          <w:bCs/>
          <w:szCs w:val="28"/>
          <w:shd w:val="clear" w:color="auto" w:fill="FFFFFF"/>
          <w:lang w:val="kk-KZ"/>
        </w:rPr>
        <w:t xml:space="preserve"> </w:t>
      </w:r>
      <w:r w:rsidR="009D7C65" w:rsidRPr="00316297">
        <w:rPr>
          <w:rFonts w:eastAsia="Calibri"/>
          <w:bCs/>
          <w:szCs w:val="28"/>
          <w:shd w:val="clear" w:color="auto" w:fill="FFFFFF"/>
          <w:lang w:val="kk-KZ"/>
        </w:rPr>
        <w:t xml:space="preserve"> </w:t>
      </w:r>
      <w:r w:rsidR="00D91012" w:rsidRPr="00316297">
        <w:rPr>
          <w:rFonts w:eastAsia="Calibri"/>
          <w:bCs/>
          <w:szCs w:val="28"/>
          <w:u w:val="single"/>
          <w:shd w:val="clear" w:color="auto" w:fill="FFFFFF"/>
          <w:lang w:val="kk-KZ"/>
        </w:rPr>
        <w:t>есірткі</w:t>
      </w:r>
      <w:r w:rsidR="00D91012" w:rsidRPr="00316297">
        <w:rPr>
          <w:rFonts w:eastAsia="Calibri"/>
          <w:bCs/>
          <w:szCs w:val="28"/>
          <w:shd w:val="clear" w:color="auto" w:fill="FFFFFF"/>
          <w:lang w:val="kk-KZ"/>
        </w:rPr>
        <w:t xml:space="preserve">: </w:t>
      </w:r>
      <w:r w:rsidRPr="00316297">
        <w:rPr>
          <w:rFonts w:eastAsia="Calibri"/>
          <w:bCs/>
          <w:szCs w:val="28"/>
          <w:shd w:val="clear" w:color="auto" w:fill="FFFFFF"/>
          <w:lang w:val="kk-KZ"/>
        </w:rPr>
        <w:t xml:space="preserve">есірткіге тәуелді </w:t>
      </w:r>
      <w:r w:rsidR="00D91012" w:rsidRPr="00316297">
        <w:rPr>
          <w:rFonts w:eastAsia="Calibri"/>
          <w:bCs/>
          <w:szCs w:val="28"/>
          <w:shd w:val="clear" w:color="auto" w:fill="FFFFFF"/>
          <w:lang w:val="kk-KZ"/>
        </w:rPr>
        <w:t>адамдар есірткіні тұтынуды қаржыландыру үшін қылмыс жаса</w:t>
      </w:r>
      <w:r w:rsidRPr="00316297">
        <w:rPr>
          <w:rFonts w:eastAsia="Calibri"/>
          <w:bCs/>
          <w:szCs w:val="28"/>
          <w:shd w:val="clear" w:color="auto" w:fill="FFFFFF"/>
          <w:lang w:val="kk-KZ"/>
        </w:rPr>
        <w:t>йды, осылайша қылмыс жасауға тұрақты себептер қалыптасады;</w:t>
      </w:r>
      <w:r w:rsidR="00D91012" w:rsidRPr="00316297">
        <w:rPr>
          <w:rFonts w:eastAsia="Calibri"/>
          <w:bCs/>
          <w:szCs w:val="28"/>
          <w:shd w:val="clear" w:color="auto" w:fill="FFFFFF"/>
          <w:lang w:val="kk-KZ"/>
        </w:rPr>
        <w:t xml:space="preserve"> </w:t>
      </w:r>
    </w:p>
    <w:p w:rsidR="00D91012" w:rsidRPr="00316297" w:rsidRDefault="00D72C4C" w:rsidP="00D91012">
      <w:pPr>
        <w:autoSpaceDE w:val="0"/>
        <w:autoSpaceDN w:val="0"/>
        <w:adjustRightInd w:val="0"/>
        <w:ind w:firstLine="708"/>
        <w:rPr>
          <w:rFonts w:eastAsia="Calibri"/>
          <w:bCs/>
          <w:szCs w:val="28"/>
          <w:shd w:val="clear" w:color="auto" w:fill="FFFFFF"/>
          <w:lang w:val="kk-KZ"/>
        </w:rPr>
      </w:pPr>
      <w:r w:rsidRPr="00316297">
        <w:rPr>
          <w:rFonts w:eastAsia="Calibri"/>
          <w:bCs/>
          <w:szCs w:val="28"/>
          <w:shd w:val="clear" w:color="auto" w:fill="FFFFFF"/>
          <w:lang w:val="kk-KZ"/>
        </w:rPr>
        <w:t>6)</w:t>
      </w:r>
      <w:r w:rsidR="00D91012" w:rsidRPr="00316297">
        <w:rPr>
          <w:rFonts w:eastAsia="Calibri"/>
          <w:bCs/>
          <w:szCs w:val="28"/>
          <w:shd w:val="clear" w:color="auto" w:fill="FFFFFF"/>
          <w:lang w:val="kk-KZ"/>
        </w:rPr>
        <w:t xml:space="preserve"> </w:t>
      </w:r>
      <w:r w:rsidR="00D91012" w:rsidRPr="00316297">
        <w:rPr>
          <w:rFonts w:eastAsia="Calibri"/>
          <w:bCs/>
          <w:szCs w:val="28"/>
          <w:u w:val="single"/>
          <w:shd w:val="clear" w:color="auto" w:fill="FFFFFF"/>
          <w:lang w:val="kk-KZ"/>
        </w:rPr>
        <w:t>алкоголь</w:t>
      </w:r>
      <w:r w:rsidR="00D91012" w:rsidRPr="00316297">
        <w:rPr>
          <w:rFonts w:eastAsia="Calibri"/>
          <w:bCs/>
          <w:szCs w:val="28"/>
          <w:shd w:val="clear" w:color="auto" w:fill="FFFFFF"/>
          <w:lang w:val="kk-KZ"/>
        </w:rPr>
        <w:t xml:space="preserve">: алкогольді теріс пайдалану бірқатар қылмыстардың маңызды факторы болып табылады, </w:t>
      </w:r>
      <w:r w:rsidRPr="00316297">
        <w:rPr>
          <w:rFonts w:eastAsia="Calibri"/>
          <w:bCs/>
          <w:szCs w:val="28"/>
          <w:shd w:val="clear" w:color="auto" w:fill="FFFFFF"/>
          <w:lang w:val="kk-KZ"/>
        </w:rPr>
        <w:t>шұғыл</w:t>
      </w:r>
      <w:r w:rsidR="00D91012" w:rsidRPr="00316297">
        <w:rPr>
          <w:rFonts w:eastAsia="Calibri"/>
          <w:bCs/>
          <w:szCs w:val="28"/>
          <w:shd w:val="clear" w:color="auto" w:fill="FFFFFF"/>
          <w:lang w:val="kk-KZ"/>
        </w:rPr>
        <w:t xml:space="preserve"> </w:t>
      </w:r>
      <w:r w:rsidRPr="00316297">
        <w:rPr>
          <w:rFonts w:eastAsia="Calibri"/>
          <w:bCs/>
          <w:szCs w:val="28"/>
          <w:shd w:val="clear" w:color="auto" w:fill="FFFFFF"/>
          <w:lang w:val="kk-KZ"/>
        </w:rPr>
        <w:t xml:space="preserve">көмек </w:t>
      </w:r>
      <w:r w:rsidR="00D91012" w:rsidRPr="00316297">
        <w:rPr>
          <w:rFonts w:eastAsia="Calibri"/>
          <w:bCs/>
          <w:szCs w:val="28"/>
          <w:shd w:val="clear" w:color="auto" w:fill="FFFFFF"/>
          <w:lang w:val="kk-KZ"/>
        </w:rPr>
        <w:t>қызмет</w:t>
      </w:r>
      <w:r w:rsidRPr="00316297">
        <w:rPr>
          <w:rFonts w:eastAsia="Calibri"/>
          <w:bCs/>
          <w:szCs w:val="28"/>
          <w:shd w:val="clear" w:color="auto" w:fill="FFFFFF"/>
          <w:lang w:val="kk-KZ"/>
        </w:rPr>
        <w:t>ін</w:t>
      </w:r>
      <w:r w:rsidR="00D91012" w:rsidRPr="00316297">
        <w:rPr>
          <w:rFonts w:eastAsia="Calibri"/>
          <w:bCs/>
          <w:szCs w:val="28"/>
          <w:shd w:val="clear" w:color="auto" w:fill="FFFFFF"/>
          <w:lang w:val="kk-KZ"/>
        </w:rPr>
        <w:t xml:space="preserve">е ауыртпалық түсіреді және қоғам үшін шығындардың айтарлықтай </w:t>
      </w:r>
      <w:r w:rsidRPr="00316297">
        <w:rPr>
          <w:rFonts w:eastAsia="Calibri"/>
          <w:bCs/>
          <w:szCs w:val="28"/>
          <w:shd w:val="clear" w:color="auto" w:fill="FFFFFF"/>
          <w:lang w:val="kk-KZ"/>
        </w:rPr>
        <w:t xml:space="preserve">көлемін </w:t>
      </w:r>
      <w:r w:rsidR="00D91012" w:rsidRPr="00316297">
        <w:rPr>
          <w:rFonts w:eastAsia="Calibri"/>
          <w:bCs/>
          <w:szCs w:val="28"/>
          <w:shd w:val="clear" w:color="auto" w:fill="FFFFFF"/>
          <w:lang w:val="kk-KZ"/>
        </w:rPr>
        <w:t>құрайды.</w:t>
      </w:r>
    </w:p>
    <w:p w:rsidR="00FB235F" w:rsidRPr="00316297" w:rsidRDefault="00FB235F" w:rsidP="00FB235F">
      <w:pPr>
        <w:autoSpaceDE w:val="0"/>
        <w:autoSpaceDN w:val="0"/>
        <w:adjustRightInd w:val="0"/>
        <w:ind w:firstLine="720"/>
        <w:rPr>
          <w:szCs w:val="28"/>
          <w:shd w:val="clear" w:color="auto" w:fill="FFFFFF"/>
          <w:lang w:val="kk-KZ"/>
        </w:rPr>
      </w:pPr>
      <w:r w:rsidRPr="00316297">
        <w:rPr>
          <w:szCs w:val="28"/>
          <w:shd w:val="clear" w:color="auto" w:fill="FFFFFF"/>
          <w:lang w:val="kk-KZ"/>
        </w:rPr>
        <w:t xml:space="preserve">Осылайша, нақты қылмыстарға </w:t>
      </w:r>
      <w:r w:rsidR="00696573" w:rsidRPr="00316297">
        <w:rPr>
          <w:szCs w:val="28"/>
          <w:shd w:val="clear" w:color="auto" w:fill="FFFFFF"/>
          <w:lang w:val="kk-KZ"/>
        </w:rPr>
        <w:t>профилактикалық іс-</w:t>
      </w:r>
      <w:r w:rsidRPr="00316297">
        <w:rPr>
          <w:szCs w:val="28"/>
          <w:shd w:val="clear" w:color="auto" w:fill="FFFFFF"/>
          <w:lang w:val="kk-KZ"/>
        </w:rPr>
        <w:t xml:space="preserve">шаралар осы факторларды ескере отырып жасалуы керек.  </w:t>
      </w:r>
    </w:p>
    <w:p w:rsidR="00D91012" w:rsidRPr="00316297" w:rsidRDefault="00FB235F" w:rsidP="00FB235F">
      <w:pPr>
        <w:autoSpaceDE w:val="0"/>
        <w:autoSpaceDN w:val="0"/>
        <w:adjustRightInd w:val="0"/>
        <w:ind w:firstLine="720"/>
        <w:rPr>
          <w:szCs w:val="28"/>
          <w:shd w:val="clear" w:color="auto" w:fill="FFFFFF"/>
          <w:lang w:val="kk-KZ"/>
        </w:rPr>
      </w:pPr>
      <w:r w:rsidRPr="00316297">
        <w:rPr>
          <w:szCs w:val="28"/>
          <w:shd w:val="clear" w:color="auto" w:fill="FFFFFF"/>
          <w:lang w:val="kk-KZ"/>
        </w:rPr>
        <w:t xml:space="preserve">Ұлттық стратегиялық құжаттарды жазу тәсілдеріне келетін болсақ, БҰҰ-ның қылмыстың алдын алу жөніндегі </w:t>
      </w:r>
      <w:r w:rsidR="00696573" w:rsidRPr="00316297">
        <w:rPr>
          <w:szCs w:val="28"/>
          <w:shd w:val="clear" w:color="auto" w:fill="FFFFFF"/>
          <w:lang w:val="kk-KZ"/>
        </w:rPr>
        <w:t xml:space="preserve">басшылыққа алатын </w:t>
      </w:r>
      <w:r w:rsidRPr="00316297">
        <w:rPr>
          <w:szCs w:val="28"/>
          <w:shd w:val="clear" w:color="auto" w:fill="FFFFFF"/>
          <w:lang w:val="kk-KZ"/>
        </w:rPr>
        <w:t xml:space="preserve">нұсқаулықтары </w:t>
      </w:r>
      <w:r w:rsidR="00696573" w:rsidRPr="00316297">
        <w:rPr>
          <w:szCs w:val="28"/>
          <w:shd w:val="clear" w:color="auto" w:fill="FFFFFF"/>
          <w:lang w:val="kk-KZ"/>
        </w:rPr>
        <w:t>мынадай</w:t>
      </w:r>
      <w:r w:rsidRPr="00316297">
        <w:rPr>
          <w:szCs w:val="28"/>
          <w:shd w:val="clear" w:color="auto" w:fill="FFFFFF"/>
          <w:lang w:val="kk-KZ"/>
        </w:rPr>
        <w:t xml:space="preserve"> негізгі ережелерді бекітті:</w:t>
      </w:r>
      <w:r w:rsidR="00D91012" w:rsidRPr="00316297">
        <w:rPr>
          <w:szCs w:val="28"/>
          <w:shd w:val="clear" w:color="auto" w:fill="FFFFFF"/>
          <w:lang w:val="kk-KZ"/>
        </w:rPr>
        <w:t xml:space="preserve"> </w:t>
      </w:r>
    </w:p>
    <w:p w:rsidR="00D91012" w:rsidRPr="00316297" w:rsidRDefault="00D91012" w:rsidP="00D91012">
      <w:pPr>
        <w:autoSpaceDE w:val="0"/>
        <w:autoSpaceDN w:val="0"/>
        <w:adjustRightInd w:val="0"/>
        <w:ind w:firstLine="720"/>
        <w:rPr>
          <w:szCs w:val="28"/>
          <w:shd w:val="clear" w:color="auto" w:fill="FFFFFF"/>
          <w:lang w:val="kk-KZ"/>
        </w:rPr>
      </w:pPr>
      <w:r w:rsidRPr="00316297">
        <w:rPr>
          <w:szCs w:val="28"/>
          <w:shd w:val="clear" w:color="auto" w:fill="FFFFFF"/>
          <w:lang w:val="kk-KZ"/>
        </w:rPr>
        <w:t xml:space="preserve">- </w:t>
      </w:r>
      <w:r w:rsidRPr="00316297">
        <w:rPr>
          <w:i/>
          <w:szCs w:val="28"/>
          <w:shd w:val="clear" w:color="auto" w:fill="FFFFFF"/>
          <w:lang w:val="kk-KZ"/>
        </w:rPr>
        <w:t>ведомствоаралық басшылық.</w:t>
      </w:r>
      <w:r w:rsidRPr="00316297">
        <w:rPr>
          <w:szCs w:val="28"/>
          <w:shd w:val="clear" w:color="auto" w:fill="FFFFFF"/>
          <w:lang w:val="kk-KZ"/>
        </w:rPr>
        <w:t xml:space="preserve"> Үкіметтің барлық деңгейлері қылмыстың алдын алудың тиімді стратегияларын әзірлеуде, сондай-ақ оларды жүзеге асыру мен бақылаудың институционалдық тетіктерін құруда жетекші рөл атқаруы тиіс;</w:t>
      </w:r>
    </w:p>
    <w:p w:rsidR="00D91012" w:rsidRPr="00316297" w:rsidRDefault="00D91012" w:rsidP="00D91012">
      <w:pPr>
        <w:autoSpaceDE w:val="0"/>
        <w:autoSpaceDN w:val="0"/>
        <w:adjustRightInd w:val="0"/>
        <w:ind w:firstLine="720"/>
        <w:rPr>
          <w:szCs w:val="28"/>
          <w:shd w:val="clear" w:color="auto" w:fill="FFFFFF"/>
          <w:lang w:val="kk-KZ"/>
        </w:rPr>
      </w:pPr>
      <w:r w:rsidRPr="00316297">
        <w:rPr>
          <w:szCs w:val="28"/>
          <w:shd w:val="clear" w:color="auto" w:fill="FFFFFF"/>
          <w:lang w:val="kk-KZ"/>
        </w:rPr>
        <w:t xml:space="preserve">- </w:t>
      </w:r>
      <w:r w:rsidRPr="00316297">
        <w:rPr>
          <w:i/>
          <w:szCs w:val="28"/>
          <w:shd w:val="clear" w:color="auto" w:fill="FFFFFF"/>
          <w:lang w:val="kk-KZ"/>
        </w:rPr>
        <w:t>әлеуметтік-экономикалық даму және интеграция.</w:t>
      </w:r>
      <w:r w:rsidRPr="00316297">
        <w:rPr>
          <w:szCs w:val="28"/>
          <w:shd w:val="clear" w:color="auto" w:fill="FFFFFF"/>
          <w:lang w:val="kk-KZ"/>
        </w:rPr>
        <w:t xml:space="preserve"> Қылмыстың алдын алу мәселелері барлық тиісті әлеуметтік және экономикалық саясаттар мен бағдарламаларға, соның ішінде жұмыспен қамту, білім беру, денсаулық сақтау, тұрғын үй және қала құрылысына қатысты бағдарламаларға біріктірілуі керек. Тәуекел тобындағы қауымдастықтарға, отбасыларға, балалар мен жастарға ерекше назар аудару керек;</w:t>
      </w:r>
    </w:p>
    <w:p w:rsidR="00D91012" w:rsidRPr="00316297" w:rsidRDefault="00D91012" w:rsidP="00D91012">
      <w:pPr>
        <w:autoSpaceDE w:val="0"/>
        <w:autoSpaceDN w:val="0"/>
        <w:adjustRightInd w:val="0"/>
        <w:ind w:firstLine="720"/>
        <w:rPr>
          <w:szCs w:val="28"/>
          <w:shd w:val="clear" w:color="auto" w:fill="FFFFFF"/>
          <w:lang w:val="kk-KZ"/>
        </w:rPr>
      </w:pPr>
      <w:r w:rsidRPr="00316297">
        <w:rPr>
          <w:szCs w:val="28"/>
          <w:shd w:val="clear" w:color="auto" w:fill="FFFFFF"/>
          <w:lang w:val="kk-KZ"/>
        </w:rPr>
        <w:t xml:space="preserve">- </w:t>
      </w:r>
      <w:r w:rsidRPr="00316297">
        <w:rPr>
          <w:i/>
          <w:szCs w:val="28"/>
          <w:shd w:val="clear" w:color="auto" w:fill="FFFFFF"/>
          <w:lang w:val="kk-KZ"/>
        </w:rPr>
        <w:t>ынтымақтастық / серіктестік.</w:t>
      </w:r>
      <w:r w:rsidRPr="00316297">
        <w:rPr>
          <w:szCs w:val="28"/>
          <w:shd w:val="clear" w:color="auto" w:fill="FFFFFF"/>
          <w:lang w:val="kk-KZ"/>
        </w:rPr>
        <w:t xml:space="preserve"> Ынтымақтастық / серіктестік қылмыстың себептерінің кең ауқымын және оларды жою үшін қажетті кәсіби білімді ескере отырып, қылмыстың алдын алудың тиімді қызметінің ажырамас бөлігі болуы керек. Бұған мемлекеттік органдар, қоғамдық және үкіметтік емес ұйымдар, бизнес және азаматтар арасындағы серіктестік кіреді; </w:t>
      </w:r>
    </w:p>
    <w:p w:rsidR="00D91012" w:rsidRPr="00316297" w:rsidRDefault="00D91012" w:rsidP="00D91012">
      <w:pPr>
        <w:autoSpaceDE w:val="0"/>
        <w:autoSpaceDN w:val="0"/>
        <w:adjustRightInd w:val="0"/>
        <w:ind w:firstLine="720"/>
        <w:rPr>
          <w:szCs w:val="28"/>
          <w:shd w:val="clear" w:color="auto" w:fill="FFFFFF"/>
          <w:lang w:val="kk-KZ"/>
        </w:rPr>
      </w:pPr>
      <w:r w:rsidRPr="00316297">
        <w:rPr>
          <w:szCs w:val="28"/>
          <w:shd w:val="clear" w:color="auto" w:fill="FFFFFF"/>
          <w:lang w:val="kk-KZ"/>
        </w:rPr>
        <w:t xml:space="preserve">- </w:t>
      </w:r>
      <w:r w:rsidRPr="00316297">
        <w:rPr>
          <w:i/>
          <w:szCs w:val="28"/>
          <w:shd w:val="clear" w:color="auto" w:fill="FFFFFF"/>
          <w:lang w:val="kk-KZ"/>
        </w:rPr>
        <w:t>тұрақтылық пен жауапкершілік.</w:t>
      </w:r>
      <w:r w:rsidRPr="00316297">
        <w:rPr>
          <w:szCs w:val="28"/>
          <w:shd w:val="clear" w:color="auto" w:fill="FFFFFF"/>
          <w:lang w:val="kk-KZ"/>
        </w:rPr>
        <w:t xml:space="preserve"> Қылмыстың алдын алу құрылымдар мен қызметті қаржыландыруды қоса алғанда, қажетті ресурстарды қажет етеді. Қаржыландыруға, жоспарланған бағыттарды іске асыруға және қол жеткізілген нәтижелерге мониторинг жүргізуге нақты жауапкершілік болуға тиіс;</w:t>
      </w:r>
    </w:p>
    <w:p w:rsidR="00D91012" w:rsidRPr="00316297" w:rsidRDefault="00D91012" w:rsidP="00D91012">
      <w:pPr>
        <w:contextualSpacing/>
        <w:outlineLvl w:val="0"/>
        <w:rPr>
          <w:iCs/>
          <w:szCs w:val="28"/>
          <w:shd w:val="clear" w:color="auto" w:fill="FFFFFF"/>
          <w:lang w:val="kk-KZ"/>
        </w:rPr>
      </w:pPr>
      <w:r w:rsidRPr="00316297">
        <w:rPr>
          <w:iCs/>
          <w:szCs w:val="28"/>
          <w:shd w:val="clear" w:color="auto" w:fill="FFFFFF"/>
          <w:lang w:val="kk-KZ"/>
        </w:rPr>
        <w:t xml:space="preserve">- </w:t>
      </w:r>
      <w:r w:rsidRPr="00316297">
        <w:rPr>
          <w:i/>
          <w:iCs/>
          <w:szCs w:val="28"/>
          <w:shd w:val="clear" w:color="auto" w:fill="FFFFFF"/>
          <w:lang w:val="kk-KZ"/>
        </w:rPr>
        <w:t>дәлелді база.</w:t>
      </w:r>
      <w:r w:rsidRPr="00316297">
        <w:rPr>
          <w:iCs/>
          <w:szCs w:val="28"/>
          <w:shd w:val="clear" w:color="auto" w:fill="FFFFFF"/>
          <w:lang w:val="kk-KZ"/>
        </w:rPr>
        <w:t xml:space="preserve"> Қылмыстың алдын алу стратегиясы, саясаты, бағдарламалары мен әрекеттері қылмыс мәселелері, олардың көптеген себептері және дәлелденген жою әдістері туралы кең, пәнаралық білім базасына негізделуі керек; </w:t>
      </w:r>
    </w:p>
    <w:p w:rsidR="00D91012" w:rsidRPr="00316297" w:rsidRDefault="00D91012" w:rsidP="00D91012">
      <w:pPr>
        <w:contextualSpacing/>
        <w:outlineLvl w:val="0"/>
        <w:rPr>
          <w:iCs/>
          <w:szCs w:val="28"/>
          <w:shd w:val="clear" w:color="auto" w:fill="FFFFFF"/>
          <w:lang w:val="kk-KZ"/>
        </w:rPr>
      </w:pPr>
      <w:r w:rsidRPr="00316297">
        <w:rPr>
          <w:iCs/>
          <w:szCs w:val="28"/>
          <w:shd w:val="clear" w:color="auto" w:fill="FFFFFF"/>
          <w:lang w:val="kk-KZ"/>
        </w:rPr>
        <w:t xml:space="preserve">- </w:t>
      </w:r>
      <w:r w:rsidRPr="00316297">
        <w:rPr>
          <w:i/>
          <w:iCs/>
          <w:szCs w:val="28"/>
          <w:shd w:val="clear" w:color="auto" w:fill="FFFFFF"/>
          <w:lang w:val="kk-KZ"/>
        </w:rPr>
        <w:t>адам құқықтары / заңның үстемдігі/заңдылық мәдениеті.</w:t>
      </w:r>
      <w:r w:rsidRPr="00316297">
        <w:rPr>
          <w:iCs/>
          <w:szCs w:val="28"/>
          <w:shd w:val="clear" w:color="auto" w:fill="FFFFFF"/>
          <w:lang w:val="kk-KZ"/>
        </w:rPr>
        <w:t xml:space="preserve"> Құқық үстемдігі және халықаралық құжаттарда танылған адам құқықтары қылмыстың алдын алудың барлық аспектілерінде сақталуы керек. Заңдылық мәдениеті қылмыстың алдын алу саласында белсенді түрде алға жылжуы керек.</w:t>
      </w:r>
    </w:p>
    <w:p w:rsidR="00D91012" w:rsidRPr="00316297" w:rsidRDefault="00D91012" w:rsidP="00D91012">
      <w:pPr>
        <w:ind w:left="20" w:firstLine="689"/>
        <w:rPr>
          <w:rFonts w:eastAsia="Calibri"/>
          <w:b/>
          <w:bCs/>
          <w:szCs w:val="28"/>
          <w:lang w:val="kk-KZ"/>
        </w:rPr>
      </w:pPr>
      <w:r w:rsidRPr="00316297">
        <w:rPr>
          <w:rFonts w:eastAsia="Calibri"/>
          <w:b/>
          <w:bCs/>
          <w:szCs w:val="28"/>
          <w:lang w:val="kk-KZ"/>
        </w:rPr>
        <w:lastRenderedPageBreak/>
        <w:t>4-БӨЛІМ. ҚОҒАМДЫҚ ҚАУІПСІЗДІКТІ ҚАМТАМАСЫЗ ЕТУ ЖҮЙЕСІН ДАМЫТУ ПАЙЫМЫ.</w:t>
      </w:r>
    </w:p>
    <w:p w:rsidR="00D91012" w:rsidRPr="00316297" w:rsidRDefault="00D91012" w:rsidP="00D91012">
      <w:pPr>
        <w:ind w:left="20" w:firstLine="689"/>
        <w:rPr>
          <w:szCs w:val="28"/>
          <w:lang w:val="kk-KZ"/>
        </w:rPr>
      </w:pPr>
      <w:r w:rsidRPr="00316297">
        <w:rPr>
          <w:szCs w:val="28"/>
          <w:lang w:val="kk-KZ"/>
        </w:rPr>
        <w:t xml:space="preserve">Әділетті Қазақстанның қауіпсіз және құқықтық қоғамын құру бағыты азаматтардың құқықтары мен бостандықтарын қорғауға бағытталған құқықтың үстемдігін қамтамасыз етуді, сондай-ақ құқықтық тәртіпті қамтамасыз ету мәселелерінде мемлекет пен қоғам арасындағы қарым-қатынастардың теңдестірілген моделін қалыптастыруды алдын ала анықтайды.  </w:t>
      </w:r>
    </w:p>
    <w:p w:rsidR="00D91012" w:rsidRPr="00316297" w:rsidRDefault="00D91012" w:rsidP="00D91012">
      <w:pPr>
        <w:ind w:left="20" w:firstLine="689"/>
        <w:rPr>
          <w:szCs w:val="28"/>
          <w:lang w:val="kk-KZ"/>
        </w:rPr>
      </w:pPr>
      <w:r w:rsidRPr="00316297">
        <w:rPr>
          <w:szCs w:val="28"/>
          <w:lang w:val="kk-KZ"/>
        </w:rPr>
        <w:t xml:space="preserve">Қауіпсіздік қоғамның тұрақты дамуының негізгі құндылығы және алғышарты екенін, ал қылмыс мемлекетке инвестицияларға қарағанда әлдеқайда қымбатқа түсетіні түсіну –  алдын алу шаралары мен стратегиялары қазіргі заманғы қылмыстың алдын алу жүйесін дамытудың негізгі алғышарты болады. </w:t>
      </w:r>
    </w:p>
    <w:p w:rsidR="00745C23" w:rsidRPr="00316297" w:rsidRDefault="00D91012" w:rsidP="00315291">
      <w:pPr>
        <w:ind w:left="20" w:firstLine="689"/>
        <w:rPr>
          <w:szCs w:val="28"/>
          <w:lang w:val="kk-KZ"/>
        </w:rPr>
      </w:pPr>
      <w:r w:rsidRPr="00316297">
        <w:rPr>
          <w:szCs w:val="28"/>
          <w:lang w:val="kk-KZ"/>
        </w:rPr>
        <w:t xml:space="preserve">Нәтижесінде </w:t>
      </w:r>
      <w:r w:rsidR="00315291" w:rsidRPr="00316297">
        <w:rPr>
          <w:szCs w:val="28"/>
          <w:lang w:val="kk-KZ"/>
        </w:rPr>
        <w:t>Т</w:t>
      </w:r>
      <w:r w:rsidRPr="00316297">
        <w:rPr>
          <w:szCs w:val="28"/>
          <w:lang w:val="kk-KZ"/>
        </w:rPr>
        <w:t>ұжырымдама қылмыстың алдын алу</w:t>
      </w:r>
      <w:r w:rsidR="00315291" w:rsidRPr="00316297">
        <w:rPr>
          <w:szCs w:val="28"/>
          <w:lang w:val="kk-KZ"/>
        </w:rPr>
        <w:t xml:space="preserve"> және профилактика</w:t>
      </w:r>
      <w:r w:rsidR="00667EBF" w:rsidRPr="00316297">
        <w:rPr>
          <w:szCs w:val="28"/>
          <w:lang w:val="kk-KZ"/>
        </w:rPr>
        <w:t xml:space="preserve"> </w:t>
      </w:r>
      <w:r w:rsidRPr="00316297">
        <w:rPr>
          <w:szCs w:val="28"/>
          <w:lang w:val="kk-KZ"/>
        </w:rPr>
        <w:t>– бүкіл қоғамның және бар</w:t>
      </w:r>
      <w:r w:rsidR="00315291" w:rsidRPr="00316297">
        <w:rPr>
          <w:szCs w:val="28"/>
          <w:lang w:val="kk-KZ"/>
        </w:rPr>
        <w:t xml:space="preserve">лық мүдделі тараптардың міндеті </w:t>
      </w:r>
      <w:r w:rsidRPr="00316297">
        <w:rPr>
          <w:szCs w:val="28"/>
          <w:lang w:val="kk-KZ"/>
        </w:rPr>
        <w:t xml:space="preserve">деген көзқарасты бекітеді. Сондықтан құжатта басқарудың барлық деңгейлерінде мемлекеттік органдардың, сондай-ақ қоғамдық қауіпсіздік пен құқықтық тәртіпті қамтамасыз етуде бизнес пен азаматтық қоғамның ортақ жауапкершілігін іске асыру жөніндегі шаралар негізделетін болады. </w:t>
      </w:r>
      <w:r w:rsidR="00FB235F" w:rsidRPr="00316297">
        <w:rPr>
          <w:szCs w:val="28"/>
          <w:lang w:val="kk-KZ"/>
        </w:rPr>
        <w:t xml:space="preserve">Атап айтқанда, </w:t>
      </w:r>
      <w:r w:rsidR="00745C23" w:rsidRPr="00316297">
        <w:rPr>
          <w:szCs w:val="28"/>
          <w:lang w:val="kk-KZ"/>
        </w:rPr>
        <w:t>Т</w:t>
      </w:r>
      <w:r w:rsidR="00FB235F" w:rsidRPr="00316297">
        <w:rPr>
          <w:szCs w:val="28"/>
          <w:lang w:val="kk-KZ"/>
        </w:rPr>
        <w:t xml:space="preserve">ұжырымдама іс-шараларының іске асырылуына тиісті жүйелі бақылауды қамтамасыз ететін </w:t>
      </w:r>
      <w:r w:rsidR="00745C23" w:rsidRPr="00316297">
        <w:rPr>
          <w:szCs w:val="28"/>
          <w:lang w:val="kk-KZ"/>
        </w:rPr>
        <w:t>Е</w:t>
      </w:r>
      <w:r w:rsidR="00FB235F" w:rsidRPr="00316297">
        <w:rPr>
          <w:szCs w:val="28"/>
          <w:lang w:val="kk-KZ"/>
        </w:rPr>
        <w:t xml:space="preserve">лдегі қоғамдық қауіпсіздіктің жай-күйі туралы </w:t>
      </w:r>
      <w:r w:rsidR="00745C23" w:rsidRPr="00316297">
        <w:rPr>
          <w:szCs w:val="28"/>
          <w:lang w:val="kk-KZ"/>
        </w:rPr>
        <w:t>ұ</w:t>
      </w:r>
      <w:r w:rsidR="00FB235F" w:rsidRPr="00316297">
        <w:rPr>
          <w:szCs w:val="28"/>
          <w:lang w:val="kk-KZ"/>
        </w:rPr>
        <w:t xml:space="preserve">лттық баяндама нысанында есептіліктің арнайы тетігі енгізілетін </w:t>
      </w:r>
      <w:r w:rsidRPr="00316297">
        <w:rPr>
          <w:szCs w:val="28"/>
          <w:lang w:val="kk-KZ"/>
        </w:rPr>
        <w:t>болады.</w:t>
      </w:r>
    </w:p>
    <w:p w:rsidR="00667EBF" w:rsidRPr="00316297" w:rsidRDefault="00FB235F" w:rsidP="000F1612">
      <w:pPr>
        <w:ind w:left="20" w:firstLine="689"/>
        <w:rPr>
          <w:szCs w:val="28"/>
          <w:lang w:val="kk-KZ"/>
        </w:rPr>
      </w:pPr>
      <w:r w:rsidRPr="00316297">
        <w:rPr>
          <w:szCs w:val="28"/>
          <w:lang w:val="kk-KZ"/>
        </w:rPr>
        <w:t>Қоғамдық қауіпсіздікті қамтамасыз ету жөніндегі ведомствоаралық үйлестіруді ішкі істер органдары жүзеге асыруды жалғастырады.</w:t>
      </w:r>
      <w:r w:rsidRPr="00316297">
        <w:rPr>
          <w:rStyle w:val="ad"/>
          <w:szCs w:val="28"/>
          <w:lang w:val="kk-KZ"/>
        </w:rPr>
        <w:footnoteReference w:id="47"/>
      </w:r>
      <w:r w:rsidRPr="00316297">
        <w:rPr>
          <w:szCs w:val="28"/>
          <w:lang w:val="kk-KZ"/>
        </w:rPr>
        <w:t xml:space="preserve">   Алайда, қазіргі заманғы </w:t>
      </w:r>
      <w:r w:rsidR="000F1612" w:rsidRPr="00316297">
        <w:rPr>
          <w:szCs w:val="28"/>
          <w:lang w:val="kk-KZ"/>
        </w:rPr>
        <w:t>профилактика</w:t>
      </w:r>
      <w:r w:rsidRPr="00316297">
        <w:rPr>
          <w:szCs w:val="28"/>
          <w:lang w:val="kk-KZ"/>
        </w:rPr>
        <w:t xml:space="preserve"> жүйесін дамыту үшін ішкі істер органдарын ғана емес, сонымен қатар құқық бұзушылық </w:t>
      </w:r>
      <w:r w:rsidR="000F1612" w:rsidRPr="00316297">
        <w:rPr>
          <w:szCs w:val="28"/>
          <w:lang w:val="kk-KZ"/>
        </w:rPr>
        <w:t>профилактикасының</w:t>
      </w:r>
      <w:r w:rsidRPr="00316297">
        <w:rPr>
          <w:szCs w:val="28"/>
          <w:lang w:val="kk-KZ"/>
        </w:rPr>
        <w:t xml:space="preserve"> басқа да субъектілерін басқарудың барлық деңгейлеріндегі қызметті ұйымдастыруда түбегейлі өзгерістер қажет болады.</w:t>
      </w:r>
    </w:p>
    <w:p w:rsidR="00D91012" w:rsidRPr="00316297" w:rsidRDefault="00D91012" w:rsidP="00D91012">
      <w:pPr>
        <w:ind w:left="20" w:firstLine="689"/>
        <w:rPr>
          <w:szCs w:val="28"/>
          <w:lang w:val="kk-KZ"/>
        </w:rPr>
      </w:pPr>
      <w:r w:rsidRPr="00316297">
        <w:rPr>
          <w:szCs w:val="28"/>
          <w:lang w:val="kk-KZ"/>
        </w:rPr>
        <w:t xml:space="preserve">Қылмыстың алдын алу бойынша ұжымдық шаралардың тиімділігі құқыққа қайшы әрекеттерді жасауды алдын ала анықтайтын факторларға мақсатты әсер етуге байланысты болады. Сондықтан Тұжырымдаманың ережелері басқа мемлекеттік органдардың стратегиялық құжаттарында іске асырылатын іс-шаралармен үндестірілуі тиіс және болады. Олардың қатарында әлеуметтік-экономикалық проблемаларды жүйелі шешу, азаматтардың адамгершілік-мәдени деңгейін арттыру және басқа да жаһандық міндеттер бар, оларды шешу қылмысқа қарсы мақсаттарға қол жеткізуге мүмкіндік береді.  </w:t>
      </w:r>
    </w:p>
    <w:p w:rsidR="00D91012" w:rsidRPr="00316297" w:rsidRDefault="00D91012" w:rsidP="00D91012">
      <w:pPr>
        <w:ind w:left="20" w:firstLine="689"/>
        <w:rPr>
          <w:szCs w:val="28"/>
          <w:lang w:val="kk-KZ"/>
        </w:rPr>
      </w:pPr>
      <w:r w:rsidRPr="00316297">
        <w:rPr>
          <w:szCs w:val="28"/>
          <w:lang w:val="kk-KZ"/>
        </w:rPr>
        <w:t xml:space="preserve">Профилактика жүйесінің орталық буыны жергілікті атқарушы органдардың полициямен және жұртшылықпен бірлесіп, жалпы қылмыстық құқық бұзушылық жасау үшін мүмкіндіктер мен қолайлы жағдайлардың болуынан туындаған жергілікті құбылыс екендігіне сүйене отырып, өңірлік қауіпсіздік проблемаларын шешілуінде болады. </w:t>
      </w:r>
    </w:p>
    <w:p w:rsidR="00D91012" w:rsidRPr="00316297" w:rsidRDefault="00D91012" w:rsidP="00D91012">
      <w:pPr>
        <w:ind w:left="20" w:firstLine="689"/>
        <w:rPr>
          <w:szCs w:val="28"/>
          <w:lang w:val="kk-KZ"/>
        </w:rPr>
      </w:pPr>
      <w:r w:rsidRPr="00316297">
        <w:rPr>
          <w:szCs w:val="28"/>
          <w:lang w:val="kk-KZ"/>
        </w:rPr>
        <w:lastRenderedPageBreak/>
        <w:t>Өңірлерде азаматтардың іскерлік белсенділігін ынталандыруға, жаңа жұмыс орындарын құруға бағытталған тиісті бағдарламаларды іске асыру жұмыссыздық, тұрмыстық тұрақсыздық, панасыздық сияқты құбылыстардың әсерін азайтуға ықпал ететін болады.</w:t>
      </w:r>
    </w:p>
    <w:p w:rsidR="00D91012" w:rsidRPr="00316297" w:rsidRDefault="00C04101" w:rsidP="00C04101">
      <w:pPr>
        <w:ind w:left="20" w:firstLine="689"/>
        <w:rPr>
          <w:szCs w:val="28"/>
          <w:lang w:val="kk-KZ"/>
        </w:rPr>
      </w:pPr>
      <w:r w:rsidRPr="00316297">
        <w:rPr>
          <w:szCs w:val="28"/>
          <w:lang w:val="kk-KZ"/>
        </w:rPr>
        <w:t>Профилактика</w:t>
      </w:r>
      <w:r w:rsidR="00D91012" w:rsidRPr="00316297">
        <w:rPr>
          <w:szCs w:val="28"/>
          <w:lang w:val="kk-KZ"/>
        </w:rPr>
        <w:t xml:space="preserve"> жүйесінде зардап шеккендер мен халықтың осал топта</w:t>
      </w:r>
      <w:r w:rsidR="00FB235F" w:rsidRPr="00316297">
        <w:rPr>
          <w:szCs w:val="28"/>
          <w:lang w:val="kk-KZ"/>
        </w:rPr>
        <w:t>рын қорғауға ерекше назар аударылатын болады</w:t>
      </w:r>
      <w:r w:rsidRPr="00316297">
        <w:rPr>
          <w:szCs w:val="28"/>
          <w:lang w:val="kk-KZ"/>
        </w:rPr>
        <w:t xml:space="preserve">. </w:t>
      </w:r>
      <w:r w:rsidR="00D91012" w:rsidRPr="00316297">
        <w:rPr>
          <w:szCs w:val="28"/>
          <w:lang w:val="kk-KZ"/>
        </w:rPr>
        <w:t xml:space="preserve">Жәбірленушілерге олардың осалдығы мен ерекше қажеттіліктерін бағалауды ескере отырып, уақтылы көмек көрсету қылмыстардың зияны мен салдарын азайту бойынша басым бағыттардың бірі болып табылады.  Алдыңғы қатарлы халықаралық тәжірибеге сәйкес мемлекетте қылмыстың құрбаны болған адамдарға кеңес беру, психологиялық көмек және оңалту, өтемақы түрінде сенімді көмек жүйесі жұмыс істеуі керек. </w:t>
      </w:r>
    </w:p>
    <w:p w:rsidR="00D91012" w:rsidRPr="00316297" w:rsidRDefault="00391FA4" w:rsidP="00D91012">
      <w:pPr>
        <w:ind w:left="20" w:firstLine="689"/>
        <w:rPr>
          <w:szCs w:val="28"/>
          <w:lang w:val="kk-KZ"/>
        </w:rPr>
      </w:pPr>
      <w:r w:rsidRPr="00316297">
        <w:rPr>
          <w:szCs w:val="28"/>
          <w:lang w:val="kk-KZ"/>
        </w:rPr>
        <w:t xml:space="preserve">Профилактика </w:t>
      </w:r>
      <w:r w:rsidR="00D91012" w:rsidRPr="00316297">
        <w:rPr>
          <w:szCs w:val="28"/>
          <w:lang w:val="kk-KZ"/>
        </w:rPr>
        <w:t xml:space="preserve">жүйесінде қоғамдық қауіпсіздікке ықпал ететін демографиялық факторлар ескерілуі тиіс. Осыған байланысты білім беру, тәрбиелеу және оларды қоғамдық қауіпсіздікті қамтамасыз ету процесіне тарту үшін балалармен және жастармен жұмыс істеу бойынша арнайы бағдарламалар әзірленетін болады.  </w:t>
      </w:r>
    </w:p>
    <w:p w:rsidR="00D91012" w:rsidRPr="00316297" w:rsidRDefault="00D91012" w:rsidP="00D91012">
      <w:pPr>
        <w:rPr>
          <w:szCs w:val="28"/>
          <w:lang w:val="kk-KZ"/>
        </w:rPr>
      </w:pPr>
      <w:r w:rsidRPr="00316297">
        <w:rPr>
          <w:szCs w:val="28"/>
          <w:lang w:val="kk-KZ"/>
        </w:rPr>
        <w:t xml:space="preserve">Қарт азаматтардың өсіп келе жатқан демографиялық сегментін қылмыстардан қорғау үшін арнайы шаралар көзделетін болады. Ақпараттық технологиялардың дамуы, халықтың ұтқырлығы, әлеуметтік және отбасылық байланыстардың беріктігінің төмендеуі, сондай-ақ жалған ақпараттың таралуы егде жастағы адамдарды қылмыстық шабуылдарға осал етеді, олардың физикалық және психологиялық әл-ауқатына үлкен зиян келтіреді. </w:t>
      </w:r>
    </w:p>
    <w:p w:rsidR="00D91012" w:rsidRPr="00316297" w:rsidRDefault="00D91012" w:rsidP="00D91012">
      <w:pPr>
        <w:rPr>
          <w:szCs w:val="28"/>
          <w:lang w:val="kk-KZ"/>
        </w:rPr>
      </w:pPr>
      <w:r w:rsidRPr="00316297">
        <w:rPr>
          <w:szCs w:val="28"/>
          <w:lang w:val="kk-KZ"/>
        </w:rPr>
        <w:t xml:space="preserve">Зорлық-зомбылыққа, ұсақ құқық бұзушылықтарға және заңдылықты бұзуға төзбеушілік ахуалы, сондай-ақ қоғамның барлық мүшелерінің ортақ құндылығы ретінде қауіпсіздікті қамтамасыз етуге жауапкершілікпен қарауды қалыптастыру қоғамдық өмірдің нормасына айналуы тиіс. </w:t>
      </w:r>
    </w:p>
    <w:p w:rsidR="00D91012" w:rsidRPr="00316297" w:rsidRDefault="00D91012" w:rsidP="00D91012">
      <w:pPr>
        <w:rPr>
          <w:szCs w:val="28"/>
          <w:lang w:val="kk-KZ"/>
        </w:rPr>
      </w:pPr>
      <w:r w:rsidRPr="00316297">
        <w:rPr>
          <w:szCs w:val="28"/>
          <w:lang w:val="kk-KZ"/>
        </w:rPr>
        <w:t xml:space="preserve">Жүргізіліп жатқан саясаттың тиімділігі тұлғаның қалыптасуының барлық кезеңдерінде жүргізілетін тәрбие және идеологиялық жұмыстың сапасына байланысты. Бұл бағыт мектепке дейінгі мекемелерден бастап барлық мемлекеттік билік институттары мен азаматтық қоғамның белсенді қатысуымен дамитын болады. </w:t>
      </w:r>
    </w:p>
    <w:p w:rsidR="00D91012" w:rsidRPr="00316297" w:rsidRDefault="00D91012" w:rsidP="00D91012">
      <w:pPr>
        <w:rPr>
          <w:szCs w:val="28"/>
          <w:lang w:val="kk-KZ"/>
        </w:rPr>
      </w:pPr>
      <w:r w:rsidRPr="00316297">
        <w:rPr>
          <w:szCs w:val="28"/>
          <w:lang w:val="kk-KZ"/>
        </w:rPr>
        <w:t>Бұл салада қазақстандық қоғамның зайырлы құндылықтары мен конфессияаралық келісімді насихаттайтын жергілікті қоғамдастықтарға, қоғам қайраткерлеріне, қоғамд</w:t>
      </w:r>
      <w:r w:rsidR="004A28BC" w:rsidRPr="00316297">
        <w:rPr>
          <w:szCs w:val="28"/>
          <w:lang w:val="kk-KZ"/>
        </w:rPr>
        <w:t>ағы</w:t>
      </w:r>
      <w:r w:rsidRPr="00316297">
        <w:rPr>
          <w:szCs w:val="28"/>
          <w:lang w:val="kk-KZ"/>
        </w:rPr>
        <w:t xml:space="preserve"> бедел</w:t>
      </w:r>
      <w:r w:rsidR="004A28BC" w:rsidRPr="00316297">
        <w:rPr>
          <w:szCs w:val="28"/>
          <w:lang w:val="kk-KZ"/>
        </w:rPr>
        <w:t>ділерге</w:t>
      </w:r>
      <w:r w:rsidRPr="00316297">
        <w:rPr>
          <w:szCs w:val="28"/>
          <w:lang w:val="kk-KZ"/>
        </w:rPr>
        <w:t xml:space="preserve"> және діни бірлестіктерге ерекше рөл беріледі.</w:t>
      </w:r>
    </w:p>
    <w:p w:rsidR="00D91012" w:rsidRPr="00316297" w:rsidRDefault="00D91012" w:rsidP="00D91012">
      <w:pPr>
        <w:ind w:left="20" w:firstLine="689"/>
        <w:rPr>
          <w:szCs w:val="28"/>
          <w:lang w:val="kk-KZ"/>
        </w:rPr>
      </w:pPr>
      <w:r w:rsidRPr="00316297">
        <w:rPr>
          <w:szCs w:val="28"/>
          <w:lang w:val="kk-KZ"/>
        </w:rPr>
        <w:t xml:space="preserve">Ішкі істер органдарының құзыретті, ғылыми деректерге негізделген, </w:t>
      </w:r>
      <w:r w:rsidR="001439E0" w:rsidRPr="00316297">
        <w:rPr>
          <w:szCs w:val="28"/>
          <w:lang w:val="kk-KZ"/>
        </w:rPr>
        <w:t xml:space="preserve">елдегі </w:t>
      </w:r>
      <w:r w:rsidRPr="00316297">
        <w:rPr>
          <w:szCs w:val="28"/>
          <w:lang w:val="kk-KZ"/>
        </w:rPr>
        <w:t xml:space="preserve">профилактикалық қызметті басқаруды жүзеге асырудағы түйінді рөлі </w:t>
      </w:r>
      <w:r w:rsidR="004A28BC" w:rsidRPr="00316297">
        <w:rPr>
          <w:szCs w:val="28"/>
          <w:lang w:val="kk-KZ"/>
        </w:rPr>
        <w:t>П</w:t>
      </w:r>
      <w:r w:rsidRPr="00316297">
        <w:rPr>
          <w:szCs w:val="28"/>
          <w:lang w:val="kk-KZ"/>
        </w:rPr>
        <w:t xml:space="preserve">олиция жұмысын трансформациялау жөніндегі тұжырымдаманың жекелеген бағытымен бекітілетін болады.  </w:t>
      </w:r>
    </w:p>
    <w:p w:rsidR="00D91012" w:rsidRPr="00316297" w:rsidRDefault="00D91012" w:rsidP="00D91012">
      <w:pPr>
        <w:tabs>
          <w:tab w:val="left" w:pos="851"/>
        </w:tabs>
        <w:ind w:left="20" w:firstLine="689"/>
        <w:rPr>
          <w:szCs w:val="28"/>
          <w:lang w:val="kk-KZ"/>
        </w:rPr>
      </w:pPr>
      <w:r w:rsidRPr="00316297">
        <w:rPr>
          <w:szCs w:val="28"/>
          <w:lang w:val="kk-KZ"/>
        </w:rPr>
        <w:t xml:space="preserve">Қоғамның қауіпсіздігін қамтамасыз етудің тиімді жүйесі үшін полиция екі негізгі өлшемшартқа сай болуы қажет:  </w:t>
      </w:r>
    </w:p>
    <w:p w:rsidR="00D91012" w:rsidRPr="00316297" w:rsidRDefault="00D91012" w:rsidP="00D91012">
      <w:pPr>
        <w:tabs>
          <w:tab w:val="left" w:pos="851"/>
        </w:tabs>
        <w:ind w:left="20" w:firstLine="689"/>
        <w:rPr>
          <w:szCs w:val="28"/>
          <w:lang w:val="kk-KZ"/>
        </w:rPr>
      </w:pPr>
      <w:r w:rsidRPr="00316297">
        <w:rPr>
          <w:szCs w:val="28"/>
          <w:lang w:val="kk-KZ"/>
        </w:rPr>
        <w:t>- қоғамның полиция</w:t>
      </w:r>
      <w:r w:rsidR="00396038" w:rsidRPr="00316297">
        <w:rPr>
          <w:szCs w:val="28"/>
          <w:lang w:val="kk-KZ"/>
        </w:rPr>
        <w:t>ға</w:t>
      </w:r>
      <w:r w:rsidRPr="00316297">
        <w:rPr>
          <w:szCs w:val="28"/>
          <w:lang w:val="kk-KZ"/>
        </w:rPr>
        <w:t xml:space="preserve"> деген сенімінің жоғары деңгейі; </w:t>
      </w:r>
    </w:p>
    <w:p w:rsidR="001439E0" w:rsidRPr="00316297" w:rsidRDefault="001439E0" w:rsidP="00D91012">
      <w:pPr>
        <w:tabs>
          <w:tab w:val="left" w:pos="851"/>
        </w:tabs>
        <w:ind w:left="20" w:firstLine="689"/>
        <w:rPr>
          <w:szCs w:val="28"/>
          <w:lang w:val="kk-KZ"/>
        </w:rPr>
      </w:pPr>
      <w:r w:rsidRPr="00316297">
        <w:rPr>
          <w:szCs w:val="28"/>
          <w:lang w:val="kk-KZ"/>
        </w:rPr>
        <w:lastRenderedPageBreak/>
        <w:t>- қылмыстың алдын алу саласында полицияның құзыретін дамыту және кәсібилендіру.</w:t>
      </w:r>
    </w:p>
    <w:p w:rsidR="00D91012" w:rsidRPr="00316297" w:rsidRDefault="00D91012" w:rsidP="00D91012">
      <w:pPr>
        <w:tabs>
          <w:tab w:val="left" w:pos="851"/>
        </w:tabs>
        <w:ind w:left="20" w:firstLine="689"/>
        <w:rPr>
          <w:szCs w:val="28"/>
          <w:lang w:val="kk-KZ"/>
        </w:rPr>
      </w:pPr>
      <w:r w:rsidRPr="00316297">
        <w:rPr>
          <w:szCs w:val="28"/>
          <w:lang w:val="kk-KZ"/>
        </w:rPr>
        <w:t>Азаматтардың жеке өтінішпен жүгінген кезінде полиция сервисіне қанағаттануына негізделген полицияға деген сенімі қылмыс</w:t>
      </w:r>
      <w:r w:rsidR="00887628" w:rsidRPr="00316297">
        <w:rPr>
          <w:szCs w:val="28"/>
          <w:lang w:val="kk-KZ"/>
        </w:rPr>
        <w:t xml:space="preserve"> профилактикасы</w:t>
      </w:r>
      <w:r w:rsidRPr="00316297">
        <w:rPr>
          <w:szCs w:val="28"/>
          <w:lang w:val="kk-KZ"/>
        </w:rPr>
        <w:t xml:space="preserve"> және оған қарсы іс-қимыл жөніндегі жұмыстың нәтижелілігінің көрсеткіші болып табылады. Полицияға деген сенім аз болса, тиімді әрекет ету қиынырақ болады, сондықтан қоғамдық қауіпсіздікті қамтамасыз ету үшін айтарлықтай көп ресурстар қажет болады. </w:t>
      </w:r>
    </w:p>
    <w:p w:rsidR="00D91012" w:rsidRPr="00316297" w:rsidRDefault="00D91012" w:rsidP="00D91012">
      <w:pPr>
        <w:tabs>
          <w:tab w:val="left" w:pos="851"/>
        </w:tabs>
        <w:ind w:left="20" w:firstLine="689"/>
        <w:rPr>
          <w:szCs w:val="28"/>
          <w:lang w:val="kk-KZ"/>
        </w:rPr>
      </w:pPr>
      <w:r w:rsidRPr="00316297">
        <w:rPr>
          <w:szCs w:val="28"/>
          <w:lang w:val="kk-KZ"/>
        </w:rPr>
        <w:t>Полиция жұмысын өзгертудің негізгі векторлары:</w:t>
      </w:r>
    </w:p>
    <w:p w:rsidR="00D91012" w:rsidRPr="00316297" w:rsidRDefault="00D91012" w:rsidP="00D91012">
      <w:pPr>
        <w:tabs>
          <w:tab w:val="left" w:pos="851"/>
        </w:tabs>
        <w:ind w:left="20" w:firstLine="689"/>
        <w:rPr>
          <w:szCs w:val="28"/>
          <w:lang w:val="kk-KZ"/>
        </w:rPr>
      </w:pPr>
      <w:r w:rsidRPr="00316297">
        <w:rPr>
          <w:szCs w:val="28"/>
          <w:lang w:val="kk-KZ"/>
        </w:rPr>
        <w:t xml:space="preserve">- бюрократиядан адамға бағытталған модельге көшу; </w:t>
      </w:r>
    </w:p>
    <w:p w:rsidR="00D91012" w:rsidRPr="00316297" w:rsidRDefault="00D91012" w:rsidP="00D91012">
      <w:pPr>
        <w:tabs>
          <w:tab w:val="left" w:pos="851"/>
        </w:tabs>
        <w:ind w:left="20" w:firstLine="689"/>
        <w:rPr>
          <w:szCs w:val="28"/>
          <w:lang w:val="kk-KZ"/>
        </w:rPr>
      </w:pPr>
      <w:r w:rsidRPr="00316297">
        <w:rPr>
          <w:szCs w:val="28"/>
          <w:lang w:val="kk-KZ"/>
        </w:rPr>
        <w:t xml:space="preserve">- полицияның қажет жерде барынша көрінуіне және болуына бағытталған «жұртқа жақын»  қол жетімділігі; </w:t>
      </w:r>
    </w:p>
    <w:p w:rsidR="00D91012" w:rsidRPr="00316297" w:rsidRDefault="00D91012" w:rsidP="00D91012">
      <w:pPr>
        <w:tabs>
          <w:tab w:val="left" w:pos="851"/>
        </w:tabs>
        <w:ind w:left="20" w:firstLine="689"/>
        <w:rPr>
          <w:szCs w:val="28"/>
          <w:lang w:val="kk-KZ"/>
        </w:rPr>
      </w:pPr>
      <w:r w:rsidRPr="00316297">
        <w:rPr>
          <w:szCs w:val="28"/>
          <w:lang w:val="kk-KZ"/>
        </w:rPr>
        <w:t xml:space="preserve">- азаматтарға сапалы қызметтер мен сервис көрсетуге баса назар аудара отырып, оңтайлы және тиімді жұмыс процестерін құру; </w:t>
      </w:r>
    </w:p>
    <w:p w:rsidR="00D91012" w:rsidRPr="00316297" w:rsidRDefault="00D91012" w:rsidP="00D91012">
      <w:pPr>
        <w:tabs>
          <w:tab w:val="left" w:pos="851"/>
        </w:tabs>
        <w:ind w:left="20" w:firstLine="689"/>
        <w:rPr>
          <w:szCs w:val="28"/>
          <w:lang w:val="kk-KZ"/>
        </w:rPr>
      </w:pPr>
      <w:r w:rsidRPr="00316297">
        <w:rPr>
          <w:szCs w:val="28"/>
          <w:lang w:val="kk-KZ"/>
        </w:rPr>
        <w:t>- үлкен көлемдегі деректер мен жедел ақпаратты пайдалана отырып, қылмысты кешенді талдауды жүзеге асыру, тәуекелдерді болжау және әрекет ету мен алдын алудың нысаналы шараларын анықтау үшін полицияның талдамалық әлеуетін дамыту;</w:t>
      </w:r>
    </w:p>
    <w:p w:rsidR="00D91012" w:rsidRPr="00316297" w:rsidRDefault="00D91012" w:rsidP="00D91012">
      <w:pPr>
        <w:tabs>
          <w:tab w:val="left" w:pos="851"/>
        </w:tabs>
        <w:ind w:left="20" w:firstLine="689"/>
        <w:rPr>
          <w:szCs w:val="28"/>
          <w:lang w:val="kk-KZ"/>
        </w:rPr>
      </w:pPr>
      <w:r w:rsidRPr="00316297">
        <w:rPr>
          <w:szCs w:val="28"/>
          <w:lang w:val="kk-KZ"/>
        </w:rPr>
        <w:t>-проблемалық-бағдарланған тәсіл негізінде жергілікті жерлерде қауіпсіздік проблемаларын бірлесіп шешу үшін халықпен және құқық бұзушылықтың алдын алудың басқа да субъектілерімен тығыз әріптестік.</w:t>
      </w:r>
    </w:p>
    <w:p w:rsidR="00D91012" w:rsidRPr="00316297" w:rsidRDefault="00D91012" w:rsidP="00D91012">
      <w:pPr>
        <w:tabs>
          <w:tab w:val="left" w:pos="851"/>
        </w:tabs>
        <w:ind w:left="20" w:firstLine="689"/>
        <w:rPr>
          <w:szCs w:val="28"/>
          <w:lang w:val="kk-KZ"/>
        </w:rPr>
      </w:pPr>
      <w:r w:rsidRPr="00316297">
        <w:rPr>
          <w:szCs w:val="28"/>
          <w:lang w:val="kk-KZ"/>
        </w:rPr>
        <w:t>Полицияны трансформациялау жөніндегі іс-шараларды өткізу,               сондай-ақ жаңа сын-тегеуріндер мен қауіп-қатерлерге елеулі қарсы тұру ішкі істер органдарында қызмет атқару үшін лайықты жағдайлар жасауды талап етеді.  Бұл ретте процестерді цифрландыруға және құқықтық тәртіпті қамтамасыз ету саласына заманауи IT-құралдарды енгізуге ерекше назар аударылатын болады.</w:t>
      </w:r>
    </w:p>
    <w:p w:rsidR="00D91012" w:rsidRPr="00316297" w:rsidRDefault="00D91012" w:rsidP="00D91012">
      <w:pPr>
        <w:contextualSpacing/>
        <w:outlineLvl w:val="0"/>
        <w:rPr>
          <w:szCs w:val="28"/>
          <w:lang w:val="kk-KZ"/>
        </w:rPr>
      </w:pPr>
      <w:r w:rsidRPr="00316297">
        <w:rPr>
          <w:szCs w:val="28"/>
          <w:lang w:val="kk-KZ"/>
        </w:rPr>
        <w:t xml:space="preserve">Сонымен қатар, трансформацияның негізгі бағыты адам ресурстарын басқарудың оңтайлы әдістерін әзірлеуге және қойылған міндеттерді орындау үшін кадрлық әлеуетті жақсартуға бағытталатын болады. Ведомстволық білім беру жүйесінің тиімділігін арттыру ішкі істер органдарын білікті және бәсекеге қабілетті кадрлармен тұрақты толықтыруды қамтамасыз ету. </w:t>
      </w:r>
    </w:p>
    <w:p w:rsidR="00D91012" w:rsidRPr="00316297" w:rsidRDefault="00D91012" w:rsidP="00D91012">
      <w:pPr>
        <w:contextualSpacing/>
        <w:outlineLvl w:val="0"/>
        <w:rPr>
          <w:szCs w:val="28"/>
          <w:lang w:val="kk-KZ"/>
        </w:rPr>
      </w:pPr>
      <w:r w:rsidRPr="00316297">
        <w:rPr>
          <w:szCs w:val="28"/>
          <w:lang w:val="kk-KZ"/>
        </w:rPr>
        <w:t>Бұл тұжырымдама халықтың осал топтарына ерекше назар аудара отырып, халықтың қауіпсіздігі мен қорғалу сезімін орнықты арттыру үшін жағдай жасау жөніндегі мемлекеттік және қоғамдық ұйымдардың өзіне алатын міндеттемелерін көрсетеді.</w:t>
      </w:r>
    </w:p>
    <w:p w:rsidR="00D91012" w:rsidRPr="00316297" w:rsidRDefault="00D91012" w:rsidP="00D91012">
      <w:pPr>
        <w:contextualSpacing/>
        <w:outlineLvl w:val="0"/>
        <w:rPr>
          <w:szCs w:val="28"/>
          <w:lang w:val="kk-KZ"/>
        </w:rPr>
      </w:pPr>
    </w:p>
    <w:p w:rsidR="00D91012" w:rsidRPr="00316297" w:rsidRDefault="00D91012" w:rsidP="00D91012">
      <w:pPr>
        <w:rPr>
          <w:rFonts w:eastAsia="Calibri"/>
          <w:b/>
          <w:bCs/>
          <w:szCs w:val="28"/>
          <w:lang w:val="kk-KZ"/>
        </w:rPr>
      </w:pPr>
      <w:r w:rsidRPr="00316297">
        <w:rPr>
          <w:rFonts w:eastAsia="Calibri"/>
          <w:b/>
          <w:bCs/>
          <w:szCs w:val="28"/>
          <w:lang w:val="kk-KZ"/>
        </w:rPr>
        <w:t>5-БӨЛІМ.</w:t>
      </w:r>
      <w:r w:rsidRPr="00316297">
        <w:rPr>
          <w:rFonts w:eastAsia="Calibri"/>
          <w:b/>
          <w:bCs/>
          <w:szCs w:val="28"/>
          <w:lang w:val="kk-KZ"/>
        </w:rPr>
        <w:tab/>
        <w:t>НЕГІЗГІ ҚАҒИДАТТАР МЕН ТӘСІЛДЕР</w:t>
      </w:r>
    </w:p>
    <w:p w:rsidR="00D91012" w:rsidRPr="00316297" w:rsidRDefault="00D91012" w:rsidP="00D91012">
      <w:pPr>
        <w:rPr>
          <w:szCs w:val="28"/>
          <w:lang w:val="kk-KZ"/>
        </w:rPr>
      </w:pPr>
      <w:r w:rsidRPr="00316297">
        <w:rPr>
          <w:szCs w:val="28"/>
          <w:lang w:val="kk-KZ"/>
        </w:rPr>
        <w:t xml:space="preserve">Тұжырымдама мемлекеттік реттеудің стратегиялық бағдарламалық құжаттарында белгіленген мынадай қағидаттарға негізделген: </w:t>
      </w:r>
    </w:p>
    <w:p w:rsidR="00D91012" w:rsidRPr="00316297" w:rsidRDefault="00D91012" w:rsidP="00D91012">
      <w:pPr>
        <w:rPr>
          <w:szCs w:val="28"/>
          <w:lang w:val="kk-KZ"/>
        </w:rPr>
      </w:pPr>
      <w:r w:rsidRPr="00316297">
        <w:rPr>
          <w:szCs w:val="28"/>
          <w:lang w:val="kk-KZ"/>
        </w:rPr>
        <w:t xml:space="preserve">- </w:t>
      </w:r>
      <w:r w:rsidRPr="00316297">
        <w:rPr>
          <w:i/>
          <w:szCs w:val="28"/>
          <w:lang w:val="kk-KZ"/>
        </w:rPr>
        <w:t>адам орталықтылығы қағидат</w:t>
      </w:r>
      <w:r w:rsidRPr="00316297">
        <w:rPr>
          <w:szCs w:val="28"/>
          <w:lang w:val="kk-KZ"/>
        </w:rPr>
        <w:t xml:space="preserve">ы: қоғамдық қауіпсіздікті қамтамасыз ету процесінің орталығында өзінің қажеттіліктері мен басымдықтары бар қоғамның басты құндылығы ретінде адам тұрғанын білдіреді; </w:t>
      </w:r>
    </w:p>
    <w:p w:rsidR="001439E0" w:rsidRPr="00316297" w:rsidRDefault="00D91012" w:rsidP="00072005">
      <w:pPr>
        <w:rPr>
          <w:szCs w:val="28"/>
          <w:lang w:val="kk-KZ"/>
        </w:rPr>
      </w:pPr>
      <w:r w:rsidRPr="00316297">
        <w:rPr>
          <w:szCs w:val="28"/>
          <w:lang w:val="kk-KZ"/>
        </w:rPr>
        <w:lastRenderedPageBreak/>
        <w:t xml:space="preserve">-  </w:t>
      </w:r>
      <w:r w:rsidRPr="00316297">
        <w:rPr>
          <w:i/>
          <w:szCs w:val="28"/>
          <w:lang w:val="kk-KZ"/>
        </w:rPr>
        <w:t>проблема</w:t>
      </w:r>
      <w:r w:rsidR="00072005" w:rsidRPr="00316297">
        <w:rPr>
          <w:i/>
          <w:szCs w:val="28"/>
          <w:lang w:val="kk-KZ"/>
        </w:rPr>
        <w:t xml:space="preserve">ға </w:t>
      </w:r>
      <w:r w:rsidRPr="00316297">
        <w:rPr>
          <w:i/>
          <w:szCs w:val="28"/>
          <w:lang w:val="kk-KZ"/>
        </w:rPr>
        <w:t>бағдарлану қағидаты:</w:t>
      </w:r>
      <w:r w:rsidRPr="00316297">
        <w:rPr>
          <w:szCs w:val="28"/>
          <w:lang w:val="kk-KZ"/>
        </w:rPr>
        <w:t xml:space="preserve"> </w:t>
      </w:r>
      <w:r w:rsidR="001439E0" w:rsidRPr="00316297">
        <w:rPr>
          <w:szCs w:val="28"/>
          <w:lang w:val="kk-KZ"/>
        </w:rPr>
        <w:t xml:space="preserve">қоғамдық қауіпсіздік саласындағы проблемаларды анықтау және тиімді ден қою шараларын әзірлеу қылмыстық деректер мен жұртшылықтың сұраныстарына жүйелі талдау жүргізу процесінде жүзеге асырылады. Дәстүрлі </w:t>
      </w:r>
      <w:r w:rsidR="00072005" w:rsidRPr="00316297">
        <w:rPr>
          <w:szCs w:val="28"/>
          <w:lang w:val="kk-KZ"/>
        </w:rPr>
        <w:t>ден қою</w:t>
      </w:r>
      <w:r w:rsidR="001439E0" w:rsidRPr="00316297">
        <w:rPr>
          <w:szCs w:val="28"/>
          <w:lang w:val="kk-KZ"/>
        </w:rPr>
        <w:t xml:space="preserve"> әдісінен айырмашылығы, жасалған құқық бұзушылықтардың негізгі себептерін жоюға негізделген;</w:t>
      </w:r>
    </w:p>
    <w:p w:rsidR="00D91012" w:rsidRPr="00316297" w:rsidRDefault="00D91012" w:rsidP="00D91012">
      <w:pPr>
        <w:rPr>
          <w:szCs w:val="28"/>
          <w:lang w:val="kk-KZ"/>
        </w:rPr>
      </w:pPr>
      <w:r w:rsidRPr="00316297">
        <w:rPr>
          <w:szCs w:val="28"/>
          <w:lang w:val="kk-KZ"/>
        </w:rPr>
        <w:t xml:space="preserve">- </w:t>
      </w:r>
      <w:r w:rsidRPr="00316297">
        <w:rPr>
          <w:i/>
          <w:szCs w:val="28"/>
          <w:lang w:val="kk-KZ"/>
        </w:rPr>
        <w:t>ашықтық пен жариялылық қағидаты:</w:t>
      </w:r>
      <w:r w:rsidRPr="00316297">
        <w:rPr>
          <w:szCs w:val="28"/>
          <w:lang w:val="kk-KZ"/>
        </w:rPr>
        <w:t xml:space="preserve"> қазіргі жағдайда азаматтардың полицияға деген сенімі және полицияның қоғаммен серіктестігі қабылданатын шешімдердің ашықтығымен және жүргізіліп жатқан саясаттың жариялылығымен қамтамасыз етіледі;</w:t>
      </w:r>
    </w:p>
    <w:p w:rsidR="00D91012" w:rsidRPr="00316297" w:rsidRDefault="00D91012" w:rsidP="00D91012">
      <w:pPr>
        <w:rPr>
          <w:rFonts w:eastAsia="Calibri"/>
          <w:szCs w:val="28"/>
          <w:lang w:val="kk-KZ"/>
        </w:rPr>
      </w:pPr>
      <w:r w:rsidRPr="00316297">
        <w:rPr>
          <w:rFonts w:eastAsia="Calibri"/>
          <w:szCs w:val="28"/>
          <w:lang w:val="kk-KZ"/>
        </w:rPr>
        <w:t xml:space="preserve">- </w:t>
      </w:r>
      <w:r w:rsidR="008935C2" w:rsidRPr="00316297">
        <w:rPr>
          <w:rFonts w:eastAsia="Calibri"/>
          <w:i/>
          <w:szCs w:val="28"/>
          <w:lang w:val="kk-KZ"/>
        </w:rPr>
        <w:t>п</w:t>
      </w:r>
      <w:r w:rsidRPr="00316297">
        <w:rPr>
          <w:rFonts w:eastAsia="Calibri"/>
          <w:i/>
          <w:szCs w:val="28"/>
          <w:lang w:val="kk-KZ"/>
        </w:rPr>
        <w:t>аритет қағидаты</w:t>
      </w:r>
      <w:r w:rsidRPr="00316297">
        <w:rPr>
          <w:rFonts w:eastAsia="Calibri"/>
          <w:szCs w:val="28"/>
          <w:lang w:val="kk-KZ"/>
        </w:rPr>
        <w:t>: құқық бұзушылықтың алдын алу мәселелерінде өзара іс-қимыл жасайтын субъектілердің, атап айтқанда мемлекеттік билік органдарының, кәсіптік полицияның және жауапты қоғамдастықтың тең құқығынан тұрады;</w:t>
      </w:r>
    </w:p>
    <w:p w:rsidR="001439E0" w:rsidRPr="00316297" w:rsidRDefault="00D91012" w:rsidP="00D91012">
      <w:pPr>
        <w:rPr>
          <w:rFonts w:eastAsia="Calibri"/>
          <w:szCs w:val="28"/>
          <w:lang w:val="kk-KZ"/>
        </w:rPr>
      </w:pPr>
      <w:r w:rsidRPr="00316297">
        <w:rPr>
          <w:rFonts w:eastAsia="Calibri"/>
          <w:szCs w:val="28"/>
          <w:lang w:val="kk-KZ"/>
        </w:rPr>
        <w:t xml:space="preserve">- </w:t>
      </w:r>
      <w:r w:rsidR="001439E0" w:rsidRPr="00316297">
        <w:rPr>
          <w:rFonts w:eastAsia="Calibri"/>
          <w:i/>
          <w:szCs w:val="28"/>
          <w:lang w:val="kk-KZ"/>
        </w:rPr>
        <w:t>дәлелдеу қағидаты</w:t>
      </w:r>
      <w:r w:rsidR="001439E0" w:rsidRPr="00316297">
        <w:rPr>
          <w:rFonts w:eastAsia="Calibri"/>
          <w:szCs w:val="28"/>
          <w:lang w:val="kk-KZ"/>
        </w:rPr>
        <w:t>: проблеманың мәнін түсінуден бастап қабылданған шаралардың нәтижелілігін бағалауға дейінгі барлық кезеңдерде ғылыми негізделген әдістермен алынған басқару шешімдерін қабылдау кезінде ақпаратты пайдалануды қамтиды.</w:t>
      </w:r>
    </w:p>
    <w:p w:rsidR="00D91012" w:rsidRPr="00316297" w:rsidRDefault="00D91012" w:rsidP="00D91012">
      <w:pPr>
        <w:rPr>
          <w:rFonts w:eastAsia="Calibri"/>
          <w:szCs w:val="28"/>
          <w:lang w:val="kk-KZ"/>
        </w:rPr>
      </w:pPr>
      <w:r w:rsidRPr="00316297">
        <w:rPr>
          <w:rFonts w:eastAsia="Calibri"/>
          <w:szCs w:val="28"/>
          <w:lang w:val="kk-KZ"/>
        </w:rPr>
        <w:t xml:space="preserve">- </w:t>
      </w:r>
      <w:r w:rsidRPr="00316297">
        <w:rPr>
          <w:rFonts w:eastAsia="Calibri"/>
          <w:i/>
          <w:szCs w:val="28"/>
          <w:lang w:val="kk-KZ"/>
        </w:rPr>
        <w:t>ортақ жауапкершілік қағидаты:</w:t>
      </w:r>
      <w:r w:rsidRPr="00316297">
        <w:rPr>
          <w:rFonts w:eastAsia="Calibri"/>
          <w:szCs w:val="28"/>
          <w:lang w:val="kk-KZ"/>
        </w:rPr>
        <w:t xml:space="preserve"> құқық бұзушылықтардың профилактикасы және қылмысқа қарсы күрес саласындағы жалпы міндеттерді іске асыру бойынша өзіне міндеттеме алған құқық бұзушылықтардың профилактикасы субъектілерінің бірлескен жауапкершілігін есептейді, республикалық, салалық, өңірлік деңгейлерде қамтамасыз етіледі және Қазақстан Республикасының заңнамасымен реттеледі;</w:t>
      </w:r>
    </w:p>
    <w:p w:rsidR="00D91012" w:rsidRPr="00316297" w:rsidRDefault="00D91012" w:rsidP="00D91012">
      <w:pPr>
        <w:rPr>
          <w:rFonts w:eastAsia="Calibri"/>
          <w:szCs w:val="28"/>
          <w:lang w:val="kk-KZ"/>
        </w:rPr>
      </w:pPr>
      <w:r w:rsidRPr="00316297">
        <w:rPr>
          <w:rFonts w:eastAsia="Calibri"/>
          <w:szCs w:val="28"/>
          <w:lang w:val="kk-KZ"/>
        </w:rPr>
        <w:t xml:space="preserve">- </w:t>
      </w:r>
      <w:r w:rsidRPr="00316297">
        <w:rPr>
          <w:rFonts w:eastAsia="Calibri"/>
          <w:i/>
          <w:szCs w:val="28"/>
          <w:lang w:val="kk-KZ"/>
        </w:rPr>
        <w:t>тиімділік принципі</w:t>
      </w:r>
      <w:r w:rsidRPr="00316297">
        <w:rPr>
          <w:rFonts w:eastAsia="Calibri"/>
          <w:szCs w:val="28"/>
          <w:lang w:val="kk-KZ"/>
        </w:rPr>
        <w:t xml:space="preserve">: қауіпсіздіктің жалпы міндеттеріне қол жеткізуде формализм мен бюрократияны жоққа шығарып, ақылға қонымды тәсілдерді қолдану арқылы қолда бар ресурстардан барынша пайда алуды білдіреді.   </w:t>
      </w:r>
    </w:p>
    <w:p w:rsidR="00D91012" w:rsidRPr="00316297" w:rsidRDefault="00D91012" w:rsidP="00EB540B">
      <w:pPr>
        <w:rPr>
          <w:rFonts w:eastAsia="Calibri"/>
          <w:szCs w:val="28"/>
          <w:lang w:val="kk-KZ"/>
        </w:rPr>
      </w:pPr>
      <w:r w:rsidRPr="00316297">
        <w:rPr>
          <w:rFonts w:eastAsia="Calibri"/>
          <w:szCs w:val="28"/>
          <w:lang w:val="kk-KZ"/>
        </w:rPr>
        <w:t>Қоғамдық қауіпсіздік жүйесін одан әрі дамытудың негізгі тәсілдері үш стратегиялық бағытты іске асыру жолымен қамтамасыз етілетін болады:</w:t>
      </w:r>
    </w:p>
    <w:p w:rsidR="001439E0" w:rsidRPr="00316297" w:rsidRDefault="001439E0" w:rsidP="00EB540B">
      <w:pPr>
        <w:pStyle w:val="2"/>
        <w:spacing w:before="0" w:after="0"/>
        <w:rPr>
          <w:rFonts w:eastAsia="Times New Roman" w:cs="Times New Roman"/>
          <w:b w:val="0"/>
          <w:bCs w:val="0"/>
          <w:iCs w:val="0"/>
          <w:lang w:val="kk-KZ"/>
        </w:rPr>
      </w:pPr>
      <w:r w:rsidRPr="00316297">
        <w:rPr>
          <w:rFonts w:eastAsia="Times New Roman" w:cs="Times New Roman"/>
          <w:b w:val="0"/>
          <w:bCs w:val="0"/>
          <w:iCs w:val="0"/>
          <w:lang w:val="kk-KZ"/>
        </w:rPr>
        <w:t>1) қауіпсіз қоғам</w:t>
      </w:r>
      <w:r w:rsidR="00EB540B" w:rsidRPr="00316297">
        <w:rPr>
          <w:rFonts w:eastAsia="Times New Roman" w:cs="Times New Roman"/>
          <w:b w:val="0"/>
          <w:bCs w:val="0"/>
          <w:iCs w:val="0"/>
          <w:lang w:val="kk-KZ"/>
        </w:rPr>
        <w:t xml:space="preserve"> </w:t>
      </w:r>
      <w:r w:rsidRPr="00316297">
        <w:rPr>
          <w:rFonts w:eastAsia="Times New Roman" w:cs="Times New Roman"/>
          <w:b w:val="0"/>
          <w:bCs w:val="0"/>
          <w:iCs w:val="0"/>
          <w:lang w:val="kk-KZ"/>
        </w:rPr>
        <w:t>-</w:t>
      </w:r>
      <w:r w:rsidR="00EB540B" w:rsidRPr="00316297">
        <w:rPr>
          <w:rFonts w:eastAsia="Times New Roman" w:cs="Times New Roman"/>
          <w:b w:val="0"/>
          <w:bCs w:val="0"/>
          <w:iCs w:val="0"/>
          <w:lang w:val="kk-KZ"/>
        </w:rPr>
        <w:t xml:space="preserve"> </w:t>
      </w:r>
      <w:r w:rsidRPr="00316297">
        <w:rPr>
          <w:rFonts w:eastAsia="Times New Roman" w:cs="Times New Roman"/>
          <w:b w:val="0"/>
          <w:bCs w:val="0"/>
          <w:iCs w:val="0"/>
          <w:lang w:val="kk-KZ"/>
        </w:rPr>
        <w:t>азаматтардың өмірі, денсаулығы мен мүлкінің қорғалу деңгейін арттыру;</w:t>
      </w:r>
    </w:p>
    <w:p w:rsidR="001439E0" w:rsidRPr="00316297" w:rsidRDefault="001439E0" w:rsidP="00EB540B">
      <w:pPr>
        <w:pStyle w:val="2"/>
        <w:spacing w:before="0" w:after="0"/>
        <w:rPr>
          <w:rFonts w:eastAsia="Times New Roman" w:cs="Times New Roman"/>
          <w:b w:val="0"/>
          <w:bCs w:val="0"/>
          <w:iCs w:val="0"/>
          <w:lang w:val="kk-KZ"/>
        </w:rPr>
      </w:pPr>
      <w:r w:rsidRPr="00316297">
        <w:rPr>
          <w:rFonts w:eastAsia="Times New Roman" w:cs="Times New Roman"/>
          <w:b w:val="0"/>
          <w:bCs w:val="0"/>
          <w:iCs w:val="0"/>
          <w:lang w:val="kk-KZ"/>
        </w:rPr>
        <w:t>2) ведомствоаралық өзара іс-қимыл - мемлекеттік органдардың ортақ жауапкершілігі және халықпен әріптестік негізінде құқық бұзушылық профилактикасының тиімді жүйесін құру;</w:t>
      </w:r>
    </w:p>
    <w:p w:rsidR="001439E0" w:rsidRPr="00316297" w:rsidRDefault="001439E0" w:rsidP="00EB540B">
      <w:pPr>
        <w:pStyle w:val="2"/>
        <w:spacing w:before="0" w:after="0"/>
        <w:rPr>
          <w:rFonts w:eastAsia="Times New Roman" w:cs="Times New Roman"/>
          <w:b w:val="0"/>
          <w:bCs w:val="0"/>
          <w:iCs w:val="0"/>
          <w:lang w:val="kk-KZ"/>
        </w:rPr>
      </w:pPr>
      <w:r w:rsidRPr="00316297">
        <w:rPr>
          <w:rFonts w:eastAsia="Times New Roman" w:cs="Times New Roman"/>
          <w:b w:val="0"/>
          <w:bCs w:val="0"/>
          <w:iCs w:val="0"/>
          <w:lang w:val="kk-KZ"/>
        </w:rPr>
        <w:t>3) полицияны трансформациялау</w:t>
      </w:r>
      <w:r w:rsidR="00EB540B" w:rsidRPr="00316297">
        <w:rPr>
          <w:rFonts w:eastAsia="Times New Roman" w:cs="Times New Roman"/>
          <w:b w:val="0"/>
          <w:bCs w:val="0"/>
          <w:iCs w:val="0"/>
          <w:lang w:val="kk-KZ"/>
        </w:rPr>
        <w:t xml:space="preserve"> </w:t>
      </w:r>
      <w:r w:rsidRPr="00316297">
        <w:rPr>
          <w:rFonts w:eastAsia="Times New Roman" w:cs="Times New Roman"/>
          <w:b w:val="0"/>
          <w:bCs w:val="0"/>
          <w:iCs w:val="0"/>
          <w:lang w:val="kk-KZ"/>
        </w:rPr>
        <w:t>-</w:t>
      </w:r>
      <w:r w:rsidR="00EB540B" w:rsidRPr="00316297">
        <w:rPr>
          <w:rFonts w:eastAsia="Times New Roman" w:cs="Times New Roman"/>
          <w:b w:val="0"/>
          <w:bCs w:val="0"/>
          <w:iCs w:val="0"/>
          <w:lang w:val="kk-KZ"/>
        </w:rPr>
        <w:t xml:space="preserve"> </w:t>
      </w:r>
      <w:r w:rsidRPr="00316297">
        <w:rPr>
          <w:rFonts w:eastAsia="Times New Roman" w:cs="Times New Roman"/>
          <w:b w:val="0"/>
          <w:bCs w:val="0"/>
          <w:iCs w:val="0"/>
          <w:lang w:val="kk-KZ"/>
        </w:rPr>
        <w:t>қоғамдық қауіпсіздікті қамтамасыз ету жөніндегі қазіргі заманғы тиімді ұйымды дамыту</w:t>
      </w:r>
      <w:r w:rsidR="00EB540B" w:rsidRPr="00316297">
        <w:rPr>
          <w:rFonts w:eastAsia="Times New Roman" w:cs="Times New Roman"/>
          <w:b w:val="0"/>
          <w:bCs w:val="0"/>
          <w:iCs w:val="0"/>
          <w:lang w:val="kk-KZ"/>
        </w:rPr>
        <w:t>.</w:t>
      </w:r>
    </w:p>
    <w:p w:rsidR="00EB540B" w:rsidRPr="00316297" w:rsidRDefault="00EB540B" w:rsidP="00EB540B">
      <w:pPr>
        <w:rPr>
          <w:lang w:val="kk-KZ"/>
        </w:rPr>
      </w:pPr>
    </w:p>
    <w:p w:rsidR="001439E0" w:rsidRPr="00316297" w:rsidRDefault="001439E0" w:rsidP="00F95178">
      <w:pPr>
        <w:rPr>
          <w:b/>
          <w:i/>
          <w:szCs w:val="28"/>
          <w:lang w:val="kk-KZ"/>
        </w:rPr>
      </w:pPr>
    </w:p>
    <w:p w:rsidR="001439E0" w:rsidRPr="00316297" w:rsidRDefault="001439E0" w:rsidP="00F95178">
      <w:pPr>
        <w:rPr>
          <w:b/>
          <w:i/>
          <w:szCs w:val="28"/>
          <w:lang w:val="kk-KZ"/>
        </w:rPr>
      </w:pPr>
    </w:p>
    <w:p w:rsidR="001439E0" w:rsidRPr="00316297" w:rsidRDefault="001439E0" w:rsidP="00F95178">
      <w:pPr>
        <w:rPr>
          <w:b/>
          <w:i/>
          <w:szCs w:val="28"/>
          <w:lang w:val="kk-KZ"/>
        </w:rPr>
      </w:pPr>
    </w:p>
    <w:p w:rsidR="001439E0" w:rsidRPr="00316297" w:rsidRDefault="001439E0" w:rsidP="00F95178">
      <w:pPr>
        <w:rPr>
          <w:b/>
          <w:i/>
          <w:szCs w:val="28"/>
          <w:lang w:val="kk-KZ"/>
        </w:rPr>
      </w:pPr>
    </w:p>
    <w:p w:rsidR="00EB540B" w:rsidRPr="00316297" w:rsidRDefault="00EB540B" w:rsidP="00F95178">
      <w:pPr>
        <w:rPr>
          <w:b/>
          <w:i/>
          <w:szCs w:val="28"/>
          <w:lang w:val="kk-KZ"/>
        </w:rPr>
      </w:pPr>
    </w:p>
    <w:p w:rsidR="00EB540B" w:rsidRPr="00316297" w:rsidRDefault="00EB540B" w:rsidP="00F95178">
      <w:pPr>
        <w:rPr>
          <w:b/>
          <w:i/>
          <w:szCs w:val="28"/>
          <w:lang w:val="kk-KZ"/>
        </w:rPr>
      </w:pPr>
    </w:p>
    <w:p w:rsidR="001439E0" w:rsidRPr="00316297" w:rsidRDefault="001439E0" w:rsidP="00F95178">
      <w:pPr>
        <w:rPr>
          <w:b/>
          <w:i/>
          <w:szCs w:val="28"/>
          <w:lang w:val="kk-KZ"/>
        </w:rPr>
      </w:pPr>
    </w:p>
    <w:p w:rsidR="00C4150B" w:rsidRPr="00316297" w:rsidRDefault="00C4150B" w:rsidP="00C4150B">
      <w:pPr>
        <w:spacing w:after="160" w:line="256" w:lineRule="auto"/>
        <w:contextualSpacing/>
        <w:outlineLvl w:val="2"/>
        <w:rPr>
          <w:rFonts w:eastAsia="Calibri"/>
          <w:b/>
          <w:szCs w:val="28"/>
          <w:lang w:val="kk-KZ"/>
        </w:rPr>
      </w:pPr>
      <w:bookmarkStart w:id="5" w:name="_Hlk133945684"/>
      <w:r w:rsidRPr="00316297">
        <w:rPr>
          <w:rFonts w:eastAsia="Calibri"/>
          <w:b/>
          <w:szCs w:val="28"/>
          <w:lang w:val="kk-KZ"/>
        </w:rPr>
        <w:lastRenderedPageBreak/>
        <w:t>1-</w:t>
      </w:r>
      <w:r w:rsidRPr="00316297">
        <w:rPr>
          <w:rFonts w:eastAsia="Calibri"/>
          <w:b/>
          <w:bCs/>
          <w:iCs/>
          <w:szCs w:val="28"/>
          <w:lang w:val="kk-KZ"/>
        </w:rPr>
        <w:t>СТРАТЕГИЯЛЫҚ БАҒЫТ:</w:t>
      </w:r>
      <w:r w:rsidRPr="00316297">
        <w:rPr>
          <w:rFonts w:eastAsia="Calibri"/>
          <w:b/>
          <w:szCs w:val="28"/>
          <w:lang w:val="kk-KZ"/>
        </w:rPr>
        <w:t xml:space="preserve"> Азаматтардың өмірі, денсаулығы мен мүлкінің қорғалу деңгейін арттыру</w:t>
      </w:r>
    </w:p>
    <w:p w:rsidR="00C4150B" w:rsidRPr="00316297" w:rsidRDefault="00C4150B" w:rsidP="00C4150B">
      <w:pPr>
        <w:outlineLvl w:val="2"/>
        <w:rPr>
          <w:rFonts w:eastAsia="Calibri"/>
          <w:b/>
          <w:szCs w:val="28"/>
          <w:lang w:val="kk-KZ"/>
        </w:rPr>
      </w:pPr>
      <w:r w:rsidRPr="00316297">
        <w:rPr>
          <w:rFonts w:eastAsia="Calibri"/>
          <w:b/>
          <w:szCs w:val="28"/>
          <w:lang w:val="kk-KZ"/>
        </w:rPr>
        <w:t>1-міндет.  Әйелдер мен балаларға қатысты зорлық-зомбылықтың алдын алу және кешенді қорғаныс пен көмек жүйесін құру.</w:t>
      </w:r>
    </w:p>
    <w:p w:rsidR="00C4150B" w:rsidRPr="00316297" w:rsidRDefault="00C4150B" w:rsidP="00C4150B">
      <w:pPr>
        <w:rPr>
          <w:szCs w:val="28"/>
          <w:lang w:val="kk-KZ"/>
        </w:rPr>
      </w:pPr>
      <w:r w:rsidRPr="00316297">
        <w:rPr>
          <w:szCs w:val="28"/>
          <w:lang w:val="kk-KZ"/>
        </w:rPr>
        <w:t xml:space="preserve">Бұл міндетті іске асырудың негізгі стратегиялары төрт бағытқа бағытталатын болады: </w:t>
      </w:r>
    </w:p>
    <w:p w:rsidR="00C4150B" w:rsidRPr="00316297" w:rsidRDefault="00C4150B" w:rsidP="00C4150B">
      <w:pPr>
        <w:rPr>
          <w:szCs w:val="28"/>
          <w:lang w:val="kk-KZ"/>
        </w:rPr>
      </w:pPr>
      <w:r w:rsidRPr="00316297">
        <w:rPr>
          <w:szCs w:val="28"/>
          <w:lang w:val="kk-KZ"/>
        </w:rPr>
        <w:t xml:space="preserve">- </w:t>
      </w:r>
      <w:r w:rsidRPr="00316297">
        <w:rPr>
          <w:i/>
          <w:szCs w:val="28"/>
          <w:lang w:val="kk-KZ"/>
        </w:rPr>
        <w:t>алдын алу:</w:t>
      </w:r>
      <w:r w:rsidRPr="00316297">
        <w:rPr>
          <w:szCs w:val="28"/>
          <w:lang w:val="kk-KZ"/>
        </w:rPr>
        <w:t xml:space="preserve"> әйелдер мен балаларға қатысты зорлық-зомбылықтың туындауына және жасалуына ықпал ететін жағдайлар мен қатынастарды жою мақсатында негізгі әлеуметтік факторларды өзгерту бойынша жұмыс;</w:t>
      </w:r>
    </w:p>
    <w:p w:rsidR="00C4150B" w:rsidRPr="00316297" w:rsidRDefault="00C4150B" w:rsidP="00C4150B">
      <w:pPr>
        <w:rPr>
          <w:szCs w:val="28"/>
          <w:lang w:val="kk-KZ"/>
        </w:rPr>
      </w:pPr>
      <w:r w:rsidRPr="00316297">
        <w:rPr>
          <w:szCs w:val="28"/>
          <w:lang w:val="kk-KZ"/>
        </w:rPr>
        <w:t xml:space="preserve">- </w:t>
      </w:r>
      <w:r w:rsidRPr="00316297">
        <w:rPr>
          <w:i/>
          <w:szCs w:val="28"/>
          <w:lang w:val="kk-KZ"/>
        </w:rPr>
        <w:t>ерте араласу:</w:t>
      </w:r>
      <w:r w:rsidRPr="00316297">
        <w:rPr>
          <w:szCs w:val="28"/>
          <w:lang w:val="kk-KZ"/>
        </w:rPr>
        <w:t xml:space="preserve"> зорлық – зомбылықтың құрбаны болу қаупі жоғары адамдарды анықтау және қолдау немесе егер ол орын алса-оның қайталануын болдырмау; </w:t>
      </w:r>
    </w:p>
    <w:p w:rsidR="00C4150B" w:rsidRPr="00316297" w:rsidRDefault="00C4150B" w:rsidP="00C4150B">
      <w:pPr>
        <w:rPr>
          <w:szCs w:val="28"/>
          <w:lang w:val="kk-KZ"/>
        </w:rPr>
      </w:pPr>
      <w:r w:rsidRPr="00316297">
        <w:rPr>
          <w:szCs w:val="28"/>
          <w:lang w:val="kk-KZ"/>
        </w:rPr>
        <w:t xml:space="preserve">- </w:t>
      </w:r>
      <w:r w:rsidRPr="00316297">
        <w:rPr>
          <w:i/>
          <w:szCs w:val="28"/>
          <w:lang w:val="kk-KZ"/>
        </w:rPr>
        <w:t>ден қою:</w:t>
      </w:r>
      <w:r w:rsidRPr="00316297">
        <w:rPr>
          <w:szCs w:val="28"/>
          <w:lang w:val="kk-KZ"/>
        </w:rPr>
        <w:t xml:space="preserve"> зорлық-зомбылыққа ұшыраған әйелдер мен балаларды уақтылы қорғау, полицияның, прокуратураның, соттың және қоғамдық дағдарыстық көмек орталықтарының өзара іс-қимылының Үйлестірілген тетігін құру және жұмыс істеу арқылы құқық бұзушылардан қауіпсіздікті қамтамасыз ету;</w:t>
      </w:r>
    </w:p>
    <w:p w:rsidR="00C4150B" w:rsidRPr="00316297" w:rsidRDefault="00C4150B" w:rsidP="00C4150B">
      <w:pPr>
        <w:rPr>
          <w:szCs w:val="28"/>
          <w:lang w:val="kk-KZ"/>
        </w:rPr>
      </w:pPr>
      <w:r w:rsidRPr="00316297">
        <w:rPr>
          <w:szCs w:val="28"/>
          <w:lang w:val="kk-KZ"/>
        </w:rPr>
        <w:t xml:space="preserve">- </w:t>
      </w:r>
      <w:r w:rsidRPr="00316297">
        <w:rPr>
          <w:i/>
          <w:szCs w:val="28"/>
          <w:lang w:val="kk-KZ"/>
        </w:rPr>
        <w:t>қалпына келтіру және оңалту:</w:t>
      </w:r>
      <w:r w:rsidRPr="00316297">
        <w:rPr>
          <w:szCs w:val="28"/>
          <w:lang w:val="kk-KZ"/>
        </w:rPr>
        <w:t xml:space="preserve"> қайта жарақат алу қаупін азайту және зорлық-зомбылық құрбандарына, әйелдер мен балаларға кешенді көмек көрсету, жарақаттан қалпына келтіру мүмкіндіктерін құру және зорлық-зомбылықтың физикалық, психикалық, эмоционалдық және экономикалық салдарын жою.</w:t>
      </w:r>
    </w:p>
    <w:p w:rsidR="00C4150B" w:rsidRPr="00316297" w:rsidRDefault="00C4150B" w:rsidP="00C4150B">
      <w:pPr>
        <w:rPr>
          <w:szCs w:val="28"/>
          <w:lang w:val="kk-KZ"/>
        </w:rPr>
      </w:pPr>
      <w:r w:rsidRPr="00316297">
        <w:rPr>
          <w:szCs w:val="28"/>
          <w:lang w:val="kk-KZ"/>
        </w:rPr>
        <w:t xml:space="preserve">Қазақстанда отбасылық-тұрмыстық зорлық-зомбылық үшін жауапкершілікті күшейту бойынша бірқатар шаралар қабылданды. </w:t>
      </w:r>
      <w:r w:rsidR="00C1441E" w:rsidRPr="00316297">
        <w:rPr>
          <w:szCs w:val="28"/>
          <w:lang w:val="kk-KZ"/>
        </w:rPr>
        <w:t>Тұрмыстық құқық бұзушылықтарды тіркеуді ө</w:t>
      </w:r>
      <w:r w:rsidRPr="00316297">
        <w:rPr>
          <w:szCs w:val="28"/>
          <w:lang w:val="kk-KZ"/>
        </w:rPr>
        <w:t>тініш беруден анықтау сипатына көшу, осындай істер бойынша татуласу үшін мүмкіндіктерді шектеу жүзеге асырылды.</w:t>
      </w:r>
    </w:p>
    <w:p w:rsidR="00C4150B" w:rsidRPr="00316297" w:rsidRDefault="00C4150B" w:rsidP="00C4150B">
      <w:pPr>
        <w:rPr>
          <w:szCs w:val="28"/>
          <w:lang w:val="kk-KZ"/>
        </w:rPr>
      </w:pPr>
      <w:r w:rsidRPr="00316297">
        <w:rPr>
          <w:szCs w:val="28"/>
          <w:lang w:val="kk-KZ"/>
        </w:rPr>
        <w:t xml:space="preserve">Отбасылық </w:t>
      </w:r>
      <w:r w:rsidR="00C1441E" w:rsidRPr="00316297">
        <w:rPr>
          <w:szCs w:val="28"/>
          <w:lang w:val="kk-KZ"/>
        </w:rPr>
        <w:t>жанжалқойлар</w:t>
      </w:r>
      <w:r w:rsidRPr="00316297">
        <w:rPr>
          <w:szCs w:val="28"/>
          <w:lang w:val="kk-KZ"/>
        </w:rPr>
        <w:t xml:space="preserve"> мен агрессорлар үшін қоғамдық жұмыстар түрінде әкімшілік жауапкершілік енгізіледі.</w:t>
      </w:r>
    </w:p>
    <w:p w:rsidR="00C4150B" w:rsidRPr="00316297" w:rsidRDefault="00C4150B" w:rsidP="00C4150B">
      <w:pPr>
        <w:rPr>
          <w:szCs w:val="28"/>
          <w:lang w:val="kk-KZ"/>
        </w:rPr>
      </w:pPr>
      <w:r w:rsidRPr="00316297">
        <w:rPr>
          <w:szCs w:val="28"/>
          <w:lang w:val="kk-KZ"/>
        </w:rPr>
        <w:t>Зорлық-зомбылықтың барлық нысандарын тұрақты төмендету бойынша жүйелі жұмысты ұйымдастыру үшін қосымша шаралар кешені қабылдануы тиіс, оның ішінде:</w:t>
      </w:r>
    </w:p>
    <w:p w:rsidR="00C4150B" w:rsidRPr="00316297" w:rsidRDefault="00C4150B" w:rsidP="00C4150B">
      <w:pPr>
        <w:rPr>
          <w:szCs w:val="28"/>
          <w:lang w:val="kk-KZ"/>
        </w:rPr>
      </w:pPr>
      <w:r w:rsidRPr="00316297">
        <w:rPr>
          <w:szCs w:val="28"/>
          <w:lang w:val="kk-KZ"/>
        </w:rPr>
        <w:t>1) зорлық-зомбылық құрбандарына көмек көрсетудің кешенді жүйесінің жұмыс істеуі:</w:t>
      </w:r>
    </w:p>
    <w:p w:rsidR="00C4150B" w:rsidRPr="00316297" w:rsidRDefault="00C4150B" w:rsidP="00C4150B">
      <w:pPr>
        <w:rPr>
          <w:szCs w:val="28"/>
          <w:lang w:val="kk-KZ"/>
        </w:rPr>
      </w:pPr>
      <w:r w:rsidRPr="00316297">
        <w:rPr>
          <w:szCs w:val="28"/>
          <w:lang w:val="kk-KZ"/>
        </w:rPr>
        <w:t>- дағдарыс орталықтары көрсететін қызметтер мен көмек түрлерін кеңейту, сондай-ақ олардың ел бойынша санын ұлғайту;</w:t>
      </w:r>
    </w:p>
    <w:p w:rsidR="00C4150B" w:rsidRPr="00316297" w:rsidRDefault="00C4150B" w:rsidP="00C4150B">
      <w:pPr>
        <w:rPr>
          <w:szCs w:val="28"/>
          <w:lang w:val="kk-KZ"/>
        </w:rPr>
      </w:pPr>
      <w:r w:rsidRPr="00316297">
        <w:rPr>
          <w:szCs w:val="28"/>
          <w:lang w:val="kk-KZ"/>
        </w:rPr>
        <w:t>- зорлық-зомбылық құрбандарына әлеуметтік қызмет көрсететін ұйымдарды олардың жұмыс сапасын арттыру үшін сертификаттау рәсімін енгізу;</w:t>
      </w:r>
    </w:p>
    <w:p w:rsidR="00C4150B" w:rsidRPr="00316297" w:rsidRDefault="00C4150B" w:rsidP="00C4150B">
      <w:pPr>
        <w:rPr>
          <w:szCs w:val="28"/>
          <w:lang w:val="kk-KZ"/>
        </w:rPr>
      </w:pPr>
      <w:r w:rsidRPr="00316297">
        <w:rPr>
          <w:szCs w:val="28"/>
          <w:lang w:val="kk-KZ"/>
        </w:rPr>
        <w:t xml:space="preserve">- бір мезгілде қажетті </w:t>
      </w:r>
      <w:r w:rsidR="009060ED" w:rsidRPr="00316297">
        <w:rPr>
          <w:szCs w:val="28"/>
          <w:lang w:val="kk-KZ"/>
        </w:rPr>
        <w:t>процестік</w:t>
      </w:r>
      <w:r w:rsidRPr="00316297">
        <w:rPr>
          <w:szCs w:val="28"/>
          <w:lang w:val="kk-KZ"/>
        </w:rPr>
        <w:t xml:space="preserve"> әрекеттер</w:t>
      </w:r>
      <w:r w:rsidR="009060ED" w:rsidRPr="00316297">
        <w:rPr>
          <w:szCs w:val="28"/>
          <w:lang w:val="kk-KZ"/>
        </w:rPr>
        <w:t>д</w:t>
      </w:r>
      <w:r w:rsidRPr="00316297">
        <w:rPr>
          <w:szCs w:val="28"/>
          <w:lang w:val="kk-KZ"/>
        </w:rPr>
        <w:t xml:space="preserve">і </w:t>
      </w:r>
      <w:r w:rsidRPr="00316297">
        <w:rPr>
          <w:i/>
          <w:sz w:val="24"/>
          <w:szCs w:val="24"/>
          <w:lang w:val="kk-KZ"/>
        </w:rPr>
        <w:t xml:space="preserve">(Корея Республикасының тәжірибесі) </w:t>
      </w:r>
      <w:r w:rsidRPr="00316297">
        <w:rPr>
          <w:szCs w:val="28"/>
          <w:lang w:val="kk-KZ"/>
        </w:rPr>
        <w:t>жүргізе отырып, зорлық-зомбылық құрбандарына кешенді көмек көрсету практикасын бір жерде енгізу;</w:t>
      </w:r>
    </w:p>
    <w:p w:rsidR="009060ED" w:rsidRPr="00316297" w:rsidRDefault="009060ED" w:rsidP="00C4150B">
      <w:pPr>
        <w:rPr>
          <w:szCs w:val="28"/>
          <w:lang w:val="kk-KZ"/>
        </w:rPr>
      </w:pPr>
    </w:p>
    <w:p w:rsidR="00C4150B" w:rsidRPr="00316297" w:rsidRDefault="00C4150B" w:rsidP="00C4150B">
      <w:pPr>
        <w:rPr>
          <w:szCs w:val="28"/>
          <w:lang w:val="kk-KZ"/>
        </w:rPr>
      </w:pPr>
      <w:r w:rsidRPr="00316297">
        <w:rPr>
          <w:szCs w:val="28"/>
          <w:lang w:val="kk-KZ"/>
        </w:rPr>
        <w:lastRenderedPageBreak/>
        <w:t>- ажырасу процестері кезінде отбасылық даулар мен жанжалдарды реттеу бойынша тегін медиацияны қолдану мүмкіндігін енгізу;</w:t>
      </w:r>
    </w:p>
    <w:p w:rsidR="00C4150B" w:rsidRPr="00316297" w:rsidRDefault="00C4150B" w:rsidP="00C4150B">
      <w:pPr>
        <w:rPr>
          <w:szCs w:val="28"/>
          <w:lang w:val="kk-KZ"/>
        </w:rPr>
      </w:pPr>
      <w:r w:rsidRPr="00316297">
        <w:rPr>
          <w:szCs w:val="28"/>
          <w:lang w:val="kk-KZ"/>
        </w:rPr>
        <w:t xml:space="preserve">- елордада және </w:t>
      </w:r>
      <w:r w:rsidR="00B616CD" w:rsidRPr="00316297">
        <w:rPr>
          <w:szCs w:val="28"/>
          <w:lang w:val="kk-KZ"/>
        </w:rPr>
        <w:t>р</w:t>
      </w:r>
      <w:r w:rsidRPr="00316297">
        <w:rPr>
          <w:szCs w:val="28"/>
          <w:lang w:val="kk-KZ"/>
        </w:rPr>
        <w:t xml:space="preserve">еспубликалық маңызы бар қалаларда стандарттар мен әдістемелерді тиісті әзірлей отырып, </w:t>
      </w:r>
      <w:r w:rsidR="00B616CD" w:rsidRPr="00316297">
        <w:rPr>
          <w:szCs w:val="28"/>
          <w:lang w:val="kk-KZ"/>
        </w:rPr>
        <w:t>сексуалдық</w:t>
      </w:r>
      <w:r w:rsidRPr="00316297">
        <w:rPr>
          <w:szCs w:val="28"/>
          <w:lang w:val="kk-KZ"/>
        </w:rPr>
        <w:t xml:space="preserve"> зорлық-зомбылық құрбандарына тегін көмек көрсету үшін оңалту орталықтарын құру;</w:t>
      </w:r>
    </w:p>
    <w:p w:rsidR="00C4150B" w:rsidRPr="00316297" w:rsidRDefault="00C4150B" w:rsidP="00C4150B">
      <w:pPr>
        <w:rPr>
          <w:szCs w:val="28"/>
          <w:lang w:val="kk-KZ"/>
        </w:rPr>
      </w:pPr>
      <w:r w:rsidRPr="00316297">
        <w:rPr>
          <w:szCs w:val="28"/>
          <w:lang w:val="kk-KZ"/>
        </w:rPr>
        <w:t>2) құқық бұзушыларды кешенді психологиялық түзетуден өтуге міндеттейтін рәсімдік-процестік тетікті енгізу;</w:t>
      </w:r>
    </w:p>
    <w:p w:rsidR="00C4150B" w:rsidRPr="00316297" w:rsidRDefault="00C4150B" w:rsidP="00C4150B">
      <w:pPr>
        <w:rPr>
          <w:szCs w:val="28"/>
          <w:lang w:val="kk-KZ"/>
        </w:rPr>
      </w:pPr>
      <w:r w:rsidRPr="00316297">
        <w:rPr>
          <w:szCs w:val="28"/>
          <w:lang w:val="kk-KZ"/>
        </w:rPr>
        <w:t>3) құрбандар мен агрессорларға кәсіби және кешенді көмек көрсетудің әдіснамалық негізін жетілдіру, оның ішінде:</w:t>
      </w:r>
    </w:p>
    <w:p w:rsidR="00C4150B" w:rsidRPr="00316297" w:rsidRDefault="00C4150B" w:rsidP="00C4150B">
      <w:pPr>
        <w:rPr>
          <w:szCs w:val="28"/>
          <w:lang w:val="kk-KZ"/>
        </w:rPr>
      </w:pPr>
      <w:r w:rsidRPr="00316297">
        <w:rPr>
          <w:szCs w:val="28"/>
          <w:lang w:val="kk-KZ"/>
        </w:rPr>
        <w:t>-агрессорлармен псих</w:t>
      </w:r>
      <w:r w:rsidR="00BC1706" w:rsidRPr="00316297">
        <w:rPr>
          <w:szCs w:val="28"/>
          <w:lang w:val="kk-KZ"/>
        </w:rPr>
        <w:t xml:space="preserve">икалық </w:t>
      </w:r>
      <w:r w:rsidRPr="00316297">
        <w:rPr>
          <w:szCs w:val="28"/>
          <w:lang w:val="kk-KZ"/>
        </w:rPr>
        <w:t xml:space="preserve">түзету жұмысының бағдарламаларын әзірлеу және енгізу; </w:t>
      </w:r>
    </w:p>
    <w:p w:rsidR="00C4150B" w:rsidRPr="00316297" w:rsidRDefault="00C4150B" w:rsidP="00C4150B">
      <w:pPr>
        <w:rPr>
          <w:szCs w:val="28"/>
          <w:lang w:val="kk-KZ"/>
        </w:rPr>
      </w:pPr>
      <w:r w:rsidRPr="00316297">
        <w:rPr>
          <w:szCs w:val="28"/>
          <w:lang w:val="kk-KZ"/>
        </w:rPr>
        <w:t>- әлеуметтік қызметкерлер мен психологтар үшін зорлық-зомбылық құрбандарымен және агрессорлармен жұмыс істеу бойынша кәсіби біліктілікті арттыру курстарын дамыту;</w:t>
      </w:r>
    </w:p>
    <w:p w:rsidR="00C4150B" w:rsidRPr="00316297" w:rsidRDefault="00C4150B" w:rsidP="00C4150B">
      <w:pPr>
        <w:rPr>
          <w:szCs w:val="28"/>
          <w:lang w:val="kk-KZ"/>
        </w:rPr>
      </w:pPr>
      <w:r w:rsidRPr="00316297">
        <w:rPr>
          <w:szCs w:val="28"/>
          <w:lang w:val="kk-KZ"/>
        </w:rPr>
        <w:t xml:space="preserve">4) балаларға қатысты зорлық-зомбылықтың барлық нысандарының </w:t>
      </w:r>
      <w:r w:rsidR="00185B1F" w:rsidRPr="00316297">
        <w:rPr>
          <w:szCs w:val="28"/>
          <w:lang w:val="kk-KZ"/>
        </w:rPr>
        <w:t>профилактикасы</w:t>
      </w:r>
      <w:r w:rsidRPr="00316297">
        <w:rPr>
          <w:szCs w:val="28"/>
          <w:lang w:val="kk-KZ"/>
        </w:rPr>
        <w:t xml:space="preserve"> және алдын алу мәселелері бойынша балалар мен ата-аналарға арналған ақпараттық-білім беру бағдарламаларын оқу орындары деңгейінде әзірлеуді көздейтін ақпараттық-тәрбие жұмысы; </w:t>
      </w:r>
    </w:p>
    <w:p w:rsidR="00C4150B" w:rsidRPr="00316297" w:rsidRDefault="00C4150B" w:rsidP="00C4150B">
      <w:pPr>
        <w:rPr>
          <w:szCs w:val="28"/>
          <w:lang w:val="kk-KZ"/>
        </w:rPr>
      </w:pPr>
      <w:r w:rsidRPr="00316297">
        <w:rPr>
          <w:szCs w:val="28"/>
          <w:lang w:val="kk-KZ"/>
        </w:rPr>
        <w:t>5) ерте анықтау жүйесін дамыту:</w:t>
      </w:r>
    </w:p>
    <w:p w:rsidR="00C4150B" w:rsidRPr="00316297" w:rsidRDefault="00C4150B" w:rsidP="00C4150B">
      <w:pPr>
        <w:rPr>
          <w:szCs w:val="28"/>
          <w:lang w:val="kk-KZ"/>
        </w:rPr>
      </w:pPr>
      <w:r w:rsidRPr="00316297">
        <w:rPr>
          <w:szCs w:val="28"/>
          <w:lang w:val="kk-KZ"/>
        </w:rPr>
        <w:t>-</w:t>
      </w:r>
      <w:r w:rsidR="004E3044" w:rsidRPr="00316297">
        <w:rPr>
          <w:szCs w:val="28"/>
          <w:lang w:val="kk-KZ"/>
        </w:rPr>
        <w:t xml:space="preserve"> келтірілетін</w:t>
      </w:r>
      <w:r w:rsidRPr="00316297">
        <w:rPr>
          <w:szCs w:val="28"/>
          <w:lang w:val="kk-KZ"/>
        </w:rPr>
        <w:t xml:space="preserve"> з</w:t>
      </w:r>
      <w:r w:rsidR="004E3044" w:rsidRPr="00316297">
        <w:rPr>
          <w:szCs w:val="28"/>
          <w:lang w:val="kk-KZ"/>
        </w:rPr>
        <w:t>алалды</w:t>
      </w:r>
      <w:r w:rsidRPr="00316297">
        <w:rPr>
          <w:szCs w:val="28"/>
          <w:lang w:val="kk-KZ"/>
        </w:rPr>
        <w:t xml:space="preserve"> азайту және қауіптілігі жоғары әйелдер мен балаларға басым қорғау мен көмек көрсету үшін отбасылық-тұрмыстық зорлық-зомбылық бойынша тәуекелді бағалау жүйесін полиция жұмысына енгізу; </w:t>
      </w:r>
    </w:p>
    <w:p w:rsidR="00C4150B" w:rsidRPr="00316297" w:rsidRDefault="00C4150B" w:rsidP="00C4150B">
      <w:pPr>
        <w:rPr>
          <w:szCs w:val="28"/>
          <w:lang w:val="kk-KZ"/>
        </w:rPr>
      </w:pPr>
      <w:r w:rsidRPr="00316297">
        <w:rPr>
          <w:szCs w:val="28"/>
          <w:lang w:val="kk-KZ"/>
        </w:rPr>
        <w:t xml:space="preserve">- зорлық-зомбылық жағдайларына ерте араласу және ден қою шеңберінде әйелдер мен балаларға жеке көмек көрсету бойынша жергілікті атқарушы органдардың қолдауымен ведомствоаралық өзара іс-қимылдың тұрақты жұмыс істейтін тетіктерін енгізу;  </w:t>
      </w:r>
    </w:p>
    <w:p w:rsidR="00C4150B" w:rsidRPr="00316297" w:rsidRDefault="00C4150B" w:rsidP="00C4150B">
      <w:pPr>
        <w:rPr>
          <w:szCs w:val="28"/>
          <w:lang w:val="kk-KZ"/>
        </w:rPr>
      </w:pPr>
      <w:r w:rsidRPr="00316297">
        <w:rPr>
          <w:szCs w:val="28"/>
          <w:lang w:val="kk-KZ"/>
        </w:rPr>
        <w:t>- адам саудасының құрбандарына кешенді көмек көрсету және бюрократиялық кідіріссіз уәкілетті органдардың өзара іс-қимылы үшін арнайы бағдарламаларды әзірлеу және оларды қолданыстағы әлеуметтік қорғау жүйесіне енгізу;</w:t>
      </w:r>
    </w:p>
    <w:p w:rsidR="00C4150B" w:rsidRPr="00316297" w:rsidRDefault="00C4150B" w:rsidP="00C4150B">
      <w:pPr>
        <w:rPr>
          <w:szCs w:val="28"/>
          <w:lang w:val="kk-KZ"/>
        </w:rPr>
      </w:pPr>
      <w:r w:rsidRPr="00316297">
        <w:rPr>
          <w:szCs w:val="28"/>
          <w:lang w:val="kk-KZ"/>
        </w:rPr>
        <w:t>- бейнебақылауды, дабыл түймелерін, күзет қызметін қоса алғанда, қауіпсіздіктің толыққанды жүйесін қамтамасыз ету арқылы балалардың өмірі мен денсаулығын оқу орындарындағы нақты және ықтимал қауіптерден қорғау үшін жағдайлар жасау және терроризмге қарсы қорғаудың басқа да талаптарын орындау;</w:t>
      </w:r>
    </w:p>
    <w:p w:rsidR="00C4150B" w:rsidRPr="00316297" w:rsidRDefault="00C4150B" w:rsidP="00C4150B">
      <w:pPr>
        <w:rPr>
          <w:szCs w:val="28"/>
          <w:lang w:val="kk-KZ"/>
        </w:rPr>
      </w:pPr>
      <w:r w:rsidRPr="00316297">
        <w:rPr>
          <w:szCs w:val="28"/>
          <w:lang w:val="kk-KZ"/>
        </w:rPr>
        <w:t>-</w:t>
      </w:r>
      <w:r w:rsidR="00FB5DD5" w:rsidRPr="00316297">
        <w:rPr>
          <w:szCs w:val="28"/>
          <w:lang w:val="kk-KZ"/>
        </w:rPr>
        <w:t xml:space="preserve"> </w:t>
      </w:r>
      <w:r w:rsidRPr="00316297">
        <w:rPr>
          <w:szCs w:val="28"/>
          <w:lang w:val="kk-KZ"/>
        </w:rPr>
        <w:t xml:space="preserve">жеке басын куәландыратын құжаттардың жоқтығынан және соған байланысты жағымсыз салдарлардан, оның ішінде </w:t>
      </w:r>
      <w:r w:rsidR="00FB5DD5" w:rsidRPr="00316297">
        <w:rPr>
          <w:szCs w:val="28"/>
          <w:lang w:val="kk-KZ"/>
        </w:rPr>
        <w:t xml:space="preserve">адам </w:t>
      </w:r>
      <w:r w:rsidRPr="00316297">
        <w:rPr>
          <w:szCs w:val="28"/>
          <w:lang w:val="kk-KZ"/>
        </w:rPr>
        <w:t>сауда</w:t>
      </w:r>
      <w:r w:rsidR="00FB5DD5" w:rsidRPr="00316297">
        <w:rPr>
          <w:szCs w:val="28"/>
          <w:lang w:val="kk-KZ"/>
        </w:rPr>
        <w:t>сының, сексуалдық және еңбегін қанау</w:t>
      </w:r>
      <w:r w:rsidRPr="00316297">
        <w:rPr>
          <w:szCs w:val="28"/>
          <w:lang w:val="kk-KZ"/>
        </w:rPr>
        <w:t xml:space="preserve"> құрбаны болу</w:t>
      </w:r>
      <w:r w:rsidR="00FB5DD5" w:rsidRPr="00316297">
        <w:rPr>
          <w:szCs w:val="28"/>
          <w:lang w:val="kk-KZ"/>
        </w:rPr>
        <w:t xml:space="preserve">мен байланысты </w:t>
      </w:r>
      <w:r w:rsidRPr="00316297">
        <w:rPr>
          <w:szCs w:val="28"/>
          <w:lang w:val="kk-KZ"/>
        </w:rPr>
        <w:t>қау</w:t>
      </w:r>
      <w:r w:rsidR="00FB5DD5" w:rsidRPr="00316297">
        <w:rPr>
          <w:szCs w:val="28"/>
          <w:lang w:val="kk-KZ"/>
        </w:rPr>
        <w:t>і</w:t>
      </w:r>
      <w:r w:rsidRPr="00316297">
        <w:rPr>
          <w:szCs w:val="28"/>
          <w:lang w:val="kk-KZ"/>
        </w:rPr>
        <w:t>п</w:t>
      </w:r>
      <w:r w:rsidR="00FB5DD5" w:rsidRPr="00316297">
        <w:rPr>
          <w:szCs w:val="28"/>
          <w:lang w:val="kk-KZ"/>
        </w:rPr>
        <w:t>т</w:t>
      </w:r>
      <w:r w:rsidRPr="00316297">
        <w:rPr>
          <w:szCs w:val="28"/>
          <w:lang w:val="kk-KZ"/>
        </w:rPr>
        <w:t xml:space="preserve">ен қорғау үшін шетелде азаматтарды құжаттандыру процестерін автоматтандыру. </w:t>
      </w:r>
    </w:p>
    <w:p w:rsidR="00C4150B" w:rsidRPr="00316297" w:rsidRDefault="00C4150B" w:rsidP="00C4150B">
      <w:pPr>
        <w:rPr>
          <w:szCs w:val="28"/>
          <w:lang w:val="kk-KZ"/>
        </w:rPr>
      </w:pPr>
      <w:r w:rsidRPr="00316297">
        <w:rPr>
          <w:szCs w:val="28"/>
          <w:lang w:val="kk-KZ"/>
        </w:rPr>
        <w:t>Қоғамда зорлық-зомбылық</w:t>
      </w:r>
      <w:r w:rsidR="009A3898" w:rsidRPr="00316297">
        <w:rPr>
          <w:szCs w:val="28"/>
          <w:lang w:val="kk-KZ"/>
        </w:rPr>
        <w:t xml:space="preserve"> профилактикасы </w:t>
      </w:r>
      <w:r w:rsidRPr="00316297">
        <w:rPr>
          <w:szCs w:val="28"/>
          <w:lang w:val="kk-KZ"/>
        </w:rPr>
        <w:t xml:space="preserve">жөніндегі тиімді мемлекеттік саясатты дамыту үшін әйелдер мен балаларға қатысты зорлық-зомбылықтың ауқымының динамикасы, себептері мен салдары, сондай-ақ </w:t>
      </w:r>
      <w:r w:rsidRPr="00316297">
        <w:rPr>
          <w:szCs w:val="28"/>
          <w:lang w:val="kk-KZ"/>
        </w:rPr>
        <w:lastRenderedPageBreak/>
        <w:t xml:space="preserve">қабылданатын шаралардың тиімділігі мәселелері бойынша эмпирикалық деректер базасын одан әрі қалыптастыру қажет. </w:t>
      </w:r>
    </w:p>
    <w:p w:rsidR="00C4150B" w:rsidRPr="00316297" w:rsidRDefault="00C4150B" w:rsidP="00C4150B">
      <w:pPr>
        <w:rPr>
          <w:szCs w:val="28"/>
          <w:lang w:val="kk-KZ"/>
        </w:rPr>
      </w:pPr>
      <w:r w:rsidRPr="00316297">
        <w:rPr>
          <w:szCs w:val="28"/>
          <w:lang w:val="kk-KZ"/>
        </w:rPr>
        <w:t>Қазақстанда талдаудың сандық және сапалық әдістерін пайдалана отырып, ұлттық зерттеулер жүргізу бойынша мемлекеттік және халықаралық ұйымдардың ынтымақтастығының оң тәжірибесі бар, оны жалғастыру және кеңейту маңызды.</w:t>
      </w:r>
    </w:p>
    <w:p w:rsidR="00C4150B" w:rsidRPr="00316297" w:rsidRDefault="00C4150B" w:rsidP="00C4150B">
      <w:pPr>
        <w:rPr>
          <w:b/>
          <w:szCs w:val="28"/>
          <w:lang w:val="kk-KZ"/>
        </w:rPr>
      </w:pPr>
      <w:r w:rsidRPr="00316297">
        <w:rPr>
          <w:b/>
          <w:szCs w:val="28"/>
          <w:lang w:val="kk-KZ"/>
        </w:rPr>
        <w:t>2-міндет. Азаматтардың жеке меншікке қарсы қылмыстардан зардап шегу дәрежесін төмендету</w:t>
      </w:r>
    </w:p>
    <w:p w:rsidR="00C4150B" w:rsidRPr="00316297" w:rsidRDefault="00C4150B" w:rsidP="00C4150B">
      <w:pPr>
        <w:rPr>
          <w:szCs w:val="28"/>
          <w:lang w:val="kk-KZ"/>
        </w:rPr>
      </w:pPr>
      <w:r w:rsidRPr="00316297">
        <w:rPr>
          <w:szCs w:val="28"/>
          <w:lang w:val="kk-KZ"/>
        </w:rPr>
        <w:t xml:space="preserve">Жеке меншікке қарсы қылмыстардың (ұрлықтардың) алдын алу мемлекеттік билік органдарының, үкіметтік емес ұйымдардың және жауапты азаматтардың әрқайсысының жеке және мүліктік қауіпсіздігін қамтамасыз етудегі күш-жігерін біріктіретін маңызды басымдықтардың бірі болады. </w:t>
      </w:r>
    </w:p>
    <w:p w:rsidR="00C4150B" w:rsidRPr="00316297" w:rsidRDefault="00C4150B" w:rsidP="00C4150B">
      <w:pPr>
        <w:rPr>
          <w:szCs w:val="28"/>
          <w:lang w:val="kk-KZ"/>
        </w:rPr>
      </w:pPr>
      <w:r w:rsidRPr="00316297">
        <w:rPr>
          <w:szCs w:val="28"/>
          <w:lang w:val="kk-KZ"/>
        </w:rPr>
        <w:t xml:space="preserve">Бөтеннің мүлкін ұрлаудың «тартымдылығын» төмендететін мақсатты шаралар кешені әзірленетін болады </w:t>
      </w:r>
      <w:r w:rsidRPr="00316297">
        <w:rPr>
          <w:i/>
          <w:sz w:val="24"/>
          <w:szCs w:val="24"/>
          <w:lang w:val="kk-KZ"/>
        </w:rPr>
        <w:t>(ведомстволық іс-қимыл жоспары)</w:t>
      </w:r>
      <w:r w:rsidRPr="00316297">
        <w:rPr>
          <w:szCs w:val="28"/>
          <w:lang w:val="kk-KZ"/>
        </w:rPr>
        <w:t xml:space="preserve">. </w:t>
      </w:r>
    </w:p>
    <w:p w:rsidR="00C4150B" w:rsidRPr="00316297" w:rsidRDefault="00C4150B" w:rsidP="00C4150B">
      <w:pPr>
        <w:rPr>
          <w:szCs w:val="28"/>
          <w:lang w:val="kk-KZ"/>
        </w:rPr>
      </w:pPr>
      <w:r w:rsidRPr="00316297">
        <w:rPr>
          <w:szCs w:val="28"/>
          <w:lang w:val="kk-KZ"/>
        </w:rPr>
        <w:t xml:space="preserve">Уәкілетті мемлекеттік органдар бизнес-қоғамдастықпен өзара іс-қимыл жасай отырып, ұрланған мүлікті, оның ішінде оған сұранысты төмендету жолымен өткізу мүмкіндігін болдырмайтын тетік әзірлеуге тиіс. </w:t>
      </w:r>
    </w:p>
    <w:p w:rsidR="00C4150B" w:rsidRPr="00316297" w:rsidRDefault="00C4150B" w:rsidP="00C4150B">
      <w:pPr>
        <w:rPr>
          <w:szCs w:val="28"/>
          <w:lang w:val="kk-KZ"/>
        </w:rPr>
      </w:pPr>
      <w:r w:rsidRPr="00316297">
        <w:rPr>
          <w:szCs w:val="28"/>
          <w:lang w:val="kk-KZ"/>
        </w:rPr>
        <w:t>Ол үшін заңсыз сатып алынған мүліктің қайталама айналымға түсуіне жол бермейтін пайдаланылған заттарды қабылдау және өткізу тәртібін қайта қарау қажет. Сандық құралдарды қолдана отырып, қосымша «сүзгілерді» әзірлеу және енгізу қажет.</w:t>
      </w:r>
    </w:p>
    <w:p w:rsidR="00C4150B" w:rsidRPr="00316297" w:rsidRDefault="00C4150B" w:rsidP="00C4150B">
      <w:pPr>
        <w:rPr>
          <w:szCs w:val="28"/>
          <w:lang w:val="kk-KZ"/>
        </w:rPr>
      </w:pPr>
      <w:r w:rsidRPr="00316297">
        <w:rPr>
          <w:szCs w:val="28"/>
          <w:lang w:val="kk-KZ"/>
        </w:rPr>
        <w:t xml:space="preserve">Дербес деректерді қоса алғанда, жеке ақпараттың қоймасы болып табылатын ұрланған ұялы телефондарды пайдалануға жол бермеу жөніндегі шаралар кешенін іске асыру күтілуде. Осы мақсатта ұялы байланыс операторларының мұндай құрылғыларды бұғаттау жөніндегі талаптарды орындамағаны үшін жауапкершілігі күшейтілетін болады. Заңды түрде сатып алынған телефонды тіркеудің маңызды элементі және сонымен бірге оны рұқсатсыз кіруден қорғау иесінің биометриялық сәйкестендіруі болады. </w:t>
      </w:r>
    </w:p>
    <w:p w:rsidR="00C4150B" w:rsidRPr="00316297" w:rsidRDefault="00C4150B" w:rsidP="00C4150B">
      <w:pPr>
        <w:rPr>
          <w:szCs w:val="28"/>
          <w:lang w:val="kk-KZ"/>
        </w:rPr>
      </w:pPr>
      <w:r w:rsidRPr="00316297">
        <w:rPr>
          <w:szCs w:val="28"/>
          <w:lang w:val="kk-KZ"/>
        </w:rPr>
        <w:t>Сонымен қатар, ішкі нарықта бірдей IMEI-кодтары бар құрылғылардың болуын болдырмайтын ұялы телефондарды әкелу және сату тәртібін реттеу қажет.</w:t>
      </w:r>
    </w:p>
    <w:p w:rsidR="00C4150B" w:rsidRPr="00316297" w:rsidRDefault="00C4150B" w:rsidP="00C4150B">
      <w:pPr>
        <w:rPr>
          <w:szCs w:val="28"/>
          <w:lang w:val="kk-KZ"/>
        </w:rPr>
      </w:pPr>
      <w:r w:rsidRPr="00316297">
        <w:rPr>
          <w:szCs w:val="28"/>
          <w:lang w:val="kk-KZ"/>
        </w:rPr>
        <w:t>Парасатты азаматтардың республикаға сырттан әкелінетін қылмыстық автокөлік алу тәуекелдерін барынша азайту мақсатында ҚР Ұлттық қауіпсіздік комитетінің Шекара қызметімен бірлесіп, құқыққа қайшы фактілердің, оның ішінде интеграцияланған ақпараттық жүйелерде жедел ақпарат алмасу жолымен жолын кесу ұйымдастырылатын болады.</w:t>
      </w:r>
    </w:p>
    <w:p w:rsidR="00C4150B" w:rsidRPr="00316297" w:rsidRDefault="00C4150B" w:rsidP="00C4150B">
      <w:pPr>
        <w:rPr>
          <w:szCs w:val="28"/>
          <w:lang w:val="kk-KZ"/>
        </w:rPr>
      </w:pPr>
      <w:r w:rsidRPr="00316297">
        <w:rPr>
          <w:szCs w:val="28"/>
          <w:lang w:val="kk-KZ"/>
        </w:rPr>
        <w:t xml:space="preserve">Ауыл тұрғындарына мал ұрлығы фактілерімен келтірілген материалдық залалдың айтарлықтай төмендеуіне арнайы алдын алу шаралары ықпал ететін болады. Ауыл шаруашылығы жануарларын міндетті сәйкестендіру </w:t>
      </w:r>
      <w:r w:rsidRPr="00316297">
        <w:rPr>
          <w:i/>
          <w:szCs w:val="28"/>
          <w:lang w:val="kk-KZ"/>
        </w:rPr>
        <w:t>(чиптеу)</w:t>
      </w:r>
      <w:r w:rsidRPr="00316297">
        <w:rPr>
          <w:szCs w:val="28"/>
          <w:lang w:val="kk-KZ"/>
        </w:rPr>
        <w:t xml:space="preserve"> тетігін енгізу әрбір жануарды сою алдында электрондық қосымшада қадағалап қана қоймай, сонымен қатар егу, вакциналар тарихын цифрландыру арқылы эпидемиологиялық жағдайды бақылауға, сондай-ақ жайылымға жер бөлуді жоспарлауға мүмкіндік береді.</w:t>
      </w:r>
    </w:p>
    <w:p w:rsidR="00C4150B" w:rsidRPr="00316297" w:rsidRDefault="00C4150B" w:rsidP="00C4150B">
      <w:pPr>
        <w:rPr>
          <w:szCs w:val="28"/>
          <w:lang w:val="kk-KZ"/>
        </w:rPr>
      </w:pPr>
      <w:r w:rsidRPr="00316297">
        <w:rPr>
          <w:szCs w:val="28"/>
          <w:lang w:val="kk-KZ"/>
        </w:rPr>
        <w:lastRenderedPageBreak/>
        <w:t xml:space="preserve">Азаматтарға құқыққа қайшы әрекеттермен келтірілген залалды кепілді өтеу үшін </w:t>
      </w:r>
      <w:r w:rsidR="00F14B60" w:rsidRPr="00316297">
        <w:rPr>
          <w:szCs w:val="28"/>
          <w:lang w:val="kk-KZ"/>
        </w:rPr>
        <w:t xml:space="preserve">азаматтардың мүлкін </w:t>
      </w:r>
      <w:r w:rsidRPr="00316297">
        <w:rPr>
          <w:szCs w:val="28"/>
          <w:lang w:val="kk-KZ"/>
        </w:rPr>
        <w:t xml:space="preserve">міндетті </w:t>
      </w:r>
      <w:r w:rsidR="00F14B60" w:rsidRPr="00316297">
        <w:rPr>
          <w:szCs w:val="28"/>
          <w:lang w:val="kk-KZ"/>
        </w:rPr>
        <w:t>сақтандыру</w:t>
      </w:r>
      <w:r w:rsidRPr="00316297">
        <w:rPr>
          <w:szCs w:val="28"/>
          <w:lang w:val="kk-KZ"/>
        </w:rPr>
        <w:t xml:space="preserve"> институтын енгізу мәселесін кешенді зерттеу </w:t>
      </w:r>
      <w:r w:rsidR="00F14B60" w:rsidRPr="00316297">
        <w:rPr>
          <w:szCs w:val="28"/>
          <w:lang w:val="kk-KZ"/>
        </w:rPr>
        <w:t xml:space="preserve">және ықтимал әлеуметтік-экономикалық ықпалға бағалау жүргізу </w:t>
      </w:r>
      <w:r w:rsidRPr="00316297">
        <w:rPr>
          <w:szCs w:val="28"/>
          <w:lang w:val="kk-KZ"/>
        </w:rPr>
        <w:t>қажет. Бұл институт әртүрлі нысандарда жұмыс істейтін дамыған елдерде бұл м</w:t>
      </w:r>
      <w:r w:rsidR="00F14B60" w:rsidRPr="00316297">
        <w:rPr>
          <w:szCs w:val="28"/>
          <w:lang w:val="kk-KZ"/>
        </w:rPr>
        <w:t>еншікке</w:t>
      </w:r>
      <w:r w:rsidRPr="00316297">
        <w:rPr>
          <w:szCs w:val="28"/>
          <w:lang w:val="kk-KZ"/>
        </w:rPr>
        <w:t xml:space="preserve"> қарсы қылмыстардан болатын зиянды азайтуға мүмкіндік береді.</w:t>
      </w:r>
    </w:p>
    <w:p w:rsidR="00C4150B" w:rsidRPr="00316297" w:rsidRDefault="00E15668" w:rsidP="00C4150B">
      <w:pPr>
        <w:rPr>
          <w:szCs w:val="28"/>
          <w:lang w:val="kk-KZ"/>
        </w:rPr>
      </w:pPr>
      <w:r w:rsidRPr="00316297">
        <w:rPr>
          <w:szCs w:val="28"/>
          <w:lang w:val="kk-KZ"/>
        </w:rPr>
        <w:t>Қылмысты жасайтын адамдарға ғана ықпал етуді көздейтін ұ</w:t>
      </w:r>
      <w:r w:rsidR="00440787" w:rsidRPr="00316297">
        <w:rPr>
          <w:szCs w:val="28"/>
          <w:lang w:val="kk-KZ"/>
        </w:rPr>
        <w:t>рлық профилактикасының</w:t>
      </w:r>
      <w:r w:rsidR="00C4150B" w:rsidRPr="00316297">
        <w:rPr>
          <w:szCs w:val="28"/>
          <w:lang w:val="kk-KZ"/>
        </w:rPr>
        <w:t xml:space="preserve"> дәстүрлі әдістерін жетілдіру керек</w:t>
      </w:r>
      <w:r w:rsidRPr="00316297">
        <w:rPr>
          <w:szCs w:val="28"/>
          <w:lang w:val="kk-KZ"/>
        </w:rPr>
        <w:t>.</w:t>
      </w:r>
      <w:r w:rsidR="00C4150B" w:rsidRPr="00316297">
        <w:rPr>
          <w:szCs w:val="28"/>
          <w:lang w:val="kk-KZ"/>
        </w:rPr>
        <w:t xml:space="preserve"> Атап айтқанда, жәбірленушілердің </w:t>
      </w:r>
      <w:r w:rsidRPr="00316297">
        <w:rPr>
          <w:szCs w:val="28"/>
          <w:lang w:val="kk-KZ"/>
        </w:rPr>
        <w:t>құрбан болу</w:t>
      </w:r>
      <w:r w:rsidR="00C4150B" w:rsidRPr="00316297">
        <w:rPr>
          <w:szCs w:val="28"/>
          <w:lang w:val="kk-KZ"/>
        </w:rPr>
        <w:t xml:space="preserve"> мінез-құлқының алдын алу жөніндегі шаралар кешенін іске асыру қажет. </w:t>
      </w:r>
    </w:p>
    <w:p w:rsidR="00C4150B" w:rsidRPr="00316297" w:rsidRDefault="00C4150B" w:rsidP="00C4150B">
      <w:pPr>
        <w:rPr>
          <w:szCs w:val="28"/>
          <w:lang w:val="kk-KZ"/>
        </w:rPr>
      </w:pPr>
      <w:r w:rsidRPr="00316297">
        <w:rPr>
          <w:szCs w:val="28"/>
          <w:lang w:val="kk-KZ"/>
        </w:rPr>
        <w:t>Ол үшін бұқаралық ақпарат құралдарының және басқа да медиа-ресурстардың халықты ұрлықтың таралуы, оларды жасау тәсілдері, осындай қылмыстарға неғұрлым бейім адамдар</w:t>
      </w:r>
      <w:r w:rsidR="006E2A85" w:rsidRPr="00316297">
        <w:rPr>
          <w:szCs w:val="28"/>
          <w:lang w:val="kk-KZ"/>
        </w:rPr>
        <w:t>,</w:t>
      </w:r>
      <w:r w:rsidRPr="00316297">
        <w:rPr>
          <w:szCs w:val="28"/>
          <w:lang w:val="kk-KZ"/>
        </w:rPr>
        <w:t xml:space="preserve"> өткізу арналары және қорғаудың ықтимал тәсілдері туралы хабардар ету мүмкіндіктері тартылатын болады. Бұл ретте, жеке және мүліктік қауіпсіздік сезімін нығайту үшін ұстау жөніндегі полиция жұмысының нәтижелері жеткізілуі тиіс және қылмыскерлерді жауапкершілікке тарту. </w:t>
      </w:r>
    </w:p>
    <w:p w:rsidR="00C4150B" w:rsidRPr="00316297" w:rsidRDefault="00C4150B" w:rsidP="00C4150B">
      <w:pPr>
        <w:rPr>
          <w:szCs w:val="28"/>
          <w:lang w:val="kk-KZ"/>
        </w:rPr>
      </w:pPr>
      <w:r w:rsidRPr="00316297">
        <w:rPr>
          <w:szCs w:val="28"/>
          <w:lang w:val="kk-KZ"/>
        </w:rPr>
        <w:t>Жалпы алғанда, жалпымемлекеттік деңгейдегі Виктимологиялық профилактика қылмыскерді қол сұғушылық объектісіз қалдыруға бағытталуы керек.</w:t>
      </w:r>
    </w:p>
    <w:p w:rsidR="00C4150B" w:rsidRPr="00316297" w:rsidRDefault="00C4150B" w:rsidP="00C4150B">
      <w:pPr>
        <w:contextualSpacing/>
        <w:outlineLvl w:val="2"/>
        <w:rPr>
          <w:rFonts w:eastAsia="Calibri"/>
          <w:i/>
          <w:szCs w:val="28"/>
          <w:lang w:val="kk-KZ"/>
        </w:rPr>
      </w:pPr>
      <w:r w:rsidRPr="00316297">
        <w:rPr>
          <w:rFonts w:eastAsia="Calibri"/>
          <w:b/>
          <w:szCs w:val="28"/>
          <w:lang w:val="kk-KZ"/>
        </w:rPr>
        <w:t>3-міндет. Киберқылмысқа тиімді қарсы іс-қимыл</w:t>
      </w:r>
      <w:r w:rsidRPr="00316297">
        <w:rPr>
          <w:rFonts w:eastAsia="Calibri"/>
          <w:szCs w:val="28"/>
          <w:lang w:val="kk-KZ"/>
        </w:rPr>
        <w:t xml:space="preserve"> </w:t>
      </w:r>
      <w:r w:rsidRPr="00316297">
        <w:rPr>
          <w:rFonts w:eastAsia="Calibri"/>
          <w:i/>
          <w:szCs w:val="28"/>
          <w:lang w:val="kk-KZ"/>
        </w:rPr>
        <w:t>(интернет-алаяқтық)</w:t>
      </w:r>
    </w:p>
    <w:p w:rsidR="00C4150B" w:rsidRPr="00316297" w:rsidRDefault="00C4150B" w:rsidP="00C4150B">
      <w:pPr>
        <w:rPr>
          <w:szCs w:val="28"/>
          <w:lang w:val="kk-KZ"/>
        </w:rPr>
      </w:pPr>
      <w:r w:rsidRPr="00316297">
        <w:rPr>
          <w:szCs w:val="28"/>
          <w:lang w:val="kk-KZ"/>
        </w:rPr>
        <w:t xml:space="preserve">Дәлелді аналитикаға және жаңа қауіптердің тәуекелдерін болжауға негізделген жұмыс тактикасы киберқылмысқа қарсы тұрудың негізгі стратегиясы болады. </w:t>
      </w:r>
    </w:p>
    <w:p w:rsidR="00C4150B" w:rsidRPr="00316297" w:rsidRDefault="00C4150B" w:rsidP="00C4150B">
      <w:pPr>
        <w:rPr>
          <w:szCs w:val="28"/>
          <w:lang w:val="kk-KZ"/>
        </w:rPr>
      </w:pPr>
      <w:r w:rsidRPr="00316297">
        <w:rPr>
          <w:szCs w:val="28"/>
          <w:lang w:val="kk-KZ"/>
        </w:rPr>
        <w:t>Осы мақсатта құқық қорғау, уәкілетті мемлекеттік органдардың, қаржы мекемелерінің және үкіметтік емес сектордың бірлескен күш-жігерімен үйлестіруші құрылым құрылатын болады. Оның қызметі киберқауіптерді анықтауға және басқаруға, оның ішінде олардың алдын алу бойынша стратегиялық шараларды әзірлеуге бағытталатын болады.</w:t>
      </w:r>
    </w:p>
    <w:p w:rsidR="00C4150B" w:rsidRPr="00316297" w:rsidRDefault="00C4150B" w:rsidP="00C4150B">
      <w:pPr>
        <w:rPr>
          <w:szCs w:val="28"/>
          <w:lang w:val="kk-KZ"/>
        </w:rPr>
      </w:pPr>
      <w:r w:rsidRPr="00316297">
        <w:rPr>
          <w:szCs w:val="28"/>
          <w:lang w:val="kk-KZ"/>
        </w:rPr>
        <w:t>Сонымен бірге, бюрократиялық рәсімдерді болдырмайтын және интернет-алаяқтықтарды ашудың жеделдігін қамтамасыз ететін полицияның басқа субъектілермен өзара іс-қимылы бойынша бизнес-процестер қайта құрылатын болады.</w:t>
      </w:r>
    </w:p>
    <w:p w:rsidR="00C4150B" w:rsidRPr="00316297" w:rsidRDefault="00C4150B" w:rsidP="00C4150B">
      <w:pPr>
        <w:rPr>
          <w:szCs w:val="28"/>
          <w:lang w:val="kk-KZ"/>
        </w:rPr>
      </w:pPr>
      <w:r w:rsidRPr="00316297">
        <w:rPr>
          <w:szCs w:val="28"/>
          <w:lang w:val="kk-KZ"/>
        </w:rPr>
        <w:t>Заңсыз банк операцияларын жедел тергеу шеңберінде құқық қорғау органдарының ақпараттық жүйесі мен екінші деңгейдегі банктер арасында автоматтандырылған деректер алмасуды ұйымдастыру қажет.</w:t>
      </w:r>
    </w:p>
    <w:p w:rsidR="00C4150B" w:rsidRPr="00316297" w:rsidRDefault="00C4150B" w:rsidP="00C4150B">
      <w:pPr>
        <w:rPr>
          <w:szCs w:val="28"/>
          <w:lang w:val="kk-KZ"/>
        </w:rPr>
      </w:pPr>
      <w:r w:rsidRPr="00316297">
        <w:rPr>
          <w:szCs w:val="28"/>
          <w:lang w:val="kk-KZ"/>
        </w:rPr>
        <w:t>Қазақстан Республикасының Еуропа Кеңесінің компьютерлік қылмыстар туралы конвенциясына қосылуы шетелден жасалатын интернет-қылмыстарды ашу және жолын кесу жөніндегі халықаралық ынтымақтастықтың тиімділігін арттыруға мүмкіндік береді. Сонымен қатар шетелдік әлеуметтік желілердің өкілдерімен ынтымақтастық ұйымдастырылады.</w:t>
      </w:r>
    </w:p>
    <w:p w:rsidR="00C4150B" w:rsidRPr="00316297" w:rsidRDefault="00C4150B" w:rsidP="00C4150B">
      <w:pPr>
        <w:ind w:firstLine="708"/>
        <w:rPr>
          <w:szCs w:val="28"/>
          <w:lang w:val="kk-KZ"/>
        </w:rPr>
      </w:pPr>
      <w:r w:rsidRPr="00316297">
        <w:rPr>
          <w:szCs w:val="28"/>
          <w:lang w:val="kk-KZ"/>
        </w:rPr>
        <w:lastRenderedPageBreak/>
        <w:t xml:space="preserve">Ұлттық деңгейде азаматтардың дербес деректерін, абоненттік нөмірлерін және банк карталарын (шоттарын) қылмыстық мақсатта пайдаланудан қорғау жөнінде заңнамалық шаралар қабылдау қажет. </w:t>
      </w:r>
      <w:r w:rsidR="00953C18" w:rsidRPr="00316297">
        <w:rPr>
          <w:szCs w:val="28"/>
          <w:lang w:val="kk-KZ"/>
        </w:rPr>
        <w:t>Осы</w:t>
      </w:r>
      <w:r w:rsidRPr="00316297">
        <w:rPr>
          <w:szCs w:val="28"/>
          <w:lang w:val="kk-KZ"/>
        </w:rPr>
        <w:t>ған абоненттік нөмірлерді сатуды</w:t>
      </w:r>
      <w:r w:rsidR="00953C18" w:rsidRPr="00316297">
        <w:rPr>
          <w:szCs w:val="28"/>
          <w:lang w:val="kk-KZ"/>
        </w:rPr>
        <w:t>,</w:t>
      </w:r>
      <w:r w:rsidRPr="00316297">
        <w:rPr>
          <w:szCs w:val="28"/>
          <w:lang w:val="kk-KZ"/>
        </w:rPr>
        <w:t xml:space="preserve"> үшінші адамға банк карталарын беруді реттеу, сондай-ақ жаңа цифрлық өнімдер мен қызметтерді іске қоспас бұрын қорғау тетіктерін енгізу шаралары кіреді.</w:t>
      </w:r>
    </w:p>
    <w:p w:rsidR="00C4150B" w:rsidRPr="00316297" w:rsidRDefault="00C4150B" w:rsidP="00C4150B">
      <w:pPr>
        <w:ind w:firstLine="708"/>
        <w:rPr>
          <w:szCs w:val="28"/>
          <w:lang w:val="kk-KZ"/>
        </w:rPr>
      </w:pPr>
      <w:r w:rsidRPr="00316297">
        <w:rPr>
          <w:szCs w:val="28"/>
          <w:lang w:val="kk-KZ"/>
        </w:rPr>
        <w:t xml:space="preserve">Сонымен қатар, интернет-алаяқтыққа қарсы іс-қимылдың маңызды аспектісі болып халықтың цифрлық, құқықтық және қаржылық сауаттылығын арттыру, әлеуметтік желілерде және мессенджерлерде ескерту сипатындағы мақсатты жарнаманы іске қосу болып табылады. </w:t>
      </w:r>
    </w:p>
    <w:p w:rsidR="00C4150B" w:rsidRPr="00316297" w:rsidRDefault="00C4150B" w:rsidP="00C4150B">
      <w:pPr>
        <w:ind w:firstLine="708"/>
        <w:rPr>
          <w:szCs w:val="28"/>
          <w:lang w:val="kk-KZ"/>
        </w:rPr>
      </w:pPr>
      <w:r w:rsidRPr="00316297">
        <w:rPr>
          <w:szCs w:val="28"/>
          <w:lang w:val="kk-KZ"/>
        </w:rPr>
        <w:t>Осы шараларды табысты іске асыруға цифрлық криминалистиканы дамыту, ІІМ киберқылмысқа қарсы күрес бөлімшелерін заманауи цифрлық құралдармен ресурстық жарақтандыруды жақсарту</w:t>
      </w:r>
      <w:r w:rsidR="001A1542" w:rsidRPr="00316297">
        <w:rPr>
          <w:szCs w:val="28"/>
          <w:lang w:val="kk-KZ"/>
        </w:rPr>
        <w:t>,</w:t>
      </w:r>
      <w:r w:rsidRPr="00316297">
        <w:rPr>
          <w:szCs w:val="28"/>
          <w:lang w:val="kk-KZ"/>
        </w:rPr>
        <w:t xml:space="preserve"> </w:t>
      </w:r>
      <w:r w:rsidR="001A1542" w:rsidRPr="00316297">
        <w:rPr>
          <w:szCs w:val="28"/>
          <w:lang w:val="kk-KZ"/>
        </w:rPr>
        <w:t xml:space="preserve">сондай-ақ құзыреттілік деңгейін арттырудың кеңейтілген мүмкіндіктері </w:t>
      </w:r>
      <w:r w:rsidRPr="00316297">
        <w:rPr>
          <w:szCs w:val="28"/>
          <w:lang w:val="kk-KZ"/>
        </w:rPr>
        <w:t>ықпал ететін болады</w:t>
      </w:r>
      <w:r w:rsidR="001A1542" w:rsidRPr="00316297">
        <w:rPr>
          <w:szCs w:val="28"/>
          <w:lang w:val="kk-KZ"/>
        </w:rPr>
        <w:t>.</w:t>
      </w:r>
      <w:r w:rsidRPr="00316297">
        <w:rPr>
          <w:szCs w:val="28"/>
          <w:lang w:val="kk-KZ"/>
        </w:rPr>
        <w:t xml:space="preserve"> </w:t>
      </w:r>
    </w:p>
    <w:p w:rsidR="001A1542" w:rsidRPr="00316297" w:rsidRDefault="001A1542" w:rsidP="00C4150B">
      <w:pPr>
        <w:ind w:firstLine="708"/>
        <w:rPr>
          <w:szCs w:val="28"/>
          <w:lang w:val="kk-KZ"/>
        </w:rPr>
      </w:pPr>
    </w:p>
    <w:p w:rsidR="00C4150B" w:rsidRPr="00316297" w:rsidRDefault="00C4150B" w:rsidP="00C4150B">
      <w:pPr>
        <w:rPr>
          <w:b/>
          <w:szCs w:val="28"/>
          <w:lang w:val="kk-KZ"/>
        </w:rPr>
      </w:pPr>
      <w:r w:rsidRPr="00316297">
        <w:rPr>
          <w:b/>
          <w:szCs w:val="28"/>
          <w:lang w:val="kk-KZ"/>
        </w:rPr>
        <w:t>4-міндет. Есірткі қылмысына қарсы күрестің тиімділігін арттыру</w:t>
      </w:r>
    </w:p>
    <w:p w:rsidR="00C4150B" w:rsidRPr="00316297" w:rsidRDefault="00C4150B" w:rsidP="00C4150B">
      <w:pPr>
        <w:ind w:firstLine="708"/>
        <w:rPr>
          <w:szCs w:val="28"/>
          <w:lang w:val="kk-KZ"/>
        </w:rPr>
      </w:pPr>
      <w:r w:rsidRPr="00316297">
        <w:rPr>
          <w:szCs w:val="28"/>
          <w:lang w:val="kk-KZ"/>
        </w:rPr>
        <w:t>Есірткіге қарсы иммунитетті қалыптастыруға және есірткі қылмысына қарсы тұруға қоғамның барлық «салауатты күштері» жұмылдырылатын болады.</w:t>
      </w:r>
    </w:p>
    <w:p w:rsidR="00C4150B" w:rsidRPr="00316297" w:rsidRDefault="00C4150B" w:rsidP="00C4150B">
      <w:pPr>
        <w:ind w:firstLine="708"/>
        <w:rPr>
          <w:szCs w:val="28"/>
          <w:lang w:val="kk-KZ"/>
        </w:rPr>
      </w:pPr>
      <w:r w:rsidRPr="00316297">
        <w:rPr>
          <w:szCs w:val="28"/>
          <w:lang w:val="kk-KZ"/>
        </w:rPr>
        <w:t>Таяу болашақта жұмыс Қазақстан Республикасында нашақорлыққа және есірткі бизнесіне қарсы күрестің 2023-2025 жылдарға арналған кешенді жоспары шеңберінде жүргізілетін болады. «Героинді» әкелуге және транзитке қарсы іс-қимыл; синтетикалық есірткілерді жасырын өндіру мен таратудың жолын кесу; ақпараттық ресурстарды, оның ішінде Интернет желісін пайдалана отырып, есірткілерді өткізудің жолын кесу; есірткіге тәуелді адамдарды есепке алу, емдеу және оңалту тиімділігін арттыру жөніндегі шараларды жетілдіру көзделген.</w:t>
      </w:r>
    </w:p>
    <w:p w:rsidR="00C4150B" w:rsidRPr="00316297" w:rsidRDefault="00C4150B" w:rsidP="00C4150B">
      <w:pPr>
        <w:ind w:firstLine="708"/>
        <w:rPr>
          <w:szCs w:val="28"/>
          <w:lang w:val="kk-KZ"/>
        </w:rPr>
      </w:pPr>
      <w:r w:rsidRPr="00316297">
        <w:rPr>
          <w:szCs w:val="28"/>
          <w:lang w:val="kk-KZ"/>
        </w:rPr>
        <w:t>Есірткі тұтын</w:t>
      </w:r>
      <w:r w:rsidR="00A37232" w:rsidRPr="00316297">
        <w:rPr>
          <w:szCs w:val="28"/>
          <w:lang w:val="kk-KZ"/>
        </w:rPr>
        <w:t>у</w:t>
      </w:r>
      <w:r w:rsidRPr="00316297">
        <w:rPr>
          <w:szCs w:val="28"/>
          <w:lang w:val="kk-KZ"/>
        </w:rPr>
        <w:t xml:space="preserve"> мен </w:t>
      </w:r>
      <w:r w:rsidR="00A37232" w:rsidRPr="00316297">
        <w:rPr>
          <w:szCs w:val="28"/>
          <w:lang w:val="kk-KZ"/>
        </w:rPr>
        <w:t>есірткіге тәуелділік профилактикасы</w:t>
      </w:r>
      <w:r w:rsidRPr="00316297">
        <w:rPr>
          <w:szCs w:val="28"/>
          <w:lang w:val="kk-KZ"/>
        </w:rPr>
        <w:t xml:space="preserve"> жөніндегі қызметті үйлестіру үшін Қазақстан Республикасы Үкіметінің жанынан </w:t>
      </w:r>
      <w:r w:rsidR="00A37232" w:rsidRPr="00316297">
        <w:rPr>
          <w:szCs w:val="28"/>
          <w:lang w:val="kk-KZ"/>
        </w:rPr>
        <w:t>Б</w:t>
      </w:r>
      <w:r w:rsidRPr="00316297">
        <w:rPr>
          <w:szCs w:val="28"/>
          <w:lang w:val="kk-KZ"/>
        </w:rPr>
        <w:t>ірыңғай ведомствоаралық орталық құрылатын болады. Аталған орталықтың міндеттері есірткі мен нашақорлық және олардың салдары туралы ұлттық деңгейде нақты объективті, сенімді және салыстырмалы ақпарат беру болады. Ол есірткі тұтыну</w:t>
      </w:r>
      <w:r w:rsidR="00A37232" w:rsidRPr="00316297">
        <w:rPr>
          <w:szCs w:val="28"/>
          <w:lang w:val="kk-KZ"/>
        </w:rPr>
        <w:t xml:space="preserve"> профилактикасы</w:t>
      </w:r>
      <w:r w:rsidRPr="00316297">
        <w:rPr>
          <w:szCs w:val="28"/>
          <w:lang w:val="kk-KZ"/>
        </w:rPr>
        <w:t xml:space="preserve"> саласындағы ұлттық саясатты әзірлеушілерді ақпараттандыру үшін ғылыми деректер жасауға бағытталған. </w:t>
      </w:r>
    </w:p>
    <w:p w:rsidR="00C4150B" w:rsidRPr="00316297" w:rsidRDefault="00C4150B" w:rsidP="00C4150B">
      <w:pPr>
        <w:ind w:firstLine="708"/>
        <w:rPr>
          <w:szCs w:val="28"/>
          <w:lang w:val="kk-KZ"/>
        </w:rPr>
      </w:pPr>
      <w:r w:rsidRPr="00316297">
        <w:rPr>
          <w:szCs w:val="28"/>
          <w:lang w:val="kk-KZ"/>
        </w:rPr>
        <w:t xml:space="preserve">Мұндай орталықтың өкілеттіктеріне мыналар кіруге тиіс: </w:t>
      </w:r>
    </w:p>
    <w:p w:rsidR="00C4150B" w:rsidRPr="00316297" w:rsidRDefault="00C4150B" w:rsidP="00C4150B">
      <w:pPr>
        <w:numPr>
          <w:ilvl w:val="0"/>
          <w:numId w:val="6"/>
        </w:numPr>
        <w:contextualSpacing/>
        <w:rPr>
          <w:rFonts w:eastAsia="Calibri"/>
          <w:szCs w:val="28"/>
          <w:lang w:val="kk-KZ"/>
        </w:rPr>
      </w:pPr>
      <w:r w:rsidRPr="00316297">
        <w:rPr>
          <w:rFonts w:eastAsia="Calibri"/>
          <w:szCs w:val="28"/>
          <w:lang w:val="kk-KZ"/>
        </w:rPr>
        <w:t>есірткі жөніндегі ұлттық ақпараттық жүйені құру.</w:t>
      </w:r>
    </w:p>
    <w:p w:rsidR="00C4150B" w:rsidRPr="00316297" w:rsidRDefault="00C4150B" w:rsidP="00C4150B">
      <w:pPr>
        <w:rPr>
          <w:szCs w:val="28"/>
          <w:lang w:val="kk-KZ"/>
        </w:rPr>
      </w:pPr>
      <w:r w:rsidRPr="00316297">
        <w:rPr>
          <w:szCs w:val="28"/>
          <w:lang w:val="kk-KZ"/>
        </w:rPr>
        <w:t xml:space="preserve">Біріккен Ұлттар Ұйымының есірткіні халықаралық бақылау жөніндегі ұсынымдарына сәйкес бұл интеграцияланған жүйе мыналардан </w:t>
      </w:r>
      <w:r w:rsidR="00974AEA" w:rsidRPr="00316297">
        <w:rPr>
          <w:szCs w:val="28"/>
          <w:lang w:val="kk-KZ"/>
        </w:rPr>
        <w:t>құралуы</w:t>
      </w:r>
      <w:r w:rsidRPr="00316297">
        <w:rPr>
          <w:szCs w:val="28"/>
          <w:lang w:val="kk-KZ"/>
        </w:rPr>
        <w:t xml:space="preserve"> тиіс: белгілі бір уақыт кезеңі ішінде халық арасында есірткіні пайдалану көрсеткіштеріне қатысты мәліметтер </w:t>
      </w:r>
      <w:r w:rsidR="00974AEA" w:rsidRPr="00316297">
        <w:rPr>
          <w:szCs w:val="28"/>
          <w:lang w:val="kk-KZ"/>
        </w:rPr>
        <w:t>не</w:t>
      </w:r>
      <w:r w:rsidRPr="00316297">
        <w:rPr>
          <w:szCs w:val="28"/>
          <w:lang w:val="kk-KZ"/>
        </w:rPr>
        <w:t xml:space="preserve"> деректер</w:t>
      </w:r>
      <w:r w:rsidR="00974AEA" w:rsidRPr="00316297">
        <w:rPr>
          <w:szCs w:val="28"/>
          <w:lang w:val="kk-KZ"/>
        </w:rPr>
        <w:t>;</w:t>
      </w:r>
      <w:r w:rsidRPr="00316297">
        <w:rPr>
          <w:szCs w:val="28"/>
          <w:lang w:val="kk-KZ"/>
        </w:rPr>
        <w:t xml:space="preserve"> сарапшылардың </w:t>
      </w:r>
      <w:r w:rsidR="00974AEA" w:rsidRPr="00316297">
        <w:rPr>
          <w:szCs w:val="28"/>
          <w:lang w:val="kk-KZ"/>
        </w:rPr>
        <w:t>осы</w:t>
      </w:r>
      <w:r w:rsidRPr="00316297">
        <w:rPr>
          <w:szCs w:val="28"/>
          <w:lang w:val="kk-KZ"/>
        </w:rPr>
        <w:t xml:space="preserve"> деректерді талдауы мен түсіндіруі</w:t>
      </w:r>
      <w:r w:rsidR="00974AEA" w:rsidRPr="00316297">
        <w:rPr>
          <w:szCs w:val="28"/>
          <w:lang w:val="kk-KZ"/>
        </w:rPr>
        <w:t>;</w:t>
      </w:r>
      <w:r w:rsidRPr="00316297">
        <w:rPr>
          <w:szCs w:val="28"/>
          <w:lang w:val="kk-KZ"/>
        </w:rPr>
        <w:t xml:space="preserve"> және нашақорлық</w:t>
      </w:r>
      <w:r w:rsidR="00974AEA" w:rsidRPr="00316297">
        <w:rPr>
          <w:szCs w:val="28"/>
          <w:lang w:val="kk-KZ"/>
        </w:rPr>
        <w:t xml:space="preserve"> профилактикасы</w:t>
      </w:r>
      <w:r w:rsidRPr="00316297">
        <w:rPr>
          <w:szCs w:val="28"/>
          <w:lang w:val="kk-KZ"/>
        </w:rPr>
        <w:t xml:space="preserve"> мен емдеудің басқа уәкілетті субъектілеріне, сондай-ақ </w:t>
      </w:r>
      <w:r w:rsidR="00974AEA" w:rsidRPr="00316297">
        <w:rPr>
          <w:szCs w:val="28"/>
          <w:lang w:val="kk-KZ"/>
        </w:rPr>
        <w:t>мемлекеттік саясатты айқындайтын адамдарға талдау және түсіндіру нәтижелерін беру тетігі</w:t>
      </w:r>
      <w:r w:rsidRPr="00316297">
        <w:rPr>
          <w:szCs w:val="28"/>
          <w:lang w:val="kk-KZ"/>
        </w:rPr>
        <w:t>.</w:t>
      </w:r>
    </w:p>
    <w:p w:rsidR="00C4150B" w:rsidRPr="00316297" w:rsidRDefault="00C4150B" w:rsidP="00C4150B">
      <w:pPr>
        <w:rPr>
          <w:szCs w:val="28"/>
          <w:lang w:val="kk-KZ"/>
        </w:rPr>
      </w:pPr>
      <w:r w:rsidRPr="00316297">
        <w:rPr>
          <w:szCs w:val="28"/>
          <w:lang w:val="kk-KZ"/>
        </w:rPr>
        <w:lastRenderedPageBreak/>
        <w:t>Халықаралық сарапшылардың Лиссабон консенсусына</w:t>
      </w:r>
      <w:r w:rsidR="00CE2217" w:rsidRPr="00316297">
        <w:rPr>
          <w:szCs w:val="28"/>
          <w:vertAlign w:val="superscript"/>
          <w:lang w:val="kk-KZ"/>
        </w:rPr>
        <w:t>50</w:t>
      </w:r>
      <w:r w:rsidRPr="00316297">
        <w:rPr>
          <w:szCs w:val="28"/>
          <w:lang w:val="kk-KZ"/>
        </w:rPr>
        <w:t xml:space="preserve"> сәйкес есірткі жағдайын тиімді және жан-жақты бақылау үшін қажетті негізгі</w:t>
      </w:r>
      <w:r w:rsidR="00A95D95" w:rsidRPr="00316297">
        <w:rPr>
          <w:szCs w:val="28"/>
          <w:lang w:val="kk-KZ"/>
        </w:rPr>
        <w:t xml:space="preserve"> </w:t>
      </w:r>
      <w:r w:rsidRPr="00316297">
        <w:rPr>
          <w:szCs w:val="28"/>
          <w:lang w:val="kk-KZ"/>
        </w:rPr>
        <w:t>көрсеткіштер:</w:t>
      </w:r>
    </w:p>
    <w:p w:rsidR="00C4150B" w:rsidRPr="00316297" w:rsidRDefault="00C4150B" w:rsidP="00C4150B">
      <w:pPr>
        <w:numPr>
          <w:ilvl w:val="0"/>
          <w:numId w:val="7"/>
        </w:numPr>
        <w:spacing w:after="160" w:line="256" w:lineRule="auto"/>
        <w:contextualSpacing/>
        <w:rPr>
          <w:rFonts w:eastAsia="Calibri"/>
          <w:szCs w:val="28"/>
          <w:lang w:val="kk-KZ"/>
        </w:rPr>
      </w:pPr>
      <w:r w:rsidRPr="00316297">
        <w:rPr>
          <w:rFonts w:eastAsia="Calibri"/>
          <w:szCs w:val="28"/>
          <w:lang w:val="kk-KZ"/>
        </w:rPr>
        <w:t xml:space="preserve">Жалпы халықтың есірткіні </w:t>
      </w:r>
      <w:r w:rsidR="00A95D95" w:rsidRPr="00316297">
        <w:rPr>
          <w:rFonts w:eastAsia="Calibri"/>
          <w:szCs w:val="28"/>
          <w:lang w:val="kk-KZ"/>
        </w:rPr>
        <w:t>тұтынуы</w:t>
      </w:r>
    </w:p>
    <w:p w:rsidR="00C4150B" w:rsidRPr="00316297" w:rsidRDefault="00C4150B" w:rsidP="00C4150B">
      <w:pPr>
        <w:numPr>
          <w:ilvl w:val="0"/>
          <w:numId w:val="7"/>
        </w:numPr>
        <w:spacing w:after="160" w:line="256" w:lineRule="auto"/>
        <w:contextualSpacing/>
        <w:rPr>
          <w:rFonts w:eastAsia="Calibri"/>
          <w:szCs w:val="28"/>
          <w:lang w:val="kk-KZ"/>
        </w:rPr>
      </w:pPr>
      <w:r w:rsidRPr="00316297">
        <w:rPr>
          <w:rFonts w:eastAsia="Calibri"/>
          <w:szCs w:val="28"/>
          <w:lang w:val="kk-KZ"/>
        </w:rPr>
        <w:t xml:space="preserve">Жастар арасында есірткіні </w:t>
      </w:r>
      <w:r w:rsidR="00A95D95" w:rsidRPr="00316297">
        <w:rPr>
          <w:rFonts w:eastAsia="Calibri"/>
          <w:szCs w:val="28"/>
          <w:lang w:val="kk-KZ"/>
        </w:rPr>
        <w:t>тұтынуы</w:t>
      </w:r>
    </w:p>
    <w:p w:rsidR="00C4150B" w:rsidRPr="00316297" w:rsidRDefault="00A95D95" w:rsidP="00C4150B">
      <w:pPr>
        <w:numPr>
          <w:ilvl w:val="0"/>
          <w:numId w:val="7"/>
        </w:numPr>
        <w:spacing w:after="160" w:line="256" w:lineRule="auto"/>
        <w:contextualSpacing/>
        <w:rPr>
          <w:rFonts w:eastAsia="Calibri"/>
          <w:szCs w:val="28"/>
          <w:lang w:val="kk-KZ"/>
        </w:rPr>
      </w:pPr>
      <w:r w:rsidRPr="00316297">
        <w:rPr>
          <w:rFonts w:eastAsia="Calibri"/>
          <w:szCs w:val="28"/>
          <w:lang w:val="kk-KZ"/>
        </w:rPr>
        <w:t>Жоғары қауіппен есірткіні</w:t>
      </w:r>
      <w:r w:rsidR="00C4150B" w:rsidRPr="00316297">
        <w:rPr>
          <w:rFonts w:eastAsia="Calibri"/>
          <w:szCs w:val="28"/>
          <w:lang w:val="kk-KZ"/>
        </w:rPr>
        <w:t xml:space="preserve"> </w:t>
      </w:r>
      <w:r w:rsidRPr="00316297">
        <w:rPr>
          <w:rFonts w:eastAsia="Calibri"/>
          <w:szCs w:val="28"/>
          <w:lang w:val="kk-KZ"/>
        </w:rPr>
        <w:t>пайдалану практикасы</w:t>
      </w:r>
    </w:p>
    <w:p w:rsidR="00C4150B" w:rsidRPr="00316297" w:rsidRDefault="00C4150B" w:rsidP="00C4150B">
      <w:pPr>
        <w:numPr>
          <w:ilvl w:val="0"/>
          <w:numId w:val="7"/>
        </w:numPr>
        <w:spacing w:after="160" w:line="256" w:lineRule="auto"/>
        <w:contextualSpacing/>
        <w:rPr>
          <w:rFonts w:eastAsia="Calibri"/>
          <w:szCs w:val="28"/>
          <w:lang w:val="kk-KZ"/>
        </w:rPr>
      </w:pPr>
      <w:r w:rsidRPr="00316297">
        <w:rPr>
          <w:rFonts w:eastAsia="Calibri"/>
          <w:szCs w:val="28"/>
          <w:lang w:val="kk-KZ"/>
        </w:rPr>
        <w:t>Наркологиялық қызметтерді пайдалану</w:t>
      </w:r>
    </w:p>
    <w:p w:rsidR="00C4150B" w:rsidRPr="00316297" w:rsidRDefault="00C4150B" w:rsidP="00C4150B">
      <w:pPr>
        <w:numPr>
          <w:ilvl w:val="0"/>
          <w:numId w:val="7"/>
        </w:numPr>
        <w:spacing w:after="160" w:line="256" w:lineRule="auto"/>
        <w:contextualSpacing/>
        <w:rPr>
          <w:rFonts w:eastAsia="Calibri"/>
          <w:szCs w:val="28"/>
          <w:lang w:val="kk-KZ"/>
        </w:rPr>
      </w:pPr>
      <w:r w:rsidRPr="00316297">
        <w:rPr>
          <w:rFonts w:eastAsia="Calibri"/>
          <w:szCs w:val="28"/>
          <w:lang w:val="kk-KZ"/>
        </w:rPr>
        <w:t>Есірткіге байланысты ауру</w:t>
      </w:r>
    </w:p>
    <w:p w:rsidR="00C4150B" w:rsidRPr="00316297" w:rsidRDefault="00C4150B" w:rsidP="00C4150B">
      <w:pPr>
        <w:numPr>
          <w:ilvl w:val="0"/>
          <w:numId w:val="7"/>
        </w:numPr>
        <w:spacing w:after="160" w:line="256" w:lineRule="auto"/>
        <w:contextualSpacing/>
        <w:rPr>
          <w:rFonts w:eastAsia="Calibri"/>
          <w:szCs w:val="28"/>
          <w:lang w:val="kk-KZ"/>
        </w:rPr>
      </w:pPr>
      <w:r w:rsidRPr="00316297">
        <w:rPr>
          <w:rFonts w:eastAsia="Calibri"/>
          <w:szCs w:val="28"/>
          <w:lang w:val="kk-KZ"/>
        </w:rPr>
        <w:t>Есірткіге байланысты өлім</w:t>
      </w:r>
    </w:p>
    <w:p w:rsidR="00C4150B" w:rsidRPr="00316297" w:rsidRDefault="00C4150B" w:rsidP="00C4150B">
      <w:pPr>
        <w:numPr>
          <w:ilvl w:val="0"/>
          <w:numId w:val="6"/>
        </w:numPr>
        <w:spacing w:after="160" w:line="256" w:lineRule="auto"/>
        <w:ind w:left="0" w:firstLine="708"/>
        <w:contextualSpacing/>
        <w:rPr>
          <w:rFonts w:eastAsia="Calibri"/>
          <w:szCs w:val="28"/>
          <w:lang w:val="kk-KZ"/>
        </w:rPr>
      </w:pPr>
      <w:r w:rsidRPr="00316297">
        <w:rPr>
          <w:rFonts w:eastAsia="Calibri"/>
          <w:szCs w:val="28"/>
          <w:lang w:val="kk-KZ"/>
        </w:rPr>
        <w:t>Қазіргі заманғы эпидемиологиялық және экономикалық талдау әдістерін қолдана отырып, есірткі саудасы нарығының көлемін бағалау жөніндегі халықаралық әдістемеге сәйкес ұлттық статистикада жоқ көрсеткіштер бойынша тұрақты зерттеулер жүргізу үшін институционалдық тетікті дамыту (мысалы, проблеманың ауқымын бағалаудың жанама әдістеріне негізделген халық арасында есірткінің таралуын бағалау)</w:t>
      </w:r>
      <w:r w:rsidR="00CE2217" w:rsidRPr="00316297">
        <w:rPr>
          <w:rFonts w:eastAsia="Calibri"/>
          <w:szCs w:val="28"/>
          <w:vertAlign w:val="superscript"/>
          <w:lang w:val="kk-KZ"/>
        </w:rPr>
        <w:t>51</w:t>
      </w:r>
      <w:r w:rsidRPr="00316297">
        <w:rPr>
          <w:rFonts w:eastAsia="Calibri"/>
          <w:szCs w:val="28"/>
          <w:lang w:val="kk-KZ"/>
        </w:rPr>
        <w:t>.</w:t>
      </w:r>
    </w:p>
    <w:p w:rsidR="00C4150B" w:rsidRPr="00316297" w:rsidRDefault="00C4150B" w:rsidP="00C4150B">
      <w:pPr>
        <w:contextualSpacing/>
        <w:rPr>
          <w:rFonts w:eastAsia="Calibri"/>
          <w:szCs w:val="28"/>
          <w:lang w:val="kk-KZ"/>
        </w:rPr>
      </w:pPr>
      <w:r w:rsidRPr="00316297">
        <w:rPr>
          <w:rFonts w:eastAsia="Calibri"/>
          <w:szCs w:val="28"/>
          <w:lang w:val="kk-KZ"/>
        </w:rPr>
        <w:t>Тұжырымдаманы іске асыру шеңберінде БҰҰ-ның бейінді агенттіктерімен ынтымақтастықта халықаралық әдістемелер негізінде тұрақты есепке алу және бағалау жүргізілмейтін көрсеткіштерге қатысты тиісті ұлттық зерттеулерді ұйымдастыру қажет.</w:t>
      </w:r>
    </w:p>
    <w:p w:rsidR="00C4150B" w:rsidRPr="00316297" w:rsidRDefault="00C4150B" w:rsidP="00C4150B">
      <w:pPr>
        <w:rPr>
          <w:szCs w:val="28"/>
          <w:lang w:val="kk-KZ"/>
        </w:rPr>
      </w:pPr>
      <w:r w:rsidRPr="00316297">
        <w:rPr>
          <w:szCs w:val="28"/>
          <w:lang w:val="kk-KZ"/>
        </w:rPr>
        <w:t>Әрі қарай, халықаралық тәжірибе негізінде фармакологиялық қасиеттері негізінде оларды сәйкестендіру мүмкіндігімен синтетикалық есірткінің жаңа түрлерін бақылауға енгізу рәсімін заңнамалық оңайлату жөнінде шаралар қабылданатын болады.</w:t>
      </w:r>
    </w:p>
    <w:p w:rsidR="00C4150B" w:rsidRPr="00316297" w:rsidRDefault="00C4150B" w:rsidP="00C4150B">
      <w:pPr>
        <w:ind w:firstLine="708"/>
        <w:rPr>
          <w:szCs w:val="28"/>
          <w:lang w:val="kk-KZ"/>
        </w:rPr>
      </w:pPr>
      <w:r w:rsidRPr="00316297">
        <w:rPr>
          <w:szCs w:val="28"/>
          <w:lang w:val="kk-KZ"/>
        </w:rPr>
        <w:t>Екінші деңгейдегі банктер мен қаржы ұйымдарының клиенттерді тексеру және олар жүргізетін операциялардың түрлері, схемалар мен әдістерінің сәйкестігіне, сондай-ақ «электрондық әмияндар» иелерін сәйкестендіруге қойылатын талаптарды сақтауы қылмыстық жолмен, оның ішінде есірткі бизнесінен алынған кірістерді заңдастыруға жол бермеуге ықпал ететін болады.</w:t>
      </w:r>
    </w:p>
    <w:p w:rsidR="00C4150B" w:rsidRPr="00316297" w:rsidRDefault="00C4150B" w:rsidP="00C4150B">
      <w:pPr>
        <w:ind w:firstLine="708"/>
        <w:rPr>
          <w:szCs w:val="28"/>
          <w:lang w:val="kk-KZ"/>
        </w:rPr>
      </w:pPr>
      <w:r w:rsidRPr="00316297">
        <w:rPr>
          <w:szCs w:val="28"/>
          <w:lang w:val="kk-KZ"/>
        </w:rPr>
        <w:t xml:space="preserve">Есірткіге тәуелділер профилактикасының, емдеу және оңалту тиімділігін арттыру мақсатында жергілікті атқарушы органдар азаматтардың </w:t>
      </w:r>
      <w:r w:rsidRPr="00316297">
        <w:rPr>
          <w:i/>
          <w:sz w:val="24"/>
          <w:szCs w:val="24"/>
          <w:lang w:val="kk-KZ"/>
        </w:rPr>
        <w:t>(бірінші кезекте, оқушылар, қолайсыз отбасылардан шыққан жасөспірімдер, студенттер және т.б.)</w:t>
      </w:r>
      <w:r w:rsidRPr="00316297">
        <w:rPr>
          <w:sz w:val="22"/>
          <w:szCs w:val="28"/>
          <w:lang w:val="kk-KZ"/>
        </w:rPr>
        <w:t xml:space="preserve"> </w:t>
      </w:r>
      <w:r w:rsidRPr="00316297">
        <w:rPr>
          <w:szCs w:val="28"/>
          <w:lang w:val="kk-KZ"/>
        </w:rPr>
        <w:t>есірткіге қарсы иммунитетін қалыптастыру жөніндегі іс-шараларды, есірткіге қарсы әлеуметтік жарнаманы қоғамдық орындарда орналастыруды қаржыландыруға бағдарланатын болады.</w:t>
      </w:r>
    </w:p>
    <w:p w:rsidR="00C4150B" w:rsidRPr="00316297" w:rsidRDefault="00C4150B" w:rsidP="00C4150B">
      <w:pPr>
        <w:ind w:firstLine="708"/>
        <w:rPr>
          <w:szCs w:val="28"/>
          <w:lang w:val="kk-KZ"/>
        </w:rPr>
      </w:pPr>
      <w:r w:rsidRPr="00316297">
        <w:rPr>
          <w:szCs w:val="28"/>
          <w:lang w:val="kk-KZ"/>
        </w:rPr>
        <w:t>Білім беру ұйымдарында есірткіні заңсыз тұтынуды ерте анықтау жүйесін енгізу күтілуде. Осал жағдайға тап болған жастармен және олардың ата-аналарымен мақсатты профилактикалық жұмыс, оның ішінде оларға стресстік жағдайларды жеңуге көмектесу мақсатында іс-шаралар кешені әзірленіп, іске асырылатын болады.</w:t>
      </w:r>
    </w:p>
    <w:p w:rsidR="00CE2217" w:rsidRPr="00316297" w:rsidRDefault="00CE2217" w:rsidP="00CE2217">
      <w:pPr>
        <w:rPr>
          <w:sz w:val="20"/>
          <w:szCs w:val="20"/>
          <w:lang w:val="ru-RU"/>
        </w:rPr>
      </w:pPr>
      <w:r w:rsidRPr="00316297">
        <w:rPr>
          <w:sz w:val="20"/>
          <w:szCs w:val="20"/>
          <w:vertAlign w:val="superscript"/>
          <w:lang w:val="kk-KZ"/>
        </w:rPr>
        <w:t>50</w:t>
      </w:r>
      <w:r w:rsidRPr="00316297">
        <w:rPr>
          <w:sz w:val="20"/>
          <w:szCs w:val="20"/>
          <w:lang w:val="kk-KZ"/>
        </w:rPr>
        <w:t xml:space="preserve"> Есірткі жөніндегі ақпараттық жүйелер: Қағидаттары, құрылымы және көрсеткіштері. БҰҰ-ның Есірткі құралдары жөніндегі комиссиясы, Қырық үшінші сессиясы, Вена, 2000 ж. 6-15 наурыз E/CN.7/2000/CRP.3 3 March 2000. </w:t>
      </w:r>
      <w:hyperlink r:id="rId9" w:history="1">
        <w:r w:rsidRPr="00316297">
          <w:rPr>
            <w:rStyle w:val="af5"/>
            <w:sz w:val="20"/>
            <w:szCs w:val="20"/>
            <w:lang w:val="ru-RU"/>
          </w:rPr>
          <w:t>https://www.unodc.org/documents/data-and-analysis/statistics/Drugs/lisbon_consensus.pdf</w:t>
        </w:r>
      </w:hyperlink>
      <w:r w:rsidRPr="00316297">
        <w:rPr>
          <w:sz w:val="20"/>
          <w:szCs w:val="20"/>
          <w:lang w:val="ru-RU"/>
        </w:rPr>
        <w:t xml:space="preserve"> қолжетімді.</w:t>
      </w:r>
    </w:p>
    <w:p w:rsidR="00CE2217" w:rsidRPr="00970621" w:rsidRDefault="00CE2217" w:rsidP="00171074">
      <w:pPr>
        <w:rPr>
          <w:sz w:val="20"/>
          <w:szCs w:val="20"/>
          <w:lang w:val="ru-RU"/>
        </w:rPr>
      </w:pPr>
      <w:r w:rsidRPr="00316297">
        <w:rPr>
          <w:sz w:val="20"/>
          <w:szCs w:val="20"/>
          <w:lang w:val="ru-RU"/>
        </w:rPr>
        <w:t>5</w:t>
      </w:r>
      <w:r w:rsidRPr="00316297">
        <w:rPr>
          <w:sz w:val="20"/>
          <w:szCs w:val="20"/>
          <w:vertAlign w:val="superscript"/>
        </w:rPr>
        <w:footnoteRef/>
      </w:r>
      <w:r w:rsidRPr="00316297">
        <w:rPr>
          <w:sz w:val="20"/>
          <w:szCs w:val="20"/>
          <w:lang w:val="ru-RU"/>
        </w:rPr>
        <w:t xml:space="preserve"> </w:t>
      </w:r>
      <w:r w:rsidR="005F68F7" w:rsidRPr="00316297">
        <w:rPr>
          <w:sz w:val="20"/>
          <w:szCs w:val="20"/>
          <w:lang w:val="ru-RU"/>
        </w:rPr>
        <w:t>Жаһандық есірткіні теріс пайдалануды бағалау бағдарламасымен әзірленген әдіснамалық құрал</w:t>
      </w:r>
      <w:r w:rsidRPr="00316297">
        <w:rPr>
          <w:color w:val="FF0000"/>
          <w:sz w:val="20"/>
          <w:szCs w:val="28"/>
          <w:lang w:val="ru-RU"/>
        </w:rPr>
        <w:t xml:space="preserve"> </w:t>
      </w:r>
      <w:r w:rsidRPr="00970621">
        <w:rPr>
          <w:sz w:val="20"/>
          <w:szCs w:val="28"/>
          <w:lang w:val="ru-RU"/>
        </w:rPr>
        <w:t xml:space="preserve">(GAP), </w:t>
      </w:r>
      <w:r w:rsidR="005F68F7" w:rsidRPr="00970621">
        <w:rPr>
          <w:sz w:val="20"/>
          <w:szCs w:val="28"/>
          <w:lang w:val="ru-RU"/>
        </w:rPr>
        <w:t>Біріккен Ұлттар Ұйымының Есірткіні халықаралық бақылау ұйымы</w:t>
      </w:r>
      <w:r w:rsidRPr="00970621">
        <w:rPr>
          <w:sz w:val="20"/>
          <w:szCs w:val="28"/>
          <w:lang w:val="ru-RU"/>
        </w:rPr>
        <w:t xml:space="preserve">. </w:t>
      </w:r>
      <w:hyperlink r:id="rId10" w:history="1">
        <w:r w:rsidR="005F68F7" w:rsidRPr="00970621">
          <w:rPr>
            <w:rStyle w:val="af5"/>
            <w:color w:val="auto"/>
            <w:sz w:val="20"/>
            <w:szCs w:val="28"/>
            <w:lang w:val="ru-RU"/>
          </w:rPr>
          <w:t>https://www.unodc.org/unodc/en/data-and-analysis/drug-use-new.html</w:t>
        </w:r>
      </w:hyperlink>
      <w:r w:rsidR="005F68F7" w:rsidRPr="00970621">
        <w:rPr>
          <w:sz w:val="20"/>
          <w:szCs w:val="28"/>
          <w:lang w:val="ru-RU"/>
        </w:rPr>
        <w:t xml:space="preserve"> </w:t>
      </w:r>
      <w:r w:rsidR="00171074" w:rsidRPr="00970621">
        <w:rPr>
          <w:sz w:val="20"/>
          <w:szCs w:val="28"/>
          <w:lang w:val="ru-RU"/>
        </w:rPr>
        <w:t>қолжетімді.</w:t>
      </w:r>
    </w:p>
    <w:p w:rsidR="00CE2217" w:rsidRPr="00316297" w:rsidRDefault="00CE2217" w:rsidP="00C4150B">
      <w:pPr>
        <w:ind w:firstLine="708"/>
        <w:rPr>
          <w:szCs w:val="28"/>
          <w:lang w:val="kk-KZ"/>
        </w:rPr>
      </w:pPr>
    </w:p>
    <w:p w:rsidR="00C4150B" w:rsidRPr="00316297" w:rsidRDefault="00C4150B" w:rsidP="00C4150B">
      <w:pPr>
        <w:ind w:firstLine="708"/>
        <w:rPr>
          <w:szCs w:val="28"/>
          <w:lang w:val="kk-KZ"/>
        </w:rPr>
      </w:pPr>
      <w:r w:rsidRPr="00316297">
        <w:rPr>
          <w:szCs w:val="28"/>
          <w:lang w:val="kk-KZ"/>
        </w:rPr>
        <w:t>Бұдан басқа, елге халықаралық деңгейде есірткі кел</w:t>
      </w:r>
      <w:r w:rsidR="00A93BB4" w:rsidRPr="00316297">
        <w:rPr>
          <w:szCs w:val="28"/>
          <w:lang w:val="kk-KZ"/>
        </w:rPr>
        <w:t>етін</w:t>
      </w:r>
      <w:r w:rsidRPr="00316297">
        <w:rPr>
          <w:szCs w:val="28"/>
          <w:lang w:val="kk-KZ"/>
        </w:rPr>
        <w:t xml:space="preserve"> арналар</w:t>
      </w:r>
      <w:r w:rsidR="00A93BB4" w:rsidRPr="00316297">
        <w:rPr>
          <w:szCs w:val="28"/>
          <w:lang w:val="kk-KZ"/>
        </w:rPr>
        <w:t>д</w:t>
      </w:r>
      <w:r w:rsidRPr="00316297">
        <w:rPr>
          <w:szCs w:val="28"/>
          <w:lang w:val="kk-KZ"/>
        </w:rPr>
        <w:t xml:space="preserve">ы бұғаттау жөнінде шаралар қабылдау қажет. Осы мақсатта шетелдік әріптестермен практикалық өзара іс-қимылды кеңейтуге ықпал ететін бірқатар халықаралық құжаттар қабылданатын болады. </w:t>
      </w:r>
    </w:p>
    <w:p w:rsidR="00C4150B" w:rsidRPr="00316297" w:rsidRDefault="00C4150B" w:rsidP="00C4150B">
      <w:pPr>
        <w:ind w:firstLine="708"/>
        <w:rPr>
          <w:szCs w:val="28"/>
          <w:lang w:val="kk-KZ"/>
        </w:rPr>
      </w:pPr>
      <w:r w:rsidRPr="00316297">
        <w:rPr>
          <w:szCs w:val="28"/>
          <w:lang w:val="kk-KZ"/>
        </w:rPr>
        <w:t>Ерекше шаралар есірткі қылмысына қарсы күрес жөніндегі мамандандырылған қызметтерде полиция құзыреттерін дамыту және сыбайлас жемқорлық тәуекелдерін азайту мәселелерін қоса алғанда, жетекші полиция қызметтерімен есірткі қылмысына қарсы күрес жөніндегі халықаралық өзара іс-қимылды және тәжірибе алмасуды арттыруға бағытталатын болады.</w:t>
      </w:r>
    </w:p>
    <w:p w:rsidR="00C4150B" w:rsidRPr="00316297" w:rsidRDefault="00C4150B" w:rsidP="00C4150B">
      <w:pPr>
        <w:ind w:firstLine="708"/>
        <w:rPr>
          <w:b/>
          <w:szCs w:val="28"/>
          <w:lang w:val="kk-KZ"/>
        </w:rPr>
      </w:pPr>
      <w:r w:rsidRPr="00316297">
        <w:rPr>
          <w:b/>
          <w:szCs w:val="28"/>
          <w:lang w:val="kk-KZ"/>
        </w:rPr>
        <w:t xml:space="preserve">5-міндет. Қайталама құқық бұзушылықтардың алдын алу жөніндегі шаралардың тиімділігін арттыру </w:t>
      </w:r>
    </w:p>
    <w:p w:rsidR="00C4150B" w:rsidRPr="00316297" w:rsidRDefault="00C4150B" w:rsidP="00C4150B">
      <w:pPr>
        <w:ind w:firstLine="708"/>
        <w:rPr>
          <w:szCs w:val="28"/>
          <w:lang w:val="kk-KZ"/>
        </w:rPr>
      </w:pPr>
      <w:r w:rsidRPr="00316297">
        <w:rPr>
          <w:szCs w:val="28"/>
          <w:lang w:val="kk-KZ"/>
        </w:rPr>
        <w:t>Осы бағытта қабылданатын шаралардың негізі - бас бостандығынан айыру орындарынан босатылған бұрын сотталғандардың қоғамның әлеуметтік жауапты мүшелері бола алатын құқық бұзушылық профилактикасының жаңа моделін құру болады.</w:t>
      </w:r>
    </w:p>
    <w:p w:rsidR="00C4150B" w:rsidRPr="00316297" w:rsidRDefault="00C4150B" w:rsidP="00C4150B">
      <w:pPr>
        <w:ind w:firstLine="708"/>
        <w:rPr>
          <w:szCs w:val="28"/>
          <w:lang w:val="kk-KZ"/>
        </w:rPr>
      </w:pPr>
      <w:r w:rsidRPr="00316297">
        <w:rPr>
          <w:szCs w:val="28"/>
          <w:lang w:val="kk-KZ"/>
        </w:rPr>
        <w:t xml:space="preserve"> Осы мақсатта сотталғандарды бас бостандығынан айыру орындарынан босатуға дайындауға, сотталғанды әлеуметтік пайдалы байланыстар жүйесіне енгізу бойынша нақты жағдайлар жасауға баса назар аудара отырып, қылмыстық-атқару жүйесінің қызметін қайта қарау қажет. </w:t>
      </w:r>
    </w:p>
    <w:p w:rsidR="00C4150B" w:rsidRPr="00316297" w:rsidRDefault="00C4150B" w:rsidP="00C4150B">
      <w:pPr>
        <w:ind w:firstLine="708"/>
        <w:rPr>
          <w:szCs w:val="28"/>
          <w:lang w:val="kk-KZ"/>
        </w:rPr>
      </w:pPr>
      <w:r w:rsidRPr="00316297">
        <w:rPr>
          <w:szCs w:val="28"/>
          <w:lang w:val="kk-KZ"/>
        </w:rPr>
        <w:t>Сотталғандарды қайта әлеуметтендіру шараларының бірі талап-арыздарды өтеу, отбасына көмек көрсету және босатылғаннан кейін тұрмыстық жағдайлар жасау бойынша қаражатының болуы болып табылады. Бұл өз кезегінде, ҚАЖ мекемелерінде орындалған жұмыс үшін лайықты сыйақы алу мүмкіндігімен жұмыспен қамту жүйесін жетілдіруді талап етеді.</w:t>
      </w:r>
    </w:p>
    <w:p w:rsidR="00C4150B" w:rsidRPr="00316297" w:rsidRDefault="00C4150B" w:rsidP="00C4150B">
      <w:pPr>
        <w:ind w:firstLine="708"/>
        <w:rPr>
          <w:szCs w:val="28"/>
          <w:lang w:val="kk-KZ"/>
        </w:rPr>
      </w:pPr>
      <w:r w:rsidRPr="00316297">
        <w:rPr>
          <w:szCs w:val="28"/>
          <w:lang w:val="kk-KZ"/>
        </w:rPr>
        <w:t xml:space="preserve">Осы мақсатта сотталғандарды жұмыспен қамтуды қамтамасыз ету саласын жаңа деңгейге шығаруға, пенитенциарлық жүйеде өндірісті жаңғыртуға, сондай-ақ осы салаға кәсіпкерлік субъектілерін тарту үшін тартымды орта құруға мүмкіндік беретін заңнамалық сипаттағы шаралар қабылданатын болады. </w:t>
      </w:r>
    </w:p>
    <w:p w:rsidR="00C4150B" w:rsidRPr="00316297" w:rsidRDefault="00C4150B" w:rsidP="00C4150B">
      <w:pPr>
        <w:ind w:firstLine="708"/>
        <w:rPr>
          <w:szCs w:val="28"/>
          <w:lang w:val="kk-KZ"/>
        </w:rPr>
      </w:pPr>
      <w:r w:rsidRPr="00316297">
        <w:rPr>
          <w:szCs w:val="28"/>
          <w:lang w:val="kk-KZ"/>
        </w:rPr>
        <w:t>Жазасын өтеп жатқан, сондай-ақ пробация қызметінің есебінде тұрған адамдар заң жүзінде ерекше әлеуметтік санатқа жатқызылатын болады. Бұл бас бостандығынан айыру орындарынан сотталғандар және пробация қызметінің есебінде тұрған адамдар үшін жұмыс орындарын ұсынатын кәсіпкерлерге тиісті преференцияларды пайдалануға мүмкіндік береді.</w:t>
      </w:r>
    </w:p>
    <w:p w:rsidR="00C4150B" w:rsidRPr="00316297" w:rsidRDefault="00C4150B" w:rsidP="00C4150B">
      <w:pPr>
        <w:ind w:firstLine="708"/>
        <w:rPr>
          <w:szCs w:val="28"/>
          <w:lang w:val="kk-KZ"/>
        </w:rPr>
      </w:pPr>
      <w:r w:rsidRPr="00316297">
        <w:rPr>
          <w:szCs w:val="28"/>
          <w:lang w:val="kk-KZ"/>
        </w:rPr>
        <w:t>Бұл ретте жазаның ұзақ мерзімін өтегеннен кейін бостандыққа шыққан адамдарға ерекше назар аударылатын болады, өйткені ұзақ уақыт жұмыссыз және күнкөріс құралдарынсыз болғандықтан, олар заңды қайталап бұзуға барады. Осы мақсатта жергілікті атқарушы органдар бас бостандығынан айыру орындарында алған мамандықтарын ескере отырып, жұмыс орындарына қосымша квоталар, сондай-ақ жұмыс берушілер үшін преференциялар (жеңілдіктер) белгілейтін болады.</w:t>
      </w:r>
    </w:p>
    <w:p w:rsidR="00C4150B" w:rsidRPr="00316297" w:rsidRDefault="00C4150B" w:rsidP="00C4150B">
      <w:pPr>
        <w:ind w:firstLine="708"/>
        <w:rPr>
          <w:szCs w:val="28"/>
          <w:lang w:val="kk-KZ"/>
        </w:rPr>
      </w:pPr>
      <w:r w:rsidRPr="00316297">
        <w:rPr>
          <w:szCs w:val="28"/>
          <w:lang w:val="kk-KZ"/>
        </w:rPr>
        <w:lastRenderedPageBreak/>
        <w:t>Бұдан басқа, нарықтағы қажеттілікті ескере отырып, мамандықтар бойынша сотталғандарды кәсібилендіруді арттыру бағдарламасын енгізу күтілуде.</w:t>
      </w:r>
    </w:p>
    <w:p w:rsidR="00C4150B" w:rsidRPr="00316297" w:rsidRDefault="00C4150B" w:rsidP="00C4150B">
      <w:pPr>
        <w:ind w:firstLine="708"/>
        <w:rPr>
          <w:szCs w:val="28"/>
          <w:lang w:val="kk-KZ"/>
        </w:rPr>
      </w:pPr>
      <w:r w:rsidRPr="00316297">
        <w:rPr>
          <w:szCs w:val="28"/>
          <w:lang w:val="kk-KZ"/>
        </w:rPr>
        <w:t>Шартты түрде мерзімінен бұрын босатылатын немесе бас бостандығын шектеуге ауыстырылатын адамдардың әлеуметтік бейімделуін жеделдету мақсатында оларды қылмыстық-атқару жүйесінің кәсіпорындарында жұмысқа орналастыру міндеті заңнамалық тұрғыдан бекітілетін болады. Бұл өзін заңды табыс көзімен қамтамасыз ете алатын заңға бағынатын азаматтарды қоғамға қайтару бойынша әлеуметтік және экономикалық сипаттағы маңызды мемлекеттік міндетті шешуге мүмкіндік береді.</w:t>
      </w:r>
    </w:p>
    <w:p w:rsidR="00C4150B" w:rsidRPr="00316297" w:rsidRDefault="00C4150B" w:rsidP="00C4150B">
      <w:pPr>
        <w:ind w:firstLine="708"/>
        <w:rPr>
          <w:szCs w:val="28"/>
          <w:lang w:val="kk-KZ"/>
        </w:rPr>
      </w:pPr>
      <w:r w:rsidRPr="00316297">
        <w:rPr>
          <w:szCs w:val="28"/>
          <w:lang w:val="kk-KZ"/>
        </w:rPr>
        <w:t>Бір мезгілде сотталғандарды қайта тәрбиелеуге және түзеуге ықпал ететін мекемелерде жағдай жасау, оның ішінде камералық ұстауға көшу мәселелерін кезең-кезеңімен шешу қажет.</w:t>
      </w:r>
    </w:p>
    <w:p w:rsidR="00C4150B" w:rsidRPr="00316297" w:rsidRDefault="00C4150B" w:rsidP="00C4150B">
      <w:pPr>
        <w:ind w:firstLine="708"/>
        <w:rPr>
          <w:szCs w:val="28"/>
          <w:lang w:val="kk-KZ"/>
        </w:rPr>
      </w:pPr>
      <w:r w:rsidRPr="00316297">
        <w:rPr>
          <w:szCs w:val="28"/>
          <w:lang w:val="kk-KZ"/>
        </w:rPr>
        <w:t xml:space="preserve">Жаңадан құрылған облыстарда </w:t>
      </w:r>
      <w:r w:rsidRPr="00316297">
        <w:rPr>
          <w:i/>
          <w:sz w:val="24"/>
          <w:szCs w:val="24"/>
          <w:lang w:val="kk-KZ"/>
        </w:rPr>
        <w:t xml:space="preserve">(мемлекеттік бюджет есебінен) </w:t>
      </w:r>
      <w:r w:rsidRPr="00316297">
        <w:rPr>
          <w:szCs w:val="28"/>
          <w:lang w:val="kk-KZ"/>
        </w:rPr>
        <w:t xml:space="preserve">халықаралық стандарттарға сәйкес келетін тергеу изоляторларын және барлық өңірлерде </w:t>
      </w:r>
      <w:r w:rsidRPr="00316297">
        <w:rPr>
          <w:i/>
          <w:sz w:val="24"/>
          <w:szCs w:val="28"/>
          <w:lang w:val="kk-KZ"/>
        </w:rPr>
        <w:t xml:space="preserve">(мемлекеттік-жекешелік әріптестік тетігін қолдана отырып) </w:t>
      </w:r>
      <w:r w:rsidRPr="00316297">
        <w:rPr>
          <w:szCs w:val="28"/>
          <w:lang w:val="kk-KZ"/>
        </w:rPr>
        <w:t>қауіпсіздігі аралас мекемелерін салу керек. Бұл бас бостандығынан айыруға сотталған әрбір адамға жақын туыстарының тұрғылықты жері бойынша жазасын өтеуге және әлеуметтік пайдалы байланыстарды сақтауға мүмкіндік береді. Сонымен қатар, сотталғандарды айдауылмен алып жүруге, сондай-ақ бірнеше мекемелерді бақылауға, қадағалауға және күзетуге байланысты мемлекеттік шығыстар қысқарады.</w:t>
      </w:r>
    </w:p>
    <w:p w:rsidR="00C4150B" w:rsidRPr="00316297" w:rsidRDefault="00C4150B" w:rsidP="00C4150B">
      <w:pPr>
        <w:ind w:firstLine="708"/>
        <w:rPr>
          <w:szCs w:val="28"/>
          <w:lang w:val="kk-KZ"/>
        </w:rPr>
      </w:pPr>
      <w:r w:rsidRPr="00316297">
        <w:rPr>
          <w:szCs w:val="28"/>
          <w:lang w:val="kk-KZ"/>
        </w:rPr>
        <w:t xml:space="preserve">Бас бостандығынан айыру орындарында және олар босатылғаннан кейін жазасын өтеп жатқан адамдарды әлеуметтендіру бойынша ішкі істер органдарының жергілікті атқарушы органдармен өзара іс-қимылының пилоттық жобалар шеңберінде алдын ала сынақтан өткізе отырып, тиімді тетігін әзірлеу қажет. </w:t>
      </w:r>
    </w:p>
    <w:p w:rsidR="00C4150B" w:rsidRPr="00316297" w:rsidRDefault="00C4150B" w:rsidP="00C4150B">
      <w:pPr>
        <w:ind w:firstLine="708"/>
        <w:rPr>
          <w:szCs w:val="28"/>
          <w:lang w:val="kk-KZ"/>
        </w:rPr>
      </w:pPr>
      <w:r w:rsidRPr="00316297">
        <w:rPr>
          <w:szCs w:val="28"/>
          <w:lang w:val="kk-KZ"/>
        </w:rPr>
        <w:t>Профилактиканы күшейту мақсатында қайталама құқық бұзушылықтар жасауға бейім жүйелі құқық бұзушыларға қатысты заңнамалық шектеулер мен бақылаудың қосымша түрлерін енгізу жөнінде шаралар қабылданатын болады. Цифрлық құралдар мен биометриялық тіркеуді енгізу аталған контингенттің өмір салты мен мінез-құлқын неғұрлым тиімді бақылауды қамтамасыз етуге мүмкіндік береді.</w:t>
      </w:r>
    </w:p>
    <w:p w:rsidR="00C4150B" w:rsidRPr="00316297" w:rsidRDefault="00C4150B" w:rsidP="00C4150B">
      <w:pPr>
        <w:ind w:firstLine="708"/>
        <w:rPr>
          <w:szCs w:val="28"/>
          <w:lang w:val="kk-KZ"/>
        </w:rPr>
      </w:pPr>
      <w:r w:rsidRPr="00316297">
        <w:rPr>
          <w:szCs w:val="28"/>
          <w:lang w:val="kk-KZ"/>
        </w:rPr>
        <w:t xml:space="preserve"> Бас бостандығынан айыруға байланысты емес жазаларға сотталғандар тарапынан қайталанған құқық бұзушылықтарды бақылау мен алдын алудың тиімділігі түрме қызметінен тәуелсіздікті қамтамасыз ету және қаржыландырудың жекелеген нысаналы кіші бағдарламасын бөлу жолымен пробация қызметінің ұйымдық-құқықтық мәртебесін арттыруға ықпал ететін болады.</w:t>
      </w:r>
    </w:p>
    <w:p w:rsidR="00C4150B" w:rsidRPr="00316297" w:rsidRDefault="00C4150B" w:rsidP="00C4150B">
      <w:pPr>
        <w:ind w:firstLine="708"/>
        <w:rPr>
          <w:b/>
          <w:szCs w:val="28"/>
          <w:lang w:val="kk-KZ"/>
        </w:rPr>
      </w:pPr>
      <w:r w:rsidRPr="00316297">
        <w:rPr>
          <w:b/>
          <w:szCs w:val="28"/>
          <w:lang w:val="kk-KZ"/>
        </w:rPr>
        <w:t xml:space="preserve">6-міндет. Қоғамдық орындарда қауіпсіздік деңгейін арттыру </w:t>
      </w:r>
    </w:p>
    <w:p w:rsidR="00C4150B" w:rsidRPr="00316297" w:rsidRDefault="00C4150B" w:rsidP="00C4150B">
      <w:pPr>
        <w:ind w:firstLine="708"/>
        <w:rPr>
          <w:szCs w:val="28"/>
          <w:lang w:val="kk-KZ"/>
        </w:rPr>
      </w:pPr>
      <w:r w:rsidRPr="00316297">
        <w:rPr>
          <w:szCs w:val="28"/>
          <w:lang w:val="kk-KZ"/>
        </w:rPr>
        <w:t>Көшелердегі және басқа да қоғамдық орындардағы құқықтық тәртіптің жай-күйі өңірдегі азаматтардың қауіпсіздігінің индикаторы және құқықтық тәртіп күштері үшін басымдыққа айналады.</w:t>
      </w:r>
    </w:p>
    <w:p w:rsidR="00C4150B" w:rsidRPr="00316297" w:rsidRDefault="00C4150B" w:rsidP="00C4150B">
      <w:pPr>
        <w:ind w:firstLine="708"/>
        <w:rPr>
          <w:szCs w:val="28"/>
          <w:lang w:val="kk-KZ"/>
        </w:rPr>
      </w:pPr>
      <w:r w:rsidRPr="00316297">
        <w:rPr>
          <w:szCs w:val="28"/>
          <w:lang w:val="kk-KZ"/>
        </w:rPr>
        <w:lastRenderedPageBreak/>
        <w:t xml:space="preserve">Проблемалық-бағдарланған талдау негізінде, оның ішінде бей-жай қарамайтын азаматтардың белсенді қатысуымен қызмет атқарудың жаңа нысандары мен әдістерін енгізу күтілуде. </w:t>
      </w:r>
    </w:p>
    <w:p w:rsidR="00C4150B" w:rsidRPr="00316297" w:rsidRDefault="00C4150B" w:rsidP="00C4150B">
      <w:pPr>
        <w:ind w:firstLine="708"/>
        <w:rPr>
          <w:szCs w:val="28"/>
          <w:lang w:val="kk-KZ"/>
        </w:rPr>
      </w:pPr>
      <w:r w:rsidRPr="00316297">
        <w:rPr>
          <w:szCs w:val="28"/>
          <w:lang w:val="kk-KZ"/>
        </w:rPr>
        <w:t xml:space="preserve">Осындай тәсілдердің бірі - ғимараттардың, ландшафттың және сыртқы ортаның дизайны қылмыстың дамуына ықпал етуі немесе кедергі келтіруі мүмкін деп болжайтын дизайн арқылы қылмыстың алдын алу тактикасы (CPTED). Дұрыс орналастырылған кіреберістер, шығулар, қоршаулар мен жарықтандыру жаяу жүргіншілердің де, автомобильдердің де қозғалысын заңсыз әрекеттерге жол бермейтін етіп бағыттай алады. Тактика аумақтарды қоршауды, бақылауды күшейтуді және кіруді бақылауды қамтиды, бұл қылмыскердің қылмыс объектісіне енуін қиындатады немесе кедергі келтіреді және болжамды қылмыстық тәуекелдерді арттырады. </w:t>
      </w:r>
    </w:p>
    <w:p w:rsidR="00C4150B" w:rsidRPr="00316297" w:rsidRDefault="00C4150B" w:rsidP="00C4150B">
      <w:pPr>
        <w:ind w:firstLine="708"/>
        <w:rPr>
          <w:szCs w:val="28"/>
          <w:lang w:val="kk-KZ"/>
        </w:rPr>
      </w:pPr>
      <w:r w:rsidRPr="00316297">
        <w:rPr>
          <w:szCs w:val="28"/>
          <w:lang w:val="kk-KZ"/>
        </w:rPr>
        <w:t>Осыған байланысты сәулет, қала құрылысы және құрылыс қызметі саласындағы заңнамалық актілерге, сондай-ақ көппәтерлі тұрғын үйлерді, ғимараттарды, сауда орталықтарын және басқа да объектілерді жобалау және салу кезінде қылмыстың алдын алу бойынша белгілі бір талаптарды сақтауды көздейтін тиісті құрылыс нормаларына</w:t>
      </w:r>
      <w:r w:rsidRPr="00316297">
        <w:rPr>
          <w:szCs w:val="28"/>
          <w:vertAlign w:val="superscript"/>
          <w:lang w:val="kk-KZ"/>
        </w:rPr>
        <w:footnoteReference w:id="48"/>
      </w:r>
      <w:r w:rsidRPr="00316297">
        <w:rPr>
          <w:sz w:val="24"/>
          <w:szCs w:val="24"/>
          <w:vertAlign w:val="superscript"/>
          <w:lang w:val="kk-KZ"/>
        </w:rPr>
        <w:t>1</w:t>
      </w:r>
      <w:r w:rsidRPr="00316297">
        <w:rPr>
          <w:szCs w:val="28"/>
          <w:lang w:val="kk-KZ"/>
        </w:rPr>
        <w:t xml:space="preserve"> түзетулер әзірленетін болады. Мысалы, полицияның жедел басқару орталықтарына қосыла отырып, қоғамдық тәртіпті сақтауға арналған бейнебақылау жүйелерін міндетті түрде орнатуды енгізу. </w:t>
      </w:r>
    </w:p>
    <w:p w:rsidR="00C4150B" w:rsidRPr="00316297" w:rsidRDefault="00C4150B" w:rsidP="00C4150B">
      <w:pPr>
        <w:ind w:firstLine="708"/>
        <w:rPr>
          <w:szCs w:val="28"/>
          <w:lang w:val="kk-KZ"/>
        </w:rPr>
      </w:pPr>
      <w:r w:rsidRPr="00316297">
        <w:rPr>
          <w:szCs w:val="28"/>
          <w:lang w:val="kk-KZ"/>
        </w:rPr>
        <w:t>Халықтың мүдделерін қылмыстық қол сұғушылықтардан қорғауда полицияға жәрдем көрсету үшін жеткілікті ресурстық базасы бар жеке күзет құрылымдарын тарту мүмкіндігі қаралатын болады. Бүгінде бірде-бір қоғамдық-саяси, мәдени-бұқаралық, спорттық-ойын-сауық іс-шарасы олардың қатысуынсыз өтпейді. Ол үшін заңнамалық сипаттағы тиісті шаралар қабылданатын болады.</w:t>
      </w:r>
    </w:p>
    <w:p w:rsidR="00C4150B" w:rsidRPr="00316297" w:rsidRDefault="00C4150B" w:rsidP="00C4150B">
      <w:pPr>
        <w:ind w:firstLine="708"/>
        <w:rPr>
          <w:szCs w:val="28"/>
          <w:lang w:val="kk-KZ"/>
        </w:rPr>
      </w:pPr>
      <w:r w:rsidRPr="00316297">
        <w:rPr>
          <w:szCs w:val="28"/>
          <w:lang w:val="kk-KZ"/>
        </w:rPr>
        <w:t>Халықаралық тәжірибені ескере отырып, жергілікті атқарушы органдардың қолдауымен елді мекендерде бейнеаналитика функциясы бар бейнебақылау жүйелерін орнату бойынша жұмыс жалғастырылатын болады. Жағдайды талдауды ескере отырып, олар ең алдымен криминогендік учаскелерді қамтиды.</w:t>
      </w:r>
    </w:p>
    <w:p w:rsidR="00C4150B" w:rsidRPr="00316297" w:rsidRDefault="00C4150B" w:rsidP="00C4150B">
      <w:pPr>
        <w:ind w:firstLine="708"/>
        <w:rPr>
          <w:szCs w:val="28"/>
          <w:lang w:val="kk-KZ"/>
        </w:rPr>
      </w:pPr>
      <w:r w:rsidRPr="00316297">
        <w:rPr>
          <w:szCs w:val="28"/>
          <w:lang w:val="kk-KZ"/>
        </w:rPr>
        <w:t xml:space="preserve">Жергілікті атқарушы органдармен бірлесіп қоғамдық орындарда шұғыл шақыру жүйелерін орнату жұмыстары жалғасады. </w:t>
      </w:r>
    </w:p>
    <w:p w:rsidR="00C4150B" w:rsidRPr="00316297" w:rsidRDefault="00C4150B" w:rsidP="00C4150B">
      <w:pPr>
        <w:ind w:firstLine="708"/>
        <w:rPr>
          <w:szCs w:val="28"/>
          <w:lang w:val="kk-KZ"/>
        </w:rPr>
      </w:pPr>
      <w:r w:rsidRPr="00316297">
        <w:rPr>
          <w:szCs w:val="28"/>
          <w:lang w:val="kk-KZ"/>
        </w:rPr>
        <w:t>Моноқалаларда жедел басқару орталықтарын құру қоғамдық қауіпсіздікті қамтамасыз ету жөніндегі жұмыстың нәтижелілігін арттырады.</w:t>
      </w:r>
    </w:p>
    <w:p w:rsidR="00C4150B" w:rsidRPr="00316297" w:rsidRDefault="00C4150B" w:rsidP="00C4150B">
      <w:pPr>
        <w:ind w:firstLine="708"/>
        <w:rPr>
          <w:szCs w:val="28"/>
          <w:lang w:val="kk-KZ"/>
        </w:rPr>
      </w:pPr>
      <w:r w:rsidRPr="00316297">
        <w:rPr>
          <w:szCs w:val="28"/>
          <w:lang w:val="kk-KZ"/>
        </w:rPr>
        <w:t xml:space="preserve">Халықтың демалу орындарында құқықтық тәртіпті қамтамасыз ету жөніндегі шараларды күшейту күтілуде. Жыл ішінде қайталап жасалған құқық бұзушылықтарға ықпал ететін себептер мен жағдайларды жою жөнінде шаралар қолданбауға әртүрлі меншік нысандарындағы ұйым басшыларының қосымша жауапкершілігі көзделетін болады. </w:t>
      </w:r>
    </w:p>
    <w:p w:rsidR="00C4150B" w:rsidRPr="00316297" w:rsidRDefault="00C4150B" w:rsidP="00C4150B">
      <w:pPr>
        <w:ind w:firstLine="708"/>
        <w:rPr>
          <w:szCs w:val="28"/>
          <w:lang w:val="kk-KZ"/>
        </w:rPr>
      </w:pPr>
      <w:r w:rsidRPr="00316297">
        <w:rPr>
          <w:szCs w:val="28"/>
          <w:lang w:val="kk-KZ"/>
        </w:rPr>
        <w:lastRenderedPageBreak/>
        <w:t>Мұндай мекемелер әкімшілігінің келушілердің қауіпсіздігін қамтамасыз етуге, қылмыстық оқиғаларға жол бермеуге уәждемесін арттыру мақсатында тиісті рейтинг жасау практикасы енгізілетін болады. Бұл азаматтарға қауіпсіздік жағдайын ескере отырып, болу орындарын таңдауға мүмкіндік береді.</w:t>
      </w:r>
    </w:p>
    <w:p w:rsidR="00C4150B" w:rsidRPr="00316297" w:rsidRDefault="00C4150B" w:rsidP="00C4150B">
      <w:pPr>
        <w:ind w:firstLine="708"/>
        <w:rPr>
          <w:b/>
          <w:szCs w:val="28"/>
          <w:lang w:val="kk-KZ"/>
        </w:rPr>
      </w:pPr>
      <w:r w:rsidRPr="00316297">
        <w:rPr>
          <w:b/>
          <w:szCs w:val="28"/>
          <w:lang w:val="kk-KZ"/>
        </w:rPr>
        <w:t xml:space="preserve">7-міндет. «Мас күйінде жасалатын» қылмыс деңгейінің төмендеуі </w:t>
      </w:r>
    </w:p>
    <w:p w:rsidR="00C4150B" w:rsidRPr="00316297" w:rsidRDefault="00C4150B" w:rsidP="00C4150B">
      <w:pPr>
        <w:ind w:firstLine="708"/>
        <w:rPr>
          <w:szCs w:val="28"/>
          <w:lang w:val="kk-KZ"/>
        </w:rPr>
      </w:pPr>
      <w:r w:rsidRPr="00316297">
        <w:rPr>
          <w:szCs w:val="28"/>
          <w:lang w:val="kk-KZ"/>
        </w:rPr>
        <w:t xml:space="preserve">Ұлт денсаулығы мен құқықтық тәртіп жағдайына теріс әсер ететін маскүнемдік пен алкоголизм сияқты зиянды құбылыстарды жеңуге қоғамның барлық институттарының күш-жігері жұмылдырылатын болады. </w:t>
      </w:r>
    </w:p>
    <w:p w:rsidR="00C4150B" w:rsidRPr="00316297" w:rsidRDefault="00C4150B" w:rsidP="00C4150B">
      <w:pPr>
        <w:ind w:firstLine="708"/>
        <w:rPr>
          <w:szCs w:val="28"/>
          <w:lang w:val="kk-KZ"/>
        </w:rPr>
      </w:pPr>
      <w:r w:rsidRPr="00316297">
        <w:rPr>
          <w:szCs w:val="28"/>
          <w:lang w:val="kk-KZ"/>
        </w:rPr>
        <w:t>Алкогольді асыра пайдаланатын адамдарды уақытша оқшаулау мас күйінде заңсыз әрекеттер жасаудың алдын алуға ықпал етеді. Ол үшін өңірлердің қажеттіліктеріне байланысты уақытша бейімдеу және детоксикация орталықтарының және/немесе олардағы төсек-орындардың санын көбейту қажет. Осы мәселе бойынша шешім қабылдау жөніндегі өкілеттіктер жергілікті атқарушы органдарға жүктеледі.</w:t>
      </w:r>
    </w:p>
    <w:p w:rsidR="00C4150B" w:rsidRPr="00316297" w:rsidRDefault="00C4150B" w:rsidP="00C4150B">
      <w:pPr>
        <w:ind w:firstLine="708"/>
        <w:rPr>
          <w:szCs w:val="28"/>
          <w:lang w:val="kk-KZ"/>
        </w:rPr>
      </w:pPr>
      <w:r w:rsidRPr="00316297">
        <w:rPr>
          <w:szCs w:val="28"/>
          <w:lang w:val="kk-KZ"/>
        </w:rPr>
        <w:t xml:space="preserve">Алкоголизм профилактикасы және емдеу жүйесі қайта қаралады, мәжбүрлеп емдеуге жіберу тәртібі оңтайландырылады. </w:t>
      </w:r>
    </w:p>
    <w:p w:rsidR="00C4150B" w:rsidRPr="00316297" w:rsidRDefault="00C4150B" w:rsidP="00C4150B">
      <w:pPr>
        <w:ind w:firstLine="708"/>
        <w:rPr>
          <w:szCs w:val="28"/>
          <w:lang w:val="kk-KZ"/>
        </w:rPr>
      </w:pPr>
      <w:r w:rsidRPr="00316297">
        <w:rPr>
          <w:szCs w:val="28"/>
          <w:lang w:val="kk-KZ"/>
        </w:rPr>
        <w:t>Бұл ретте, жеке тұлғаның психокорекциясында озық халықаралық тәжірибені қолдану алкоголизммен ауыратын науқастарды емдеуде жаңа вектор болады.</w:t>
      </w:r>
    </w:p>
    <w:p w:rsidR="00C4150B" w:rsidRPr="00316297" w:rsidRDefault="00C4150B" w:rsidP="00C4150B">
      <w:pPr>
        <w:ind w:firstLine="708"/>
        <w:rPr>
          <w:szCs w:val="28"/>
          <w:lang w:val="kk-KZ"/>
        </w:rPr>
      </w:pPr>
      <w:r w:rsidRPr="00316297">
        <w:rPr>
          <w:szCs w:val="28"/>
          <w:lang w:val="kk-KZ"/>
        </w:rPr>
        <w:t>Заңнамада белгіленген жасқа толмаған адамдарға алкогольді сатуға жол бермеу мақсатында осы салада, оның ішінде инновациялық технологияларды енгізу арқылы бақылау күшейтілетін болады.</w:t>
      </w:r>
    </w:p>
    <w:p w:rsidR="00C4150B" w:rsidRPr="00316297" w:rsidRDefault="00C4150B" w:rsidP="00C4150B">
      <w:pPr>
        <w:ind w:firstLine="708"/>
        <w:rPr>
          <w:szCs w:val="28"/>
          <w:lang w:val="kk-KZ"/>
        </w:rPr>
      </w:pPr>
      <w:r w:rsidRPr="00316297">
        <w:rPr>
          <w:szCs w:val="28"/>
          <w:lang w:val="kk-KZ"/>
        </w:rPr>
        <w:t>Сапасыз алкоголь өнімін тұтынумен байланысты азаматтардың өмірі мен денсаулығына төнетін қатерді ескере отырып, оны интернет-ресурстар арқылы сатуға тыйым салуды енгізу және алкоголь өнімін өткізудің көрсетілген тәртібін бұзғаны үшін жауапкершілікті белгілеу мәселесі қаралатын болады. Сондай-ақ алкогольдік ішімдіктерді мамандандырылған сауда объектілерінен тыс сатуды болдырмау керек.</w:t>
      </w:r>
    </w:p>
    <w:p w:rsidR="00C4150B" w:rsidRPr="00316297" w:rsidRDefault="00C4150B" w:rsidP="00C4150B">
      <w:pPr>
        <w:ind w:firstLine="708"/>
        <w:rPr>
          <w:szCs w:val="28"/>
          <w:lang w:val="kk-KZ"/>
        </w:rPr>
      </w:pPr>
      <w:r w:rsidRPr="00316297">
        <w:rPr>
          <w:szCs w:val="28"/>
          <w:lang w:val="kk-KZ"/>
        </w:rPr>
        <w:t>Ұзақ мерзімді перспективаға арналған шаралар ретінде жергілікті қоғамдастықтардың осы бағыттағы күш-жігерін қолдау және оларға жәрдемдесу, қоғамды алкогольді тұтынудың зиянды әсерлері туралы үздіксіз хабардар ету көзделеді. Мұнда денсаулық сақтау секторынан тыс кең ауқымды жұртшылық қатысуы керек.</w:t>
      </w:r>
    </w:p>
    <w:p w:rsidR="00C4150B" w:rsidRPr="00316297" w:rsidRDefault="00C4150B" w:rsidP="00C4150B">
      <w:pPr>
        <w:ind w:firstLine="708"/>
        <w:rPr>
          <w:szCs w:val="28"/>
          <w:lang w:val="kk-KZ"/>
        </w:rPr>
      </w:pPr>
      <w:r w:rsidRPr="00316297">
        <w:rPr>
          <w:szCs w:val="28"/>
          <w:lang w:val="kk-KZ"/>
        </w:rPr>
        <w:t>Маркетингтік шаралардың әсер ету ауқымын, сондай-ақ Дүниежүзілік денсаулық сақтау ұйымының ұсынымдарын ескере отырып, алкогольдік ішімдіктердің зат белгілеріне олардың денсаулыққа зияны туралы ескертулерді орналастыру мүмкіндігін пысықтау қажет.</w:t>
      </w:r>
    </w:p>
    <w:p w:rsidR="00C4150B" w:rsidRPr="00316297" w:rsidRDefault="00C4150B" w:rsidP="00C4150B">
      <w:pPr>
        <w:ind w:firstLine="708"/>
        <w:rPr>
          <w:szCs w:val="28"/>
          <w:lang w:val="kk-KZ"/>
        </w:rPr>
      </w:pPr>
      <w:r w:rsidRPr="00316297">
        <w:rPr>
          <w:szCs w:val="28"/>
          <w:lang w:val="kk-KZ"/>
        </w:rPr>
        <w:t xml:space="preserve">Осылайша, алкогольдің азаматтардың денсаулығына зиянды әсерін азайта отырып, мас күйінде жасалған құқық бұзушылықтардың алдын алу жүйесі құрылатын болады, олардың көпшілігі жеке адамға және қоғамдық тәртіпке қарсы бағытталған. </w:t>
      </w:r>
    </w:p>
    <w:p w:rsidR="00C4150B" w:rsidRPr="00316297" w:rsidRDefault="00C4150B" w:rsidP="00C4150B">
      <w:pPr>
        <w:ind w:firstLine="708"/>
        <w:rPr>
          <w:b/>
          <w:szCs w:val="28"/>
          <w:lang w:val="kk-KZ"/>
        </w:rPr>
      </w:pPr>
      <w:r w:rsidRPr="00316297">
        <w:rPr>
          <w:b/>
          <w:szCs w:val="28"/>
          <w:lang w:val="kk-KZ"/>
        </w:rPr>
        <w:t xml:space="preserve">8-міндет. Жол-көлік оқиғалары кезінде өлім-жітімнің төмендеуі </w:t>
      </w:r>
    </w:p>
    <w:p w:rsidR="00C4150B" w:rsidRPr="00316297" w:rsidRDefault="00C4150B" w:rsidP="00C4150B">
      <w:pPr>
        <w:ind w:firstLine="708"/>
        <w:rPr>
          <w:szCs w:val="28"/>
          <w:lang w:val="kk-KZ"/>
        </w:rPr>
      </w:pPr>
      <w:r w:rsidRPr="00316297">
        <w:rPr>
          <w:szCs w:val="28"/>
          <w:lang w:val="kk-KZ"/>
        </w:rPr>
        <w:lastRenderedPageBreak/>
        <w:t>Жол-көлік оқиғаларының деңгейі төмен скандинавия елдерінің тәжірибесі бойынша «жолдарда өлім-жітімнің мүлдем болмауы» қағидаты жолдардағы қауіпсіздікті арттырудың негізгі стратегиясына айналады.</w:t>
      </w:r>
    </w:p>
    <w:p w:rsidR="00C4150B" w:rsidRPr="00316297" w:rsidRDefault="00C4150B" w:rsidP="00C4150B">
      <w:pPr>
        <w:ind w:firstLine="708"/>
        <w:rPr>
          <w:szCs w:val="28"/>
          <w:lang w:val="kk-KZ"/>
        </w:rPr>
      </w:pPr>
      <w:r w:rsidRPr="00316297">
        <w:rPr>
          <w:szCs w:val="28"/>
          <w:lang w:val="kk-KZ"/>
        </w:rPr>
        <w:t>Оның әсер етуді қажет ететін негізгі компоненттері жолдар, жүргізушілер және автокөлік болып табылады.</w:t>
      </w:r>
    </w:p>
    <w:p w:rsidR="00C4150B" w:rsidRPr="00316297" w:rsidRDefault="00C4150B" w:rsidP="00C4150B">
      <w:pPr>
        <w:ind w:firstLine="708"/>
        <w:rPr>
          <w:szCs w:val="28"/>
          <w:lang w:val="kk-KZ"/>
        </w:rPr>
      </w:pPr>
      <w:r w:rsidRPr="00316297">
        <w:rPr>
          <w:szCs w:val="28"/>
          <w:lang w:val="kk-KZ"/>
        </w:rPr>
        <w:t xml:space="preserve">Осыған байланысты талдаманы енгізе отырып және тиімділігі дәлелденген арнайы бағдарламалық қамтамасыз етуді пайдалана отырып автожолдарды жобалау мен реконструкциялау тәсілдерін қайта қарау қажет, </w:t>
      </w:r>
      <w:r w:rsidRPr="00316297">
        <w:rPr>
          <w:i/>
          <w:sz w:val="24"/>
          <w:szCs w:val="28"/>
          <w:lang w:val="kk-KZ"/>
        </w:rPr>
        <w:t xml:space="preserve">(мысалы, «Vision Zero») </w:t>
      </w:r>
      <w:r w:rsidRPr="00316297">
        <w:rPr>
          <w:szCs w:val="28"/>
          <w:lang w:val="kk-KZ"/>
        </w:rPr>
        <w:t>бұл барлық қатысушылардың қауіпсіздігі үшін инфрақұрылымның бірыңғай элементтерімен жол қозғалысының үйлесімді жүйесін ұйымдастыруға мүмкіндік береді.</w:t>
      </w:r>
    </w:p>
    <w:p w:rsidR="00C4150B" w:rsidRPr="00316297" w:rsidRDefault="00C4150B" w:rsidP="00C4150B">
      <w:pPr>
        <w:ind w:firstLine="708"/>
        <w:rPr>
          <w:szCs w:val="28"/>
          <w:lang w:val="kk-KZ"/>
        </w:rPr>
      </w:pPr>
      <w:r w:rsidRPr="00316297">
        <w:rPr>
          <w:szCs w:val="28"/>
          <w:lang w:val="kk-KZ"/>
        </w:rPr>
        <w:t xml:space="preserve">Жол қозғалысын реттеудің техникалық құралдары </w:t>
      </w:r>
      <w:r w:rsidRPr="00316297">
        <w:rPr>
          <w:i/>
          <w:sz w:val="24"/>
          <w:szCs w:val="28"/>
          <w:lang w:val="kk-KZ"/>
        </w:rPr>
        <w:t>(бағдаршамдар, жаяу жүргіншілер өткелдері және т.б.)</w:t>
      </w:r>
      <w:r w:rsidRPr="00316297">
        <w:rPr>
          <w:szCs w:val="28"/>
          <w:lang w:val="kk-KZ"/>
        </w:rPr>
        <w:t xml:space="preserve"> мүмкіндігі шектеулі адамдарға қауіпсіз жолдардың қолжетімділігін қамтамасыз ету бөлігінде толықтырылатын болады.  </w:t>
      </w:r>
    </w:p>
    <w:p w:rsidR="00C4150B" w:rsidRPr="00316297" w:rsidRDefault="00C4150B" w:rsidP="00C4150B">
      <w:pPr>
        <w:ind w:firstLine="708"/>
        <w:rPr>
          <w:szCs w:val="28"/>
          <w:lang w:val="kk-KZ"/>
        </w:rPr>
      </w:pPr>
      <w:r w:rsidRPr="00316297">
        <w:rPr>
          <w:szCs w:val="28"/>
          <w:lang w:val="kk-KZ"/>
        </w:rPr>
        <w:t xml:space="preserve">Жүргізушілерді ақпараттық сервистер </w:t>
      </w:r>
      <w:r w:rsidRPr="00316297">
        <w:rPr>
          <w:i/>
          <w:sz w:val="24"/>
          <w:szCs w:val="28"/>
          <w:lang w:val="kk-KZ"/>
        </w:rPr>
        <w:t>(СМС, Яндекс, Google, 2 GIS навигациялық карталары)</w:t>
      </w:r>
      <w:r w:rsidRPr="00316297">
        <w:rPr>
          <w:szCs w:val="28"/>
          <w:lang w:val="kk-KZ"/>
        </w:rPr>
        <w:t xml:space="preserve"> арқылы авариялық қауіпті учаскеге жақындау және/немесе болу, ауа райының, жолдың және өзге де жағдайлардың нашарлауы туралы хабардар ету көзделетін болады. </w:t>
      </w:r>
    </w:p>
    <w:p w:rsidR="00C4150B" w:rsidRPr="00316297" w:rsidRDefault="00C4150B" w:rsidP="00C4150B">
      <w:pPr>
        <w:ind w:firstLine="708"/>
        <w:rPr>
          <w:szCs w:val="28"/>
          <w:lang w:val="kk-KZ"/>
        </w:rPr>
      </w:pPr>
      <w:r w:rsidRPr="00316297">
        <w:rPr>
          <w:szCs w:val="28"/>
          <w:lang w:val="kk-KZ"/>
        </w:rPr>
        <w:t xml:space="preserve">ЖКО кезінде зардап шеккен адамдарға жедел алғашқы медициналық көмек көрсету, сондай-ақ өлім-жітімді азайту үшін трассалардағы медициналық-құтқару пункттерінің оңтайлы орналасу бөлігінде жұмыс істеу тәсілдері өзгертілетін болады.  </w:t>
      </w:r>
    </w:p>
    <w:p w:rsidR="00C4150B" w:rsidRPr="00316297" w:rsidRDefault="00C4150B" w:rsidP="00C4150B">
      <w:pPr>
        <w:ind w:firstLine="708"/>
        <w:rPr>
          <w:szCs w:val="28"/>
          <w:lang w:val="kk-KZ"/>
        </w:rPr>
      </w:pPr>
      <w:r w:rsidRPr="00316297">
        <w:rPr>
          <w:szCs w:val="28"/>
          <w:lang w:val="kk-KZ"/>
        </w:rPr>
        <w:t xml:space="preserve">Жүргізуші тәртібін арттыру жөніндегі шаралар ретінде техникалық сипаттамалары бекітілген бірыңғай талаптарға </w:t>
      </w:r>
      <w:r w:rsidRPr="00316297">
        <w:rPr>
          <w:i/>
          <w:sz w:val="24"/>
          <w:szCs w:val="28"/>
          <w:lang w:val="kk-KZ"/>
        </w:rPr>
        <w:t>(«Жолдардағы фотобейнетіркеу және бейнеаналитика жүйесі» және «Жол қозғалысын басқару жүйесі»)</w:t>
      </w:r>
      <w:r w:rsidRPr="00316297">
        <w:rPr>
          <w:szCs w:val="28"/>
          <w:lang w:val="kk-KZ"/>
        </w:rPr>
        <w:t xml:space="preserve"> сәйкес келетін жол жүрісі қағидаларын бұзушылықтарды тіркеу жүйелерін кеңейту жалғастырылатын болады.</w:t>
      </w:r>
    </w:p>
    <w:p w:rsidR="00C4150B" w:rsidRPr="00316297" w:rsidRDefault="00C4150B" w:rsidP="00C4150B">
      <w:pPr>
        <w:ind w:firstLine="708"/>
        <w:rPr>
          <w:szCs w:val="28"/>
          <w:lang w:val="kk-KZ"/>
        </w:rPr>
      </w:pPr>
      <w:r w:rsidRPr="00316297">
        <w:rPr>
          <w:szCs w:val="28"/>
          <w:lang w:val="kk-KZ"/>
        </w:rPr>
        <w:t xml:space="preserve">Сонымен қатар, полицияның жол қозғалысын қадағалау жөніндегі күнделікті қызметіне көлік ағынындағы құқық бұзушылықтарды анықтауға және жолын кесуге мүмкіндік беретін қызметтік автомобильдер базасында аппараттық-бағдарламалық кешендер енгізілетін болады. Бұл қозғалыстың басқа қатысушылары үшін ықтимал ауыр зардаптардың алдын алады. </w:t>
      </w:r>
    </w:p>
    <w:p w:rsidR="00C4150B" w:rsidRPr="00316297" w:rsidRDefault="00C4150B" w:rsidP="00C4150B">
      <w:pPr>
        <w:ind w:firstLine="708"/>
        <w:rPr>
          <w:szCs w:val="28"/>
          <w:lang w:val="kk-KZ"/>
        </w:rPr>
      </w:pPr>
      <w:r w:rsidRPr="00316297">
        <w:rPr>
          <w:szCs w:val="28"/>
          <w:lang w:val="kk-KZ"/>
        </w:rPr>
        <w:t>Сондай-ақ жолдарды салу мен күтіп ұстауды, сондай-ақ ЖКО-ның шоғырлану орындары мен аймақтарын зерделеуді қамтитын жол қозғалысы қауіпсіздігі аудиті ережелерінің заңнамалық анықтамасы белгіленеді.</w:t>
      </w:r>
    </w:p>
    <w:p w:rsidR="00C4150B" w:rsidRPr="00316297" w:rsidRDefault="00C4150B" w:rsidP="00C4150B">
      <w:pPr>
        <w:ind w:firstLine="708"/>
        <w:rPr>
          <w:szCs w:val="28"/>
          <w:lang w:val="kk-KZ"/>
        </w:rPr>
      </w:pPr>
      <w:r w:rsidRPr="00316297">
        <w:rPr>
          <w:szCs w:val="28"/>
          <w:lang w:val="kk-KZ"/>
        </w:rPr>
        <w:t>Финляндияның оң тәжірибесін ескере отырып, емтихандарды тапсыру және жүргізуші куәлігін алу тәртібін қайта қарау қажет, мұнда тұрақты жүргізуші куәлігі 2 жылдық сынақ мерзімінен кейін және бірқатар емтихандардан өткеннен кейін беріледі. Бір мезгілде оларда оқудан өткен азаматтар жасаған ЖКО саны бойынша бағаланатын автомектептердің рейтингін енгізу мәселесі қаралатын болады.  Бұл жүргізушілерді даярлауды жүзеге асыратын субъектілердің жауапкершілігін арттырады.</w:t>
      </w:r>
    </w:p>
    <w:p w:rsidR="00C4150B" w:rsidRPr="00316297" w:rsidRDefault="00C4150B" w:rsidP="00C4150B">
      <w:pPr>
        <w:ind w:firstLine="708"/>
        <w:rPr>
          <w:szCs w:val="28"/>
          <w:lang w:val="kk-KZ"/>
        </w:rPr>
      </w:pPr>
      <w:r w:rsidRPr="00316297">
        <w:rPr>
          <w:szCs w:val="28"/>
          <w:lang w:val="kk-KZ"/>
        </w:rPr>
        <w:lastRenderedPageBreak/>
        <w:t>Көлік құралдарының техникалық жай-күйіне байланысты жол-көлік жарақатының қаупін барынша азайту мақсатында көлік құралдарын техникалық байқаудан өткізуге қойылатын талаптар қайта қаралатын болады.</w:t>
      </w:r>
    </w:p>
    <w:p w:rsidR="00C4150B" w:rsidRPr="00316297" w:rsidRDefault="00C4150B" w:rsidP="00C4150B">
      <w:pPr>
        <w:ind w:firstLine="708"/>
        <w:rPr>
          <w:szCs w:val="28"/>
          <w:lang w:val="kk-KZ"/>
        </w:rPr>
      </w:pPr>
      <w:r w:rsidRPr="00316297">
        <w:rPr>
          <w:szCs w:val="28"/>
          <w:lang w:val="kk-KZ"/>
        </w:rPr>
        <w:t xml:space="preserve">Заңнамалық деңгейде «орташа жылдамдық» ұғымын енгізу автокөлік құралдары жүргізушілерінің қала сыртындағы және түзу жол учаскелерінде жүріп-тұру жылдамдығын төмендетуге мүмкіндік береді. Орнатылған автоматты бақылау-өлшеу аспаптары жылдамдық режимінен асып кету себебінен ЖКО кезінде өлім-жітімнің төмендеуіне ықпал ететін болады. </w:t>
      </w:r>
    </w:p>
    <w:p w:rsidR="00C4150B" w:rsidRPr="00316297" w:rsidRDefault="00C4150B" w:rsidP="00C4150B">
      <w:pPr>
        <w:ind w:firstLine="708"/>
        <w:rPr>
          <w:szCs w:val="28"/>
          <w:lang w:val="kk-KZ"/>
        </w:rPr>
      </w:pPr>
      <w:r w:rsidRPr="00316297">
        <w:rPr>
          <w:szCs w:val="28"/>
          <w:lang w:val="kk-KZ"/>
        </w:rPr>
        <w:t>Жолдарда балалар жарақатының профилактикасы шеңберінде мектептегі жол қауіпсіздігі бойынша халықаралық «SR4School» бағдарламасын енгізу қажет, бұл процеске оқушылардың өздерін және жергілікті қоғамдастықтарды тартады.</w:t>
      </w:r>
    </w:p>
    <w:p w:rsidR="00C4150B" w:rsidRPr="00316297" w:rsidRDefault="00C4150B" w:rsidP="00C4150B">
      <w:pPr>
        <w:ind w:firstLine="708"/>
        <w:rPr>
          <w:szCs w:val="28"/>
          <w:lang w:val="kk-KZ"/>
        </w:rPr>
      </w:pPr>
      <w:r w:rsidRPr="00316297">
        <w:rPr>
          <w:szCs w:val="28"/>
          <w:lang w:val="kk-KZ"/>
        </w:rPr>
        <w:t>Жолдардағы апаттылық проблемаларын шешудегі біртұтас тәсіл өңірлерде жол қауіпсіздігі орталықтарын құруды қамтамасыз етеді, олардың функцияларына бірыңғай көлік саясатын іске асыру және барлық мүдделі органдардың іс-қимылдарын үйлестіру кіретін болады.</w:t>
      </w:r>
      <w:bookmarkEnd w:id="5"/>
    </w:p>
    <w:p w:rsidR="008F0578" w:rsidRPr="00316297" w:rsidRDefault="008F0578" w:rsidP="008F0578">
      <w:pPr>
        <w:ind w:firstLine="708"/>
        <w:rPr>
          <w:b/>
          <w:szCs w:val="28"/>
          <w:lang w:val="kk-KZ"/>
        </w:rPr>
      </w:pPr>
      <w:r w:rsidRPr="00316297">
        <w:rPr>
          <w:b/>
          <w:szCs w:val="28"/>
          <w:lang w:val="kk-KZ"/>
        </w:rPr>
        <w:t>2-СТРАТЕГИЯЛЫҚ БАҒЫТ: Мемлекеттік органдардың ортақ жауапкершілігі және халықпен әріптестік негізінде құқық бұзушылықтардың алдын алудың тиімді жүйесін құру</w:t>
      </w:r>
    </w:p>
    <w:p w:rsidR="008F0578" w:rsidRPr="00316297" w:rsidRDefault="008F0578" w:rsidP="008F0578">
      <w:pPr>
        <w:ind w:firstLine="708"/>
        <w:rPr>
          <w:b/>
          <w:szCs w:val="28"/>
          <w:lang w:val="kk-KZ"/>
        </w:rPr>
      </w:pPr>
      <w:r w:rsidRPr="00316297">
        <w:rPr>
          <w:b/>
          <w:szCs w:val="28"/>
          <w:lang w:val="kk-KZ"/>
        </w:rPr>
        <w:t>9-міндет. Қоғамдық қауіпсіздік саласындағы проблемаларды шешу үшін ведомствоаралық өзара іс-қимылды іске асыру жүйесі мен тетігін құру</w:t>
      </w:r>
    </w:p>
    <w:p w:rsidR="008F0578" w:rsidRPr="00316297" w:rsidRDefault="008F0578" w:rsidP="008F0578">
      <w:pPr>
        <w:ind w:firstLine="708"/>
        <w:rPr>
          <w:szCs w:val="28"/>
          <w:lang w:val="kk-KZ"/>
        </w:rPr>
      </w:pPr>
      <w:r w:rsidRPr="00316297">
        <w:rPr>
          <w:szCs w:val="28"/>
          <w:lang w:val="kk-KZ"/>
        </w:rPr>
        <w:t xml:space="preserve">Құқық бұзушылықтардың тиімді алдын алу мен қоғамдық қауіпсіздікті қамтамасыз етудің негізгі шарттарының бірі жергілікті қоғамдастықтармен тығыз ведомствоаралық ынтымақтастық және сындарлы әріптестік болып табылады.  Бұл проблемалық мәселелерді біртұтас түсінуге және олардың негізінде жатқан себеп-салдарлық байланыстарды жою үшін тиімді шешімдер қабылдауға ықпал етеді.  </w:t>
      </w:r>
    </w:p>
    <w:p w:rsidR="008F0578" w:rsidRPr="00316297" w:rsidRDefault="008F0578" w:rsidP="008F0578">
      <w:pPr>
        <w:ind w:firstLine="708"/>
        <w:rPr>
          <w:szCs w:val="28"/>
          <w:lang w:val="kk-KZ"/>
        </w:rPr>
      </w:pPr>
      <w:r w:rsidRPr="00316297">
        <w:rPr>
          <w:szCs w:val="28"/>
          <w:lang w:val="kk-KZ"/>
        </w:rPr>
        <w:t xml:space="preserve">Бұл ретте, ғылым табысты ведомствоаралық әріптестік үшін мынадай </w:t>
      </w:r>
      <w:r w:rsidR="00D43347" w:rsidRPr="00316297">
        <w:rPr>
          <w:szCs w:val="28"/>
          <w:lang w:val="kk-KZ"/>
        </w:rPr>
        <w:t>шарттар</w:t>
      </w:r>
      <w:r w:rsidRPr="00316297">
        <w:rPr>
          <w:szCs w:val="28"/>
          <w:lang w:val="kk-KZ"/>
        </w:rPr>
        <w:t xml:space="preserve"> болған кезде мүмкін болатынын дәлелдеді: </w:t>
      </w:r>
    </w:p>
    <w:p w:rsidR="008F0578" w:rsidRPr="00316297" w:rsidRDefault="008F0578" w:rsidP="008F0578">
      <w:pPr>
        <w:ind w:firstLine="708"/>
        <w:rPr>
          <w:szCs w:val="28"/>
          <w:lang w:val="kk-KZ"/>
        </w:rPr>
      </w:pPr>
      <w:r w:rsidRPr="00316297">
        <w:rPr>
          <w:szCs w:val="28"/>
          <w:lang w:val="kk-KZ"/>
        </w:rPr>
        <w:t xml:space="preserve">- </w:t>
      </w:r>
      <w:r w:rsidR="00233B7F" w:rsidRPr="00316297">
        <w:rPr>
          <w:szCs w:val="28"/>
          <w:lang w:val="kk-KZ"/>
        </w:rPr>
        <w:t>проблема</w:t>
      </w:r>
      <w:r w:rsidRPr="00316297">
        <w:rPr>
          <w:szCs w:val="28"/>
          <w:lang w:val="kk-KZ"/>
        </w:rPr>
        <w:t xml:space="preserve"> әртүрлі ведомстволар үшін </w:t>
      </w:r>
      <w:r w:rsidR="00233B7F" w:rsidRPr="00316297">
        <w:rPr>
          <w:szCs w:val="28"/>
          <w:lang w:val="kk-KZ"/>
        </w:rPr>
        <w:t>«</w:t>
      </w:r>
      <w:r w:rsidRPr="00316297">
        <w:rPr>
          <w:szCs w:val="28"/>
          <w:lang w:val="kk-KZ"/>
        </w:rPr>
        <w:t>ортақ</w:t>
      </w:r>
      <w:r w:rsidR="00233B7F" w:rsidRPr="00316297">
        <w:rPr>
          <w:szCs w:val="28"/>
          <w:lang w:val="kk-KZ"/>
        </w:rPr>
        <w:t>»</w:t>
      </w:r>
      <w:r w:rsidRPr="00316297">
        <w:rPr>
          <w:szCs w:val="28"/>
          <w:lang w:val="kk-KZ"/>
        </w:rPr>
        <w:t xml:space="preserve"> болып табылады;  </w:t>
      </w:r>
    </w:p>
    <w:p w:rsidR="008F0578" w:rsidRPr="00316297" w:rsidRDefault="008F0578" w:rsidP="008F0578">
      <w:pPr>
        <w:ind w:firstLine="708"/>
        <w:rPr>
          <w:szCs w:val="28"/>
          <w:lang w:val="kk-KZ"/>
        </w:rPr>
      </w:pPr>
      <w:r w:rsidRPr="00316297">
        <w:rPr>
          <w:szCs w:val="28"/>
          <w:lang w:val="kk-KZ"/>
        </w:rPr>
        <w:t xml:space="preserve">- </w:t>
      </w:r>
      <w:r w:rsidR="00233B7F" w:rsidRPr="00316297">
        <w:rPr>
          <w:szCs w:val="28"/>
          <w:lang w:val="kk-KZ"/>
        </w:rPr>
        <w:t>проблеманы</w:t>
      </w:r>
      <w:r w:rsidRPr="00316297">
        <w:rPr>
          <w:szCs w:val="28"/>
          <w:lang w:val="kk-KZ"/>
        </w:rPr>
        <w:t xml:space="preserve"> бірлесіп шешуге арналған ресурстар бар;</w:t>
      </w:r>
    </w:p>
    <w:p w:rsidR="008F0578" w:rsidRPr="00316297" w:rsidRDefault="008F0578" w:rsidP="008F0578">
      <w:pPr>
        <w:ind w:firstLine="708"/>
        <w:rPr>
          <w:szCs w:val="28"/>
          <w:lang w:val="kk-KZ"/>
        </w:rPr>
      </w:pPr>
      <w:r w:rsidRPr="00316297">
        <w:rPr>
          <w:szCs w:val="28"/>
          <w:lang w:val="kk-KZ"/>
        </w:rPr>
        <w:t>- ынтымақтастықты жолға қою үшін институционалдық әлеует құрылды.</w:t>
      </w:r>
    </w:p>
    <w:p w:rsidR="008F0578" w:rsidRPr="00316297" w:rsidRDefault="008F0578" w:rsidP="008F0578">
      <w:pPr>
        <w:ind w:firstLine="708"/>
        <w:rPr>
          <w:szCs w:val="28"/>
          <w:lang w:val="kk-KZ"/>
        </w:rPr>
      </w:pPr>
      <w:r w:rsidRPr="00316297">
        <w:rPr>
          <w:szCs w:val="28"/>
          <w:lang w:val="kk-KZ"/>
        </w:rPr>
        <w:t>Бұл шарттар заңнаманың сапасына байланысты</w:t>
      </w:r>
      <w:r w:rsidR="00D43347" w:rsidRPr="00316297">
        <w:rPr>
          <w:szCs w:val="28"/>
          <w:lang w:val="kk-KZ"/>
        </w:rPr>
        <w:t xml:space="preserve"> болады, ол</w:t>
      </w:r>
      <w:r w:rsidRPr="00316297">
        <w:rPr>
          <w:szCs w:val="28"/>
          <w:lang w:val="kk-KZ"/>
        </w:rPr>
        <w:t xml:space="preserve"> реттеудің нақтылығында, қайшылықтардың болмауында және біртұтас қоғамдық </w:t>
      </w:r>
      <w:r w:rsidR="00D43347" w:rsidRPr="00316297">
        <w:rPr>
          <w:szCs w:val="28"/>
          <w:lang w:val="kk-KZ"/>
        </w:rPr>
        <w:t>мүдде</w:t>
      </w:r>
      <w:r w:rsidRPr="00316297">
        <w:rPr>
          <w:szCs w:val="28"/>
          <w:lang w:val="kk-KZ"/>
        </w:rPr>
        <w:t xml:space="preserve"> </w:t>
      </w:r>
      <w:r w:rsidR="00D43347" w:rsidRPr="00316297">
        <w:rPr>
          <w:szCs w:val="28"/>
          <w:lang w:val="kk-KZ"/>
        </w:rPr>
        <w:t>м</w:t>
      </w:r>
      <w:r w:rsidRPr="00316297">
        <w:rPr>
          <w:szCs w:val="28"/>
          <w:lang w:val="kk-KZ"/>
        </w:rPr>
        <w:t>ен құндылықтарды көрсететін ортақ мақсаттарды белгілеуде</w:t>
      </w:r>
      <w:r w:rsidR="00D43347" w:rsidRPr="00316297">
        <w:rPr>
          <w:szCs w:val="28"/>
          <w:lang w:val="kk-KZ"/>
        </w:rPr>
        <w:t>н тұрады</w:t>
      </w:r>
      <w:r w:rsidRPr="00316297">
        <w:rPr>
          <w:rStyle w:val="ad"/>
          <w:szCs w:val="28"/>
          <w:lang w:val="kk-KZ"/>
        </w:rPr>
        <w:footnoteReference w:id="49"/>
      </w:r>
      <w:r w:rsidRPr="00316297">
        <w:rPr>
          <w:szCs w:val="28"/>
          <w:lang w:val="kk-KZ"/>
        </w:rPr>
        <w:t xml:space="preserve">.   </w:t>
      </w:r>
    </w:p>
    <w:p w:rsidR="008F0578" w:rsidRPr="00316297" w:rsidRDefault="008F0578" w:rsidP="008F0578">
      <w:pPr>
        <w:ind w:firstLine="708"/>
        <w:rPr>
          <w:szCs w:val="28"/>
          <w:lang w:val="kk-KZ"/>
        </w:rPr>
      </w:pPr>
      <w:r w:rsidRPr="00316297">
        <w:rPr>
          <w:szCs w:val="28"/>
          <w:lang w:val="kk-KZ"/>
        </w:rPr>
        <w:t>Осындай берік реттеуші іргетас құру және оған барлық құқық бұзушылық</w:t>
      </w:r>
      <w:r w:rsidR="00071126" w:rsidRPr="00316297">
        <w:rPr>
          <w:szCs w:val="28"/>
          <w:lang w:val="kk-KZ"/>
        </w:rPr>
        <w:t xml:space="preserve"> профилактикасы</w:t>
      </w:r>
      <w:r w:rsidRPr="00316297">
        <w:rPr>
          <w:szCs w:val="28"/>
          <w:lang w:val="kk-KZ"/>
        </w:rPr>
        <w:t xml:space="preserve"> субъектілерінің жауапкершілікпен қатысу</w:t>
      </w:r>
      <w:r w:rsidR="00071126" w:rsidRPr="00316297">
        <w:rPr>
          <w:szCs w:val="28"/>
          <w:lang w:val="kk-KZ"/>
        </w:rPr>
        <w:t>ы</w:t>
      </w:r>
      <w:r w:rsidRPr="00316297">
        <w:rPr>
          <w:szCs w:val="28"/>
          <w:lang w:val="kk-KZ"/>
        </w:rPr>
        <w:t xml:space="preserve"> арқылы құқық бұзушылықтардың алдын алудың тұтас жүйесін құру үшін </w:t>
      </w:r>
      <w:r w:rsidRPr="00316297">
        <w:rPr>
          <w:szCs w:val="28"/>
          <w:lang w:val="kk-KZ"/>
        </w:rPr>
        <w:lastRenderedPageBreak/>
        <w:t xml:space="preserve">заңнаманы кодификациялау және </w:t>
      </w:r>
      <w:r w:rsidR="00071126" w:rsidRPr="00316297">
        <w:rPr>
          <w:szCs w:val="28"/>
          <w:lang w:val="kk-KZ"/>
        </w:rPr>
        <w:t>Қ</w:t>
      </w:r>
      <w:r w:rsidRPr="00316297">
        <w:rPr>
          <w:szCs w:val="28"/>
          <w:lang w:val="kk-KZ"/>
        </w:rPr>
        <w:t>ұқық бұзушылық</w:t>
      </w:r>
      <w:r w:rsidR="00071126" w:rsidRPr="00316297">
        <w:rPr>
          <w:szCs w:val="28"/>
          <w:lang w:val="kk-KZ"/>
        </w:rPr>
        <w:t xml:space="preserve"> профилактикасы</w:t>
      </w:r>
      <w:r w:rsidRPr="00316297">
        <w:rPr>
          <w:szCs w:val="28"/>
          <w:lang w:val="kk-KZ"/>
        </w:rPr>
        <w:t xml:space="preserve"> туралы </w:t>
      </w:r>
      <w:r w:rsidR="00071126" w:rsidRPr="00316297">
        <w:rPr>
          <w:szCs w:val="28"/>
          <w:lang w:val="kk-KZ"/>
        </w:rPr>
        <w:t>к</w:t>
      </w:r>
      <w:r w:rsidRPr="00316297">
        <w:rPr>
          <w:szCs w:val="28"/>
          <w:lang w:val="kk-KZ"/>
        </w:rPr>
        <w:t>одексті қабылдау қажеттілігі туындады.</w:t>
      </w:r>
    </w:p>
    <w:p w:rsidR="008F0578" w:rsidRPr="00316297" w:rsidRDefault="008F0578" w:rsidP="008F0578">
      <w:pPr>
        <w:ind w:firstLine="708"/>
        <w:rPr>
          <w:szCs w:val="28"/>
          <w:lang w:val="kk-KZ"/>
        </w:rPr>
      </w:pPr>
      <w:r w:rsidRPr="00316297">
        <w:rPr>
          <w:szCs w:val="28"/>
          <w:lang w:val="kk-KZ"/>
        </w:rPr>
        <w:t>Осы мақсатта «Құқық бұзушылық профилактикасы туралы», «Тұрмыстық зорлық-зомбылық профилактикасы туралы», «Кәмелетке толмағандар арасындағы құқық бұзушылық профилактикасы және балалардың қадағалаусыз және панасыз қалуының алдын алу туралы» заңдарды шоғырландыру қажет</w:t>
      </w:r>
      <w:r w:rsidRPr="00316297">
        <w:rPr>
          <w:rStyle w:val="ad"/>
          <w:szCs w:val="28"/>
          <w:lang w:val="kk-KZ"/>
        </w:rPr>
        <w:footnoteReference w:id="50"/>
      </w:r>
      <w:r w:rsidRPr="00316297">
        <w:rPr>
          <w:szCs w:val="28"/>
          <w:lang w:val="kk-KZ"/>
        </w:rPr>
        <w:t xml:space="preserve"> .  </w:t>
      </w:r>
    </w:p>
    <w:p w:rsidR="008F0578" w:rsidRPr="00316297" w:rsidRDefault="008F0578" w:rsidP="008F0578">
      <w:pPr>
        <w:ind w:firstLine="708"/>
        <w:rPr>
          <w:szCs w:val="28"/>
          <w:lang w:val="kk-KZ"/>
        </w:rPr>
      </w:pPr>
      <w:r w:rsidRPr="00316297">
        <w:rPr>
          <w:szCs w:val="28"/>
          <w:lang w:val="kk-KZ"/>
        </w:rPr>
        <w:t>Бұл ретте, мемлекеттік және жергілікті атқарушы органдардың үлесін бағалай отырып, елдегі қоғамдық қауіпсіздіктің жай-күйі туралы Ұлттық баяндаманы дайындау жөніндегі функцияны жүктей отырып, Ішкі істер министрлігінің үйлестіруші рөлі бекітілетін болады.</w:t>
      </w:r>
    </w:p>
    <w:p w:rsidR="008F0578" w:rsidRPr="00316297" w:rsidRDefault="008F0578" w:rsidP="008F0578">
      <w:pPr>
        <w:ind w:firstLine="708"/>
        <w:rPr>
          <w:szCs w:val="28"/>
          <w:lang w:val="kk-KZ"/>
        </w:rPr>
      </w:pPr>
      <w:r w:rsidRPr="00316297">
        <w:rPr>
          <w:szCs w:val="28"/>
          <w:lang w:val="kk-KZ"/>
        </w:rPr>
        <w:t>Жергілікті атқарушы органдардың ерекше рөлін ескере отырып, әлеуметтік-экономикалық көрсеткіштерге, өңірдегі құқықтық тәртіптің жай-күйін бағалау өлшемшарттарына негізделген әкімдер қызметінің тиімділік рейтингін толықтыру қажет.</w:t>
      </w:r>
    </w:p>
    <w:p w:rsidR="008F0578" w:rsidRPr="00316297" w:rsidRDefault="008F0578" w:rsidP="008F0578">
      <w:pPr>
        <w:ind w:firstLine="708"/>
        <w:rPr>
          <w:szCs w:val="28"/>
          <w:lang w:val="kk-KZ"/>
        </w:rPr>
      </w:pPr>
      <w:r w:rsidRPr="00316297">
        <w:rPr>
          <w:szCs w:val="28"/>
          <w:lang w:val="kk-KZ"/>
        </w:rPr>
        <w:t>Институционалдық шаралар саласында, өңірлерде құқық бұзушылық</w:t>
      </w:r>
      <w:r w:rsidR="00FD0BD1" w:rsidRPr="00316297">
        <w:rPr>
          <w:szCs w:val="28"/>
          <w:lang w:val="kk-KZ"/>
        </w:rPr>
        <w:t xml:space="preserve"> профилактикасы</w:t>
      </w:r>
      <w:r w:rsidRPr="00316297">
        <w:rPr>
          <w:szCs w:val="28"/>
          <w:lang w:val="kk-KZ"/>
        </w:rPr>
        <w:t xml:space="preserve"> жөніндегі ведомствоаралық комиссиялардың жұмысы трансформацияланатын болады. Ол белгілі бір аумақтағы әлеуметтік-экономикалық шиеленістің факторлары мен тәуекелдерін жою арқылы қауіпсіздік мәселелерінде халықтың проблемаларын уақтылы анықтауға және шешуге бағытталатын болады. </w:t>
      </w:r>
    </w:p>
    <w:p w:rsidR="008F0578" w:rsidRPr="00316297" w:rsidRDefault="008F0578" w:rsidP="008F0578">
      <w:pPr>
        <w:ind w:firstLine="708"/>
        <w:rPr>
          <w:szCs w:val="28"/>
          <w:lang w:val="kk-KZ"/>
        </w:rPr>
      </w:pPr>
      <w:r w:rsidRPr="00316297">
        <w:rPr>
          <w:szCs w:val="28"/>
          <w:lang w:val="kk-KZ"/>
        </w:rPr>
        <w:t>Қауіпсіздікті қамтамасыз етудің ведомствоаралық топтары аталған комиссиялардың операциялық құрылымдық бөлігіне айналады. Проблемалық-бағдарланған талдау негізінде олар қауіпсіздік және құқықтық тәртіп саласындағы тұрғындарды алаңдататын нақты проблемаларды анықтайтын болады, оларды жергілікті жерлерде бірлесіп шешу бойынша іс-қимыл жоспарлары әзірленеді. Топтар нақты мәселелерді шешу бойынша прогресті бақылайды және түзету шараларын ұсынады. Осы мақсатта олардың мәртебесін, өкілеттіктерін заңнамалық бекіту, тиімді жұмыс істеу үшін құқықтық құралдар беру міндеті тұр.</w:t>
      </w:r>
    </w:p>
    <w:p w:rsidR="008F0578" w:rsidRPr="00316297" w:rsidRDefault="008F0578" w:rsidP="008F0578">
      <w:pPr>
        <w:ind w:firstLine="708"/>
        <w:rPr>
          <w:b/>
          <w:szCs w:val="28"/>
          <w:lang w:val="kk-KZ"/>
        </w:rPr>
      </w:pPr>
      <w:r w:rsidRPr="00316297">
        <w:rPr>
          <w:b/>
          <w:szCs w:val="28"/>
          <w:lang w:val="kk-KZ"/>
        </w:rPr>
        <w:t>10-міндет. Әріптестікті дамыту және қауіпсіздік мәселелеріне жергілікті қоғамдастықты тарту</w:t>
      </w:r>
    </w:p>
    <w:p w:rsidR="008F0578" w:rsidRPr="00316297" w:rsidRDefault="008F0578" w:rsidP="008F0578">
      <w:pPr>
        <w:ind w:firstLine="708"/>
        <w:rPr>
          <w:szCs w:val="28"/>
          <w:lang w:val="kk-KZ"/>
        </w:rPr>
      </w:pPr>
      <w:r w:rsidRPr="00316297">
        <w:rPr>
          <w:szCs w:val="28"/>
          <w:lang w:val="kk-KZ"/>
        </w:rPr>
        <w:t>Мемлекеттік билік органдарының, полиция мен азаматтардың өзара          іс-қимылының жаңа тетіктерін енгізу ұсақ құқық бұзушылықтарға төзбеушілік саясатына, сондай-ақ қоғамда құқықтық мәдениетті дамытуға жаңа серпін береді.</w:t>
      </w:r>
    </w:p>
    <w:p w:rsidR="008F0578" w:rsidRPr="00316297" w:rsidRDefault="008F0578" w:rsidP="008F0578">
      <w:pPr>
        <w:ind w:firstLine="708"/>
        <w:rPr>
          <w:szCs w:val="28"/>
          <w:lang w:val="kk-KZ"/>
        </w:rPr>
      </w:pPr>
      <w:r w:rsidRPr="00316297">
        <w:rPr>
          <w:szCs w:val="28"/>
          <w:lang w:val="kk-KZ"/>
        </w:rPr>
        <w:t xml:space="preserve">Жергілікті қоғамдастықтардың </w:t>
      </w:r>
      <w:r w:rsidRPr="00316297">
        <w:rPr>
          <w:i/>
          <w:sz w:val="24"/>
          <w:szCs w:val="28"/>
          <w:lang w:val="kk-KZ"/>
        </w:rPr>
        <w:t xml:space="preserve">(«Ақсақалдар кеңестерінің» және т.б.) </w:t>
      </w:r>
      <w:r w:rsidRPr="00316297">
        <w:rPr>
          <w:szCs w:val="28"/>
          <w:lang w:val="kk-KZ"/>
        </w:rPr>
        <w:t xml:space="preserve">құқықтық тәртіпті қамтамасыз етудегі құзыреті мен өкілеттіктерін заңнамалық бекіту жұртшылық пен құқық қорғау блогының жауапкершілік </w:t>
      </w:r>
      <w:r w:rsidRPr="00316297">
        <w:rPr>
          <w:szCs w:val="28"/>
          <w:lang w:val="kk-KZ"/>
        </w:rPr>
        <w:lastRenderedPageBreak/>
        <w:t>аймақтарын бөлуге мүмкіндік береді. Полициямен бірлескен іс-шараларға қатысу есебінен халықтың азаматтық белсенділік деңгейі артады.</w:t>
      </w:r>
    </w:p>
    <w:p w:rsidR="008F0578" w:rsidRPr="00316297" w:rsidRDefault="008F0578" w:rsidP="008F0578">
      <w:pPr>
        <w:ind w:firstLine="708"/>
        <w:rPr>
          <w:szCs w:val="28"/>
          <w:lang w:val="kk-KZ"/>
        </w:rPr>
      </w:pPr>
      <w:r w:rsidRPr="00316297">
        <w:rPr>
          <w:szCs w:val="28"/>
          <w:lang w:val="kk-KZ"/>
        </w:rPr>
        <w:t>Қалаларда жұмыс «көршінің қадағалауы» қағидаты бойынша салынатын болады. Бей-жай қарамайтын азаматтардың әрбір ақпараты бойынша ден қою шаралары қабылданатын болады. Ең белсенді азаматтарды мемлекет көтермелейтін болады.</w:t>
      </w:r>
    </w:p>
    <w:p w:rsidR="008F0578" w:rsidRPr="00316297" w:rsidRDefault="008F0578" w:rsidP="008F0578">
      <w:pPr>
        <w:ind w:firstLine="708"/>
        <w:rPr>
          <w:szCs w:val="28"/>
          <w:lang w:val="kk-KZ"/>
        </w:rPr>
      </w:pPr>
      <w:r w:rsidRPr="00316297">
        <w:rPr>
          <w:szCs w:val="28"/>
          <w:lang w:val="kk-KZ"/>
        </w:rPr>
        <w:t>Ақпараттық технологияларды қолдана отырып, тұрақты сауалнамалар жүргізу, сондай-ақ халықпен кездесулер қоғамның көңіл-күйін бақылауға, проблемалық мәселелерді анықтауға және оларды шешу бойынша шаралар қабылдауға мүмкіндік береді.</w:t>
      </w:r>
    </w:p>
    <w:p w:rsidR="008F0578" w:rsidRPr="00316297" w:rsidRDefault="008F0578" w:rsidP="008F0578">
      <w:pPr>
        <w:ind w:firstLine="708"/>
        <w:rPr>
          <w:szCs w:val="28"/>
          <w:lang w:val="kk-KZ"/>
        </w:rPr>
      </w:pPr>
      <w:r w:rsidRPr="00316297">
        <w:rPr>
          <w:szCs w:val="28"/>
          <w:lang w:val="kk-KZ"/>
        </w:rPr>
        <w:t>Полиция басшыларының жергілікті халық алдындағы белгілі бір кезеңдегі қызметі туралы есептері өңірдегі құқықтық тәртіпті сақтау жөніндегі өзекті мәселелер туралы сұрақтар қоюға мүмкіндік бере отырып, әлеуметтік желілерде онлайн режимде жарияланатын болады.</w:t>
      </w:r>
    </w:p>
    <w:p w:rsidR="008F0578" w:rsidRPr="00316297" w:rsidRDefault="008F0578" w:rsidP="008F0578">
      <w:pPr>
        <w:ind w:firstLine="708"/>
        <w:rPr>
          <w:szCs w:val="28"/>
          <w:lang w:val="kk-KZ"/>
        </w:rPr>
      </w:pPr>
      <w:r w:rsidRPr="00316297">
        <w:rPr>
          <w:szCs w:val="28"/>
          <w:lang w:val="kk-KZ"/>
        </w:rPr>
        <w:t xml:space="preserve">Сондай-ақ сот арқылы жергілікті қоғамдастықтарға қоғамдық тәртіпті бұзатын және азаматтардың қауіпсіздігіне қатер төндіретін «жосықсыз» кәсіпкерлердің қызметін шектеуге өкілеттік беру пысықталатын болады. </w:t>
      </w:r>
    </w:p>
    <w:p w:rsidR="008F0578" w:rsidRPr="00316297" w:rsidRDefault="008F0578" w:rsidP="008F0578">
      <w:pPr>
        <w:ind w:firstLine="708"/>
        <w:rPr>
          <w:szCs w:val="28"/>
          <w:lang w:val="kk-KZ"/>
        </w:rPr>
      </w:pPr>
      <w:r w:rsidRPr="00316297">
        <w:rPr>
          <w:szCs w:val="28"/>
          <w:lang w:val="kk-KZ"/>
        </w:rPr>
        <w:t xml:space="preserve">Бұдан басқа, азаматтарды неғұрлым белсенді тарту мақсатында құқық бұзушы төлеген әкімшілік айыппұл </w:t>
      </w:r>
      <w:r w:rsidRPr="00316297">
        <w:rPr>
          <w:i/>
          <w:sz w:val="24"/>
          <w:szCs w:val="28"/>
          <w:lang w:val="kk-KZ"/>
        </w:rPr>
        <w:t>(Германия Федеративтік Республикасының тәжірибесі)</w:t>
      </w:r>
      <w:r w:rsidRPr="00316297">
        <w:rPr>
          <w:szCs w:val="28"/>
          <w:lang w:val="kk-KZ"/>
        </w:rPr>
        <w:t xml:space="preserve"> есебінен оларға құқық бұзушылық туралы хабарлама бойынша сыйақы төлеу мәселесін қарау қажет. Бұл ретте қазіргі заманғы цифрлық технологияларды пайдалану мүмкіндігі қарастырылатын болады. </w:t>
      </w:r>
    </w:p>
    <w:p w:rsidR="008F0578" w:rsidRPr="00316297" w:rsidRDefault="008F0578" w:rsidP="008F0578">
      <w:pPr>
        <w:ind w:firstLine="708"/>
        <w:rPr>
          <w:szCs w:val="28"/>
          <w:lang w:val="kk-KZ"/>
        </w:rPr>
      </w:pPr>
      <w:r w:rsidRPr="00316297">
        <w:rPr>
          <w:szCs w:val="28"/>
          <w:lang w:val="kk-KZ"/>
        </w:rPr>
        <w:t>Сонымен қатар азаматтық қоғамды дамыту тұжырымдамасын іске асыру шеңберінде қоғамдық тәртіп пен азаматтардың қауіпсіздігін қамтамасыз ету, заңға бағынатын мінез-құлықты насихаттау жөніндегі арнайы жобаларды іске асыру жолымен үкіметтік емес ұйымдармен, еріктілермен және жергілікті қоғамдастықтармен ІІМ-нің сындарлы ынтымақтастығы дамитын болады.</w:t>
      </w:r>
    </w:p>
    <w:p w:rsidR="008F0578" w:rsidRPr="00316297" w:rsidRDefault="008F0578" w:rsidP="008F0578">
      <w:pPr>
        <w:ind w:firstLine="708"/>
        <w:rPr>
          <w:szCs w:val="28"/>
          <w:lang w:val="kk-KZ"/>
        </w:rPr>
      </w:pPr>
      <w:r w:rsidRPr="00316297">
        <w:rPr>
          <w:szCs w:val="28"/>
          <w:lang w:val="kk-KZ"/>
        </w:rPr>
        <w:t>Әріптестікті нығайтудың маңызды тетігі демократиялық қағидаттарға негізделген тұрғылықты жері бойынша халықпен құқық қорғау жұмысы болып қала береді.</w:t>
      </w:r>
    </w:p>
    <w:p w:rsidR="008F0578" w:rsidRPr="00316297" w:rsidRDefault="008F0578" w:rsidP="008F0578">
      <w:pPr>
        <w:ind w:firstLine="708"/>
        <w:rPr>
          <w:b/>
          <w:szCs w:val="28"/>
          <w:lang w:val="kk-KZ"/>
        </w:rPr>
      </w:pPr>
      <w:r w:rsidRPr="00316297">
        <w:rPr>
          <w:b/>
          <w:szCs w:val="28"/>
          <w:lang w:val="kk-KZ"/>
        </w:rPr>
        <w:t xml:space="preserve">11-міндет. Халықтың құқықтық сауаттылық деңгейін арттыру </w:t>
      </w:r>
    </w:p>
    <w:p w:rsidR="008F0578" w:rsidRPr="00316297" w:rsidRDefault="008F0578" w:rsidP="008F0578">
      <w:pPr>
        <w:ind w:firstLine="708"/>
        <w:rPr>
          <w:szCs w:val="28"/>
          <w:lang w:val="kk-KZ"/>
        </w:rPr>
      </w:pPr>
      <w:r w:rsidRPr="00316297">
        <w:rPr>
          <w:szCs w:val="28"/>
          <w:lang w:val="kk-KZ"/>
        </w:rPr>
        <w:t xml:space="preserve">Азаматтардың құқықтық сауаттылық деңгейін арттыруға және өз құқықтары мен мүдделерін қорғау дағдыларын дамытуға, құқық бұзушылықтарға төзбеушіліктің белсенді азаматтық ұстанымын қалыптастыруға бағытталған мемлекеттің ақпараттық саясаты ұзақ мерзімді стратегияға айналады, ол сөзсіз оң нәтиже береді. Бұл жұмыс мектепке дейінгі мекемелерден бастап өмірдің барлық кезеңдерінде адамды сүйемелдейді. Тиісті іс-шаралар өмірдің барлық салаларын қамтитын елдің стратегиялық құжаттарында бекітілген. </w:t>
      </w:r>
    </w:p>
    <w:p w:rsidR="008F0578" w:rsidRPr="00316297" w:rsidRDefault="008F0578" w:rsidP="008F0578">
      <w:pPr>
        <w:ind w:firstLine="708"/>
        <w:rPr>
          <w:szCs w:val="28"/>
          <w:lang w:val="kk-KZ"/>
        </w:rPr>
      </w:pPr>
      <w:r w:rsidRPr="00316297">
        <w:rPr>
          <w:szCs w:val="28"/>
          <w:lang w:val="kk-KZ"/>
        </w:rPr>
        <w:t xml:space="preserve">Жұртшылықтың қылмыстың алдын алуға ақпараттандырылған қатысуын арттыру үшін барлық мемлекеттік органдардың кәсіби, ақпараттық-түсіндіру жұмыстары қажет, бұл халыққа мынаны түсінуге көмектесуі тиіс: </w:t>
      </w:r>
    </w:p>
    <w:p w:rsidR="008F0578" w:rsidRPr="00316297" w:rsidRDefault="008F0578" w:rsidP="008F0578">
      <w:pPr>
        <w:ind w:firstLine="708"/>
        <w:rPr>
          <w:szCs w:val="28"/>
          <w:lang w:val="kk-KZ"/>
        </w:rPr>
      </w:pPr>
      <w:r w:rsidRPr="00316297">
        <w:rPr>
          <w:szCs w:val="28"/>
          <w:lang w:val="kk-KZ"/>
        </w:rPr>
        <w:lastRenderedPageBreak/>
        <w:t>- азаматтардың өздері өз мүлкін, денсаулығы мен өмірін сақтау, сондай-ақ тұрғылықты ауданында қауіпсіздікті қамтамасыз ету жөнінде бастапқы шаралар қабылдауы тиіс;</w:t>
      </w:r>
    </w:p>
    <w:p w:rsidR="008F0578" w:rsidRPr="00316297" w:rsidRDefault="008F0578" w:rsidP="008F0578">
      <w:pPr>
        <w:ind w:firstLine="708"/>
        <w:rPr>
          <w:szCs w:val="28"/>
          <w:lang w:val="kk-KZ"/>
        </w:rPr>
      </w:pPr>
      <w:r w:rsidRPr="00316297">
        <w:rPr>
          <w:szCs w:val="28"/>
          <w:lang w:val="kk-KZ"/>
        </w:rPr>
        <w:t xml:space="preserve">- көптеген қылмыстар конъюнктуралық сипатта болады және </w:t>
      </w:r>
      <w:r w:rsidR="00DC1DA9" w:rsidRPr="00316297">
        <w:rPr>
          <w:szCs w:val="28"/>
          <w:lang w:val="kk-KZ"/>
        </w:rPr>
        <w:t>зардап шегушілердің</w:t>
      </w:r>
      <w:r w:rsidRPr="00316297">
        <w:rPr>
          <w:szCs w:val="28"/>
          <w:lang w:val="kk-KZ"/>
        </w:rPr>
        <w:t xml:space="preserve"> абайсыздығы мен </w:t>
      </w:r>
      <w:r w:rsidR="00DC1DA9" w:rsidRPr="00316297">
        <w:rPr>
          <w:szCs w:val="28"/>
          <w:lang w:val="kk-KZ"/>
        </w:rPr>
        <w:t>ұқыпсыздығынан</w:t>
      </w:r>
      <w:r w:rsidRPr="00316297">
        <w:rPr>
          <w:szCs w:val="28"/>
          <w:lang w:val="kk-KZ"/>
        </w:rPr>
        <w:t xml:space="preserve"> жасалады;  </w:t>
      </w:r>
    </w:p>
    <w:p w:rsidR="008F0578" w:rsidRPr="00316297" w:rsidRDefault="008F0578" w:rsidP="008F0578">
      <w:pPr>
        <w:ind w:firstLine="708"/>
        <w:rPr>
          <w:szCs w:val="28"/>
          <w:lang w:val="kk-KZ"/>
        </w:rPr>
      </w:pPr>
      <w:r w:rsidRPr="00316297">
        <w:rPr>
          <w:szCs w:val="28"/>
          <w:lang w:val="kk-KZ"/>
        </w:rPr>
        <w:t>- азаматтар қарапайым және тиімді шараларды өз бетінше немесе көршілерімен бірлесіп қабылдау арқылы қылмыстың алдын алады.</w:t>
      </w:r>
    </w:p>
    <w:p w:rsidR="008F0578" w:rsidRPr="00316297" w:rsidRDefault="008F0578" w:rsidP="008F0578">
      <w:pPr>
        <w:ind w:firstLine="708"/>
        <w:rPr>
          <w:szCs w:val="28"/>
          <w:lang w:val="kk-KZ"/>
        </w:rPr>
      </w:pPr>
      <w:r w:rsidRPr="00316297">
        <w:rPr>
          <w:szCs w:val="28"/>
          <w:lang w:val="kk-KZ"/>
        </w:rPr>
        <w:t xml:space="preserve">Күш-жігер нақты проблемаларды талдауға негізделген және ықтимал құрбандарға немесе құқық бұзушыларға бағытталған мақсатты ақпараттық науқандарға бағытталуы керек. Зерттеулер көрсеткендей, жалпы сипаттағы </w:t>
      </w:r>
      <w:r w:rsidR="00131E23" w:rsidRPr="00316297">
        <w:rPr>
          <w:szCs w:val="28"/>
          <w:lang w:val="kk-KZ"/>
        </w:rPr>
        <w:t>хабарламалар</w:t>
      </w:r>
      <w:r w:rsidRPr="00316297">
        <w:rPr>
          <w:szCs w:val="28"/>
          <w:lang w:val="kk-KZ"/>
        </w:rPr>
        <w:t xml:space="preserve"> </w:t>
      </w:r>
      <w:r w:rsidR="00131E23" w:rsidRPr="00316297">
        <w:rPr>
          <w:szCs w:val="28"/>
          <w:lang w:val="kk-KZ"/>
        </w:rPr>
        <w:t xml:space="preserve">егер олар жеке жағдайға немесе адамның тұрғылықты жеріне қатысты ақпаратты қамтымаса, </w:t>
      </w:r>
      <w:r w:rsidRPr="00316297">
        <w:rPr>
          <w:szCs w:val="28"/>
          <w:lang w:val="kk-KZ"/>
        </w:rPr>
        <w:t>назардан тыс қалады.</w:t>
      </w:r>
    </w:p>
    <w:p w:rsidR="008F0578" w:rsidRPr="00316297" w:rsidRDefault="008F0578" w:rsidP="008F0578">
      <w:pPr>
        <w:ind w:firstLine="708"/>
        <w:rPr>
          <w:szCs w:val="28"/>
          <w:lang w:val="kk-KZ"/>
        </w:rPr>
      </w:pPr>
      <w:r w:rsidRPr="00316297">
        <w:rPr>
          <w:szCs w:val="28"/>
          <w:lang w:val="kk-KZ"/>
        </w:rPr>
        <w:t xml:space="preserve">Азаматтарды тұрғылықты аудандағы криминогендік ахуал және полицейлер қабылдап жатқан алдын алу шаралары туралы хабардар ету, жеке қауіпсіздік пен мүліктің сақталуы үшін алаңдаушылықты азайтуға, сондай-ақ қоғамның белсенді мүшелерін құқықтық тәртіпті қорғауға қатысуға ынталандыруға ықпал ететін болады. </w:t>
      </w:r>
    </w:p>
    <w:p w:rsidR="008F0578" w:rsidRPr="00316297" w:rsidRDefault="008F0578" w:rsidP="008F0578">
      <w:pPr>
        <w:ind w:firstLine="708"/>
        <w:rPr>
          <w:szCs w:val="28"/>
          <w:lang w:val="kk-KZ"/>
        </w:rPr>
      </w:pPr>
      <w:r w:rsidRPr="00316297">
        <w:rPr>
          <w:szCs w:val="28"/>
          <w:lang w:val="kk-KZ"/>
        </w:rPr>
        <w:t xml:space="preserve">Қоғамдық санаға оң әсер ету бойынша  жауапты және белсенді мінез-құлықтың тұрақты стереотиптерін қалыптастыруда  </w:t>
      </w:r>
      <w:r w:rsidRPr="00316297">
        <w:rPr>
          <w:i/>
          <w:sz w:val="24"/>
          <w:szCs w:val="28"/>
          <w:lang w:val="kk-KZ"/>
        </w:rPr>
        <w:t>(қоғамдық қауіпсіздікті қамтамасыз ету және қылмыстың алдын алу, салауатты өмір салтын, зорлық-зомбылықсыз және әлеуметтік бірлікті насихаттау мәселелері бойынша)</w:t>
      </w:r>
      <w:r w:rsidRPr="00316297">
        <w:rPr>
          <w:sz w:val="24"/>
          <w:szCs w:val="28"/>
          <w:lang w:val="kk-KZ"/>
        </w:rPr>
        <w:t xml:space="preserve"> </w:t>
      </w:r>
      <w:r w:rsidRPr="00316297">
        <w:rPr>
          <w:szCs w:val="28"/>
          <w:lang w:val="kk-KZ"/>
        </w:rPr>
        <w:t xml:space="preserve">полицияның БАҚ-пен өзара іс-қимылына ерекше рөл беріледі. </w:t>
      </w:r>
    </w:p>
    <w:p w:rsidR="008F0578" w:rsidRPr="00316297" w:rsidRDefault="008F0578" w:rsidP="008F0578">
      <w:pPr>
        <w:ind w:firstLine="708"/>
        <w:rPr>
          <w:szCs w:val="28"/>
          <w:lang w:val="kk-KZ"/>
        </w:rPr>
      </w:pPr>
    </w:p>
    <w:p w:rsidR="008F0578" w:rsidRPr="00316297" w:rsidRDefault="008F0578" w:rsidP="008F0578">
      <w:pPr>
        <w:ind w:firstLine="708"/>
        <w:rPr>
          <w:b/>
          <w:szCs w:val="28"/>
          <w:lang w:val="kk-KZ"/>
        </w:rPr>
      </w:pPr>
      <w:r w:rsidRPr="00316297">
        <w:rPr>
          <w:b/>
          <w:szCs w:val="28"/>
          <w:lang w:val="kk-KZ"/>
        </w:rPr>
        <w:t xml:space="preserve">3-СТРАТЕГИЯЛЫҚ БАҒЫТ: Полицияның қоғамдық қауіпсіздікті қамтамасыз ету жөніндегі қазіргі заманғы тиімді ұйымына трансформациялануы </w:t>
      </w:r>
    </w:p>
    <w:p w:rsidR="008F0578" w:rsidRPr="00316297" w:rsidRDefault="008F0578" w:rsidP="008F0578">
      <w:pPr>
        <w:ind w:firstLine="708"/>
        <w:rPr>
          <w:szCs w:val="28"/>
          <w:lang w:val="kk-KZ"/>
        </w:rPr>
      </w:pPr>
      <w:r w:rsidRPr="00316297">
        <w:rPr>
          <w:szCs w:val="28"/>
          <w:lang w:val="kk-KZ"/>
        </w:rPr>
        <w:t xml:space="preserve">Уақыт талаптары мен қоғамның сұраныстарын ескере отырып, жұмыстың күштік моделінен сервистік модельге көшу азаматтардың құқық қорғау органдарына деген сенім деңгейін арттыруға бағдарланған                         ХХІ ғасырдағы жаңа адамға бағдарланған қазақстандық полицияны құру үшін негіз болады.  </w:t>
      </w:r>
    </w:p>
    <w:p w:rsidR="008F0578" w:rsidRPr="00316297" w:rsidRDefault="008F0578" w:rsidP="008F0578">
      <w:pPr>
        <w:ind w:firstLine="708"/>
        <w:rPr>
          <w:szCs w:val="28"/>
          <w:lang w:val="kk-KZ"/>
        </w:rPr>
      </w:pPr>
      <w:r w:rsidRPr="00316297">
        <w:rPr>
          <w:szCs w:val="28"/>
          <w:lang w:val="kk-KZ"/>
        </w:rPr>
        <w:t>Сервистік модель және жаңа тәсілдер полицияның «адамның өмірін, денсаулығын, құқықтары мен бостандықтарын, қоғам мен мемлекеттің мүдделерін заңсыз қол сұғушылықтардан қорғау» миссиясын сапалы іске асыруды қамтамасыз етеді.</w:t>
      </w:r>
    </w:p>
    <w:p w:rsidR="008F0578" w:rsidRPr="00316297" w:rsidRDefault="008F0578" w:rsidP="008F0578">
      <w:pPr>
        <w:ind w:firstLine="708"/>
        <w:rPr>
          <w:szCs w:val="28"/>
          <w:lang w:val="kk-KZ"/>
        </w:rPr>
      </w:pPr>
      <w:r w:rsidRPr="00316297">
        <w:rPr>
          <w:b/>
          <w:szCs w:val="28"/>
          <w:lang w:val="kk-KZ"/>
        </w:rPr>
        <w:t>12-міндет. Полицияның сервистік</w:t>
      </w:r>
      <w:r w:rsidR="007203F1" w:rsidRPr="00316297">
        <w:rPr>
          <w:b/>
          <w:szCs w:val="28"/>
          <w:lang w:val="kk-KZ"/>
        </w:rPr>
        <w:t xml:space="preserve"> </w:t>
      </w:r>
      <w:r w:rsidRPr="00316297">
        <w:rPr>
          <w:b/>
          <w:szCs w:val="28"/>
          <w:lang w:val="kk-KZ"/>
        </w:rPr>
        <w:t>бағдарланған моделін енгізу және қазіргі заманғы коммуникациялық стратегияны іске асыру</w:t>
      </w:r>
      <w:r w:rsidRPr="00316297">
        <w:rPr>
          <w:szCs w:val="28"/>
          <w:lang w:val="kk-KZ"/>
        </w:rPr>
        <w:t xml:space="preserve">. </w:t>
      </w:r>
    </w:p>
    <w:p w:rsidR="008F0578" w:rsidRPr="00316297" w:rsidRDefault="008F0578" w:rsidP="008F0578">
      <w:pPr>
        <w:rPr>
          <w:szCs w:val="28"/>
          <w:lang w:val="kk-KZ"/>
        </w:rPr>
      </w:pPr>
      <w:r w:rsidRPr="00316297">
        <w:rPr>
          <w:szCs w:val="28"/>
          <w:lang w:val="kk-KZ"/>
        </w:rPr>
        <w:t xml:space="preserve"> Сервистік модельге көшу – полицияның идеологиясы мен ұйымдастырушылық мәдениетін өзгертуді, оның қазіргі қоғамдағы рөлін, қауіпсіздікке қауіп төнген кезде азматтардың кәсіби қорғаушысы және көмекшісі ретінде және қоғамдық тыныштық пен әл-ауқатты қамтамасыз етудегі сенімді серіктес ретінде түсінуді қамтиды.</w:t>
      </w:r>
    </w:p>
    <w:p w:rsidR="008F0578" w:rsidRPr="00316297" w:rsidRDefault="008F0578" w:rsidP="008F0578">
      <w:pPr>
        <w:rPr>
          <w:szCs w:val="28"/>
          <w:lang w:val="kk-KZ"/>
        </w:rPr>
      </w:pPr>
      <w:r w:rsidRPr="00316297">
        <w:rPr>
          <w:szCs w:val="28"/>
          <w:lang w:val="kk-KZ"/>
        </w:rPr>
        <w:t xml:space="preserve">Сервистік модель қызметкерлердің кәсіби құзыреттілігінің жоғары деңгейін және «жұмсақ дағдыларды» - эмоционалды зердені, креативтілік </w:t>
      </w:r>
      <w:r w:rsidRPr="00316297">
        <w:rPr>
          <w:szCs w:val="28"/>
          <w:lang w:val="kk-KZ"/>
        </w:rPr>
        <w:lastRenderedPageBreak/>
        <w:t xml:space="preserve">пен сыни ойлауды, жанжалдарды басқару, командада жұмыс істеу қабілетін және көшбасшылық қасиеттерді дамытуды көздейді. Полицейлердің өз аумағында қауіпсіздік мәселелерін талдауға мүмкіндік беретін қажетті ақпарат көлемі болуы тиіс. Аталған дағдылар полиция қызметін сапалы атқаруға мүмкіндік береді. </w:t>
      </w:r>
    </w:p>
    <w:p w:rsidR="008F0578" w:rsidRPr="00316297" w:rsidRDefault="008F0578" w:rsidP="008F0578">
      <w:pPr>
        <w:rPr>
          <w:szCs w:val="28"/>
          <w:lang w:val="kk-KZ"/>
        </w:rPr>
      </w:pPr>
      <w:r w:rsidRPr="00316297">
        <w:rPr>
          <w:szCs w:val="28"/>
          <w:lang w:val="kk-KZ"/>
        </w:rPr>
        <w:t>Дербес деңгейде сервистік қызметтер өтініш берушілермен, жәбірленушілермен және құқық бұзушылармен жұмыс істеу кезінде көрсетілетін болады. Мұнда сапа критерийлері полицейлердің заңдылығы,  жан-жақтылығы, дер кезде, сыйластығы және хабардар болуы болып табылады.</w:t>
      </w:r>
    </w:p>
    <w:p w:rsidR="008F0578" w:rsidRPr="00316297" w:rsidRDefault="008F0578" w:rsidP="008F0578">
      <w:pPr>
        <w:rPr>
          <w:szCs w:val="28"/>
          <w:lang w:val="kk-KZ"/>
        </w:rPr>
      </w:pPr>
      <w:r w:rsidRPr="00316297">
        <w:rPr>
          <w:szCs w:val="28"/>
          <w:lang w:val="kk-KZ"/>
        </w:rPr>
        <w:t>Ұжымдық сервисті полиция халықпен және билік органдарымен бірлескен жұмыс барысында қауіпсіздік мәселелерін анықтауға және шешуге проблемалық-бағдарланған тәсіл негізінде қоғамдық әріптестікте көрсететін болады.</w:t>
      </w:r>
    </w:p>
    <w:p w:rsidR="008F0578" w:rsidRPr="00316297" w:rsidRDefault="008F0578" w:rsidP="008F0578">
      <w:pPr>
        <w:rPr>
          <w:szCs w:val="28"/>
          <w:lang w:val="kk-KZ"/>
        </w:rPr>
      </w:pPr>
      <w:r w:rsidRPr="00316297">
        <w:rPr>
          <w:szCs w:val="28"/>
          <w:lang w:val="kk-KZ"/>
        </w:rPr>
        <w:t xml:space="preserve">ІІМ іске қосу арқылы </w:t>
      </w:r>
      <w:r w:rsidR="00182FFB" w:rsidRPr="00316297">
        <w:rPr>
          <w:szCs w:val="28"/>
          <w:lang w:val="kk-KZ"/>
        </w:rPr>
        <w:t>«жұртқа жақын</w:t>
      </w:r>
      <w:r w:rsidRPr="00316297">
        <w:rPr>
          <w:szCs w:val="28"/>
          <w:lang w:val="kk-KZ"/>
        </w:rPr>
        <w:t xml:space="preserve"> полиция</w:t>
      </w:r>
      <w:r w:rsidR="00182FFB" w:rsidRPr="00316297">
        <w:rPr>
          <w:szCs w:val="28"/>
          <w:lang w:val="kk-KZ"/>
        </w:rPr>
        <w:t>»</w:t>
      </w:r>
      <w:r w:rsidRPr="00316297">
        <w:rPr>
          <w:szCs w:val="28"/>
          <w:lang w:val="kk-KZ"/>
        </w:rPr>
        <w:t xml:space="preserve"> қағидаты бойынша полиция сервисін көрсетудің үш деңгейлі моделін енгізуді жалғастырады: </w:t>
      </w:r>
    </w:p>
    <w:p w:rsidR="00832595" w:rsidRPr="00316297" w:rsidRDefault="008F0578" w:rsidP="00C26456">
      <w:pPr>
        <w:rPr>
          <w:szCs w:val="28"/>
          <w:lang w:val="kk-KZ"/>
        </w:rPr>
      </w:pPr>
      <w:r w:rsidRPr="00316297">
        <w:rPr>
          <w:szCs w:val="28"/>
          <w:lang w:val="kk-KZ"/>
        </w:rPr>
        <w:t xml:space="preserve">1) қоғамдық </w:t>
      </w:r>
      <w:r w:rsidR="00832595" w:rsidRPr="00316297">
        <w:rPr>
          <w:szCs w:val="28"/>
          <w:lang w:val="kk-KZ"/>
        </w:rPr>
        <w:t xml:space="preserve">орындарда </w:t>
      </w:r>
      <w:r w:rsidRPr="00316297">
        <w:rPr>
          <w:szCs w:val="28"/>
          <w:lang w:val="kk-KZ"/>
        </w:rPr>
        <w:t>қызмет көрсететін</w:t>
      </w:r>
      <w:r w:rsidR="00832595" w:rsidRPr="00316297">
        <w:rPr>
          <w:szCs w:val="28"/>
          <w:lang w:val="kk-KZ"/>
        </w:rPr>
        <w:t xml:space="preserve"> «</w:t>
      </w:r>
      <w:r w:rsidRPr="00316297">
        <w:rPr>
          <w:szCs w:val="28"/>
          <w:lang w:val="kk-KZ"/>
        </w:rPr>
        <w:t>стационарлық (модульдік) бекеттер</w:t>
      </w:r>
      <w:r w:rsidR="00832595" w:rsidRPr="00316297">
        <w:rPr>
          <w:szCs w:val="28"/>
          <w:lang w:val="kk-KZ"/>
        </w:rPr>
        <w:t>»</w:t>
      </w:r>
      <w:r w:rsidRPr="00316297">
        <w:rPr>
          <w:szCs w:val="28"/>
          <w:lang w:val="kk-KZ"/>
        </w:rPr>
        <w:t>;</w:t>
      </w:r>
    </w:p>
    <w:p w:rsidR="008F0578" w:rsidRPr="00316297" w:rsidRDefault="008F0578" w:rsidP="008F0578">
      <w:pPr>
        <w:rPr>
          <w:szCs w:val="28"/>
          <w:lang w:val="kk-KZ"/>
        </w:rPr>
      </w:pPr>
      <w:r w:rsidRPr="00316297">
        <w:rPr>
          <w:szCs w:val="28"/>
          <w:lang w:val="kk-KZ"/>
        </w:rPr>
        <w:t xml:space="preserve">2) әкімшілік учаскелердің тұрғындарымен жұмыс істеуге </w:t>
      </w:r>
      <w:r w:rsidR="00C26456" w:rsidRPr="00316297">
        <w:rPr>
          <w:szCs w:val="28"/>
          <w:lang w:val="kk-KZ"/>
        </w:rPr>
        <w:t>бағытталған</w:t>
      </w:r>
      <w:r w:rsidRPr="00316297">
        <w:rPr>
          <w:szCs w:val="28"/>
          <w:lang w:val="kk-KZ"/>
        </w:rPr>
        <w:t xml:space="preserve"> </w:t>
      </w:r>
      <w:r w:rsidR="00C26456" w:rsidRPr="00316297">
        <w:rPr>
          <w:szCs w:val="28"/>
          <w:lang w:val="kk-KZ"/>
        </w:rPr>
        <w:t>«</w:t>
      </w:r>
      <w:r w:rsidRPr="00316297">
        <w:rPr>
          <w:szCs w:val="28"/>
          <w:lang w:val="kk-KZ"/>
        </w:rPr>
        <w:t>полицияның сервистік учаскелік пункттері</w:t>
      </w:r>
      <w:r w:rsidR="00C26456" w:rsidRPr="00316297">
        <w:rPr>
          <w:szCs w:val="28"/>
          <w:lang w:val="kk-KZ"/>
        </w:rPr>
        <w:t>»</w:t>
      </w:r>
      <w:r w:rsidRPr="00316297">
        <w:rPr>
          <w:szCs w:val="28"/>
          <w:lang w:val="kk-KZ"/>
        </w:rPr>
        <w:t xml:space="preserve">; </w:t>
      </w:r>
    </w:p>
    <w:p w:rsidR="008F0578" w:rsidRPr="00316297" w:rsidRDefault="008F0578" w:rsidP="008F0578">
      <w:pPr>
        <w:rPr>
          <w:szCs w:val="28"/>
          <w:lang w:val="kk-KZ"/>
        </w:rPr>
      </w:pPr>
      <w:r w:rsidRPr="00316297">
        <w:rPr>
          <w:szCs w:val="28"/>
          <w:lang w:val="kk-KZ"/>
        </w:rPr>
        <w:t xml:space="preserve">3) азаматтар мен шетелдіктер үшін сервистің және қызметтің өзге де түрлерін көрсету үшін қолайлы және </w:t>
      </w:r>
      <w:r w:rsidR="00C26456" w:rsidRPr="00316297">
        <w:rPr>
          <w:szCs w:val="28"/>
          <w:lang w:val="kk-KZ"/>
        </w:rPr>
        <w:t>жайлы</w:t>
      </w:r>
      <w:r w:rsidRPr="00316297">
        <w:rPr>
          <w:szCs w:val="28"/>
          <w:lang w:val="kk-KZ"/>
        </w:rPr>
        <w:t xml:space="preserve"> кеңістік құруды көздейтін полиция басқармалары жанындағы </w:t>
      </w:r>
      <w:r w:rsidR="00C26456" w:rsidRPr="00316297">
        <w:rPr>
          <w:szCs w:val="28"/>
          <w:lang w:val="kk-KZ"/>
        </w:rPr>
        <w:t>«</w:t>
      </w:r>
      <w:r w:rsidRPr="00316297">
        <w:rPr>
          <w:szCs w:val="28"/>
          <w:lang w:val="kk-KZ"/>
        </w:rPr>
        <w:t>сервистік орталықтар</w:t>
      </w:r>
      <w:r w:rsidR="00C26456" w:rsidRPr="00316297">
        <w:rPr>
          <w:szCs w:val="28"/>
          <w:lang w:val="kk-KZ"/>
        </w:rPr>
        <w:t>»</w:t>
      </w:r>
      <w:r w:rsidRPr="00316297">
        <w:rPr>
          <w:szCs w:val="28"/>
          <w:lang w:val="kk-KZ"/>
        </w:rPr>
        <w:t xml:space="preserve">.  </w:t>
      </w:r>
    </w:p>
    <w:p w:rsidR="008F0578" w:rsidRPr="00316297" w:rsidRDefault="008F0578" w:rsidP="008F0578">
      <w:pPr>
        <w:rPr>
          <w:szCs w:val="28"/>
          <w:lang w:val="kk-KZ"/>
        </w:rPr>
      </w:pPr>
      <w:r w:rsidRPr="00316297">
        <w:rPr>
          <w:szCs w:val="28"/>
          <w:lang w:val="kk-KZ"/>
        </w:rPr>
        <w:t>Сервистік модельдің жұмыс істеуі үшін полицияны бағалау критерийлері міндеттерді сапалы орындауға түрткі болатын индикаторлардың  сатистикалықтан теңгерімді жүйе</w:t>
      </w:r>
      <w:r w:rsidR="00B567B7" w:rsidRPr="00316297">
        <w:rPr>
          <w:szCs w:val="28"/>
          <w:lang w:val="kk-KZ"/>
        </w:rPr>
        <w:t>сін</w:t>
      </w:r>
      <w:r w:rsidRPr="00316297">
        <w:rPr>
          <w:szCs w:val="28"/>
          <w:lang w:val="kk-KZ"/>
        </w:rPr>
        <w:t xml:space="preserve">е өзгертілуі тиіс. Бұл ретте, басты назарда азаматтар мен қауымдастықтар, ал тиімділік көрсеткіштері – қауіпсіздік сезімі, полицияға деген сенім болады. </w:t>
      </w:r>
    </w:p>
    <w:p w:rsidR="008F0578" w:rsidRPr="00316297" w:rsidRDefault="008F0578" w:rsidP="008F0578">
      <w:pPr>
        <w:rPr>
          <w:szCs w:val="28"/>
          <w:lang w:val="kk-KZ"/>
        </w:rPr>
      </w:pPr>
      <w:r w:rsidRPr="00316297">
        <w:rPr>
          <w:szCs w:val="28"/>
          <w:lang w:val="kk-KZ"/>
        </w:rPr>
        <w:t xml:space="preserve">Осы мақсатта азаматтардың тұрақты бағалауын автоматтандыру арқылы полиция қызметінің сапасын үнемі жетілдіру жүйесін әзірлеу қажет. Азаматтардың полицияның сервистік қызметтерінің сапасын бағалауын талдау –  ресурстар мен жұмыс процестерін оңтайландыру жөніндегі басқарушылық шешімдерде көрініс табатын болады. </w:t>
      </w:r>
    </w:p>
    <w:p w:rsidR="008F0578" w:rsidRPr="00316297" w:rsidRDefault="008F0578" w:rsidP="008F0578">
      <w:pPr>
        <w:rPr>
          <w:szCs w:val="28"/>
          <w:lang w:val="kk-KZ"/>
        </w:rPr>
      </w:pPr>
      <w:r w:rsidRPr="00316297">
        <w:rPr>
          <w:szCs w:val="28"/>
          <w:lang w:val="kk-KZ"/>
        </w:rPr>
        <w:t xml:space="preserve">Сервис сапасын басқару жүйесін құрудың алғышарттары әрбір қызметкердің шығындарын азайтуға және нәтижелілігін арттыруға бағытталған полицияның іс жүргізу қызметін қайта құру болып табылады. Талдау негізінде бөлімшелердің қайталанатын, артық және </w:t>
      </w:r>
      <w:r w:rsidR="00D06FF1" w:rsidRPr="00316297">
        <w:rPr>
          <w:szCs w:val="28"/>
          <w:lang w:val="kk-KZ"/>
        </w:rPr>
        <w:t xml:space="preserve">формальді </w:t>
      </w:r>
      <w:r w:rsidRPr="00316297">
        <w:rPr>
          <w:szCs w:val="28"/>
          <w:lang w:val="kk-KZ"/>
        </w:rPr>
        <w:t xml:space="preserve">орындалатын функциялары алынып тасталады. </w:t>
      </w:r>
    </w:p>
    <w:p w:rsidR="008F0578" w:rsidRPr="00316297" w:rsidRDefault="008F0578" w:rsidP="008F0578">
      <w:pPr>
        <w:rPr>
          <w:szCs w:val="28"/>
          <w:lang w:val="kk-KZ"/>
        </w:rPr>
      </w:pPr>
      <w:r w:rsidRPr="00316297">
        <w:rPr>
          <w:szCs w:val="28"/>
          <w:lang w:val="kk-KZ"/>
        </w:rPr>
        <w:t xml:space="preserve">Бұл институционалдық шаралар күнделікті полиция қызметінің стандартты сапасын және </w:t>
      </w:r>
      <w:r w:rsidR="00D06FF1" w:rsidRPr="00316297">
        <w:rPr>
          <w:szCs w:val="28"/>
          <w:lang w:val="kk-KZ"/>
        </w:rPr>
        <w:t>қ</w:t>
      </w:r>
      <w:r w:rsidRPr="00316297">
        <w:rPr>
          <w:szCs w:val="28"/>
          <w:lang w:val="kk-KZ"/>
        </w:rPr>
        <w:t>ызметті тұрақты жетілдіру қағидатын іске асыруды қамтамасыз ететін сервистік процестер жүйесін құруға мүмкіндік береді.</w:t>
      </w:r>
    </w:p>
    <w:p w:rsidR="008F0578" w:rsidRPr="00316297" w:rsidRDefault="008F0578" w:rsidP="008F0578">
      <w:pPr>
        <w:rPr>
          <w:lang w:val="kk-KZ"/>
        </w:rPr>
      </w:pPr>
      <w:r w:rsidRPr="00316297">
        <w:rPr>
          <w:lang w:val="kk-KZ"/>
        </w:rPr>
        <w:lastRenderedPageBreak/>
        <w:t>Сервистік модельге сәтті көшуге ықпал ететін маңызды факторлардың бірі</w:t>
      </w:r>
      <w:r w:rsidR="00432073" w:rsidRPr="00316297">
        <w:rPr>
          <w:lang w:val="kk-KZ"/>
        </w:rPr>
        <w:t xml:space="preserve"> </w:t>
      </w:r>
      <w:r w:rsidRPr="00316297">
        <w:rPr>
          <w:lang w:val="kk-KZ"/>
        </w:rPr>
        <w:t>-</w:t>
      </w:r>
      <w:r w:rsidR="00432073" w:rsidRPr="00316297">
        <w:rPr>
          <w:lang w:val="kk-KZ"/>
        </w:rPr>
        <w:t xml:space="preserve"> </w:t>
      </w:r>
      <w:r w:rsidRPr="00316297">
        <w:rPr>
          <w:lang w:val="kk-KZ"/>
        </w:rPr>
        <w:t>сыртқы және ішкі аудиторияға бағдарланған тиімді коммуникациялық стратегия.</w:t>
      </w:r>
    </w:p>
    <w:p w:rsidR="008F0578" w:rsidRPr="00316297" w:rsidRDefault="008F0578" w:rsidP="008F0578">
      <w:pPr>
        <w:rPr>
          <w:lang w:val="kk-KZ"/>
        </w:rPr>
      </w:pPr>
      <w:r w:rsidRPr="00316297">
        <w:rPr>
          <w:lang w:val="kk-KZ"/>
        </w:rPr>
        <w:t xml:space="preserve">Ішкі аудиторияға </w:t>
      </w:r>
      <w:r w:rsidRPr="00316297">
        <w:rPr>
          <w:i/>
          <w:sz w:val="24"/>
          <w:lang w:val="kk-KZ"/>
        </w:rPr>
        <w:t>(ІІО жеке құрамы)</w:t>
      </w:r>
      <w:r w:rsidRPr="00316297">
        <w:rPr>
          <w:lang w:val="kk-KZ"/>
        </w:rPr>
        <w:t xml:space="preserve"> арналған коммуникациялық стратегия полицейлерге тұрақты түсіндіру/идеологиялық жұмыс жүргізу арқылы полицияның сервистік моделі қағидаттарына бейімділігін қалыптастыруға бағытталатын болады. Бұл ретте, базалық білім беру бағдарламалары мен қайта даярлау бағдарламаларына сервистік қызмет қағидаттарын енгізу бойынша түйінді ережелер мен құралдарды әзірлеу қажет болады.</w:t>
      </w:r>
    </w:p>
    <w:p w:rsidR="008F0578" w:rsidRPr="00316297" w:rsidRDefault="008F0578" w:rsidP="008F0578">
      <w:pPr>
        <w:rPr>
          <w:lang w:val="kk-KZ"/>
        </w:rPr>
      </w:pPr>
      <w:r w:rsidRPr="00316297">
        <w:rPr>
          <w:lang w:val="kk-KZ"/>
        </w:rPr>
        <w:t>Жаңа идеологияны қалыптастыруда ІІМ-нің басшылық құрамымен және ведомстволық оқу орындарының оқытушыларымен жұмыс істеу маңызды болады, өйткені олар сервистік идеологияның тасымалдаушылары және «ретрансляторы», пікірі, мәлімдемелері және реформаға деген көзқарасы жеке құрамға айтарлықтай әсер етуі мүмкін беделді тұлғалар болып табылады.</w:t>
      </w:r>
    </w:p>
    <w:p w:rsidR="008F0578" w:rsidRPr="00316297" w:rsidRDefault="008F0578" w:rsidP="008F0578">
      <w:pPr>
        <w:rPr>
          <w:lang w:val="kk-KZ"/>
        </w:rPr>
      </w:pPr>
      <w:r w:rsidRPr="00316297">
        <w:rPr>
          <w:lang w:val="kk-KZ"/>
        </w:rPr>
        <w:t>Қызметте жаңа тәсілдердің арқасында ерекшелен</w:t>
      </w:r>
      <w:r w:rsidR="00C73423" w:rsidRPr="00316297">
        <w:rPr>
          <w:lang w:val="kk-KZ"/>
        </w:rPr>
        <w:t>ген</w:t>
      </w:r>
      <w:r w:rsidRPr="00316297">
        <w:rPr>
          <w:lang w:val="kk-KZ"/>
        </w:rPr>
        <w:t xml:space="preserve"> нақты полицейлер кейіпкерлері болатын қысқаша бейне әңгімелер түрінде сервистік полиция </w:t>
      </w:r>
      <w:r w:rsidR="00C73423" w:rsidRPr="00316297">
        <w:rPr>
          <w:lang w:val="kk-KZ"/>
        </w:rPr>
        <w:t xml:space="preserve">қағидаттарын </w:t>
      </w:r>
      <w:r w:rsidRPr="00316297">
        <w:rPr>
          <w:lang w:val="kk-KZ"/>
        </w:rPr>
        <w:t xml:space="preserve">енгізудің оң мысалдарын </w:t>
      </w:r>
      <w:r w:rsidR="00C73423" w:rsidRPr="00316297">
        <w:rPr>
          <w:lang w:val="kk-KZ"/>
        </w:rPr>
        <w:t>тарату</w:t>
      </w:r>
      <w:r w:rsidRPr="00316297">
        <w:rPr>
          <w:lang w:val="kk-KZ"/>
        </w:rPr>
        <w:t xml:space="preserve"> жаңа мінез-құлық үлгілерін құруды ынталандырады.</w:t>
      </w:r>
    </w:p>
    <w:p w:rsidR="008F0578" w:rsidRPr="00316297" w:rsidRDefault="008F0578" w:rsidP="008F0578">
      <w:pPr>
        <w:rPr>
          <w:lang w:val="kk-KZ"/>
        </w:rPr>
      </w:pPr>
      <w:r w:rsidRPr="00316297">
        <w:rPr>
          <w:lang w:val="kk-KZ"/>
        </w:rPr>
        <w:t xml:space="preserve">Қызметкерлерде полицейдің қандай да бір эталондық бейнесін қалыптастыруға көмектесетін бейнелеу құралдарын – плакаттарды, бейнероликтерді, парақшаларды пайдалану, сондай-ақ күнделікті міндеттерді орындау кезінде міндетті ережелер мен этикалық нормалардың </w:t>
      </w:r>
      <w:r w:rsidRPr="00316297">
        <w:rPr>
          <w:i/>
          <w:sz w:val="24"/>
          <w:lang w:val="kk-KZ"/>
        </w:rPr>
        <w:t>(іс-қимыл алгоритмі)</w:t>
      </w:r>
      <w:r w:rsidRPr="00316297">
        <w:rPr>
          <w:lang w:val="kk-KZ"/>
        </w:rPr>
        <w:t xml:space="preserve"> минималды жиынтығын бекіту міндетті болады.</w:t>
      </w:r>
    </w:p>
    <w:p w:rsidR="008F0578" w:rsidRPr="00316297" w:rsidRDefault="008F0578" w:rsidP="008F0578">
      <w:pPr>
        <w:rPr>
          <w:lang w:val="kk-KZ"/>
        </w:rPr>
      </w:pPr>
      <w:r w:rsidRPr="00316297">
        <w:rPr>
          <w:lang w:val="kk-KZ"/>
        </w:rPr>
        <w:t>Идеологиялық жұмыс кері байланыс механизмімен бірге жүреді. Полицейлер «қуғын-сүргіннен» қорықпай өз пікірлерін айтуға, ұсыныстар жасауға немесе келіспеушілік білдіруге мүмкіндік алады. Бұл әр қызметкерге реформаға қатысуын сезінуге, ұйымдағы адамға бағытталған тәсілдің құндылығын түсінуге мүмкіндік береді.</w:t>
      </w:r>
    </w:p>
    <w:p w:rsidR="008F0578" w:rsidRPr="00316297" w:rsidRDefault="008F0578" w:rsidP="008F0578">
      <w:pPr>
        <w:rPr>
          <w:lang w:val="kk-KZ"/>
        </w:rPr>
      </w:pPr>
      <w:r w:rsidRPr="00316297">
        <w:rPr>
          <w:lang w:val="kk-KZ"/>
        </w:rPr>
        <w:t>Ол үшін кадрлық және идеологиялық жұмысты тиімді жүргізу, оның ішінде полиция қызметінің барлық бағыттары бойынша</w:t>
      </w:r>
      <w:r w:rsidR="002E76DD" w:rsidRPr="00316297">
        <w:rPr>
          <w:lang w:val="kk-KZ"/>
        </w:rPr>
        <w:t xml:space="preserve"> ІІО қызметкерлері </w:t>
      </w:r>
      <w:r w:rsidRPr="00316297">
        <w:rPr>
          <w:lang w:val="kk-KZ"/>
        </w:rPr>
        <w:t xml:space="preserve"> </w:t>
      </w:r>
      <w:r w:rsidR="002E76DD" w:rsidRPr="00316297">
        <w:rPr>
          <w:lang w:val="kk-KZ"/>
        </w:rPr>
        <w:t>барлық деңгейлерде өзекті ақпаратқа тез қол жеткізу үшін жинақталған</w:t>
      </w:r>
      <w:r w:rsidRPr="00316297">
        <w:rPr>
          <w:lang w:val="kk-KZ"/>
        </w:rPr>
        <w:t xml:space="preserve"> кәсіби білім базасын басқару мақсатында ішкі коммуникациялар үшін бірыңғай ақпараттық портал құру көзделіп отыр. </w:t>
      </w:r>
    </w:p>
    <w:p w:rsidR="008F0578" w:rsidRPr="00316297" w:rsidRDefault="008F0578" w:rsidP="008F0578">
      <w:pPr>
        <w:rPr>
          <w:lang w:val="kk-KZ"/>
        </w:rPr>
      </w:pPr>
      <w:r w:rsidRPr="00316297">
        <w:rPr>
          <w:lang w:val="kk-KZ"/>
        </w:rPr>
        <w:t xml:space="preserve">Сыртқы аудитория үшін </w:t>
      </w:r>
      <w:r w:rsidR="00D75B43" w:rsidRPr="00316297">
        <w:rPr>
          <w:lang w:val="kk-KZ"/>
        </w:rPr>
        <w:t>к</w:t>
      </w:r>
      <w:r w:rsidRPr="00316297">
        <w:rPr>
          <w:lang w:val="kk-KZ"/>
        </w:rPr>
        <w:t xml:space="preserve">оммуникациялық стратегия қоғамның қалыптасқан полицияны теріс қабылдауын өзгертуге, сондай-ақ сервистік модель қағидаттары негізінде құрылған полицияның/полицейдің жаңа </w:t>
      </w:r>
      <w:r w:rsidR="00D75B43" w:rsidRPr="00316297">
        <w:rPr>
          <w:lang w:val="kk-KZ"/>
        </w:rPr>
        <w:t>бейнесін</w:t>
      </w:r>
      <w:r w:rsidRPr="00316297">
        <w:rPr>
          <w:lang w:val="kk-KZ"/>
        </w:rPr>
        <w:t xml:space="preserve">е қоғамның </w:t>
      </w:r>
      <w:r w:rsidR="00D75B43" w:rsidRPr="00316297">
        <w:rPr>
          <w:lang w:val="kk-KZ"/>
        </w:rPr>
        <w:t>түзу</w:t>
      </w:r>
      <w:r w:rsidRPr="00316297">
        <w:rPr>
          <w:lang w:val="kk-KZ"/>
        </w:rPr>
        <w:t xml:space="preserve"> көзқарасын одан әрі қалыптастыруға бағытталатын болады. </w:t>
      </w:r>
      <w:r w:rsidR="00D75B43" w:rsidRPr="00316297">
        <w:rPr>
          <w:lang w:val="kk-KZ"/>
        </w:rPr>
        <w:t>Осы</w:t>
      </w:r>
      <w:r w:rsidRPr="00316297">
        <w:rPr>
          <w:lang w:val="kk-KZ"/>
        </w:rPr>
        <w:t xml:space="preserve"> бағыттағы міндеттер: </w:t>
      </w:r>
    </w:p>
    <w:p w:rsidR="008F0578" w:rsidRPr="00316297" w:rsidRDefault="008F0578" w:rsidP="008F0578">
      <w:pPr>
        <w:rPr>
          <w:lang w:val="kk-KZ"/>
        </w:rPr>
      </w:pPr>
      <w:r w:rsidRPr="00316297">
        <w:rPr>
          <w:lang w:val="kk-KZ"/>
        </w:rPr>
        <w:t xml:space="preserve">- құқық қорғау органдарын реформалау туралы ақпараттың тұрақты ағыны арқылы ақпараттық </w:t>
      </w:r>
      <w:r w:rsidR="00372CA0" w:rsidRPr="00316297">
        <w:rPr>
          <w:lang w:val="kk-KZ"/>
        </w:rPr>
        <w:t>ф</w:t>
      </w:r>
      <w:r w:rsidRPr="00316297">
        <w:rPr>
          <w:lang w:val="kk-KZ"/>
        </w:rPr>
        <w:t xml:space="preserve">он құру: </w:t>
      </w:r>
      <w:r w:rsidR="00372CA0" w:rsidRPr="00316297">
        <w:rPr>
          <w:lang w:val="kk-KZ"/>
        </w:rPr>
        <w:t xml:space="preserve">аудиторияға </w:t>
      </w:r>
      <w:r w:rsidRPr="00316297">
        <w:rPr>
          <w:lang w:val="kk-KZ"/>
        </w:rPr>
        <w:t xml:space="preserve">жүргізіліп жатқан реформаны, оның ішінде азаматтармен жұмыс істеу тәсілдерінің өзгерістерін түсіндіру, реформаны іске асырудағы прогресті және жетістіктерді жариялау; </w:t>
      </w:r>
    </w:p>
    <w:p w:rsidR="008F0578" w:rsidRPr="00316297" w:rsidRDefault="008F0578" w:rsidP="008F0578">
      <w:pPr>
        <w:rPr>
          <w:lang w:val="kk-KZ"/>
        </w:rPr>
      </w:pPr>
      <w:r w:rsidRPr="00316297">
        <w:rPr>
          <w:lang w:val="kk-KZ"/>
        </w:rPr>
        <w:lastRenderedPageBreak/>
        <w:t>- азаматтардың мүддесі үшін әрекет ететін ашық және достық ұйымның бейнесін қалыптастыру;</w:t>
      </w:r>
    </w:p>
    <w:p w:rsidR="008F0578" w:rsidRPr="00316297" w:rsidRDefault="008F0578" w:rsidP="008F0578">
      <w:pPr>
        <w:rPr>
          <w:lang w:val="kk-KZ"/>
        </w:rPr>
      </w:pPr>
      <w:r w:rsidRPr="00316297">
        <w:rPr>
          <w:lang w:val="kk-KZ"/>
        </w:rPr>
        <w:t xml:space="preserve">- коммуникациялық стратегияның міндеттерін және қолданылатын </w:t>
      </w:r>
      <w:r w:rsidR="00C5600F" w:rsidRPr="00316297">
        <w:rPr>
          <w:lang w:val="kk-KZ"/>
        </w:rPr>
        <w:t xml:space="preserve">құралдар </w:t>
      </w:r>
      <w:r w:rsidRPr="00316297">
        <w:rPr>
          <w:lang w:val="kk-KZ"/>
        </w:rPr>
        <w:t xml:space="preserve">/ </w:t>
      </w:r>
      <w:r w:rsidR="00C5600F" w:rsidRPr="00316297">
        <w:rPr>
          <w:lang w:val="kk-KZ"/>
        </w:rPr>
        <w:t>коммуникация арналарын</w:t>
      </w:r>
      <w:r w:rsidRPr="00316297">
        <w:rPr>
          <w:lang w:val="kk-KZ"/>
        </w:rPr>
        <w:t xml:space="preserve"> түзету үшін реформаның барысы туралы мақсатты аудитория</w:t>
      </w:r>
      <w:r w:rsidR="00C5600F" w:rsidRPr="00316297">
        <w:rPr>
          <w:lang w:val="kk-KZ"/>
        </w:rPr>
        <w:t>мен</w:t>
      </w:r>
      <w:r w:rsidRPr="00316297">
        <w:rPr>
          <w:lang w:val="kk-KZ"/>
        </w:rPr>
        <w:t xml:space="preserve"> үнемі кері байланыс</w:t>
      </w:r>
      <w:r w:rsidR="00C5600F" w:rsidRPr="00316297">
        <w:rPr>
          <w:lang w:val="kk-KZ"/>
        </w:rPr>
        <w:t>та болу</w:t>
      </w:r>
      <w:r w:rsidRPr="00316297">
        <w:rPr>
          <w:lang w:val="kk-KZ"/>
        </w:rPr>
        <w:t>.</w:t>
      </w:r>
    </w:p>
    <w:p w:rsidR="008F0578" w:rsidRPr="00316297" w:rsidRDefault="008F0578" w:rsidP="008F0578">
      <w:pPr>
        <w:rPr>
          <w:lang w:val="kk-KZ"/>
        </w:rPr>
      </w:pPr>
      <w:r w:rsidRPr="00316297">
        <w:rPr>
          <w:lang w:val="kk-KZ"/>
        </w:rPr>
        <w:t>Коммуникациялық стратегияның тағы бір маңызды бағыты</w:t>
      </w:r>
      <w:r w:rsidR="00927706" w:rsidRPr="00316297">
        <w:rPr>
          <w:lang w:val="kk-KZ"/>
        </w:rPr>
        <w:t xml:space="preserve"> а</w:t>
      </w:r>
      <w:r w:rsidRPr="00316297">
        <w:rPr>
          <w:lang w:val="kk-KZ"/>
        </w:rPr>
        <w:t xml:space="preserve">заматтардың қандай қызметтерді алуға құқығы бар, қай уақытта және қандай сапада, қауіпсіздік тұрғысынан тұрғылықты жерінде не болып жатқандығы, өздерін және мүлкін қалай қорғай алатындығы және қауіпсіздік </w:t>
      </w:r>
      <w:r w:rsidR="00927706" w:rsidRPr="00316297">
        <w:rPr>
          <w:lang w:val="kk-KZ"/>
        </w:rPr>
        <w:t>проблемаларын</w:t>
      </w:r>
      <w:r w:rsidRPr="00316297">
        <w:rPr>
          <w:lang w:val="kk-KZ"/>
        </w:rPr>
        <w:t xml:space="preserve">н шешуге қатыса алатындығы туралы қолжетімді түсініктеме түрінде ақпараттық </w:t>
      </w:r>
      <w:r w:rsidR="00927706" w:rsidRPr="00316297">
        <w:rPr>
          <w:lang w:val="kk-KZ"/>
        </w:rPr>
        <w:t>с</w:t>
      </w:r>
      <w:r w:rsidRPr="00316297">
        <w:rPr>
          <w:lang w:val="kk-KZ"/>
        </w:rPr>
        <w:t xml:space="preserve">ервис көрсетудің практикалық мақсаты болып табылады.  </w:t>
      </w:r>
    </w:p>
    <w:p w:rsidR="008F0578" w:rsidRPr="00316297" w:rsidRDefault="008F0578" w:rsidP="003D009B">
      <w:pPr>
        <w:rPr>
          <w:i/>
          <w:sz w:val="24"/>
          <w:lang w:val="kk-KZ"/>
        </w:rPr>
      </w:pPr>
      <w:r w:rsidRPr="00316297">
        <w:rPr>
          <w:lang w:val="kk-KZ"/>
        </w:rPr>
        <w:t xml:space="preserve">Осы мақсатта </w:t>
      </w:r>
      <w:r w:rsidR="003D009B" w:rsidRPr="00316297">
        <w:rPr>
          <w:lang w:val="kk-KZ"/>
        </w:rPr>
        <w:t xml:space="preserve">полиция жұмысы туралы </w:t>
      </w:r>
      <w:r w:rsidRPr="00316297">
        <w:rPr>
          <w:lang w:val="kk-KZ"/>
        </w:rPr>
        <w:t xml:space="preserve">бірыңғай ұлттық </w:t>
      </w:r>
      <w:r w:rsidR="003D009B" w:rsidRPr="00316297">
        <w:rPr>
          <w:lang w:val="kk-KZ"/>
        </w:rPr>
        <w:t xml:space="preserve">веб-сайт </w:t>
      </w:r>
      <w:r w:rsidRPr="00316297">
        <w:rPr>
          <w:lang w:val="kk-KZ"/>
        </w:rPr>
        <w:t>әзірленіп, енгізілетін болады</w:t>
      </w:r>
      <w:r w:rsidR="003D009B" w:rsidRPr="00316297">
        <w:rPr>
          <w:lang w:val="kk-KZ"/>
        </w:rPr>
        <w:t xml:space="preserve">, ол көрсетілетін қызметті алушылардың әртүрлі топтарына – өтініш берушілерге, жәбірленушілерге, құқық бұзушыларға және олардың отбасыларына, кәсіптік және бизнес қауымдастықтарға, шетел азаматтарына және т.б. полиция сервисін көрсетуге қатысты барлық мәселелер бойынша ақпарат пен консультацияға </w:t>
      </w:r>
      <w:r w:rsidR="003D009B" w:rsidRPr="00316297">
        <w:rPr>
          <w:i/>
          <w:sz w:val="24"/>
          <w:lang w:val="kk-KZ"/>
        </w:rPr>
        <w:t xml:space="preserve">(Ұлыбритания тәжірибесі) </w:t>
      </w:r>
      <w:r w:rsidRPr="00316297">
        <w:rPr>
          <w:lang w:val="kk-KZ"/>
        </w:rPr>
        <w:t>жеңілдетілген қолжетімділікті қамтамасыз ет</w:t>
      </w:r>
      <w:r w:rsidR="003D009B" w:rsidRPr="00316297">
        <w:rPr>
          <w:lang w:val="kk-KZ"/>
        </w:rPr>
        <w:t>еді.</w:t>
      </w:r>
      <w:r w:rsidRPr="00316297">
        <w:rPr>
          <w:lang w:val="kk-KZ"/>
        </w:rPr>
        <w:t xml:space="preserve"> </w:t>
      </w:r>
    </w:p>
    <w:p w:rsidR="008F0578" w:rsidRPr="00316297" w:rsidRDefault="008F0578" w:rsidP="008F0578">
      <w:pPr>
        <w:rPr>
          <w:lang w:val="kk-KZ"/>
        </w:rPr>
      </w:pPr>
      <w:r w:rsidRPr="00316297">
        <w:rPr>
          <w:lang w:val="kk-KZ"/>
        </w:rPr>
        <w:t>Сонымен қатар, полиция ғимараттарына бармай-ақ, азаматтарға полиция қызметтерін көрсету мәселелері бойынша консультация беру мүмкіндігін көздейтін «1402» қолданыстағы қызметінің функционалын кеңейту мәселесін пысықтау қажет. Осылайша, «102» арналарына жүктеме азаяды және азаматтардың қылмыстар және оқиғалар бойынша өтініштеріне қызмет көрсетудің жеделдігі артады.</w:t>
      </w:r>
    </w:p>
    <w:p w:rsidR="008F0578" w:rsidRPr="00316297" w:rsidRDefault="008F0578" w:rsidP="008F0578">
      <w:pPr>
        <w:pStyle w:val="aa"/>
        <w:spacing w:after="0" w:line="240" w:lineRule="auto"/>
        <w:ind w:left="0"/>
        <w:contextualSpacing w:val="0"/>
        <w:outlineLvl w:val="2"/>
        <w:rPr>
          <w:rFonts w:ascii="Times New Roman" w:hAnsi="Times New Roman"/>
          <w:b/>
          <w:szCs w:val="28"/>
          <w:lang w:val="kk-KZ"/>
        </w:rPr>
      </w:pPr>
      <w:r w:rsidRPr="00316297">
        <w:rPr>
          <w:rFonts w:ascii="Times New Roman" w:hAnsi="Times New Roman"/>
          <w:b/>
          <w:szCs w:val="28"/>
          <w:lang w:val="kk-KZ"/>
        </w:rPr>
        <w:t>13-міндет. Замануи жағдайда ішкі істер органдарының сапалы құрамын қалыптастыруды қамтамасыз ететін кадр саясатын іске асыру.</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Қызметкерді клиентке бағдарланған және адамға бағытталған полицейге айналдырудың негізі меритократия қағидатын іске асыру, сондай-ақ құзыреттілік тәсілді қолдану болады.</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 xml:space="preserve">ІІМ мақсаттары мен міндеттерін ескере отырып, әрбір лауазым үшін мінсіз қызметкердің </w:t>
      </w:r>
      <w:r w:rsidRPr="00316297">
        <w:rPr>
          <w:rFonts w:ascii="Times New Roman" w:hAnsi="Times New Roman"/>
          <w:i/>
          <w:sz w:val="24"/>
          <w:szCs w:val="24"/>
          <w:lang w:val="kk-KZ"/>
        </w:rPr>
        <w:t>(бөлімше басшыларының)</w:t>
      </w:r>
      <w:r w:rsidRPr="00316297">
        <w:rPr>
          <w:rFonts w:ascii="Times New Roman" w:hAnsi="Times New Roman"/>
          <w:szCs w:val="28"/>
          <w:lang w:val="kk-KZ"/>
        </w:rPr>
        <w:t xml:space="preserve"> портретін айқындайтын ішкі істер органдары құзыреттерінің моделі әзірленетін болады.</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Жаңа тәсілдерді енгізу шеңберінде қажетті кәсіби және жеке-іскерлік құзыреттілікті зерделеу жөніндегі құралдарды қолдана отырып, басшы лауазымдарға кандидаттарды конкурстық негізде тағайындау мәселесі пысықталатын болады. Бұл конкурстық іріктеуге қатысуға ниет білдіргендер арасында лауазымға қойылатын талаптарға неғұрлым сәйкес келетін кандидаттарды анықтауға және сапалы «кадрлық резервті» қалыптастыруға мүмкіндік береді.</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 xml:space="preserve">Тәртіптік практиканың біркелкілігін, рәсімдік әділдікті және қызметкерлерді кәсібилік пен құзыреттілікті ұдайы арттыруға пәрменді </w:t>
      </w:r>
      <w:r w:rsidRPr="00316297">
        <w:rPr>
          <w:rFonts w:ascii="Times New Roman" w:hAnsi="Times New Roman"/>
          <w:szCs w:val="28"/>
          <w:lang w:val="kk-KZ"/>
        </w:rPr>
        <w:lastRenderedPageBreak/>
        <w:t>ынталандыруды қамтамасыз ету үшін көтермелеу мен жазалау жүйесіне жаңа тәсілдер енгізілетін болады.</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 xml:space="preserve">Көтермелеудің бірқатар түрлерін, әсіресе монетарлық </w:t>
      </w:r>
      <w:r w:rsidRPr="00316297">
        <w:rPr>
          <w:rFonts w:ascii="Times New Roman" w:hAnsi="Times New Roman"/>
          <w:i/>
          <w:sz w:val="24"/>
          <w:szCs w:val="24"/>
          <w:lang w:val="kk-KZ"/>
        </w:rPr>
        <w:t>(ведомстволық наградаларды қоспағанда)</w:t>
      </w:r>
      <w:r w:rsidRPr="00316297">
        <w:rPr>
          <w:rFonts w:ascii="Times New Roman" w:hAnsi="Times New Roman"/>
          <w:szCs w:val="28"/>
          <w:lang w:val="kk-KZ"/>
        </w:rPr>
        <w:t xml:space="preserve"> қызметкерлер қызметінің тиімділігін бағалау нәтижелеріне байланыстарған жөн. Бұл ретте материалдық сыйақы жобалық қызметті қоса алғанда, қол жеткізілген нәтижелер мен жұмыстың тиімділігі үшін қолданылатын болады. </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Қарулы күштер органдарының еңбегіне ақы төлеу жүйесін жетілдіру шеңберінде жүйе ішіндегі теңгерімсіздікті жоя отырып және басқа да қарулы күштер органдарымен біріздендіре отырып, полицейлердің еңбегіне бәсекеге қабілетті еңбекақы төлеу енгізілетін болады.</w:t>
      </w:r>
    </w:p>
    <w:p w:rsidR="007E1C60" w:rsidRPr="00316297" w:rsidRDefault="008F0578" w:rsidP="00782F39">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 xml:space="preserve">Сонымен қатар </w:t>
      </w:r>
      <w:r w:rsidR="007E1C60" w:rsidRPr="00316297">
        <w:rPr>
          <w:rFonts w:ascii="Times New Roman" w:hAnsi="Times New Roman"/>
          <w:szCs w:val="28"/>
          <w:lang w:val="kk-KZ"/>
        </w:rPr>
        <w:t>полицейлердің</w:t>
      </w:r>
      <w:r w:rsidR="00782F39" w:rsidRPr="00316297">
        <w:rPr>
          <w:rFonts w:ascii="Times New Roman" w:hAnsi="Times New Roman"/>
          <w:szCs w:val="28"/>
          <w:lang w:val="kk-KZ"/>
        </w:rPr>
        <w:t xml:space="preserve"> жұмысқа жауапты қарауына, </w:t>
      </w:r>
      <w:r w:rsidR="007E1C60" w:rsidRPr="00316297">
        <w:rPr>
          <w:rFonts w:ascii="Times New Roman" w:hAnsi="Times New Roman"/>
          <w:szCs w:val="28"/>
          <w:lang w:val="kk-KZ"/>
        </w:rPr>
        <w:t xml:space="preserve">азаматтардың өтініштеріне дұрыс және жедел жауап беруге ұмтылуды қалыптастыруға, </w:t>
      </w:r>
      <w:r w:rsidR="00782F39" w:rsidRPr="00316297">
        <w:rPr>
          <w:rFonts w:ascii="Times New Roman" w:hAnsi="Times New Roman"/>
          <w:szCs w:val="28"/>
          <w:lang w:val="kk-KZ"/>
        </w:rPr>
        <w:t xml:space="preserve">сондай-ақ </w:t>
      </w:r>
      <w:r w:rsidRPr="00316297">
        <w:rPr>
          <w:rFonts w:ascii="Times New Roman" w:hAnsi="Times New Roman"/>
          <w:szCs w:val="28"/>
          <w:lang w:val="kk-KZ"/>
        </w:rPr>
        <w:t xml:space="preserve">барлық деңгейдегі басшылардың жауапкершілігін </w:t>
      </w:r>
      <w:r w:rsidR="00782F39" w:rsidRPr="00316297">
        <w:rPr>
          <w:rFonts w:ascii="Times New Roman" w:hAnsi="Times New Roman"/>
          <w:szCs w:val="28"/>
          <w:lang w:val="kk-KZ"/>
        </w:rPr>
        <w:t>арттыруға</w:t>
      </w:r>
      <w:r w:rsidRPr="00316297">
        <w:rPr>
          <w:rFonts w:ascii="Times New Roman" w:hAnsi="Times New Roman"/>
          <w:szCs w:val="28"/>
          <w:lang w:val="kk-KZ"/>
        </w:rPr>
        <w:t xml:space="preserve"> бағытталған адалдыққа тексеруді енгізудің тиімді тетігі</w:t>
      </w:r>
      <w:r w:rsidR="00782F39" w:rsidRPr="00316297">
        <w:rPr>
          <w:rFonts w:ascii="Times New Roman" w:hAnsi="Times New Roman"/>
          <w:szCs w:val="28"/>
          <w:lang w:val="kk-KZ"/>
        </w:rPr>
        <w:t xml:space="preserve"> </w:t>
      </w:r>
      <w:r w:rsidR="00782F39" w:rsidRPr="00316297">
        <w:rPr>
          <w:rFonts w:ascii="Times New Roman" w:hAnsi="Times New Roman"/>
          <w:i/>
          <w:sz w:val="24"/>
          <w:szCs w:val="24"/>
          <w:lang w:val="kk-KZ"/>
        </w:rPr>
        <w:t xml:space="preserve">(Integrity checks) </w:t>
      </w:r>
      <w:r w:rsidRPr="00316297">
        <w:rPr>
          <w:rFonts w:ascii="Times New Roman" w:hAnsi="Times New Roman"/>
          <w:szCs w:val="28"/>
          <w:lang w:val="kk-KZ"/>
        </w:rPr>
        <w:t xml:space="preserve">әзірленетін болады. Нәтижесінде </w:t>
      </w:r>
      <w:r w:rsidR="00782F39" w:rsidRPr="00316297">
        <w:rPr>
          <w:rFonts w:ascii="Times New Roman" w:hAnsi="Times New Roman"/>
          <w:szCs w:val="28"/>
          <w:lang w:val="kk-KZ"/>
        </w:rPr>
        <w:t>осы</w:t>
      </w:r>
      <w:r w:rsidRPr="00316297">
        <w:rPr>
          <w:rFonts w:ascii="Times New Roman" w:hAnsi="Times New Roman"/>
          <w:szCs w:val="28"/>
          <w:lang w:val="kk-KZ"/>
        </w:rPr>
        <w:t xml:space="preserve"> шара ІІО қызметкерлері арасында сыбайлас жемқорлыққа қарсылықтың дамуына әкеледі.</w:t>
      </w:r>
    </w:p>
    <w:p w:rsidR="00782F39" w:rsidRPr="00316297" w:rsidRDefault="008F0578" w:rsidP="00782F39">
      <w:pPr>
        <w:contextualSpacing/>
        <w:rPr>
          <w:rFonts w:eastAsia="Calibri"/>
          <w:szCs w:val="28"/>
          <w:lang w:val="kk-KZ"/>
        </w:rPr>
      </w:pPr>
      <w:r w:rsidRPr="00316297">
        <w:rPr>
          <w:szCs w:val="28"/>
          <w:lang w:val="kk-KZ"/>
        </w:rPr>
        <w:t>Сондай-ақ, қызметкерлердің, әсіресе басшы лауазымдарға тағайындалатындардың кәсіби және жеке құзыреттерін дамытуға бағытталған ведомстволық білім беруді жаңғыртуға баса назар аударылатын болады.</w:t>
      </w:r>
      <w:r w:rsidR="00782F39" w:rsidRPr="00316297">
        <w:rPr>
          <w:rFonts w:eastAsia="Calibri"/>
          <w:szCs w:val="28"/>
          <w:lang w:val="kk-KZ"/>
        </w:rPr>
        <w:t xml:space="preserve"> </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 xml:space="preserve">Қазіргі заманғы кадр саясатын іске асыру жеке құрамның кәсібилік деңгейін де, аумақтық бөлімшелерді басқару тиімділігінің ұйымдастырушылық индикаторларының біріне айналатын полиция қызметкерлерінің қызметіне қанағаттану деңгейін де арттыруға ықпал ететін болады.  </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Тұжырымдаманы іске асыру кезеңінде кәсіби құндылықтардың қазіргі деңгейін және олардың өзгеру динамикасын бағалау үшін ұйымд</w:t>
      </w:r>
      <w:r w:rsidR="00C77108" w:rsidRPr="00316297">
        <w:rPr>
          <w:rFonts w:ascii="Times New Roman" w:hAnsi="Times New Roman"/>
          <w:szCs w:val="28"/>
          <w:lang w:val="kk-KZ"/>
        </w:rPr>
        <w:t>астыру</w:t>
      </w:r>
      <w:r w:rsidRPr="00316297">
        <w:rPr>
          <w:rFonts w:ascii="Times New Roman" w:hAnsi="Times New Roman"/>
          <w:szCs w:val="28"/>
          <w:lang w:val="kk-KZ"/>
        </w:rPr>
        <w:t xml:space="preserve"> мәдениет</w:t>
      </w:r>
      <w:r w:rsidR="00C77108" w:rsidRPr="00316297">
        <w:rPr>
          <w:rFonts w:ascii="Times New Roman" w:hAnsi="Times New Roman"/>
          <w:szCs w:val="28"/>
          <w:lang w:val="kk-KZ"/>
        </w:rPr>
        <w:t>і</w:t>
      </w:r>
      <w:r w:rsidRPr="00316297">
        <w:rPr>
          <w:rFonts w:ascii="Times New Roman" w:hAnsi="Times New Roman"/>
          <w:szCs w:val="28"/>
          <w:lang w:val="kk-KZ"/>
        </w:rPr>
        <w:t xml:space="preserve"> және әлеуметтану саласындағы тәуелсіз сарапшыларды тарта отырып, </w:t>
      </w:r>
      <w:r w:rsidR="00C77108" w:rsidRPr="00316297">
        <w:rPr>
          <w:rFonts w:ascii="Times New Roman" w:hAnsi="Times New Roman"/>
          <w:szCs w:val="28"/>
          <w:lang w:val="kk-KZ"/>
        </w:rPr>
        <w:t>социологиялық</w:t>
      </w:r>
      <w:r w:rsidRPr="00316297">
        <w:rPr>
          <w:rFonts w:ascii="Times New Roman" w:hAnsi="Times New Roman"/>
          <w:szCs w:val="28"/>
          <w:lang w:val="kk-KZ"/>
        </w:rPr>
        <w:t xml:space="preserve"> зерттеулер жүргізілетін болады.</w:t>
      </w:r>
    </w:p>
    <w:p w:rsidR="008F0578" w:rsidRPr="00316297" w:rsidRDefault="008F0578" w:rsidP="008F0578">
      <w:pPr>
        <w:ind w:firstLine="0"/>
        <w:rPr>
          <w:b/>
          <w:bCs/>
          <w:iCs/>
          <w:szCs w:val="28"/>
          <w:lang w:val="kk-KZ"/>
        </w:rPr>
      </w:pPr>
      <w:r w:rsidRPr="00316297">
        <w:rPr>
          <w:b/>
          <w:bCs/>
          <w:iCs/>
          <w:szCs w:val="28"/>
          <w:lang w:val="kk-KZ"/>
        </w:rPr>
        <w:tab/>
        <w:t>14-міндет. Құқық қорғау органдары жұмысында азаптауға, қатыгездікке және өзге де рұқсат етілмеген әдістерге қарсы іс-қимыл.</w:t>
      </w:r>
    </w:p>
    <w:p w:rsidR="008F0578" w:rsidRPr="00316297" w:rsidRDefault="008F0578" w:rsidP="008F0578">
      <w:pPr>
        <w:rPr>
          <w:bCs/>
          <w:szCs w:val="28"/>
          <w:lang w:val="kk-KZ"/>
        </w:rPr>
      </w:pPr>
      <w:r w:rsidRPr="00316297">
        <w:rPr>
          <w:bCs/>
          <w:szCs w:val="28"/>
          <w:lang w:val="kk-KZ"/>
        </w:rPr>
        <w:t xml:space="preserve">Құқық қорғау органдарының жұмысында азаптау, қатыгездікті және өзге еде рұқсат етілмеген әдістерді қолдану практикасы жойылмаса, полицияның трансформациясы және азаматтардың сенімін арттыру бойынша қоғаммен өзара іс-қимылдың сервистік моделіне көшу мүмкін емес. </w:t>
      </w:r>
    </w:p>
    <w:p w:rsidR="008F0578" w:rsidRPr="00316297" w:rsidRDefault="008F0578" w:rsidP="008F0578">
      <w:pPr>
        <w:rPr>
          <w:bCs/>
          <w:szCs w:val="28"/>
          <w:lang w:val="kk-KZ"/>
        </w:rPr>
      </w:pPr>
      <w:r w:rsidRPr="00316297">
        <w:rPr>
          <w:bCs/>
          <w:szCs w:val="28"/>
          <w:lang w:val="kk-KZ"/>
        </w:rPr>
        <w:t>Халықаралық конвенциялар шеңберіндегі елдің міндеттемесіне сәйкес «азаптауға мүлдем төзбеушілік» қағидаты Әділетті Қазақстанның қауіпсіз және құқықтық қоғамын құрудың негізі болуға тиіс.</w:t>
      </w:r>
    </w:p>
    <w:p w:rsidR="008F0578" w:rsidRPr="00316297" w:rsidRDefault="008F0578" w:rsidP="008F0578">
      <w:pPr>
        <w:rPr>
          <w:bCs/>
          <w:szCs w:val="28"/>
          <w:lang w:val="kk-KZ"/>
        </w:rPr>
      </w:pPr>
      <w:r w:rsidRPr="00316297">
        <w:rPr>
          <w:bCs/>
          <w:szCs w:val="28"/>
          <w:lang w:val="kk-KZ"/>
        </w:rPr>
        <w:t>Мемлекет қазірдің өзінде Бас прокуратураға осы санаттағы қылмыстарды тергеу функцияларын бекіту арқылы азаптау мен қатыгездікке қатысты шағымдарды тергеудің тиімділігін арттыру бойынша шаралар қабылдануда.</w:t>
      </w:r>
    </w:p>
    <w:p w:rsidR="008F0578" w:rsidRPr="00316297" w:rsidRDefault="008F0578" w:rsidP="008F0578">
      <w:pPr>
        <w:rPr>
          <w:bCs/>
          <w:szCs w:val="28"/>
          <w:lang w:val="kk-KZ"/>
        </w:rPr>
      </w:pPr>
      <w:r w:rsidRPr="00316297">
        <w:rPr>
          <w:bCs/>
          <w:szCs w:val="28"/>
          <w:lang w:val="kk-KZ"/>
        </w:rPr>
        <w:lastRenderedPageBreak/>
        <w:t xml:space="preserve">Тәуелсіз сарапшылар Қазақстанның заңнамасы халықаралық стандарттарға жақын оң өзгерістерге қарамастан, әлі де жетілдіруді талап ететінін атап өтті. Мәселен, мысалы, азаптау және қатыгездік құрбандарының құқықтарын қорғаудың негізгі кепілдіктерінің бірі БҰҰ </w:t>
      </w:r>
      <w:r w:rsidR="0044463F" w:rsidRPr="00316297">
        <w:rPr>
          <w:bCs/>
          <w:szCs w:val="28"/>
          <w:lang w:val="kk-KZ"/>
        </w:rPr>
        <w:t>А</w:t>
      </w:r>
      <w:r w:rsidRPr="00316297">
        <w:rPr>
          <w:bCs/>
          <w:szCs w:val="28"/>
          <w:lang w:val="kk-KZ"/>
        </w:rPr>
        <w:t xml:space="preserve">заптауға қарсы конвенциясының </w:t>
      </w:r>
      <w:r w:rsidRPr="00316297">
        <w:rPr>
          <w:bCs/>
          <w:i/>
          <w:sz w:val="24"/>
          <w:szCs w:val="28"/>
          <w:lang w:val="kk-KZ"/>
        </w:rPr>
        <w:t>(бұдан әрі-АҚК)</w:t>
      </w:r>
      <w:r w:rsidRPr="00316297">
        <w:rPr>
          <w:bCs/>
          <w:sz w:val="24"/>
          <w:szCs w:val="28"/>
          <w:lang w:val="kk-KZ"/>
        </w:rPr>
        <w:t xml:space="preserve"> </w:t>
      </w:r>
      <w:r w:rsidRPr="00316297">
        <w:rPr>
          <w:bCs/>
          <w:szCs w:val="28"/>
          <w:lang w:val="kk-KZ"/>
        </w:rPr>
        <w:t xml:space="preserve">14-бабына сәйкес толық өтемақы </w:t>
      </w:r>
      <w:r w:rsidR="0044463F" w:rsidRPr="00316297">
        <w:rPr>
          <w:bCs/>
          <w:szCs w:val="28"/>
          <w:lang w:val="kk-KZ"/>
        </w:rPr>
        <w:t xml:space="preserve">алу </w:t>
      </w:r>
      <w:r w:rsidRPr="00316297">
        <w:rPr>
          <w:bCs/>
          <w:szCs w:val="28"/>
          <w:lang w:val="kk-KZ"/>
        </w:rPr>
        <w:t>және оңалту құқығы болып табылады.</w:t>
      </w:r>
    </w:p>
    <w:p w:rsidR="008F0578" w:rsidRPr="00316297" w:rsidRDefault="008F0578" w:rsidP="008F0578">
      <w:pPr>
        <w:rPr>
          <w:bCs/>
          <w:szCs w:val="28"/>
          <w:lang w:val="kk-KZ"/>
        </w:rPr>
      </w:pPr>
      <w:r w:rsidRPr="00316297">
        <w:rPr>
          <w:bCs/>
          <w:szCs w:val="28"/>
          <w:lang w:val="kk-KZ"/>
        </w:rPr>
        <w:t xml:space="preserve">БҰҰ-ның Адам құқықтары жөніндегі комитеті Қазақстанға </w:t>
      </w:r>
      <w:r w:rsidR="0086694C" w:rsidRPr="00316297">
        <w:rPr>
          <w:bCs/>
          <w:i/>
          <w:szCs w:val="28"/>
          <w:lang w:val="kk-KZ"/>
        </w:rPr>
        <w:t>«</w:t>
      </w:r>
      <w:r w:rsidRPr="00316297">
        <w:rPr>
          <w:bCs/>
          <w:i/>
          <w:szCs w:val="28"/>
          <w:lang w:val="kk-KZ"/>
        </w:rPr>
        <w:t>азаптау мен қатыгез</w:t>
      </w:r>
      <w:r w:rsidR="0086694C" w:rsidRPr="00316297">
        <w:rPr>
          <w:bCs/>
          <w:i/>
          <w:szCs w:val="28"/>
          <w:lang w:val="kk-KZ"/>
        </w:rPr>
        <w:t>дікпен қараудан</w:t>
      </w:r>
      <w:r w:rsidRPr="00316297">
        <w:rPr>
          <w:bCs/>
          <w:i/>
          <w:szCs w:val="28"/>
          <w:lang w:val="kk-KZ"/>
        </w:rPr>
        <w:t xml:space="preserve"> зардап шеккендердің оңалтуды, барабар өтемақыны және қылмыстық сот ісін жүргізуге тәуелді емес азаматтық-құқықтық қорғау құралдарына жүгіну мүмкіндігін қоса алғанда, залалдың толық өтемақысына заңнамалық тәртіппен де, іс жүзінде де қол жеткізуі үшін</w:t>
      </w:r>
      <w:r w:rsidR="0086694C" w:rsidRPr="00316297">
        <w:rPr>
          <w:bCs/>
          <w:i/>
          <w:szCs w:val="28"/>
          <w:lang w:val="kk-KZ"/>
        </w:rPr>
        <w:t>»</w:t>
      </w:r>
      <w:r w:rsidRPr="00316297">
        <w:rPr>
          <w:rStyle w:val="ad"/>
          <w:bCs/>
          <w:i/>
          <w:szCs w:val="28"/>
          <w:lang w:val="kk-KZ"/>
        </w:rPr>
        <w:footnoteReference w:id="51"/>
      </w:r>
      <w:r w:rsidRPr="00316297">
        <w:rPr>
          <w:bCs/>
          <w:i/>
          <w:szCs w:val="28"/>
          <w:lang w:val="kk-KZ"/>
        </w:rPr>
        <w:t xml:space="preserve"> </w:t>
      </w:r>
      <w:r w:rsidRPr="00316297">
        <w:rPr>
          <w:bCs/>
          <w:szCs w:val="28"/>
          <w:lang w:val="kk-KZ"/>
        </w:rPr>
        <w:t>шаралар қабылдауды ұсынды</w:t>
      </w:r>
    </w:p>
    <w:p w:rsidR="008F0578" w:rsidRPr="00316297" w:rsidRDefault="008F0578" w:rsidP="008F0578">
      <w:pPr>
        <w:rPr>
          <w:bCs/>
          <w:szCs w:val="28"/>
          <w:lang w:val="kk-KZ"/>
        </w:rPr>
      </w:pPr>
      <w:r w:rsidRPr="00316297">
        <w:rPr>
          <w:bCs/>
          <w:szCs w:val="28"/>
          <w:lang w:val="kk-KZ"/>
        </w:rPr>
        <w:t>Осы ұсынымды іске асыру үшін моральдық немесе материалдық зиянның орнын толтыру үшін негіздер бөлігінде шектеу тұжырымдамаларын болдырмау мақсатында азаматтық заңнаманы өзгерту талап етіледі.</w:t>
      </w:r>
      <w:r w:rsidRPr="00316297">
        <w:rPr>
          <w:rStyle w:val="ad"/>
          <w:bCs/>
          <w:szCs w:val="28"/>
          <w:lang w:val="kk-KZ"/>
        </w:rPr>
        <w:footnoteReference w:id="52"/>
      </w:r>
      <w:r w:rsidRPr="00316297">
        <w:rPr>
          <w:bCs/>
          <w:szCs w:val="28"/>
          <w:lang w:val="kk-KZ"/>
        </w:rPr>
        <w:t xml:space="preserve"> </w:t>
      </w:r>
    </w:p>
    <w:p w:rsidR="008F0578" w:rsidRPr="00316297" w:rsidRDefault="008F0578" w:rsidP="008F0578">
      <w:pPr>
        <w:rPr>
          <w:bCs/>
          <w:szCs w:val="28"/>
          <w:lang w:val="kk-KZ"/>
        </w:rPr>
      </w:pPr>
      <w:r w:rsidRPr="00316297">
        <w:rPr>
          <w:bCs/>
          <w:szCs w:val="28"/>
          <w:lang w:val="kk-KZ"/>
        </w:rPr>
        <w:t xml:space="preserve">АҚК шеңберінде азаптауға абсолютті тыйым салу жөніндегі міндеттемеге қатысты азаптау туралы істер бойынша </w:t>
      </w:r>
      <w:r w:rsidR="0086694C" w:rsidRPr="00316297">
        <w:rPr>
          <w:bCs/>
          <w:szCs w:val="28"/>
          <w:lang w:val="kk-KZ"/>
        </w:rPr>
        <w:t>процестік</w:t>
      </w:r>
      <w:r w:rsidRPr="00316297">
        <w:rPr>
          <w:bCs/>
          <w:szCs w:val="28"/>
          <w:lang w:val="kk-KZ"/>
        </w:rPr>
        <w:t xml:space="preserve"> келісім жасасудың заңнамалық мүмкіндігін алып тастау қажет.</w:t>
      </w:r>
    </w:p>
    <w:p w:rsidR="008F0578" w:rsidRPr="00316297" w:rsidRDefault="008F0578" w:rsidP="008F0578">
      <w:pPr>
        <w:rPr>
          <w:bCs/>
          <w:i/>
          <w:sz w:val="24"/>
          <w:szCs w:val="28"/>
          <w:lang w:val="kk-KZ"/>
        </w:rPr>
      </w:pPr>
      <w:r w:rsidRPr="00316297">
        <w:rPr>
          <w:bCs/>
          <w:szCs w:val="28"/>
          <w:lang w:val="kk-KZ"/>
        </w:rPr>
        <w:t xml:space="preserve">Сот-медициналық және сот-психологиялық-психиатриялық сараптама әдістемелерінің жаңартылған </w:t>
      </w:r>
      <w:r w:rsidR="0086694C" w:rsidRPr="00316297">
        <w:rPr>
          <w:bCs/>
          <w:szCs w:val="28"/>
          <w:lang w:val="kk-KZ"/>
        </w:rPr>
        <w:t>Ыстамбұл</w:t>
      </w:r>
      <w:r w:rsidRPr="00316297">
        <w:rPr>
          <w:bCs/>
          <w:szCs w:val="28"/>
          <w:lang w:val="kk-KZ"/>
        </w:rPr>
        <w:t xml:space="preserve"> хаттамасының ұсынымдарына толық сәйкестігі туралы мәселе өзекті болып қала береді </w:t>
      </w:r>
      <w:r w:rsidRPr="00316297">
        <w:rPr>
          <w:bCs/>
          <w:i/>
          <w:sz w:val="24"/>
          <w:szCs w:val="28"/>
          <w:lang w:val="kk-KZ"/>
        </w:rPr>
        <w:t>(</w:t>
      </w:r>
      <w:r w:rsidR="0086694C" w:rsidRPr="00316297">
        <w:rPr>
          <w:bCs/>
          <w:i/>
          <w:sz w:val="24"/>
          <w:szCs w:val="28"/>
          <w:lang w:val="kk-KZ"/>
        </w:rPr>
        <w:t>А</w:t>
      </w:r>
      <w:r w:rsidRPr="00316297">
        <w:rPr>
          <w:bCs/>
          <w:i/>
          <w:sz w:val="24"/>
          <w:szCs w:val="28"/>
          <w:lang w:val="kk-KZ"/>
        </w:rPr>
        <w:t xml:space="preserve">заптауларды және басқа да қатыгез, адамгершілікке жатпайтын немесе ар-намысты қорлайтын </w:t>
      </w:r>
      <w:r w:rsidR="0086694C" w:rsidRPr="00316297">
        <w:rPr>
          <w:bCs/>
          <w:i/>
          <w:sz w:val="24"/>
          <w:szCs w:val="28"/>
          <w:lang w:val="kk-KZ"/>
        </w:rPr>
        <w:t>іс-әрекеттер</w:t>
      </w:r>
      <w:r w:rsidRPr="00316297">
        <w:rPr>
          <w:bCs/>
          <w:i/>
          <w:sz w:val="24"/>
          <w:szCs w:val="28"/>
          <w:lang w:val="kk-KZ"/>
        </w:rPr>
        <w:t xml:space="preserve"> мен жазалау түрлерін тиімді тергеу және құжаттау жөніндегі </w:t>
      </w:r>
      <w:r w:rsidR="0086694C" w:rsidRPr="00316297">
        <w:rPr>
          <w:bCs/>
          <w:i/>
          <w:sz w:val="24"/>
          <w:szCs w:val="28"/>
          <w:lang w:val="kk-KZ"/>
        </w:rPr>
        <w:t>н</w:t>
      </w:r>
      <w:r w:rsidRPr="00316297">
        <w:rPr>
          <w:bCs/>
          <w:i/>
          <w:sz w:val="24"/>
          <w:szCs w:val="28"/>
          <w:lang w:val="kk-KZ"/>
        </w:rPr>
        <w:t>ұсқаулық).</w:t>
      </w:r>
    </w:p>
    <w:p w:rsidR="008F0578" w:rsidRPr="00316297" w:rsidRDefault="008F0578" w:rsidP="008F0578">
      <w:pPr>
        <w:rPr>
          <w:bCs/>
          <w:szCs w:val="28"/>
          <w:lang w:val="kk-KZ"/>
        </w:rPr>
      </w:pPr>
      <w:r w:rsidRPr="00316297">
        <w:rPr>
          <w:bCs/>
          <w:szCs w:val="28"/>
          <w:lang w:val="kk-KZ"/>
        </w:rPr>
        <w:t xml:space="preserve">Ағымдағы кезеңде осы саладағы заңнаманы тиімді іске асыру үшін </w:t>
      </w:r>
      <w:r w:rsidR="00CB4D52" w:rsidRPr="00316297">
        <w:rPr>
          <w:bCs/>
          <w:szCs w:val="28"/>
          <w:lang w:val="kk-KZ"/>
        </w:rPr>
        <w:t>А</w:t>
      </w:r>
      <w:r w:rsidRPr="00316297">
        <w:rPr>
          <w:bCs/>
          <w:szCs w:val="28"/>
          <w:lang w:val="kk-KZ"/>
        </w:rPr>
        <w:t xml:space="preserve">дам құқықтары жөніндегі уәкілдің, </w:t>
      </w:r>
      <w:r w:rsidR="00CB4D52" w:rsidRPr="00316297">
        <w:rPr>
          <w:bCs/>
          <w:szCs w:val="28"/>
          <w:lang w:val="kk-KZ"/>
        </w:rPr>
        <w:t>«А</w:t>
      </w:r>
      <w:r w:rsidRPr="00316297">
        <w:rPr>
          <w:bCs/>
          <w:szCs w:val="28"/>
          <w:lang w:val="kk-KZ"/>
        </w:rPr>
        <w:t xml:space="preserve">заптауға қарсы </w:t>
      </w:r>
      <w:r w:rsidR="00CB4D52" w:rsidRPr="00316297">
        <w:rPr>
          <w:bCs/>
          <w:szCs w:val="28"/>
          <w:lang w:val="kk-KZ"/>
        </w:rPr>
        <w:t>к</w:t>
      </w:r>
      <w:r w:rsidRPr="00316297">
        <w:rPr>
          <w:bCs/>
          <w:szCs w:val="28"/>
          <w:lang w:val="kk-KZ"/>
        </w:rPr>
        <w:t>оалиция</w:t>
      </w:r>
      <w:r w:rsidR="00CB4D52" w:rsidRPr="00316297">
        <w:rPr>
          <w:bCs/>
          <w:szCs w:val="28"/>
          <w:lang w:val="kk-KZ"/>
        </w:rPr>
        <w:t>»</w:t>
      </w:r>
      <w:r w:rsidRPr="00316297">
        <w:rPr>
          <w:bCs/>
          <w:szCs w:val="28"/>
          <w:lang w:val="kk-KZ"/>
        </w:rPr>
        <w:t xml:space="preserve"> қоғамдық бірлестіктер тобының және басқа да мүдделі органдардың қатысуымен азаптаудың алдын алу, қылмыстарды тергеу және азаптау құрбандарына келтірілген зиянның орнын толтыру жөніндегі практикалық шаралардың кешенді жоспарын әзірлеу талап етіледі.</w:t>
      </w:r>
    </w:p>
    <w:p w:rsidR="008F0578" w:rsidRPr="00316297" w:rsidRDefault="008F0578" w:rsidP="008F0578">
      <w:pPr>
        <w:rPr>
          <w:bCs/>
          <w:szCs w:val="28"/>
          <w:lang w:val="kk-KZ"/>
        </w:rPr>
      </w:pPr>
      <w:r w:rsidRPr="00316297">
        <w:rPr>
          <w:bCs/>
          <w:szCs w:val="28"/>
          <w:lang w:val="kk-KZ"/>
        </w:rPr>
        <w:t xml:space="preserve">Іс-қимыл жоспары шеңберінде БҰҰ-ның Адам құқықтары жөніндегі комитеті мен БҰҰ-ның Қазақстанға қатысты азаптауға қарсы комитетінің ұсынымдары азаматтық және саяси құқықтар туралы халықаралық пактінің және БҰҰ-ның азаптауға және басқа да қатыгез, адамгершілікке жатпайтын немесе   ар-намысты қорлайтын іс-әрекеттер мен жазалау түрлеріне қарсы конвенциясының ережелерін орындау жөніндегі мерзімді есептер шеңберінде толыққанды іске асыруы тиіс.  </w:t>
      </w:r>
    </w:p>
    <w:p w:rsidR="008F0578" w:rsidRPr="00316297" w:rsidRDefault="008F0578" w:rsidP="008F0578">
      <w:pPr>
        <w:rPr>
          <w:bCs/>
          <w:szCs w:val="28"/>
          <w:lang w:val="kk-KZ"/>
        </w:rPr>
      </w:pPr>
      <w:r w:rsidRPr="00316297">
        <w:rPr>
          <w:bCs/>
          <w:szCs w:val="28"/>
          <w:lang w:val="kk-KZ"/>
        </w:rPr>
        <w:t>Жоспарда мыналар көзделуі тиіс:</w:t>
      </w:r>
    </w:p>
    <w:p w:rsidR="008F0578" w:rsidRPr="00316297" w:rsidRDefault="008F0578" w:rsidP="008F0578">
      <w:pPr>
        <w:rPr>
          <w:bCs/>
          <w:szCs w:val="28"/>
          <w:lang w:val="kk-KZ"/>
        </w:rPr>
      </w:pPr>
      <w:r w:rsidRPr="00316297">
        <w:rPr>
          <w:bCs/>
          <w:szCs w:val="28"/>
          <w:lang w:val="kk-KZ"/>
        </w:rPr>
        <w:t xml:space="preserve">- арызданушылардың қауіпсіздігін қамтамасыз ету бойынша міндетті және шұғыл шараларды, сондай-ақ дәлелдемелерді дер кезінде алу бойынша </w:t>
      </w:r>
      <w:r w:rsidRPr="00316297">
        <w:rPr>
          <w:bCs/>
          <w:szCs w:val="28"/>
          <w:lang w:val="kk-KZ"/>
        </w:rPr>
        <w:lastRenderedPageBreak/>
        <w:t>әрекеттерді қоса алғанда, азаптаулар туралы хабарламаларға жедел ден қою алгоритмі;</w:t>
      </w:r>
    </w:p>
    <w:p w:rsidR="008F0578" w:rsidRPr="00316297" w:rsidRDefault="008F0578" w:rsidP="008F0578">
      <w:pPr>
        <w:rPr>
          <w:bCs/>
          <w:szCs w:val="28"/>
          <w:lang w:val="kk-KZ"/>
        </w:rPr>
      </w:pPr>
      <w:r w:rsidRPr="00316297">
        <w:rPr>
          <w:bCs/>
          <w:szCs w:val="28"/>
          <w:lang w:val="kk-KZ"/>
        </w:rPr>
        <w:t>- барлық ұсталғандардың, қамауға алынғандардың және сотталғандардың өтініші бойынша тәуелсіз медициналық тексеруге қол жеткізуді қамтамасыз ету;</w:t>
      </w:r>
    </w:p>
    <w:p w:rsidR="008F0578" w:rsidRPr="00316297" w:rsidRDefault="008F0578" w:rsidP="008F0578">
      <w:pPr>
        <w:rPr>
          <w:bCs/>
          <w:szCs w:val="28"/>
          <w:lang w:val="kk-KZ"/>
        </w:rPr>
      </w:pPr>
      <w:r w:rsidRPr="00316297">
        <w:rPr>
          <w:bCs/>
          <w:szCs w:val="28"/>
          <w:lang w:val="kk-KZ"/>
        </w:rPr>
        <w:t>- бас бостандығынан айыру орындарындағы және ІІО арнайы мекемелеріндегі адамдарға прокуратура мен қоғамдық ұйымдардың бірлескен мониторингін жүргізу тәжірибесі;</w:t>
      </w:r>
    </w:p>
    <w:p w:rsidR="008F0578" w:rsidRPr="00316297" w:rsidRDefault="008F0578" w:rsidP="008F0578">
      <w:pPr>
        <w:rPr>
          <w:bCs/>
          <w:szCs w:val="28"/>
          <w:lang w:val="kk-KZ"/>
        </w:rPr>
      </w:pPr>
      <w:r w:rsidRPr="00316297">
        <w:rPr>
          <w:bCs/>
          <w:szCs w:val="28"/>
          <w:lang w:val="kk-KZ"/>
        </w:rPr>
        <w:t>- сот талқылауы барысында мәлімделген азаптау фактілері бойынша жеке қаулылар түріндегі дереу жауап беру үшін сот тәжірибесін енгізу;</w:t>
      </w:r>
    </w:p>
    <w:p w:rsidR="008F0578" w:rsidRPr="00316297" w:rsidRDefault="008F0578" w:rsidP="008F0578">
      <w:pPr>
        <w:rPr>
          <w:bCs/>
          <w:szCs w:val="28"/>
          <w:lang w:val="kk-KZ"/>
        </w:rPr>
      </w:pPr>
      <w:r w:rsidRPr="00316297">
        <w:rPr>
          <w:bCs/>
          <w:szCs w:val="28"/>
          <w:lang w:val="kk-KZ"/>
        </w:rPr>
        <w:t>- барлық деңгейдегі судьялар арасында халықаралық міндеттемелерді сақтау және азаптауға мүлдем төзбеушілік саясаты бойынша жүйелі негізде сабақтар өткізу;</w:t>
      </w:r>
    </w:p>
    <w:p w:rsidR="008F0578" w:rsidRPr="00316297" w:rsidRDefault="008F0578" w:rsidP="008F0578">
      <w:pPr>
        <w:rPr>
          <w:bCs/>
          <w:szCs w:val="28"/>
          <w:lang w:val="kk-KZ"/>
        </w:rPr>
      </w:pPr>
      <w:r w:rsidRPr="00316297">
        <w:rPr>
          <w:bCs/>
          <w:szCs w:val="28"/>
          <w:lang w:val="kk-KZ"/>
        </w:rPr>
        <w:t>- фойеде және кезекші бөлімде орналасқан мониторлардан тікелей көрсететін бейнебақылау камераларымен жабдықталған тергеу әрекеттерін жүргізуге арналған «мөлдір» бөлмелерді жабдықтау.</w:t>
      </w:r>
    </w:p>
    <w:p w:rsidR="008F0578" w:rsidRPr="00316297" w:rsidRDefault="008F0578" w:rsidP="008F0578">
      <w:pPr>
        <w:rPr>
          <w:bCs/>
          <w:szCs w:val="28"/>
          <w:lang w:val="kk-KZ"/>
        </w:rPr>
      </w:pPr>
    </w:p>
    <w:p w:rsidR="008F0578" w:rsidRPr="00316297" w:rsidRDefault="008F0578" w:rsidP="008F0578">
      <w:pPr>
        <w:pStyle w:val="aa"/>
        <w:spacing w:after="0" w:line="240" w:lineRule="auto"/>
        <w:ind w:left="0"/>
        <w:outlineLvl w:val="2"/>
        <w:rPr>
          <w:rFonts w:ascii="Times New Roman" w:hAnsi="Times New Roman"/>
          <w:b/>
          <w:szCs w:val="28"/>
          <w:lang w:val="kk-KZ"/>
        </w:rPr>
      </w:pPr>
      <w:r w:rsidRPr="00316297">
        <w:rPr>
          <w:rFonts w:ascii="Times New Roman" w:hAnsi="Times New Roman"/>
          <w:b/>
          <w:szCs w:val="28"/>
          <w:lang w:val="kk-KZ"/>
        </w:rPr>
        <w:t>15-міндет. Қауіпсіздікті қамтамасыз етудің цифрлық инфрақұрылымын дамыту.</w:t>
      </w:r>
    </w:p>
    <w:p w:rsidR="008F0578" w:rsidRPr="00316297" w:rsidRDefault="008F0578" w:rsidP="008F0578">
      <w:pPr>
        <w:pStyle w:val="aa"/>
        <w:spacing w:after="0" w:line="240" w:lineRule="auto"/>
        <w:ind w:left="0"/>
        <w:outlineLvl w:val="2"/>
        <w:rPr>
          <w:rFonts w:ascii="Times New Roman" w:hAnsi="Times New Roman"/>
          <w:szCs w:val="28"/>
          <w:lang w:val="kk-KZ"/>
        </w:rPr>
      </w:pPr>
      <w:r w:rsidRPr="00316297">
        <w:rPr>
          <w:rFonts w:ascii="Times New Roman" w:hAnsi="Times New Roman"/>
          <w:szCs w:val="28"/>
          <w:lang w:val="kk-KZ"/>
        </w:rPr>
        <w:t>Ішкі істер министрлігінің алдында тұрған міндеттердің бірі – қоғам тарапынан сенім деңгейіне әсер ететін құқыққа қайшы әрекеттерді жедел және сапалы алдын алуға және жолын кесуге қабілетті заманауи техникалық жарақтандырылған полиция құру болып табылады.</w:t>
      </w:r>
    </w:p>
    <w:p w:rsidR="008F0578" w:rsidRPr="00316297" w:rsidRDefault="008F0578" w:rsidP="008F0578">
      <w:pPr>
        <w:pStyle w:val="aa"/>
        <w:spacing w:after="0" w:line="240" w:lineRule="auto"/>
        <w:ind w:left="0"/>
        <w:outlineLvl w:val="2"/>
        <w:rPr>
          <w:rFonts w:ascii="Times New Roman" w:hAnsi="Times New Roman"/>
          <w:szCs w:val="28"/>
          <w:lang w:val="kk-KZ"/>
        </w:rPr>
      </w:pPr>
      <w:r w:rsidRPr="00316297">
        <w:rPr>
          <w:rFonts w:ascii="Times New Roman" w:hAnsi="Times New Roman"/>
          <w:szCs w:val="28"/>
          <w:lang w:val="kk-KZ"/>
        </w:rPr>
        <w:t xml:space="preserve">Осы мақсатқа қол жеткізу үшін қоғамдық қауіпсіздікті қамтамасыз ету саласын толық көлемде цифрландыру жүргізілуде. </w:t>
      </w:r>
      <w:r w:rsidRPr="00316297">
        <w:rPr>
          <w:rStyle w:val="ad"/>
          <w:rFonts w:ascii="Times New Roman" w:hAnsi="Times New Roman"/>
          <w:szCs w:val="28"/>
          <w:lang w:val="kk-KZ"/>
        </w:rPr>
        <w:footnoteReference w:id="53"/>
      </w:r>
    </w:p>
    <w:p w:rsidR="008F0578" w:rsidRPr="00316297" w:rsidRDefault="008F0578" w:rsidP="008F0578">
      <w:pPr>
        <w:pStyle w:val="aa"/>
        <w:spacing w:after="0" w:line="240" w:lineRule="auto"/>
        <w:ind w:left="0"/>
        <w:outlineLvl w:val="2"/>
        <w:rPr>
          <w:rFonts w:ascii="Times New Roman" w:hAnsi="Times New Roman"/>
          <w:szCs w:val="28"/>
          <w:lang w:val="kk-KZ"/>
        </w:rPr>
      </w:pPr>
      <w:r w:rsidRPr="00316297">
        <w:rPr>
          <w:rFonts w:ascii="Times New Roman" w:hAnsi="Times New Roman"/>
          <w:szCs w:val="28"/>
          <w:lang w:val="kk-KZ"/>
        </w:rPr>
        <w:t xml:space="preserve">ІІМ қызметінің ашықтығы мен жеделдігін қамтамасыз ететін, сондай-ақ халықпен кері байланыс орнатуға мүмкіндік беретін цифрлық технологияларды енгізу жалғастырылатын болады. </w:t>
      </w:r>
    </w:p>
    <w:p w:rsidR="008F0578" w:rsidRPr="00316297" w:rsidRDefault="008F0578" w:rsidP="008F0578">
      <w:pPr>
        <w:pStyle w:val="aa"/>
        <w:spacing w:after="0" w:line="240" w:lineRule="auto"/>
        <w:ind w:left="0"/>
        <w:outlineLvl w:val="2"/>
        <w:rPr>
          <w:rFonts w:ascii="Times New Roman" w:hAnsi="Times New Roman"/>
          <w:szCs w:val="28"/>
          <w:lang w:val="kk-KZ"/>
        </w:rPr>
      </w:pPr>
      <w:r w:rsidRPr="00316297">
        <w:rPr>
          <w:rFonts w:ascii="Times New Roman" w:hAnsi="Times New Roman"/>
          <w:szCs w:val="28"/>
          <w:lang w:val="kk-KZ"/>
        </w:rPr>
        <w:t>ІІО қызметінің ашықтығы мен жариялылығына полицияның азаматтарды қабылдайтын қызметтік үй-жайларында, сондай-ақ пенитенциарлық мекемелерінде үздіксіз бейнебақылаудың жұмыс істеуі ықпал етеді.</w:t>
      </w:r>
    </w:p>
    <w:p w:rsidR="008F0578" w:rsidRPr="00316297" w:rsidRDefault="008F0578" w:rsidP="008F0578">
      <w:pPr>
        <w:pStyle w:val="aa"/>
        <w:spacing w:after="0" w:line="240" w:lineRule="auto"/>
        <w:ind w:left="0"/>
        <w:outlineLvl w:val="2"/>
        <w:rPr>
          <w:rFonts w:ascii="Times New Roman" w:hAnsi="Times New Roman"/>
          <w:szCs w:val="28"/>
          <w:lang w:val="kk-KZ"/>
        </w:rPr>
      </w:pPr>
      <w:r w:rsidRPr="00316297">
        <w:rPr>
          <w:rFonts w:ascii="Times New Roman" w:hAnsi="Times New Roman"/>
          <w:szCs w:val="28"/>
          <w:lang w:val="kk-KZ"/>
        </w:rPr>
        <w:t>Азаматтарды қабылдау жүзеге асырылатын полицияның қызметтік үй-жайларында, сондай-ақ пенитенциарлық мекемелерде үздіксіз бейнебақылау енгізу –  ІІО қызметінің ашықтығы мен айқындылығына ықпал ететін болады.</w:t>
      </w:r>
    </w:p>
    <w:p w:rsidR="008F0578" w:rsidRPr="00316297" w:rsidRDefault="008F0578" w:rsidP="008F0578">
      <w:pPr>
        <w:pStyle w:val="aa"/>
        <w:spacing w:after="0" w:line="240" w:lineRule="auto"/>
        <w:ind w:left="0"/>
        <w:outlineLvl w:val="2"/>
        <w:rPr>
          <w:rFonts w:ascii="Times New Roman" w:hAnsi="Times New Roman"/>
          <w:szCs w:val="28"/>
          <w:lang w:val="kk-KZ"/>
        </w:rPr>
      </w:pPr>
      <w:r w:rsidRPr="00316297">
        <w:rPr>
          <w:rFonts w:ascii="Times New Roman" w:hAnsi="Times New Roman"/>
          <w:szCs w:val="28"/>
          <w:lang w:val="kk-KZ"/>
        </w:rPr>
        <w:t xml:space="preserve">Байланыс инфрақұрылымын одан әрі дамыту, полиция қызметкерлері мен Ұлттық ұлан әскери қызметшілерін бейнетіркегіштермен қамтамасыз ету «цифрлық полиция» жобасы шеңберінде іске асырылатын болады. Бұл полицейлердің азаматтармен қарым-қатынасы кезінде көрсетілетін қызметтердің сапасын арттыруға және жанжалды жағдайлардың туындауының алдын алуға мүмкіндік береді. </w:t>
      </w:r>
    </w:p>
    <w:p w:rsidR="008F0578" w:rsidRPr="00316297" w:rsidRDefault="008F0578" w:rsidP="008F0578">
      <w:pPr>
        <w:pStyle w:val="aa"/>
        <w:spacing w:after="0" w:line="240" w:lineRule="auto"/>
        <w:ind w:left="0"/>
        <w:outlineLvl w:val="2"/>
        <w:rPr>
          <w:rFonts w:ascii="Times New Roman" w:hAnsi="Times New Roman"/>
          <w:szCs w:val="28"/>
          <w:lang w:val="kk-KZ"/>
        </w:rPr>
      </w:pPr>
      <w:r w:rsidRPr="00316297">
        <w:rPr>
          <w:rFonts w:ascii="Times New Roman" w:hAnsi="Times New Roman"/>
          <w:szCs w:val="28"/>
          <w:lang w:val="kk-KZ"/>
        </w:rPr>
        <w:lastRenderedPageBreak/>
        <w:t>Полицияның кешенді күштерін бақылау мен үйлестіруді жүзеге асыру мақсатында моноқалаларда жедел басқару орталықтарын құру жөніндегі жұмыс жалғастырылатын болады.</w:t>
      </w:r>
    </w:p>
    <w:p w:rsidR="008F0578" w:rsidRPr="00316297" w:rsidRDefault="008F0578" w:rsidP="008F0578">
      <w:pPr>
        <w:pStyle w:val="aa"/>
        <w:spacing w:after="0" w:line="240" w:lineRule="auto"/>
        <w:ind w:left="0"/>
        <w:outlineLvl w:val="2"/>
        <w:rPr>
          <w:rFonts w:ascii="Times New Roman" w:hAnsi="Times New Roman"/>
          <w:szCs w:val="28"/>
          <w:lang w:val="kk-KZ"/>
        </w:rPr>
      </w:pPr>
      <w:r w:rsidRPr="00316297">
        <w:rPr>
          <w:rFonts w:ascii="Times New Roman" w:hAnsi="Times New Roman"/>
          <w:szCs w:val="28"/>
          <w:lang w:val="kk-KZ"/>
        </w:rPr>
        <w:t xml:space="preserve">Кезекші бөлімдер мен полицияның жедел басқару орталықтарына шығара отырып, республика аумағын бейнебақылау камераларымен барынша қамту «Бейнебақылаумен толық қамту» жобасының арқасында жүзеге асырылатын болады. </w:t>
      </w:r>
    </w:p>
    <w:p w:rsidR="008F0578" w:rsidRPr="00316297" w:rsidRDefault="008F0578" w:rsidP="008F0578">
      <w:pPr>
        <w:pStyle w:val="aa"/>
        <w:spacing w:after="0" w:line="240" w:lineRule="auto"/>
        <w:ind w:left="0"/>
        <w:outlineLvl w:val="2"/>
        <w:rPr>
          <w:rFonts w:ascii="Times New Roman" w:hAnsi="Times New Roman"/>
          <w:szCs w:val="28"/>
          <w:lang w:val="kk-KZ"/>
        </w:rPr>
      </w:pPr>
      <w:r w:rsidRPr="00316297">
        <w:rPr>
          <w:rFonts w:ascii="Times New Roman" w:hAnsi="Times New Roman"/>
          <w:szCs w:val="28"/>
          <w:lang w:val="kk-KZ"/>
        </w:rPr>
        <w:t>Шешімдер қабылдаудың жеделдігін арттыру үшін ішкі істер органдарының жедел-қызметтік және талдамалық қызметі үшін ақпараттық кешен құрылатын болады.</w:t>
      </w:r>
    </w:p>
    <w:p w:rsidR="008F0578" w:rsidRPr="00316297" w:rsidRDefault="008F0578" w:rsidP="008F0578">
      <w:pPr>
        <w:pStyle w:val="aa"/>
        <w:spacing w:after="0" w:line="240" w:lineRule="auto"/>
        <w:ind w:left="0"/>
        <w:outlineLvl w:val="2"/>
        <w:rPr>
          <w:rFonts w:ascii="Times New Roman" w:hAnsi="Times New Roman"/>
          <w:color w:val="000000"/>
          <w:szCs w:val="28"/>
          <w:lang w:val="kk-KZ"/>
        </w:rPr>
      </w:pPr>
      <w:r w:rsidRPr="00316297">
        <w:rPr>
          <w:rFonts w:ascii="Times New Roman" w:hAnsi="Times New Roman"/>
          <w:color w:val="000000"/>
          <w:szCs w:val="28"/>
          <w:lang w:val="kk-KZ"/>
        </w:rPr>
        <w:t xml:space="preserve">OpenSourse негізінде «Диспетчерлік қызметтерді жедел басқару» бағдарламалық-аппараттық кешенін енгізу жоспарлануда. Осы бағдарламалық қамтамасыз етуге көшу нақты уақыт режимінде белгілі бір аумақтағы жедел жағдай туралы ақпаратты алуға және беруге, жағдайдың өзгеруіне ден қою кезінде барлық қызметтердің өзара іс-қимыл жасау мүмкіндігімен полиция мен Ұлттық ұланның күштері мен құралдарына мобильді басшылықты жүзеге асыруға мүмкіндік береді. </w:t>
      </w:r>
    </w:p>
    <w:p w:rsidR="008F0578" w:rsidRPr="00316297" w:rsidRDefault="008F0578" w:rsidP="008F0578">
      <w:pPr>
        <w:pStyle w:val="aa"/>
        <w:spacing w:after="0" w:line="240" w:lineRule="auto"/>
        <w:ind w:left="0"/>
        <w:outlineLvl w:val="2"/>
        <w:rPr>
          <w:rFonts w:ascii="Times New Roman" w:hAnsi="Times New Roman"/>
          <w:color w:val="000000"/>
          <w:szCs w:val="28"/>
          <w:lang w:val="kk-KZ"/>
        </w:rPr>
      </w:pPr>
      <w:r w:rsidRPr="00316297">
        <w:rPr>
          <w:rFonts w:ascii="Times New Roman" w:hAnsi="Times New Roman"/>
          <w:color w:val="000000"/>
          <w:szCs w:val="28"/>
          <w:lang w:val="kk-KZ"/>
        </w:rPr>
        <w:t xml:space="preserve">Өткізу қабілетін қолдау үшін ІІОБ байланыс арналары оптикалық-талшықты байланыс желілерімен жабдықталатын болады. Сапалы интернет байланысы тергеу бөлімшелеріне қылмыстық істерді электрондық форматта жүргізуді жүзеге асыруға мүмкіндік береді, бұл сотқа дейінгі іс жүргізу  процесін жеделдетеді және қылмыстық сот ісін жүргізуге қатысушылардың құықтары мен бостандықтарын қорғауды қамтамасыз етеді. </w:t>
      </w:r>
    </w:p>
    <w:p w:rsidR="008F0578" w:rsidRPr="00316297" w:rsidRDefault="008F0578" w:rsidP="008F0578">
      <w:pPr>
        <w:pStyle w:val="aa"/>
        <w:spacing w:after="0" w:line="240" w:lineRule="auto"/>
        <w:ind w:left="0"/>
        <w:outlineLvl w:val="2"/>
        <w:rPr>
          <w:rFonts w:ascii="Times New Roman" w:hAnsi="Times New Roman"/>
          <w:color w:val="000000"/>
          <w:szCs w:val="28"/>
          <w:lang w:val="kk-KZ"/>
        </w:rPr>
      </w:pPr>
      <w:r w:rsidRPr="00316297">
        <w:rPr>
          <w:rFonts w:ascii="Times New Roman" w:hAnsi="Times New Roman"/>
          <w:color w:val="000000"/>
          <w:szCs w:val="28"/>
          <w:lang w:val="kk-KZ"/>
        </w:rPr>
        <w:t xml:space="preserve">Полицияның қоғаммен әріптестік қарым-қатынасын жолға қоюға, азаматтармен кері байланысты ұйымдастыруға заманауи ақпараттық-коммуникациялық технологиялар ықпал ететін болады. Мәселен, жергілікті атқарушы органдармен бірлесіп жедел басқару орталықтарына шығара отырып, қоғамдық орындарда </w:t>
      </w:r>
      <w:r w:rsidRPr="00316297">
        <w:rPr>
          <w:rFonts w:ascii="Times New Roman" w:hAnsi="Times New Roman"/>
          <w:szCs w:val="28"/>
          <w:lang w:val="kk-KZ"/>
        </w:rPr>
        <w:t>«SOS түймелері»</w:t>
      </w:r>
      <w:r w:rsidRPr="00316297">
        <w:rPr>
          <w:szCs w:val="28"/>
          <w:lang w:val="kk-KZ"/>
        </w:rPr>
        <w:t xml:space="preserve"> </w:t>
      </w:r>
      <w:r w:rsidRPr="00316297">
        <w:rPr>
          <w:rFonts w:ascii="Times New Roman" w:hAnsi="Times New Roman"/>
          <w:color w:val="000000"/>
          <w:szCs w:val="28"/>
          <w:lang w:val="kk-KZ"/>
        </w:rPr>
        <w:t>шұғыл әрекет ету құрылғыларын орнату бойынша жұмыс жалғасады. Бұл азаматтарға полицияға заңсыз әрекеттер туралы хабарлауға, ал ЖБО операторына шақырудың геолокациясын анықтауға мүмкіндік береді.</w:t>
      </w:r>
    </w:p>
    <w:p w:rsidR="008F0578" w:rsidRPr="00316297" w:rsidRDefault="008F0578" w:rsidP="008F0578">
      <w:pPr>
        <w:pStyle w:val="aa"/>
        <w:ind w:left="0"/>
        <w:outlineLvl w:val="2"/>
        <w:rPr>
          <w:rFonts w:ascii="Times New Roman" w:hAnsi="Times New Roman"/>
          <w:color w:val="000000"/>
          <w:szCs w:val="28"/>
          <w:lang w:val="kk-KZ"/>
        </w:rPr>
      </w:pPr>
      <w:r w:rsidRPr="00316297">
        <w:rPr>
          <w:rFonts w:ascii="Times New Roman" w:hAnsi="Times New Roman"/>
          <w:color w:val="000000"/>
          <w:szCs w:val="28"/>
          <w:lang w:val="kk-KZ"/>
        </w:rPr>
        <w:t xml:space="preserve">Хабарламаларды қабылдаудың омниканалды жүйесі арқылы азаматтардың полицияға жүгіну форматы «102» мобильді қосымшасын немесе бейне немесе аудио хабарламалар жіберу үшін Ішкі істер министрлігінің сайтында және әлеуметтік желілерде орналастырылған чат-боттар пайдалануға мүмкіндік береді. </w:t>
      </w:r>
    </w:p>
    <w:p w:rsidR="008F0578" w:rsidRPr="00316297" w:rsidRDefault="008F0578" w:rsidP="008F0578">
      <w:pPr>
        <w:pStyle w:val="aa"/>
        <w:ind w:left="0"/>
        <w:outlineLvl w:val="2"/>
        <w:rPr>
          <w:rFonts w:ascii="Times New Roman" w:hAnsi="Times New Roman"/>
          <w:color w:val="000000"/>
          <w:szCs w:val="28"/>
          <w:lang w:val="kk-KZ"/>
        </w:rPr>
      </w:pPr>
      <w:r w:rsidRPr="00316297">
        <w:rPr>
          <w:rFonts w:ascii="Times New Roman" w:hAnsi="Times New Roman"/>
          <w:color w:val="000000"/>
          <w:szCs w:val="28"/>
          <w:lang w:val="kk-KZ"/>
        </w:rPr>
        <w:t>Көші-қон саласында құқық бұзушылықтың алдын алу жүйесін құру және бақылау мақсатында цифрлық талдауды жетілдіру арқылы ықтимал заң бұзушылықтар туралы алдын ала хабардар ету және бұзушыларды анықтау үшін жаңа ақпараттық жүйе әзірленетін болады.</w:t>
      </w:r>
    </w:p>
    <w:p w:rsidR="008F0578" w:rsidRPr="00316297" w:rsidRDefault="008F0578" w:rsidP="008F0578">
      <w:pPr>
        <w:pStyle w:val="aa"/>
        <w:spacing w:after="0" w:line="240" w:lineRule="auto"/>
        <w:ind w:left="0"/>
        <w:outlineLvl w:val="2"/>
        <w:rPr>
          <w:rFonts w:ascii="Times New Roman" w:hAnsi="Times New Roman"/>
          <w:color w:val="000000"/>
          <w:szCs w:val="28"/>
          <w:lang w:val="kk-KZ"/>
        </w:rPr>
      </w:pPr>
      <w:r w:rsidRPr="00316297">
        <w:rPr>
          <w:rFonts w:ascii="Times New Roman" w:hAnsi="Times New Roman"/>
          <w:color w:val="000000"/>
          <w:szCs w:val="28"/>
          <w:lang w:val="kk-KZ"/>
        </w:rPr>
        <w:t>Азаматтарға ақпараттық-коммуникациялық арналардың техникалық функцияларын кеңейту арқасында көрсетілген полиция қызметтерінің сапасын бағалау мүмкіндігі беріледі.</w:t>
      </w:r>
    </w:p>
    <w:p w:rsidR="008F0578" w:rsidRPr="00316297" w:rsidRDefault="008F0578" w:rsidP="008F0578">
      <w:pPr>
        <w:pStyle w:val="aa"/>
        <w:spacing w:after="0" w:line="240" w:lineRule="auto"/>
        <w:ind w:left="0"/>
        <w:outlineLvl w:val="2"/>
        <w:rPr>
          <w:rFonts w:ascii="Times New Roman" w:hAnsi="Times New Roman"/>
          <w:color w:val="000000"/>
          <w:szCs w:val="28"/>
          <w:lang w:val="kk-KZ"/>
        </w:rPr>
      </w:pPr>
      <w:r w:rsidRPr="00316297">
        <w:rPr>
          <w:rFonts w:ascii="Times New Roman" w:hAnsi="Times New Roman"/>
          <w:color w:val="000000"/>
          <w:szCs w:val="28"/>
          <w:lang w:val="kk-KZ"/>
        </w:rPr>
        <w:lastRenderedPageBreak/>
        <w:t xml:space="preserve">Көші-қон қызметі халыққа көрсетілетін мемлекеттік қызметтердің сапасын жақсартуға және оларды мобильді форматқа көшіру үшін «Азаматтарға арналған үкімет» МК КЕАҚ-пен өзара іс-қимыл жасай отырып, жұмыс процестерін жеңілдету, қызмет көрсету мерзімдерін қысқарту және шетелде азаматтарды электрондық құжаттандыруды кеңейту жоспарлануда.    </w:t>
      </w:r>
    </w:p>
    <w:p w:rsidR="008F0578" w:rsidRPr="00316297" w:rsidRDefault="008F0578" w:rsidP="008F0578">
      <w:pPr>
        <w:pStyle w:val="aa"/>
        <w:spacing w:after="0" w:line="240" w:lineRule="auto"/>
        <w:ind w:left="0"/>
        <w:outlineLvl w:val="2"/>
        <w:rPr>
          <w:rFonts w:ascii="Times New Roman" w:hAnsi="Times New Roman"/>
          <w:color w:val="000000"/>
          <w:szCs w:val="28"/>
          <w:lang w:val="kk-KZ"/>
        </w:rPr>
      </w:pPr>
      <w:r w:rsidRPr="00316297">
        <w:rPr>
          <w:rFonts w:ascii="Times New Roman" w:hAnsi="Times New Roman"/>
          <w:color w:val="000000"/>
          <w:szCs w:val="28"/>
          <w:lang w:val="kk-KZ"/>
        </w:rPr>
        <w:t xml:space="preserve">Көші-қон саласындағы құқық бұзушылықтардың алдын алу жүйесін құру және цифрлық талдауды жетілдіру арқылы бақылау үшін заңнаманың ықтимал бұзушылықтары туралы алдын ала хабарлауға және бұзушылықтарды анықтауға мүмкіндік беретін жаңа ақпараттық жүйе әзірленетін болады. </w:t>
      </w:r>
    </w:p>
    <w:p w:rsidR="008F0578" w:rsidRPr="00316297" w:rsidRDefault="008F0578" w:rsidP="008F0578">
      <w:pPr>
        <w:pStyle w:val="aa"/>
        <w:spacing w:after="0" w:line="240" w:lineRule="auto"/>
        <w:ind w:left="0"/>
        <w:outlineLvl w:val="2"/>
        <w:rPr>
          <w:rFonts w:ascii="Times New Roman" w:hAnsi="Times New Roman"/>
          <w:szCs w:val="28"/>
          <w:lang w:val="kk-KZ"/>
        </w:rPr>
      </w:pPr>
      <w:r w:rsidRPr="00316297">
        <w:rPr>
          <w:rFonts w:ascii="Times New Roman" w:hAnsi="Times New Roman"/>
          <w:color w:val="000000"/>
          <w:szCs w:val="28"/>
          <w:lang w:val="kk-KZ"/>
        </w:rPr>
        <w:t xml:space="preserve">ІІО қызметін цифрландыру халыққа көрсетілетін қызметтердің сапасын және азаматтардың полицияға деген сенім деңгейін арттыруға ықпал ететін болады. </w:t>
      </w:r>
    </w:p>
    <w:p w:rsidR="008F0578" w:rsidRPr="00316297" w:rsidRDefault="008F0578" w:rsidP="008F0578">
      <w:pPr>
        <w:pStyle w:val="aa"/>
        <w:spacing w:after="0" w:line="240" w:lineRule="auto"/>
        <w:ind w:left="0"/>
        <w:contextualSpacing w:val="0"/>
        <w:outlineLvl w:val="2"/>
        <w:rPr>
          <w:rFonts w:ascii="Times New Roman" w:hAnsi="Times New Roman"/>
          <w:b/>
          <w:iCs/>
          <w:szCs w:val="28"/>
          <w:lang w:val="kk-KZ"/>
        </w:rPr>
      </w:pPr>
      <w:r w:rsidRPr="00316297">
        <w:rPr>
          <w:rFonts w:ascii="Times New Roman" w:eastAsia="Times New Roman" w:hAnsi="Times New Roman"/>
          <w:b/>
          <w:bCs/>
          <w:iCs/>
          <w:szCs w:val="28"/>
          <w:lang w:val="kk-KZ"/>
        </w:rPr>
        <w:t>16-міндет.</w:t>
      </w:r>
      <w:r w:rsidRPr="00316297">
        <w:rPr>
          <w:rFonts w:ascii="Times New Roman" w:hAnsi="Times New Roman"/>
          <w:b/>
          <w:iCs/>
          <w:szCs w:val="28"/>
          <w:lang w:val="kk-KZ"/>
        </w:rPr>
        <w:t xml:space="preserve">  Қылмыстық тергеудің сапасы мен тиімділігін арттыру</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Қылмыстық іс бойынша іс жүргізудің жаһандық мақсаты жаңа немесе аса ауыр қылмыстық әрекеттерді жасаудан жеке және жалпы тежеу арқылы қылмысты азайтуға жәрдемдесу болып табылады.</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Қазіргі уақытта қылмыстық тергеудің сапасын және азаматтардың конституциялық құқықтарын қорғау кепілдіктерін қамтамасыз етуге бағытталған қылмыстық процестің үш буынды моделі енгізілуде.</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 xml:space="preserve">Азаматтар мен қоғам үшін құндылығы жоқ процестерді болдырмау үшін құқық қорғау органдарының қылмыстық-процестік қызметін оңтайландыру жөніндегі жұмыс жалғастырылатын болады. </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 xml:space="preserve">Тергеудің қолданыстағы 5 нысанын 2-ге дейін қысқарту жөніндегі шаралар іске асырылатын болады </w:t>
      </w:r>
      <w:r w:rsidRPr="00316297">
        <w:rPr>
          <w:rFonts w:ascii="Times New Roman" w:hAnsi="Times New Roman"/>
          <w:i/>
          <w:sz w:val="24"/>
          <w:szCs w:val="24"/>
          <w:lang w:val="kk-KZ"/>
        </w:rPr>
        <w:t>(алдын ала тергеу және «полиция тергеуі»)</w:t>
      </w:r>
      <w:r w:rsidRPr="00316297">
        <w:rPr>
          <w:rFonts w:ascii="Times New Roman" w:hAnsi="Times New Roman"/>
          <w:szCs w:val="28"/>
          <w:lang w:val="kk-KZ"/>
        </w:rPr>
        <w:t xml:space="preserve">. Бұл қылмыстық процеске азаматтарды қажеттіліксіз тартпай, жазаның бұлтартпастығын қамтамасыз ету процесін жеделдетуге, оның ішінде тергеу әрекеттері шеңберінде олардың полицияға шақырылуын барынша азайтуға мүмкіндік береді. </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 xml:space="preserve">Электрондық қылмыстық іс шеңберінде біруақытта тергеу процесі бейнетүсірілімге </w:t>
      </w:r>
      <w:r w:rsidRPr="00316297">
        <w:rPr>
          <w:rFonts w:ascii="Times New Roman" w:hAnsi="Times New Roman"/>
          <w:i/>
          <w:sz w:val="24"/>
          <w:szCs w:val="24"/>
          <w:lang w:val="kk-KZ"/>
        </w:rPr>
        <w:t>(қарап-тексеру, жауап алу және т.б.)</w:t>
      </w:r>
      <w:r w:rsidRPr="00316297">
        <w:rPr>
          <w:rFonts w:ascii="Times New Roman" w:hAnsi="Times New Roman"/>
          <w:szCs w:val="28"/>
          <w:lang w:val="kk-KZ"/>
        </w:rPr>
        <w:t xml:space="preserve"> айқын қылмыстар бойынша дәлелдемелерді тіркеу, хаттама жасау және сотқа жіберу мүмкіндігі арқылы жеңілдетеді. Бұл азаматтардың конституциялық құқықтарының бұзылуын және сыбайлас жемқорлық құқық бұзушылықтар мен бұрмалауларға алғышарттарды болдырмай, тергеудің жеделдігі мен сапасын қамтамасыз етуге мүмкіндік береді. </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 xml:space="preserve">Бұл ретте цифрлық инфрақұрылымды дамыту азаматтармен барлық жұмыс кезеңдерінде іс-қимылдың ашықтығы мен заңдылығын қамтамасыз етуге мүмкіндік береді. </w:t>
      </w:r>
    </w:p>
    <w:p w:rsidR="00B709E9" w:rsidRPr="00316297" w:rsidRDefault="008F0578" w:rsidP="00B709E9">
      <w:pPr>
        <w:contextualSpacing/>
        <w:rPr>
          <w:szCs w:val="28"/>
          <w:lang w:val="kk-KZ"/>
        </w:rPr>
      </w:pPr>
      <w:r w:rsidRPr="00316297">
        <w:rPr>
          <w:szCs w:val="28"/>
          <w:lang w:val="kk-KZ"/>
        </w:rPr>
        <w:t xml:space="preserve">Тергеу сапасын арттыру және арнайы құзыреттерді дамыту үшін қылмыстың жаңа түрлерін ескере отырып, тергеушілердің мамандануын енгізу көзделген. </w:t>
      </w:r>
    </w:p>
    <w:p w:rsidR="00B709E9" w:rsidRPr="00316297" w:rsidRDefault="008F0578" w:rsidP="00B709E9">
      <w:pPr>
        <w:contextualSpacing/>
        <w:rPr>
          <w:szCs w:val="28"/>
          <w:lang w:val="kk-KZ"/>
        </w:rPr>
      </w:pPr>
      <w:r w:rsidRPr="00316297">
        <w:rPr>
          <w:szCs w:val="28"/>
          <w:lang w:val="kk-KZ"/>
        </w:rPr>
        <w:t xml:space="preserve">Тергеушілердің </w:t>
      </w:r>
      <w:r w:rsidR="00B709E9" w:rsidRPr="00316297">
        <w:rPr>
          <w:szCs w:val="28"/>
          <w:lang w:val="kk-KZ"/>
        </w:rPr>
        <w:t>біліктілік</w:t>
      </w:r>
      <w:r w:rsidRPr="00316297">
        <w:rPr>
          <w:szCs w:val="28"/>
          <w:lang w:val="kk-KZ"/>
        </w:rPr>
        <w:t xml:space="preserve"> деңгейін дамыту мақсатында </w:t>
      </w:r>
      <w:r w:rsidR="00B709E9" w:rsidRPr="00316297">
        <w:rPr>
          <w:szCs w:val="28"/>
          <w:lang w:val="kk-KZ"/>
        </w:rPr>
        <w:t xml:space="preserve">процесті басқару тиімділігі үшін критерийлер мен индикаторларды анықтай отырып,  </w:t>
      </w:r>
      <w:r w:rsidR="00B709E9" w:rsidRPr="00316297">
        <w:rPr>
          <w:szCs w:val="28"/>
          <w:lang w:val="kk-KZ"/>
        </w:rPr>
        <w:lastRenderedPageBreak/>
        <w:t xml:space="preserve">қылмыстық істер бойынша </w:t>
      </w:r>
      <w:r w:rsidRPr="00316297">
        <w:rPr>
          <w:szCs w:val="28"/>
          <w:lang w:val="kk-KZ"/>
        </w:rPr>
        <w:t>тергеу сапасының ең төменгі стандартын әзірлеу және енгізу көзделген</w:t>
      </w:r>
      <w:r w:rsidR="00B709E9" w:rsidRPr="00316297">
        <w:rPr>
          <w:szCs w:val="28"/>
          <w:lang w:val="kk-KZ"/>
        </w:rPr>
        <w:t>.</w:t>
      </w:r>
      <w:r w:rsidRPr="00316297">
        <w:rPr>
          <w:szCs w:val="28"/>
          <w:lang w:val="kk-KZ"/>
        </w:rPr>
        <w:t xml:space="preserve"> </w:t>
      </w:r>
    </w:p>
    <w:p w:rsidR="008F0578" w:rsidRPr="00316297" w:rsidRDefault="008F0578" w:rsidP="008F0578">
      <w:pPr>
        <w:pStyle w:val="aa"/>
        <w:spacing w:after="0" w:line="240" w:lineRule="auto"/>
        <w:ind w:left="0"/>
        <w:rPr>
          <w:rFonts w:ascii="Times New Roman" w:hAnsi="Times New Roman"/>
          <w:szCs w:val="28"/>
          <w:lang w:val="kk-KZ"/>
        </w:rPr>
      </w:pPr>
      <w:r w:rsidRPr="00316297">
        <w:rPr>
          <w:rFonts w:ascii="Times New Roman" w:hAnsi="Times New Roman"/>
          <w:szCs w:val="28"/>
          <w:lang w:val="kk-KZ"/>
        </w:rPr>
        <w:t xml:space="preserve">Заңнамада да, институционалдық саясатта да болып жатқан өзгерістерді ескере отырып, іс-қимыл алгоритмдерін өзектендіру және оларды жеңілдетілген </w:t>
      </w:r>
      <w:r w:rsidR="00B709E9" w:rsidRPr="00316297">
        <w:rPr>
          <w:rFonts w:ascii="Times New Roman" w:hAnsi="Times New Roman"/>
          <w:szCs w:val="28"/>
          <w:lang w:val="kk-KZ"/>
        </w:rPr>
        <w:t>э</w:t>
      </w:r>
      <w:r w:rsidRPr="00316297">
        <w:rPr>
          <w:rFonts w:ascii="Times New Roman" w:hAnsi="Times New Roman"/>
          <w:szCs w:val="28"/>
          <w:lang w:val="kk-KZ"/>
        </w:rPr>
        <w:t xml:space="preserve">лектрондық қол жеткізу мүмкіндігімен </w:t>
      </w:r>
      <w:r w:rsidR="00B709E9" w:rsidRPr="00316297">
        <w:rPr>
          <w:rFonts w:ascii="Times New Roman" w:hAnsi="Times New Roman"/>
          <w:szCs w:val="28"/>
          <w:lang w:val="kk-KZ"/>
        </w:rPr>
        <w:t>«Т</w:t>
      </w:r>
      <w:r w:rsidRPr="00316297">
        <w:rPr>
          <w:rFonts w:ascii="Times New Roman" w:hAnsi="Times New Roman"/>
          <w:szCs w:val="28"/>
          <w:lang w:val="kk-KZ"/>
        </w:rPr>
        <w:t>ергеушінің операциялық рәсімдерінің стандарты</w:t>
      </w:r>
      <w:r w:rsidR="00B709E9" w:rsidRPr="00316297">
        <w:rPr>
          <w:rFonts w:ascii="Times New Roman" w:hAnsi="Times New Roman"/>
          <w:szCs w:val="28"/>
          <w:lang w:val="kk-KZ"/>
        </w:rPr>
        <w:t>»</w:t>
      </w:r>
      <w:r w:rsidRPr="00316297">
        <w:rPr>
          <w:rFonts w:ascii="Times New Roman" w:hAnsi="Times New Roman"/>
          <w:szCs w:val="28"/>
          <w:lang w:val="kk-KZ"/>
        </w:rPr>
        <w:t xml:space="preserve"> бірыңғай құжатында жүйелеу талап етіледі.</w:t>
      </w:r>
    </w:p>
    <w:p w:rsidR="008F0578" w:rsidRPr="00316297" w:rsidRDefault="008F0578" w:rsidP="008F0578">
      <w:pPr>
        <w:rPr>
          <w:b/>
          <w:lang w:val="kk-KZ"/>
        </w:rPr>
      </w:pPr>
      <w:r w:rsidRPr="00316297">
        <w:rPr>
          <w:b/>
          <w:lang w:val="kk-KZ"/>
        </w:rPr>
        <w:t>17-міндет. Стратегиялық жоспарлау мен дәлелді профилактиканы жүзеге асыру үшін полицияның институционалдық мүмкіндіктерін дамыту</w:t>
      </w:r>
    </w:p>
    <w:p w:rsidR="008F0578" w:rsidRPr="00316297" w:rsidRDefault="008F0578" w:rsidP="008F0578">
      <w:pPr>
        <w:rPr>
          <w:lang w:val="kk-KZ"/>
        </w:rPr>
      </w:pPr>
      <w:r w:rsidRPr="00316297">
        <w:rPr>
          <w:lang w:val="kk-KZ"/>
        </w:rPr>
        <w:t>Полицияны трансформациялау жөніндегі міндетті тиімді іске асыру –  ұйымның стратегиялық дамуын басқаруға арналған мамандандырылған функционалдың, процестердің және білім базасының болуын талап етеді.</w:t>
      </w:r>
    </w:p>
    <w:p w:rsidR="008F0578" w:rsidRPr="00316297" w:rsidRDefault="008F0578" w:rsidP="008F0578">
      <w:pPr>
        <w:rPr>
          <w:lang w:val="kk-KZ"/>
        </w:rPr>
      </w:pPr>
      <w:r w:rsidRPr="00316297">
        <w:rPr>
          <w:lang w:val="kk-KZ"/>
        </w:rPr>
        <w:t>Дамыған елдер полициясының тәжірибесіне сүйене отырып, стратегиялық жоспарлау, талдау және даму бөлімшесін құру үш негізгі міндетті орындайтын болады:</w:t>
      </w:r>
    </w:p>
    <w:p w:rsidR="008F0578" w:rsidRPr="00316297" w:rsidRDefault="008F0578" w:rsidP="008F0578">
      <w:pPr>
        <w:rPr>
          <w:lang w:val="kk-KZ"/>
        </w:rPr>
      </w:pPr>
      <w:r w:rsidRPr="00316297">
        <w:rPr>
          <w:lang w:val="kk-KZ"/>
        </w:rPr>
        <w:t>- қоғамның өзгеретін жағдайлары мен сұраныстарына сәйкес ұзақ мерзімді стратегиялық міндеттерге қол жеткізуді әзірлеу, жоспарлау және бағалау;</w:t>
      </w:r>
    </w:p>
    <w:p w:rsidR="008F0578" w:rsidRPr="00316297" w:rsidRDefault="008F0578" w:rsidP="008F0578">
      <w:pPr>
        <w:rPr>
          <w:lang w:val="kk-KZ"/>
        </w:rPr>
      </w:pPr>
      <w:r w:rsidRPr="00316297">
        <w:rPr>
          <w:lang w:val="kk-KZ"/>
        </w:rPr>
        <w:t>- қоғамдық қауіпсіздіктің кең мәнмәтінін, қазіргі заманғы үрдістер мен қауіптерді, оның ішінде олардың даму сценарийлері мен болжамдарын талдау;</w:t>
      </w:r>
    </w:p>
    <w:p w:rsidR="008F0578" w:rsidRPr="00316297" w:rsidRDefault="008F0578" w:rsidP="008F0578">
      <w:pPr>
        <w:rPr>
          <w:lang w:val="kk-KZ"/>
        </w:rPr>
      </w:pPr>
      <w:r w:rsidRPr="00316297">
        <w:rPr>
          <w:lang w:val="kk-KZ"/>
        </w:rPr>
        <w:t xml:space="preserve">- стратегиялық міндеттерге қол жеткізу және тәуекелдерді басқару бойынша құзыреттер деңгейінің, ресурстардың және жарақтандырудың жоспарларға сәйкестігіне ұйымның тиімділігін бағалау </w:t>
      </w:r>
      <w:r w:rsidRPr="00316297">
        <w:rPr>
          <w:i/>
          <w:sz w:val="24"/>
          <w:szCs w:val="24"/>
          <w:lang w:val="kk-KZ"/>
        </w:rPr>
        <w:t>(күшті және әлсіз жақтары)</w:t>
      </w:r>
      <w:r w:rsidRPr="00316297">
        <w:rPr>
          <w:lang w:val="kk-KZ"/>
        </w:rPr>
        <w:t>.</w:t>
      </w:r>
    </w:p>
    <w:p w:rsidR="008F0578" w:rsidRPr="00316297" w:rsidRDefault="008F0578" w:rsidP="008F0578">
      <w:pPr>
        <w:rPr>
          <w:lang w:val="kk-KZ"/>
        </w:rPr>
      </w:pPr>
      <w:r w:rsidRPr="00316297">
        <w:rPr>
          <w:lang w:val="kk-KZ"/>
        </w:rPr>
        <w:t xml:space="preserve">Стратегиялық жоспарлау процесі тәуекелдерді талдау, болжау және бағалаудың бірыңғай әдіснамасы негізінде құқық бұзушылықтардың алдын алу жөніндегі стратегиялық міндеттерді әзірлейтін, сондай-ақ олардың тиімділігін қадағалайтын мамандандырылған бөлімшелердің </w:t>
      </w:r>
      <w:r w:rsidRPr="00316297">
        <w:rPr>
          <w:i/>
          <w:sz w:val="24"/>
          <w:szCs w:val="24"/>
          <w:lang w:val="kk-KZ"/>
        </w:rPr>
        <w:t>(ситуациялық-талдау орталықтарының)</w:t>
      </w:r>
      <w:r w:rsidRPr="00316297">
        <w:rPr>
          <w:lang w:val="kk-KZ"/>
        </w:rPr>
        <w:t xml:space="preserve"> жұмысымен сүйемелденетін болады.</w:t>
      </w:r>
    </w:p>
    <w:p w:rsidR="008F0578" w:rsidRPr="00316297" w:rsidRDefault="008F0578" w:rsidP="008F0578">
      <w:pPr>
        <w:rPr>
          <w:lang w:val="kk-KZ"/>
        </w:rPr>
      </w:pPr>
      <w:r w:rsidRPr="00316297">
        <w:rPr>
          <w:lang w:val="kk-KZ"/>
        </w:rPr>
        <w:t>«Берік» деректер мен ғылыми тәсілдерге негізделген дәлелді талдау құқық бұзушылықтардың алдын алу жөніндегі стратегиялық шешімдерді әзірлеуге негіз болады.</w:t>
      </w:r>
    </w:p>
    <w:p w:rsidR="008F0578" w:rsidRPr="00316297" w:rsidRDefault="008F0578" w:rsidP="008F0578">
      <w:pPr>
        <w:rPr>
          <w:lang w:val="kk-KZ"/>
        </w:rPr>
      </w:pPr>
      <w:r w:rsidRPr="00316297">
        <w:rPr>
          <w:lang w:val="kk-KZ"/>
        </w:rPr>
        <w:t xml:space="preserve">Осы міндетті іске асыруды қолдау мақсатында </w:t>
      </w:r>
      <w:r w:rsidR="00DA52A3" w:rsidRPr="00316297">
        <w:rPr>
          <w:lang w:val="kk-KZ"/>
        </w:rPr>
        <w:t>А</w:t>
      </w:r>
      <w:r w:rsidRPr="00316297">
        <w:rPr>
          <w:lang w:val="kk-KZ"/>
        </w:rPr>
        <w:t>қпараттық-коммуникациялық технологиялар саласын және цифрлық саланы дамыту тұжырымдамасы шеңберінде мемлекеттік органдардың бүгінде бытыраңқы ақпараттық жүйелерін біртұтас жүйеге интеграциялау жүзеге асырылатын болады. Ақпараттық қауіпсіздік деңгейін арттыру бойынша шаралар біруақытта қабылданатын болады.</w:t>
      </w:r>
    </w:p>
    <w:p w:rsidR="008F0578" w:rsidRPr="00316297" w:rsidRDefault="008F0578" w:rsidP="008F0578">
      <w:pPr>
        <w:rPr>
          <w:lang w:val="kk-KZ"/>
        </w:rPr>
      </w:pPr>
      <w:r w:rsidRPr="00316297">
        <w:rPr>
          <w:lang w:val="kk-KZ"/>
        </w:rPr>
        <w:t xml:space="preserve">Озық халықаралық тәжірибе негізінде құқық бұзушылықтардың дәлелді </w:t>
      </w:r>
      <w:r w:rsidR="00DA52A3" w:rsidRPr="00316297">
        <w:rPr>
          <w:lang w:val="kk-KZ"/>
        </w:rPr>
        <w:t>профилактикасы</w:t>
      </w:r>
      <w:r w:rsidRPr="00316297">
        <w:rPr>
          <w:lang w:val="kk-KZ"/>
        </w:rPr>
        <w:t xml:space="preserve"> жөніндегі бірыңғай ғылыми-зерттеу орталығы </w:t>
      </w:r>
      <w:r w:rsidRPr="00316297">
        <w:rPr>
          <w:i/>
          <w:sz w:val="24"/>
          <w:lang w:val="kk-KZ"/>
        </w:rPr>
        <w:t>(evidence-based crime prevention center)</w:t>
      </w:r>
      <w:r w:rsidRPr="00316297">
        <w:rPr>
          <w:lang w:val="kk-KZ"/>
        </w:rPr>
        <w:t xml:space="preserve"> құрылатын болады. Орталық, оның ішінде, қылмыстың әр түрлерінің алдын алу саласында ненің дәлелденген және ненің </w:t>
      </w:r>
      <w:r w:rsidRPr="00316297">
        <w:rPr>
          <w:lang w:val="kk-KZ"/>
        </w:rPr>
        <w:lastRenderedPageBreak/>
        <w:t xml:space="preserve">жұмыс істейтініне қатысты ғылыми зерттеулердің </w:t>
      </w:r>
      <w:r w:rsidRPr="00316297">
        <w:rPr>
          <w:i/>
          <w:sz w:val="24"/>
          <w:lang w:val="kk-KZ"/>
        </w:rPr>
        <w:t xml:space="preserve">(халықаралық және </w:t>
      </w:r>
      <w:r w:rsidR="00DA52A3" w:rsidRPr="00316297">
        <w:rPr>
          <w:i/>
          <w:sz w:val="24"/>
          <w:lang w:val="kk-KZ"/>
        </w:rPr>
        <w:t>ұ</w:t>
      </w:r>
      <w:r w:rsidRPr="00316297">
        <w:rPr>
          <w:i/>
          <w:sz w:val="24"/>
          <w:lang w:val="kk-KZ"/>
        </w:rPr>
        <w:t>лттық)</w:t>
      </w:r>
      <w:r w:rsidRPr="00316297">
        <w:rPr>
          <w:lang w:val="kk-KZ"/>
        </w:rPr>
        <w:t xml:space="preserve"> нәтижелері мен қорытындыларының бірыңғай жаңартылатын базасын әкімшілендіретін болады.</w:t>
      </w:r>
    </w:p>
    <w:p w:rsidR="008F0578" w:rsidRPr="00316297" w:rsidRDefault="008F0578" w:rsidP="008F0578">
      <w:pPr>
        <w:rPr>
          <w:lang w:val="kk-KZ"/>
        </w:rPr>
      </w:pPr>
      <w:r w:rsidRPr="00316297">
        <w:rPr>
          <w:lang w:val="kk-KZ"/>
        </w:rPr>
        <w:t>Бұдан басқа, жоғары білікті мамандарды тарту және IT-салада дағдылары бар криминологттардың кәсіби өзегін құру мәселелері пысықталатын болады. Бұл өз кезегінде ішкі істер органдарының білім беру ұйымдарында кадрларды даярлау және олардың біліктілігін арттыру тәсілдерін өзгертуді талап етеді.</w:t>
      </w:r>
    </w:p>
    <w:p w:rsidR="008F0578" w:rsidRPr="00316297" w:rsidRDefault="008F0578" w:rsidP="008F0578">
      <w:pPr>
        <w:rPr>
          <w:lang w:val="kk-KZ"/>
        </w:rPr>
      </w:pPr>
      <w:r w:rsidRPr="00316297">
        <w:rPr>
          <w:lang w:val="kk-KZ"/>
        </w:rPr>
        <w:t xml:space="preserve">ІІМ-де тұрақты </w:t>
      </w:r>
      <w:r w:rsidR="00B55A4F" w:rsidRPr="00316297">
        <w:rPr>
          <w:lang w:val="kk-KZ"/>
        </w:rPr>
        <w:t>т</w:t>
      </w:r>
      <w:r w:rsidRPr="00316297">
        <w:rPr>
          <w:lang w:val="kk-KZ"/>
        </w:rPr>
        <w:t xml:space="preserve">алдамалық әлеуетті қалыптастыру үшін ведомстволық ғылыми орталықтардың құрылымында жүйелі өзгерістер қажет.  Ол үшін халықаралық және </w:t>
      </w:r>
      <w:r w:rsidR="00B55A4F" w:rsidRPr="00316297">
        <w:rPr>
          <w:lang w:val="kk-KZ"/>
        </w:rPr>
        <w:t>ұ</w:t>
      </w:r>
      <w:r w:rsidRPr="00316297">
        <w:rPr>
          <w:lang w:val="kk-KZ"/>
        </w:rPr>
        <w:t xml:space="preserve">лттық сарапшыларды тарта отырып, ІІМ-де ғылыми қызметтің тиімділігіне талдау жүргізу және деректер негізінде құқық бұзушылықтардың дәлелді профилактикасына </w:t>
      </w:r>
      <w:r w:rsidRPr="00316297">
        <w:rPr>
          <w:i/>
          <w:sz w:val="24"/>
          <w:lang w:val="kk-KZ"/>
        </w:rPr>
        <w:t>(evidence-based crime prevention)</w:t>
      </w:r>
      <w:r w:rsidRPr="00316297">
        <w:rPr>
          <w:lang w:val="kk-KZ"/>
        </w:rPr>
        <w:t xml:space="preserve"> көшу үшін ведомстволық ғылымның әлеуетін арттыру жөніндегі тұжырымдамалық пайымды әзірлеу талап етіледі. </w:t>
      </w:r>
    </w:p>
    <w:p w:rsidR="008F0578" w:rsidRPr="00316297" w:rsidRDefault="008F0578" w:rsidP="008F0578">
      <w:pPr>
        <w:rPr>
          <w:lang w:val="kk-KZ"/>
        </w:rPr>
      </w:pPr>
      <w:r w:rsidRPr="00316297">
        <w:rPr>
          <w:lang w:val="kk-KZ"/>
        </w:rPr>
        <w:t>Мамандар</w:t>
      </w:r>
      <w:r w:rsidR="00B55A4F" w:rsidRPr="00316297">
        <w:rPr>
          <w:lang w:val="kk-KZ"/>
        </w:rPr>
        <w:t>ға деген</w:t>
      </w:r>
      <w:r w:rsidRPr="00316297">
        <w:rPr>
          <w:lang w:val="kk-KZ"/>
        </w:rPr>
        <w:t xml:space="preserve"> шұғыл қажеттіліктер</w:t>
      </w:r>
      <w:r w:rsidR="00B55A4F" w:rsidRPr="00316297">
        <w:rPr>
          <w:lang w:val="kk-KZ"/>
        </w:rPr>
        <w:t>д</w:t>
      </w:r>
      <w:r w:rsidRPr="00316297">
        <w:rPr>
          <w:lang w:val="kk-KZ"/>
        </w:rPr>
        <w:t>і қанағаттандыру үшін ғылыми қолданбалы зерттеулердің заманауи әдістері саласындағы ІІМ оқу орындарының қызметкерлерін сертификаттау қажет.</w:t>
      </w:r>
    </w:p>
    <w:p w:rsidR="008F0578" w:rsidRPr="00316297" w:rsidRDefault="008F0578" w:rsidP="008F0578">
      <w:pPr>
        <w:rPr>
          <w:b/>
          <w:lang w:val="kk-KZ"/>
        </w:rPr>
      </w:pPr>
      <w:r w:rsidRPr="00316297">
        <w:rPr>
          <w:b/>
          <w:lang w:val="kk-KZ"/>
        </w:rPr>
        <w:t>18-міндет. Ішкі істер органдарын операциялық және стратегиялық міндеттерді шешу үшін қажетті ресурстармен жарақтандыру деңгейін арттыру</w:t>
      </w:r>
    </w:p>
    <w:p w:rsidR="008F0578" w:rsidRPr="00316297" w:rsidRDefault="008F0578" w:rsidP="008F0578">
      <w:pPr>
        <w:rPr>
          <w:lang w:val="kk-KZ"/>
        </w:rPr>
      </w:pPr>
      <w:r w:rsidRPr="00316297">
        <w:rPr>
          <w:lang w:val="kk-KZ"/>
        </w:rPr>
        <w:t>Ішкі істер органдарын материалдық-техникалық жарақтандыруды жақсарту жөніндегі шараларды іске асыру – ХХІ ғасырдың жаңа, технологиялық және құзыретті қазақстандық полициясына трансформациялау үшін міндетті шарт болып табылады.</w:t>
      </w:r>
    </w:p>
    <w:p w:rsidR="008F0578" w:rsidRPr="00316297" w:rsidRDefault="008F0578" w:rsidP="008F0578">
      <w:pPr>
        <w:rPr>
          <w:lang w:val="kk-KZ"/>
        </w:rPr>
      </w:pPr>
      <w:r w:rsidRPr="00316297">
        <w:rPr>
          <w:lang w:val="kk-KZ"/>
        </w:rPr>
        <w:t>Елді мекендердің дамуы, жаппай урбанизация тұрғын үй секторының кеңеюіне серпін берді. «Жұртқа жақын полиция» қағидатын қамтамасыз ету шеңберінде полицияның материалдық-техникалық жарақтандырылуын жақсарту мәселелері кезең-кезеңімен шешілетін болады.</w:t>
      </w:r>
    </w:p>
    <w:p w:rsidR="008F0578" w:rsidRPr="00316297" w:rsidRDefault="008F0578" w:rsidP="008F0578">
      <w:pPr>
        <w:rPr>
          <w:lang w:val="kk-KZ"/>
        </w:rPr>
      </w:pPr>
      <w:r w:rsidRPr="00316297">
        <w:rPr>
          <w:lang w:val="kk-KZ"/>
        </w:rPr>
        <w:t>Белгіленген талаптарға сәйкес келетін ғимараттарды, қажетті цифрлық құралдарды, полицейлерге техникалық қызмет көрсету, дене шынықтыру даярлығы үшін инфрақұрылымды, сондай-ақ эргономикалық нысанды киім-кешектерді қоса алғанда, жұмыс істеу және сапалы қызмет көрсету үшін қолайлы тұрмыстық жағдайлар жасалатын болады.</w:t>
      </w:r>
    </w:p>
    <w:p w:rsidR="008F0578" w:rsidRPr="00316297" w:rsidRDefault="008F0578" w:rsidP="008F0578">
      <w:pPr>
        <w:rPr>
          <w:lang w:val="kk-KZ"/>
        </w:rPr>
      </w:pPr>
      <w:r w:rsidRPr="00316297">
        <w:rPr>
          <w:lang w:val="kk-KZ"/>
        </w:rPr>
        <w:t>Өңірлердегі ведомстволық медициналық мекемелерді жаңғыртуға ерекше назар аударылатын болады.</w:t>
      </w:r>
    </w:p>
    <w:p w:rsidR="008F0578" w:rsidRPr="00316297" w:rsidRDefault="008F0578" w:rsidP="008F0578">
      <w:pPr>
        <w:rPr>
          <w:lang w:val="kk-KZ"/>
        </w:rPr>
      </w:pPr>
      <w:r w:rsidRPr="00316297">
        <w:rPr>
          <w:lang w:val="kk-KZ"/>
        </w:rPr>
        <w:t>Азаматтардың құқықтары мен заңды мүдделерін тиімді қорғауды қамтамасыз ету жөніндегі міндеттердің басымдылығын ескере отырып, бұл іс-шаралар өңірлерді әлеуметтік-экономикалық дамытудың кешенді жоспарларына енгізілетін болады.</w:t>
      </w:r>
    </w:p>
    <w:p w:rsidR="008F0578" w:rsidRPr="00316297" w:rsidRDefault="008F0578" w:rsidP="008F0578">
      <w:pPr>
        <w:rPr>
          <w:b/>
          <w:lang w:val="kk-KZ"/>
        </w:rPr>
      </w:pPr>
      <w:r w:rsidRPr="00316297">
        <w:rPr>
          <w:b/>
          <w:lang w:val="kk-KZ"/>
        </w:rPr>
        <w:t>6-БӨЛІМ. НЫСАНАЛЫ ИНДИКАТОРЛАР ЖӘНЕ КҮТІЛЕТІН НӘТИЖЕЛЕР</w:t>
      </w:r>
    </w:p>
    <w:p w:rsidR="008F0578" w:rsidRPr="00316297" w:rsidRDefault="008F0578" w:rsidP="008F0578">
      <w:pPr>
        <w:rPr>
          <w:b/>
          <w:lang w:val="kk-KZ"/>
        </w:rPr>
      </w:pPr>
      <w:r w:rsidRPr="00316297">
        <w:rPr>
          <w:b/>
          <w:lang w:val="kk-KZ"/>
        </w:rPr>
        <w:t>6.1. 2028 жылдың қорытындысы бойынша нысаналы индикаторлар:</w:t>
      </w:r>
    </w:p>
    <w:p w:rsidR="008F0578" w:rsidRPr="00316297" w:rsidRDefault="008F0578" w:rsidP="008F0578">
      <w:pPr>
        <w:widowControl w:val="0"/>
        <w:rPr>
          <w:szCs w:val="28"/>
          <w:u w:val="single"/>
          <w:lang w:val="kk-KZ"/>
        </w:rPr>
      </w:pPr>
      <w:r w:rsidRPr="00316297">
        <w:rPr>
          <w:szCs w:val="28"/>
          <w:u w:val="single"/>
          <w:lang w:val="kk-KZ"/>
        </w:rPr>
        <w:lastRenderedPageBreak/>
        <w:t>1 және 2-стратегиялық бағыттар бойынша:</w:t>
      </w:r>
    </w:p>
    <w:p w:rsidR="008F0578" w:rsidRPr="00316297" w:rsidRDefault="008F0578" w:rsidP="008F0578">
      <w:pPr>
        <w:rPr>
          <w:lang w:val="kk-KZ"/>
        </w:rPr>
      </w:pPr>
      <w:r w:rsidRPr="00316297">
        <w:rPr>
          <w:lang w:val="kk-KZ"/>
        </w:rPr>
        <w:t>▪ Азаматтардың жеке, мүліктік және қоғамдық қауіпсіздігін сезіну – 88%.</w:t>
      </w:r>
    </w:p>
    <w:p w:rsidR="008F0578" w:rsidRPr="00316297" w:rsidRDefault="008F0578" w:rsidP="008F0578">
      <w:pPr>
        <w:rPr>
          <w:lang w:val="kk-KZ"/>
        </w:rPr>
      </w:pPr>
      <w:r w:rsidRPr="00316297">
        <w:rPr>
          <w:b/>
          <w:i/>
          <w:sz w:val="24"/>
          <w:lang w:val="kk-KZ"/>
        </w:rPr>
        <w:t>Анықтама:</w:t>
      </w:r>
      <w:r w:rsidRPr="00316297">
        <w:rPr>
          <w:i/>
          <w:sz w:val="24"/>
          <w:lang w:val="kk-KZ"/>
        </w:rPr>
        <w:t xml:space="preserve"> индикатор Қазақстанның 2030 жылға дейінгі ұлттық даму жоспарында көзделген. Мемлекеттік органдардың тиімділігін бағалау шеңберінде жыл сайын жоғары аудиторлық Палата жүргізетін әлеуметтану сауалнамасы негізінде қалыптастырылады (ҚР Президенті Әкімшілігі Басшысының 2019 жылғы                           24 желтоқсандағы №19-01-38.48 бұйрығы)</w:t>
      </w:r>
      <w:r w:rsidRPr="00316297">
        <w:rPr>
          <w:lang w:val="kk-KZ"/>
        </w:rPr>
        <w:t>.</w:t>
      </w:r>
    </w:p>
    <w:p w:rsidR="008F0578" w:rsidRPr="00316297" w:rsidRDefault="008F0578" w:rsidP="008F0578">
      <w:pPr>
        <w:rPr>
          <w:lang w:val="kk-KZ"/>
        </w:rPr>
      </w:pPr>
      <w:r w:rsidRPr="00316297">
        <w:rPr>
          <w:lang w:val="kk-KZ"/>
        </w:rPr>
        <w:t xml:space="preserve">▪ Өз ауданындағы көшеде жалғыз жүргенде өзін толық қауіпсіз сезінетін адамдардың үлесі </w:t>
      </w:r>
      <w:r w:rsidRPr="00316297">
        <w:rPr>
          <w:i/>
          <w:sz w:val="24"/>
          <w:szCs w:val="24"/>
          <w:lang w:val="kk-KZ"/>
        </w:rPr>
        <w:t>(әбден қауіпсіз)</w:t>
      </w:r>
      <w:r w:rsidRPr="00316297">
        <w:rPr>
          <w:lang w:val="kk-KZ"/>
        </w:rPr>
        <w:t xml:space="preserve"> – 64,8 %.</w:t>
      </w:r>
    </w:p>
    <w:p w:rsidR="008F0578" w:rsidRPr="00316297" w:rsidRDefault="008F0578" w:rsidP="008F0578">
      <w:pPr>
        <w:rPr>
          <w:i/>
          <w:sz w:val="24"/>
          <w:lang w:val="kk-KZ"/>
        </w:rPr>
      </w:pPr>
      <w:r w:rsidRPr="00316297">
        <w:rPr>
          <w:b/>
          <w:i/>
          <w:sz w:val="24"/>
          <w:lang w:val="kk-KZ"/>
        </w:rPr>
        <w:t>Анықтама:</w:t>
      </w:r>
      <w:r w:rsidRPr="00316297">
        <w:rPr>
          <w:i/>
          <w:sz w:val="24"/>
          <w:lang w:val="kk-KZ"/>
        </w:rPr>
        <w:t xml:space="preserve"> БҰҰ ТДМ жаһандық индикаторы.</w:t>
      </w:r>
    </w:p>
    <w:p w:rsidR="008F0578" w:rsidRPr="00316297" w:rsidRDefault="008F0578" w:rsidP="008F0578">
      <w:pPr>
        <w:rPr>
          <w:lang w:val="kk-KZ"/>
        </w:rPr>
      </w:pPr>
      <w:r w:rsidRPr="00316297">
        <w:rPr>
          <w:i/>
          <w:sz w:val="24"/>
          <w:lang w:val="kk-KZ"/>
        </w:rPr>
        <w:t>Халықтың сенім деңгейін айқындау бойынша СЖРА-ның Ұлттық статистика бюросы халықтың</w:t>
      </w:r>
      <w:r w:rsidRPr="00316297">
        <w:rPr>
          <w:lang w:val="kk-KZ"/>
        </w:rPr>
        <w:t xml:space="preserve"> </w:t>
      </w:r>
      <w:r w:rsidRPr="00316297">
        <w:rPr>
          <w:i/>
          <w:sz w:val="24"/>
          <w:szCs w:val="24"/>
          <w:lang w:val="kk-KZ"/>
        </w:rPr>
        <w:t>құқық қорғау органдары мен сот жүйесіне деген сенімін анықтауға</w:t>
      </w:r>
      <w:r w:rsidRPr="00316297">
        <w:rPr>
          <w:i/>
          <w:sz w:val="24"/>
          <w:lang w:val="kk-KZ"/>
        </w:rPr>
        <w:t xml:space="preserve"> жылына 2 рет жүргізілетін әлеуметтік зерттеу негізінде (бұйрық (ҚР СЖРА ҰСБ басшысының 2021 жылғы 15 ақпандағы №6 бұйрығы) қалыптастырылады.</w:t>
      </w:r>
    </w:p>
    <w:p w:rsidR="008F0578" w:rsidRPr="00316297" w:rsidRDefault="008F0578" w:rsidP="008F0578">
      <w:pPr>
        <w:rPr>
          <w:lang w:val="kk-KZ"/>
        </w:rPr>
      </w:pPr>
      <w:r w:rsidRPr="00316297">
        <w:rPr>
          <w:lang w:val="kk-KZ"/>
        </w:rPr>
        <w:t>▪ Жол-көлік оқиғалары салдарынан өлім-жітім, 100 мың тұрғынға шаққанда-10,1.</w:t>
      </w:r>
    </w:p>
    <w:p w:rsidR="008F0578" w:rsidRPr="00316297" w:rsidRDefault="008F0578" w:rsidP="008F0578">
      <w:pPr>
        <w:rPr>
          <w:i/>
          <w:sz w:val="24"/>
          <w:lang w:val="kk-KZ"/>
        </w:rPr>
      </w:pPr>
      <w:r w:rsidRPr="00316297">
        <w:rPr>
          <w:i/>
          <w:sz w:val="24"/>
          <w:lang w:val="kk-KZ"/>
        </w:rPr>
        <w:t>Анықтама: БҰҰ ТДМ жаһандық индикаторы. БП ҚСжАЕК статистикалық деректері негізінде қалыптастырылады.</w:t>
      </w:r>
    </w:p>
    <w:p w:rsidR="008F0578" w:rsidRPr="00316297" w:rsidRDefault="008F0578" w:rsidP="008F0578">
      <w:pPr>
        <w:rPr>
          <w:lang w:val="kk-KZ"/>
        </w:rPr>
      </w:pPr>
    </w:p>
    <w:p w:rsidR="008F0578" w:rsidRPr="00316297" w:rsidRDefault="008F0578" w:rsidP="008F0578">
      <w:pPr>
        <w:rPr>
          <w:u w:val="single"/>
          <w:lang w:val="kk-KZ"/>
        </w:rPr>
      </w:pPr>
      <w:r w:rsidRPr="00316297">
        <w:rPr>
          <w:u w:val="single"/>
          <w:lang w:val="kk-KZ"/>
        </w:rPr>
        <w:t>3-стратегиялық бағыт бойынша:</w:t>
      </w:r>
    </w:p>
    <w:p w:rsidR="008F0578" w:rsidRPr="00316297" w:rsidRDefault="008F0578" w:rsidP="008F0578">
      <w:pPr>
        <w:rPr>
          <w:lang w:val="kk-KZ"/>
        </w:rPr>
      </w:pPr>
      <w:r w:rsidRPr="00316297">
        <w:rPr>
          <w:lang w:val="kk-KZ"/>
        </w:rPr>
        <w:t>▪ Халықтың полицияға деген сенім деңгейі – 84 %.</w:t>
      </w:r>
    </w:p>
    <w:p w:rsidR="008F0578" w:rsidRPr="00316297" w:rsidRDefault="008F0578" w:rsidP="008F0578">
      <w:pPr>
        <w:rPr>
          <w:i/>
          <w:sz w:val="24"/>
          <w:szCs w:val="24"/>
          <w:lang w:val="kk-KZ"/>
        </w:rPr>
      </w:pPr>
      <w:r w:rsidRPr="00316297">
        <w:rPr>
          <w:b/>
          <w:i/>
          <w:sz w:val="24"/>
          <w:szCs w:val="24"/>
          <w:lang w:val="kk-KZ"/>
        </w:rPr>
        <w:t>Анықтама:</w:t>
      </w:r>
      <w:r w:rsidRPr="00316297">
        <w:rPr>
          <w:i/>
          <w:sz w:val="24"/>
          <w:szCs w:val="24"/>
          <w:lang w:val="kk-KZ"/>
        </w:rPr>
        <w:t xml:space="preserve"> ТДМ Ұлттық индикаторы ҚР Ұлттық қауіпсіздігінің                                     2021-2025 жылдарға арналған стратегиясында көзделген.</w:t>
      </w:r>
    </w:p>
    <w:p w:rsidR="008F0578" w:rsidRPr="00316297" w:rsidRDefault="008F0578" w:rsidP="008F0578">
      <w:pPr>
        <w:rPr>
          <w:i/>
          <w:sz w:val="24"/>
          <w:szCs w:val="24"/>
          <w:lang w:val="kk-KZ"/>
        </w:rPr>
      </w:pPr>
      <w:r w:rsidRPr="00316297">
        <w:rPr>
          <w:i/>
          <w:sz w:val="24"/>
          <w:szCs w:val="24"/>
          <w:lang w:val="kk-KZ"/>
        </w:rPr>
        <w:t xml:space="preserve">Халықтың құқық қорғау органдары мен сот жүйесіне сенім деңгейін айқындау бойынша СЖРА-ның Ұлттық статистика бюросы жылына 2 рет жүргізілетін </w:t>
      </w:r>
      <w:r w:rsidRPr="00316297">
        <w:rPr>
          <w:i/>
          <w:sz w:val="24"/>
          <w:lang w:val="kk-KZ"/>
        </w:rPr>
        <w:t>әлеуметтік</w:t>
      </w:r>
      <w:r w:rsidRPr="00316297">
        <w:rPr>
          <w:i/>
          <w:sz w:val="24"/>
          <w:szCs w:val="24"/>
          <w:lang w:val="kk-KZ"/>
        </w:rPr>
        <w:t xml:space="preserve"> зерттеу негізінде (бұйрық (ҚР СЖРА ҰСБ басшысының 2021 жылғы                      15 ақпандағы №6 бұйрығы) қалыптастырылады.</w:t>
      </w:r>
    </w:p>
    <w:p w:rsidR="008F0578" w:rsidRPr="00316297" w:rsidRDefault="008F0578" w:rsidP="008F0578">
      <w:pPr>
        <w:rPr>
          <w:lang w:val="kk-KZ"/>
        </w:rPr>
      </w:pPr>
      <w:r w:rsidRPr="00316297">
        <w:rPr>
          <w:lang w:val="kk-KZ"/>
        </w:rPr>
        <w:t>▪ Полиция жұмысының тиімділігін бағалау – 68 %.</w:t>
      </w:r>
    </w:p>
    <w:p w:rsidR="008F0578" w:rsidRPr="00316297" w:rsidRDefault="008F0578" w:rsidP="008F0578">
      <w:pPr>
        <w:rPr>
          <w:i/>
          <w:sz w:val="24"/>
          <w:szCs w:val="24"/>
          <w:lang w:val="kk-KZ"/>
        </w:rPr>
      </w:pPr>
      <w:r w:rsidRPr="00316297">
        <w:rPr>
          <w:i/>
          <w:sz w:val="24"/>
          <w:szCs w:val="24"/>
          <w:lang w:val="kk-KZ"/>
        </w:rPr>
        <w:t>Анықтама: ІІМ нәтижелілік индикаторы ҚР Президенті Әкімшілігі Басшысының 2019 жылғы 24 желтоқсандағы №19-01-38.48  бұйрығына сәйкес көзделген. Жыл сайын Жоғары аудиторлық палата жүргізетін әлеуметтану сауалнамасы негізінде қалыптастырылады.</w:t>
      </w:r>
    </w:p>
    <w:p w:rsidR="008F0578" w:rsidRPr="00316297" w:rsidRDefault="008F0578" w:rsidP="008F0578">
      <w:pPr>
        <w:rPr>
          <w:lang w:val="kk-KZ"/>
        </w:rPr>
      </w:pPr>
    </w:p>
    <w:p w:rsidR="008F0578" w:rsidRPr="00316297" w:rsidRDefault="008F0578" w:rsidP="008F0578">
      <w:pPr>
        <w:rPr>
          <w:b/>
          <w:lang w:val="kk-KZ"/>
        </w:rPr>
      </w:pPr>
      <w:r w:rsidRPr="00316297">
        <w:rPr>
          <w:b/>
          <w:lang w:val="kk-KZ"/>
        </w:rPr>
        <w:t>6.2 Күтілетін нәтижелер:</w:t>
      </w:r>
    </w:p>
    <w:p w:rsidR="008F0578" w:rsidRPr="00316297" w:rsidRDefault="008F0578" w:rsidP="008F0578">
      <w:pPr>
        <w:rPr>
          <w:lang w:val="kk-KZ"/>
        </w:rPr>
      </w:pPr>
      <w:r w:rsidRPr="00316297">
        <w:rPr>
          <w:lang w:val="kk-KZ"/>
        </w:rPr>
        <w:t>2029 жылға қарай мынадай нәтижелерге қол жеткізіледі:</w:t>
      </w:r>
    </w:p>
    <w:p w:rsidR="008F0578" w:rsidRPr="00316297" w:rsidRDefault="008F0578" w:rsidP="008F0578">
      <w:pPr>
        <w:rPr>
          <w:lang w:val="kk-KZ"/>
        </w:rPr>
      </w:pPr>
      <w:r w:rsidRPr="00316297">
        <w:rPr>
          <w:lang w:val="kk-KZ"/>
        </w:rPr>
        <w:t>1. Қазақстанда осы салаға профилактиканың барлық субъектілерін тарта отырып және олардың арасында ортақ жауапкершілікті бөле отырып, құқық бұзушылықтардың алдын алудың тұтас жүйесі қалыптастырылатын болады.</w:t>
      </w:r>
    </w:p>
    <w:p w:rsidR="008F0578" w:rsidRPr="00316297" w:rsidRDefault="008F0578" w:rsidP="008F0578">
      <w:pPr>
        <w:rPr>
          <w:lang w:val="kk-KZ"/>
        </w:rPr>
      </w:pPr>
      <w:r w:rsidRPr="00316297">
        <w:rPr>
          <w:lang w:val="kk-KZ"/>
        </w:rPr>
        <w:t>2. Бейбітшіліктің жаһандық индексі рейтингіндегі ең қауіпсіз елдер қатарындағы Қазақстанның ұстанымы 97-ден 60-қа дейін жақсарады.</w:t>
      </w:r>
    </w:p>
    <w:p w:rsidR="008F0578" w:rsidRPr="00316297" w:rsidRDefault="008F0578" w:rsidP="008F0578">
      <w:pPr>
        <w:rPr>
          <w:i/>
          <w:sz w:val="24"/>
          <w:lang w:val="kk-KZ"/>
        </w:rPr>
      </w:pPr>
      <w:r w:rsidRPr="00316297">
        <w:rPr>
          <w:b/>
          <w:i/>
          <w:sz w:val="24"/>
          <w:lang w:val="kk-KZ"/>
        </w:rPr>
        <w:t>Анықтама:</w:t>
      </w:r>
      <w:r w:rsidRPr="00316297">
        <w:rPr>
          <w:i/>
          <w:sz w:val="24"/>
          <w:lang w:val="kk-KZ"/>
        </w:rPr>
        <w:t xml:space="preserve"> индекс мемлекет ішіндегі зорлық-зомбылықты және сыртқы саясаттың агрессивтілік деңгейін, сондай-ақ қоғамдағы кез келген зорлық- зомбылыққа жол беру мүмкіндігін өлшей отырып, елдердің бейбітшілігін сипаттайды (2018 ж. –              70- орын, 2019 ж. – 6- орын, 2020 ж. – 70-орын, 2021 ж. – 67-орын, 2022 ж. – 97-орын).</w:t>
      </w:r>
    </w:p>
    <w:p w:rsidR="008F0578" w:rsidRPr="00316297" w:rsidRDefault="008F0578" w:rsidP="008F0578">
      <w:pPr>
        <w:rPr>
          <w:lang w:val="kk-KZ"/>
        </w:rPr>
      </w:pPr>
      <w:r w:rsidRPr="00316297">
        <w:rPr>
          <w:lang w:val="kk-KZ"/>
        </w:rPr>
        <w:t xml:space="preserve">3. Заңдылық пен азаматтардың конституциялық құқықтарын сақтау бойынша қабылданатын Қазақстанның «Тәртіп және қауіпсіздік» факторы </w:t>
      </w:r>
      <w:r w:rsidRPr="00316297">
        <w:rPr>
          <w:lang w:val="kk-KZ"/>
        </w:rPr>
        <w:lastRenderedPageBreak/>
        <w:t>бойынша ұстанымын 35-орынға дейін жақсарта отырып, «Wjp Rule of Law Index» Заңының үстемдік индексі бойынша әлемнің 40 еліне кіруіне ықпал ететін болады.</w:t>
      </w:r>
    </w:p>
    <w:p w:rsidR="008F0578" w:rsidRPr="00316297" w:rsidRDefault="008F0578" w:rsidP="008F0578">
      <w:pPr>
        <w:rPr>
          <w:i/>
          <w:sz w:val="24"/>
          <w:lang w:val="kk-KZ"/>
        </w:rPr>
      </w:pPr>
      <w:r w:rsidRPr="00316297">
        <w:rPr>
          <w:b/>
          <w:i/>
          <w:sz w:val="24"/>
          <w:lang w:val="kk-KZ"/>
        </w:rPr>
        <w:t>Анықтама:</w:t>
      </w:r>
      <w:r w:rsidRPr="00316297">
        <w:rPr>
          <w:i/>
          <w:sz w:val="24"/>
          <w:lang w:val="kk-KZ"/>
        </w:rPr>
        <w:t xml:space="preserve"> құқықтық мемлекеттердің рейтингі елде қанша заң сақталатынын анықтайды – 2020ж. – 62-орын, 2021ж. – 66-орын; «Тәртіп және қауіпсіздік» факторы бойынша – 2020ж. – 39-орын, 2021ж. – 42-орын (+4 тармаққа жақсарту).</w:t>
      </w:r>
    </w:p>
    <w:p w:rsidR="008F0578" w:rsidRPr="00316297" w:rsidRDefault="008F0578" w:rsidP="008F0578">
      <w:pPr>
        <w:rPr>
          <w:lang w:val="kk-KZ"/>
        </w:rPr>
      </w:pPr>
      <w:r w:rsidRPr="00316297">
        <w:rPr>
          <w:lang w:val="kk-KZ"/>
        </w:rPr>
        <w:t>4. Қазақстанның жол қауіпсіздігі бойынша ДДҰ рейтингіндегі ұстанымы 70-орынға дейін жақсарады.</w:t>
      </w:r>
    </w:p>
    <w:p w:rsidR="008F0578" w:rsidRPr="00316297" w:rsidRDefault="008F0578" w:rsidP="008F0578">
      <w:pPr>
        <w:rPr>
          <w:i/>
          <w:lang w:val="kk-KZ"/>
        </w:rPr>
      </w:pPr>
      <w:r w:rsidRPr="00316297">
        <w:rPr>
          <w:i/>
          <w:sz w:val="24"/>
          <w:lang w:val="kk-KZ"/>
        </w:rPr>
        <w:t>Анықтама: 2022 жылы – 86-орын.</w:t>
      </w:r>
    </w:p>
    <w:p w:rsidR="008F0578" w:rsidRPr="00316297" w:rsidRDefault="008F0578" w:rsidP="008F0578">
      <w:pPr>
        <w:rPr>
          <w:b/>
          <w:lang w:val="kk-KZ"/>
        </w:rPr>
      </w:pPr>
    </w:p>
    <w:p w:rsidR="008F0578" w:rsidRPr="00316297" w:rsidRDefault="008F0578" w:rsidP="008F0578">
      <w:pPr>
        <w:rPr>
          <w:b/>
          <w:lang w:val="kk-KZ"/>
        </w:rPr>
      </w:pPr>
      <w:r w:rsidRPr="00316297">
        <w:rPr>
          <w:b/>
          <w:lang w:val="kk-KZ"/>
        </w:rPr>
        <w:t xml:space="preserve">7-БӨЛІМ. ТҰЖЫРЫМДАМАНЫ ІСКЕ АСЫРУ ЖӨНІНДЕГІ            ІС-ҚИМЫЛ ЖОСПАРЫ </w:t>
      </w:r>
      <w:r w:rsidRPr="00316297">
        <w:rPr>
          <w:i/>
          <w:lang w:val="kk-KZ"/>
        </w:rPr>
        <w:t>(қосымша)</w:t>
      </w:r>
    </w:p>
    <w:p w:rsidR="008F0578" w:rsidRPr="00316297" w:rsidRDefault="008F0578" w:rsidP="008F0578">
      <w:pPr>
        <w:rPr>
          <w:lang w:val="kk-KZ"/>
        </w:rPr>
      </w:pPr>
    </w:p>
    <w:p w:rsidR="00F007A1" w:rsidRPr="00316297" w:rsidRDefault="00451E19" w:rsidP="00451E19">
      <w:pPr>
        <w:ind w:firstLine="0"/>
        <w:rPr>
          <w:lang w:val="kk-KZ"/>
        </w:rPr>
      </w:pPr>
      <w:r w:rsidRPr="00316297">
        <w:rPr>
          <w:lang w:val="kk-KZ"/>
        </w:rPr>
        <w:t xml:space="preserve">      </w:t>
      </w:r>
      <w:r w:rsidR="00F007A1" w:rsidRPr="00316297">
        <w:rPr>
          <w:lang w:val="kk-KZ"/>
        </w:rPr>
        <w:t>Ескерту: аббревиатуралардың транскрипциясы</w:t>
      </w:r>
    </w:p>
    <w:p w:rsidR="00F007A1" w:rsidRPr="00316297" w:rsidRDefault="00F007A1" w:rsidP="00F007A1">
      <w:pPr>
        <w:rPr>
          <w:lang w:val="kk-KZ"/>
        </w:rPr>
      </w:pPr>
    </w:p>
    <w:p w:rsidR="0009471D" w:rsidRPr="00316297" w:rsidRDefault="0009471D" w:rsidP="0009471D">
      <w:pPr>
        <w:ind w:firstLine="426"/>
        <w:rPr>
          <w:lang w:val="kk-KZ"/>
        </w:rPr>
      </w:pPr>
      <w:r w:rsidRPr="00316297">
        <w:rPr>
          <w:lang w:val="kk-KZ"/>
        </w:rPr>
        <w:t>ПӘ - Президент Әкімшілігі</w:t>
      </w:r>
    </w:p>
    <w:p w:rsidR="0009471D" w:rsidRPr="00316297" w:rsidRDefault="0009471D" w:rsidP="0009471D">
      <w:pPr>
        <w:ind w:firstLine="426"/>
        <w:rPr>
          <w:lang w:val="kk-KZ"/>
        </w:rPr>
      </w:pPr>
      <w:r w:rsidRPr="00316297">
        <w:rPr>
          <w:lang w:val="kk-KZ"/>
        </w:rPr>
        <w:t xml:space="preserve">ҚР ЖСҚК </w:t>
      </w:r>
      <w:r w:rsidRPr="00316297">
        <w:rPr>
          <w:lang w:val="ru-RU"/>
        </w:rPr>
        <w:t xml:space="preserve">- </w:t>
      </w:r>
      <w:r w:rsidRPr="00316297">
        <w:rPr>
          <w:lang w:val="kk-KZ"/>
        </w:rPr>
        <w:t>Қазақстан Республикасы Жоғарғы Соты</w:t>
      </w:r>
    </w:p>
    <w:p w:rsidR="0009471D" w:rsidRPr="00316297" w:rsidRDefault="0009471D" w:rsidP="0009471D">
      <w:pPr>
        <w:ind w:firstLine="426"/>
        <w:rPr>
          <w:lang w:val="kk-KZ"/>
        </w:rPr>
      </w:pPr>
      <w:r w:rsidRPr="00316297">
        <w:rPr>
          <w:lang w:val="kk-KZ"/>
        </w:rPr>
        <w:t xml:space="preserve">ҚР БП </w:t>
      </w:r>
      <w:r w:rsidRPr="00316297">
        <w:rPr>
          <w:lang w:val="ru-RU"/>
        </w:rPr>
        <w:t xml:space="preserve">- </w:t>
      </w:r>
      <w:r w:rsidRPr="00316297">
        <w:rPr>
          <w:lang w:val="kk-KZ"/>
        </w:rPr>
        <w:t xml:space="preserve">Қазақстан Республикасының Бас прокуратурасы </w:t>
      </w:r>
    </w:p>
    <w:p w:rsidR="0009471D" w:rsidRPr="00316297" w:rsidRDefault="0009471D" w:rsidP="0009471D">
      <w:pPr>
        <w:ind w:firstLine="426"/>
        <w:rPr>
          <w:lang w:val="kk-KZ"/>
        </w:rPr>
      </w:pPr>
      <w:r w:rsidRPr="00316297">
        <w:rPr>
          <w:lang w:val="kk-KZ"/>
        </w:rPr>
        <w:t>ҰҚК - Қазақстан Республикасының Ұлттық қауіпсіздік комитеті</w:t>
      </w:r>
    </w:p>
    <w:p w:rsidR="0009471D" w:rsidRPr="00316297" w:rsidRDefault="0009471D" w:rsidP="0009471D">
      <w:pPr>
        <w:ind w:firstLine="426"/>
        <w:rPr>
          <w:lang w:val="kk-KZ"/>
        </w:rPr>
      </w:pPr>
      <w:r w:rsidRPr="00316297">
        <w:rPr>
          <w:lang w:val="kk-KZ"/>
        </w:rPr>
        <w:t xml:space="preserve">ҚР ІІМ </w:t>
      </w:r>
      <w:r w:rsidRPr="00316297">
        <w:rPr>
          <w:lang w:val="ru-RU"/>
        </w:rPr>
        <w:t xml:space="preserve">- </w:t>
      </w:r>
      <w:r w:rsidRPr="00316297">
        <w:rPr>
          <w:lang w:val="kk-KZ"/>
        </w:rPr>
        <w:t xml:space="preserve">Қазақстан Республикасы Ішкі істер министрлігі </w:t>
      </w:r>
    </w:p>
    <w:p w:rsidR="0009471D" w:rsidRPr="00316297" w:rsidRDefault="0009471D" w:rsidP="0009471D">
      <w:pPr>
        <w:ind w:firstLine="426"/>
        <w:rPr>
          <w:lang w:val="kk-KZ"/>
        </w:rPr>
      </w:pPr>
      <w:r w:rsidRPr="00316297">
        <w:rPr>
          <w:lang w:val="kk-KZ"/>
        </w:rPr>
        <w:t xml:space="preserve">ҚР ҰҰ - Қазақстан Республикасының Ұлттық ұланы </w:t>
      </w:r>
    </w:p>
    <w:p w:rsidR="0009471D" w:rsidRPr="00316297" w:rsidRDefault="0009471D" w:rsidP="0009471D">
      <w:pPr>
        <w:ind w:firstLine="426"/>
        <w:rPr>
          <w:lang w:val="kk-KZ"/>
        </w:rPr>
      </w:pPr>
      <w:r w:rsidRPr="00316297">
        <w:rPr>
          <w:lang w:val="kk-KZ"/>
        </w:rPr>
        <w:t>ҚР ӘЖтК - Қазақстан Республикасының әкімшілік жауапкершілік туралы кодексі</w:t>
      </w:r>
    </w:p>
    <w:p w:rsidR="0009471D" w:rsidRPr="00316297" w:rsidRDefault="0009471D" w:rsidP="0009471D">
      <w:pPr>
        <w:ind w:firstLine="426"/>
        <w:rPr>
          <w:lang w:val="kk-KZ"/>
        </w:rPr>
      </w:pPr>
      <w:r w:rsidRPr="00316297">
        <w:rPr>
          <w:lang w:val="kk-KZ"/>
        </w:rPr>
        <w:t>ҚР СІМ - Қазақстан Республикасы Сыртқы істер министрлігі</w:t>
      </w:r>
    </w:p>
    <w:p w:rsidR="0009471D" w:rsidRPr="00316297" w:rsidRDefault="0009471D" w:rsidP="0009471D">
      <w:pPr>
        <w:ind w:firstLine="426"/>
        <w:rPr>
          <w:lang w:val="kk-KZ"/>
        </w:rPr>
      </w:pPr>
      <w:r w:rsidRPr="00316297">
        <w:rPr>
          <w:lang w:val="kk-KZ"/>
        </w:rPr>
        <w:t>ҚР ІІМ - Қазақстан Республикасы Ішкі істер министрлігі</w:t>
      </w:r>
    </w:p>
    <w:p w:rsidR="0009471D" w:rsidRPr="00316297" w:rsidRDefault="0009471D" w:rsidP="0009471D">
      <w:pPr>
        <w:ind w:firstLine="426"/>
        <w:rPr>
          <w:lang w:val="kk-KZ"/>
        </w:rPr>
      </w:pPr>
      <w:r w:rsidRPr="00316297">
        <w:rPr>
          <w:lang w:val="kk-KZ"/>
        </w:rPr>
        <w:t>ҚР АҚДМ - Қазақстан Республикасы Ақпарат және қоғамдық даму министрлігі</w:t>
      </w:r>
    </w:p>
    <w:p w:rsidR="0009471D" w:rsidRPr="00316297" w:rsidRDefault="0009471D" w:rsidP="0009471D">
      <w:pPr>
        <w:ind w:firstLine="426"/>
        <w:rPr>
          <w:lang w:val="kk-KZ"/>
        </w:rPr>
      </w:pPr>
      <w:r w:rsidRPr="00316297">
        <w:rPr>
          <w:lang w:val="kk-KZ"/>
        </w:rPr>
        <w:t>ҚР ДСМ - Қазақстан Республикасы Денсаулық сақтау министрлігі</w:t>
      </w:r>
    </w:p>
    <w:p w:rsidR="0009471D" w:rsidRPr="00316297" w:rsidRDefault="0009471D" w:rsidP="0009471D">
      <w:pPr>
        <w:ind w:firstLine="426"/>
        <w:rPr>
          <w:lang w:val="kk-KZ"/>
        </w:rPr>
      </w:pPr>
      <w:r w:rsidRPr="00316297">
        <w:rPr>
          <w:lang w:val="kk-KZ"/>
        </w:rPr>
        <w:t>ҚР МСМ - Қазақстан Республикасы Мәдениет және спорт министрлігі</w:t>
      </w:r>
    </w:p>
    <w:p w:rsidR="0009471D" w:rsidRPr="00316297" w:rsidRDefault="0009471D" w:rsidP="0009471D">
      <w:pPr>
        <w:ind w:firstLine="426"/>
        <w:rPr>
          <w:lang w:val="kk-KZ"/>
        </w:rPr>
      </w:pPr>
      <w:r w:rsidRPr="00316297">
        <w:rPr>
          <w:lang w:val="kk-KZ"/>
        </w:rPr>
        <w:t xml:space="preserve">ҚР ОАМ </w:t>
      </w:r>
      <w:r w:rsidRPr="00316297">
        <w:rPr>
          <w:lang w:val="ru-RU"/>
        </w:rPr>
        <w:t xml:space="preserve">- </w:t>
      </w:r>
      <w:r w:rsidRPr="00316297">
        <w:rPr>
          <w:lang w:val="kk-KZ"/>
        </w:rPr>
        <w:t>Қазақстан Республикасының Оқу-ағарту министрлігі</w:t>
      </w:r>
    </w:p>
    <w:p w:rsidR="0009471D" w:rsidRPr="00316297" w:rsidRDefault="0009471D" w:rsidP="0009471D">
      <w:pPr>
        <w:ind w:firstLine="426"/>
        <w:rPr>
          <w:lang w:val="kk-KZ"/>
        </w:rPr>
      </w:pPr>
      <w:r w:rsidRPr="00316297">
        <w:rPr>
          <w:lang w:val="kk-KZ"/>
        </w:rPr>
        <w:t>Қаржымині - Қазақстан Республикасы Қаржы министрлігі</w:t>
      </w:r>
    </w:p>
    <w:p w:rsidR="0009471D" w:rsidRPr="00316297" w:rsidRDefault="0009471D" w:rsidP="0009471D">
      <w:pPr>
        <w:ind w:firstLine="426"/>
        <w:rPr>
          <w:lang w:val="kk-KZ"/>
        </w:rPr>
      </w:pPr>
      <w:r w:rsidRPr="00316297">
        <w:rPr>
          <w:lang w:val="kk-KZ"/>
        </w:rPr>
        <w:t>ҚР ЦДИАӨМ - Қазақстан Республикасы Цифрлық даму, инновациялар және аэроғарыш өнеркәсібі министрлігі</w:t>
      </w:r>
    </w:p>
    <w:p w:rsidR="0009471D" w:rsidRPr="00316297" w:rsidRDefault="0009471D" w:rsidP="0009471D">
      <w:pPr>
        <w:ind w:firstLine="426"/>
        <w:rPr>
          <w:lang w:val="kk-KZ"/>
        </w:rPr>
      </w:pPr>
      <w:r w:rsidRPr="00316297">
        <w:rPr>
          <w:lang w:val="kk-KZ"/>
        </w:rPr>
        <w:t xml:space="preserve">ҚР ӘдМ </w:t>
      </w:r>
      <w:r w:rsidRPr="00316297">
        <w:rPr>
          <w:lang w:val="ru-RU"/>
        </w:rPr>
        <w:t xml:space="preserve">- </w:t>
      </w:r>
      <w:r w:rsidRPr="00316297">
        <w:rPr>
          <w:lang w:val="kk-KZ"/>
        </w:rPr>
        <w:t>Қазақстан Республикасы Әділет министрлігі</w:t>
      </w:r>
    </w:p>
    <w:p w:rsidR="00F007A1" w:rsidRPr="00316297" w:rsidRDefault="00451E19" w:rsidP="00F007A1">
      <w:pPr>
        <w:ind w:firstLine="426"/>
        <w:rPr>
          <w:lang w:val="kk-KZ"/>
        </w:rPr>
      </w:pPr>
      <w:r w:rsidRPr="00316297">
        <w:rPr>
          <w:lang w:val="kk-KZ"/>
        </w:rPr>
        <w:t>МҚІА  -</w:t>
      </w:r>
      <w:r w:rsidR="00F007A1" w:rsidRPr="00316297">
        <w:rPr>
          <w:lang w:val="kk-KZ"/>
        </w:rPr>
        <w:t xml:space="preserve"> Қазақстан Республикасының Мемлекеттік қызмет істері агенттігі</w:t>
      </w:r>
    </w:p>
    <w:p w:rsidR="00F007A1" w:rsidRPr="00316297" w:rsidRDefault="00F007A1" w:rsidP="00F007A1">
      <w:pPr>
        <w:ind w:firstLine="426"/>
        <w:rPr>
          <w:lang w:val="kk-KZ"/>
        </w:rPr>
      </w:pPr>
      <w:r w:rsidRPr="00316297">
        <w:rPr>
          <w:lang w:val="kk-KZ"/>
        </w:rPr>
        <w:t xml:space="preserve">БҚДА </w:t>
      </w:r>
      <w:r w:rsidR="00451E19" w:rsidRPr="00316297">
        <w:rPr>
          <w:lang w:val="kk-KZ"/>
        </w:rPr>
        <w:t xml:space="preserve">- </w:t>
      </w:r>
      <w:r w:rsidRPr="00316297">
        <w:rPr>
          <w:lang w:val="kk-KZ"/>
        </w:rPr>
        <w:t xml:space="preserve">Қазақстан Республикасының </w:t>
      </w:r>
      <w:r w:rsidR="006B3C62" w:rsidRPr="00316297">
        <w:rPr>
          <w:lang w:val="kk-KZ"/>
        </w:rPr>
        <w:t>Б</w:t>
      </w:r>
      <w:r w:rsidRPr="00316297">
        <w:rPr>
          <w:lang w:val="kk-KZ"/>
        </w:rPr>
        <w:t>әсекелестікті қорғау және дамыту агенттігі</w:t>
      </w:r>
    </w:p>
    <w:p w:rsidR="00F007A1" w:rsidRPr="00316297" w:rsidRDefault="00F007A1" w:rsidP="00F007A1">
      <w:pPr>
        <w:ind w:firstLine="426"/>
        <w:rPr>
          <w:lang w:val="kk-KZ"/>
        </w:rPr>
      </w:pPr>
      <w:r w:rsidRPr="00316297">
        <w:rPr>
          <w:lang w:val="kk-KZ"/>
        </w:rPr>
        <w:t xml:space="preserve">СЖҚІА </w:t>
      </w:r>
      <w:r w:rsidR="0009471D" w:rsidRPr="00316297">
        <w:rPr>
          <w:lang w:val="kk-KZ"/>
        </w:rPr>
        <w:t xml:space="preserve">- </w:t>
      </w:r>
      <w:r w:rsidRPr="00316297">
        <w:rPr>
          <w:lang w:val="kk-KZ"/>
        </w:rPr>
        <w:t>Қазақстан Республикасының Сыбайлас жемқорлыққа қарсы іс-қимыл агенттігі (Сыбайлас жемқорлыққа қарсы қызмет)</w:t>
      </w:r>
    </w:p>
    <w:p w:rsidR="00F007A1" w:rsidRPr="00316297" w:rsidRDefault="00F007A1" w:rsidP="00F007A1">
      <w:pPr>
        <w:ind w:firstLine="426"/>
        <w:rPr>
          <w:lang w:val="ru-RU"/>
        </w:rPr>
      </w:pPr>
      <w:r w:rsidRPr="00316297">
        <w:rPr>
          <w:lang w:val="ru-RU"/>
        </w:rPr>
        <w:t>СЖРА ҰСБ</w:t>
      </w:r>
      <w:r w:rsidRPr="00316297">
        <w:rPr>
          <w:lang w:val="kk-KZ"/>
        </w:rPr>
        <w:t xml:space="preserve"> </w:t>
      </w:r>
      <w:r w:rsidR="0009471D" w:rsidRPr="00316297">
        <w:rPr>
          <w:lang w:val="ru-RU"/>
        </w:rPr>
        <w:t xml:space="preserve">- </w:t>
      </w:r>
      <w:r w:rsidRPr="00316297">
        <w:rPr>
          <w:lang w:val="kk-KZ"/>
        </w:rPr>
        <w:t xml:space="preserve">Қазақстан Республикасы Стратегиялық жоспарлау және реформалар агенттігінің </w:t>
      </w:r>
      <w:r w:rsidR="006B3C62" w:rsidRPr="00316297">
        <w:rPr>
          <w:lang w:val="kk-KZ"/>
        </w:rPr>
        <w:t>Ұ</w:t>
      </w:r>
      <w:r w:rsidRPr="00316297">
        <w:rPr>
          <w:lang w:val="kk-KZ"/>
        </w:rPr>
        <w:t>лттық статистика бюросы</w:t>
      </w:r>
    </w:p>
    <w:p w:rsidR="0009471D" w:rsidRPr="00316297" w:rsidRDefault="0009471D" w:rsidP="0009471D">
      <w:pPr>
        <w:ind w:firstLine="426"/>
        <w:rPr>
          <w:lang w:val="kk-KZ"/>
        </w:rPr>
      </w:pPr>
      <w:r w:rsidRPr="00316297">
        <w:rPr>
          <w:lang w:val="kk-KZ"/>
        </w:rPr>
        <w:t>ЖАО - Жергілікті атқарушы органдар</w:t>
      </w:r>
    </w:p>
    <w:p w:rsidR="00F007A1" w:rsidRPr="00316297" w:rsidRDefault="00F007A1" w:rsidP="00F007A1">
      <w:pPr>
        <w:ind w:firstLine="426"/>
        <w:rPr>
          <w:lang w:val="kk-KZ"/>
        </w:rPr>
      </w:pPr>
      <w:r w:rsidRPr="00316297">
        <w:rPr>
          <w:lang w:val="kk-KZ"/>
        </w:rPr>
        <w:t xml:space="preserve">ЖКО </w:t>
      </w:r>
      <w:r w:rsidR="0009471D" w:rsidRPr="00316297">
        <w:rPr>
          <w:lang w:val="kk-KZ"/>
        </w:rPr>
        <w:t xml:space="preserve">- </w:t>
      </w:r>
      <w:r w:rsidRPr="00316297">
        <w:rPr>
          <w:lang w:val="kk-KZ"/>
        </w:rPr>
        <w:t>Жол-көлік оқиғасы</w:t>
      </w:r>
    </w:p>
    <w:p w:rsidR="00F007A1" w:rsidRPr="00316297" w:rsidRDefault="00F007A1" w:rsidP="00F007A1">
      <w:pPr>
        <w:ind w:firstLine="426"/>
        <w:rPr>
          <w:lang w:val="kk-KZ"/>
        </w:rPr>
      </w:pPr>
      <w:r w:rsidRPr="00316297">
        <w:rPr>
          <w:lang w:val="kk-KZ"/>
        </w:rPr>
        <w:t xml:space="preserve">ТҮКШ </w:t>
      </w:r>
      <w:r w:rsidR="0009471D" w:rsidRPr="00316297">
        <w:rPr>
          <w:lang w:val="kk-KZ"/>
        </w:rPr>
        <w:t xml:space="preserve">- </w:t>
      </w:r>
      <w:r w:rsidRPr="00316297">
        <w:rPr>
          <w:lang w:val="kk-KZ"/>
        </w:rPr>
        <w:t>Тұрғын үй-коммуналдық шаруашылық</w:t>
      </w:r>
    </w:p>
    <w:p w:rsidR="00F007A1" w:rsidRPr="00316297" w:rsidRDefault="00F007A1" w:rsidP="00F007A1">
      <w:pPr>
        <w:ind w:firstLine="426"/>
        <w:rPr>
          <w:lang w:val="kk-KZ"/>
        </w:rPr>
      </w:pPr>
      <w:r w:rsidRPr="00316297">
        <w:rPr>
          <w:lang w:val="kk-KZ"/>
        </w:rPr>
        <w:t xml:space="preserve">СӨС </w:t>
      </w:r>
      <w:r w:rsidR="0009471D" w:rsidRPr="00316297">
        <w:rPr>
          <w:lang w:val="kk-KZ"/>
        </w:rPr>
        <w:t xml:space="preserve">- </w:t>
      </w:r>
      <w:r w:rsidRPr="00316297">
        <w:rPr>
          <w:lang w:val="kk-KZ"/>
        </w:rPr>
        <w:t>Салауатты өмір салты</w:t>
      </w:r>
    </w:p>
    <w:p w:rsidR="00F007A1" w:rsidRPr="00316297" w:rsidRDefault="00F007A1" w:rsidP="00F007A1">
      <w:pPr>
        <w:ind w:firstLine="426"/>
        <w:rPr>
          <w:lang w:val="kk-KZ"/>
        </w:rPr>
      </w:pPr>
      <w:r w:rsidRPr="00316297">
        <w:rPr>
          <w:lang w:val="kk-KZ"/>
        </w:rPr>
        <w:lastRenderedPageBreak/>
        <w:t>ИДБ</w:t>
      </w:r>
      <w:r w:rsidR="0009471D" w:rsidRPr="00316297">
        <w:rPr>
          <w:lang w:val="kk-KZ"/>
        </w:rPr>
        <w:t xml:space="preserve"> -</w:t>
      </w:r>
      <w:r w:rsidRPr="00316297">
        <w:rPr>
          <w:lang w:val="kk-KZ"/>
        </w:rPr>
        <w:t xml:space="preserve"> </w:t>
      </w:r>
      <w:r w:rsidR="00300CE9" w:rsidRPr="00316297">
        <w:rPr>
          <w:lang w:val="kk-KZ"/>
        </w:rPr>
        <w:t>И</w:t>
      </w:r>
      <w:r w:rsidRPr="00316297">
        <w:rPr>
          <w:lang w:val="kk-KZ"/>
        </w:rPr>
        <w:t>нтеграцияланған деректер банкі</w:t>
      </w:r>
    </w:p>
    <w:p w:rsidR="00F007A1" w:rsidRPr="00316297" w:rsidRDefault="00F007A1" w:rsidP="00F007A1">
      <w:pPr>
        <w:ind w:firstLine="426"/>
        <w:rPr>
          <w:lang w:val="kk-KZ"/>
        </w:rPr>
      </w:pPr>
      <w:r w:rsidRPr="00316297">
        <w:rPr>
          <w:lang w:val="kk-KZ"/>
        </w:rPr>
        <w:t xml:space="preserve">МК КЕАҚ </w:t>
      </w:r>
      <w:r w:rsidR="0009471D" w:rsidRPr="00316297">
        <w:rPr>
          <w:lang w:val="kk-KZ"/>
        </w:rPr>
        <w:t xml:space="preserve">- </w:t>
      </w:r>
      <w:r w:rsidRPr="00316297">
        <w:rPr>
          <w:lang w:val="kk-KZ"/>
        </w:rPr>
        <w:t xml:space="preserve">Мемлекеттік корпорация коммерциялық емес акционерлік қоғамы </w:t>
      </w:r>
    </w:p>
    <w:p w:rsidR="007B48D2" w:rsidRPr="00316297" w:rsidRDefault="007B48D2" w:rsidP="00F007A1">
      <w:pPr>
        <w:ind w:firstLine="426"/>
        <w:rPr>
          <w:lang w:val="kk-KZ"/>
        </w:rPr>
      </w:pPr>
      <w:r w:rsidRPr="00316297">
        <w:rPr>
          <w:lang w:val="kk-KZ"/>
        </w:rPr>
        <w:t>БҰҰ</w:t>
      </w:r>
      <w:r w:rsidR="002546CF" w:rsidRPr="00316297">
        <w:rPr>
          <w:lang w:val="kk-KZ"/>
        </w:rPr>
        <w:t>ДБ - Біріккен Ұлттар Ұйымының Даму Бағдарламасы</w:t>
      </w:r>
    </w:p>
    <w:p w:rsidR="002546CF" w:rsidRPr="00316297" w:rsidRDefault="002546CF" w:rsidP="00F007A1">
      <w:pPr>
        <w:ind w:firstLine="426"/>
        <w:rPr>
          <w:lang w:val="kk-KZ"/>
        </w:rPr>
      </w:pPr>
      <w:r w:rsidRPr="00316297">
        <w:rPr>
          <w:lang w:val="kk-KZ"/>
        </w:rPr>
        <w:t>ЕҚЖЫҰ - Еурападағыы қауіпсіздік және ынтымастық ұйымы</w:t>
      </w:r>
    </w:p>
    <w:p w:rsidR="00F007A1" w:rsidRPr="00316297" w:rsidRDefault="00F007A1" w:rsidP="00F007A1">
      <w:pPr>
        <w:ind w:firstLine="426"/>
        <w:rPr>
          <w:lang w:val="kk-KZ"/>
        </w:rPr>
      </w:pPr>
      <w:r w:rsidRPr="00316297">
        <w:rPr>
          <w:lang w:val="kk-KZ"/>
        </w:rPr>
        <w:t xml:space="preserve">ІІО </w:t>
      </w:r>
      <w:r w:rsidR="0009471D" w:rsidRPr="00316297">
        <w:rPr>
          <w:lang w:val="kk-KZ"/>
        </w:rPr>
        <w:t xml:space="preserve">- </w:t>
      </w:r>
      <w:r w:rsidR="00300CE9" w:rsidRPr="00316297">
        <w:rPr>
          <w:lang w:val="kk-KZ"/>
        </w:rPr>
        <w:t>І</w:t>
      </w:r>
      <w:r w:rsidRPr="00316297">
        <w:rPr>
          <w:lang w:val="kk-KZ"/>
        </w:rPr>
        <w:t>шкі істер органдары</w:t>
      </w:r>
    </w:p>
    <w:p w:rsidR="00F007A1" w:rsidRPr="00316297" w:rsidRDefault="00F007A1" w:rsidP="00F007A1">
      <w:pPr>
        <w:ind w:firstLine="426"/>
        <w:rPr>
          <w:lang w:val="kk-KZ"/>
        </w:rPr>
      </w:pPr>
      <w:r w:rsidRPr="00316297">
        <w:rPr>
          <w:lang w:val="kk-KZ"/>
        </w:rPr>
        <w:t xml:space="preserve">ЖЖҚ </w:t>
      </w:r>
      <w:r w:rsidR="0009471D" w:rsidRPr="00316297">
        <w:rPr>
          <w:lang w:val="kk-KZ"/>
        </w:rPr>
        <w:t xml:space="preserve">- </w:t>
      </w:r>
      <w:r w:rsidRPr="00316297">
        <w:rPr>
          <w:lang w:val="kk-KZ"/>
        </w:rPr>
        <w:t>Жол жүрісі қағидалары</w:t>
      </w:r>
    </w:p>
    <w:p w:rsidR="00F007A1" w:rsidRPr="00316297" w:rsidRDefault="00F007A1" w:rsidP="00F007A1">
      <w:pPr>
        <w:ind w:firstLine="426"/>
        <w:rPr>
          <w:lang w:val="kk-KZ"/>
        </w:rPr>
      </w:pPr>
      <w:r w:rsidRPr="00316297">
        <w:rPr>
          <w:lang w:val="kk-KZ"/>
        </w:rPr>
        <w:t xml:space="preserve">ҚР </w:t>
      </w:r>
      <w:r w:rsidR="0009471D" w:rsidRPr="00316297">
        <w:rPr>
          <w:lang w:val="kk-KZ"/>
        </w:rPr>
        <w:t xml:space="preserve">- </w:t>
      </w:r>
      <w:r w:rsidRPr="00316297">
        <w:rPr>
          <w:lang w:val="kk-KZ"/>
        </w:rPr>
        <w:t>Қазақстан Республикасы</w:t>
      </w:r>
    </w:p>
    <w:p w:rsidR="00F007A1" w:rsidRPr="00316297" w:rsidRDefault="00F007A1" w:rsidP="00F007A1">
      <w:pPr>
        <w:ind w:firstLine="426"/>
        <w:rPr>
          <w:lang w:val="kk-KZ"/>
        </w:rPr>
      </w:pPr>
      <w:r w:rsidRPr="00316297">
        <w:rPr>
          <w:lang w:val="kk-KZ"/>
        </w:rPr>
        <w:t>БАҚ</w:t>
      </w:r>
      <w:r w:rsidR="0009471D" w:rsidRPr="00316297">
        <w:rPr>
          <w:lang w:val="kk-KZ"/>
        </w:rPr>
        <w:t xml:space="preserve"> - </w:t>
      </w:r>
      <w:r w:rsidR="00300CE9" w:rsidRPr="00316297">
        <w:rPr>
          <w:lang w:val="kk-KZ"/>
        </w:rPr>
        <w:t>Б</w:t>
      </w:r>
      <w:r w:rsidRPr="00316297">
        <w:rPr>
          <w:lang w:val="kk-KZ"/>
        </w:rPr>
        <w:t>ұқаралық ақпарат құралдары</w:t>
      </w:r>
    </w:p>
    <w:p w:rsidR="00F007A1" w:rsidRPr="00316297" w:rsidRDefault="00F007A1" w:rsidP="00F007A1">
      <w:pPr>
        <w:ind w:firstLine="426"/>
        <w:rPr>
          <w:lang w:val="kk-KZ"/>
        </w:rPr>
      </w:pPr>
      <w:r w:rsidRPr="00316297">
        <w:rPr>
          <w:lang w:val="kk-KZ"/>
        </w:rPr>
        <w:t xml:space="preserve">ЖИТС </w:t>
      </w:r>
      <w:r w:rsidR="0009471D" w:rsidRPr="00316297">
        <w:rPr>
          <w:lang w:val="kk-KZ"/>
        </w:rPr>
        <w:t xml:space="preserve">- </w:t>
      </w:r>
      <w:r w:rsidR="00300CE9" w:rsidRPr="00316297">
        <w:rPr>
          <w:lang w:val="kk-KZ"/>
        </w:rPr>
        <w:t>Ж</w:t>
      </w:r>
      <w:r w:rsidRPr="00316297">
        <w:rPr>
          <w:lang w:val="kk-KZ"/>
        </w:rPr>
        <w:t>үре пайда болған иммун тапшылығы синдромы</w:t>
      </w:r>
    </w:p>
    <w:p w:rsidR="00F007A1" w:rsidRPr="00316297" w:rsidRDefault="00F007A1" w:rsidP="00F007A1">
      <w:pPr>
        <w:ind w:firstLine="426"/>
        <w:rPr>
          <w:lang w:val="kk-KZ"/>
        </w:rPr>
      </w:pPr>
      <w:r w:rsidRPr="00316297">
        <w:rPr>
          <w:lang w:val="kk-KZ"/>
        </w:rPr>
        <w:t xml:space="preserve">ҚР ҚК </w:t>
      </w:r>
      <w:r w:rsidR="0009471D" w:rsidRPr="00316297">
        <w:rPr>
          <w:lang w:val="kk-KZ"/>
        </w:rPr>
        <w:t xml:space="preserve">- </w:t>
      </w:r>
      <w:r w:rsidRPr="00316297">
        <w:rPr>
          <w:lang w:val="kk-KZ"/>
        </w:rPr>
        <w:t>Қазақстан Республикасының Қылмыстық кодексі</w:t>
      </w:r>
    </w:p>
    <w:p w:rsidR="00F007A1" w:rsidRPr="00316297" w:rsidRDefault="00F007A1" w:rsidP="00F007A1">
      <w:pPr>
        <w:ind w:firstLine="426"/>
        <w:rPr>
          <w:lang w:val="kk-KZ"/>
        </w:rPr>
      </w:pPr>
      <w:r w:rsidRPr="00316297">
        <w:rPr>
          <w:lang w:val="kk-KZ"/>
        </w:rPr>
        <w:t xml:space="preserve">ҚАЖ </w:t>
      </w:r>
      <w:r w:rsidR="0009471D" w:rsidRPr="00316297">
        <w:rPr>
          <w:lang w:val="kk-KZ"/>
        </w:rPr>
        <w:t xml:space="preserve">- </w:t>
      </w:r>
      <w:r w:rsidRPr="00316297">
        <w:rPr>
          <w:lang w:val="kk-KZ"/>
        </w:rPr>
        <w:t xml:space="preserve">Қылмыстық-атқару жүйесі </w:t>
      </w:r>
    </w:p>
    <w:p w:rsidR="00F007A1" w:rsidRPr="00316297" w:rsidRDefault="00F007A1" w:rsidP="00F007A1">
      <w:pPr>
        <w:ind w:firstLine="426"/>
        <w:rPr>
          <w:lang w:val="kk-KZ"/>
        </w:rPr>
      </w:pPr>
      <w:r w:rsidRPr="00316297">
        <w:rPr>
          <w:lang w:val="kk-KZ"/>
        </w:rPr>
        <w:t xml:space="preserve">ЖБО </w:t>
      </w:r>
      <w:r w:rsidR="0009471D" w:rsidRPr="00316297">
        <w:rPr>
          <w:lang w:val="kk-KZ"/>
        </w:rPr>
        <w:t xml:space="preserve">- </w:t>
      </w:r>
      <w:r w:rsidR="00300CE9" w:rsidRPr="00316297">
        <w:rPr>
          <w:lang w:val="kk-KZ"/>
        </w:rPr>
        <w:t>Ж</w:t>
      </w:r>
      <w:r w:rsidRPr="00316297">
        <w:rPr>
          <w:lang w:val="kk-KZ"/>
        </w:rPr>
        <w:t>едел басқару орталықтары</w:t>
      </w:r>
    </w:p>
    <w:p w:rsidR="00B36E1A" w:rsidRDefault="00F007A1" w:rsidP="00762FC4">
      <w:pPr>
        <w:ind w:firstLine="426"/>
        <w:rPr>
          <w:lang w:val="kk-KZ"/>
        </w:rPr>
      </w:pPr>
      <w:r w:rsidRPr="00316297">
        <w:rPr>
          <w:lang w:val="kk-KZ"/>
        </w:rPr>
        <w:t xml:space="preserve">IT </w:t>
      </w:r>
      <w:r w:rsidR="0009471D" w:rsidRPr="00316297">
        <w:t xml:space="preserve">- </w:t>
      </w:r>
      <w:r w:rsidR="00300CE9" w:rsidRPr="00316297">
        <w:rPr>
          <w:lang w:val="kk-KZ"/>
        </w:rPr>
        <w:t>А</w:t>
      </w:r>
      <w:r w:rsidRPr="00316297">
        <w:rPr>
          <w:lang w:val="kk-KZ"/>
        </w:rPr>
        <w:t>қпараттық технологиялар</w:t>
      </w:r>
    </w:p>
    <w:p w:rsidR="007B48D2" w:rsidRPr="0027450B" w:rsidRDefault="007B48D2" w:rsidP="00762FC4">
      <w:pPr>
        <w:ind w:firstLine="426"/>
        <w:rPr>
          <w:szCs w:val="28"/>
          <w:lang w:val="kk-KZ"/>
        </w:rPr>
      </w:pPr>
    </w:p>
    <w:sectPr w:rsidR="007B48D2" w:rsidRPr="0027450B" w:rsidSect="00C3544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560" w:rsidRDefault="00866560" w:rsidP="00C83B78">
      <w:r>
        <w:separator/>
      </w:r>
    </w:p>
  </w:endnote>
  <w:endnote w:type="continuationSeparator" w:id="0">
    <w:p w:rsidR="00866560" w:rsidRDefault="00866560" w:rsidP="00C8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03" w:rsidRPr="006F2014" w:rsidRDefault="00787003">
    <w:pPr>
      <w:pStyle w:val="a8"/>
      <w:jc w:val="center"/>
      <w:rPr>
        <w:sz w:val="24"/>
        <w:szCs w:val="24"/>
      </w:rPr>
    </w:pPr>
    <w:r w:rsidRPr="006F2014">
      <w:rPr>
        <w:sz w:val="24"/>
        <w:szCs w:val="24"/>
      </w:rPr>
      <w:fldChar w:fldCharType="begin"/>
    </w:r>
    <w:r w:rsidRPr="006F2014">
      <w:rPr>
        <w:sz w:val="24"/>
        <w:szCs w:val="24"/>
      </w:rPr>
      <w:instrText>PAGE   \* MERGEFORMAT</w:instrText>
    </w:r>
    <w:r w:rsidRPr="006F2014">
      <w:rPr>
        <w:sz w:val="24"/>
        <w:szCs w:val="24"/>
      </w:rPr>
      <w:fldChar w:fldCharType="separate"/>
    </w:r>
    <w:r w:rsidR="00970621" w:rsidRPr="00970621">
      <w:rPr>
        <w:noProof/>
        <w:sz w:val="24"/>
        <w:szCs w:val="24"/>
        <w:lang w:val="ru-RU"/>
      </w:rPr>
      <w:t>52</w:t>
    </w:r>
    <w:r w:rsidRPr="006F2014">
      <w:rPr>
        <w:sz w:val="24"/>
        <w:szCs w:val="24"/>
      </w:rPr>
      <w:fldChar w:fldCharType="end"/>
    </w:r>
  </w:p>
  <w:p w:rsidR="00787003" w:rsidRDefault="007870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560" w:rsidRDefault="00866560" w:rsidP="00C83B78">
      <w:r>
        <w:separator/>
      </w:r>
    </w:p>
  </w:footnote>
  <w:footnote w:type="continuationSeparator" w:id="0">
    <w:p w:rsidR="00866560" w:rsidRDefault="00866560" w:rsidP="00C83B78">
      <w:r>
        <w:continuationSeparator/>
      </w:r>
    </w:p>
  </w:footnote>
  <w:footnote w:id="1">
    <w:p w:rsidR="00787003" w:rsidRPr="00970621" w:rsidRDefault="00787003" w:rsidP="00232D21">
      <w:pPr>
        <w:outlineLvl w:val="0"/>
        <w:rPr>
          <w:bCs/>
          <w:kern w:val="36"/>
          <w:sz w:val="20"/>
          <w:szCs w:val="20"/>
          <w:lang w:val="ru-RU" w:eastAsia="ru-RU"/>
        </w:rPr>
      </w:pPr>
      <w:r w:rsidRPr="00970621">
        <w:rPr>
          <w:rStyle w:val="ad"/>
          <w:sz w:val="24"/>
          <w:szCs w:val="24"/>
        </w:rPr>
        <w:footnoteRef/>
      </w:r>
      <w:r w:rsidRPr="00970621">
        <w:rPr>
          <w:sz w:val="20"/>
          <w:szCs w:val="20"/>
        </w:rPr>
        <w:t xml:space="preserve"> </w:t>
      </w:r>
      <w:r w:rsidRPr="00970621">
        <w:rPr>
          <w:bCs/>
          <w:kern w:val="36"/>
          <w:sz w:val="20"/>
          <w:szCs w:val="20"/>
          <w:lang w:val="ru-RU" w:eastAsia="ru-RU"/>
        </w:rPr>
        <w:t>Қазақстан Республикасының «Ұлттық қауіпсіздігі туралы»  Заңының 19-бабы.</w:t>
      </w:r>
    </w:p>
    <w:p w:rsidR="00787003" w:rsidRPr="00970621" w:rsidRDefault="00787003">
      <w:pPr>
        <w:pStyle w:val="af0"/>
        <w:rPr>
          <w:lang w:val="kk-KZ"/>
        </w:rPr>
      </w:pPr>
    </w:p>
  </w:footnote>
  <w:footnote w:id="2">
    <w:p w:rsidR="00787003" w:rsidRPr="00970621" w:rsidRDefault="00787003" w:rsidP="00232D21">
      <w:pPr>
        <w:outlineLvl w:val="0"/>
        <w:rPr>
          <w:bCs/>
          <w:kern w:val="36"/>
          <w:sz w:val="20"/>
          <w:szCs w:val="20"/>
          <w:lang w:val="kk-KZ" w:eastAsia="ru-RU"/>
        </w:rPr>
      </w:pPr>
      <w:r w:rsidRPr="00970621">
        <w:rPr>
          <w:rStyle w:val="ad"/>
          <w:sz w:val="24"/>
          <w:szCs w:val="24"/>
        </w:rPr>
        <w:footnoteRef/>
      </w:r>
      <w:r w:rsidRPr="00970621">
        <w:rPr>
          <w:sz w:val="24"/>
          <w:szCs w:val="24"/>
          <w:lang w:val="kk-KZ"/>
        </w:rPr>
        <w:t xml:space="preserve"> </w:t>
      </w:r>
      <w:r w:rsidRPr="00970621">
        <w:rPr>
          <w:bCs/>
          <w:kern w:val="36"/>
          <w:sz w:val="20"/>
          <w:szCs w:val="20"/>
          <w:lang w:val="kk-KZ" w:eastAsia="ru-RU"/>
        </w:rPr>
        <w:t>Қазақстан Республикасының «Ұлттық қауіпсіздігі туралы»  Заңының 6-бабы.</w:t>
      </w:r>
    </w:p>
    <w:p w:rsidR="00787003" w:rsidRPr="00232D21" w:rsidRDefault="00787003">
      <w:pPr>
        <w:pStyle w:val="af0"/>
        <w:rPr>
          <w:lang w:val="kk-KZ"/>
        </w:rPr>
      </w:pPr>
    </w:p>
  </w:footnote>
  <w:footnote w:id="3">
    <w:p w:rsidR="00787003" w:rsidRPr="00970621" w:rsidRDefault="00787003" w:rsidP="00EC73CE">
      <w:pPr>
        <w:rPr>
          <w:sz w:val="20"/>
          <w:szCs w:val="20"/>
          <w:lang w:val="ru-RU"/>
        </w:rPr>
      </w:pPr>
      <w:r w:rsidRPr="00970621">
        <w:rPr>
          <w:rStyle w:val="ad"/>
          <w:sz w:val="24"/>
          <w:szCs w:val="24"/>
        </w:rPr>
        <w:footnoteRef/>
      </w:r>
      <w:r w:rsidRPr="00970621">
        <w:rPr>
          <w:sz w:val="20"/>
          <w:szCs w:val="20"/>
          <w:lang w:val="ru-RU"/>
        </w:rPr>
        <w:t xml:space="preserve"> Қазақстан Республикасы Президентінің 2023 жылғы 6 қаңтардағы №23-95 тапсырмасы</w:t>
      </w:r>
    </w:p>
    <w:p w:rsidR="00787003" w:rsidRPr="00970621" w:rsidRDefault="00787003">
      <w:pPr>
        <w:pStyle w:val="af0"/>
        <w:rPr>
          <w:lang w:val="ru-RU"/>
        </w:rPr>
      </w:pPr>
    </w:p>
  </w:footnote>
  <w:footnote w:id="4">
    <w:p w:rsidR="00787003" w:rsidRPr="00970621" w:rsidRDefault="00787003" w:rsidP="00E46268">
      <w:pPr>
        <w:outlineLvl w:val="0"/>
        <w:rPr>
          <w:lang w:val="kk-KZ"/>
        </w:rPr>
      </w:pPr>
      <w:r w:rsidRPr="00970621">
        <w:rPr>
          <w:sz w:val="20"/>
          <w:szCs w:val="20"/>
          <w:lang w:val="kk-KZ"/>
        </w:rPr>
        <w:t>4</w:t>
      </w:r>
      <w:r w:rsidRPr="00970621">
        <w:rPr>
          <w:lang w:val="kk-KZ"/>
        </w:rPr>
        <w:t xml:space="preserve"> «</w:t>
      </w:r>
      <w:r w:rsidRPr="00970621">
        <w:rPr>
          <w:bCs/>
          <w:kern w:val="36"/>
          <w:sz w:val="20"/>
          <w:szCs w:val="20"/>
          <w:lang w:val="kk-KZ" w:eastAsia="ru-RU"/>
        </w:rPr>
        <w:t xml:space="preserve">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w:t>
      </w:r>
      <w:r w:rsidRPr="00970621">
        <w:rPr>
          <w:sz w:val="20"/>
          <w:szCs w:val="20"/>
          <w:lang w:val="kk-KZ" w:eastAsia="ru-RU"/>
        </w:rPr>
        <w:t>Қазақстан Республикасы Президентінің 2018 жылғы 15 ақпандағы № 636 Жарлығы.</w:t>
      </w:r>
    </w:p>
  </w:footnote>
  <w:footnote w:id="5">
    <w:p w:rsidR="00787003" w:rsidRPr="00D91012" w:rsidRDefault="00787003" w:rsidP="0006220B">
      <w:pPr>
        <w:pStyle w:val="1"/>
        <w:rPr>
          <w:b w:val="0"/>
          <w:sz w:val="20"/>
          <w:szCs w:val="20"/>
          <w:lang w:val="kk-KZ"/>
        </w:rPr>
      </w:pPr>
      <w:r w:rsidRPr="00970621">
        <w:rPr>
          <w:rStyle w:val="ad"/>
          <w:b w:val="0"/>
          <w:sz w:val="24"/>
          <w:szCs w:val="24"/>
        </w:rPr>
        <w:footnoteRef/>
      </w:r>
      <w:r w:rsidRPr="00970621">
        <w:rPr>
          <w:b w:val="0"/>
          <w:lang w:val="kk-KZ"/>
        </w:rPr>
        <w:t xml:space="preserve"> </w:t>
      </w:r>
      <w:r w:rsidRPr="00970621">
        <w:rPr>
          <w:b w:val="0"/>
          <w:sz w:val="20"/>
          <w:szCs w:val="20"/>
          <w:lang w:val="kk-KZ"/>
        </w:rPr>
        <w:t>«Қазақстан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Жарлығы.</w:t>
      </w:r>
    </w:p>
    <w:p w:rsidR="00787003" w:rsidRPr="00D91012" w:rsidRDefault="00787003" w:rsidP="0006220B">
      <w:pPr>
        <w:pStyle w:val="1"/>
        <w:rPr>
          <w:b w:val="0"/>
          <w:sz w:val="20"/>
          <w:szCs w:val="28"/>
          <w:lang w:val="kk-KZ"/>
        </w:rPr>
      </w:pPr>
    </w:p>
    <w:p w:rsidR="00787003" w:rsidRPr="00D91012" w:rsidRDefault="00787003" w:rsidP="0006220B">
      <w:pPr>
        <w:pStyle w:val="af0"/>
        <w:rPr>
          <w:lang w:val="kk-KZ"/>
        </w:rPr>
      </w:pPr>
    </w:p>
  </w:footnote>
  <w:footnote w:id="6">
    <w:p w:rsidR="00787003" w:rsidRPr="00D91012" w:rsidRDefault="00787003" w:rsidP="00590830">
      <w:pPr>
        <w:pStyle w:val="af0"/>
        <w:rPr>
          <w:lang w:val="kk-KZ"/>
        </w:rPr>
      </w:pPr>
      <w:r w:rsidRPr="007A73A2">
        <w:rPr>
          <w:rStyle w:val="ad"/>
          <w:sz w:val="22"/>
          <w:szCs w:val="22"/>
        </w:rPr>
        <w:footnoteRef/>
      </w:r>
      <w:r w:rsidRPr="00D91012">
        <w:rPr>
          <w:lang w:val="kk-KZ"/>
        </w:rPr>
        <w:t xml:space="preserve"> Елдегі қылмыстылықтың жай-күйі туралы талдау Қазақстан Республикасы Бас прокуратурасының ҚСжАЕАК-тің «1-М» есебі негізінде алынды.</w:t>
      </w:r>
    </w:p>
  </w:footnote>
  <w:footnote w:id="7">
    <w:p w:rsidR="00787003" w:rsidRPr="00D91012" w:rsidRDefault="00787003" w:rsidP="00590830">
      <w:pPr>
        <w:rPr>
          <w:sz w:val="20"/>
          <w:szCs w:val="20"/>
          <w:lang w:val="kk-KZ"/>
        </w:rPr>
      </w:pPr>
      <w:r w:rsidRPr="00921943">
        <w:rPr>
          <w:rStyle w:val="ad"/>
          <w:sz w:val="20"/>
          <w:szCs w:val="20"/>
        </w:rPr>
        <w:footnoteRef/>
      </w:r>
      <w:r w:rsidRPr="00D91012">
        <w:rPr>
          <w:lang w:val="kk-KZ"/>
        </w:rPr>
        <w:t xml:space="preserve"> </w:t>
      </w:r>
      <w:r w:rsidRPr="00D91012">
        <w:rPr>
          <w:sz w:val="20"/>
          <w:szCs w:val="20"/>
          <w:lang w:val="kk-KZ"/>
        </w:rPr>
        <w:t>10 мың халыққа алғандағы қылмыстылық индексі 2 есеге азайды (2017 ж. – 171, 2018 ж. – 155, 2019 ж. – 128, 2020 ж. – 84, 2021 ж. – 80 (2018 ж. – 159, 2019 ж. – 131, 2020 ж. – 86, 2021 ж. – 83, 2022 ж. – 80).</w:t>
      </w:r>
    </w:p>
  </w:footnote>
  <w:footnote w:id="8">
    <w:p w:rsidR="00787003" w:rsidRPr="00D91012" w:rsidRDefault="00787003" w:rsidP="00590830">
      <w:pPr>
        <w:pStyle w:val="af0"/>
        <w:rPr>
          <w:lang w:val="kk-KZ"/>
        </w:rPr>
      </w:pPr>
      <w:r w:rsidRPr="007A73A2">
        <w:rPr>
          <w:rStyle w:val="ad"/>
          <w:sz w:val="22"/>
          <w:szCs w:val="22"/>
        </w:rPr>
        <w:footnoteRef/>
      </w:r>
      <w:r w:rsidRPr="00D91012">
        <w:rPr>
          <w:lang w:val="kk-KZ"/>
        </w:rPr>
        <w:t xml:space="preserve"> Зардап шеккен әйелдердің саны</w:t>
      </w:r>
      <w:r w:rsidRPr="00D91012">
        <w:rPr>
          <w:szCs w:val="28"/>
          <w:lang w:val="kk-KZ"/>
        </w:rPr>
        <w:t xml:space="preserve"> 116,7 мыңнан 64,1 мыңға, еркектер – 126,1 мыңнан 72,8 мыңға азайды.</w:t>
      </w:r>
    </w:p>
  </w:footnote>
  <w:footnote w:id="9">
    <w:p w:rsidR="00787003" w:rsidRPr="00D91012" w:rsidRDefault="00787003" w:rsidP="00590830">
      <w:pPr>
        <w:pStyle w:val="af0"/>
        <w:rPr>
          <w:lang w:val="kk-KZ"/>
        </w:rPr>
      </w:pPr>
      <w:r w:rsidRPr="007A73A2">
        <w:rPr>
          <w:rStyle w:val="ad"/>
        </w:rPr>
        <w:footnoteRef/>
      </w:r>
      <w:r w:rsidRPr="00D91012">
        <w:rPr>
          <w:lang w:val="kk-KZ"/>
        </w:rPr>
        <w:t xml:space="preserve"> Түрлі факторлардың, соның ішінде құқық қорғау органдарының жұмыс нәтижелерінің әсерінен келтірілген залалдың құрылымы мен мөлшері тұрақты болмады. Мысалы, 2020 жылы залал сомасының күрт өсуі 2019 жылы Арыс қаласының әскери бөлімінде қоймалардың жарылуы фактісі бойынша тергеудің аяқталуына байланысты</w:t>
      </w:r>
      <w:r w:rsidRPr="007A73A2">
        <w:rPr>
          <w:rStyle w:val="ad"/>
          <w:lang w:val="ru-RU"/>
        </w:rPr>
        <w:footnoteRef/>
      </w:r>
      <w:r w:rsidRPr="00D91012">
        <w:rPr>
          <w:lang w:val="kk-KZ"/>
        </w:rPr>
        <w:t>.</w:t>
      </w:r>
    </w:p>
  </w:footnote>
  <w:footnote w:id="10">
    <w:p w:rsidR="00787003" w:rsidRPr="00921943" w:rsidRDefault="00787003" w:rsidP="00921943">
      <w:pPr>
        <w:rPr>
          <w:lang w:val="kk-KZ"/>
        </w:rPr>
      </w:pPr>
      <w:r w:rsidRPr="00921943">
        <w:rPr>
          <w:rStyle w:val="ad"/>
          <w:sz w:val="24"/>
          <w:szCs w:val="24"/>
        </w:rPr>
        <w:footnoteRef/>
      </w:r>
      <w:r w:rsidRPr="00D91012">
        <w:rPr>
          <w:sz w:val="24"/>
          <w:szCs w:val="24"/>
          <w:lang w:val="kk-KZ"/>
        </w:rPr>
        <w:t xml:space="preserve"> </w:t>
      </w:r>
      <w:r w:rsidRPr="00921943">
        <w:rPr>
          <w:sz w:val="20"/>
          <w:szCs w:val="20"/>
          <w:lang w:val="kk-KZ"/>
        </w:rPr>
        <w:t>2017-2018 жылдары шағын және орташа ауырлықтағы қылмыстардың үлесі 80,6% – дан, 2020 жылы – 59,1% – дан, ал 2021 жылы-59,3% - дан және 2022 жылы-57,2% - дан асты. Тиісінше, 2019 және 2020 жылдары ауырлығы орташа қылмыстардың айтарлықтай төмендеуі кезінде (тиісінше 23,8%</w:t>
      </w:r>
      <w:r w:rsidRPr="00921943">
        <w:rPr>
          <w:lang w:val="kk-KZ"/>
        </w:rPr>
        <w:t xml:space="preserve"> </w:t>
      </w:r>
      <w:r w:rsidRPr="00921943">
        <w:rPr>
          <w:sz w:val="20"/>
          <w:szCs w:val="20"/>
          <w:lang w:val="kk-KZ"/>
        </w:rPr>
        <w:t>және 54%) жекелеген түрлердің ауыр санатқа ауысуына байланысты соңғысының статистикалық өсуі байқалды (31,2% және 64,2%).</w:t>
      </w:r>
    </w:p>
    <w:p w:rsidR="00787003" w:rsidRPr="00921943" w:rsidRDefault="00787003">
      <w:pPr>
        <w:pStyle w:val="af0"/>
        <w:rPr>
          <w:lang w:val="kk-KZ"/>
        </w:rPr>
      </w:pPr>
    </w:p>
  </w:footnote>
  <w:footnote w:id="11">
    <w:p w:rsidR="00787003" w:rsidRPr="00D91012" w:rsidRDefault="00787003" w:rsidP="00B36E1A">
      <w:pPr>
        <w:rPr>
          <w:sz w:val="20"/>
          <w:szCs w:val="20"/>
          <w:lang w:val="kk-KZ"/>
        </w:rPr>
      </w:pPr>
      <w:r w:rsidRPr="002A45AB">
        <w:rPr>
          <w:sz w:val="20"/>
          <w:szCs w:val="20"/>
          <w:lang w:val="ru-RU"/>
        </w:rPr>
        <w:footnoteRef/>
      </w:r>
      <w:r w:rsidRPr="00D91012">
        <w:rPr>
          <w:sz w:val="20"/>
          <w:szCs w:val="20"/>
          <w:lang w:val="kk-KZ"/>
        </w:rPr>
        <w:t xml:space="preserve">  2018 жылы – 1976, 2019 жылы – 1983, 2020 жылы – 1738, 2021 жылы– 1969, 2022 жылы – 1849.</w:t>
      </w:r>
    </w:p>
  </w:footnote>
  <w:footnote w:id="12">
    <w:p w:rsidR="00787003" w:rsidRPr="00D91012" w:rsidRDefault="00787003" w:rsidP="0027450B">
      <w:pPr>
        <w:pStyle w:val="af0"/>
        <w:rPr>
          <w:lang w:val="kk-KZ"/>
        </w:rPr>
      </w:pPr>
      <w:r>
        <w:rPr>
          <w:rStyle w:val="ad"/>
        </w:rPr>
        <w:footnoteRef/>
      </w:r>
      <w:r w:rsidRPr="00D91012">
        <w:rPr>
          <w:lang w:val="kk-KZ"/>
        </w:rPr>
        <w:t xml:space="preserve"> «Қазақстандағы халықтың жәбірленуі мен құқық қорғау органдарына деген сенім деңгейін бағалау» зерттеуі, (Қазақстандағы жәбірленудің халықаралық сауалнамасы) 2018 жылы Еуропалық Одақтың «Қазақстандағы қылмыстық сот төрелігін жетілдіру» жобасы аясында дайындалды (EUCJ)</w:t>
      </w:r>
    </w:p>
  </w:footnote>
  <w:footnote w:id="13">
    <w:p w:rsidR="00787003" w:rsidRPr="00D91012" w:rsidRDefault="00787003" w:rsidP="0027450B">
      <w:pPr>
        <w:pStyle w:val="af0"/>
        <w:rPr>
          <w:lang w:val="kk-KZ"/>
        </w:rPr>
      </w:pPr>
      <w:r>
        <w:rPr>
          <w:rStyle w:val="ad"/>
        </w:rPr>
        <w:footnoteRef/>
      </w:r>
      <w:r w:rsidRPr="00D91012">
        <w:rPr>
          <w:lang w:val="kk-KZ"/>
        </w:rPr>
        <w:t xml:space="preserve"> Құрбандардың полиция әрекеттеріне қанағаттануы төмен болып қалады (44%) «толық қанағаттанбаған». «Қазақстандағы халықтың жәбірленуі мен құқық қорғау органдарына деген сенім деңгейін бағалау» зерттеуі, 2018. </w:t>
      </w:r>
    </w:p>
  </w:footnote>
  <w:footnote w:id="14">
    <w:p w:rsidR="00787003" w:rsidRPr="00D91012" w:rsidRDefault="00787003" w:rsidP="0027450B">
      <w:pPr>
        <w:pStyle w:val="af0"/>
        <w:rPr>
          <w:lang w:val="kk-KZ"/>
        </w:rPr>
      </w:pPr>
      <w:r>
        <w:rPr>
          <w:rStyle w:val="ad"/>
        </w:rPr>
        <w:footnoteRef/>
      </w:r>
      <w:r w:rsidRPr="00D91012">
        <w:rPr>
          <w:lang w:val="kk-KZ"/>
        </w:rPr>
        <w:t xml:space="preserve"> ҚРӘҚБтК 408-бап. Ауыл шаруашылығы жануарларын жаю қағидаларын бұзу.</w:t>
      </w:r>
    </w:p>
  </w:footnote>
  <w:footnote w:id="15">
    <w:p w:rsidR="00787003" w:rsidRPr="00D91012" w:rsidRDefault="00787003" w:rsidP="0027450B">
      <w:pPr>
        <w:pStyle w:val="af0"/>
        <w:rPr>
          <w:lang w:val="kk-KZ"/>
        </w:rPr>
      </w:pPr>
      <w:r w:rsidRPr="00700D80">
        <w:rPr>
          <w:rStyle w:val="ad"/>
        </w:rPr>
        <w:footnoteRef/>
      </w:r>
      <w:r w:rsidRPr="00D91012">
        <w:rPr>
          <w:lang w:val="kk-KZ"/>
        </w:rPr>
        <w:t xml:space="preserve"> 2022 жылға дейін киберқауіпсіздік тұжырымдамасын іске асыру жөніндегі іс-шаралар жоспарын бекіту туралы (Қазақстанның кибер қалқаны) Үкіметтің 2017.10.28 № 676 Қаулысы</w:t>
      </w:r>
    </w:p>
  </w:footnote>
  <w:footnote w:id="16">
    <w:p w:rsidR="00787003" w:rsidRPr="00D91012" w:rsidRDefault="00787003" w:rsidP="0027450B">
      <w:pPr>
        <w:pStyle w:val="aa"/>
        <w:spacing w:after="0" w:line="240" w:lineRule="auto"/>
        <w:ind w:left="0"/>
        <w:rPr>
          <w:lang w:val="kk-KZ"/>
        </w:rPr>
      </w:pPr>
      <w:r w:rsidRPr="00DC7F06">
        <w:rPr>
          <w:rStyle w:val="ad"/>
          <w:sz w:val="20"/>
          <w:szCs w:val="20"/>
        </w:rPr>
        <w:footnoteRef/>
      </w:r>
      <w:r w:rsidRPr="00D91012">
        <w:rPr>
          <w:rFonts w:ascii="Times New Roman" w:hAnsi="Times New Roman"/>
          <w:sz w:val="20"/>
          <w:szCs w:val="20"/>
          <w:lang w:val="kk-KZ"/>
        </w:rPr>
        <w:t xml:space="preserve"> "Алкоголизммен, нашақорлықпен және уытқұмарлықпен ауыратын науқастарды мәжбүрлеп емдеу туралы" (1995 ж.)," Қазақстан Республикасындағы Бала құқықтары туралы "(2002 ж.), "</w:t>
      </w:r>
      <w:r>
        <w:rPr>
          <w:rFonts w:ascii="Times New Roman" w:hAnsi="Times New Roman"/>
          <w:sz w:val="20"/>
          <w:szCs w:val="20"/>
          <w:lang w:val="kk-KZ"/>
        </w:rPr>
        <w:t>К</w:t>
      </w:r>
      <w:r w:rsidRPr="00D91012">
        <w:rPr>
          <w:rFonts w:ascii="Times New Roman" w:hAnsi="Times New Roman"/>
          <w:sz w:val="20"/>
          <w:szCs w:val="20"/>
          <w:lang w:val="kk-KZ"/>
        </w:rPr>
        <w:t>әмелетке толмағандар арасындағы құқық бұзушылықтардың алдын алу және балалардың қадағалаусыз және панасыз қалуының алдын алу туралы" (2004 ж.), "Тұрмыстық зорлық-зомбылықтың алдын алу туралы" (2009 ж.),"Құқық бұзушылықтың алдын алу" (2010 ж.).</w:t>
      </w:r>
    </w:p>
  </w:footnote>
  <w:footnote w:id="17">
    <w:p w:rsidR="00787003" w:rsidRPr="00D91012" w:rsidRDefault="00787003" w:rsidP="0027450B">
      <w:pPr>
        <w:pStyle w:val="af0"/>
        <w:rPr>
          <w:lang w:val="kk-KZ"/>
        </w:rPr>
      </w:pPr>
      <w:r w:rsidRPr="00744C61">
        <w:rPr>
          <w:rStyle w:val="ad"/>
        </w:rPr>
        <w:footnoteRef/>
      </w:r>
      <w:r w:rsidRPr="00D91012">
        <w:rPr>
          <w:lang w:val="kk-KZ"/>
        </w:rPr>
        <w:t xml:space="preserve"> Болған: ҚР ҚК-нің 108-бабы «Денсаулыққа қасақана жеңіл зиян келтіру» және ҚР-ға 109-бабы «ұрып-соғу»; болды: «Отбасы-тұрмыстық қатынастар саласындағы құқыққа қарсы іс-қимылдар» ҚРӘҚБтК-ның 73-бабы</w:t>
      </w:r>
    </w:p>
  </w:footnote>
  <w:footnote w:id="18">
    <w:p w:rsidR="00787003" w:rsidRPr="00D91012" w:rsidRDefault="00787003" w:rsidP="0027450B">
      <w:pPr>
        <w:pStyle w:val="af0"/>
        <w:rPr>
          <w:color w:val="FF0000"/>
          <w:lang w:val="kk-KZ"/>
        </w:rPr>
      </w:pPr>
      <w:r w:rsidRPr="00ED4F36">
        <w:rPr>
          <w:rStyle w:val="ad"/>
        </w:rPr>
        <w:footnoteRef/>
      </w:r>
      <w:r w:rsidRPr="00D91012">
        <w:rPr>
          <w:lang w:val="kk-KZ"/>
        </w:rPr>
        <w:t xml:space="preserve">  «Қазақстан Республикасының кейбір заңнамалық актілеріне мемлекеттік фельдъегерлік байланыс және ішкі істер органдарының қызметі мәселелері бойынша өзгерістер мен толықтырулар енгізу туралы» Қазақстан Республикасының 2021 жылғы 29 маусымдағы № 58-VII ҚРЗ Заңы.</w:t>
      </w:r>
    </w:p>
  </w:footnote>
  <w:footnote w:id="19">
    <w:p w:rsidR="00787003" w:rsidRPr="00D91012" w:rsidRDefault="00787003">
      <w:pPr>
        <w:pStyle w:val="af0"/>
        <w:rPr>
          <w:lang w:val="kk-KZ"/>
        </w:rPr>
      </w:pPr>
      <w:r>
        <w:rPr>
          <w:rStyle w:val="ad"/>
        </w:rPr>
        <w:footnoteRef/>
      </w:r>
      <w:r w:rsidRPr="00D91012">
        <w:rPr>
          <w:lang w:val="kk-KZ"/>
        </w:rPr>
        <w:t xml:space="preserve"> Халықтың сенім деңгейіне іріктеп тексеру жүргізу әдістемесі ҚР ҰЭМ 2019 жылғы 10 желтоқсандағы № 13 бұйрығымен бекітілген.</w:t>
      </w:r>
    </w:p>
  </w:footnote>
  <w:footnote w:id="20">
    <w:p w:rsidR="00787003" w:rsidRPr="00D91012" w:rsidRDefault="00787003">
      <w:pPr>
        <w:pStyle w:val="af0"/>
        <w:rPr>
          <w:lang w:val="kk-KZ"/>
        </w:rPr>
      </w:pPr>
      <w:r>
        <w:rPr>
          <w:rStyle w:val="ad"/>
        </w:rPr>
        <w:footnoteRef/>
      </w:r>
      <w:r w:rsidRPr="00D91012">
        <w:rPr>
          <w:lang w:val="kk-KZ"/>
        </w:rPr>
        <w:t xml:space="preserve"> 2025 жылға дейінгі Ұлттық даму жоспарын орындау мақсатында ҚР Жоғары аудиторлық палатасымен жүргізіледі (ҚР Президентінің 2018 жылғы 15 ақпандағы № 636 Жарлығы)</w:t>
      </w:r>
    </w:p>
  </w:footnote>
  <w:footnote w:id="21">
    <w:p w:rsidR="00787003" w:rsidRPr="00F51C05" w:rsidRDefault="00787003" w:rsidP="00F51C05">
      <w:pPr>
        <w:pStyle w:val="af0"/>
        <w:rPr>
          <w:lang w:val="kk-KZ"/>
        </w:rPr>
      </w:pPr>
      <w:r>
        <w:rPr>
          <w:rStyle w:val="ad"/>
        </w:rPr>
        <w:footnoteRef/>
      </w:r>
      <w:r w:rsidRPr="00D91012">
        <w:rPr>
          <w:lang w:val="kk-KZ"/>
        </w:rPr>
        <w:t xml:space="preserve"> Осы бөлімнің мағынасы бойынша зорлық-зомбылық қылмыстарға ҚР ҚК сәйкес, адамның </w:t>
      </w:r>
      <w:r>
        <w:rPr>
          <w:lang w:val="kk-KZ"/>
        </w:rPr>
        <w:t>жеке</w:t>
      </w:r>
      <w:r w:rsidRPr="00D91012">
        <w:rPr>
          <w:lang w:val="kk-KZ"/>
        </w:rPr>
        <w:t xml:space="preserve"> және психологиялық тұтастығына қарсы бағытталған адамға қарсы қасақана қылмыстар жатады, атап айтқанда: </w:t>
      </w:r>
      <w:r>
        <w:rPr>
          <w:lang w:val="kk-KZ"/>
        </w:rPr>
        <w:t>К</w:t>
      </w:r>
      <w:r w:rsidRPr="00D91012">
        <w:rPr>
          <w:lang w:val="kk-KZ"/>
        </w:rPr>
        <w:t xml:space="preserve">ісі өлтіру (99-бап), оның ішінде кісі өлтіруге дайындалу және оған оқталу, </w:t>
      </w:r>
      <w:r>
        <w:rPr>
          <w:lang w:val="kk-KZ"/>
        </w:rPr>
        <w:t>А</w:t>
      </w:r>
      <w:r w:rsidRPr="00D91012">
        <w:rPr>
          <w:lang w:val="kk-KZ"/>
        </w:rPr>
        <w:t xml:space="preserve">ффект жағдайында жасалған кісі өлтіру (101-бап), </w:t>
      </w:r>
      <w:r>
        <w:rPr>
          <w:lang w:val="kk-KZ"/>
        </w:rPr>
        <w:t>ө</w:t>
      </w:r>
      <w:r w:rsidRPr="00D91012">
        <w:rPr>
          <w:lang w:val="kk-KZ"/>
        </w:rPr>
        <w:t xml:space="preserve">зін-өзі өлтіруге дейін жеткізу (105-бап), </w:t>
      </w:r>
      <w:r>
        <w:rPr>
          <w:lang w:val="kk-KZ"/>
        </w:rPr>
        <w:t>Қ</w:t>
      </w:r>
      <w:r w:rsidRPr="00D91012">
        <w:rPr>
          <w:lang w:val="kk-KZ"/>
        </w:rPr>
        <w:t xml:space="preserve">асақана денсаулыққа ауыр зиян келтіру (106-бап), Денсаулыққа қасақана ауырлығы орташа зиян келтіру (107-бап) </w:t>
      </w:r>
      <w:r>
        <w:rPr>
          <w:lang w:val="kk-KZ"/>
        </w:rPr>
        <w:t>А</w:t>
      </w:r>
      <w:r w:rsidRPr="00D91012">
        <w:rPr>
          <w:lang w:val="kk-KZ"/>
        </w:rPr>
        <w:t xml:space="preserve">заптау (110-бап), </w:t>
      </w:r>
      <w:r>
        <w:rPr>
          <w:lang w:val="kk-KZ"/>
        </w:rPr>
        <w:t>Қ</w:t>
      </w:r>
      <w:r w:rsidRPr="00D91012">
        <w:rPr>
          <w:lang w:val="kk-KZ"/>
        </w:rPr>
        <w:t xml:space="preserve">ажетті қорғаныс шегінен асқан кезде денсаулыққа ауыр зиян келтіру (112-бап), </w:t>
      </w:r>
      <w:r>
        <w:rPr>
          <w:lang w:val="kk-KZ"/>
        </w:rPr>
        <w:t>Қ</w:t>
      </w:r>
      <w:r w:rsidRPr="00D91012">
        <w:rPr>
          <w:lang w:val="kk-KZ"/>
        </w:rPr>
        <w:t xml:space="preserve">орқыту (115-бап), </w:t>
      </w:r>
      <w:r>
        <w:rPr>
          <w:lang w:val="kk-KZ"/>
        </w:rPr>
        <w:t>З</w:t>
      </w:r>
      <w:r w:rsidRPr="00D91012">
        <w:rPr>
          <w:lang w:val="kk-KZ"/>
        </w:rPr>
        <w:t xml:space="preserve">орлау (120-бап), </w:t>
      </w:r>
      <w:r>
        <w:rPr>
          <w:lang w:val="kk-KZ"/>
        </w:rPr>
        <w:t>Ж</w:t>
      </w:r>
      <w:r w:rsidRPr="00D91012">
        <w:rPr>
          <w:lang w:val="kk-KZ"/>
        </w:rPr>
        <w:t xml:space="preserve">ыныстық сипаттағы зорлық-зомбылық әрекеттері (121-бап), </w:t>
      </w:r>
      <w:r>
        <w:rPr>
          <w:lang w:val="kk-KZ"/>
        </w:rPr>
        <w:t>О</w:t>
      </w:r>
      <w:r w:rsidRPr="00D91012">
        <w:rPr>
          <w:lang w:val="kk-KZ"/>
        </w:rPr>
        <w:t xml:space="preserve">н алты жасқа толмаған адаммен жыныстық қатынас немесе жыныстық сипаттағы өзге де әрекеттер (122-бап), </w:t>
      </w:r>
      <w:r>
        <w:rPr>
          <w:lang w:val="kk-KZ"/>
        </w:rPr>
        <w:t>Ж</w:t>
      </w:r>
      <w:r w:rsidRPr="00D91012">
        <w:rPr>
          <w:lang w:val="kk-KZ"/>
        </w:rPr>
        <w:t xml:space="preserve">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 ету (123-бап), </w:t>
      </w:r>
      <w:r>
        <w:rPr>
          <w:lang w:val="kk-KZ"/>
        </w:rPr>
        <w:t>Ж</w:t>
      </w:r>
      <w:r w:rsidRPr="00D91012">
        <w:rPr>
          <w:lang w:val="kk-KZ"/>
        </w:rPr>
        <w:t xml:space="preserve">ас балаларды азғындық жолға түсіру (124-бап), </w:t>
      </w:r>
      <w:r>
        <w:rPr>
          <w:lang w:val="kk-KZ"/>
        </w:rPr>
        <w:t>Ұ</w:t>
      </w:r>
      <w:r w:rsidRPr="00D91012">
        <w:rPr>
          <w:lang w:val="kk-KZ"/>
        </w:rPr>
        <w:t xml:space="preserve">рлау (125-бап), </w:t>
      </w:r>
      <w:r>
        <w:rPr>
          <w:lang w:val="kk-KZ"/>
        </w:rPr>
        <w:t>З</w:t>
      </w:r>
      <w:r w:rsidRPr="00D91012">
        <w:rPr>
          <w:lang w:val="kk-KZ"/>
        </w:rPr>
        <w:t>аңсыз бас бостандығынан айыру (126-бап).</w:t>
      </w:r>
    </w:p>
  </w:footnote>
  <w:footnote w:id="22">
    <w:p w:rsidR="00787003" w:rsidRPr="00D91012" w:rsidRDefault="00787003">
      <w:pPr>
        <w:pStyle w:val="af0"/>
        <w:rPr>
          <w:lang w:val="kk-KZ"/>
        </w:rPr>
      </w:pPr>
      <w:r>
        <w:rPr>
          <w:rStyle w:val="ad"/>
        </w:rPr>
        <w:footnoteRef/>
      </w:r>
      <w:r w:rsidRPr="00D91012">
        <w:rPr>
          <w:lang w:val="kk-KZ"/>
        </w:rPr>
        <w:t xml:space="preserve"> Зорлау (ҚР ҚК 120-бабы) және жыныстық сипаттағы зорлық-зомбылық әрекеттері (ҚР ҚК 121-бабы) баптары бойынша жиынтық статистика): 2018 – 231, 2022 – 324.</w:t>
      </w:r>
    </w:p>
  </w:footnote>
  <w:footnote w:id="23">
    <w:p w:rsidR="00787003" w:rsidRPr="00D91012" w:rsidRDefault="00787003" w:rsidP="002F2469">
      <w:pPr>
        <w:pStyle w:val="af0"/>
        <w:rPr>
          <w:lang w:val="kk-KZ"/>
        </w:rPr>
      </w:pPr>
      <w:r>
        <w:rPr>
          <w:rStyle w:val="ad"/>
        </w:rPr>
        <w:footnoteRef/>
      </w:r>
      <w:r w:rsidRPr="00D91012">
        <w:rPr>
          <w:lang w:val="kk-KZ"/>
        </w:rPr>
        <w:t xml:space="preserve"> </w:t>
      </w:r>
      <w:r>
        <w:rPr>
          <w:lang w:val="kk-KZ"/>
        </w:rPr>
        <w:t>«</w:t>
      </w:r>
      <w:r w:rsidRPr="00D91012">
        <w:rPr>
          <w:lang w:val="kk-KZ"/>
        </w:rPr>
        <w:t>Қазақстандағы әйелдерге қатысты зорлық-зомбылық бойынша іріктеп тексеру</w:t>
      </w:r>
      <w:r>
        <w:rPr>
          <w:lang w:val="kk-KZ"/>
        </w:rPr>
        <w:t>»</w:t>
      </w:r>
      <w:r w:rsidRPr="00D91012">
        <w:rPr>
          <w:lang w:val="kk-KZ"/>
        </w:rPr>
        <w:t>, 2017.  БҰҰ</w:t>
      </w:r>
      <w:r>
        <w:rPr>
          <w:lang w:val="kk-KZ"/>
        </w:rPr>
        <w:t>-</w:t>
      </w:r>
      <w:r w:rsidRPr="00D91012">
        <w:rPr>
          <w:lang w:val="kk-KZ"/>
        </w:rPr>
        <w:t>ның Қазақстандағы үш агенттігі</w:t>
      </w:r>
      <w:r>
        <w:rPr>
          <w:lang w:val="kk-KZ"/>
        </w:rPr>
        <w:t xml:space="preserve"> - </w:t>
      </w:r>
      <w:r w:rsidRPr="00D91012">
        <w:rPr>
          <w:lang w:val="kk-KZ"/>
        </w:rPr>
        <w:t>БҰҰ-Әйелдер, ЮНФПА және Дүниежүзілік денсаулық сақтау ұйымының қолдауымен Қазақстан Республикасы Ұлттық экономика министрлігінің Статистика комитеті қатысуымен дайындаған.</w:t>
      </w:r>
    </w:p>
  </w:footnote>
  <w:footnote w:id="24">
    <w:p w:rsidR="00787003" w:rsidRPr="002F2469" w:rsidRDefault="00787003">
      <w:pPr>
        <w:pStyle w:val="af0"/>
        <w:rPr>
          <w:lang w:val="kk-KZ"/>
        </w:rPr>
      </w:pPr>
      <w:r>
        <w:rPr>
          <w:rStyle w:val="ad"/>
        </w:rPr>
        <w:footnoteRef/>
      </w:r>
      <w:r w:rsidRPr="00D91012">
        <w:rPr>
          <w:lang w:val="kk-KZ"/>
        </w:rPr>
        <w:t xml:space="preserve"> Сол</w:t>
      </w:r>
      <w:r>
        <w:rPr>
          <w:lang w:val="kk-KZ"/>
        </w:rPr>
        <w:t xml:space="preserve"> </w:t>
      </w:r>
      <w:r w:rsidRPr="00D91012">
        <w:rPr>
          <w:lang w:val="kk-KZ"/>
        </w:rPr>
        <w:t>жерде</w:t>
      </w:r>
    </w:p>
  </w:footnote>
  <w:footnote w:id="25">
    <w:p w:rsidR="00787003" w:rsidRPr="00761D1C" w:rsidRDefault="00787003">
      <w:pPr>
        <w:pStyle w:val="af0"/>
        <w:rPr>
          <w:lang w:val="kk-KZ"/>
        </w:rPr>
      </w:pPr>
      <w:r>
        <w:rPr>
          <w:rStyle w:val="ad"/>
        </w:rPr>
        <w:footnoteRef/>
      </w:r>
      <w:r w:rsidRPr="00761D1C">
        <w:rPr>
          <w:lang w:val="kk-KZ"/>
        </w:rPr>
        <w:t xml:space="preserve"> </w:t>
      </w:r>
      <w:r w:rsidRPr="003034C3">
        <w:rPr>
          <w:lang w:val="kk-KZ"/>
        </w:rPr>
        <w:t>«Халықтың құрбан болу деңгейін және Қазақстанда құқық қорғау органдарын сенім деңгейін бағалау» зерттеуі, (Қазақстандағы құрбандық бойынша халықаралық сауал), 2018.</w:t>
      </w:r>
    </w:p>
  </w:footnote>
  <w:footnote w:id="26">
    <w:p w:rsidR="00787003" w:rsidRPr="00761D1C" w:rsidRDefault="00787003">
      <w:pPr>
        <w:pStyle w:val="af0"/>
        <w:rPr>
          <w:lang w:val="kk-KZ"/>
        </w:rPr>
      </w:pPr>
      <w:r>
        <w:rPr>
          <w:rStyle w:val="ad"/>
        </w:rPr>
        <w:footnoteRef/>
      </w:r>
      <w:r w:rsidRPr="00761D1C">
        <w:rPr>
          <w:lang w:val="kk-KZ"/>
        </w:rPr>
        <w:t xml:space="preserve"> Мұндай қылмыс құрбандарының тек 32%-ы көмек сұрағаннан кейін полицияның жұмысына қанағаттанғанын атап өтті. Сол жерде</w:t>
      </w:r>
    </w:p>
  </w:footnote>
  <w:footnote w:id="27">
    <w:p w:rsidR="00787003" w:rsidRPr="00761D1C" w:rsidRDefault="00787003">
      <w:pPr>
        <w:pStyle w:val="af0"/>
        <w:rPr>
          <w:lang w:val="kk-KZ"/>
        </w:rPr>
      </w:pPr>
      <w:r>
        <w:rPr>
          <w:rStyle w:val="ad"/>
        </w:rPr>
        <w:footnoteRef/>
      </w:r>
      <w:r w:rsidRPr="00761D1C">
        <w:rPr>
          <w:lang w:val="kk-KZ"/>
        </w:rPr>
        <w:t xml:space="preserve"> </w:t>
      </w:r>
      <w:r>
        <w:rPr>
          <w:lang w:val="kk-KZ"/>
        </w:rPr>
        <w:t>Сол жерде</w:t>
      </w:r>
    </w:p>
  </w:footnote>
  <w:footnote w:id="28">
    <w:p w:rsidR="00787003" w:rsidRPr="00761D1C" w:rsidRDefault="00787003">
      <w:pPr>
        <w:pStyle w:val="af0"/>
        <w:rPr>
          <w:lang w:val="kk-KZ"/>
        </w:rPr>
      </w:pPr>
      <w:r>
        <w:rPr>
          <w:rStyle w:val="ad"/>
        </w:rPr>
        <w:footnoteRef/>
      </w:r>
      <w:r w:rsidRPr="00761D1C">
        <w:rPr>
          <w:lang w:val="kk-KZ"/>
        </w:rPr>
        <w:t xml:space="preserve"> </w:t>
      </w:r>
      <w:r>
        <w:rPr>
          <w:lang w:val="kk-KZ"/>
        </w:rPr>
        <w:t>«</w:t>
      </w:r>
      <w:r w:rsidRPr="00761D1C">
        <w:rPr>
          <w:lang w:val="kk-KZ"/>
        </w:rPr>
        <w:t>Қазақстандағы әйелдерге қатысты зорлық-зомбылық бойынша іріктеп тексеру</w:t>
      </w:r>
      <w:r>
        <w:rPr>
          <w:lang w:val="kk-KZ"/>
        </w:rPr>
        <w:t>»</w:t>
      </w:r>
      <w:r w:rsidRPr="00761D1C">
        <w:rPr>
          <w:lang w:val="kk-KZ"/>
        </w:rPr>
        <w:t>, 2017.</w:t>
      </w:r>
    </w:p>
  </w:footnote>
  <w:footnote w:id="29">
    <w:p w:rsidR="00787003" w:rsidRPr="00984F63" w:rsidRDefault="00787003">
      <w:pPr>
        <w:pStyle w:val="af0"/>
        <w:rPr>
          <w:lang w:val="kk-KZ"/>
        </w:rPr>
      </w:pPr>
      <w:r>
        <w:rPr>
          <w:rStyle w:val="ad"/>
        </w:rPr>
        <w:footnoteRef/>
      </w:r>
      <w:r w:rsidRPr="00984F63">
        <w:rPr>
          <w:lang w:val="kk-KZ"/>
        </w:rPr>
        <w:t xml:space="preserve"> ӘҚБтК-</w:t>
      </w:r>
      <w:r>
        <w:rPr>
          <w:lang w:val="kk-KZ"/>
        </w:rPr>
        <w:t>н</w:t>
      </w:r>
      <w:r w:rsidRPr="00984F63">
        <w:rPr>
          <w:lang w:val="kk-KZ"/>
        </w:rPr>
        <w:t>ің 73-</w:t>
      </w:r>
      <w:r>
        <w:rPr>
          <w:lang w:val="kk-KZ"/>
        </w:rPr>
        <w:t>б</w:t>
      </w:r>
      <w:r w:rsidRPr="00984F63">
        <w:rPr>
          <w:lang w:val="kk-KZ"/>
        </w:rPr>
        <w:t>абы. Отбасылық-тұрмыстық қатынастар саласындағы құқыққа қайшы әрекеттер</w:t>
      </w:r>
    </w:p>
  </w:footnote>
  <w:footnote w:id="30">
    <w:p w:rsidR="00787003" w:rsidRPr="00984F63" w:rsidRDefault="00787003">
      <w:pPr>
        <w:pStyle w:val="af0"/>
        <w:rPr>
          <w:lang w:val="kk-KZ"/>
        </w:rPr>
      </w:pPr>
      <w:r>
        <w:rPr>
          <w:rStyle w:val="ad"/>
        </w:rPr>
        <w:footnoteRef/>
      </w:r>
      <w:r w:rsidRPr="00984F63">
        <w:rPr>
          <w:lang w:val="kk-KZ"/>
        </w:rPr>
        <w:t xml:space="preserve"> ҚР ӘҚБтК 73-1 – бабы, 1-1 – бабы бойынша </w:t>
      </w:r>
      <w:r>
        <w:rPr>
          <w:lang w:val="kk-KZ"/>
        </w:rPr>
        <w:t>с</w:t>
      </w:r>
      <w:r w:rsidRPr="00984F63">
        <w:rPr>
          <w:lang w:val="kk-KZ"/>
        </w:rPr>
        <w:t xml:space="preserve">татистика: 2020 - 4626, 2022 - 6561, 73-2-бабы, ҚР ӘҚБтК 1-1-бабы: 2020-3235, 2022-4899.  Дереккөз: </w:t>
      </w:r>
      <w:r>
        <w:rPr>
          <w:lang w:val="kk-KZ"/>
        </w:rPr>
        <w:t>ӘҚБ</w:t>
      </w:r>
      <w:r w:rsidRPr="00984F63">
        <w:rPr>
          <w:lang w:val="kk-KZ"/>
        </w:rPr>
        <w:t xml:space="preserve">Р, ҚР </w:t>
      </w:r>
      <w:r>
        <w:rPr>
          <w:lang w:val="kk-KZ"/>
        </w:rPr>
        <w:t>ҚСжАЕ</w:t>
      </w:r>
      <w:r w:rsidRPr="00984F63">
        <w:rPr>
          <w:lang w:val="kk-KZ"/>
        </w:rPr>
        <w:t>.</w:t>
      </w:r>
    </w:p>
  </w:footnote>
  <w:footnote w:id="31">
    <w:p w:rsidR="00787003" w:rsidRPr="00761D1C" w:rsidRDefault="00787003" w:rsidP="00B76D9E">
      <w:pPr>
        <w:pStyle w:val="af0"/>
        <w:rPr>
          <w:lang w:val="kk-KZ"/>
        </w:rPr>
      </w:pPr>
      <w:r>
        <w:rPr>
          <w:rStyle w:val="ad"/>
        </w:rPr>
        <w:footnoteRef/>
      </w:r>
      <w:r w:rsidRPr="00761D1C">
        <w:rPr>
          <w:lang w:val="kk-KZ"/>
        </w:rPr>
        <w:t xml:space="preserve"> «Халықтың құрбан болу деңгейін және Қазақстанда құқық қорғау органдарын сенім деңгейін бағалау» зерттеуі, (Қазақстандағы құрбандық бойынша халықаралық сауал), 2018.</w:t>
      </w:r>
    </w:p>
    <w:p w:rsidR="00787003" w:rsidRPr="00761D1C" w:rsidRDefault="00787003" w:rsidP="00B76D9E">
      <w:pPr>
        <w:pStyle w:val="af0"/>
        <w:rPr>
          <w:lang w:val="kk-KZ"/>
        </w:rPr>
      </w:pPr>
    </w:p>
  </w:footnote>
  <w:footnote w:id="32">
    <w:p w:rsidR="00787003" w:rsidRPr="00D91012" w:rsidRDefault="00787003" w:rsidP="00D91012">
      <w:pPr>
        <w:pStyle w:val="af0"/>
        <w:rPr>
          <w:lang w:val="kk-KZ"/>
        </w:rPr>
      </w:pPr>
      <w:r>
        <w:rPr>
          <w:rStyle w:val="ad"/>
        </w:rPr>
        <w:footnoteRef/>
      </w:r>
      <w:r w:rsidRPr="00D91012">
        <w:rPr>
          <w:lang w:val="kk-KZ"/>
        </w:rPr>
        <w:t xml:space="preserve"> Үлес кінәлілер және жағдайы белгілі болған, ашылған қылмыстар қатарынан көрсетілді.</w:t>
      </w:r>
    </w:p>
  </w:footnote>
  <w:footnote w:id="33">
    <w:p w:rsidR="00787003" w:rsidRPr="00D91012" w:rsidRDefault="00787003" w:rsidP="00D91012">
      <w:pPr>
        <w:pStyle w:val="af0"/>
        <w:rPr>
          <w:lang w:val="kk-KZ"/>
        </w:rPr>
      </w:pPr>
      <w:r>
        <w:rPr>
          <w:rStyle w:val="ad"/>
        </w:rPr>
        <w:footnoteRef/>
      </w:r>
      <w:r w:rsidRPr="00D91012">
        <w:rPr>
          <w:lang w:val="kk-KZ"/>
        </w:rPr>
        <w:t xml:space="preserve"> 2018-2022 жылдары ликер-арақ өнімдерін сату көлемі 25% - ға, 720,5 мың литрден 899,7 мың литрге дейін өсті</w:t>
      </w:r>
    </w:p>
  </w:footnote>
  <w:footnote w:id="34">
    <w:p w:rsidR="00787003" w:rsidRPr="00D91012" w:rsidRDefault="00787003" w:rsidP="00D91012">
      <w:pPr>
        <w:pStyle w:val="af0"/>
        <w:rPr>
          <w:lang w:val="kk-KZ"/>
        </w:rPr>
      </w:pPr>
      <w:r>
        <w:rPr>
          <w:rStyle w:val="ad"/>
        </w:rPr>
        <w:footnoteRef/>
      </w:r>
      <w:r w:rsidRPr="00D91012">
        <w:rPr>
          <w:lang w:val="kk-KZ"/>
        </w:rPr>
        <w:t xml:space="preserve"> Ішкі істер органдарының профилактикалық есебінде тұрған адамдар</w:t>
      </w:r>
    </w:p>
  </w:footnote>
  <w:footnote w:id="35">
    <w:p w:rsidR="00787003" w:rsidRPr="00D91012" w:rsidRDefault="00787003" w:rsidP="00D91012">
      <w:pPr>
        <w:pStyle w:val="af0"/>
        <w:rPr>
          <w:lang w:val="kk-KZ"/>
        </w:rPr>
      </w:pPr>
      <w:r>
        <w:rPr>
          <w:rStyle w:val="ad"/>
        </w:rPr>
        <w:footnoteRef/>
      </w:r>
      <w:r w:rsidRPr="00D91012">
        <w:rPr>
          <w:lang w:val="kk-KZ"/>
        </w:rPr>
        <w:t xml:space="preserve"> Қылмыстық-атқару кодексінің 96-бабының 1-бөлігінің 2-тармағына сәйкес, мінез-құлқының екінші немесе үшінші оң дәрежесі бар сотталғандар мекеменің түрін орташа немесе барынша қауіпсіз мекеме түрін ең төменгі қауіпсіздік мекемесіне өзгерту туралы сотқа жүгінуге құқылы</w:t>
      </w:r>
    </w:p>
  </w:footnote>
  <w:footnote w:id="36">
    <w:p w:rsidR="00787003" w:rsidRPr="00C55B09" w:rsidRDefault="00787003" w:rsidP="00C55B09">
      <w:pPr>
        <w:pStyle w:val="af0"/>
        <w:rPr>
          <w:lang w:val="kk-KZ"/>
        </w:rPr>
      </w:pPr>
      <w:r w:rsidRPr="00970621">
        <w:rPr>
          <w:rStyle w:val="ad"/>
        </w:rPr>
        <w:footnoteRef/>
      </w:r>
      <w:r w:rsidRPr="00970621">
        <w:rPr>
          <w:lang w:val="kk-KZ"/>
        </w:rPr>
        <w:t xml:space="preserve"> 2019 жылы заңнамадағы өзгерістер есебінен ауыр қылмыстар санының жалпы өсу үрдісіне байланысты олардың үлесі 2017 жылғы 18%-дан 2021 жылы 36,5%-ға дейін өсті.</w:t>
      </w:r>
    </w:p>
  </w:footnote>
  <w:footnote w:id="37">
    <w:p w:rsidR="00787003" w:rsidRPr="00D91012" w:rsidRDefault="00787003" w:rsidP="00D91012">
      <w:pPr>
        <w:pStyle w:val="af0"/>
        <w:rPr>
          <w:lang w:val="kk-KZ"/>
        </w:rPr>
      </w:pPr>
      <w:r>
        <w:rPr>
          <w:rStyle w:val="ad"/>
        </w:rPr>
        <w:footnoteRef/>
      </w:r>
      <w:r w:rsidRPr="00D91012">
        <w:rPr>
          <w:lang w:val="kk-KZ"/>
        </w:rPr>
        <w:t xml:space="preserve"> ҚР ҚК 122-бабы. Он алты жасқа толмаған адаммен жыныстық қатынас жасау</w:t>
      </w:r>
    </w:p>
  </w:footnote>
  <w:footnote w:id="38">
    <w:p w:rsidR="00787003" w:rsidRPr="00D91012" w:rsidRDefault="00787003" w:rsidP="00D91012">
      <w:pPr>
        <w:pStyle w:val="af0"/>
        <w:rPr>
          <w:lang w:val="kk-KZ"/>
        </w:rPr>
      </w:pPr>
      <w:r>
        <w:rPr>
          <w:rStyle w:val="ad"/>
        </w:rPr>
        <w:footnoteRef/>
      </w:r>
      <w:r w:rsidRPr="00D91012">
        <w:rPr>
          <w:lang w:val="kk-KZ"/>
        </w:rPr>
        <w:t xml:space="preserve"> Дүниежүзілік денсаулық ұйымы (World Health Organization) әр 5 жыл сайын «Әлемдегі жол жүрісі қауіпсіздігі туралы баяндама» атауымен арнау есеп дайындайды «Global Status Report on Road Safety».)</w:t>
      </w:r>
    </w:p>
  </w:footnote>
  <w:footnote w:id="39">
    <w:p w:rsidR="00787003" w:rsidRPr="00823A2D" w:rsidRDefault="00787003" w:rsidP="00D91012">
      <w:pPr>
        <w:pStyle w:val="af0"/>
        <w:rPr>
          <w:lang w:val="ru-RU"/>
        </w:rPr>
      </w:pPr>
      <w:r>
        <w:rPr>
          <w:rStyle w:val="ad"/>
        </w:rPr>
        <w:footnoteRef/>
      </w:r>
      <w:r w:rsidRPr="00823A2D">
        <w:rPr>
          <w:lang w:val="ru-RU"/>
        </w:rPr>
        <w:t xml:space="preserve"> 2018 жылы 204 материал жарияланды, 2019 жылы – 1 322, 2020 жылы – 3 025; 2021 жылы – 8549</w:t>
      </w:r>
    </w:p>
  </w:footnote>
  <w:footnote w:id="40">
    <w:p w:rsidR="00787003" w:rsidRPr="00EB3EB6" w:rsidRDefault="00787003" w:rsidP="00D91012">
      <w:pPr>
        <w:pStyle w:val="af0"/>
        <w:rPr>
          <w:lang w:val="ru-RU"/>
        </w:rPr>
      </w:pPr>
      <w:r>
        <w:rPr>
          <w:rStyle w:val="ad"/>
        </w:rPr>
        <w:footnoteRef/>
      </w:r>
      <w:r w:rsidRPr="00EB3EB6">
        <w:rPr>
          <w:lang w:val="ru-RU"/>
        </w:rPr>
        <w:t xml:space="preserve"> Бұл әдіс Нью-Йорк, Чикаго және Лондон сияқты ірі қалаларда қолданылды және көлік ұрлығының, ұрлықтың және тонаудың айтарлықтай төмендеуіне әкелді. Дереккөз: "қылмысты болжау мен алдын алудағы Деректерді талдаудың рөлі", 28 қаңтар 2022 ж., Noble Desktop. Қол жетімді: https://www.nobledesktop.com/classes-near-me/blog/data-analytics-in-crime-prediction-and-prevention</w:t>
      </w:r>
    </w:p>
  </w:footnote>
  <w:footnote w:id="41">
    <w:p w:rsidR="00787003" w:rsidRPr="00565072" w:rsidRDefault="00787003" w:rsidP="00D91012">
      <w:pPr>
        <w:pStyle w:val="af0"/>
        <w:rPr>
          <w:lang w:val="ru-RU"/>
        </w:rPr>
      </w:pPr>
      <w:r>
        <w:rPr>
          <w:rStyle w:val="ad"/>
        </w:rPr>
        <w:footnoteRef/>
      </w:r>
      <w:r w:rsidRPr="00565072">
        <w:rPr>
          <w:lang w:val="ru-RU"/>
        </w:rPr>
        <w:t xml:space="preserve"> Арнайы полиция мекемелеріне уақытша ұстау изоляторлары, әкімшілік қамауға алынған адамдарды ұстауға арналған арнайы қабылдау орындары, қабылдау орындары жатады.)</w:t>
      </w:r>
    </w:p>
  </w:footnote>
  <w:footnote w:id="42">
    <w:p w:rsidR="00787003" w:rsidRPr="00565072" w:rsidRDefault="00787003" w:rsidP="00D91012">
      <w:pPr>
        <w:pStyle w:val="af0"/>
        <w:rPr>
          <w:lang w:val="ru-RU"/>
        </w:rPr>
      </w:pPr>
      <w:r>
        <w:rPr>
          <w:rStyle w:val="ad"/>
        </w:rPr>
        <w:footnoteRef/>
      </w:r>
      <w:r w:rsidRPr="00565072">
        <w:rPr>
          <w:lang w:val="ru-RU"/>
        </w:rPr>
        <w:t xml:space="preserve"> 2022 жылы қысқартылған 172 жас қызметкердің 11-і ғана ведомстволық жоғары оқу орындарының түлектері.</w:t>
      </w:r>
    </w:p>
  </w:footnote>
  <w:footnote w:id="43">
    <w:p w:rsidR="00787003" w:rsidRPr="00565072" w:rsidRDefault="00787003" w:rsidP="00D91012">
      <w:pPr>
        <w:pStyle w:val="af0"/>
        <w:rPr>
          <w:lang w:val="ru-RU"/>
        </w:rPr>
      </w:pPr>
      <w:r>
        <w:rPr>
          <w:rStyle w:val="ad"/>
        </w:rPr>
        <w:footnoteRef/>
      </w:r>
      <w:r w:rsidRPr="00565072">
        <w:rPr>
          <w:lang w:val="ru-RU"/>
        </w:rPr>
        <w:t xml:space="preserve"> «Қазақстан Республикасында қызмет көрсетуге бағытталған полиция моделін енгізу және ілгерілету бойынша коммуникациялық стратегия». Аналитикалық есеп, 2021 жыл. Қазақстан Республикасы Ішкі істер министрлігі мен «</w:t>
      </w:r>
      <w:r w:rsidRPr="00565072">
        <w:t>CIPP</w:t>
      </w:r>
      <w:r w:rsidRPr="00565072">
        <w:rPr>
          <w:lang w:val="ru-RU"/>
        </w:rPr>
        <w:t>» қоғамдық қорының жобасы аясында «</w:t>
      </w:r>
      <w:r w:rsidRPr="00565072">
        <w:t>Promo</w:t>
      </w:r>
      <w:r w:rsidRPr="00565072">
        <w:rPr>
          <w:lang w:val="ru-RU"/>
        </w:rPr>
        <w:t xml:space="preserve"> </w:t>
      </w:r>
      <w:r w:rsidRPr="00565072">
        <w:t>group</w:t>
      </w:r>
      <w:r w:rsidRPr="00565072">
        <w:rPr>
          <w:lang w:val="ru-RU"/>
        </w:rPr>
        <w:t xml:space="preserve"> </w:t>
      </w:r>
      <w:r w:rsidRPr="00565072">
        <w:t>communications</w:t>
      </w:r>
      <w:r w:rsidRPr="00565072">
        <w:rPr>
          <w:lang w:val="ru-RU"/>
        </w:rPr>
        <w:t>» ЖШС дайындаған, 2021 ж.</w:t>
      </w:r>
    </w:p>
  </w:footnote>
  <w:footnote w:id="44">
    <w:p w:rsidR="00787003" w:rsidRPr="00565072" w:rsidRDefault="00787003" w:rsidP="00D91012">
      <w:pPr>
        <w:pStyle w:val="af0"/>
        <w:rPr>
          <w:lang w:val="ru-RU"/>
        </w:rPr>
      </w:pPr>
      <w:r>
        <w:rPr>
          <w:rStyle w:val="ad"/>
        </w:rPr>
        <w:footnoteRef/>
      </w:r>
      <w:r w:rsidRPr="00565072">
        <w:rPr>
          <w:lang w:val="ru-RU"/>
        </w:rPr>
        <w:t xml:space="preserve"> Қылмыстың алдын алу және қоғамдық қауіпсіздік туралы халықаралық баяндама: үрдістер мен перспективалар (2008), Монреаль: </w:t>
      </w:r>
      <w:r w:rsidRPr="00565072">
        <w:t>ICPC</w:t>
      </w:r>
      <w:r w:rsidRPr="00565072">
        <w:rPr>
          <w:lang w:val="ru-RU"/>
        </w:rPr>
        <w:t>.</w:t>
      </w:r>
    </w:p>
  </w:footnote>
  <w:footnote w:id="45">
    <w:p w:rsidR="00787003" w:rsidRDefault="00787003" w:rsidP="00D91012">
      <w:pPr>
        <w:pStyle w:val="af0"/>
        <w:rPr>
          <w:lang w:val="ru-RU"/>
        </w:rPr>
      </w:pPr>
      <w:r>
        <w:rPr>
          <w:rStyle w:val="ad"/>
        </w:rPr>
        <w:footnoteRef/>
      </w:r>
      <w:r w:rsidRPr="006E6F9C">
        <w:rPr>
          <w:lang w:val="ru-RU"/>
        </w:rPr>
        <w:t xml:space="preserve"> Германиядағы қылмыстың алдын алу. Еуропалық қылмыстың алдын алу желісі// </w:t>
      </w:r>
      <w:hyperlink r:id="rId1" w:history="1">
        <w:r w:rsidRPr="000F7CC6">
          <w:rPr>
            <w:rStyle w:val="af5"/>
          </w:rPr>
          <w:t>https</w:t>
        </w:r>
        <w:r w:rsidRPr="000F7CC6">
          <w:rPr>
            <w:rStyle w:val="af5"/>
            <w:lang w:val="ru-RU"/>
          </w:rPr>
          <w:t>://</w:t>
        </w:r>
        <w:r w:rsidRPr="000F7CC6">
          <w:rPr>
            <w:rStyle w:val="af5"/>
          </w:rPr>
          <w:t>eucpn</w:t>
        </w:r>
        <w:r w:rsidRPr="000F7CC6">
          <w:rPr>
            <w:rStyle w:val="af5"/>
            <w:lang w:val="ru-RU"/>
          </w:rPr>
          <w:t>.</w:t>
        </w:r>
        <w:r w:rsidRPr="000F7CC6">
          <w:rPr>
            <w:rStyle w:val="af5"/>
          </w:rPr>
          <w:t>org</w:t>
        </w:r>
        <w:r w:rsidRPr="000F7CC6">
          <w:rPr>
            <w:rStyle w:val="af5"/>
            <w:lang w:val="ru-RU"/>
          </w:rPr>
          <w:t>/</w:t>
        </w:r>
        <w:r w:rsidRPr="000F7CC6">
          <w:rPr>
            <w:rStyle w:val="af5"/>
          </w:rPr>
          <w:t>sites</w:t>
        </w:r>
        <w:r w:rsidRPr="000F7CC6">
          <w:rPr>
            <w:rStyle w:val="af5"/>
            <w:lang w:val="ru-RU"/>
          </w:rPr>
          <w:t>/</w:t>
        </w:r>
        <w:r w:rsidRPr="000F7CC6">
          <w:rPr>
            <w:rStyle w:val="af5"/>
          </w:rPr>
          <w:t>default</w:t>
        </w:r>
        <w:r w:rsidRPr="000F7CC6">
          <w:rPr>
            <w:rStyle w:val="af5"/>
            <w:lang w:val="ru-RU"/>
          </w:rPr>
          <w:t>/</w:t>
        </w:r>
        <w:r w:rsidRPr="000F7CC6">
          <w:rPr>
            <w:rStyle w:val="af5"/>
          </w:rPr>
          <w:t>files</w:t>
        </w:r>
        <w:r w:rsidRPr="000F7CC6">
          <w:rPr>
            <w:rStyle w:val="af5"/>
            <w:lang w:val="ru-RU"/>
          </w:rPr>
          <w:t>/</w:t>
        </w:r>
        <w:r w:rsidRPr="000F7CC6">
          <w:rPr>
            <w:rStyle w:val="af5"/>
          </w:rPr>
          <w:t>document</w:t>
        </w:r>
        <w:r w:rsidRPr="000F7CC6">
          <w:rPr>
            <w:rStyle w:val="af5"/>
            <w:lang w:val="ru-RU"/>
          </w:rPr>
          <w:t>/</w:t>
        </w:r>
        <w:r w:rsidRPr="000F7CC6">
          <w:rPr>
            <w:rStyle w:val="af5"/>
          </w:rPr>
          <w:t>files</w:t>
        </w:r>
        <w:r w:rsidRPr="000F7CC6">
          <w:rPr>
            <w:rStyle w:val="af5"/>
            <w:lang w:val="ru-RU"/>
          </w:rPr>
          <w:t>/</w:t>
        </w:r>
        <w:r w:rsidRPr="000F7CC6">
          <w:rPr>
            <w:rStyle w:val="af5"/>
          </w:rPr>
          <w:t>eucpn</w:t>
        </w:r>
        <w:r w:rsidRPr="000F7CC6">
          <w:rPr>
            <w:rStyle w:val="af5"/>
            <w:lang w:val="ru-RU"/>
          </w:rPr>
          <w:t>_</w:t>
        </w:r>
        <w:r w:rsidRPr="000F7CC6">
          <w:rPr>
            <w:rStyle w:val="af5"/>
          </w:rPr>
          <w:t>crime</w:t>
        </w:r>
        <w:r w:rsidRPr="000F7CC6">
          <w:rPr>
            <w:rStyle w:val="af5"/>
            <w:lang w:val="ru-RU"/>
          </w:rPr>
          <w:t>_</w:t>
        </w:r>
        <w:r w:rsidRPr="000F7CC6">
          <w:rPr>
            <w:rStyle w:val="af5"/>
          </w:rPr>
          <w:t>prevention</w:t>
        </w:r>
        <w:r w:rsidRPr="000F7CC6">
          <w:rPr>
            <w:rStyle w:val="af5"/>
            <w:lang w:val="ru-RU"/>
          </w:rPr>
          <w:t>_</w:t>
        </w:r>
        <w:r w:rsidRPr="000F7CC6">
          <w:rPr>
            <w:rStyle w:val="af5"/>
          </w:rPr>
          <w:t>strategy</w:t>
        </w:r>
        <w:r w:rsidRPr="000F7CC6">
          <w:rPr>
            <w:rStyle w:val="af5"/>
            <w:lang w:val="ru-RU"/>
          </w:rPr>
          <w:t>_</w:t>
        </w:r>
        <w:r w:rsidRPr="000F7CC6">
          <w:rPr>
            <w:rStyle w:val="af5"/>
          </w:rPr>
          <w:t>germany</w:t>
        </w:r>
        <w:r w:rsidRPr="000F7CC6">
          <w:rPr>
            <w:rStyle w:val="af5"/>
            <w:lang w:val="ru-RU"/>
          </w:rPr>
          <w:t>.</w:t>
        </w:r>
        <w:r w:rsidRPr="000F7CC6">
          <w:rPr>
            <w:rStyle w:val="af5"/>
          </w:rPr>
          <w:t>pdf</w:t>
        </w:r>
      </w:hyperlink>
      <w:r w:rsidRPr="006E6F9C">
        <w:rPr>
          <w:lang w:val="ru-RU"/>
        </w:rPr>
        <w:t>.</w:t>
      </w:r>
    </w:p>
    <w:p w:rsidR="00787003" w:rsidRPr="006E6F9C" w:rsidRDefault="00787003" w:rsidP="00D91012">
      <w:pPr>
        <w:pStyle w:val="af0"/>
        <w:rPr>
          <w:lang w:val="ru-RU"/>
        </w:rPr>
      </w:pPr>
      <w:r w:rsidRPr="006E6F9C">
        <w:rPr>
          <w:lang w:val="ru-RU"/>
        </w:rPr>
        <w:t>"Алдын алу полицияның негізгі стратегиясы ретінде (2021-2025)", Норвегия. https://www.politiet.no/globalassets/05-om-oss/03-strategier-og-planer/keeping-ahead-of-crime.pdf</w:t>
      </w:r>
    </w:p>
  </w:footnote>
  <w:footnote w:id="46">
    <w:p w:rsidR="00787003" w:rsidRPr="006E6F9C" w:rsidRDefault="00787003" w:rsidP="00D91012">
      <w:pPr>
        <w:pStyle w:val="af0"/>
        <w:rPr>
          <w:lang w:val="ru-RU"/>
        </w:rPr>
      </w:pPr>
      <w:r>
        <w:rPr>
          <w:rStyle w:val="ad"/>
        </w:rPr>
        <w:footnoteRef/>
      </w:r>
      <w:r w:rsidRPr="006E6F9C">
        <w:rPr>
          <w:lang w:val="ru-RU"/>
        </w:rPr>
        <w:t xml:space="preserve"> Қылмыстың алдын алудың заманауи стратегиясы, 2016. Ұлыбританияның ішкі істер министрлігі. </w:t>
      </w:r>
      <w:r w:rsidRPr="006E6F9C">
        <w:t>www</w:t>
      </w:r>
      <w:r w:rsidRPr="006E6F9C">
        <w:rPr>
          <w:lang w:val="ru-RU"/>
        </w:rPr>
        <w:t>.</w:t>
      </w:r>
      <w:r w:rsidRPr="006E6F9C">
        <w:t>gov</w:t>
      </w:r>
      <w:r w:rsidRPr="006E6F9C">
        <w:rPr>
          <w:lang w:val="ru-RU"/>
        </w:rPr>
        <w:t>.</w:t>
      </w:r>
      <w:r w:rsidRPr="006E6F9C">
        <w:t>uk</w:t>
      </w:r>
    </w:p>
  </w:footnote>
  <w:footnote w:id="47">
    <w:p w:rsidR="00787003" w:rsidRPr="00B42916" w:rsidRDefault="00787003">
      <w:pPr>
        <w:pStyle w:val="af0"/>
        <w:rPr>
          <w:lang w:val="ru-RU"/>
        </w:rPr>
      </w:pPr>
      <w:r>
        <w:rPr>
          <w:rStyle w:val="ad"/>
        </w:rPr>
        <w:footnoteRef/>
      </w:r>
      <w:r w:rsidRPr="00B42916">
        <w:rPr>
          <w:lang w:val="ru-RU"/>
        </w:rPr>
        <w:t xml:space="preserve"> "</w:t>
      </w:r>
      <w:r w:rsidRPr="00FB235F">
        <w:rPr>
          <w:lang w:val="ru-RU"/>
        </w:rPr>
        <w:t>Қазақстан</w:t>
      </w:r>
      <w:r w:rsidRPr="00B42916">
        <w:rPr>
          <w:lang w:val="ru-RU"/>
        </w:rPr>
        <w:t xml:space="preserve"> </w:t>
      </w:r>
      <w:r w:rsidRPr="00FB235F">
        <w:rPr>
          <w:lang w:val="ru-RU"/>
        </w:rPr>
        <w:t>Республикасының</w:t>
      </w:r>
      <w:r w:rsidRPr="00B42916">
        <w:rPr>
          <w:lang w:val="ru-RU"/>
        </w:rPr>
        <w:t xml:space="preserve"> </w:t>
      </w:r>
      <w:r w:rsidRPr="00FB235F">
        <w:rPr>
          <w:lang w:val="ru-RU"/>
        </w:rPr>
        <w:t>Ұлттық</w:t>
      </w:r>
      <w:r w:rsidRPr="00B42916">
        <w:rPr>
          <w:lang w:val="ru-RU"/>
        </w:rPr>
        <w:t xml:space="preserve"> </w:t>
      </w:r>
      <w:r w:rsidRPr="00FB235F">
        <w:rPr>
          <w:lang w:val="ru-RU"/>
        </w:rPr>
        <w:t>қауіпсіздігі</w:t>
      </w:r>
      <w:r w:rsidRPr="00B42916">
        <w:rPr>
          <w:lang w:val="ru-RU"/>
        </w:rPr>
        <w:t xml:space="preserve"> </w:t>
      </w:r>
      <w:r w:rsidRPr="00FB235F">
        <w:rPr>
          <w:lang w:val="ru-RU"/>
        </w:rPr>
        <w:t>туралы</w:t>
      </w:r>
      <w:r w:rsidRPr="00B42916">
        <w:rPr>
          <w:lang w:val="ru-RU"/>
        </w:rPr>
        <w:t>"</w:t>
      </w:r>
      <w:r w:rsidRPr="00FB235F">
        <w:rPr>
          <w:lang w:val="ru-RU"/>
        </w:rPr>
        <w:t>ҚР</w:t>
      </w:r>
      <w:r w:rsidRPr="00B42916">
        <w:rPr>
          <w:lang w:val="ru-RU"/>
        </w:rPr>
        <w:t xml:space="preserve"> </w:t>
      </w:r>
      <w:r w:rsidRPr="00FB235F">
        <w:rPr>
          <w:lang w:val="ru-RU"/>
        </w:rPr>
        <w:t>Заңының</w:t>
      </w:r>
      <w:r w:rsidRPr="00B42916">
        <w:rPr>
          <w:lang w:val="ru-RU"/>
        </w:rPr>
        <w:t xml:space="preserve"> 15-</w:t>
      </w:r>
      <w:r w:rsidRPr="00FB235F">
        <w:rPr>
          <w:lang w:val="ru-RU"/>
        </w:rPr>
        <w:t>бабы</w:t>
      </w:r>
      <w:r w:rsidRPr="00B42916">
        <w:rPr>
          <w:lang w:val="ru-RU"/>
        </w:rPr>
        <w:t>.</w:t>
      </w:r>
    </w:p>
  </w:footnote>
  <w:footnote w:id="48">
    <w:p w:rsidR="00787003" w:rsidRDefault="00787003" w:rsidP="00C4150B">
      <w:pPr>
        <w:pStyle w:val="af0"/>
        <w:rPr>
          <w:lang w:val="ru-RU"/>
        </w:rPr>
      </w:pPr>
      <w:r>
        <w:rPr>
          <w:rStyle w:val="ad"/>
        </w:rPr>
        <w:footnoteRef/>
      </w:r>
      <w:r>
        <w:rPr>
          <w:lang w:val="ru-RU"/>
        </w:rPr>
        <w:t>Мысалы, Қазақстан Республикасы ИИДМ Құрылыс істері және тұрғын үй-коммуналдық шаруашылық комитеті төрағасының 2018 жылғы 12 маусымдағы № 131-нқ бұйрығымен бекітілген                    3.02-01-2018 «Көппәтерлі тұрғын үй ғимараттары» Қазақстан Республикасының құрылыс нормалары</w:t>
      </w:r>
    </w:p>
  </w:footnote>
  <w:footnote w:id="49">
    <w:p w:rsidR="00787003" w:rsidRPr="00795B56" w:rsidRDefault="00787003" w:rsidP="008F0578">
      <w:pPr>
        <w:pStyle w:val="af0"/>
      </w:pPr>
      <w:r w:rsidRPr="00970621">
        <w:rPr>
          <w:rStyle w:val="ad"/>
        </w:rPr>
        <w:footnoteRef/>
      </w:r>
      <w:r w:rsidRPr="00970621">
        <w:t xml:space="preserve"> Dr. Russell M. Frazier, “A Cannon for Cooperation: A Review of the Interagency Cooperation Literature”. Journal of Public Administration and Governance. ISSN 2161-7104 2014, Vol. 4, No. 1. </w:t>
      </w:r>
      <w:r w:rsidRPr="00970621">
        <w:rPr>
          <w:lang w:val="kk-KZ"/>
        </w:rPr>
        <w:t>Мында қол жетімді</w:t>
      </w:r>
      <w:r w:rsidRPr="00970621">
        <w:t>: file:///C:/Users/NY/Dropbox/PC/Downloads/4870-19875-2-PB.pdf.</w:t>
      </w:r>
      <w:bookmarkStart w:id="6" w:name="_GoBack"/>
      <w:bookmarkEnd w:id="6"/>
    </w:p>
  </w:footnote>
  <w:footnote w:id="50">
    <w:p w:rsidR="00787003" w:rsidRPr="002745DE" w:rsidRDefault="00787003" w:rsidP="008F0578">
      <w:pPr>
        <w:pStyle w:val="af0"/>
      </w:pPr>
      <w:r>
        <w:rPr>
          <w:rStyle w:val="ad"/>
        </w:rPr>
        <w:footnoteRef/>
      </w:r>
      <w:r w:rsidRPr="002745DE">
        <w:t xml:space="preserve"> 2010 </w:t>
      </w:r>
      <w:r w:rsidRPr="00C03FF9">
        <w:rPr>
          <w:lang w:val="ru-RU"/>
        </w:rPr>
        <w:t>жылғы</w:t>
      </w:r>
      <w:r w:rsidRPr="002745DE">
        <w:t xml:space="preserve"> 29 </w:t>
      </w:r>
      <w:r w:rsidRPr="00C03FF9">
        <w:rPr>
          <w:lang w:val="ru-RU"/>
        </w:rPr>
        <w:t>сәуірдегі</w:t>
      </w:r>
      <w:r w:rsidRPr="002745DE">
        <w:t xml:space="preserve"> № 271-</w:t>
      </w:r>
      <w:r w:rsidRPr="00C03FF9">
        <w:t>IV</w:t>
      </w:r>
      <w:r>
        <w:rPr>
          <w:lang w:val="kk-KZ"/>
        </w:rPr>
        <w:t xml:space="preserve"> «Қ</w:t>
      </w:r>
      <w:r w:rsidRPr="00C03FF9">
        <w:rPr>
          <w:lang w:val="ru-RU"/>
        </w:rPr>
        <w:t>ұқық</w:t>
      </w:r>
      <w:r w:rsidRPr="002745DE">
        <w:t xml:space="preserve"> </w:t>
      </w:r>
      <w:r w:rsidRPr="00C03FF9">
        <w:rPr>
          <w:lang w:val="ru-RU"/>
        </w:rPr>
        <w:t>бұзушылық</w:t>
      </w:r>
      <w:r w:rsidRPr="002745DE">
        <w:t xml:space="preserve"> </w:t>
      </w:r>
      <w:r>
        <w:rPr>
          <w:lang w:val="ru-RU"/>
        </w:rPr>
        <w:t>профилактикасы</w:t>
      </w:r>
      <w:r w:rsidRPr="002745DE">
        <w:t xml:space="preserve"> </w:t>
      </w:r>
      <w:r w:rsidRPr="00C03FF9">
        <w:rPr>
          <w:lang w:val="ru-RU"/>
        </w:rPr>
        <w:t>туралы</w:t>
      </w:r>
      <w:r w:rsidRPr="002745DE">
        <w:t xml:space="preserve">», 2009 </w:t>
      </w:r>
      <w:r w:rsidRPr="00C03FF9">
        <w:rPr>
          <w:lang w:val="ru-RU"/>
        </w:rPr>
        <w:t>жылғы</w:t>
      </w:r>
      <w:r w:rsidRPr="002745DE">
        <w:t xml:space="preserve">               4 </w:t>
      </w:r>
      <w:r w:rsidRPr="00C03FF9">
        <w:rPr>
          <w:lang w:val="ru-RU"/>
        </w:rPr>
        <w:t>желтоқсандағы</w:t>
      </w:r>
      <w:r w:rsidRPr="002745DE">
        <w:t xml:space="preserve"> № 214-</w:t>
      </w:r>
      <w:r w:rsidRPr="00C03FF9">
        <w:t>IV</w:t>
      </w:r>
      <w:r w:rsidRPr="002745DE">
        <w:t xml:space="preserve"> «</w:t>
      </w:r>
      <w:r>
        <w:rPr>
          <w:lang w:val="ru-RU"/>
        </w:rPr>
        <w:t>Т</w:t>
      </w:r>
      <w:r w:rsidRPr="00C03FF9">
        <w:rPr>
          <w:lang w:val="ru-RU"/>
        </w:rPr>
        <w:t>ұрмыстық</w:t>
      </w:r>
      <w:r w:rsidRPr="002745DE">
        <w:t xml:space="preserve"> </w:t>
      </w:r>
      <w:r w:rsidRPr="00C03FF9">
        <w:rPr>
          <w:lang w:val="ru-RU"/>
        </w:rPr>
        <w:t>зорлық</w:t>
      </w:r>
      <w:r w:rsidRPr="002745DE">
        <w:t>-</w:t>
      </w:r>
      <w:r w:rsidRPr="00C03FF9">
        <w:rPr>
          <w:lang w:val="ru-RU"/>
        </w:rPr>
        <w:t>зомбылық</w:t>
      </w:r>
      <w:r w:rsidRPr="002745DE">
        <w:t xml:space="preserve"> </w:t>
      </w:r>
      <w:r>
        <w:rPr>
          <w:lang w:val="ru-RU"/>
        </w:rPr>
        <w:t>профилактикасы</w:t>
      </w:r>
      <w:r w:rsidRPr="002745DE">
        <w:t xml:space="preserve"> </w:t>
      </w:r>
      <w:r w:rsidRPr="00C03FF9">
        <w:rPr>
          <w:lang w:val="ru-RU"/>
        </w:rPr>
        <w:t>туралы</w:t>
      </w:r>
      <w:r w:rsidRPr="002745DE">
        <w:t xml:space="preserve">», 2004 </w:t>
      </w:r>
      <w:r w:rsidRPr="00C03FF9">
        <w:rPr>
          <w:lang w:val="ru-RU"/>
        </w:rPr>
        <w:t>жылғы</w:t>
      </w:r>
      <w:r w:rsidRPr="002745DE">
        <w:t xml:space="preserve">                         9 </w:t>
      </w:r>
      <w:r w:rsidRPr="00C03FF9">
        <w:rPr>
          <w:lang w:val="ru-RU"/>
        </w:rPr>
        <w:t>шілдедегі</w:t>
      </w:r>
      <w:r w:rsidRPr="002745DE">
        <w:t xml:space="preserve"> </w:t>
      </w:r>
      <w:r>
        <w:rPr>
          <w:lang w:val="kk-KZ"/>
        </w:rPr>
        <w:t>№</w:t>
      </w:r>
      <w:r w:rsidRPr="002745DE">
        <w:t xml:space="preserve"> 591 «</w:t>
      </w:r>
      <w:r>
        <w:rPr>
          <w:lang w:val="ru-RU"/>
        </w:rPr>
        <w:t>К</w:t>
      </w:r>
      <w:r w:rsidRPr="00C03FF9">
        <w:rPr>
          <w:lang w:val="ru-RU"/>
        </w:rPr>
        <w:t>әмелетке</w:t>
      </w:r>
      <w:r w:rsidRPr="002745DE">
        <w:t xml:space="preserve"> </w:t>
      </w:r>
      <w:r w:rsidRPr="00C03FF9">
        <w:rPr>
          <w:lang w:val="ru-RU"/>
        </w:rPr>
        <w:t>толмағандар</w:t>
      </w:r>
      <w:r w:rsidRPr="002745DE">
        <w:t xml:space="preserve"> </w:t>
      </w:r>
      <w:r w:rsidRPr="00C03FF9">
        <w:rPr>
          <w:lang w:val="ru-RU"/>
        </w:rPr>
        <w:t>арасындағы</w:t>
      </w:r>
      <w:r w:rsidRPr="002745DE">
        <w:t xml:space="preserve"> </w:t>
      </w:r>
      <w:r w:rsidRPr="00C03FF9">
        <w:rPr>
          <w:lang w:val="ru-RU"/>
        </w:rPr>
        <w:t>құқық</w:t>
      </w:r>
      <w:r w:rsidRPr="002745DE">
        <w:t xml:space="preserve"> </w:t>
      </w:r>
      <w:r w:rsidRPr="00C03FF9">
        <w:rPr>
          <w:lang w:val="ru-RU"/>
        </w:rPr>
        <w:t>бұзушылық</w:t>
      </w:r>
      <w:r w:rsidRPr="002745DE">
        <w:t xml:space="preserve"> </w:t>
      </w:r>
      <w:r>
        <w:rPr>
          <w:lang w:val="ru-RU"/>
        </w:rPr>
        <w:t>профилактикасы</w:t>
      </w:r>
      <w:r w:rsidRPr="002745DE">
        <w:t xml:space="preserve"> </w:t>
      </w:r>
      <w:r w:rsidRPr="00C03FF9">
        <w:rPr>
          <w:lang w:val="ru-RU"/>
        </w:rPr>
        <w:t>және</w:t>
      </w:r>
      <w:r w:rsidRPr="002745DE">
        <w:t xml:space="preserve"> </w:t>
      </w:r>
      <w:r w:rsidRPr="00C03FF9">
        <w:rPr>
          <w:lang w:val="ru-RU"/>
        </w:rPr>
        <w:t>балалардың</w:t>
      </w:r>
      <w:r w:rsidRPr="002745DE">
        <w:t xml:space="preserve"> </w:t>
      </w:r>
      <w:r w:rsidRPr="00C03FF9">
        <w:rPr>
          <w:lang w:val="ru-RU"/>
        </w:rPr>
        <w:t>қадағалаусыз</w:t>
      </w:r>
      <w:r w:rsidRPr="002745DE">
        <w:t xml:space="preserve"> </w:t>
      </w:r>
      <w:r w:rsidRPr="00C03FF9">
        <w:rPr>
          <w:lang w:val="ru-RU"/>
        </w:rPr>
        <w:t>және</w:t>
      </w:r>
      <w:r w:rsidRPr="002745DE">
        <w:t xml:space="preserve"> </w:t>
      </w:r>
      <w:r w:rsidRPr="00C03FF9">
        <w:rPr>
          <w:lang w:val="ru-RU"/>
        </w:rPr>
        <w:t>панасыз</w:t>
      </w:r>
      <w:r w:rsidRPr="002745DE">
        <w:t xml:space="preserve"> </w:t>
      </w:r>
      <w:r w:rsidRPr="00C03FF9">
        <w:rPr>
          <w:lang w:val="ru-RU"/>
        </w:rPr>
        <w:t>қалуының</w:t>
      </w:r>
      <w:r w:rsidRPr="002745DE">
        <w:t xml:space="preserve"> </w:t>
      </w:r>
      <w:r w:rsidRPr="00C03FF9">
        <w:rPr>
          <w:lang w:val="ru-RU"/>
        </w:rPr>
        <w:t>алдын</w:t>
      </w:r>
      <w:r w:rsidRPr="002745DE">
        <w:t xml:space="preserve"> </w:t>
      </w:r>
      <w:r w:rsidRPr="00C03FF9">
        <w:rPr>
          <w:lang w:val="ru-RU"/>
        </w:rPr>
        <w:t>алу</w:t>
      </w:r>
      <w:r w:rsidRPr="002745DE">
        <w:t xml:space="preserve"> </w:t>
      </w:r>
      <w:r w:rsidRPr="00C03FF9">
        <w:rPr>
          <w:lang w:val="ru-RU"/>
        </w:rPr>
        <w:t>туралы</w:t>
      </w:r>
      <w:r w:rsidRPr="002745DE">
        <w:t>»</w:t>
      </w:r>
    </w:p>
  </w:footnote>
  <w:footnote w:id="51">
    <w:p w:rsidR="00787003" w:rsidRPr="002745DE" w:rsidRDefault="00787003" w:rsidP="008F0578">
      <w:pPr>
        <w:pStyle w:val="af0"/>
      </w:pPr>
      <w:r>
        <w:rPr>
          <w:rStyle w:val="ad"/>
        </w:rPr>
        <w:footnoteRef/>
      </w:r>
      <w:r w:rsidRPr="002745DE">
        <w:t xml:space="preserve"> </w:t>
      </w:r>
      <w:r w:rsidRPr="00667638">
        <w:rPr>
          <w:lang w:val="ru-RU"/>
        </w:rPr>
        <w:t>БҰҰ</w:t>
      </w:r>
      <w:r w:rsidRPr="002745DE">
        <w:t>-</w:t>
      </w:r>
      <w:r w:rsidRPr="00667638">
        <w:rPr>
          <w:lang w:val="ru-RU"/>
        </w:rPr>
        <w:t>ның</w:t>
      </w:r>
      <w:r w:rsidRPr="002745DE">
        <w:t xml:space="preserve"> </w:t>
      </w:r>
      <w:r w:rsidRPr="00667638">
        <w:rPr>
          <w:lang w:val="ru-RU"/>
        </w:rPr>
        <w:t>Адам</w:t>
      </w:r>
      <w:r w:rsidRPr="002745DE">
        <w:t xml:space="preserve"> </w:t>
      </w:r>
      <w:r w:rsidRPr="00667638">
        <w:rPr>
          <w:lang w:val="ru-RU"/>
        </w:rPr>
        <w:t>құқықтары</w:t>
      </w:r>
      <w:r w:rsidRPr="002745DE">
        <w:t xml:space="preserve"> </w:t>
      </w:r>
      <w:r w:rsidRPr="00667638">
        <w:rPr>
          <w:lang w:val="ru-RU"/>
        </w:rPr>
        <w:t>жөніндегі</w:t>
      </w:r>
      <w:r w:rsidRPr="002745DE">
        <w:t xml:space="preserve"> </w:t>
      </w:r>
      <w:r w:rsidRPr="00667638">
        <w:rPr>
          <w:lang w:val="ru-RU"/>
        </w:rPr>
        <w:t>комитеті</w:t>
      </w:r>
      <w:r w:rsidRPr="002745DE">
        <w:t xml:space="preserve"> </w:t>
      </w:r>
      <w:r w:rsidRPr="00667638">
        <w:rPr>
          <w:lang w:val="ru-RU"/>
        </w:rPr>
        <w:t>Қазақстанның</w:t>
      </w:r>
      <w:r w:rsidRPr="002745DE">
        <w:t xml:space="preserve"> 2016 </w:t>
      </w:r>
      <w:r w:rsidRPr="00667638">
        <w:rPr>
          <w:lang w:val="ru-RU"/>
        </w:rPr>
        <w:t>жылғы</w:t>
      </w:r>
      <w:r w:rsidRPr="002745DE">
        <w:t xml:space="preserve"> </w:t>
      </w:r>
      <w:r w:rsidRPr="00667638">
        <w:rPr>
          <w:lang w:val="ru-RU"/>
        </w:rPr>
        <w:t>Азаматтық</w:t>
      </w:r>
      <w:r w:rsidRPr="002745DE">
        <w:t xml:space="preserve"> </w:t>
      </w:r>
      <w:r w:rsidRPr="00667638">
        <w:rPr>
          <w:lang w:val="ru-RU"/>
        </w:rPr>
        <w:t>және</w:t>
      </w:r>
      <w:r w:rsidRPr="002745DE">
        <w:t xml:space="preserve"> </w:t>
      </w:r>
      <w:r w:rsidRPr="00667638">
        <w:rPr>
          <w:lang w:val="ru-RU"/>
        </w:rPr>
        <w:t>саяси</w:t>
      </w:r>
      <w:r w:rsidRPr="002745DE">
        <w:t xml:space="preserve"> </w:t>
      </w:r>
      <w:r w:rsidRPr="00667638">
        <w:rPr>
          <w:lang w:val="ru-RU"/>
        </w:rPr>
        <w:t>құқықтар</w:t>
      </w:r>
      <w:r w:rsidRPr="002745DE">
        <w:t xml:space="preserve"> </w:t>
      </w:r>
      <w:r w:rsidRPr="00667638">
        <w:rPr>
          <w:lang w:val="ru-RU"/>
        </w:rPr>
        <w:t>туралы</w:t>
      </w:r>
      <w:r w:rsidRPr="002745DE">
        <w:t xml:space="preserve"> </w:t>
      </w:r>
      <w:r w:rsidRPr="00667638">
        <w:rPr>
          <w:lang w:val="ru-RU"/>
        </w:rPr>
        <w:t>халықаралық</w:t>
      </w:r>
      <w:r w:rsidRPr="002745DE">
        <w:t xml:space="preserve"> </w:t>
      </w:r>
      <w:r w:rsidRPr="00667638">
        <w:rPr>
          <w:lang w:val="ru-RU"/>
        </w:rPr>
        <w:t>пактіні</w:t>
      </w:r>
      <w:r w:rsidRPr="002745DE">
        <w:t xml:space="preserve"> </w:t>
      </w:r>
      <w:r w:rsidRPr="00667638">
        <w:rPr>
          <w:lang w:val="ru-RU"/>
        </w:rPr>
        <w:t>сақтау</w:t>
      </w:r>
      <w:r w:rsidRPr="002745DE">
        <w:t xml:space="preserve"> </w:t>
      </w:r>
      <w:r w:rsidRPr="00667638">
        <w:rPr>
          <w:lang w:val="ru-RU"/>
        </w:rPr>
        <w:t>жөніндегі</w:t>
      </w:r>
      <w:r w:rsidRPr="002745DE">
        <w:t xml:space="preserve"> </w:t>
      </w:r>
      <w:r w:rsidRPr="00667638">
        <w:rPr>
          <w:lang w:val="ru-RU"/>
        </w:rPr>
        <w:t>екінші</w:t>
      </w:r>
      <w:r w:rsidRPr="002745DE">
        <w:t xml:space="preserve"> </w:t>
      </w:r>
      <w:r w:rsidRPr="00667638">
        <w:rPr>
          <w:lang w:val="ru-RU"/>
        </w:rPr>
        <w:t>мерзімді</w:t>
      </w:r>
      <w:r w:rsidRPr="002745DE">
        <w:t xml:space="preserve"> </w:t>
      </w:r>
      <w:r w:rsidRPr="00667638">
        <w:rPr>
          <w:lang w:val="ru-RU"/>
        </w:rPr>
        <w:t>баяндамасы</w:t>
      </w:r>
      <w:r w:rsidRPr="002745DE">
        <w:t xml:space="preserve"> </w:t>
      </w:r>
      <w:r w:rsidRPr="00667638">
        <w:rPr>
          <w:lang w:val="ru-RU"/>
        </w:rPr>
        <w:t>бойынша</w:t>
      </w:r>
      <w:r w:rsidRPr="002745DE">
        <w:t xml:space="preserve"> </w:t>
      </w:r>
      <w:r w:rsidRPr="00667638">
        <w:rPr>
          <w:lang w:val="ru-RU"/>
        </w:rPr>
        <w:t>қорытынды</w:t>
      </w:r>
      <w:r w:rsidRPr="002745DE">
        <w:t xml:space="preserve"> </w:t>
      </w:r>
      <w:r w:rsidRPr="00667638">
        <w:rPr>
          <w:lang w:val="ru-RU"/>
        </w:rPr>
        <w:t>ескертулер</w:t>
      </w:r>
      <w:r w:rsidRPr="002745DE">
        <w:t>.</w:t>
      </w:r>
    </w:p>
  </w:footnote>
  <w:footnote w:id="52">
    <w:p w:rsidR="00787003" w:rsidRPr="002745DE" w:rsidRDefault="00787003" w:rsidP="008F0578">
      <w:pPr>
        <w:pStyle w:val="af0"/>
      </w:pPr>
      <w:r>
        <w:rPr>
          <w:rStyle w:val="ad"/>
        </w:rPr>
        <w:footnoteRef/>
      </w:r>
      <w:r w:rsidRPr="0086694C">
        <w:t xml:space="preserve"> </w:t>
      </w:r>
      <w:r w:rsidRPr="00667638">
        <w:rPr>
          <w:lang w:val="ru-RU"/>
        </w:rPr>
        <w:t>Құқықтық</w:t>
      </w:r>
      <w:r w:rsidRPr="0086694C">
        <w:t xml:space="preserve"> </w:t>
      </w:r>
      <w:r w:rsidRPr="00667638">
        <w:rPr>
          <w:lang w:val="ru-RU"/>
        </w:rPr>
        <w:t>саясатты</w:t>
      </w:r>
      <w:r w:rsidRPr="0086694C">
        <w:t xml:space="preserve"> </w:t>
      </w:r>
      <w:r w:rsidRPr="00667638">
        <w:rPr>
          <w:lang w:val="ru-RU"/>
        </w:rPr>
        <w:t>зерттеу</w:t>
      </w:r>
      <w:r w:rsidRPr="0086694C">
        <w:t xml:space="preserve"> </w:t>
      </w:r>
      <w:r w:rsidRPr="00667638">
        <w:rPr>
          <w:lang w:val="ru-RU"/>
        </w:rPr>
        <w:t>орталығы</w:t>
      </w:r>
      <w:r w:rsidRPr="0086694C">
        <w:t>, "</w:t>
      </w:r>
      <w:r>
        <w:rPr>
          <w:lang w:val="ru-RU"/>
        </w:rPr>
        <w:t>А</w:t>
      </w:r>
      <w:r w:rsidRPr="00667638">
        <w:rPr>
          <w:lang w:val="ru-RU"/>
        </w:rPr>
        <w:t>заптау</w:t>
      </w:r>
      <w:r w:rsidRPr="0086694C">
        <w:t xml:space="preserve"> </w:t>
      </w:r>
      <w:r w:rsidRPr="00667638">
        <w:rPr>
          <w:lang w:val="ru-RU"/>
        </w:rPr>
        <w:t>құрбандарына</w:t>
      </w:r>
      <w:r w:rsidRPr="0086694C">
        <w:t xml:space="preserve"> </w:t>
      </w:r>
      <w:r w:rsidRPr="00667638">
        <w:rPr>
          <w:lang w:val="ru-RU"/>
        </w:rPr>
        <w:t>арналған</w:t>
      </w:r>
      <w:r w:rsidRPr="0086694C">
        <w:t xml:space="preserve"> </w:t>
      </w:r>
      <w:r w:rsidRPr="00667638">
        <w:rPr>
          <w:lang w:val="ru-RU"/>
        </w:rPr>
        <w:t>азаматтық</w:t>
      </w:r>
      <w:r w:rsidRPr="0086694C">
        <w:t xml:space="preserve"> </w:t>
      </w:r>
      <w:r w:rsidRPr="00667638">
        <w:rPr>
          <w:lang w:val="ru-RU"/>
        </w:rPr>
        <w:t>қорғау</w:t>
      </w:r>
      <w:r w:rsidRPr="0086694C">
        <w:t xml:space="preserve"> </w:t>
      </w:r>
      <w:r w:rsidRPr="00667638">
        <w:rPr>
          <w:lang w:val="ru-RU"/>
        </w:rPr>
        <w:t>құралдары</w:t>
      </w:r>
      <w:r w:rsidRPr="0086694C">
        <w:t xml:space="preserve">". </w:t>
      </w:r>
      <w:r w:rsidRPr="00667638">
        <w:rPr>
          <w:lang w:val="ru-RU"/>
        </w:rPr>
        <w:t>Алматы</w:t>
      </w:r>
      <w:r w:rsidRPr="002745DE">
        <w:t xml:space="preserve"> 2016 </w:t>
      </w:r>
      <w:r w:rsidRPr="00667638">
        <w:rPr>
          <w:lang w:val="ru-RU"/>
        </w:rPr>
        <w:t>жыл</w:t>
      </w:r>
      <w:r w:rsidRPr="002745DE">
        <w:t xml:space="preserve">. </w:t>
      </w:r>
      <w:r w:rsidRPr="00667638">
        <w:rPr>
          <w:lang w:val="ru-RU"/>
        </w:rPr>
        <w:t>Қол</w:t>
      </w:r>
      <w:r w:rsidRPr="002745DE">
        <w:t xml:space="preserve"> </w:t>
      </w:r>
      <w:r w:rsidRPr="00667638">
        <w:rPr>
          <w:lang w:val="ru-RU"/>
        </w:rPr>
        <w:t>жетімді</w:t>
      </w:r>
      <w:r w:rsidRPr="002745DE">
        <w:t>: https://online.zakon.kz/Document/?doc_id=34184414&amp;pos=3;-106#pos=3; -106</w:t>
      </w:r>
    </w:p>
  </w:footnote>
  <w:footnote w:id="53">
    <w:p w:rsidR="00787003" w:rsidRPr="0086694C" w:rsidRDefault="00787003" w:rsidP="008F0578">
      <w:pPr>
        <w:pStyle w:val="af0"/>
      </w:pPr>
      <w:r>
        <w:rPr>
          <w:rStyle w:val="ad"/>
        </w:rPr>
        <w:footnoteRef/>
      </w:r>
      <w:r w:rsidRPr="0086694C">
        <w:t xml:space="preserve"> </w:t>
      </w:r>
      <w:r w:rsidRPr="00C03FF9">
        <w:rPr>
          <w:lang w:val="ru-RU"/>
        </w:rPr>
        <w:t>Қазақстан</w:t>
      </w:r>
      <w:r w:rsidRPr="0086694C">
        <w:t xml:space="preserve"> </w:t>
      </w:r>
      <w:r w:rsidRPr="00C03FF9">
        <w:rPr>
          <w:lang w:val="ru-RU"/>
        </w:rPr>
        <w:t>Республикасы</w:t>
      </w:r>
      <w:r w:rsidRPr="0086694C">
        <w:t xml:space="preserve"> </w:t>
      </w:r>
      <w:r w:rsidRPr="00C03FF9">
        <w:rPr>
          <w:lang w:val="ru-RU"/>
        </w:rPr>
        <w:t>Үкіметінің</w:t>
      </w:r>
      <w:r w:rsidRPr="0086694C">
        <w:t xml:space="preserve"> 2021 </w:t>
      </w:r>
      <w:r w:rsidRPr="00C03FF9">
        <w:rPr>
          <w:lang w:val="ru-RU"/>
        </w:rPr>
        <w:t>жылғы</w:t>
      </w:r>
      <w:r w:rsidRPr="0086694C">
        <w:t xml:space="preserve"> 30 </w:t>
      </w:r>
      <w:r w:rsidRPr="00C03FF9">
        <w:rPr>
          <w:lang w:val="ru-RU"/>
        </w:rPr>
        <w:t>желтоқсандағы</w:t>
      </w:r>
      <w:r w:rsidRPr="0086694C">
        <w:t xml:space="preserve"> № 961 </w:t>
      </w:r>
      <w:r w:rsidRPr="00C03FF9">
        <w:rPr>
          <w:lang w:val="ru-RU"/>
        </w:rPr>
        <w:t>қаулысымен</w:t>
      </w:r>
      <w:r w:rsidRPr="0086694C">
        <w:t xml:space="preserve"> </w:t>
      </w:r>
      <w:r w:rsidRPr="00C03FF9">
        <w:rPr>
          <w:lang w:val="ru-RU"/>
        </w:rPr>
        <w:t>бекітілген</w:t>
      </w:r>
      <w:r w:rsidRPr="0086694C">
        <w:t xml:space="preserve"> </w:t>
      </w:r>
      <w:r>
        <w:rPr>
          <w:lang w:val="ru-RU"/>
        </w:rPr>
        <w:t>А</w:t>
      </w:r>
      <w:r w:rsidRPr="00C03FF9">
        <w:rPr>
          <w:lang w:val="ru-RU"/>
        </w:rPr>
        <w:t>қпараттық</w:t>
      </w:r>
      <w:r w:rsidRPr="0086694C">
        <w:t>-</w:t>
      </w:r>
      <w:r w:rsidRPr="00C03FF9">
        <w:rPr>
          <w:lang w:val="ru-RU"/>
        </w:rPr>
        <w:t>коммуникациялық</w:t>
      </w:r>
      <w:r w:rsidRPr="0086694C">
        <w:t xml:space="preserve"> </w:t>
      </w:r>
      <w:r w:rsidRPr="00C03FF9">
        <w:rPr>
          <w:lang w:val="ru-RU"/>
        </w:rPr>
        <w:t>технологиялар</w:t>
      </w:r>
      <w:r w:rsidRPr="0086694C">
        <w:t xml:space="preserve"> </w:t>
      </w:r>
      <w:r w:rsidRPr="00C03FF9">
        <w:rPr>
          <w:lang w:val="ru-RU"/>
        </w:rPr>
        <w:t>саласын</w:t>
      </w:r>
      <w:r w:rsidRPr="0086694C">
        <w:t xml:space="preserve"> </w:t>
      </w:r>
      <w:r w:rsidRPr="00C03FF9">
        <w:rPr>
          <w:lang w:val="ru-RU"/>
        </w:rPr>
        <w:t>және</w:t>
      </w:r>
      <w:r w:rsidRPr="0086694C">
        <w:t xml:space="preserve"> </w:t>
      </w:r>
      <w:r w:rsidRPr="00C03FF9">
        <w:rPr>
          <w:lang w:val="ru-RU"/>
        </w:rPr>
        <w:t>цифрлық</w:t>
      </w:r>
      <w:r w:rsidRPr="0086694C">
        <w:t xml:space="preserve"> </w:t>
      </w:r>
      <w:r w:rsidRPr="00C03FF9">
        <w:rPr>
          <w:lang w:val="ru-RU"/>
        </w:rPr>
        <w:t>саланы</w:t>
      </w:r>
      <w:r w:rsidRPr="0086694C">
        <w:t xml:space="preserve"> </w:t>
      </w:r>
      <w:r w:rsidRPr="00C03FF9">
        <w:rPr>
          <w:lang w:val="ru-RU"/>
        </w:rPr>
        <w:t>дамыту</w:t>
      </w:r>
      <w:r w:rsidRPr="0086694C">
        <w:t xml:space="preserve"> </w:t>
      </w:r>
      <w:r w:rsidRPr="00C03FF9">
        <w:rPr>
          <w:lang w:val="ru-RU"/>
        </w:rPr>
        <w:t>тұжырымдамасы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1D7B"/>
    <w:multiLevelType w:val="hybridMultilevel"/>
    <w:tmpl w:val="3CCCCB44"/>
    <w:lvl w:ilvl="0" w:tplc="C4404D3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2BAC18A3"/>
    <w:multiLevelType w:val="hybridMultilevel"/>
    <w:tmpl w:val="CF8A5FAE"/>
    <w:lvl w:ilvl="0" w:tplc="C4404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5844D8"/>
    <w:multiLevelType w:val="hybridMultilevel"/>
    <w:tmpl w:val="E4CA9600"/>
    <w:lvl w:ilvl="0" w:tplc="12269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E1902"/>
    <w:multiLevelType w:val="hybridMultilevel"/>
    <w:tmpl w:val="99BA1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83CE2"/>
    <w:multiLevelType w:val="hybridMultilevel"/>
    <w:tmpl w:val="B87852F0"/>
    <w:lvl w:ilvl="0" w:tplc="C4404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E690A76"/>
    <w:multiLevelType w:val="hybridMultilevel"/>
    <w:tmpl w:val="DA56A03E"/>
    <w:lvl w:ilvl="0" w:tplc="682256FE">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 w15:restartNumberingAfterBreak="0">
    <w:nsid w:val="5F2903A7"/>
    <w:multiLevelType w:val="hybridMultilevel"/>
    <w:tmpl w:val="922E85F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5EC514B"/>
    <w:multiLevelType w:val="hybridMultilevel"/>
    <w:tmpl w:val="C9F40E4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8386752"/>
    <w:multiLevelType w:val="hybridMultilevel"/>
    <w:tmpl w:val="E7FE91E4"/>
    <w:lvl w:ilvl="0" w:tplc="2A08D11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4"/>
  </w:num>
  <w:num w:numId="3">
    <w:abstractNumId w:val="3"/>
  </w:num>
  <w:num w:numId="4">
    <w:abstractNumId w:val="2"/>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78"/>
    <w:rsid w:val="00005F36"/>
    <w:rsid w:val="000178AD"/>
    <w:rsid w:val="000204BA"/>
    <w:rsid w:val="000219E7"/>
    <w:rsid w:val="00024231"/>
    <w:rsid w:val="000270E5"/>
    <w:rsid w:val="00031D70"/>
    <w:rsid w:val="00036088"/>
    <w:rsid w:val="00045E3B"/>
    <w:rsid w:val="000535E1"/>
    <w:rsid w:val="00056E1F"/>
    <w:rsid w:val="0006016A"/>
    <w:rsid w:val="00061898"/>
    <w:rsid w:val="0006220B"/>
    <w:rsid w:val="00071126"/>
    <w:rsid w:val="00072005"/>
    <w:rsid w:val="00077082"/>
    <w:rsid w:val="0008680A"/>
    <w:rsid w:val="0008734E"/>
    <w:rsid w:val="00093D50"/>
    <w:rsid w:val="0009471D"/>
    <w:rsid w:val="000C59FC"/>
    <w:rsid w:val="000D2E47"/>
    <w:rsid w:val="000F1612"/>
    <w:rsid w:val="000F1E11"/>
    <w:rsid w:val="000F31D7"/>
    <w:rsid w:val="00105A41"/>
    <w:rsid w:val="0012197B"/>
    <w:rsid w:val="00124FA4"/>
    <w:rsid w:val="00131E23"/>
    <w:rsid w:val="00141AFC"/>
    <w:rsid w:val="001439E0"/>
    <w:rsid w:val="00145272"/>
    <w:rsid w:val="00146072"/>
    <w:rsid w:val="00147A94"/>
    <w:rsid w:val="001524C6"/>
    <w:rsid w:val="001574B5"/>
    <w:rsid w:val="00157C2D"/>
    <w:rsid w:val="0016420A"/>
    <w:rsid w:val="00171074"/>
    <w:rsid w:val="00182FFB"/>
    <w:rsid w:val="00185B1F"/>
    <w:rsid w:val="001906F2"/>
    <w:rsid w:val="00191193"/>
    <w:rsid w:val="001957F5"/>
    <w:rsid w:val="001A1542"/>
    <w:rsid w:val="001D1556"/>
    <w:rsid w:val="001E16E2"/>
    <w:rsid w:val="001E407A"/>
    <w:rsid w:val="001E6019"/>
    <w:rsid w:val="001F445D"/>
    <w:rsid w:val="002312BC"/>
    <w:rsid w:val="00232D21"/>
    <w:rsid w:val="00233B7F"/>
    <w:rsid w:val="00235768"/>
    <w:rsid w:val="0025186A"/>
    <w:rsid w:val="00252AAF"/>
    <w:rsid w:val="002546CF"/>
    <w:rsid w:val="00254A1E"/>
    <w:rsid w:val="00255E85"/>
    <w:rsid w:val="00266B7C"/>
    <w:rsid w:val="00272BE7"/>
    <w:rsid w:val="0027450B"/>
    <w:rsid w:val="00293406"/>
    <w:rsid w:val="002973AA"/>
    <w:rsid w:val="002A031B"/>
    <w:rsid w:val="002B3A33"/>
    <w:rsid w:val="002C20F9"/>
    <w:rsid w:val="002C3306"/>
    <w:rsid w:val="002C34B3"/>
    <w:rsid w:val="002C60B1"/>
    <w:rsid w:val="002D6CF2"/>
    <w:rsid w:val="002E4D2D"/>
    <w:rsid w:val="002E76DD"/>
    <w:rsid w:val="002F2469"/>
    <w:rsid w:val="00300CE9"/>
    <w:rsid w:val="003034C3"/>
    <w:rsid w:val="0031267B"/>
    <w:rsid w:val="003145AD"/>
    <w:rsid w:val="00315291"/>
    <w:rsid w:val="00316297"/>
    <w:rsid w:val="00346C56"/>
    <w:rsid w:val="00356080"/>
    <w:rsid w:val="003708AE"/>
    <w:rsid w:val="00372CA0"/>
    <w:rsid w:val="003737A5"/>
    <w:rsid w:val="00382655"/>
    <w:rsid w:val="00387127"/>
    <w:rsid w:val="003876E8"/>
    <w:rsid w:val="003877E1"/>
    <w:rsid w:val="003878BA"/>
    <w:rsid w:val="00391FA4"/>
    <w:rsid w:val="0039479B"/>
    <w:rsid w:val="00396038"/>
    <w:rsid w:val="003B098F"/>
    <w:rsid w:val="003B281C"/>
    <w:rsid w:val="003B2F3A"/>
    <w:rsid w:val="003B4000"/>
    <w:rsid w:val="003B4EB1"/>
    <w:rsid w:val="003C2E15"/>
    <w:rsid w:val="003C67E4"/>
    <w:rsid w:val="003D009B"/>
    <w:rsid w:val="003D17B7"/>
    <w:rsid w:val="003E3A5B"/>
    <w:rsid w:val="003F1ED5"/>
    <w:rsid w:val="003F387C"/>
    <w:rsid w:val="00400EF7"/>
    <w:rsid w:val="004114B5"/>
    <w:rsid w:val="004270C6"/>
    <w:rsid w:val="00432073"/>
    <w:rsid w:val="00440787"/>
    <w:rsid w:val="0044463F"/>
    <w:rsid w:val="00446F34"/>
    <w:rsid w:val="00451E19"/>
    <w:rsid w:val="00452B28"/>
    <w:rsid w:val="00470AE3"/>
    <w:rsid w:val="00474589"/>
    <w:rsid w:val="00482A45"/>
    <w:rsid w:val="00483E88"/>
    <w:rsid w:val="0048441D"/>
    <w:rsid w:val="00484D8E"/>
    <w:rsid w:val="004A28BC"/>
    <w:rsid w:val="004C285B"/>
    <w:rsid w:val="004E3044"/>
    <w:rsid w:val="004E3B23"/>
    <w:rsid w:val="0050211A"/>
    <w:rsid w:val="005034C2"/>
    <w:rsid w:val="00507368"/>
    <w:rsid w:val="00522E86"/>
    <w:rsid w:val="00543F34"/>
    <w:rsid w:val="005445A0"/>
    <w:rsid w:val="0054718F"/>
    <w:rsid w:val="00547FB5"/>
    <w:rsid w:val="00551708"/>
    <w:rsid w:val="00565072"/>
    <w:rsid w:val="00567880"/>
    <w:rsid w:val="00580CD4"/>
    <w:rsid w:val="00590830"/>
    <w:rsid w:val="005A6755"/>
    <w:rsid w:val="005B0469"/>
    <w:rsid w:val="005B59FF"/>
    <w:rsid w:val="005C1ECF"/>
    <w:rsid w:val="005C67A6"/>
    <w:rsid w:val="005C6CE5"/>
    <w:rsid w:val="005D0879"/>
    <w:rsid w:val="005D3AE4"/>
    <w:rsid w:val="005D7C75"/>
    <w:rsid w:val="005E1BD8"/>
    <w:rsid w:val="005E7B59"/>
    <w:rsid w:val="005F68F7"/>
    <w:rsid w:val="005F76B5"/>
    <w:rsid w:val="0061137B"/>
    <w:rsid w:val="00613B75"/>
    <w:rsid w:val="00614131"/>
    <w:rsid w:val="006158FB"/>
    <w:rsid w:val="00617985"/>
    <w:rsid w:val="00621A23"/>
    <w:rsid w:val="0063536B"/>
    <w:rsid w:val="0064567C"/>
    <w:rsid w:val="006539E3"/>
    <w:rsid w:val="0065795D"/>
    <w:rsid w:val="0066635C"/>
    <w:rsid w:val="00667EBF"/>
    <w:rsid w:val="00673151"/>
    <w:rsid w:val="00673784"/>
    <w:rsid w:val="006821C7"/>
    <w:rsid w:val="00696573"/>
    <w:rsid w:val="00697D04"/>
    <w:rsid w:val="006A1FDC"/>
    <w:rsid w:val="006A6514"/>
    <w:rsid w:val="006B1A6E"/>
    <w:rsid w:val="006B3C62"/>
    <w:rsid w:val="006B508B"/>
    <w:rsid w:val="006E0DD4"/>
    <w:rsid w:val="006E1472"/>
    <w:rsid w:val="006E1CB2"/>
    <w:rsid w:val="006E2A85"/>
    <w:rsid w:val="006E6F9C"/>
    <w:rsid w:val="006F7C24"/>
    <w:rsid w:val="007015B4"/>
    <w:rsid w:val="00711AA3"/>
    <w:rsid w:val="00713634"/>
    <w:rsid w:val="00713D78"/>
    <w:rsid w:val="007203F1"/>
    <w:rsid w:val="00722D2C"/>
    <w:rsid w:val="00722E18"/>
    <w:rsid w:val="00724C47"/>
    <w:rsid w:val="00737B7E"/>
    <w:rsid w:val="00745C23"/>
    <w:rsid w:val="0074743B"/>
    <w:rsid w:val="00747D98"/>
    <w:rsid w:val="00761D1C"/>
    <w:rsid w:val="00762FC4"/>
    <w:rsid w:val="00766B19"/>
    <w:rsid w:val="0077442B"/>
    <w:rsid w:val="0077733F"/>
    <w:rsid w:val="00782F39"/>
    <w:rsid w:val="00787003"/>
    <w:rsid w:val="007873ED"/>
    <w:rsid w:val="007875FD"/>
    <w:rsid w:val="00787F60"/>
    <w:rsid w:val="00787FB9"/>
    <w:rsid w:val="00797391"/>
    <w:rsid w:val="007A575B"/>
    <w:rsid w:val="007A73A2"/>
    <w:rsid w:val="007B48D2"/>
    <w:rsid w:val="007C5069"/>
    <w:rsid w:val="007D0AF3"/>
    <w:rsid w:val="007E1C60"/>
    <w:rsid w:val="007E2FF8"/>
    <w:rsid w:val="007F7215"/>
    <w:rsid w:val="00801E40"/>
    <w:rsid w:val="00804275"/>
    <w:rsid w:val="00805020"/>
    <w:rsid w:val="00815418"/>
    <w:rsid w:val="00821015"/>
    <w:rsid w:val="00823A2D"/>
    <w:rsid w:val="00832595"/>
    <w:rsid w:val="0085770B"/>
    <w:rsid w:val="00866560"/>
    <w:rsid w:val="0086694C"/>
    <w:rsid w:val="0087554F"/>
    <w:rsid w:val="00877413"/>
    <w:rsid w:val="00887628"/>
    <w:rsid w:val="00891508"/>
    <w:rsid w:val="00891740"/>
    <w:rsid w:val="0089359A"/>
    <w:rsid w:val="008935C2"/>
    <w:rsid w:val="008A042B"/>
    <w:rsid w:val="008B0052"/>
    <w:rsid w:val="008B17E7"/>
    <w:rsid w:val="008C663F"/>
    <w:rsid w:val="008D0296"/>
    <w:rsid w:val="008D44D5"/>
    <w:rsid w:val="008E2BFD"/>
    <w:rsid w:val="008F0578"/>
    <w:rsid w:val="008F52BF"/>
    <w:rsid w:val="009060ED"/>
    <w:rsid w:val="009132EB"/>
    <w:rsid w:val="00913A4A"/>
    <w:rsid w:val="00921005"/>
    <w:rsid w:val="00921943"/>
    <w:rsid w:val="009230A2"/>
    <w:rsid w:val="00927706"/>
    <w:rsid w:val="0093101E"/>
    <w:rsid w:val="00934497"/>
    <w:rsid w:val="00934EBF"/>
    <w:rsid w:val="00953C18"/>
    <w:rsid w:val="00954551"/>
    <w:rsid w:val="0095723D"/>
    <w:rsid w:val="00961DFF"/>
    <w:rsid w:val="009622D0"/>
    <w:rsid w:val="0096650B"/>
    <w:rsid w:val="00970621"/>
    <w:rsid w:val="00974AEA"/>
    <w:rsid w:val="00983982"/>
    <w:rsid w:val="00984F63"/>
    <w:rsid w:val="009A3898"/>
    <w:rsid w:val="009B3743"/>
    <w:rsid w:val="009C1110"/>
    <w:rsid w:val="009C622D"/>
    <w:rsid w:val="009D7C65"/>
    <w:rsid w:val="009E38BB"/>
    <w:rsid w:val="009F67F6"/>
    <w:rsid w:val="009F7CED"/>
    <w:rsid w:val="00A01793"/>
    <w:rsid w:val="00A22006"/>
    <w:rsid w:val="00A325E2"/>
    <w:rsid w:val="00A34E87"/>
    <w:rsid w:val="00A354A4"/>
    <w:rsid w:val="00A37232"/>
    <w:rsid w:val="00A47BDC"/>
    <w:rsid w:val="00A522F2"/>
    <w:rsid w:val="00A93BB4"/>
    <w:rsid w:val="00A943D1"/>
    <w:rsid w:val="00A95D95"/>
    <w:rsid w:val="00AB5D1E"/>
    <w:rsid w:val="00AD49B5"/>
    <w:rsid w:val="00AD5E68"/>
    <w:rsid w:val="00AE0779"/>
    <w:rsid w:val="00AE4578"/>
    <w:rsid w:val="00B16189"/>
    <w:rsid w:val="00B22C09"/>
    <w:rsid w:val="00B366D7"/>
    <w:rsid w:val="00B36E1A"/>
    <w:rsid w:val="00B42916"/>
    <w:rsid w:val="00B55A4F"/>
    <w:rsid w:val="00B567B7"/>
    <w:rsid w:val="00B616CD"/>
    <w:rsid w:val="00B709E9"/>
    <w:rsid w:val="00B76D9E"/>
    <w:rsid w:val="00B85400"/>
    <w:rsid w:val="00B95EFA"/>
    <w:rsid w:val="00B96750"/>
    <w:rsid w:val="00BA0792"/>
    <w:rsid w:val="00BA6378"/>
    <w:rsid w:val="00BA6F96"/>
    <w:rsid w:val="00BB24C0"/>
    <w:rsid w:val="00BC1706"/>
    <w:rsid w:val="00BE16C9"/>
    <w:rsid w:val="00BF370D"/>
    <w:rsid w:val="00C02032"/>
    <w:rsid w:val="00C03FF9"/>
    <w:rsid w:val="00C04101"/>
    <w:rsid w:val="00C1441E"/>
    <w:rsid w:val="00C1584D"/>
    <w:rsid w:val="00C237D9"/>
    <w:rsid w:val="00C23A62"/>
    <w:rsid w:val="00C26456"/>
    <w:rsid w:val="00C3014D"/>
    <w:rsid w:val="00C33BC1"/>
    <w:rsid w:val="00C35449"/>
    <w:rsid w:val="00C4150B"/>
    <w:rsid w:val="00C47647"/>
    <w:rsid w:val="00C55B09"/>
    <w:rsid w:val="00C5600F"/>
    <w:rsid w:val="00C73423"/>
    <w:rsid w:val="00C74896"/>
    <w:rsid w:val="00C77108"/>
    <w:rsid w:val="00C83B78"/>
    <w:rsid w:val="00C84D32"/>
    <w:rsid w:val="00C86217"/>
    <w:rsid w:val="00CA6362"/>
    <w:rsid w:val="00CB1CA7"/>
    <w:rsid w:val="00CB4D52"/>
    <w:rsid w:val="00CE2217"/>
    <w:rsid w:val="00CF3529"/>
    <w:rsid w:val="00D06FF1"/>
    <w:rsid w:val="00D0705F"/>
    <w:rsid w:val="00D24415"/>
    <w:rsid w:val="00D3501A"/>
    <w:rsid w:val="00D37EBA"/>
    <w:rsid w:val="00D43347"/>
    <w:rsid w:val="00D60EEA"/>
    <w:rsid w:val="00D72C4C"/>
    <w:rsid w:val="00D75B43"/>
    <w:rsid w:val="00D8234B"/>
    <w:rsid w:val="00D85789"/>
    <w:rsid w:val="00D85F37"/>
    <w:rsid w:val="00D91012"/>
    <w:rsid w:val="00D93218"/>
    <w:rsid w:val="00D96261"/>
    <w:rsid w:val="00DA52A3"/>
    <w:rsid w:val="00DB204B"/>
    <w:rsid w:val="00DB4AAA"/>
    <w:rsid w:val="00DC1DA9"/>
    <w:rsid w:val="00DD2310"/>
    <w:rsid w:val="00DE5B1B"/>
    <w:rsid w:val="00DE5B54"/>
    <w:rsid w:val="00E0064F"/>
    <w:rsid w:val="00E02CA4"/>
    <w:rsid w:val="00E15668"/>
    <w:rsid w:val="00E20905"/>
    <w:rsid w:val="00E2201E"/>
    <w:rsid w:val="00E22FC1"/>
    <w:rsid w:val="00E40DDD"/>
    <w:rsid w:val="00E41B59"/>
    <w:rsid w:val="00E46268"/>
    <w:rsid w:val="00E667AD"/>
    <w:rsid w:val="00E719B0"/>
    <w:rsid w:val="00E7551C"/>
    <w:rsid w:val="00E76F03"/>
    <w:rsid w:val="00E94A6D"/>
    <w:rsid w:val="00EA7011"/>
    <w:rsid w:val="00EB35F0"/>
    <w:rsid w:val="00EB50A1"/>
    <w:rsid w:val="00EB540B"/>
    <w:rsid w:val="00EB600B"/>
    <w:rsid w:val="00EB6123"/>
    <w:rsid w:val="00EC73CE"/>
    <w:rsid w:val="00ED123D"/>
    <w:rsid w:val="00ED1F65"/>
    <w:rsid w:val="00ED64BF"/>
    <w:rsid w:val="00EE1C80"/>
    <w:rsid w:val="00EE3C15"/>
    <w:rsid w:val="00EF315F"/>
    <w:rsid w:val="00EF69CC"/>
    <w:rsid w:val="00F007A1"/>
    <w:rsid w:val="00F05EEF"/>
    <w:rsid w:val="00F14B60"/>
    <w:rsid w:val="00F27D77"/>
    <w:rsid w:val="00F477BA"/>
    <w:rsid w:val="00F51C05"/>
    <w:rsid w:val="00F53157"/>
    <w:rsid w:val="00F562C4"/>
    <w:rsid w:val="00F650EB"/>
    <w:rsid w:val="00F6525D"/>
    <w:rsid w:val="00F67C85"/>
    <w:rsid w:val="00F73DFD"/>
    <w:rsid w:val="00F86CF5"/>
    <w:rsid w:val="00F91386"/>
    <w:rsid w:val="00F94412"/>
    <w:rsid w:val="00F95178"/>
    <w:rsid w:val="00F9733D"/>
    <w:rsid w:val="00FA0A69"/>
    <w:rsid w:val="00FA28D5"/>
    <w:rsid w:val="00FB16BD"/>
    <w:rsid w:val="00FB235F"/>
    <w:rsid w:val="00FB382C"/>
    <w:rsid w:val="00FB53D7"/>
    <w:rsid w:val="00FB5DD5"/>
    <w:rsid w:val="00FC5F4C"/>
    <w:rsid w:val="00FD0BD1"/>
    <w:rsid w:val="00FD1392"/>
    <w:rsid w:val="00FD5585"/>
    <w:rsid w:val="00FE04F8"/>
    <w:rsid w:val="00FE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7F475-35E7-474C-AE70-38784ED3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B78"/>
    <w:pPr>
      <w:spacing w:after="0" w:line="240" w:lineRule="auto"/>
      <w:ind w:firstLine="709"/>
      <w:jc w:val="both"/>
    </w:pPr>
    <w:rPr>
      <w:rFonts w:ascii="Times New Roman" w:eastAsia="Times New Roman" w:hAnsi="Times New Roman" w:cs="Times New Roman"/>
      <w:sz w:val="28"/>
      <w:lang w:val="en-US"/>
    </w:rPr>
  </w:style>
  <w:style w:type="paragraph" w:styleId="1">
    <w:name w:val="heading 1"/>
    <w:basedOn w:val="a"/>
    <w:next w:val="a"/>
    <w:link w:val="10"/>
    <w:uiPriority w:val="9"/>
    <w:qFormat/>
    <w:rsid w:val="00C83B78"/>
    <w:pPr>
      <w:pageBreakBefore/>
      <w:outlineLvl w:val="0"/>
    </w:pPr>
    <w:rPr>
      <w:b/>
      <w:bCs/>
      <w:kern w:val="32"/>
      <w:szCs w:val="32"/>
    </w:rPr>
  </w:style>
  <w:style w:type="paragraph" w:styleId="2">
    <w:name w:val="heading 2"/>
    <w:basedOn w:val="a"/>
    <w:next w:val="a"/>
    <w:link w:val="20"/>
    <w:unhideWhenUsed/>
    <w:qFormat/>
    <w:rsid w:val="00C83B78"/>
    <w:pPr>
      <w:keepNext/>
      <w:spacing w:before="240" w:after="60"/>
      <w:outlineLvl w:val="1"/>
    </w:pPr>
    <w:rPr>
      <w:rFonts w:eastAsia="Calibri" w:cs="Arial"/>
      <w:b/>
      <w:bCs/>
      <w:iCs/>
      <w:szCs w:val="28"/>
      <w:lang w:val="ru-RU"/>
    </w:rPr>
  </w:style>
  <w:style w:type="paragraph" w:styleId="3">
    <w:name w:val="heading 3"/>
    <w:basedOn w:val="a"/>
    <w:next w:val="a"/>
    <w:link w:val="30"/>
    <w:uiPriority w:val="9"/>
    <w:unhideWhenUsed/>
    <w:qFormat/>
    <w:rsid w:val="00C83B78"/>
    <w:pPr>
      <w:keepNext/>
      <w:spacing w:before="240" w:after="60" w:line="276" w:lineRule="auto"/>
      <w:ind w:firstLine="0"/>
      <w:jc w:val="left"/>
      <w:outlineLvl w:val="2"/>
    </w:pPr>
    <w:rPr>
      <w:rFonts w:ascii="Cambria" w:hAnsi="Cambria"/>
      <w:b/>
      <w:bCs/>
      <w:sz w:val="26"/>
      <w:szCs w:val="26"/>
    </w:rPr>
  </w:style>
  <w:style w:type="paragraph" w:styleId="4">
    <w:name w:val="heading 4"/>
    <w:basedOn w:val="a"/>
    <w:next w:val="a"/>
    <w:link w:val="40"/>
    <w:uiPriority w:val="9"/>
    <w:semiHidden/>
    <w:unhideWhenUsed/>
    <w:qFormat/>
    <w:rsid w:val="00C83B7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B78"/>
    <w:rPr>
      <w:rFonts w:ascii="Times New Roman" w:eastAsia="Times New Roman" w:hAnsi="Times New Roman" w:cs="Times New Roman"/>
      <w:b/>
      <w:bCs/>
      <w:kern w:val="32"/>
      <w:sz w:val="28"/>
      <w:szCs w:val="32"/>
      <w:lang w:val="en-US"/>
    </w:rPr>
  </w:style>
  <w:style w:type="character" w:customStyle="1" w:styleId="20">
    <w:name w:val="Заголовок 2 Знак"/>
    <w:basedOn w:val="a0"/>
    <w:link w:val="2"/>
    <w:rsid w:val="00C83B78"/>
    <w:rPr>
      <w:rFonts w:ascii="Times New Roman" w:eastAsia="Calibri" w:hAnsi="Times New Roman" w:cs="Arial"/>
      <w:b/>
      <w:bCs/>
      <w:iCs/>
      <w:sz w:val="28"/>
      <w:szCs w:val="28"/>
    </w:rPr>
  </w:style>
  <w:style w:type="character" w:customStyle="1" w:styleId="30">
    <w:name w:val="Заголовок 3 Знак"/>
    <w:basedOn w:val="a0"/>
    <w:link w:val="3"/>
    <w:uiPriority w:val="9"/>
    <w:rsid w:val="00C83B78"/>
    <w:rPr>
      <w:rFonts w:ascii="Cambria" w:eastAsia="Times New Roman" w:hAnsi="Cambria" w:cs="Times New Roman"/>
      <w:b/>
      <w:bCs/>
      <w:sz w:val="26"/>
      <w:szCs w:val="26"/>
      <w:lang w:val="en-US"/>
    </w:rPr>
  </w:style>
  <w:style w:type="character" w:customStyle="1" w:styleId="40">
    <w:name w:val="Заголовок 4 Знак"/>
    <w:basedOn w:val="a0"/>
    <w:link w:val="4"/>
    <w:uiPriority w:val="9"/>
    <w:semiHidden/>
    <w:rsid w:val="00C83B78"/>
    <w:rPr>
      <w:rFonts w:asciiTheme="majorHAnsi" w:eastAsiaTheme="majorEastAsia" w:hAnsiTheme="majorHAnsi" w:cstheme="majorBidi"/>
      <w:b/>
      <w:bCs/>
      <w:i/>
      <w:iCs/>
      <w:color w:val="5B9BD5" w:themeColor="accent1"/>
      <w:sz w:val="28"/>
      <w:lang w:val="en-US"/>
    </w:rPr>
  </w:style>
  <w:style w:type="paragraph" w:styleId="a3">
    <w:name w:val="No Spacing"/>
    <w:aliases w:val="Обя,мелкий,мой рабочий,Айгерим,норма,МОЙ СТИЛЬ,No Spacing1,свой,14 TNR,Без интервала2,Без интервала11,Без интервбез интервалаа,Без интеБез интервала,Елжан,исполнитель,No Spacing11,Без интерваль,No Spacing2,без интервала,О,ААА,А,No Spacing"/>
    <w:link w:val="a4"/>
    <w:uiPriority w:val="1"/>
    <w:qFormat/>
    <w:rsid w:val="00C83B78"/>
    <w:pPr>
      <w:spacing w:after="0" w:line="240" w:lineRule="auto"/>
    </w:pPr>
    <w:rPr>
      <w:rFonts w:ascii="Calibri" w:eastAsia="Times New Roman" w:hAnsi="Calibri" w:cs="Times New Roman"/>
      <w:sz w:val="21"/>
      <w:szCs w:val="21"/>
    </w:rPr>
  </w:style>
  <w:style w:type="character" w:customStyle="1" w:styleId="a4">
    <w:name w:val="Без интервала Знак"/>
    <w:aliases w:val="Обя Знак,мелкий Знак,мой рабочий Знак,Айгерим Знак,норма Знак,МОЙ СТИЛЬ Знак,No Spacing1 Знак,свой Знак,14 TNR Знак,Без интервала2 Знак,Без интервала11 Знак,Без интервбез интервалаа Знак,Без интеБез интервала Знак,Елжан Знак,О Знак"/>
    <w:link w:val="a3"/>
    <w:uiPriority w:val="1"/>
    <w:qFormat/>
    <w:rsid w:val="00C83B78"/>
    <w:rPr>
      <w:rFonts w:ascii="Calibri" w:eastAsia="Times New Roman" w:hAnsi="Calibri" w:cs="Times New Roman"/>
      <w:sz w:val="21"/>
      <w:szCs w:val="21"/>
    </w:rPr>
  </w:style>
  <w:style w:type="paragraph" w:customStyle="1" w:styleId="11">
    <w:name w:val="Обычный (веб)1"/>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4"/>
    <w:basedOn w:val="a"/>
    <w:link w:val="a5"/>
    <w:unhideWhenUsed/>
    <w:qFormat/>
    <w:rsid w:val="00C83B78"/>
    <w:pPr>
      <w:spacing w:before="100" w:beforeAutospacing="1" w:after="100" w:afterAutospacing="1"/>
    </w:pPr>
    <w:rPr>
      <w:sz w:val="24"/>
      <w:szCs w:val="24"/>
      <w:lang w:val="ru-RU" w:eastAsia="ru-RU"/>
    </w:rPr>
  </w:style>
  <w:style w:type="paragraph" w:styleId="a6">
    <w:name w:val="header"/>
    <w:basedOn w:val="a"/>
    <w:link w:val="a7"/>
    <w:uiPriority w:val="99"/>
    <w:unhideWhenUsed/>
    <w:rsid w:val="00C83B78"/>
    <w:pPr>
      <w:tabs>
        <w:tab w:val="center" w:pos="4677"/>
        <w:tab w:val="right" w:pos="9355"/>
      </w:tabs>
    </w:pPr>
  </w:style>
  <w:style w:type="character" w:customStyle="1" w:styleId="a7">
    <w:name w:val="Верхний колонтитул Знак"/>
    <w:basedOn w:val="a0"/>
    <w:link w:val="a6"/>
    <w:uiPriority w:val="99"/>
    <w:rsid w:val="00C83B78"/>
    <w:rPr>
      <w:rFonts w:ascii="Times New Roman" w:eastAsia="Times New Roman" w:hAnsi="Times New Roman" w:cs="Times New Roman"/>
      <w:sz w:val="28"/>
      <w:lang w:val="en-US"/>
    </w:rPr>
  </w:style>
  <w:style w:type="paragraph" w:styleId="a8">
    <w:name w:val="footer"/>
    <w:basedOn w:val="a"/>
    <w:link w:val="a9"/>
    <w:uiPriority w:val="99"/>
    <w:unhideWhenUsed/>
    <w:rsid w:val="00C83B78"/>
    <w:pPr>
      <w:tabs>
        <w:tab w:val="center" w:pos="4677"/>
        <w:tab w:val="right" w:pos="9355"/>
      </w:tabs>
    </w:pPr>
  </w:style>
  <w:style w:type="character" w:customStyle="1" w:styleId="a9">
    <w:name w:val="Нижний колонтитул Знак"/>
    <w:basedOn w:val="a0"/>
    <w:link w:val="a8"/>
    <w:uiPriority w:val="99"/>
    <w:rsid w:val="00C83B78"/>
    <w:rPr>
      <w:rFonts w:ascii="Times New Roman" w:eastAsia="Times New Roman" w:hAnsi="Times New Roman" w:cs="Times New Roman"/>
      <w:sz w:val="28"/>
      <w:lang w:val="en-US"/>
    </w:rPr>
  </w:style>
  <w:style w:type="paragraph" w:styleId="aa">
    <w:name w:val="List Paragraph"/>
    <w:aliases w:val="маркированный,Bullet List,FooterText,List Paragraph1,Heading1,Colorful List - Accent 11,Абзац списка11,Абзац списка7,Абзац списка71,Абзац списка8,Список 1,numbered,Списки,List Paragraph2,N_List Paragraph,без абзаца,Bullets,List Paragraph"/>
    <w:basedOn w:val="a"/>
    <w:link w:val="ab"/>
    <w:uiPriority w:val="34"/>
    <w:qFormat/>
    <w:rsid w:val="00C83B78"/>
    <w:pPr>
      <w:spacing w:after="160" w:line="259" w:lineRule="auto"/>
      <w:ind w:left="720"/>
      <w:contextualSpacing/>
    </w:pPr>
    <w:rPr>
      <w:rFonts w:ascii="Calibri" w:eastAsia="Calibri" w:hAnsi="Calibri"/>
      <w:lang w:val="ru-RU"/>
    </w:rPr>
  </w:style>
  <w:style w:type="character" w:customStyle="1" w:styleId="ab">
    <w:name w:val="Абзац списка Знак"/>
    <w:aliases w:val="маркированный Знак,Bullet List Знак,FooterText Знак,List Paragraph1 Знак,Heading1 Знак,Colorful List - Accent 11 Знак,Абзац списка11 Знак,Абзац списка7 Знак,Абзац списка71 Знак,Абзац списка8 Знак,Список 1 Знак,numbered Знак,Списки Знак"/>
    <w:link w:val="aa"/>
    <w:uiPriority w:val="34"/>
    <w:qFormat/>
    <w:locked/>
    <w:rsid w:val="00C83B78"/>
    <w:rPr>
      <w:rFonts w:ascii="Calibri" w:eastAsia="Calibri" w:hAnsi="Calibri" w:cs="Times New Roman"/>
      <w:sz w:val="28"/>
    </w:rPr>
  </w:style>
  <w:style w:type="table" w:styleId="ac">
    <w:name w:val="Table Grid"/>
    <w:basedOn w:val="a1"/>
    <w:uiPriority w:val="59"/>
    <w:rsid w:val="00C83B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uiPriority w:val="99"/>
    <w:semiHidden/>
    <w:unhideWhenUsed/>
    <w:rsid w:val="00C83B78"/>
    <w:rPr>
      <w:vertAlign w:val="superscript"/>
    </w:rPr>
  </w:style>
  <w:style w:type="character" w:customStyle="1" w:styleId="ae">
    <w:name w:val="Основной текст с отступом Знак"/>
    <w:link w:val="af"/>
    <w:uiPriority w:val="99"/>
    <w:locked/>
    <w:rsid w:val="00C83B78"/>
    <w:rPr>
      <w:rFonts w:ascii="Arial" w:hAnsi="Arial" w:cs="Arial"/>
    </w:rPr>
  </w:style>
  <w:style w:type="paragraph" w:styleId="af">
    <w:name w:val="Body Text Indent"/>
    <w:basedOn w:val="a"/>
    <w:link w:val="ae"/>
    <w:uiPriority w:val="99"/>
    <w:unhideWhenUsed/>
    <w:rsid w:val="00C83B78"/>
    <w:pPr>
      <w:spacing w:before="120" w:after="120"/>
      <w:ind w:left="283"/>
    </w:pPr>
    <w:rPr>
      <w:rFonts w:ascii="Arial" w:eastAsiaTheme="minorHAnsi" w:hAnsi="Arial" w:cs="Arial"/>
      <w:sz w:val="22"/>
      <w:lang w:val="ru-RU"/>
    </w:rPr>
  </w:style>
  <w:style w:type="character" w:customStyle="1" w:styleId="12">
    <w:name w:val="Основной текст с отступом Знак1"/>
    <w:basedOn w:val="a0"/>
    <w:uiPriority w:val="99"/>
    <w:semiHidden/>
    <w:rsid w:val="00C83B78"/>
    <w:rPr>
      <w:rFonts w:ascii="Times New Roman" w:eastAsia="Times New Roman" w:hAnsi="Times New Roman" w:cs="Times New Roman"/>
      <w:sz w:val="28"/>
      <w:lang w:val="en-US"/>
    </w:rPr>
  </w:style>
  <w:style w:type="character" w:customStyle="1" w:styleId="BodyTextIndentChar1">
    <w:name w:val="Body Text Indent Char1"/>
    <w:basedOn w:val="a0"/>
    <w:uiPriority w:val="99"/>
    <w:semiHidden/>
    <w:rsid w:val="00C83B78"/>
    <w:rPr>
      <w:rFonts w:ascii="Times New Roman" w:eastAsia="Times New Roman" w:hAnsi="Times New Roman" w:cs="Times New Roman"/>
      <w:sz w:val="28"/>
    </w:rPr>
  </w:style>
  <w:style w:type="paragraph" w:styleId="af0">
    <w:name w:val="footnote text"/>
    <w:basedOn w:val="a"/>
    <w:link w:val="af1"/>
    <w:uiPriority w:val="99"/>
    <w:unhideWhenUsed/>
    <w:rsid w:val="00C83B78"/>
    <w:rPr>
      <w:sz w:val="20"/>
      <w:szCs w:val="20"/>
    </w:rPr>
  </w:style>
  <w:style w:type="character" w:customStyle="1" w:styleId="af1">
    <w:name w:val="Текст сноски Знак"/>
    <w:basedOn w:val="a0"/>
    <w:link w:val="af0"/>
    <w:uiPriority w:val="99"/>
    <w:rsid w:val="00C83B78"/>
    <w:rPr>
      <w:rFonts w:ascii="Times New Roman" w:eastAsia="Times New Roman" w:hAnsi="Times New Roman" w:cs="Times New Roman"/>
      <w:sz w:val="20"/>
      <w:szCs w:val="20"/>
      <w:lang w:val="en-US"/>
    </w:rPr>
  </w:style>
  <w:style w:type="character" w:customStyle="1" w:styleId="713">
    <w:name w:val="Основной текст (7) + 13"/>
    <w:aliases w:val="5 pt,Не полужирный,Интервал 0 pt"/>
    <w:rsid w:val="00C83B78"/>
    <w:rPr>
      <w:rFonts w:ascii="Arial" w:eastAsia="Arial" w:hAnsi="Arial" w:cs="Arial" w:hint="default"/>
      <w:b w:val="0"/>
      <w:bCs w:val="0"/>
      <w:i/>
      <w:iCs/>
      <w:smallCaps w:val="0"/>
      <w:color w:val="000000"/>
      <w:spacing w:val="5"/>
      <w:w w:val="100"/>
      <w:position w:val="0"/>
      <w:sz w:val="29"/>
      <w:szCs w:val="29"/>
      <w:u w:val="single"/>
      <w:lang w:val="ru-RU"/>
    </w:rPr>
  </w:style>
  <w:style w:type="character" w:customStyle="1" w:styleId="a5">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11"/>
    <w:locked/>
    <w:rsid w:val="00C83B78"/>
    <w:rPr>
      <w:rFonts w:ascii="Times New Roman" w:eastAsia="Times New Roman" w:hAnsi="Times New Roman" w:cs="Times New Roman"/>
      <w:sz w:val="24"/>
      <w:szCs w:val="24"/>
      <w:lang w:eastAsia="ru-RU"/>
    </w:rPr>
  </w:style>
  <w:style w:type="paragraph" w:styleId="af2">
    <w:name w:val="Body Text"/>
    <w:basedOn w:val="a"/>
    <w:link w:val="af3"/>
    <w:rsid w:val="00C83B78"/>
    <w:pPr>
      <w:spacing w:after="120"/>
    </w:pPr>
    <w:rPr>
      <w:szCs w:val="28"/>
      <w:lang w:val="ru-RU" w:eastAsia="ru-RU"/>
    </w:rPr>
  </w:style>
  <w:style w:type="character" w:customStyle="1" w:styleId="af3">
    <w:name w:val="Основной текст Знак"/>
    <w:basedOn w:val="a0"/>
    <w:link w:val="af2"/>
    <w:rsid w:val="00C83B78"/>
    <w:rPr>
      <w:rFonts w:ascii="Times New Roman" w:eastAsia="Times New Roman" w:hAnsi="Times New Roman" w:cs="Times New Roman"/>
      <w:sz w:val="28"/>
      <w:szCs w:val="28"/>
      <w:lang w:eastAsia="ru-RU"/>
    </w:rPr>
  </w:style>
  <w:style w:type="paragraph" w:customStyle="1" w:styleId="msonospacingbullet2gif">
    <w:name w:val="msonospacingbullet2.gif"/>
    <w:basedOn w:val="a"/>
    <w:rsid w:val="00C83B78"/>
    <w:pPr>
      <w:spacing w:before="100" w:beforeAutospacing="1" w:after="100" w:afterAutospacing="1"/>
    </w:pPr>
    <w:rPr>
      <w:sz w:val="24"/>
      <w:szCs w:val="24"/>
      <w:lang w:val="ru-RU" w:eastAsia="ru-RU"/>
    </w:rPr>
  </w:style>
  <w:style w:type="character" w:customStyle="1" w:styleId="s0">
    <w:name w:val="s0"/>
    <w:uiPriority w:val="99"/>
    <w:rsid w:val="00C83B78"/>
    <w:rPr>
      <w:rFonts w:ascii="Times New Roman" w:hAnsi="Times New Roman"/>
      <w:color w:val="000000"/>
      <w:sz w:val="20"/>
      <w:u w:val="none"/>
      <w:effect w:val="none"/>
    </w:rPr>
  </w:style>
  <w:style w:type="paragraph" w:styleId="af4">
    <w:name w:val="TOC Heading"/>
    <w:basedOn w:val="1"/>
    <w:next w:val="a"/>
    <w:uiPriority w:val="39"/>
    <w:semiHidden/>
    <w:unhideWhenUsed/>
    <w:qFormat/>
    <w:rsid w:val="00C83B78"/>
    <w:pPr>
      <w:keepNext/>
      <w:keepLines/>
      <w:pageBreakBefore w:val="0"/>
      <w:spacing w:before="480" w:line="276" w:lineRule="auto"/>
      <w:ind w:firstLine="0"/>
      <w:jc w:val="left"/>
      <w:outlineLvl w:val="9"/>
    </w:pPr>
    <w:rPr>
      <w:rFonts w:ascii="Calibri Light" w:hAnsi="Calibri Light"/>
      <w:color w:val="2F5496"/>
      <w:kern w:val="0"/>
      <w:szCs w:val="28"/>
      <w:lang w:val="ru-RU" w:eastAsia="ru-RU"/>
    </w:rPr>
  </w:style>
  <w:style w:type="paragraph" w:styleId="13">
    <w:name w:val="toc 1"/>
    <w:basedOn w:val="a"/>
    <w:next w:val="a"/>
    <w:autoRedefine/>
    <w:uiPriority w:val="39"/>
    <w:unhideWhenUsed/>
    <w:rsid w:val="00C83B78"/>
    <w:pPr>
      <w:spacing w:after="100"/>
    </w:pPr>
  </w:style>
  <w:style w:type="paragraph" w:styleId="21">
    <w:name w:val="toc 2"/>
    <w:basedOn w:val="a"/>
    <w:next w:val="a"/>
    <w:autoRedefine/>
    <w:uiPriority w:val="39"/>
    <w:unhideWhenUsed/>
    <w:rsid w:val="00C83B78"/>
    <w:pPr>
      <w:spacing w:after="100"/>
      <w:ind w:left="280"/>
    </w:pPr>
  </w:style>
  <w:style w:type="character" w:styleId="af5">
    <w:name w:val="Hyperlink"/>
    <w:uiPriority w:val="99"/>
    <w:unhideWhenUsed/>
    <w:rsid w:val="00C83B78"/>
    <w:rPr>
      <w:color w:val="0563C1"/>
      <w:u w:val="single"/>
    </w:rPr>
  </w:style>
  <w:style w:type="paragraph" w:styleId="af6">
    <w:name w:val="Balloon Text"/>
    <w:basedOn w:val="a"/>
    <w:link w:val="af7"/>
    <w:uiPriority w:val="99"/>
    <w:semiHidden/>
    <w:unhideWhenUsed/>
    <w:rsid w:val="00C83B78"/>
    <w:rPr>
      <w:rFonts w:ascii="Tahoma" w:hAnsi="Tahoma" w:cs="Tahoma"/>
      <w:sz w:val="16"/>
      <w:szCs w:val="16"/>
    </w:rPr>
  </w:style>
  <w:style w:type="character" w:customStyle="1" w:styleId="af7">
    <w:name w:val="Текст выноски Знак"/>
    <w:basedOn w:val="a0"/>
    <w:link w:val="af6"/>
    <w:uiPriority w:val="99"/>
    <w:semiHidden/>
    <w:rsid w:val="00C83B78"/>
    <w:rPr>
      <w:rFonts w:ascii="Tahoma" w:eastAsia="Times New Roman" w:hAnsi="Tahoma" w:cs="Tahoma"/>
      <w:sz w:val="16"/>
      <w:szCs w:val="16"/>
      <w:lang w:val="en-US"/>
    </w:rPr>
  </w:style>
  <w:style w:type="paragraph" w:styleId="af8">
    <w:name w:val="Normal (Web)"/>
    <w:basedOn w:val="a"/>
    <w:uiPriority w:val="99"/>
    <w:unhideWhenUsed/>
    <w:rsid w:val="00C83B78"/>
    <w:pPr>
      <w:spacing w:before="100" w:beforeAutospacing="1" w:after="100" w:afterAutospacing="1"/>
      <w:ind w:firstLine="0"/>
      <w:jc w:val="left"/>
    </w:pPr>
    <w:rPr>
      <w:sz w:val="24"/>
      <w:szCs w:val="24"/>
      <w:lang w:val="ru-RU" w:eastAsia="ru-RU"/>
    </w:rPr>
  </w:style>
  <w:style w:type="character" w:styleId="af9">
    <w:name w:val="Strong"/>
    <w:basedOn w:val="a0"/>
    <w:uiPriority w:val="22"/>
    <w:qFormat/>
    <w:rsid w:val="00C83B78"/>
    <w:rPr>
      <w:b/>
      <w:bCs/>
    </w:rPr>
  </w:style>
  <w:style w:type="character" w:styleId="afa">
    <w:name w:val="Emphasis"/>
    <w:basedOn w:val="a0"/>
    <w:uiPriority w:val="20"/>
    <w:qFormat/>
    <w:rsid w:val="00C83B78"/>
    <w:rPr>
      <w:i/>
      <w:iCs/>
    </w:rPr>
  </w:style>
  <w:style w:type="character" w:customStyle="1" w:styleId="docdata">
    <w:name w:val="docdata"/>
    <w:aliases w:val="docy,v5,1647,bqiaagaaeyqcaaagiaiaaan8bqaabyofaaaaaaaaaaaaaaaaaaaaaaaaaaaaaaaaaaaaaaaaaaaaaaaaaaaaaaaaaaaaaaaaaaaaaaaaaaaaaaaaaaaaaaaaaaaaaaaaaaaaaaaaaaaaaaaaaaaaaaaaaaaaaaaaaaaaaaaaaaaaaaaaaaaaaaaaaaaaaaaaaaaaaaaaaaaaaaaaaaaaaaaaaaaaaaaaaaaaaaaa"/>
    <w:basedOn w:val="a0"/>
    <w:rsid w:val="00C83B78"/>
  </w:style>
  <w:style w:type="paragraph" w:customStyle="1" w:styleId="14">
    <w:name w:val="Абзац списка1"/>
    <w:basedOn w:val="a"/>
    <w:rsid w:val="00C83B78"/>
    <w:pPr>
      <w:spacing w:after="200" w:line="276" w:lineRule="auto"/>
      <w:ind w:left="720" w:firstLine="0"/>
      <w:jc w:val="left"/>
    </w:pPr>
    <w:rPr>
      <w:rFonts w:ascii="Calibri" w:hAnsi="Calibri"/>
      <w:sz w:val="22"/>
      <w:lang w:val="ru-RU" w:eastAsia="ru-RU"/>
    </w:rPr>
  </w:style>
  <w:style w:type="character" w:customStyle="1" w:styleId="UnresolvedMention">
    <w:name w:val="Unresolved Mention"/>
    <w:basedOn w:val="a0"/>
    <w:uiPriority w:val="99"/>
    <w:semiHidden/>
    <w:unhideWhenUsed/>
    <w:rsid w:val="00C83B78"/>
    <w:rPr>
      <w:color w:val="605E5C"/>
      <w:shd w:val="clear" w:color="auto" w:fill="E1DFDD"/>
    </w:rPr>
  </w:style>
  <w:style w:type="paragraph" w:customStyle="1" w:styleId="Default">
    <w:name w:val="Default"/>
    <w:rsid w:val="00C83B78"/>
    <w:pPr>
      <w:autoSpaceDE w:val="0"/>
      <w:autoSpaceDN w:val="0"/>
      <w:adjustRightInd w:val="0"/>
      <w:spacing w:after="0" w:line="240" w:lineRule="auto"/>
    </w:pPr>
    <w:rPr>
      <w:rFonts w:ascii="Helvetica 55 Roman" w:eastAsia="Calibri" w:hAnsi="Helvetica 55 Roman" w:cs="Helvetica 55 Roman"/>
      <w:color w:val="000000"/>
      <w:sz w:val="24"/>
      <w:szCs w:val="24"/>
      <w:lang w:val="en-US" w:eastAsia="ru-RU"/>
    </w:rPr>
  </w:style>
  <w:style w:type="paragraph" w:customStyle="1" w:styleId="Pa03">
    <w:name w:val="Pa0+3"/>
    <w:basedOn w:val="Default"/>
    <w:next w:val="Default"/>
    <w:uiPriority w:val="99"/>
    <w:rsid w:val="00C83B78"/>
    <w:pPr>
      <w:spacing w:line="241" w:lineRule="atLeast"/>
    </w:pPr>
    <w:rPr>
      <w:rFonts w:cs="Times New Roman"/>
      <w:color w:val="auto"/>
    </w:rPr>
  </w:style>
  <w:style w:type="paragraph" w:customStyle="1" w:styleId="info">
    <w:name w:val="info"/>
    <w:basedOn w:val="a"/>
    <w:rsid w:val="00C83B78"/>
    <w:pPr>
      <w:spacing w:before="100" w:beforeAutospacing="1" w:after="100" w:afterAutospacing="1"/>
      <w:ind w:firstLine="0"/>
      <w:jc w:val="left"/>
    </w:pPr>
    <w:rPr>
      <w:sz w:val="24"/>
      <w:szCs w:val="24"/>
    </w:rPr>
  </w:style>
  <w:style w:type="paragraph" w:styleId="afb">
    <w:name w:val="endnote text"/>
    <w:basedOn w:val="a"/>
    <w:link w:val="afc"/>
    <w:uiPriority w:val="99"/>
    <w:semiHidden/>
    <w:unhideWhenUsed/>
    <w:rsid w:val="00232D21"/>
    <w:rPr>
      <w:sz w:val="20"/>
      <w:szCs w:val="20"/>
    </w:rPr>
  </w:style>
  <w:style w:type="character" w:customStyle="1" w:styleId="afc">
    <w:name w:val="Текст концевой сноски Знак"/>
    <w:basedOn w:val="a0"/>
    <w:link w:val="afb"/>
    <w:uiPriority w:val="99"/>
    <w:semiHidden/>
    <w:rsid w:val="00232D21"/>
    <w:rPr>
      <w:rFonts w:ascii="Times New Roman" w:eastAsia="Times New Roman" w:hAnsi="Times New Roman" w:cs="Times New Roman"/>
      <w:sz w:val="20"/>
      <w:szCs w:val="20"/>
      <w:lang w:val="en-US"/>
    </w:rPr>
  </w:style>
  <w:style w:type="character" w:styleId="afd">
    <w:name w:val="endnote reference"/>
    <w:basedOn w:val="a0"/>
    <w:uiPriority w:val="99"/>
    <w:semiHidden/>
    <w:unhideWhenUsed/>
    <w:rsid w:val="00232D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9480">
      <w:bodyDiv w:val="1"/>
      <w:marLeft w:val="0"/>
      <w:marRight w:val="0"/>
      <w:marTop w:val="0"/>
      <w:marBottom w:val="0"/>
      <w:divBdr>
        <w:top w:val="none" w:sz="0" w:space="0" w:color="auto"/>
        <w:left w:val="none" w:sz="0" w:space="0" w:color="auto"/>
        <w:bottom w:val="none" w:sz="0" w:space="0" w:color="auto"/>
        <w:right w:val="none" w:sz="0" w:space="0" w:color="auto"/>
      </w:divBdr>
    </w:div>
    <w:div w:id="140316266">
      <w:bodyDiv w:val="1"/>
      <w:marLeft w:val="0"/>
      <w:marRight w:val="0"/>
      <w:marTop w:val="0"/>
      <w:marBottom w:val="0"/>
      <w:divBdr>
        <w:top w:val="none" w:sz="0" w:space="0" w:color="auto"/>
        <w:left w:val="none" w:sz="0" w:space="0" w:color="auto"/>
        <w:bottom w:val="none" w:sz="0" w:space="0" w:color="auto"/>
        <w:right w:val="none" w:sz="0" w:space="0" w:color="auto"/>
      </w:divBdr>
    </w:div>
    <w:div w:id="195240683">
      <w:bodyDiv w:val="1"/>
      <w:marLeft w:val="0"/>
      <w:marRight w:val="0"/>
      <w:marTop w:val="0"/>
      <w:marBottom w:val="0"/>
      <w:divBdr>
        <w:top w:val="none" w:sz="0" w:space="0" w:color="auto"/>
        <w:left w:val="none" w:sz="0" w:space="0" w:color="auto"/>
        <w:bottom w:val="none" w:sz="0" w:space="0" w:color="auto"/>
        <w:right w:val="none" w:sz="0" w:space="0" w:color="auto"/>
      </w:divBdr>
    </w:div>
    <w:div w:id="243733456">
      <w:bodyDiv w:val="1"/>
      <w:marLeft w:val="0"/>
      <w:marRight w:val="0"/>
      <w:marTop w:val="0"/>
      <w:marBottom w:val="0"/>
      <w:divBdr>
        <w:top w:val="none" w:sz="0" w:space="0" w:color="auto"/>
        <w:left w:val="none" w:sz="0" w:space="0" w:color="auto"/>
        <w:bottom w:val="none" w:sz="0" w:space="0" w:color="auto"/>
        <w:right w:val="none" w:sz="0" w:space="0" w:color="auto"/>
      </w:divBdr>
    </w:div>
    <w:div w:id="3720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nodc.org/unodc/en/data-and-analysis/drug-use-new.html" TargetMode="External"/><Relationship Id="rId4" Type="http://schemas.openxmlformats.org/officeDocument/2006/relationships/settings" Target="settings.xml"/><Relationship Id="rId9" Type="http://schemas.openxmlformats.org/officeDocument/2006/relationships/hyperlink" Target="https://www.unodc.org/documents/data-and-analysis/statistics/Drugs/lisbon_consensu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cpn.org/sites/default/files/document/files/eucpn_crime_prevention_strategy_german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ұлт</b:Tag>
    <b:SourceType>ElectronicSource</b:SourceType>
    <b:Guid>{F5E3E135-C13F-42C0-B829-E2D514F5DAB3}</b:Guid>
    <b:Author>
      <b:Author>
        <b:NameList>
          <b:Person>
            <b:Last>заңы</b:Last>
            <b:First>ұлттық</b:First>
            <b:Middle>қауіпсіздік</b:Middle>
          </b:Person>
        </b:NameList>
      </b:Author>
    </b:Author>
    <b:RefOrder>1</b:RefOrder>
  </b:Source>
</b:Sources>
</file>

<file path=customXml/itemProps1.xml><?xml version="1.0" encoding="utf-8"?>
<ds:datastoreItem xmlns:ds="http://schemas.openxmlformats.org/officeDocument/2006/customXml" ds:itemID="{41F9171D-D2D0-4B6D-BFBD-D6D0A985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23895</Words>
  <Characters>136206</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Дюсекова</dc:creator>
  <cp:lastModifiedBy>Динара Ахметжанова</cp:lastModifiedBy>
  <cp:revision>7</cp:revision>
  <cp:lastPrinted>2023-05-03T04:02:00Z</cp:lastPrinted>
  <dcterms:created xsi:type="dcterms:W3CDTF">2023-05-10T08:38:00Z</dcterms:created>
  <dcterms:modified xsi:type="dcterms:W3CDTF">2023-05-12T04:49:00Z</dcterms:modified>
</cp:coreProperties>
</file>