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566" w:rsidRDefault="00B21566" w:rsidP="00B21566">
      <w:pPr>
        <w:spacing w:after="0" w:line="360" w:lineRule="auto"/>
        <w:jc w:val="center"/>
        <w:rPr>
          <w:rFonts w:ascii="Times New Roman" w:hAnsi="Times New Roman"/>
          <w:b/>
          <w:bCs/>
          <w:sz w:val="28"/>
          <w:szCs w:val="28"/>
          <w:lang w:val="kk-KZ"/>
        </w:rPr>
      </w:pPr>
    </w:p>
    <w:p w:rsidR="00553DD4" w:rsidRDefault="00553DD4" w:rsidP="00553DD4">
      <w:pPr>
        <w:spacing w:after="0" w:line="240" w:lineRule="auto"/>
        <w:jc w:val="center"/>
        <w:rPr>
          <w:rFonts w:ascii="Times New Roman" w:hAnsi="Times New Roman"/>
          <w:b/>
          <w:bCs/>
          <w:sz w:val="28"/>
          <w:szCs w:val="28"/>
        </w:rPr>
      </w:pPr>
      <w:r>
        <w:rPr>
          <w:rFonts w:ascii="Times New Roman" w:hAnsi="Times New Roman"/>
          <w:b/>
          <w:bCs/>
          <w:sz w:val="28"/>
          <w:szCs w:val="28"/>
        </w:rPr>
        <w:t>Нормативное постановление Конституционного Суда</w:t>
      </w:r>
    </w:p>
    <w:p w:rsidR="00B21566" w:rsidRDefault="00553DD4" w:rsidP="00553DD4">
      <w:pPr>
        <w:spacing w:after="0" w:line="240" w:lineRule="auto"/>
        <w:jc w:val="center"/>
        <w:rPr>
          <w:rFonts w:ascii="Times New Roman" w:hAnsi="Times New Roman"/>
          <w:b/>
          <w:sz w:val="28"/>
          <w:szCs w:val="28"/>
        </w:rPr>
      </w:pPr>
      <w:r>
        <w:rPr>
          <w:rFonts w:ascii="Times New Roman" w:hAnsi="Times New Roman"/>
          <w:b/>
          <w:bCs/>
          <w:sz w:val="28"/>
          <w:szCs w:val="28"/>
        </w:rPr>
        <w:t xml:space="preserve">Республики Казахстан от </w:t>
      </w:r>
      <w:r>
        <w:rPr>
          <w:rFonts w:ascii="Times New Roman" w:hAnsi="Times New Roman"/>
          <w:b/>
          <w:bCs/>
          <w:sz w:val="28"/>
          <w:szCs w:val="28"/>
          <w:lang w:val="kk-KZ"/>
        </w:rPr>
        <w:t xml:space="preserve">8 </w:t>
      </w:r>
      <w:proofErr w:type="spellStart"/>
      <w:r>
        <w:rPr>
          <w:rFonts w:ascii="Times New Roman" w:hAnsi="Times New Roman"/>
          <w:b/>
          <w:bCs/>
          <w:sz w:val="28"/>
          <w:szCs w:val="28"/>
          <w:lang w:val="kk-KZ"/>
        </w:rPr>
        <w:t>апреля</w:t>
      </w:r>
      <w:proofErr w:type="spellEnd"/>
      <w:r>
        <w:rPr>
          <w:rFonts w:ascii="Times New Roman" w:hAnsi="Times New Roman"/>
          <w:b/>
          <w:bCs/>
          <w:sz w:val="28"/>
          <w:szCs w:val="28"/>
          <w:lang w:val="kk-KZ"/>
        </w:rPr>
        <w:t xml:space="preserve"> </w:t>
      </w:r>
      <w:r>
        <w:rPr>
          <w:rFonts w:ascii="Times New Roman" w:hAnsi="Times New Roman"/>
          <w:b/>
          <w:bCs/>
          <w:sz w:val="28"/>
          <w:szCs w:val="28"/>
        </w:rPr>
        <w:t xml:space="preserve">2023 года № </w:t>
      </w:r>
      <w:r>
        <w:rPr>
          <w:rFonts w:ascii="Times New Roman" w:hAnsi="Times New Roman"/>
          <w:b/>
          <w:bCs/>
          <w:sz w:val="28"/>
          <w:szCs w:val="28"/>
          <w:lang w:val="kk-KZ"/>
        </w:rPr>
        <w:t>8</w:t>
      </w:r>
      <w:r>
        <w:rPr>
          <w:rFonts w:ascii="Times New Roman" w:hAnsi="Times New Roman"/>
          <w:b/>
          <w:sz w:val="28"/>
          <w:szCs w:val="28"/>
          <w:lang w:val="kk-KZ"/>
        </w:rPr>
        <w:t xml:space="preserve"> </w:t>
      </w:r>
      <w:r w:rsidR="00B21566">
        <w:rPr>
          <w:rFonts w:ascii="Times New Roman" w:hAnsi="Times New Roman"/>
          <w:b/>
          <w:sz w:val="28"/>
          <w:szCs w:val="28"/>
          <w:lang w:val="kk-KZ"/>
        </w:rPr>
        <w:t>«</w:t>
      </w:r>
      <w:r w:rsidR="00B21566">
        <w:rPr>
          <w:rFonts w:ascii="Times New Roman" w:hAnsi="Times New Roman"/>
          <w:b/>
          <w:sz w:val="28"/>
          <w:szCs w:val="28"/>
        </w:rPr>
        <w:t>О рассмотрении на соответствие Конституции Республики Казахстан Социального кодекса Республики Казахстан, Конституционного закона Республики Казахстан «О внесении изменений в некоторые конституционные законы Республики Казахстан», законов Республики Казахстан «О внесении изменений и дополнений в Кодекс Республики Казахстан об административных правонарушениях» и «О внесении изменений и дополнений в некоторые законодательные акты Республики Казахстан по вопросам социального обеспечения»</w:t>
      </w:r>
    </w:p>
    <w:p w:rsidR="0098543B" w:rsidRDefault="0098543B" w:rsidP="00553DD4">
      <w:pPr>
        <w:spacing w:after="0" w:line="240" w:lineRule="auto"/>
        <w:jc w:val="center"/>
        <w:rPr>
          <w:rFonts w:ascii="Times New Roman" w:hAnsi="Times New Roman"/>
          <w:b/>
          <w:sz w:val="28"/>
          <w:szCs w:val="28"/>
        </w:rPr>
      </w:pPr>
      <w:bookmarkStart w:id="0" w:name="_GoBack"/>
      <w:bookmarkEnd w:id="0"/>
    </w:p>
    <w:p w:rsidR="0098543B" w:rsidRDefault="0098543B" w:rsidP="00553DD4">
      <w:pPr>
        <w:spacing w:after="0" w:line="240" w:lineRule="auto"/>
        <w:jc w:val="center"/>
        <w:rPr>
          <w:rFonts w:ascii="Times New Roman" w:hAnsi="Times New Roman"/>
          <w:b/>
          <w:bCs/>
          <w:sz w:val="28"/>
          <w:szCs w:val="28"/>
        </w:rPr>
      </w:pPr>
      <w:r w:rsidRPr="0098543B">
        <w:rPr>
          <w:rFonts w:ascii="Times New Roman" w:hAnsi="Times New Roman"/>
          <w:b/>
          <w:bCs/>
          <w:sz w:val="28"/>
          <w:szCs w:val="28"/>
        </w:rPr>
        <w:t>ИМЕНЕМ РЕСПУБЛИКИ КАЗАХСТАН</w:t>
      </w:r>
    </w:p>
    <w:p w:rsidR="00B21566" w:rsidRDefault="00B21566" w:rsidP="00B21566">
      <w:pPr>
        <w:spacing w:after="0" w:line="240" w:lineRule="auto"/>
        <w:ind w:firstLine="567"/>
        <w:jc w:val="both"/>
        <w:rPr>
          <w:rFonts w:ascii="Times New Roman" w:hAnsi="Times New Roman"/>
          <w:sz w:val="28"/>
          <w:szCs w:val="28"/>
        </w:rPr>
      </w:pPr>
    </w:p>
    <w:p w:rsidR="00B21566" w:rsidRDefault="00B21566" w:rsidP="00B21566">
      <w:pPr>
        <w:spacing w:after="0" w:line="240" w:lineRule="auto"/>
        <w:ind w:firstLine="567"/>
        <w:jc w:val="both"/>
        <w:rPr>
          <w:rFonts w:ascii="Times New Roman" w:hAnsi="Times New Roman"/>
          <w:sz w:val="28"/>
          <w:szCs w:val="28"/>
          <w:lang w:eastAsia="ar-SA"/>
        </w:rPr>
      </w:pPr>
      <w:r>
        <w:rPr>
          <w:rFonts w:ascii="Times New Roman" w:hAnsi="Times New Roman"/>
          <w:sz w:val="28"/>
          <w:szCs w:val="28"/>
        </w:rPr>
        <w:t xml:space="preserve">Конституционный Суд Республики Казахстан в составе Председателя    Азимовой Э.А., судей </w:t>
      </w:r>
      <w:proofErr w:type="spellStart"/>
      <w:r>
        <w:rPr>
          <w:rFonts w:ascii="Times New Roman" w:hAnsi="Times New Roman"/>
          <w:sz w:val="28"/>
          <w:szCs w:val="28"/>
        </w:rPr>
        <w:t>Ескендирова</w:t>
      </w:r>
      <w:proofErr w:type="spellEnd"/>
      <w:r>
        <w:rPr>
          <w:rFonts w:ascii="Times New Roman" w:hAnsi="Times New Roman"/>
          <w:sz w:val="28"/>
          <w:szCs w:val="28"/>
        </w:rPr>
        <w:t xml:space="preserve"> А.К., </w:t>
      </w:r>
      <w:proofErr w:type="spellStart"/>
      <w:r>
        <w:rPr>
          <w:rFonts w:ascii="Times New Roman" w:hAnsi="Times New Roman"/>
          <w:sz w:val="28"/>
          <w:szCs w:val="28"/>
          <w:lang w:eastAsia="ar-SA"/>
        </w:rPr>
        <w:t>Жакипбаева</w:t>
      </w:r>
      <w:proofErr w:type="spellEnd"/>
      <w:r>
        <w:rPr>
          <w:rFonts w:ascii="Times New Roman" w:hAnsi="Times New Roman"/>
          <w:sz w:val="28"/>
          <w:szCs w:val="28"/>
        </w:rPr>
        <w:t xml:space="preserve"> К.Т.</w:t>
      </w:r>
      <w:r>
        <w:rPr>
          <w:rFonts w:ascii="Times New Roman" w:hAnsi="Times New Roman"/>
          <w:sz w:val="28"/>
          <w:szCs w:val="28"/>
          <w:lang w:eastAsia="ar-SA"/>
        </w:rPr>
        <w:t xml:space="preserve">, </w:t>
      </w:r>
      <w:proofErr w:type="spellStart"/>
      <w:r>
        <w:rPr>
          <w:rFonts w:ascii="Times New Roman" w:hAnsi="Times New Roman"/>
          <w:sz w:val="28"/>
          <w:szCs w:val="28"/>
          <w:lang w:eastAsia="ar-SA"/>
        </w:rPr>
        <w:t>Жатканбаевой</w:t>
      </w:r>
      <w:proofErr w:type="spellEnd"/>
      <w:r>
        <w:rPr>
          <w:rFonts w:ascii="Times New Roman" w:hAnsi="Times New Roman"/>
          <w:sz w:val="28"/>
          <w:szCs w:val="28"/>
          <w:lang w:eastAsia="ar-SA"/>
        </w:rPr>
        <w:t xml:space="preserve"> А.Е., </w:t>
      </w:r>
      <w:proofErr w:type="spellStart"/>
      <w:r>
        <w:rPr>
          <w:rFonts w:ascii="Times New Roman" w:hAnsi="Times New Roman"/>
          <w:sz w:val="28"/>
          <w:szCs w:val="28"/>
          <w:lang w:eastAsia="ar-SA"/>
        </w:rPr>
        <w:t>Кыдырбаевой</w:t>
      </w:r>
      <w:proofErr w:type="spellEnd"/>
      <w:r>
        <w:rPr>
          <w:rFonts w:ascii="Times New Roman" w:hAnsi="Times New Roman"/>
          <w:sz w:val="28"/>
          <w:szCs w:val="28"/>
          <w:lang w:eastAsia="ar-SA"/>
        </w:rPr>
        <w:t xml:space="preserve"> А.К., Мусина К.С., </w:t>
      </w:r>
      <w:proofErr w:type="spellStart"/>
      <w:r>
        <w:rPr>
          <w:rFonts w:ascii="Times New Roman" w:hAnsi="Times New Roman"/>
          <w:sz w:val="28"/>
          <w:szCs w:val="28"/>
          <w:lang w:eastAsia="ar-SA"/>
        </w:rPr>
        <w:t>Нурмуханова</w:t>
      </w:r>
      <w:proofErr w:type="spellEnd"/>
      <w:r>
        <w:rPr>
          <w:rFonts w:ascii="Times New Roman" w:hAnsi="Times New Roman"/>
          <w:sz w:val="28"/>
          <w:szCs w:val="28"/>
          <w:lang w:eastAsia="ar-SA"/>
        </w:rPr>
        <w:t xml:space="preserve"> Б.М., </w:t>
      </w:r>
      <w:proofErr w:type="spellStart"/>
      <w:r>
        <w:rPr>
          <w:rFonts w:ascii="Times New Roman" w:hAnsi="Times New Roman"/>
          <w:sz w:val="28"/>
          <w:szCs w:val="28"/>
          <w:lang w:eastAsia="ar-SA"/>
        </w:rPr>
        <w:t>Онгарбаева</w:t>
      </w:r>
      <w:proofErr w:type="spellEnd"/>
      <w:r>
        <w:rPr>
          <w:rFonts w:ascii="Times New Roman" w:hAnsi="Times New Roman"/>
          <w:sz w:val="28"/>
          <w:szCs w:val="28"/>
          <w:lang w:eastAsia="ar-SA"/>
        </w:rPr>
        <w:t xml:space="preserve"> Е.А.,            Подопригоры Р.А., </w:t>
      </w:r>
      <w:proofErr w:type="spellStart"/>
      <w:r>
        <w:rPr>
          <w:rFonts w:ascii="Times New Roman" w:hAnsi="Times New Roman"/>
          <w:sz w:val="28"/>
          <w:szCs w:val="28"/>
          <w:lang w:eastAsia="ar-SA"/>
        </w:rPr>
        <w:t>Сарсембаева</w:t>
      </w:r>
      <w:proofErr w:type="spellEnd"/>
      <w:r>
        <w:rPr>
          <w:rFonts w:ascii="Times New Roman" w:hAnsi="Times New Roman"/>
          <w:sz w:val="28"/>
          <w:szCs w:val="28"/>
          <w:lang w:eastAsia="ar-SA"/>
        </w:rPr>
        <w:t xml:space="preserve"> Е.Ж. и </w:t>
      </w:r>
      <w:proofErr w:type="spellStart"/>
      <w:r>
        <w:rPr>
          <w:rFonts w:ascii="Times New Roman" w:hAnsi="Times New Roman"/>
          <w:sz w:val="28"/>
          <w:szCs w:val="28"/>
          <w:lang w:eastAsia="ar-SA"/>
        </w:rPr>
        <w:t>Ударцева</w:t>
      </w:r>
      <w:proofErr w:type="spellEnd"/>
      <w:r>
        <w:rPr>
          <w:rFonts w:ascii="Times New Roman" w:hAnsi="Times New Roman"/>
          <w:sz w:val="28"/>
          <w:szCs w:val="28"/>
          <w:lang w:eastAsia="ar-SA"/>
        </w:rPr>
        <w:t xml:space="preserve"> С.Ф. с участием представителей:   </w:t>
      </w:r>
    </w:p>
    <w:p w:rsidR="00B21566" w:rsidRDefault="00B21566" w:rsidP="00B21566">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Сената Парламента Республики Казахстан – депутата Сената Парламента </w:t>
      </w:r>
      <w:proofErr w:type="spellStart"/>
      <w:r>
        <w:rPr>
          <w:rFonts w:ascii="Times New Roman" w:hAnsi="Times New Roman"/>
          <w:sz w:val="28"/>
          <w:szCs w:val="28"/>
        </w:rPr>
        <w:t>Калтаевой</w:t>
      </w:r>
      <w:proofErr w:type="spellEnd"/>
      <w:r>
        <w:rPr>
          <w:rFonts w:ascii="Times New Roman" w:hAnsi="Times New Roman"/>
          <w:sz w:val="28"/>
          <w:szCs w:val="28"/>
        </w:rPr>
        <w:t xml:space="preserve"> Л.М.,                                                          </w:t>
      </w:r>
    </w:p>
    <w:p w:rsidR="00B21566" w:rsidRDefault="00B21566" w:rsidP="00B21566">
      <w:pPr>
        <w:shd w:val="clear" w:color="auto" w:fill="FFFFFF"/>
        <w:spacing w:after="0" w:line="240" w:lineRule="auto"/>
        <w:ind w:firstLine="567"/>
        <w:jc w:val="both"/>
        <w:rPr>
          <w:rFonts w:ascii="Times New Roman" w:hAnsi="Times New Roman"/>
          <w:bCs/>
          <w:sz w:val="28"/>
          <w:szCs w:val="28"/>
        </w:rPr>
      </w:pPr>
      <w:r>
        <w:rPr>
          <w:rFonts w:ascii="Times New Roman" w:hAnsi="Times New Roman"/>
          <w:sz w:val="28"/>
          <w:szCs w:val="28"/>
        </w:rPr>
        <w:t>Министерства труда и социальной</w:t>
      </w:r>
      <w:r>
        <w:rPr>
          <w:rFonts w:ascii="Times New Roman" w:hAnsi="Times New Roman"/>
          <w:sz w:val="28"/>
          <w:szCs w:val="28"/>
        </w:rPr>
        <w:tab/>
        <w:t xml:space="preserve">защиты населения Республики Казахстан – первого вице-Министра </w:t>
      </w:r>
      <w:proofErr w:type="spellStart"/>
      <w:r>
        <w:rPr>
          <w:rFonts w:ascii="Times New Roman" w:hAnsi="Times New Roman"/>
          <w:sz w:val="28"/>
          <w:szCs w:val="28"/>
        </w:rPr>
        <w:t>Сарбасова</w:t>
      </w:r>
      <w:proofErr w:type="spellEnd"/>
      <w:r>
        <w:rPr>
          <w:rFonts w:ascii="Times New Roman" w:hAnsi="Times New Roman"/>
          <w:sz w:val="28"/>
          <w:szCs w:val="28"/>
        </w:rPr>
        <w:t xml:space="preserve"> А.А. и вице-Министра </w:t>
      </w:r>
      <w:proofErr w:type="spellStart"/>
      <w:r>
        <w:rPr>
          <w:rFonts w:ascii="Times New Roman" w:hAnsi="Times New Roman"/>
          <w:sz w:val="28"/>
          <w:szCs w:val="28"/>
        </w:rPr>
        <w:t>Сагиндыковой</w:t>
      </w:r>
      <w:proofErr w:type="spellEnd"/>
      <w:r>
        <w:rPr>
          <w:rFonts w:ascii="Times New Roman" w:hAnsi="Times New Roman"/>
          <w:sz w:val="28"/>
          <w:szCs w:val="28"/>
        </w:rPr>
        <w:t xml:space="preserve"> Н.Е.,  </w:t>
      </w:r>
      <w:r>
        <w:rPr>
          <w:rFonts w:ascii="Times New Roman" w:hAnsi="Times New Roman"/>
          <w:bCs/>
          <w:sz w:val="28"/>
          <w:szCs w:val="28"/>
        </w:rPr>
        <w:t xml:space="preserve">    </w:t>
      </w:r>
    </w:p>
    <w:p w:rsidR="00B21566" w:rsidRDefault="00B21566" w:rsidP="00B21566">
      <w:pPr>
        <w:shd w:val="clear" w:color="auto" w:fill="FFFFFF"/>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Министерства юстиции Республики Казахстан </w:t>
      </w:r>
      <w:r>
        <w:rPr>
          <w:rFonts w:ascii="Times New Roman" w:hAnsi="Times New Roman"/>
          <w:sz w:val="28"/>
          <w:szCs w:val="28"/>
        </w:rPr>
        <w:t>– вице-</w:t>
      </w:r>
      <w:r>
        <w:rPr>
          <w:rFonts w:ascii="Times New Roman" w:hAnsi="Times New Roman"/>
          <w:bCs/>
          <w:sz w:val="28"/>
          <w:szCs w:val="28"/>
        </w:rPr>
        <w:t xml:space="preserve">Министра </w:t>
      </w:r>
      <w:proofErr w:type="spellStart"/>
      <w:r>
        <w:rPr>
          <w:rFonts w:ascii="Times New Roman" w:hAnsi="Times New Roman"/>
          <w:bCs/>
          <w:sz w:val="28"/>
          <w:szCs w:val="28"/>
        </w:rPr>
        <w:t>Мукановой</w:t>
      </w:r>
      <w:proofErr w:type="spellEnd"/>
      <w:r>
        <w:rPr>
          <w:rFonts w:ascii="Times New Roman" w:hAnsi="Times New Roman"/>
          <w:bCs/>
          <w:sz w:val="28"/>
          <w:szCs w:val="28"/>
        </w:rPr>
        <w:t xml:space="preserve"> А.К.,   </w:t>
      </w:r>
    </w:p>
    <w:p w:rsidR="00B21566" w:rsidRDefault="00B21566" w:rsidP="00B21566">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Министерства национальной экономики Республики Казахстан – Директора Департамента социальной политики и развития государственных органов </w:t>
      </w:r>
      <w:proofErr w:type="spellStart"/>
      <w:r>
        <w:rPr>
          <w:rFonts w:ascii="Times New Roman" w:hAnsi="Times New Roman"/>
          <w:sz w:val="28"/>
          <w:szCs w:val="28"/>
        </w:rPr>
        <w:t>Жанназаровой</w:t>
      </w:r>
      <w:proofErr w:type="spellEnd"/>
      <w:r>
        <w:rPr>
          <w:rFonts w:ascii="Times New Roman" w:hAnsi="Times New Roman"/>
          <w:sz w:val="28"/>
          <w:szCs w:val="28"/>
        </w:rPr>
        <w:t xml:space="preserve"> Н.А.      </w:t>
      </w:r>
    </w:p>
    <w:p w:rsidR="00B21566" w:rsidRDefault="00B21566" w:rsidP="00B21566">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рассмотрел в открытом заседании</w:t>
      </w:r>
      <w:r>
        <w:rPr>
          <w:rFonts w:ascii="Times New Roman" w:hAnsi="Times New Roman"/>
          <w:b/>
          <w:sz w:val="28"/>
          <w:szCs w:val="28"/>
        </w:rPr>
        <w:t xml:space="preserve"> </w:t>
      </w:r>
      <w:r>
        <w:rPr>
          <w:rFonts w:ascii="Times New Roman" w:hAnsi="Times New Roman"/>
          <w:sz w:val="28"/>
          <w:szCs w:val="28"/>
        </w:rPr>
        <w:t xml:space="preserve">обращение Президента Республики Казахстан </w:t>
      </w:r>
      <w:proofErr w:type="spellStart"/>
      <w:r>
        <w:rPr>
          <w:rFonts w:ascii="Times New Roman" w:hAnsi="Times New Roman"/>
          <w:sz w:val="28"/>
          <w:szCs w:val="28"/>
        </w:rPr>
        <w:t>Токаева</w:t>
      </w:r>
      <w:proofErr w:type="spellEnd"/>
      <w:r>
        <w:rPr>
          <w:rFonts w:ascii="Times New Roman" w:hAnsi="Times New Roman"/>
          <w:sz w:val="28"/>
          <w:szCs w:val="28"/>
        </w:rPr>
        <w:t xml:space="preserve"> К.К. о проверке </w:t>
      </w:r>
      <w:r>
        <w:rPr>
          <w:rFonts w:ascii="Times New Roman" w:eastAsia="Calibri" w:hAnsi="Times New Roman"/>
          <w:sz w:val="28"/>
          <w:szCs w:val="28"/>
        </w:rPr>
        <w:t xml:space="preserve">на предмет соответствия Конституции Республики Казахстан </w:t>
      </w:r>
      <w:r>
        <w:rPr>
          <w:rFonts w:ascii="Times New Roman" w:hAnsi="Times New Roman"/>
          <w:sz w:val="28"/>
          <w:szCs w:val="28"/>
        </w:rPr>
        <w:t>Социального кодекса Республики Казахстан, Конституционного закона Республики Казахстан «О внесении изменений в некоторые конституционные законы Республики Казахстан», законов Республики Казахстан «О внесении изменений и дополнений в Кодекс Республики Казахстан об административных правонарушениях» и «О внесении изменений и дополнений в некоторые законодательные акты Республики Казахстан по вопросам социального обеспечения»</w:t>
      </w:r>
      <w:r>
        <w:rPr>
          <w:rFonts w:ascii="Times New Roman" w:eastAsia="Calibri" w:hAnsi="Times New Roman"/>
          <w:sz w:val="28"/>
          <w:szCs w:val="28"/>
        </w:rPr>
        <w:t xml:space="preserve">.   </w:t>
      </w:r>
    </w:p>
    <w:p w:rsidR="00B21566" w:rsidRDefault="00B21566" w:rsidP="00B21566">
      <w:pPr>
        <w:spacing w:after="0" w:line="240" w:lineRule="auto"/>
        <w:ind w:firstLine="567"/>
        <w:jc w:val="both"/>
        <w:rPr>
          <w:rFonts w:ascii="Times New Roman" w:hAnsi="Times New Roman"/>
          <w:bCs/>
          <w:spacing w:val="-1"/>
          <w:sz w:val="28"/>
          <w:szCs w:val="28"/>
        </w:rPr>
      </w:pPr>
      <w:r>
        <w:rPr>
          <w:rFonts w:ascii="Times New Roman" w:hAnsi="Times New Roman"/>
          <w:bCs/>
          <w:spacing w:val="-1"/>
          <w:sz w:val="28"/>
          <w:szCs w:val="28"/>
        </w:rPr>
        <w:t xml:space="preserve">Заслушав сообщение докладчика </w:t>
      </w:r>
      <w:r>
        <w:rPr>
          <w:rFonts w:ascii="Times New Roman" w:hAnsi="Times New Roman"/>
          <w:sz w:val="28"/>
          <w:szCs w:val="28"/>
        </w:rPr>
        <w:t>–</w:t>
      </w:r>
      <w:r>
        <w:rPr>
          <w:rFonts w:ascii="Times New Roman" w:hAnsi="Times New Roman"/>
          <w:bCs/>
          <w:spacing w:val="-1"/>
          <w:sz w:val="28"/>
          <w:szCs w:val="28"/>
        </w:rPr>
        <w:t xml:space="preserve"> судьи Конституционного Суда Республики Казахстан </w:t>
      </w:r>
      <w:proofErr w:type="spellStart"/>
      <w:r>
        <w:rPr>
          <w:rFonts w:ascii="Times New Roman" w:hAnsi="Times New Roman"/>
          <w:bCs/>
          <w:spacing w:val="-1"/>
          <w:sz w:val="28"/>
          <w:szCs w:val="28"/>
        </w:rPr>
        <w:t>Нурмуханова</w:t>
      </w:r>
      <w:proofErr w:type="spellEnd"/>
      <w:r>
        <w:rPr>
          <w:rFonts w:ascii="Times New Roman" w:hAnsi="Times New Roman"/>
          <w:bCs/>
          <w:spacing w:val="-1"/>
          <w:sz w:val="28"/>
          <w:szCs w:val="28"/>
        </w:rPr>
        <w:t xml:space="preserve"> Б.М., </w:t>
      </w:r>
      <w:r>
        <w:rPr>
          <w:rFonts w:ascii="Times New Roman" w:hAnsi="Times New Roman"/>
          <w:sz w:val="28"/>
          <w:szCs w:val="28"/>
        </w:rPr>
        <w:t xml:space="preserve">изучив </w:t>
      </w:r>
      <w:r>
        <w:rPr>
          <w:rFonts w:ascii="Times New Roman" w:hAnsi="Times New Roman"/>
          <w:bCs/>
          <w:spacing w:val="-1"/>
          <w:sz w:val="28"/>
          <w:szCs w:val="28"/>
        </w:rPr>
        <w:t xml:space="preserve">материалы конституционного </w:t>
      </w:r>
      <w:r>
        <w:rPr>
          <w:rFonts w:ascii="Times New Roman" w:hAnsi="Times New Roman"/>
          <w:bCs/>
          <w:spacing w:val="-1"/>
          <w:sz w:val="28"/>
          <w:szCs w:val="28"/>
        </w:rPr>
        <w:lastRenderedPageBreak/>
        <w:t xml:space="preserve">производства, проанализировав законодательство Республики Казахстан и отдельных зарубежных стран, Конституционный Суд Республики Казахстан   </w:t>
      </w:r>
    </w:p>
    <w:p w:rsidR="00B21566" w:rsidRDefault="00B21566" w:rsidP="00B21566">
      <w:pPr>
        <w:spacing w:after="0" w:line="240" w:lineRule="auto"/>
        <w:ind w:firstLine="709"/>
        <w:jc w:val="both"/>
        <w:rPr>
          <w:rFonts w:ascii="Times New Roman" w:hAnsi="Times New Roman"/>
          <w:bCs/>
          <w:spacing w:val="-1"/>
          <w:sz w:val="28"/>
          <w:szCs w:val="28"/>
        </w:rPr>
      </w:pPr>
    </w:p>
    <w:p w:rsidR="00B21566" w:rsidRDefault="00B21566" w:rsidP="00B21566">
      <w:pPr>
        <w:spacing w:after="0" w:line="240" w:lineRule="auto"/>
        <w:ind w:firstLine="709"/>
        <w:jc w:val="center"/>
        <w:rPr>
          <w:rFonts w:ascii="Times New Roman" w:hAnsi="Times New Roman"/>
          <w:b/>
          <w:bCs/>
          <w:spacing w:val="-1"/>
          <w:sz w:val="28"/>
          <w:szCs w:val="28"/>
        </w:rPr>
      </w:pPr>
      <w:r>
        <w:rPr>
          <w:rFonts w:ascii="Times New Roman" w:hAnsi="Times New Roman"/>
          <w:b/>
          <w:bCs/>
          <w:spacing w:val="-1"/>
          <w:sz w:val="28"/>
          <w:szCs w:val="28"/>
        </w:rPr>
        <w:t xml:space="preserve">установил: </w:t>
      </w:r>
    </w:p>
    <w:p w:rsidR="00B21566" w:rsidRDefault="00B21566" w:rsidP="00B21566">
      <w:pPr>
        <w:spacing w:after="0"/>
        <w:ind w:firstLine="709"/>
        <w:jc w:val="both"/>
        <w:rPr>
          <w:rFonts w:ascii="Times New Roman" w:hAnsi="Times New Roman"/>
          <w:sz w:val="28"/>
          <w:szCs w:val="28"/>
        </w:rPr>
      </w:pPr>
    </w:p>
    <w:p w:rsidR="00B21566" w:rsidRDefault="00B21566" w:rsidP="00B21566">
      <w:pPr>
        <w:spacing w:after="0" w:line="240" w:lineRule="auto"/>
        <w:ind w:firstLine="567"/>
        <w:jc w:val="both"/>
        <w:rPr>
          <w:rFonts w:ascii="Times New Roman" w:hAnsi="Times New Roman"/>
          <w:sz w:val="28"/>
          <w:szCs w:val="28"/>
          <w:lang w:val="kk-KZ"/>
        </w:rPr>
      </w:pPr>
      <w:r>
        <w:rPr>
          <w:rFonts w:ascii="Times New Roman" w:hAnsi="Times New Roman"/>
          <w:sz w:val="28"/>
          <w:szCs w:val="28"/>
        </w:rPr>
        <w:t xml:space="preserve">Социальный кодекс Республики Казахстан (далее – Кодекс),  Конституционный закон Республики Казахстан «О внесении изменений в некоторые конституционные законы Республики Казахстан», законы Республики Казахстан «О внесении изменений и дополнений в Кодекс Республики Казахстан об административных правонарушениях» </w:t>
      </w:r>
      <w:r>
        <w:rPr>
          <w:rFonts w:ascii="Times New Roman" w:hAnsi="Times New Roman"/>
          <w:sz w:val="28"/>
          <w:szCs w:val="28"/>
          <w:lang w:val="kk-KZ"/>
        </w:rPr>
        <w:t xml:space="preserve">и </w:t>
      </w:r>
      <w:r>
        <w:rPr>
          <w:rFonts w:ascii="Times New Roman" w:hAnsi="Times New Roman"/>
          <w:sz w:val="28"/>
          <w:szCs w:val="28"/>
        </w:rPr>
        <w:t>«О внесении изменений и дополнений в некоторые законодательные акты Республики Казахстан по вопросам социального обеспечения»</w:t>
      </w:r>
      <w:r>
        <w:rPr>
          <w:rFonts w:ascii="Times New Roman" w:eastAsia="Calibri" w:hAnsi="Times New Roman"/>
          <w:sz w:val="28"/>
          <w:szCs w:val="28"/>
        </w:rPr>
        <w:t xml:space="preserve"> </w:t>
      </w:r>
      <w:r>
        <w:rPr>
          <w:rFonts w:ascii="Times New Roman" w:hAnsi="Times New Roman"/>
          <w:sz w:val="28"/>
          <w:szCs w:val="28"/>
        </w:rPr>
        <w:t>приняты Парламентом Республики 16 марта 2023 года в соответствии с подпунктом 5) статьи 55 Конституции</w:t>
      </w:r>
      <w:r>
        <w:rPr>
          <w:rFonts w:ascii="Times New Roman" w:hAnsi="Times New Roman"/>
          <w:sz w:val="28"/>
          <w:szCs w:val="28"/>
          <w:lang w:val="kk-KZ"/>
        </w:rPr>
        <w:t xml:space="preserve"> </w:t>
      </w:r>
      <w:proofErr w:type="spellStart"/>
      <w:r>
        <w:rPr>
          <w:rFonts w:ascii="Times New Roman" w:hAnsi="Times New Roman"/>
          <w:sz w:val="28"/>
          <w:szCs w:val="28"/>
          <w:lang w:val="kk-KZ"/>
        </w:rPr>
        <w:t>Республики</w:t>
      </w:r>
      <w:proofErr w:type="spellEnd"/>
      <w:r>
        <w:rPr>
          <w:rFonts w:ascii="Times New Roman" w:hAnsi="Times New Roman"/>
          <w:sz w:val="28"/>
          <w:szCs w:val="28"/>
          <w:lang w:val="kk-KZ"/>
        </w:rPr>
        <w:t xml:space="preserve"> </w:t>
      </w:r>
      <w:proofErr w:type="spellStart"/>
      <w:r>
        <w:rPr>
          <w:rFonts w:ascii="Times New Roman" w:hAnsi="Times New Roman"/>
          <w:sz w:val="28"/>
          <w:szCs w:val="28"/>
          <w:lang w:val="kk-KZ"/>
        </w:rPr>
        <w:t>Казахстан</w:t>
      </w:r>
      <w:proofErr w:type="spellEnd"/>
      <w:r>
        <w:rPr>
          <w:rFonts w:ascii="Times New Roman" w:hAnsi="Times New Roman"/>
          <w:sz w:val="28"/>
          <w:szCs w:val="28"/>
          <w:lang w:val="kk-KZ"/>
        </w:rPr>
        <w:t xml:space="preserve"> </w:t>
      </w:r>
      <w:r>
        <w:rPr>
          <w:rFonts w:ascii="Times New Roman" w:hAnsi="Times New Roman"/>
          <w:sz w:val="28"/>
          <w:szCs w:val="28"/>
        </w:rPr>
        <w:t>и представлены на подпись Главе государства 24 марта 2023 года.</w:t>
      </w:r>
      <w:r>
        <w:rPr>
          <w:rFonts w:ascii="Times New Roman" w:hAnsi="Times New Roman"/>
          <w:sz w:val="28"/>
          <w:szCs w:val="28"/>
          <w:lang w:val="kk-KZ"/>
        </w:rPr>
        <w:t xml:space="preserve">    </w:t>
      </w:r>
    </w:p>
    <w:p w:rsidR="00B21566" w:rsidRDefault="00B21566" w:rsidP="00B21566">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 с </w:t>
      </w:r>
      <w:hyperlink r:id="rId4" w:anchor="z429" w:history="1">
        <w:r>
          <w:rPr>
            <w:rStyle w:val="a3"/>
            <w:rFonts w:ascii="Times New Roman" w:hAnsi="Times New Roman"/>
            <w:color w:val="auto"/>
            <w:sz w:val="28"/>
            <w:szCs w:val="28"/>
            <w:u w:val="none"/>
          </w:rPr>
          <w:t>подпунктом 2)</w:t>
        </w:r>
      </w:hyperlink>
      <w:r>
        <w:rPr>
          <w:rFonts w:ascii="Times New Roman" w:hAnsi="Times New Roman"/>
          <w:sz w:val="28"/>
          <w:szCs w:val="28"/>
        </w:rPr>
        <w:t xml:space="preserve"> пункта 1 статьи 72 Конституции и </w:t>
      </w:r>
      <w:proofErr w:type="spellStart"/>
      <w:r>
        <w:rPr>
          <w:rFonts w:ascii="Times New Roman" w:hAnsi="Times New Roman"/>
          <w:sz w:val="28"/>
          <w:szCs w:val="28"/>
          <w:lang w:val="kk-KZ"/>
        </w:rPr>
        <w:t>подпунктом</w:t>
      </w:r>
      <w:proofErr w:type="spellEnd"/>
      <w:r>
        <w:rPr>
          <w:rFonts w:ascii="Times New Roman" w:hAnsi="Times New Roman"/>
          <w:sz w:val="28"/>
          <w:szCs w:val="28"/>
          <w:lang w:val="kk-KZ"/>
        </w:rPr>
        <w:t xml:space="preserve"> 1) </w:t>
      </w:r>
      <w:proofErr w:type="spellStart"/>
      <w:r>
        <w:rPr>
          <w:rFonts w:ascii="Times New Roman" w:hAnsi="Times New Roman"/>
          <w:sz w:val="28"/>
          <w:szCs w:val="28"/>
          <w:lang w:val="kk-KZ"/>
        </w:rPr>
        <w:t>пункта</w:t>
      </w:r>
      <w:proofErr w:type="spellEnd"/>
      <w:r>
        <w:rPr>
          <w:rFonts w:ascii="Times New Roman" w:hAnsi="Times New Roman"/>
          <w:sz w:val="28"/>
          <w:szCs w:val="28"/>
          <w:lang w:val="kk-KZ"/>
        </w:rPr>
        <w:t xml:space="preserve"> 2 </w:t>
      </w:r>
      <w:proofErr w:type="spellStart"/>
      <w:r>
        <w:rPr>
          <w:rFonts w:ascii="Times New Roman" w:hAnsi="Times New Roman"/>
          <w:sz w:val="28"/>
          <w:szCs w:val="28"/>
          <w:lang w:val="kk-KZ"/>
        </w:rPr>
        <w:t>статьи</w:t>
      </w:r>
      <w:proofErr w:type="spellEnd"/>
      <w:r>
        <w:rPr>
          <w:rFonts w:ascii="Times New Roman" w:hAnsi="Times New Roman"/>
          <w:sz w:val="28"/>
          <w:szCs w:val="28"/>
          <w:lang w:val="kk-KZ"/>
        </w:rPr>
        <w:t xml:space="preserve"> 23 </w:t>
      </w:r>
      <w:r>
        <w:rPr>
          <w:rFonts w:ascii="Times New Roman" w:hAnsi="Times New Roman"/>
          <w:sz w:val="28"/>
          <w:szCs w:val="28"/>
        </w:rPr>
        <w:t xml:space="preserve">Конституционного закона Республики Казахстан от 5 ноября 2022 года «О Конституционном Суде Республики Казахстан» Президент Республики Казахстан направил в Конституционный Суд обращение о рассмотрении названных законодательных актов на предмет их соответствия Конституции Республики Казахстан.   </w:t>
      </w:r>
    </w:p>
    <w:p w:rsidR="00B21566" w:rsidRDefault="00B21566" w:rsidP="00B21566">
      <w:pPr>
        <w:shd w:val="clear" w:color="auto" w:fill="FFFFFF"/>
        <w:spacing w:after="0" w:line="240" w:lineRule="auto"/>
        <w:ind w:firstLine="567"/>
        <w:jc w:val="both"/>
        <w:rPr>
          <w:rFonts w:ascii="Times New Roman" w:hAnsi="Times New Roman"/>
          <w:color w:val="151515"/>
          <w:sz w:val="28"/>
          <w:szCs w:val="28"/>
        </w:rPr>
      </w:pPr>
      <w:r>
        <w:rPr>
          <w:rFonts w:ascii="Times New Roman" w:hAnsi="Times New Roman"/>
          <w:color w:val="151515"/>
          <w:sz w:val="28"/>
          <w:szCs w:val="28"/>
        </w:rPr>
        <w:t xml:space="preserve">При проверке конституционности указанных законодательных актов Конституционный Суд исходит из следующего. </w:t>
      </w:r>
    </w:p>
    <w:p w:rsidR="00B21566" w:rsidRDefault="00B21566" w:rsidP="00B21566">
      <w:pPr>
        <w:spacing w:after="0" w:line="240" w:lineRule="auto"/>
        <w:ind w:firstLine="567"/>
        <w:jc w:val="both"/>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 xml:space="preserve">1. Согласно пункту 1 статьи 1 Конституции Республика Казахстан утверждает себя социальным государством, высшими ценностями которого являются человек, его жизнь, права и свободы. Данные положения Раздела I «Общие положения», закрепляющего основы конституционного строя и другие основополагающие принципы, предполагают, что Казахстан намерен развиваться как государство, которое берет на себя обязательство создавать условия для достойной жизни своим гражданам и свободного развития личности, адекватные возможностям государства (нормативные постановления Конституционного Совета </w:t>
      </w:r>
      <w:r>
        <w:rPr>
          <w:rFonts w:ascii="Times New Roman" w:hAnsi="Times New Roman"/>
          <w:sz w:val="28"/>
          <w:szCs w:val="28"/>
        </w:rPr>
        <w:t>от 20 апреля 2004 года № 3,</w:t>
      </w:r>
      <w:r>
        <w:rPr>
          <w:rFonts w:ascii="Times New Roman" w:hAnsi="Times New Roman"/>
          <w:color w:val="000000"/>
          <w:spacing w:val="2"/>
          <w:sz w:val="28"/>
          <w:szCs w:val="28"/>
          <w:shd w:val="clear" w:color="auto" w:fill="FFFFFF"/>
        </w:rPr>
        <w:t xml:space="preserve"> </w:t>
      </w:r>
      <w:r>
        <w:rPr>
          <w:rFonts w:ascii="Times New Roman" w:hAnsi="Times New Roman"/>
          <w:sz w:val="28"/>
          <w:szCs w:val="28"/>
        </w:rPr>
        <w:t xml:space="preserve">от 21 января 2020 года № 1 </w:t>
      </w:r>
      <w:r>
        <w:rPr>
          <w:rFonts w:ascii="Times New Roman" w:hAnsi="Times New Roman"/>
          <w:color w:val="000000"/>
          <w:spacing w:val="2"/>
          <w:sz w:val="28"/>
          <w:szCs w:val="28"/>
          <w:shd w:val="clear" w:color="auto" w:fill="FFFFFF"/>
        </w:rPr>
        <w:t xml:space="preserve">и другие).    </w:t>
      </w:r>
    </w:p>
    <w:p w:rsidR="00B21566" w:rsidRDefault="00B21566" w:rsidP="00B21566">
      <w:pPr>
        <w:spacing w:after="0" w:line="240" w:lineRule="auto"/>
        <w:ind w:firstLine="567"/>
        <w:jc w:val="both"/>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 xml:space="preserve">Социальный характер государства проявляется в реализации ряда прав и свобод человека и гражданина, закрепленных в Основном Законе (статьи 24, 27, 28, 29 и другие).       </w:t>
      </w:r>
    </w:p>
    <w:p w:rsidR="00B21566" w:rsidRDefault="00B21566" w:rsidP="00B21566">
      <w:pPr>
        <w:spacing w:after="0" w:line="240" w:lineRule="auto"/>
        <w:ind w:firstLine="567"/>
        <w:jc w:val="both"/>
        <w:rPr>
          <w:rFonts w:ascii="Times New Roman" w:hAnsi="Times New Roman"/>
          <w:sz w:val="28"/>
          <w:szCs w:val="28"/>
        </w:rPr>
      </w:pPr>
      <w:r>
        <w:rPr>
          <w:rFonts w:ascii="Times New Roman" w:hAnsi="Times New Roman"/>
          <w:sz w:val="28"/>
          <w:szCs w:val="28"/>
        </w:rPr>
        <w:t xml:space="preserve">Конституция наделяет законодателя возможностью адекватного правового реагирования на возникающие вызовы особо охраняемым интересам и ценностям государства и общества (нормативное постановление Конституционного Совета   от 23 августа 2005 года № 6).   </w:t>
      </w:r>
    </w:p>
    <w:p w:rsidR="00B21566" w:rsidRDefault="00B21566" w:rsidP="00B21566">
      <w:pPr>
        <w:spacing w:after="0" w:line="240" w:lineRule="auto"/>
        <w:ind w:firstLine="567"/>
        <w:jc w:val="both"/>
        <w:rPr>
          <w:rFonts w:ascii="Times New Roman" w:hAnsi="Times New Roman"/>
          <w:color w:val="000000"/>
          <w:spacing w:val="2"/>
          <w:sz w:val="28"/>
          <w:szCs w:val="28"/>
          <w:shd w:val="clear" w:color="auto" w:fill="FFFFFF"/>
        </w:rPr>
      </w:pPr>
      <w:r>
        <w:rPr>
          <w:rFonts w:ascii="Times New Roman" w:hAnsi="Times New Roman"/>
          <w:sz w:val="28"/>
          <w:szCs w:val="28"/>
        </w:rPr>
        <w:t>В этой связи и</w:t>
      </w:r>
      <w:r>
        <w:rPr>
          <w:rFonts w:ascii="Times New Roman" w:hAnsi="Times New Roman"/>
          <w:color w:val="000000"/>
          <w:spacing w:val="2"/>
          <w:sz w:val="28"/>
          <w:szCs w:val="28"/>
          <w:shd w:val="clear" w:color="auto" w:fill="FFFFFF"/>
        </w:rPr>
        <w:t>нициирование Кодекса обусловлено введением новой модели государственной социальной политики,</w:t>
      </w:r>
      <w:r>
        <w:rPr>
          <w:rFonts w:ascii="Times New Roman" w:hAnsi="Times New Roman"/>
          <w:b/>
          <w:color w:val="000000"/>
          <w:spacing w:val="2"/>
          <w:sz w:val="28"/>
          <w:szCs w:val="28"/>
          <w:shd w:val="clear" w:color="auto" w:fill="FFFFFF"/>
        </w:rPr>
        <w:t xml:space="preserve"> </w:t>
      </w:r>
      <w:r>
        <w:rPr>
          <w:rFonts w:ascii="Times New Roman" w:hAnsi="Times New Roman"/>
          <w:color w:val="000000"/>
          <w:spacing w:val="2"/>
          <w:sz w:val="28"/>
          <w:szCs w:val="28"/>
          <w:shd w:val="clear" w:color="auto" w:fill="FFFFFF"/>
        </w:rPr>
        <w:t xml:space="preserve">направленной на дальнейшее повышение уровня благополучия граждан и обеспечение социальной </w:t>
      </w:r>
      <w:r>
        <w:rPr>
          <w:rFonts w:ascii="Times New Roman" w:hAnsi="Times New Roman"/>
          <w:color w:val="000000"/>
          <w:spacing w:val="2"/>
          <w:sz w:val="28"/>
          <w:szCs w:val="28"/>
          <w:shd w:val="clear" w:color="auto" w:fill="FFFFFF"/>
        </w:rPr>
        <w:lastRenderedPageBreak/>
        <w:t xml:space="preserve">справедливости как главного приоритета государства. Посредством его принятия обеспечивается более высокий уровень, целостность и системность правового регулирования на основе кодификации действующего законодательства в этой сфере, внедрение дополнительных гарантий осуществления социально-экономических прав, усиление мер государственной поддержки, с расширением цифровых инструментов при оказании соответствующих государственных услуг и переходом от заявительной к </w:t>
      </w:r>
      <w:proofErr w:type="spellStart"/>
      <w:r>
        <w:rPr>
          <w:rFonts w:ascii="Times New Roman" w:hAnsi="Times New Roman"/>
          <w:color w:val="000000"/>
          <w:spacing w:val="2"/>
          <w:sz w:val="28"/>
          <w:szCs w:val="28"/>
          <w:shd w:val="clear" w:color="auto" w:fill="FFFFFF"/>
        </w:rPr>
        <w:t>выявительной</w:t>
      </w:r>
      <w:proofErr w:type="spellEnd"/>
      <w:r>
        <w:rPr>
          <w:rFonts w:ascii="Times New Roman" w:hAnsi="Times New Roman"/>
          <w:color w:val="000000"/>
          <w:spacing w:val="2"/>
          <w:sz w:val="28"/>
          <w:szCs w:val="28"/>
          <w:shd w:val="clear" w:color="auto" w:fill="FFFFFF"/>
        </w:rPr>
        <w:t xml:space="preserve"> форме и </w:t>
      </w:r>
      <w:proofErr w:type="spellStart"/>
      <w:r>
        <w:rPr>
          <w:rFonts w:ascii="Times New Roman" w:hAnsi="Times New Roman"/>
          <w:color w:val="000000"/>
          <w:spacing w:val="2"/>
          <w:sz w:val="28"/>
          <w:szCs w:val="28"/>
          <w:shd w:val="clear" w:color="auto" w:fill="FFFFFF"/>
        </w:rPr>
        <w:t>проактивному</w:t>
      </w:r>
      <w:proofErr w:type="spellEnd"/>
      <w:r>
        <w:rPr>
          <w:rFonts w:ascii="Times New Roman" w:hAnsi="Times New Roman"/>
          <w:color w:val="000000"/>
          <w:spacing w:val="2"/>
          <w:sz w:val="28"/>
          <w:szCs w:val="28"/>
          <w:shd w:val="clear" w:color="auto" w:fill="FFFFFF"/>
        </w:rPr>
        <w:t xml:space="preserve"> формату их предоставления.       </w:t>
      </w:r>
    </w:p>
    <w:p w:rsidR="00B21566" w:rsidRDefault="00B21566" w:rsidP="00B21566">
      <w:pPr>
        <w:spacing w:after="0" w:line="240" w:lineRule="auto"/>
        <w:ind w:firstLine="567"/>
        <w:jc w:val="both"/>
        <w:textAlignment w:val="baseline"/>
        <w:rPr>
          <w:rFonts w:ascii="Times New Roman" w:hAnsi="Times New Roman"/>
          <w:sz w:val="28"/>
          <w:szCs w:val="28"/>
        </w:rPr>
      </w:pPr>
      <w:r>
        <w:rPr>
          <w:rFonts w:ascii="Times New Roman" w:hAnsi="Times New Roman"/>
          <w:sz w:val="28"/>
          <w:szCs w:val="28"/>
        </w:rPr>
        <w:t xml:space="preserve">Все эти новеллы направлены на модернизацию системы социальной защиты населения в рамках проводимых в стране реформ. Кодификация разрозненного законодательства в социальной сфере является важным шагом в развитии ее правового регулирования.    </w:t>
      </w:r>
    </w:p>
    <w:p w:rsidR="00B21566" w:rsidRDefault="00B21566" w:rsidP="00B21566">
      <w:pPr>
        <w:spacing w:after="0" w:line="240" w:lineRule="auto"/>
        <w:ind w:firstLine="567"/>
        <w:jc w:val="both"/>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 xml:space="preserve">2. Общая часть Кодекса предваряется нормами, устанавливающими </w:t>
      </w:r>
      <w:r>
        <w:rPr>
          <w:rFonts w:ascii="Times New Roman" w:hAnsi="Times New Roman"/>
          <w:sz w:val="28"/>
          <w:szCs w:val="28"/>
        </w:rPr>
        <w:t xml:space="preserve">принципы государственной политики в сфере социальной защиты, к которым отнесены: равноправие и недопустимость ограничения прав человека и гражданина в сфере социальной защиты; превентивность; адресность, доступность и дифференцированный подход; солидарность и коллективная ответственность государства, работодателей и граждан в системе социального обеспечения; прозрачность и справедливость использования экономических ресурсов, а также соразмерность задачам государственной политики в сфере социальной защиты (статьи 3–8). </w:t>
      </w:r>
    </w:p>
    <w:p w:rsidR="00B21566" w:rsidRDefault="00B21566" w:rsidP="00B21566">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Они согласуются с конституционными положениями о равенстве всех перед законом и судом, недопустимости дискриминации (статья 14 Конституции), стимулируют развитие в обществе социального партнерства и позволяют производить дифференциацию прав граждан по социально оправданным критериям.    </w:t>
      </w:r>
    </w:p>
    <w:p w:rsidR="00B21566" w:rsidRDefault="00B21566" w:rsidP="00B21566">
      <w:pPr>
        <w:spacing w:after="0" w:line="240" w:lineRule="auto"/>
        <w:ind w:firstLine="567"/>
        <w:jc w:val="both"/>
        <w:rPr>
          <w:rFonts w:ascii="Times New Roman" w:hAnsi="Times New Roman"/>
          <w:sz w:val="28"/>
          <w:szCs w:val="28"/>
        </w:rPr>
      </w:pPr>
      <w:r>
        <w:rPr>
          <w:rFonts w:ascii="Times New Roman" w:hAnsi="Times New Roman"/>
          <w:sz w:val="28"/>
          <w:szCs w:val="28"/>
        </w:rPr>
        <w:t xml:space="preserve">Кодекс регламентирует компетенцию государственных органов и иных организаций и определяет правовое положение субъектов в сфере социальной защиты населения (главы 3–8).   </w:t>
      </w:r>
    </w:p>
    <w:p w:rsidR="00B21566" w:rsidRDefault="00B21566" w:rsidP="00B21566">
      <w:pPr>
        <w:spacing w:after="0" w:line="240" w:lineRule="auto"/>
        <w:ind w:firstLine="567"/>
        <w:jc w:val="both"/>
        <w:rPr>
          <w:rFonts w:ascii="Times New Roman" w:hAnsi="Times New Roman"/>
          <w:sz w:val="28"/>
          <w:szCs w:val="28"/>
        </w:rPr>
      </w:pPr>
      <w:r>
        <w:rPr>
          <w:rFonts w:ascii="Times New Roman" w:hAnsi="Times New Roman"/>
          <w:sz w:val="28"/>
          <w:szCs w:val="28"/>
        </w:rPr>
        <w:t xml:space="preserve">Особенная часть Кодекса, структурно объединяющая три раздела, посвящена направлениям социальной защиты населения, социальным отчислениям, пенсионным взносам, вопросам ответственности и государственного контроля в сфере социальной защиты.  </w:t>
      </w:r>
    </w:p>
    <w:p w:rsidR="00B21566" w:rsidRDefault="00B21566" w:rsidP="00B21566">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Согласно Конституции брак и семья, материнство, отцовство и детство находятся под защитой государства (</w:t>
      </w:r>
      <w:hyperlink r:id="rId5" w:anchor="z185" w:history="1">
        <w:r>
          <w:rPr>
            <w:rStyle w:val="a3"/>
            <w:rFonts w:ascii="Times New Roman" w:hAnsi="Times New Roman"/>
            <w:color w:val="auto"/>
            <w:sz w:val="28"/>
            <w:szCs w:val="28"/>
            <w:u w:val="none"/>
          </w:rPr>
          <w:t>пункт 1</w:t>
        </w:r>
      </w:hyperlink>
      <w:r>
        <w:rPr>
          <w:rFonts w:ascii="Times New Roman" w:hAnsi="Times New Roman"/>
          <w:sz w:val="28"/>
          <w:szCs w:val="28"/>
        </w:rPr>
        <w:t> статьи 27).</w:t>
      </w:r>
    </w:p>
    <w:p w:rsidR="00B21566" w:rsidRDefault="00B21566" w:rsidP="00B21566">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Данные конституционные положения закладывают социально-экономические и политико-правовые начала комплексной системы защиты детства, как незыблемой конституционной ценности, для последующего закрепления и регулирования в отраслевом законодательстве особого правового статуса детей, их прав и свобод, гарантий их реализации. К</w:t>
      </w:r>
      <w:r>
        <w:rPr>
          <w:rFonts w:ascii="Times New Roman" w:hAnsi="Times New Roman"/>
          <w:sz w:val="28"/>
          <w:szCs w:val="28"/>
          <w:shd w:val="clear" w:color="auto" w:fill="FFFFFF"/>
        </w:rPr>
        <w:t xml:space="preserve">онституционные цели социальной политики Республики Казахстан взаимосвязаны, носят комплексный характер и направлены на создание условий, гарантирующих полноценное </w:t>
      </w:r>
      <w:r>
        <w:rPr>
          <w:rFonts w:ascii="Times New Roman" w:hAnsi="Times New Roman"/>
          <w:sz w:val="28"/>
          <w:szCs w:val="28"/>
          <w:shd w:val="clear" w:color="auto" w:fill="FFFFFF"/>
        </w:rPr>
        <w:lastRenderedPageBreak/>
        <w:t>физическое, нравственное, духовное и психическое развитие детей, в том числе путем государственной поддержки семьи, материнства и детства (</w:t>
      </w:r>
      <w:r>
        <w:rPr>
          <w:rFonts w:ascii="Times New Roman" w:hAnsi="Times New Roman"/>
          <w:sz w:val="28"/>
          <w:szCs w:val="28"/>
        </w:rPr>
        <w:t>нормативные постановления Конституционного Совета от 18 мая 2015 года </w:t>
      </w:r>
      <w:hyperlink r:id="rId6" w:anchor="z1" w:history="1">
        <w:r>
          <w:rPr>
            <w:rStyle w:val="a3"/>
            <w:rFonts w:ascii="Times New Roman" w:hAnsi="Times New Roman"/>
            <w:color w:val="auto"/>
            <w:sz w:val="28"/>
            <w:szCs w:val="28"/>
            <w:u w:val="none"/>
          </w:rPr>
          <w:t>№ 3</w:t>
        </w:r>
      </w:hyperlink>
      <w:r>
        <w:rPr>
          <w:rFonts w:ascii="Times New Roman" w:hAnsi="Times New Roman"/>
          <w:sz w:val="28"/>
          <w:szCs w:val="28"/>
        </w:rPr>
        <w:t xml:space="preserve"> и </w:t>
      </w:r>
      <w:r>
        <w:rPr>
          <w:rFonts w:ascii="Times New Roman" w:hAnsi="Times New Roman"/>
          <w:color w:val="151515"/>
          <w:sz w:val="28"/>
          <w:szCs w:val="28"/>
          <w:shd w:val="clear" w:color="auto" w:fill="FFFFFF"/>
        </w:rPr>
        <w:t>от 10 апреля 2018 года № 3</w:t>
      </w:r>
      <w:r>
        <w:rPr>
          <w:rFonts w:ascii="Times New Roman" w:hAnsi="Times New Roman"/>
          <w:sz w:val="28"/>
          <w:szCs w:val="28"/>
        </w:rPr>
        <w:t>).</w:t>
      </w:r>
    </w:p>
    <w:p w:rsidR="00B21566" w:rsidRDefault="00B21566" w:rsidP="00B21566">
      <w:pPr>
        <w:shd w:val="clear" w:color="auto" w:fill="FFFFFF"/>
        <w:spacing w:after="0" w:line="240" w:lineRule="auto"/>
        <w:ind w:firstLine="567"/>
        <w:jc w:val="both"/>
        <w:rPr>
          <w:rFonts w:ascii="Times New Roman" w:hAnsi="Times New Roman"/>
          <w:bCs/>
          <w:sz w:val="28"/>
          <w:szCs w:val="28"/>
          <w:lang w:val="kk-KZ"/>
        </w:rPr>
      </w:pPr>
      <w:r>
        <w:rPr>
          <w:rFonts w:ascii="Times New Roman" w:hAnsi="Times New Roman"/>
          <w:sz w:val="28"/>
          <w:szCs w:val="28"/>
        </w:rPr>
        <w:t xml:space="preserve">В развитие указанных конституционных принципов приняты нормы </w:t>
      </w:r>
      <w:r>
        <w:rPr>
          <w:rFonts w:ascii="Times New Roman" w:hAnsi="Times New Roman"/>
          <w:sz w:val="28"/>
          <w:szCs w:val="28"/>
          <w:lang w:val="kk-KZ"/>
        </w:rPr>
        <w:t>г</w:t>
      </w:r>
      <w:r>
        <w:rPr>
          <w:rFonts w:ascii="Times New Roman" w:hAnsi="Times New Roman"/>
          <w:sz w:val="28"/>
          <w:szCs w:val="28"/>
        </w:rPr>
        <w:t xml:space="preserve">лавы 9, регулирующей вопросы социальной защиты лиц (семей), имеющих детей. Они определяют виды социальной защиты таких категорий лиц, порядок назначения и осуществления соответствующих выплат и пособий. Данные услуги могут оказываться в </w:t>
      </w:r>
      <w:proofErr w:type="spellStart"/>
      <w:r>
        <w:rPr>
          <w:rFonts w:ascii="Times New Roman" w:hAnsi="Times New Roman"/>
          <w:sz w:val="28"/>
          <w:szCs w:val="28"/>
        </w:rPr>
        <w:t>проактивном</w:t>
      </w:r>
      <w:proofErr w:type="spellEnd"/>
      <w:r>
        <w:rPr>
          <w:rFonts w:ascii="Times New Roman" w:hAnsi="Times New Roman"/>
          <w:sz w:val="28"/>
          <w:szCs w:val="28"/>
        </w:rPr>
        <w:t xml:space="preserve"> формате с использованием Цифровой карты семьи, которая позволяет формировать и сегментировать списки семей (лиц) по уровню их социального благополучия. Исходя из реальных социально-экономических возможностей государства предполагается увеличение размеров и сроков осуществления некоторых социальных выплат. </w:t>
      </w:r>
      <w:r>
        <w:rPr>
          <w:rFonts w:ascii="Times New Roman" w:hAnsi="Times New Roman"/>
          <w:bCs/>
          <w:sz w:val="28"/>
          <w:szCs w:val="28"/>
        </w:rPr>
        <w:t xml:space="preserve">Законодательно закреплен статус награжденной матери и дифференцированы размеры пособий для лиц, награжденных подвесками </w:t>
      </w:r>
      <w:r>
        <w:rPr>
          <w:rFonts w:ascii="Times New Roman" w:hAnsi="Times New Roman"/>
          <w:bCs/>
          <w:sz w:val="28"/>
          <w:szCs w:val="28"/>
          <w:lang w:val="kk-KZ"/>
        </w:rPr>
        <w:t>«Күміс алқа»,</w:t>
      </w:r>
      <w:r>
        <w:rPr>
          <w:rFonts w:ascii="Times New Roman" w:hAnsi="Times New Roman"/>
          <w:bCs/>
          <w:spacing w:val="2"/>
          <w:sz w:val="28"/>
          <w:szCs w:val="28"/>
          <w:lang w:val="kk-KZ"/>
        </w:rPr>
        <w:t xml:space="preserve"> </w:t>
      </w:r>
      <w:r>
        <w:rPr>
          <w:rFonts w:ascii="Times New Roman" w:hAnsi="Times New Roman"/>
          <w:bCs/>
          <w:sz w:val="28"/>
          <w:szCs w:val="28"/>
          <w:lang w:val="kk-KZ"/>
        </w:rPr>
        <w:t xml:space="preserve">«Алтын алқа» </w:t>
      </w:r>
      <w:proofErr w:type="spellStart"/>
      <w:r>
        <w:rPr>
          <w:rFonts w:ascii="Times New Roman" w:hAnsi="Times New Roman"/>
          <w:bCs/>
          <w:sz w:val="28"/>
          <w:szCs w:val="28"/>
          <w:lang w:val="kk-KZ"/>
        </w:rPr>
        <w:t>или</w:t>
      </w:r>
      <w:proofErr w:type="spellEnd"/>
      <w:r>
        <w:rPr>
          <w:rFonts w:ascii="Times New Roman" w:hAnsi="Times New Roman"/>
          <w:bCs/>
          <w:sz w:val="28"/>
          <w:szCs w:val="28"/>
          <w:lang w:val="kk-KZ"/>
        </w:rPr>
        <w:t xml:space="preserve"> </w:t>
      </w:r>
      <w:r>
        <w:rPr>
          <w:rFonts w:ascii="Times New Roman" w:hAnsi="Times New Roman"/>
          <w:bCs/>
          <w:spacing w:val="2"/>
          <w:sz w:val="28"/>
          <w:szCs w:val="28"/>
        </w:rPr>
        <w:t xml:space="preserve">получивших ранее звание «Мать-героиня», награжденных орденами «Материнская слава» I и II степени. </w:t>
      </w:r>
      <w:r>
        <w:rPr>
          <w:rFonts w:ascii="Times New Roman" w:hAnsi="Times New Roman"/>
          <w:bCs/>
          <w:sz w:val="28"/>
          <w:szCs w:val="28"/>
        </w:rPr>
        <w:t xml:space="preserve">            </w:t>
      </w:r>
      <w:r>
        <w:rPr>
          <w:rFonts w:ascii="Times New Roman" w:hAnsi="Times New Roman"/>
          <w:bCs/>
          <w:sz w:val="28"/>
          <w:szCs w:val="28"/>
          <w:lang w:val="kk-KZ"/>
        </w:rPr>
        <w:t xml:space="preserve"> </w:t>
      </w:r>
    </w:p>
    <w:p w:rsidR="00B21566" w:rsidRDefault="00B21566" w:rsidP="00B21566">
      <w:pPr>
        <w:spacing w:after="0" w:line="240" w:lineRule="auto"/>
        <w:ind w:firstLine="567"/>
        <w:jc w:val="both"/>
        <w:rPr>
          <w:rFonts w:ascii="Times New Roman" w:hAnsi="Times New Roman"/>
          <w:color w:val="151515"/>
          <w:sz w:val="28"/>
          <w:szCs w:val="28"/>
          <w:shd w:val="clear" w:color="auto" w:fill="FFFFFF"/>
          <w:lang w:val="kk-KZ"/>
        </w:rPr>
      </w:pPr>
      <w:r>
        <w:rPr>
          <w:rFonts w:ascii="Times New Roman" w:hAnsi="Times New Roman"/>
          <w:color w:val="151515"/>
          <w:sz w:val="28"/>
          <w:szCs w:val="28"/>
          <w:shd w:val="clear" w:color="auto" w:fill="FFFFFF"/>
          <w:lang w:val="kk-KZ"/>
        </w:rPr>
        <w:t xml:space="preserve">Конституция </w:t>
      </w:r>
      <w:r>
        <w:rPr>
          <w:rFonts w:ascii="Times New Roman" w:hAnsi="Times New Roman"/>
          <w:color w:val="151515"/>
          <w:sz w:val="28"/>
          <w:szCs w:val="28"/>
          <w:shd w:val="clear" w:color="auto" w:fill="FFFFFF"/>
        </w:rPr>
        <w:t xml:space="preserve">Республики Казахстан гарантирует </w:t>
      </w:r>
      <w:proofErr w:type="spellStart"/>
      <w:r>
        <w:rPr>
          <w:rFonts w:ascii="Times New Roman" w:hAnsi="Times New Roman"/>
          <w:color w:val="151515"/>
          <w:sz w:val="28"/>
          <w:szCs w:val="28"/>
          <w:shd w:val="clear" w:color="auto" w:fill="FFFFFF"/>
          <w:lang w:val="kk-KZ"/>
        </w:rPr>
        <w:t>гражданину</w:t>
      </w:r>
      <w:proofErr w:type="spellEnd"/>
      <w:r>
        <w:rPr>
          <w:rFonts w:ascii="Times New Roman" w:hAnsi="Times New Roman"/>
          <w:color w:val="151515"/>
          <w:sz w:val="28"/>
          <w:szCs w:val="28"/>
          <w:shd w:val="clear" w:color="auto" w:fill="FFFFFF"/>
          <w:lang w:val="kk-KZ"/>
        </w:rPr>
        <w:t xml:space="preserve"> </w:t>
      </w:r>
      <w:r>
        <w:rPr>
          <w:rFonts w:ascii="Times New Roman" w:hAnsi="Times New Roman"/>
          <w:color w:val="151515"/>
          <w:sz w:val="28"/>
          <w:szCs w:val="28"/>
          <w:shd w:val="clear" w:color="auto" w:fill="FFFFFF"/>
        </w:rPr>
        <w:t>минимальный размер заработной платы и пенсии, социальное обеспечение по возрасту, в случае болезни, инвалидности, потери кормильца и по иным законным основаниям.</w:t>
      </w:r>
      <w:r>
        <w:rPr>
          <w:rFonts w:ascii="Times New Roman" w:hAnsi="Times New Roman"/>
          <w:color w:val="151515"/>
          <w:sz w:val="28"/>
          <w:szCs w:val="28"/>
          <w:shd w:val="clear" w:color="auto" w:fill="FFFFFF"/>
          <w:lang w:val="kk-KZ"/>
        </w:rPr>
        <w:t xml:space="preserve"> </w:t>
      </w:r>
    </w:p>
    <w:p w:rsidR="00B21566" w:rsidRDefault="00B21566" w:rsidP="00B21566">
      <w:pPr>
        <w:spacing w:after="0" w:line="240" w:lineRule="auto"/>
        <w:ind w:firstLine="567"/>
        <w:jc w:val="both"/>
        <w:rPr>
          <w:rFonts w:ascii="Times New Roman" w:hAnsi="Times New Roman"/>
          <w:color w:val="151515"/>
          <w:sz w:val="28"/>
          <w:szCs w:val="28"/>
          <w:shd w:val="clear" w:color="auto" w:fill="FFFFFF"/>
        </w:rPr>
      </w:pPr>
      <w:r>
        <w:rPr>
          <w:rFonts w:ascii="Times New Roman" w:hAnsi="Times New Roman"/>
          <w:color w:val="151515"/>
          <w:sz w:val="28"/>
          <w:szCs w:val="28"/>
          <w:shd w:val="clear" w:color="auto" w:fill="FFFFFF"/>
        </w:rPr>
        <w:t xml:space="preserve">Выполняя свои конституционные обязательства, государство усиливает систему правовых и иных мер для обеспечения социальных прав граждан.   </w:t>
      </w:r>
    </w:p>
    <w:p w:rsidR="00B21566" w:rsidRDefault="00B21566" w:rsidP="00B21566">
      <w:pPr>
        <w:spacing w:after="0" w:line="240" w:lineRule="auto"/>
        <w:ind w:firstLine="567"/>
        <w:jc w:val="both"/>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 xml:space="preserve">Так, положения, регламентирующие правовые и социальные основы пенсионного обеспечения граждан в Республике Казахстан, участие государственных органов, физических и юридических лиц в реализации их конституционного права на пенсионное обеспечение закреплены в </w:t>
      </w:r>
      <w:r>
        <w:rPr>
          <w:rFonts w:ascii="Times New Roman" w:hAnsi="Times New Roman"/>
          <w:color w:val="000000"/>
          <w:spacing w:val="2"/>
          <w:sz w:val="28"/>
          <w:szCs w:val="28"/>
          <w:shd w:val="clear" w:color="auto" w:fill="FFFFFF"/>
          <w:lang w:val="kk-KZ"/>
        </w:rPr>
        <w:t>г</w:t>
      </w:r>
      <w:r>
        <w:rPr>
          <w:rFonts w:ascii="Times New Roman" w:hAnsi="Times New Roman"/>
          <w:color w:val="000000"/>
          <w:spacing w:val="2"/>
          <w:sz w:val="28"/>
          <w:szCs w:val="28"/>
          <w:shd w:val="clear" w:color="auto" w:fill="FFFFFF"/>
        </w:rPr>
        <w:t>лаве 15 Кодекса.</w:t>
      </w:r>
    </w:p>
    <w:p w:rsidR="00B21566" w:rsidRDefault="00B21566" w:rsidP="00B21566">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Правом на пенсионное обеспечение наделены граждане Республики Казахстан, а также иностранцы и лица без гражданства, постоянно проживающие на территории Республики Казахстан, если иное не предусмотрено законами Республики Казахстан и международными договорами,</w:t>
      </w:r>
      <w:r>
        <w:rPr>
          <w:rFonts w:ascii="Times New Roman" w:hAnsi="Times New Roman"/>
          <w:sz w:val="28"/>
          <w:szCs w:val="28"/>
        </w:rPr>
        <w:t xml:space="preserve"> ратифицированными Республикой Казахстан. Они </w:t>
      </w:r>
      <w:r>
        <w:rPr>
          <w:rFonts w:ascii="Times New Roman" w:hAnsi="Times New Roman"/>
          <w:spacing w:val="2"/>
          <w:sz w:val="28"/>
          <w:szCs w:val="28"/>
        </w:rPr>
        <w:t>имеют право на</w:t>
      </w:r>
      <w:r>
        <w:rPr>
          <w:rFonts w:ascii="Times New Roman" w:hAnsi="Times New Roman"/>
          <w:sz w:val="28"/>
          <w:szCs w:val="28"/>
        </w:rPr>
        <w:t xml:space="preserve"> пенсионное </w:t>
      </w:r>
      <w:r>
        <w:rPr>
          <w:rFonts w:ascii="Times New Roman" w:hAnsi="Times New Roman"/>
          <w:sz w:val="28"/>
          <w:szCs w:val="28"/>
          <w:lang w:eastAsia="en-US"/>
        </w:rPr>
        <w:t>обеспечение в виде: государственной базовой пенсионной выплаты;</w:t>
      </w:r>
      <w:r>
        <w:rPr>
          <w:rFonts w:ascii="Times New Roman" w:hAnsi="Times New Roman"/>
          <w:sz w:val="28"/>
          <w:szCs w:val="28"/>
        </w:rPr>
        <w:t xml:space="preserve"> </w:t>
      </w:r>
      <w:r>
        <w:rPr>
          <w:rFonts w:ascii="Times New Roman" w:hAnsi="Times New Roman"/>
          <w:sz w:val="28"/>
          <w:szCs w:val="28"/>
          <w:lang w:eastAsia="en-US"/>
        </w:rPr>
        <w:t xml:space="preserve">пенсионных выплат по возрасту; пенсионных выплат за выслугу лет; пенсионных выплат из единого накопительного пенсионного фонда; пенсионных выплат из добровольного накопительного пенсионного фонда; страховых выплат из страховых организаций по договорам пенсионного аннуитета </w:t>
      </w:r>
      <w:r>
        <w:rPr>
          <w:rFonts w:ascii="Times New Roman" w:hAnsi="Times New Roman"/>
          <w:sz w:val="28"/>
          <w:szCs w:val="28"/>
        </w:rPr>
        <w:t>(статья 196)</w:t>
      </w:r>
      <w:r>
        <w:rPr>
          <w:rFonts w:ascii="Times New Roman" w:hAnsi="Times New Roman"/>
          <w:sz w:val="28"/>
          <w:szCs w:val="28"/>
          <w:lang w:eastAsia="en-US"/>
        </w:rPr>
        <w:t>.</w:t>
      </w:r>
    </w:p>
    <w:p w:rsidR="00B21566" w:rsidRDefault="00B21566" w:rsidP="00B21566">
      <w:pPr>
        <w:spacing w:after="0" w:line="240" w:lineRule="auto"/>
        <w:ind w:firstLine="567"/>
        <w:jc w:val="both"/>
        <w:rPr>
          <w:rFonts w:ascii="Times New Roman" w:hAnsi="Times New Roman"/>
          <w:color w:val="000000"/>
          <w:spacing w:val="2"/>
          <w:sz w:val="28"/>
          <w:szCs w:val="28"/>
          <w:shd w:val="clear" w:color="auto" w:fill="FFFFFF"/>
        </w:rPr>
      </w:pPr>
      <w:r>
        <w:rPr>
          <w:rFonts w:ascii="Times New Roman" w:hAnsi="Times New Roman"/>
          <w:sz w:val="28"/>
          <w:szCs w:val="28"/>
        </w:rPr>
        <w:t xml:space="preserve">Такой подход согласуется с пунктом 4 статьи 12 Конституции, согласно которому </w:t>
      </w:r>
      <w:r>
        <w:rPr>
          <w:rFonts w:ascii="Times New Roman" w:hAnsi="Times New Roman"/>
          <w:color w:val="000000"/>
          <w:spacing w:val="2"/>
          <w:sz w:val="28"/>
          <w:szCs w:val="28"/>
          <w:shd w:val="clear" w:color="auto" w:fill="FFFFFF"/>
        </w:rPr>
        <w:t xml:space="preserve">иностранцы и лица без гражданства пользуются в Республике правами и свободами, а также несут обязанности, установленные для граждан, если иное не предусмотрено Конституцией, законами и международными договорами. </w:t>
      </w:r>
    </w:p>
    <w:p w:rsidR="00B21566" w:rsidRDefault="00B21566" w:rsidP="00B21566">
      <w:pPr>
        <w:pStyle w:val="a5"/>
        <w:spacing w:after="0"/>
        <w:ind w:firstLine="567"/>
        <w:jc w:val="both"/>
        <w:textAlignment w:val="baseline"/>
        <w:rPr>
          <w:bCs/>
          <w:spacing w:val="-4"/>
          <w:sz w:val="28"/>
          <w:szCs w:val="28"/>
        </w:rPr>
      </w:pPr>
      <w:r>
        <w:rPr>
          <w:color w:val="000000"/>
          <w:spacing w:val="2"/>
          <w:sz w:val="28"/>
          <w:szCs w:val="28"/>
          <w:shd w:val="clear" w:color="auto" w:fill="FFFFFF"/>
        </w:rPr>
        <w:lastRenderedPageBreak/>
        <w:t>Правовые механизмы реализации конституционного права на пенсию предполагают осуществление пенсионных выплат как за счет бюджетных средств, так и за счет обязательных пенсионных взносов, обязательных профессиональных пенсионных взносов, обязательных пенсионных взносов работодателя, добровольных пенсионных взносов, с установлением порядка их уплаты (статьи 220</w:t>
      </w:r>
      <w:r>
        <w:rPr>
          <w:sz w:val="28"/>
          <w:szCs w:val="28"/>
        </w:rPr>
        <w:t>–</w:t>
      </w:r>
      <w:r>
        <w:rPr>
          <w:color w:val="000000"/>
          <w:spacing w:val="2"/>
          <w:sz w:val="28"/>
          <w:szCs w:val="28"/>
          <w:shd w:val="clear" w:color="auto" w:fill="FFFFFF"/>
        </w:rPr>
        <w:t xml:space="preserve">223, </w:t>
      </w:r>
      <w:r>
        <w:rPr>
          <w:color w:val="000000"/>
          <w:spacing w:val="2"/>
          <w:sz w:val="28"/>
          <w:szCs w:val="28"/>
          <w:shd w:val="clear" w:color="auto" w:fill="FFFFFF"/>
          <w:lang w:val="kk-KZ"/>
        </w:rPr>
        <w:t>г</w:t>
      </w:r>
      <w:r>
        <w:rPr>
          <w:color w:val="000000"/>
          <w:spacing w:val="2"/>
          <w:sz w:val="28"/>
          <w:szCs w:val="28"/>
          <w:shd w:val="clear" w:color="auto" w:fill="FFFFFF"/>
        </w:rPr>
        <w:t xml:space="preserve">лава 19). С этой целью расширены основания использования пенсионных накоплений и урегулированы правовое положение, порядок образования и деятельности </w:t>
      </w:r>
      <w:r>
        <w:rPr>
          <w:spacing w:val="2"/>
          <w:sz w:val="28"/>
          <w:szCs w:val="28"/>
        </w:rPr>
        <w:t>Единого накопительного пенсионного фонда и добровольного накопительного пенсионного фонда (главы 5</w:t>
      </w:r>
      <w:r>
        <w:rPr>
          <w:sz w:val="28"/>
          <w:szCs w:val="28"/>
        </w:rPr>
        <w:t>–</w:t>
      </w:r>
      <w:r>
        <w:rPr>
          <w:spacing w:val="2"/>
          <w:sz w:val="28"/>
          <w:szCs w:val="28"/>
        </w:rPr>
        <w:t xml:space="preserve">7). </w:t>
      </w:r>
      <w:r>
        <w:rPr>
          <w:bCs/>
          <w:spacing w:val="2"/>
          <w:sz w:val="28"/>
          <w:szCs w:val="28"/>
        </w:rPr>
        <w:t>Предполагается доведение минимального размера государственной базовой пенсионной выплаты до 70 процентов, а максимального размера – до 120 процентов от величины прожиточного минимума (статья 206).</w:t>
      </w:r>
      <w:r>
        <w:rPr>
          <w:spacing w:val="2"/>
          <w:sz w:val="28"/>
          <w:szCs w:val="28"/>
        </w:rPr>
        <w:t xml:space="preserve"> </w:t>
      </w:r>
      <w:r>
        <w:rPr>
          <w:bCs/>
          <w:spacing w:val="2"/>
          <w:sz w:val="28"/>
          <w:szCs w:val="28"/>
        </w:rPr>
        <w:t>Увеличен максимальный размер д</w:t>
      </w:r>
      <w:r>
        <w:rPr>
          <w:bCs/>
          <w:sz w:val="28"/>
          <w:szCs w:val="28"/>
        </w:rPr>
        <w:t>охода для исчисления пенсионных</w:t>
      </w:r>
      <w:r>
        <w:rPr>
          <w:bCs/>
          <w:spacing w:val="-4"/>
          <w:sz w:val="28"/>
          <w:szCs w:val="28"/>
        </w:rPr>
        <w:t xml:space="preserve"> выплат по возрасту (пункт 2 статьи 211). </w:t>
      </w:r>
    </w:p>
    <w:p w:rsidR="00B21566" w:rsidRDefault="00B21566" w:rsidP="00B21566">
      <w:pPr>
        <w:spacing w:after="0" w:line="240" w:lineRule="auto"/>
        <w:ind w:firstLine="567"/>
        <w:jc w:val="both"/>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 xml:space="preserve">В пункте 1 статьи 207 Кодекса предусмотрено поэтапное повышение пенсионного возраста женщин до 63 лет, с его фиксацией на уровне 61 года до 2028 года. При этом сохраняется право выхода на пенсию и в более раннем возрасте при наличии соответствующих условий (пункты 2 и 3). </w:t>
      </w:r>
    </w:p>
    <w:p w:rsidR="00B21566" w:rsidRDefault="00B21566" w:rsidP="00B21566">
      <w:pPr>
        <w:spacing w:after="0" w:line="240" w:lineRule="auto"/>
        <w:ind w:firstLine="567"/>
        <w:jc w:val="both"/>
        <w:rPr>
          <w:rFonts w:ascii="Times New Roman" w:hAnsi="Times New Roman"/>
          <w:color w:val="151515"/>
          <w:sz w:val="28"/>
          <w:szCs w:val="28"/>
          <w:shd w:val="clear" w:color="auto" w:fill="FFFFFF"/>
        </w:rPr>
      </w:pPr>
      <w:r>
        <w:rPr>
          <w:rFonts w:ascii="Times New Roman" w:hAnsi="Times New Roman"/>
          <w:color w:val="000000"/>
          <w:spacing w:val="2"/>
          <w:sz w:val="28"/>
          <w:szCs w:val="28"/>
          <w:shd w:val="clear" w:color="auto" w:fill="FFFFFF"/>
        </w:rPr>
        <w:t xml:space="preserve">Нормативным постановлением Конституционного Совета от 11 июля       1996 года № 3/1 отмечалось, что «… ни пенсионный возраст, ни минимальный размер пенсии в Конституции не установлены, следовательно, эти показатели вправе регламентироваться законами Республики Казахстан и их изменение не противоречит Конституции…». </w:t>
      </w:r>
      <w:r>
        <w:rPr>
          <w:rFonts w:ascii="Times New Roman" w:hAnsi="Times New Roman"/>
          <w:color w:val="151515"/>
          <w:sz w:val="28"/>
          <w:szCs w:val="28"/>
          <w:shd w:val="clear" w:color="auto" w:fill="FFFFFF"/>
        </w:rPr>
        <w:t>Данная правовая позиция сохраняет свое значение и в настоящее время.</w:t>
      </w:r>
    </w:p>
    <w:p w:rsidR="00B21566" w:rsidRDefault="00B21566" w:rsidP="00B21566">
      <w:pPr>
        <w:spacing w:after="0" w:line="240" w:lineRule="auto"/>
        <w:ind w:firstLine="567"/>
        <w:jc w:val="both"/>
        <w:rPr>
          <w:rFonts w:ascii="Times New Roman" w:hAnsi="Times New Roman"/>
          <w:color w:val="151515"/>
          <w:sz w:val="28"/>
          <w:szCs w:val="28"/>
          <w:shd w:val="clear" w:color="auto" w:fill="FFFFFF"/>
        </w:rPr>
      </w:pPr>
      <w:r>
        <w:rPr>
          <w:rFonts w:ascii="Times New Roman" w:hAnsi="Times New Roman"/>
          <w:color w:val="151515"/>
          <w:sz w:val="28"/>
          <w:szCs w:val="28"/>
          <w:shd w:val="clear" w:color="auto" w:fill="FFFFFF"/>
        </w:rPr>
        <w:t xml:space="preserve">В </w:t>
      </w:r>
      <w:r>
        <w:rPr>
          <w:rFonts w:ascii="Times New Roman" w:hAnsi="Times New Roman"/>
          <w:color w:val="151515"/>
          <w:sz w:val="28"/>
          <w:szCs w:val="28"/>
          <w:shd w:val="clear" w:color="auto" w:fill="FFFFFF"/>
          <w:lang w:val="kk-KZ"/>
        </w:rPr>
        <w:t>г</w:t>
      </w:r>
      <w:r>
        <w:rPr>
          <w:rFonts w:ascii="Times New Roman" w:hAnsi="Times New Roman"/>
          <w:color w:val="151515"/>
          <w:sz w:val="28"/>
          <w:szCs w:val="28"/>
          <w:shd w:val="clear" w:color="auto" w:fill="FFFFFF"/>
        </w:rPr>
        <w:t xml:space="preserve">лаве 13 Кодекса нашли отражение нормы, предусматривающие меры государственной поддержки лиц с инвалидностью. Они направлены на проявление особой заботы о лицах, которые нуждаются в повышенном внимании в силу нарушений функций организма, минимизацию их последствий, создание равных возможностей и условий для интеграции в общество, что вытекает из пункта 1 статьи 28 Конституции.         </w:t>
      </w:r>
    </w:p>
    <w:p w:rsidR="00B21566" w:rsidRDefault="00B21566" w:rsidP="00B21566">
      <w:pPr>
        <w:spacing w:after="0" w:line="240" w:lineRule="auto"/>
        <w:ind w:firstLine="567"/>
        <w:jc w:val="both"/>
        <w:rPr>
          <w:rFonts w:ascii="Times New Roman" w:hAnsi="Times New Roman"/>
          <w:bCs/>
          <w:sz w:val="28"/>
          <w:szCs w:val="28"/>
        </w:rPr>
      </w:pPr>
      <w:r>
        <w:rPr>
          <w:rFonts w:ascii="Times New Roman" w:hAnsi="Times New Roman"/>
          <w:color w:val="151515"/>
          <w:sz w:val="28"/>
          <w:szCs w:val="28"/>
          <w:shd w:val="clear" w:color="auto" w:fill="FFFFFF"/>
        </w:rPr>
        <w:t xml:space="preserve">С этой целью в статье 154 Кодекса закреплено, что лица с инвалидностью </w:t>
      </w:r>
      <w:r>
        <w:rPr>
          <w:rFonts w:ascii="Times New Roman" w:hAnsi="Times New Roman"/>
          <w:bCs/>
          <w:sz w:val="28"/>
          <w:szCs w:val="28"/>
        </w:rPr>
        <w:t xml:space="preserve">в Республике Казахстан обладают всей полнотой социально-экономических и личных прав и свобод, закрепленных Конституцией Республики Казахстан, другими законодательными актами Республики Казахстан, включая права на социальную защиту, обеспечение условий для получения дошкольного воспитания и обучения, образования, гарантированные объемы бесплатной медицинской помощи, специальных социальных услуг, обеспечение доступа к объектам инфраструктуры, информатизации, к транспорту, информации, зрелищным культурно-массовым мероприятиям, спортивным соревнованиям и государственным услугам и другие. </w:t>
      </w:r>
    </w:p>
    <w:p w:rsidR="00B21566" w:rsidRDefault="00B21566" w:rsidP="00B21566">
      <w:pPr>
        <w:spacing w:after="0" w:line="240" w:lineRule="auto"/>
        <w:ind w:firstLine="567"/>
        <w:jc w:val="both"/>
        <w:textAlignment w:val="baseline"/>
        <w:rPr>
          <w:rFonts w:ascii="Times New Roman" w:hAnsi="Times New Roman"/>
          <w:spacing w:val="2"/>
          <w:sz w:val="28"/>
          <w:szCs w:val="28"/>
          <w:bdr w:val="none" w:sz="0" w:space="0" w:color="auto" w:frame="1"/>
        </w:rPr>
      </w:pPr>
      <w:r>
        <w:rPr>
          <w:rFonts w:ascii="Times New Roman" w:hAnsi="Times New Roman"/>
          <w:bCs/>
          <w:sz w:val="28"/>
          <w:szCs w:val="28"/>
        </w:rPr>
        <w:lastRenderedPageBreak/>
        <w:t xml:space="preserve">Законодательно регламентированы субъекты и меры медицинской и социальной </w:t>
      </w:r>
      <w:proofErr w:type="spellStart"/>
      <w:r>
        <w:rPr>
          <w:rFonts w:ascii="Times New Roman" w:hAnsi="Times New Roman"/>
          <w:bCs/>
          <w:sz w:val="28"/>
          <w:szCs w:val="28"/>
        </w:rPr>
        <w:t>абилитации</w:t>
      </w:r>
      <w:proofErr w:type="spellEnd"/>
      <w:r>
        <w:rPr>
          <w:rFonts w:ascii="Times New Roman" w:hAnsi="Times New Roman"/>
          <w:bCs/>
          <w:sz w:val="28"/>
          <w:szCs w:val="28"/>
        </w:rPr>
        <w:t xml:space="preserve"> и реабилитации лиц с инвалидностью, порядок их обеспечения необходимыми товарами и услугами через портал социальных услуг на условиях возмещения местными исполнительными органами стоимости в пределах гарантированной суммы (</w:t>
      </w:r>
      <w:r>
        <w:rPr>
          <w:rFonts w:ascii="Times New Roman" w:hAnsi="Times New Roman"/>
          <w:bCs/>
          <w:sz w:val="28"/>
          <w:szCs w:val="28"/>
          <w:lang w:val="kk-KZ"/>
        </w:rPr>
        <w:t>п</w:t>
      </w:r>
      <w:proofErr w:type="spellStart"/>
      <w:r>
        <w:rPr>
          <w:rFonts w:ascii="Times New Roman" w:hAnsi="Times New Roman"/>
          <w:bCs/>
          <w:sz w:val="28"/>
          <w:szCs w:val="28"/>
        </w:rPr>
        <w:t>араграфы</w:t>
      </w:r>
      <w:proofErr w:type="spellEnd"/>
      <w:r>
        <w:rPr>
          <w:rFonts w:ascii="Times New Roman" w:hAnsi="Times New Roman"/>
          <w:bCs/>
          <w:sz w:val="28"/>
          <w:szCs w:val="28"/>
        </w:rPr>
        <w:t xml:space="preserve"> 2, 3). Закреплено право лиц с инвалидностью на социальную защиту в виде </w:t>
      </w:r>
      <w:r>
        <w:rPr>
          <w:rFonts w:ascii="Times New Roman" w:hAnsi="Times New Roman"/>
          <w:sz w:val="28"/>
          <w:szCs w:val="28"/>
          <w:lang w:eastAsia="en-US"/>
        </w:rPr>
        <w:t>г</w:t>
      </w:r>
      <w:r>
        <w:rPr>
          <w:rFonts w:ascii="Times New Roman" w:hAnsi="Times New Roman"/>
          <w:sz w:val="28"/>
          <w:szCs w:val="28"/>
        </w:rPr>
        <w:t>осударственных социальных пособий по инвалидности; социальной выплаты по случаю утраты трудоспособности</w:t>
      </w:r>
      <w:r>
        <w:rPr>
          <w:rFonts w:ascii="Times New Roman" w:hAnsi="Times New Roman"/>
          <w:spacing w:val="2"/>
          <w:sz w:val="28"/>
          <w:szCs w:val="28"/>
        </w:rPr>
        <w:t xml:space="preserve">; </w:t>
      </w:r>
      <w:r>
        <w:rPr>
          <w:rFonts w:ascii="Times New Roman" w:hAnsi="Times New Roman"/>
          <w:bCs/>
          <w:iCs/>
          <w:sz w:val="28"/>
          <w:szCs w:val="28"/>
        </w:rPr>
        <w:t>пособий воспитывающему ребенка с инвалидностью и лицу, осуществляющему уход (</w:t>
      </w:r>
      <w:r>
        <w:rPr>
          <w:rFonts w:ascii="Times New Roman" w:hAnsi="Times New Roman"/>
          <w:bCs/>
          <w:iCs/>
          <w:sz w:val="28"/>
          <w:szCs w:val="28"/>
          <w:lang w:val="kk-KZ"/>
        </w:rPr>
        <w:t>п</w:t>
      </w:r>
      <w:proofErr w:type="spellStart"/>
      <w:r>
        <w:rPr>
          <w:rFonts w:ascii="Times New Roman" w:hAnsi="Times New Roman"/>
          <w:bCs/>
          <w:sz w:val="28"/>
          <w:szCs w:val="28"/>
        </w:rPr>
        <w:t>араграфы</w:t>
      </w:r>
      <w:proofErr w:type="spellEnd"/>
      <w:r>
        <w:rPr>
          <w:rFonts w:ascii="Times New Roman" w:hAnsi="Times New Roman"/>
          <w:bCs/>
          <w:sz w:val="28"/>
          <w:szCs w:val="28"/>
        </w:rPr>
        <w:t xml:space="preserve"> 4</w:t>
      </w:r>
      <w:r>
        <w:rPr>
          <w:rFonts w:ascii="Times New Roman" w:hAnsi="Times New Roman"/>
          <w:sz w:val="28"/>
          <w:szCs w:val="28"/>
        </w:rPr>
        <w:t>–</w:t>
      </w:r>
      <w:r>
        <w:rPr>
          <w:rFonts w:ascii="Times New Roman" w:hAnsi="Times New Roman"/>
          <w:bCs/>
          <w:sz w:val="28"/>
          <w:szCs w:val="28"/>
          <w:lang w:val="kk-KZ"/>
        </w:rPr>
        <w:t>8</w:t>
      </w:r>
      <w:r>
        <w:rPr>
          <w:rFonts w:ascii="Times New Roman" w:hAnsi="Times New Roman"/>
          <w:bCs/>
          <w:iCs/>
          <w:sz w:val="28"/>
          <w:szCs w:val="28"/>
        </w:rPr>
        <w:t xml:space="preserve">). </w:t>
      </w:r>
      <w:r>
        <w:rPr>
          <w:rFonts w:ascii="Times New Roman" w:hAnsi="Times New Roman"/>
          <w:iCs/>
          <w:sz w:val="28"/>
          <w:szCs w:val="28"/>
        </w:rPr>
        <w:t xml:space="preserve">Внедряется институт независимых экспертов медико-социальной экспертизы. </w:t>
      </w:r>
      <w:r>
        <w:rPr>
          <w:rFonts w:ascii="Times New Roman" w:hAnsi="Times New Roman"/>
          <w:spacing w:val="2"/>
          <w:sz w:val="28"/>
          <w:szCs w:val="28"/>
          <w:bdr w:val="none" w:sz="0" w:space="0" w:color="auto" w:frame="1"/>
        </w:rPr>
        <w:t xml:space="preserve">Индивидуальные помощники, оказывающие услуги лицам с инвалидностью первой группы, имеющим затруднения в передвижении, обеспечиваются обязательным социальным и медицинским страхованием. В учреждениях уголовно-исполнительной системы осужденное лицо может осуществлять уход за одним лицом с инвалидностью первой группы с получением пособия.  </w:t>
      </w:r>
    </w:p>
    <w:p w:rsidR="00B21566" w:rsidRDefault="00B21566" w:rsidP="00B21566">
      <w:pPr>
        <w:spacing w:after="0" w:line="240" w:lineRule="auto"/>
        <w:ind w:firstLine="567"/>
        <w:jc w:val="both"/>
        <w:rPr>
          <w:rFonts w:ascii="Times New Roman" w:hAnsi="Times New Roman"/>
          <w:bCs/>
          <w:iCs/>
          <w:sz w:val="28"/>
          <w:szCs w:val="28"/>
        </w:rPr>
      </w:pPr>
      <w:r>
        <w:rPr>
          <w:rFonts w:ascii="Times New Roman" w:hAnsi="Times New Roman"/>
          <w:bCs/>
          <w:iCs/>
          <w:sz w:val="28"/>
          <w:szCs w:val="28"/>
        </w:rPr>
        <w:t xml:space="preserve">Исходя из конституционных гарантий, Кодекс предусматривает комплекс мер социальной защиты лиц со среднедушевым доходом, не превышающим черты бедности (адресная социальная помощь), потерявших кормильца, нуждающихся в специальных социальных услугах в связи с сиротством, бездомностью, освобождением из мест лишения свободы и по иным основаниям (главы 11, 12, 16). </w:t>
      </w:r>
      <w:r>
        <w:rPr>
          <w:rFonts w:ascii="Times New Roman" w:hAnsi="Times New Roman"/>
          <w:iCs/>
          <w:sz w:val="28"/>
          <w:szCs w:val="28"/>
        </w:rPr>
        <w:t xml:space="preserve">Вводится механизм </w:t>
      </w:r>
      <w:proofErr w:type="spellStart"/>
      <w:r>
        <w:rPr>
          <w:rFonts w:ascii="Times New Roman" w:hAnsi="Times New Roman"/>
          <w:iCs/>
          <w:sz w:val="28"/>
          <w:szCs w:val="28"/>
        </w:rPr>
        <w:t>подушевого</w:t>
      </w:r>
      <w:proofErr w:type="spellEnd"/>
      <w:r>
        <w:rPr>
          <w:rFonts w:ascii="Times New Roman" w:hAnsi="Times New Roman"/>
          <w:iCs/>
          <w:sz w:val="28"/>
          <w:szCs w:val="28"/>
        </w:rPr>
        <w:t xml:space="preserve"> финансирования.</w:t>
      </w:r>
      <w:r>
        <w:rPr>
          <w:rFonts w:ascii="Times New Roman" w:hAnsi="Times New Roman"/>
          <w:bCs/>
          <w:iCs/>
          <w:sz w:val="28"/>
          <w:szCs w:val="28"/>
        </w:rPr>
        <w:t xml:space="preserve"> </w:t>
      </w:r>
      <w:r>
        <w:rPr>
          <w:rFonts w:ascii="Times New Roman" w:hAnsi="Times New Roman"/>
          <w:iCs/>
          <w:sz w:val="28"/>
          <w:szCs w:val="28"/>
        </w:rPr>
        <w:t>С 2025 года р</w:t>
      </w:r>
      <w:r>
        <w:rPr>
          <w:rFonts w:ascii="Times New Roman" w:hAnsi="Times New Roman"/>
          <w:spacing w:val="2"/>
          <w:sz w:val="28"/>
          <w:szCs w:val="28"/>
          <w:lang w:eastAsia="en-US"/>
        </w:rPr>
        <w:t>азмер черты бедности по Республике Казахстан будет определяться уполномоченным государственным органом на основе медианного дохода населения.</w:t>
      </w:r>
      <w:r>
        <w:rPr>
          <w:rFonts w:ascii="Times New Roman" w:hAnsi="Times New Roman"/>
          <w:bCs/>
          <w:spacing w:val="2"/>
          <w:sz w:val="28"/>
          <w:szCs w:val="28"/>
          <w:lang w:eastAsia="en-US"/>
        </w:rPr>
        <w:t xml:space="preserve">   </w:t>
      </w:r>
    </w:p>
    <w:p w:rsidR="00B21566" w:rsidRDefault="00B21566" w:rsidP="00B21566">
      <w:pPr>
        <w:spacing w:after="0" w:line="240" w:lineRule="auto"/>
        <w:ind w:firstLine="567"/>
        <w:jc w:val="both"/>
        <w:rPr>
          <w:rFonts w:ascii="Times New Roman" w:hAnsi="Times New Roman"/>
          <w:bCs/>
          <w:iCs/>
          <w:sz w:val="28"/>
          <w:szCs w:val="28"/>
        </w:rPr>
      </w:pPr>
      <w:r>
        <w:rPr>
          <w:rFonts w:ascii="Times New Roman" w:hAnsi="Times New Roman"/>
          <w:bCs/>
          <w:iCs/>
          <w:sz w:val="28"/>
          <w:szCs w:val="28"/>
        </w:rPr>
        <w:t xml:space="preserve">Глава 10 Кодекса «Занятость населения» содержит правовые механизмы реализации конституционных прав каждого на свободу труда, свободный выбор рода деятельности и профессии, социальную защиту от безработицы (пункты 1 и 2 статьи 24 Основного Закона). Они включают квотирование рабочих мест местными исполнительными органами, </w:t>
      </w:r>
      <w:r>
        <w:rPr>
          <w:rFonts w:ascii="Times New Roman" w:hAnsi="Times New Roman"/>
          <w:iCs/>
          <w:sz w:val="28"/>
          <w:szCs w:val="28"/>
        </w:rPr>
        <w:t>субсидирование заработной платы</w:t>
      </w:r>
      <w:r>
        <w:rPr>
          <w:rFonts w:ascii="Times New Roman" w:hAnsi="Times New Roman"/>
          <w:bCs/>
          <w:iCs/>
          <w:sz w:val="28"/>
          <w:szCs w:val="28"/>
        </w:rPr>
        <w:t xml:space="preserve">, создание специальных рабочих мест для трудоустройства лиц с инвалидностью, профессиональное обучение, содействие предпринимательской инициативе, добровольному переселению для повышения мобильности рабочей силы, назначение социальной выплаты по случаю потери работы, введение платформенной </w:t>
      </w:r>
      <w:r>
        <w:rPr>
          <w:rFonts w:ascii="Times New Roman" w:hAnsi="Times New Roman"/>
          <w:iCs/>
          <w:sz w:val="28"/>
          <w:szCs w:val="28"/>
        </w:rPr>
        <w:t>и других гибких форм</w:t>
      </w:r>
      <w:r>
        <w:rPr>
          <w:rFonts w:ascii="Times New Roman" w:hAnsi="Times New Roman"/>
          <w:bCs/>
          <w:iCs/>
          <w:sz w:val="28"/>
          <w:szCs w:val="28"/>
        </w:rPr>
        <w:t xml:space="preserve"> занятости, деятельность Центра развития трудовых ресурсов, центров трудовой мобильности, карьерных центров, частных агентств занятости, использование Электронной биржи труда и другие. </w:t>
      </w:r>
    </w:p>
    <w:p w:rsidR="00B21566" w:rsidRDefault="00B21566" w:rsidP="00B21566">
      <w:pPr>
        <w:spacing w:after="0" w:line="240" w:lineRule="auto"/>
        <w:ind w:firstLine="567"/>
        <w:jc w:val="both"/>
        <w:rPr>
          <w:rFonts w:ascii="Times New Roman" w:hAnsi="Times New Roman"/>
          <w:color w:val="151515"/>
          <w:sz w:val="28"/>
          <w:szCs w:val="28"/>
          <w:shd w:val="clear" w:color="auto" w:fill="FFFFFF"/>
          <w:lang w:val="kk-KZ"/>
        </w:rPr>
      </w:pPr>
      <w:r>
        <w:rPr>
          <w:rFonts w:ascii="Times New Roman" w:hAnsi="Times New Roman"/>
          <w:color w:val="000000"/>
          <w:spacing w:val="2"/>
          <w:sz w:val="28"/>
          <w:szCs w:val="28"/>
          <w:shd w:val="clear" w:color="auto" w:fill="FFFFFF"/>
        </w:rPr>
        <w:t xml:space="preserve">В соответствии с пунктом 2 статьи 17 Конституции никто не должен подвергаться пыткам, насилию, другому жестокому или унижающему человеческое достоинство обращению или наказанию. Одним из инструментов соблюдения данных конституционных положений является предусмотренный Кодексом </w:t>
      </w:r>
      <w:r>
        <w:rPr>
          <w:rFonts w:ascii="Times New Roman" w:hAnsi="Times New Roman"/>
          <w:color w:val="151515"/>
          <w:sz w:val="28"/>
          <w:szCs w:val="28"/>
          <w:shd w:val="clear" w:color="auto" w:fill="FFFFFF"/>
        </w:rPr>
        <w:t xml:space="preserve">национальный превентивный механизм, участники которого наделены </w:t>
      </w:r>
      <w:r>
        <w:rPr>
          <w:rFonts w:ascii="Times New Roman" w:hAnsi="Times New Roman"/>
          <w:color w:val="151515"/>
          <w:sz w:val="28"/>
          <w:szCs w:val="28"/>
          <w:shd w:val="clear" w:color="auto" w:fill="FFFFFF"/>
        </w:rPr>
        <w:lastRenderedPageBreak/>
        <w:t>правом посещения субъектов, предоставляющих специальные социальные услуги, и иные организации (</w:t>
      </w:r>
      <w:r>
        <w:rPr>
          <w:rFonts w:ascii="Times New Roman" w:hAnsi="Times New Roman"/>
          <w:color w:val="151515"/>
          <w:sz w:val="28"/>
          <w:szCs w:val="28"/>
          <w:shd w:val="clear" w:color="auto" w:fill="FFFFFF"/>
          <w:lang w:val="kk-KZ"/>
        </w:rPr>
        <w:t>п</w:t>
      </w:r>
      <w:proofErr w:type="spellStart"/>
      <w:r>
        <w:rPr>
          <w:rFonts w:ascii="Times New Roman" w:hAnsi="Times New Roman"/>
          <w:color w:val="151515"/>
          <w:sz w:val="28"/>
          <w:szCs w:val="28"/>
          <w:shd w:val="clear" w:color="auto" w:fill="FFFFFF"/>
        </w:rPr>
        <w:t>араграф</w:t>
      </w:r>
      <w:proofErr w:type="spellEnd"/>
      <w:r>
        <w:rPr>
          <w:rFonts w:ascii="Times New Roman" w:hAnsi="Times New Roman"/>
          <w:color w:val="151515"/>
          <w:sz w:val="28"/>
          <w:szCs w:val="28"/>
          <w:shd w:val="clear" w:color="auto" w:fill="FFFFFF"/>
        </w:rPr>
        <w:t xml:space="preserve"> 4 </w:t>
      </w:r>
      <w:r>
        <w:rPr>
          <w:rFonts w:ascii="Times New Roman" w:hAnsi="Times New Roman"/>
          <w:color w:val="151515"/>
          <w:sz w:val="28"/>
          <w:szCs w:val="28"/>
          <w:shd w:val="clear" w:color="auto" w:fill="FFFFFF"/>
          <w:lang w:val="kk-KZ"/>
        </w:rPr>
        <w:t>г</w:t>
      </w:r>
      <w:r>
        <w:rPr>
          <w:rFonts w:ascii="Times New Roman" w:hAnsi="Times New Roman"/>
          <w:color w:val="151515"/>
          <w:sz w:val="28"/>
          <w:szCs w:val="28"/>
          <w:shd w:val="clear" w:color="auto" w:fill="FFFFFF"/>
        </w:rPr>
        <w:t>лавы 12).</w:t>
      </w:r>
      <w:r>
        <w:rPr>
          <w:rFonts w:ascii="Times New Roman" w:hAnsi="Times New Roman"/>
          <w:color w:val="151515"/>
          <w:sz w:val="28"/>
          <w:szCs w:val="28"/>
          <w:shd w:val="clear" w:color="auto" w:fill="FFFFFF"/>
          <w:lang w:val="kk-KZ"/>
        </w:rPr>
        <w:t xml:space="preserve"> </w:t>
      </w:r>
    </w:p>
    <w:p w:rsidR="00B21566" w:rsidRDefault="00B21566" w:rsidP="00B21566">
      <w:pPr>
        <w:spacing w:after="0" w:line="240" w:lineRule="auto"/>
        <w:ind w:firstLine="567"/>
        <w:jc w:val="both"/>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 xml:space="preserve">Конституционное право каждого на неприкосновенность частной жизни, личную и семейную тайну, защиту своей чести и достоинства (пункт 1 статьи 18 Основного Закона) обеспечивается положениями Кодекса, регулирующими вопросы тайны пенсионных накоплений, условных пенсионных счетов, конфиденциальности сведений о состоянии здоровья лица, профессиональной тайны социальных работников и другие (статьи 55, 56, пункт 2 статьи 64, подпункт 4) пункта 4 статьи 65 и иные статьи Кодекса). </w:t>
      </w:r>
    </w:p>
    <w:p w:rsidR="00B21566" w:rsidRDefault="00B21566" w:rsidP="00B21566">
      <w:pPr>
        <w:spacing w:after="0" w:line="240" w:lineRule="auto"/>
        <w:ind w:firstLine="567"/>
        <w:jc w:val="both"/>
        <w:rPr>
          <w:rFonts w:ascii="Times New Roman" w:hAnsi="Times New Roman"/>
          <w:bCs/>
          <w:iCs/>
          <w:sz w:val="28"/>
          <w:szCs w:val="28"/>
        </w:rPr>
      </w:pPr>
      <w:r>
        <w:rPr>
          <w:rFonts w:ascii="Times New Roman" w:hAnsi="Times New Roman"/>
          <w:color w:val="151515"/>
          <w:sz w:val="28"/>
          <w:szCs w:val="28"/>
          <w:shd w:val="clear" w:color="auto" w:fill="FFFFFF"/>
        </w:rPr>
        <w:t xml:space="preserve">Таким образом, Конституционный Суд считает, что </w:t>
      </w:r>
      <w:r>
        <w:rPr>
          <w:rFonts w:ascii="Times New Roman" w:hAnsi="Times New Roman"/>
          <w:sz w:val="28"/>
          <w:szCs w:val="28"/>
        </w:rPr>
        <w:t xml:space="preserve">Социальный кодекс Республики Казахстан </w:t>
      </w:r>
      <w:r>
        <w:rPr>
          <w:rFonts w:ascii="Times New Roman" w:hAnsi="Times New Roman"/>
          <w:color w:val="151515"/>
          <w:sz w:val="28"/>
          <w:szCs w:val="28"/>
          <w:shd w:val="clear" w:color="auto" w:fill="FFFFFF"/>
        </w:rPr>
        <w:t xml:space="preserve">соответствует Конституции Республики Казахстан.                 </w:t>
      </w:r>
    </w:p>
    <w:p w:rsidR="00B21566" w:rsidRDefault="00B21566" w:rsidP="00B21566">
      <w:pPr>
        <w:spacing w:after="0" w:line="240" w:lineRule="auto"/>
        <w:ind w:firstLine="567"/>
        <w:jc w:val="both"/>
        <w:textAlignment w:val="baseline"/>
        <w:rPr>
          <w:rFonts w:ascii="Times New Roman" w:hAnsi="Times New Roman"/>
          <w:sz w:val="28"/>
          <w:szCs w:val="28"/>
        </w:rPr>
      </w:pPr>
      <w:r>
        <w:rPr>
          <w:rFonts w:ascii="Times New Roman" w:hAnsi="Times New Roman"/>
          <w:sz w:val="28"/>
          <w:szCs w:val="28"/>
        </w:rPr>
        <w:t xml:space="preserve">3. Конституционный закон Республики Казахстан «О внесении изменений в некоторые конституционные законы Республики Казахстан» и законы Республики Казахстан «О внесении изменений и дополнений в Кодекс Республики Казахстан об административных правонарушениях» и «О внесении изменений и дополнений в некоторые законодательные акты Республики Казахстан по вопросам социального обеспечения» взаимосвязаны с Кодексом и вносят вытекающие из него или предметно связанные с ним поправки в законы Республики Казахстан.    </w:t>
      </w:r>
    </w:p>
    <w:p w:rsidR="00B21566" w:rsidRDefault="00B21566" w:rsidP="00B21566">
      <w:pPr>
        <w:spacing w:after="0" w:line="240" w:lineRule="auto"/>
        <w:ind w:firstLine="567"/>
        <w:jc w:val="both"/>
        <w:textAlignment w:val="baseline"/>
        <w:rPr>
          <w:rFonts w:ascii="Times New Roman" w:hAnsi="Times New Roman"/>
          <w:sz w:val="28"/>
          <w:szCs w:val="28"/>
        </w:rPr>
      </w:pPr>
      <w:r>
        <w:rPr>
          <w:rFonts w:ascii="Times New Roman" w:hAnsi="Times New Roman"/>
          <w:sz w:val="28"/>
          <w:szCs w:val="28"/>
        </w:rPr>
        <w:t xml:space="preserve">Конституционный Суд считает, что изменения и дополнения в действующие конституционные и иные законы, принятые в рамках названных сопутствующих законодательных актов, основаны на новом правовом регулировании, введенном Социальным кодексом Республики Казахстан, и соответствуют Конституции Республики Казахстан. </w:t>
      </w:r>
    </w:p>
    <w:p w:rsidR="00B21566" w:rsidRDefault="00B21566" w:rsidP="00B21566">
      <w:pPr>
        <w:spacing w:after="0" w:line="240" w:lineRule="auto"/>
        <w:ind w:firstLine="567"/>
        <w:jc w:val="both"/>
        <w:textAlignment w:val="baseline"/>
        <w:rPr>
          <w:rFonts w:ascii="Times New Roman" w:hAnsi="Times New Roman"/>
          <w:sz w:val="28"/>
          <w:szCs w:val="28"/>
        </w:rPr>
      </w:pPr>
      <w:r>
        <w:rPr>
          <w:rFonts w:ascii="Times New Roman" w:hAnsi="Times New Roman"/>
          <w:sz w:val="28"/>
          <w:szCs w:val="28"/>
          <w:shd w:val="clear" w:color="auto" w:fill="FFFFFF"/>
        </w:rPr>
        <w:t>Проекты рассматриваемых законодательных актов были внесены в Мажилис Парламента согласно </w:t>
      </w:r>
      <w:hyperlink r:id="rId7" w:anchor="z113" w:history="1">
        <w:r>
          <w:rPr>
            <w:rStyle w:val="a3"/>
            <w:rFonts w:ascii="Times New Roman" w:hAnsi="Times New Roman"/>
            <w:sz w:val="28"/>
            <w:szCs w:val="28"/>
            <w:shd w:val="clear" w:color="auto" w:fill="FFFFFF"/>
          </w:rPr>
          <w:t>пункту 1</w:t>
        </w:r>
      </w:hyperlink>
      <w:r>
        <w:rPr>
          <w:rFonts w:ascii="Times New Roman" w:hAnsi="Times New Roman"/>
          <w:sz w:val="28"/>
          <w:szCs w:val="28"/>
          <w:shd w:val="clear" w:color="auto" w:fill="FFFFFF"/>
        </w:rPr>
        <w:t xml:space="preserve"> статьи 61 Конституции в порядке законодательной инициативы Правительства и приняты Парламентом с соблюдением установленных конституционных процедур (подпункт 5) статьи 55, </w:t>
      </w:r>
      <w:hyperlink r:id="rId8" w:anchor="z112" w:history="1">
        <w:r>
          <w:rPr>
            <w:rStyle w:val="a3"/>
            <w:rFonts w:ascii="Times New Roman" w:hAnsi="Times New Roman"/>
            <w:sz w:val="28"/>
            <w:szCs w:val="28"/>
            <w:shd w:val="clear" w:color="auto" w:fill="FFFFFF"/>
          </w:rPr>
          <w:t>пункт 3</w:t>
        </w:r>
      </w:hyperlink>
      <w:r>
        <w:rPr>
          <w:rFonts w:ascii="Times New Roman" w:hAnsi="Times New Roman"/>
          <w:sz w:val="28"/>
          <w:szCs w:val="28"/>
          <w:shd w:val="clear" w:color="auto" w:fill="FFFFFF"/>
        </w:rPr>
        <w:t> статьи 61, </w:t>
      </w:r>
      <w:hyperlink r:id="rId9" w:anchor="z374" w:history="1">
        <w:r>
          <w:rPr>
            <w:rStyle w:val="a3"/>
            <w:rFonts w:ascii="Times New Roman" w:hAnsi="Times New Roman"/>
            <w:sz w:val="28"/>
            <w:szCs w:val="28"/>
            <w:shd w:val="clear" w:color="auto" w:fill="FFFFFF"/>
          </w:rPr>
          <w:t>пункты 1</w:t>
        </w:r>
      </w:hyperlink>
      <w:r>
        <w:rPr>
          <w:rFonts w:ascii="Times New Roman" w:hAnsi="Times New Roman"/>
          <w:sz w:val="28"/>
          <w:szCs w:val="28"/>
          <w:shd w:val="clear" w:color="auto" w:fill="FFFFFF"/>
        </w:rPr>
        <w:t>, </w:t>
      </w:r>
      <w:hyperlink r:id="rId10" w:anchor="z378" w:history="1">
        <w:r>
          <w:rPr>
            <w:rStyle w:val="a3"/>
            <w:rFonts w:ascii="Times New Roman" w:hAnsi="Times New Roman"/>
            <w:sz w:val="28"/>
            <w:szCs w:val="28"/>
            <w:shd w:val="clear" w:color="auto" w:fill="FFFFFF"/>
          </w:rPr>
          <w:t>4</w:t>
        </w:r>
      </w:hyperlink>
      <w:r>
        <w:rPr>
          <w:rFonts w:ascii="Times New Roman" w:hAnsi="Times New Roman"/>
          <w:sz w:val="28"/>
          <w:szCs w:val="28"/>
          <w:shd w:val="clear" w:color="auto" w:fill="FFFFFF"/>
        </w:rPr>
        <w:t> и </w:t>
      </w:r>
      <w:hyperlink r:id="rId11" w:anchor="z380" w:history="1">
        <w:r>
          <w:rPr>
            <w:rStyle w:val="a3"/>
            <w:rFonts w:ascii="Times New Roman" w:hAnsi="Times New Roman"/>
            <w:sz w:val="28"/>
            <w:szCs w:val="28"/>
            <w:shd w:val="clear" w:color="auto" w:fill="FFFFFF"/>
          </w:rPr>
          <w:t>6</w:t>
        </w:r>
      </w:hyperlink>
      <w:r>
        <w:rPr>
          <w:rFonts w:ascii="Times New Roman" w:hAnsi="Times New Roman"/>
          <w:sz w:val="28"/>
          <w:szCs w:val="28"/>
          <w:shd w:val="clear" w:color="auto" w:fill="FFFFFF"/>
        </w:rPr>
        <w:t> статьи 62 Основного Закона).</w:t>
      </w:r>
    </w:p>
    <w:p w:rsidR="00B21566" w:rsidRDefault="00B21566" w:rsidP="00B21566">
      <w:pPr>
        <w:shd w:val="clear" w:color="auto" w:fill="FFFFFF"/>
        <w:suppressAutoHyphens/>
        <w:spacing w:after="0" w:line="240" w:lineRule="auto"/>
        <w:ind w:firstLine="567"/>
        <w:jc w:val="both"/>
        <w:rPr>
          <w:rFonts w:ascii="Times New Roman" w:hAnsi="Times New Roman"/>
          <w:color w:val="151515"/>
          <w:sz w:val="28"/>
          <w:szCs w:val="28"/>
          <w:shd w:val="clear" w:color="auto" w:fill="FFFFFF"/>
        </w:rPr>
      </w:pPr>
      <w:r>
        <w:rPr>
          <w:rFonts w:ascii="Times New Roman" w:hAnsi="Times New Roman"/>
          <w:color w:val="151515"/>
          <w:sz w:val="28"/>
          <w:szCs w:val="28"/>
          <w:shd w:val="clear" w:color="auto" w:fill="FFFFFF"/>
        </w:rPr>
        <w:t xml:space="preserve">4. Признавая конституционность Кодекса, Конституционный Суд полагает необходимым обратить внимание на отдельные его недостатки, которые могут привести к неоднозначному пониманию правовых норм и, как следствие, ненадлежащему их применению после введения в действие.     </w:t>
      </w:r>
    </w:p>
    <w:p w:rsidR="00B21566" w:rsidRDefault="00B21566" w:rsidP="00B21566">
      <w:pPr>
        <w:shd w:val="clear" w:color="auto" w:fill="FFFFFF"/>
        <w:suppressAutoHyphens/>
        <w:spacing w:after="0" w:line="240" w:lineRule="auto"/>
        <w:ind w:firstLine="567"/>
        <w:jc w:val="both"/>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 xml:space="preserve">4.1. </w:t>
      </w:r>
      <w:r>
        <w:rPr>
          <w:rFonts w:ascii="Times New Roman" w:hAnsi="Times New Roman"/>
          <w:sz w:val="28"/>
          <w:szCs w:val="28"/>
        </w:rPr>
        <w:t xml:space="preserve">В Кодексе закреплено: </w:t>
      </w:r>
      <w:r>
        <w:rPr>
          <w:rFonts w:ascii="Times New Roman" w:hAnsi="Times New Roman"/>
          <w:spacing w:val="2"/>
          <w:sz w:val="28"/>
          <w:szCs w:val="28"/>
        </w:rPr>
        <w:t>«Если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 кроме случаев, когда из международного договора следует, что для его применения требуется издание закона Республики Казахстан». При этом в пункте 3 статьи 4 Конституции после конституционной реформы 2017 года содержится иная норма: «</w:t>
      </w:r>
      <w:r>
        <w:rPr>
          <w:rFonts w:ascii="Times New Roman" w:hAnsi="Times New Roman"/>
          <w:sz w:val="28"/>
          <w:szCs w:val="28"/>
        </w:rPr>
        <w:t xml:space="preserve">Международные договоры, ратифицированные Республикой, имеют приоритет перед ее законами. Порядок и условия действия на территории Республики Казахстан международных </w:t>
      </w:r>
      <w:r>
        <w:rPr>
          <w:rFonts w:ascii="Times New Roman" w:hAnsi="Times New Roman"/>
          <w:sz w:val="28"/>
          <w:szCs w:val="28"/>
        </w:rPr>
        <w:lastRenderedPageBreak/>
        <w:t>договоров, участником которых является Казахстан, определяются законодательством Республики</w:t>
      </w:r>
      <w:r>
        <w:rPr>
          <w:rFonts w:ascii="Times New Roman" w:hAnsi="Times New Roman"/>
          <w:spacing w:val="2"/>
          <w:sz w:val="28"/>
          <w:szCs w:val="28"/>
        </w:rPr>
        <w:t xml:space="preserve">». </w:t>
      </w:r>
    </w:p>
    <w:p w:rsidR="00B21566" w:rsidRDefault="00B21566" w:rsidP="00B21566">
      <w:pPr>
        <w:shd w:val="clear" w:color="auto" w:fill="FFFFFF"/>
        <w:suppressAutoHyphens/>
        <w:spacing w:after="0" w:line="240" w:lineRule="auto"/>
        <w:ind w:firstLine="567"/>
        <w:jc w:val="both"/>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 xml:space="preserve">4.2. В статье 11 Кодекса определена компетенция Правительства. При этом его полномочия закреплены исчерпывающе, что не вытекает из подпункта 10) статьи 66 Конституции, в соответствии с которым Правительство выполняет иные функции, возложенные на него Конституцией, законами и актами Президента.    </w:t>
      </w:r>
    </w:p>
    <w:p w:rsidR="00B21566" w:rsidRDefault="00B21566" w:rsidP="00B21566">
      <w:pPr>
        <w:shd w:val="clear" w:color="auto" w:fill="FFFFFF"/>
        <w:suppressAutoHyphens/>
        <w:spacing w:after="0" w:line="240" w:lineRule="auto"/>
        <w:ind w:firstLine="567"/>
        <w:jc w:val="both"/>
        <w:rPr>
          <w:rFonts w:ascii="Times New Roman" w:hAnsi="Times New Roman"/>
          <w:sz w:val="28"/>
          <w:szCs w:val="28"/>
        </w:rPr>
      </w:pPr>
      <w:r>
        <w:rPr>
          <w:rFonts w:ascii="Times New Roman" w:hAnsi="Times New Roman"/>
          <w:sz w:val="28"/>
          <w:szCs w:val="28"/>
        </w:rPr>
        <w:t>Согласно подпункту 2) статьи 12 Кодекса уполномоченный государственный орган «</w:t>
      </w:r>
      <w:r>
        <w:rPr>
          <w:rFonts w:ascii="Times New Roman" w:hAnsi="Times New Roman"/>
          <w:bCs/>
          <w:sz w:val="28"/>
          <w:szCs w:val="28"/>
        </w:rPr>
        <w:t>формирует</w:t>
      </w:r>
      <w:r>
        <w:rPr>
          <w:rFonts w:ascii="Times New Roman" w:hAnsi="Times New Roman"/>
          <w:sz w:val="28"/>
          <w:szCs w:val="28"/>
        </w:rPr>
        <w:t xml:space="preserve"> и реализует государственную политику в сфере социальной защиты и занятости населения, а также </w:t>
      </w:r>
      <w:r>
        <w:rPr>
          <w:rFonts w:ascii="Times New Roman" w:hAnsi="Times New Roman"/>
          <w:bCs/>
          <w:sz w:val="28"/>
          <w:szCs w:val="28"/>
        </w:rPr>
        <w:t>организует ее осуществление</w:t>
      </w:r>
      <w:r>
        <w:rPr>
          <w:rFonts w:ascii="Times New Roman" w:hAnsi="Times New Roman"/>
          <w:sz w:val="28"/>
          <w:szCs w:val="28"/>
        </w:rPr>
        <w:t>».</w:t>
      </w:r>
    </w:p>
    <w:p w:rsidR="00B21566" w:rsidRDefault="00B21566" w:rsidP="00B21566">
      <w:pPr>
        <w:shd w:val="clear" w:color="auto" w:fill="FFFFFF"/>
        <w:suppressAutoHyphens/>
        <w:spacing w:after="0" w:line="240" w:lineRule="auto"/>
        <w:ind w:firstLine="567"/>
        <w:jc w:val="both"/>
        <w:rPr>
          <w:rFonts w:ascii="Times New Roman" w:hAnsi="Times New Roman"/>
          <w:color w:val="000000"/>
          <w:spacing w:val="2"/>
          <w:sz w:val="28"/>
          <w:szCs w:val="28"/>
          <w:shd w:val="clear" w:color="auto" w:fill="FFFFFF"/>
        </w:rPr>
      </w:pPr>
      <w:r>
        <w:rPr>
          <w:rFonts w:ascii="Times New Roman" w:hAnsi="Times New Roman"/>
          <w:sz w:val="28"/>
          <w:szCs w:val="28"/>
        </w:rPr>
        <w:t>Данная функция перекликается с конституционными полномочиями Правительства, которое «</w:t>
      </w:r>
      <w:r>
        <w:rPr>
          <w:rFonts w:ascii="Times New Roman" w:hAnsi="Times New Roman"/>
          <w:color w:val="000000"/>
          <w:spacing w:val="2"/>
          <w:sz w:val="28"/>
          <w:szCs w:val="28"/>
          <w:shd w:val="clear" w:color="auto" w:fill="FFFFFF"/>
        </w:rPr>
        <w:t xml:space="preserve">разрабатывает основные направления </w:t>
      </w:r>
      <w:r>
        <w:rPr>
          <w:rFonts w:ascii="Times New Roman" w:hAnsi="Times New Roman"/>
          <w:bCs/>
          <w:color w:val="000000"/>
          <w:spacing w:val="2"/>
          <w:sz w:val="28"/>
          <w:szCs w:val="28"/>
          <w:shd w:val="clear" w:color="auto" w:fill="FFFFFF"/>
        </w:rPr>
        <w:t>социально-экономической политики государства,</w:t>
      </w:r>
      <w:r>
        <w:rPr>
          <w:rFonts w:ascii="Times New Roman" w:hAnsi="Times New Roman"/>
          <w:color w:val="000000"/>
          <w:spacing w:val="2"/>
          <w:sz w:val="28"/>
          <w:szCs w:val="28"/>
          <w:shd w:val="clear" w:color="auto" w:fill="FFFFFF"/>
        </w:rPr>
        <w:t xml:space="preserve"> его обороноспособности, безопасности, обеспечения общественного порядка и </w:t>
      </w:r>
      <w:r>
        <w:rPr>
          <w:rFonts w:ascii="Times New Roman" w:hAnsi="Times New Roman"/>
          <w:bCs/>
          <w:color w:val="000000"/>
          <w:spacing w:val="2"/>
          <w:sz w:val="28"/>
          <w:szCs w:val="28"/>
          <w:shd w:val="clear" w:color="auto" w:fill="FFFFFF"/>
        </w:rPr>
        <w:t>организует их осуществление</w:t>
      </w:r>
      <w:r>
        <w:rPr>
          <w:rFonts w:ascii="Times New Roman" w:hAnsi="Times New Roman"/>
          <w:color w:val="000000"/>
          <w:spacing w:val="2"/>
          <w:sz w:val="28"/>
          <w:szCs w:val="28"/>
          <w:shd w:val="clear" w:color="auto" w:fill="FFFFFF"/>
        </w:rPr>
        <w:t xml:space="preserve">; по согласованию с Президентом Республики утверждает государственные программы, а также обеспечивает их исполнение» (подпункт 1) статьи 66 Основного Закона). </w:t>
      </w:r>
    </w:p>
    <w:p w:rsidR="00B21566" w:rsidRDefault="00B21566" w:rsidP="00B21566">
      <w:pPr>
        <w:shd w:val="clear" w:color="auto" w:fill="FFFFFF"/>
        <w:suppressAutoHyphens/>
        <w:spacing w:after="0" w:line="240" w:lineRule="auto"/>
        <w:ind w:firstLine="567"/>
        <w:jc w:val="both"/>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 xml:space="preserve">Указанные положения Кодекса следует гармонизировать с правовыми позициями Конституционного Суда, выраженными в его нормативном постановлении от 8 апреля 2023 года № 7. </w:t>
      </w:r>
    </w:p>
    <w:p w:rsidR="00B21566" w:rsidRDefault="00B21566" w:rsidP="00B21566">
      <w:pPr>
        <w:shd w:val="clear" w:color="auto" w:fill="FFFFFF"/>
        <w:suppressAutoHyphens/>
        <w:spacing w:after="0" w:line="240" w:lineRule="auto"/>
        <w:ind w:firstLine="567"/>
        <w:jc w:val="both"/>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4.3. Положения статьи 4 Кодекса расходятся с пунктом 2 статьи 14 Основного Закона: «</w:t>
      </w:r>
      <w:r>
        <w:rPr>
          <w:rFonts w:ascii="Times New Roman" w:hAnsi="Times New Roman"/>
          <w:sz w:val="28"/>
          <w:szCs w:val="28"/>
        </w:rPr>
        <w:t>Каждый имеет равные возможности в реализации своих прав и свобод в сфере социальной защиты, исключающие дискриминацию любого рода. Любое ограничение по признаку расы, пола, языка, религии, убеждений, места жительства, возраста, состояния здоровья, в том числе инвалидности, или по иным обстоятельствам является дискриминацией и запрещается</w:t>
      </w:r>
      <w:r>
        <w:rPr>
          <w:rFonts w:ascii="Times New Roman" w:hAnsi="Times New Roman"/>
          <w:color w:val="000000"/>
          <w:spacing w:val="2"/>
          <w:sz w:val="28"/>
          <w:szCs w:val="28"/>
          <w:shd w:val="clear" w:color="auto" w:fill="FFFFFF"/>
        </w:rPr>
        <w:t xml:space="preserve">».  </w:t>
      </w:r>
    </w:p>
    <w:p w:rsidR="00B21566" w:rsidRDefault="00B21566" w:rsidP="00B21566">
      <w:pPr>
        <w:spacing w:after="0" w:line="240" w:lineRule="auto"/>
        <w:ind w:firstLine="567"/>
        <w:jc w:val="both"/>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 xml:space="preserve">В пункте 2 статьи 14 Конституции закреплено, что никто не может подвергаться какой-либо дискриминации по мотивам </w:t>
      </w:r>
      <w:r>
        <w:rPr>
          <w:rFonts w:ascii="Times New Roman" w:hAnsi="Times New Roman"/>
          <w:bCs/>
          <w:color w:val="000000"/>
          <w:spacing w:val="2"/>
          <w:sz w:val="28"/>
          <w:szCs w:val="28"/>
          <w:shd w:val="clear" w:color="auto" w:fill="FFFFFF"/>
        </w:rPr>
        <w:t>происхождения</w:t>
      </w:r>
      <w:r>
        <w:rPr>
          <w:rFonts w:ascii="Times New Roman" w:hAnsi="Times New Roman"/>
          <w:color w:val="000000"/>
          <w:spacing w:val="2"/>
          <w:sz w:val="28"/>
          <w:szCs w:val="28"/>
          <w:shd w:val="clear" w:color="auto" w:fill="FFFFFF"/>
        </w:rPr>
        <w:t xml:space="preserve">, </w:t>
      </w:r>
      <w:r>
        <w:rPr>
          <w:rFonts w:ascii="Times New Roman" w:hAnsi="Times New Roman"/>
          <w:bCs/>
          <w:color w:val="000000"/>
          <w:spacing w:val="2"/>
          <w:sz w:val="28"/>
          <w:szCs w:val="28"/>
          <w:shd w:val="clear" w:color="auto" w:fill="FFFFFF"/>
        </w:rPr>
        <w:t>социального, должностного и имущественного положения</w:t>
      </w:r>
      <w:r>
        <w:rPr>
          <w:rFonts w:ascii="Times New Roman" w:hAnsi="Times New Roman"/>
          <w:color w:val="000000"/>
          <w:spacing w:val="2"/>
          <w:sz w:val="28"/>
          <w:szCs w:val="28"/>
          <w:shd w:val="clear" w:color="auto" w:fill="FFFFFF"/>
        </w:rPr>
        <w:t xml:space="preserve">, пола, </w:t>
      </w:r>
      <w:r>
        <w:rPr>
          <w:rFonts w:ascii="Times New Roman" w:hAnsi="Times New Roman"/>
          <w:bCs/>
          <w:color w:val="000000"/>
          <w:spacing w:val="2"/>
          <w:sz w:val="28"/>
          <w:szCs w:val="28"/>
          <w:shd w:val="clear" w:color="auto" w:fill="FFFFFF"/>
        </w:rPr>
        <w:t>расы,</w:t>
      </w:r>
      <w:r>
        <w:rPr>
          <w:rFonts w:ascii="Times New Roman" w:hAnsi="Times New Roman"/>
          <w:color w:val="000000"/>
          <w:spacing w:val="2"/>
          <w:sz w:val="28"/>
          <w:szCs w:val="28"/>
          <w:shd w:val="clear" w:color="auto" w:fill="FFFFFF"/>
        </w:rPr>
        <w:t xml:space="preserve"> </w:t>
      </w:r>
      <w:r>
        <w:rPr>
          <w:rFonts w:ascii="Times New Roman" w:hAnsi="Times New Roman"/>
          <w:bCs/>
          <w:color w:val="000000"/>
          <w:spacing w:val="2"/>
          <w:sz w:val="28"/>
          <w:szCs w:val="28"/>
          <w:shd w:val="clear" w:color="auto" w:fill="FFFFFF"/>
        </w:rPr>
        <w:t>национальности</w:t>
      </w:r>
      <w:r>
        <w:rPr>
          <w:rFonts w:ascii="Times New Roman" w:hAnsi="Times New Roman"/>
          <w:color w:val="000000"/>
          <w:spacing w:val="2"/>
          <w:sz w:val="28"/>
          <w:szCs w:val="28"/>
          <w:shd w:val="clear" w:color="auto" w:fill="FFFFFF"/>
        </w:rPr>
        <w:t xml:space="preserve">, языка, </w:t>
      </w:r>
      <w:r>
        <w:rPr>
          <w:rFonts w:ascii="Times New Roman" w:hAnsi="Times New Roman"/>
          <w:bCs/>
          <w:color w:val="000000"/>
          <w:spacing w:val="2"/>
          <w:sz w:val="28"/>
          <w:szCs w:val="28"/>
          <w:shd w:val="clear" w:color="auto" w:fill="FFFFFF"/>
        </w:rPr>
        <w:t>отношения к</w:t>
      </w:r>
      <w:r>
        <w:rPr>
          <w:rFonts w:ascii="Times New Roman" w:hAnsi="Times New Roman"/>
          <w:color w:val="000000"/>
          <w:spacing w:val="2"/>
          <w:sz w:val="28"/>
          <w:szCs w:val="28"/>
          <w:shd w:val="clear" w:color="auto" w:fill="FFFFFF"/>
        </w:rPr>
        <w:t xml:space="preserve"> религии, убеждений, места жительства или по любым иным обстоятельствам.</w:t>
      </w:r>
    </w:p>
    <w:p w:rsidR="00B21566" w:rsidRDefault="00B21566" w:rsidP="00B21566">
      <w:pPr>
        <w:spacing w:after="0" w:line="240" w:lineRule="auto"/>
        <w:ind w:firstLine="567"/>
        <w:jc w:val="both"/>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 xml:space="preserve">Кроме того, из Кодекса следует, что любое ограничение социальных прав является дискриминацией, хотя Конституция не исключает введение законом ограничений в соответствии со статьей 39 в целях защиты конституционного строя, охраны общественного порядка, прав и свобод человека, здоровья и нравственности населения.  </w:t>
      </w:r>
    </w:p>
    <w:p w:rsidR="00B21566" w:rsidRDefault="00B21566" w:rsidP="00B21566">
      <w:pPr>
        <w:shd w:val="clear" w:color="auto" w:fill="FFFFFF"/>
        <w:suppressAutoHyphens/>
        <w:spacing w:after="0" w:line="240" w:lineRule="auto"/>
        <w:ind w:firstLine="567"/>
        <w:jc w:val="both"/>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 xml:space="preserve">4.4. В пункте 2 статьи 9 Кодекса определено, что права лиц в социальной сфере реализуются в соответствии с Конституцией Республики Казахстан, настоящим Кодексом и законами Республики Казахстан.  </w:t>
      </w:r>
    </w:p>
    <w:p w:rsidR="00B21566" w:rsidRDefault="00B21566" w:rsidP="00B21566">
      <w:pPr>
        <w:spacing w:after="0" w:line="240" w:lineRule="auto"/>
        <w:ind w:firstLine="567"/>
        <w:jc w:val="both"/>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 xml:space="preserve">При этом к законодательству Республики Казахстан о социальной защите отнесены </w:t>
      </w:r>
      <w:r>
        <w:rPr>
          <w:rFonts w:ascii="Times New Roman" w:hAnsi="Times New Roman"/>
          <w:bCs/>
          <w:color w:val="000000"/>
          <w:spacing w:val="2"/>
          <w:sz w:val="28"/>
          <w:szCs w:val="28"/>
          <w:shd w:val="clear" w:color="auto" w:fill="FFFFFF"/>
        </w:rPr>
        <w:t xml:space="preserve">и иные нормативные правовые акты, а также предусмотрено </w:t>
      </w:r>
      <w:r>
        <w:rPr>
          <w:rFonts w:ascii="Times New Roman" w:hAnsi="Times New Roman"/>
          <w:bCs/>
          <w:color w:val="000000"/>
          <w:spacing w:val="2"/>
          <w:sz w:val="28"/>
          <w:szCs w:val="28"/>
          <w:shd w:val="clear" w:color="auto" w:fill="FFFFFF"/>
        </w:rPr>
        <w:lastRenderedPageBreak/>
        <w:t>применение правил международного договора</w:t>
      </w:r>
      <w:r>
        <w:rPr>
          <w:rFonts w:ascii="Times New Roman" w:hAnsi="Times New Roman"/>
          <w:color w:val="000000"/>
          <w:spacing w:val="2"/>
          <w:sz w:val="28"/>
          <w:szCs w:val="28"/>
          <w:shd w:val="clear" w:color="auto" w:fill="FFFFFF"/>
        </w:rPr>
        <w:t xml:space="preserve">, ратифицированного Республикой (статья 2 Кодекса), что вытекает из пунктов 1 и 3 статьи 4 Конституции.    </w:t>
      </w:r>
    </w:p>
    <w:p w:rsidR="00B21566" w:rsidRDefault="00B21566" w:rsidP="00B21566">
      <w:pPr>
        <w:spacing w:after="0" w:line="240" w:lineRule="auto"/>
        <w:ind w:firstLine="567"/>
        <w:jc w:val="both"/>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 xml:space="preserve">Кроме того, иностранцы и лица без гражданства пользуются в Республике правами и свободами, а также несут обязанности, установленные для граждан, если иное не предусмотрено Конституцией, законами </w:t>
      </w:r>
      <w:r>
        <w:rPr>
          <w:rFonts w:ascii="Times New Roman" w:hAnsi="Times New Roman"/>
          <w:bCs/>
          <w:color w:val="000000"/>
          <w:spacing w:val="2"/>
          <w:sz w:val="28"/>
          <w:szCs w:val="28"/>
          <w:shd w:val="clear" w:color="auto" w:fill="FFFFFF"/>
        </w:rPr>
        <w:t>и международными договорами</w:t>
      </w:r>
      <w:r>
        <w:rPr>
          <w:rFonts w:ascii="Times New Roman" w:hAnsi="Times New Roman"/>
          <w:b/>
          <w:bCs/>
          <w:color w:val="000000"/>
          <w:spacing w:val="2"/>
          <w:sz w:val="28"/>
          <w:szCs w:val="28"/>
          <w:shd w:val="clear" w:color="auto" w:fill="FFFFFF"/>
        </w:rPr>
        <w:t xml:space="preserve"> </w:t>
      </w:r>
      <w:r>
        <w:rPr>
          <w:rFonts w:ascii="Times New Roman" w:hAnsi="Times New Roman"/>
          <w:bCs/>
          <w:color w:val="000000"/>
          <w:spacing w:val="2"/>
          <w:sz w:val="28"/>
          <w:szCs w:val="28"/>
          <w:shd w:val="clear" w:color="auto" w:fill="FFFFFF"/>
        </w:rPr>
        <w:t>(</w:t>
      </w:r>
      <w:r>
        <w:rPr>
          <w:rFonts w:ascii="Times New Roman" w:hAnsi="Times New Roman"/>
          <w:color w:val="000000"/>
          <w:spacing w:val="2"/>
          <w:sz w:val="28"/>
          <w:szCs w:val="28"/>
          <w:shd w:val="clear" w:color="auto" w:fill="FFFFFF"/>
        </w:rPr>
        <w:t xml:space="preserve">пункт 4 статьи 12 Конституции).  </w:t>
      </w:r>
    </w:p>
    <w:p w:rsidR="00B21566" w:rsidRDefault="00B21566" w:rsidP="00B21566">
      <w:pPr>
        <w:spacing w:after="0" w:line="240" w:lineRule="auto"/>
        <w:ind w:firstLine="567"/>
        <w:jc w:val="both"/>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 xml:space="preserve">Исходя из этих положений, пункт 2 статьи 9 Кодекса необоснованно сужает состав действующего права в сфере защиты социальных прав граждан, исключая из него иные нормативные правовые акты и ратифицированные международные договоры.      </w:t>
      </w:r>
    </w:p>
    <w:p w:rsidR="00B21566" w:rsidRDefault="00B21566" w:rsidP="00B21566">
      <w:pPr>
        <w:spacing w:after="0" w:line="240" w:lineRule="auto"/>
        <w:ind w:firstLine="567"/>
        <w:contextualSpacing/>
        <w:jc w:val="both"/>
        <w:rPr>
          <w:rFonts w:ascii="Times New Roman" w:hAnsi="Times New Roman"/>
          <w:bCs/>
          <w:sz w:val="28"/>
          <w:szCs w:val="28"/>
        </w:rPr>
      </w:pPr>
      <w:r>
        <w:rPr>
          <w:rFonts w:ascii="Times New Roman" w:hAnsi="Times New Roman"/>
          <w:sz w:val="28"/>
          <w:szCs w:val="28"/>
        </w:rPr>
        <w:t xml:space="preserve">4.5. </w:t>
      </w:r>
      <w:r>
        <w:rPr>
          <w:rFonts w:ascii="Times New Roman" w:hAnsi="Times New Roman"/>
          <w:bCs/>
          <w:sz w:val="28"/>
          <w:szCs w:val="28"/>
        </w:rPr>
        <w:t xml:space="preserve">В статье 125 Кодекса перечислены основания для вынесения участковой комиссией заключения об отсутствии необходимости предоставления адресной социальной помощи заявителю. При этом закреплено, что дополнительные основания для вынесения такого заключения устанавливаются местным исполнительным органом по согласованию с местным представительным органом. </w:t>
      </w:r>
    </w:p>
    <w:p w:rsidR="00B21566" w:rsidRDefault="00B21566" w:rsidP="00B21566">
      <w:pPr>
        <w:spacing w:after="0" w:line="240" w:lineRule="auto"/>
        <w:ind w:firstLine="567"/>
        <w:contextualSpacing/>
        <w:jc w:val="both"/>
        <w:rPr>
          <w:rFonts w:ascii="Times New Roman" w:hAnsi="Times New Roman"/>
          <w:sz w:val="28"/>
          <w:szCs w:val="28"/>
        </w:rPr>
      </w:pPr>
      <w:r>
        <w:rPr>
          <w:rFonts w:ascii="Times New Roman" w:hAnsi="Times New Roman"/>
          <w:bCs/>
          <w:sz w:val="28"/>
          <w:szCs w:val="28"/>
        </w:rPr>
        <w:t xml:space="preserve">Отрицательное заключение участковой комиссии исключает получение лицом адресной социальной помощи, затрагивает правосубъектность, права и свободы граждан, в связи с чем основания для вынесения такого акта должны быть предусмотрены в законе. </w:t>
      </w:r>
    </w:p>
    <w:p w:rsidR="00B21566" w:rsidRDefault="00B21566" w:rsidP="00B21566">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4.6. В пункте 4 статьи 234 Кодекса установлено, что 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w:t>
      </w:r>
    </w:p>
    <w:p w:rsidR="00B21566" w:rsidRDefault="00B21566" w:rsidP="00B21566">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данной норме речь идет о материальной поддержке лиц, потерявших постоянный основной источник средств к существованию. Однако в Кодексе при определении размеров государственных социальных пособий и социальной выплаты по случаю потери кормильца (пункты 2 и 3 статьи 236, пункт 2 статьи 240) установлена обратная зависимость размера этих выплат (как прямым указанием уменьшения размера пособия, так и вводимыми уменьшающимися коэффициентами замещения дохода и количества иждивенцев) от количества лиц, имеющих право на эти пособия и выплаты – чем больше иждивенцев, тем каждый получает меньше. При этом все размеры данных пособий и выплат ниже прожиточного минимума.  </w:t>
      </w:r>
    </w:p>
    <w:p w:rsidR="00B21566" w:rsidRDefault="00B21566" w:rsidP="00B21566">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sz w:val="28"/>
          <w:szCs w:val="28"/>
        </w:rPr>
        <w:t>Пособия и выплаты могут выплачиваться одним и тем же или разным лицам в различных ситуациях. Тем самым налицо факт закладываемой в новое законодательство дискриминации и неравенства перед законом меньших и больших групп лиц, разных по размеру семей, потерявших кормильца. Такая дифференциация размеров указанных социальных выплат по случаю потери кормильца является не оправданной с точки зрения конституционных обязательств государства в социальной сфере.</w:t>
      </w:r>
      <w:r>
        <w:rPr>
          <w:rFonts w:ascii="Times New Roman" w:hAnsi="Times New Roman"/>
          <w:sz w:val="28"/>
          <w:szCs w:val="28"/>
          <w:lang w:val="kk-KZ"/>
        </w:rPr>
        <w:t xml:space="preserve"> </w:t>
      </w:r>
      <w:proofErr w:type="spellStart"/>
      <w:r>
        <w:rPr>
          <w:rFonts w:ascii="Times New Roman" w:hAnsi="Times New Roman"/>
          <w:sz w:val="28"/>
          <w:szCs w:val="28"/>
          <w:lang w:val="kk-KZ"/>
        </w:rPr>
        <w:t>Прожиточный</w:t>
      </w:r>
      <w:proofErr w:type="spellEnd"/>
      <w:r>
        <w:rPr>
          <w:rFonts w:ascii="Times New Roman" w:hAnsi="Times New Roman"/>
          <w:sz w:val="28"/>
          <w:szCs w:val="28"/>
          <w:lang w:val="kk-KZ"/>
        </w:rPr>
        <w:t xml:space="preserve"> минимум </w:t>
      </w:r>
      <w:proofErr w:type="spellStart"/>
      <w:r>
        <w:rPr>
          <w:rFonts w:ascii="Times New Roman" w:hAnsi="Times New Roman"/>
          <w:sz w:val="28"/>
          <w:szCs w:val="28"/>
          <w:lang w:val="kk-KZ"/>
        </w:rPr>
        <w:t>как</w:t>
      </w:r>
      <w:proofErr w:type="spellEnd"/>
      <w:r>
        <w:rPr>
          <w:rFonts w:ascii="Times New Roman" w:hAnsi="Times New Roman"/>
          <w:sz w:val="28"/>
          <w:szCs w:val="28"/>
          <w:lang w:val="kk-KZ"/>
        </w:rPr>
        <w:t xml:space="preserve"> </w:t>
      </w:r>
      <w:r>
        <w:rPr>
          <w:rFonts w:ascii="Times New Roman" w:hAnsi="Times New Roman"/>
          <w:sz w:val="28"/>
          <w:szCs w:val="28"/>
        </w:rPr>
        <w:lastRenderedPageBreak/>
        <w:t xml:space="preserve">минимальный денежный доход на одного человека </w:t>
      </w:r>
      <w:proofErr w:type="spellStart"/>
      <w:r>
        <w:rPr>
          <w:rFonts w:ascii="Times New Roman" w:hAnsi="Times New Roman"/>
          <w:sz w:val="28"/>
          <w:szCs w:val="28"/>
        </w:rPr>
        <w:t>рав</w:t>
      </w:r>
      <w:proofErr w:type="spellEnd"/>
      <w:r>
        <w:rPr>
          <w:rFonts w:ascii="Times New Roman" w:hAnsi="Times New Roman"/>
          <w:sz w:val="28"/>
          <w:szCs w:val="28"/>
          <w:lang w:val="kk-KZ"/>
        </w:rPr>
        <w:t>е</w:t>
      </w:r>
      <w:r>
        <w:rPr>
          <w:rFonts w:ascii="Times New Roman" w:hAnsi="Times New Roman"/>
          <w:sz w:val="28"/>
          <w:szCs w:val="28"/>
        </w:rPr>
        <w:t>н по величине стоимости минимальной потребительской корзины</w:t>
      </w:r>
      <w:r>
        <w:rPr>
          <w:rFonts w:ascii="Times New Roman" w:hAnsi="Times New Roman"/>
          <w:sz w:val="28"/>
          <w:szCs w:val="28"/>
          <w:lang w:val="kk-KZ"/>
        </w:rPr>
        <w:t xml:space="preserve"> </w:t>
      </w:r>
      <w:r>
        <w:rPr>
          <w:rFonts w:ascii="Times New Roman" w:hAnsi="Times New Roman"/>
          <w:sz w:val="28"/>
          <w:szCs w:val="28"/>
        </w:rPr>
        <w:t>(подпункт 38) пункта 1 статьи 1 Кодекса). М</w:t>
      </w:r>
      <w:r>
        <w:rPr>
          <w:rFonts w:ascii="Times New Roman" w:hAnsi="Times New Roman"/>
          <w:color w:val="000000"/>
          <w:sz w:val="28"/>
          <w:szCs w:val="28"/>
          <w:shd w:val="clear" w:color="auto" w:fill="FFFFFF"/>
        </w:rPr>
        <w:t>инимальный набор продуктов питания, товаров и услуг, необходимых для обеспечения жизнедеятельности человека, вытекает из естественного права человека на жизнь (статья 15 Конституции) и государство должно приложить максимум усилий для его обеспечения каждому гражданину.</w:t>
      </w:r>
    </w:p>
    <w:p w:rsidR="00B21566" w:rsidRDefault="00B21566" w:rsidP="00B21566">
      <w:pPr>
        <w:spacing w:after="0" w:line="240" w:lineRule="auto"/>
        <w:ind w:firstLine="567"/>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4.7.</w:t>
      </w:r>
      <w:r>
        <w:rPr>
          <w:spacing w:val="2"/>
          <w:sz w:val="28"/>
          <w:szCs w:val="28"/>
          <w:shd w:val="clear" w:color="auto" w:fill="FFFFFF"/>
        </w:rPr>
        <w:t xml:space="preserve"> </w:t>
      </w:r>
      <w:r>
        <w:rPr>
          <w:rFonts w:ascii="Times New Roman" w:hAnsi="Times New Roman"/>
          <w:spacing w:val="2"/>
          <w:sz w:val="28"/>
          <w:szCs w:val="28"/>
          <w:shd w:val="clear" w:color="auto" w:fill="FFFFFF"/>
        </w:rPr>
        <w:t xml:space="preserve">В Кодекс перенесены многие положения законодательных актов, которые подлежат утратившими силу в связи с его принятием. При этом они не были подвергнуты комплексному анализу на предмет их конституционно-правовой обоснованности. </w:t>
      </w:r>
    </w:p>
    <w:p w:rsidR="00B21566" w:rsidRDefault="00B21566" w:rsidP="00B21566">
      <w:pPr>
        <w:pStyle w:val="a5"/>
        <w:tabs>
          <w:tab w:val="left" w:pos="1276"/>
        </w:tabs>
        <w:spacing w:after="0"/>
        <w:ind w:firstLine="567"/>
        <w:jc w:val="both"/>
        <w:textAlignment w:val="baseline"/>
        <w:rPr>
          <w:sz w:val="28"/>
          <w:szCs w:val="28"/>
          <w:lang w:eastAsia="en-US"/>
        </w:rPr>
      </w:pPr>
      <w:r>
        <w:rPr>
          <w:spacing w:val="2"/>
          <w:sz w:val="28"/>
          <w:szCs w:val="28"/>
          <w:shd w:val="clear" w:color="auto" w:fill="FFFFFF"/>
        </w:rPr>
        <w:t>В их числе норма пункта 3 статьи 207 Кодекса, согласно которой ж</w:t>
      </w:r>
      <w:r>
        <w:rPr>
          <w:sz w:val="28"/>
          <w:szCs w:val="28"/>
          <w:lang w:eastAsia="en-US"/>
        </w:rPr>
        <w:t xml:space="preserve">енщины, родившие (усыновившие, удочерившие) 5 и более детей, имеют право на пенсионные выплаты по возрасту по достижении 53 лет только при условии их воспитания до восьмилетнего возраста. В ней не учтены современные реалии, когда женщина может родить ребенка и в более позднем возрасте (после 45 лет) и, соответственно, к 53 годам младшие дети могут и не достичь восьмилетнего возраста. Кроме того, во внимание не приняты случаи наступления смерти ребенка до достижения им указанного возраста.     </w:t>
      </w:r>
    </w:p>
    <w:p w:rsidR="00B21566" w:rsidRDefault="00B21566" w:rsidP="00B21566">
      <w:pPr>
        <w:pStyle w:val="a5"/>
        <w:tabs>
          <w:tab w:val="left" w:pos="1276"/>
        </w:tabs>
        <w:spacing w:after="0"/>
        <w:ind w:firstLine="567"/>
        <w:jc w:val="both"/>
        <w:textAlignment w:val="baseline"/>
        <w:rPr>
          <w:spacing w:val="2"/>
          <w:sz w:val="28"/>
          <w:szCs w:val="28"/>
          <w:shd w:val="clear" w:color="auto" w:fill="FFFFFF"/>
        </w:rPr>
      </w:pPr>
      <w:r>
        <w:rPr>
          <w:color w:val="151515"/>
          <w:sz w:val="28"/>
          <w:szCs w:val="28"/>
          <w:shd w:val="clear" w:color="auto" w:fill="FFFFFF"/>
        </w:rPr>
        <w:t>Конституционный Суд полагает, что конституционно-правовая состоятельность заложенных в Кодексе правовых механизмов будет определяться после его введения в действие в ходе формирования правоприменительной практики. П</w:t>
      </w:r>
      <w:r>
        <w:rPr>
          <w:sz w:val="28"/>
          <w:szCs w:val="28"/>
        </w:rPr>
        <w:t xml:space="preserve">о мере развития экономики ряд вопросов социальной защиты граждан </w:t>
      </w:r>
      <w:r>
        <w:rPr>
          <w:sz w:val="28"/>
          <w:szCs w:val="28"/>
          <w:lang w:val="ru-RU"/>
        </w:rPr>
        <w:t>потребует</w:t>
      </w:r>
      <w:r>
        <w:rPr>
          <w:sz w:val="28"/>
          <w:szCs w:val="28"/>
        </w:rPr>
        <w:t xml:space="preserve"> наполнения содержанием, </w:t>
      </w:r>
      <w:r>
        <w:rPr>
          <w:sz w:val="28"/>
          <w:szCs w:val="28"/>
          <w:lang w:val="ru-RU"/>
        </w:rPr>
        <w:t>соответствующим</w:t>
      </w:r>
      <w:r>
        <w:rPr>
          <w:sz w:val="28"/>
          <w:szCs w:val="28"/>
        </w:rPr>
        <w:t xml:space="preserve"> высшим ценностям государства, какими являются человек, его жизнь, права и свободы (пункт 1 статьи 1 Конституции). </w:t>
      </w:r>
      <w:r>
        <w:rPr>
          <w:sz w:val="28"/>
          <w:szCs w:val="28"/>
          <w:lang w:eastAsia="en-US"/>
        </w:rPr>
        <w:t xml:space="preserve">        </w:t>
      </w:r>
    </w:p>
    <w:p w:rsidR="00B21566" w:rsidRDefault="00B21566" w:rsidP="00B21566">
      <w:pPr>
        <w:spacing w:after="0" w:line="240" w:lineRule="auto"/>
        <w:ind w:firstLine="567"/>
        <w:jc w:val="both"/>
        <w:textAlignment w:val="baseline"/>
        <w:rPr>
          <w:rFonts w:ascii="Times New Roman" w:hAnsi="Times New Roman"/>
          <w:sz w:val="28"/>
          <w:szCs w:val="28"/>
        </w:rPr>
      </w:pPr>
      <w:r>
        <w:rPr>
          <w:rFonts w:ascii="Times New Roman" w:hAnsi="Times New Roman"/>
          <w:sz w:val="28"/>
          <w:szCs w:val="28"/>
        </w:rPr>
        <w:t xml:space="preserve">На основании изложенного, руководствуясь подпунктом 2) пункта 1  статьи 72 </w:t>
      </w:r>
      <w:r>
        <w:rPr>
          <w:rFonts w:ascii="Times New Roman" w:hAnsi="Times New Roman"/>
          <w:color w:val="000000"/>
          <w:spacing w:val="2"/>
          <w:sz w:val="28"/>
          <w:szCs w:val="28"/>
          <w:shd w:val="clear" w:color="auto" w:fill="FFFFFF"/>
        </w:rPr>
        <w:t xml:space="preserve">и пунктом 3 статьи 74 </w:t>
      </w:r>
      <w:r>
        <w:rPr>
          <w:rFonts w:ascii="Times New Roman" w:hAnsi="Times New Roman"/>
          <w:sz w:val="28"/>
          <w:szCs w:val="28"/>
        </w:rPr>
        <w:t xml:space="preserve">Конституции Республики Казахстан, </w:t>
      </w:r>
      <w:r>
        <w:rPr>
          <w:rFonts w:ascii="Times New Roman" w:hAnsi="Times New Roman"/>
          <w:sz w:val="28"/>
          <w:szCs w:val="28"/>
          <w:lang w:eastAsia="ar-SA"/>
        </w:rPr>
        <w:t xml:space="preserve">подпунктом 1) пункта 2 статьи 23, </w:t>
      </w:r>
      <w:r>
        <w:rPr>
          <w:rFonts w:ascii="Times New Roman" w:hAnsi="Times New Roman"/>
          <w:sz w:val="28"/>
          <w:szCs w:val="28"/>
        </w:rPr>
        <w:t xml:space="preserve">статьями 55–58, 62, 64 и подпунктом 2) пункта 1 статьи 65 Конституционного закона Республики Казахстан от 5 ноября 2022 года                «О Конституционном Суде Республики Казахстан», Конституционный Суд Республики Казахстан      </w:t>
      </w:r>
    </w:p>
    <w:p w:rsidR="00B21566" w:rsidRDefault="00B21566" w:rsidP="00B21566">
      <w:pPr>
        <w:widowControl w:val="0"/>
        <w:spacing w:after="0" w:line="240" w:lineRule="auto"/>
        <w:jc w:val="center"/>
        <w:rPr>
          <w:rFonts w:ascii="Times New Roman" w:eastAsia="Arial" w:hAnsi="Times New Roman"/>
          <w:kern w:val="2"/>
          <w:sz w:val="28"/>
          <w:szCs w:val="28"/>
        </w:rPr>
      </w:pPr>
    </w:p>
    <w:p w:rsidR="00B21566" w:rsidRDefault="00B21566" w:rsidP="00B21566">
      <w:pPr>
        <w:widowControl w:val="0"/>
        <w:spacing w:after="0" w:line="240" w:lineRule="auto"/>
        <w:jc w:val="center"/>
        <w:rPr>
          <w:rFonts w:ascii="Times New Roman" w:eastAsia="Arial" w:hAnsi="Times New Roman"/>
          <w:b/>
          <w:kern w:val="2"/>
          <w:sz w:val="28"/>
          <w:szCs w:val="28"/>
        </w:rPr>
      </w:pPr>
    </w:p>
    <w:p w:rsidR="00B21566" w:rsidRDefault="00B21566" w:rsidP="00B21566">
      <w:pPr>
        <w:widowControl w:val="0"/>
        <w:spacing w:after="0" w:line="240" w:lineRule="auto"/>
        <w:jc w:val="center"/>
        <w:rPr>
          <w:rFonts w:ascii="Times New Roman" w:eastAsia="Arial" w:hAnsi="Times New Roman"/>
          <w:b/>
          <w:kern w:val="2"/>
          <w:sz w:val="28"/>
          <w:szCs w:val="28"/>
        </w:rPr>
      </w:pPr>
      <w:r>
        <w:rPr>
          <w:rFonts w:ascii="Times New Roman" w:eastAsia="Arial" w:hAnsi="Times New Roman"/>
          <w:b/>
          <w:kern w:val="2"/>
          <w:sz w:val="28"/>
          <w:szCs w:val="28"/>
        </w:rPr>
        <w:t xml:space="preserve">постановляет:  </w:t>
      </w:r>
    </w:p>
    <w:p w:rsidR="00B21566" w:rsidRDefault="00B21566" w:rsidP="00B21566">
      <w:pPr>
        <w:widowControl w:val="0"/>
        <w:spacing w:after="0" w:line="240" w:lineRule="auto"/>
        <w:jc w:val="center"/>
        <w:rPr>
          <w:rFonts w:ascii="Times New Roman" w:eastAsia="Arial" w:hAnsi="Times New Roman"/>
          <w:b/>
          <w:kern w:val="2"/>
          <w:sz w:val="28"/>
          <w:szCs w:val="28"/>
        </w:rPr>
      </w:pPr>
    </w:p>
    <w:p w:rsidR="00B21566" w:rsidRDefault="00B21566" w:rsidP="00B21566">
      <w:pPr>
        <w:widowControl w:val="0"/>
        <w:tabs>
          <w:tab w:val="left" w:pos="993"/>
        </w:tabs>
        <w:spacing w:after="0" w:line="240" w:lineRule="auto"/>
        <w:ind w:firstLine="567"/>
        <w:jc w:val="both"/>
        <w:rPr>
          <w:rFonts w:ascii="Times New Roman" w:hAnsi="Times New Roman"/>
          <w:bCs/>
          <w:color w:val="000000"/>
          <w:sz w:val="28"/>
          <w:szCs w:val="28"/>
          <w:bdr w:val="none" w:sz="0" w:space="0" w:color="auto" w:frame="1"/>
        </w:rPr>
      </w:pPr>
      <w:r>
        <w:rPr>
          <w:rFonts w:ascii="Times New Roman" w:hAnsi="Times New Roman"/>
          <w:bCs/>
          <w:color w:val="000000"/>
          <w:sz w:val="28"/>
          <w:szCs w:val="28"/>
          <w:bdr w:val="none" w:sz="0" w:space="0" w:color="auto" w:frame="1"/>
        </w:rPr>
        <w:t>1.</w:t>
      </w:r>
      <w:r>
        <w:rPr>
          <w:rFonts w:ascii="Times New Roman" w:hAnsi="Times New Roman"/>
          <w:bCs/>
          <w:color w:val="000000"/>
          <w:sz w:val="28"/>
          <w:szCs w:val="28"/>
          <w:bdr w:val="none" w:sz="0" w:space="0" w:color="auto" w:frame="1"/>
        </w:rPr>
        <w:tab/>
        <w:t xml:space="preserve">Признать </w:t>
      </w:r>
      <w:r>
        <w:rPr>
          <w:rFonts w:ascii="Times New Roman" w:hAnsi="Times New Roman"/>
          <w:color w:val="000000"/>
          <w:sz w:val="28"/>
          <w:szCs w:val="28"/>
        </w:rPr>
        <w:t xml:space="preserve">Социальный кодекс Республики Казахстан, Конституционный закон Республики Казахстан «О внесении изменений в некоторые конституционные законы Республики Казахстан», законы Республики Казахстан «О внесении изменений и дополнений в Кодекс Республики Казахстан об административных правонарушениях» и «О внесении изменений и дополнений в некоторые законодательные акты Республики Казахстан по вопросам </w:t>
      </w:r>
      <w:r>
        <w:rPr>
          <w:rFonts w:ascii="Times New Roman" w:hAnsi="Times New Roman"/>
          <w:color w:val="000000"/>
          <w:sz w:val="28"/>
          <w:szCs w:val="28"/>
        </w:rPr>
        <w:lastRenderedPageBreak/>
        <w:t>социального обеспечения»</w:t>
      </w:r>
      <w:r>
        <w:rPr>
          <w:rFonts w:ascii="Times New Roman" w:eastAsia="Calibri" w:hAnsi="Times New Roman"/>
          <w:color w:val="000000"/>
          <w:sz w:val="28"/>
          <w:szCs w:val="28"/>
        </w:rPr>
        <w:t xml:space="preserve">, принятые Парламентом Республики Казахстан 16 марта 2023 года и представленные на подпись Президенту Республики Казахстан 24 марта 2023 года, соответствующими Конституции Республики Казахстан.     </w:t>
      </w:r>
    </w:p>
    <w:p w:rsidR="00B21566" w:rsidRDefault="00B21566" w:rsidP="00B21566">
      <w:pPr>
        <w:widowControl w:val="0"/>
        <w:tabs>
          <w:tab w:val="left" w:pos="993"/>
        </w:tabs>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bCs/>
          <w:color w:val="000000"/>
          <w:sz w:val="28"/>
          <w:szCs w:val="28"/>
          <w:bdr w:val="none" w:sz="0" w:space="0" w:color="auto" w:frame="1"/>
        </w:rPr>
        <w:t>2.</w:t>
      </w:r>
      <w:r>
        <w:rPr>
          <w:rFonts w:ascii="Times New Roman" w:hAnsi="Times New Roman"/>
          <w:bCs/>
          <w:color w:val="000000"/>
          <w:sz w:val="28"/>
          <w:szCs w:val="28"/>
          <w:bdr w:val="none" w:sz="0" w:space="0" w:color="auto" w:frame="1"/>
        </w:rPr>
        <w:tab/>
      </w:r>
      <w:r>
        <w:rPr>
          <w:rFonts w:ascii="Times New Roman" w:hAnsi="Times New Roman"/>
          <w:color w:val="000000"/>
          <w:sz w:val="28"/>
          <w:szCs w:val="28"/>
          <w:shd w:val="clear" w:color="auto" w:fill="FFFFFF"/>
        </w:rPr>
        <w:t xml:space="preserve">Рекомендовать Правительству Республики Казахстан до введения в действие Социального кодекса Республики Казахстан инициировать внесение в Мажилис Парламента Республики Казахстан проекта закона, предусматривающего поправки в </w:t>
      </w:r>
      <w:hyperlink r:id="rId12" w:anchor="z1" w:history="1">
        <w:r>
          <w:rPr>
            <w:rStyle w:val="a3"/>
            <w:rFonts w:ascii="Times New Roman" w:hAnsi="Times New Roman"/>
            <w:color w:val="000000"/>
            <w:sz w:val="28"/>
            <w:szCs w:val="28"/>
            <w:shd w:val="clear" w:color="auto" w:fill="FFFFFF"/>
          </w:rPr>
          <w:t>Социальный</w:t>
        </w:r>
      </w:hyperlink>
      <w:r>
        <w:rPr>
          <w:rFonts w:ascii="Times New Roman" w:hAnsi="Times New Roman"/>
          <w:color w:val="000000"/>
          <w:sz w:val="28"/>
          <w:szCs w:val="28"/>
        </w:rPr>
        <w:t xml:space="preserve"> кодекс</w:t>
      </w:r>
      <w:r>
        <w:rPr>
          <w:rFonts w:ascii="Times New Roman" w:hAnsi="Times New Roman"/>
          <w:color w:val="000000"/>
          <w:sz w:val="28"/>
          <w:szCs w:val="28"/>
          <w:shd w:val="clear" w:color="auto" w:fill="FFFFFF"/>
        </w:rPr>
        <w:t> Республики Казахстан и другие законы, в соответствии с правовыми позициями Конституционного Суда Республики Казахстан, содержащимися в настоящем нормативном постановлении.</w:t>
      </w:r>
    </w:p>
    <w:p w:rsidR="00B21566" w:rsidRDefault="00B21566" w:rsidP="00B21566">
      <w:pPr>
        <w:widowControl w:val="0"/>
        <w:tabs>
          <w:tab w:val="left" w:pos="993"/>
        </w:tabs>
        <w:spacing w:after="0" w:line="240" w:lineRule="auto"/>
        <w:ind w:firstLine="567"/>
        <w:jc w:val="both"/>
        <w:rPr>
          <w:rFonts w:ascii="Times New Roman" w:hAnsi="Times New Roman"/>
          <w:color w:val="000000"/>
          <w:sz w:val="28"/>
          <w:szCs w:val="28"/>
        </w:rPr>
      </w:pPr>
      <w:r>
        <w:rPr>
          <w:rFonts w:ascii="Times New Roman" w:hAnsi="Times New Roman"/>
          <w:bCs/>
          <w:color w:val="000000"/>
          <w:sz w:val="28"/>
          <w:szCs w:val="28"/>
          <w:bdr w:val="none" w:sz="0" w:space="0" w:color="auto" w:frame="1"/>
        </w:rPr>
        <w:t>3.</w:t>
      </w:r>
      <w:r>
        <w:rPr>
          <w:rFonts w:ascii="Times New Roman" w:hAnsi="Times New Roman"/>
          <w:bCs/>
          <w:color w:val="000000"/>
          <w:sz w:val="28"/>
          <w:szCs w:val="28"/>
          <w:bdr w:val="none" w:sz="0" w:space="0" w:color="auto" w:frame="1"/>
        </w:rPr>
        <w:tab/>
        <w:t xml:space="preserve">Настоящее </w:t>
      </w:r>
      <w:r>
        <w:rPr>
          <w:rFonts w:ascii="Times New Roman" w:hAnsi="Times New Roman"/>
          <w:color w:val="000000"/>
          <w:sz w:val="28"/>
          <w:szCs w:val="28"/>
        </w:rPr>
        <w:t xml:space="preserve">нормативное постановление вступает в силу со дня его принятия, является общеобязательным на всей территории Республики, окончательным и обжалованию не подлежит.    </w:t>
      </w:r>
    </w:p>
    <w:p w:rsidR="00B21566" w:rsidRDefault="00B21566" w:rsidP="00B21566">
      <w:pPr>
        <w:pStyle w:val="a5"/>
        <w:tabs>
          <w:tab w:val="left" w:pos="993"/>
          <w:tab w:val="left" w:pos="1134"/>
          <w:tab w:val="left" w:pos="1418"/>
          <w:tab w:val="left" w:pos="1701"/>
        </w:tabs>
        <w:spacing w:after="0"/>
        <w:ind w:firstLine="567"/>
        <w:jc w:val="both"/>
        <w:rPr>
          <w:color w:val="000000"/>
          <w:sz w:val="28"/>
          <w:szCs w:val="28"/>
        </w:rPr>
      </w:pPr>
      <w:r>
        <w:rPr>
          <w:bCs/>
          <w:color w:val="000000"/>
          <w:sz w:val="28"/>
          <w:szCs w:val="28"/>
        </w:rPr>
        <w:t>4.</w:t>
      </w:r>
      <w:r>
        <w:rPr>
          <w:bCs/>
          <w:color w:val="000000"/>
          <w:sz w:val="28"/>
          <w:szCs w:val="28"/>
        </w:rPr>
        <w:tab/>
      </w:r>
      <w:r>
        <w:rPr>
          <w:color w:val="000000"/>
          <w:sz w:val="28"/>
          <w:szCs w:val="28"/>
          <w:shd w:val="clear" w:color="auto" w:fill="FFFFFF"/>
        </w:rPr>
        <w:t>Опубликовать настоящее нормативное постановление на казахском и русском языках в периодических печатных изданиях, получивших право на официальное опубликование законодательных актов, единой системе правовой информации и на интернет-ресурсе Конституционного Суда Республики Казахстан.</w:t>
      </w:r>
    </w:p>
    <w:p w:rsidR="00B21566" w:rsidRDefault="00B21566" w:rsidP="00B21566">
      <w:pPr>
        <w:pStyle w:val="a5"/>
        <w:tabs>
          <w:tab w:val="left" w:pos="1134"/>
          <w:tab w:val="left" w:pos="1418"/>
          <w:tab w:val="left" w:pos="1701"/>
        </w:tabs>
        <w:spacing w:after="0"/>
        <w:ind w:firstLine="709"/>
        <w:jc w:val="both"/>
        <w:rPr>
          <w:sz w:val="28"/>
          <w:szCs w:val="28"/>
        </w:rPr>
      </w:pPr>
    </w:p>
    <w:p w:rsidR="00B21566" w:rsidRDefault="00B21566" w:rsidP="00B21566">
      <w:pPr>
        <w:pStyle w:val="a5"/>
        <w:tabs>
          <w:tab w:val="left" w:pos="1134"/>
          <w:tab w:val="left" w:pos="1418"/>
          <w:tab w:val="left" w:pos="1701"/>
        </w:tabs>
        <w:spacing w:after="0"/>
        <w:ind w:firstLine="709"/>
        <w:jc w:val="both"/>
        <w:rPr>
          <w:sz w:val="28"/>
          <w:szCs w:val="28"/>
        </w:rPr>
      </w:pPr>
    </w:p>
    <w:p w:rsidR="00B21566" w:rsidRDefault="00B21566" w:rsidP="00B21566">
      <w:pPr>
        <w:tabs>
          <w:tab w:val="left" w:pos="8789"/>
          <w:tab w:val="left" w:pos="9355"/>
        </w:tabs>
        <w:spacing w:after="0" w:line="240" w:lineRule="auto"/>
        <w:jc w:val="right"/>
        <w:rPr>
          <w:rFonts w:ascii="Times New Roman" w:hAnsi="Times New Roman"/>
          <w:b/>
          <w:sz w:val="28"/>
          <w:szCs w:val="28"/>
        </w:rPr>
      </w:pPr>
      <w:r>
        <w:rPr>
          <w:rFonts w:ascii="Times New Roman" w:hAnsi="Times New Roman"/>
          <w:b/>
          <w:sz w:val="28"/>
          <w:szCs w:val="28"/>
        </w:rPr>
        <w:t>Конституционный Суд</w:t>
      </w:r>
    </w:p>
    <w:p w:rsidR="00B21566" w:rsidRDefault="00B21566" w:rsidP="00B21566">
      <w:pPr>
        <w:tabs>
          <w:tab w:val="left" w:pos="8789"/>
          <w:tab w:val="left" w:pos="9355"/>
        </w:tabs>
        <w:spacing w:after="0" w:line="240" w:lineRule="auto"/>
        <w:jc w:val="right"/>
        <w:rPr>
          <w:rFonts w:ascii="Times New Roman" w:hAnsi="Times New Roman"/>
          <w:b/>
          <w:sz w:val="28"/>
          <w:szCs w:val="28"/>
        </w:rPr>
      </w:pPr>
      <w:r>
        <w:rPr>
          <w:rFonts w:ascii="Times New Roman" w:hAnsi="Times New Roman"/>
          <w:b/>
          <w:sz w:val="28"/>
          <w:szCs w:val="28"/>
        </w:rPr>
        <w:t>Республики Казахстан</w:t>
      </w:r>
      <w:r>
        <w:rPr>
          <w:rFonts w:ascii="Times New Roman" w:hAnsi="Times New Roman"/>
          <w:b/>
          <w:sz w:val="28"/>
          <w:szCs w:val="28"/>
          <w:lang w:eastAsia="ar-SA"/>
        </w:rPr>
        <w:t xml:space="preserve"> </w:t>
      </w:r>
    </w:p>
    <w:p w:rsidR="00B21566" w:rsidRDefault="00B21566" w:rsidP="00B21566">
      <w:pPr>
        <w:jc w:val="both"/>
        <w:rPr>
          <w:rFonts w:ascii="Times New Roman" w:hAnsi="Times New Roman"/>
          <w:sz w:val="28"/>
          <w:szCs w:val="28"/>
        </w:rPr>
      </w:pPr>
    </w:p>
    <w:p w:rsidR="00C62C8F" w:rsidRDefault="00C62C8F"/>
    <w:sectPr w:rsidR="00C62C8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68B"/>
    <w:rsid w:val="00553DD4"/>
    <w:rsid w:val="0089068B"/>
    <w:rsid w:val="0098543B"/>
    <w:rsid w:val="00B21566"/>
    <w:rsid w:val="00C62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5AB7"/>
  <w15:chartTrackingRefBased/>
  <w15:docId w15:val="{CC6BF591-2D6D-4EF3-9DD4-DBAEC3D9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1566"/>
    <w:pPr>
      <w:spacing w:line="256" w:lineRule="auto"/>
    </w:pPr>
    <w:rPr>
      <w:rFonts w:ascii="Calibri" w:eastAsia="Times New Roman" w:hAnsi="Calibri" w:cs="Times New Roman"/>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21566"/>
    <w:rPr>
      <w:color w:val="0000FF"/>
      <w:u w:val="single"/>
    </w:rPr>
  </w:style>
  <w:style w:type="character" w:customStyle="1" w:styleId="a4">
    <w:name w:val="Обычный (веб) Знак"/>
    <w:aliases w:val="Обычный (Интернет) Знак,Обычный (веб)1 Знак,Обычный (Web) Знак,Знак4 Знак1,Знак4 Знак Знак Знак,Знак4 Знак Знак1,Обычный (Web)1 Знак,Обычный (веб) Знак1 Знак,Обычный (веб) Знак Знак1 Знак,Знак Знак1 Знак Знак1"/>
    <w:link w:val="a5"/>
    <w:uiPriority w:val="99"/>
    <w:semiHidden/>
    <w:locked/>
    <w:rsid w:val="00B21566"/>
    <w:rPr>
      <w:rFonts w:ascii="Times New Roman" w:hAnsi="Times New Roman" w:cs="Times New Roman"/>
      <w:sz w:val="24"/>
      <w:szCs w:val="24"/>
      <w:lang w:val="x-none" w:eastAsia="x-none"/>
    </w:rPr>
  </w:style>
  <w:style w:type="paragraph" w:styleId="a5">
    <w:name w:val="Normal (Web)"/>
    <w:aliases w:val="Обычный (Интернет),Обычный (веб)1,Обычный (Web),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
    <w:basedOn w:val="a"/>
    <w:link w:val="a4"/>
    <w:uiPriority w:val="99"/>
    <w:semiHidden/>
    <w:unhideWhenUsed/>
    <w:qFormat/>
    <w:rsid w:val="00B21566"/>
    <w:pPr>
      <w:tabs>
        <w:tab w:val="center" w:pos="4677"/>
        <w:tab w:val="right" w:pos="9355"/>
      </w:tabs>
    </w:pPr>
    <w:rPr>
      <w:rFonts w:ascii="Times New Roman" w:eastAsiaTheme="minorHAnsi" w:hAnsi="Times New Roman"/>
      <w:sz w:val="24"/>
      <w:szCs w:val="24"/>
      <w:lang w:val="x-none" w:eastAsia="x-none"/>
    </w:rPr>
  </w:style>
  <w:style w:type="character" w:styleId="a6">
    <w:name w:val="Strong"/>
    <w:basedOn w:val="a0"/>
    <w:uiPriority w:val="22"/>
    <w:qFormat/>
    <w:rsid w:val="009854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8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kz/rus/docs/K950001000_"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kz/rus/docs/K950001000_" TargetMode="External"/><Relationship Id="rId12" Type="http://schemas.openxmlformats.org/officeDocument/2006/relationships/hyperlink" Target="https://www.gov.kz/rus/docs/Z100000261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kz/rus/docs/S1500000003" TargetMode="External"/><Relationship Id="rId11" Type="http://schemas.openxmlformats.org/officeDocument/2006/relationships/hyperlink" Target="https://www.gov.kz/rus/docs/K950001000_" TargetMode="External"/><Relationship Id="rId5" Type="http://schemas.openxmlformats.org/officeDocument/2006/relationships/hyperlink" Target="https://www.gov.kz/rus/docs/K1100000518" TargetMode="External"/><Relationship Id="rId10" Type="http://schemas.openxmlformats.org/officeDocument/2006/relationships/hyperlink" Target="https://www.gov.kz/rus/docs/K950001000_" TargetMode="External"/><Relationship Id="rId4" Type="http://schemas.openxmlformats.org/officeDocument/2006/relationships/hyperlink" Target="https://www.gov.kz/rus/docs/K950001000_" TargetMode="External"/><Relationship Id="rId9" Type="http://schemas.openxmlformats.org/officeDocument/2006/relationships/hyperlink" Target="https://www.gov.kz/rus/docs/K950001000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4147</Words>
  <Characters>23638</Characters>
  <Application>Microsoft Office Word</Application>
  <DocSecurity>0</DocSecurity>
  <Lines>196</Lines>
  <Paragraphs>55</Paragraphs>
  <ScaleCrop>false</ScaleCrop>
  <Company/>
  <LinksUpToDate>false</LinksUpToDate>
  <CharactersWithSpaces>27730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Hewlett-Packard Company</cp:lastModifiedBy>
  <cp:revision>5</cp:revision>
  <dcterms:created xsi:type="dcterms:W3CDTF">2023-04-08T11:32:00Z</dcterms:created>
  <dcterms:modified xsi:type="dcterms:W3CDTF">2023-04-08T13:01:00Z</dcterms:modified>
</cp:coreProperties>
</file>