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 xml:space="preserve"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 w:rsidRPr="005D335B">
        <w:rPr>
          <w:b/>
          <w:sz w:val="28"/>
          <w:szCs w:val="28"/>
        </w:rPr>
        <w:t xml:space="preserve">Об установлении предельных цен</w:t>
      </w:r>
      <w:r w:rsidRPr="005D335B">
        <w:rPr>
          <w:sz w:val="28"/>
          <w:szCs w:val="28"/>
        </w:rPr>
        <w:t xml:space="preserve"> </w:t>
      </w:r>
      <w:r w:rsidRPr="005D335B">
        <w:rPr>
          <w:b/>
          <w:sz w:val="28"/>
          <w:szCs w:val="28"/>
        </w:rPr>
        <w:t xml:space="preserve">на оптовую реализацию нефтепродуктов для стационарных автозаправочных станций, на которое установлено государственное регулирование цен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В соответствии с подпунктом 15-1) статьи 7 Закона Республики Казахстан </w:t>
      </w:r>
      <w:r w:rsidRPr="005D335B">
        <w:rPr>
          <w:sz w:val="28"/>
          <w:szCs w:val="28"/>
          <w:lang w:val="kk-KZ"/>
        </w:rPr>
        <w:t xml:space="preserve">«О государственном регулировании производства и оборота отдельных видов нефтепродуктов»,</w:t>
      </w:r>
      <w:r w:rsidRPr="005D335B">
        <w:rPr>
          <w:b/>
          <w:sz w:val="28"/>
          <w:szCs w:val="28"/>
          <w:lang w:val="kk-KZ"/>
        </w:rPr>
        <w:t xml:space="preserve"> </w:t>
      </w:r>
      <w:r w:rsidRPr="005D335B">
        <w:rPr>
          <w:b/>
          <w:sz w:val="28"/>
          <w:szCs w:val="28"/>
        </w:rPr>
        <w:t xml:space="preserve">ПРИКАЗЫВАЮ</w:t>
      </w:r>
      <w:r w:rsidRPr="005D335B">
        <w:rPr>
          <w:sz w:val="28"/>
          <w:szCs w:val="28"/>
        </w:rPr>
        <w:t xml:space="preserve">:</w:t>
      </w:r>
    </w:p>
    <w:p>
      <w:pPr>
        <w:ind w:firstLine="708"/>
        <w:jc w:val="both"/>
        <w:rPr>
          <w:sz w:val="28"/>
          <w:szCs w:val="28"/>
          <w:lang w:val="kk-KZ"/>
        </w:rPr>
      </w:pPr>
      <w:r w:rsidRPr="005D06FA">
        <w:rPr>
          <w:sz w:val="28"/>
          <w:szCs w:val="28"/>
        </w:rPr>
        <w:t xml:space="preserve">1. Установить предельные цены на </w:t>
      </w:r>
      <w:r w:rsidRPr="005D06FA">
        <w:rPr>
          <w:sz w:val="28"/>
          <w:szCs w:val="28"/>
          <w:lang w:val="kk-KZ"/>
        </w:rPr>
        <w:t xml:space="preserve">оптовую </w:t>
      </w:r>
      <w:r w:rsidRPr="005D06FA">
        <w:rPr>
          <w:sz w:val="28"/>
          <w:szCs w:val="28"/>
        </w:rPr>
        <w:t xml:space="preserve">реализацию нефтепродуктов, для стационарных автозаправочных станций, на которое установлено государственное регулирование цен </w:t>
      </w:r>
      <w:r w:rsidRPr="005D06FA">
        <w:rPr>
          <w:sz w:val="28"/>
          <w:szCs w:val="28"/>
          <w:lang w:val="kk-KZ"/>
        </w:rPr>
        <w:t xml:space="preserve">на базисе поставки нефтеперерабатывающего завода, </w:t>
      </w:r>
      <w:r w:rsidRPr="005D06FA">
        <w:rPr>
          <w:sz w:val="28"/>
          <w:szCs w:val="28"/>
        </w:rPr>
        <w:t xml:space="preserve">в следующем размере с учетом налога на добавленную стоимость:</w:t>
      </w:r>
    </w:p>
    <w:p>
      <w:pPr>
        <w:ind w:firstLine="708"/>
        <w:jc w:val="both"/>
        <w:rPr>
          <w:sz w:val="28"/>
          <w:szCs w:val="28"/>
        </w:rPr>
      </w:pPr>
      <w:r w:rsidRPr="005D06FA">
        <w:rPr>
          <w:sz w:val="28"/>
          <w:szCs w:val="28"/>
        </w:rPr>
        <w:t xml:space="preserve">1) бензин марки Аи-80</w:t>
      </w:r>
      <w:r w:rsidRPr="005D06FA">
        <w:rPr>
          <w:sz w:val="28"/>
          <w:szCs w:val="28"/>
          <w:lang w:val="kk-KZ"/>
        </w:rPr>
        <w:t xml:space="preserve"> </w:t>
      </w:r>
      <w:r w:rsidRPr="005D06FA">
        <w:rPr>
          <w:sz w:val="28"/>
          <w:szCs w:val="28"/>
        </w:rPr>
        <w:t xml:space="preserve">–</w:t>
      </w:r>
      <w:r w:rsidRPr="005D06FA">
        <w:rPr>
          <w:sz w:val="28"/>
          <w:szCs w:val="28"/>
          <w:lang w:val="kk-KZ"/>
        </w:rPr>
        <w:t xml:space="preserve"> 93 161 тенге </w:t>
      </w:r>
      <w:r w:rsidRPr="005D06FA">
        <w:rPr>
          <w:sz w:val="28"/>
          <w:szCs w:val="28"/>
        </w:rPr>
        <w:t xml:space="preserve">за тонну;</w:t>
      </w:r>
    </w:p>
    <w:p>
      <w:pPr>
        <w:ind w:firstLine="708"/>
        <w:jc w:val="both"/>
        <w:rPr>
          <w:sz w:val="28"/>
          <w:szCs w:val="28"/>
        </w:rPr>
      </w:pPr>
      <w:r w:rsidRPr="005D06FA">
        <w:rPr>
          <w:sz w:val="28"/>
          <w:szCs w:val="28"/>
        </w:rPr>
        <w:t xml:space="preserve">2) бензин марки Аи-92 и Аи-93 –214 584</w:t>
      </w:r>
      <w:r w:rsidRPr="005D06FA">
        <w:rPr>
          <w:sz w:val="28"/>
          <w:szCs w:val="28"/>
          <w:lang w:val="kk-KZ"/>
        </w:rPr>
        <w:t xml:space="preserve"> </w:t>
      </w:r>
      <w:r w:rsidRPr="005D06FA">
        <w:rPr>
          <w:sz w:val="28"/>
          <w:szCs w:val="28"/>
        </w:rPr>
        <w:t xml:space="preserve">тенге за тонну;</w:t>
      </w:r>
    </w:p>
    <w:p>
      <w:pPr>
        <w:ind w:firstLine="708"/>
        <w:jc w:val="both"/>
        <w:rPr>
          <w:sz w:val="28"/>
          <w:szCs w:val="28"/>
        </w:rPr>
      </w:pPr>
      <w:r w:rsidRPr="005D06FA">
        <w:rPr>
          <w:sz w:val="28"/>
          <w:szCs w:val="28"/>
        </w:rPr>
        <w:t xml:space="preserve">3) дизельное топливо (летнее, межсезонное) – 284 350 тенге</w:t>
      </w:r>
      <w:r w:rsidRPr="005D335B">
        <w:rPr>
          <w:sz w:val="28"/>
          <w:szCs w:val="28"/>
        </w:rPr>
        <w:t xml:space="preserve"> за тонну;</w:t>
      </w: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2) размещение настоящего приказа на </w:t>
      </w:r>
      <w:r w:rsidRPr="005D335B">
        <w:rPr>
          <w:sz w:val="28"/>
          <w:szCs w:val="28"/>
        </w:rPr>
        <w:t xml:space="preserve">интернет-ресурсе</w:t>
      </w:r>
      <w:r w:rsidRPr="005D335B">
        <w:rPr>
          <w:sz w:val="28"/>
          <w:szCs w:val="28"/>
        </w:rPr>
        <w:t xml:space="preserve"> Министерства энергетики Республики Казахстан;</w:t>
      </w: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ind w:firstLine="708"/>
        <w:jc w:val="both"/>
        <w:rPr>
          <w:sz w:val="28"/>
          <w:szCs w:val="28"/>
        </w:rPr>
      </w:pPr>
      <w:r w:rsidRPr="005D335B">
        <w:rPr>
          <w:sz w:val="28"/>
          <w:szCs w:val="28"/>
        </w:rPr>
        <w:t xml:space="preserve">4. Настоящий приказ вводится в действие </w:t>
      </w:r>
      <w:r>
        <w:rPr>
          <w:sz w:val="28"/>
          <w:szCs w:val="28"/>
        </w:rPr>
        <w:t xml:space="preserve">с 1</w:t>
      </w:r>
      <w:r w:rsidRPr="00A5154A"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апреля 2023 года и подлежит официальному опубликованию. </w:t>
      </w:r>
    </w:p>
    <w:p>
      <w:pPr>
        <w:jc w:val="both"/>
        <w:rPr>
          <w:sz w:val="28"/>
          <w:szCs w:val="28"/>
        </w:rPr>
      </w:pPr>
    </w:p>
    <w:p>
      <w:pPr>
        <w:rPr/>
      </w:pPr>
    </w:p>
    <w:p>
      <w:pPr>
        <w:rPr/>
      </w:pPr>
    </w:p>
    <w:p>
      <w:pPr>
        <w:rPr/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Министр энергетики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А. Саткалиев</w:t>
            </w:r>
          </w:p>
        </w:tc>
      </w:tr>
    </w:tbl>
    <w:p>
      <w:pPr>
        <w:rPr/>
      </w:pPr>
    </w:p>
    <w:p>
      <w:pPr>
        <w:rPr/>
      </w:pPr>
    </w:p>
    <w:p>
      <w:pPr>
        <w:rPr/>
      </w:pPr>
      <w:bookmarkStart w:name="_GoBack" w:id="0"/>
      <w:bookmarkEnd w:id="0"/>
    </w:p>
    <w:p>
      <w:pPr>
        <w:ind w:firstLine="709"/>
        <w:rPr>
          <w:sz w:val="28"/>
          <w:szCs w:val="28"/>
        </w:rPr>
      </w:pPr>
      <w:r w:rsidRPr="005D335B">
        <w:rPr>
          <w:sz w:val="28"/>
          <w:szCs w:val="28"/>
        </w:rPr>
        <w:t xml:space="preserve">«СОГЛАСОВАН»</w:t>
      </w:r>
    </w:p>
    <w:p>
      <w:pPr>
        <w:ind w:firstLine="709"/>
        <w:rPr>
          <w:sz w:val="28"/>
          <w:szCs w:val="28"/>
        </w:rPr>
      </w:pPr>
      <w:r w:rsidRPr="005D335B">
        <w:rPr>
          <w:sz w:val="28"/>
          <w:szCs w:val="28"/>
        </w:rPr>
        <w:t xml:space="preserve">Агентство по защите и развитию</w:t>
      </w:r>
    </w:p>
    <w:p>
      <w:pPr>
        <w:ind w:firstLine="709"/>
        <w:rPr>
          <w:sz w:val="28"/>
          <w:szCs w:val="28"/>
        </w:rPr>
      </w:pPr>
      <w:r w:rsidRPr="005D335B">
        <w:rPr>
          <w:sz w:val="28"/>
          <w:szCs w:val="28"/>
        </w:rPr>
        <w:t xml:space="preserve">конкуренции Республики Казахстан</w:t>
      </w: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  <w:r w:rsidRPr="005D335B">
        <w:rPr>
          <w:sz w:val="28"/>
          <w:szCs w:val="28"/>
        </w:rPr>
        <w:t xml:space="preserve"> «СОГЛАСОВАН»</w:t>
      </w:r>
    </w:p>
    <w:p>
      <w:pPr>
        <w:ind w:firstLine="709"/>
        <w:rPr>
          <w:sz w:val="28"/>
          <w:szCs w:val="28"/>
        </w:rPr>
      </w:pPr>
      <w:r w:rsidRPr="005D335B">
        <w:rPr>
          <w:sz w:val="28"/>
          <w:szCs w:val="28"/>
        </w:rPr>
        <w:t xml:space="preserve">Министерство национальной</w:t>
      </w:r>
    </w:p>
    <w:p>
      <w:pPr>
        <w:ind w:firstLine="709"/>
        <w:rPr>
          <w:sz w:val="28"/>
          <w:szCs w:val="28"/>
        </w:rPr>
      </w:pPr>
      <w:r w:rsidRPr="005D335B">
        <w:rPr>
          <w:sz w:val="28"/>
          <w:szCs w:val="28"/>
        </w:rPr>
        <w:t xml:space="preserve">экономики Республики Казахстан</w:t>
      </w:r>
    </w:p>
    <w:p>
      <w:pPr>
        <w:rPr/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энергетики Республики Казахстан - Директор департамента Кумусай Боранбай, 04.04.2023 12:33:57,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Агентство по защите и развитию конкуренции Республики Казахстан - Председатель Агентства по защите и развитию конкуренции Республики Казахстан Марат Талгатович Омаров, 07.04.2023 15:32:16,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национальной экономики РК - Министр национальной экономики Республики Казахстан Алибек Сакенович Куантыров, 10.04.2023 19:52:11,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12.04.2023 14:50:06,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энергетики Республики Казахстан - Министр энергетики Республики Казахстан А. Саткалиев, 12.04.2023 15:09:20, положительный результат проверки ЭЦП</w:t>
      </w:r>
    </w:p>
    <w:sectPr w:rsidSect="00642211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993" w:right="849" w:top="1134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12.04.2023.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12.04.2023.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2914" type="#_x0000_t136" style="height:79.19pt;margin-left:0;margin-top:0;mso-position-horizontal:center;mso-position-horizontal-relative:margin;mso-position-vertical:center;mso-position-vertical-relative:margin;position:absolute;rotation:315;width:546.24pt;z-index:-2147483648" o:allowincell="f" fillcolor="#808080" stroked="f">
          <v:fill opacity="0.5"/>
          <v:textpath style="font-family:&quot;Times New Roman&quot;;font-size:70pt" string="ССТ 7138323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2916" type="#_x0000_t136" style="height:79.19pt;margin-left:0;margin-top:0;mso-position-horizontal:center;mso-position-horizontal-relative:margin;mso-position-vertical:center;mso-position-vertical-relative:margin;position:absolute;rotation:315;width:546.24pt;z-index:-2147483648" o:allowincell="f" fillcolor="#808080" stroked="f">
          <v:fill opacity="0.5"/>
          <v:textpath style="font-family:&quot;Times New Roman&quot;;font-size:70pt" string="ССТ 7138323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1CB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 w:rsidRPr="00E421CB">
            <w:rPr>
              <w:b/>
              <w:bCs/>
              <w:color w:val="3399FF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E421CB">
            <w:rPr>
              <w:b/>
              <w:bCs/>
              <w:color w:val="3399FF"/>
            </w:rPr>
            <w:t xml:space="preserve">РЕСПУБЛИКАСЫНЫҢ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E421CB">
            <w:rPr>
              <w:b/>
              <w:bCs/>
              <w:color w:val="3399FF"/>
            </w:rPr>
            <w:t xml:space="preserve"> </w:t>
          </w:r>
          <w:r w:rsidR="00E421CB">
            <w:rPr>
              <w:b/>
              <w:bCs/>
              <w:color w:val="3399FF"/>
            </w:rPr>
            <w:t xml:space="preserve">ЭНЕРГЕТИКА</w:t>
          </w:r>
          <w:r w:rsidRPr="00E421CB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338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ЭНЕРГЕТИКА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339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2917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2919" type="#_x0000_t136" style="height:79.19pt;margin-left:0;margin-top:0;mso-position-horizontal:center;mso-position-horizontal-relative:margin;mso-position-vertical:center;mso-position-vertical-relative:margin;position:absolute;rotation:315;width:546.24pt;z-index:-2147483648" o:allowincell="f" fillcolor="#808080" stroked="f">
          <v:fill opacity="0.5"/>
          <v:textpath style="font-family:&quot;Times New Roman&quot;;font-size:70pt" string="ССТ 7138323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139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12 апреля 2023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Айгерим Сандибек</lastModifiedBy>
  <dcterms:modified xsi:type="dcterms:W3CDTF">2023-04-03T14:48:00Z</dcterms:modified>
  <revision>26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2130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2</Pages>
  <Words>318</Words>
  <Characters>1816</Characters>
  <Application>Microsoft Office Word</Application>
  <DocSecurity>0</DocSecurity>
  <Lines>15</Lines>
  <Paragraphs>4</Paragraphs>
  <Company>АО НИТ</Company>
  <CharactersWithSpaces>2130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Айгерим Сандибек</lastModifiedBy>
  <dcterms:modified xsi:type="dcterms:W3CDTF">2023-04-03T14:48:00Z</dcterms:modified>
  <revision>26</revision>
  <dc:title>ЌАЗАЌСТАН</dc:title>
</coreProperties>
</file>