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9CD8A" w14:textId="77777777" w:rsidR="0061551B" w:rsidRPr="0061551B" w:rsidRDefault="0061551B" w:rsidP="0061551B">
      <w:pPr>
        <w:shd w:val="clear" w:color="auto" w:fill="FFFFFF"/>
        <w:spacing w:after="0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551B">
        <w:rPr>
          <w:rFonts w:ascii="inherit" w:eastAsia="Times New Roman" w:hAnsi="inherit" w:cs="Arial"/>
          <w:b/>
          <w:bCs/>
          <w:color w:val="222222"/>
          <w:sz w:val="21"/>
          <w:szCs w:val="21"/>
          <w:bdr w:val="none" w:sz="0" w:space="0" w:color="auto" w:frame="1"/>
          <w:lang w:eastAsia="ru-RU"/>
        </w:rPr>
        <w:t>Программное обеспечение</w:t>
      </w:r>
    </w:p>
    <w:p w14:paraId="649F2622" w14:textId="326FD56F" w:rsidR="0061551B" w:rsidRPr="0061551B" w:rsidRDefault="0061551B" w:rsidP="0061551B">
      <w:pPr>
        <w:shd w:val="clear" w:color="auto" w:fill="FFFFFF"/>
        <w:spacing w:after="144" w:line="25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1551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Клиентское приложение СОНО для налогоплательщиков версия 4.0.33 от 15.12.2022г.</w: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0"/>
        <w:gridCol w:w="1592"/>
        <w:gridCol w:w="1392"/>
      </w:tblGrid>
      <w:tr w:rsidR="0061551B" w:rsidRPr="0061551B" w14:paraId="799B2F04" w14:textId="77777777" w:rsidTr="0061551B">
        <w:tc>
          <w:tcPr>
            <w:tcW w:w="9374" w:type="dxa"/>
            <w:gridSpan w:val="3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886E20F" w14:textId="77777777" w:rsidR="0061551B" w:rsidRPr="0061551B" w:rsidRDefault="0061551B" w:rsidP="0061551B">
            <w:pPr>
              <w:spacing w:after="0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b/>
                <w:bCs/>
                <w:color w:val="222222"/>
                <w:sz w:val="21"/>
                <w:szCs w:val="21"/>
                <w:bdr w:val="none" w:sz="0" w:space="0" w:color="auto" w:frame="1"/>
                <w:lang w:eastAsia="ru-RU"/>
              </w:rPr>
              <w:t>Дистрибутивы программного обеспечения и инструктивный материал</w:t>
            </w:r>
          </w:p>
        </w:tc>
      </w:tr>
      <w:tr w:rsidR="0061551B" w:rsidRPr="0061551B" w14:paraId="4C6269F8" w14:textId="77777777" w:rsidTr="0061551B">
        <w:tc>
          <w:tcPr>
            <w:tcW w:w="6250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16796ED" w14:textId="77777777" w:rsidR="0061551B" w:rsidRPr="0061551B" w:rsidRDefault="0061551B" w:rsidP="0061551B">
            <w:pPr>
              <w:spacing w:after="0" w:line="252" w:lineRule="atLeast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b/>
                <w:bCs/>
                <w:color w:val="222222"/>
                <w:sz w:val="21"/>
                <w:szCs w:val="21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E15E049" w14:textId="77777777" w:rsidR="0061551B" w:rsidRPr="0061551B" w:rsidRDefault="0061551B" w:rsidP="0061551B">
            <w:pPr>
              <w:spacing w:after="0" w:line="252" w:lineRule="atLeast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b/>
                <w:bCs/>
                <w:color w:val="222222"/>
                <w:sz w:val="21"/>
                <w:szCs w:val="21"/>
                <w:bdr w:val="none" w:sz="0" w:space="0" w:color="auto" w:frame="1"/>
                <w:lang w:eastAsia="ru-RU"/>
              </w:rPr>
              <w:t>Версия</w:t>
            </w:r>
          </w:p>
        </w:tc>
        <w:tc>
          <w:tcPr>
            <w:tcW w:w="1362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84A105B" w14:textId="77777777" w:rsidR="0061551B" w:rsidRPr="0061551B" w:rsidRDefault="0061551B" w:rsidP="0061551B">
            <w:pPr>
              <w:spacing w:after="0" w:line="252" w:lineRule="atLeast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b/>
                <w:bCs/>
                <w:color w:val="222222"/>
                <w:sz w:val="21"/>
                <w:szCs w:val="21"/>
                <w:bdr w:val="none" w:sz="0" w:space="0" w:color="auto" w:frame="1"/>
                <w:lang w:eastAsia="ru-RU"/>
              </w:rPr>
              <w:t>Ссылка</w:t>
            </w:r>
          </w:p>
        </w:tc>
      </w:tr>
      <w:tr w:rsidR="0061551B" w:rsidRPr="0061551B" w14:paraId="385E1B96" w14:textId="77777777" w:rsidTr="0061551B">
        <w:tc>
          <w:tcPr>
            <w:tcW w:w="6250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688331F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Клиентское приложение СОНО для налогоплательщиков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21E18E8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4.0.33</w:t>
            </w:r>
          </w:p>
        </w:tc>
        <w:tc>
          <w:tcPr>
            <w:tcW w:w="1362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37AE64CF" w14:textId="77777777" w:rsidR="0061551B" w:rsidRPr="0061551B" w:rsidRDefault="0061551B" w:rsidP="0061551B">
            <w:pPr>
              <w:spacing w:after="0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hyperlink r:id="rId4" w:history="1">
              <w:r w:rsidRPr="0061551B">
                <w:rPr>
                  <w:rFonts w:ascii="inherit" w:eastAsia="Times New Roman" w:hAnsi="inherit" w:cs="Arial"/>
                  <w:color w:val="003366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61551B" w:rsidRPr="0061551B" w14:paraId="475DAD5E" w14:textId="77777777" w:rsidTr="0061551B">
        <w:tc>
          <w:tcPr>
            <w:tcW w:w="6250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D5520C9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Системные библиотеки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5D789F3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08D3FB55" w14:textId="77777777" w:rsidR="0061551B" w:rsidRPr="0061551B" w:rsidRDefault="0061551B" w:rsidP="0061551B">
            <w:pPr>
              <w:spacing w:after="0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hyperlink r:id="rId5" w:history="1">
              <w:r w:rsidRPr="0061551B">
                <w:rPr>
                  <w:rFonts w:ascii="inherit" w:eastAsia="Times New Roman" w:hAnsi="inherit" w:cs="Arial"/>
                  <w:color w:val="003366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61551B" w:rsidRPr="0061551B" w14:paraId="073E56FF" w14:textId="77777777" w:rsidTr="0061551B">
        <w:tc>
          <w:tcPr>
            <w:tcW w:w="6250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FD0BF8B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Памятка по установке и настройке клиентского приложения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365133E1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440064B" w14:textId="77777777" w:rsidR="0061551B" w:rsidRPr="0061551B" w:rsidRDefault="0061551B" w:rsidP="0061551B">
            <w:pPr>
              <w:spacing w:after="0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hyperlink r:id="rId6" w:history="1">
              <w:r w:rsidRPr="0061551B">
                <w:rPr>
                  <w:rFonts w:ascii="inherit" w:eastAsia="Times New Roman" w:hAnsi="inherit" w:cs="Arial"/>
                  <w:color w:val="003366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61551B" w:rsidRPr="0061551B" w14:paraId="05DFA0ED" w14:textId="77777777" w:rsidTr="0061551B">
        <w:tc>
          <w:tcPr>
            <w:tcW w:w="6250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7D9C2FC0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Руководство пользователя по работе с клиентским приложением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6BE0E503" w14:textId="77777777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362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2DBEA57E" w14:textId="77777777" w:rsidR="0061551B" w:rsidRPr="0061551B" w:rsidRDefault="0061551B" w:rsidP="0061551B">
            <w:pPr>
              <w:spacing w:after="0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hyperlink r:id="rId7" w:history="1">
              <w:r w:rsidRPr="0061551B">
                <w:rPr>
                  <w:rFonts w:ascii="inherit" w:eastAsia="Times New Roman" w:hAnsi="inherit" w:cs="Arial"/>
                  <w:color w:val="003366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  <w:tr w:rsidR="0061551B" w:rsidRPr="0061551B" w14:paraId="7A83082D" w14:textId="77777777" w:rsidTr="0061551B">
        <w:tc>
          <w:tcPr>
            <w:tcW w:w="9374" w:type="dxa"/>
            <w:gridSpan w:val="3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514C631C" w14:textId="0DB21D59" w:rsidR="0061551B" w:rsidRPr="0061551B" w:rsidRDefault="0061551B" w:rsidP="0061551B">
            <w:pPr>
              <w:spacing w:after="0" w:line="252" w:lineRule="atLeast"/>
              <w:jc w:val="center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b/>
                <w:bCs/>
                <w:color w:val="222222"/>
                <w:sz w:val="21"/>
                <w:szCs w:val="21"/>
                <w:bdr w:val="none" w:sz="0" w:space="0" w:color="auto" w:frame="1"/>
                <w:lang w:eastAsia="ru-RU"/>
              </w:rPr>
              <w:t>Шаблоны форм налоговой отчётности</w:t>
            </w:r>
          </w:p>
        </w:tc>
      </w:tr>
      <w:tr w:rsidR="0061551B" w:rsidRPr="0061551B" w14:paraId="54C24B87" w14:textId="77777777" w:rsidTr="0061551B">
        <w:tc>
          <w:tcPr>
            <w:tcW w:w="6250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4722ABC3" w14:textId="2C9FE8C8" w:rsidR="0061551B" w:rsidRPr="0061551B" w:rsidRDefault="0061551B" w:rsidP="0061551B">
            <w:pPr>
              <w:spacing w:after="144" w:line="252" w:lineRule="atLeast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Шаблоны форм налоговой отчётности 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18242086" w14:textId="77777777" w:rsidR="0061551B" w:rsidRPr="0061551B" w:rsidRDefault="0061551B" w:rsidP="0061551B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r w:rsidRPr="0061551B"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  <w:t>на 2023 год</w:t>
            </w:r>
          </w:p>
        </w:tc>
        <w:tc>
          <w:tcPr>
            <w:tcW w:w="1362" w:type="dxa"/>
            <w:shd w:val="clear" w:color="auto" w:fill="FFFFFF"/>
            <w:tcMar>
              <w:top w:w="120" w:type="dxa"/>
              <w:left w:w="225" w:type="dxa"/>
              <w:bottom w:w="120" w:type="dxa"/>
              <w:right w:w="225" w:type="dxa"/>
            </w:tcMar>
            <w:hideMark/>
          </w:tcPr>
          <w:p w14:paraId="3D006F80" w14:textId="77777777" w:rsidR="0061551B" w:rsidRPr="0061551B" w:rsidRDefault="0061551B" w:rsidP="0061551B">
            <w:pPr>
              <w:spacing w:after="0" w:line="240" w:lineRule="auto"/>
              <w:rPr>
                <w:rFonts w:ascii="inherit" w:eastAsia="Times New Roman" w:hAnsi="inherit" w:cs="Arial"/>
                <w:color w:val="222222"/>
                <w:sz w:val="21"/>
                <w:szCs w:val="21"/>
                <w:lang w:eastAsia="ru-RU"/>
              </w:rPr>
            </w:pPr>
            <w:hyperlink r:id="rId8" w:history="1">
              <w:r w:rsidRPr="0061551B">
                <w:rPr>
                  <w:rFonts w:ascii="inherit" w:eastAsia="Times New Roman" w:hAnsi="inherit" w:cs="Arial"/>
                  <w:color w:val="003366"/>
                  <w:sz w:val="21"/>
                  <w:szCs w:val="21"/>
                  <w:u w:val="single"/>
                  <w:bdr w:val="none" w:sz="0" w:space="0" w:color="auto" w:frame="1"/>
                  <w:lang w:eastAsia="ru-RU"/>
                </w:rPr>
                <w:t>скачать</w:t>
              </w:r>
            </w:hyperlink>
          </w:p>
        </w:tc>
      </w:tr>
    </w:tbl>
    <w:p w14:paraId="341733FB" w14:textId="77777777" w:rsidR="0061551B" w:rsidRDefault="0061551B"/>
    <w:sectPr w:rsidR="0061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51B"/>
    <w:rsid w:val="0061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BDBA8"/>
  <w15:chartTrackingRefBased/>
  <w15:docId w15:val="{E4165459-6313-46D9-BBEC-12B80C58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61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1551B"/>
    <w:rPr>
      <w:b/>
      <w:bCs/>
    </w:rPr>
  </w:style>
  <w:style w:type="paragraph" w:styleId="a4">
    <w:name w:val="Normal (Web)"/>
    <w:basedOn w:val="a"/>
    <w:uiPriority w:val="99"/>
    <w:semiHidden/>
    <w:unhideWhenUsed/>
    <w:rsid w:val="0061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15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d.gov.kz/ru/content/fno-na-2023-god-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gd.gov.kz/sites/default/files/ftpdata/SONO/manual/Rukovodstvo_polzovatelja_NP_2017.ra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gd.gov.kz/sites/default/files/ftpdata/SONO/install/4.0.33/ReadmeNP.txt" TargetMode="External"/><Relationship Id="rId5" Type="http://schemas.openxmlformats.org/officeDocument/2006/relationships/hyperlink" Target="https://kgd.gov.kz/sites/default/files/ftpdata/SONO/install/4.0.33/Libs/BaseSetupTR.ex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kgd.gov.kz/sites/default/files/ftpdata/SONO/install/4.0.33/client/Setup_np_tr.ex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Дарын Әлімханұлы Әлімхан</dc:creator>
  <cp:keywords/>
  <dc:description/>
  <cp:lastModifiedBy>Дарын Әлімханұлы Әлімхан</cp:lastModifiedBy>
  <cp:revision>1</cp:revision>
  <dcterms:created xsi:type="dcterms:W3CDTF">2023-03-09T11:31:00Z</dcterms:created>
  <dcterms:modified xsi:type="dcterms:W3CDTF">2023-03-09T11:32:00Z</dcterms:modified>
</cp:coreProperties>
</file>