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E7" w:rsidRDefault="00BE41E7" w:rsidP="00E54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E41E7" w:rsidRDefault="00BE41E7" w:rsidP="00E54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E41E7" w:rsidRPr="00BE41E7" w:rsidRDefault="00BE41E7" w:rsidP="00E8666B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lang w:val="kk-KZ"/>
        </w:rPr>
      </w:pPr>
      <w:bookmarkStart w:id="0" w:name="_GoBack"/>
      <w:bookmarkEnd w:id="0"/>
      <w:r w:rsidRPr="00BE41E7">
        <w:rPr>
          <w:rFonts w:ascii="Arial" w:hAnsi="Arial" w:cs="Arial"/>
          <w:sz w:val="28"/>
          <w:lang w:val="kk-KZ"/>
        </w:rPr>
        <w:t>Документы для получения микрокредита принимаются на бумажном носителе согласно перечню.</w:t>
      </w:r>
    </w:p>
    <w:p w:rsidR="00BE41E7" w:rsidRDefault="00BE41E7" w:rsidP="00BE41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62380" w:rsidRPr="00BE41E7" w:rsidRDefault="00E54818" w:rsidP="00E54818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val="ru-RU"/>
        </w:rPr>
      </w:pPr>
      <w:r w:rsidRPr="00BE41E7">
        <w:rPr>
          <w:rFonts w:ascii="Arial" w:hAnsi="Arial" w:cs="Arial"/>
          <w:b/>
          <w:sz w:val="32"/>
          <w:szCs w:val="20"/>
          <w:lang w:val="ru-RU"/>
        </w:rPr>
        <w:t>Перечень документов</w:t>
      </w:r>
    </w:p>
    <w:p w:rsidR="00E54818" w:rsidRPr="00AF3A9C" w:rsidRDefault="00E54818" w:rsidP="00E54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1180" w:type="dxa"/>
        <w:tblInd w:w="-856" w:type="dxa"/>
        <w:tblLook w:val="04A0" w:firstRow="1" w:lastRow="0" w:firstColumn="1" w:lastColumn="0" w:noHBand="0" w:noVBand="1"/>
      </w:tblPr>
      <w:tblGrid>
        <w:gridCol w:w="5590"/>
        <w:gridCol w:w="5590"/>
      </w:tblGrid>
      <w:tr w:rsidR="00F62380" w:rsidRPr="00BE41E7" w:rsidTr="00E54818">
        <w:tc>
          <w:tcPr>
            <w:tcW w:w="5528" w:type="dxa"/>
          </w:tcPr>
          <w:p w:rsidR="00F62380" w:rsidRPr="00BE41E7" w:rsidRDefault="000E6859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Документы</w:t>
            </w:r>
            <w:r w:rsidR="00F62380"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 xml:space="preserve"> от заемщика</w:t>
            </w:r>
          </w:p>
        </w:tc>
        <w:tc>
          <w:tcPr>
            <w:tcW w:w="5528" w:type="dxa"/>
          </w:tcPr>
          <w:p w:rsidR="00F62380" w:rsidRPr="00BE41E7" w:rsidRDefault="000E6859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Документы</w:t>
            </w:r>
            <w:r w:rsidR="00F62380"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 xml:space="preserve"> от залогодателя</w:t>
            </w:r>
          </w:p>
        </w:tc>
      </w:tr>
      <w:tr w:rsidR="00F62380" w:rsidRPr="00E8666B" w:rsidTr="00E54818">
        <w:tc>
          <w:tcPr>
            <w:tcW w:w="5528" w:type="dxa"/>
          </w:tcPr>
          <w:p w:rsidR="00F62380" w:rsidRPr="00BE41E7" w:rsidRDefault="00E54818" w:rsidP="00E5481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у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д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 л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ич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з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аемщика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уд. лич.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супруги/супруга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с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вид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о браке (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свидетельство о смерти, свидетельство о расторжении брака при наличии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с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видетельство о рождении детей несовершеннолетних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н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отариальное согласие супруги/супругов, либо об отсутствии брака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</w:t>
            </w:r>
            <w:r w:rsidR="004A32C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(после з</w:t>
            </w:r>
            <w:r w:rsidR="00E7118E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аявки)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т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алон ИП</w:t>
            </w:r>
            <w:r w:rsidR="003C0771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и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уведомление ИП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Справка о наличие счета ИП с банка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Справка с банка о наличии картотеки №2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Справка с банка о движении денежных средств по счету ИП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Кредитная история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насебя и на супруга/супругу 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(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Справка с банка о ссудной задолженности (если есть кредиты в разных банках, со всех банков взять справки)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выписка ЕНПФ за последние 12 мес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правка о наличии/отсутствии судимости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Справка уполномоченного органа об отсутствии задолженности по налогам и другим обязательным платежам в бюджет и внебюджетные фонды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E54818" w:rsidP="00E54818">
            <w:pPr>
              <w:pStyle w:val="a4"/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 xml:space="preserve">-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Декларация за последние полгода отчетности по форме 910,00 для упрощенки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 xml:space="preserve"> (кабинет налогоплательщика)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;</w:t>
            </w:r>
          </w:p>
          <w:p w:rsidR="00F62380" w:rsidRPr="00BE41E7" w:rsidRDefault="00E54818" w:rsidP="00E54818">
            <w:pPr>
              <w:tabs>
                <w:tab w:val="left" w:pos="345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 xml:space="preserve">- </w:t>
            </w:r>
            <w:r w:rsidR="00C62CE6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готовый бизнес-план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;</w:t>
            </w:r>
          </w:p>
          <w:p w:rsidR="00E54818" w:rsidRPr="00BE41E7" w:rsidRDefault="00E54818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с места работы супруги/супруга;</w:t>
            </w:r>
          </w:p>
          <w:p w:rsidR="00F62380" w:rsidRPr="00BE41E7" w:rsidRDefault="00E54818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о размере заработной платы супруги/супруга.</w:t>
            </w:r>
          </w:p>
        </w:tc>
        <w:tc>
          <w:tcPr>
            <w:tcW w:w="5528" w:type="dxa"/>
          </w:tcPr>
          <w:p w:rsidR="00F62380" w:rsidRPr="00BE41E7" w:rsidRDefault="00E54818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уд. лич.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 залогодателя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F62380" w:rsidRPr="00BE41E7" w:rsidRDefault="00E54818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уд. лич. </w:t>
            </w:r>
            <w:r w:rsidR="00F62380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супруги/супруга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Свид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о браке (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свидетельство о смерти, свидетельство о расторжении брака при наличии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- 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Нотариальное согласие супруги/супругов, либо об отсутствии брака </w:t>
            </w:r>
            <w:r w:rsidR="00E7118E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(после заявки)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E7118E" w:rsidRPr="00BE41E7" w:rsidRDefault="00E7118E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с места работы супруги/супруга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E7118E" w:rsidRPr="00BE41E7" w:rsidRDefault="00E7118E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о размере заработной платы супруги/супруга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E7118E" w:rsidRPr="00BE41E7" w:rsidRDefault="00E7118E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кредитная история (запрашивают)</w:t>
            </w:r>
            <w:r w:rsidR="006F627F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 на залогодателя и на супруга/супругу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 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доки на залог имущества (договор купли продажи имущества (или договор мены или дарственная), уведомление гос. регистрации имущества, тех паспорт имущества)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оценка имущества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(отчет независимого оценщика)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фискальный чек по оценке имущества и договор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Справка о зарегистрированных правах (обременениях) на недвижимое имущество и его технических характеристиках (кадастровая справка)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F62380" w:rsidRPr="00BE41E7" w:rsidRDefault="00F62380" w:rsidP="00E5481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Справка уполномоченного органа об отсутствии задолженности по налогам и другим обязательным платежам в бюджет и внебюджетные фонды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</w:p>
        </w:tc>
      </w:tr>
      <w:tr w:rsidR="00F62380" w:rsidRPr="00E8666B" w:rsidTr="00E54818">
        <w:tc>
          <w:tcPr>
            <w:tcW w:w="5528" w:type="dxa"/>
          </w:tcPr>
          <w:p w:rsidR="00F62380" w:rsidRPr="00BE41E7" w:rsidRDefault="00F62380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Дополнительно для животноводства от заемщика</w:t>
            </w:r>
          </w:p>
        </w:tc>
        <w:tc>
          <w:tcPr>
            <w:tcW w:w="5528" w:type="dxa"/>
          </w:tcPr>
          <w:p w:rsidR="00F62380" w:rsidRPr="00BE41E7" w:rsidRDefault="00F62380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В случае если потребуется гарант</w:t>
            </w:r>
          </w:p>
        </w:tc>
      </w:tr>
      <w:tr w:rsidR="00994A58" w:rsidRPr="00E8666B" w:rsidTr="00E54818">
        <w:trPr>
          <w:trHeight w:val="841"/>
        </w:trPr>
        <w:tc>
          <w:tcPr>
            <w:tcW w:w="5528" w:type="dxa"/>
          </w:tcPr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справка о </w:t>
            </w:r>
            <w:proofErr w:type="spellStart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наличи</w:t>
            </w:r>
            <w:proofErr w:type="spellEnd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 xml:space="preserve">и 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или отсутствии подсобного хозяйства или справка ИСЖ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справка о вет. 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Б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лагополучии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 договор о совместной деятельности на сарай/кошара и землю (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если нет сарая)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kk-KZ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спр</w:t>
            </w:r>
            <w:r w:rsidR="00533E10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авка о выпасе скота (в акимате)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5528" w:type="dxa"/>
            <w:vMerge w:val="restart"/>
          </w:tcPr>
          <w:p w:rsidR="00994A58" w:rsidRPr="00BE41E7" w:rsidRDefault="00E5481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уд. лич.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 гаранта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образец подписи гаранта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с места работы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 справка о доходах гаранта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-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выписка ЕНПФ за последние 12 мес.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- кредитная история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 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с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правка уполномоченного органа об отсутствии задолженности по налогам и другим обязательным платежам в бюджет и внебюджетные фонды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egov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>.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</w:rPr>
              <w:t>kz</w:t>
            </w:r>
            <w:r w:rsidR="005D203A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  <w:t xml:space="preserve">- 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правка с банка о ссудной задолженности (если есть кредиты в разных банках, со всех банков взять справки)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</w:p>
        </w:tc>
      </w:tr>
      <w:tr w:rsidR="00A65657" w:rsidRPr="00BE41E7" w:rsidTr="00E54818">
        <w:trPr>
          <w:trHeight w:val="206"/>
        </w:trPr>
        <w:tc>
          <w:tcPr>
            <w:tcW w:w="5528" w:type="dxa"/>
          </w:tcPr>
          <w:p w:rsidR="00A65657" w:rsidRPr="00BE41E7" w:rsidRDefault="00A65657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ru-RU"/>
              </w:rPr>
              <w:t>Для собственников КХ/ФХ</w:t>
            </w:r>
          </w:p>
        </w:tc>
        <w:tc>
          <w:tcPr>
            <w:tcW w:w="5528" w:type="dxa"/>
            <w:vMerge/>
          </w:tcPr>
          <w:p w:rsidR="00A65657" w:rsidRPr="00BE41E7" w:rsidRDefault="00A65657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</w:p>
        </w:tc>
      </w:tr>
      <w:tr w:rsidR="00A65657" w:rsidRPr="00E8666B" w:rsidTr="00E54818">
        <w:trPr>
          <w:trHeight w:val="841"/>
        </w:trPr>
        <w:tc>
          <w:tcPr>
            <w:tcW w:w="5528" w:type="dxa"/>
          </w:tcPr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договор</w:t>
            </w:r>
            <w:proofErr w:type="gramEnd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заключенный с КХ/ФХ у кого имеется пастбищные земли (копии документов на земл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ю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 уд.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лич</w:t>
            </w:r>
            <w:proofErr w:type="spellEnd"/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.;</w:t>
            </w:r>
          </w:p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свид</w:t>
            </w:r>
            <w:proofErr w:type="spellEnd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 о гос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регистрации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договор аренды или купли продажи на землю, постановление/ распоряжение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 государственный акт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B1328E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протокол КХ и решение крестьянского хозяйства по земле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A65657" w:rsidRPr="00BE41E7" w:rsidRDefault="00B1328E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справка с налогового управления о 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том,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что он является единственным собственником земли или в совместной собственности с 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кем-то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</w:tc>
        <w:tc>
          <w:tcPr>
            <w:tcW w:w="5528" w:type="dxa"/>
            <w:vMerge/>
          </w:tcPr>
          <w:p w:rsidR="00A65657" w:rsidRPr="00BE41E7" w:rsidRDefault="00A65657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</w:p>
        </w:tc>
      </w:tr>
      <w:tr w:rsidR="00994A58" w:rsidRPr="00E8666B" w:rsidTr="00E54818">
        <w:trPr>
          <w:trHeight w:val="177"/>
        </w:trPr>
        <w:tc>
          <w:tcPr>
            <w:tcW w:w="5528" w:type="dxa"/>
          </w:tcPr>
          <w:p w:rsidR="00994A58" w:rsidRPr="00BE41E7" w:rsidRDefault="00994A58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highlight w:val="yellow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ru-RU"/>
              </w:rPr>
              <w:t>Документы от продавца товара/скотины/имущества</w:t>
            </w:r>
          </w:p>
        </w:tc>
        <w:tc>
          <w:tcPr>
            <w:tcW w:w="5528" w:type="dxa"/>
            <w:vMerge/>
          </w:tcPr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</w:p>
        </w:tc>
      </w:tr>
      <w:tr w:rsidR="00994A58" w:rsidRPr="00E8666B" w:rsidTr="00E54818">
        <w:trPr>
          <w:trHeight w:val="841"/>
        </w:trPr>
        <w:tc>
          <w:tcPr>
            <w:tcW w:w="5528" w:type="dxa"/>
          </w:tcPr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lastRenderedPageBreak/>
              <w:t>- уд.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личности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 справка ИСЖ от продавца скотины, подтверждающая у него </w:t>
            </w:r>
            <w:r w:rsidR="005C0D35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наличие животных более 3 месяцев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 (если животноводство)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994A58" w:rsidRPr="00BE41E7" w:rsidRDefault="00E54818" w:rsidP="00E54818">
            <w:pPr>
              <w:pStyle w:val="a4"/>
              <w:tabs>
                <w:tab w:val="left" w:pos="345"/>
              </w:tabs>
              <w:ind w:left="33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994A5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Договор намерения о купли продажи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;</w:t>
            </w:r>
          </w:p>
          <w:p w:rsidR="00994A58" w:rsidRPr="00BE41E7" w:rsidRDefault="00E54818" w:rsidP="00E54818">
            <w:pPr>
              <w:pStyle w:val="a4"/>
              <w:tabs>
                <w:tab w:val="left" w:pos="345"/>
              </w:tabs>
              <w:ind w:left="33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 xml:space="preserve">- </w:t>
            </w:r>
            <w:r w:rsidR="00994A58"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справка с ГАИ, тех паспорт на машину (если спец техника)</w:t>
            </w: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.</w:t>
            </w:r>
          </w:p>
        </w:tc>
        <w:tc>
          <w:tcPr>
            <w:tcW w:w="5528" w:type="dxa"/>
            <w:vMerge/>
          </w:tcPr>
          <w:p w:rsidR="00994A58" w:rsidRPr="00BE41E7" w:rsidRDefault="00994A58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lang w:val="ru-RU"/>
              </w:rPr>
            </w:pPr>
          </w:p>
        </w:tc>
      </w:tr>
      <w:tr w:rsidR="00F62380" w:rsidRPr="00E8666B" w:rsidTr="00E54818">
        <w:trPr>
          <w:trHeight w:val="225"/>
        </w:trPr>
        <w:tc>
          <w:tcPr>
            <w:tcW w:w="5528" w:type="dxa"/>
            <w:gridSpan w:val="2"/>
          </w:tcPr>
          <w:p w:rsidR="00F62380" w:rsidRPr="00BE41E7" w:rsidRDefault="00F62380" w:rsidP="00E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BE41E7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Дополнительные заемщик должен заполнить следующие бланки</w:t>
            </w:r>
          </w:p>
        </w:tc>
      </w:tr>
      <w:tr w:rsidR="00F62380" w:rsidRPr="00E8666B" w:rsidTr="00E54818">
        <w:trPr>
          <w:trHeight w:val="944"/>
        </w:trPr>
        <w:tc>
          <w:tcPr>
            <w:tcW w:w="5528" w:type="dxa"/>
          </w:tcPr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заявление на микрокредитование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анкета заемщика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 xml:space="preserve">-анкета по </w:t>
            </w:r>
            <w:proofErr w:type="spellStart"/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коррупционированию</w:t>
            </w:r>
            <w:proofErr w:type="spellEnd"/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памятка заемщика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5528" w:type="dxa"/>
          </w:tcPr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согласие на сбор и обработку данных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согласие на предоставление информации в кредитное бюро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;</w:t>
            </w:r>
          </w:p>
          <w:p w:rsidR="00F62380" w:rsidRPr="00BE41E7" w:rsidRDefault="00F62380" w:rsidP="00E54818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</w:pPr>
            <w:r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- согласие о разращение выдачи кредитного отчета</w:t>
            </w:r>
            <w:r w:rsidR="00E54818" w:rsidRPr="00BE41E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:rsidR="00C62CE6" w:rsidRPr="00BE41E7" w:rsidRDefault="00C62CE6" w:rsidP="00557738">
      <w:pPr>
        <w:spacing w:after="0" w:line="240" w:lineRule="auto"/>
        <w:ind w:left="-284"/>
        <w:rPr>
          <w:sz w:val="24"/>
          <w:lang w:val="ru-RU"/>
        </w:rPr>
      </w:pPr>
    </w:p>
    <w:sectPr w:rsidR="00C62CE6" w:rsidRPr="00BE41E7" w:rsidSect="00DF6D55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6DE"/>
    <w:multiLevelType w:val="hybridMultilevel"/>
    <w:tmpl w:val="C04CBEE2"/>
    <w:lvl w:ilvl="0" w:tplc="CF429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82"/>
    <w:rsid w:val="000E6859"/>
    <w:rsid w:val="0012147F"/>
    <w:rsid w:val="001D23A8"/>
    <w:rsid w:val="0027643C"/>
    <w:rsid w:val="002F1A79"/>
    <w:rsid w:val="00304AB6"/>
    <w:rsid w:val="00367950"/>
    <w:rsid w:val="00381CA8"/>
    <w:rsid w:val="003C0771"/>
    <w:rsid w:val="0041192C"/>
    <w:rsid w:val="0047691F"/>
    <w:rsid w:val="004A32C8"/>
    <w:rsid w:val="00533E10"/>
    <w:rsid w:val="0053601F"/>
    <w:rsid w:val="00557738"/>
    <w:rsid w:val="00593485"/>
    <w:rsid w:val="005C0D35"/>
    <w:rsid w:val="005D203A"/>
    <w:rsid w:val="006E1558"/>
    <w:rsid w:val="006F627F"/>
    <w:rsid w:val="00763066"/>
    <w:rsid w:val="007A36B2"/>
    <w:rsid w:val="007A695F"/>
    <w:rsid w:val="0084179B"/>
    <w:rsid w:val="008C5566"/>
    <w:rsid w:val="00994A58"/>
    <w:rsid w:val="009B3542"/>
    <w:rsid w:val="009D5288"/>
    <w:rsid w:val="00A65657"/>
    <w:rsid w:val="00A65BC2"/>
    <w:rsid w:val="00AE5449"/>
    <w:rsid w:val="00AF3A9C"/>
    <w:rsid w:val="00B1328E"/>
    <w:rsid w:val="00B737F6"/>
    <w:rsid w:val="00BC3C82"/>
    <w:rsid w:val="00BE41E7"/>
    <w:rsid w:val="00C62CE6"/>
    <w:rsid w:val="00CD5051"/>
    <w:rsid w:val="00CE71F5"/>
    <w:rsid w:val="00D960B1"/>
    <w:rsid w:val="00DF6D55"/>
    <w:rsid w:val="00E335D3"/>
    <w:rsid w:val="00E54818"/>
    <w:rsid w:val="00E7118E"/>
    <w:rsid w:val="00E8666B"/>
    <w:rsid w:val="00EB5B57"/>
    <w:rsid w:val="00EC5F47"/>
    <w:rsid w:val="00F62380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1F70"/>
  <w15:docId w15:val="{C9968498-5C53-4A86-A0D3-0BCCCBC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2023-03-28T09:19:00Z</cp:lastPrinted>
  <dcterms:created xsi:type="dcterms:W3CDTF">2023-03-28T09:28:00Z</dcterms:created>
  <dcterms:modified xsi:type="dcterms:W3CDTF">2023-03-28T10:19:00Z</dcterms:modified>
</cp:coreProperties>
</file>