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624E1C" w:rsidRPr="00624E1C" w:rsidTr="00CA2BBB">
        <w:trPr>
          <w:trHeight w:val="1348"/>
        </w:trPr>
        <w:tc>
          <w:tcPr>
            <w:tcW w:w="393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 w:firstLine="0"/>
              <w:jc w:val="center"/>
              <w:rPr>
                <w:rFonts w:eastAsia="Times New Roman" w:cs="Times New Roman"/>
                <w:b/>
                <w:color w:val="3A7298"/>
                <w:sz w:val="32"/>
                <w:szCs w:val="32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 РЕСПУБЛИКАСЫ ЭНЕРГЕТИКА МИНИСТРЛІГІ</w:t>
            </w:r>
          </w:p>
        </w:tc>
        <w:tc>
          <w:tcPr>
            <w:tcW w:w="212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7A4DC0A6" wp14:editId="13E4A049">
                  <wp:extent cx="974725" cy="9747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color w:val="3A7298"/>
                <w:sz w:val="29"/>
                <w:szCs w:val="29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МИНИСТЕРСТВО ЭНЕРГЕТИКИ РЕСПУБЛИКИ КАЗАХСТАН</w:t>
            </w:r>
          </w:p>
        </w:tc>
      </w:tr>
      <w:tr w:rsidR="00624E1C" w:rsidRPr="00624E1C" w:rsidTr="00CA2BBB">
        <w:trPr>
          <w:trHeight w:val="591"/>
        </w:trPr>
        <w:tc>
          <w:tcPr>
            <w:tcW w:w="3936" w:type="dxa"/>
            <w:shd w:val="clear" w:color="auto" w:fill="auto"/>
          </w:tcPr>
          <w:p w:rsidR="00624E1C" w:rsidRPr="00624E1C" w:rsidRDefault="00624E1C" w:rsidP="00624E1C">
            <w:pPr>
              <w:widowControl w:val="0"/>
              <w:overflowPunct w:val="0"/>
              <w:autoSpaceDE w:val="0"/>
              <w:autoSpaceDN w:val="0"/>
              <w:adjustRightInd w:val="0"/>
              <w:ind w:right="459"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E5CD49" wp14:editId="3F014F46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59054</wp:posOffset>
                      </wp:positionV>
                      <wp:extent cx="6411595" cy="0"/>
                      <wp:effectExtent l="0" t="0" r="8255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7DD8E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.85pt,4.65pt" to="50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du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624E1C" w:rsidRPr="00624E1C" w:rsidRDefault="00624E1C" w:rsidP="00624E1C">
            <w:pPr>
              <w:widowControl w:val="0"/>
              <w:overflowPunct w:val="0"/>
              <w:autoSpaceDE w:val="0"/>
              <w:autoSpaceDN w:val="0"/>
              <w:adjustRightInd w:val="0"/>
              <w:ind w:right="459"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63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</w:p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  <w:t>ПРИКАЗ</w:t>
            </w:r>
          </w:p>
        </w:tc>
      </w:tr>
    </w:tbl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color w:val="3A7298"/>
          <w:sz w:val="22"/>
          <w:lang w:eastAsia="ar-SA"/>
        </w:rPr>
      </w:pP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b/>
          <w:bCs/>
          <w:color w:val="3399FF"/>
          <w:sz w:val="22"/>
          <w:lang w:eastAsia="ru-RU"/>
        </w:rPr>
      </w:pPr>
      <w:proofErr w:type="gramStart"/>
      <w:r w:rsidRPr="00624E1C">
        <w:rPr>
          <w:rFonts w:eastAsia="Times New Roman" w:cs="Times New Roman"/>
          <w:b/>
          <w:bCs/>
          <w:color w:val="3399FF"/>
          <w:sz w:val="22"/>
          <w:lang w:eastAsia="ru-RU"/>
        </w:rPr>
        <w:t>№  _</w:t>
      </w:r>
      <w:proofErr w:type="gramEnd"/>
      <w:r w:rsidRPr="00624E1C">
        <w:rPr>
          <w:rFonts w:eastAsia="Times New Roman" w:cs="Times New Roman"/>
          <w:b/>
          <w:bCs/>
          <w:color w:val="3399FF"/>
          <w:sz w:val="22"/>
          <w:lang w:eastAsia="ru-RU"/>
        </w:rPr>
        <w:t>___________________                                                              от «___»    ___________  20</w:t>
      </w:r>
      <w:r w:rsidRPr="00624E1C">
        <w:rPr>
          <w:rFonts w:eastAsia="Times New Roman" w:cs="Times New Roman"/>
          <w:color w:val="3A7298"/>
          <w:sz w:val="22"/>
          <w:lang w:eastAsia="ar-SA"/>
        </w:rPr>
        <w:t>___</w:t>
      </w:r>
      <w:r w:rsidRPr="00624E1C">
        <w:rPr>
          <w:rFonts w:eastAsia="Times New Roman" w:cs="Times New Roman"/>
          <w:b/>
          <w:bCs/>
          <w:color w:val="3399FF"/>
          <w:sz w:val="22"/>
          <w:lang w:eastAsia="ru-RU"/>
        </w:rPr>
        <w:t xml:space="preserve">  года</w:t>
      </w: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b/>
          <w:bCs/>
          <w:color w:val="3399FF"/>
          <w:sz w:val="22"/>
          <w:lang w:eastAsia="ru-RU"/>
        </w:rPr>
      </w:pP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color w:val="3A7298"/>
          <w:sz w:val="22"/>
          <w:lang w:eastAsia="ar-SA"/>
        </w:rPr>
      </w:pPr>
    </w:p>
    <w:p w:rsidR="00624E1C" w:rsidRPr="00624E1C" w:rsidRDefault="00624E1C" w:rsidP="00624E1C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3399FF"/>
          <w:sz w:val="20"/>
          <w:szCs w:val="20"/>
          <w:lang w:eastAsia="ru-RU"/>
        </w:rPr>
      </w:pPr>
      <w:r w:rsidRPr="00624E1C">
        <w:rPr>
          <w:rFonts w:eastAsia="Times New Roman" w:cs="Times New Roman"/>
          <w:color w:val="3399FF"/>
          <w:sz w:val="20"/>
          <w:szCs w:val="20"/>
          <w:lang w:eastAsia="ru-RU"/>
        </w:rPr>
        <w:t xml:space="preserve">               Астана </w:t>
      </w:r>
      <w:proofErr w:type="spellStart"/>
      <w:r w:rsidRPr="00624E1C">
        <w:rPr>
          <w:rFonts w:eastAsia="Times New Roman" w:cs="Times New Roman"/>
          <w:color w:val="3399FF"/>
          <w:sz w:val="20"/>
          <w:szCs w:val="20"/>
          <w:lang w:eastAsia="ru-RU"/>
        </w:rPr>
        <w:t>қаласы</w:t>
      </w:r>
      <w:proofErr w:type="spellEnd"/>
      <w:r w:rsidRPr="00624E1C">
        <w:rPr>
          <w:rFonts w:eastAsia="Times New Roman" w:cs="Times New Roman"/>
          <w:color w:val="3399FF"/>
          <w:sz w:val="20"/>
          <w:szCs w:val="20"/>
          <w:lang w:eastAsia="ru-RU"/>
        </w:rPr>
        <w:t xml:space="preserve">                                                                                                                    город Астана</w:t>
      </w:r>
    </w:p>
    <w:p w:rsidR="00624E1C" w:rsidRPr="00624E1C" w:rsidRDefault="00624E1C" w:rsidP="00624E1C">
      <w:pPr>
        <w:rPr>
          <w:rFonts w:eastAsia="Calibri" w:cs="Times New Roman"/>
          <w:b/>
          <w:szCs w:val="28"/>
        </w:rPr>
      </w:pPr>
    </w:p>
    <w:p w:rsidR="00624E1C" w:rsidRPr="00624E1C" w:rsidRDefault="00624E1C" w:rsidP="00624E1C">
      <w:pPr>
        <w:rPr>
          <w:rFonts w:eastAsia="Batang" w:cs="Times New Roman"/>
          <w:szCs w:val="28"/>
          <w:lang w:eastAsia="ko-KR"/>
        </w:rPr>
      </w:pPr>
    </w:p>
    <w:p w:rsidR="007130CA" w:rsidRPr="007130CA" w:rsidRDefault="007130CA" w:rsidP="007130CA">
      <w:pPr>
        <w:jc w:val="center"/>
      </w:pPr>
      <w:r w:rsidRPr="007130CA">
        <w:rPr>
          <w:b/>
        </w:rPr>
        <w:t xml:space="preserve">О внесении изменений в </w:t>
      </w:r>
      <w:r w:rsidR="00616641">
        <w:rPr>
          <w:b/>
        </w:rPr>
        <w:t xml:space="preserve">некоторые приказы </w:t>
      </w:r>
      <w:r w:rsidRPr="007130CA">
        <w:rPr>
          <w:b/>
        </w:rPr>
        <w:t>Министра энерг</w:t>
      </w:r>
      <w:r w:rsidR="005F0706">
        <w:rPr>
          <w:b/>
        </w:rPr>
        <w:t xml:space="preserve">етики Республики Казахстан </w:t>
      </w:r>
    </w:p>
    <w:p w:rsidR="007130CA" w:rsidRPr="007130CA" w:rsidRDefault="007130CA" w:rsidP="007130CA"/>
    <w:p w:rsidR="007130CA" w:rsidRPr="007130CA" w:rsidRDefault="007130CA" w:rsidP="007130CA"/>
    <w:p w:rsidR="007130CA" w:rsidRDefault="007130CA" w:rsidP="007130CA">
      <w:pPr>
        <w:rPr>
          <w:b/>
        </w:rPr>
      </w:pPr>
      <w:bookmarkStart w:id="0" w:name="z4"/>
      <w:r w:rsidRPr="007130CA">
        <w:rPr>
          <w:b/>
        </w:rPr>
        <w:t>ПРИКАЗЫВАЮ:</w:t>
      </w:r>
    </w:p>
    <w:p w:rsidR="00FE1A0E" w:rsidRPr="00FE1A0E" w:rsidRDefault="00FE1A0E" w:rsidP="00FE1A0E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Внести в приказ</w:t>
      </w:r>
      <w:r w:rsidRPr="00FE1A0E">
        <w:rPr>
          <w:rFonts w:cs="Times New Roman"/>
          <w:szCs w:val="28"/>
        </w:rPr>
        <w:t xml:space="preserve"> Министра энергетики Республики Казахстан </w:t>
      </w:r>
      <w:r>
        <w:rPr>
          <w:rFonts w:cs="Times New Roman"/>
          <w:szCs w:val="28"/>
        </w:rPr>
        <w:br/>
      </w:r>
      <w:r w:rsidRPr="00FE1A0E">
        <w:rPr>
          <w:rFonts w:cs="Times New Roman"/>
          <w:szCs w:val="28"/>
        </w:rPr>
        <w:t>от 28 мая</w:t>
      </w:r>
      <w:r>
        <w:rPr>
          <w:rFonts w:cs="Times New Roman"/>
          <w:szCs w:val="28"/>
        </w:rPr>
        <w:t xml:space="preserve"> </w:t>
      </w:r>
      <w:r w:rsidRPr="00FE1A0E">
        <w:rPr>
          <w:rFonts w:cs="Times New Roman"/>
          <w:szCs w:val="28"/>
        </w:rPr>
        <w:t>2018 года № 214 «Об утверждении Положения о центральной комиссии по разведке и разработке месторождений углеводородов Республики Казахстан» (</w:t>
      </w:r>
      <w:r w:rsidRPr="00FE1A0E">
        <w:rPr>
          <w:rFonts w:cs="Times New Roman"/>
          <w:color w:val="000000"/>
        </w:rPr>
        <w:t xml:space="preserve">зарегистрирован в Реестре государственной регистрации нормативных правовых актов за № </w:t>
      </w:r>
      <w:r w:rsidRPr="00FE1A0E">
        <w:rPr>
          <w:rFonts w:cs="Times New Roman"/>
          <w:szCs w:val="28"/>
        </w:rPr>
        <w:t>17042)</w:t>
      </w:r>
      <w:r>
        <w:rPr>
          <w:rFonts w:cs="Times New Roman"/>
          <w:szCs w:val="28"/>
        </w:rPr>
        <w:t xml:space="preserve"> следующее изменение</w:t>
      </w:r>
      <w:r w:rsidRPr="00FE1A0E">
        <w:rPr>
          <w:rFonts w:cs="Times New Roman"/>
          <w:szCs w:val="28"/>
        </w:rPr>
        <w:t xml:space="preserve">: </w:t>
      </w:r>
    </w:p>
    <w:p w:rsidR="00FE1A0E" w:rsidRPr="00FE1A0E" w:rsidRDefault="00FE1A0E" w:rsidP="00FE1A0E">
      <w:pPr>
        <w:rPr>
          <w:rFonts w:cs="Times New Roman"/>
          <w:szCs w:val="28"/>
        </w:rPr>
      </w:pPr>
      <w:r w:rsidRPr="00FE1A0E">
        <w:rPr>
          <w:rFonts w:cs="Times New Roman"/>
          <w:szCs w:val="28"/>
        </w:rPr>
        <w:t>в Положении о центральной комиссии по разведке и разработке месторождений углеводородов Республики Казахстан</w:t>
      </w:r>
      <w:r>
        <w:rPr>
          <w:rFonts w:cs="Times New Roman"/>
          <w:szCs w:val="28"/>
        </w:rPr>
        <w:t>, утвержденном указанным приказом</w:t>
      </w:r>
      <w:r w:rsidRPr="00FE1A0E">
        <w:rPr>
          <w:rFonts w:cs="Times New Roman"/>
          <w:szCs w:val="28"/>
        </w:rPr>
        <w:t>:</w:t>
      </w:r>
    </w:p>
    <w:p w:rsidR="00FE1A0E" w:rsidRPr="00FE1A0E" w:rsidRDefault="00FE1A0E" w:rsidP="00FE1A0E">
      <w:pPr>
        <w:rPr>
          <w:rFonts w:cs="Times New Roman"/>
          <w:szCs w:val="28"/>
        </w:rPr>
      </w:pPr>
      <w:r w:rsidRPr="00FE1A0E">
        <w:rPr>
          <w:rFonts w:cs="Times New Roman"/>
          <w:szCs w:val="28"/>
        </w:rPr>
        <w:t xml:space="preserve"> пункты 14 и 22 исключить.</w:t>
      </w:r>
    </w:p>
    <w:p w:rsidR="00FE1A0E" w:rsidRPr="00FE1A0E" w:rsidRDefault="00FE1A0E" w:rsidP="00FE1A0E">
      <w:pPr>
        <w:rPr>
          <w:rFonts w:cs="Times New Roman"/>
          <w:szCs w:val="28"/>
        </w:rPr>
      </w:pPr>
      <w:r w:rsidRPr="00FE1A0E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Внести в</w:t>
      </w:r>
      <w:r w:rsidRPr="00FE1A0E">
        <w:rPr>
          <w:rFonts w:cs="Times New Roman"/>
          <w:szCs w:val="28"/>
        </w:rPr>
        <w:t xml:space="preserve"> приказ исполняющего обязанности Министра энергетики Республики Казахстан от 8 августа 2019 года № 275 «Об утверждении Положения о центральной комиссии по разработке месторождений урана Республики Казахстан» (зарегистрирован в Реестре государственной регистрации нормативных правовых актов за № 19232)</w:t>
      </w:r>
      <w:r w:rsidRPr="00FE1A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следующее изменение</w:t>
      </w:r>
      <w:r w:rsidRPr="00FE1A0E">
        <w:rPr>
          <w:rFonts w:cs="Times New Roman"/>
          <w:szCs w:val="28"/>
        </w:rPr>
        <w:t xml:space="preserve">: </w:t>
      </w:r>
    </w:p>
    <w:p w:rsidR="00FE1A0E" w:rsidRPr="00FE1A0E" w:rsidRDefault="00FE1A0E" w:rsidP="00FE1A0E">
      <w:pPr>
        <w:rPr>
          <w:rFonts w:cs="Times New Roman"/>
          <w:szCs w:val="28"/>
        </w:rPr>
      </w:pPr>
      <w:r w:rsidRPr="00FE1A0E">
        <w:rPr>
          <w:rFonts w:cs="Times New Roman"/>
          <w:szCs w:val="28"/>
        </w:rPr>
        <w:t>в Положении о центральной комиссии по разработке месторождений урана Республики Казахстан</w:t>
      </w:r>
      <w:r>
        <w:rPr>
          <w:rFonts w:cs="Times New Roman"/>
          <w:szCs w:val="28"/>
        </w:rPr>
        <w:t>,</w:t>
      </w:r>
      <w:r w:rsidRPr="00FE1A0E">
        <w:t xml:space="preserve"> </w:t>
      </w:r>
      <w:r w:rsidRPr="00FE1A0E">
        <w:rPr>
          <w:rFonts w:cs="Times New Roman"/>
          <w:szCs w:val="28"/>
        </w:rPr>
        <w:t>утвержденном указанным приказом</w:t>
      </w:r>
      <w:r w:rsidRPr="00FE1A0E">
        <w:rPr>
          <w:rFonts w:cs="Times New Roman"/>
          <w:szCs w:val="28"/>
        </w:rPr>
        <w:t>:</w:t>
      </w:r>
    </w:p>
    <w:p w:rsidR="00FE1A0E" w:rsidRPr="00FE1A0E" w:rsidRDefault="00096F7C" w:rsidP="00FE1A0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FE1A0E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е</w:t>
      </w:r>
      <w:r w:rsidRPr="00FE1A0E">
        <w:rPr>
          <w:rFonts w:cs="Times New Roman"/>
          <w:szCs w:val="28"/>
        </w:rPr>
        <w:t xml:space="preserve"> 9</w:t>
      </w:r>
      <w:r>
        <w:rPr>
          <w:rFonts w:cs="Times New Roman"/>
          <w:szCs w:val="28"/>
        </w:rPr>
        <w:t xml:space="preserve"> </w:t>
      </w:r>
      <w:r w:rsidR="00FE1A0E" w:rsidRPr="00FE1A0E">
        <w:rPr>
          <w:rFonts w:cs="Times New Roman"/>
          <w:szCs w:val="28"/>
        </w:rPr>
        <w:t xml:space="preserve">абзац </w:t>
      </w:r>
      <w:r>
        <w:rPr>
          <w:rFonts w:cs="Times New Roman"/>
          <w:szCs w:val="28"/>
        </w:rPr>
        <w:t>четвертый</w:t>
      </w:r>
      <w:r w:rsidR="00FE1A0E" w:rsidRPr="00FE1A0E">
        <w:rPr>
          <w:rFonts w:cs="Times New Roman"/>
          <w:szCs w:val="28"/>
        </w:rPr>
        <w:t xml:space="preserve"> подпункта 2) изложить в следующей редакции:</w:t>
      </w:r>
    </w:p>
    <w:p w:rsidR="00FE1A0E" w:rsidRPr="00FE1A0E" w:rsidRDefault="00FE1A0E" w:rsidP="00FE1A0E">
      <w:pPr>
        <w:rPr>
          <w:rFonts w:cs="Times New Roman"/>
          <w:szCs w:val="28"/>
        </w:rPr>
      </w:pPr>
      <w:r w:rsidRPr="00FE1A0E">
        <w:rPr>
          <w:rFonts w:cs="Times New Roman"/>
          <w:szCs w:val="28"/>
        </w:rPr>
        <w:t>«либо проекты изменений и (или) дополнений к утвержденным проектам в случае, предусмотренном в пункте 7 статьи 182 Кодекса, если ежегодно объемы добычи, определенные утвержденными проектами, изменяются на двадцать и более процентов в физическом выражении от утвержденных показателей за год с изменениями горно-геологических и технологических условий отработки месторождения урана;».</w:t>
      </w:r>
    </w:p>
    <w:p w:rsidR="00FE1A0E" w:rsidRPr="00C71064" w:rsidRDefault="00FE1A0E" w:rsidP="00FE1A0E">
      <w:pPr>
        <w:ind w:firstLine="708"/>
        <w:rPr>
          <w:color w:val="000000"/>
        </w:rPr>
      </w:pPr>
      <w:r>
        <w:rPr>
          <w:color w:val="000000"/>
        </w:rPr>
        <w:lastRenderedPageBreak/>
        <w:t>3</w:t>
      </w:r>
      <w:r w:rsidRPr="00C71064">
        <w:rPr>
          <w:color w:val="000000"/>
        </w:rPr>
        <w:t>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p w:rsidR="00FE1A0E" w:rsidRPr="00C71064" w:rsidRDefault="00FE1A0E" w:rsidP="00FE1A0E">
      <w:pPr>
        <w:rPr>
          <w:color w:val="000000"/>
        </w:rPr>
      </w:pPr>
      <w:r w:rsidRPr="00C71064">
        <w:rPr>
          <w:color w:val="000000"/>
        </w:rPr>
        <w:t>1) государственную регистрацию настоящего приказа в Министерстве юстиции Республики Казахстан;</w:t>
      </w:r>
    </w:p>
    <w:p w:rsidR="00FE1A0E" w:rsidRPr="00C71064" w:rsidRDefault="00FE1A0E" w:rsidP="00FE1A0E">
      <w:pPr>
        <w:rPr>
          <w:color w:val="000000"/>
        </w:rPr>
      </w:pPr>
      <w:r>
        <w:rPr>
          <w:color w:val="000000"/>
        </w:rPr>
        <w:t>2</w:t>
      </w:r>
      <w:r w:rsidRPr="00C71064">
        <w:rPr>
          <w:color w:val="000000"/>
        </w:rPr>
        <w:t xml:space="preserve">) размещение настоящего приказа на </w:t>
      </w:r>
      <w:proofErr w:type="spellStart"/>
      <w:r w:rsidRPr="00C71064">
        <w:rPr>
          <w:color w:val="000000"/>
        </w:rPr>
        <w:t>интернет-ресурсе</w:t>
      </w:r>
      <w:proofErr w:type="spellEnd"/>
      <w:r w:rsidRPr="00C71064">
        <w:rPr>
          <w:color w:val="000000"/>
        </w:rPr>
        <w:t xml:space="preserve"> Министерства энергетики Республики Казахстан;</w:t>
      </w:r>
    </w:p>
    <w:p w:rsidR="00FE1A0E" w:rsidRPr="00C71064" w:rsidRDefault="00FE1A0E" w:rsidP="00FE1A0E">
      <w:pPr>
        <w:rPr>
          <w:color w:val="000000"/>
        </w:rPr>
      </w:pPr>
      <w:r>
        <w:rPr>
          <w:color w:val="000000"/>
        </w:rPr>
        <w:t>3</w:t>
      </w:r>
      <w:r w:rsidRPr="00C71064">
        <w:rPr>
          <w:color w:val="000000"/>
        </w:rPr>
        <w:t>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</w:t>
      </w:r>
      <w:r>
        <w:rPr>
          <w:color w:val="000000"/>
        </w:rPr>
        <w:t xml:space="preserve"> и</w:t>
      </w:r>
      <w:r w:rsidRPr="00C71064">
        <w:rPr>
          <w:color w:val="000000"/>
        </w:rPr>
        <w:t xml:space="preserve"> 2) настоящего пункта.</w:t>
      </w:r>
    </w:p>
    <w:p w:rsidR="00FE1A0E" w:rsidRDefault="00FE1A0E" w:rsidP="00FE1A0E">
      <w:pPr>
        <w:rPr>
          <w:color w:val="000000"/>
        </w:rPr>
      </w:pPr>
      <w:r>
        <w:rPr>
          <w:color w:val="000000"/>
        </w:rPr>
        <w:t>4</w:t>
      </w:r>
      <w:r w:rsidRPr="00C71064">
        <w:rPr>
          <w:color w:val="000000"/>
        </w:rPr>
        <w:t>. Контроль за исполнением настоящего приказа возложить на курирующего вице-министра энергетики Республики Казахстан.</w:t>
      </w:r>
    </w:p>
    <w:p w:rsidR="00FE1A0E" w:rsidRDefault="00FE1A0E" w:rsidP="00FE1A0E">
      <w:pPr>
        <w:ind w:firstLine="708"/>
      </w:pPr>
      <w:r>
        <w:rPr>
          <w:color w:val="000000"/>
        </w:rPr>
        <w:t>5</w:t>
      </w:r>
      <w:r w:rsidRPr="00C71064">
        <w:rPr>
          <w:color w:val="000000"/>
        </w:rPr>
        <w:t xml:space="preserve">. Настоящий приказ вводится в действие </w:t>
      </w:r>
      <w:r>
        <w:rPr>
          <w:color w:val="000000"/>
        </w:rPr>
        <w:t xml:space="preserve">по истечении десяти календарных </w:t>
      </w:r>
      <w:r w:rsidRPr="00C71064">
        <w:rPr>
          <w:color w:val="000000"/>
        </w:rPr>
        <w:t>дней после дня его первого официального опубликования.</w:t>
      </w:r>
    </w:p>
    <w:p w:rsidR="00FE1A0E" w:rsidRDefault="00FE1A0E" w:rsidP="00FE1A0E"/>
    <w:p w:rsidR="00FE1A0E" w:rsidRDefault="00FE1A0E" w:rsidP="00FE1A0E"/>
    <w:tbl>
      <w:tblPr>
        <w:tblStyle w:val="a7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E1A0E" w:rsidTr="00FE205A">
        <w:tc>
          <w:tcPr>
            <w:tcW w:w="3652" w:type="dxa"/>
            <w:hideMark/>
          </w:tcPr>
          <w:p w:rsidR="00FE1A0E" w:rsidRDefault="00FE1A0E" w:rsidP="00771D4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FE1A0E" w:rsidRDefault="00FE1A0E" w:rsidP="00FE205A">
            <w:pPr>
              <w:rPr>
                <w:b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FE1A0E" w:rsidRDefault="00771D4D" w:rsidP="00FE205A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    </w:t>
            </w:r>
            <w:bookmarkStart w:id="1" w:name="_GoBack"/>
            <w:bookmarkEnd w:id="1"/>
            <w:r w:rsidR="00FE1A0E">
              <w:rPr>
                <w:b/>
                <w:szCs w:val="28"/>
                <w:lang w:val="kk-KZ"/>
              </w:rPr>
              <w:t>ФИО</w:t>
            </w:r>
          </w:p>
        </w:tc>
      </w:tr>
      <w:bookmarkEnd w:id="0"/>
    </w:tbl>
    <w:p w:rsidR="00FE1A0E" w:rsidRPr="007130CA" w:rsidRDefault="00FE1A0E" w:rsidP="007130CA"/>
    <w:sectPr w:rsidR="00FE1A0E" w:rsidRPr="007130CA" w:rsidSect="00FE1A0E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C9" w:rsidRDefault="008978C9">
      <w:r>
        <w:separator/>
      </w:r>
    </w:p>
  </w:endnote>
  <w:endnote w:type="continuationSeparator" w:id="0">
    <w:p w:rsidR="008978C9" w:rsidRDefault="008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C9" w:rsidRDefault="008978C9">
      <w:r>
        <w:separator/>
      </w:r>
    </w:p>
  </w:footnote>
  <w:footnote w:type="continuationSeparator" w:id="0">
    <w:p w:rsidR="008978C9" w:rsidRDefault="0089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465802"/>
      <w:docPartObj>
        <w:docPartGallery w:val="Page Numbers (Top of Page)"/>
        <w:docPartUnique/>
      </w:docPartObj>
    </w:sdtPr>
    <w:sdtContent>
      <w:p w:rsidR="00FE1A0E" w:rsidRDefault="00FE1A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4D">
          <w:rPr>
            <w:noProof/>
          </w:rPr>
          <w:t>2</w:t>
        </w:r>
        <w:r>
          <w:fldChar w:fldCharType="end"/>
        </w:r>
      </w:p>
    </w:sdtContent>
  </w:sdt>
  <w:p w:rsidR="003076C1" w:rsidRDefault="008978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0EC"/>
    <w:multiLevelType w:val="hybridMultilevel"/>
    <w:tmpl w:val="C9D68E0C"/>
    <w:lvl w:ilvl="0" w:tplc="00B6A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297191"/>
    <w:multiLevelType w:val="hybridMultilevel"/>
    <w:tmpl w:val="4BDCB86E"/>
    <w:lvl w:ilvl="0" w:tplc="FE220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9"/>
    <w:rsid w:val="0001095C"/>
    <w:rsid w:val="00096F7C"/>
    <w:rsid w:val="00111560"/>
    <w:rsid w:val="0011292A"/>
    <w:rsid w:val="00370A83"/>
    <w:rsid w:val="003E75EC"/>
    <w:rsid w:val="004F51E8"/>
    <w:rsid w:val="005A3FDF"/>
    <w:rsid w:val="005F0706"/>
    <w:rsid w:val="00616641"/>
    <w:rsid w:val="00624E1C"/>
    <w:rsid w:val="006B0E3D"/>
    <w:rsid w:val="006E6500"/>
    <w:rsid w:val="007130CA"/>
    <w:rsid w:val="00732B52"/>
    <w:rsid w:val="007660B4"/>
    <w:rsid w:val="00771D4D"/>
    <w:rsid w:val="0085115C"/>
    <w:rsid w:val="008978C9"/>
    <w:rsid w:val="008B30FC"/>
    <w:rsid w:val="008C685A"/>
    <w:rsid w:val="00907709"/>
    <w:rsid w:val="009B0ADE"/>
    <w:rsid w:val="009C5CA6"/>
    <w:rsid w:val="00A10EED"/>
    <w:rsid w:val="00A42F8A"/>
    <w:rsid w:val="00A51DE0"/>
    <w:rsid w:val="00A922C1"/>
    <w:rsid w:val="00AC0D91"/>
    <w:rsid w:val="00B03A32"/>
    <w:rsid w:val="00B9483F"/>
    <w:rsid w:val="00C80C82"/>
    <w:rsid w:val="00CD204F"/>
    <w:rsid w:val="00CD41DF"/>
    <w:rsid w:val="00CE4FE6"/>
    <w:rsid w:val="00D062B4"/>
    <w:rsid w:val="00DB3B09"/>
    <w:rsid w:val="00DE12CE"/>
    <w:rsid w:val="00E1773C"/>
    <w:rsid w:val="00EE006D"/>
    <w:rsid w:val="00EF7841"/>
    <w:rsid w:val="00F0066F"/>
    <w:rsid w:val="00F640FF"/>
    <w:rsid w:val="00F923BC"/>
    <w:rsid w:val="00FE1A0E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3843"/>
  <w15:chartTrackingRefBased/>
  <w15:docId w15:val="{BD591206-37E7-44CD-8FBA-855D9A9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УНГА"/>
    <w:qFormat/>
    <w:rsid w:val="00732B5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E1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71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70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1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1A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СУНГА</dc:creator>
  <cp:keywords/>
  <dc:description/>
  <cp:lastModifiedBy>Руслан Жакупов</cp:lastModifiedBy>
  <cp:revision>10</cp:revision>
  <cp:lastPrinted>2023-03-09T12:51:00Z</cp:lastPrinted>
  <dcterms:created xsi:type="dcterms:W3CDTF">2023-03-09T08:38:00Z</dcterms:created>
  <dcterms:modified xsi:type="dcterms:W3CDTF">2023-03-09T12:53:00Z</dcterms:modified>
</cp:coreProperties>
</file>