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C7E3" w14:textId="5061052E" w:rsidR="002E4532" w:rsidRDefault="002E4532" w:rsidP="00B654FA">
      <w:pPr>
        <w:spacing w:after="0" w:line="240" w:lineRule="auto"/>
        <w:rPr>
          <w:sz w:val="28"/>
          <w:szCs w:val="28"/>
          <w:lang w:val="ru-RU"/>
        </w:rPr>
      </w:pPr>
    </w:p>
    <w:p w14:paraId="35109A91" w14:textId="77777777" w:rsidR="0075157A" w:rsidRPr="00CD2661" w:rsidRDefault="0075157A" w:rsidP="00B654FA">
      <w:pPr>
        <w:spacing w:after="0" w:line="240" w:lineRule="auto"/>
        <w:rPr>
          <w:sz w:val="28"/>
          <w:szCs w:val="28"/>
          <w:lang w:val="ru-RU"/>
        </w:rPr>
      </w:pPr>
    </w:p>
    <w:p w14:paraId="1CB66272" w14:textId="77777777" w:rsidR="008E442A" w:rsidRPr="00CD2661" w:rsidRDefault="008E442A" w:rsidP="00B654FA">
      <w:pPr>
        <w:spacing w:after="0" w:line="240" w:lineRule="auto"/>
        <w:rPr>
          <w:sz w:val="28"/>
          <w:szCs w:val="28"/>
          <w:lang w:val="ru-RU"/>
        </w:rPr>
      </w:pPr>
    </w:p>
    <w:p w14:paraId="1BEB7746" w14:textId="77777777" w:rsidR="00EF1AE4" w:rsidRPr="00CD2661" w:rsidRDefault="00EF1AE4" w:rsidP="00B654FA">
      <w:pPr>
        <w:spacing w:after="0" w:line="240" w:lineRule="auto"/>
        <w:rPr>
          <w:sz w:val="28"/>
          <w:szCs w:val="28"/>
          <w:lang w:val="ru-RU"/>
        </w:rPr>
      </w:pPr>
    </w:p>
    <w:p w14:paraId="334B7353" w14:textId="77777777" w:rsidR="00EF1AE4" w:rsidRPr="00CD2661" w:rsidRDefault="00EF1AE4" w:rsidP="00B654FA">
      <w:pPr>
        <w:spacing w:after="0" w:line="240" w:lineRule="auto"/>
        <w:rPr>
          <w:sz w:val="28"/>
          <w:szCs w:val="28"/>
          <w:lang w:val="ru-RU"/>
        </w:rPr>
      </w:pPr>
    </w:p>
    <w:p w14:paraId="7A098134" w14:textId="77777777" w:rsidR="002E4532" w:rsidRPr="00CD2661" w:rsidRDefault="002E4532" w:rsidP="00B654FA">
      <w:pPr>
        <w:spacing w:after="0" w:line="240" w:lineRule="auto"/>
        <w:rPr>
          <w:sz w:val="28"/>
          <w:szCs w:val="28"/>
          <w:lang w:val="ru-RU"/>
        </w:rPr>
      </w:pPr>
    </w:p>
    <w:p w14:paraId="2EC0224B" w14:textId="31D9760F" w:rsidR="00D25203" w:rsidRPr="00CD2661" w:rsidRDefault="00723E53" w:rsidP="00B654FA">
      <w:pPr>
        <w:spacing w:after="0" w:line="240" w:lineRule="auto"/>
        <w:jc w:val="center"/>
        <w:rPr>
          <w:b/>
          <w:bCs/>
          <w:sz w:val="28"/>
          <w:szCs w:val="28"/>
          <w:lang w:val="ru-RU"/>
        </w:rPr>
      </w:pPr>
      <w:bookmarkStart w:id="0" w:name="z1"/>
      <w:bookmarkStart w:id="1" w:name="z11"/>
      <w:r>
        <w:rPr>
          <w:b/>
          <w:bCs/>
          <w:sz w:val="28"/>
          <w:szCs w:val="28"/>
          <w:lang w:val="ru-RU"/>
        </w:rPr>
        <w:t>Т</w:t>
      </w:r>
      <w:r>
        <w:rPr>
          <w:b/>
          <w:bCs/>
          <w:sz w:val="28"/>
          <w:szCs w:val="28"/>
          <w:lang w:val="kk-KZ"/>
        </w:rPr>
        <w:t>үркі инвестициялық қорын</w:t>
      </w:r>
      <w:r w:rsidR="00D25203" w:rsidRPr="00CD2661">
        <w:rPr>
          <w:b/>
          <w:bCs/>
          <w:sz w:val="28"/>
          <w:szCs w:val="28"/>
          <w:lang w:val="ru-RU"/>
        </w:rPr>
        <w:t xml:space="preserve"> </w:t>
      </w:r>
      <w:proofErr w:type="spellStart"/>
      <w:r w:rsidR="00D25203" w:rsidRPr="00CD2661">
        <w:rPr>
          <w:b/>
          <w:bCs/>
          <w:sz w:val="28"/>
          <w:szCs w:val="28"/>
          <w:lang w:val="ru-RU"/>
        </w:rPr>
        <w:t>құру</w:t>
      </w:r>
      <w:proofErr w:type="spellEnd"/>
      <w:r w:rsidR="00D25203" w:rsidRPr="00CD2661">
        <w:rPr>
          <w:b/>
          <w:bCs/>
          <w:sz w:val="28"/>
          <w:szCs w:val="28"/>
          <w:lang w:val="ru-RU"/>
        </w:rPr>
        <w:t xml:space="preserve"> </w:t>
      </w:r>
      <w:proofErr w:type="spellStart"/>
      <w:r w:rsidR="00D25203" w:rsidRPr="00CD2661">
        <w:rPr>
          <w:b/>
          <w:bCs/>
          <w:sz w:val="28"/>
          <w:szCs w:val="28"/>
          <w:lang w:val="ru-RU"/>
        </w:rPr>
        <w:t>туралы</w:t>
      </w:r>
      <w:proofErr w:type="spellEnd"/>
      <w:r w:rsidR="00D25203" w:rsidRPr="00CD2661">
        <w:rPr>
          <w:b/>
          <w:bCs/>
          <w:sz w:val="28"/>
          <w:szCs w:val="28"/>
          <w:lang w:val="ru-RU"/>
        </w:rPr>
        <w:t xml:space="preserve"> </w:t>
      </w:r>
      <w:proofErr w:type="spellStart"/>
      <w:r w:rsidR="00D25203" w:rsidRPr="00CD2661">
        <w:rPr>
          <w:b/>
          <w:bCs/>
          <w:sz w:val="28"/>
          <w:szCs w:val="28"/>
          <w:lang w:val="ru-RU"/>
        </w:rPr>
        <w:t>келісімге</w:t>
      </w:r>
      <w:proofErr w:type="spellEnd"/>
      <w:r w:rsidR="00D25203" w:rsidRPr="00CD2661">
        <w:rPr>
          <w:b/>
          <w:bCs/>
          <w:sz w:val="28"/>
          <w:szCs w:val="28"/>
          <w:lang w:val="ru-RU"/>
        </w:rPr>
        <w:t xml:space="preserve"> </w:t>
      </w:r>
    </w:p>
    <w:p w14:paraId="1BF06732" w14:textId="77777777" w:rsidR="00D25203" w:rsidRPr="00CD2661" w:rsidRDefault="00D25203" w:rsidP="00B654FA">
      <w:pPr>
        <w:spacing w:after="0" w:line="240" w:lineRule="auto"/>
        <w:jc w:val="center"/>
        <w:rPr>
          <w:b/>
          <w:bCs/>
          <w:sz w:val="28"/>
          <w:szCs w:val="28"/>
          <w:lang w:val="ru-RU"/>
        </w:rPr>
      </w:pPr>
      <w:proofErr w:type="spellStart"/>
      <w:r w:rsidRPr="00CD2661">
        <w:rPr>
          <w:b/>
          <w:bCs/>
          <w:sz w:val="28"/>
          <w:szCs w:val="28"/>
          <w:lang w:val="ru-RU"/>
        </w:rPr>
        <w:t>қол</w:t>
      </w:r>
      <w:proofErr w:type="spellEnd"/>
      <w:r w:rsidRPr="00CD2661">
        <w:rPr>
          <w:b/>
          <w:bCs/>
          <w:sz w:val="28"/>
          <w:szCs w:val="28"/>
          <w:lang w:val="ru-RU"/>
        </w:rPr>
        <w:t xml:space="preserve"> </w:t>
      </w:r>
      <w:proofErr w:type="spellStart"/>
      <w:r w:rsidRPr="00CD2661">
        <w:rPr>
          <w:b/>
          <w:bCs/>
          <w:sz w:val="28"/>
          <w:szCs w:val="28"/>
          <w:lang w:val="ru-RU"/>
        </w:rPr>
        <w:t>қою</w:t>
      </w:r>
      <w:proofErr w:type="spellEnd"/>
      <w:r w:rsidRPr="00CD2661">
        <w:rPr>
          <w:b/>
          <w:bCs/>
          <w:sz w:val="28"/>
          <w:szCs w:val="28"/>
          <w:lang w:val="ru-RU"/>
        </w:rPr>
        <w:t xml:space="preserve"> </w:t>
      </w:r>
      <w:proofErr w:type="spellStart"/>
      <w:r w:rsidRPr="00CD2661">
        <w:rPr>
          <w:b/>
          <w:bCs/>
          <w:sz w:val="28"/>
          <w:szCs w:val="28"/>
          <w:lang w:val="ru-RU"/>
        </w:rPr>
        <w:t>туралы</w:t>
      </w:r>
      <w:proofErr w:type="spellEnd"/>
    </w:p>
    <w:p w14:paraId="70B3BBBB" w14:textId="77777777" w:rsidR="00D25203" w:rsidRPr="00CD2661" w:rsidRDefault="00D25203" w:rsidP="00B654FA">
      <w:pPr>
        <w:spacing w:after="0" w:line="240" w:lineRule="auto"/>
        <w:jc w:val="both"/>
        <w:rPr>
          <w:color w:val="000000"/>
          <w:sz w:val="28"/>
          <w:szCs w:val="28"/>
          <w:lang w:val="ru-RU"/>
        </w:rPr>
      </w:pPr>
    </w:p>
    <w:p w14:paraId="5F57BD41" w14:textId="77777777" w:rsidR="00DA701A" w:rsidRPr="00CD2661" w:rsidRDefault="00DA701A" w:rsidP="00B654FA">
      <w:pPr>
        <w:spacing w:after="0" w:line="240" w:lineRule="auto"/>
        <w:jc w:val="both"/>
        <w:rPr>
          <w:color w:val="000000"/>
          <w:sz w:val="28"/>
          <w:szCs w:val="28"/>
          <w:lang w:val="ru-RU"/>
        </w:rPr>
      </w:pPr>
    </w:p>
    <w:p w14:paraId="76D719EC" w14:textId="7525B5B4" w:rsidR="00DA701A" w:rsidRPr="00CD2661" w:rsidRDefault="00A616A8" w:rsidP="00B654FA">
      <w:pPr>
        <w:spacing w:after="0" w:line="240" w:lineRule="auto"/>
        <w:ind w:firstLine="709"/>
        <w:jc w:val="both"/>
        <w:rPr>
          <w:bCs/>
          <w:sz w:val="28"/>
          <w:szCs w:val="28"/>
          <w:lang w:val="ru-RU"/>
        </w:rPr>
      </w:pPr>
      <w:r>
        <w:rPr>
          <w:bCs/>
          <w:sz w:val="28"/>
          <w:szCs w:val="28"/>
          <w:lang w:val="ru-RU"/>
        </w:rPr>
        <w:t>«</w:t>
      </w:r>
      <w:proofErr w:type="spellStart"/>
      <w:r w:rsidRPr="00A616A8">
        <w:rPr>
          <w:bCs/>
          <w:sz w:val="28"/>
          <w:szCs w:val="28"/>
          <w:lang w:val="ru-RU"/>
        </w:rPr>
        <w:t>Қазақстан</w:t>
      </w:r>
      <w:proofErr w:type="spellEnd"/>
      <w:r w:rsidRPr="00A616A8">
        <w:rPr>
          <w:bCs/>
          <w:sz w:val="28"/>
          <w:szCs w:val="28"/>
          <w:lang w:val="ru-RU"/>
        </w:rPr>
        <w:t xml:space="preserve"> </w:t>
      </w:r>
      <w:proofErr w:type="spellStart"/>
      <w:r w:rsidRPr="00A616A8">
        <w:rPr>
          <w:bCs/>
          <w:sz w:val="28"/>
          <w:szCs w:val="28"/>
          <w:lang w:val="ru-RU"/>
        </w:rPr>
        <w:t>Республикасының</w:t>
      </w:r>
      <w:proofErr w:type="spellEnd"/>
      <w:r w:rsidRPr="00A616A8">
        <w:rPr>
          <w:bCs/>
          <w:sz w:val="28"/>
          <w:szCs w:val="28"/>
          <w:lang w:val="ru-RU"/>
        </w:rPr>
        <w:t xml:space="preserve"> </w:t>
      </w:r>
      <w:proofErr w:type="spellStart"/>
      <w:r w:rsidRPr="00A616A8">
        <w:rPr>
          <w:bCs/>
          <w:sz w:val="28"/>
          <w:szCs w:val="28"/>
          <w:lang w:val="ru-RU"/>
        </w:rPr>
        <w:t>халықаралық</w:t>
      </w:r>
      <w:proofErr w:type="spellEnd"/>
      <w:r w:rsidRPr="00A616A8">
        <w:rPr>
          <w:bCs/>
          <w:sz w:val="28"/>
          <w:szCs w:val="28"/>
          <w:lang w:val="ru-RU"/>
        </w:rPr>
        <w:t xml:space="preserve"> </w:t>
      </w:r>
      <w:proofErr w:type="spellStart"/>
      <w:r w:rsidRPr="00A616A8">
        <w:rPr>
          <w:bCs/>
          <w:sz w:val="28"/>
          <w:szCs w:val="28"/>
          <w:lang w:val="ru-RU"/>
        </w:rPr>
        <w:t>шарттары</w:t>
      </w:r>
      <w:proofErr w:type="spellEnd"/>
      <w:r w:rsidRPr="00A616A8">
        <w:rPr>
          <w:bCs/>
          <w:sz w:val="28"/>
          <w:szCs w:val="28"/>
          <w:lang w:val="ru-RU"/>
        </w:rPr>
        <w:t xml:space="preserve"> </w:t>
      </w:r>
      <w:proofErr w:type="spellStart"/>
      <w:r w:rsidRPr="00A616A8">
        <w:rPr>
          <w:bCs/>
          <w:sz w:val="28"/>
          <w:szCs w:val="28"/>
          <w:lang w:val="ru-RU"/>
        </w:rPr>
        <w:t>туралы</w:t>
      </w:r>
      <w:proofErr w:type="spellEnd"/>
      <w:r>
        <w:rPr>
          <w:bCs/>
          <w:sz w:val="28"/>
          <w:szCs w:val="28"/>
          <w:lang w:val="ru-RU"/>
        </w:rPr>
        <w:t>»</w:t>
      </w:r>
      <w:r>
        <w:rPr>
          <w:bCs/>
          <w:sz w:val="28"/>
          <w:szCs w:val="28"/>
          <w:lang w:val="ru-RU"/>
        </w:rPr>
        <w:br/>
      </w:r>
      <w:proofErr w:type="spellStart"/>
      <w:r w:rsidRPr="00A616A8">
        <w:rPr>
          <w:bCs/>
          <w:sz w:val="28"/>
          <w:szCs w:val="28"/>
          <w:lang w:val="ru-RU"/>
        </w:rPr>
        <w:t>Қазақстан</w:t>
      </w:r>
      <w:proofErr w:type="spellEnd"/>
      <w:r w:rsidRPr="00A616A8">
        <w:rPr>
          <w:bCs/>
          <w:sz w:val="28"/>
          <w:szCs w:val="28"/>
          <w:lang w:val="ru-RU"/>
        </w:rPr>
        <w:t xml:space="preserve"> </w:t>
      </w:r>
      <w:proofErr w:type="spellStart"/>
      <w:r w:rsidRPr="00A616A8">
        <w:rPr>
          <w:bCs/>
          <w:sz w:val="28"/>
          <w:szCs w:val="28"/>
          <w:lang w:val="ru-RU"/>
        </w:rPr>
        <w:t>Республикасы</w:t>
      </w:r>
      <w:proofErr w:type="spellEnd"/>
      <w:r w:rsidRPr="00A616A8">
        <w:rPr>
          <w:bCs/>
          <w:sz w:val="28"/>
          <w:szCs w:val="28"/>
          <w:lang w:val="ru-RU"/>
        </w:rPr>
        <w:t xml:space="preserve"> </w:t>
      </w:r>
      <w:proofErr w:type="spellStart"/>
      <w:r w:rsidRPr="00A616A8">
        <w:rPr>
          <w:bCs/>
          <w:sz w:val="28"/>
          <w:szCs w:val="28"/>
          <w:lang w:val="ru-RU"/>
        </w:rPr>
        <w:t>Заңының</w:t>
      </w:r>
      <w:proofErr w:type="spellEnd"/>
      <w:r w:rsidRPr="00A616A8">
        <w:rPr>
          <w:bCs/>
          <w:sz w:val="28"/>
          <w:szCs w:val="28"/>
          <w:lang w:val="ru-RU"/>
        </w:rPr>
        <w:t xml:space="preserve"> 8-бабына </w:t>
      </w:r>
      <w:proofErr w:type="spellStart"/>
      <w:r w:rsidRPr="00A616A8">
        <w:rPr>
          <w:bCs/>
          <w:sz w:val="28"/>
          <w:szCs w:val="28"/>
          <w:lang w:val="ru-RU"/>
        </w:rPr>
        <w:t>сәйкес</w:t>
      </w:r>
      <w:proofErr w:type="spellEnd"/>
      <w:r>
        <w:rPr>
          <w:bCs/>
          <w:sz w:val="28"/>
          <w:szCs w:val="28"/>
          <w:lang w:val="ru-RU"/>
        </w:rPr>
        <w:t xml:space="preserve"> </w:t>
      </w:r>
      <w:r w:rsidR="00DA701A" w:rsidRPr="00CD2661">
        <w:rPr>
          <w:b/>
          <w:bCs/>
          <w:sz w:val="28"/>
          <w:szCs w:val="28"/>
          <w:lang w:val="ru-RU"/>
        </w:rPr>
        <w:t>ҚАУЛЫ ЕТЕМІН:</w:t>
      </w:r>
    </w:p>
    <w:p w14:paraId="44014657" w14:textId="123921A8" w:rsidR="00D25203" w:rsidRPr="00CD2661" w:rsidRDefault="00D25203" w:rsidP="00B654FA">
      <w:pPr>
        <w:spacing w:after="0" w:line="240" w:lineRule="auto"/>
        <w:ind w:firstLine="709"/>
        <w:jc w:val="both"/>
        <w:rPr>
          <w:bCs/>
          <w:sz w:val="28"/>
          <w:szCs w:val="28"/>
          <w:lang w:val="ru-RU"/>
        </w:rPr>
      </w:pPr>
      <w:r w:rsidRPr="00CD2661">
        <w:rPr>
          <w:bCs/>
          <w:sz w:val="28"/>
          <w:szCs w:val="28"/>
          <w:lang w:val="ru-RU"/>
        </w:rPr>
        <w:t>1. </w:t>
      </w:r>
      <w:proofErr w:type="spellStart"/>
      <w:r w:rsidRPr="00CD2661">
        <w:rPr>
          <w:bCs/>
          <w:sz w:val="28"/>
          <w:szCs w:val="28"/>
          <w:lang w:val="ru-RU"/>
        </w:rPr>
        <w:t>Қоса</w:t>
      </w:r>
      <w:proofErr w:type="spellEnd"/>
      <w:r w:rsidRPr="00CD2661">
        <w:rPr>
          <w:bCs/>
          <w:sz w:val="28"/>
          <w:szCs w:val="28"/>
          <w:lang w:val="ru-RU"/>
        </w:rPr>
        <w:t xml:space="preserve"> </w:t>
      </w:r>
      <w:proofErr w:type="spellStart"/>
      <w:r w:rsidRPr="00CD2661">
        <w:rPr>
          <w:bCs/>
          <w:sz w:val="28"/>
          <w:szCs w:val="28"/>
          <w:lang w:val="ru-RU"/>
        </w:rPr>
        <w:t>беріліп</w:t>
      </w:r>
      <w:proofErr w:type="spellEnd"/>
      <w:r w:rsidRPr="00CD2661">
        <w:rPr>
          <w:bCs/>
          <w:sz w:val="28"/>
          <w:szCs w:val="28"/>
          <w:lang w:val="ru-RU"/>
        </w:rPr>
        <w:t xml:space="preserve"> </w:t>
      </w:r>
      <w:proofErr w:type="spellStart"/>
      <w:r w:rsidRPr="00CD2661">
        <w:rPr>
          <w:bCs/>
          <w:sz w:val="28"/>
          <w:szCs w:val="28"/>
          <w:lang w:val="ru-RU"/>
        </w:rPr>
        <w:t>отырған</w:t>
      </w:r>
      <w:proofErr w:type="spellEnd"/>
      <w:r w:rsidRPr="00CD2661">
        <w:rPr>
          <w:bCs/>
          <w:sz w:val="28"/>
          <w:szCs w:val="28"/>
          <w:lang w:val="ru-RU"/>
        </w:rPr>
        <w:t xml:space="preserve"> </w:t>
      </w:r>
      <w:proofErr w:type="spellStart"/>
      <w:r w:rsidR="00723E53" w:rsidRPr="00723E53">
        <w:rPr>
          <w:bCs/>
          <w:sz w:val="28"/>
          <w:szCs w:val="28"/>
          <w:lang w:val="ru-RU"/>
        </w:rPr>
        <w:t>Түркі</w:t>
      </w:r>
      <w:proofErr w:type="spellEnd"/>
      <w:r w:rsidR="00723E53" w:rsidRPr="00723E53">
        <w:rPr>
          <w:bCs/>
          <w:sz w:val="28"/>
          <w:szCs w:val="28"/>
          <w:lang w:val="ru-RU"/>
        </w:rPr>
        <w:t xml:space="preserve"> </w:t>
      </w:r>
      <w:proofErr w:type="spellStart"/>
      <w:r w:rsidR="00723E53" w:rsidRPr="00723E53">
        <w:rPr>
          <w:bCs/>
          <w:sz w:val="28"/>
          <w:szCs w:val="28"/>
          <w:lang w:val="ru-RU"/>
        </w:rPr>
        <w:t>инвестициялық</w:t>
      </w:r>
      <w:proofErr w:type="spellEnd"/>
      <w:r w:rsidR="00723E53" w:rsidRPr="00723E53">
        <w:rPr>
          <w:bCs/>
          <w:sz w:val="28"/>
          <w:szCs w:val="28"/>
          <w:lang w:val="ru-RU"/>
        </w:rPr>
        <w:t xml:space="preserve"> </w:t>
      </w:r>
      <w:proofErr w:type="spellStart"/>
      <w:r w:rsidR="00723E53" w:rsidRPr="00723E53">
        <w:rPr>
          <w:bCs/>
          <w:sz w:val="28"/>
          <w:szCs w:val="28"/>
          <w:lang w:val="ru-RU"/>
        </w:rPr>
        <w:t>қорын</w:t>
      </w:r>
      <w:proofErr w:type="spellEnd"/>
      <w:r w:rsidR="00723E53" w:rsidRPr="00723E53">
        <w:rPr>
          <w:bCs/>
          <w:sz w:val="28"/>
          <w:szCs w:val="28"/>
          <w:lang w:val="ru-RU"/>
        </w:rPr>
        <w:t xml:space="preserve"> </w:t>
      </w:r>
      <w:proofErr w:type="spellStart"/>
      <w:r w:rsidRPr="00CD2661">
        <w:rPr>
          <w:bCs/>
          <w:sz w:val="28"/>
          <w:szCs w:val="28"/>
          <w:lang w:val="ru-RU"/>
        </w:rPr>
        <w:t>құру</w:t>
      </w:r>
      <w:proofErr w:type="spellEnd"/>
      <w:r w:rsidRPr="00CD2661">
        <w:rPr>
          <w:bCs/>
          <w:sz w:val="28"/>
          <w:szCs w:val="28"/>
          <w:lang w:val="ru-RU"/>
        </w:rPr>
        <w:t xml:space="preserve"> </w:t>
      </w:r>
      <w:proofErr w:type="spellStart"/>
      <w:r w:rsidRPr="00CD2661">
        <w:rPr>
          <w:bCs/>
          <w:sz w:val="28"/>
          <w:szCs w:val="28"/>
          <w:lang w:val="ru-RU"/>
        </w:rPr>
        <w:t>туралы</w:t>
      </w:r>
      <w:proofErr w:type="spellEnd"/>
      <w:r w:rsidRPr="00CD2661">
        <w:rPr>
          <w:bCs/>
          <w:sz w:val="28"/>
          <w:szCs w:val="28"/>
          <w:lang w:val="ru-RU"/>
        </w:rPr>
        <w:t xml:space="preserve"> </w:t>
      </w:r>
      <w:proofErr w:type="spellStart"/>
      <w:r w:rsidRPr="00CD2661">
        <w:rPr>
          <w:bCs/>
          <w:sz w:val="28"/>
          <w:szCs w:val="28"/>
          <w:lang w:val="ru-RU"/>
        </w:rPr>
        <w:t>келісімнің</w:t>
      </w:r>
      <w:proofErr w:type="spellEnd"/>
      <w:r w:rsidRPr="00CD2661">
        <w:rPr>
          <w:bCs/>
          <w:sz w:val="28"/>
          <w:szCs w:val="28"/>
          <w:lang w:val="ru-RU"/>
        </w:rPr>
        <w:t xml:space="preserve"> </w:t>
      </w:r>
      <w:proofErr w:type="spellStart"/>
      <w:r w:rsidRPr="00CD2661">
        <w:rPr>
          <w:bCs/>
          <w:sz w:val="28"/>
          <w:szCs w:val="28"/>
          <w:lang w:val="ru-RU"/>
        </w:rPr>
        <w:t>жобасы</w:t>
      </w:r>
      <w:proofErr w:type="spellEnd"/>
      <w:r w:rsidRPr="00CD2661">
        <w:rPr>
          <w:bCs/>
          <w:sz w:val="28"/>
          <w:szCs w:val="28"/>
          <w:lang w:val="ru-RU"/>
        </w:rPr>
        <w:t xml:space="preserve"> </w:t>
      </w:r>
      <w:proofErr w:type="spellStart"/>
      <w:r w:rsidRPr="00CD2661">
        <w:rPr>
          <w:bCs/>
          <w:sz w:val="28"/>
          <w:szCs w:val="28"/>
          <w:lang w:val="ru-RU"/>
        </w:rPr>
        <w:t>мақұлдансын</w:t>
      </w:r>
      <w:proofErr w:type="spellEnd"/>
      <w:r w:rsidRPr="00CD2661">
        <w:rPr>
          <w:bCs/>
          <w:sz w:val="28"/>
          <w:szCs w:val="28"/>
          <w:lang w:val="ru-RU"/>
        </w:rPr>
        <w:t>.</w:t>
      </w:r>
    </w:p>
    <w:p w14:paraId="248B17C6" w14:textId="77CCDE2F" w:rsidR="00A616A8" w:rsidRDefault="00D25203" w:rsidP="00B654FA">
      <w:pPr>
        <w:spacing w:after="0" w:line="240" w:lineRule="auto"/>
        <w:ind w:firstLine="709"/>
        <w:jc w:val="both"/>
        <w:rPr>
          <w:bCs/>
          <w:sz w:val="28"/>
          <w:szCs w:val="28"/>
          <w:lang w:val="ru-RU"/>
        </w:rPr>
      </w:pPr>
      <w:r w:rsidRPr="00CD2661">
        <w:rPr>
          <w:bCs/>
          <w:sz w:val="28"/>
          <w:szCs w:val="28"/>
          <w:lang w:val="ru-RU"/>
        </w:rPr>
        <w:t xml:space="preserve">2. </w:t>
      </w:r>
      <w:proofErr w:type="spellStart"/>
      <w:r w:rsidR="00A616A8" w:rsidRPr="00A616A8">
        <w:rPr>
          <w:bCs/>
          <w:sz w:val="28"/>
          <w:szCs w:val="28"/>
          <w:lang w:val="ru-RU"/>
        </w:rPr>
        <w:t>Қазақстан</w:t>
      </w:r>
      <w:proofErr w:type="spellEnd"/>
      <w:r w:rsidR="00A616A8" w:rsidRPr="00A616A8">
        <w:rPr>
          <w:bCs/>
          <w:sz w:val="28"/>
          <w:szCs w:val="28"/>
          <w:lang w:val="ru-RU"/>
        </w:rPr>
        <w:t xml:space="preserve"> </w:t>
      </w:r>
      <w:proofErr w:type="spellStart"/>
      <w:r w:rsidR="00A616A8" w:rsidRPr="00A616A8">
        <w:rPr>
          <w:bCs/>
          <w:sz w:val="28"/>
          <w:szCs w:val="28"/>
          <w:lang w:val="ru-RU"/>
        </w:rPr>
        <w:t>Республикасының</w:t>
      </w:r>
      <w:proofErr w:type="spellEnd"/>
      <w:r w:rsidR="00A616A8" w:rsidRPr="00A616A8">
        <w:rPr>
          <w:bCs/>
          <w:sz w:val="28"/>
          <w:szCs w:val="28"/>
          <w:lang w:val="ru-RU"/>
        </w:rPr>
        <w:t xml:space="preserve"> </w:t>
      </w:r>
      <w:proofErr w:type="spellStart"/>
      <w:r w:rsidR="00723E53">
        <w:rPr>
          <w:bCs/>
          <w:sz w:val="28"/>
          <w:szCs w:val="28"/>
          <w:lang w:val="ru-RU"/>
        </w:rPr>
        <w:t>Ұлттық</w:t>
      </w:r>
      <w:proofErr w:type="spellEnd"/>
      <w:r w:rsidR="00723E53">
        <w:rPr>
          <w:bCs/>
          <w:sz w:val="28"/>
          <w:szCs w:val="28"/>
          <w:lang w:val="ru-RU"/>
        </w:rPr>
        <w:t xml:space="preserve"> экономика </w:t>
      </w:r>
      <w:proofErr w:type="spellStart"/>
      <w:r w:rsidR="00723E53">
        <w:rPr>
          <w:bCs/>
          <w:sz w:val="28"/>
          <w:szCs w:val="28"/>
          <w:lang w:val="ru-RU"/>
        </w:rPr>
        <w:t>министрі</w:t>
      </w:r>
      <w:proofErr w:type="spellEnd"/>
      <w:r w:rsidR="00A616A8">
        <w:rPr>
          <w:bCs/>
          <w:sz w:val="28"/>
          <w:szCs w:val="28"/>
          <w:lang w:val="ru-RU"/>
        </w:rPr>
        <w:br/>
      </w:r>
      <w:proofErr w:type="spellStart"/>
      <w:r w:rsidR="00723E53">
        <w:rPr>
          <w:bCs/>
          <w:sz w:val="28"/>
          <w:szCs w:val="28"/>
          <w:lang w:val="ru-RU"/>
        </w:rPr>
        <w:t>Әлібек</w:t>
      </w:r>
      <w:proofErr w:type="spellEnd"/>
      <w:r w:rsidR="00723E53">
        <w:rPr>
          <w:bCs/>
          <w:sz w:val="28"/>
          <w:szCs w:val="28"/>
          <w:lang w:val="ru-RU"/>
        </w:rPr>
        <w:t xml:space="preserve"> </w:t>
      </w:r>
      <w:proofErr w:type="spellStart"/>
      <w:r w:rsidR="00723E53">
        <w:rPr>
          <w:bCs/>
          <w:sz w:val="28"/>
          <w:szCs w:val="28"/>
          <w:lang w:val="ru-RU"/>
        </w:rPr>
        <w:t>Сәкенұлы</w:t>
      </w:r>
      <w:proofErr w:type="spellEnd"/>
      <w:r w:rsidR="00723E53">
        <w:rPr>
          <w:bCs/>
          <w:sz w:val="28"/>
          <w:szCs w:val="28"/>
          <w:lang w:val="ru-RU"/>
        </w:rPr>
        <w:t xml:space="preserve"> </w:t>
      </w:r>
      <w:proofErr w:type="spellStart"/>
      <w:r w:rsidR="00723E53">
        <w:rPr>
          <w:bCs/>
          <w:sz w:val="28"/>
          <w:szCs w:val="28"/>
          <w:lang w:val="ru-RU"/>
        </w:rPr>
        <w:t>Қуантыровқа</w:t>
      </w:r>
      <w:proofErr w:type="spellEnd"/>
      <w:r w:rsidR="00A616A8" w:rsidRPr="00A616A8">
        <w:rPr>
          <w:bCs/>
          <w:sz w:val="28"/>
          <w:szCs w:val="28"/>
          <w:lang w:val="ru-RU"/>
        </w:rPr>
        <w:t xml:space="preserve"> </w:t>
      </w:r>
      <w:proofErr w:type="spellStart"/>
      <w:r w:rsidR="00A616A8" w:rsidRPr="00A616A8">
        <w:rPr>
          <w:bCs/>
          <w:sz w:val="28"/>
          <w:szCs w:val="28"/>
          <w:lang w:val="ru-RU"/>
        </w:rPr>
        <w:t>Қазақстан</w:t>
      </w:r>
      <w:proofErr w:type="spellEnd"/>
      <w:r w:rsidR="00A616A8" w:rsidRPr="00A616A8">
        <w:rPr>
          <w:bCs/>
          <w:sz w:val="28"/>
          <w:szCs w:val="28"/>
          <w:lang w:val="ru-RU"/>
        </w:rPr>
        <w:t xml:space="preserve"> </w:t>
      </w:r>
      <w:proofErr w:type="spellStart"/>
      <w:r w:rsidR="00A616A8" w:rsidRPr="00A616A8">
        <w:rPr>
          <w:bCs/>
          <w:sz w:val="28"/>
          <w:szCs w:val="28"/>
          <w:lang w:val="ru-RU"/>
        </w:rPr>
        <w:t>Республикасының</w:t>
      </w:r>
      <w:proofErr w:type="spellEnd"/>
      <w:r w:rsidR="00A616A8" w:rsidRPr="00A616A8">
        <w:rPr>
          <w:bCs/>
          <w:sz w:val="28"/>
          <w:szCs w:val="28"/>
          <w:lang w:val="ru-RU"/>
        </w:rPr>
        <w:t xml:space="preserve"> </w:t>
      </w:r>
      <w:proofErr w:type="spellStart"/>
      <w:r w:rsidR="00A616A8" w:rsidRPr="00A616A8">
        <w:rPr>
          <w:bCs/>
          <w:sz w:val="28"/>
          <w:szCs w:val="28"/>
          <w:lang w:val="ru-RU"/>
        </w:rPr>
        <w:t>атынан</w:t>
      </w:r>
      <w:proofErr w:type="spellEnd"/>
      <w:r w:rsidR="00A616A8" w:rsidRPr="00A616A8">
        <w:rPr>
          <w:bCs/>
          <w:sz w:val="28"/>
          <w:szCs w:val="28"/>
          <w:lang w:val="ru-RU"/>
        </w:rPr>
        <w:t xml:space="preserve"> </w:t>
      </w:r>
      <w:proofErr w:type="spellStart"/>
      <w:r w:rsidR="00723E53" w:rsidRPr="00723E53">
        <w:rPr>
          <w:bCs/>
          <w:sz w:val="28"/>
          <w:szCs w:val="28"/>
          <w:lang w:val="ru-RU"/>
        </w:rPr>
        <w:t>Түркі</w:t>
      </w:r>
      <w:proofErr w:type="spellEnd"/>
      <w:r w:rsidR="00723E53" w:rsidRPr="00723E53">
        <w:rPr>
          <w:bCs/>
          <w:sz w:val="28"/>
          <w:szCs w:val="28"/>
          <w:lang w:val="ru-RU"/>
        </w:rPr>
        <w:t xml:space="preserve"> </w:t>
      </w:r>
      <w:proofErr w:type="spellStart"/>
      <w:r w:rsidR="00723E53" w:rsidRPr="00723E53">
        <w:rPr>
          <w:bCs/>
          <w:sz w:val="28"/>
          <w:szCs w:val="28"/>
          <w:lang w:val="ru-RU"/>
        </w:rPr>
        <w:t>инвестициялық</w:t>
      </w:r>
      <w:proofErr w:type="spellEnd"/>
      <w:r w:rsidR="00723E53" w:rsidRPr="00723E53">
        <w:rPr>
          <w:bCs/>
          <w:sz w:val="28"/>
          <w:szCs w:val="28"/>
          <w:lang w:val="ru-RU"/>
        </w:rPr>
        <w:t xml:space="preserve"> </w:t>
      </w:r>
      <w:proofErr w:type="spellStart"/>
      <w:r w:rsidR="00723E53" w:rsidRPr="00723E53">
        <w:rPr>
          <w:bCs/>
          <w:sz w:val="28"/>
          <w:szCs w:val="28"/>
          <w:lang w:val="ru-RU"/>
        </w:rPr>
        <w:t>қорын</w:t>
      </w:r>
      <w:proofErr w:type="spellEnd"/>
      <w:r w:rsidR="00723E53" w:rsidRPr="00723E53">
        <w:rPr>
          <w:bCs/>
          <w:sz w:val="28"/>
          <w:szCs w:val="28"/>
          <w:lang w:val="ru-RU"/>
        </w:rPr>
        <w:t xml:space="preserve"> </w:t>
      </w:r>
      <w:proofErr w:type="spellStart"/>
      <w:r w:rsidR="00A616A8" w:rsidRPr="00A616A8">
        <w:rPr>
          <w:bCs/>
          <w:sz w:val="28"/>
          <w:szCs w:val="28"/>
          <w:lang w:val="ru-RU"/>
        </w:rPr>
        <w:t>құру</w:t>
      </w:r>
      <w:proofErr w:type="spellEnd"/>
      <w:r w:rsidR="00A616A8" w:rsidRPr="00A616A8">
        <w:rPr>
          <w:bCs/>
          <w:sz w:val="28"/>
          <w:szCs w:val="28"/>
          <w:lang w:val="ru-RU"/>
        </w:rPr>
        <w:t xml:space="preserve"> </w:t>
      </w:r>
      <w:proofErr w:type="spellStart"/>
      <w:r w:rsidR="00A616A8" w:rsidRPr="00A616A8">
        <w:rPr>
          <w:bCs/>
          <w:sz w:val="28"/>
          <w:szCs w:val="28"/>
          <w:lang w:val="ru-RU"/>
        </w:rPr>
        <w:t>туралы</w:t>
      </w:r>
      <w:proofErr w:type="spellEnd"/>
      <w:r w:rsidR="00A616A8" w:rsidRPr="00A616A8">
        <w:rPr>
          <w:bCs/>
          <w:sz w:val="28"/>
          <w:szCs w:val="28"/>
          <w:lang w:val="ru-RU"/>
        </w:rPr>
        <w:t xml:space="preserve"> </w:t>
      </w:r>
      <w:proofErr w:type="spellStart"/>
      <w:r w:rsidR="00A616A8" w:rsidRPr="00A616A8">
        <w:rPr>
          <w:bCs/>
          <w:sz w:val="28"/>
          <w:szCs w:val="28"/>
          <w:lang w:val="ru-RU"/>
        </w:rPr>
        <w:t>келісімге</w:t>
      </w:r>
      <w:proofErr w:type="spellEnd"/>
      <w:r w:rsidR="00A616A8" w:rsidRPr="00A616A8">
        <w:rPr>
          <w:bCs/>
          <w:sz w:val="28"/>
          <w:szCs w:val="28"/>
          <w:lang w:val="ru-RU"/>
        </w:rPr>
        <w:t xml:space="preserve"> </w:t>
      </w:r>
      <w:proofErr w:type="spellStart"/>
      <w:r w:rsidR="00A616A8" w:rsidRPr="00A616A8">
        <w:rPr>
          <w:bCs/>
          <w:sz w:val="28"/>
          <w:szCs w:val="28"/>
          <w:lang w:val="ru-RU"/>
        </w:rPr>
        <w:t>қол</w:t>
      </w:r>
      <w:proofErr w:type="spellEnd"/>
      <w:r w:rsidR="00A616A8" w:rsidRPr="00A616A8">
        <w:rPr>
          <w:bCs/>
          <w:sz w:val="28"/>
          <w:szCs w:val="28"/>
          <w:lang w:val="ru-RU"/>
        </w:rPr>
        <w:t xml:space="preserve"> </w:t>
      </w:r>
      <w:proofErr w:type="spellStart"/>
      <w:r w:rsidR="00A616A8" w:rsidRPr="00A616A8">
        <w:rPr>
          <w:bCs/>
          <w:sz w:val="28"/>
          <w:szCs w:val="28"/>
          <w:lang w:val="ru-RU"/>
        </w:rPr>
        <w:t>қоюға</w:t>
      </w:r>
      <w:proofErr w:type="spellEnd"/>
      <w:r w:rsidR="00A616A8" w:rsidRPr="00A616A8">
        <w:rPr>
          <w:bCs/>
          <w:sz w:val="28"/>
          <w:szCs w:val="28"/>
          <w:lang w:val="ru-RU"/>
        </w:rPr>
        <w:t xml:space="preserve"> </w:t>
      </w:r>
      <w:proofErr w:type="spellStart"/>
      <w:r w:rsidR="00A616A8" w:rsidRPr="00A616A8">
        <w:rPr>
          <w:bCs/>
          <w:sz w:val="28"/>
          <w:szCs w:val="28"/>
          <w:lang w:val="ru-RU"/>
        </w:rPr>
        <w:t>өкілеттік</w:t>
      </w:r>
      <w:proofErr w:type="spellEnd"/>
      <w:r w:rsidR="00A616A8" w:rsidRPr="00A616A8">
        <w:rPr>
          <w:bCs/>
          <w:sz w:val="28"/>
          <w:szCs w:val="28"/>
          <w:lang w:val="ru-RU"/>
        </w:rPr>
        <w:t xml:space="preserve"> </w:t>
      </w:r>
      <w:proofErr w:type="spellStart"/>
      <w:r w:rsidR="00A616A8" w:rsidRPr="00A616A8">
        <w:rPr>
          <w:bCs/>
          <w:sz w:val="28"/>
          <w:szCs w:val="28"/>
          <w:lang w:val="ru-RU"/>
        </w:rPr>
        <w:t>берілсін</w:t>
      </w:r>
      <w:proofErr w:type="spellEnd"/>
      <w:r w:rsidR="00A616A8" w:rsidRPr="00A616A8">
        <w:rPr>
          <w:bCs/>
          <w:sz w:val="28"/>
          <w:szCs w:val="28"/>
          <w:lang w:val="ru-RU"/>
        </w:rPr>
        <w:t>.</w:t>
      </w:r>
    </w:p>
    <w:p w14:paraId="5A80B89C" w14:textId="071BCECA" w:rsidR="00D25203" w:rsidRPr="00CD2661" w:rsidRDefault="00D25203" w:rsidP="00B654FA">
      <w:pPr>
        <w:spacing w:after="0" w:line="240" w:lineRule="auto"/>
        <w:ind w:firstLine="709"/>
        <w:jc w:val="both"/>
        <w:rPr>
          <w:bCs/>
          <w:sz w:val="28"/>
          <w:szCs w:val="28"/>
          <w:lang w:val="ru-RU"/>
        </w:rPr>
      </w:pPr>
      <w:r w:rsidRPr="00CD2661">
        <w:rPr>
          <w:bCs/>
          <w:sz w:val="28"/>
          <w:szCs w:val="28"/>
          <w:lang w:val="ru-RU"/>
        </w:rPr>
        <w:t xml:space="preserve">3. Осы </w:t>
      </w:r>
      <w:proofErr w:type="spellStart"/>
      <w:r w:rsidR="00DA701A" w:rsidRPr="00CD2661">
        <w:rPr>
          <w:bCs/>
          <w:sz w:val="28"/>
          <w:szCs w:val="28"/>
          <w:lang w:val="ru-RU"/>
        </w:rPr>
        <w:t>Жарлық</w:t>
      </w:r>
      <w:proofErr w:type="spellEnd"/>
      <w:r w:rsidRPr="00CD2661">
        <w:rPr>
          <w:bCs/>
          <w:sz w:val="28"/>
          <w:szCs w:val="28"/>
          <w:lang w:val="ru-RU"/>
        </w:rPr>
        <w:t xml:space="preserve"> </w:t>
      </w:r>
      <w:proofErr w:type="spellStart"/>
      <w:r w:rsidRPr="00CD2661">
        <w:rPr>
          <w:bCs/>
          <w:sz w:val="28"/>
          <w:szCs w:val="28"/>
          <w:lang w:val="ru-RU"/>
        </w:rPr>
        <w:t>қол</w:t>
      </w:r>
      <w:proofErr w:type="spellEnd"/>
      <w:r w:rsidRPr="00CD2661">
        <w:rPr>
          <w:bCs/>
          <w:sz w:val="28"/>
          <w:szCs w:val="28"/>
          <w:lang w:val="ru-RU"/>
        </w:rPr>
        <w:t xml:space="preserve"> </w:t>
      </w:r>
      <w:proofErr w:type="spellStart"/>
      <w:r w:rsidRPr="00CD2661">
        <w:rPr>
          <w:bCs/>
          <w:sz w:val="28"/>
          <w:szCs w:val="28"/>
          <w:lang w:val="ru-RU"/>
        </w:rPr>
        <w:t>қойылған</w:t>
      </w:r>
      <w:proofErr w:type="spellEnd"/>
      <w:r w:rsidRPr="00CD2661">
        <w:rPr>
          <w:bCs/>
          <w:sz w:val="28"/>
          <w:szCs w:val="28"/>
          <w:lang w:val="ru-RU"/>
        </w:rPr>
        <w:t xml:space="preserve"> </w:t>
      </w:r>
      <w:proofErr w:type="spellStart"/>
      <w:r w:rsidRPr="00CD2661">
        <w:rPr>
          <w:bCs/>
          <w:sz w:val="28"/>
          <w:szCs w:val="28"/>
          <w:lang w:val="ru-RU"/>
        </w:rPr>
        <w:t>күнінен</w:t>
      </w:r>
      <w:proofErr w:type="spellEnd"/>
      <w:r w:rsidRPr="00CD2661">
        <w:rPr>
          <w:bCs/>
          <w:sz w:val="28"/>
          <w:szCs w:val="28"/>
          <w:lang w:val="ru-RU"/>
        </w:rPr>
        <w:t xml:space="preserve"> </w:t>
      </w:r>
      <w:proofErr w:type="spellStart"/>
      <w:r w:rsidRPr="00CD2661">
        <w:rPr>
          <w:bCs/>
          <w:sz w:val="28"/>
          <w:szCs w:val="28"/>
          <w:lang w:val="ru-RU"/>
        </w:rPr>
        <w:t>бастап</w:t>
      </w:r>
      <w:proofErr w:type="spellEnd"/>
      <w:r w:rsidRPr="00CD2661">
        <w:rPr>
          <w:bCs/>
          <w:sz w:val="28"/>
          <w:szCs w:val="28"/>
          <w:lang w:val="ru-RU"/>
        </w:rPr>
        <w:t xml:space="preserve"> </w:t>
      </w:r>
      <w:proofErr w:type="spellStart"/>
      <w:r w:rsidRPr="00CD2661">
        <w:rPr>
          <w:bCs/>
          <w:sz w:val="28"/>
          <w:szCs w:val="28"/>
          <w:lang w:val="ru-RU"/>
        </w:rPr>
        <w:t>қолданысқа</w:t>
      </w:r>
      <w:proofErr w:type="spellEnd"/>
      <w:r w:rsidRPr="00CD2661">
        <w:rPr>
          <w:bCs/>
          <w:sz w:val="28"/>
          <w:szCs w:val="28"/>
          <w:lang w:val="ru-RU"/>
        </w:rPr>
        <w:t xml:space="preserve"> </w:t>
      </w:r>
      <w:proofErr w:type="spellStart"/>
      <w:r w:rsidRPr="00CD2661">
        <w:rPr>
          <w:bCs/>
          <w:sz w:val="28"/>
          <w:szCs w:val="28"/>
          <w:lang w:val="ru-RU"/>
        </w:rPr>
        <w:t>енгізіледі</w:t>
      </w:r>
      <w:proofErr w:type="spellEnd"/>
      <w:r w:rsidRPr="00CD2661">
        <w:rPr>
          <w:bCs/>
          <w:sz w:val="28"/>
          <w:szCs w:val="28"/>
          <w:lang w:val="ru-RU"/>
        </w:rPr>
        <w:t>.</w:t>
      </w:r>
    </w:p>
    <w:p w14:paraId="17372F49" w14:textId="77777777" w:rsidR="00D25203" w:rsidRPr="00CD2661" w:rsidRDefault="00D25203" w:rsidP="00B654FA">
      <w:pPr>
        <w:spacing w:after="0" w:line="240" w:lineRule="auto"/>
        <w:ind w:firstLine="709"/>
        <w:jc w:val="both"/>
        <w:rPr>
          <w:color w:val="000000"/>
          <w:sz w:val="28"/>
          <w:szCs w:val="28"/>
          <w:lang w:val="ru-RU"/>
        </w:rPr>
      </w:pPr>
    </w:p>
    <w:p w14:paraId="3B1DCB9A" w14:textId="77777777" w:rsidR="00D25203" w:rsidRPr="00CD2661" w:rsidRDefault="00D25203" w:rsidP="00B654FA">
      <w:pPr>
        <w:spacing w:after="0" w:line="240" w:lineRule="auto"/>
        <w:ind w:firstLine="709"/>
        <w:jc w:val="both"/>
        <w:rPr>
          <w:color w:val="000000"/>
          <w:sz w:val="28"/>
          <w:szCs w:val="28"/>
          <w:lang w:val="ru-RU"/>
        </w:rPr>
      </w:pPr>
    </w:p>
    <w:bookmarkEnd w:id="0"/>
    <w:p w14:paraId="0118A2C0" w14:textId="248FB550" w:rsidR="00D25203" w:rsidRPr="00CD2661" w:rsidRDefault="0085498D" w:rsidP="00B654FA">
      <w:pPr>
        <w:spacing w:after="0" w:line="240" w:lineRule="auto"/>
        <w:ind w:firstLine="709"/>
        <w:jc w:val="both"/>
        <w:rPr>
          <w:b/>
          <w:color w:val="000000"/>
          <w:sz w:val="28"/>
          <w:szCs w:val="28"/>
          <w:lang w:val="ru-RU"/>
        </w:rPr>
      </w:pPr>
      <w:proofErr w:type="spellStart"/>
      <w:r>
        <w:rPr>
          <w:b/>
          <w:color w:val="000000"/>
          <w:sz w:val="28"/>
          <w:szCs w:val="28"/>
          <w:lang w:val="ru-RU"/>
        </w:rPr>
        <w:t>Қазақстан</w:t>
      </w:r>
      <w:proofErr w:type="spellEnd"/>
      <w:r>
        <w:rPr>
          <w:b/>
          <w:color w:val="000000"/>
          <w:sz w:val="28"/>
          <w:szCs w:val="28"/>
          <w:lang w:val="ru-RU"/>
        </w:rPr>
        <w:t xml:space="preserve"> </w:t>
      </w:r>
      <w:proofErr w:type="spellStart"/>
      <w:r>
        <w:rPr>
          <w:b/>
          <w:color w:val="000000"/>
          <w:sz w:val="28"/>
          <w:szCs w:val="28"/>
          <w:lang w:val="ru-RU"/>
        </w:rPr>
        <w:t>Республикасы</w:t>
      </w:r>
      <w:proofErr w:type="spellEnd"/>
      <w:r w:rsidR="00D25203" w:rsidRPr="00CD2661">
        <w:rPr>
          <w:b/>
          <w:color w:val="000000"/>
          <w:sz w:val="28"/>
          <w:szCs w:val="28"/>
          <w:lang w:val="ru-RU"/>
        </w:rPr>
        <w:t xml:space="preserve">   </w:t>
      </w:r>
    </w:p>
    <w:p w14:paraId="2ECA63D8" w14:textId="0DB5E4DA" w:rsidR="00B359FD" w:rsidRPr="00CD2661" w:rsidRDefault="00D25203" w:rsidP="00B654FA">
      <w:pPr>
        <w:spacing w:after="0" w:line="240" w:lineRule="auto"/>
        <w:ind w:firstLine="709"/>
        <w:jc w:val="both"/>
        <w:rPr>
          <w:b/>
          <w:color w:val="000000"/>
          <w:sz w:val="28"/>
          <w:szCs w:val="28"/>
          <w:lang w:val="ru-RU"/>
        </w:rPr>
      </w:pPr>
      <w:r w:rsidRPr="00CD2661">
        <w:rPr>
          <w:b/>
          <w:color w:val="000000"/>
          <w:sz w:val="28"/>
          <w:szCs w:val="28"/>
          <w:lang w:val="ru-RU"/>
        </w:rPr>
        <w:t xml:space="preserve">         </w:t>
      </w:r>
      <w:r w:rsidR="00DA701A" w:rsidRPr="00CD2661">
        <w:rPr>
          <w:b/>
          <w:color w:val="000000"/>
          <w:sz w:val="28"/>
          <w:szCs w:val="28"/>
          <w:lang w:val="ru-RU"/>
        </w:rPr>
        <w:t xml:space="preserve">     </w:t>
      </w:r>
      <w:r w:rsidRPr="00CD2661">
        <w:rPr>
          <w:b/>
          <w:color w:val="000000"/>
          <w:sz w:val="28"/>
          <w:szCs w:val="28"/>
          <w:lang w:val="ru-RU"/>
        </w:rPr>
        <w:t>Пр</w:t>
      </w:r>
      <w:r w:rsidR="00DA701A" w:rsidRPr="00CD2661">
        <w:rPr>
          <w:b/>
          <w:color w:val="000000"/>
          <w:sz w:val="28"/>
          <w:szCs w:val="28"/>
          <w:lang w:val="ru-RU"/>
        </w:rPr>
        <w:t>езидент</w:t>
      </w:r>
      <w:r w:rsidR="00DA701A" w:rsidRPr="00CD2661">
        <w:rPr>
          <w:b/>
          <w:color w:val="000000"/>
          <w:sz w:val="28"/>
          <w:szCs w:val="28"/>
          <w:lang w:val="kk-KZ"/>
        </w:rPr>
        <w:t>і</w:t>
      </w:r>
      <w:r w:rsidR="00DA701A" w:rsidRPr="00CD2661">
        <w:rPr>
          <w:b/>
          <w:color w:val="000000"/>
          <w:sz w:val="28"/>
          <w:szCs w:val="28"/>
          <w:lang w:val="ru-RU"/>
        </w:rPr>
        <w:t xml:space="preserve">                 </w:t>
      </w:r>
      <w:r w:rsidRPr="00CD2661">
        <w:rPr>
          <w:b/>
          <w:color w:val="000000"/>
          <w:sz w:val="28"/>
          <w:szCs w:val="28"/>
          <w:lang w:val="ru-RU"/>
        </w:rPr>
        <w:tab/>
      </w:r>
      <w:r w:rsidRPr="00CD2661">
        <w:rPr>
          <w:b/>
          <w:color w:val="000000"/>
          <w:sz w:val="28"/>
          <w:szCs w:val="28"/>
          <w:lang w:val="ru-RU"/>
        </w:rPr>
        <w:tab/>
      </w:r>
      <w:r w:rsidRPr="00CD2661">
        <w:rPr>
          <w:b/>
          <w:color w:val="000000"/>
          <w:sz w:val="28"/>
          <w:szCs w:val="28"/>
          <w:lang w:val="ru-RU"/>
        </w:rPr>
        <w:tab/>
      </w:r>
      <w:r w:rsidRPr="00CD2661">
        <w:rPr>
          <w:b/>
          <w:color w:val="000000"/>
          <w:sz w:val="28"/>
          <w:szCs w:val="28"/>
          <w:lang w:val="ru-RU"/>
        </w:rPr>
        <w:tab/>
      </w:r>
      <w:r w:rsidR="00DA701A" w:rsidRPr="00CD2661">
        <w:rPr>
          <w:b/>
          <w:color w:val="000000"/>
          <w:sz w:val="28"/>
          <w:szCs w:val="28"/>
          <w:lang w:val="ru-RU"/>
        </w:rPr>
        <w:tab/>
        <w:t>Қ</w:t>
      </w:r>
      <w:r w:rsidRPr="00CD2661">
        <w:rPr>
          <w:b/>
          <w:color w:val="000000"/>
          <w:sz w:val="28"/>
          <w:szCs w:val="28"/>
          <w:lang w:val="ru-RU"/>
        </w:rPr>
        <w:t xml:space="preserve">. </w:t>
      </w:r>
      <w:proofErr w:type="spellStart"/>
      <w:r w:rsidR="00DA701A" w:rsidRPr="00CD2661">
        <w:rPr>
          <w:b/>
          <w:color w:val="000000"/>
          <w:sz w:val="28"/>
          <w:szCs w:val="28"/>
          <w:lang w:val="ru-RU"/>
        </w:rPr>
        <w:t>Тоқаев</w:t>
      </w:r>
      <w:proofErr w:type="spellEnd"/>
    </w:p>
    <w:p w14:paraId="3FFE3C55" w14:textId="2565257E" w:rsidR="00C66387" w:rsidRPr="00CD2661" w:rsidRDefault="00C66387" w:rsidP="00B654FA">
      <w:pPr>
        <w:spacing w:after="0" w:line="240" w:lineRule="auto"/>
        <w:ind w:firstLine="709"/>
        <w:jc w:val="both"/>
        <w:rPr>
          <w:color w:val="000000"/>
          <w:sz w:val="28"/>
          <w:szCs w:val="28"/>
          <w:lang w:val="ru-RU"/>
        </w:rPr>
      </w:pPr>
      <w:r w:rsidRPr="00CD2661">
        <w:rPr>
          <w:color w:val="000000"/>
          <w:sz w:val="28"/>
          <w:szCs w:val="28"/>
          <w:lang w:val="ru-RU"/>
        </w:rPr>
        <w:br w:type="page"/>
      </w:r>
    </w:p>
    <w:p w14:paraId="578BA7E9" w14:textId="77777777" w:rsidR="00D25203" w:rsidRPr="00CD2661" w:rsidRDefault="00D25203" w:rsidP="00B654FA">
      <w:pPr>
        <w:spacing w:after="0" w:line="240" w:lineRule="auto"/>
        <w:ind w:left="5664"/>
        <w:jc w:val="center"/>
        <w:rPr>
          <w:color w:val="000000"/>
          <w:sz w:val="28"/>
          <w:szCs w:val="28"/>
          <w:lang w:val="ru-RU"/>
        </w:rPr>
      </w:pPr>
      <w:bookmarkStart w:id="2" w:name="z13"/>
      <w:bookmarkEnd w:id="1"/>
      <w:proofErr w:type="spellStart"/>
      <w:r w:rsidRPr="00CD2661">
        <w:rPr>
          <w:color w:val="000000"/>
          <w:sz w:val="28"/>
          <w:szCs w:val="28"/>
          <w:lang w:val="ru-RU"/>
        </w:rPr>
        <w:lastRenderedPageBreak/>
        <w:t>Қазақстан</w:t>
      </w:r>
      <w:proofErr w:type="spellEnd"/>
      <w:r w:rsidRPr="00CD2661">
        <w:rPr>
          <w:color w:val="000000"/>
          <w:sz w:val="28"/>
          <w:szCs w:val="28"/>
          <w:lang w:val="ru-RU"/>
        </w:rPr>
        <w:t xml:space="preserve"> </w:t>
      </w:r>
      <w:proofErr w:type="spellStart"/>
      <w:r w:rsidRPr="00CD2661">
        <w:rPr>
          <w:color w:val="000000"/>
          <w:sz w:val="28"/>
          <w:szCs w:val="28"/>
          <w:lang w:val="ru-RU"/>
        </w:rPr>
        <w:t>Республикасы</w:t>
      </w:r>
      <w:proofErr w:type="spellEnd"/>
    </w:p>
    <w:p w14:paraId="23B5861D" w14:textId="2B0B0488" w:rsidR="00D25203" w:rsidRPr="00CD2661" w:rsidRDefault="00471124" w:rsidP="00B654FA">
      <w:pPr>
        <w:spacing w:after="0" w:line="240" w:lineRule="auto"/>
        <w:ind w:left="5664"/>
        <w:jc w:val="center"/>
        <w:rPr>
          <w:color w:val="000000"/>
          <w:sz w:val="28"/>
          <w:szCs w:val="28"/>
          <w:lang w:val="kk-KZ"/>
        </w:rPr>
      </w:pPr>
      <w:r w:rsidRPr="00CD2661">
        <w:rPr>
          <w:color w:val="000000"/>
          <w:sz w:val="28"/>
          <w:szCs w:val="28"/>
          <w:lang w:val="ru-RU"/>
        </w:rPr>
        <w:t>Президент</w:t>
      </w:r>
      <w:r w:rsidRPr="00CD2661">
        <w:rPr>
          <w:color w:val="000000"/>
          <w:sz w:val="28"/>
          <w:szCs w:val="28"/>
          <w:lang w:val="kk-KZ"/>
        </w:rPr>
        <w:t>інің</w:t>
      </w:r>
    </w:p>
    <w:p w14:paraId="05E6D2AB" w14:textId="43AA9569" w:rsidR="00D25203" w:rsidRPr="00E2796A" w:rsidRDefault="00D25203" w:rsidP="00B654FA">
      <w:pPr>
        <w:spacing w:after="0" w:line="240" w:lineRule="auto"/>
        <w:ind w:left="5664"/>
        <w:jc w:val="center"/>
        <w:rPr>
          <w:color w:val="000000"/>
          <w:sz w:val="28"/>
          <w:szCs w:val="28"/>
          <w:lang w:val="kk-KZ"/>
        </w:rPr>
      </w:pPr>
      <w:r w:rsidRPr="00E2796A">
        <w:rPr>
          <w:color w:val="000000"/>
          <w:sz w:val="28"/>
          <w:szCs w:val="28"/>
          <w:lang w:val="kk-KZ"/>
        </w:rPr>
        <w:t>202</w:t>
      </w:r>
      <w:r w:rsidR="0087755A" w:rsidRPr="00E2796A">
        <w:rPr>
          <w:color w:val="000000"/>
          <w:sz w:val="28"/>
          <w:szCs w:val="28"/>
          <w:lang w:val="kk-KZ"/>
        </w:rPr>
        <w:t>3</w:t>
      </w:r>
      <w:r w:rsidRPr="00E2796A">
        <w:rPr>
          <w:color w:val="000000"/>
          <w:sz w:val="28"/>
          <w:szCs w:val="28"/>
          <w:lang w:val="kk-KZ"/>
        </w:rPr>
        <w:t xml:space="preserve"> жылғы «  » </w:t>
      </w:r>
      <w:r w:rsidR="00DA701A" w:rsidRPr="00E2796A">
        <w:rPr>
          <w:color w:val="000000"/>
          <w:sz w:val="28"/>
          <w:szCs w:val="28"/>
          <w:lang w:val="kk-KZ"/>
        </w:rPr>
        <w:t xml:space="preserve">         </w:t>
      </w:r>
    </w:p>
    <w:p w14:paraId="132909C1" w14:textId="77777777" w:rsidR="00DA701A" w:rsidRPr="00E2796A" w:rsidRDefault="00D25203" w:rsidP="00B654FA">
      <w:pPr>
        <w:spacing w:after="0" w:line="240" w:lineRule="auto"/>
        <w:ind w:left="5664"/>
        <w:jc w:val="center"/>
        <w:rPr>
          <w:color w:val="000000"/>
          <w:sz w:val="28"/>
          <w:szCs w:val="28"/>
          <w:lang w:val="kk-KZ"/>
        </w:rPr>
      </w:pPr>
      <w:r w:rsidRPr="00E2796A">
        <w:rPr>
          <w:color w:val="000000"/>
          <w:sz w:val="28"/>
          <w:szCs w:val="28"/>
          <w:lang w:val="kk-KZ"/>
        </w:rPr>
        <w:t xml:space="preserve">№  </w:t>
      </w:r>
    </w:p>
    <w:p w14:paraId="032C8C38" w14:textId="2867EB56" w:rsidR="00D25203" w:rsidRPr="00E2796A" w:rsidRDefault="00DA701A" w:rsidP="00B654FA">
      <w:pPr>
        <w:spacing w:after="0" w:line="240" w:lineRule="auto"/>
        <w:ind w:left="5664"/>
        <w:jc w:val="center"/>
        <w:rPr>
          <w:color w:val="000000"/>
          <w:sz w:val="28"/>
          <w:szCs w:val="28"/>
          <w:lang w:val="kk-KZ"/>
        </w:rPr>
      </w:pPr>
      <w:r w:rsidRPr="00E2796A">
        <w:rPr>
          <w:color w:val="000000"/>
          <w:sz w:val="28"/>
          <w:szCs w:val="28"/>
          <w:lang w:val="kk-KZ"/>
        </w:rPr>
        <w:t>Жарлығымен</w:t>
      </w:r>
    </w:p>
    <w:p w14:paraId="5F0BE642" w14:textId="0794BC99" w:rsidR="00D25203" w:rsidRPr="00E2796A" w:rsidRDefault="00DA701A" w:rsidP="00B654FA">
      <w:pPr>
        <w:spacing w:after="0" w:line="240" w:lineRule="auto"/>
        <w:ind w:left="5664"/>
        <w:jc w:val="center"/>
        <w:rPr>
          <w:color w:val="000000"/>
          <w:sz w:val="28"/>
          <w:szCs w:val="28"/>
          <w:lang w:val="kk-KZ"/>
        </w:rPr>
      </w:pPr>
      <w:r w:rsidRPr="00E2796A">
        <w:rPr>
          <w:color w:val="000000"/>
          <w:sz w:val="28"/>
          <w:szCs w:val="28"/>
          <w:lang w:val="kk-KZ"/>
        </w:rPr>
        <w:t>МАҚҰЛДАНҒАН</w:t>
      </w:r>
      <w:r w:rsidR="00D25203" w:rsidRPr="00E2796A">
        <w:rPr>
          <w:color w:val="000000"/>
          <w:sz w:val="28"/>
          <w:szCs w:val="28"/>
          <w:lang w:val="kk-KZ"/>
        </w:rPr>
        <w:t xml:space="preserve"> </w:t>
      </w:r>
    </w:p>
    <w:p w14:paraId="551E3F8C" w14:textId="77777777" w:rsidR="00D25203" w:rsidRPr="00E2796A" w:rsidRDefault="00D25203" w:rsidP="00B654FA">
      <w:pPr>
        <w:spacing w:after="0" w:line="240" w:lineRule="auto"/>
        <w:ind w:left="5664"/>
        <w:jc w:val="center"/>
        <w:rPr>
          <w:color w:val="000000"/>
          <w:sz w:val="28"/>
          <w:szCs w:val="28"/>
          <w:lang w:val="kk-KZ"/>
        </w:rPr>
      </w:pPr>
    </w:p>
    <w:p w14:paraId="566412C7" w14:textId="21B5F4E8" w:rsidR="008547C6" w:rsidRPr="00E2796A" w:rsidRDefault="00D25203" w:rsidP="00B415C2">
      <w:pPr>
        <w:spacing w:after="0" w:line="240" w:lineRule="auto"/>
        <w:ind w:left="5664"/>
        <w:jc w:val="right"/>
        <w:rPr>
          <w:color w:val="000000"/>
          <w:sz w:val="28"/>
          <w:szCs w:val="28"/>
          <w:lang w:val="kk-KZ"/>
        </w:rPr>
      </w:pPr>
      <w:r w:rsidRPr="00E2796A">
        <w:rPr>
          <w:color w:val="000000"/>
          <w:sz w:val="28"/>
          <w:szCs w:val="28"/>
          <w:lang w:val="kk-KZ"/>
        </w:rPr>
        <w:t>Жоба</w:t>
      </w:r>
    </w:p>
    <w:p w14:paraId="221E6051" w14:textId="77777777" w:rsidR="003F38E0" w:rsidRPr="00E2796A" w:rsidRDefault="003F38E0" w:rsidP="00B654FA">
      <w:pPr>
        <w:spacing w:after="0" w:line="240" w:lineRule="auto"/>
        <w:ind w:left="5664"/>
        <w:jc w:val="center"/>
        <w:rPr>
          <w:color w:val="000000"/>
          <w:sz w:val="28"/>
          <w:szCs w:val="28"/>
          <w:lang w:val="kk-KZ"/>
        </w:rPr>
      </w:pPr>
    </w:p>
    <w:bookmarkEnd w:id="2"/>
    <w:p w14:paraId="6EC91446" w14:textId="77777777" w:rsidR="001C51AD" w:rsidRPr="00E2796A" w:rsidRDefault="001C51AD" w:rsidP="00B654FA">
      <w:pPr>
        <w:spacing w:after="0" w:line="240" w:lineRule="auto"/>
        <w:ind w:firstLine="708"/>
        <w:jc w:val="center"/>
        <w:rPr>
          <w:b/>
          <w:spacing w:val="40"/>
          <w:sz w:val="28"/>
          <w:szCs w:val="28"/>
          <w:lang w:val="kk-KZ"/>
        </w:rPr>
      </w:pPr>
      <w:r w:rsidRPr="00E2796A">
        <w:rPr>
          <w:b/>
          <w:spacing w:val="40"/>
          <w:sz w:val="28"/>
          <w:szCs w:val="28"/>
          <w:lang w:val="kk-KZ"/>
        </w:rPr>
        <w:t>Т</w:t>
      </w:r>
      <w:r>
        <w:rPr>
          <w:b/>
          <w:spacing w:val="40"/>
          <w:sz w:val="28"/>
          <w:szCs w:val="28"/>
          <w:lang w:val="kk-KZ"/>
        </w:rPr>
        <w:t>үркі инвестициялық қорын</w:t>
      </w:r>
      <w:r w:rsidR="00A54D64" w:rsidRPr="00E2796A">
        <w:rPr>
          <w:b/>
          <w:spacing w:val="40"/>
          <w:sz w:val="28"/>
          <w:szCs w:val="28"/>
          <w:lang w:val="kk-KZ"/>
        </w:rPr>
        <w:t xml:space="preserve"> құру туралы </w:t>
      </w:r>
    </w:p>
    <w:p w14:paraId="3BF854C5" w14:textId="331BA41D" w:rsidR="00A54D64" w:rsidRPr="00E2796A" w:rsidRDefault="00A54D64" w:rsidP="00B654FA">
      <w:pPr>
        <w:spacing w:after="0" w:line="240" w:lineRule="auto"/>
        <w:ind w:firstLine="708"/>
        <w:jc w:val="center"/>
        <w:rPr>
          <w:b/>
          <w:spacing w:val="40"/>
          <w:sz w:val="28"/>
          <w:szCs w:val="28"/>
          <w:lang w:val="kk-KZ"/>
        </w:rPr>
      </w:pPr>
      <w:r w:rsidRPr="00E2796A">
        <w:rPr>
          <w:b/>
          <w:spacing w:val="40"/>
          <w:sz w:val="28"/>
          <w:szCs w:val="28"/>
          <w:lang w:val="kk-KZ"/>
        </w:rPr>
        <w:t>КЕЛІСІМ</w:t>
      </w:r>
    </w:p>
    <w:p w14:paraId="0E8E2C39" w14:textId="77777777" w:rsidR="00B654FA" w:rsidRPr="00E2796A" w:rsidRDefault="00B654FA" w:rsidP="00B654FA">
      <w:pPr>
        <w:spacing w:after="0" w:line="240" w:lineRule="auto"/>
        <w:ind w:firstLine="708"/>
        <w:jc w:val="center"/>
        <w:rPr>
          <w:b/>
          <w:spacing w:val="40"/>
          <w:sz w:val="28"/>
          <w:szCs w:val="28"/>
          <w:lang w:val="kk-KZ"/>
        </w:rPr>
      </w:pPr>
    </w:p>
    <w:p w14:paraId="156DDE56" w14:textId="52AA52B7" w:rsidR="0087755A" w:rsidRPr="00E2796A" w:rsidRDefault="00E2796A" w:rsidP="0087755A">
      <w:pPr>
        <w:tabs>
          <w:tab w:val="left" w:pos="1125"/>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Әзербайжан Республикасы, Қазақстан Республикасы, Қырғыз Республикасы, Түркия Республикасы, Өзбекстан Республикасы («Құрылтайшы мүшелер») 2009 жылғы 3 қазанда жасалған Түркiтiлдес мемлекеттердің ынтымақтастық кеңесін құру туралы Нахчыван келісімімен құрылған Түркітілдес мемлекеттердің ынтымақтастық кеңесінің Мүшелері ретінде (бұдан әрі – 2021 жылғы 12 қарашада Ыстамбұл қаласында қабылданған Кеңестің Мемлекет басшыларының шешімі негізінде «Түркітілдес мемлекеттер ұйымы» деп аталатын) мынадай ережелермен реттелетін Түркі инвестициялық қорын құру туралы уағдаласты:</w:t>
      </w:r>
    </w:p>
    <w:p w14:paraId="32F738F9" w14:textId="77777777" w:rsidR="0087755A" w:rsidRPr="00E2796A" w:rsidRDefault="0087755A" w:rsidP="0087755A">
      <w:pPr>
        <w:tabs>
          <w:tab w:val="left" w:pos="1125"/>
        </w:tabs>
        <w:spacing w:after="0" w:line="240" w:lineRule="auto"/>
        <w:ind w:firstLine="709"/>
        <w:jc w:val="both"/>
        <w:rPr>
          <w:rFonts w:eastAsia="DengXian"/>
          <w:bCs/>
          <w:sz w:val="28"/>
          <w:szCs w:val="28"/>
          <w:lang w:val="kk-KZ" w:eastAsia="zh-CN"/>
        </w:rPr>
      </w:pPr>
    </w:p>
    <w:p w14:paraId="572E37EA" w14:textId="52B19182" w:rsidR="0087755A" w:rsidRDefault="0087755A" w:rsidP="0087755A">
      <w:pPr>
        <w:tabs>
          <w:tab w:val="center" w:pos="4536"/>
          <w:tab w:val="left" w:pos="7950"/>
        </w:tabs>
        <w:spacing w:after="0" w:line="240" w:lineRule="auto"/>
        <w:jc w:val="center"/>
        <w:rPr>
          <w:rFonts w:eastAsia="DengXian"/>
          <w:b/>
          <w:bCs/>
          <w:sz w:val="28"/>
          <w:szCs w:val="28"/>
          <w:lang w:val="kk-KZ" w:eastAsia="zh-CN"/>
        </w:rPr>
      </w:pPr>
      <w:r w:rsidRPr="00E2796A">
        <w:rPr>
          <w:rFonts w:eastAsia="DengXian"/>
          <w:b/>
          <w:bCs/>
          <w:sz w:val="28"/>
          <w:szCs w:val="28"/>
          <w:lang w:val="kk-KZ" w:eastAsia="zh-CN"/>
        </w:rPr>
        <w:t>I тарау</w:t>
      </w:r>
    </w:p>
    <w:p w14:paraId="515176FB" w14:textId="012809B6" w:rsidR="0087755A" w:rsidRPr="0087755A" w:rsidRDefault="0087755A" w:rsidP="0087755A">
      <w:pPr>
        <w:tabs>
          <w:tab w:val="center" w:pos="4536"/>
          <w:tab w:val="left" w:pos="7950"/>
        </w:tabs>
        <w:spacing w:after="0" w:line="240" w:lineRule="auto"/>
        <w:jc w:val="center"/>
        <w:rPr>
          <w:rFonts w:eastAsia="DengXian"/>
          <w:sz w:val="28"/>
          <w:szCs w:val="28"/>
          <w:lang w:val="kk-KZ" w:eastAsia="zh-CN"/>
        </w:rPr>
      </w:pPr>
      <w:r w:rsidRPr="0087755A">
        <w:rPr>
          <w:rFonts w:eastAsia="DengXian"/>
          <w:sz w:val="28"/>
          <w:szCs w:val="28"/>
          <w:lang w:val="kk-KZ" w:eastAsia="zh-CN"/>
        </w:rPr>
        <w:t>АНЫҚТАМАЛАР</w:t>
      </w:r>
    </w:p>
    <w:p w14:paraId="3D4E62CF" w14:textId="77777777" w:rsidR="0087755A" w:rsidRPr="00E2796A" w:rsidRDefault="0087755A" w:rsidP="0087755A">
      <w:pPr>
        <w:tabs>
          <w:tab w:val="center" w:pos="4536"/>
          <w:tab w:val="left" w:pos="7950"/>
        </w:tabs>
        <w:spacing w:after="0" w:line="240" w:lineRule="auto"/>
        <w:jc w:val="center"/>
        <w:rPr>
          <w:rFonts w:eastAsia="DengXian"/>
          <w:b/>
          <w:bCs/>
          <w:sz w:val="28"/>
          <w:szCs w:val="28"/>
          <w:lang w:val="kk-KZ" w:eastAsia="zh-CN"/>
        </w:rPr>
      </w:pPr>
    </w:p>
    <w:p w14:paraId="6DA2580C" w14:textId="77777777" w:rsidR="0087755A" w:rsidRDefault="0087755A" w:rsidP="0087755A">
      <w:pPr>
        <w:tabs>
          <w:tab w:val="center" w:pos="4536"/>
          <w:tab w:val="left" w:pos="7950"/>
        </w:tabs>
        <w:spacing w:after="0" w:line="240" w:lineRule="auto"/>
        <w:jc w:val="center"/>
        <w:rPr>
          <w:rFonts w:eastAsia="DengXian"/>
          <w:b/>
          <w:bCs/>
          <w:sz w:val="28"/>
          <w:szCs w:val="28"/>
          <w:lang w:val="kk-KZ" w:eastAsia="zh-CN"/>
        </w:rPr>
      </w:pPr>
      <w:r w:rsidRPr="00E2796A">
        <w:rPr>
          <w:rFonts w:eastAsia="DengXian"/>
          <w:b/>
          <w:bCs/>
          <w:sz w:val="28"/>
          <w:szCs w:val="28"/>
          <w:lang w:val="kk-KZ" w:eastAsia="zh-CN"/>
        </w:rPr>
        <w:t>1-</w:t>
      </w:r>
      <w:r w:rsidRPr="00780963">
        <w:rPr>
          <w:rFonts w:eastAsia="DengXian"/>
          <w:b/>
          <w:bCs/>
          <w:sz w:val="28"/>
          <w:szCs w:val="28"/>
          <w:lang w:val="kk-KZ" w:eastAsia="zh-CN"/>
        </w:rPr>
        <w:t>бап</w:t>
      </w:r>
    </w:p>
    <w:p w14:paraId="0331810F" w14:textId="78094AA7" w:rsidR="0087755A" w:rsidRPr="00E2796A" w:rsidRDefault="0087755A" w:rsidP="0087755A">
      <w:pPr>
        <w:tabs>
          <w:tab w:val="center" w:pos="4536"/>
          <w:tab w:val="left" w:pos="7950"/>
        </w:tabs>
        <w:spacing w:after="0" w:line="240" w:lineRule="auto"/>
        <w:jc w:val="center"/>
        <w:rPr>
          <w:rFonts w:eastAsia="DengXian"/>
          <w:sz w:val="28"/>
          <w:szCs w:val="28"/>
          <w:lang w:val="kk-KZ" w:eastAsia="zh-CN"/>
        </w:rPr>
      </w:pPr>
      <w:r w:rsidRPr="00E2796A">
        <w:rPr>
          <w:rFonts w:eastAsia="DengXian"/>
          <w:sz w:val="28"/>
          <w:szCs w:val="28"/>
          <w:lang w:val="kk-KZ" w:eastAsia="zh-CN"/>
        </w:rPr>
        <w:t>Анықтамалар</w:t>
      </w:r>
    </w:p>
    <w:p w14:paraId="3839C5A5" w14:textId="77777777" w:rsidR="0087755A" w:rsidRDefault="0087755A" w:rsidP="0087755A">
      <w:pPr>
        <w:tabs>
          <w:tab w:val="center" w:pos="4536"/>
          <w:tab w:val="left" w:pos="7950"/>
        </w:tabs>
        <w:spacing w:after="0" w:line="240" w:lineRule="auto"/>
        <w:ind w:firstLine="709"/>
        <w:jc w:val="both"/>
        <w:rPr>
          <w:rFonts w:eastAsia="DengXian"/>
          <w:bCs/>
          <w:sz w:val="28"/>
          <w:szCs w:val="28"/>
          <w:lang w:val="kk-KZ" w:eastAsia="zh-CN"/>
        </w:rPr>
      </w:pPr>
    </w:p>
    <w:p w14:paraId="1D30D878" w14:textId="0818BDE6"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Мына терминдер осы Келісімде қай жерде қолданылса да, егер контексте өзгеше көрсетілмесе немесе талап етілмесе, мынадай мағыналарға ие:</w:t>
      </w:r>
    </w:p>
    <w:p w14:paraId="75ED3A07" w14:textId="586B112A"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қ</w:t>
      </w:r>
      <w:r w:rsidRPr="00780963">
        <w:rPr>
          <w:rFonts w:eastAsia="DengXian"/>
          <w:bCs/>
          <w:sz w:val="28"/>
          <w:szCs w:val="28"/>
          <w:lang w:val="kk-KZ" w:eastAsia="zh-CN"/>
        </w:rPr>
        <w:t>осымша жарна» −</w:t>
      </w:r>
      <w:r w:rsidRPr="00780963">
        <w:rPr>
          <w:lang w:val="kk-KZ"/>
        </w:rPr>
        <w:t xml:space="preserve"> </w:t>
      </w:r>
      <w:r w:rsidRPr="00780963">
        <w:rPr>
          <w:rFonts w:eastAsia="DengXian"/>
          <w:bCs/>
          <w:sz w:val="28"/>
          <w:szCs w:val="28"/>
          <w:lang w:val="kk-KZ" w:eastAsia="zh-CN"/>
        </w:rPr>
        <w:t xml:space="preserve">Мүшелер Басқарушылар кеңесінің шешімі бойынша </w:t>
      </w:r>
      <w:r w:rsidR="00B415C2">
        <w:rPr>
          <w:rFonts w:eastAsia="DengXian"/>
          <w:bCs/>
          <w:sz w:val="28"/>
          <w:szCs w:val="28"/>
          <w:lang w:val="kk-KZ" w:eastAsia="zh-CN"/>
        </w:rPr>
        <w:t xml:space="preserve">осы Келісімнің </w:t>
      </w:r>
      <w:r w:rsidRPr="00780963">
        <w:rPr>
          <w:rFonts w:eastAsia="DengXian"/>
          <w:bCs/>
          <w:sz w:val="28"/>
          <w:szCs w:val="28"/>
          <w:lang w:val="kk-KZ" w:eastAsia="zh-CN"/>
        </w:rPr>
        <w:t>5-ба</w:t>
      </w:r>
      <w:r w:rsidR="00B415C2">
        <w:rPr>
          <w:rFonts w:eastAsia="DengXian"/>
          <w:bCs/>
          <w:sz w:val="28"/>
          <w:szCs w:val="28"/>
          <w:lang w:val="kk-KZ" w:eastAsia="zh-CN"/>
        </w:rPr>
        <w:t>бы</w:t>
      </w:r>
      <w:r w:rsidRPr="00780963">
        <w:rPr>
          <w:rFonts w:eastAsia="DengXian"/>
          <w:bCs/>
          <w:sz w:val="28"/>
          <w:szCs w:val="28"/>
          <w:lang w:val="kk-KZ" w:eastAsia="zh-CN"/>
        </w:rPr>
        <w:t xml:space="preserve"> В бөліміне сәйкес келетін шарттарда енгізген Қордың ресурстарына қосымша жарналар</w:t>
      </w:r>
      <w:r w:rsidR="00B415C2">
        <w:rPr>
          <w:rFonts w:eastAsia="DengXian"/>
          <w:bCs/>
          <w:sz w:val="28"/>
          <w:szCs w:val="28"/>
          <w:lang w:val="kk-KZ" w:eastAsia="zh-CN"/>
        </w:rPr>
        <w:t>;</w:t>
      </w:r>
    </w:p>
    <w:p w14:paraId="28D8057F" w14:textId="7B8F7098"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б</w:t>
      </w:r>
      <w:r w:rsidRPr="00780963">
        <w:rPr>
          <w:rFonts w:eastAsia="DengXian"/>
          <w:bCs/>
          <w:sz w:val="28"/>
          <w:szCs w:val="28"/>
          <w:lang w:val="kk-KZ" w:eastAsia="zh-CN"/>
        </w:rPr>
        <w:t>енефициар» − жобаны іске асыруға қатысатын және Қордың қаражаты есебінен тікелей қаржыландырылатын жеке немесе заңды тұлға</w:t>
      </w:r>
      <w:r w:rsidR="00B415C2">
        <w:rPr>
          <w:rFonts w:eastAsia="DengXian"/>
          <w:bCs/>
          <w:sz w:val="28"/>
          <w:szCs w:val="28"/>
          <w:lang w:val="kk-KZ" w:eastAsia="zh-CN"/>
        </w:rPr>
        <w:t>;</w:t>
      </w:r>
      <w:r w:rsidRPr="00780963">
        <w:rPr>
          <w:rFonts w:eastAsia="DengXian"/>
          <w:bCs/>
          <w:sz w:val="28"/>
          <w:szCs w:val="28"/>
          <w:lang w:val="kk-KZ" w:eastAsia="zh-CN"/>
        </w:rPr>
        <w:t xml:space="preserve"> </w:t>
      </w:r>
    </w:p>
    <w:p w14:paraId="0257A2CC" w14:textId="4187A9E0"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к</w:t>
      </w:r>
      <w:r w:rsidRPr="00780963">
        <w:rPr>
          <w:rFonts w:eastAsia="DengXian"/>
          <w:bCs/>
          <w:sz w:val="28"/>
          <w:szCs w:val="28"/>
          <w:lang w:val="kk-KZ" w:eastAsia="zh-CN"/>
        </w:rPr>
        <w:t>үнтізбелік жыл» − григориан күнтізбесі бойынша 1 қаңтардан бастап 31 желтоқсанды қоса алған аралықтағы жыл кезеңі</w:t>
      </w:r>
      <w:r w:rsidR="00B415C2">
        <w:rPr>
          <w:rFonts w:eastAsia="DengXian"/>
          <w:bCs/>
          <w:sz w:val="28"/>
          <w:szCs w:val="28"/>
          <w:lang w:val="kk-KZ" w:eastAsia="zh-CN"/>
        </w:rPr>
        <w:t>;</w:t>
      </w:r>
    </w:p>
    <w:p w14:paraId="770D0E6C" w14:textId="11DD36FE"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о</w:t>
      </w:r>
      <w:r w:rsidRPr="00780963">
        <w:rPr>
          <w:rFonts w:eastAsia="DengXian"/>
          <w:bCs/>
          <w:sz w:val="28"/>
          <w:szCs w:val="28"/>
          <w:lang w:val="kk-KZ" w:eastAsia="zh-CN"/>
        </w:rPr>
        <w:t>рталық банк» − мемлекеттің немесе ресми валюта одағының валюта және ақша-кредит саясатын басқаратын мекеме</w:t>
      </w:r>
      <w:r w:rsidR="00B415C2">
        <w:rPr>
          <w:rFonts w:eastAsia="DengXian"/>
          <w:bCs/>
          <w:sz w:val="28"/>
          <w:szCs w:val="28"/>
          <w:lang w:val="kk-KZ" w:eastAsia="zh-CN"/>
        </w:rPr>
        <w:t>;</w:t>
      </w:r>
    </w:p>
    <w:p w14:paraId="4AEF4CC8" w14:textId="53C97E86"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қ</w:t>
      </w:r>
      <w:r w:rsidRPr="00780963">
        <w:rPr>
          <w:rFonts w:eastAsia="DengXian"/>
          <w:bCs/>
          <w:sz w:val="28"/>
          <w:szCs w:val="28"/>
          <w:lang w:val="kk-KZ" w:eastAsia="zh-CN"/>
        </w:rPr>
        <w:t>ор» − осы Келісіммен құрылған Түркі инвестициялық қоры</w:t>
      </w:r>
      <w:r w:rsidR="00B415C2">
        <w:rPr>
          <w:rFonts w:eastAsia="DengXian"/>
          <w:bCs/>
          <w:sz w:val="28"/>
          <w:szCs w:val="28"/>
          <w:lang w:val="kk-KZ" w:eastAsia="zh-CN"/>
        </w:rPr>
        <w:t>;</w:t>
      </w:r>
    </w:p>
    <w:p w14:paraId="596175B0" w14:textId="25E64243"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б</w:t>
      </w:r>
      <w:r w:rsidRPr="00780963">
        <w:rPr>
          <w:rFonts w:eastAsia="DengXian"/>
          <w:bCs/>
          <w:sz w:val="28"/>
          <w:szCs w:val="28"/>
          <w:lang w:val="kk-KZ" w:eastAsia="zh-CN"/>
        </w:rPr>
        <w:t>асқарушы» − осы Келісімнің 9-бабына сәйкес уәкілеттік берілген Қордың Басқарушылар кеңесінің әрбір мүшесі</w:t>
      </w:r>
      <w:r w:rsidR="00B415C2">
        <w:rPr>
          <w:rFonts w:eastAsia="DengXian"/>
          <w:bCs/>
          <w:sz w:val="28"/>
          <w:szCs w:val="28"/>
          <w:lang w:val="kk-KZ" w:eastAsia="zh-CN"/>
        </w:rPr>
        <w:t>;</w:t>
      </w:r>
      <w:r w:rsidRPr="00780963">
        <w:rPr>
          <w:rFonts w:eastAsia="DengXian"/>
          <w:bCs/>
          <w:sz w:val="28"/>
          <w:szCs w:val="28"/>
          <w:lang w:val="kk-KZ" w:eastAsia="zh-CN"/>
        </w:rPr>
        <w:t xml:space="preserve"> </w:t>
      </w:r>
    </w:p>
    <w:p w14:paraId="0AECC366" w14:textId="68A4CCF7"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lastRenderedPageBreak/>
        <w:t>«Мүше(лер)» − Құрылтайшы мүшелер және басқа да ТМҰ-ға қатысушы мемлекеттер, сондай-ақ осы Келісімнің 4-бабына сәйкес мүшелік рәсімдері арқылы Қор мүшелері болған үшінші елдер</w:t>
      </w:r>
      <w:r w:rsidR="00B415C2">
        <w:rPr>
          <w:rFonts w:eastAsia="DengXian"/>
          <w:bCs/>
          <w:sz w:val="28"/>
          <w:szCs w:val="28"/>
          <w:lang w:val="kk-KZ" w:eastAsia="zh-CN"/>
        </w:rPr>
        <w:t>;</w:t>
      </w:r>
    </w:p>
    <w:p w14:paraId="3810C718" w14:textId="700A6E4A"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«Микро-, Шағын және Орта кәсіпорындар» − аумағында тиісті жоба іске асырылатын мемлекеттің ұлттық заңнамасына сәйкес айқындалған Микро-, Шағын және Орта кәсіпорындар</w:t>
      </w:r>
      <w:r w:rsidR="00B415C2">
        <w:rPr>
          <w:rFonts w:eastAsia="DengXian"/>
          <w:bCs/>
          <w:sz w:val="28"/>
          <w:szCs w:val="28"/>
          <w:lang w:val="kk-KZ" w:eastAsia="zh-CN"/>
        </w:rPr>
        <w:t>;</w:t>
      </w:r>
    </w:p>
    <w:p w14:paraId="76B2AF8B" w14:textId="3F90458E"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қ</w:t>
      </w:r>
      <w:r w:rsidRPr="00780963">
        <w:rPr>
          <w:rFonts w:eastAsia="DengXian"/>
          <w:bCs/>
          <w:sz w:val="28"/>
          <w:szCs w:val="28"/>
          <w:lang w:val="kk-KZ" w:eastAsia="zh-CN"/>
        </w:rPr>
        <w:t>ызметкерлер» − Қордың жалдаған кәсіби және/немесе әкімшілік қызметкерлері. Президент, Басқарушылар, Басқарушылардың орынбасарлары, Директорлар, Директорлардың орынбасарлары және Бас директор қызметкер ретінде қаралмайды</w:t>
      </w:r>
      <w:r w:rsidR="00B415C2">
        <w:rPr>
          <w:rFonts w:eastAsia="DengXian"/>
          <w:bCs/>
          <w:sz w:val="28"/>
          <w:szCs w:val="28"/>
          <w:lang w:val="kk-KZ" w:eastAsia="zh-CN"/>
        </w:rPr>
        <w:t>;</w:t>
      </w:r>
      <w:r w:rsidRPr="00780963">
        <w:rPr>
          <w:rFonts w:eastAsia="DengXian"/>
          <w:bCs/>
          <w:sz w:val="28"/>
          <w:szCs w:val="28"/>
          <w:lang w:val="kk-KZ" w:eastAsia="zh-CN"/>
        </w:rPr>
        <w:t xml:space="preserve"> </w:t>
      </w:r>
    </w:p>
    <w:p w14:paraId="400560CE" w14:textId="6DF3AD84"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w:t>
      </w:r>
      <w:r>
        <w:rPr>
          <w:rFonts w:eastAsia="DengXian"/>
          <w:bCs/>
          <w:sz w:val="28"/>
          <w:szCs w:val="28"/>
          <w:lang w:val="kk-KZ" w:eastAsia="zh-CN"/>
        </w:rPr>
        <w:t>м</w:t>
      </w:r>
      <w:r w:rsidRPr="00780963">
        <w:rPr>
          <w:rFonts w:eastAsia="DengXian"/>
          <w:bCs/>
          <w:sz w:val="28"/>
          <w:szCs w:val="28"/>
          <w:lang w:val="kk-KZ" w:eastAsia="zh-CN"/>
        </w:rPr>
        <w:t>емлекет» − осы Келісімнің 4-бабына сәйкес Қорға мүше болуға құқығы бар Біріккен Ұлттар Ұйымына мүше кез келген мемлекет</w:t>
      </w:r>
      <w:r w:rsidR="00B415C2">
        <w:rPr>
          <w:rFonts w:eastAsia="DengXian"/>
          <w:bCs/>
          <w:sz w:val="28"/>
          <w:szCs w:val="28"/>
          <w:lang w:val="kk-KZ" w:eastAsia="zh-CN"/>
        </w:rPr>
        <w:t>;</w:t>
      </w:r>
      <w:r w:rsidRPr="00780963">
        <w:rPr>
          <w:rFonts w:eastAsia="DengXian"/>
          <w:bCs/>
          <w:sz w:val="28"/>
          <w:szCs w:val="28"/>
          <w:lang w:val="kk-KZ" w:eastAsia="zh-CN"/>
        </w:rPr>
        <w:t xml:space="preserve"> </w:t>
      </w:r>
    </w:p>
    <w:p w14:paraId="295F9BAC" w14:textId="20FC75C3"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«ТМҰ» − Түркі мемлекеттерінің ұйымы</w:t>
      </w:r>
      <w:r w:rsidR="00B415C2">
        <w:rPr>
          <w:rFonts w:eastAsia="DengXian"/>
          <w:bCs/>
          <w:sz w:val="28"/>
          <w:szCs w:val="28"/>
          <w:lang w:val="kk-KZ" w:eastAsia="zh-CN"/>
        </w:rPr>
        <w:t>;</w:t>
      </w:r>
    </w:p>
    <w:p w14:paraId="53E3F158" w14:textId="63811B66"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«ТМҰ-ға қатысушы мемлекет (мемлекеттер)» − ТМҰ-ға мүше және бақылаушы мемлекеттер.</w:t>
      </w:r>
    </w:p>
    <w:p w14:paraId="6AAEB155" w14:textId="77777777"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p>
    <w:p w14:paraId="6A8B3D67" w14:textId="77777777" w:rsidR="0087755A" w:rsidRDefault="0087755A" w:rsidP="0087755A">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II тарау</w:t>
      </w:r>
    </w:p>
    <w:p w14:paraId="4AD5E717" w14:textId="6D7CDF31" w:rsidR="0087755A" w:rsidRPr="0087755A" w:rsidRDefault="0087755A" w:rsidP="0087755A">
      <w:pPr>
        <w:tabs>
          <w:tab w:val="center" w:pos="4536"/>
          <w:tab w:val="left" w:pos="7950"/>
        </w:tabs>
        <w:spacing w:after="0" w:line="240" w:lineRule="auto"/>
        <w:jc w:val="center"/>
        <w:rPr>
          <w:rFonts w:eastAsia="DengXian"/>
          <w:sz w:val="28"/>
          <w:szCs w:val="28"/>
          <w:lang w:val="kk-KZ" w:eastAsia="zh-CN"/>
        </w:rPr>
      </w:pPr>
      <w:r w:rsidRPr="0087755A">
        <w:rPr>
          <w:rFonts w:eastAsia="DengXian"/>
          <w:sz w:val="28"/>
          <w:szCs w:val="28"/>
          <w:lang w:val="kk-KZ" w:eastAsia="zh-CN"/>
        </w:rPr>
        <w:t>МАҚСАТЫ, ФУНКЦИЯЛАРЫ, ӨКІЛЕТТІКТЕРІ ЖӘНЕ МҮШЕЛІК ҚҰРАМЫ</w:t>
      </w:r>
    </w:p>
    <w:p w14:paraId="0B0F35B3" w14:textId="77777777" w:rsidR="0087755A" w:rsidRPr="00780963" w:rsidRDefault="0087755A" w:rsidP="0087755A">
      <w:pPr>
        <w:tabs>
          <w:tab w:val="center" w:pos="4536"/>
          <w:tab w:val="left" w:pos="7950"/>
        </w:tabs>
        <w:spacing w:after="0" w:line="240" w:lineRule="auto"/>
        <w:jc w:val="center"/>
        <w:rPr>
          <w:rFonts w:eastAsia="DengXian"/>
          <w:b/>
          <w:bCs/>
          <w:sz w:val="28"/>
          <w:szCs w:val="28"/>
          <w:lang w:val="kk-KZ" w:eastAsia="zh-CN"/>
        </w:rPr>
      </w:pPr>
    </w:p>
    <w:p w14:paraId="19A588AC" w14:textId="77777777" w:rsidR="0087755A" w:rsidRDefault="0087755A" w:rsidP="0087755A">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2-бап</w:t>
      </w:r>
    </w:p>
    <w:p w14:paraId="618BCD6C" w14:textId="011497A7" w:rsidR="0087755A" w:rsidRPr="0087755A" w:rsidRDefault="0087755A" w:rsidP="0087755A">
      <w:pPr>
        <w:tabs>
          <w:tab w:val="center" w:pos="4536"/>
          <w:tab w:val="left" w:pos="7950"/>
        </w:tabs>
        <w:spacing w:after="0" w:line="240" w:lineRule="auto"/>
        <w:jc w:val="center"/>
        <w:rPr>
          <w:rFonts w:eastAsia="DengXian"/>
          <w:sz w:val="28"/>
          <w:szCs w:val="28"/>
          <w:lang w:val="kk-KZ" w:eastAsia="zh-CN"/>
        </w:rPr>
      </w:pPr>
      <w:r w:rsidRPr="0087755A">
        <w:rPr>
          <w:rFonts w:eastAsia="DengXian"/>
          <w:sz w:val="28"/>
          <w:szCs w:val="28"/>
          <w:lang w:val="kk-KZ" w:eastAsia="zh-CN"/>
        </w:rPr>
        <w:t>Мақсаты</w:t>
      </w:r>
    </w:p>
    <w:p w14:paraId="7E08B178"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04D81B86" w14:textId="4E84B3AF" w:rsidR="0087755A" w:rsidRDefault="00E2796A" w:rsidP="0087755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Ішкі өңірлік сауданы кеңейту және экономикалық қызметті қолдау арқылы ТМҰ-ға қатысушы мемлекеттердің экономикалық дамуына жәрдемдесу Қордың мақсаты болып табылады.</w:t>
      </w:r>
    </w:p>
    <w:p w14:paraId="53EE26A0" w14:textId="77777777" w:rsidR="00E2796A" w:rsidRPr="00780963" w:rsidRDefault="00E2796A" w:rsidP="0087755A">
      <w:pPr>
        <w:tabs>
          <w:tab w:val="center" w:pos="4536"/>
          <w:tab w:val="left" w:pos="7950"/>
        </w:tabs>
        <w:spacing w:after="0" w:line="240" w:lineRule="auto"/>
        <w:ind w:firstLine="709"/>
        <w:jc w:val="both"/>
        <w:rPr>
          <w:rFonts w:eastAsia="DengXian"/>
          <w:b/>
          <w:bCs/>
          <w:sz w:val="28"/>
          <w:szCs w:val="28"/>
          <w:lang w:val="kk-KZ" w:eastAsia="zh-CN"/>
        </w:rPr>
      </w:pPr>
    </w:p>
    <w:p w14:paraId="203F606B" w14:textId="77777777" w:rsidR="0087755A" w:rsidRDefault="0087755A" w:rsidP="0087755A">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3-бап</w:t>
      </w:r>
    </w:p>
    <w:p w14:paraId="71A4A923" w14:textId="15289A81" w:rsidR="0087755A" w:rsidRPr="0087755A" w:rsidRDefault="0087755A" w:rsidP="0087755A">
      <w:pPr>
        <w:tabs>
          <w:tab w:val="center" w:pos="4536"/>
          <w:tab w:val="left" w:pos="7950"/>
        </w:tabs>
        <w:spacing w:after="0" w:line="240" w:lineRule="auto"/>
        <w:jc w:val="center"/>
        <w:rPr>
          <w:rFonts w:eastAsia="DengXian"/>
          <w:sz w:val="28"/>
          <w:szCs w:val="28"/>
          <w:lang w:val="kk-KZ" w:eastAsia="zh-CN"/>
        </w:rPr>
      </w:pPr>
      <w:r w:rsidRPr="0087755A">
        <w:rPr>
          <w:rFonts w:eastAsia="DengXian"/>
          <w:sz w:val="28"/>
          <w:szCs w:val="28"/>
          <w:lang w:val="kk-KZ" w:eastAsia="zh-CN"/>
        </w:rPr>
        <w:t>Функциялары мен өкілеттіктері</w:t>
      </w:r>
    </w:p>
    <w:p w14:paraId="3670CB65" w14:textId="77777777" w:rsidR="0087755A" w:rsidRDefault="0087755A" w:rsidP="0087755A">
      <w:pPr>
        <w:tabs>
          <w:tab w:val="center" w:pos="4536"/>
          <w:tab w:val="left" w:pos="7950"/>
        </w:tabs>
        <w:spacing w:after="0" w:line="240" w:lineRule="auto"/>
        <w:ind w:firstLine="709"/>
        <w:jc w:val="both"/>
        <w:rPr>
          <w:rFonts w:eastAsia="DengXian"/>
          <w:bCs/>
          <w:sz w:val="28"/>
          <w:szCs w:val="28"/>
          <w:lang w:val="kk-KZ" w:eastAsia="zh-CN"/>
        </w:rPr>
      </w:pPr>
    </w:p>
    <w:p w14:paraId="33D8712C"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Қор өз мақсатын орындау үшін инвестициялық қызмет арқылы мынадай функциялар мен өкілеттіктерді орындайды: </w:t>
      </w:r>
    </w:p>
    <w:p w14:paraId="117A8485"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а) ішкі өңірлік сауданы дамытуға көмек көрсету;</w:t>
      </w:r>
    </w:p>
    <w:p w14:paraId="243AAC7F"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b) жобаларды, атап айтқанда микро, шағын және орта кәсіпорындардың жобаларын қаржыландыру; </w:t>
      </w:r>
    </w:p>
    <w:p w14:paraId="79F8573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c) халықаралық және ұлттық қаржы институттарымен және даму институттарымен, сондай-ақ сауда палаталарымен және жеке ұйымдармен ынтымақтасу және бірлесіп қаржыландыру; </w:t>
      </w:r>
    </w:p>
    <w:p w14:paraId="47375D2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d) көліктік және логистикалық тізбектерді, қойма және өндірістік қуаттарды кеңейтуді қолдау;</w:t>
      </w:r>
    </w:p>
    <w:p w14:paraId="31FCAE01"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e) мемлекеттік-жекешелік әріптестікті қоса алғанда, физикалық және цифрлық инфрақұрылым жасауды және оны жаңғыртуды қолдау; </w:t>
      </w:r>
    </w:p>
    <w:p w14:paraId="45AC2F3C"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lastRenderedPageBreak/>
        <w:t>f) өнеркәсіп өндірісін, инфрақұрылымды, көлікті, ауыл шаруашылығын, ақпараттық-коммуникациялық технологияларды және туризмді қоса алғанда, өзара мүдделі салаларда даму жобаларын қолдау;</w:t>
      </w:r>
    </w:p>
    <w:p w14:paraId="799CE69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g) энергия тиімділігіне, жаңартылатын энергия көздеріне және қоршаған ортаны қорғауға инвестиция салу жолымен жасыл экономиканы дамытуға ықпал ететін жобаларды қаржыландыру; </w:t>
      </w:r>
    </w:p>
    <w:p w14:paraId="134707E0"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h) қажет деп тапса, инвестициялық жобаларды дайындау үшін көмек және қаржылық қолдау көрсету;</w:t>
      </w:r>
    </w:p>
    <w:p w14:paraId="3B49F93A" w14:textId="23CD3DD6"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i) Қордың мақсатына қол жеткізуге ықпал етуі мүмкін қызметтің басқа түрлерін жүзеге асыру және басқа да көрсетілетін қызметтерді ұсыну.</w:t>
      </w:r>
    </w:p>
    <w:p w14:paraId="13CA04D9" w14:textId="77777777" w:rsidR="00E2796A" w:rsidRPr="00780963" w:rsidRDefault="00E2796A" w:rsidP="00E2796A">
      <w:pPr>
        <w:tabs>
          <w:tab w:val="center" w:pos="4536"/>
          <w:tab w:val="left" w:pos="7950"/>
        </w:tabs>
        <w:spacing w:after="0" w:line="240" w:lineRule="auto"/>
        <w:ind w:firstLine="709"/>
        <w:jc w:val="both"/>
        <w:rPr>
          <w:rFonts w:eastAsia="DengXian"/>
          <w:b/>
          <w:bCs/>
          <w:sz w:val="28"/>
          <w:szCs w:val="28"/>
          <w:lang w:val="kk-KZ" w:eastAsia="zh-CN"/>
        </w:rPr>
      </w:pPr>
    </w:p>
    <w:p w14:paraId="4355DEA0" w14:textId="77777777" w:rsidR="0087755A" w:rsidRDefault="0087755A" w:rsidP="0087755A">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4-бап</w:t>
      </w:r>
    </w:p>
    <w:p w14:paraId="1FEB05E8" w14:textId="557D7BA8" w:rsidR="0087755A" w:rsidRPr="00780963" w:rsidRDefault="0087755A" w:rsidP="0087755A">
      <w:pPr>
        <w:tabs>
          <w:tab w:val="center" w:pos="4536"/>
          <w:tab w:val="left" w:pos="7950"/>
        </w:tabs>
        <w:spacing w:after="0" w:line="240" w:lineRule="auto"/>
        <w:jc w:val="center"/>
        <w:rPr>
          <w:rFonts w:eastAsia="DengXian"/>
          <w:b/>
          <w:bCs/>
          <w:sz w:val="28"/>
          <w:szCs w:val="28"/>
          <w:lang w:val="kk-KZ" w:eastAsia="zh-CN"/>
        </w:rPr>
      </w:pPr>
      <w:r w:rsidRPr="0087755A">
        <w:rPr>
          <w:rFonts w:eastAsia="DengXian"/>
          <w:sz w:val="28"/>
          <w:szCs w:val="28"/>
          <w:lang w:val="kk-KZ" w:eastAsia="zh-CN"/>
        </w:rPr>
        <w:t>Мүшелік</w:t>
      </w:r>
    </w:p>
    <w:p w14:paraId="297B4C8B" w14:textId="77777777" w:rsidR="0087755A" w:rsidRDefault="0087755A" w:rsidP="0087755A">
      <w:pPr>
        <w:tabs>
          <w:tab w:val="center" w:pos="4536"/>
          <w:tab w:val="left" w:pos="7950"/>
        </w:tabs>
        <w:spacing w:after="0" w:line="240" w:lineRule="auto"/>
        <w:ind w:firstLine="709"/>
        <w:jc w:val="both"/>
        <w:rPr>
          <w:rFonts w:eastAsia="DengXian"/>
          <w:bCs/>
          <w:sz w:val="28"/>
          <w:szCs w:val="28"/>
          <w:lang w:val="kk-KZ" w:eastAsia="zh-CN"/>
        </w:rPr>
      </w:pPr>
    </w:p>
    <w:p w14:paraId="090E6927"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Құрылтайшы мүшелер болып табылмайтын ТМҰ-ға қатысушы мемлекеттер осы Келісімге қосылу жолымен Қордың Мүшесі бола алады.</w:t>
      </w:r>
    </w:p>
    <w:p w14:paraId="6E96535F" w14:textId="08E4BF69" w:rsidR="0087755A" w:rsidRPr="00780963" w:rsidRDefault="00E2796A" w:rsidP="00E2796A">
      <w:pPr>
        <w:tabs>
          <w:tab w:val="center" w:pos="4536"/>
          <w:tab w:val="left" w:pos="7950"/>
        </w:tabs>
        <w:spacing w:after="0" w:line="240" w:lineRule="auto"/>
        <w:ind w:firstLine="709"/>
        <w:jc w:val="both"/>
        <w:rPr>
          <w:rFonts w:eastAsia="DengXian"/>
          <w:b/>
          <w:bCs/>
          <w:sz w:val="28"/>
          <w:szCs w:val="28"/>
          <w:lang w:val="kk-KZ" w:eastAsia="zh-CN"/>
        </w:rPr>
      </w:pPr>
      <w:r w:rsidRPr="00E2796A">
        <w:rPr>
          <w:rFonts w:eastAsia="DengXian"/>
          <w:bCs/>
          <w:sz w:val="28"/>
          <w:szCs w:val="28"/>
          <w:lang w:val="kk-KZ" w:eastAsia="zh-CN"/>
        </w:rPr>
        <w:t>Басқа мемлекеттер 38-бапқа сәйкес Басқарушылар кеңесі айқындайтын шарттарда Қорға Мүше бола алады.</w:t>
      </w:r>
    </w:p>
    <w:p w14:paraId="18094871"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19561BC1"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eastAsia="zh-CN"/>
        </w:rPr>
        <w:t>III</w:t>
      </w:r>
      <w:r w:rsidRPr="0087755A">
        <w:rPr>
          <w:rFonts w:eastAsia="DengXian"/>
          <w:b/>
          <w:bCs/>
          <w:sz w:val="28"/>
          <w:szCs w:val="28"/>
          <w:lang w:val="ru-RU" w:eastAsia="zh-CN"/>
        </w:rPr>
        <w:t xml:space="preserve"> </w:t>
      </w:r>
      <w:proofErr w:type="spellStart"/>
      <w:r w:rsidRPr="0087755A">
        <w:rPr>
          <w:rFonts w:eastAsia="DengXian"/>
          <w:b/>
          <w:bCs/>
          <w:sz w:val="28"/>
          <w:szCs w:val="28"/>
          <w:lang w:val="ru-RU" w:eastAsia="zh-CN"/>
        </w:rPr>
        <w:t>тарау</w:t>
      </w:r>
      <w:proofErr w:type="spellEnd"/>
    </w:p>
    <w:p w14:paraId="372CE44D" w14:textId="2D1853DD" w:rsidR="0087755A" w:rsidRPr="0087755A" w:rsidRDefault="0087755A" w:rsidP="00C82914">
      <w:pPr>
        <w:tabs>
          <w:tab w:val="center" w:pos="4536"/>
          <w:tab w:val="left" w:pos="7950"/>
        </w:tabs>
        <w:spacing w:after="0" w:line="240" w:lineRule="auto"/>
        <w:jc w:val="center"/>
        <w:rPr>
          <w:rFonts w:eastAsia="DengXian"/>
          <w:sz w:val="28"/>
          <w:szCs w:val="28"/>
          <w:lang w:val="kk-KZ" w:eastAsia="zh-CN"/>
        </w:rPr>
      </w:pPr>
      <w:r w:rsidRPr="0087755A">
        <w:rPr>
          <w:rFonts w:eastAsia="DengXian"/>
          <w:sz w:val="28"/>
          <w:szCs w:val="28"/>
          <w:lang w:val="kk-KZ" w:eastAsia="zh-CN"/>
        </w:rPr>
        <w:t>Қ</w:t>
      </w:r>
      <w:r w:rsidRPr="0087755A">
        <w:rPr>
          <w:rFonts w:eastAsia="DengXian"/>
          <w:sz w:val="28"/>
          <w:szCs w:val="28"/>
          <w:lang w:val="ru-RU" w:eastAsia="zh-CN"/>
        </w:rPr>
        <w:t xml:space="preserve">АРЖЫ </w:t>
      </w:r>
      <w:r w:rsidRPr="0087755A">
        <w:rPr>
          <w:rFonts w:eastAsia="DengXian"/>
          <w:sz w:val="28"/>
          <w:szCs w:val="28"/>
          <w:lang w:val="kk-KZ" w:eastAsia="zh-CN"/>
        </w:rPr>
        <w:t>Р</w:t>
      </w:r>
      <w:r w:rsidRPr="0087755A">
        <w:rPr>
          <w:rFonts w:eastAsia="DengXian"/>
          <w:sz w:val="28"/>
          <w:szCs w:val="28"/>
          <w:lang w:val="ru-RU" w:eastAsia="zh-CN"/>
        </w:rPr>
        <w:t>ЕСУРСТАР</w:t>
      </w:r>
      <w:r w:rsidRPr="0087755A">
        <w:rPr>
          <w:rFonts w:eastAsia="DengXian"/>
          <w:sz w:val="28"/>
          <w:szCs w:val="28"/>
          <w:lang w:val="kk-KZ" w:eastAsia="zh-CN"/>
        </w:rPr>
        <w:t>Ы</w:t>
      </w:r>
    </w:p>
    <w:p w14:paraId="503F423A" w14:textId="77777777" w:rsidR="0087755A" w:rsidRPr="0087755A" w:rsidRDefault="0087755A" w:rsidP="00C82914">
      <w:pPr>
        <w:tabs>
          <w:tab w:val="center" w:pos="4536"/>
          <w:tab w:val="left" w:pos="7950"/>
        </w:tabs>
        <w:spacing w:after="0" w:line="240" w:lineRule="auto"/>
        <w:jc w:val="center"/>
        <w:rPr>
          <w:rFonts w:eastAsia="DengXian"/>
          <w:b/>
          <w:bCs/>
          <w:sz w:val="28"/>
          <w:szCs w:val="28"/>
          <w:lang w:val="ru-RU" w:eastAsia="zh-CN"/>
        </w:rPr>
      </w:pPr>
    </w:p>
    <w:p w14:paraId="1EB882D8" w14:textId="77777777" w:rsidR="00C82914" w:rsidRDefault="0087755A" w:rsidP="00C82914">
      <w:pPr>
        <w:tabs>
          <w:tab w:val="center" w:pos="4536"/>
          <w:tab w:val="left" w:pos="7950"/>
        </w:tabs>
        <w:spacing w:after="0" w:line="240" w:lineRule="auto"/>
        <w:jc w:val="center"/>
        <w:rPr>
          <w:rFonts w:eastAsia="DengXian"/>
          <w:b/>
          <w:bCs/>
          <w:sz w:val="28"/>
          <w:szCs w:val="28"/>
          <w:lang w:val="ru-RU" w:eastAsia="zh-CN"/>
        </w:rPr>
      </w:pPr>
      <w:r w:rsidRPr="0087755A">
        <w:rPr>
          <w:rFonts w:eastAsia="DengXian"/>
          <w:b/>
          <w:bCs/>
          <w:sz w:val="28"/>
          <w:szCs w:val="28"/>
          <w:lang w:val="ru-RU" w:eastAsia="zh-CN"/>
        </w:rPr>
        <w:t>5-бап</w:t>
      </w:r>
    </w:p>
    <w:p w14:paraId="25DC8643" w14:textId="76AA36CA" w:rsidR="0087755A" w:rsidRDefault="0087755A" w:rsidP="00C82914">
      <w:pPr>
        <w:tabs>
          <w:tab w:val="center" w:pos="4536"/>
          <w:tab w:val="left" w:pos="7950"/>
        </w:tabs>
        <w:spacing w:after="0" w:line="240" w:lineRule="auto"/>
        <w:jc w:val="center"/>
        <w:rPr>
          <w:rFonts w:eastAsia="DengXian"/>
          <w:sz w:val="28"/>
          <w:szCs w:val="28"/>
          <w:lang w:val="ru-RU" w:eastAsia="zh-CN"/>
        </w:rPr>
      </w:pPr>
      <w:proofErr w:type="spellStart"/>
      <w:r w:rsidRPr="0087755A">
        <w:rPr>
          <w:rFonts w:eastAsia="DengXian"/>
          <w:sz w:val="28"/>
          <w:szCs w:val="28"/>
          <w:lang w:val="ru-RU" w:eastAsia="zh-CN"/>
        </w:rPr>
        <w:t>Қордың</w:t>
      </w:r>
      <w:proofErr w:type="spellEnd"/>
      <w:r w:rsidRPr="0087755A">
        <w:rPr>
          <w:rFonts w:eastAsia="DengXian"/>
          <w:sz w:val="28"/>
          <w:szCs w:val="28"/>
          <w:lang w:val="ru-RU" w:eastAsia="zh-CN"/>
        </w:rPr>
        <w:t xml:space="preserve"> </w:t>
      </w:r>
      <w:r w:rsidRPr="0087755A">
        <w:rPr>
          <w:rFonts w:eastAsia="DengXian"/>
          <w:sz w:val="28"/>
          <w:szCs w:val="28"/>
          <w:lang w:val="kk-KZ" w:eastAsia="zh-CN"/>
        </w:rPr>
        <w:t>р</w:t>
      </w:r>
      <w:proofErr w:type="spellStart"/>
      <w:r w:rsidRPr="0087755A">
        <w:rPr>
          <w:rFonts w:eastAsia="DengXian"/>
          <w:sz w:val="28"/>
          <w:szCs w:val="28"/>
          <w:lang w:val="ru-RU" w:eastAsia="zh-CN"/>
        </w:rPr>
        <w:t>есурстары</w:t>
      </w:r>
      <w:proofErr w:type="spellEnd"/>
    </w:p>
    <w:p w14:paraId="7B04CCBB" w14:textId="77777777" w:rsidR="00C82914" w:rsidRPr="0087755A" w:rsidRDefault="00C82914" w:rsidP="00C82914">
      <w:pPr>
        <w:tabs>
          <w:tab w:val="center" w:pos="4536"/>
          <w:tab w:val="left" w:pos="7950"/>
        </w:tabs>
        <w:spacing w:after="0" w:line="240" w:lineRule="auto"/>
        <w:jc w:val="center"/>
        <w:rPr>
          <w:rFonts w:eastAsia="DengXian"/>
          <w:sz w:val="28"/>
          <w:szCs w:val="28"/>
          <w:lang w:val="ru-RU" w:eastAsia="zh-CN"/>
        </w:rPr>
      </w:pPr>
    </w:p>
    <w:p w14:paraId="2E8A1A2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ru-RU" w:eastAsia="zh-CN"/>
        </w:rPr>
      </w:pPr>
      <w:r w:rsidRPr="00E2796A">
        <w:rPr>
          <w:rFonts w:eastAsia="DengXian"/>
          <w:bCs/>
          <w:sz w:val="28"/>
          <w:szCs w:val="28"/>
          <w:lang w:val="ru-RU" w:eastAsia="zh-CN"/>
        </w:rPr>
        <w:t xml:space="preserve">Осы </w:t>
      </w:r>
      <w:proofErr w:type="spellStart"/>
      <w:r w:rsidRPr="00E2796A">
        <w:rPr>
          <w:rFonts w:eastAsia="DengXian"/>
          <w:bCs/>
          <w:sz w:val="28"/>
          <w:szCs w:val="28"/>
          <w:lang w:val="ru-RU" w:eastAsia="zh-CN"/>
        </w:rPr>
        <w:t>Келісімде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қолданылған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Қордың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Ресурстары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термині</w:t>
      </w:r>
      <w:proofErr w:type="spellEnd"/>
      <w:r w:rsidRPr="00E2796A">
        <w:rPr>
          <w:rFonts w:eastAsia="DengXian"/>
          <w:bCs/>
          <w:sz w:val="28"/>
          <w:szCs w:val="28"/>
          <w:lang w:val="ru-RU" w:eastAsia="zh-CN"/>
        </w:rPr>
        <w:t>:</w:t>
      </w:r>
    </w:p>
    <w:p w14:paraId="031A02F8"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ru-RU" w:eastAsia="zh-CN"/>
        </w:rPr>
      </w:pPr>
      <w:r w:rsidRPr="00E2796A">
        <w:rPr>
          <w:rFonts w:eastAsia="DengXian"/>
          <w:bCs/>
          <w:sz w:val="28"/>
          <w:szCs w:val="28"/>
          <w:lang w:val="ru-RU" w:eastAsia="zh-CN"/>
        </w:rPr>
        <w:t xml:space="preserve">а) </w:t>
      </w:r>
      <w:proofErr w:type="spellStart"/>
      <w:r w:rsidRPr="00E2796A">
        <w:rPr>
          <w:rFonts w:eastAsia="DengXian"/>
          <w:bCs/>
          <w:sz w:val="28"/>
          <w:szCs w:val="28"/>
          <w:lang w:val="ru-RU" w:eastAsia="zh-CN"/>
        </w:rPr>
        <w:t>Қордың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негізгі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капиталын</w:t>
      </w:r>
      <w:proofErr w:type="spellEnd"/>
      <w:r w:rsidRPr="00E2796A">
        <w:rPr>
          <w:rFonts w:eastAsia="DengXian"/>
          <w:bCs/>
          <w:sz w:val="28"/>
          <w:szCs w:val="28"/>
          <w:lang w:val="ru-RU" w:eastAsia="zh-CN"/>
        </w:rPr>
        <w:t>;</w:t>
      </w:r>
    </w:p>
    <w:p w14:paraId="23C5B490" w14:textId="0221E2AB" w:rsidR="0087755A" w:rsidRDefault="00E2796A" w:rsidP="00E2796A">
      <w:pPr>
        <w:tabs>
          <w:tab w:val="center" w:pos="4536"/>
          <w:tab w:val="left" w:pos="7950"/>
        </w:tabs>
        <w:spacing w:after="0" w:line="240" w:lineRule="auto"/>
        <w:ind w:firstLine="709"/>
        <w:jc w:val="both"/>
        <w:rPr>
          <w:rFonts w:eastAsia="DengXian"/>
          <w:bCs/>
          <w:sz w:val="28"/>
          <w:szCs w:val="28"/>
          <w:lang w:val="ru-RU" w:eastAsia="zh-CN"/>
        </w:rPr>
      </w:pPr>
      <w:r w:rsidRPr="00E2796A">
        <w:rPr>
          <w:rFonts w:eastAsia="DengXian"/>
          <w:bCs/>
          <w:sz w:val="28"/>
          <w:szCs w:val="28"/>
          <w:lang w:val="ru-RU" w:eastAsia="zh-CN"/>
        </w:rPr>
        <w:t xml:space="preserve">b) </w:t>
      </w:r>
      <w:proofErr w:type="spellStart"/>
      <w:r w:rsidRPr="00E2796A">
        <w:rPr>
          <w:rFonts w:eastAsia="DengXian"/>
          <w:bCs/>
          <w:sz w:val="28"/>
          <w:szCs w:val="28"/>
          <w:lang w:val="ru-RU" w:eastAsia="zh-CN"/>
        </w:rPr>
        <w:t>Қосымша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жарналарды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қамтиды</w:t>
      </w:r>
      <w:proofErr w:type="spellEnd"/>
      <w:r w:rsidRPr="00E2796A">
        <w:rPr>
          <w:rFonts w:eastAsia="DengXian"/>
          <w:bCs/>
          <w:sz w:val="28"/>
          <w:szCs w:val="28"/>
          <w:lang w:val="ru-RU" w:eastAsia="zh-CN"/>
        </w:rPr>
        <w:t>.</w:t>
      </w:r>
    </w:p>
    <w:p w14:paraId="69016D38" w14:textId="77777777" w:rsidR="00E2796A" w:rsidRPr="0087755A" w:rsidRDefault="00E2796A" w:rsidP="00E2796A">
      <w:pPr>
        <w:tabs>
          <w:tab w:val="center" w:pos="4536"/>
          <w:tab w:val="left" w:pos="7950"/>
        </w:tabs>
        <w:spacing w:after="0" w:line="240" w:lineRule="auto"/>
        <w:ind w:firstLine="709"/>
        <w:jc w:val="both"/>
        <w:rPr>
          <w:rFonts w:eastAsia="DengXian"/>
          <w:bCs/>
          <w:sz w:val="28"/>
          <w:szCs w:val="28"/>
          <w:lang w:val="ru-RU" w:eastAsia="zh-CN"/>
        </w:rPr>
      </w:pPr>
    </w:p>
    <w:p w14:paraId="72ACD106" w14:textId="77777777" w:rsidR="0087755A" w:rsidRPr="00C82914" w:rsidRDefault="0087755A" w:rsidP="0087755A">
      <w:pPr>
        <w:tabs>
          <w:tab w:val="center" w:pos="4536"/>
          <w:tab w:val="left" w:pos="7950"/>
        </w:tabs>
        <w:spacing w:after="0" w:line="240" w:lineRule="auto"/>
        <w:ind w:firstLine="709"/>
        <w:jc w:val="both"/>
        <w:rPr>
          <w:rFonts w:eastAsia="DengXian"/>
          <w:sz w:val="28"/>
          <w:szCs w:val="28"/>
          <w:lang w:val="ru-RU" w:eastAsia="zh-CN"/>
        </w:rPr>
      </w:pPr>
      <w:r w:rsidRPr="00C82914">
        <w:rPr>
          <w:rFonts w:eastAsia="DengXian"/>
          <w:sz w:val="28"/>
          <w:szCs w:val="28"/>
          <w:lang w:eastAsia="zh-CN"/>
        </w:rPr>
        <w:t>A</w:t>
      </w:r>
      <w:r w:rsidRPr="00C82914">
        <w:rPr>
          <w:rFonts w:eastAsia="DengXian"/>
          <w:sz w:val="28"/>
          <w:szCs w:val="28"/>
          <w:lang w:val="ru-RU" w:eastAsia="zh-CN"/>
        </w:rPr>
        <w:t xml:space="preserve">. </w:t>
      </w:r>
      <w:r w:rsidRPr="00C82914">
        <w:rPr>
          <w:rFonts w:eastAsia="DengXian"/>
          <w:sz w:val="28"/>
          <w:szCs w:val="28"/>
          <w:lang w:val="kk-KZ" w:eastAsia="zh-CN"/>
        </w:rPr>
        <w:t>Негізгі к</w:t>
      </w:r>
      <w:proofErr w:type="spellStart"/>
      <w:r w:rsidRPr="00C82914">
        <w:rPr>
          <w:rFonts w:eastAsia="DengXian"/>
          <w:sz w:val="28"/>
          <w:szCs w:val="28"/>
          <w:lang w:val="ru-RU" w:eastAsia="zh-CN"/>
        </w:rPr>
        <w:t>апитал</w:t>
      </w:r>
      <w:proofErr w:type="spellEnd"/>
      <w:r w:rsidRPr="00C82914">
        <w:rPr>
          <w:rFonts w:eastAsia="DengXian"/>
          <w:sz w:val="28"/>
          <w:szCs w:val="28"/>
          <w:lang w:val="ru-RU" w:eastAsia="zh-CN"/>
        </w:rPr>
        <w:t xml:space="preserve"> </w:t>
      </w:r>
      <w:proofErr w:type="spellStart"/>
      <w:r w:rsidRPr="00C82914">
        <w:rPr>
          <w:rFonts w:eastAsia="DengXian"/>
          <w:sz w:val="28"/>
          <w:szCs w:val="28"/>
          <w:lang w:val="ru-RU" w:eastAsia="zh-CN"/>
        </w:rPr>
        <w:t>және</w:t>
      </w:r>
      <w:proofErr w:type="spellEnd"/>
      <w:r w:rsidRPr="00C82914">
        <w:rPr>
          <w:lang w:val="ru-RU"/>
        </w:rPr>
        <w:t xml:space="preserve"> </w:t>
      </w:r>
      <w:proofErr w:type="spellStart"/>
      <w:r w:rsidRPr="00C82914">
        <w:rPr>
          <w:rFonts w:eastAsia="DengXian"/>
          <w:sz w:val="28"/>
          <w:szCs w:val="28"/>
          <w:lang w:val="ru-RU" w:eastAsia="zh-CN"/>
        </w:rPr>
        <w:t>жазылым</w:t>
      </w:r>
      <w:proofErr w:type="spellEnd"/>
    </w:p>
    <w:p w14:paraId="3FE47F27"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ru-RU" w:eastAsia="zh-CN"/>
        </w:rPr>
      </w:pPr>
      <w:proofErr w:type="spellStart"/>
      <w:r w:rsidRPr="00E2796A">
        <w:rPr>
          <w:rFonts w:eastAsia="DengXian"/>
          <w:bCs/>
          <w:sz w:val="28"/>
          <w:szCs w:val="28"/>
          <w:lang w:val="ru-RU" w:eastAsia="zh-CN"/>
        </w:rPr>
        <w:t>Қордың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жарғылық</w:t>
      </w:r>
      <w:proofErr w:type="spellEnd"/>
      <w:r w:rsidRPr="00E2796A">
        <w:rPr>
          <w:rFonts w:eastAsia="DengXian"/>
          <w:bCs/>
          <w:sz w:val="28"/>
          <w:szCs w:val="28"/>
          <w:lang w:val="ru-RU" w:eastAsia="zh-CN"/>
        </w:rPr>
        <w:t xml:space="preserve"> капиталы 500,000,000 АҚШ </w:t>
      </w:r>
      <w:proofErr w:type="spellStart"/>
      <w:r w:rsidRPr="00E2796A">
        <w:rPr>
          <w:rFonts w:eastAsia="DengXian"/>
          <w:bCs/>
          <w:sz w:val="28"/>
          <w:szCs w:val="28"/>
          <w:lang w:val="ru-RU" w:eastAsia="zh-CN"/>
        </w:rPr>
        <w:t>долларын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құрайды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Жарғылық</w:t>
      </w:r>
      <w:proofErr w:type="spellEnd"/>
      <w:r w:rsidRPr="00E2796A">
        <w:rPr>
          <w:rFonts w:eastAsia="DengXian"/>
          <w:bCs/>
          <w:sz w:val="28"/>
          <w:szCs w:val="28"/>
          <w:lang w:val="ru-RU" w:eastAsia="zh-CN"/>
        </w:rPr>
        <w:t xml:space="preserve"> капитал </w:t>
      </w:r>
      <w:proofErr w:type="spellStart"/>
      <w:r w:rsidRPr="00E2796A">
        <w:rPr>
          <w:rFonts w:eastAsia="DengXian"/>
          <w:bCs/>
          <w:sz w:val="28"/>
          <w:szCs w:val="28"/>
          <w:lang w:val="ru-RU" w:eastAsia="zh-CN"/>
        </w:rPr>
        <w:t>әрқайсысы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номиналды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құны</w:t>
      </w:r>
      <w:proofErr w:type="spellEnd"/>
      <w:r w:rsidRPr="00E2796A">
        <w:rPr>
          <w:rFonts w:eastAsia="DengXian"/>
          <w:bCs/>
          <w:sz w:val="28"/>
          <w:szCs w:val="28"/>
          <w:lang w:val="ru-RU" w:eastAsia="zh-CN"/>
        </w:rPr>
        <w:t xml:space="preserve"> [50000 АҚШ доллары] ([</w:t>
      </w:r>
      <w:proofErr w:type="spellStart"/>
      <w:r w:rsidRPr="00E2796A">
        <w:rPr>
          <w:rFonts w:eastAsia="DengXian"/>
          <w:bCs/>
          <w:sz w:val="28"/>
          <w:szCs w:val="28"/>
          <w:lang w:val="ru-RU" w:eastAsia="zh-CN"/>
        </w:rPr>
        <w:t>елу</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мың</w:t>
      </w:r>
      <w:proofErr w:type="spellEnd"/>
      <w:r w:rsidRPr="00E2796A">
        <w:rPr>
          <w:rFonts w:eastAsia="DengXian"/>
          <w:bCs/>
          <w:sz w:val="28"/>
          <w:szCs w:val="28"/>
          <w:lang w:val="ru-RU" w:eastAsia="zh-CN"/>
        </w:rPr>
        <w:t xml:space="preserve"> АҚШ доллары]) он </w:t>
      </w:r>
      <w:proofErr w:type="spellStart"/>
      <w:r w:rsidRPr="00E2796A">
        <w:rPr>
          <w:rFonts w:eastAsia="DengXian"/>
          <w:bCs/>
          <w:sz w:val="28"/>
          <w:szCs w:val="28"/>
          <w:lang w:val="ru-RU" w:eastAsia="zh-CN"/>
        </w:rPr>
        <w:t>мың</w:t>
      </w:r>
      <w:proofErr w:type="spellEnd"/>
      <w:r w:rsidRPr="00E2796A">
        <w:rPr>
          <w:rFonts w:eastAsia="DengXian"/>
          <w:bCs/>
          <w:sz w:val="28"/>
          <w:szCs w:val="28"/>
          <w:lang w:val="ru-RU" w:eastAsia="zh-CN"/>
        </w:rPr>
        <w:t xml:space="preserve"> [10000] </w:t>
      </w:r>
      <w:proofErr w:type="spellStart"/>
      <w:r w:rsidRPr="00E2796A">
        <w:rPr>
          <w:rFonts w:eastAsia="DengXian"/>
          <w:bCs/>
          <w:sz w:val="28"/>
          <w:szCs w:val="28"/>
          <w:lang w:val="ru-RU" w:eastAsia="zh-CN"/>
        </w:rPr>
        <w:t>акцияға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бөлінуге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тиіс</w:t>
      </w:r>
      <w:proofErr w:type="spellEnd"/>
      <w:r w:rsidRPr="00E2796A">
        <w:rPr>
          <w:rFonts w:eastAsia="DengXian"/>
          <w:bCs/>
          <w:sz w:val="28"/>
          <w:szCs w:val="28"/>
          <w:lang w:val="ru-RU" w:eastAsia="zh-CN"/>
        </w:rPr>
        <w:t xml:space="preserve">. </w:t>
      </w:r>
    </w:p>
    <w:p w14:paraId="3BEEE1D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ru-RU" w:eastAsia="zh-CN"/>
        </w:rPr>
      </w:pPr>
      <w:proofErr w:type="spellStart"/>
      <w:r w:rsidRPr="00E2796A">
        <w:rPr>
          <w:rFonts w:eastAsia="DengXian"/>
          <w:bCs/>
          <w:sz w:val="28"/>
          <w:szCs w:val="28"/>
          <w:lang w:val="ru-RU" w:eastAsia="zh-CN"/>
        </w:rPr>
        <w:t>Жарғылық</w:t>
      </w:r>
      <w:proofErr w:type="spellEnd"/>
      <w:r w:rsidRPr="00E2796A">
        <w:rPr>
          <w:rFonts w:eastAsia="DengXian"/>
          <w:bCs/>
          <w:sz w:val="28"/>
          <w:szCs w:val="28"/>
          <w:lang w:val="ru-RU" w:eastAsia="zh-CN"/>
        </w:rPr>
        <w:t xml:space="preserve"> капитал </w:t>
      </w:r>
      <w:proofErr w:type="spellStart"/>
      <w:r w:rsidRPr="00E2796A">
        <w:rPr>
          <w:rFonts w:eastAsia="DengXian"/>
          <w:bCs/>
          <w:sz w:val="28"/>
          <w:szCs w:val="28"/>
          <w:lang w:val="ru-RU" w:eastAsia="zh-CN"/>
        </w:rPr>
        <w:t>төленген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акцияларға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және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айналысқа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жататын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тартылатын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акцияларға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бөлінеді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Жалпы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номиналды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құны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үш</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жүз</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елу</w:t>
      </w:r>
      <w:proofErr w:type="spellEnd"/>
      <w:r w:rsidRPr="00E2796A">
        <w:rPr>
          <w:rFonts w:eastAsia="DengXian"/>
          <w:bCs/>
          <w:sz w:val="28"/>
          <w:szCs w:val="28"/>
          <w:lang w:val="ru-RU" w:eastAsia="zh-CN"/>
        </w:rPr>
        <w:t xml:space="preserve"> миллион </w:t>
      </w:r>
      <w:proofErr w:type="spellStart"/>
      <w:r w:rsidRPr="00E2796A">
        <w:rPr>
          <w:rFonts w:eastAsia="DengXian"/>
          <w:bCs/>
          <w:sz w:val="28"/>
          <w:szCs w:val="28"/>
          <w:lang w:val="ru-RU" w:eastAsia="zh-CN"/>
        </w:rPr>
        <w:t>долларды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құрайтын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w:t>
      </w:r>
      <w:proofErr w:type="spellEnd"/>
      <w:r w:rsidRPr="00E2796A">
        <w:rPr>
          <w:rFonts w:eastAsia="DengXian"/>
          <w:bCs/>
          <w:sz w:val="28"/>
          <w:szCs w:val="28"/>
          <w:lang w:val="ru-RU" w:eastAsia="zh-CN"/>
        </w:rPr>
        <w:t xml:space="preserve"> [350 000 000 АҚШ доллары] </w:t>
      </w:r>
      <w:proofErr w:type="spellStart"/>
      <w:r w:rsidRPr="00E2796A">
        <w:rPr>
          <w:rFonts w:eastAsia="DengXian"/>
          <w:bCs/>
          <w:sz w:val="28"/>
          <w:szCs w:val="28"/>
          <w:lang w:val="ru-RU" w:eastAsia="zh-CN"/>
        </w:rPr>
        <w:t>төленген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болып</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табылады</w:t>
      </w:r>
      <w:proofErr w:type="spellEnd"/>
      <w:r w:rsidRPr="00E2796A">
        <w:rPr>
          <w:rFonts w:eastAsia="DengXian"/>
          <w:bCs/>
          <w:sz w:val="28"/>
          <w:szCs w:val="28"/>
          <w:lang w:val="ru-RU" w:eastAsia="zh-CN"/>
        </w:rPr>
        <w:t xml:space="preserve">, ал </w:t>
      </w:r>
      <w:proofErr w:type="spellStart"/>
      <w:r w:rsidRPr="00E2796A">
        <w:rPr>
          <w:rFonts w:eastAsia="DengXian"/>
          <w:bCs/>
          <w:sz w:val="28"/>
          <w:szCs w:val="28"/>
          <w:lang w:val="ru-RU" w:eastAsia="zh-CN"/>
        </w:rPr>
        <w:t>жалпы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номиналды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құны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бір</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жүз</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елу</w:t>
      </w:r>
      <w:proofErr w:type="spellEnd"/>
      <w:r w:rsidRPr="00E2796A">
        <w:rPr>
          <w:rFonts w:eastAsia="DengXian"/>
          <w:bCs/>
          <w:sz w:val="28"/>
          <w:szCs w:val="28"/>
          <w:lang w:val="ru-RU" w:eastAsia="zh-CN"/>
        </w:rPr>
        <w:t xml:space="preserve"> миллион </w:t>
      </w:r>
      <w:proofErr w:type="spellStart"/>
      <w:r w:rsidRPr="00E2796A">
        <w:rPr>
          <w:rFonts w:eastAsia="DengXian"/>
          <w:bCs/>
          <w:sz w:val="28"/>
          <w:szCs w:val="28"/>
          <w:lang w:val="ru-RU" w:eastAsia="zh-CN"/>
        </w:rPr>
        <w:t>долларды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құрайтын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w:t>
      </w:r>
      <w:proofErr w:type="spellEnd"/>
      <w:r w:rsidRPr="00E2796A">
        <w:rPr>
          <w:rFonts w:eastAsia="DengXian"/>
          <w:bCs/>
          <w:sz w:val="28"/>
          <w:szCs w:val="28"/>
          <w:lang w:val="ru-RU" w:eastAsia="zh-CN"/>
        </w:rPr>
        <w:t xml:space="preserve"> [150 000 000 АҚШ доллары] </w:t>
      </w:r>
      <w:proofErr w:type="spellStart"/>
      <w:r w:rsidRPr="00E2796A">
        <w:rPr>
          <w:rFonts w:eastAsia="DengXian"/>
          <w:bCs/>
          <w:sz w:val="28"/>
          <w:szCs w:val="28"/>
          <w:lang w:val="ru-RU" w:eastAsia="zh-CN"/>
        </w:rPr>
        <w:t>тартылатын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болып</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табылады</w:t>
      </w:r>
      <w:proofErr w:type="spellEnd"/>
      <w:r w:rsidRPr="00E2796A">
        <w:rPr>
          <w:rFonts w:eastAsia="DengXian"/>
          <w:bCs/>
          <w:sz w:val="28"/>
          <w:szCs w:val="28"/>
          <w:lang w:val="ru-RU" w:eastAsia="zh-CN"/>
        </w:rPr>
        <w:t xml:space="preserve">. </w:t>
      </w:r>
    </w:p>
    <w:p w14:paraId="572300BF" w14:textId="4A34C676" w:rsidR="00E2796A" w:rsidRPr="00E2796A" w:rsidRDefault="00E2796A" w:rsidP="00B415C2">
      <w:pPr>
        <w:tabs>
          <w:tab w:val="center" w:pos="4536"/>
          <w:tab w:val="left" w:pos="7950"/>
        </w:tabs>
        <w:spacing w:after="0" w:line="240" w:lineRule="auto"/>
        <w:ind w:firstLine="709"/>
        <w:jc w:val="both"/>
        <w:rPr>
          <w:rFonts w:eastAsia="DengXian"/>
          <w:bCs/>
          <w:sz w:val="28"/>
          <w:szCs w:val="28"/>
          <w:lang w:val="ru-RU" w:eastAsia="zh-CN"/>
        </w:rPr>
      </w:pPr>
      <w:r w:rsidRPr="00E2796A">
        <w:rPr>
          <w:rFonts w:eastAsia="DengXian"/>
          <w:bCs/>
          <w:sz w:val="28"/>
          <w:szCs w:val="28"/>
          <w:lang w:val="ru-RU" w:eastAsia="zh-CN"/>
        </w:rPr>
        <w:t xml:space="preserve">Осы </w:t>
      </w:r>
      <w:proofErr w:type="spellStart"/>
      <w:r w:rsidRPr="00E2796A">
        <w:rPr>
          <w:rFonts w:eastAsia="DengXian"/>
          <w:bCs/>
          <w:sz w:val="28"/>
          <w:szCs w:val="28"/>
          <w:lang w:val="ru-RU" w:eastAsia="zh-CN"/>
        </w:rPr>
        <w:t>Келісім</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күшіне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енгеннен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кейін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Құрылтайшы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Мүшелер</w:t>
      </w:r>
      <w:proofErr w:type="spellEnd"/>
      <w:r w:rsidRPr="00E2796A">
        <w:rPr>
          <w:rFonts w:eastAsia="DengXian"/>
          <w:bCs/>
          <w:sz w:val="28"/>
          <w:szCs w:val="28"/>
          <w:lang w:val="ru-RU" w:eastAsia="zh-CN"/>
        </w:rPr>
        <w:t xml:space="preserve"> </w:t>
      </w:r>
      <w:r w:rsidR="00B415C2">
        <w:rPr>
          <w:rFonts w:eastAsia="DengXian"/>
          <w:bCs/>
          <w:sz w:val="28"/>
          <w:szCs w:val="28"/>
          <w:lang w:val="ru-RU" w:eastAsia="zh-CN"/>
        </w:rPr>
        <w:t xml:space="preserve">осы </w:t>
      </w:r>
      <w:proofErr w:type="spellStart"/>
      <w:r w:rsidR="00B415C2">
        <w:rPr>
          <w:rFonts w:eastAsia="DengXian"/>
          <w:bCs/>
          <w:sz w:val="28"/>
          <w:szCs w:val="28"/>
          <w:lang w:val="ru-RU" w:eastAsia="zh-CN"/>
        </w:rPr>
        <w:t>Келісімнің</w:t>
      </w:r>
      <w:proofErr w:type="spellEnd"/>
      <w:r w:rsidR="00B415C2">
        <w:rPr>
          <w:rFonts w:eastAsia="DengXian"/>
          <w:bCs/>
          <w:sz w:val="28"/>
          <w:szCs w:val="28"/>
          <w:lang w:val="ru-RU" w:eastAsia="zh-CN"/>
        </w:rPr>
        <w:t xml:space="preserve"> </w:t>
      </w:r>
      <w:r w:rsidRPr="00E2796A">
        <w:rPr>
          <w:rFonts w:eastAsia="DengXian"/>
          <w:bCs/>
          <w:sz w:val="28"/>
          <w:szCs w:val="28"/>
          <w:lang w:val="ru-RU" w:eastAsia="zh-CN"/>
        </w:rPr>
        <w:t>1-қосымша</w:t>
      </w:r>
      <w:r w:rsidR="00B415C2">
        <w:rPr>
          <w:rFonts w:eastAsia="DengXian"/>
          <w:bCs/>
          <w:sz w:val="28"/>
          <w:szCs w:val="28"/>
          <w:lang w:val="ru-RU" w:eastAsia="zh-CN"/>
        </w:rPr>
        <w:t>сында</w:t>
      </w:r>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Қордың</w:t>
      </w:r>
      <w:proofErr w:type="spellEnd"/>
      <w:r w:rsidRPr="00E2796A">
        <w:rPr>
          <w:rFonts w:eastAsia="DengXian"/>
          <w:bCs/>
          <w:sz w:val="28"/>
          <w:szCs w:val="28"/>
          <w:lang w:val="ru-RU" w:eastAsia="zh-CN"/>
        </w:rPr>
        <w:t xml:space="preserve"> капиталы») </w:t>
      </w:r>
      <w:proofErr w:type="spellStart"/>
      <w:r w:rsidRPr="00E2796A">
        <w:rPr>
          <w:rFonts w:eastAsia="DengXian"/>
          <w:bCs/>
          <w:sz w:val="28"/>
          <w:szCs w:val="28"/>
          <w:lang w:val="ru-RU" w:eastAsia="zh-CN"/>
        </w:rPr>
        <w:t>келтірілген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кестеге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сәйкес</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Қордың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жарғылық</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капиталының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тең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үлесіне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қол</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қояды</w:t>
      </w:r>
      <w:proofErr w:type="spellEnd"/>
      <w:r w:rsidRPr="00E2796A">
        <w:rPr>
          <w:rFonts w:eastAsia="DengXian"/>
          <w:bCs/>
          <w:sz w:val="28"/>
          <w:szCs w:val="28"/>
          <w:lang w:val="ru-RU" w:eastAsia="zh-CN"/>
        </w:rPr>
        <w:t xml:space="preserve">. </w:t>
      </w:r>
    </w:p>
    <w:p w14:paraId="74E0874F" w14:textId="3212D3D2" w:rsidR="00E2796A" w:rsidRPr="00E2796A" w:rsidRDefault="00E2796A" w:rsidP="00E2796A">
      <w:pPr>
        <w:tabs>
          <w:tab w:val="center" w:pos="4536"/>
          <w:tab w:val="left" w:pos="7950"/>
        </w:tabs>
        <w:spacing w:after="0" w:line="240" w:lineRule="auto"/>
        <w:ind w:firstLine="709"/>
        <w:jc w:val="both"/>
        <w:rPr>
          <w:rFonts w:eastAsia="DengXian"/>
          <w:bCs/>
          <w:sz w:val="28"/>
          <w:szCs w:val="28"/>
          <w:lang w:val="ru-RU" w:eastAsia="zh-CN"/>
        </w:rPr>
      </w:pPr>
      <w:proofErr w:type="spellStart"/>
      <w:r w:rsidRPr="00E2796A">
        <w:rPr>
          <w:rFonts w:eastAsia="DengXian"/>
          <w:bCs/>
          <w:sz w:val="28"/>
          <w:szCs w:val="28"/>
          <w:lang w:val="ru-RU" w:eastAsia="zh-CN"/>
        </w:rPr>
        <w:lastRenderedPageBreak/>
        <w:t>Әрбір</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қатысушы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өзінің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төленген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акцияларына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қатысты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бастапқы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төлемді</w:t>
      </w:r>
      <w:proofErr w:type="spellEnd"/>
      <w:r w:rsidRPr="00E2796A">
        <w:rPr>
          <w:rFonts w:eastAsia="DengXian"/>
          <w:bCs/>
          <w:sz w:val="28"/>
          <w:szCs w:val="28"/>
          <w:lang w:val="ru-RU" w:eastAsia="zh-CN"/>
        </w:rPr>
        <w:t xml:space="preserve"> </w:t>
      </w:r>
      <w:r w:rsidR="00B415C2">
        <w:rPr>
          <w:rFonts w:eastAsia="DengXian"/>
          <w:bCs/>
          <w:sz w:val="28"/>
          <w:szCs w:val="28"/>
          <w:lang w:val="ru-RU" w:eastAsia="zh-CN"/>
        </w:rPr>
        <w:t xml:space="preserve">осы </w:t>
      </w:r>
      <w:proofErr w:type="spellStart"/>
      <w:r w:rsidR="00B415C2">
        <w:rPr>
          <w:rFonts w:eastAsia="DengXian"/>
          <w:bCs/>
          <w:sz w:val="28"/>
          <w:szCs w:val="28"/>
          <w:lang w:val="ru-RU" w:eastAsia="zh-CN"/>
        </w:rPr>
        <w:t>Келісімнің</w:t>
      </w:r>
      <w:proofErr w:type="spellEnd"/>
      <w:r w:rsidR="00B415C2">
        <w:rPr>
          <w:rFonts w:eastAsia="DengXian"/>
          <w:bCs/>
          <w:sz w:val="28"/>
          <w:szCs w:val="28"/>
          <w:lang w:val="ru-RU" w:eastAsia="zh-CN"/>
        </w:rPr>
        <w:t xml:space="preserve"> </w:t>
      </w:r>
      <w:r w:rsidRPr="00E2796A">
        <w:rPr>
          <w:rFonts w:eastAsia="DengXian"/>
          <w:bCs/>
          <w:sz w:val="28"/>
          <w:szCs w:val="28"/>
          <w:lang w:val="ru-RU" w:eastAsia="zh-CN"/>
        </w:rPr>
        <w:t>2-қосымша</w:t>
      </w:r>
      <w:r w:rsidR="00B415C2">
        <w:rPr>
          <w:rFonts w:eastAsia="DengXian"/>
          <w:bCs/>
          <w:sz w:val="28"/>
          <w:szCs w:val="28"/>
          <w:lang w:val="ru-RU" w:eastAsia="zh-CN"/>
        </w:rPr>
        <w:t>сына</w:t>
      </w:r>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Бастапқы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төлем</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сәйкес</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ұлықтау</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отырысынан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кейін</w:t>
      </w:r>
      <w:proofErr w:type="spellEnd"/>
      <w:r w:rsidRPr="00E2796A">
        <w:rPr>
          <w:rFonts w:eastAsia="DengXian"/>
          <w:bCs/>
          <w:sz w:val="28"/>
          <w:szCs w:val="28"/>
          <w:lang w:val="ru-RU" w:eastAsia="zh-CN"/>
        </w:rPr>
        <w:t xml:space="preserve"> 90 </w:t>
      </w:r>
      <w:proofErr w:type="spellStart"/>
      <w:r w:rsidRPr="00E2796A">
        <w:rPr>
          <w:rFonts w:eastAsia="DengXian"/>
          <w:bCs/>
          <w:sz w:val="28"/>
          <w:szCs w:val="28"/>
          <w:lang w:val="ru-RU" w:eastAsia="zh-CN"/>
        </w:rPr>
        <w:t>күн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ішінде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енгізеді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Мұндай</w:t>
      </w:r>
      <w:proofErr w:type="spellEnd"/>
      <w:r w:rsidRPr="00E2796A">
        <w:rPr>
          <w:rFonts w:eastAsia="DengXian"/>
          <w:bCs/>
          <w:sz w:val="28"/>
          <w:szCs w:val="28"/>
          <w:lang w:val="ru-RU" w:eastAsia="zh-CN"/>
        </w:rPr>
        <w:t xml:space="preserve"> сома </w:t>
      </w:r>
      <w:proofErr w:type="spellStart"/>
      <w:r w:rsidRPr="00E2796A">
        <w:rPr>
          <w:rFonts w:eastAsia="DengXian"/>
          <w:bCs/>
          <w:sz w:val="28"/>
          <w:szCs w:val="28"/>
          <w:lang w:val="ru-RU" w:eastAsia="zh-CN"/>
        </w:rPr>
        <w:t>Қордың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шотына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есептелінеді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Жазылымның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қалған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сомасы</w:t>
      </w:r>
      <w:proofErr w:type="spellEnd"/>
      <w:r w:rsidRPr="00E2796A">
        <w:rPr>
          <w:rFonts w:eastAsia="DengXian"/>
          <w:bCs/>
          <w:sz w:val="28"/>
          <w:szCs w:val="28"/>
          <w:lang w:val="ru-RU" w:eastAsia="zh-CN"/>
        </w:rPr>
        <w:t xml:space="preserve"> </w:t>
      </w:r>
      <w:r w:rsidR="00B415C2">
        <w:rPr>
          <w:rFonts w:eastAsia="DengXian"/>
          <w:bCs/>
          <w:sz w:val="28"/>
          <w:szCs w:val="28"/>
          <w:lang w:val="ru-RU" w:eastAsia="zh-CN"/>
        </w:rPr>
        <w:t xml:space="preserve">осы </w:t>
      </w:r>
      <w:proofErr w:type="spellStart"/>
      <w:r w:rsidR="00B415C2">
        <w:rPr>
          <w:rFonts w:eastAsia="DengXian"/>
          <w:bCs/>
          <w:sz w:val="28"/>
          <w:szCs w:val="28"/>
          <w:lang w:val="ru-RU" w:eastAsia="zh-CN"/>
        </w:rPr>
        <w:t>Келісімнің</w:t>
      </w:r>
      <w:proofErr w:type="spellEnd"/>
      <w:r w:rsidR="00B415C2">
        <w:rPr>
          <w:rFonts w:eastAsia="DengXian"/>
          <w:bCs/>
          <w:sz w:val="28"/>
          <w:szCs w:val="28"/>
          <w:lang w:val="ru-RU" w:eastAsia="zh-CN"/>
        </w:rPr>
        <w:t xml:space="preserve"> </w:t>
      </w:r>
      <w:r w:rsidRPr="00E2796A">
        <w:rPr>
          <w:rFonts w:eastAsia="DengXian"/>
          <w:bCs/>
          <w:sz w:val="28"/>
          <w:szCs w:val="28"/>
          <w:lang w:val="ru-RU" w:eastAsia="zh-CN"/>
        </w:rPr>
        <w:t>2-қосымша</w:t>
      </w:r>
      <w:r w:rsidR="00B415C2">
        <w:rPr>
          <w:rFonts w:eastAsia="DengXian"/>
          <w:bCs/>
          <w:sz w:val="28"/>
          <w:szCs w:val="28"/>
          <w:lang w:val="ru-RU" w:eastAsia="zh-CN"/>
        </w:rPr>
        <w:t>сына</w:t>
      </w:r>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сәйкес</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бастапқы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төлем</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күнінің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әрбір</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келесі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жылына</w:t>
      </w:r>
      <w:proofErr w:type="spellEnd"/>
      <w:r w:rsidRPr="00E2796A">
        <w:rPr>
          <w:rFonts w:eastAsia="DengXian"/>
          <w:bCs/>
          <w:sz w:val="28"/>
          <w:szCs w:val="28"/>
          <w:lang w:val="ru-RU" w:eastAsia="zh-CN"/>
        </w:rPr>
        <w:t xml:space="preserve"> 3 (</w:t>
      </w:r>
      <w:proofErr w:type="spellStart"/>
      <w:r w:rsidRPr="00E2796A">
        <w:rPr>
          <w:rFonts w:eastAsia="DengXian"/>
          <w:bCs/>
          <w:sz w:val="28"/>
          <w:szCs w:val="28"/>
          <w:lang w:val="ru-RU" w:eastAsia="zh-CN"/>
        </w:rPr>
        <w:t>үш</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жыл</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сайынғы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төлеммен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төленуге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жатады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Төлемдер</w:t>
      </w:r>
      <w:proofErr w:type="spellEnd"/>
      <w:r w:rsidRPr="00E2796A">
        <w:rPr>
          <w:rFonts w:eastAsia="DengXian"/>
          <w:bCs/>
          <w:sz w:val="28"/>
          <w:szCs w:val="28"/>
          <w:lang w:val="ru-RU" w:eastAsia="zh-CN"/>
        </w:rPr>
        <w:t xml:space="preserve"> АҚШ </w:t>
      </w:r>
      <w:proofErr w:type="spellStart"/>
      <w:r w:rsidRPr="00E2796A">
        <w:rPr>
          <w:rFonts w:eastAsia="DengXian"/>
          <w:bCs/>
          <w:sz w:val="28"/>
          <w:szCs w:val="28"/>
          <w:lang w:val="ru-RU" w:eastAsia="zh-CN"/>
        </w:rPr>
        <w:t>долларымен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жүргізіледі</w:t>
      </w:r>
      <w:proofErr w:type="spellEnd"/>
      <w:r w:rsidRPr="00E2796A">
        <w:rPr>
          <w:rFonts w:eastAsia="DengXian"/>
          <w:bCs/>
          <w:sz w:val="28"/>
          <w:szCs w:val="28"/>
          <w:lang w:val="ru-RU" w:eastAsia="zh-CN"/>
        </w:rPr>
        <w:t xml:space="preserve">. Осы </w:t>
      </w:r>
      <w:proofErr w:type="spellStart"/>
      <w:r w:rsidRPr="00E2796A">
        <w:rPr>
          <w:rFonts w:eastAsia="DengXian"/>
          <w:bCs/>
          <w:sz w:val="28"/>
          <w:szCs w:val="28"/>
          <w:lang w:val="ru-RU" w:eastAsia="zh-CN"/>
        </w:rPr>
        <w:t>Келісім</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бойынша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бөліп</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төленетін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төлемдерді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орындамау</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Қор</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алдындағы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міндеттемелерді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орындамау</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ретінде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қаралады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және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оған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қатысты</w:t>
      </w:r>
      <w:proofErr w:type="spellEnd"/>
      <w:r w:rsidRPr="00E2796A">
        <w:rPr>
          <w:rFonts w:eastAsia="DengXian"/>
          <w:bCs/>
          <w:sz w:val="28"/>
          <w:szCs w:val="28"/>
          <w:lang w:val="ru-RU" w:eastAsia="zh-CN"/>
        </w:rPr>
        <w:t xml:space="preserve"> осы </w:t>
      </w:r>
      <w:proofErr w:type="spellStart"/>
      <w:r w:rsidRPr="00E2796A">
        <w:rPr>
          <w:rFonts w:eastAsia="DengXian"/>
          <w:bCs/>
          <w:sz w:val="28"/>
          <w:szCs w:val="28"/>
          <w:lang w:val="ru-RU" w:eastAsia="zh-CN"/>
        </w:rPr>
        <w:t>Келісімнің</w:t>
      </w:r>
      <w:proofErr w:type="spellEnd"/>
      <w:r w:rsidRPr="00E2796A">
        <w:rPr>
          <w:rFonts w:eastAsia="DengXian"/>
          <w:bCs/>
          <w:sz w:val="28"/>
          <w:szCs w:val="28"/>
          <w:lang w:val="ru-RU" w:eastAsia="zh-CN"/>
        </w:rPr>
        <w:t xml:space="preserve"> 23-бабының </w:t>
      </w:r>
      <w:proofErr w:type="spellStart"/>
      <w:r w:rsidRPr="00E2796A">
        <w:rPr>
          <w:rFonts w:eastAsia="DengXian"/>
          <w:bCs/>
          <w:sz w:val="28"/>
          <w:szCs w:val="28"/>
          <w:lang w:val="ru-RU" w:eastAsia="zh-CN"/>
        </w:rPr>
        <w:t>ережелері</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қолданылады</w:t>
      </w:r>
      <w:proofErr w:type="spellEnd"/>
      <w:r w:rsidRPr="00E2796A">
        <w:rPr>
          <w:rFonts w:eastAsia="DengXian"/>
          <w:bCs/>
          <w:sz w:val="28"/>
          <w:szCs w:val="28"/>
          <w:lang w:val="ru-RU" w:eastAsia="zh-CN"/>
        </w:rPr>
        <w:t>.</w:t>
      </w:r>
    </w:p>
    <w:p w14:paraId="5F71E30C" w14:textId="638F5101" w:rsidR="0087755A" w:rsidRDefault="00E2796A" w:rsidP="00E2796A">
      <w:pPr>
        <w:tabs>
          <w:tab w:val="center" w:pos="4536"/>
          <w:tab w:val="left" w:pos="7950"/>
        </w:tabs>
        <w:spacing w:after="0" w:line="240" w:lineRule="auto"/>
        <w:ind w:firstLine="709"/>
        <w:jc w:val="both"/>
        <w:rPr>
          <w:rFonts w:eastAsia="DengXian"/>
          <w:bCs/>
          <w:sz w:val="28"/>
          <w:szCs w:val="28"/>
          <w:lang w:val="ru-RU" w:eastAsia="zh-CN"/>
        </w:rPr>
      </w:pPr>
      <w:r w:rsidRPr="00E2796A">
        <w:rPr>
          <w:rFonts w:eastAsia="DengXian"/>
          <w:bCs/>
          <w:sz w:val="28"/>
          <w:szCs w:val="28"/>
          <w:lang w:val="ru-RU" w:eastAsia="zh-CN"/>
        </w:rPr>
        <w:t xml:space="preserve">Кез </w:t>
      </w:r>
      <w:proofErr w:type="spellStart"/>
      <w:r w:rsidRPr="00E2796A">
        <w:rPr>
          <w:rFonts w:eastAsia="DengXian"/>
          <w:bCs/>
          <w:sz w:val="28"/>
          <w:szCs w:val="28"/>
          <w:lang w:val="ru-RU" w:eastAsia="zh-CN"/>
        </w:rPr>
        <w:t>келген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Мемлекет</w:t>
      </w:r>
      <w:proofErr w:type="spellEnd"/>
      <w:r w:rsidRPr="00E2796A">
        <w:rPr>
          <w:rFonts w:eastAsia="DengXian"/>
          <w:bCs/>
          <w:sz w:val="28"/>
          <w:szCs w:val="28"/>
          <w:lang w:val="ru-RU" w:eastAsia="zh-CN"/>
        </w:rPr>
        <w:t xml:space="preserve"> осы </w:t>
      </w:r>
      <w:proofErr w:type="spellStart"/>
      <w:r w:rsidRPr="00E2796A">
        <w:rPr>
          <w:rFonts w:eastAsia="DengXian"/>
          <w:bCs/>
          <w:sz w:val="28"/>
          <w:szCs w:val="28"/>
          <w:lang w:val="ru-RU" w:eastAsia="zh-CN"/>
        </w:rPr>
        <w:t>Келісім</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күшіне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енгеннен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кейін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оған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қосылған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жағдайда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жаңа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Қатысушы</w:t>
      </w:r>
      <w:proofErr w:type="spellEnd"/>
      <w:r w:rsidRPr="00E2796A">
        <w:rPr>
          <w:rFonts w:eastAsia="DengXian"/>
          <w:bCs/>
          <w:sz w:val="28"/>
          <w:szCs w:val="28"/>
          <w:lang w:val="ru-RU" w:eastAsia="zh-CN"/>
        </w:rPr>
        <w:t xml:space="preserve"> кем </w:t>
      </w:r>
      <w:proofErr w:type="spellStart"/>
      <w:r w:rsidRPr="00E2796A">
        <w:rPr>
          <w:rFonts w:eastAsia="DengXian"/>
          <w:bCs/>
          <w:sz w:val="28"/>
          <w:szCs w:val="28"/>
          <w:lang w:val="ru-RU" w:eastAsia="zh-CN"/>
        </w:rPr>
        <w:t>дегенде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бір</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Құрылтайшы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мүше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ретінде</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акциялардың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санына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жазылады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Жоғарыда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айтылғанға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қарамастан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кез</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келген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жаңа</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Мүшенің</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Құрылтайшы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мүшеден</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артық</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дауыс</w:t>
      </w:r>
      <w:proofErr w:type="spellEnd"/>
      <w:r w:rsidRPr="00E2796A">
        <w:rPr>
          <w:rFonts w:eastAsia="DengXian"/>
          <w:bCs/>
          <w:sz w:val="28"/>
          <w:szCs w:val="28"/>
          <w:lang w:val="ru-RU" w:eastAsia="zh-CN"/>
        </w:rPr>
        <w:t xml:space="preserve"> беру </w:t>
      </w:r>
      <w:proofErr w:type="spellStart"/>
      <w:r w:rsidRPr="00E2796A">
        <w:rPr>
          <w:rFonts w:eastAsia="DengXian"/>
          <w:bCs/>
          <w:sz w:val="28"/>
          <w:szCs w:val="28"/>
          <w:lang w:val="ru-RU" w:eastAsia="zh-CN"/>
        </w:rPr>
        <w:t>құқығы</w:t>
      </w:r>
      <w:proofErr w:type="spellEnd"/>
      <w:r w:rsidRPr="00E2796A">
        <w:rPr>
          <w:rFonts w:eastAsia="DengXian"/>
          <w:bCs/>
          <w:sz w:val="28"/>
          <w:szCs w:val="28"/>
          <w:lang w:val="ru-RU" w:eastAsia="zh-CN"/>
        </w:rPr>
        <w:t xml:space="preserve"> </w:t>
      </w:r>
      <w:proofErr w:type="spellStart"/>
      <w:r w:rsidRPr="00E2796A">
        <w:rPr>
          <w:rFonts w:eastAsia="DengXian"/>
          <w:bCs/>
          <w:sz w:val="28"/>
          <w:szCs w:val="28"/>
          <w:lang w:val="ru-RU" w:eastAsia="zh-CN"/>
        </w:rPr>
        <w:t>болмайды</w:t>
      </w:r>
      <w:proofErr w:type="spellEnd"/>
      <w:r w:rsidRPr="00E2796A">
        <w:rPr>
          <w:rFonts w:eastAsia="DengXian"/>
          <w:bCs/>
          <w:sz w:val="28"/>
          <w:szCs w:val="28"/>
          <w:lang w:val="ru-RU" w:eastAsia="zh-CN"/>
        </w:rPr>
        <w:t>.</w:t>
      </w:r>
    </w:p>
    <w:p w14:paraId="0C238F99" w14:textId="77777777" w:rsidR="00E2796A" w:rsidRPr="00780963" w:rsidRDefault="00E2796A" w:rsidP="00E2796A">
      <w:pPr>
        <w:tabs>
          <w:tab w:val="center" w:pos="4536"/>
          <w:tab w:val="left" w:pos="7950"/>
        </w:tabs>
        <w:spacing w:after="0" w:line="240" w:lineRule="auto"/>
        <w:ind w:firstLine="709"/>
        <w:jc w:val="both"/>
        <w:rPr>
          <w:rFonts w:eastAsia="DengXian"/>
          <w:b/>
          <w:bCs/>
          <w:sz w:val="28"/>
          <w:szCs w:val="28"/>
          <w:lang w:val="kk-KZ" w:eastAsia="zh-CN"/>
        </w:rPr>
      </w:pPr>
    </w:p>
    <w:p w14:paraId="2F203FD1" w14:textId="77777777"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В. Қосымша жарналар</w:t>
      </w:r>
    </w:p>
    <w:p w14:paraId="7B3D8991"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Қордың үздіксіз қызметін қамтамасыз ету мақсатында Басқарушылар кеңесі өзі қажет деп санайтын уақыт аралығында Қордың иелігіндегі ресурстардың жеткіліктілігіне шолу жүргізеді. </w:t>
      </w:r>
    </w:p>
    <w:p w14:paraId="415F6347" w14:textId="06033651"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Егер Басқарушылар кеңесі осындай тексеру нәтижесінде қажет немесе мүмкіндігінше қажет деп тапса, ол Мүшелерге Қор ресурстарына қосымша жарналар енгізу қажет деген шешім қабылдауы мүмкін.</w:t>
      </w:r>
    </w:p>
    <w:p w14:paraId="444781B7" w14:textId="77777777" w:rsidR="00E2796A" w:rsidRPr="00780963"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7C4F18A4"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6-бап</w:t>
      </w:r>
    </w:p>
    <w:p w14:paraId="03706DD1" w14:textId="4CC9FF2C" w:rsidR="0087755A" w:rsidRPr="00780963" w:rsidRDefault="0087755A" w:rsidP="00C82914">
      <w:pPr>
        <w:tabs>
          <w:tab w:val="center" w:pos="4536"/>
          <w:tab w:val="left" w:pos="7950"/>
        </w:tabs>
        <w:spacing w:after="0" w:line="240" w:lineRule="auto"/>
        <w:jc w:val="center"/>
        <w:rPr>
          <w:rFonts w:eastAsia="DengXian"/>
          <w:b/>
          <w:bCs/>
          <w:sz w:val="28"/>
          <w:szCs w:val="28"/>
          <w:lang w:val="kk-KZ" w:eastAsia="zh-CN"/>
        </w:rPr>
      </w:pPr>
      <w:r w:rsidRPr="00C82914">
        <w:rPr>
          <w:rFonts w:eastAsia="DengXian"/>
          <w:sz w:val="28"/>
          <w:szCs w:val="28"/>
          <w:lang w:val="kk-KZ" w:eastAsia="zh-CN"/>
        </w:rPr>
        <w:t>Негізгі капиталға және жауапкершілікті шектеуге қатысты шарттар</w:t>
      </w:r>
    </w:p>
    <w:p w14:paraId="72BFC60A"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7B9EC601"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Қордың акцияларын қандай да бір жолмен қосуға, кепілге беруге немесе ауыртпалық салуға болмайды және оларды осы Келісімнің VII және VIII тарауларына сәйкес Қордан бөлек басқа біреуге беруге болмайды. </w:t>
      </w:r>
    </w:p>
    <w:p w14:paraId="151F052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Қатысушының акциялар бойынша жауапкершілігі оның капиталға жазылымының төленбеген бөлігімен шектеледі. </w:t>
      </w:r>
    </w:p>
    <w:p w14:paraId="68242660" w14:textId="6214AB10" w:rsidR="0087755A" w:rsidRDefault="00E2796A" w:rsidP="00E2796A">
      <w:pPr>
        <w:tabs>
          <w:tab w:val="center" w:pos="4536"/>
          <w:tab w:val="left" w:pos="7950"/>
        </w:tabs>
        <w:spacing w:after="0" w:line="240" w:lineRule="auto"/>
        <w:ind w:firstLine="709"/>
        <w:jc w:val="both"/>
        <w:rPr>
          <w:rFonts w:eastAsia="DengXian"/>
          <w:b/>
          <w:bCs/>
          <w:sz w:val="28"/>
          <w:szCs w:val="28"/>
          <w:lang w:val="kk-KZ" w:eastAsia="zh-CN"/>
        </w:rPr>
      </w:pPr>
      <w:r w:rsidRPr="00E2796A">
        <w:rPr>
          <w:rFonts w:eastAsia="DengXian"/>
          <w:bCs/>
          <w:sz w:val="28"/>
          <w:szCs w:val="28"/>
          <w:lang w:val="kk-KZ" w:eastAsia="zh-CN"/>
        </w:rPr>
        <w:t>Бірде бір мүше өзінің мүшелігіне ғана байланысты Қордың міндеттемелері бойынша жауапты болмайды.</w:t>
      </w:r>
    </w:p>
    <w:p w14:paraId="46800266" w14:textId="77777777" w:rsidR="00C82914" w:rsidRPr="00780963" w:rsidRDefault="00C82914" w:rsidP="00C82914">
      <w:pPr>
        <w:tabs>
          <w:tab w:val="center" w:pos="4536"/>
          <w:tab w:val="left" w:pos="7950"/>
        </w:tabs>
        <w:spacing w:after="0" w:line="240" w:lineRule="auto"/>
        <w:jc w:val="center"/>
        <w:rPr>
          <w:rFonts w:eastAsia="DengXian"/>
          <w:b/>
          <w:bCs/>
          <w:sz w:val="28"/>
          <w:szCs w:val="28"/>
          <w:lang w:val="kk-KZ" w:eastAsia="zh-CN"/>
        </w:rPr>
      </w:pPr>
    </w:p>
    <w:p w14:paraId="63611673"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IV тарау</w:t>
      </w:r>
    </w:p>
    <w:p w14:paraId="4DE11E7F" w14:textId="59245F19"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ҰЙЫМДАСТЫРУ ЖӘНЕ БАСҚАРУ</w:t>
      </w:r>
    </w:p>
    <w:p w14:paraId="505BBE02" w14:textId="77777777" w:rsidR="0087755A" w:rsidRPr="00780963" w:rsidRDefault="0087755A" w:rsidP="00C82914">
      <w:pPr>
        <w:tabs>
          <w:tab w:val="center" w:pos="4536"/>
          <w:tab w:val="left" w:pos="7950"/>
        </w:tabs>
        <w:spacing w:after="0" w:line="240" w:lineRule="auto"/>
        <w:jc w:val="center"/>
        <w:rPr>
          <w:rFonts w:eastAsia="DengXian"/>
          <w:b/>
          <w:bCs/>
          <w:sz w:val="28"/>
          <w:szCs w:val="28"/>
          <w:lang w:val="kk-KZ" w:eastAsia="zh-CN"/>
        </w:rPr>
      </w:pPr>
    </w:p>
    <w:p w14:paraId="70030A51"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7-бап</w:t>
      </w:r>
    </w:p>
    <w:p w14:paraId="6A9544B1" w14:textId="21DBA250" w:rsidR="0087755A"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Құрылымы</w:t>
      </w:r>
    </w:p>
    <w:p w14:paraId="01EEA751" w14:textId="77777777" w:rsidR="00E2796A" w:rsidRPr="00780963" w:rsidRDefault="00E2796A" w:rsidP="00C82914">
      <w:pPr>
        <w:tabs>
          <w:tab w:val="center" w:pos="4536"/>
          <w:tab w:val="left" w:pos="7950"/>
        </w:tabs>
        <w:spacing w:after="0" w:line="240" w:lineRule="auto"/>
        <w:jc w:val="center"/>
        <w:rPr>
          <w:rFonts w:eastAsia="DengXian"/>
          <w:b/>
          <w:bCs/>
          <w:sz w:val="28"/>
          <w:szCs w:val="28"/>
          <w:lang w:val="kk-KZ" w:eastAsia="zh-CN"/>
        </w:rPr>
      </w:pPr>
    </w:p>
    <w:p w14:paraId="709BC883" w14:textId="034352F2" w:rsidR="0087755A" w:rsidRDefault="00E2796A" w:rsidP="0087755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Қордың құрамында Қордың Президенті, Басқарушылар кеңесі, Директорлар Кеңесі, Бас Директор және Қызметкерлері болады.  </w:t>
      </w:r>
    </w:p>
    <w:p w14:paraId="48D1BD58" w14:textId="77777777" w:rsidR="00E2796A" w:rsidRPr="00780963" w:rsidRDefault="00E2796A" w:rsidP="0087755A">
      <w:pPr>
        <w:tabs>
          <w:tab w:val="center" w:pos="4536"/>
          <w:tab w:val="left" w:pos="7950"/>
        </w:tabs>
        <w:spacing w:after="0" w:line="240" w:lineRule="auto"/>
        <w:ind w:firstLine="709"/>
        <w:jc w:val="both"/>
        <w:rPr>
          <w:rFonts w:eastAsia="DengXian"/>
          <w:b/>
          <w:bCs/>
          <w:sz w:val="28"/>
          <w:szCs w:val="28"/>
          <w:lang w:val="kk-KZ" w:eastAsia="zh-CN"/>
        </w:rPr>
      </w:pPr>
    </w:p>
    <w:p w14:paraId="530CFC61"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8-бап</w:t>
      </w:r>
    </w:p>
    <w:p w14:paraId="236843CD" w14:textId="792F812D"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lastRenderedPageBreak/>
        <w:t>Қор Президенті</w:t>
      </w:r>
    </w:p>
    <w:p w14:paraId="6C66C6D9"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1E352FB7"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 Президентін Басқарушылар кеңесі ротациялық негізде мерзімі ұзартылмай және қайта тағайындаусыз 4 жыл мерзімге тағайындайды. Алайда, Қордың Президенті Басқарушылар кеңесінің шешімі бойынша қызметін тоқтатады.</w:t>
      </w:r>
    </w:p>
    <w:p w14:paraId="79745139"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Ротация тәртібін Басқарушылар кеңесі айқындайды және оның құрамына Қордың бірінші Президенті кіреді.</w:t>
      </w:r>
    </w:p>
    <w:p w14:paraId="7E5CFE6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Қордың бірінші Президентін ТМҰ Мемлекеттер басшыларының кеңесі мерзімі ұзартылмай және қайта тағайындаусыз төрт (4) жыл мерзімге тағайындайды.</w:t>
      </w:r>
    </w:p>
    <w:p w14:paraId="50998C37"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Қордың Президенті Директорлар кеңесінің Төрағасы болып табылады және оның дауыс беру құқығы жоқ.</w:t>
      </w:r>
    </w:p>
    <w:p w14:paraId="2DA4F41F"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Қордың Президенті лауазымына екінші Президенттен бастап мынадай талаптар қойылады:</w:t>
      </w:r>
    </w:p>
    <w:p w14:paraId="2C36107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а) экономика, инвестициялар және қаржы саласында кемінде он бес (15) жыл жұмыс тәжірибесі немесе он (10) жыл басқарушы лауазымында немесе он (10) жыл халықаралық қаржы ұйымдарында жұмыс тәжірибесінің болуы;</w:t>
      </w:r>
    </w:p>
    <w:p w14:paraId="3121AE5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b) ағылшын тілін жетік білуі.</w:t>
      </w:r>
    </w:p>
    <w:p w14:paraId="74294F83"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Қордың Президенті:</w:t>
      </w:r>
    </w:p>
    <w:p w14:paraId="6FDC389E" w14:textId="4F9372D5"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Директорлар кеңесінің отырыстарында төрағалық етуге;</w:t>
      </w:r>
    </w:p>
    <w:p w14:paraId="6E74F21E" w14:textId="05A49094"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Басқарушылар кеңесінің шешімдерін орындауға;</w:t>
      </w:r>
    </w:p>
    <w:p w14:paraId="17795852" w14:textId="7EDE1E03"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халықаралық аренада Қор атынан өкілдік етуге,</w:t>
      </w:r>
    </w:p>
    <w:p w14:paraId="253DF92A" w14:textId="6A39312A"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мемлекеттердің және Мүше мемлекеттер үкіметтерінің басшыларымен келіссөздер жүргізуге;</w:t>
      </w:r>
    </w:p>
    <w:p w14:paraId="558C7CA6" w14:textId="79F5FF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Қорды бірлесіп қаржыландыру және ресурстарды жұмылдыру мүмкіндіктерін іздеуге;</w:t>
      </w:r>
    </w:p>
    <w:p w14:paraId="0996D595" w14:textId="257198E0"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Қорға жарналарды тарту бойынша жұмыс жүргізуге;</w:t>
      </w:r>
    </w:p>
    <w:p w14:paraId="7A8C7078" w14:textId="06037748"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халықаралық ұйымдармен ынтымақтастық тетіктерін жандандыруға жауапты.</w:t>
      </w:r>
    </w:p>
    <w:p w14:paraId="42B523DD" w14:textId="77777777" w:rsid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Қордың Президенті Қордың өтемақысына жұмыс істейді және өтемақыны Басқарушылар кеңесі айқындайды.</w:t>
      </w:r>
    </w:p>
    <w:p w14:paraId="0608CBC6" w14:textId="77777777" w:rsidR="00E2796A" w:rsidRDefault="00E2796A" w:rsidP="00E2796A">
      <w:pPr>
        <w:tabs>
          <w:tab w:val="center" w:pos="4536"/>
          <w:tab w:val="left" w:pos="7950"/>
        </w:tabs>
        <w:spacing w:after="0" w:line="240" w:lineRule="auto"/>
        <w:jc w:val="center"/>
        <w:rPr>
          <w:rFonts w:eastAsia="DengXian"/>
          <w:bCs/>
          <w:sz w:val="28"/>
          <w:szCs w:val="28"/>
          <w:lang w:val="kk-KZ" w:eastAsia="zh-CN"/>
        </w:rPr>
      </w:pPr>
    </w:p>
    <w:p w14:paraId="48EF0E69" w14:textId="3A2DB1BF" w:rsidR="00C82914" w:rsidRDefault="0087755A" w:rsidP="00E2796A">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9-бап</w:t>
      </w:r>
    </w:p>
    <w:p w14:paraId="1074EDB4" w14:textId="7D15D090"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Басқарушылар Кеңесі</w:t>
      </w:r>
    </w:p>
    <w:p w14:paraId="70CFD466"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70144E3A" w14:textId="77777777"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 xml:space="preserve">Басқарушылар кеңесі Қордың жоғары басқарушы органы болып табылады. </w:t>
      </w:r>
    </w:p>
    <w:p w14:paraId="560A0CF7"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5AA05059" w14:textId="77777777"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 xml:space="preserve">A. Құрамы </w:t>
      </w:r>
    </w:p>
    <w:p w14:paraId="1AB25D4A"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Әрбір Мүше Басқарушылар кеңесінде ұсынылады және бастапқы жарна енгізілгеннен кейін бір Басқарушыны және Басқарушының бір орынбасарын </w:t>
      </w:r>
      <w:r w:rsidRPr="00E2796A">
        <w:rPr>
          <w:rFonts w:eastAsia="DengXian"/>
          <w:bCs/>
          <w:sz w:val="28"/>
          <w:szCs w:val="28"/>
          <w:lang w:val="kk-KZ" w:eastAsia="zh-CN"/>
        </w:rPr>
        <w:lastRenderedPageBreak/>
        <w:t>тағайындайды. Басқарушылар мен Басқарушылардың орынбасарлары ТМҰ-ға қатысушы мемлекеттер Мүшелерінің азаматтары болып табылады.</w:t>
      </w:r>
    </w:p>
    <w:p w14:paraId="47B19947"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Басқарушылар кеңесінің әрбір Басқарушысы және Басқарушылар кеңесі басқарушысының әрбір орынбасары өз міндеттерін тағайындаушы Мүшенің нұсқаулықтарына сәйкес орындайды. Сол бір мүше тағайындаған Басқарушылар кеңесінің Төрағасы болмаған жағдайларды қоспағанда, Басқарушылар кеңесі басқарушысының бірде-бір орынбасары дауыс бере алмайды. </w:t>
      </w:r>
    </w:p>
    <w:p w14:paraId="035217E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Басқарушылар кеңесінде бос орын болған, мысалы (I) қайтыс болу, (ii) физикалық еңбекке қабілетсіздік, (iii) әрекетке қабілетсіздік немесе психикалық ауру немесе (iv) отставкаға кету немесе жұмыстан шығу нәтижесінде пайда болған кез келген бос орын (Мүшелер тағайындаған Басқарушыларды оларды тағайындаған Мүше ғана жұмыстан шығара алады деген шартпен) болған жағдайда осындай бос жұмыс орнын құратын Басқарушыны тағайындайтын осындай Мүше жаңа Басқарушыны және/немесе Басқарушының орынбасарын тағайындайды.</w:t>
      </w:r>
    </w:p>
    <w:p w14:paraId="1AA3ECCE" w14:textId="4125BC6B"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Басқарушылар мен басқарушылардың орынбасарлары Қордан өтемақы алмайды, бірақ олардың Басқарушылар кеңесінің әрбір отырысына кеткен (тұру және көлік) және тәуліктік шығыстары Қордың қаражаты есебінен төленеді.</w:t>
      </w:r>
    </w:p>
    <w:p w14:paraId="5FBA2DF6" w14:textId="77777777" w:rsidR="00E2796A" w:rsidRPr="00780963"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1DC05655" w14:textId="77777777"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 xml:space="preserve">B. Басқарушылар кеңесінің өкілеттіктері </w:t>
      </w:r>
    </w:p>
    <w:p w14:paraId="195F4607" w14:textId="77777777" w:rsidR="00E2796A" w:rsidRPr="00E2796A" w:rsidRDefault="0087755A" w:rsidP="00E2796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
          <w:bCs/>
          <w:sz w:val="28"/>
          <w:szCs w:val="28"/>
          <w:lang w:val="kk-KZ" w:eastAsia="zh-CN"/>
        </w:rPr>
        <w:tab/>
      </w:r>
      <w:r w:rsidR="00E2796A" w:rsidRPr="00E2796A">
        <w:rPr>
          <w:rFonts w:eastAsia="DengXian"/>
          <w:bCs/>
          <w:sz w:val="28"/>
          <w:szCs w:val="28"/>
          <w:lang w:val="kk-KZ" w:eastAsia="zh-CN"/>
        </w:rPr>
        <w:t xml:space="preserve">Басқарушылар кеңесі Қорға байланысты барлық мәселелерде Мүшелердің мүдделерін ұсынады. </w:t>
      </w:r>
    </w:p>
    <w:p w14:paraId="770E3E4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78780B6C"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Басқарушылар кеңесінің: </w:t>
      </w:r>
    </w:p>
    <w:p w14:paraId="305B222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 xml:space="preserve">а) Қорға жаңа мүшелерді қабылдауға рұқсат беруге және олардың капиталға жазылу шарттарын айқындауға; </w:t>
      </w:r>
    </w:p>
    <w:p w14:paraId="3339E5A5"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b) Қорға қосымша жарналар енгізуге рұқсат беруге, оның шарттары мен рәсімдерін бекітуге;</w:t>
      </w:r>
    </w:p>
    <w:p w14:paraId="4F2BBC9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 xml:space="preserve">c) жарғылық капиталға өзгеріс енгізуге, жарғылық капиталды төлеуді талап етуге және өзі қажет деп есептеуі мүмкін жарғылық капиталды төлеу мерзімдері мен шарттарын айқындауға; </w:t>
      </w:r>
    </w:p>
    <w:p w14:paraId="5BEFAC6C"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d) Директорлар кеңесін қалыптастыруға;</w:t>
      </w:r>
    </w:p>
    <w:p w14:paraId="14B69FD3"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e) Директорлар кеңесінің жылдық есептерін, аудиторлық есептерді, бухгалтерлік балансты және Қордың кірістері мен шығыстары туралы есепті қарауға және бекітуге;</w:t>
      </w:r>
    </w:p>
    <w:p w14:paraId="3D1E2D68"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f) Мүшелерді шығару туралы шешім қабылдауға;</w:t>
      </w:r>
    </w:p>
    <w:p w14:paraId="49C0BAC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g) қатысушы Қордан шыққан жағдайда оны қайтару мақсатында Қатысушылардың Қор активтеріндегі үлесін айқындауға;</w:t>
      </w:r>
    </w:p>
    <w:p w14:paraId="01C9855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h) Қордың жұмыс істеу мерзімін ұзарту туралы шешім қабылдауға; </w:t>
      </w:r>
    </w:p>
    <w:p w14:paraId="2B0DEEF1"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 xml:space="preserve">i) Қордың қызметін тоқтату және оның активтерін бөлу рәсімдерін, мерзімдері мен шарттарын айқындауға, сондай-ақ Қордың қызметін тоқтату туралы шешім қабылдауға; </w:t>
      </w:r>
    </w:p>
    <w:p w14:paraId="5094693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lastRenderedPageBreak/>
        <w:t>j) осы Келісімге өзгерістер енгізуге;</w:t>
      </w:r>
    </w:p>
    <w:p w14:paraId="6894853E"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k) Қордың Президенті лауазымына тағайындауға және одан босатуға; </w:t>
      </w:r>
    </w:p>
    <w:p w14:paraId="24C892D0"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 xml:space="preserve">l) Қордың шоттарын тексеру және Қордың кірістері мен шығыстары туралы баланс пен есепті растау үшін сыртқы аудиторларды іріктеу және Қордың кірістері мен шығыстары туралы тексерілген қаржылық есепті бекіту;  </w:t>
      </w:r>
    </w:p>
    <w:p w14:paraId="3DB4EFA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m) осы Келісімді түсіндіруге немесе қолдануға қатысты Директорлар кеңесі қабылдаған шешімдерге апелляцияларды қарауға құқығы бар.</w:t>
      </w:r>
    </w:p>
    <w:p w14:paraId="6159EAEC"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51964E1A"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Басқарушылар кеңесі бірауыздан қабылданған шешім бойынша Директорлар кеңесіне төмендегі өкілеттіктерден басқа өзінің барлық өкілеттіктерін бере алады:</w:t>
      </w:r>
    </w:p>
    <w:p w14:paraId="0E3F2AA4"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а) Қорға жаңа Мүшелерді қабылдауға рұқсат беру және олардың капиталға жазылу шарттарын айқындау;</w:t>
      </w:r>
    </w:p>
    <w:p w14:paraId="28539E5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b) жарғылық капиталға өзгеріс енгізу, жарғылық капиталды төлеуді талап ету және өзі қажет деп есептеуі мүмкін жарғылық капиталды төлеу мерзімдері мен шарттарын айқындау;</w:t>
      </w:r>
    </w:p>
    <w:p w14:paraId="2AEE0B08"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c) Мүшелерді шеттету туралы шешім қабылдау;</w:t>
      </w:r>
    </w:p>
    <w:p w14:paraId="0929F7D1"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 xml:space="preserve">d) Қордың қызметін тоқтату және оның активтерін бөлу рәсімдерін, мерзімдері мен шарттарын айқындау, сондай-ақ Қордың қызметін тоқтату туралы шешім қабылдау; </w:t>
      </w:r>
    </w:p>
    <w:p w14:paraId="2A14D27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e) осы Келісімге өзгерістер енгізу.</w:t>
      </w:r>
    </w:p>
    <w:p w14:paraId="7BDAC1E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r>
    </w:p>
    <w:p w14:paraId="52C630F0" w14:textId="62A1F6A0"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Басқарушылар кеңесі кез келген уақытта Директорлар кеңесіне кез келген мәселеге өкілеттік беруді кері қайтарып ала алады.</w:t>
      </w:r>
    </w:p>
    <w:p w14:paraId="7A7F5374" w14:textId="77777777" w:rsidR="00E2796A" w:rsidRPr="00780963"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1850570F" w14:textId="77777777"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С. Отырыстар, рәсім және дауыс беру</w:t>
      </w:r>
    </w:p>
    <w:p w14:paraId="0376051F" w14:textId="77777777" w:rsidR="00E2796A" w:rsidRPr="00E2796A" w:rsidRDefault="0087755A" w:rsidP="00E2796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
          <w:bCs/>
          <w:sz w:val="28"/>
          <w:szCs w:val="28"/>
          <w:lang w:val="kk-KZ" w:eastAsia="zh-CN"/>
        </w:rPr>
        <w:tab/>
      </w:r>
      <w:r w:rsidR="00E2796A" w:rsidRPr="00E2796A">
        <w:rPr>
          <w:rFonts w:eastAsia="DengXian"/>
          <w:bCs/>
          <w:sz w:val="28"/>
          <w:szCs w:val="28"/>
          <w:lang w:val="kk-KZ" w:eastAsia="zh-CN"/>
        </w:rPr>
        <w:t>Басқарушылар кеңесі Директорлар кеңесінің мүшесінің басым көпшілігінің талабы бойынша Басқарушылар кеңесінің жыл сайынғы отырысты және кезектен тыс отырыстарды шақырып өткізе алады.</w:t>
      </w:r>
    </w:p>
    <w:p w14:paraId="61AF1EB9"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Басқарушылар кеңесі оның міндеттері мен жауапкершіліктерін қысқа мерзімде және тез арада орындауға мүмкіндік беретін жұмыс әдістерін қолданады.</w:t>
      </w:r>
    </w:p>
    <w:p w14:paraId="163A7C59"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Әрбір Мүшенің дауыс беру құқығы, егер осы келісімде өзгеше белгіленбесе, оның Қордың капиталында жазылған акцияларының санына тең болады.</w:t>
      </w:r>
    </w:p>
    <w:p w14:paraId="5CC10D57"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Егер осы Келісімде өзгеше көрсетілмесе, әрбір қатысушының дауыс беру құқығы Қордың жарғылық капиталындағы оның қол қойылған акцияларының санына тең болады. </w:t>
      </w:r>
    </w:p>
    <w:p w14:paraId="7529A67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 xml:space="preserve">Басқарушылардың үштен екісі Басқарушылар кеңесінің кез келген отырысы үшін кворумды құрайды, мұндай көпшілік кемінде үш құрылтайшы Мүшеден тұруға тиіс. </w:t>
      </w:r>
    </w:p>
    <w:p w14:paraId="59E4C1C1"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lastRenderedPageBreak/>
        <w:tab/>
        <w:t xml:space="preserve">Егер осы Келісімде өзгеше көрсетілмесе, Басқарушылар кеңесінің шешімдер қабылдауы үшін кемінде төрт құрылтайшы мүшенің «қолдау» даусын қамтитын көпшілік дауыстың кемінде төрттен үші талап етіледі. </w:t>
      </w:r>
    </w:p>
    <w:p w14:paraId="37E9F9B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Басқарушылар кеңесі мынадай шешімдер қабылдау үшін:</w:t>
      </w:r>
    </w:p>
    <w:p w14:paraId="261E5500"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а) Қорға жаңа Мемлекеттерді қабылдауға рұқсат беру және олардың капиталға жазылу шарттарын айқындау;</w:t>
      </w:r>
    </w:p>
    <w:p w14:paraId="74AFA13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b/>
        <w:t xml:space="preserve">b) жарғылық капиталға өзгеріс енгізу (ұлғайту, қосымша үлес, азайту), жарғылық капиталды төлеуді талап ету және өзі қажет деп есептеуі мүмкін жарғылық капиталды төлеу мерзімдері мен шарттарын айқындау; </w:t>
      </w:r>
    </w:p>
    <w:p w14:paraId="00F70092" w14:textId="78168413"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c) осы Келісімге өзгеріс енгізу.</w:t>
      </w:r>
    </w:p>
    <w:p w14:paraId="12D5B475" w14:textId="77777777" w:rsidR="00E2796A" w:rsidRPr="00780963"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0826A7EA"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10-бап</w:t>
      </w:r>
    </w:p>
    <w:p w14:paraId="1EDDA41A" w14:textId="760A6737"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Директорлар кеңесі</w:t>
      </w:r>
    </w:p>
    <w:p w14:paraId="1980CD61" w14:textId="77777777" w:rsidR="00C82914" w:rsidRDefault="00C82914" w:rsidP="0087755A">
      <w:pPr>
        <w:tabs>
          <w:tab w:val="center" w:pos="4536"/>
          <w:tab w:val="left" w:pos="7950"/>
        </w:tabs>
        <w:spacing w:after="0" w:line="240" w:lineRule="auto"/>
        <w:ind w:firstLine="709"/>
        <w:jc w:val="both"/>
        <w:rPr>
          <w:rFonts w:eastAsia="DengXian"/>
          <w:b/>
          <w:bCs/>
          <w:sz w:val="28"/>
          <w:szCs w:val="28"/>
          <w:lang w:val="kk-KZ" w:eastAsia="zh-CN"/>
        </w:rPr>
      </w:pPr>
    </w:p>
    <w:p w14:paraId="37ED42BA" w14:textId="4E046418"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A. Құрамы</w:t>
      </w:r>
    </w:p>
    <w:p w14:paraId="09758DE8"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Директорлар кеңесі әрбір Мүшенің атынан өкіл ретінде бір (1) директордан болуы тиіс.</w:t>
      </w:r>
    </w:p>
    <w:p w14:paraId="7DD1B4BA"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Директорлар Басқарушылар кеңесінің мүшелері бола алмайды және мынадай өлшемшарттарға сәйкес келуге тиіс: </w:t>
      </w:r>
    </w:p>
    <w:p w14:paraId="710F2D4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а) бакалавр дәрежесінің болуы; </w:t>
      </w:r>
    </w:p>
    <w:p w14:paraId="6E497B79"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b) экономика, инвестиция және қаржы мәселелерінде кемінде он (10) жыл жұмыс тәжірибесі немесе жоғары деңгейде, кем дегенде бес (5) жыл ең төменгі директор деңгейінде және/немесе бес (5) жыл халықаралық қаржы ұйымдарындажұмыс тәжірибесі; </w:t>
      </w:r>
    </w:p>
    <w:p w14:paraId="1412BA1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с) тағайындау кезінде отыз бес (35) жастан кіші және алпыс (60) жастан үлкен болмауы;</w:t>
      </w:r>
    </w:p>
    <w:p w14:paraId="2D798B7A"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d) ағылшын тілін білуі.</w:t>
      </w:r>
    </w:p>
    <w:p w14:paraId="2AE8849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Басқарушылар кеңесінің әрбір басқарушысы жоғарыда аталған талаптарға жауап беретін Директорды және ол болмаған кезде Директордың атынан әрекет етуге толық өкілеттігі бар Директордың орынбасарын тағайындайды. Директордың орынбасарлары Директорлар кеңесінің отырыстарына қатыса алады, бірақ олар өз басшыларының орнына әрекет еткен кезде ғана дауыс бере алады.</w:t>
      </w:r>
    </w:p>
    <w:p w14:paraId="353444D7"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Директорлар өз қызметін үш (3) жыл мерзім бойы атқарады және қайта тағайындала алады. Директор осы бапқа сәйкес өзінің мирасқоры тағайындалғанға дейін қызмет атқарады.</w:t>
      </w:r>
    </w:p>
    <w:p w14:paraId="3141C2B9"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Директорлар мен Директорлардың орынбасарлары Қордың </w:t>
      </w:r>
    </w:p>
    <w:p w14:paraId="2A86764C" w14:textId="7556D895"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штаб-пәтерінің орналасқан жерінде тұрақты тұруға міндетті емес және Қордың штаттық қызметкерлері болып саналмайды, бірақ олардың Директорлар кеңесінің әрбір отырысына кеткен (тұруы мен жол жүруі) мен тәуліктік шығыстары Қор қаражатынан төленеді. Директорларға және Директорлардың орынбасарларына Қордан одан әрі ешқандай төлем немесе өтемақы жүргізілмеуі тиіс.</w:t>
      </w:r>
    </w:p>
    <w:p w14:paraId="1FBFB09C" w14:textId="77777777" w:rsidR="00E2796A" w:rsidRPr="00780963"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03750978" w14:textId="77777777"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В. Өкілеттіктер</w:t>
      </w:r>
    </w:p>
    <w:p w14:paraId="166C6B1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Директорлар кеңесі Қордың жалпы қызметіне басшылық жасау үшін жауапты болады және аталған мақсатта осы Келісіммен өзіне тікелей жүктелген өкілеттіктерге қосымша Басқарушылар кеңесі берген барлық өкілеттіктерді жүзеге асырады және мынадай құқықтары бар: </w:t>
      </w:r>
    </w:p>
    <w:p w14:paraId="5855F14E"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a) Қордың қызметіне қатысты саясатты әзірлеуге;</w:t>
      </w:r>
    </w:p>
    <w:p w14:paraId="741718E5"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b) осы Келісімге сәйкес Қор беретін қаржыландыруға қатысты шешімдер қабылдауға; </w:t>
      </w:r>
    </w:p>
    <w:p w14:paraId="3523080C"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c) Басқарушылар кеңесінің жалпы нұсқауларына сәйкес Қордың қызметіне және оның операцияларына қатысты шешімдер қабылдауға; </w:t>
      </w:r>
    </w:p>
    <w:p w14:paraId="1BF87BC5"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d) Басқарушылар кеңесінің әрбір жыл сайынғы жиналыста бекітуі үшін әрбір қаржы жылы үшін жылдық есептерді қарауға, бағалауға және ұсынуға; </w:t>
      </w:r>
    </w:p>
    <w:p w14:paraId="26B0EC04"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е) Қордың қызметін неғұрлым тиімді және үнемді түрде қамтамасыз етуге; </w:t>
      </w:r>
    </w:p>
    <w:p w14:paraId="6C5B18D0"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f) осы мақсаттар үшін қолжетімді ресурстарға және/немесе бос ақша қаражатына сәйкес бюджетті, жалпы қаржыландыру бағдарламасын және Қордың саясатын бекітуге;</w:t>
      </w:r>
    </w:p>
    <w:p w14:paraId="7DD3C8B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g) Бас Биректорды тағайындауға және қызметтен босатуға;</w:t>
      </w:r>
    </w:p>
    <w:p w14:paraId="40C7F6B6"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h) Кезектен тыс отырыстары үшін Басқарушылар кеңесіне ұсынымдар әзірлеу;</w:t>
      </w:r>
    </w:p>
    <w:p w14:paraId="5250830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i) Қордың жұмыс істеуі үшін қажеттілік болғанда комитеттерді құруға;</w:t>
      </w:r>
    </w:p>
    <w:p w14:paraId="5F85825C" w14:textId="718473CD"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j) осы Келісімде Директорлар кеңесіне тікелей жүктелген басқа да өкілеттіктерді жүзеге асыруға құқылы.</w:t>
      </w:r>
    </w:p>
    <w:p w14:paraId="015B6741" w14:textId="77777777" w:rsidR="00E2796A" w:rsidRPr="00780963"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1FE6F52A" w14:textId="77777777"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C. Отырыстар, рәсім және дауыс беру</w:t>
      </w:r>
    </w:p>
    <w:p w14:paraId="6E021D6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Директорлар кеңесі Қордың қызметі талап ететіндей, бірақ жылына кемінде екі рет жиналады. Директорлар кеңесі өзінің міндеттері мен мақсаттарын қысқа мерзімде және тез орындауға мүмкіндік беретін жұмыс әдістерін қабылдауға тиіс. </w:t>
      </w:r>
    </w:p>
    <w:p w14:paraId="622F8063"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Директорлар кеңесінің отырыстары Директорлардың көпшілігінің қатысуымен өткізіледі және шешімдер қатысушы Директорлардың көпшілік «Қолдау» даусымен қабылданады. </w:t>
      </w:r>
    </w:p>
    <w:p w14:paraId="6321461B" w14:textId="3E4C8677"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Алайда, Директорлар кеңесі Қордың инвестициялық саясатының қағидаттарын бірауыздан қабылданған шешіммен бекітуге тиіс.</w:t>
      </w:r>
    </w:p>
    <w:p w14:paraId="18CF6803" w14:textId="77777777" w:rsidR="00E2796A" w:rsidRPr="00780963" w:rsidRDefault="00E2796A" w:rsidP="00E2796A">
      <w:pPr>
        <w:tabs>
          <w:tab w:val="center" w:pos="4536"/>
          <w:tab w:val="left" w:pos="7950"/>
        </w:tabs>
        <w:spacing w:after="0" w:line="240" w:lineRule="auto"/>
        <w:ind w:firstLine="709"/>
        <w:jc w:val="both"/>
        <w:rPr>
          <w:rFonts w:eastAsia="DengXian"/>
          <w:b/>
          <w:bCs/>
          <w:sz w:val="28"/>
          <w:szCs w:val="28"/>
          <w:lang w:val="kk-KZ" w:eastAsia="zh-CN"/>
        </w:rPr>
      </w:pPr>
    </w:p>
    <w:p w14:paraId="3C6128CF"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11-бап</w:t>
      </w:r>
    </w:p>
    <w:p w14:paraId="0E8B5F57" w14:textId="0D26C341"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Бас директор</w:t>
      </w:r>
    </w:p>
    <w:p w14:paraId="782DB933"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4AA4566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Бас Директор ТМҰ-ға қатысушы мемлекеттердің біреуінен азаматы болуға тиіс. ТМҰ-ға қатысушы мемлекеттердің басқарушылары ротация негізінде Бас директор лауазымына кандидат ұсынады. Бас директорды </w:t>
      </w:r>
      <w:r w:rsidRPr="00E2796A">
        <w:rPr>
          <w:rFonts w:eastAsia="DengXian"/>
          <w:bCs/>
          <w:sz w:val="28"/>
          <w:szCs w:val="28"/>
          <w:lang w:val="kk-KZ" w:eastAsia="zh-CN"/>
        </w:rPr>
        <w:lastRenderedPageBreak/>
        <w:t>Директорлар кеңесі мерзімі ұзартылмай немесе қайта тағайындаусыз төрт (4) жыл мерзімге тағайындайды.</w:t>
      </w:r>
    </w:p>
    <w:p w14:paraId="1D94765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 Директор лауазымы мынадай талаптарға сәйкес келуге тиіс:</w:t>
      </w:r>
    </w:p>
    <w:p w14:paraId="638D43F8"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а) тиісті салаларда магистр дәрежесінің болуы; </w:t>
      </w:r>
    </w:p>
    <w:p w14:paraId="3D7562C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b) тағайындау кезінде отыз бес (35) жастан кіші және алпыс (60) жастан үлкен болмауы;</w:t>
      </w:r>
    </w:p>
    <w:p w14:paraId="5B5C26EA"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c) экономика, инвестиция және қаржы мәселелерінде кемінде он бес (15) жыл жұмыс тәжірибесі немесе он (10) жыл жоғары басқарушылық деңгейінде немесе он (10) жыл халықаралық қаржы ұйымдарында жұмыс тәжірибесі; </w:t>
      </w:r>
    </w:p>
    <w:p w14:paraId="794DD40B"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d) ағылшын тілін жетік білу.</w:t>
      </w:r>
    </w:p>
    <w:p w14:paraId="39CC9F8F"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Бас директор Директорлар кеңесінің басқаруымен жұмыс істейді. </w:t>
      </w:r>
    </w:p>
    <w:p w14:paraId="7A120AA3"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 директор Директорлар кеңесі белгілеген нұсқауларға, ережелерге және қағидаларға сәйкес Қордың қызметі мен істерін басқару жөніндегі толық атқарушылық өкілеттіктерге ие болады. Бас Директор Директорлар кеңесі бекіткен жоспарға, саясатқа және бюджетке сәйкес қызметкерлерді тағайындайды, жоғарылатады және жұмыстан босатады, сондай-ақ қаражатты игереді.</w:t>
      </w:r>
    </w:p>
    <w:p w14:paraId="212EF951"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Қордың қызметкерлерін лауазымға тағайындау кезінде тиімділік пен техникалық құзыреттіліктің ең жоғары стандарттары және қызметкерлерді қабылдау ТМҰ-ға қатысушы мемлекеттердің азаматтары қатарынан теңдестірілген географиялық бөлу негізінде қамтамасыз етіледі.</w:t>
      </w:r>
    </w:p>
    <w:p w14:paraId="221F53B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Бас директор Директорлар кеңесіне ТМҰ-ға қатысушы мемлекеттердің аумағында орналасқан компаниялардан консалтингтік/консультациялық көрсетілетін қызметтерді Директорлар кеңесінің мақұлдауы бойынша жалдауды ұсына алады. </w:t>
      </w:r>
    </w:p>
    <w:p w14:paraId="26DAA124"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Бас директор Директорлар кеңесінің отырыстарына қатысады, бірақ дауыс беру құқығы жоқ. Бас директор: </w:t>
      </w:r>
    </w:p>
    <w:p w14:paraId="2C64B4E0"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а) операциялық және әкімшілік бюджеттерді ұсынады; </w:t>
      </w:r>
    </w:p>
    <w:p w14:paraId="2E7BC433"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b) жалпы қаржыландыру бағдарламасын ұсынады; </w:t>
      </w:r>
    </w:p>
    <w:p w14:paraId="5D22B5A9"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 xml:space="preserve">c) Қордың қаржыландыруы үшін жобалар мен бағдарламаларды зерделеуді және бағалауды ұйымдастырады; </w:t>
      </w:r>
    </w:p>
    <w:p w14:paraId="17A00C22"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d) қызметкерлерді тиісінше ұйымдастыруды, жасақтауды және қызмет көрсетуді қамтамасыз етеді және бақылайды;</w:t>
      </w:r>
    </w:p>
    <w:p w14:paraId="71FE31DD"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е) техникалық кеңестер мен көмек көрсету туралы шешім қабылдайды;</w:t>
      </w:r>
    </w:p>
    <w:p w14:paraId="3FCBF05C" w14:textId="77777777" w:rsidR="00E2796A" w:rsidRPr="00E2796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f) Директорлар кеңесі айқындаған басқа да міндеттерді орындайды.</w:t>
      </w:r>
    </w:p>
    <w:p w14:paraId="2E9B32AD" w14:textId="1CEF9DEA" w:rsidR="0087755A" w:rsidRDefault="00E2796A" w:rsidP="00E2796A">
      <w:pPr>
        <w:tabs>
          <w:tab w:val="center" w:pos="4536"/>
          <w:tab w:val="left" w:pos="7950"/>
        </w:tabs>
        <w:spacing w:after="0" w:line="240" w:lineRule="auto"/>
        <w:ind w:firstLine="709"/>
        <w:jc w:val="both"/>
        <w:rPr>
          <w:rFonts w:eastAsia="DengXian"/>
          <w:bCs/>
          <w:sz w:val="28"/>
          <w:szCs w:val="28"/>
          <w:lang w:val="kk-KZ" w:eastAsia="zh-CN"/>
        </w:rPr>
      </w:pPr>
      <w:r w:rsidRPr="00E2796A">
        <w:rPr>
          <w:rFonts w:eastAsia="DengXian"/>
          <w:bCs/>
          <w:sz w:val="28"/>
          <w:szCs w:val="28"/>
          <w:lang w:val="kk-KZ" w:eastAsia="zh-CN"/>
        </w:rPr>
        <w:t>Бас директор Қордан өтемақы алып жұмыс істейді, өтемақы мөлшерін Директорлар кеңесі белгілейді.</w:t>
      </w:r>
    </w:p>
    <w:p w14:paraId="2F89DA39" w14:textId="77777777" w:rsidR="00E2796A" w:rsidRPr="00780963" w:rsidRDefault="00E2796A" w:rsidP="00E2796A">
      <w:pPr>
        <w:tabs>
          <w:tab w:val="center" w:pos="4536"/>
          <w:tab w:val="left" w:pos="7950"/>
        </w:tabs>
        <w:spacing w:after="0" w:line="240" w:lineRule="auto"/>
        <w:ind w:firstLine="709"/>
        <w:jc w:val="both"/>
        <w:rPr>
          <w:rFonts w:eastAsia="DengXian"/>
          <w:bCs/>
          <w:sz w:val="28"/>
          <w:szCs w:val="28"/>
          <w:lang w:val="kk-KZ" w:eastAsia="zh-CN"/>
        </w:rPr>
      </w:pPr>
    </w:p>
    <w:p w14:paraId="4EEE5267" w14:textId="77777777" w:rsidR="00C82914" w:rsidRDefault="0087755A" w:rsidP="0087755A">
      <w:pPr>
        <w:tabs>
          <w:tab w:val="center" w:pos="4536"/>
          <w:tab w:val="left" w:pos="7950"/>
        </w:tabs>
        <w:spacing w:after="0" w:line="240" w:lineRule="auto"/>
        <w:ind w:firstLine="709"/>
        <w:jc w:val="both"/>
        <w:rPr>
          <w:rFonts w:eastAsia="DengXian"/>
          <w:b/>
          <w:bCs/>
          <w:sz w:val="28"/>
          <w:szCs w:val="28"/>
          <w:lang w:val="kk-KZ" w:eastAsia="zh-CN"/>
        </w:rPr>
      </w:pPr>
      <w:r w:rsidRPr="00780963">
        <w:rPr>
          <w:lang w:val="kk-KZ"/>
        </w:rPr>
        <w:tab/>
      </w:r>
      <w:r w:rsidRPr="00780963">
        <w:rPr>
          <w:rFonts w:eastAsia="DengXian"/>
          <w:b/>
          <w:bCs/>
          <w:sz w:val="28"/>
          <w:szCs w:val="28"/>
          <w:lang w:val="kk-KZ" w:eastAsia="zh-CN"/>
        </w:rPr>
        <w:t>12-бап</w:t>
      </w:r>
    </w:p>
    <w:p w14:paraId="12F3DD6F" w14:textId="51F8C019" w:rsidR="0087755A" w:rsidRPr="00C82914" w:rsidRDefault="0087755A" w:rsidP="0087755A">
      <w:pPr>
        <w:tabs>
          <w:tab w:val="center" w:pos="4536"/>
          <w:tab w:val="left" w:pos="7950"/>
        </w:tabs>
        <w:spacing w:after="0" w:line="240" w:lineRule="auto"/>
        <w:ind w:firstLine="709"/>
        <w:jc w:val="both"/>
        <w:rPr>
          <w:rFonts w:eastAsia="DengXian"/>
          <w:sz w:val="28"/>
          <w:szCs w:val="28"/>
          <w:lang w:val="kk-KZ" w:eastAsia="zh-CN"/>
        </w:rPr>
      </w:pPr>
      <w:r w:rsidRPr="00C82914">
        <w:rPr>
          <w:rFonts w:eastAsia="DengXian"/>
          <w:sz w:val="28"/>
          <w:szCs w:val="28"/>
          <w:lang w:val="kk-KZ" w:eastAsia="zh-CN"/>
        </w:rPr>
        <w:t>Қордың халықаралық сипаты және саяси қызметке тыйым салу</w:t>
      </w:r>
    </w:p>
    <w:p w14:paraId="427C69E5"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044B253C"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lastRenderedPageBreak/>
        <w:t xml:space="preserve">Қор қандай да бір жолмен зиян келтіруі, оның мақсаттарын немесе функцияларын шектеуі, қабылдамауы немесе өзгеше түрде өзгертуі мүмкін ешқандай қосымша ресурстарды немесе көмекті қабылдамайды. </w:t>
      </w:r>
    </w:p>
    <w:p w14:paraId="51E01BD4"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 Қордың Президент, Бас директор, Қор Қызметкерлері өз шешімдерінде осы Келісімде көрсетілгендей, Қордың мақсатына, функциялары мен жұмыс істеуіне қатысты қарауларды ғана назарға алады. Мұндай қараулар Қордың мақсаттары мен функцияларына қол жеткізу және оларды орындау мақсатында әділ сараланады. </w:t>
      </w:r>
    </w:p>
    <w:p w14:paraId="1D98743A"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 Қордың Президент, Бас директор, Қор Қызметкерлері өз міндеттерін орындау кезінде өз міндеттерін қандай да бір өкілеттіктерге сәйкес емес, Қордың мақсаттарына сәйкес қана орындауға міндетті. </w:t>
      </w:r>
    </w:p>
    <w:p w14:paraId="26E9DCFD" w14:textId="7663A587"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Әрбір Мүше осы міндеттің халықаралық және саяси емес сипатын құрметтеуі және өз міндеттерін орындау кезінде олардың біреуіне кез келген ықпал етуге тырысудан бас тартуы тиіс.  </w:t>
      </w:r>
    </w:p>
    <w:p w14:paraId="67D21A43"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30016017" w14:textId="77777777" w:rsidR="00C82914" w:rsidRDefault="0087755A" w:rsidP="00C82914">
      <w:pPr>
        <w:tabs>
          <w:tab w:val="center" w:pos="4536"/>
          <w:tab w:val="left" w:pos="7950"/>
        </w:tabs>
        <w:spacing w:after="0" w:line="240" w:lineRule="auto"/>
        <w:ind w:firstLine="709"/>
        <w:jc w:val="center"/>
        <w:rPr>
          <w:rFonts w:eastAsia="DengXian"/>
          <w:b/>
          <w:bCs/>
          <w:sz w:val="28"/>
          <w:szCs w:val="28"/>
          <w:lang w:val="kk-KZ" w:eastAsia="zh-CN"/>
        </w:rPr>
      </w:pPr>
      <w:r w:rsidRPr="00780963">
        <w:rPr>
          <w:rFonts w:eastAsia="DengXian"/>
          <w:b/>
          <w:bCs/>
          <w:sz w:val="28"/>
          <w:szCs w:val="28"/>
          <w:lang w:val="kk-KZ" w:eastAsia="zh-CN"/>
        </w:rPr>
        <w:t>13-бап</w:t>
      </w:r>
    </w:p>
    <w:p w14:paraId="74CFA1BC" w14:textId="3D06268A" w:rsidR="0087755A" w:rsidRPr="00C82914" w:rsidRDefault="0087755A" w:rsidP="00C82914">
      <w:pPr>
        <w:tabs>
          <w:tab w:val="center" w:pos="4536"/>
          <w:tab w:val="left" w:pos="7950"/>
        </w:tabs>
        <w:spacing w:after="0" w:line="240" w:lineRule="auto"/>
        <w:ind w:firstLine="709"/>
        <w:jc w:val="center"/>
        <w:rPr>
          <w:rFonts w:eastAsia="DengXian"/>
          <w:sz w:val="28"/>
          <w:szCs w:val="28"/>
          <w:lang w:val="kk-KZ" w:eastAsia="zh-CN"/>
        </w:rPr>
      </w:pPr>
      <w:r w:rsidRPr="00C82914">
        <w:rPr>
          <w:rFonts w:eastAsia="DengXian"/>
          <w:sz w:val="28"/>
          <w:szCs w:val="28"/>
          <w:lang w:val="kk-KZ" w:eastAsia="zh-CN"/>
        </w:rPr>
        <w:t>Штаб-пәтер және бөлімшелер</w:t>
      </w:r>
    </w:p>
    <w:p w14:paraId="2C42B99E"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06F5F5BF" w14:textId="2CDC32D8"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Қордың Штаб-пәтері </w:t>
      </w:r>
      <w:r w:rsidR="00E44B53">
        <w:rPr>
          <w:rFonts w:eastAsia="DengXian"/>
          <w:bCs/>
          <w:sz w:val="28"/>
          <w:szCs w:val="28"/>
          <w:lang w:val="kk-KZ" w:eastAsia="zh-CN"/>
        </w:rPr>
        <w:t>Ыстанбұл қаласында (Түркия Республикасы</w:t>
      </w:r>
      <w:r w:rsidR="00E44B53" w:rsidRPr="00E44B53">
        <w:rPr>
          <w:rFonts w:eastAsia="DengXian"/>
          <w:bCs/>
          <w:sz w:val="28"/>
          <w:szCs w:val="28"/>
          <w:lang w:val="kk-KZ" w:eastAsia="zh-CN"/>
        </w:rPr>
        <w:t>)</w:t>
      </w:r>
      <w:r w:rsidRPr="00DC2D6A">
        <w:rPr>
          <w:rFonts w:eastAsia="DengXian"/>
          <w:bCs/>
          <w:sz w:val="28"/>
          <w:szCs w:val="28"/>
          <w:lang w:val="kk-KZ" w:eastAsia="zh-CN"/>
        </w:rPr>
        <w:t xml:space="preserve"> орналас</w:t>
      </w:r>
      <w:r w:rsidR="008B4C61">
        <w:rPr>
          <w:rFonts w:eastAsia="DengXian"/>
          <w:bCs/>
          <w:sz w:val="28"/>
          <w:szCs w:val="28"/>
          <w:lang w:val="kk-KZ" w:eastAsia="zh-CN"/>
        </w:rPr>
        <w:t>қан</w:t>
      </w:r>
      <w:r w:rsidRPr="00DC2D6A">
        <w:rPr>
          <w:rFonts w:eastAsia="DengXian"/>
          <w:bCs/>
          <w:sz w:val="28"/>
          <w:szCs w:val="28"/>
          <w:lang w:val="kk-KZ" w:eastAsia="zh-CN"/>
        </w:rPr>
        <w:t>.</w:t>
      </w:r>
    </w:p>
    <w:p w14:paraId="24E164F3"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Басқарушылар кеңесі басқа Мүшелерде кеңселер ашу туралы шешім қабылдай алады.</w:t>
      </w:r>
    </w:p>
    <w:p w14:paraId="7C622255" w14:textId="3F42DD77"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Қордың штаб-пәтерін қабылдайтын мүше қабылдаушы елмен тиісті ережелер, шарттар, артықшылықтар мен иммунитеттер көрсетілген Келісімдерге қол қояды.</w:t>
      </w:r>
    </w:p>
    <w:p w14:paraId="0336F53A"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265B2253"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14–бап</w:t>
      </w:r>
    </w:p>
    <w:p w14:paraId="5BCC1A74" w14:textId="701D127C"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Қаржы жылы</w:t>
      </w:r>
    </w:p>
    <w:p w14:paraId="73794BA3"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401FAC7B" w14:textId="1140869F"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Күнтізбелік жыл Қордың қаржы жылы болып табылады.</w:t>
      </w:r>
    </w:p>
    <w:p w14:paraId="1A28CA72"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402EEE37"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15-бап</w:t>
      </w:r>
    </w:p>
    <w:p w14:paraId="29EB3023" w14:textId="6E07E6D2"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Байланыс арнасы, депозитарий</w:t>
      </w:r>
    </w:p>
    <w:p w14:paraId="2F72871A"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34B63C36"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Әрбір Мүше осы Келісімге сәйкес туындайтын кез келген мәселеге қатысты Қор байланыс жасай алатын тиісті ресми органды тағайындауға тиіс. </w:t>
      </w:r>
    </w:p>
    <w:p w14:paraId="5211203F" w14:textId="4E30B3CA" w:rsidR="0087755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r w:rsidRPr="00DC2D6A">
        <w:rPr>
          <w:rFonts w:eastAsia="DengXian"/>
          <w:bCs/>
          <w:sz w:val="28"/>
          <w:szCs w:val="28"/>
          <w:lang w:val="kk-KZ" w:eastAsia="zh-CN"/>
        </w:rPr>
        <w:t>Әрбір Мүше Мүше мемлекеттің валютасын және Қордың басқа да активтерін ұстай аталатын өзінің Орталық банкін немесе Қормен келісілуі мүмкін осындай басқа да мемлекеттік қаржы мекемесін депозитарий ретінде тағайындайды.</w:t>
      </w:r>
    </w:p>
    <w:p w14:paraId="6C9AA63E" w14:textId="77777777" w:rsidR="00C82914" w:rsidRDefault="0087755A" w:rsidP="00C82914">
      <w:pPr>
        <w:tabs>
          <w:tab w:val="center" w:pos="4536"/>
          <w:tab w:val="left" w:pos="7950"/>
        </w:tabs>
        <w:spacing w:after="0" w:line="240" w:lineRule="auto"/>
        <w:ind w:firstLine="709"/>
        <w:jc w:val="center"/>
        <w:rPr>
          <w:rFonts w:eastAsia="DengXian"/>
          <w:b/>
          <w:bCs/>
          <w:sz w:val="28"/>
          <w:szCs w:val="28"/>
          <w:lang w:val="kk-KZ" w:eastAsia="zh-CN"/>
        </w:rPr>
      </w:pPr>
      <w:r w:rsidRPr="00780963">
        <w:rPr>
          <w:rFonts w:eastAsia="DengXian"/>
          <w:b/>
          <w:bCs/>
          <w:sz w:val="28"/>
          <w:szCs w:val="28"/>
          <w:lang w:val="kk-KZ" w:eastAsia="zh-CN"/>
        </w:rPr>
        <w:t>16-бап</w:t>
      </w:r>
    </w:p>
    <w:p w14:paraId="760EF2D1" w14:textId="7025938E" w:rsidR="0087755A" w:rsidRPr="00C82914" w:rsidRDefault="0087755A" w:rsidP="00C82914">
      <w:pPr>
        <w:tabs>
          <w:tab w:val="center" w:pos="4536"/>
          <w:tab w:val="left" w:pos="7950"/>
        </w:tabs>
        <w:spacing w:after="0" w:line="240" w:lineRule="auto"/>
        <w:ind w:firstLine="709"/>
        <w:jc w:val="center"/>
        <w:rPr>
          <w:rFonts w:eastAsia="DengXian"/>
          <w:sz w:val="28"/>
          <w:szCs w:val="28"/>
          <w:lang w:val="kk-KZ" w:eastAsia="zh-CN"/>
        </w:rPr>
      </w:pPr>
      <w:r w:rsidRPr="00C82914">
        <w:rPr>
          <w:rFonts w:eastAsia="DengXian"/>
          <w:sz w:val="28"/>
          <w:szCs w:val="28"/>
          <w:lang w:val="kk-KZ" w:eastAsia="zh-CN"/>
        </w:rPr>
        <w:t>Аудиторлар мен есептер</w:t>
      </w:r>
    </w:p>
    <w:p w14:paraId="0DB0A3E4"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38B54808"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lastRenderedPageBreak/>
        <w:t xml:space="preserve">Директорлар кеңесінің ұсынымы бойынша және Басқарушылар кеңесінің мақұлдауымен ТМҰ қатысушы мемлекеттерінің бірінде тіркелген халықаралық беделі бар білікті сыртқы аудиторлар Қордың қызметіне аудит жүргізу үшін қатарынан үш жылдан аспайтын мерзімге тағайындалады. </w:t>
      </w:r>
    </w:p>
    <w:p w14:paraId="1D992F34"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Бас директор  өзінің есептілігі туралы тексерілген есепті қамтитын жылдық есепті жариялайды және тиісті уақыт аралығынан кейін Қордың мүшелеріне тоқсан сайын Қордың қаржылық жағдайы туралы қысқаша есепті және оның қызметінің нәтижелерін көрсететін кірістер мен шығыстар туралы есепті жібереді. </w:t>
      </w:r>
    </w:p>
    <w:p w14:paraId="18B49EA2"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Бас директор Директорлар кеңесінің мақұлдауымен өз мақсаттарына жету үшін қажет деп санайтын басқа есептерді жариялай алады.</w:t>
      </w:r>
    </w:p>
    <w:p w14:paraId="73B4B580" w14:textId="14BE4C54"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Басқарушылар кеңесі Қор қызметі мен ресурстарының тиісінше қолданылуы туралы тексеріс үшін мемлекеттік аудиторларды тағайындауы мүмкін.</w:t>
      </w:r>
    </w:p>
    <w:p w14:paraId="6382F653" w14:textId="77777777" w:rsidR="00DC2D6A" w:rsidRPr="00780963" w:rsidRDefault="00DC2D6A" w:rsidP="00DC2D6A">
      <w:pPr>
        <w:tabs>
          <w:tab w:val="center" w:pos="4536"/>
          <w:tab w:val="left" w:pos="7950"/>
        </w:tabs>
        <w:spacing w:after="0" w:line="240" w:lineRule="auto"/>
        <w:ind w:firstLine="709"/>
        <w:jc w:val="both"/>
        <w:rPr>
          <w:rFonts w:eastAsia="DengXian"/>
          <w:bCs/>
          <w:sz w:val="28"/>
          <w:szCs w:val="28"/>
          <w:lang w:val="kk-KZ" w:eastAsia="zh-CN"/>
        </w:rPr>
      </w:pPr>
    </w:p>
    <w:p w14:paraId="7AC44490" w14:textId="77777777" w:rsidR="00C82914" w:rsidRDefault="0087755A" w:rsidP="00C82914">
      <w:pPr>
        <w:tabs>
          <w:tab w:val="center" w:pos="4536"/>
          <w:tab w:val="left" w:pos="7950"/>
        </w:tabs>
        <w:spacing w:after="0" w:line="240" w:lineRule="auto"/>
        <w:ind w:firstLine="709"/>
        <w:jc w:val="center"/>
        <w:rPr>
          <w:rFonts w:eastAsia="DengXian"/>
          <w:b/>
          <w:bCs/>
          <w:sz w:val="28"/>
          <w:szCs w:val="28"/>
          <w:lang w:val="kk-KZ" w:eastAsia="zh-CN"/>
        </w:rPr>
      </w:pPr>
      <w:r w:rsidRPr="00780963">
        <w:rPr>
          <w:rFonts w:eastAsia="DengXian"/>
          <w:b/>
          <w:bCs/>
          <w:sz w:val="28"/>
          <w:szCs w:val="28"/>
          <w:lang w:val="kk-KZ" w:eastAsia="zh-CN"/>
        </w:rPr>
        <w:t>17-бап</w:t>
      </w:r>
    </w:p>
    <w:p w14:paraId="76A3D3D3" w14:textId="76BAE3DB" w:rsidR="0087755A" w:rsidRPr="00C82914" w:rsidRDefault="0087755A" w:rsidP="00C82914">
      <w:pPr>
        <w:tabs>
          <w:tab w:val="center" w:pos="4536"/>
          <w:tab w:val="left" w:pos="7950"/>
        </w:tabs>
        <w:spacing w:after="0" w:line="240" w:lineRule="auto"/>
        <w:ind w:firstLine="709"/>
        <w:jc w:val="center"/>
        <w:rPr>
          <w:rFonts w:eastAsia="DengXian"/>
          <w:sz w:val="28"/>
          <w:szCs w:val="28"/>
          <w:lang w:val="kk-KZ" w:eastAsia="zh-CN"/>
        </w:rPr>
      </w:pPr>
      <w:r w:rsidRPr="00C82914">
        <w:rPr>
          <w:rFonts w:eastAsia="DengXian"/>
          <w:sz w:val="28"/>
          <w:szCs w:val="28"/>
          <w:lang w:val="kk-KZ" w:eastAsia="zh-CN"/>
        </w:rPr>
        <w:t>Таза кірісті бөлу</w:t>
      </w:r>
    </w:p>
    <w:p w14:paraId="1CC25B0D" w14:textId="77777777" w:rsidR="00C82914" w:rsidRDefault="00C82914" w:rsidP="0087755A">
      <w:pPr>
        <w:tabs>
          <w:tab w:val="center" w:pos="4536"/>
          <w:tab w:val="left" w:pos="7950"/>
        </w:tabs>
        <w:spacing w:after="0" w:line="240" w:lineRule="auto"/>
        <w:ind w:firstLine="709"/>
        <w:jc w:val="both"/>
        <w:rPr>
          <w:rFonts w:eastAsia="DengXian"/>
          <w:bCs/>
          <w:sz w:val="28"/>
          <w:szCs w:val="28"/>
          <w:lang w:val="kk-KZ" w:eastAsia="zh-CN"/>
        </w:rPr>
      </w:pPr>
    </w:p>
    <w:p w14:paraId="1C402933"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Жалпы резерв Қордың жазылу капиталының жиырма бес (25) пайызына  жеткенге дейін Қордың жылдық таза кірісінің кемінде он (10) пайызы жалпы резервтерге жіберілуге тиіс. </w:t>
      </w:r>
    </w:p>
    <w:p w14:paraId="647952CE"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Басқарушылар кеңесі қосымша резервті құру немесе Мүшелер арасында бөлу үшін қосымша қаражат бөлу туралы шешім қабылдай алады. </w:t>
      </w:r>
    </w:p>
    <w:p w14:paraId="71F6317A" w14:textId="1DD88DD8"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Басқарушылар кеңесі қосымша резервті қалыптастыру үшін қосымша соманы бөлу туралы шешім қабылдауы мүмкін немесе Қордың таза кірісінің ешбір бөлігі жазылған капиталдың жиырма бес (25) пайызының деңгейі Қордың жалпы резервтеріне қол жеткізгенге дейін пайда алу жолымен мүшелерге бөлінбеуі шартымен Мүшелерге бөлу туралы шешім қабылдай алады.</w:t>
      </w:r>
    </w:p>
    <w:p w14:paraId="17C65FA1"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730B81C4"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V тарау</w:t>
      </w:r>
    </w:p>
    <w:p w14:paraId="0CD4FD06" w14:textId="56AAF019"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ОПЕРАЦИЯЛАР</w:t>
      </w:r>
    </w:p>
    <w:p w14:paraId="61FB91A4" w14:textId="77777777" w:rsidR="0087755A" w:rsidRPr="00780963" w:rsidRDefault="0087755A" w:rsidP="00C82914">
      <w:pPr>
        <w:tabs>
          <w:tab w:val="center" w:pos="4536"/>
          <w:tab w:val="left" w:pos="7950"/>
        </w:tabs>
        <w:spacing w:after="0" w:line="240" w:lineRule="auto"/>
        <w:ind w:firstLine="709"/>
        <w:jc w:val="center"/>
        <w:rPr>
          <w:rFonts w:eastAsia="DengXian"/>
          <w:b/>
          <w:bCs/>
          <w:sz w:val="28"/>
          <w:szCs w:val="28"/>
          <w:lang w:val="kk-KZ" w:eastAsia="zh-CN"/>
        </w:rPr>
      </w:pPr>
    </w:p>
    <w:p w14:paraId="2B864174"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18-бап</w:t>
      </w:r>
    </w:p>
    <w:p w14:paraId="0B0F1ED7" w14:textId="76C9C1E0" w:rsidR="0087755A" w:rsidRDefault="0087755A" w:rsidP="00C82914">
      <w:pPr>
        <w:tabs>
          <w:tab w:val="center" w:pos="4536"/>
          <w:tab w:val="left" w:pos="7950"/>
        </w:tabs>
        <w:spacing w:after="0" w:line="240" w:lineRule="auto"/>
        <w:jc w:val="center"/>
        <w:rPr>
          <w:rFonts w:eastAsia="DengXian"/>
          <w:b/>
          <w:bCs/>
          <w:sz w:val="28"/>
          <w:szCs w:val="28"/>
          <w:lang w:val="kk-KZ" w:eastAsia="zh-CN"/>
        </w:rPr>
      </w:pPr>
      <w:r w:rsidRPr="00C82914">
        <w:rPr>
          <w:rFonts w:eastAsia="DengXian"/>
          <w:sz w:val="28"/>
          <w:szCs w:val="28"/>
          <w:lang w:val="kk-KZ" w:eastAsia="zh-CN"/>
        </w:rPr>
        <w:t>Қордың ресурстарын пайдалану, инвестициялық және қаржылық қағидаттары</w:t>
      </w:r>
    </w:p>
    <w:p w14:paraId="0CF9652C" w14:textId="77777777" w:rsidR="00C82914" w:rsidRPr="00780963" w:rsidRDefault="00C82914" w:rsidP="0087755A">
      <w:pPr>
        <w:tabs>
          <w:tab w:val="center" w:pos="4536"/>
          <w:tab w:val="left" w:pos="7950"/>
        </w:tabs>
        <w:spacing w:after="0" w:line="240" w:lineRule="auto"/>
        <w:ind w:firstLine="709"/>
        <w:jc w:val="both"/>
        <w:rPr>
          <w:rFonts w:eastAsia="DengXian"/>
          <w:b/>
          <w:bCs/>
          <w:sz w:val="28"/>
          <w:szCs w:val="28"/>
          <w:lang w:val="kk-KZ" w:eastAsia="zh-CN"/>
        </w:rPr>
      </w:pPr>
    </w:p>
    <w:p w14:paraId="51728927"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Қордың ресурстары мен қаражаты тиісінше осы Келісімнің 2 және 3-баптарында баяндалған мақсаттарға қол жеткізу және функцияларды орындау үшін ғана пайдаланылады. </w:t>
      </w:r>
    </w:p>
    <w:p w14:paraId="32047369"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Қордың инвестициялық және қаржылық саясаты мен қағидаттарын Директорлар кеңесі айқындайды. </w:t>
      </w:r>
    </w:p>
    <w:p w14:paraId="4D3B8FD3" w14:textId="0E7C9CB2"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Қор ТМҰ-ға қатысушы мемлекеттер арасында оның инвестицияларының әділ бөлінуін қамтамасыз етеді.</w:t>
      </w:r>
    </w:p>
    <w:p w14:paraId="5D9414FB"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667E24A8" w14:textId="77777777" w:rsidR="00C82914" w:rsidRDefault="0087755A" w:rsidP="00C82914">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19-бап</w:t>
      </w:r>
    </w:p>
    <w:p w14:paraId="0109698C" w14:textId="26F6D60B" w:rsidR="0087755A" w:rsidRPr="00C82914" w:rsidRDefault="0087755A" w:rsidP="00C82914">
      <w:pPr>
        <w:tabs>
          <w:tab w:val="center" w:pos="4536"/>
          <w:tab w:val="left" w:pos="7950"/>
        </w:tabs>
        <w:spacing w:after="0" w:line="240" w:lineRule="auto"/>
        <w:jc w:val="center"/>
        <w:rPr>
          <w:rFonts w:eastAsia="DengXian"/>
          <w:sz w:val="28"/>
          <w:szCs w:val="28"/>
          <w:lang w:val="kk-KZ" w:eastAsia="zh-CN"/>
        </w:rPr>
      </w:pPr>
      <w:r w:rsidRPr="00C82914">
        <w:rPr>
          <w:rFonts w:eastAsia="DengXian"/>
          <w:sz w:val="28"/>
          <w:szCs w:val="28"/>
          <w:lang w:val="kk-KZ" w:eastAsia="zh-CN"/>
        </w:rPr>
        <w:t>Қаржыландыруға қатысты қараулар</w:t>
      </w:r>
    </w:p>
    <w:p w14:paraId="03D79AC6" w14:textId="77777777" w:rsidR="00C82914" w:rsidRDefault="00C82914" w:rsidP="00C82914">
      <w:pPr>
        <w:tabs>
          <w:tab w:val="center" w:pos="4536"/>
          <w:tab w:val="left" w:pos="7950"/>
        </w:tabs>
        <w:spacing w:after="0" w:line="240" w:lineRule="auto"/>
        <w:jc w:val="both"/>
        <w:rPr>
          <w:rFonts w:eastAsia="DengXian"/>
          <w:bCs/>
          <w:sz w:val="28"/>
          <w:szCs w:val="28"/>
          <w:lang w:val="kk-KZ" w:eastAsia="zh-CN"/>
        </w:rPr>
      </w:pPr>
    </w:p>
    <w:p w14:paraId="713DBE5A"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Қор өз қызметін жүзеге асыру кезінде:</w:t>
      </w:r>
    </w:p>
    <w:p w14:paraId="68BC807F"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а) өзін қаржыландыруға қатысты өз мүдделерін қорғайды; </w:t>
      </w:r>
    </w:p>
    <w:p w14:paraId="229A8771"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b) экономикалық және әлеуметтік даму және ақысы төленетін жұмыс алу үшін мүмкіндіктерді кеңейту арқылы ТМҰ-ға қатысушы мемлекеттерінің Мүшелері халықтың әл-ауқатына жәрдемдеседі:</w:t>
      </w:r>
    </w:p>
    <w:p w14:paraId="1D4AC4D5"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c) Қордың қызметі жүргізілетін тиісті елдің заңнамасын және елдің тиісті билігімен ынтымақтастық арқылы тиісті құқықтық рәсімді сақтайды; </w:t>
      </w:r>
    </w:p>
    <w:p w14:paraId="586DDD7E"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d) жасыл экономикаға көшуді қолдауға бағытталған жобалардың басымдығын айқындайды; </w:t>
      </w:r>
    </w:p>
    <w:p w14:paraId="09D71ADF"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e) кемінде ТМҰ қатысушы мемлекеттерінен екі Мүшесі бенефициарлар қатысатын жобалардың басымдығын айқындайды;</w:t>
      </w:r>
    </w:p>
    <w:p w14:paraId="1C2E864D"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f) еркін нарықтық экономика және адал бәсекелестік қағидаттарын сақтайды. </w:t>
      </w:r>
    </w:p>
    <w:p w14:paraId="7D88B478" w14:textId="7FEB06E2"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Қор өңірлік жобаларға, сондай-ақ ТМҰ-ға қатысушы мемлекеттердің Мүшелер арасындағы экономикалық ынтымақтастыққа ықпал ететін және оны нығайтатын жобаларға ерекше назар аударатын болады.</w:t>
      </w:r>
    </w:p>
    <w:p w14:paraId="76741A76"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4B502037"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20-бап</w:t>
      </w:r>
    </w:p>
    <w:p w14:paraId="00804AAC" w14:textId="590265EE"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Жергілікті қағидалар мен ережелерді қолдану</w:t>
      </w:r>
    </w:p>
    <w:p w14:paraId="3F2749AC"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7CFF9ABF" w14:textId="56AA3A78" w:rsidR="0087755A" w:rsidRDefault="00DC2D6A" w:rsidP="0087755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Қордың өңірлік сипатын, мүше елдерде заңдардың, нормативтік актілердің және заңдық рәсімдердің әртүрлі болуын ескере отырып, Қор осы елдердің кез келгеніне кез келген нысанда берілетін барлық қаржылық мүмкіндіктердің Қордың талап етуі бойынша төлемдер мен алымдар кедергісіз болуы үшін ішкі заңнаманың ережелерімен қамтылуын және қорғалуын қамтамасыз етеді. Алайда, барлық қаржылық тетіктер Қор бекіткен қағидалар мен ережелерге негізделуі тиіс.</w:t>
      </w:r>
    </w:p>
    <w:p w14:paraId="5B91E7BB" w14:textId="77777777" w:rsidR="00DC2D6A" w:rsidRPr="00780963" w:rsidRDefault="00DC2D6A" w:rsidP="0087755A">
      <w:pPr>
        <w:tabs>
          <w:tab w:val="center" w:pos="4536"/>
          <w:tab w:val="left" w:pos="7950"/>
        </w:tabs>
        <w:spacing w:after="0" w:line="240" w:lineRule="auto"/>
        <w:ind w:firstLine="709"/>
        <w:jc w:val="both"/>
        <w:rPr>
          <w:rFonts w:eastAsia="DengXian"/>
          <w:b/>
          <w:bCs/>
          <w:sz w:val="28"/>
          <w:szCs w:val="28"/>
          <w:lang w:val="kk-KZ" w:eastAsia="zh-CN"/>
        </w:rPr>
      </w:pPr>
    </w:p>
    <w:p w14:paraId="45A09F86"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21-бап</w:t>
      </w:r>
    </w:p>
    <w:p w14:paraId="74E096C2" w14:textId="3EFE0DD9"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Шолу және бағалау</w:t>
      </w:r>
    </w:p>
    <w:p w14:paraId="3ADCADA3"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3146E1F7" w14:textId="1C8134AB" w:rsidR="0087755A" w:rsidRPr="00780963" w:rsidRDefault="00DC2D6A" w:rsidP="0087755A">
      <w:pPr>
        <w:tabs>
          <w:tab w:val="center" w:pos="4536"/>
          <w:tab w:val="left" w:pos="7950"/>
        </w:tabs>
        <w:spacing w:after="0" w:line="240" w:lineRule="auto"/>
        <w:ind w:firstLine="709"/>
        <w:jc w:val="both"/>
        <w:rPr>
          <w:rFonts w:eastAsia="DengXian"/>
          <w:b/>
          <w:bCs/>
          <w:sz w:val="28"/>
          <w:szCs w:val="28"/>
          <w:lang w:val="kk-KZ" w:eastAsia="zh-CN"/>
        </w:rPr>
      </w:pPr>
      <w:r w:rsidRPr="00DC2D6A">
        <w:rPr>
          <w:rFonts w:eastAsia="DengXian"/>
          <w:bCs/>
          <w:sz w:val="28"/>
          <w:szCs w:val="28"/>
          <w:lang w:val="kk-KZ" w:eastAsia="zh-CN"/>
        </w:rPr>
        <w:t>Қор қаржыландыратын аяқталған жобаларды, бағдарламалар мен іс-шараларды жан-жақты және үздіксіз шолу Директорлар кеңесіне Қордың мақсаттарына қол жеткізудегі тиімділігін айқындауда көмек көрсету үшін жүргізілуі тиіс. Бас директор осы шолуды жүргізеді және оның нәтижелері туралы Директорлар кеңесіне хабарлайды.</w:t>
      </w:r>
    </w:p>
    <w:p w14:paraId="0757896A" w14:textId="23CE4815" w:rsidR="0087755A"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3BB01DCE" w14:textId="77777777" w:rsidR="00DC2D6A" w:rsidRPr="00780963" w:rsidRDefault="00DC2D6A" w:rsidP="0087755A">
      <w:pPr>
        <w:tabs>
          <w:tab w:val="center" w:pos="4536"/>
          <w:tab w:val="left" w:pos="7950"/>
        </w:tabs>
        <w:spacing w:after="0" w:line="240" w:lineRule="auto"/>
        <w:ind w:firstLine="709"/>
        <w:jc w:val="both"/>
        <w:rPr>
          <w:rFonts w:eastAsia="DengXian"/>
          <w:b/>
          <w:bCs/>
          <w:sz w:val="28"/>
          <w:szCs w:val="28"/>
          <w:lang w:val="kk-KZ" w:eastAsia="zh-CN"/>
        </w:rPr>
      </w:pPr>
    </w:p>
    <w:p w14:paraId="086E8266"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VI тарау</w:t>
      </w:r>
    </w:p>
    <w:p w14:paraId="443F6254" w14:textId="1306BD53"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lastRenderedPageBreak/>
        <w:t>ҚОР МҮШЕЛЕРІНІҢ ШЫҒУЫ, ҚЫЗМЕТІН ТОҚТАТУ ЖӘНЕ ӘРЕКЕТ ЕТУ МЕРЗІМІ</w:t>
      </w:r>
    </w:p>
    <w:p w14:paraId="4EABFA8B" w14:textId="77777777" w:rsidR="0087755A" w:rsidRPr="00780963" w:rsidRDefault="0087755A" w:rsidP="005D0562">
      <w:pPr>
        <w:tabs>
          <w:tab w:val="center" w:pos="4536"/>
          <w:tab w:val="left" w:pos="7950"/>
        </w:tabs>
        <w:spacing w:after="0" w:line="240" w:lineRule="auto"/>
        <w:jc w:val="center"/>
        <w:rPr>
          <w:rFonts w:eastAsia="DengXian"/>
          <w:b/>
          <w:bCs/>
          <w:sz w:val="28"/>
          <w:szCs w:val="28"/>
          <w:lang w:val="kk-KZ" w:eastAsia="zh-CN"/>
        </w:rPr>
      </w:pPr>
    </w:p>
    <w:p w14:paraId="2B094FA6"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22-бап</w:t>
      </w:r>
    </w:p>
    <w:p w14:paraId="36B79205" w14:textId="0499D5EC"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Мүшелердің шығуы</w:t>
      </w:r>
    </w:p>
    <w:p w14:paraId="28927DD1"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6053A22C"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Кез келген Мүше кез келген уақытта, Қорға оның штаб-пәтеріне жазбаша хабарлама жіберу арқылы, Қор мүшелігінен шыға алады. </w:t>
      </w:r>
    </w:p>
    <w:p w14:paraId="1D41DD23" w14:textId="4921960A"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Мүшенің шығуының күшіне енуі және оның мүшелігінің тоқтауы  оның хабарламасында көрсетілген күні болады, бірақ бұл Қор мұндай хабарламаны алғаннан кейін алты (6) айдан аспай ешқандай жағдайда тоқтатылмайды. Алайда, шығу түпкілікті күшіне енгенге дейін кез келген уақытта Мүше шығу ниеті туралы өзінің хабарламасының күшін жою туралы Қорды жазбаша нысанда хабардар ете алады. </w:t>
      </w:r>
    </w:p>
    <w:p w14:paraId="2885DA65"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4ECCE745" w14:textId="7A6E9270"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23-бап</w:t>
      </w:r>
    </w:p>
    <w:p w14:paraId="02CD39FF" w14:textId="7EF4D7C2" w:rsidR="0087755A"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Мүшелікті тоқтата тұру</w:t>
      </w:r>
    </w:p>
    <w:p w14:paraId="63F17063" w14:textId="77777777" w:rsidR="005D0562" w:rsidRPr="005D0562" w:rsidRDefault="005D0562" w:rsidP="0087755A">
      <w:pPr>
        <w:tabs>
          <w:tab w:val="center" w:pos="4536"/>
          <w:tab w:val="left" w:pos="7950"/>
        </w:tabs>
        <w:spacing w:after="0" w:line="240" w:lineRule="auto"/>
        <w:ind w:firstLine="709"/>
        <w:jc w:val="both"/>
        <w:rPr>
          <w:rFonts w:eastAsia="DengXian"/>
          <w:sz w:val="28"/>
          <w:szCs w:val="28"/>
          <w:lang w:val="kk-KZ" w:eastAsia="zh-CN"/>
        </w:rPr>
      </w:pPr>
    </w:p>
    <w:p w14:paraId="4B497233"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Егер Мүше Қор алдындағы өзінің қандай да бір міндеттемелерін орындамаса, Қор оның мүшелігін тоқтата тұра алады. Мүшелікті тоқтата тұру Басқарушылар кеңесінің шешімі бойынша жүргізіледі. Мүшелікті тоқтатқаннан кейін бір жыл ішінде Басқарушылар кеңесі өз шешімін қайта қарауға не мүшелікті қалпына келтіруге не осындай Мүшенің мүшелігін тоқтата тұруды ұзартуға тиіс. </w:t>
      </w:r>
    </w:p>
    <w:p w14:paraId="1B0BBF52" w14:textId="622BD7C4"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Тоқтата тұру жағдайындағы Мүшенің шығу құқығын қоспағанда, осы Келісім бойынша қандай да бір құқықтарды жүзеге асыруға құқығы жоқ, бірақ өзінің барлық міндеттемелері бойынша жауаптылығын жалғастырады.</w:t>
      </w:r>
    </w:p>
    <w:p w14:paraId="47015457" w14:textId="77777777" w:rsidR="00DC2D6A" w:rsidRPr="00780963" w:rsidRDefault="00DC2D6A" w:rsidP="00DC2D6A">
      <w:pPr>
        <w:tabs>
          <w:tab w:val="center" w:pos="4536"/>
          <w:tab w:val="left" w:pos="7950"/>
        </w:tabs>
        <w:spacing w:after="0" w:line="240" w:lineRule="auto"/>
        <w:ind w:firstLine="709"/>
        <w:jc w:val="both"/>
        <w:rPr>
          <w:rFonts w:eastAsia="DengXian"/>
          <w:bCs/>
          <w:sz w:val="28"/>
          <w:szCs w:val="28"/>
          <w:lang w:val="kk-KZ" w:eastAsia="zh-CN"/>
        </w:rPr>
      </w:pPr>
    </w:p>
    <w:p w14:paraId="511DEF47"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24-бап</w:t>
      </w:r>
    </w:p>
    <w:p w14:paraId="2CB75B19" w14:textId="12AB4FB8"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Мүшелік тоқтатылған кезде шоттарды реттеу</w:t>
      </w:r>
    </w:p>
    <w:p w14:paraId="0CC16AE9"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0E10941D"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Мүше мүшеліктен шыққан күннен кейін («Мүшелікті тоқтату») ол Қор алдында осы күнге туындаған өзінің тікелей міндеттемелері бойынша жауапты болуды жалғастырады. Сондай-ақ, ол Мүше болуды тоқтатқанға дейін жинақталған міндеттеме орындалғанға дейін Қорлар алдындағы өзінің шартты міндеттемелері үшін жауапты болуды жалғастырады. Мүшелік тоқтатылған кезде Қор осы баптың ережелеріне сәйкес осындай Мүшемен есеп айырысу шеңберінде Қор Мүшесінің акцияларын сатып алуды ұйымдастырады. Осы мақсатта акцияларды кері сатып алу бағасы мүшелік тоқтатылған күнгі Қордың бухгалтерлік кітаптарында көрсетілген құнға сәйкес келуі тиіс. </w:t>
      </w:r>
    </w:p>
    <w:p w14:paraId="2D0EDA5A"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 осы бапқа сәйкес сатып алған акцияларды төлеу мынадай шарттармен реттеледі: </w:t>
      </w:r>
    </w:p>
    <w:p w14:paraId="2DDB82EB"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lastRenderedPageBreak/>
        <w:t xml:space="preserve">(а) Мүшеге оның акциялары үшін тиесілі кез келген сома Мүшенің Қор алдында өтелмеген міндеттемелері болғанша ұсталады. Мұндай Мүшеге тиесілі кез келген сома Қордың таңдауы бойынша кез келген осындай міндеттемеге оның өтелуіне қарай қолданылуы мүмкін. </w:t>
      </w:r>
    </w:p>
    <w:p w14:paraId="593A2B24"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(b) Акцияларды кері сатып алу бағасының тиісті Мүшенің Қор алдындағы міндеттемелерінің жиынтық сомасынан асып кетуіне тең таза сома тиісті акциялар берілгеннен кейін Директорлар кеңесі айқындайтын кезең ішінде төленуге жатады. </w:t>
      </w:r>
    </w:p>
    <w:p w14:paraId="2795DFA4"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(с) Қор төлемдерді АҚШ долларымен екі (2) жылдан асырмай жүргізуге тиіс. </w:t>
      </w:r>
    </w:p>
    <w:p w14:paraId="3BB16F12"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(d) Егер Қор мүшелікті тоқтату күніне өтелмеген қандай да бір міндеттеме бойынша залал шеккен болса және осындай залалдардың сомасы күні залалдар болған жағдайда көзделген резерв сомасынан асып кетсе, тиісті Мүше талап ету бойынша, егер залалдар кері сатып алу бағасын айқындау кезінде назарға алынған болса, оның акцияларын сатып алу бағасы азайтылатын соманы өтеуге тиіс. </w:t>
      </w:r>
    </w:p>
    <w:p w14:paraId="6931BF23" w14:textId="6A065DDA"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Егер Қор өз қызметін осы Келісімнің 23-бабына сәйкес мүшелік тоқтатылған күннен бастап алты (6) ай ішінде тоқтатса, тиісті Мүшенің барлық құқықтары 27 және 28-баптардың ережелеріне сәйкес айқындалады. Мұндай Мүше әлі де осындай Баптардың мақсаттары үшін Мүше болып саналады, бірақ дауыс беру құқығы болмайды.</w:t>
      </w:r>
    </w:p>
    <w:p w14:paraId="114B620B"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497F07E0"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25-бап</w:t>
      </w:r>
    </w:p>
    <w:p w14:paraId="347E9914" w14:textId="295C002A"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Операцияларды уақытша тоқтата тұру</w:t>
      </w:r>
    </w:p>
    <w:p w14:paraId="146DD126"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221381F0"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Директорлар кеңесі төтенше жағдайларда Қордың барлық инвестицияларға қатысты қызметін уақытша тоқтата тұруды ұсына алады. Ол осы мәселені қарау және осыған байланысты шешім қабылдау үшін Басқарушылар кеңесін кезектен тыс отырысқа шақырады. </w:t>
      </w:r>
    </w:p>
    <w:p w14:paraId="3EAA0557" w14:textId="1DF05BA9"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Егер Мүше өзінің жарғылық капиталын Қорға төлеуді жүргізбесе, Қор қатысушыға белгіленген төлем күнінен кейін он бес  (15) күннен кешіктірмей хабарлауы тиіс. Егер Мүше мұндай төлемді хабардар етілгеннен кейін  тоқсан (90) күн ішінде жүргізбесе, мұндай төлем жүргізілгенге дейін Қор қаражатынан ешқандай жаңа инвестициялар осындай қатысушының аумағында жүзеге асырылмайды.</w:t>
      </w:r>
    </w:p>
    <w:p w14:paraId="28F932B8"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4CDD932F" w14:textId="77777777" w:rsidR="005D0562" w:rsidRDefault="0087755A" w:rsidP="005D0562">
      <w:pPr>
        <w:tabs>
          <w:tab w:val="center" w:pos="4536"/>
          <w:tab w:val="left" w:pos="7950"/>
        </w:tabs>
        <w:spacing w:after="0" w:line="240" w:lineRule="auto"/>
        <w:ind w:firstLine="709"/>
        <w:jc w:val="center"/>
        <w:rPr>
          <w:rFonts w:eastAsia="DengXian"/>
          <w:b/>
          <w:bCs/>
          <w:sz w:val="28"/>
          <w:szCs w:val="28"/>
          <w:lang w:val="kk-KZ" w:eastAsia="zh-CN"/>
        </w:rPr>
      </w:pPr>
      <w:r w:rsidRPr="00780963">
        <w:rPr>
          <w:rFonts w:eastAsia="DengXian"/>
          <w:b/>
          <w:bCs/>
          <w:sz w:val="28"/>
          <w:szCs w:val="28"/>
          <w:lang w:val="kk-KZ" w:eastAsia="zh-CN"/>
        </w:rPr>
        <w:t>26-бап</w:t>
      </w:r>
    </w:p>
    <w:p w14:paraId="1B9BA6E3" w14:textId="412894B4" w:rsidR="0087755A" w:rsidRPr="005D0562" w:rsidRDefault="0087755A" w:rsidP="005D0562">
      <w:pPr>
        <w:tabs>
          <w:tab w:val="center" w:pos="4536"/>
          <w:tab w:val="left" w:pos="7950"/>
        </w:tabs>
        <w:spacing w:after="0" w:line="240" w:lineRule="auto"/>
        <w:ind w:firstLine="709"/>
        <w:jc w:val="center"/>
        <w:rPr>
          <w:rFonts w:eastAsia="DengXian"/>
          <w:sz w:val="28"/>
          <w:szCs w:val="28"/>
          <w:lang w:val="kk-KZ" w:eastAsia="zh-CN"/>
        </w:rPr>
      </w:pPr>
      <w:r w:rsidRPr="005D0562">
        <w:rPr>
          <w:rFonts w:eastAsia="DengXian"/>
          <w:sz w:val="28"/>
          <w:szCs w:val="28"/>
          <w:lang w:val="kk-KZ" w:eastAsia="zh-CN"/>
        </w:rPr>
        <w:t>Қордың әрекет ету мерзімі</w:t>
      </w:r>
    </w:p>
    <w:p w14:paraId="01A1831B" w14:textId="77777777" w:rsidR="005D0562" w:rsidRDefault="005D0562" w:rsidP="005D0562">
      <w:pPr>
        <w:tabs>
          <w:tab w:val="center" w:pos="4536"/>
          <w:tab w:val="left" w:pos="7950"/>
        </w:tabs>
        <w:spacing w:after="0" w:line="240" w:lineRule="auto"/>
        <w:ind w:firstLine="709"/>
        <w:jc w:val="center"/>
        <w:rPr>
          <w:rFonts w:eastAsia="DengXian"/>
          <w:bCs/>
          <w:sz w:val="28"/>
          <w:szCs w:val="28"/>
          <w:lang w:val="kk-KZ" w:eastAsia="zh-CN"/>
        </w:rPr>
      </w:pPr>
    </w:p>
    <w:p w14:paraId="09FC1A3A"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 құрылтай отырыс өткізілген күннен бастап жиырма  (20) жыл бойы жұмыс істейді. Басқарушылар кеңесі қордың әрекет ету мерзімін кез келген уақытта тоқтату немесе ұзарту туралы шешім қабылдай алады. </w:t>
      </w:r>
    </w:p>
    <w:p w14:paraId="2786CCCF"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lastRenderedPageBreak/>
        <w:t xml:space="preserve">Егер Басқарушылар кеңесі Қордың қызметін тоқтату туралы шешім қабылдаған жағдайда, Қор оның активтерін ретке келтіріп өткізуге, сақтауға және оның міндеттемелерін өтеуге байланысты қызметтерді қоспағанда, барлық қызметті дереу тоқтатуға тиіс. </w:t>
      </w:r>
    </w:p>
    <w:p w14:paraId="179437FC" w14:textId="796BDB57" w:rsidR="0087755A" w:rsidRPr="00780963"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Осындай міндеттемелерді түпкілікті реттегенге және активтерді бөлгенге дейін Қор жұмысын жалғастырады және Қор мен оның Мүшелерінің барлық өзара құқықтары мен міндеттері өзгеріссіз қалады.</w:t>
      </w:r>
    </w:p>
    <w:p w14:paraId="54938984"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27–бап</w:t>
      </w:r>
    </w:p>
    <w:p w14:paraId="2C346C7B" w14:textId="4A11D223"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Мүшелердің жауаптылығы және наразылықтар бойынша төлемдер</w:t>
      </w:r>
    </w:p>
    <w:p w14:paraId="58D04C74"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3B38EA4C"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Қордың қызметі тоқтатылған жағдайда Мүшелердің Қордың қол қою капиталының төленбеген бөлігі үшін жауаптылығы барлық шартты талаптарды қоса алғанда, кредиторлардың барлық талаптары қанағаттандырылғанға дейін сақталады. </w:t>
      </w:r>
    </w:p>
    <w:p w14:paraId="7B2AF6C9" w14:textId="2307D782"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Тікелей талаптары бар барлық кредиторлар алдымен Қордың активтерінен, содан кейін төленбеген жазылымдар бойынша Қорға төлемдерден төленуі тиіс. Тікелей талаптары бар кредиторларға қандай да бір төлемдер жасамас бұрын, Директорлар кеңесі, оның пікірінше, тікелей және шартты талаптарды ұстаушылар арасында пропорционалды бөлуді қамтамасыз ету үшін қажетті шараларды қабылдауы тиіс.</w:t>
      </w:r>
    </w:p>
    <w:p w14:paraId="7EE35A2F" w14:textId="77777777" w:rsidR="00DC2D6A" w:rsidRPr="00780963" w:rsidRDefault="00DC2D6A" w:rsidP="00DC2D6A">
      <w:pPr>
        <w:tabs>
          <w:tab w:val="center" w:pos="4536"/>
          <w:tab w:val="left" w:pos="7950"/>
        </w:tabs>
        <w:spacing w:after="0" w:line="240" w:lineRule="auto"/>
        <w:ind w:firstLine="709"/>
        <w:jc w:val="both"/>
        <w:rPr>
          <w:rFonts w:eastAsia="DengXian"/>
          <w:b/>
          <w:bCs/>
          <w:sz w:val="28"/>
          <w:szCs w:val="28"/>
          <w:lang w:val="kk-KZ" w:eastAsia="zh-CN"/>
        </w:rPr>
      </w:pPr>
    </w:p>
    <w:p w14:paraId="51A15A04" w14:textId="77777777" w:rsidR="005D0562" w:rsidRDefault="0087755A" w:rsidP="005D0562">
      <w:pPr>
        <w:tabs>
          <w:tab w:val="center" w:pos="4536"/>
          <w:tab w:val="left" w:pos="7950"/>
        </w:tabs>
        <w:spacing w:after="0" w:line="240" w:lineRule="auto"/>
        <w:ind w:firstLine="709"/>
        <w:jc w:val="center"/>
        <w:rPr>
          <w:rFonts w:eastAsia="DengXian"/>
          <w:b/>
          <w:bCs/>
          <w:sz w:val="28"/>
          <w:szCs w:val="28"/>
          <w:lang w:val="kk-KZ" w:eastAsia="zh-CN"/>
        </w:rPr>
      </w:pPr>
      <w:r w:rsidRPr="00780963">
        <w:rPr>
          <w:rFonts w:eastAsia="DengXian"/>
          <w:b/>
          <w:bCs/>
          <w:sz w:val="28"/>
          <w:szCs w:val="28"/>
          <w:lang w:val="kk-KZ" w:eastAsia="zh-CN"/>
        </w:rPr>
        <w:t>28-бап</w:t>
      </w:r>
    </w:p>
    <w:p w14:paraId="3A4A6E29" w14:textId="1632F97F" w:rsidR="0087755A" w:rsidRPr="005D0562" w:rsidRDefault="0087755A" w:rsidP="005D0562">
      <w:pPr>
        <w:tabs>
          <w:tab w:val="center" w:pos="4536"/>
          <w:tab w:val="left" w:pos="7950"/>
        </w:tabs>
        <w:spacing w:after="0" w:line="240" w:lineRule="auto"/>
        <w:ind w:firstLine="709"/>
        <w:jc w:val="center"/>
        <w:rPr>
          <w:rFonts w:eastAsia="DengXian"/>
          <w:sz w:val="28"/>
          <w:szCs w:val="28"/>
          <w:lang w:val="kk-KZ" w:eastAsia="zh-CN"/>
        </w:rPr>
      </w:pPr>
      <w:r w:rsidRPr="005D0562">
        <w:rPr>
          <w:rFonts w:eastAsia="DengXian"/>
          <w:sz w:val="28"/>
          <w:szCs w:val="28"/>
          <w:lang w:val="kk-KZ" w:eastAsia="zh-CN"/>
        </w:rPr>
        <w:t>Активтерді бөлу</w:t>
      </w:r>
    </w:p>
    <w:p w14:paraId="4F1C92A7"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0E3B5E04"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 xml:space="preserve">Кредиторлар алдындағы барлық міндеттемелер орындалғанға немесе қамтамасыз етілгенге дейін Мүшелер арасында активтерді ешбір бөлу олардың Қор капиталына жарналары есебіне жүргізілмейді. Мұндай бөлуді Басқарушылар кеңесі мақұлдауы тиіс. </w:t>
      </w:r>
    </w:p>
    <w:p w14:paraId="1692848A" w14:textId="77777777" w:rsidR="00DC2D6A" w:rsidRPr="00DC2D6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Қордың активтерін Мүшелер арасында кез келген бөлу әрбір Мүшеге тиесілі капиталға барабар болуы тиіс және салымшыларға басымдық бере отырып, Қор әділ және тең құқықты деп есептейтін уақытта және шарттарда қамтылуы тиіс. Бөлінетін активтердің үлесі активтердің түріне қарай бірдей болуы міндетті емес. Бірде-бір Мүшенің Қор алдындағы өзінің барлық міндеттемелерін өтегенге дейін активтерді осындай бөлудегі өз үлесін алуға құқығы жоқ.</w:t>
      </w:r>
    </w:p>
    <w:p w14:paraId="1D760079" w14:textId="0E43D822" w:rsidR="0087755A" w:rsidRDefault="00DC2D6A" w:rsidP="00DC2D6A">
      <w:pPr>
        <w:tabs>
          <w:tab w:val="center" w:pos="4536"/>
          <w:tab w:val="left" w:pos="7950"/>
        </w:tabs>
        <w:spacing w:after="0" w:line="240" w:lineRule="auto"/>
        <w:ind w:firstLine="709"/>
        <w:jc w:val="both"/>
        <w:rPr>
          <w:rFonts w:eastAsia="DengXian"/>
          <w:bCs/>
          <w:sz w:val="28"/>
          <w:szCs w:val="28"/>
          <w:lang w:val="kk-KZ" w:eastAsia="zh-CN"/>
        </w:rPr>
      </w:pPr>
      <w:r w:rsidRPr="00DC2D6A">
        <w:rPr>
          <w:rFonts w:eastAsia="DengXian"/>
          <w:bCs/>
          <w:sz w:val="28"/>
          <w:szCs w:val="28"/>
          <w:lang w:val="kk-KZ" w:eastAsia="zh-CN"/>
        </w:rPr>
        <w:t>Осы бапқа сәйкес бөлінетін активтерді алатын кез келген Мүше бөлінгенге дейін Қор пайдаланған осындай активтерге қатысты құқықтарды пайдаланады.</w:t>
      </w:r>
    </w:p>
    <w:p w14:paraId="5BC7379D" w14:textId="77777777" w:rsidR="00774F57" w:rsidRDefault="00774F57" w:rsidP="00DC2D6A">
      <w:pPr>
        <w:tabs>
          <w:tab w:val="center" w:pos="4536"/>
          <w:tab w:val="left" w:pos="7950"/>
        </w:tabs>
        <w:spacing w:after="0" w:line="240" w:lineRule="auto"/>
        <w:ind w:firstLine="709"/>
        <w:jc w:val="both"/>
        <w:rPr>
          <w:rFonts w:eastAsia="DengXian"/>
          <w:b/>
          <w:bCs/>
          <w:sz w:val="28"/>
          <w:szCs w:val="28"/>
          <w:lang w:val="kk-KZ" w:eastAsia="zh-CN"/>
        </w:rPr>
      </w:pPr>
    </w:p>
    <w:p w14:paraId="22E6E3C3" w14:textId="77777777" w:rsidR="00FE1FE6" w:rsidRPr="00780963" w:rsidRDefault="00FE1FE6" w:rsidP="0087755A">
      <w:pPr>
        <w:tabs>
          <w:tab w:val="center" w:pos="4536"/>
          <w:tab w:val="left" w:pos="7950"/>
        </w:tabs>
        <w:spacing w:after="0" w:line="240" w:lineRule="auto"/>
        <w:ind w:firstLine="709"/>
        <w:jc w:val="both"/>
        <w:rPr>
          <w:rFonts w:eastAsia="DengXian"/>
          <w:b/>
          <w:bCs/>
          <w:sz w:val="28"/>
          <w:szCs w:val="28"/>
          <w:lang w:val="kk-KZ" w:eastAsia="zh-CN"/>
        </w:rPr>
      </w:pPr>
    </w:p>
    <w:p w14:paraId="31C0CCD7" w14:textId="77777777" w:rsidR="005D0562" w:rsidRDefault="0087755A" w:rsidP="005D0562">
      <w:pPr>
        <w:tabs>
          <w:tab w:val="center" w:pos="4536"/>
          <w:tab w:val="left" w:pos="7950"/>
        </w:tabs>
        <w:spacing w:after="0" w:line="240" w:lineRule="auto"/>
        <w:jc w:val="center"/>
        <w:rPr>
          <w:rFonts w:eastAsia="DengXian"/>
          <w:b/>
          <w:bCs/>
          <w:sz w:val="28"/>
          <w:szCs w:val="28"/>
          <w:lang w:val="ru-RU" w:eastAsia="zh-CN"/>
        </w:rPr>
      </w:pPr>
      <w:r w:rsidRPr="00780963">
        <w:rPr>
          <w:rFonts w:eastAsia="DengXian"/>
          <w:b/>
          <w:bCs/>
          <w:sz w:val="28"/>
          <w:szCs w:val="28"/>
          <w:lang w:eastAsia="zh-CN"/>
        </w:rPr>
        <w:t>VII</w:t>
      </w:r>
      <w:r w:rsidRPr="0087755A">
        <w:rPr>
          <w:rFonts w:eastAsia="DengXian"/>
          <w:b/>
          <w:bCs/>
          <w:sz w:val="28"/>
          <w:szCs w:val="28"/>
          <w:lang w:val="ru-RU" w:eastAsia="zh-CN"/>
        </w:rPr>
        <w:t xml:space="preserve"> </w:t>
      </w:r>
      <w:proofErr w:type="spellStart"/>
      <w:r w:rsidRPr="0087755A">
        <w:rPr>
          <w:rFonts w:eastAsia="DengXian"/>
          <w:b/>
          <w:bCs/>
          <w:sz w:val="28"/>
          <w:szCs w:val="28"/>
          <w:lang w:val="ru-RU" w:eastAsia="zh-CN"/>
        </w:rPr>
        <w:t>тарау</w:t>
      </w:r>
      <w:proofErr w:type="spellEnd"/>
    </w:p>
    <w:p w14:paraId="52FCE551" w14:textId="41218A37" w:rsidR="0087755A" w:rsidRPr="005D0562" w:rsidRDefault="0087755A" w:rsidP="005D0562">
      <w:pPr>
        <w:tabs>
          <w:tab w:val="center" w:pos="4536"/>
          <w:tab w:val="left" w:pos="7950"/>
        </w:tabs>
        <w:spacing w:after="0" w:line="240" w:lineRule="auto"/>
        <w:jc w:val="center"/>
        <w:rPr>
          <w:rFonts w:eastAsia="DengXian"/>
          <w:sz w:val="28"/>
          <w:szCs w:val="28"/>
          <w:lang w:val="ru-RU" w:eastAsia="zh-CN"/>
        </w:rPr>
      </w:pPr>
      <w:r w:rsidRPr="005D0562">
        <w:rPr>
          <w:rFonts w:eastAsia="DengXian"/>
          <w:sz w:val="28"/>
          <w:szCs w:val="28"/>
          <w:lang w:val="ru-RU" w:eastAsia="zh-CN"/>
        </w:rPr>
        <w:t>МӘРТЕБЕ, ИММУНИТЕТТЕР ЖӘНЕ АРТЫҚШЫЛЫҚТАР</w:t>
      </w:r>
    </w:p>
    <w:p w14:paraId="6D885D18" w14:textId="77777777" w:rsidR="00FE1FE6" w:rsidRDefault="00FE1FE6" w:rsidP="005D0562">
      <w:pPr>
        <w:tabs>
          <w:tab w:val="center" w:pos="4536"/>
          <w:tab w:val="left" w:pos="7950"/>
        </w:tabs>
        <w:spacing w:after="0" w:line="240" w:lineRule="auto"/>
        <w:jc w:val="center"/>
        <w:rPr>
          <w:rFonts w:eastAsia="DengXian"/>
          <w:b/>
          <w:bCs/>
          <w:sz w:val="28"/>
          <w:szCs w:val="28"/>
          <w:lang w:val="ru-RU" w:eastAsia="zh-CN"/>
        </w:rPr>
      </w:pPr>
    </w:p>
    <w:p w14:paraId="0FD0322C" w14:textId="0EBC6C03" w:rsidR="005D0562" w:rsidRDefault="0087755A" w:rsidP="005D0562">
      <w:pPr>
        <w:tabs>
          <w:tab w:val="center" w:pos="4536"/>
          <w:tab w:val="left" w:pos="7950"/>
        </w:tabs>
        <w:spacing w:after="0" w:line="240" w:lineRule="auto"/>
        <w:jc w:val="center"/>
        <w:rPr>
          <w:rFonts w:eastAsia="DengXian"/>
          <w:b/>
          <w:bCs/>
          <w:sz w:val="28"/>
          <w:szCs w:val="28"/>
          <w:lang w:val="ru-RU" w:eastAsia="zh-CN"/>
        </w:rPr>
      </w:pPr>
      <w:r w:rsidRPr="0087755A">
        <w:rPr>
          <w:rFonts w:eastAsia="DengXian"/>
          <w:b/>
          <w:bCs/>
          <w:sz w:val="28"/>
          <w:szCs w:val="28"/>
          <w:lang w:val="ru-RU" w:eastAsia="zh-CN"/>
        </w:rPr>
        <w:lastRenderedPageBreak/>
        <w:t>29-бап</w:t>
      </w:r>
    </w:p>
    <w:p w14:paraId="630BC4D8" w14:textId="3EC03DB7" w:rsidR="0087755A" w:rsidRPr="005D0562" w:rsidRDefault="0087755A" w:rsidP="005D0562">
      <w:pPr>
        <w:tabs>
          <w:tab w:val="center" w:pos="4536"/>
          <w:tab w:val="left" w:pos="7950"/>
        </w:tabs>
        <w:spacing w:after="0" w:line="240" w:lineRule="auto"/>
        <w:jc w:val="center"/>
        <w:rPr>
          <w:rFonts w:eastAsia="DengXian"/>
          <w:sz w:val="28"/>
          <w:szCs w:val="28"/>
          <w:lang w:val="ru-RU" w:eastAsia="zh-CN"/>
        </w:rPr>
      </w:pPr>
      <w:r w:rsidRPr="005D0562">
        <w:rPr>
          <w:rFonts w:eastAsia="DengXian"/>
          <w:sz w:val="28"/>
          <w:szCs w:val="28"/>
          <w:lang w:val="kk-KZ" w:eastAsia="zh-CN"/>
        </w:rPr>
        <w:t>Қ</w:t>
      </w:r>
      <w:proofErr w:type="spellStart"/>
      <w:r w:rsidRPr="005D0562">
        <w:rPr>
          <w:rFonts w:eastAsia="DengXian"/>
          <w:sz w:val="28"/>
          <w:szCs w:val="28"/>
          <w:lang w:val="ru-RU" w:eastAsia="zh-CN"/>
        </w:rPr>
        <w:t>ұқықтық</w:t>
      </w:r>
      <w:proofErr w:type="spellEnd"/>
      <w:r w:rsidRPr="005D0562">
        <w:rPr>
          <w:rFonts w:eastAsia="DengXian"/>
          <w:sz w:val="28"/>
          <w:szCs w:val="28"/>
          <w:lang w:val="ru-RU" w:eastAsia="zh-CN"/>
        </w:rPr>
        <w:t xml:space="preserve"> </w:t>
      </w:r>
      <w:proofErr w:type="spellStart"/>
      <w:r w:rsidRPr="005D0562">
        <w:rPr>
          <w:rFonts w:eastAsia="DengXian"/>
          <w:sz w:val="28"/>
          <w:szCs w:val="28"/>
          <w:lang w:val="ru-RU" w:eastAsia="zh-CN"/>
        </w:rPr>
        <w:t>мәртебе</w:t>
      </w:r>
      <w:proofErr w:type="spellEnd"/>
    </w:p>
    <w:p w14:paraId="43B11864" w14:textId="77777777" w:rsidR="005D0562" w:rsidRDefault="005D0562" w:rsidP="0087755A">
      <w:pPr>
        <w:tabs>
          <w:tab w:val="center" w:pos="4536"/>
          <w:tab w:val="left" w:pos="7950"/>
        </w:tabs>
        <w:spacing w:after="0" w:line="240" w:lineRule="auto"/>
        <w:ind w:firstLine="709"/>
        <w:jc w:val="both"/>
        <w:rPr>
          <w:rFonts w:eastAsia="DengXian"/>
          <w:bCs/>
          <w:sz w:val="28"/>
          <w:szCs w:val="28"/>
          <w:lang w:val="ru-RU" w:eastAsia="zh-CN"/>
        </w:rPr>
      </w:pPr>
    </w:p>
    <w:p w14:paraId="776CBAC8"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ru-RU" w:eastAsia="zh-CN"/>
        </w:rPr>
      </w:pPr>
      <w:proofErr w:type="spellStart"/>
      <w:r w:rsidRPr="00774F57">
        <w:rPr>
          <w:rFonts w:eastAsia="DengXian"/>
          <w:bCs/>
          <w:sz w:val="28"/>
          <w:szCs w:val="28"/>
          <w:lang w:val="ru-RU" w:eastAsia="zh-CN"/>
        </w:rPr>
        <w:t>Қор</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халықаралық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қаржы</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ұйымы</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мәртебесіне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ие</w:t>
      </w:r>
      <w:proofErr w:type="spellEnd"/>
      <w:r w:rsidRPr="00774F57">
        <w:rPr>
          <w:rFonts w:eastAsia="DengXian"/>
          <w:bCs/>
          <w:sz w:val="28"/>
          <w:szCs w:val="28"/>
          <w:lang w:val="ru-RU" w:eastAsia="zh-CN"/>
        </w:rPr>
        <w:t xml:space="preserve">. </w:t>
      </w:r>
    </w:p>
    <w:p w14:paraId="2146779B"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ru-RU" w:eastAsia="zh-CN"/>
        </w:rPr>
      </w:pPr>
      <w:proofErr w:type="spellStart"/>
      <w:r w:rsidRPr="00774F57">
        <w:rPr>
          <w:rFonts w:eastAsia="DengXian"/>
          <w:bCs/>
          <w:sz w:val="28"/>
          <w:szCs w:val="28"/>
          <w:lang w:val="ru-RU" w:eastAsia="zh-CN"/>
        </w:rPr>
        <w:t>Қор</w:t>
      </w:r>
      <w:proofErr w:type="spellEnd"/>
      <w:r w:rsidRPr="00774F57">
        <w:rPr>
          <w:rFonts w:eastAsia="DengXian"/>
          <w:bCs/>
          <w:sz w:val="28"/>
          <w:szCs w:val="28"/>
          <w:lang w:val="ru-RU" w:eastAsia="zh-CN"/>
        </w:rPr>
        <w:t>:</w:t>
      </w:r>
    </w:p>
    <w:p w14:paraId="27672CFB"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ru-RU" w:eastAsia="zh-CN"/>
        </w:rPr>
      </w:pPr>
      <w:r w:rsidRPr="00774F57">
        <w:rPr>
          <w:rFonts w:eastAsia="DengXian"/>
          <w:bCs/>
          <w:sz w:val="28"/>
          <w:szCs w:val="28"/>
          <w:lang w:val="ru-RU" w:eastAsia="zh-CN"/>
        </w:rPr>
        <w:t xml:space="preserve">а. </w:t>
      </w:r>
      <w:proofErr w:type="spellStart"/>
      <w:r w:rsidRPr="00774F57">
        <w:rPr>
          <w:rFonts w:eastAsia="DengXian"/>
          <w:bCs/>
          <w:sz w:val="28"/>
          <w:szCs w:val="28"/>
          <w:lang w:val="ru-RU" w:eastAsia="zh-CN"/>
        </w:rPr>
        <w:t>шарттар</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жасасуға</w:t>
      </w:r>
      <w:proofErr w:type="spellEnd"/>
      <w:r w:rsidRPr="00774F57">
        <w:rPr>
          <w:rFonts w:eastAsia="DengXian"/>
          <w:bCs/>
          <w:sz w:val="28"/>
          <w:szCs w:val="28"/>
          <w:lang w:val="ru-RU" w:eastAsia="zh-CN"/>
        </w:rPr>
        <w:t>,</w:t>
      </w:r>
    </w:p>
    <w:p w14:paraId="3C357173"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ru-RU" w:eastAsia="zh-CN"/>
        </w:rPr>
      </w:pPr>
      <w:r w:rsidRPr="00774F57">
        <w:rPr>
          <w:rFonts w:eastAsia="DengXian"/>
          <w:bCs/>
          <w:sz w:val="28"/>
          <w:szCs w:val="28"/>
          <w:lang w:val="ru-RU" w:eastAsia="zh-CN"/>
        </w:rPr>
        <w:t xml:space="preserve">b. </w:t>
      </w:r>
      <w:proofErr w:type="spellStart"/>
      <w:r w:rsidRPr="00774F57">
        <w:rPr>
          <w:rFonts w:eastAsia="DengXian"/>
          <w:bCs/>
          <w:sz w:val="28"/>
          <w:szCs w:val="28"/>
          <w:lang w:val="ru-RU" w:eastAsia="zh-CN"/>
        </w:rPr>
        <w:t>ұлттық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заңнамаға</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сәйкес</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жылжымайтын</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және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жылжымалы</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мүлікті</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сатып</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алуға</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жалға</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беруге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және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оған</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иелік</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етуге</w:t>
      </w:r>
      <w:proofErr w:type="spellEnd"/>
      <w:r w:rsidRPr="00774F57">
        <w:rPr>
          <w:rFonts w:eastAsia="DengXian"/>
          <w:bCs/>
          <w:sz w:val="28"/>
          <w:szCs w:val="28"/>
          <w:lang w:val="ru-RU" w:eastAsia="zh-CN"/>
        </w:rPr>
        <w:t>,</w:t>
      </w:r>
    </w:p>
    <w:p w14:paraId="694E2191"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ru-RU" w:eastAsia="zh-CN"/>
        </w:rPr>
      </w:pPr>
      <w:r w:rsidRPr="00774F57">
        <w:rPr>
          <w:rFonts w:eastAsia="DengXian"/>
          <w:bCs/>
          <w:sz w:val="28"/>
          <w:szCs w:val="28"/>
          <w:lang w:val="ru-RU" w:eastAsia="zh-CN"/>
        </w:rPr>
        <w:t xml:space="preserve">c. </w:t>
      </w:r>
      <w:proofErr w:type="spellStart"/>
      <w:r w:rsidRPr="00774F57">
        <w:rPr>
          <w:rFonts w:eastAsia="DengXian"/>
          <w:bCs/>
          <w:sz w:val="28"/>
          <w:szCs w:val="28"/>
          <w:lang w:val="ru-RU" w:eastAsia="zh-CN"/>
        </w:rPr>
        <w:t>материалдық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және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материалдық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емес</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мүлікті</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сатып</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алуға</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және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оған</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иелік</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етуге</w:t>
      </w:r>
      <w:proofErr w:type="spellEnd"/>
      <w:r w:rsidRPr="00774F57">
        <w:rPr>
          <w:rFonts w:eastAsia="DengXian"/>
          <w:bCs/>
          <w:sz w:val="28"/>
          <w:szCs w:val="28"/>
          <w:lang w:val="ru-RU" w:eastAsia="zh-CN"/>
        </w:rPr>
        <w:t>,</w:t>
      </w:r>
    </w:p>
    <w:p w14:paraId="756A9AE1"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ru-RU" w:eastAsia="zh-CN"/>
        </w:rPr>
      </w:pPr>
      <w:r w:rsidRPr="00774F57">
        <w:rPr>
          <w:rFonts w:eastAsia="DengXian"/>
          <w:bCs/>
          <w:sz w:val="28"/>
          <w:szCs w:val="28"/>
          <w:lang w:val="ru-RU" w:eastAsia="zh-CN"/>
        </w:rPr>
        <w:t xml:space="preserve">d. сот </w:t>
      </w:r>
      <w:proofErr w:type="spellStart"/>
      <w:r w:rsidRPr="00774F57">
        <w:rPr>
          <w:rFonts w:eastAsia="DengXian"/>
          <w:bCs/>
          <w:sz w:val="28"/>
          <w:szCs w:val="28"/>
          <w:lang w:val="ru-RU" w:eastAsia="zh-CN"/>
        </w:rPr>
        <w:t>талқылауларын</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қозғауға</w:t>
      </w:r>
      <w:proofErr w:type="spellEnd"/>
      <w:r w:rsidRPr="00774F57">
        <w:rPr>
          <w:rFonts w:eastAsia="DengXian"/>
          <w:bCs/>
          <w:sz w:val="28"/>
          <w:szCs w:val="28"/>
          <w:lang w:val="ru-RU" w:eastAsia="zh-CN"/>
        </w:rPr>
        <w:t>,</w:t>
      </w:r>
    </w:p>
    <w:p w14:paraId="6E5CE7AA" w14:textId="31CCF5EC" w:rsidR="0087755A" w:rsidRDefault="00774F57" w:rsidP="00774F57">
      <w:pPr>
        <w:tabs>
          <w:tab w:val="center" w:pos="4536"/>
          <w:tab w:val="left" w:pos="7950"/>
        </w:tabs>
        <w:spacing w:after="0" w:line="240" w:lineRule="auto"/>
        <w:ind w:firstLine="709"/>
        <w:jc w:val="both"/>
        <w:rPr>
          <w:rFonts w:eastAsia="DengXian"/>
          <w:bCs/>
          <w:sz w:val="28"/>
          <w:szCs w:val="28"/>
          <w:lang w:val="ru-RU" w:eastAsia="zh-CN"/>
        </w:rPr>
      </w:pPr>
      <w:r w:rsidRPr="00774F57">
        <w:rPr>
          <w:rFonts w:eastAsia="DengXian"/>
          <w:bCs/>
          <w:sz w:val="28"/>
          <w:szCs w:val="28"/>
          <w:lang w:val="ru-RU" w:eastAsia="zh-CN"/>
        </w:rPr>
        <w:t xml:space="preserve">е. </w:t>
      </w:r>
      <w:proofErr w:type="spellStart"/>
      <w:r w:rsidRPr="00774F57">
        <w:rPr>
          <w:rFonts w:eastAsia="DengXian"/>
          <w:bCs/>
          <w:sz w:val="28"/>
          <w:szCs w:val="28"/>
          <w:lang w:val="ru-RU" w:eastAsia="zh-CN"/>
        </w:rPr>
        <w:t>Қор</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мақсаттары</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шеңберінде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кез</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келген</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операцияларды</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жүзеге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асыруға</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толық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құқықтық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субъектілікке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және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толық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құқық</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қабілеттілікке</w:t>
      </w:r>
      <w:proofErr w:type="spellEnd"/>
      <w:r w:rsidRPr="00774F57">
        <w:rPr>
          <w:rFonts w:eastAsia="DengXian"/>
          <w:bCs/>
          <w:sz w:val="28"/>
          <w:szCs w:val="28"/>
          <w:lang w:val="ru-RU" w:eastAsia="zh-CN"/>
        </w:rPr>
        <w:t xml:space="preserve"> </w:t>
      </w:r>
      <w:proofErr w:type="spellStart"/>
      <w:r w:rsidRPr="00774F57">
        <w:rPr>
          <w:rFonts w:eastAsia="DengXian"/>
          <w:bCs/>
          <w:sz w:val="28"/>
          <w:szCs w:val="28"/>
          <w:lang w:val="ru-RU" w:eastAsia="zh-CN"/>
        </w:rPr>
        <w:t>ие</w:t>
      </w:r>
      <w:proofErr w:type="spellEnd"/>
      <w:r w:rsidRPr="00774F57">
        <w:rPr>
          <w:rFonts w:eastAsia="DengXian"/>
          <w:bCs/>
          <w:sz w:val="28"/>
          <w:szCs w:val="28"/>
          <w:lang w:val="ru-RU" w:eastAsia="zh-CN"/>
        </w:rPr>
        <w:t>.</w:t>
      </w:r>
    </w:p>
    <w:p w14:paraId="1F033C66" w14:textId="77777777" w:rsidR="00774F57" w:rsidRPr="00780963" w:rsidRDefault="00774F57" w:rsidP="00774F57">
      <w:pPr>
        <w:tabs>
          <w:tab w:val="center" w:pos="4536"/>
          <w:tab w:val="left" w:pos="7950"/>
        </w:tabs>
        <w:spacing w:after="0" w:line="240" w:lineRule="auto"/>
        <w:ind w:firstLine="709"/>
        <w:jc w:val="both"/>
        <w:rPr>
          <w:rFonts w:eastAsia="DengXian"/>
          <w:b/>
          <w:bCs/>
          <w:sz w:val="28"/>
          <w:szCs w:val="28"/>
          <w:lang w:val="kk-KZ" w:eastAsia="zh-CN"/>
        </w:rPr>
      </w:pPr>
    </w:p>
    <w:p w14:paraId="79BFE0F5"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30-бап</w:t>
      </w:r>
    </w:p>
    <w:p w14:paraId="7D3050BA" w14:textId="3F683C34"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Иммунитеттер, артықшылықтар және салықтан босату</w:t>
      </w:r>
    </w:p>
    <w:p w14:paraId="1D92D76F"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236FF574"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Қор және оның активтері қатысушы мемлекеттердің аумағында тәркілеудің барлық шараларынан, сондай-ақ атқарушы немесе заң шығарушы биліктің шешімі бойынша секвестрден, мораторийден немесе тыйым салудың кез келген нысанынан иммунитетті пайдаланады.</w:t>
      </w:r>
    </w:p>
    <w:p w14:paraId="192831E5"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Ресми пайдалану үшін әкелінетін тауарлар мен көлік құралдарын қоса алғанда, Қор және оның активтері, мүлкі, кірістері және олармен байланысты операциялары сақтау және ұқсас қызметтер үшін алымдардан басқа, барлық тікелей және жанама салықтардан, кедендік баждардан, төлемдер мен шығыстардан босатылады.</w:t>
      </w:r>
    </w:p>
    <w:p w14:paraId="360ECDFF"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Кедендік баждарға қатысты мұндай ерекшеліктер Мүшелердің халықаралық міндеттемелеріне сәйкес берілетін болады, олар жоғарыда аталған ерекшеліктерден қандай да бір ерекшеліктерге алып келмейді немесе кедергі келтірмейді .</w:t>
      </w:r>
    </w:p>
    <w:p w14:paraId="71018521"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Мүше мемлекеттер валютаны айырбастауға және Қордың немесе кез келген мүше мемлекеттердегі оның кез келген басқа бенефициарларының ақша алуына, сақтауына, пайдалануына немесе аударуына байланысты операцияларға ешқандай шектеулер салмайды. Мұндай мәмілелер туралы құжаттар мен ақпарат беруге қойылатын тұрақты талаптар шектеу ретінде қарастырылмайды. </w:t>
      </w:r>
    </w:p>
    <w:p w14:paraId="625D267E"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Жоғарыда айтылғандарға қарамастан, осы бапта көрсетілген ерекшеліктер кез келген заңды тұлғаға немесе Қор инвестиция салатын кәсіпорынға қолданылмайды.</w:t>
      </w:r>
    </w:p>
    <w:p w14:paraId="2A9A9202"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Қор өз өкілеттіктерін жүзеге асырудан, міндеттемелерді қамтамасыз етуден, бағалы қағаздарды сатудан немесе сатуды қамтамасыз етуден туындайтын немесе Қорға қарсы іс қозғалуы мүмкін жағдайларды қоспағанда, кез келген сот ісін жүргізуден иммунитетке ие. Қордың штаб-пәтері орналасқан </w:t>
      </w:r>
      <w:r w:rsidRPr="00774F57">
        <w:rPr>
          <w:rFonts w:eastAsia="DengXian"/>
          <w:bCs/>
          <w:sz w:val="28"/>
          <w:szCs w:val="28"/>
          <w:lang w:val="kk-KZ" w:eastAsia="zh-CN"/>
        </w:rPr>
        <w:lastRenderedPageBreak/>
        <w:t>мемлекеттің аумағында немесе Қор қызметті немесе процесс туралы хабарламаны қабылдау мақсатында агентті тағайындаған немесе шығарған немесе кепілдік берген кез келген елдегі құзыретті юрисдикциядағы сотта бағалы қағаздар.</w:t>
      </w:r>
    </w:p>
    <w:p w14:paraId="06E00F3A"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 Президент, барлық Басқарушылар мен Директорлар, сондай-ақ олардың орынбасарлары, Бас директор, сондай-ақ Қордың миссиясын орындап жүрген сарапшыларды қоса алғанда кәсіби қызметкерлер, Мүше мемлекеттерінде өздерінің ресми міндеттері бойынша жасаған әрекеттеріне қатысты олардың өз мемлекетін және Қор иммунитеттен бас тартатын жағдайларды қоспағанда, сот талқылауынан иммунитетті пайдаланады. </w:t>
      </w:r>
    </w:p>
    <w:p w14:paraId="77F73B8E" w14:textId="207EAA61" w:rsidR="0087755A"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Қор өз қалауы бойынша осы бапқа сәйкес берілетін кез келген артықшылықтардан, иммунитеттерден және алып қоюлардан кез келген жағдайда немесе Қордың ең қолайлы мүдделеріне сай келеді деп есептейтін осындай түрде және шарттарда бас тарта алады.</w:t>
      </w:r>
    </w:p>
    <w:p w14:paraId="365B0C34" w14:textId="77777777" w:rsidR="00774F57" w:rsidRPr="00780963" w:rsidRDefault="00774F57" w:rsidP="00774F57">
      <w:pPr>
        <w:tabs>
          <w:tab w:val="center" w:pos="4536"/>
          <w:tab w:val="left" w:pos="7950"/>
        </w:tabs>
        <w:spacing w:after="0" w:line="240" w:lineRule="auto"/>
        <w:ind w:firstLine="709"/>
        <w:jc w:val="both"/>
        <w:rPr>
          <w:rFonts w:eastAsia="DengXian"/>
          <w:bCs/>
          <w:sz w:val="28"/>
          <w:szCs w:val="28"/>
          <w:lang w:val="kk-KZ" w:eastAsia="zh-CN"/>
        </w:rPr>
      </w:pPr>
    </w:p>
    <w:p w14:paraId="72DE9912" w14:textId="77777777" w:rsidR="005D0562" w:rsidRDefault="0087755A" w:rsidP="00FE1FE6">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31-бап</w:t>
      </w:r>
    </w:p>
    <w:p w14:paraId="62B4B716" w14:textId="03EE9534" w:rsidR="0087755A" w:rsidRPr="005D0562" w:rsidRDefault="0087755A" w:rsidP="00FE1FE6">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Архивтерге қол сұғылмаушылық</w:t>
      </w:r>
    </w:p>
    <w:p w14:paraId="704F5503"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49E0B49D" w14:textId="60A335AF"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 xml:space="preserve">Қордың архивтеріне және жалпы оған тиесілі немесе онда сақталатын барлық құжаттарға, олар қай жерде болмасын, қол сұғылмауға тиіс. </w:t>
      </w:r>
    </w:p>
    <w:p w14:paraId="4C7DBAE9"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u w:val="single"/>
          <w:lang w:val="kk-KZ" w:eastAsia="zh-CN"/>
        </w:rPr>
      </w:pPr>
    </w:p>
    <w:p w14:paraId="2CA1AACC"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VIII тарау</w:t>
      </w:r>
    </w:p>
    <w:p w14:paraId="0E784840" w14:textId="73D08D5C"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ТҮЗЕТУЛЕР МЕН ТӨРЕЛІК</w:t>
      </w:r>
    </w:p>
    <w:p w14:paraId="37787D4B" w14:textId="77777777"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p>
    <w:p w14:paraId="5267617B" w14:textId="631388AB"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32-бап</w:t>
      </w:r>
    </w:p>
    <w:p w14:paraId="246B6902" w14:textId="22CBEA0D"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Түзетулер</w:t>
      </w:r>
    </w:p>
    <w:p w14:paraId="47A8457F" w14:textId="77777777" w:rsidR="0087755A" w:rsidRPr="005D0562" w:rsidRDefault="0087755A" w:rsidP="0087755A">
      <w:pPr>
        <w:tabs>
          <w:tab w:val="center" w:pos="4536"/>
          <w:tab w:val="left" w:pos="7950"/>
        </w:tabs>
        <w:spacing w:after="0" w:line="240" w:lineRule="auto"/>
        <w:ind w:firstLine="709"/>
        <w:jc w:val="both"/>
        <w:rPr>
          <w:rFonts w:eastAsia="DengXian"/>
          <w:sz w:val="28"/>
          <w:szCs w:val="28"/>
          <w:lang w:val="kk-KZ" w:eastAsia="zh-CN"/>
        </w:rPr>
      </w:pPr>
    </w:p>
    <w:p w14:paraId="325DCE7C"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Осы Келісімге өзгерістер енгізілуі мүмкін, олар Басқарушылар кеңесінің бірауыздан қабылданған шешімімен мақұлданады және жеке хаттамамен ресімделеді. </w:t>
      </w:r>
    </w:p>
    <w:p w14:paraId="53C74230"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Осы Келісімге өзгерістер енгізу туралы кез келген ұсыныс, оны Мүше немесе Директорлар кеңесінің жасағанына қарамастан, Басқарушылар кеңесі Төрағасының назарына жеткізілуі тиіс, ол осы ұсынысты Басқарушылар кеңесіне ұсынуы тиіс. Түзету қабылданған жағдайда Қор осыны барлық мүшелерге жолданатын ресми хабарламада куәландырады. </w:t>
      </w:r>
    </w:p>
    <w:p w14:paraId="10DD3231" w14:textId="1E430ECB" w:rsidR="0087755A" w:rsidRPr="00780963"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Осы Келісімнің ажырамас бөлігі бола тұрып және егер Басқарушылар кеңесі басқа кезең белгілемесе барлық Мүшелер үшін ресми хабарлама берілген күннен (3) айдан кейін күшіне енеді.</w:t>
      </w:r>
    </w:p>
    <w:p w14:paraId="28E986AA" w14:textId="77777777" w:rsidR="005D0562" w:rsidRDefault="0087755A" w:rsidP="005D0562">
      <w:pPr>
        <w:tabs>
          <w:tab w:val="center" w:pos="4536"/>
          <w:tab w:val="left" w:pos="7950"/>
        </w:tabs>
        <w:spacing w:after="0" w:line="240" w:lineRule="auto"/>
        <w:ind w:firstLine="709"/>
        <w:jc w:val="center"/>
        <w:rPr>
          <w:rFonts w:eastAsia="DengXian"/>
          <w:b/>
          <w:bCs/>
          <w:sz w:val="28"/>
          <w:szCs w:val="28"/>
          <w:lang w:val="kk-KZ" w:eastAsia="zh-CN"/>
        </w:rPr>
      </w:pPr>
      <w:r w:rsidRPr="00780963">
        <w:rPr>
          <w:rFonts w:eastAsia="DengXian"/>
          <w:b/>
          <w:bCs/>
          <w:sz w:val="28"/>
          <w:szCs w:val="28"/>
          <w:lang w:val="kk-KZ" w:eastAsia="zh-CN"/>
        </w:rPr>
        <w:t>33-бап</w:t>
      </w:r>
    </w:p>
    <w:p w14:paraId="10DB3AD3" w14:textId="1D9109FD" w:rsidR="0087755A" w:rsidRPr="005D0562" w:rsidRDefault="0087755A" w:rsidP="005D0562">
      <w:pPr>
        <w:tabs>
          <w:tab w:val="center" w:pos="4536"/>
          <w:tab w:val="left" w:pos="7950"/>
        </w:tabs>
        <w:spacing w:after="0" w:line="240" w:lineRule="auto"/>
        <w:ind w:firstLine="709"/>
        <w:jc w:val="center"/>
        <w:rPr>
          <w:rFonts w:eastAsia="DengXian"/>
          <w:sz w:val="28"/>
          <w:szCs w:val="28"/>
          <w:lang w:val="kk-KZ" w:eastAsia="zh-CN"/>
        </w:rPr>
      </w:pPr>
      <w:r w:rsidRPr="005D0562">
        <w:rPr>
          <w:rFonts w:eastAsia="DengXian"/>
          <w:sz w:val="28"/>
          <w:szCs w:val="28"/>
          <w:lang w:val="kk-KZ" w:eastAsia="zh-CN"/>
        </w:rPr>
        <w:t>Тіл</w:t>
      </w:r>
    </w:p>
    <w:p w14:paraId="29903D6B"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456C6CE5" w14:textId="21E000ED" w:rsidR="0087755A" w:rsidRPr="00780963" w:rsidRDefault="0087755A" w:rsidP="0087755A">
      <w:pPr>
        <w:tabs>
          <w:tab w:val="center" w:pos="4536"/>
          <w:tab w:val="left" w:pos="7950"/>
        </w:tabs>
        <w:spacing w:after="0" w:line="240" w:lineRule="auto"/>
        <w:ind w:firstLine="709"/>
        <w:jc w:val="both"/>
        <w:rPr>
          <w:rFonts w:eastAsia="DengXian"/>
          <w:bCs/>
          <w:sz w:val="28"/>
          <w:szCs w:val="28"/>
          <w:lang w:val="kk-KZ" w:eastAsia="zh-CN"/>
        </w:rPr>
      </w:pPr>
      <w:r w:rsidRPr="00780963">
        <w:rPr>
          <w:rFonts w:eastAsia="DengXian"/>
          <w:bCs/>
          <w:sz w:val="28"/>
          <w:szCs w:val="28"/>
          <w:lang w:val="kk-KZ" w:eastAsia="zh-CN"/>
        </w:rPr>
        <w:t xml:space="preserve">Ағылшын тілі Қордың жұмыс тілі болып табылады. </w:t>
      </w:r>
    </w:p>
    <w:p w14:paraId="6B9A6887"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6BC171A5"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lastRenderedPageBreak/>
        <w:t>34-бап</w:t>
      </w:r>
    </w:p>
    <w:p w14:paraId="1DA8ECFE" w14:textId="5417CC5A"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Түсіндіру</w:t>
      </w:r>
    </w:p>
    <w:p w14:paraId="4C0AC441"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3484196A"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Осы Келісімнің ережелерін түсіндіруге немесе қолдануға байланысты Мүшелер мен Қор арасында туындайтын кез келген мәселелер Директорлар кеңесіне шешім қабылдау үшін ұсынылады.</w:t>
      </w:r>
    </w:p>
    <w:p w14:paraId="1E43828E" w14:textId="1D52268A" w:rsidR="0087755A"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Директорлар кеңесі бірінші бапқа сәйкес шешім қабылдаған кез келген жағдайда, кез келген мүдделі тарап мәселені Басқарушылар кеңесіне жіберуді талап ете алады, оның шешімі түпкілікті болып табылады. Басқарушылар кеңесі шешім қабылдағанға дейін Қор Директорлар кеңесінің шешімі негізінде қаншалықты қажет деп есептеп, әрекет етеді.</w:t>
      </w:r>
    </w:p>
    <w:p w14:paraId="1EF44B8B" w14:textId="77777777" w:rsidR="0087755A" w:rsidRPr="00780963" w:rsidRDefault="0087755A" w:rsidP="0087755A">
      <w:pPr>
        <w:tabs>
          <w:tab w:val="center" w:pos="4536"/>
          <w:tab w:val="left" w:pos="7950"/>
        </w:tabs>
        <w:spacing w:after="0" w:line="240" w:lineRule="auto"/>
        <w:ind w:firstLine="709"/>
        <w:jc w:val="both"/>
        <w:rPr>
          <w:rFonts w:eastAsia="DengXian"/>
          <w:b/>
          <w:bCs/>
          <w:sz w:val="28"/>
          <w:szCs w:val="28"/>
          <w:lang w:val="kk-KZ" w:eastAsia="zh-CN"/>
        </w:rPr>
      </w:pPr>
    </w:p>
    <w:p w14:paraId="53881F20" w14:textId="77777777" w:rsidR="005D0562" w:rsidRDefault="0087755A" w:rsidP="005D0562">
      <w:pPr>
        <w:tabs>
          <w:tab w:val="center" w:pos="4536"/>
          <w:tab w:val="left" w:pos="7950"/>
        </w:tabs>
        <w:spacing w:after="0" w:line="240" w:lineRule="auto"/>
        <w:ind w:firstLine="709"/>
        <w:jc w:val="center"/>
        <w:rPr>
          <w:rFonts w:eastAsia="DengXian"/>
          <w:b/>
          <w:bCs/>
          <w:sz w:val="28"/>
          <w:szCs w:val="28"/>
          <w:lang w:val="kk-KZ" w:eastAsia="zh-CN"/>
        </w:rPr>
      </w:pPr>
      <w:r w:rsidRPr="00780963">
        <w:rPr>
          <w:rFonts w:eastAsia="DengXian"/>
          <w:b/>
          <w:bCs/>
          <w:sz w:val="28"/>
          <w:szCs w:val="28"/>
          <w:lang w:val="kk-KZ" w:eastAsia="zh-CN"/>
        </w:rPr>
        <w:t>35-бап</w:t>
      </w:r>
    </w:p>
    <w:p w14:paraId="1D02D1B0" w14:textId="489A42EE" w:rsidR="0087755A" w:rsidRPr="005D0562" w:rsidRDefault="0087755A" w:rsidP="005D0562">
      <w:pPr>
        <w:tabs>
          <w:tab w:val="center" w:pos="4536"/>
          <w:tab w:val="left" w:pos="7950"/>
        </w:tabs>
        <w:spacing w:after="0" w:line="240" w:lineRule="auto"/>
        <w:ind w:firstLine="709"/>
        <w:jc w:val="center"/>
        <w:rPr>
          <w:rFonts w:eastAsia="DengXian"/>
          <w:sz w:val="28"/>
          <w:szCs w:val="28"/>
          <w:lang w:val="kk-KZ" w:eastAsia="zh-CN"/>
        </w:rPr>
      </w:pPr>
      <w:r w:rsidRPr="005D0562">
        <w:rPr>
          <w:rFonts w:eastAsia="DengXian"/>
          <w:sz w:val="28"/>
          <w:szCs w:val="28"/>
          <w:lang w:val="kk-KZ" w:eastAsia="zh-CN"/>
        </w:rPr>
        <w:t>Төрелік</w:t>
      </w:r>
    </w:p>
    <w:p w14:paraId="53D442DD" w14:textId="77777777" w:rsidR="005D0562" w:rsidRDefault="005D0562" w:rsidP="0087755A">
      <w:pPr>
        <w:tabs>
          <w:tab w:val="center" w:pos="4536"/>
          <w:tab w:val="left" w:pos="7950"/>
        </w:tabs>
        <w:spacing w:after="0" w:line="240" w:lineRule="auto"/>
        <w:ind w:firstLine="709"/>
        <w:jc w:val="both"/>
        <w:rPr>
          <w:rFonts w:eastAsia="DengXian"/>
          <w:bCs/>
          <w:sz w:val="28"/>
          <w:szCs w:val="28"/>
          <w:lang w:val="kk-KZ" w:eastAsia="zh-CN"/>
        </w:rPr>
      </w:pPr>
    </w:p>
    <w:p w14:paraId="680917A3"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Қор және Қордың Мүшелері және/немесе бұрынғы мүшелері арасында туындайтын дауларды мүдделі тараптар мүмкіндігінше келіссөздер мен консультациялар арқылы шешеді. Салық салуға қатысты дауларды Басқарушылар кеңесі шешеді. Басқарушылар кеңесінің салық салуға қатысты даулар бойынша шығарған шешімдері түпкілікті болып табылады. </w:t>
      </w:r>
    </w:p>
    <w:p w14:paraId="3FDCBAB5"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ab/>
        <w:t xml:space="preserve">Салық салуға байланысты дауларды қоспағанда, мұндай даулар туындаған күнінен бастап кемінде үш  (3) ай ішінде келіссөздер мен консультациялар арқылы шешілмеген жағдайда, үш  (3) төрешіден тұратын төрелікке беріледі, олардың бірін Қор, екіншісін Қордың тиісті Мүшесі немесе бұрынғы Мүшесі, және де үшіншісін, егер Тараптар өзара келіспеген жағдайда Халықаралық соттың төрағасы тағайындайды. Тағайындалған төрешілер үшінші төрешіні таңдау кезінде ол дауға қатысушы Мемлекеттің азаматы болмауы тиіс деген қағиданы басшылыққа алады. Дауды шешу кезінде төрешілер даудың жария-құқықтық сипатын назарға ала отырып, ЮНСИТРАЛ төрелік регламентін басшылыққа алады. Төрелік тілі-ағылшын тілі. </w:t>
      </w:r>
    </w:p>
    <w:p w14:paraId="551F3CC0" w14:textId="44A435E5" w:rsidR="0087755A"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ab/>
        <w:t>Төрешілер қабылдаған шешім дау тараптары үшін түпкілікті және міндетті болып табылады.</w:t>
      </w:r>
    </w:p>
    <w:p w14:paraId="6AB46895" w14:textId="261D0687" w:rsid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p>
    <w:p w14:paraId="4290402F" w14:textId="77777777" w:rsidR="00774F57" w:rsidRPr="00780963" w:rsidRDefault="00774F57" w:rsidP="00774F57">
      <w:pPr>
        <w:tabs>
          <w:tab w:val="center" w:pos="4536"/>
          <w:tab w:val="left" w:pos="7950"/>
        </w:tabs>
        <w:spacing w:after="0" w:line="240" w:lineRule="auto"/>
        <w:ind w:firstLine="709"/>
        <w:jc w:val="both"/>
        <w:rPr>
          <w:rFonts w:eastAsia="DengXian"/>
          <w:bCs/>
          <w:sz w:val="28"/>
          <w:szCs w:val="28"/>
          <w:lang w:val="kk-KZ" w:eastAsia="zh-CN"/>
        </w:rPr>
      </w:pPr>
    </w:p>
    <w:p w14:paraId="741C3926"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IX тарау</w:t>
      </w:r>
    </w:p>
    <w:p w14:paraId="2A6A6526" w14:textId="7468D0B9"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 xml:space="preserve"> ҚОРЫТЫНДЫ ЕРЕЖЕЛЕР</w:t>
      </w:r>
    </w:p>
    <w:p w14:paraId="4EB71CA6" w14:textId="77777777" w:rsidR="0087755A" w:rsidRPr="00780963" w:rsidRDefault="0087755A" w:rsidP="005D0562">
      <w:pPr>
        <w:tabs>
          <w:tab w:val="center" w:pos="4536"/>
          <w:tab w:val="left" w:pos="7950"/>
        </w:tabs>
        <w:spacing w:after="0" w:line="240" w:lineRule="auto"/>
        <w:jc w:val="center"/>
        <w:rPr>
          <w:rFonts w:eastAsia="DengXian"/>
          <w:b/>
          <w:bCs/>
          <w:sz w:val="28"/>
          <w:szCs w:val="28"/>
          <w:lang w:val="kk-KZ" w:eastAsia="zh-CN"/>
        </w:rPr>
      </w:pPr>
    </w:p>
    <w:p w14:paraId="4FF8B958"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36-бап</w:t>
      </w:r>
    </w:p>
    <w:p w14:paraId="61D2EED5" w14:textId="13EB4F5F" w:rsidR="0087755A"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Депозитарий</w:t>
      </w:r>
    </w:p>
    <w:p w14:paraId="4550A04A" w14:textId="77777777" w:rsidR="005D0562" w:rsidRPr="005D0562" w:rsidRDefault="005D0562" w:rsidP="005D0562">
      <w:pPr>
        <w:tabs>
          <w:tab w:val="center" w:pos="4536"/>
          <w:tab w:val="left" w:pos="7950"/>
        </w:tabs>
        <w:spacing w:after="0" w:line="240" w:lineRule="auto"/>
        <w:jc w:val="center"/>
        <w:rPr>
          <w:rFonts w:eastAsia="DengXian"/>
          <w:sz w:val="28"/>
          <w:szCs w:val="28"/>
          <w:lang w:val="kk-KZ" w:eastAsia="zh-CN"/>
        </w:rPr>
      </w:pPr>
    </w:p>
    <w:p w14:paraId="3ED78C3E" w14:textId="5A42BB4F" w:rsidR="0087755A" w:rsidRDefault="00774F57" w:rsidP="0087755A">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Осы Келісімнің түпнұсқасы әзербайжан, қазақ, қырғыз, түрік, өзбек және ағылшын тілдеріндегі жалғыз данада ТМҰ хатшылығына («Депозитарий») сақтауға тапсырылады.</w:t>
      </w:r>
    </w:p>
    <w:p w14:paraId="4D18B498" w14:textId="77777777" w:rsidR="00774F57" w:rsidRPr="00780963" w:rsidRDefault="00774F57" w:rsidP="0087755A">
      <w:pPr>
        <w:tabs>
          <w:tab w:val="center" w:pos="4536"/>
          <w:tab w:val="left" w:pos="7950"/>
        </w:tabs>
        <w:spacing w:after="0" w:line="240" w:lineRule="auto"/>
        <w:ind w:firstLine="709"/>
        <w:jc w:val="both"/>
        <w:rPr>
          <w:rFonts w:eastAsia="DengXian"/>
          <w:b/>
          <w:bCs/>
          <w:sz w:val="28"/>
          <w:szCs w:val="28"/>
          <w:lang w:val="kk-KZ" w:eastAsia="zh-CN"/>
        </w:rPr>
      </w:pPr>
    </w:p>
    <w:p w14:paraId="503EE0F7" w14:textId="17493CAC"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37-бап</w:t>
      </w:r>
    </w:p>
    <w:p w14:paraId="6E2BF9EB" w14:textId="6FA95D43" w:rsidR="0087755A"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Ұлықтау отырысы</w:t>
      </w:r>
    </w:p>
    <w:p w14:paraId="4F6BB7D1" w14:textId="77777777" w:rsidR="005D0562" w:rsidRPr="005D0562" w:rsidRDefault="005D0562" w:rsidP="0087755A">
      <w:pPr>
        <w:tabs>
          <w:tab w:val="center" w:pos="4536"/>
          <w:tab w:val="left" w:pos="7950"/>
        </w:tabs>
        <w:spacing w:after="0" w:line="240" w:lineRule="auto"/>
        <w:ind w:firstLine="709"/>
        <w:jc w:val="both"/>
        <w:rPr>
          <w:rFonts w:eastAsia="DengXian"/>
          <w:sz w:val="28"/>
          <w:szCs w:val="28"/>
          <w:lang w:val="kk-KZ" w:eastAsia="zh-CN"/>
        </w:rPr>
      </w:pPr>
    </w:p>
    <w:p w14:paraId="32E33A73"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Осы Келісім күшіне енген кезде әрбір Мүше Басқарушыны тағайындайды және Қор Президенті Басқарушылар кеңесінің ұлықтау отырысын шақырады.</w:t>
      </w:r>
    </w:p>
    <w:p w14:paraId="524624C5"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Ұлықтау отырысында:</w:t>
      </w:r>
    </w:p>
    <w:p w14:paraId="67FD6EFC"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і. Қордың Директорлар кеңесінің Мүшелері 9-бапқа сәйкес тағайындалады және іріктеледі; </w:t>
      </w:r>
    </w:p>
    <w:p w14:paraId="00979616"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ii.</w:t>
      </w:r>
      <w:r w:rsidRPr="00774F57">
        <w:rPr>
          <w:rFonts w:eastAsia="DengXian"/>
          <w:bCs/>
          <w:sz w:val="28"/>
          <w:szCs w:val="28"/>
          <w:lang w:val="kk-KZ" w:eastAsia="zh-CN"/>
        </w:rPr>
        <w:tab/>
        <w:t xml:space="preserve"> Қор өз қызметін бастайтын күнді анықтау үшін шаралар қабылданады;</w:t>
      </w:r>
    </w:p>
    <w:p w14:paraId="526589FB"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iii.</w:t>
      </w:r>
      <w:r w:rsidRPr="00774F57">
        <w:rPr>
          <w:rFonts w:eastAsia="DengXian"/>
          <w:bCs/>
          <w:sz w:val="28"/>
          <w:szCs w:val="28"/>
          <w:lang w:val="kk-KZ" w:eastAsia="zh-CN"/>
        </w:rPr>
        <w:tab/>
        <w:t xml:space="preserve"> бірінші Бас директор осы Келісімнің 11-бабына сәйкес тағайындалады.</w:t>
      </w:r>
    </w:p>
    <w:p w14:paraId="53E4D0A6" w14:textId="599CC74C" w:rsidR="0087755A"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Қор барлық Мүшесін өз қызметінің басталатын күні туралы хабардар етеді.</w:t>
      </w:r>
    </w:p>
    <w:p w14:paraId="6E968D04" w14:textId="77777777" w:rsidR="00774F57" w:rsidRPr="00780963" w:rsidRDefault="00774F57" w:rsidP="00774F57">
      <w:pPr>
        <w:tabs>
          <w:tab w:val="center" w:pos="4536"/>
          <w:tab w:val="left" w:pos="7950"/>
        </w:tabs>
        <w:spacing w:after="0" w:line="240" w:lineRule="auto"/>
        <w:ind w:firstLine="709"/>
        <w:jc w:val="both"/>
        <w:rPr>
          <w:rFonts w:eastAsia="DengXian"/>
          <w:b/>
          <w:bCs/>
          <w:sz w:val="28"/>
          <w:szCs w:val="28"/>
          <w:lang w:val="kk-KZ" w:eastAsia="zh-CN"/>
        </w:rPr>
      </w:pPr>
    </w:p>
    <w:p w14:paraId="0554E2C8" w14:textId="77777777" w:rsidR="005D0562" w:rsidRDefault="0087755A" w:rsidP="005D0562">
      <w:pPr>
        <w:tabs>
          <w:tab w:val="center" w:pos="4536"/>
          <w:tab w:val="left" w:pos="7950"/>
        </w:tabs>
        <w:spacing w:after="0" w:line="240" w:lineRule="auto"/>
        <w:jc w:val="center"/>
        <w:rPr>
          <w:rFonts w:eastAsia="DengXian"/>
          <w:b/>
          <w:bCs/>
          <w:sz w:val="28"/>
          <w:szCs w:val="28"/>
          <w:lang w:val="kk-KZ" w:eastAsia="zh-CN"/>
        </w:rPr>
      </w:pPr>
      <w:r w:rsidRPr="00780963">
        <w:rPr>
          <w:rFonts w:eastAsia="DengXian"/>
          <w:b/>
          <w:bCs/>
          <w:sz w:val="28"/>
          <w:szCs w:val="28"/>
          <w:lang w:val="kk-KZ" w:eastAsia="zh-CN"/>
        </w:rPr>
        <w:t>38-бап</w:t>
      </w:r>
    </w:p>
    <w:p w14:paraId="0C25444E" w14:textId="248CD844" w:rsidR="0087755A" w:rsidRPr="005D0562" w:rsidRDefault="0087755A" w:rsidP="005D0562">
      <w:pPr>
        <w:tabs>
          <w:tab w:val="center" w:pos="4536"/>
          <w:tab w:val="left" w:pos="7950"/>
        </w:tabs>
        <w:spacing w:after="0" w:line="240" w:lineRule="auto"/>
        <w:jc w:val="center"/>
        <w:rPr>
          <w:rFonts w:eastAsia="DengXian"/>
          <w:sz w:val="28"/>
          <w:szCs w:val="28"/>
          <w:lang w:val="kk-KZ" w:eastAsia="zh-CN"/>
        </w:rPr>
      </w:pPr>
      <w:r w:rsidRPr="005D0562">
        <w:rPr>
          <w:rFonts w:eastAsia="DengXian"/>
          <w:sz w:val="28"/>
          <w:szCs w:val="28"/>
          <w:lang w:val="kk-KZ" w:eastAsia="zh-CN"/>
        </w:rPr>
        <w:t>Ратификациялау, қабылдау, қолданылу мерзімі, күшіне енуі және басқалар</w:t>
      </w:r>
    </w:p>
    <w:p w14:paraId="4A5178BA" w14:textId="77777777" w:rsidR="005D0562" w:rsidRPr="00780963" w:rsidRDefault="005D0562" w:rsidP="0087755A">
      <w:pPr>
        <w:tabs>
          <w:tab w:val="center" w:pos="4536"/>
          <w:tab w:val="left" w:pos="7950"/>
        </w:tabs>
        <w:spacing w:after="0" w:line="240" w:lineRule="auto"/>
        <w:ind w:firstLine="709"/>
        <w:jc w:val="both"/>
        <w:rPr>
          <w:rFonts w:eastAsia="DengXian"/>
          <w:b/>
          <w:bCs/>
          <w:sz w:val="28"/>
          <w:szCs w:val="28"/>
          <w:lang w:val="kk-KZ" w:eastAsia="zh-CN"/>
        </w:rPr>
      </w:pPr>
    </w:p>
    <w:p w14:paraId="5E54D493"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Осы Келісім Қор Мүшелерін ратификациялауы, қабылдауы немесе бекітуі тиіс.</w:t>
      </w:r>
    </w:p>
    <w:p w14:paraId="776C0276"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Осы Келісім құрылтайшы Мүшелердің оның күшіне енуі үшін қажетті ішкі рәсімдерді аяқтағаны туралы Депозитарийден дипломатиялық арналар арқылы соңғы жазбаша хабарлама алынғаннан кейін отызыншы күні күшіне енеді. </w:t>
      </w:r>
    </w:p>
    <w:p w14:paraId="05A75AC3"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Осы Келісім Депозитарийге қосылу туралы өз құжатын ұсыну жолымен құрылтайшы Мүше болып табылмайтын кез келген ТМҰ қатысушы мемлекеттің қосылуы үшін ашық. </w:t>
      </w:r>
    </w:p>
    <w:p w14:paraId="0051A1EB"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Осы Келісім Басқарушылар кеңесі бекіткеннен кейін Депозитарийге қосылу туралы өз құжатын ұсыну жолымен кез келген басқа мемлекеттің қосылуы үшін ашық. </w:t>
      </w:r>
    </w:p>
    <w:p w14:paraId="56BD54E4"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Қосылатын мемлекетке қатысты осы Келісім Депозитарий дипломатиялық арналар арқылы оның қосылу туралы құжатын алғаннан кейін отызыншы күні күшіне енеді. </w:t>
      </w:r>
    </w:p>
    <w:p w14:paraId="386E823A"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Осы Келісімге сәйкес сақтауға тапсырылған ратификациялау, қабылдау, бекіту немесе қосылу туралы құжатта осы Келісімнің 5-бабында көзделгендей, осындай Мүше қосылатын Қордың бастапқы акционерлік капиталы акцияларының саны көрсетіледі. Депозитарий барлық Мүшелерді әрбір депозиттеу, оның күні және жазылған акция саны туралы тиісті түрде хабардар етеді. </w:t>
      </w:r>
    </w:p>
    <w:p w14:paraId="0286B34E" w14:textId="77777777" w:rsidR="00774F57" w:rsidRPr="00774F57"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Осыны куәландыру үшін тиісті түрде уәкілеттік берілген төменде қол қоюшылар осы Келісімге қол қойды. </w:t>
      </w:r>
    </w:p>
    <w:p w14:paraId="580F6F0B" w14:textId="04996EB6" w:rsidR="008519C8" w:rsidRPr="008519C8" w:rsidRDefault="00774F57" w:rsidP="00774F57">
      <w:pPr>
        <w:tabs>
          <w:tab w:val="center" w:pos="4536"/>
          <w:tab w:val="left" w:pos="7950"/>
        </w:tabs>
        <w:spacing w:after="0" w:line="240" w:lineRule="auto"/>
        <w:ind w:firstLine="709"/>
        <w:jc w:val="both"/>
        <w:rPr>
          <w:rFonts w:eastAsia="DengXian"/>
          <w:bCs/>
          <w:sz w:val="28"/>
          <w:szCs w:val="28"/>
          <w:lang w:val="kk-KZ" w:eastAsia="zh-CN"/>
        </w:rPr>
      </w:pPr>
      <w:r w:rsidRPr="00774F57">
        <w:rPr>
          <w:rFonts w:eastAsia="DengXian"/>
          <w:bCs/>
          <w:sz w:val="28"/>
          <w:szCs w:val="28"/>
          <w:lang w:val="kk-KZ" w:eastAsia="zh-CN"/>
        </w:rPr>
        <w:t xml:space="preserve">...............,........ 2023......... күні әзербайжан, қазақ, қырғыз, түрік, өзбек және ағылшын тілдерінде бір түпнұсқа данада жасалды, бұл ретте, барлық </w:t>
      </w:r>
      <w:r w:rsidRPr="00774F57">
        <w:rPr>
          <w:rFonts w:eastAsia="DengXian"/>
          <w:bCs/>
          <w:sz w:val="28"/>
          <w:szCs w:val="28"/>
          <w:lang w:val="kk-KZ" w:eastAsia="zh-CN"/>
        </w:rPr>
        <w:lastRenderedPageBreak/>
        <w:t>мәтіндердің теңтүпнұсқалығы бірдей. Осы Келісімнің мәтіндері арасында алшақтық болған жағдайда ағылшын тіліндегі мәтін басым күшке ие болады.</w:t>
      </w:r>
    </w:p>
    <w:tbl>
      <w:tblPr>
        <w:tblStyle w:val="110"/>
        <w:tblpPr w:leftFromText="180" w:rightFromText="180" w:vertAnchor="text" w:horzAnchor="margin" w:tblpXSpec="center" w:tblpY="699"/>
        <w:tblW w:w="10314" w:type="dxa"/>
        <w:tblLayout w:type="fixed"/>
        <w:tblLook w:val="04A0" w:firstRow="1" w:lastRow="0" w:firstColumn="1" w:lastColumn="0" w:noHBand="0" w:noVBand="1"/>
      </w:tblPr>
      <w:tblGrid>
        <w:gridCol w:w="1980"/>
        <w:gridCol w:w="1985"/>
        <w:gridCol w:w="2165"/>
        <w:gridCol w:w="2092"/>
        <w:gridCol w:w="2092"/>
      </w:tblGrid>
      <w:tr w:rsidR="008519C8" w:rsidRPr="008519C8" w14:paraId="6016D908" w14:textId="77777777" w:rsidTr="008519C8">
        <w:trPr>
          <w:trHeight w:val="1262"/>
        </w:trPr>
        <w:tc>
          <w:tcPr>
            <w:tcW w:w="1980" w:type="dxa"/>
          </w:tcPr>
          <w:p w14:paraId="670808DE" w14:textId="10CCB1ED" w:rsidR="008519C8" w:rsidRPr="008519C8" w:rsidRDefault="008519C8" w:rsidP="008519C8">
            <w:pPr>
              <w:ind w:left="-142"/>
              <w:jc w:val="center"/>
              <w:rPr>
                <w:b/>
                <w:bCs/>
                <w:spacing w:val="-4"/>
                <w:sz w:val="28"/>
                <w:szCs w:val="28"/>
              </w:rPr>
            </w:pPr>
            <w:proofErr w:type="spellStart"/>
            <w:r w:rsidRPr="008519C8">
              <w:rPr>
                <w:b/>
                <w:bCs/>
                <w:spacing w:val="-4"/>
                <w:sz w:val="28"/>
                <w:szCs w:val="28"/>
              </w:rPr>
              <w:t>Әзербайжан</w:t>
            </w:r>
            <w:proofErr w:type="spellEnd"/>
            <w:r w:rsidRPr="008519C8">
              <w:rPr>
                <w:b/>
                <w:bCs/>
                <w:spacing w:val="-4"/>
                <w:sz w:val="28"/>
                <w:szCs w:val="28"/>
              </w:rPr>
              <w:t xml:space="preserve"> </w:t>
            </w:r>
            <w:proofErr w:type="spellStart"/>
            <w:r w:rsidRPr="008519C8">
              <w:rPr>
                <w:b/>
                <w:bCs/>
                <w:spacing w:val="-4"/>
                <w:sz w:val="28"/>
                <w:szCs w:val="28"/>
              </w:rPr>
              <w:t>Республикасы</w:t>
            </w:r>
            <w:proofErr w:type="spellEnd"/>
            <w:r w:rsidRPr="008519C8">
              <w:rPr>
                <w:b/>
                <w:bCs/>
                <w:spacing w:val="-4"/>
                <w:sz w:val="28"/>
                <w:szCs w:val="28"/>
              </w:rPr>
              <w:t xml:space="preserve"> </w:t>
            </w:r>
            <w:proofErr w:type="spellStart"/>
            <w:r w:rsidRPr="008519C8">
              <w:rPr>
                <w:b/>
                <w:bCs/>
                <w:spacing w:val="-4"/>
                <w:sz w:val="28"/>
                <w:szCs w:val="28"/>
              </w:rPr>
              <w:t>үшін</w:t>
            </w:r>
            <w:proofErr w:type="spellEnd"/>
          </w:p>
        </w:tc>
        <w:tc>
          <w:tcPr>
            <w:tcW w:w="1985" w:type="dxa"/>
          </w:tcPr>
          <w:p w14:paraId="2319C694" w14:textId="17D27C8F" w:rsidR="008519C8" w:rsidRPr="008519C8" w:rsidRDefault="008519C8" w:rsidP="008519C8">
            <w:pPr>
              <w:tabs>
                <w:tab w:val="center" w:pos="4536"/>
                <w:tab w:val="left" w:pos="7950"/>
              </w:tabs>
              <w:ind w:left="-136"/>
              <w:jc w:val="center"/>
              <w:rPr>
                <w:rFonts w:eastAsia="DengXian"/>
                <w:b/>
                <w:bCs/>
                <w:sz w:val="28"/>
                <w:szCs w:val="28"/>
                <w:lang w:val="kk-KZ" w:eastAsia="zh-CN"/>
              </w:rPr>
            </w:pPr>
            <w:r w:rsidRPr="008519C8">
              <w:rPr>
                <w:rFonts w:eastAsia="DengXian"/>
                <w:b/>
                <w:bCs/>
                <w:sz w:val="28"/>
                <w:szCs w:val="28"/>
                <w:lang w:val="kk-KZ" w:eastAsia="zh-CN"/>
              </w:rPr>
              <w:t>Қазақстан Республикасы үшін</w:t>
            </w:r>
          </w:p>
        </w:tc>
        <w:tc>
          <w:tcPr>
            <w:tcW w:w="2165" w:type="dxa"/>
          </w:tcPr>
          <w:p w14:paraId="2EE3DDA1" w14:textId="01013AEB" w:rsidR="008519C8" w:rsidRPr="008519C8" w:rsidRDefault="008519C8" w:rsidP="008519C8">
            <w:pPr>
              <w:tabs>
                <w:tab w:val="center" w:pos="4536"/>
                <w:tab w:val="left" w:pos="7950"/>
              </w:tabs>
              <w:jc w:val="center"/>
              <w:rPr>
                <w:rFonts w:eastAsia="DengXian"/>
                <w:b/>
                <w:bCs/>
                <w:sz w:val="28"/>
                <w:szCs w:val="28"/>
                <w:lang w:val="kk-KZ" w:eastAsia="zh-CN"/>
              </w:rPr>
            </w:pPr>
            <w:r w:rsidRPr="008519C8">
              <w:rPr>
                <w:rFonts w:eastAsia="DengXian"/>
                <w:b/>
                <w:bCs/>
                <w:sz w:val="28"/>
                <w:szCs w:val="28"/>
                <w:lang w:val="kk-KZ" w:eastAsia="zh-CN"/>
              </w:rPr>
              <w:t>Қырғыз Республикасы үшін</w:t>
            </w:r>
          </w:p>
        </w:tc>
        <w:tc>
          <w:tcPr>
            <w:tcW w:w="2092" w:type="dxa"/>
          </w:tcPr>
          <w:p w14:paraId="76BA365D" w14:textId="273DE8FE" w:rsidR="008519C8" w:rsidRPr="008519C8" w:rsidRDefault="008519C8" w:rsidP="008519C8">
            <w:pPr>
              <w:tabs>
                <w:tab w:val="center" w:pos="4536"/>
                <w:tab w:val="left" w:pos="7950"/>
              </w:tabs>
              <w:jc w:val="center"/>
              <w:rPr>
                <w:rFonts w:eastAsia="DengXian"/>
                <w:b/>
                <w:bCs/>
                <w:sz w:val="28"/>
                <w:szCs w:val="28"/>
                <w:lang w:val="kk-KZ" w:eastAsia="zh-CN"/>
              </w:rPr>
            </w:pPr>
            <w:r w:rsidRPr="008519C8">
              <w:rPr>
                <w:rFonts w:eastAsia="DengXian"/>
                <w:b/>
                <w:bCs/>
                <w:sz w:val="28"/>
                <w:szCs w:val="28"/>
                <w:lang w:val="kk-KZ" w:eastAsia="zh-CN"/>
              </w:rPr>
              <w:t>Түркия Республикасы үшін</w:t>
            </w:r>
          </w:p>
        </w:tc>
        <w:tc>
          <w:tcPr>
            <w:tcW w:w="2092" w:type="dxa"/>
          </w:tcPr>
          <w:p w14:paraId="6BDEDED1" w14:textId="0D2024C8" w:rsidR="008519C8" w:rsidRPr="008519C8" w:rsidRDefault="008519C8" w:rsidP="008519C8">
            <w:pPr>
              <w:tabs>
                <w:tab w:val="center" w:pos="4536"/>
                <w:tab w:val="left" w:pos="7950"/>
              </w:tabs>
              <w:jc w:val="center"/>
              <w:rPr>
                <w:rFonts w:eastAsia="DengXian"/>
                <w:b/>
                <w:bCs/>
                <w:sz w:val="28"/>
                <w:szCs w:val="28"/>
                <w:lang w:val="kk-KZ" w:eastAsia="zh-CN"/>
              </w:rPr>
            </w:pPr>
            <w:r w:rsidRPr="008519C8">
              <w:rPr>
                <w:rFonts w:eastAsia="DengXian"/>
                <w:b/>
                <w:bCs/>
                <w:sz w:val="28"/>
                <w:szCs w:val="28"/>
                <w:lang w:val="kk-KZ" w:eastAsia="zh-CN"/>
              </w:rPr>
              <w:t>Өзбекстан Республикасы үшін</w:t>
            </w:r>
          </w:p>
        </w:tc>
      </w:tr>
    </w:tbl>
    <w:p w14:paraId="2F74914E" w14:textId="77777777" w:rsidR="008519C8" w:rsidRDefault="008519C8" w:rsidP="00B654FA">
      <w:pPr>
        <w:spacing w:after="0" w:line="240" w:lineRule="auto"/>
        <w:ind w:left="5670"/>
        <w:jc w:val="center"/>
        <w:rPr>
          <w:sz w:val="28"/>
          <w:szCs w:val="28"/>
          <w:lang w:val="kk-KZ"/>
        </w:rPr>
      </w:pPr>
    </w:p>
    <w:p w14:paraId="402D6F55" w14:textId="77777777" w:rsidR="008519C8" w:rsidRDefault="008519C8" w:rsidP="00B654FA">
      <w:pPr>
        <w:spacing w:after="0" w:line="240" w:lineRule="auto"/>
        <w:ind w:left="5670"/>
        <w:jc w:val="center"/>
        <w:rPr>
          <w:sz w:val="28"/>
          <w:szCs w:val="28"/>
          <w:lang w:val="kk-KZ"/>
        </w:rPr>
      </w:pPr>
    </w:p>
    <w:p w14:paraId="7E3D5630" w14:textId="77777777" w:rsidR="008519C8" w:rsidRDefault="008519C8" w:rsidP="00B654FA">
      <w:pPr>
        <w:spacing w:after="0" w:line="240" w:lineRule="auto"/>
        <w:ind w:left="5670"/>
        <w:jc w:val="center"/>
        <w:rPr>
          <w:sz w:val="28"/>
          <w:szCs w:val="28"/>
          <w:lang w:val="kk-KZ"/>
        </w:rPr>
      </w:pPr>
    </w:p>
    <w:p w14:paraId="69742266" w14:textId="77777777" w:rsidR="008519C8" w:rsidRDefault="008519C8" w:rsidP="00B654FA">
      <w:pPr>
        <w:spacing w:after="0" w:line="240" w:lineRule="auto"/>
        <w:ind w:left="5670"/>
        <w:jc w:val="center"/>
        <w:rPr>
          <w:sz w:val="28"/>
          <w:szCs w:val="28"/>
          <w:lang w:val="kk-KZ"/>
        </w:rPr>
        <w:sectPr w:rsidR="008519C8" w:rsidSect="00B654FA">
          <w:headerReference w:type="default" r:id="rId8"/>
          <w:pgSz w:w="11907" w:h="16839" w:code="9"/>
          <w:pgMar w:top="1418" w:right="851" w:bottom="1418" w:left="1418" w:header="720" w:footer="720" w:gutter="0"/>
          <w:cols w:space="720"/>
          <w:titlePg/>
          <w:docGrid w:linePitch="299"/>
        </w:sectPr>
      </w:pPr>
    </w:p>
    <w:p w14:paraId="4F3A5CAA" w14:textId="77777777" w:rsidR="008519C8" w:rsidRDefault="008519C8" w:rsidP="00FE1FE6">
      <w:pPr>
        <w:spacing w:after="0" w:line="240" w:lineRule="auto"/>
        <w:ind w:left="9204"/>
        <w:jc w:val="center"/>
        <w:rPr>
          <w:sz w:val="28"/>
          <w:szCs w:val="28"/>
          <w:lang w:val="kk-KZ"/>
        </w:rPr>
      </w:pPr>
      <w:r>
        <w:rPr>
          <w:sz w:val="28"/>
          <w:szCs w:val="28"/>
          <w:lang w:val="kk-KZ"/>
        </w:rPr>
        <w:lastRenderedPageBreak/>
        <w:t xml:space="preserve">Түркі инвестициялық қорын </w:t>
      </w:r>
    </w:p>
    <w:p w14:paraId="1AC6583A" w14:textId="77777777" w:rsidR="008519C8" w:rsidRDefault="008519C8" w:rsidP="00FE1FE6">
      <w:pPr>
        <w:spacing w:after="0" w:line="240" w:lineRule="auto"/>
        <w:ind w:left="9204"/>
        <w:jc w:val="center"/>
        <w:rPr>
          <w:sz w:val="28"/>
          <w:szCs w:val="28"/>
          <w:lang w:val="kk-KZ"/>
        </w:rPr>
      </w:pPr>
      <w:r>
        <w:rPr>
          <w:sz w:val="28"/>
          <w:szCs w:val="28"/>
          <w:lang w:val="kk-KZ"/>
        </w:rPr>
        <w:t>құру туралы келісімге</w:t>
      </w:r>
      <w:r w:rsidR="0013212F" w:rsidRPr="0087755A">
        <w:rPr>
          <w:sz w:val="28"/>
          <w:szCs w:val="28"/>
          <w:lang w:val="kk-KZ"/>
        </w:rPr>
        <w:t xml:space="preserve"> </w:t>
      </w:r>
    </w:p>
    <w:p w14:paraId="34013067" w14:textId="0419B6F0" w:rsidR="007F7FD0" w:rsidRPr="0087755A" w:rsidRDefault="00FE1FE6" w:rsidP="00FE1FE6">
      <w:pPr>
        <w:spacing w:after="0" w:line="240" w:lineRule="auto"/>
        <w:ind w:left="9204"/>
        <w:jc w:val="center"/>
        <w:rPr>
          <w:sz w:val="28"/>
          <w:szCs w:val="28"/>
          <w:lang w:val="kk-KZ"/>
        </w:rPr>
      </w:pPr>
      <w:r>
        <w:rPr>
          <w:sz w:val="28"/>
          <w:szCs w:val="28"/>
          <w:lang w:val="kk-KZ"/>
        </w:rPr>
        <w:t>1-</w:t>
      </w:r>
      <w:r w:rsidR="0013212F" w:rsidRPr="0087755A">
        <w:rPr>
          <w:sz w:val="28"/>
          <w:szCs w:val="28"/>
          <w:lang w:val="kk-KZ"/>
        </w:rPr>
        <w:t>ҚОСЫМША</w:t>
      </w:r>
    </w:p>
    <w:p w14:paraId="33ACC811" w14:textId="77777777" w:rsidR="00B654FA" w:rsidRPr="0087755A" w:rsidRDefault="00B654FA" w:rsidP="00B654FA">
      <w:pPr>
        <w:spacing w:after="0" w:line="240" w:lineRule="auto"/>
        <w:ind w:left="5670"/>
        <w:jc w:val="center"/>
        <w:rPr>
          <w:sz w:val="28"/>
          <w:szCs w:val="28"/>
          <w:lang w:val="kk-KZ"/>
        </w:rPr>
      </w:pPr>
    </w:p>
    <w:p w14:paraId="63343C74" w14:textId="77777777" w:rsidR="00CD2661" w:rsidRPr="0087755A" w:rsidRDefault="00CD2661" w:rsidP="00B654FA">
      <w:pPr>
        <w:spacing w:after="0" w:line="240" w:lineRule="auto"/>
        <w:ind w:left="5670"/>
        <w:jc w:val="center"/>
        <w:rPr>
          <w:sz w:val="28"/>
          <w:szCs w:val="28"/>
          <w:lang w:val="kk-KZ"/>
        </w:rPr>
      </w:pPr>
    </w:p>
    <w:p w14:paraId="29C62ADA" w14:textId="4A25224E" w:rsidR="007F7FD0" w:rsidRPr="00CD2661" w:rsidRDefault="008519C8" w:rsidP="00B654FA">
      <w:pPr>
        <w:spacing w:after="0" w:line="240" w:lineRule="auto"/>
        <w:jc w:val="center"/>
        <w:rPr>
          <w:b/>
          <w:sz w:val="28"/>
          <w:szCs w:val="28"/>
          <w:lang w:val="ru-RU"/>
        </w:rPr>
      </w:pPr>
      <w:r>
        <w:rPr>
          <w:b/>
          <w:sz w:val="28"/>
          <w:szCs w:val="28"/>
          <w:lang w:val="ru-RU"/>
        </w:rPr>
        <w:t xml:space="preserve">Қ о р д ы ң </w:t>
      </w:r>
      <w:r w:rsidR="00FE1FE6">
        <w:rPr>
          <w:b/>
          <w:sz w:val="28"/>
          <w:szCs w:val="28"/>
          <w:lang w:val="ru-RU"/>
        </w:rPr>
        <w:t xml:space="preserve">  </w:t>
      </w:r>
      <w:r>
        <w:rPr>
          <w:b/>
          <w:sz w:val="28"/>
          <w:szCs w:val="28"/>
          <w:lang w:val="ru-RU"/>
        </w:rPr>
        <w:t>к а п и т а л ы</w:t>
      </w:r>
    </w:p>
    <w:p w14:paraId="00A660B8" w14:textId="77777777" w:rsidR="00EB5E94" w:rsidRPr="00CD2661" w:rsidRDefault="00EB5E94" w:rsidP="00B654FA">
      <w:pPr>
        <w:spacing w:after="0" w:line="240" w:lineRule="auto"/>
        <w:jc w:val="center"/>
        <w:rPr>
          <w:b/>
          <w:sz w:val="28"/>
          <w:szCs w:val="28"/>
          <w:lang w:val="ru-RU"/>
        </w:rPr>
      </w:pPr>
    </w:p>
    <w:tbl>
      <w:tblPr>
        <w:tblStyle w:val="120"/>
        <w:tblW w:w="13772" w:type="dxa"/>
        <w:jc w:val="center"/>
        <w:tblLook w:val="04A0" w:firstRow="1" w:lastRow="0" w:firstColumn="1" w:lastColumn="0" w:noHBand="0" w:noVBand="1"/>
      </w:tblPr>
      <w:tblGrid>
        <w:gridCol w:w="3686"/>
        <w:gridCol w:w="2977"/>
        <w:gridCol w:w="3558"/>
        <w:gridCol w:w="3551"/>
      </w:tblGrid>
      <w:tr w:rsidR="008519C8" w:rsidRPr="00E44B53" w14:paraId="42EC600E" w14:textId="77777777" w:rsidTr="00A2436D">
        <w:trPr>
          <w:jc w:val="center"/>
        </w:trPr>
        <w:tc>
          <w:tcPr>
            <w:tcW w:w="3686" w:type="dxa"/>
            <w:vAlign w:val="center"/>
          </w:tcPr>
          <w:p w14:paraId="0C1E7746" w14:textId="77777777" w:rsidR="008519C8" w:rsidRPr="008519C8" w:rsidRDefault="008519C8" w:rsidP="008519C8">
            <w:pPr>
              <w:ind w:firstLine="851"/>
              <w:rPr>
                <w:b/>
                <w:bCs/>
                <w:sz w:val="28"/>
                <w:szCs w:val="28"/>
                <w:lang w:val="kk-KZ"/>
              </w:rPr>
            </w:pPr>
            <w:r w:rsidRPr="008519C8">
              <w:rPr>
                <w:b/>
                <w:bCs/>
                <w:sz w:val="28"/>
                <w:szCs w:val="28"/>
                <w:lang w:val="kk-KZ"/>
              </w:rPr>
              <w:t>Мемлекет</w:t>
            </w:r>
          </w:p>
        </w:tc>
        <w:tc>
          <w:tcPr>
            <w:tcW w:w="2977" w:type="dxa"/>
            <w:vAlign w:val="center"/>
          </w:tcPr>
          <w:p w14:paraId="07D26F35" w14:textId="77777777" w:rsidR="008519C8" w:rsidRPr="008519C8" w:rsidRDefault="008519C8" w:rsidP="00A2436D">
            <w:pPr>
              <w:jc w:val="center"/>
              <w:rPr>
                <w:rFonts w:eastAsia="Calibri"/>
                <w:b/>
                <w:sz w:val="28"/>
                <w:szCs w:val="28"/>
              </w:rPr>
            </w:pPr>
            <w:r w:rsidRPr="008519C8">
              <w:rPr>
                <w:rFonts w:eastAsia="Calibri"/>
                <w:b/>
                <w:sz w:val="28"/>
                <w:szCs w:val="28"/>
              </w:rPr>
              <w:t>Бастапқы акция саны</w:t>
            </w:r>
          </w:p>
        </w:tc>
        <w:tc>
          <w:tcPr>
            <w:tcW w:w="3558" w:type="dxa"/>
            <w:vAlign w:val="center"/>
          </w:tcPr>
          <w:p w14:paraId="2F00EF44" w14:textId="77777777" w:rsidR="008519C8" w:rsidRPr="008519C8" w:rsidRDefault="008519C8" w:rsidP="00A2436D">
            <w:pPr>
              <w:jc w:val="center"/>
              <w:rPr>
                <w:rFonts w:eastAsia="Calibri"/>
                <w:b/>
                <w:sz w:val="28"/>
                <w:szCs w:val="28"/>
              </w:rPr>
            </w:pPr>
            <w:r w:rsidRPr="008519C8">
              <w:rPr>
                <w:rFonts w:eastAsia="Calibri"/>
                <w:b/>
                <w:sz w:val="28"/>
                <w:szCs w:val="28"/>
              </w:rPr>
              <w:t>Төленетін акцияның жиынтық номиналды құны</w:t>
            </w:r>
          </w:p>
        </w:tc>
        <w:tc>
          <w:tcPr>
            <w:tcW w:w="3551" w:type="dxa"/>
            <w:vAlign w:val="center"/>
          </w:tcPr>
          <w:p w14:paraId="51E7C138" w14:textId="77777777" w:rsidR="008519C8" w:rsidRPr="008519C8" w:rsidRDefault="008519C8" w:rsidP="00A2436D">
            <w:pPr>
              <w:jc w:val="center"/>
              <w:rPr>
                <w:rFonts w:eastAsia="Calibri"/>
                <w:b/>
                <w:sz w:val="28"/>
                <w:szCs w:val="28"/>
              </w:rPr>
            </w:pPr>
            <w:r w:rsidRPr="008519C8">
              <w:rPr>
                <w:rFonts w:eastAsia="Calibri"/>
                <w:b/>
                <w:sz w:val="28"/>
                <w:szCs w:val="28"/>
                <w:lang w:val="kk-KZ"/>
              </w:rPr>
              <w:t>Т</w:t>
            </w:r>
            <w:r w:rsidRPr="008519C8">
              <w:rPr>
                <w:rFonts w:eastAsia="Calibri"/>
                <w:b/>
                <w:sz w:val="28"/>
                <w:szCs w:val="28"/>
              </w:rPr>
              <w:t>артылатын акцияның жиынтық номиналды құны</w:t>
            </w:r>
          </w:p>
        </w:tc>
      </w:tr>
      <w:tr w:rsidR="008519C8" w:rsidRPr="008519C8" w14:paraId="31C3ACB9" w14:textId="77777777" w:rsidTr="00A2436D">
        <w:trPr>
          <w:jc w:val="center"/>
        </w:trPr>
        <w:tc>
          <w:tcPr>
            <w:tcW w:w="3686" w:type="dxa"/>
          </w:tcPr>
          <w:p w14:paraId="012DC358" w14:textId="77777777" w:rsidR="008519C8" w:rsidRPr="008519C8" w:rsidRDefault="008519C8" w:rsidP="008519C8">
            <w:pPr>
              <w:rPr>
                <w:sz w:val="28"/>
                <w:szCs w:val="28"/>
              </w:rPr>
            </w:pPr>
            <w:r w:rsidRPr="008519C8">
              <w:rPr>
                <w:sz w:val="28"/>
                <w:szCs w:val="28"/>
              </w:rPr>
              <w:t>Әз</w:t>
            </w:r>
            <w:r w:rsidRPr="008519C8">
              <w:rPr>
                <w:sz w:val="28"/>
                <w:szCs w:val="28"/>
                <w:lang w:val="kk-KZ"/>
              </w:rPr>
              <w:t>е</w:t>
            </w:r>
            <w:r w:rsidRPr="008519C8">
              <w:rPr>
                <w:sz w:val="28"/>
                <w:szCs w:val="28"/>
              </w:rPr>
              <w:t>рбайжан Республикасы</w:t>
            </w:r>
          </w:p>
        </w:tc>
        <w:tc>
          <w:tcPr>
            <w:tcW w:w="2977" w:type="dxa"/>
          </w:tcPr>
          <w:p w14:paraId="53ABBAAB" w14:textId="77777777" w:rsidR="008519C8" w:rsidRPr="008519C8" w:rsidRDefault="008519C8" w:rsidP="008519C8">
            <w:pPr>
              <w:ind w:firstLine="851"/>
              <w:jc w:val="both"/>
              <w:rPr>
                <w:sz w:val="28"/>
                <w:szCs w:val="28"/>
                <w:lang w:val="en-GB"/>
              </w:rPr>
            </w:pPr>
            <w:r w:rsidRPr="008519C8">
              <w:rPr>
                <w:sz w:val="28"/>
                <w:szCs w:val="28"/>
                <w:lang w:val="en-GB"/>
              </w:rPr>
              <w:t>2,000</w:t>
            </w:r>
          </w:p>
        </w:tc>
        <w:tc>
          <w:tcPr>
            <w:tcW w:w="3558" w:type="dxa"/>
            <w:vAlign w:val="center"/>
          </w:tcPr>
          <w:p w14:paraId="7E2518B2" w14:textId="77777777" w:rsidR="008519C8" w:rsidRPr="008519C8" w:rsidRDefault="008519C8" w:rsidP="00A2436D">
            <w:pPr>
              <w:ind w:firstLine="33"/>
              <w:jc w:val="center"/>
              <w:rPr>
                <w:sz w:val="28"/>
                <w:szCs w:val="28"/>
                <w:lang w:val="en-GB"/>
              </w:rPr>
            </w:pPr>
            <w:r w:rsidRPr="008519C8">
              <w:rPr>
                <w:sz w:val="28"/>
                <w:szCs w:val="28"/>
                <w:lang w:val="en-GB"/>
              </w:rPr>
              <w:t xml:space="preserve">70,000,000 </w:t>
            </w:r>
            <w:r w:rsidRPr="008519C8">
              <w:rPr>
                <w:sz w:val="28"/>
                <w:szCs w:val="28"/>
                <w:lang w:val="ru-RU"/>
              </w:rPr>
              <w:t>АҚШ долл.</w:t>
            </w:r>
          </w:p>
        </w:tc>
        <w:tc>
          <w:tcPr>
            <w:tcW w:w="3551" w:type="dxa"/>
            <w:vAlign w:val="center"/>
          </w:tcPr>
          <w:p w14:paraId="70316384" w14:textId="77777777" w:rsidR="008519C8" w:rsidRPr="008519C8" w:rsidRDefault="008519C8" w:rsidP="00A2436D">
            <w:pPr>
              <w:ind w:firstLine="33"/>
              <w:jc w:val="center"/>
              <w:rPr>
                <w:sz w:val="28"/>
                <w:szCs w:val="28"/>
                <w:lang w:val="ru-RU"/>
              </w:rPr>
            </w:pPr>
            <w:r w:rsidRPr="008519C8">
              <w:rPr>
                <w:sz w:val="28"/>
                <w:szCs w:val="28"/>
                <w:lang w:val="en-GB"/>
              </w:rPr>
              <w:t>30,000,000</w:t>
            </w:r>
            <w:r w:rsidRPr="008519C8">
              <w:rPr>
                <w:sz w:val="28"/>
                <w:szCs w:val="28"/>
                <w:lang w:val="ru-RU"/>
              </w:rPr>
              <w:t xml:space="preserve"> АҚШ долл.</w:t>
            </w:r>
          </w:p>
        </w:tc>
      </w:tr>
      <w:tr w:rsidR="008519C8" w:rsidRPr="008519C8" w14:paraId="3981D992" w14:textId="77777777" w:rsidTr="00A2436D">
        <w:trPr>
          <w:jc w:val="center"/>
        </w:trPr>
        <w:tc>
          <w:tcPr>
            <w:tcW w:w="3686" w:type="dxa"/>
          </w:tcPr>
          <w:p w14:paraId="3AC61318" w14:textId="77777777" w:rsidR="008519C8" w:rsidRPr="008519C8" w:rsidRDefault="008519C8" w:rsidP="008519C8">
            <w:pPr>
              <w:rPr>
                <w:sz w:val="28"/>
                <w:szCs w:val="28"/>
              </w:rPr>
            </w:pPr>
            <w:r w:rsidRPr="008519C8">
              <w:rPr>
                <w:sz w:val="28"/>
                <w:szCs w:val="28"/>
              </w:rPr>
              <w:t>Қазақстан Республикасы</w:t>
            </w:r>
          </w:p>
        </w:tc>
        <w:tc>
          <w:tcPr>
            <w:tcW w:w="2977" w:type="dxa"/>
          </w:tcPr>
          <w:p w14:paraId="5BD74A0C" w14:textId="77777777" w:rsidR="008519C8" w:rsidRPr="008519C8" w:rsidRDefault="008519C8" w:rsidP="008519C8">
            <w:pPr>
              <w:ind w:firstLine="851"/>
              <w:jc w:val="both"/>
              <w:rPr>
                <w:sz w:val="28"/>
                <w:szCs w:val="28"/>
                <w:lang w:val="en-GB"/>
              </w:rPr>
            </w:pPr>
            <w:r w:rsidRPr="008519C8">
              <w:rPr>
                <w:sz w:val="28"/>
                <w:szCs w:val="28"/>
                <w:lang w:val="en-GB"/>
              </w:rPr>
              <w:t>2,000</w:t>
            </w:r>
          </w:p>
        </w:tc>
        <w:tc>
          <w:tcPr>
            <w:tcW w:w="3558" w:type="dxa"/>
            <w:vAlign w:val="center"/>
          </w:tcPr>
          <w:p w14:paraId="6D408F64" w14:textId="77777777" w:rsidR="008519C8" w:rsidRPr="008519C8" w:rsidRDefault="008519C8" w:rsidP="00A2436D">
            <w:pPr>
              <w:ind w:firstLine="33"/>
              <w:jc w:val="center"/>
              <w:rPr>
                <w:sz w:val="28"/>
                <w:szCs w:val="28"/>
                <w:lang w:val="en-GB"/>
              </w:rPr>
            </w:pPr>
            <w:r w:rsidRPr="008519C8">
              <w:rPr>
                <w:sz w:val="28"/>
                <w:szCs w:val="28"/>
                <w:lang w:val="en-GB"/>
              </w:rPr>
              <w:t xml:space="preserve">70,000,000 </w:t>
            </w:r>
            <w:r w:rsidRPr="008519C8">
              <w:rPr>
                <w:sz w:val="28"/>
                <w:szCs w:val="28"/>
                <w:lang w:val="ru-RU"/>
              </w:rPr>
              <w:t>АҚШ долл.</w:t>
            </w:r>
          </w:p>
        </w:tc>
        <w:tc>
          <w:tcPr>
            <w:tcW w:w="3551" w:type="dxa"/>
            <w:vAlign w:val="center"/>
          </w:tcPr>
          <w:p w14:paraId="60C9D1C8" w14:textId="77777777" w:rsidR="008519C8" w:rsidRPr="008519C8" w:rsidRDefault="008519C8" w:rsidP="00A2436D">
            <w:pPr>
              <w:ind w:firstLine="33"/>
              <w:jc w:val="center"/>
              <w:rPr>
                <w:sz w:val="28"/>
                <w:szCs w:val="28"/>
                <w:lang w:val="ru-RU"/>
              </w:rPr>
            </w:pPr>
            <w:r w:rsidRPr="008519C8">
              <w:rPr>
                <w:sz w:val="28"/>
                <w:szCs w:val="28"/>
                <w:lang w:val="en-GB"/>
              </w:rPr>
              <w:t>30,000,000</w:t>
            </w:r>
            <w:r w:rsidRPr="008519C8">
              <w:rPr>
                <w:sz w:val="28"/>
                <w:szCs w:val="28"/>
                <w:lang w:val="ru-RU"/>
              </w:rPr>
              <w:t xml:space="preserve"> АҚШ долл.</w:t>
            </w:r>
          </w:p>
        </w:tc>
      </w:tr>
      <w:tr w:rsidR="008519C8" w:rsidRPr="008519C8" w14:paraId="35707505" w14:textId="77777777" w:rsidTr="00A2436D">
        <w:trPr>
          <w:jc w:val="center"/>
        </w:trPr>
        <w:tc>
          <w:tcPr>
            <w:tcW w:w="3686" w:type="dxa"/>
          </w:tcPr>
          <w:p w14:paraId="45848FCE" w14:textId="77777777" w:rsidR="008519C8" w:rsidRPr="008519C8" w:rsidRDefault="008519C8" w:rsidP="008519C8">
            <w:pPr>
              <w:rPr>
                <w:sz w:val="28"/>
                <w:szCs w:val="28"/>
              </w:rPr>
            </w:pPr>
            <w:r w:rsidRPr="008519C8">
              <w:rPr>
                <w:sz w:val="28"/>
                <w:szCs w:val="28"/>
              </w:rPr>
              <w:t>Қырғыз Республикасы</w:t>
            </w:r>
          </w:p>
        </w:tc>
        <w:tc>
          <w:tcPr>
            <w:tcW w:w="2977" w:type="dxa"/>
          </w:tcPr>
          <w:p w14:paraId="098D9C8B" w14:textId="77777777" w:rsidR="008519C8" w:rsidRPr="008519C8" w:rsidRDefault="008519C8" w:rsidP="008519C8">
            <w:pPr>
              <w:ind w:firstLine="851"/>
              <w:jc w:val="both"/>
              <w:rPr>
                <w:sz w:val="28"/>
                <w:szCs w:val="28"/>
                <w:lang w:val="en-GB"/>
              </w:rPr>
            </w:pPr>
            <w:r w:rsidRPr="008519C8">
              <w:rPr>
                <w:sz w:val="28"/>
                <w:szCs w:val="28"/>
                <w:lang w:val="en-GB"/>
              </w:rPr>
              <w:t>2,000</w:t>
            </w:r>
          </w:p>
        </w:tc>
        <w:tc>
          <w:tcPr>
            <w:tcW w:w="3558" w:type="dxa"/>
            <w:vAlign w:val="center"/>
          </w:tcPr>
          <w:p w14:paraId="18BB37A5" w14:textId="77777777" w:rsidR="008519C8" w:rsidRPr="008519C8" w:rsidRDefault="008519C8" w:rsidP="00A2436D">
            <w:pPr>
              <w:ind w:firstLine="33"/>
              <w:jc w:val="center"/>
              <w:rPr>
                <w:sz w:val="28"/>
                <w:szCs w:val="28"/>
                <w:lang w:val="en-GB"/>
              </w:rPr>
            </w:pPr>
            <w:r w:rsidRPr="008519C8">
              <w:rPr>
                <w:sz w:val="28"/>
                <w:szCs w:val="28"/>
                <w:lang w:val="en-GB"/>
              </w:rPr>
              <w:t xml:space="preserve">70,000,000 </w:t>
            </w:r>
            <w:r w:rsidRPr="008519C8">
              <w:rPr>
                <w:sz w:val="28"/>
                <w:szCs w:val="28"/>
                <w:lang w:val="ru-RU"/>
              </w:rPr>
              <w:t>АҚШ долл.</w:t>
            </w:r>
          </w:p>
        </w:tc>
        <w:tc>
          <w:tcPr>
            <w:tcW w:w="3551" w:type="dxa"/>
            <w:vAlign w:val="center"/>
          </w:tcPr>
          <w:p w14:paraId="615282CA" w14:textId="77777777" w:rsidR="008519C8" w:rsidRPr="008519C8" w:rsidRDefault="008519C8" w:rsidP="00A2436D">
            <w:pPr>
              <w:ind w:firstLine="33"/>
              <w:jc w:val="center"/>
              <w:rPr>
                <w:sz w:val="28"/>
                <w:szCs w:val="28"/>
                <w:lang w:val="ru-RU"/>
              </w:rPr>
            </w:pPr>
            <w:r w:rsidRPr="008519C8">
              <w:rPr>
                <w:sz w:val="28"/>
                <w:szCs w:val="28"/>
                <w:lang w:val="en-GB"/>
              </w:rPr>
              <w:t>30,000,000</w:t>
            </w:r>
            <w:r w:rsidRPr="008519C8">
              <w:rPr>
                <w:sz w:val="28"/>
                <w:szCs w:val="28"/>
                <w:lang w:val="ru-RU"/>
              </w:rPr>
              <w:t xml:space="preserve"> АҚШ долл.</w:t>
            </w:r>
          </w:p>
        </w:tc>
      </w:tr>
      <w:tr w:rsidR="008519C8" w:rsidRPr="008519C8" w14:paraId="61D56110" w14:textId="77777777" w:rsidTr="00A2436D">
        <w:trPr>
          <w:jc w:val="center"/>
        </w:trPr>
        <w:tc>
          <w:tcPr>
            <w:tcW w:w="3686" w:type="dxa"/>
          </w:tcPr>
          <w:p w14:paraId="36462166" w14:textId="77777777" w:rsidR="008519C8" w:rsidRPr="008519C8" w:rsidRDefault="008519C8" w:rsidP="008519C8">
            <w:pPr>
              <w:rPr>
                <w:sz w:val="28"/>
                <w:szCs w:val="28"/>
              </w:rPr>
            </w:pPr>
            <w:r w:rsidRPr="008519C8">
              <w:rPr>
                <w:sz w:val="28"/>
                <w:szCs w:val="28"/>
              </w:rPr>
              <w:t>Түркия Республикасы</w:t>
            </w:r>
          </w:p>
        </w:tc>
        <w:tc>
          <w:tcPr>
            <w:tcW w:w="2977" w:type="dxa"/>
          </w:tcPr>
          <w:p w14:paraId="3B7C2510" w14:textId="77777777" w:rsidR="008519C8" w:rsidRPr="008519C8" w:rsidRDefault="008519C8" w:rsidP="008519C8">
            <w:pPr>
              <w:ind w:firstLine="851"/>
              <w:jc w:val="both"/>
              <w:rPr>
                <w:sz w:val="28"/>
                <w:szCs w:val="28"/>
                <w:lang w:val="en-GB"/>
              </w:rPr>
            </w:pPr>
            <w:r w:rsidRPr="008519C8">
              <w:rPr>
                <w:sz w:val="28"/>
                <w:szCs w:val="28"/>
                <w:lang w:val="en-GB"/>
              </w:rPr>
              <w:t>2,000</w:t>
            </w:r>
          </w:p>
        </w:tc>
        <w:tc>
          <w:tcPr>
            <w:tcW w:w="3558" w:type="dxa"/>
            <w:vAlign w:val="center"/>
          </w:tcPr>
          <w:p w14:paraId="24A6BCF1" w14:textId="77777777" w:rsidR="008519C8" w:rsidRPr="008519C8" w:rsidRDefault="008519C8" w:rsidP="00A2436D">
            <w:pPr>
              <w:ind w:firstLine="33"/>
              <w:jc w:val="center"/>
              <w:rPr>
                <w:sz w:val="28"/>
                <w:szCs w:val="28"/>
                <w:lang w:val="en-GB"/>
              </w:rPr>
            </w:pPr>
            <w:r w:rsidRPr="008519C8">
              <w:rPr>
                <w:sz w:val="28"/>
                <w:szCs w:val="28"/>
                <w:lang w:val="en-GB"/>
              </w:rPr>
              <w:t xml:space="preserve">70,000,000 </w:t>
            </w:r>
            <w:r w:rsidRPr="008519C8">
              <w:rPr>
                <w:sz w:val="28"/>
                <w:szCs w:val="28"/>
                <w:lang w:val="ru-RU"/>
              </w:rPr>
              <w:t>АҚШ долл.</w:t>
            </w:r>
          </w:p>
        </w:tc>
        <w:tc>
          <w:tcPr>
            <w:tcW w:w="3551" w:type="dxa"/>
            <w:vAlign w:val="center"/>
          </w:tcPr>
          <w:p w14:paraId="2BAB3322" w14:textId="77777777" w:rsidR="008519C8" w:rsidRPr="008519C8" w:rsidRDefault="008519C8" w:rsidP="00A2436D">
            <w:pPr>
              <w:ind w:firstLine="33"/>
              <w:jc w:val="center"/>
              <w:rPr>
                <w:sz w:val="28"/>
                <w:szCs w:val="28"/>
                <w:lang w:val="ru-RU"/>
              </w:rPr>
            </w:pPr>
            <w:r w:rsidRPr="008519C8">
              <w:rPr>
                <w:sz w:val="28"/>
                <w:szCs w:val="28"/>
                <w:lang w:val="en-GB"/>
              </w:rPr>
              <w:t>30,000,000</w:t>
            </w:r>
            <w:r w:rsidRPr="008519C8">
              <w:rPr>
                <w:sz w:val="28"/>
                <w:szCs w:val="28"/>
                <w:lang w:val="ru-RU"/>
              </w:rPr>
              <w:t xml:space="preserve"> АҚШ долл.</w:t>
            </w:r>
          </w:p>
        </w:tc>
      </w:tr>
      <w:tr w:rsidR="008519C8" w:rsidRPr="008519C8" w14:paraId="74B0BB3C" w14:textId="77777777" w:rsidTr="00A2436D">
        <w:trPr>
          <w:trHeight w:val="140"/>
          <w:jc w:val="center"/>
        </w:trPr>
        <w:tc>
          <w:tcPr>
            <w:tcW w:w="3686" w:type="dxa"/>
          </w:tcPr>
          <w:p w14:paraId="51F9881D" w14:textId="77777777" w:rsidR="008519C8" w:rsidRPr="008519C8" w:rsidRDefault="008519C8" w:rsidP="008519C8">
            <w:pPr>
              <w:rPr>
                <w:sz w:val="28"/>
                <w:szCs w:val="28"/>
              </w:rPr>
            </w:pPr>
            <w:r w:rsidRPr="008519C8">
              <w:rPr>
                <w:sz w:val="28"/>
                <w:szCs w:val="28"/>
              </w:rPr>
              <w:t>Өзбекстан Республикасы</w:t>
            </w:r>
          </w:p>
        </w:tc>
        <w:tc>
          <w:tcPr>
            <w:tcW w:w="2977" w:type="dxa"/>
          </w:tcPr>
          <w:p w14:paraId="6CE7B08D" w14:textId="77777777" w:rsidR="008519C8" w:rsidRPr="008519C8" w:rsidRDefault="008519C8" w:rsidP="008519C8">
            <w:pPr>
              <w:ind w:firstLine="851"/>
              <w:jc w:val="both"/>
              <w:rPr>
                <w:sz w:val="28"/>
                <w:szCs w:val="28"/>
                <w:lang w:val="en-GB"/>
              </w:rPr>
            </w:pPr>
            <w:r w:rsidRPr="008519C8">
              <w:rPr>
                <w:sz w:val="28"/>
                <w:szCs w:val="28"/>
                <w:lang w:val="en-GB"/>
              </w:rPr>
              <w:t>2,000</w:t>
            </w:r>
          </w:p>
        </w:tc>
        <w:tc>
          <w:tcPr>
            <w:tcW w:w="3558" w:type="dxa"/>
            <w:vAlign w:val="center"/>
          </w:tcPr>
          <w:p w14:paraId="0F6D0045" w14:textId="77777777" w:rsidR="008519C8" w:rsidRPr="008519C8" w:rsidRDefault="008519C8" w:rsidP="00A2436D">
            <w:pPr>
              <w:ind w:firstLine="33"/>
              <w:jc w:val="center"/>
              <w:rPr>
                <w:sz w:val="28"/>
                <w:szCs w:val="28"/>
                <w:lang w:val="en-GB"/>
              </w:rPr>
            </w:pPr>
            <w:r w:rsidRPr="008519C8">
              <w:rPr>
                <w:sz w:val="28"/>
                <w:szCs w:val="28"/>
                <w:lang w:val="en-GB"/>
              </w:rPr>
              <w:t xml:space="preserve">70,000,000 </w:t>
            </w:r>
            <w:r w:rsidRPr="008519C8">
              <w:rPr>
                <w:sz w:val="28"/>
                <w:szCs w:val="28"/>
                <w:lang w:val="ru-RU"/>
              </w:rPr>
              <w:t>АҚШ долл.</w:t>
            </w:r>
          </w:p>
        </w:tc>
        <w:tc>
          <w:tcPr>
            <w:tcW w:w="3551" w:type="dxa"/>
            <w:vAlign w:val="center"/>
          </w:tcPr>
          <w:p w14:paraId="63B01208" w14:textId="77777777" w:rsidR="008519C8" w:rsidRPr="008519C8" w:rsidRDefault="008519C8" w:rsidP="00A2436D">
            <w:pPr>
              <w:ind w:firstLine="33"/>
              <w:jc w:val="center"/>
              <w:rPr>
                <w:sz w:val="28"/>
                <w:szCs w:val="28"/>
                <w:lang w:val="ru-RU"/>
              </w:rPr>
            </w:pPr>
            <w:r w:rsidRPr="008519C8">
              <w:rPr>
                <w:sz w:val="28"/>
                <w:szCs w:val="28"/>
                <w:lang w:val="en-GB"/>
              </w:rPr>
              <w:t>30,000,000</w:t>
            </w:r>
            <w:r w:rsidRPr="008519C8">
              <w:rPr>
                <w:sz w:val="28"/>
                <w:szCs w:val="28"/>
                <w:lang w:val="ru-RU"/>
              </w:rPr>
              <w:t xml:space="preserve"> АҚШ долл.</w:t>
            </w:r>
          </w:p>
        </w:tc>
      </w:tr>
    </w:tbl>
    <w:p w14:paraId="3CB507E4" w14:textId="77777777" w:rsidR="007F7FD0" w:rsidRPr="00CD2661" w:rsidRDefault="007F7FD0" w:rsidP="00B654FA">
      <w:pPr>
        <w:spacing w:after="0" w:line="240" w:lineRule="auto"/>
        <w:jc w:val="both"/>
        <w:rPr>
          <w:sz w:val="28"/>
          <w:szCs w:val="28"/>
          <w:lang w:val="ru-RU"/>
        </w:rPr>
      </w:pPr>
    </w:p>
    <w:p w14:paraId="07FC88B4" w14:textId="77777777" w:rsidR="007F7FD0" w:rsidRPr="00CD2661" w:rsidRDefault="007F7FD0" w:rsidP="00B654FA">
      <w:pPr>
        <w:spacing w:after="0" w:line="240" w:lineRule="auto"/>
        <w:jc w:val="center"/>
        <w:rPr>
          <w:sz w:val="28"/>
          <w:szCs w:val="28"/>
        </w:rPr>
      </w:pPr>
      <w:r w:rsidRPr="00CD2661">
        <w:rPr>
          <w:sz w:val="28"/>
          <w:szCs w:val="28"/>
        </w:rPr>
        <w:t>_____________</w:t>
      </w:r>
    </w:p>
    <w:p w14:paraId="7E1510D1" w14:textId="77777777" w:rsidR="007F7FD0" w:rsidRPr="00CD2661" w:rsidRDefault="007F7FD0" w:rsidP="00B654FA">
      <w:pPr>
        <w:spacing w:after="0" w:line="240" w:lineRule="auto"/>
        <w:jc w:val="both"/>
        <w:rPr>
          <w:sz w:val="28"/>
          <w:szCs w:val="28"/>
        </w:rPr>
      </w:pPr>
    </w:p>
    <w:p w14:paraId="2063F592" w14:textId="34996343" w:rsidR="007F7FD0" w:rsidRDefault="007F7FD0" w:rsidP="00B654FA">
      <w:pPr>
        <w:spacing w:after="0" w:line="240" w:lineRule="auto"/>
        <w:ind w:firstLine="851"/>
        <w:jc w:val="both"/>
        <w:rPr>
          <w:sz w:val="28"/>
          <w:szCs w:val="28"/>
          <w:lang w:val="ru-RU"/>
        </w:rPr>
      </w:pPr>
    </w:p>
    <w:p w14:paraId="7B81C718" w14:textId="3CBFE80B" w:rsidR="00FE1FE6" w:rsidRDefault="00FE1FE6" w:rsidP="00B654FA">
      <w:pPr>
        <w:spacing w:after="0" w:line="240" w:lineRule="auto"/>
        <w:ind w:firstLine="851"/>
        <w:jc w:val="both"/>
        <w:rPr>
          <w:sz w:val="28"/>
          <w:szCs w:val="28"/>
          <w:lang w:val="ru-RU"/>
        </w:rPr>
      </w:pPr>
    </w:p>
    <w:p w14:paraId="2935BF72" w14:textId="0DFE3CE7" w:rsidR="00FE1FE6" w:rsidRDefault="00FE1FE6" w:rsidP="00B654FA">
      <w:pPr>
        <w:spacing w:after="0" w:line="240" w:lineRule="auto"/>
        <w:ind w:firstLine="851"/>
        <w:jc w:val="both"/>
        <w:rPr>
          <w:sz w:val="28"/>
          <w:szCs w:val="28"/>
          <w:lang w:val="ru-RU"/>
        </w:rPr>
      </w:pPr>
    </w:p>
    <w:p w14:paraId="6D731E24" w14:textId="74583C11" w:rsidR="00FE1FE6" w:rsidRDefault="00FE1FE6" w:rsidP="00B654FA">
      <w:pPr>
        <w:spacing w:after="0" w:line="240" w:lineRule="auto"/>
        <w:ind w:firstLine="851"/>
        <w:jc w:val="both"/>
        <w:rPr>
          <w:sz w:val="28"/>
          <w:szCs w:val="28"/>
          <w:lang w:val="ru-RU"/>
        </w:rPr>
      </w:pPr>
    </w:p>
    <w:p w14:paraId="78055514" w14:textId="7F9DD8AC" w:rsidR="00FE1FE6" w:rsidRDefault="00FE1FE6" w:rsidP="00B654FA">
      <w:pPr>
        <w:spacing w:after="0" w:line="240" w:lineRule="auto"/>
        <w:ind w:firstLine="851"/>
        <w:jc w:val="both"/>
        <w:rPr>
          <w:sz w:val="28"/>
          <w:szCs w:val="28"/>
          <w:lang w:val="ru-RU"/>
        </w:rPr>
      </w:pPr>
    </w:p>
    <w:p w14:paraId="658E3ACA" w14:textId="1C723E69" w:rsidR="00FE1FE6" w:rsidRDefault="00FE1FE6" w:rsidP="00B654FA">
      <w:pPr>
        <w:spacing w:after="0" w:line="240" w:lineRule="auto"/>
        <w:ind w:firstLine="851"/>
        <w:jc w:val="both"/>
        <w:rPr>
          <w:sz w:val="28"/>
          <w:szCs w:val="28"/>
          <w:lang w:val="ru-RU"/>
        </w:rPr>
      </w:pPr>
    </w:p>
    <w:p w14:paraId="65D1129E" w14:textId="20C41463" w:rsidR="00FE1FE6" w:rsidRDefault="00FE1FE6" w:rsidP="00B654FA">
      <w:pPr>
        <w:spacing w:after="0" w:line="240" w:lineRule="auto"/>
        <w:ind w:firstLine="851"/>
        <w:jc w:val="both"/>
        <w:rPr>
          <w:sz w:val="28"/>
          <w:szCs w:val="28"/>
          <w:lang w:val="ru-RU"/>
        </w:rPr>
      </w:pPr>
    </w:p>
    <w:p w14:paraId="1D4EDD67" w14:textId="75907E2C" w:rsidR="00FE1FE6" w:rsidRDefault="00FE1FE6" w:rsidP="00B654FA">
      <w:pPr>
        <w:spacing w:after="0" w:line="240" w:lineRule="auto"/>
        <w:ind w:firstLine="851"/>
        <w:jc w:val="both"/>
        <w:rPr>
          <w:sz w:val="28"/>
          <w:szCs w:val="28"/>
          <w:lang w:val="ru-RU"/>
        </w:rPr>
      </w:pPr>
    </w:p>
    <w:p w14:paraId="44CB704A" w14:textId="77777777" w:rsidR="00FE1FE6" w:rsidRDefault="00FE1FE6" w:rsidP="00B654FA">
      <w:pPr>
        <w:spacing w:after="0" w:line="240" w:lineRule="auto"/>
        <w:ind w:firstLine="851"/>
        <w:jc w:val="both"/>
        <w:rPr>
          <w:sz w:val="28"/>
          <w:szCs w:val="28"/>
          <w:lang w:val="ru-RU"/>
        </w:rPr>
        <w:sectPr w:rsidR="00FE1FE6" w:rsidSect="008519C8">
          <w:pgSz w:w="16839" w:h="11907" w:orient="landscape" w:code="9"/>
          <w:pgMar w:top="851" w:right="1418" w:bottom="1418" w:left="1418" w:header="720" w:footer="720" w:gutter="0"/>
          <w:cols w:space="720"/>
          <w:titlePg/>
          <w:docGrid w:linePitch="299"/>
        </w:sectPr>
      </w:pPr>
    </w:p>
    <w:p w14:paraId="4B52093E" w14:textId="77777777" w:rsidR="00FE1FE6" w:rsidRDefault="00FE1FE6" w:rsidP="00FE1FE6">
      <w:pPr>
        <w:spacing w:after="0" w:line="240" w:lineRule="auto"/>
        <w:ind w:left="9204"/>
        <w:jc w:val="center"/>
        <w:rPr>
          <w:sz w:val="28"/>
          <w:szCs w:val="28"/>
          <w:lang w:val="kk-KZ"/>
        </w:rPr>
      </w:pPr>
      <w:r>
        <w:rPr>
          <w:sz w:val="28"/>
          <w:szCs w:val="28"/>
          <w:lang w:val="kk-KZ"/>
        </w:rPr>
        <w:lastRenderedPageBreak/>
        <w:t xml:space="preserve">Түркі инвестициялық қорын </w:t>
      </w:r>
    </w:p>
    <w:p w14:paraId="25395E6D" w14:textId="77777777" w:rsidR="00FE1FE6" w:rsidRDefault="00FE1FE6" w:rsidP="00FE1FE6">
      <w:pPr>
        <w:spacing w:after="0" w:line="240" w:lineRule="auto"/>
        <w:ind w:left="9204"/>
        <w:jc w:val="center"/>
        <w:rPr>
          <w:sz w:val="28"/>
          <w:szCs w:val="28"/>
          <w:lang w:val="kk-KZ"/>
        </w:rPr>
      </w:pPr>
      <w:r>
        <w:rPr>
          <w:sz w:val="28"/>
          <w:szCs w:val="28"/>
          <w:lang w:val="kk-KZ"/>
        </w:rPr>
        <w:t>құру туралы келісімге</w:t>
      </w:r>
      <w:r w:rsidRPr="0087755A">
        <w:rPr>
          <w:sz w:val="28"/>
          <w:szCs w:val="28"/>
          <w:lang w:val="kk-KZ"/>
        </w:rPr>
        <w:t xml:space="preserve"> </w:t>
      </w:r>
    </w:p>
    <w:p w14:paraId="24E83957" w14:textId="58A78D60" w:rsidR="00FE1FE6" w:rsidRDefault="00FE1FE6" w:rsidP="00FE1FE6">
      <w:pPr>
        <w:spacing w:after="0" w:line="240" w:lineRule="auto"/>
        <w:ind w:left="9204"/>
        <w:jc w:val="center"/>
        <w:rPr>
          <w:sz w:val="28"/>
          <w:szCs w:val="28"/>
          <w:lang w:val="kk-KZ"/>
        </w:rPr>
      </w:pPr>
      <w:r>
        <w:rPr>
          <w:sz w:val="28"/>
          <w:szCs w:val="28"/>
          <w:lang w:val="kk-KZ"/>
        </w:rPr>
        <w:t>2-</w:t>
      </w:r>
      <w:r w:rsidRPr="0087755A">
        <w:rPr>
          <w:sz w:val="28"/>
          <w:szCs w:val="28"/>
          <w:lang w:val="kk-KZ"/>
        </w:rPr>
        <w:t>ҚОСЫМША</w:t>
      </w:r>
    </w:p>
    <w:p w14:paraId="4C68BDBA" w14:textId="7F2F6800" w:rsidR="00FE1FE6" w:rsidRPr="00774F57" w:rsidRDefault="00FE1FE6" w:rsidP="00FE1FE6">
      <w:pPr>
        <w:spacing w:after="0" w:line="240" w:lineRule="auto"/>
        <w:ind w:left="9204"/>
        <w:jc w:val="center"/>
        <w:rPr>
          <w:sz w:val="20"/>
          <w:szCs w:val="20"/>
          <w:lang w:val="kk-KZ"/>
        </w:rPr>
      </w:pPr>
    </w:p>
    <w:p w14:paraId="58B5C009" w14:textId="4F94F2CF" w:rsidR="00774F57" w:rsidRPr="00774F57" w:rsidRDefault="00774F57" w:rsidP="00FE1FE6">
      <w:pPr>
        <w:spacing w:after="0" w:line="240" w:lineRule="auto"/>
        <w:ind w:left="9204"/>
        <w:jc w:val="center"/>
        <w:rPr>
          <w:sz w:val="20"/>
          <w:szCs w:val="20"/>
          <w:lang w:val="kk-KZ"/>
        </w:rPr>
      </w:pPr>
    </w:p>
    <w:p w14:paraId="2033CB5D" w14:textId="4EEA0E66" w:rsidR="00774F57" w:rsidRDefault="00774F57" w:rsidP="00774F57">
      <w:pPr>
        <w:spacing w:after="0" w:line="240" w:lineRule="auto"/>
        <w:jc w:val="center"/>
        <w:rPr>
          <w:b/>
          <w:bCs/>
          <w:sz w:val="28"/>
          <w:szCs w:val="28"/>
          <w:lang w:val="kk-KZ"/>
        </w:rPr>
      </w:pPr>
      <w:r w:rsidRPr="00774F57">
        <w:rPr>
          <w:b/>
          <w:bCs/>
          <w:sz w:val="28"/>
          <w:szCs w:val="28"/>
          <w:lang w:val="kk-KZ"/>
        </w:rPr>
        <w:t>Ж</w:t>
      </w:r>
      <w:r w:rsidR="00A2436D">
        <w:rPr>
          <w:b/>
          <w:bCs/>
          <w:sz w:val="28"/>
          <w:szCs w:val="28"/>
          <w:lang w:val="kk-KZ"/>
        </w:rPr>
        <w:t xml:space="preserve"> </w:t>
      </w:r>
      <w:r w:rsidRPr="00774F57">
        <w:rPr>
          <w:b/>
          <w:bCs/>
          <w:sz w:val="28"/>
          <w:szCs w:val="28"/>
          <w:lang w:val="kk-KZ"/>
        </w:rPr>
        <w:t>а</w:t>
      </w:r>
      <w:r w:rsidR="00A2436D">
        <w:rPr>
          <w:b/>
          <w:bCs/>
          <w:sz w:val="28"/>
          <w:szCs w:val="28"/>
          <w:lang w:val="kk-KZ"/>
        </w:rPr>
        <w:t xml:space="preserve"> </w:t>
      </w:r>
      <w:r w:rsidRPr="00774F57">
        <w:rPr>
          <w:b/>
          <w:bCs/>
          <w:sz w:val="28"/>
          <w:szCs w:val="28"/>
          <w:lang w:val="kk-KZ"/>
        </w:rPr>
        <w:t>з</w:t>
      </w:r>
      <w:r w:rsidR="00A2436D">
        <w:rPr>
          <w:b/>
          <w:bCs/>
          <w:sz w:val="28"/>
          <w:szCs w:val="28"/>
          <w:lang w:val="kk-KZ"/>
        </w:rPr>
        <w:t xml:space="preserve"> </w:t>
      </w:r>
      <w:r w:rsidRPr="00774F57">
        <w:rPr>
          <w:b/>
          <w:bCs/>
          <w:sz w:val="28"/>
          <w:szCs w:val="28"/>
          <w:lang w:val="kk-KZ"/>
        </w:rPr>
        <w:t>ы</w:t>
      </w:r>
      <w:r w:rsidR="00A2436D">
        <w:rPr>
          <w:b/>
          <w:bCs/>
          <w:sz w:val="28"/>
          <w:szCs w:val="28"/>
          <w:lang w:val="kk-KZ"/>
        </w:rPr>
        <w:t xml:space="preserve"> </w:t>
      </w:r>
      <w:r w:rsidRPr="00774F57">
        <w:rPr>
          <w:b/>
          <w:bCs/>
          <w:sz w:val="28"/>
          <w:szCs w:val="28"/>
          <w:lang w:val="kk-KZ"/>
        </w:rPr>
        <w:t>л</w:t>
      </w:r>
      <w:r w:rsidR="00A2436D">
        <w:rPr>
          <w:b/>
          <w:bCs/>
          <w:sz w:val="28"/>
          <w:szCs w:val="28"/>
          <w:lang w:val="kk-KZ"/>
        </w:rPr>
        <w:t xml:space="preserve"> </w:t>
      </w:r>
      <w:r w:rsidRPr="00774F57">
        <w:rPr>
          <w:b/>
          <w:bCs/>
          <w:sz w:val="28"/>
          <w:szCs w:val="28"/>
          <w:lang w:val="kk-KZ"/>
        </w:rPr>
        <w:t>ы</w:t>
      </w:r>
      <w:r w:rsidR="00A2436D">
        <w:rPr>
          <w:b/>
          <w:bCs/>
          <w:sz w:val="28"/>
          <w:szCs w:val="28"/>
          <w:lang w:val="kk-KZ"/>
        </w:rPr>
        <w:t xml:space="preserve"> </w:t>
      </w:r>
      <w:r w:rsidRPr="00774F57">
        <w:rPr>
          <w:b/>
          <w:bCs/>
          <w:sz w:val="28"/>
          <w:szCs w:val="28"/>
          <w:lang w:val="kk-KZ"/>
        </w:rPr>
        <w:t>м</w:t>
      </w:r>
    </w:p>
    <w:p w14:paraId="07264EEB" w14:textId="77777777" w:rsidR="00774F57" w:rsidRPr="00774F57" w:rsidRDefault="00774F57" w:rsidP="00774F57">
      <w:pPr>
        <w:spacing w:after="0" w:line="240" w:lineRule="auto"/>
        <w:jc w:val="center"/>
        <w:rPr>
          <w:b/>
          <w:bCs/>
          <w:sz w:val="28"/>
          <w:szCs w:val="28"/>
          <w:lang w:val="kk-KZ"/>
        </w:rPr>
      </w:pPr>
    </w:p>
    <w:tbl>
      <w:tblPr>
        <w:tblStyle w:val="21"/>
        <w:tblW w:w="14346" w:type="dxa"/>
        <w:tblInd w:w="-34" w:type="dxa"/>
        <w:tblLayout w:type="fixed"/>
        <w:tblLook w:val="04A0" w:firstRow="1" w:lastRow="0" w:firstColumn="1" w:lastColumn="0" w:noHBand="0" w:noVBand="1"/>
      </w:tblPr>
      <w:tblGrid>
        <w:gridCol w:w="3006"/>
        <w:gridCol w:w="1985"/>
        <w:gridCol w:w="2977"/>
        <w:gridCol w:w="1984"/>
        <w:gridCol w:w="2268"/>
        <w:gridCol w:w="2126"/>
      </w:tblGrid>
      <w:tr w:rsidR="00FE1FE6" w:rsidRPr="00FE1FE6" w14:paraId="15A850B0" w14:textId="77777777" w:rsidTr="00FE1FE6">
        <w:trPr>
          <w:trHeight w:val="947"/>
        </w:trPr>
        <w:tc>
          <w:tcPr>
            <w:tcW w:w="3006" w:type="dxa"/>
            <w:vAlign w:val="center"/>
          </w:tcPr>
          <w:p w14:paraId="657B66C4" w14:textId="77777777" w:rsidR="00FE1FE6" w:rsidRPr="00FE1FE6" w:rsidRDefault="00FE1FE6" w:rsidP="00FE1FE6">
            <w:pPr>
              <w:jc w:val="center"/>
              <w:rPr>
                <w:b/>
                <w:sz w:val="28"/>
                <w:szCs w:val="28"/>
                <w:lang w:val="en-GB"/>
              </w:rPr>
            </w:pPr>
            <w:proofErr w:type="spellStart"/>
            <w:r w:rsidRPr="00FE1FE6">
              <w:rPr>
                <w:b/>
                <w:sz w:val="28"/>
                <w:szCs w:val="28"/>
                <w:lang w:val="en-GB"/>
              </w:rPr>
              <w:t>Мемлекет</w:t>
            </w:r>
            <w:proofErr w:type="spellEnd"/>
          </w:p>
        </w:tc>
        <w:tc>
          <w:tcPr>
            <w:tcW w:w="1985" w:type="dxa"/>
            <w:vAlign w:val="center"/>
          </w:tcPr>
          <w:p w14:paraId="4A2252A8" w14:textId="77777777" w:rsidR="00FE1FE6" w:rsidRPr="00FE1FE6" w:rsidRDefault="00FE1FE6" w:rsidP="00FE1FE6">
            <w:pPr>
              <w:ind w:left="-108"/>
              <w:jc w:val="center"/>
              <w:rPr>
                <w:b/>
                <w:bCs/>
                <w:sz w:val="28"/>
                <w:szCs w:val="28"/>
                <w:lang w:val="en-GB"/>
              </w:rPr>
            </w:pPr>
            <w:r w:rsidRPr="00FE1FE6">
              <w:rPr>
                <w:b/>
                <w:bCs/>
                <w:sz w:val="28"/>
                <w:szCs w:val="28"/>
                <w:lang w:val="kk-KZ"/>
              </w:rPr>
              <w:t>Бастапқы жарна</w:t>
            </w:r>
            <w:r w:rsidRPr="00FE1FE6">
              <w:rPr>
                <w:b/>
                <w:bCs/>
                <w:sz w:val="28"/>
                <w:szCs w:val="28"/>
                <w:lang w:val="en-GB"/>
              </w:rPr>
              <w:t xml:space="preserve"> (</w:t>
            </w:r>
            <w:r w:rsidRPr="00FE1FE6">
              <w:rPr>
                <w:b/>
                <w:bCs/>
                <w:sz w:val="28"/>
                <w:szCs w:val="28"/>
                <w:lang w:val="kk-KZ"/>
              </w:rPr>
              <w:t>АҚШ долл.</w:t>
            </w:r>
            <w:r w:rsidRPr="00FE1FE6">
              <w:rPr>
                <w:b/>
                <w:bCs/>
                <w:sz w:val="28"/>
                <w:szCs w:val="28"/>
                <w:lang w:val="en-GB"/>
              </w:rPr>
              <w:t>)</w:t>
            </w:r>
          </w:p>
        </w:tc>
        <w:tc>
          <w:tcPr>
            <w:tcW w:w="2977" w:type="dxa"/>
            <w:vAlign w:val="center"/>
          </w:tcPr>
          <w:p w14:paraId="21C9CEA0" w14:textId="77777777" w:rsidR="00FE1FE6" w:rsidRPr="00FE1FE6" w:rsidRDefault="00FE1FE6" w:rsidP="00FE1FE6">
            <w:pPr>
              <w:jc w:val="center"/>
              <w:rPr>
                <w:b/>
                <w:bCs/>
                <w:sz w:val="28"/>
                <w:szCs w:val="28"/>
                <w:lang w:val="kk-KZ"/>
              </w:rPr>
            </w:pPr>
            <w:r w:rsidRPr="00FE1FE6">
              <w:rPr>
                <w:b/>
                <w:bCs/>
                <w:sz w:val="28"/>
                <w:szCs w:val="28"/>
                <w:lang w:val="kk-KZ"/>
              </w:rPr>
              <w:t>Мерзімі</w:t>
            </w:r>
          </w:p>
        </w:tc>
        <w:tc>
          <w:tcPr>
            <w:tcW w:w="1984" w:type="dxa"/>
            <w:vAlign w:val="center"/>
          </w:tcPr>
          <w:p w14:paraId="56089090" w14:textId="77777777" w:rsidR="00FE1FE6" w:rsidRPr="00FE1FE6" w:rsidRDefault="00FE1FE6" w:rsidP="00FE1FE6">
            <w:pPr>
              <w:jc w:val="center"/>
              <w:rPr>
                <w:b/>
                <w:bCs/>
                <w:sz w:val="28"/>
                <w:szCs w:val="28"/>
                <w:lang w:val="en-GB"/>
              </w:rPr>
            </w:pPr>
            <w:proofErr w:type="spellStart"/>
            <w:r w:rsidRPr="00FE1FE6">
              <w:rPr>
                <w:b/>
                <w:bCs/>
                <w:sz w:val="28"/>
                <w:szCs w:val="28"/>
                <w:lang w:val="en-GB"/>
              </w:rPr>
              <w:t>Бірінші</w:t>
            </w:r>
            <w:proofErr w:type="spellEnd"/>
            <w:r w:rsidRPr="00FE1FE6">
              <w:rPr>
                <w:b/>
                <w:bCs/>
                <w:sz w:val="28"/>
                <w:szCs w:val="28"/>
                <w:lang w:val="en-GB"/>
              </w:rPr>
              <w:t xml:space="preserve"> </w:t>
            </w:r>
            <w:proofErr w:type="spellStart"/>
            <w:r w:rsidRPr="00FE1FE6">
              <w:rPr>
                <w:b/>
                <w:bCs/>
                <w:sz w:val="28"/>
                <w:szCs w:val="28"/>
                <w:lang w:val="en-GB"/>
              </w:rPr>
              <w:t>жарна</w:t>
            </w:r>
            <w:proofErr w:type="spellEnd"/>
            <w:r w:rsidRPr="00FE1FE6">
              <w:rPr>
                <w:b/>
                <w:bCs/>
                <w:sz w:val="28"/>
                <w:szCs w:val="28"/>
                <w:lang w:val="en-GB"/>
              </w:rPr>
              <w:t xml:space="preserve"> (</w:t>
            </w:r>
            <w:r w:rsidRPr="00FE1FE6">
              <w:rPr>
                <w:b/>
                <w:bCs/>
                <w:sz w:val="28"/>
                <w:szCs w:val="28"/>
                <w:lang w:val="ru-RU"/>
              </w:rPr>
              <w:t>АҚШ долл.</w:t>
            </w:r>
            <w:r w:rsidRPr="00FE1FE6">
              <w:rPr>
                <w:b/>
                <w:bCs/>
                <w:sz w:val="28"/>
                <w:szCs w:val="28"/>
                <w:lang w:val="en-GB"/>
              </w:rPr>
              <w:t>)</w:t>
            </w:r>
          </w:p>
        </w:tc>
        <w:tc>
          <w:tcPr>
            <w:tcW w:w="2268" w:type="dxa"/>
            <w:vAlign w:val="center"/>
          </w:tcPr>
          <w:p w14:paraId="219EC63F" w14:textId="31EDFB36" w:rsidR="00FE1FE6" w:rsidRPr="00FE1FE6" w:rsidRDefault="00FE1FE6" w:rsidP="00FE1FE6">
            <w:pPr>
              <w:jc w:val="center"/>
              <w:rPr>
                <w:b/>
                <w:bCs/>
                <w:sz w:val="28"/>
                <w:szCs w:val="28"/>
                <w:lang w:val="en-GB"/>
              </w:rPr>
            </w:pPr>
            <w:r w:rsidRPr="00FE1FE6">
              <w:rPr>
                <w:b/>
                <w:bCs/>
                <w:sz w:val="28"/>
                <w:szCs w:val="28"/>
                <w:lang w:val="kk-KZ"/>
              </w:rPr>
              <w:t>Ек</w:t>
            </w:r>
            <w:proofErr w:type="spellStart"/>
            <w:r w:rsidRPr="00FE1FE6">
              <w:rPr>
                <w:b/>
                <w:bCs/>
                <w:sz w:val="28"/>
                <w:szCs w:val="28"/>
                <w:lang w:val="en-GB"/>
              </w:rPr>
              <w:t>інші</w:t>
            </w:r>
            <w:proofErr w:type="spellEnd"/>
            <w:r w:rsidRPr="00FE1FE6">
              <w:rPr>
                <w:b/>
                <w:bCs/>
                <w:sz w:val="28"/>
                <w:szCs w:val="28"/>
                <w:lang w:val="en-GB"/>
              </w:rPr>
              <w:t xml:space="preserve"> </w:t>
            </w:r>
            <w:r w:rsidR="00774F57">
              <w:rPr>
                <w:b/>
                <w:bCs/>
                <w:sz w:val="28"/>
                <w:szCs w:val="28"/>
                <w:lang w:val="kk-KZ"/>
              </w:rPr>
              <w:t>жарна</w:t>
            </w:r>
            <w:r w:rsidRPr="00FE1FE6">
              <w:rPr>
                <w:b/>
                <w:bCs/>
                <w:sz w:val="28"/>
                <w:szCs w:val="28"/>
                <w:lang w:val="en-GB"/>
              </w:rPr>
              <w:t xml:space="preserve"> (</w:t>
            </w:r>
            <w:r w:rsidRPr="00FE1FE6">
              <w:rPr>
                <w:b/>
                <w:bCs/>
                <w:sz w:val="28"/>
                <w:szCs w:val="28"/>
                <w:lang w:val="ru-RU"/>
              </w:rPr>
              <w:t>АҚШ долл.</w:t>
            </w:r>
            <w:r w:rsidRPr="00FE1FE6">
              <w:rPr>
                <w:b/>
                <w:bCs/>
                <w:sz w:val="28"/>
                <w:szCs w:val="28"/>
                <w:lang w:val="en-GB"/>
              </w:rPr>
              <w:t>)</w:t>
            </w:r>
          </w:p>
        </w:tc>
        <w:tc>
          <w:tcPr>
            <w:tcW w:w="2126" w:type="dxa"/>
            <w:vAlign w:val="center"/>
          </w:tcPr>
          <w:p w14:paraId="632821DF" w14:textId="7A5A819B" w:rsidR="00FE1FE6" w:rsidRPr="00FE1FE6" w:rsidRDefault="00FE1FE6" w:rsidP="00FE1FE6">
            <w:pPr>
              <w:jc w:val="center"/>
              <w:rPr>
                <w:b/>
                <w:bCs/>
                <w:sz w:val="28"/>
                <w:szCs w:val="28"/>
                <w:lang w:val="en-GB"/>
              </w:rPr>
            </w:pPr>
            <w:r w:rsidRPr="00FE1FE6">
              <w:rPr>
                <w:b/>
                <w:bCs/>
                <w:sz w:val="28"/>
                <w:szCs w:val="28"/>
                <w:lang w:val="kk-KZ"/>
              </w:rPr>
              <w:t>Үш</w:t>
            </w:r>
            <w:proofErr w:type="spellStart"/>
            <w:r w:rsidRPr="00FE1FE6">
              <w:rPr>
                <w:b/>
                <w:bCs/>
                <w:sz w:val="28"/>
                <w:szCs w:val="28"/>
                <w:lang w:val="en-GB"/>
              </w:rPr>
              <w:t>інші</w:t>
            </w:r>
            <w:proofErr w:type="spellEnd"/>
            <w:r w:rsidRPr="00FE1FE6">
              <w:rPr>
                <w:b/>
                <w:bCs/>
                <w:sz w:val="28"/>
                <w:szCs w:val="28"/>
                <w:lang w:val="en-GB"/>
              </w:rPr>
              <w:t xml:space="preserve"> </w:t>
            </w:r>
            <w:r w:rsidR="00774F57">
              <w:rPr>
                <w:b/>
                <w:bCs/>
                <w:sz w:val="28"/>
                <w:szCs w:val="28"/>
                <w:lang w:val="kk-KZ"/>
              </w:rPr>
              <w:t>жарна</w:t>
            </w:r>
            <w:r w:rsidRPr="00FE1FE6">
              <w:rPr>
                <w:b/>
                <w:bCs/>
                <w:sz w:val="28"/>
                <w:szCs w:val="28"/>
                <w:lang w:val="kk-KZ"/>
              </w:rPr>
              <w:t xml:space="preserve"> </w:t>
            </w:r>
            <w:r w:rsidRPr="00FE1FE6">
              <w:rPr>
                <w:b/>
                <w:bCs/>
                <w:sz w:val="28"/>
                <w:szCs w:val="28"/>
                <w:lang w:val="en-GB"/>
              </w:rPr>
              <w:t>(</w:t>
            </w:r>
            <w:r w:rsidRPr="00FE1FE6">
              <w:rPr>
                <w:b/>
                <w:bCs/>
                <w:sz w:val="28"/>
                <w:szCs w:val="28"/>
                <w:lang w:val="ru-RU"/>
              </w:rPr>
              <w:t>АҚШ долл.</w:t>
            </w:r>
            <w:r w:rsidRPr="00FE1FE6">
              <w:rPr>
                <w:b/>
                <w:bCs/>
                <w:sz w:val="28"/>
                <w:szCs w:val="28"/>
                <w:lang w:val="en-GB"/>
              </w:rPr>
              <w:t>)</w:t>
            </w:r>
          </w:p>
        </w:tc>
      </w:tr>
      <w:tr w:rsidR="00FE1FE6" w:rsidRPr="00FE1FE6" w14:paraId="78D0706E" w14:textId="77777777" w:rsidTr="00FE1FE6">
        <w:trPr>
          <w:trHeight w:val="1004"/>
        </w:trPr>
        <w:tc>
          <w:tcPr>
            <w:tcW w:w="3006" w:type="dxa"/>
            <w:vAlign w:val="center"/>
          </w:tcPr>
          <w:p w14:paraId="752C4042" w14:textId="77777777" w:rsidR="00FE1FE6" w:rsidRPr="00FE1FE6" w:rsidRDefault="00FE1FE6" w:rsidP="00FE1FE6">
            <w:pPr>
              <w:jc w:val="center"/>
              <w:rPr>
                <w:sz w:val="28"/>
                <w:szCs w:val="28"/>
                <w:lang w:val="en-GB"/>
              </w:rPr>
            </w:pPr>
            <w:proofErr w:type="spellStart"/>
            <w:r w:rsidRPr="00FE1FE6">
              <w:rPr>
                <w:sz w:val="28"/>
                <w:szCs w:val="28"/>
                <w:lang w:val="en-GB"/>
              </w:rPr>
              <w:t>Әз</w:t>
            </w:r>
            <w:proofErr w:type="spellEnd"/>
            <w:r w:rsidRPr="00FE1FE6">
              <w:rPr>
                <w:sz w:val="28"/>
                <w:szCs w:val="28"/>
                <w:lang w:val="kk-KZ"/>
              </w:rPr>
              <w:t>е</w:t>
            </w:r>
            <w:proofErr w:type="spellStart"/>
            <w:r w:rsidRPr="00FE1FE6">
              <w:rPr>
                <w:sz w:val="28"/>
                <w:szCs w:val="28"/>
                <w:lang w:val="en-GB"/>
              </w:rPr>
              <w:t>рбайжан</w:t>
            </w:r>
            <w:proofErr w:type="spellEnd"/>
            <w:r w:rsidRPr="00FE1FE6">
              <w:rPr>
                <w:sz w:val="28"/>
                <w:szCs w:val="28"/>
                <w:lang w:val="en-GB"/>
              </w:rPr>
              <w:t xml:space="preserve"> </w:t>
            </w:r>
            <w:proofErr w:type="spellStart"/>
            <w:r w:rsidRPr="00FE1FE6">
              <w:rPr>
                <w:sz w:val="28"/>
                <w:szCs w:val="28"/>
                <w:lang w:val="en-GB"/>
              </w:rPr>
              <w:t>Республикасы</w:t>
            </w:r>
            <w:proofErr w:type="spellEnd"/>
          </w:p>
        </w:tc>
        <w:tc>
          <w:tcPr>
            <w:tcW w:w="1985" w:type="dxa"/>
            <w:vAlign w:val="center"/>
          </w:tcPr>
          <w:p w14:paraId="3DAA1964" w14:textId="77777777" w:rsidR="00FE1FE6" w:rsidRPr="00FE1FE6" w:rsidRDefault="00FE1FE6" w:rsidP="00FE1FE6">
            <w:pPr>
              <w:ind w:left="-108"/>
              <w:jc w:val="center"/>
              <w:rPr>
                <w:sz w:val="28"/>
                <w:szCs w:val="28"/>
                <w:lang w:val="kk-KZ"/>
              </w:rPr>
            </w:pPr>
            <w:r w:rsidRPr="00FE1FE6">
              <w:rPr>
                <w:sz w:val="28"/>
                <w:szCs w:val="28"/>
                <w:lang w:val="kk-KZ"/>
              </w:rPr>
              <w:t>5, 000, 000</w:t>
            </w:r>
          </w:p>
        </w:tc>
        <w:tc>
          <w:tcPr>
            <w:tcW w:w="2977" w:type="dxa"/>
            <w:vAlign w:val="center"/>
          </w:tcPr>
          <w:p w14:paraId="419CDD15" w14:textId="31C3766F" w:rsidR="00FE1FE6" w:rsidRPr="00FE1FE6" w:rsidRDefault="00FE1FE6" w:rsidP="00FE1FE6">
            <w:pPr>
              <w:jc w:val="center"/>
              <w:rPr>
                <w:sz w:val="28"/>
                <w:szCs w:val="28"/>
              </w:rPr>
            </w:pPr>
            <w:r w:rsidRPr="00FE1FE6">
              <w:rPr>
                <w:sz w:val="28"/>
                <w:szCs w:val="28"/>
                <w:lang w:val="kk-KZ"/>
              </w:rPr>
              <w:t>Ұлықтау отырысынан кейін</w:t>
            </w:r>
            <w:r w:rsidRPr="00FE1FE6">
              <w:rPr>
                <w:sz w:val="28"/>
                <w:szCs w:val="28"/>
              </w:rPr>
              <w:t xml:space="preserve"> 90 күн ішінде</w:t>
            </w:r>
          </w:p>
        </w:tc>
        <w:tc>
          <w:tcPr>
            <w:tcW w:w="1984" w:type="dxa"/>
            <w:vAlign w:val="center"/>
          </w:tcPr>
          <w:p w14:paraId="39DA3A9B" w14:textId="77777777" w:rsidR="00FE1FE6" w:rsidRPr="00FE1FE6" w:rsidRDefault="00FE1FE6" w:rsidP="00FE1FE6">
            <w:pPr>
              <w:jc w:val="center"/>
              <w:rPr>
                <w:rFonts w:ascii="Calibri" w:hAnsi="Calibri"/>
                <w:sz w:val="28"/>
                <w:szCs w:val="28"/>
              </w:rPr>
            </w:pPr>
            <w:r w:rsidRPr="00FE1FE6">
              <w:rPr>
                <w:sz w:val="28"/>
                <w:szCs w:val="28"/>
                <w:lang w:val="en-GB"/>
              </w:rPr>
              <w:t>18,000,000</w:t>
            </w:r>
          </w:p>
        </w:tc>
        <w:tc>
          <w:tcPr>
            <w:tcW w:w="2268" w:type="dxa"/>
            <w:vAlign w:val="center"/>
          </w:tcPr>
          <w:p w14:paraId="04072D32" w14:textId="77777777" w:rsidR="00FE1FE6" w:rsidRPr="00FE1FE6" w:rsidRDefault="00FE1FE6" w:rsidP="00FE1FE6">
            <w:pPr>
              <w:jc w:val="center"/>
              <w:rPr>
                <w:rFonts w:ascii="Calibri" w:hAnsi="Calibri"/>
                <w:sz w:val="28"/>
                <w:szCs w:val="28"/>
              </w:rPr>
            </w:pPr>
            <w:r w:rsidRPr="00FE1FE6">
              <w:rPr>
                <w:sz w:val="28"/>
                <w:szCs w:val="28"/>
                <w:lang w:val="en-GB"/>
              </w:rPr>
              <w:t>23,000,000</w:t>
            </w:r>
          </w:p>
        </w:tc>
        <w:tc>
          <w:tcPr>
            <w:tcW w:w="2126" w:type="dxa"/>
            <w:vAlign w:val="center"/>
          </w:tcPr>
          <w:p w14:paraId="225D8552" w14:textId="77777777" w:rsidR="00FE1FE6" w:rsidRPr="00FE1FE6" w:rsidRDefault="00FE1FE6" w:rsidP="00FE1FE6">
            <w:pPr>
              <w:jc w:val="center"/>
              <w:rPr>
                <w:sz w:val="28"/>
                <w:szCs w:val="28"/>
                <w:lang w:val="en-GB"/>
              </w:rPr>
            </w:pPr>
            <w:r w:rsidRPr="00FE1FE6">
              <w:rPr>
                <w:sz w:val="28"/>
                <w:szCs w:val="28"/>
                <w:lang w:val="en-GB"/>
              </w:rPr>
              <w:t>24,000,000</w:t>
            </w:r>
          </w:p>
        </w:tc>
      </w:tr>
      <w:tr w:rsidR="00FE1FE6" w:rsidRPr="00FE1FE6" w14:paraId="5E40333F" w14:textId="77777777" w:rsidTr="00FE1FE6">
        <w:trPr>
          <w:trHeight w:val="1132"/>
        </w:trPr>
        <w:tc>
          <w:tcPr>
            <w:tcW w:w="3006" w:type="dxa"/>
            <w:vAlign w:val="center"/>
          </w:tcPr>
          <w:p w14:paraId="6F761D66" w14:textId="77777777" w:rsidR="00FE1FE6" w:rsidRPr="00FE1FE6" w:rsidRDefault="00FE1FE6" w:rsidP="00FE1FE6">
            <w:pPr>
              <w:jc w:val="center"/>
              <w:rPr>
                <w:sz w:val="28"/>
                <w:szCs w:val="28"/>
                <w:lang w:val="en-GB"/>
              </w:rPr>
            </w:pPr>
            <w:proofErr w:type="spellStart"/>
            <w:r w:rsidRPr="00FE1FE6">
              <w:rPr>
                <w:sz w:val="28"/>
                <w:szCs w:val="28"/>
                <w:lang w:val="en-GB"/>
              </w:rPr>
              <w:t>Қазақстан</w:t>
            </w:r>
            <w:proofErr w:type="spellEnd"/>
            <w:r w:rsidRPr="00FE1FE6">
              <w:rPr>
                <w:sz w:val="28"/>
                <w:szCs w:val="28"/>
                <w:lang w:val="en-GB"/>
              </w:rPr>
              <w:t xml:space="preserve"> </w:t>
            </w:r>
            <w:proofErr w:type="spellStart"/>
            <w:r w:rsidRPr="00FE1FE6">
              <w:rPr>
                <w:sz w:val="28"/>
                <w:szCs w:val="28"/>
                <w:lang w:val="en-GB"/>
              </w:rPr>
              <w:t>Республикасы</w:t>
            </w:r>
            <w:proofErr w:type="spellEnd"/>
          </w:p>
        </w:tc>
        <w:tc>
          <w:tcPr>
            <w:tcW w:w="1985" w:type="dxa"/>
            <w:vAlign w:val="center"/>
          </w:tcPr>
          <w:p w14:paraId="2152D28F" w14:textId="77777777" w:rsidR="00FE1FE6" w:rsidRPr="00FE1FE6" w:rsidRDefault="00FE1FE6" w:rsidP="00FE1FE6">
            <w:pPr>
              <w:jc w:val="center"/>
              <w:rPr>
                <w:sz w:val="28"/>
                <w:szCs w:val="28"/>
                <w:lang w:val="kk-KZ"/>
              </w:rPr>
            </w:pPr>
            <w:r w:rsidRPr="00FE1FE6">
              <w:rPr>
                <w:sz w:val="28"/>
                <w:szCs w:val="28"/>
                <w:lang w:val="kk-KZ"/>
              </w:rPr>
              <w:t>5, 000, 000</w:t>
            </w:r>
          </w:p>
        </w:tc>
        <w:tc>
          <w:tcPr>
            <w:tcW w:w="2977" w:type="dxa"/>
            <w:vAlign w:val="center"/>
          </w:tcPr>
          <w:p w14:paraId="01647F36" w14:textId="709BBCE6" w:rsidR="00FE1FE6" w:rsidRPr="00FE1FE6" w:rsidRDefault="00FE1FE6" w:rsidP="00FE1FE6">
            <w:pPr>
              <w:jc w:val="center"/>
              <w:rPr>
                <w:rFonts w:ascii="Calibri" w:hAnsi="Calibri"/>
                <w:sz w:val="28"/>
                <w:szCs w:val="28"/>
                <w:lang w:val="kk-KZ"/>
              </w:rPr>
            </w:pPr>
            <w:r w:rsidRPr="00FE1FE6">
              <w:rPr>
                <w:sz w:val="28"/>
                <w:szCs w:val="28"/>
                <w:lang w:val="kk-KZ"/>
              </w:rPr>
              <w:t>Ұлықтау отырысынан кейін</w:t>
            </w:r>
            <w:r w:rsidRPr="00FE1FE6">
              <w:rPr>
                <w:sz w:val="28"/>
                <w:szCs w:val="28"/>
              </w:rPr>
              <w:t xml:space="preserve"> 90 күн ішінде</w:t>
            </w:r>
          </w:p>
        </w:tc>
        <w:tc>
          <w:tcPr>
            <w:tcW w:w="1984" w:type="dxa"/>
            <w:vAlign w:val="center"/>
          </w:tcPr>
          <w:p w14:paraId="0770E422" w14:textId="77777777" w:rsidR="00FE1FE6" w:rsidRPr="00FE1FE6" w:rsidRDefault="00FE1FE6" w:rsidP="00FE1FE6">
            <w:pPr>
              <w:jc w:val="center"/>
              <w:rPr>
                <w:rFonts w:ascii="Calibri" w:hAnsi="Calibri"/>
                <w:sz w:val="28"/>
                <w:szCs w:val="28"/>
              </w:rPr>
            </w:pPr>
            <w:r w:rsidRPr="00FE1FE6">
              <w:rPr>
                <w:sz w:val="28"/>
                <w:szCs w:val="28"/>
                <w:lang w:val="en-GB"/>
              </w:rPr>
              <w:t>18,000,000</w:t>
            </w:r>
          </w:p>
        </w:tc>
        <w:tc>
          <w:tcPr>
            <w:tcW w:w="2268" w:type="dxa"/>
            <w:vAlign w:val="center"/>
          </w:tcPr>
          <w:p w14:paraId="10EC9198" w14:textId="77777777" w:rsidR="00FE1FE6" w:rsidRPr="00FE1FE6" w:rsidRDefault="00FE1FE6" w:rsidP="00FE1FE6">
            <w:pPr>
              <w:jc w:val="center"/>
              <w:rPr>
                <w:rFonts w:ascii="Calibri" w:hAnsi="Calibri"/>
                <w:sz w:val="28"/>
                <w:szCs w:val="28"/>
              </w:rPr>
            </w:pPr>
            <w:r w:rsidRPr="00FE1FE6">
              <w:rPr>
                <w:sz w:val="28"/>
                <w:szCs w:val="28"/>
                <w:lang w:val="en-GB"/>
              </w:rPr>
              <w:t>23,000,000</w:t>
            </w:r>
          </w:p>
        </w:tc>
        <w:tc>
          <w:tcPr>
            <w:tcW w:w="2126" w:type="dxa"/>
            <w:vAlign w:val="center"/>
          </w:tcPr>
          <w:p w14:paraId="5E9A3DC2" w14:textId="77777777" w:rsidR="00FE1FE6" w:rsidRPr="00FE1FE6" w:rsidRDefault="00FE1FE6" w:rsidP="00FE1FE6">
            <w:pPr>
              <w:jc w:val="center"/>
              <w:rPr>
                <w:sz w:val="28"/>
                <w:szCs w:val="28"/>
                <w:lang w:val="en-GB"/>
              </w:rPr>
            </w:pPr>
            <w:r w:rsidRPr="00FE1FE6">
              <w:rPr>
                <w:sz w:val="28"/>
                <w:szCs w:val="28"/>
                <w:lang w:val="en-GB"/>
              </w:rPr>
              <w:t>24,000,000</w:t>
            </w:r>
          </w:p>
        </w:tc>
      </w:tr>
      <w:tr w:rsidR="00FE1FE6" w:rsidRPr="00FE1FE6" w14:paraId="1DC6A6E9" w14:textId="77777777" w:rsidTr="00FE1FE6">
        <w:trPr>
          <w:trHeight w:val="1262"/>
        </w:trPr>
        <w:tc>
          <w:tcPr>
            <w:tcW w:w="3006" w:type="dxa"/>
            <w:vAlign w:val="center"/>
          </w:tcPr>
          <w:p w14:paraId="31B39B54" w14:textId="77777777" w:rsidR="00FE1FE6" w:rsidRDefault="00FE1FE6" w:rsidP="00FE1FE6">
            <w:pPr>
              <w:jc w:val="center"/>
              <w:rPr>
                <w:sz w:val="28"/>
                <w:szCs w:val="28"/>
                <w:lang w:val="en-GB"/>
              </w:rPr>
            </w:pPr>
            <w:proofErr w:type="spellStart"/>
            <w:r w:rsidRPr="00FE1FE6">
              <w:rPr>
                <w:sz w:val="28"/>
                <w:szCs w:val="28"/>
                <w:lang w:val="en-GB"/>
              </w:rPr>
              <w:t>Қырғыз</w:t>
            </w:r>
            <w:proofErr w:type="spellEnd"/>
            <w:r w:rsidRPr="00FE1FE6">
              <w:rPr>
                <w:sz w:val="28"/>
                <w:szCs w:val="28"/>
                <w:lang w:val="en-GB"/>
              </w:rPr>
              <w:t xml:space="preserve"> </w:t>
            </w:r>
          </w:p>
          <w:p w14:paraId="5FFAF278" w14:textId="536DADDB" w:rsidR="00FE1FE6" w:rsidRPr="00FE1FE6" w:rsidRDefault="00FE1FE6" w:rsidP="00FE1FE6">
            <w:pPr>
              <w:jc w:val="center"/>
              <w:rPr>
                <w:sz w:val="28"/>
                <w:szCs w:val="28"/>
                <w:lang w:val="en-GB"/>
              </w:rPr>
            </w:pPr>
            <w:proofErr w:type="spellStart"/>
            <w:r w:rsidRPr="00FE1FE6">
              <w:rPr>
                <w:sz w:val="28"/>
                <w:szCs w:val="28"/>
                <w:lang w:val="en-GB"/>
              </w:rPr>
              <w:t>Республикасы</w:t>
            </w:r>
            <w:proofErr w:type="spellEnd"/>
          </w:p>
        </w:tc>
        <w:tc>
          <w:tcPr>
            <w:tcW w:w="1985" w:type="dxa"/>
            <w:vAlign w:val="center"/>
          </w:tcPr>
          <w:p w14:paraId="3934C5BA" w14:textId="77777777" w:rsidR="00FE1FE6" w:rsidRPr="00FE1FE6" w:rsidRDefault="00FE1FE6" w:rsidP="00FE1FE6">
            <w:pPr>
              <w:jc w:val="center"/>
              <w:rPr>
                <w:sz w:val="28"/>
                <w:szCs w:val="28"/>
                <w:lang w:val="kk-KZ"/>
              </w:rPr>
            </w:pPr>
            <w:r w:rsidRPr="00FE1FE6">
              <w:rPr>
                <w:sz w:val="28"/>
                <w:szCs w:val="28"/>
                <w:lang w:val="kk-KZ"/>
              </w:rPr>
              <w:t>5, 000, 000</w:t>
            </w:r>
          </w:p>
        </w:tc>
        <w:tc>
          <w:tcPr>
            <w:tcW w:w="2977" w:type="dxa"/>
            <w:vAlign w:val="center"/>
          </w:tcPr>
          <w:p w14:paraId="38924C22" w14:textId="77777777" w:rsidR="00FE1FE6" w:rsidRPr="00FE1FE6" w:rsidRDefault="00FE1FE6" w:rsidP="00FE1FE6">
            <w:pPr>
              <w:jc w:val="center"/>
              <w:rPr>
                <w:rFonts w:ascii="Calibri" w:hAnsi="Calibri"/>
                <w:sz w:val="28"/>
                <w:szCs w:val="28"/>
                <w:lang w:val="kk-KZ"/>
              </w:rPr>
            </w:pPr>
            <w:r w:rsidRPr="00FE1FE6">
              <w:rPr>
                <w:sz w:val="28"/>
                <w:szCs w:val="28"/>
                <w:lang w:val="kk-KZ"/>
              </w:rPr>
              <w:t>Ұлықтау отырысынан кейін</w:t>
            </w:r>
            <w:r w:rsidRPr="00FE1FE6">
              <w:rPr>
                <w:sz w:val="28"/>
                <w:szCs w:val="28"/>
              </w:rPr>
              <w:t xml:space="preserve"> 90 күн ішінде</w:t>
            </w:r>
          </w:p>
        </w:tc>
        <w:tc>
          <w:tcPr>
            <w:tcW w:w="1984" w:type="dxa"/>
            <w:vAlign w:val="center"/>
          </w:tcPr>
          <w:p w14:paraId="5F7F8CD7" w14:textId="77777777" w:rsidR="00FE1FE6" w:rsidRPr="00FE1FE6" w:rsidRDefault="00FE1FE6" w:rsidP="00FE1FE6">
            <w:pPr>
              <w:jc w:val="center"/>
              <w:rPr>
                <w:rFonts w:ascii="Calibri" w:hAnsi="Calibri"/>
                <w:sz w:val="28"/>
                <w:szCs w:val="28"/>
              </w:rPr>
            </w:pPr>
            <w:r w:rsidRPr="00FE1FE6">
              <w:rPr>
                <w:sz w:val="28"/>
                <w:szCs w:val="28"/>
                <w:lang w:val="en-GB"/>
              </w:rPr>
              <w:t>18,000,000</w:t>
            </w:r>
          </w:p>
        </w:tc>
        <w:tc>
          <w:tcPr>
            <w:tcW w:w="2268" w:type="dxa"/>
            <w:vAlign w:val="center"/>
          </w:tcPr>
          <w:p w14:paraId="3B4B01CD" w14:textId="77777777" w:rsidR="00FE1FE6" w:rsidRPr="00FE1FE6" w:rsidRDefault="00FE1FE6" w:rsidP="00FE1FE6">
            <w:pPr>
              <w:jc w:val="center"/>
              <w:rPr>
                <w:rFonts w:ascii="Calibri" w:hAnsi="Calibri"/>
                <w:sz w:val="28"/>
                <w:szCs w:val="28"/>
              </w:rPr>
            </w:pPr>
            <w:r w:rsidRPr="00FE1FE6">
              <w:rPr>
                <w:sz w:val="28"/>
                <w:szCs w:val="28"/>
                <w:lang w:val="en-GB"/>
              </w:rPr>
              <w:t>23,000,000</w:t>
            </w:r>
          </w:p>
        </w:tc>
        <w:tc>
          <w:tcPr>
            <w:tcW w:w="2126" w:type="dxa"/>
            <w:vAlign w:val="center"/>
          </w:tcPr>
          <w:p w14:paraId="4790EC50" w14:textId="77777777" w:rsidR="00FE1FE6" w:rsidRPr="00FE1FE6" w:rsidRDefault="00FE1FE6" w:rsidP="00FE1FE6">
            <w:pPr>
              <w:jc w:val="center"/>
              <w:rPr>
                <w:sz w:val="28"/>
                <w:szCs w:val="28"/>
                <w:lang w:val="en-GB"/>
              </w:rPr>
            </w:pPr>
            <w:r w:rsidRPr="00FE1FE6">
              <w:rPr>
                <w:sz w:val="28"/>
                <w:szCs w:val="28"/>
                <w:lang w:val="en-GB"/>
              </w:rPr>
              <w:t>24,000,000</w:t>
            </w:r>
          </w:p>
        </w:tc>
      </w:tr>
      <w:tr w:rsidR="00FE1FE6" w:rsidRPr="00FE1FE6" w14:paraId="51B52E07" w14:textId="77777777" w:rsidTr="00FE1FE6">
        <w:trPr>
          <w:trHeight w:val="1377"/>
        </w:trPr>
        <w:tc>
          <w:tcPr>
            <w:tcW w:w="3006" w:type="dxa"/>
            <w:vAlign w:val="center"/>
          </w:tcPr>
          <w:p w14:paraId="7ACB6180" w14:textId="77777777" w:rsidR="00FE1FE6" w:rsidRDefault="00FE1FE6" w:rsidP="00FE1FE6">
            <w:pPr>
              <w:jc w:val="center"/>
              <w:rPr>
                <w:sz w:val="28"/>
                <w:szCs w:val="28"/>
                <w:lang w:val="en-GB"/>
              </w:rPr>
            </w:pPr>
            <w:proofErr w:type="spellStart"/>
            <w:r w:rsidRPr="00FE1FE6">
              <w:rPr>
                <w:sz w:val="28"/>
                <w:szCs w:val="28"/>
                <w:lang w:val="en-GB"/>
              </w:rPr>
              <w:t>Түркия</w:t>
            </w:r>
            <w:proofErr w:type="spellEnd"/>
          </w:p>
          <w:p w14:paraId="68FDF70F" w14:textId="525AA727" w:rsidR="00FE1FE6" w:rsidRPr="00FE1FE6" w:rsidRDefault="00FE1FE6" w:rsidP="00FE1FE6">
            <w:pPr>
              <w:jc w:val="center"/>
              <w:rPr>
                <w:sz w:val="28"/>
                <w:szCs w:val="28"/>
                <w:lang w:val="en-GB"/>
              </w:rPr>
            </w:pPr>
            <w:r w:rsidRPr="00FE1FE6">
              <w:rPr>
                <w:sz w:val="28"/>
                <w:szCs w:val="28"/>
                <w:lang w:val="en-GB"/>
              </w:rPr>
              <w:t xml:space="preserve"> </w:t>
            </w:r>
            <w:proofErr w:type="spellStart"/>
            <w:r w:rsidRPr="00FE1FE6">
              <w:rPr>
                <w:sz w:val="28"/>
                <w:szCs w:val="28"/>
                <w:lang w:val="en-GB"/>
              </w:rPr>
              <w:t>Республикасы</w:t>
            </w:r>
            <w:proofErr w:type="spellEnd"/>
          </w:p>
        </w:tc>
        <w:tc>
          <w:tcPr>
            <w:tcW w:w="1985" w:type="dxa"/>
            <w:vAlign w:val="center"/>
          </w:tcPr>
          <w:p w14:paraId="71FBE00D" w14:textId="77777777" w:rsidR="00FE1FE6" w:rsidRPr="00FE1FE6" w:rsidRDefault="00FE1FE6" w:rsidP="00FE1FE6">
            <w:pPr>
              <w:jc w:val="center"/>
              <w:rPr>
                <w:sz w:val="28"/>
                <w:szCs w:val="28"/>
                <w:lang w:val="kk-KZ"/>
              </w:rPr>
            </w:pPr>
            <w:r w:rsidRPr="00FE1FE6">
              <w:rPr>
                <w:sz w:val="28"/>
                <w:szCs w:val="28"/>
                <w:lang w:val="kk-KZ"/>
              </w:rPr>
              <w:t>5, 000, 000</w:t>
            </w:r>
          </w:p>
        </w:tc>
        <w:tc>
          <w:tcPr>
            <w:tcW w:w="2977" w:type="dxa"/>
            <w:vAlign w:val="center"/>
          </w:tcPr>
          <w:p w14:paraId="66CF3840" w14:textId="63AE536D" w:rsidR="00FE1FE6" w:rsidRPr="00FE1FE6" w:rsidRDefault="00FE1FE6" w:rsidP="00FE1FE6">
            <w:pPr>
              <w:jc w:val="center"/>
              <w:rPr>
                <w:rFonts w:ascii="Calibri" w:hAnsi="Calibri"/>
                <w:sz w:val="28"/>
                <w:szCs w:val="28"/>
                <w:lang w:val="kk-KZ"/>
              </w:rPr>
            </w:pPr>
            <w:r w:rsidRPr="00FE1FE6">
              <w:rPr>
                <w:sz w:val="28"/>
                <w:szCs w:val="28"/>
                <w:lang w:val="kk-KZ"/>
              </w:rPr>
              <w:t>Ұлықтау отырысынан кейін</w:t>
            </w:r>
            <w:r w:rsidRPr="00FE1FE6">
              <w:rPr>
                <w:sz w:val="28"/>
                <w:szCs w:val="28"/>
              </w:rPr>
              <w:t xml:space="preserve"> 90 күн ішінде</w:t>
            </w:r>
          </w:p>
        </w:tc>
        <w:tc>
          <w:tcPr>
            <w:tcW w:w="1984" w:type="dxa"/>
            <w:vAlign w:val="center"/>
          </w:tcPr>
          <w:p w14:paraId="36ADCDE3" w14:textId="77777777" w:rsidR="00FE1FE6" w:rsidRPr="00FE1FE6" w:rsidRDefault="00FE1FE6" w:rsidP="00FE1FE6">
            <w:pPr>
              <w:jc w:val="center"/>
              <w:rPr>
                <w:rFonts w:ascii="Calibri" w:hAnsi="Calibri"/>
                <w:sz w:val="28"/>
                <w:szCs w:val="28"/>
              </w:rPr>
            </w:pPr>
            <w:r w:rsidRPr="00FE1FE6">
              <w:rPr>
                <w:sz w:val="28"/>
                <w:szCs w:val="28"/>
                <w:lang w:val="en-GB"/>
              </w:rPr>
              <w:t>18,000,000</w:t>
            </w:r>
          </w:p>
        </w:tc>
        <w:tc>
          <w:tcPr>
            <w:tcW w:w="2268" w:type="dxa"/>
            <w:vAlign w:val="center"/>
          </w:tcPr>
          <w:p w14:paraId="44C040C0" w14:textId="77777777" w:rsidR="00FE1FE6" w:rsidRPr="00FE1FE6" w:rsidRDefault="00FE1FE6" w:rsidP="00FE1FE6">
            <w:pPr>
              <w:jc w:val="center"/>
              <w:rPr>
                <w:rFonts w:ascii="Calibri" w:hAnsi="Calibri"/>
                <w:sz w:val="28"/>
                <w:szCs w:val="28"/>
              </w:rPr>
            </w:pPr>
            <w:r w:rsidRPr="00FE1FE6">
              <w:rPr>
                <w:sz w:val="28"/>
                <w:szCs w:val="28"/>
                <w:lang w:val="en-GB"/>
              </w:rPr>
              <w:t>23,000,000</w:t>
            </w:r>
          </w:p>
        </w:tc>
        <w:tc>
          <w:tcPr>
            <w:tcW w:w="2126" w:type="dxa"/>
            <w:vAlign w:val="center"/>
          </w:tcPr>
          <w:p w14:paraId="1E80E3F0" w14:textId="77777777" w:rsidR="00FE1FE6" w:rsidRPr="00FE1FE6" w:rsidRDefault="00FE1FE6" w:rsidP="00FE1FE6">
            <w:pPr>
              <w:spacing w:after="120"/>
              <w:jc w:val="center"/>
              <w:rPr>
                <w:sz w:val="28"/>
                <w:szCs w:val="28"/>
                <w:lang w:val="en-GB"/>
              </w:rPr>
            </w:pPr>
            <w:r w:rsidRPr="00FE1FE6">
              <w:rPr>
                <w:sz w:val="28"/>
                <w:szCs w:val="28"/>
                <w:lang w:val="en-GB"/>
              </w:rPr>
              <w:t>24,000,000</w:t>
            </w:r>
          </w:p>
        </w:tc>
      </w:tr>
      <w:tr w:rsidR="00FE1FE6" w:rsidRPr="00FE1FE6" w14:paraId="4B51CF54" w14:textId="77777777" w:rsidTr="00FE1FE6">
        <w:trPr>
          <w:trHeight w:val="1410"/>
        </w:trPr>
        <w:tc>
          <w:tcPr>
            <w:tcW w:w="3006" w:type="dxa"/>
            <w:vAlign w:val="center"/>
          </w:tcPr>
          <w:p w14:paraId="2EB39318" w14:textId="77777777" w:rsidR="00FE1FE6" w:rsidRPr="00FE1FE6" w:rsidRDefault="00FE1FE6" w:rsidP="00FE1FE6">
            <w:pPr>
              <w:jc w:val="center"/>
              <w:rPr>
                <w:sz w:val="28"/>
                <w:szCs w:val="28"/>
                <w:lang w:val="en-GB"/>
              </w:rPr>
            </w:pPr>
            <w:proofErr w:type="spellStart"/>
            <w:r w:rsidRPr="00FE1FE6">
              <w:rPr>
                <w:sz w:val="28"/>
                <w:szCs w:val="28"/>
                <w:lang w:val="en-GB"/>
              </w:rPr>
              <w:t>Өзбекстан</w:t>
            </w:r>
            <w:proofErr w:type="spellEnd"/>
            <w:r w:rsidRPr="00FE1FE6">
              <w:rPr>
                <w:sz w:val="28"/>
                <w:szCs w:val="28"/>
                <w:lang w:val="en-GB"/>
              </w:rPr>
              <w:t xml:space="preserve"> </w:t>
            </w:r>
            <w:proofErr w:type="spellStart"/>
            <w:r w:rsidRPr="00FE1FE6">
              <w:rPr>
                <w:sz w:val="28"/>
                <w:szCs w:val="28"/>
                <w:lang w:val="en-GB"/>
              </w:rPr>
              <w:t>Республикасы</w:t>
            </w:r>
            <w:proofErr w:type="spellEnd"/>
          </w:p>
        </w:tc>
        <w:tc>
          <w:tcPr>
            <w:tcW w:w="1985" w:type="dxa"/>
            <w:vAlign w:val="center"/>
          </w:tcPr>
          <w:p w14:paraId="3A1EBD4F" w14:textId="77777777" w:rsidR="00FE1FE6" w:rsidRPr="00FE1FE6" w:rsidRDefault="00FE1FE6" w:rsidP="00FE1FE6">
            <w:pPr>
              <w:jc w:val="center"/>
              <w:rPr>
                <w:sz w:val="28"/>
                <w:szCs w:val="28"/>
                <w:lang w:val="kk-KZ"/>
              </w:rPr>
            </w:pPr>
            <w:r w:rsidRPr="00FE1FE6">
              <w:rPr>
                <w:sz w:val="28"/>
                <w:szCs w:val="28"/>
                <w:lang w:val="kk-KZ"/>
              </w:rPr>
              <w:t>5, 000, 000</w:t>
            </w:r>
          </w:p>
        </w:tc>
        <w:tc>
          <w:tcPr>
            <w:tcW w:w="2977" w:type="dxa"/>
            <w:vAlign w:val="center"/>
          </w:tcPr>
          <w:p w14:paraId="48516560" w14:textId="77777777" w:rsidR="00FE1FE6" w:rsidRPr="00FE1FE6" w:rsidRDefault="00FE1FE6" w:rsidP="00FE1FE6">
            <w:pPr>
              <w:jc w:val="center"/>
              <w:rPr>
                <w:rFonts w:ascii="Calibri" w:hAnsi="Calibri"/>
                <w:sz w:val="28"/>
                <w:szCs w:val="28"/>
                <w:lang w:val="kk-KZ"/>
              </w:rPr>
            </w:pPr>
            <w:r w:rsidRPr="00FE1FE6">
              <w:rPr>
                <w:sz w:val="28"/>
                <w:szCs w:val="28"/>
                <w:lang w:val="kk-KZ"/>
              </w:rPr>
              <w:t xml:space="preserve">Ұлықтау отырысынан кейін 90 </w:t>
            </w:r>
            <w:r w:rsidRPr="00FE1FE6">
              <w:rPr>
                <w:sz w:val="28"/>
                <w:szCs w:val="28"/>
              </w:rPr>
              <w:t>күн</w:t>
            </w:r>
            <w:r w:rsidRPr="00FE1FE6">
              <w:rPr>
                <w:sz w:val="28"/>
                <w:szCs w:val="28"/>
                <w:lang w:val="kk-KZ"/>
              </w:rPr>
              <w:t xml:space="preserve"> </w:t>
            </w:r>
            <w:r w:rsidRPr="00FE1FE6">
              <w:rPr>
                <w:sz w:val="28"/>
                <w:szCs w:val="28"/>
              </w:rPr>
              <w:t>ішінде</w:t>
            </w:r>
          </w:p>
        </w:tc>
        <w:tc>
          <w:tcPr>
            <w:tcW w:w="1984" w:type="dxa"/>
            <w:vAlign w:val="center"/>
          </w:tcPr>
          <w:p w14:paraId="75AB005E" w14:textId="77777777" w:rsidR="00FE1FE6" w:rsidRPr="00FE1FE6" w:rsidRDefault="00FE1FE6" w:rsidP="00FE1FE6">
            <w:pPr>
              <w:jc w:val="center"/>
              <w:rPr>
                <w:rFonts w:ascii="Calibri" w:hAnsi="Calibri"/>
                <w:sz w:val="28"/>
                <w:szCs w:val="28"/>
              </w:rPr>
            </w:pPr>
            <w:r w:rsidRPr="00FE1FE6">
              <w:rPr>
                <w:sz w:val="28"/>
                <w:szCs w:val="28"/>
                <w:lang w:val="en-GB"/>
              </w:rPr>
              <w:t>18,000,000</w:t>
            </w:r>
          </w:p>
        </w:tc>
        <w:tc>
          <w:tcPr>
            <w:tcW w:w="2268" w:type="dxa"/>
            <w:vAlign w:val="center"/>
          </w:tcPr>
          <w:p w14:paraId="3C3A16F3" w14:textId="77777777" w:rsidR="00FE1FE6" w:rsidRPr="00FE1FE6" w:rsidRDefault="00FE1FE6" w:rsidP="00FE1FE6">
            <w:pPr>
              <w:jc w:val="center"/>
              <w:rPr>
                <w:rFonts w:ascii="Calibri" w:hAnsi="Calibri"/>
                <w:sz w:val="28"/>
                <w:szCs w:val="28"/>
              </w:rPr>
            </w:pPr>
            <w:r w:rsidRPr="00FE1FE6">
              <w:rPr>
                <w:sz w:val="28"/>
                <w:szCs w:val="28"/>
                <w:lang w:val="en-GB"/>
              </w:rPr>
              <w:t>23,000,000</w:t>
            </w:r>
          </w:p>
        </w:tc>
        <w:tc>
          <w:tcPr>
            <w:tcW w:w="2126" w:type="dxa"/>
            <w:vAlign w:val="center"/>
          </w:tcPr>
          <w:p w14:paraId="1B8F4B69" w14:textId="77777777" w:rsidR="00FE1FE6" w:rsidRPr="00FE1FE6" w:rsidRDefault="00FE1FE6" w:rsidP="00FE1FE6">
            <w:pPr>
              <w:spacing w:after="120"/>
              <w:jc w:val="center"/>
              <w:rPr>
                <w:sz w:val="28"/>
                <w:szCs w:val="28"/>
                <w:lang w:val="en-GB"/>
              </w:rPr>
            </w:pPr>
          </w:p>
          <w:p w14:paraId="634CBA88" w14:textId="77777777" w:rsidR="00FE1FE6" w:rsidRPr="00FE1FE6" w:rsidRDefault="00FE1FE6" w:rsidP="00FE1FE6">
            <w:pPr>
              <w:spacing w:after="120"/>
              <w:jc w:val="center"/>
              <w:rPr>
                <w:sz w:val="28"/>
                <w:szCs w:val="28"/>
                <w:lang w:val="en-GB"/>
              </w:rPr>
            </w:pPr>
            <w:r w:rsidRPr="00FE1FE6">
              <w:rPr>
                <w:sz w:val="28"/>
                <w:szCs w:val="28"/>
                <w:lang w:val="en-GB"/>
              </w:rPr>
              <w:t>24,000,000</w:t>
            </w:r>
          </w:p>
          <w:p w14:paraId="119CE6E0" w14:textId="77777777" w:rsidR="00FE1FE6" w:rsidRPr="00FE1FE6" w:rsidRDefault="00FE1FE6" w:rsidP="00FE1FE6">
            <w:pPr>
              <w:spacing w:after="120"/>
              <w:jc w:val="center"/>
              <w:rPr>
                <w:sz w:val="28"/>
                <w:szCs w:val="28"/>
                <w:lang w:val="en-GB"/>
              </w:rPr>
            </w:pPr>
          </w:p>
        </w:tc>
      </w:tr>
    </w:tbl>
    <w:p w14:paraId="73D7DEDF" w14:textId="6F7D155B" w:rsidR="00FE1FE6" w:rsidRPr="00CD2661" w:rsidRDefault="00FE1FE6" w:rsidP="00FE1FE6">
      <w:pPr>
        <w:spacing w:after="0" w:line="240" w:lineRule="auto"/>
        <w:ind w:firstLine="851"/>
        <w:jc w:val="center"/>
        <w:rPr>
          <w:sz w:val="28"/>
          <w:szCs w:val="28"/>
          <w:lang w:val="ru-RU"/>
        </w:rPr>
      </w:pPr>
      <w:r>
        <w:rPr>
          <w:sz w:val="28"/>
          <w:szCs w:val="28"/>
          <w:lang w:val="ru-RU"/>
        </w:rPr>
        <w:t>_____________</w:t>
      </w:r>
    </w:p>
    <w:sectPr w:rsidR="00FE1FE6" w:rsidRPr="00CD2661" w:rsidSect="008519C8">
      <w:pgSz w:w="16839" w:h="11907" w:orient="landscape" w:code="9"/>
      <w:pgMar w:top="851"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3A3D" w14:textId="77777777" w:rsidR="002348F9" w:rsidRDefault="002348F9" w:rsidP="002A43A8">
      <w:pPr>
        <w:spacing w:after="0" w:line="240" w:lineRule="auto"/>
      </w:pPr>
      <w:r>
        <w:separator/>
      </w:r>
    </w:p>
  </w:endnote>
  <w:endnote w:type="continuationSeparator" w:id="0">
    <w:p w14:paraId="19C28BF3" w14:textId="77777777" w:rsidR="002348F9" w:rsidRDefault="002348F9" w:rsidP="002A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FB6E" w14:textId="77777777" w:rsidR="002348F9" w:rsidRDefault="002348F9" w:rsidP="002A43A8">
      <w:pPr>
        <w:spacing w:after="0" w:line="240" w:lineRule="auto"/>
      </w:pPr>
      <w:r>
        <w:separator/>
      </w:r>
    </w:p>
  </w:footnote>
  <w:footnote w:type="continuationSeparator" w:id="0">
    <w:p w14:paraId="48062923" w14:textId="77777777" w:rsidR="002348F9" w:rsidRDefault="002348F9" w:rsidP="002A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904136"/>
      <w:docPartObj>
        <w:docPartGallery w:val="Page Numbers (Top of Page)"/>
        <w:docPartUnique/>
      </w:docPartObj>
    </w:sdtPr>
    <w:sdtEndPr/>
    <w:sdtContent>
      <w:p w14:paraId="7E6AF601" w14:textId="629BF1A5" w:rsidR="00CD2661" w:rsidRDefault="00CD2661" w:rsidP="00DC2D6A">
        <w:pPr>
          <w:pStyle w:val="a3"/>
          <w:jc w:val="center"/>
        </w:pPr>
        <w:r>
          <w:fldChar w:fldCharType="begin"/>
        </w:r>
        <w:r>
          <w:instrText>PAGE   \* MERGEFORMAT</w:instrText>
        </w:r>
        <w:r>
          <w:fldChar w:fldCharType="separate"/>
        </w:r>
        <w:r w:rsidR="001C51AD" w:rsidRPr="001C51AD">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D11"/>
    <w:multiLevelType w:val="hybridMultilevel"/>
    <w:tmpl w:val="A956E1A0"/>
    <w:lvl w:ilvl="0" w:tplc="0EFE9BE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6D0574"/>
    <w:multiLevelType w:val="hybridMultilevel"/>
    <w:tmpl w:val="E26252A0"/>
    <w:lvl w:ilvl="0" w:tplc="3DE6EDBC">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 w15:restartNumberingAfterBreak="0">
    <w:nsid w:val="04E210A9"/>
    <w:multiLevelType w:val="hybridMultilevel"/>
    <w:tmpl w:val="F838FFA2"/>
    <w:lvl w:ilvl="0" w:tplc="FD1CADFA">
      <w:start w:val="1"/>
      <w:numFmt w:val="decimal"/>
      <w:lvlText w:val="%1."/>
      <w:lvlJc w:val="left"/>
      <w:pPr>
        <w:ind w:left="1069" w:hanging="360"/>
      </w:pPr>
      <w:rPr>
        <w:rFonts w:hint="default"/>
        <w:color w:val="F79646" w:themeColor="accent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1631BF"/>
    <w:multiLevelType w:val="hybridMultilevel"/>
    <w:tmpl w:val="211C7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A0231"/>
    <w:multiLevelType w:val="hybridMultilevel"/>
    <w:tmpl w:val="9A5A0DCC"/>
    <w:lvl w:ilvl="0" w:tplc="FE3857B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A61254"/>
    <w:multiLevelType w:val="hybridMultilevel"/>
    <w:tmpl w:val="A8625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65A10"/>
    <w:multiLevelType w:val="hybridMultilevel"/>
    <w:tmpl w:val="FAC01CB2"/>
    <w:lvl w:ilvl="0" w:tplc="9C0045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445440A"/>
    <w:multiLevelType w:val="hybridMultilevel"/>
    <w:tmpl w:val="B984A104"/>
    <w:lvl w:ilvl="0" w:tplc="EBAA587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7C345DC"/>
    <w:multiLevelType w:val="hybridMultilevel"/>
    <w:tmpl w:val="52CE2390"/>
    <w:lvl w:ilvl="0" w:tplc="C1A44F02">
      <w:start w:val="1"/>
      <w:numFmt w:val="decimal"/>
      <w:suff w:val="space"/>
      <w:lvlText w:val="%1."/>
      <w:lvlJc w:val="left"/>
      <w:pPr>
        <w:ind w:left="1572"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97B36DE"/>
    <w:multiLevelType w:val="hybridMultilevel"/>
    <w:tmpl w:val="7EBEE12A"/>
    <w:lvl w:ilvl="0" w:tplc="B3B2615E">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A3A4A3A"/>
    <w:multiLevelType w:val="hybridMultilevel"/>
    <w:tmpl w:val="95123C9E"/>
    <w:lvl w:ilvl="0" w:tplc="756041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BB366E5"/>
    <w:multiLevelType w:val="hybridMultilevel"/>
    <w:tmpl w:val="493625D6"/>
    <w:lvl w:ilvl="0" w:tplc="B498A6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C8C63EB"/>
    <w:multiLevelType w:val="hybridMultilevel"/>
    <w:tmpl w:val="CD50F7B6"/>
    <w:lvl w:ilvl="0" w:tplc="005C1E7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10859A9"/>
    <w:multiLevelType w:val="hybridMultilevel"/>
    <w:tmpl w:val="4AB0D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7076ED"/>
    <w:multiLevelType w:val="hybridMultilevel"/>
    <w:tmpl w:val="A16C1E88"/>
    <w:lvl w:ilvl="0" w:tplc="69B4B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7551E0E"/>
    <w:multiLevelType w:val="hybridMultilevel"/>
    <w:tmpl w:val="D46240AC"/>
    <w:lvl w:ilvl="0" w:tplc="B3A65D40">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9850A60"/>
    <w:multiLevelType w:val="hybridMultilevel"/>
    <w:tmpl w:val="1F22DD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11563E"/>
    <w:multiLevelType w:val="hybridMultilevel"/>
    <w:tmpl w:val="637E3094"/>
    <w:lvl w:ilvl="0" w:tplc="F548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F4A7313"/>
    <w:multiLevelType w:val="hybridMultilevel"/>
    <w:tmpl w:val="F6BE5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F615140"/>
    <w:multiLevelType w:val="hybridMultilevel"/>
    <w:tmpl w:val="1F845E1A"/>
    <w:lvl w:ilvl="0" w:tplc="C39848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33BD2943"/>
    <w:multiLevelType w:val="hybridMultilevel"/>
    <w:tmpl w:val="7EBEE12A"/>
    <w:lvl w:ilvl="0" w:tplc="B3B2615E">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1850A2"/>
    <w:multiLevelType w:val="hybridMultilevel"/>
    <w:tmpl w:val="13E80B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7A702D"/>
    <w:multiLevelType w:val="hybridMultilevel"/>
    <w:tmpl w:val="E620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277E0"/>
    <w:multiLevelType w:val="hybridMultilevel"/>
    <w:tmpl w:val="98A6A966"/>
    <w:lvl w:ilvl="0" w:tplc="84040B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7252437"/>
    <w:multiLevelType w:val="hybridMultilevel"/>
    <w:tmpl w:val="D27EE538"/>
    <w:lvl w:ilvl="0" w:tplc="AAF03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78572E8"/>
    <w:multiLevelType w:val="hybridMultilevel"/>
    <w:tmpl w:val="F54869A0"/>
    <w:lvl w:ilvl="0" w:tplc="9392D9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097F41"/>
    <w:multiLevelType w:val="hybridMultilevel"/>
    <w:tmpl w:val="0A469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4F7A86"/>
    <w:multiLevelType w:val="hybridMultilevel"/>
    <w:tmpl w:val="D160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321319"/>
    <w:multiLevelType w:val="hybridMultilevel"/>
    <w:tmpl w:val="E878D74E"/>
    <w:lvl w:ilvl="0" w:tplc="73225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8305FC2"/>
    <w:multiLevelType w:val="hybridMultilevel"/>
    <w:tmpl w:val="A856892C"/>
    <w:lvl w:ilvl="0" w:tplc="61DCC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88D54BD"/>
    <w:multiLevelType w:val="hybridMultilevel"/>
    <w:tmpl w:val="E8827582"/>
    <w:lvl w:ilvl="0" w:tplc="9B64C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A72148C"/>
    <w:multiLevelType w:val="hybridMultilevel"/>
    <w:tmpl w:val="56186512"/>
    <w:lvl w:ilvl="0" w:tplc="4782D4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BA8139D"/>
    <w:multiLevelType w:val="hybridMultilevel"/>
    <w:tmpl w:val="5DCE0A04"/>
    <w:lvl w:ilvl="0" w:tplc="D7624D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269112C"/>
    <w:multiLevelType w:val="hybridMultilevel"/>
    <w:tmpl w:val="AAAE4E72"/>
    <w:lvl w:ilvl="0" w:tplc="4D96F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34A66DA"/>
    <w:multiLevelType w:val="hybridMultilevel"/>
    <w:tmpl w:val="1B4C9E48"/>
    <w:lvl w:ilvl="0" w:tplc="CF023AA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4636C40"/>
    <w:multiLevelType w:val="hybridMultilevel"/>
    <w:tmpl w:val="6B1204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987BBC"/>
    <w:multiLevelType w:val="hybridMultilevel"/>
    <w:tmpl w:val="C5BE9576"/>
    <w:lvl w:ilvl="0" w:tplc="AA3E7E7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7" w15:restartNumberingAfterBreak="0">
    <w:nsid w:val="762F2D43"/>
    <w:multiLevelType w:val="hybridMultilevel"/>
    <w:tmpl w:val="F2A09C52"/>
    <w:lvl w:ilvl="0" w:tplc="A19EC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6AE37F1"/>
    <w:multiLevelType w:val="hybridMultilevel"/>
    <w:tmpl w:val="B41C1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DE03FBF"/>
    <w:multiLevelType w:val="hybridMultilevel"/>
    <w:tmpl w:val="5A0E3A64"/>
    <w:lvl w:ilvl="0" w:tplc="9EF4A4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2"/>
  </w:num>
  <w:num w:numId="3">
    <w:abstractNumId w:val="16"/>
  </w:num>
  <w:num w:numId="4">
    <w:abstractNumId w:val="13"/>
  </w:num>
  <w:num w:numId="5">
    <w:abstractNumId w:val="1"/>
  </w:num>
  <w:num w:numId="6">
    <w:abstractNumId w:val="17"/>
  </w:num>
  <w:num w:numId="7">
    <w:abstractNumId w:val="37"/>
  </w:num>
  <w:num w:numId="8">
    <w:abstractNumId w:val="33"/>
  </w:num>
  <w:num w:numId="9">
    <w:abstractNumId w:val="29"/>
  </w:num>
  <w:num w:numId="10">
    <w:abstractNumId w:val="0"/>
  </w:num>
  <w:num w:numId="11">
    <w:abstractNumId w:val="20"/>
  </w:num>
  <w:num w:numId="12">
    <w:abstractNumId w:val="30"/>
  </w:num>
  <w:num w:numId="13">
    <w:abstractNumId w:val="21"/>
  </w:num>
  <w:num w:numId="14">
    <w:abstractNumId w:val="39"/>
  </w:num>
  <w:num w:numId="15">
    <w:abstractNumId w:val="23"/>
  </w:num>
  <w:num w:numId="16">
    <w:abstractNumId w:val="11"/>
  </w:num>
  <w:num w:numId="17">
    <w:abstractNumId w:val="24"/>
  </w:num>
  <w:num w:numId="18">
    <w:abstractNumId w:val="35"/>
  </w:num>
  <w:num w:numId="19">
    <w:abstractNumId w:val="8"/>
  </w:num>
  <w:num w:numId="20">
    <w:abstractNumId w:val="31"/>
  </w:num>
  <w:num w:numId="21">
    <w:abstractNumId w:val="28"/>
  </w:num>
  <w:num w:numId="22">
    <w:abstractNumId w:val="9"/>
  </w:num>
  <w:num w:numId="23">
    <w:abstractNumId w:val="14"/>
  </w:num>
  <w:num w:numId="24">
    <w:abstractNumId w:val="12"/>
  </w:num>
  <w:num w:numId="25">
    <w:abstractNumId w:val="2"/>
  </w:num>
  <w:num w:numId="26">
    <w:abstractNumId w:val="36"/>
  </w:num>
  <w:num w:numId="27">
    <w:abstractNumId w:val="10"/>
  </w:num>
  <w:num w:numId="28">
    <w:abstractNumId w:val="7"/>
  </w:num>
  <w:num w:numId="29">
    <w:abstractNumId w:val="19"/>
  </w:num>
  <w:num w:numId="30">
    <w:abstractNumId w:val="38"/>
  </w:num>
  <w:num w:numId="31">
    <w:abstractNumId w:val="15"/>
  </w:num>
  <w:num w:numId="32">
    <w:abstractNumId w:val="4"/>
  </w:num>
  <w:num w:numId="33">
    <w:abstractNumId w:val="27"/>
  </w:num>
  <w:num w:numId="34">
    <w:abstractNumId w:val="6"/>
  </w:num>
  <w:num w:numId="35">
    <w:abstractNumId w:val="25"/>
  </w:num>
  <w:num w:numId="36">
    <w:abstractNumId w:val="32"/>
  </w:num>
  <w:num w:numId="37">
    <w:abstractNumId w:val="5"/>
  </w:num>
  <w:num w:numId="38">
    <w:abstractNumId w:val="18"/>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14"/>
    <w:rsid w:val="000072C1"/>
    <w:rsid w:val="00042314"/>
    <w:rsid w:val="00051783"/>
    <w:rsid w:val="000727C3"/>
    <w:rsid w:val="00076B99"/>
    <w:rsid w:val="00085C9A"/>
    <w:rsid w:val="000A067D"/>
    <w:rsid w:val="000B289E"/>
    <w:rsid w:val="000D0B8A"/>
    <w:rsid w:val="000D5E5F"/>
    <w:rsid w:val="000E512D"/>
    <w:rsid w:val="000F063C"/>
    <w:rsid w:val="000F712F"/>
    <w:rsid w:val="000F7D0A"/>
    <w:rsid w:val="001069BE"/>
    <w:rsid w:val="00117391"/>
    <w:rsid w:val="0013212F"/>
    <w:rsid w:val="00134CA6"/>
    <w:rsid w:val="00135C86"/>
    <w:rsid w:val="00156249"/>
    <w:rsid w:val="00193BAB"/>
    <w:rsid w:val="001A2F0D"/>
    <w:rsid w:val="001A5289"/>
    <w:rsid w:val="001A5648"/>
    <w:rsid w:val="001C51AD"/>
    <w:rsid w:val="001D41AB"/>
    <w:rsid w:val="00203E3F"/>
    <w:rsid w:val="002348F9"/>
    <w:rsid w:val="00237107"/>
    <w:rsid w:val="00262D38"/>
    <w:rsid w:val="00266071"/>
    <w:rsid w:val="002825BB"/>
    <w:rsid w:val="002A27B4"/>
    <w:rsid w:val="002A43A8"/>
    <w:rsid w:val="002B3B8B"/>
    <w:rsid w:val="002C2958"/>
    <w:rsid w:val="002D690E"/>
    <w:rsid w:val="002E036C"/>
    <w:rsid w:val="002E4532"/>
    <w:rsid w:val="002E6C56"/>
    <w:rsid w:val="00344C1C"/>
    <w:rsid w:val="00347413"/>
    <w:rsid w:val="003510E5"/>
    <w:rsid w:val="00364856"/>
    <w:rsid w:val="00365186"/>
    <w:rsid w:val="003A6378"/>
    <w:rsid w:val="003B1177"/>
    <w:rsid w:val="003E795B"/>
    <w:rsid w:val="003F38E0"/>
    <w:rsid w:val="00401BD8"/>
    <w:rsid w:val="00425588"/>
    <w:rsid w:val="00443653"/>
    <w:rsid w:val="00455ED6"/>
    <w:rsid w:val="00471124"/>
    <w:rsid w:val="00471288"/>
    <w:rsid w:val="00491D65"/>
    <w:rsid w:val="004B216E"/>
    <w:rsid w:val="004E1D44"/>
    <w:rsid w:val="00511F87"/>
    <w:rsid w:val="005174F0"/>
    <w:rsid w:val="00523AFF"/>
    <w:rsid w:val="005534B5"/>
    <w:rsid w:val="00555AC4"/>
    <w:rsid w:val="005C359B"/>
    <w:rsid w:val="005D0562"/>
    <w:rsid w:val="00602839"/>
    <w:rsid w:val="006239E1"/>
    <w:rsid w:val="00630C20"/>
    <w:rsid w:val="00652512"/>
    <w:rsid w:val="00660B88"/>
    <w:rsid w:val="00676621"/>
    <w:rsid w:val="006776BD"/>
    <w:rsid w:val="00690ADB"/>
    <w:rsid w:val="006971C0"/>
    <w:rsid w:val="006D17CE"/>
    <w:rsid w:val="006E495B"/>
    <w:rsid w:val="006F6370"/>
    <w:rsid w:val="00707654"/>
    <w:rsid w:val="00723E53"/>
    <w:rsid w:val="0073112C"/>
    <w:rsid w:val="00737720"/>
    <w:rsid w:val="0075157A"/>
    <w:rsid w:val="00753047"/>
    <w:rsid w:val="0075533F"/>
    <w:rsid w:val="00762F2D"/>
    <w:rsid w:val="00774F57"/>
    <w:rsid w:val="00782EBE"/>
    <w:rsid w:val="0078483C"/>
    <w:rsid w:val="00787F3E"/>
    <w:rsid w:val="0079554C"/>
    <w:rsid w:val="007C0575"/>
    <w:rsid w:val="007D1E59"/>
    <w:rsid w:val="007F7FD0"/>
    <w:rsid w:val="00804889"/>
    <w:rsid w:val="008519C8"/>
    <w:rsid w:val="00853EAB"/>
    <w:rsid w:val="008547C6"/>
    <w:rsid w:val="0085498D"/>
    <w:rsid w:val="00867329"/>
    <w:rsid w:val="00873AB1"/>
    <w:rsid w:val="00875955"/>
    <w:rsid w:val="0087755A"/>
    <w:rsid w:val="0088401A"/>
    <w:rsid w:val="008A3A04"/>
    <w:rsid w:val="008B4C61"/>
    <w:rsid w:val="008E442A"/>
    <w:rsid w:val="00902D59"/>
    <w:rsid w:val="00903F7D"/>
    <w:rsid w:val="00912113"/>
    <w:rsid w:val="00950872"/>
    <w:rsid w:val="00951714"/>
    <w:rsid w:val="00956A66"/>
    <w:rsid w:val="0096216A"/>
    <w:rsid w:val="0096339A"/>
    <w:rsid w:val="00976382"/>
    <w:rsid w:val="00980E36"/>
    <w:rsid w:val="00991E73"/>
    <w:rsid w:val="00994874"/>
    <w:rsid w:val="009A427C"/>
    <w:rsid w:val="009D02E5"/>
    <w:rsid w:val="009E29B9"/>
    <w:rsid w:val="00A07D4A"/>
    <w:rsid w:val="00A2436D"/>
    <w:rsid w:val="00A54D64"/>
    <w:rsid w:val="00A616A8"/>
    <w:rsid w:val="00A842D2"/>
    <w:rsid w:val="00AA6C3E"/>
    <w:rsid w:val="00AF10EB"/>
    <w:rsid w:val="00B16378"/>
    <w:rsid w:val="00B201A3"/>
    <w:rsid w:val="00B2438E"/>
    <w:rsid w:val="00B359FD"/>
    <w:rsid w:val="00B415C2"/>
    <w:rsid w:val="00B41E72"/>
    <w:rsid w:val="00B42470"/>
    <w:rsid w:val="00B60A90"/>
    <w:rsid w:val="00B654FA"/>
    <w:rsid w:val="00BB1E0F"/>
    <w:rsid w:val="00BC2BC7"/>
    <w:rsid w:val="00BE5D58"/>
    <w:rsid w:val="00BF1291"/>
    <w:rsid w:val="00C15EA4"/>
    <w:rsid w:val="00C2577B"/>
    <w:rsid w:val="00C45700"/>
    <w:rsid w:val="00C47CC4"/>
    <w:rsid w:val="00C66387"/>
    <w:rsid w:val="00C82914"/>
    <w:rsid w:val="00C8302E"/>
    <w:rsid w:val="00C86BA2"/>
    <w:rsid w:val="00C95371"/>
    <w:rsid w:val="00CA03C4"/>
    <w:rsid w:val="00CA134F"/>
    <w:rsid w:val="00CD14FA"/>
    <w:rsid w:val="00CD2661"/>
    <w:rsid w:val="00CD3D81"/>
    <w:rsid w:val="00CD7F4D"/>
    <w:rsid w:val="00D00B73"/>
    <w:rsid w:val="00D032AA"/>
    <w:rsid w:val="00D25203"/>
    <w:rsid w:val="00D33A4E"/>
    <w:rsid w:val="00D5459A"/>
    <w:rsid w:val="00D825DE"/>
    <w:rsid w:val="00DA701A"/>
    <w:rsid w:val="00DB740D"/>
    <w:rsid w:val="00DC2D6A"/>
    <w:rsid w:val="00DC33ED"/>
    <w:rsid w:val="00DE22DC"/>
    <w:rsid w:val="00DF5B6D"/>
    <w:rsid w:val="00E00DCB"/>
    <w:rsid w:val="00E044A2"/>
    <w:rsid w:val="00E1612D"/>
    <w:rsid w:val="00E2796A"/>
    <w:rsid w:val="00E31DCC"/>
    <w:rsid w:val="00E36CA4"/>
    <w:rsid w:val="00E44B53"/>
    <w:rsid w:val="00E5594F"/>
    <w:rsid w:val="00E659DA"/>
    <w:rsid w:val="00E90FD1"/>
    <w:rsid w:val="00EB5E94"/>
    <w:rsid w:val="00ED2372"/>
    <w:rsid w:val="00EE5185"/>
    <w:rsid w:val="00EE756A"/>
    <w:rsid w:val="00EF1AE4"/>
    <w:rsid w:val="00EF2F83"/>
    <w:rsid w:val="00F27363"/>
    <w:rsid w:val="00F64356"/>
    <w:rsid w:val="00FA27A0"/>
    <w:rsid w:val="00FA5AEF"/>
    <w:rsid w:val="00FC4E85"/>
    <w:rsid w:val="00FE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50AF"/>
  <w15:docId w15:val="{E7C5826D-C883-44F5-8F0A-2DBB4F10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3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423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2314"/>
    <w:rPr>
      <w:rFonts w:ascii="Tahoma" w:eastAsia="Times New Roman" w:hAnsi="Tahoma" w:cs="Tahoma"/>
      <w:sz w:val="16"/>
      <w:szCs w:val="16"/>
    </w:rPr>
  </w:style>
  <w:style w:type="paragraph" w:styleId="af0">
    <w:name w:val="List Paragraph"/>
    <w:basedOn w:val="a"/>
    <w:uiPriority w:val="34"/>
    <w:unhideWhenUsed/>
    <w:qFormat/>
    <w:rsid w:val="00042314"/>
    <w:pPr>
      <w:ind w:left="720"/>
      <w:contextualSpacing/>
    </w:pPr>
  </w:style>
  <w:style w:type="paragraph" w:styleId="af1">
    <w:name w:val="Normal (Web)"/>
    <w:basedOn w:val="a"/>
    <w:uiPriority w:val="99"/>
    <w:unhideWhenUsed/>
    <w:rsid w:val="006776BD"/>
    <w:pPr>
      <w:spacing w:before="100" w:beforeAutospacing="1" w:after="100" w:afterAutospacing="1" w:line="240" w:lineRule="auto"/>
    </w:pPr>
    <w:rPr>
      <w:sz w:val="24"/>
      <w:szCs w:val="24"/>
      <w:lang w:val="ru-RU" w:eastAsia="ru-RU"/>
    </w:rPr>
  </w:style>
  <w:style w:type="paragraph" w:styleId="af2">
    <w:name w:val="footer"/>
    <w:basedOn w:val="a"/>
    <w:link w:val="af3"/>
    <w:uiPriority w:val="99"/>
    <w:unhideWhenUsed/>
    <w:rsid w:val="002A43A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43A8"/>
    <w:rPr>
      <w:rFonts w:ascii="Times New Roman" w:eastAsia="Times New Roman" w:hAnsi="Times New Roman" w:cs="Times New Roman"/>
    </w:rPr>
  </w:style>
  <w:style w:type="paragraph" w:customStyle="1" w:styleId="11">
    <w:name w:val="Стиль1"/>
    <w:basedOn w:val="a"/>
    <w:link w:val="12"/>
    <w:qFormat/>
    <w:rsid w:val="007F7FD0"/>
    <w:pPr>
      <w:spacing w:before="360" w:after="360" w:line="360" w:lineRule="auto"/>
      <w:jc w:val="center"/>
    </w:pPr>
    <w:rPr>
      <w:rFonts w:eastAsiaTheme="minorHAnsi"/>
      <w:sz w:val="30"/>
      <w:szCs w:val="30"/>
      <w:lang w:val="ru-RU"/>
    </w:rPr>
  </w:style>
  <w:style w:type="character" w:customStyle="1" w:styleId="12">
    <w:name w:val="Стиль1 Знак"/>
    <w:basedOn w:val="a0"/>
    <w:link w:val="11"/>
    <w:rsid w:val="007F7FD0"/>
    <w:rPr>
      <w:rFonts w:ascii="Times New Roman" w:hAnsi="Times New Roman" w:cs="Times New Roman"/>
      <w:sz w:val="30"/>
      <w:szCs w:val="30"/>
      <w:lang w:val="ru-RU"/>
    </w:rPr>
  </w:style>
  <w:style w:type="table" w:customStyle="1" w:styleId="13">
    <w:name w:val="Сетка таблицы1"/>
    <w:basedOn w:val="a1"/>
    <w:next w:val="ac"/>
    <w:uiPriority w:val="39"/>
    <w:rsid w:val="007F7FD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7FD0"/>
    <w:pPr>
      <w:autoSpaceDE w:val="0"/>
      <w:autoSpaceDN w:val="0"/>
      <w:adjustRightInd w:val="0"/>
      <w:spacing w:after="0" w:line="240" w:lineRule="auto"/>
    </w:pPr>
    <w:rPr>
      <w:rFonts w:ascii="Times New Roman" w:eastAsia="Times New Roman" w:hAnsi="Times New Roman" w:cs="Times New Roman"/>
      <w:sz w:val="30"/>
      <w:szCs w:val="30"/>
      <w:lang w:val="ru-RU" w:eastAsia="ru-RU"/>
    </w:rPr>
  </w:style>
  <w:style w:type="character" w:customStyle="1" w:styleId="CharStyle12">
    <w:name w:val="Char Style 12"/>
    <w:basedOn w:val="a0"/>
    <w:link w:val="Style2"/>
    <w:rsid w:val="007F7FD0"/>
    <w:rPr>
      <w:sz w:val="26"/>
      <w:szCs w:val="26"/>
      <w:shd w:val="clear" w:color="auto" w:fill="FFFFFF"/>
    </w:rPr>
  </w:style>
  <w:style w:type="paragraph" w:customStyle="1" w:styleId="Style2">
    <w:name w:val="Style 2"/>
    <w:basedOn w:val="a"/>
    <w:link w:val="CharStyle12"/>
    <w:rsid w:val="007F7FD0"/>
    <w:pPr>
      <w:widowControl w:val="0"/>
      <w:shd w:val="clear" w:color="auto" w:fill="FFFFFF"/>
      <w:spacing w:before="660" w:after="300" w:line="326" w:lineRule="exact"/>
      <w:jc w:val="both"/>
    </w:pPr>
    <w:rPr>
      <w:rFonts w:asciiTheme="minorHAnsi" w:eastAsiaTheme="minorHAnsi" w:hAnsiTheme="minorHAnsi" w:cstheme="minorBidi"/>
      <w:sz w:val="26"/>
      <w:szCs w:val="26"/>
    </w:rPr>
  </w:style>
  <w:style w:type="character" w:customStyle="1" w:styleId="FontStyle14">
    <w:name w:val="Font Style14"/>
    <w:basedOn w:val="a0"/>
    <w:uiPriority w:val="99"/>
    <w:rsid w:val="007F7FD0"/>
    <w:rPr>
      <w:rFonts w:ascii="Times New Roman" w:hAnsi="Times New Roman" w:cs="Times New Roman"/>
      <w:sz w:val="26"/>
      <w:szCs w:val="26"/>
    </w:rPr>
  </w:style>
  <w:style w:type="character" w:customStyle="1" w:styleId="af4">
    <w:name w:val="Основной текст_"/>
    <w:basedOn w:val="a0"/>
    <w:link w:val="14"/>
    <w:uiPriority w:val="99"/>
    <w:locked/>
    <w:rsid w:val="007F7FD0"/>
    <w:rPr>
      <w:shd w:val="clear" w:color="auto" w:fill="FFFFFF"/>
    </w:rPr>
  </w:style>
  <w:style w:type="paragraph" w:customStyle="1" w:styleId="14">
    <w:name w:val="Основной текст1"/>
    <w:basedOn w:val="a"/>
    <w:link w:val="af4"/>
    <w:uiPriority w:val="99"/>
    <w:rsid w:val="007F7FD0"/>
    <w:pPr>
      <w:shd w:val="clear" w:color="auto" w:fill="FFFFFF"/>
      <w:spacing w:after="2220" w:line="240" w:lineRule="exact"/>
      <w:jc w:val="center"/>
    </w:pPr>
    <w:rPr>
      <w:rFonts w:asciiTheme="minorHAnsi" w:eastAsiaTheme="minorHAnsi" w:hAnsiTheme="minorHAnsi" w:cstheme="minorBidi"/>
    </w:rPr>
  </w:style>
  <w:style w:type="character" w:customStyle="1" w:styleId="apple-converted-space">
    <w:name w:val="apple-converted-space"/>
    <w:basedOn w:val="a0"/>
    <w:rsid w:val="007F7FD0"/>
  </w:style>
  <w:style w:type="character" w:styleId="af5">
    <w:name w:val="annotation reference"/>
    <w:basedOn w:val="a0"/>
    <w:uiPriority w:val="99"/>
    <w:semiHidden/>
    <w:unhideWhenUsed/>
    <w:rsid w:val="007F7FD0"/>
    <w:rPr>
      <w:sz w:val="16"/>
      <w:szCs w:val="16"/>
    </w:rPr>
  </w:style>
  <w:style w:type="paragraph" w:styleId="af6">
    <w:name w:val="annotation text"/>
    <w:basedOn w:val="a"/>
    <w:link w:val="af7"/>
    <w:uiPriority w:val="99"/>
    <w:unhideWhenUsed/>
    <w:rsid w:val="007F7FD0"/>
    <w:pPr>
      <w:spacing w:line="240" w:lineRule="auto"/>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rsid w:val="007F7FD0"/>
    <w:rPr>
      <w:sz w:val="20"/>
      <w:szCs w:val="20"/>
      <w:lang w:val="ru-RU"/>
    </w:rPr>
  </w:style>
  <w:style w:type="character" w:customStyle="1" w:styleId="af8">
    <w:name w:val="Тема примечания Знак"/>
    <w:basedOn w:val="af7"/>
    <w:link w:val="af9"/>
    <w:uiPriority w:val="99"/>
    <w:semiHidden/>
    <w:rsid w:val="007F7FD0"/>
    <w:rPr>
      <w:b/>
      <w:bCs/>
      <w:sz w:val="20"/>
      <w:szCs w:val="20"/>
      <w:lang w:val="ru-RU"/>
    </w:rPr>
  </w:style>
  <w:style w:type="paragraph" w:styleId="af9">
    <w:name w:val="annotation subject"/>
    <w:basedOn w:val="af6"/>
    <w:next w:val="af6"/>
    <w:link w:val="af8"/>
    <w:uiPriority w:val="99"/>
    <w:semiHidden/>
    <w:unhideWhenUsed/>
    <w:rsid w:val="007F7FD0"/>
    <w:rPr>
      <w:b/>
      <w:bCs/>
    </w:rPr>
  </w:style>
  <w:style w:type="paragraph" w:customStyle="1" w:styleId="Default">
    <w:name w:val="Default"/>
    <w:rsid w:val="007F7FD0"/>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110">
    <w:name w:val="Сетка таблицы11"/>
    <w:basedOn w:val="a1"/>
    <w:next w:val="ac"/>
    <w:uiPriority w:val="59"/>
    <w:rsid w:val="008519C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39"/>
    <w:rsid w:val="008519C8"/>
    <w:pPr>
      <w:spacing w:after="0" w:line="240" w:lineRule="auto"/>
    </w:pPr>
    <w:rPr>
      <w:rFonts w:eastAsia="Times New Roman"/>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FE1FE6"/>
    <w:pPr>
      <w:spacing w:after="0" w:line="240" w:lineRule="auto"/>
    </w:pPr>
    <w:rPr>
      <w:rFonts w:eastAsia="Times New Roman"/>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0847">
      <w:bodyDiv w:val="1"/>
      <w:marLeft w:val="0"/>
      <w:marRight w:val="0"/>
      <w:marTop w:val="0"/>
      <w:marBottom w:val="0"/>
      <w:divBdr>
        <w:top w:val="none" w:sz="0" w:space="0" w:color="auto"/>
        <w:left w:val="none" w:sz="0" w:space="0" w:color="auto"/>
        <w:bottom w:val="none" w:sz="0" w:space="0" w:color="auto"/>
        <w:right w:val="none" w:sz="0" w:space="0" w:color="auto"/>
      </w:divBdr>
    </w:div>
    <w:div w:id="292752122">
      <w:bodyDiv w:val="1"/>
      <w:marLeft w:val="0"/>
      <w:marRight w:val="0"/>
      <w:marTop w:val="0"/>
      <w:marBottom w:val="0"/>
      <w:divBdr>
        <w:top w:val="none" w:sz="0" w:space="0" w:color="auto"/>
        <w:left w:val="none" w:sz="0" w:space="0" w:color="auto"/>
        <w:bottom w:val="none" w:sz="0" w:space="0" w:color="auto"/>
        <w:right w:val="none" w:sz="0" w:space="0" w:color="auto"/>
      </w:divBdr>
    </w:div>
    <w:div w:id="409696650">
      <w:bodyDiv w:val="1"/>
      <w:marLeft w:val="0"/>
      <w:marRight w:val="0"/>
      <w:marTop w:val="0"/>
      <w:marBottom w:val="0"/>
      <w:divBdr>
        <w:top w:val="none" w:sz="0" w:space="0" w:color="auto"/>
        <w:left w:val="none" w:sz="0" w:space="0" w:color="auto"/>
        <w:bottom w:val="none" w:sz="0" w:space="0" w:color="auto"/>
        <w:right w:val="none" w:sz="0" w:space="0" w:color="auto"/>
      </w:divBdr>
    </w:div>
    <w:div w:id="521631907">
      <w:bodyDiv w:val="1"/>
      <w:marLeft w:val="0"/>
      <w:marRight w:val="0"/>
      <w:marTop w:val="0"/>
      <w:marBottom w:val="0"/>
      <w:divBdr>
        <w:top w:val="none" w:sz="0" w:space="0" w:color="auto"/>
        <w:left w:val="none" w:sz="0" w:space="0" w:color="auto"/>
        <w:bottom w:val="none" w:sz="0" w:space="0" w:color="auto"/>
        <w:right w:val="none" w:sz="0" w:space="0" w:color="auto"/>
      </w:divBdr>
    </w:div>
    <w:div w:id="715473371">
      <w:bodyDiv w:val="1"/>
      <w:marLeft w:val="0"/>
      <w:marRight w:val="0"/>
      <w:marTop w:val="0"/>
      <w:marBottom w:val="0"/>
      <w:divBdr>
        <w:top w:val="none" w:sz="0" w:space="0" w:color="auto"/>
        <w:left w:val="none" w:sz="0" w:space="0" w:color="auto"/>
        <w:bottom w:val="none" w:sz="0" w:space="0" w:color="auto"/>
        <w:right w:val="none" w:sz="0" w:space="0" w:color="auto"/>
      </w:divBdr>
    </w:div>
    <w:div w:id="815682399">
      <w:bodyDiv w:val="1"/>
      <w:marLeft w:val="0"/>
      <w:marRight w:val="0"/>
      <w:marTop w:val="0"/>
      <w:marBottom w:val="0"/>
      <w:divBdr>
        <w:top w:val="none" w:sz="0" w:space="0" w:color="auto"/>
        <w:left w:val="none" w:sz="0" w:space="0" w:color="auto"/>
        <w:bottom w:val="none" w:sz="0" w:space="0" w:color="auto"/>
        <w:right w:val="none" w:sz="0" w:space="0" w:color="auto"/>
      </w:divBdr>
    </w:div>
    <w:div w:id="958994235">
      <w:bodyDiv w:val="1"/>
      <w:marLeft w:val="0"/>
      <w:marRight w:val="0"/>
      <w:marTop w:val="0"/>
      <w:marBottom w:val="0"/>
      <w:divBdr>
        <w:top w:val="none" w:sz="0" w:space="0" w:color="auto"/>
        <w:left w:val="none" w:sz="0" w:space="0" w:color="auto"/>
        <w:bottom w:val="none" w:sz="0" w:space="0" w:color="auto"/>
        <w:right w:val="none" w:sz="0" w:space="0" w:color="auto"/>
      </w:divBdr>
    </w:div>
    <w:div w:id="990597394">
      <w:bodyDiv w:val="1"/>
      <w:marLeft w:val="0"/>
      <w:marRight w:val="0"/>
      <w:marTop w:val="0"/>
      <w:marBottom w:val="0"/>
      <w:divBdr>
        <w:top w:val="none" w:sz="0" w:space="0" w:color="auto"/>
        <w:left w:val="none" w:sz="0" w:space="0" w:color="auto"/>
        <w:bottom w:val="none" w:sz="0" w:space="0" w:color="auto"/>
        <w:right w:val="none" w:sz="0" w:space="0" w:color="auto"/>
      </w:divBdr>
    </w:div>
    <w:div w:id="1016351629">
      <w:bodyDiv w:val="1"/>
      <w:marLeft w:val="0"/>
      <w:marRight w:val="0"/>
      <w:marTop w:val="0"/>
      <w:marBottom w:val="0"/>
      <w:divBdr>
        <w:top w:val="none" w:sz="0" w:space="0" w:color="auto"/>
        <w:left w:val="none" w:sz="0" w:space="0" w:color="auto"/>
        <w:bottom w:val="none" w:sz="0" w:space="0" w:color="auto"/>
        <w:right w:val="none" w:sz="0" w:space="0" w:color="auto"/>
      </w:divBdr>
    </w:div>
    <w:div w:id="1050690880">
      <w:bodyDiv w:val="1"/>
      <w:marLeft w:val="0"/>
      <w:marRight w:val="0"/>
      <w:marTop w:val="0"/>
      <w:marBottom w:val="0"/>
      <w:divBdr>
        <w:top w:val="none" w:sz="0" w:space="0" w:color="auto"/>
        <w:left w:val="none" w:sz="0" w:space="0" w:color="auto"/>
        <w:bottom w:val="none" w:sz="0" w:space="0" w:color="auto"/>
        <w:right w:val="none" w:sz="0" w:space="0" w:color="auto"/>
      </w:divBdr>
    </w:div>
    <w:div w:id="1058287667">
      <w:bodyDiv w:val="1"/>
      <w:marLeft w:val="0"/>
      <w:marRight w:val="0"/>
      <w:marTop w:val="0"/>
      <w:marBottom w:val="0"/>
      <w:divBdr>
        <w:top w:val="none" w:sz="0" w:space="0" w:color="auto"/>
        <w:left w:val="none" w:sz="0" w:space="0" w:color="auto"/>
        <w:bottom w:val="none" w:sz="0" w:space="0" w:color="auto"/>
        <w:right w:val="none" w:sz="0" w:space="0" w:color="auto"/>
      </w:divBdr>
    </w:div>
    <w:div w:id="1403017633">
      <w:bodyDiv w:val="1"/>
      <w:marLeft w:val="0"/>
      <w:marRight w:val="0"/>
      <w:marTop w:val="0"/>
      <w:marBottom w:val="0"/>
      <w:divBdr>
        <w:top w:val="none" w:sz="0" w:space="0" w:color="auto"/>
        <w:left w:val="none" w:sz="0" w:space="0" w:color="auto"/>
        <w:bottom w:val="none" w:sz="0" w:space="0" w:color="auto"/>
        <w:right w:val="none" w:sz="0" w:space="0" w:color="auto"/>
      </w:divBdr>
    </w:div>
    <w:div w:id="1886284530">
      <w:bodyDiv w:val="1"/>
      <w:marLeft w:val="0"/>
      <w:marRight w:val="0"/>
      <w:marTop w:val="0"/>
      <w:marBottom w:val="0"/>
      <w:divBdr>
        <w:top w:val="none" w:sz="0" w:space="0" w:color="auto"/>
        <w:left w:val="none" w:sz="0" w:space="0" w:color="auto"/>
        <w:bottom w:val="none" w:sz="0" w:space="0" w:color="auto"/>
        <w:right w:val="none" w:sz="0" w:space="0" w:color="auto"/>
      </w:divBdr>
    </w:div>
    <w:div w:id="2082409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1FF8-E478-4B8A-9BF7-4DDB0774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6046</Words>
  <Characters>34465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Yelsaya</dc:creator>
  <cp:lastModifiedBy>Компы МНЭ</cp:lastModifiedBy>
  <cp:revision>15</cp:revision>
  <dcterms:created xsi:type="dcterms:W3CDTF">2022-08-06T07:55:00Z</dcterms:created>
  <dcterms:modified xsi:type="dcterms:W3CDTF">2023-03-10T10:06:00Z</dcterms:modified>
</cp:coreProperties>
</file>