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  <w:r w:rsidRPr="007F51EB">
        <w:rPr>
          <w:b/>
          <w:color w:val="171717"/>
          <w:sz w:val="28"/>
          <w:szCs w:val="52"/>
        </w:rPr>
        <w:t xml:space="preserve"> </w:t>
      </w: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pStyle w:val="PreformattedText"/>
        <w:ind w:firstLine="567"/>
        <w:contextualSpacing/>
        <w:jc w:val="center"/>
        <w:rPr>
          <w:rFonts w:ascii="Times New Roman" w:hAnsi="Times New Roman" w:cs="Times New Roman"/>
          <w:b/>
          <w:color w:val="171717"/>
          <w:sz w:val="28"/>
          <w:szCs w:val="52"/>
          <w:lang w:val="ru-RU"/>
        </w:rPr>
      </w:pPr>
      <w:r w:rsidRPr="007F51EB">
        <w:rPr>
          <w:rFonts w:ascii="Times New Roman" w:hAnsi="Times New Roman" w:cs="Times New Roman"/>
          <w:b/>
          <w:color w:val="171717"/>
          <w:sz w:val="28"/>
          <w:szCs w:val="52"/>
          <w:lang w:val="ru-RU"/>
        </w:rPr>
        <w:t xml:space="preserve">КОНЦЕПЦИЯ </w:t>
      </w:r>
    </w:p>
    <w:p w:rsidR="00CA292F" w:rsidRPr="007F51EB" w:rsidRDefault="00CA292F" w:rsidP="00CA292F">
      <w:pPr>
        <w:pStyle w:val="PreformattedText"/>
        <w:ind w:firstLine="567"/>
        <w:contextualSpacing/>
        <w:jc w:val="center"/>
        <w:rPr>
          <w:rFonts w:ascii="Times New Roman" w:hAnsi="Times New Roman" w:cs="Times New Roman"/>
          <w:b/>
          <w:color w:val="171717"/>
          <w:sz w:val="28"/>
          <w:szCs w:val="52"/>
          <w:lang w:val="ru-RU"/>
        </w:rPr>
      </w:pPr>
      <w:r w:rsidRPr="007F51EB">
        <w:rPr>
          <w:rFonts w:ascii="Times New Roman" w:hAnsi="Times New Roman" w:cs="Times New Roman"/>
          <w:b/>
          <w:color w:val="171717"/>
          <w:sz w:val="28"/>
          <w:szCs w:val="52"/>
          <w:lang w:val="ru-RU"/>
        </w:rPr>
        <w:t>РАЗВИТИЯ ИНДУСТРИАЛЬНОЙ ЗОНЫ</w:t>
      </w:r>
    </w:p>
    <w:p w:rsidR="00CA292F" w:rsidRPr="007F51EB" w:rsidRDefault="00CA292F" w:rsidP="00CA292F">
      <w:pPr>
        <w:pStyle w:val="PreformattedText"/>
        <w:ind w:firstLine="567"/>
        <w:contextualSpacing/>
        <w:jc w:val="center"/>
        <w:rPr>
          <w:rFonts w:ascii="Times New Roman" w:hAnsi="Times New Roman" w:cs="Times New Roman"/>
          <w:b/>
          <w:color w:val="171717"/>
          <w:sz w:val="28"/>
          <w:szCs w:val="52"/>
          <w:lang w:val="ru-RU"/>
        </w:rPr>
      </w:pPr>
      <w:r w:rsidRPr="007F51EB">
        <w:rPr>
          <w:rFonts w:ascii="Times New Roman" w:hAnsi="Times New Roman" w:cs="Times New Roman"/>
          <w:b/>
          <w:color w:val="171717"/>
          <w:sz w:val="28"/>
          <w:szCs w:val="52"/>
          <w:lang w:val="ru-RU"/>
        </w:rPr>
        <w:t>РЕГИОНАЛЬНОГО ЗНАЧЕНИЯ В ГОРОДЕ АСТАНА</w:t>
      </w: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contextualSpacing/>
        <w:jc w:val="center"/>
        <w:rPr>
          <w:b/>
          <w:color w:val="171717"/>
          <w:sz w:val="28"/>
          <w:szCs w:val="52"/>
        </w:rPr>
      </w:pPr>
    </w:p>
    <w:p w:rsidR="00CA292F" w:rsidRPr="007F51EB" w:rsidRDefault="00CA292F" w:rsidP="00CA292F">
      <w:pPr>
        <w:ind w:firstLine="0"/>
        <w:mirrorIndents/>
        <w:jc w:val="both"/>
        <w:rPr>
          <w:b/>
          <w:sz w:val="28"/>
        </w:rPr>
      </w:pPr>
    </w:p>
    <w:p w:rsidR="00CA292F" w:rsidRPr="007F51EB" w:rsidRDefault="00CA292F" w:rsidP="00CA292F">
      <w:pPr>
        <w:ind w:firstLine="0"/>
        <w:mirrorIndents/>
        <w:jc w:val="center"/>
        <w:rPr>
          <w:b/>
          <w:color w:val="000000"/>
          <w:sz w:val="28"/>
          <w:szCs w:val="26"/>
        </w:rPr>
      </w:pPr>
      <w:r w:rsidRPr="007F51EB">
        <w:rPr>
          <w:b/>
          <w:sz w:val="28"/>
        </w:rPr>
        <w:t>Астана 2023 год</w:t>
      </w:r>
      <w:r w:rsidRPr="007F51EB">
        <w:rPr>
          <w:sz w:val="28"/>
        </w:rPr>
        <w:br w:type="page"/>
      </w:r>
      <w:bookmarkStart w:id="0" w:name="_Toc143591658"/>
      <w:r w:rsidRPr="007F51EB">
        <w:rPr>
          <w:b/>
          <w:color w:val="000000"/>
          <w:sz w:val="28"/>
          <w:szCs w:val="26"/>
        </w:rPr>
        <w:lastRenderedPageBreak/>
        <w:t>Оглавление</w:t>
      </w:r>
      <w:bookmarkEnd w:id="0"/>
    </w:p>
    <w:p w:rsidR="00CA292F" w:rsidRPr="007F51EB" w:rsidRDefault="00CA292F" w:rsidP="00CA292F">
      <w:pPr>
        <w:mirrorIndents/>
        <w:jc w:val="both"/>
        <w:rPr>
          <w:color w:val="FF0000"/>
        </w:rPr>
      </w:pPr>
    </w:p>
    <w:tbl>
      <w:tblPr>
        <w:tblW w:w="9606" w:type="dxa"/>
        <w:tblInd w:w="108" w:type="dxa"/>
        <w:tblLook w:val="04A0" w:firstRow="1" w:lastRow="0" w:firstColumn="1" w:lastColumn="0" w:noHBand="0" w:noVBand="1"/>
      </w:tblPr>
      <w:tblGrid>
        <w:gridCol w:w="817"/>
        <w:gridCol w:w="8222"/>
        <w:gridCol w:w="567"/>
      </w:tblGrid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Введение</w:t>
            </w:r>
          </w:p>
        </w:tc>
        <w:tc>
          <w:tcPr>
            <w:tcW w:w="567" w:type="dxa"/>
          </w:tcPr>
          <w:p w:rsidR="00D60782" w:rsidRPr="007F51EB" w:rsidRDefault="00D60782" w:rsidP="00837B82">
            <w:pPr>
              <w:tabs>
                <w:tab w:val="right" w:pos="34"/>
                <w:tab w:val="center" w:pos="317"/>
              </w:tabs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1.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774E37" w:rsidP="00837B82">
            <w:pPr>
              <w:ind w:firstLine="0"/>
              <w:jc w:val="both"/>
              <w:rPr>
                <w:sz w:val="28"/>
                <w:szCs w:val="28"/>
              </w:rPr>
            </w:pPr>
            <w:hyperlink w:anchor="_Toc143591660" w:history="1">
              <w:r w:rsidR="00D60782" w:rsidRPr="007F51EB">
                <w:rPr>
                  <w:rStyle w:val="af0"/>
                  <w:noProof/>
                  <w:color w:val="000000"/>
                  <w:sz w:val="28"/>
                  <w:szCs w:val="28"/>
                  <w:u w:val="none"/>
                </w:rPr>
                <w:t xml:space="preserve">Цели создания индустриальной зоны регионального значения для размещения проектов, связанных с видами деятельности, в рамках аграрно-промышленного комплекса </w:t>
              </w:r>
            </w:hyperlink>
          </w:p>
        </w:tc>
        <w:tc>
          <w:tcPr>
            <w:tcW w:w="567" w:type="dxa"/>
          </w:tcPr>
          <w:p w:rsidR="00D60782" w:rsidRPr="007F51EB" w:rsidRDefault="00D60782" w:rsidP="00837B82">
            <w:pPr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6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воздействия на окружающую среду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</w:t>
            </w:r>
            <w:r w:rsidR="00425F53">
              <w:rPr>
                <w:sz w:val="28"/>
                <w:szCs w:val="28"/>
              </w:rPr>
              <w:t>0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Расчеты количества выбросов загрязняющих веществ в атмосферу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2.2.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Предложения по этапам нормирования с установлением предельно-допустимых выбросов</w:t>
            </w:r>
          </w:p>
        </w:tc>
        <w:tc>
          <w:tcPr>
            <w:tcW w:w="567" w:type="dxa"/>
          </w:tcPr>
          <w:p w:rsidR="00D60782" w:rsidRPr="007F51EB" w:rsidRDefault="00D60782" w:rsidP="00837B82">
            <w:pPr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2.3.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Предложения по организации мониторинга и контроля за состоянием атмосферного воздуха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</w:t>
            </w:r>
            <w:r w:rsidR="00425F53">
              <w:rPr>
                <w:sz w:val="28"/>
                <w:szCs w:val="28"/>
              </w:rPr>
              <w:t>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2.4.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воздействия на состояние вод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2.5.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Подземные воды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2.6.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Оценка влияния объекта в период строительства и эксплуатации на качество и количество подземных вод, вероятность их загрязнения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2.7.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Оценка воздействий на недра, земельные ресурсы и почвы</w:t>
            </w:r>
          </w:p>
        </w:tc>
        <w:tc>
          <w:tcPr>
            <w:tcW w:w="567" w:type="dxa"/>
          </w:tcPr>
          <w:p w:rsidR="00D60782" w:rsidRPr="007F51EB" w:rsidRDefault="00D60782" w:rsidP="00837B82">
            <w:pPr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12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2.8.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sz w:val="28"/>
                <w:szCs w:val="28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воздействия на окружающую среду отходов производства и потребления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2.9.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Рекомендации по управлению отходами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</w:t>
            </w:r>
            <w:r w:rsidR="00425F53">
              <w:rPr>
                <w:sz w:val="28"/>
                <w:szCs w:val="28"/>
              </w:rPr>
              <w:t>3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2.10.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физических воздействий на окружающую среду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14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2.11.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Характеристика радиационной обстановки в районе работ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2.12.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воздействия на растительный и животный миры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2.13.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Влияние намечаемой деятельности на регионально-территориальное природопользование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2.14.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Прогноз изменений социально-экономических условий жизни местного населения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2.15.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Санитарно-эпидемиологическое состояние территории и прогноз его изменений в результате намечаемой деятельности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6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2.16.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экологического риска реализации намечаемой деятельности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6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2.17.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Комплексная оценка последствий воздействия на окружающую среду при нормальном (без аварий) режиме эксплуатации объекта</w:t>
            </w:r>
          </w:p>
        </w:tc>
        <w:tc>
          <w:tcPr>
            <w:tcW w:w="567" w:type="dxa"/>
          </w:tcPr>
          <w:p w:rsidR="00D60782" w:rsidRPr="007F51EB" w:rsidRDefault="00425F53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17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2.18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последствий аварийных ситуаций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0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3.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финансово-экономического эффекта от создания индустриальной зоны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3.1.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предполагаемых затрат на создание индустриальной зоны регионального значения для размещения проектов, связанных с видами деятельности в рамках аграрно-промышленного комплекса, включая затраты на строительство объектов инфраструктуры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3.2.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 xml:space="preserve">Расчет производственных издержек (эксплуатационные </w:t>
            </w: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br/>
              <w:t>издержки)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3.3.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tabs>
                <w:tab w:val="left" w:pos="1640"/>
              </w:tabs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 xml:space="preserve">Анализ влияния индустриальной зоны регионального значения для размещения проектов, связанных с видами деятельности в рамках </w:t>
            </w: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lastRenderedPageBreak/>
              <w:t>аграрно-промышленного комплекса на экономическую ситуацию в регионе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tabs>
                <w:tab w:val="left" w:pos="1640"/>
              </w:tabs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lastRenderedPageBreak/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lastRenderedPageBreak/>
              <w:t xml:space="preserve">3.4.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Обоснованность создания индустриальной зоны регионального значения для размещения проектов, связанных с видами деятельности в рамках аграрно-промышленного комплекса, с точки зрения социально-культурных и демографических характеристик населения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4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3.5.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Потребность индустриальной зоны в трудовых ресурсах и его влияние на занятость населения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4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3.6.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tabs>
                <w:tab w:val="left" w:pos="1657"/>
              </w:tabs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Реальная обеспеченность трудовыми ресурсами соответствующей квалификации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tabs>
                <w:tab w:val="left" w:pos="1657"/>
              </w:tabs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3.7.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Необходимость обучения и переподготовки рабочих и специалистов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3.8.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Схема расположения индустриальной зоны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Данные о соответствии мероприятий, предусмотренных в концепции, документам системы государственного планирования, утвержденной Постановлением Правительства Республики Казахстан от 29 ноября 2017 года №790</w:t>
            </w:r>
          </w:p>
        </w:tc>
        <w:tc>
          <w:tcPr>
            <w:tcW w:w="567" w:type="dxa"/>
          </w:tcPr>
          <w:p w:rsidR="00D60782" w:rsidRPr="007F51EB" w:rsidRDefault="00425F53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27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Расчеты объема финансирования на реализацию мероприятий в разрезе каждого компонента и возможности достижения прямого конечного результатов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  <w:r w:rsidR="00D60782"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7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Проект плана развития индустриальной зоны регионального значения для размещения проектов, связанных с видами деятельности в рамках аграрно-промышленного комплекса и ее инфраструктуры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30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6.1.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Анализ различных технологических решений реализации индустриальной зоны регионального значения для размещения проектов, связанных с видами деятельности в рамках аграрно-промышленного комплекса, их преимущества и недостатки, обоснование выбранного варианта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30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6.2.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Масштаб индустриальной зоны регионального значения для размещения проектов, связанных с видами деятельности в рамках аграрно-промышленного комплекса, определяющий расчетное обоснование мощности проекта индустриальной зоны, динамики освоения мощности индустриальной зоны</w:t>
            </w:r>
          </w:p>
        </w:tc>
        <w:tc>
          <w:tcPr>
            <w:tcW w:w="567" w:type="dxa"/>
          </w:tcPr>
          <w:p w:rsidR="00D60782" w:rsidRPr="007F51EB" w:rsidRDefault="00D60782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</w:p>
          <w:p w:rsidR="00D60782" w:rsidRPr="007F51EB" w:rsidRDefault="00D60782" w:rsidP="00837B82">
            <w:pPr>
              <w:rPr>
                <w:sz w:val="28"/>
                <w:szCs w:val="28"/>
              </w:rPr>
            </w:pP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6.3.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Обеспеченность территории, на которой будет располагаться индустриальная зона регионального значения, инженерными сооружениями, то есть имеющиеся в наличии транспортные подъезды и средства, энерго, тепло-, водоснабжения и канализации, складские помещения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1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6.4.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 xml:space="preserve">График реализации поставленных задач, который выражает инвестиционный период индустриальной зоны регионального значения для размещения проектов, связанных с видами деятельности в рамках аграрно-промышленного комплекса по годам реализации и по технологическим этапам, с графическим </w:t>
            </w: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lastRenderedPageBreak/>
              <w:t>отображением последовательности и продолжительности мероприятий во времени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lastRenderedPageBreak/>
              <w:t>3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2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lastRenderedPageBreak/>
              <w:t xml:space="preserve">6.5.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Оценка технических рисков, определяющих основные факторы иска, предположительный характер и диапазон изменений, предполагаемые мероприятия по снижению рисков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Приоритетные виды деятельности на территории индустриальной зоны регионального значения для размещения проектов, связанных с видами деятельности, в рамках аграрно-промышленного комплекса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</w:t>
            </w:r>
            <w:r w:rsidR="00425F53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4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color w:val="000000"/>
                <w:sz w:val="28"/>
                <w:szCs w:val="28"/>
              </w:rPr>
              <w:t xml:space="preserve">Порядок определения потенциальных участников </w:t>
            </w:r>
            <w:proofErr w:type="spellStart"/>
            <w:r w:rsidRPr="007F51EB">
              <w:rPr>
                <w:color w:val="000000"/>
                <w:sz w:val="28"/>
                <w:szCs w:val="28"/>
              </w:rPr>
              <w:t>агро</w:t>
            </w:r>
            <w:proofErr w:type="spellEnd"/>
            <w:r w:rsidRPr="007F51EB">
              <w:rPr>
                <w:color w:val="000000"/>
                <w:sz w:val="28"/>
                <w:szCs w:val="28"/>
              </w:rPr>
              <w:t>-индустриальной зоны регионального значения</w:t>
            </w:r>
          </w:p>
        </w:tc>
        <w:tc>
          <w:tcPr>
            <w:tcW w:w="567" w:type="dxa"/>
          </w:tcPr>
          <w:p w:rsidR="00D60782" w:rsidRPr="007F51EB" w:rsidRDefault="00D60782" w:rsidP="00425F53">
            <w:pPr>
              <w:ind w:firstLine="0"/>
              <w:rPr>
                <w:color w:val="000000"/>
                <w:sz w:val="28"/>
                <w:szCs w:val="28"/>
              </w:rPr>
            </w:pPr>
            <w:r w:rsidRPr="007F51EB">
              <w:rPr>
                <w:color w:val="000000"/>
                <w:sz w:val="28"/>
                <w:szCs w:val="28"/>
              </w:rPr>
              <w:t>3</w:t>
            </w:r>
            <w:r w:rsidR="00425F53">
              <w:rPr>
                <w:color w:val="000000"/>
                <w:sz w:val="28"/>
                <w:szCs w:val="28"/>
              </w:rPr>
              <w:t>5</w:t>
            </w:r>
          </w:p>
        </w:tc>
      </w:tr>
      <w:tr w:rsidR="00D60782" w:rsidRPr="007F51EB" w:rsidTr="00837B82">
        <w:tc>
          <w:tcPr>
            <w:tcW w:w="817" w:type="dxa"/>
            <w:shd w:val="clear" w:color="auto" w:fill="auto"/>
          </w:tcPr>
          <w:p w:rsidR="00D60782" w:rsidRPr="007F51EB" w:rsidRDefault="00D60782" w:rsidP="00837B82">
            <w:pPr>
              <w:ind w:left="-881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8222" w:type="dxa"/>
            <w:shd w:val="clear" w:color="auto" w:fill="auto"/>
          </w:tcPr>
          <w:p w:rsidR="00D60782" w:rsidRPr="007F51EB" w:rsidRDefault="00D60782" w:rsidP="00837B82">
            <w:pPr>
              <w:ind w:firstLine="0"/>
              <w:jc w:val="both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 w:rsidRPr="007F51EB"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Общие выводы</w:t>
            </w:r>
          </w:p>
        </w:tc>
        <w:tc>
          <w:tcPr>
            <w:tcW w:w="567" w:type="dxa"/>
          </w:tcPr>
          <w:p w:rsidR="00D60782" w:rsidRPr="007F51EB" w:rsidRDefault="00425F53" w:rsidP="00837B82">
            <w:pPr>
              <w:ind w:firstLine="0"/>
              <w:rPr>
                <w:rStyle w:val="af0"/>
                <w:noProof/>
                <w:color w:val="000000"/>
                <w:sz w:val="28"/>
                <w:szCs w:val="28"/>
                <w:u w:val="none"/>
              </w:rPr>
            </w:pPr>
            <w:r>
              <w:rPr>
                <w:rStyle w:val="af0"/>
                <w:noProof/>
                <w:color w:val="000000"/>
                <w:sz w:val="28"/>
                <w:szCs w:val="28"/>
                <w:u w:val="none"/>
              </w:rPr>
              <w:t>37</w:t>
            </w:r>
          </w:p>
        </w:tc>
      </w:tr>
    </w:tbl>
    <w:p w:rsidR="00CA292F" w:rsidRPr="007F51EB" w:rsidRDefault="00CA292F" w:rsidP="00CA292F">
      <w:pPr>
        <w:mirrorIndents/>
        <w:jc w:val="both"/>
        <w:rPr>
          <w:color w:val="FF0000"/>
        </w:rPr>
        <w:sectPr w:rsidR="00CA292F" w:rsidRPr="007F51EB" w:rsidSect="00CA292F">
          <w:headerReference w:type="default" r:id="rId8"/>
          <w:footerReference w:type="default" r:id="rId9"/>
          <w:headerReference w:type="first" r:id="rId10"/>
          <w:pgSz w:w="11910" w:h="16840"/>
          <w:pgMar w:top="851" w:right="851" w:bottom="851" w:left="1418" w:header="737" w:footer="737" w:gutter="0"/>
          <w:cols w:space="720"/>
          <w:titlePg/>
          <w:docGrid w:linePitch="299"/>
        </w:sectPr>
      </w:pPr>
    </w:p>
    <w:p w:rsidR="00CA292F" w:rsidRPr="007F51EB" w:rsidRDefault="00CA292F" w:rsidP="00CA292F">
      <w:pPr>
        <w:pStyle w:val="1"/>
        <w:spacing w:before="0"/>
        <w:ind w:left="0"/>
        <w:mirrorIndents/>
        <w:jc w:val="center"/>
        <w:rPr>
          <w:sz w:val="28"/>
          <w:szCs w:val="28"/>
        </w:rPr>
      </w:pPr>
      <w:bookmarkStart w:id="1" w:name="_Toc143591659"/>
      <w:r w:rsidRPr="007F51EB">
        <w:rPr>
          <w:sz w:val="28"/>
          <w:szCs w:val="28"/>
        </w:rPr>
        <w:t>Введение</w:t>
      </w:r>
      <w:bookmarkEnd w:id="1"/>
    </w:p>
    <w:p w:rsidR="00CA292F" w:rsidRPr="007F51EB" w:rsidRDefault="00CA292F" w:rsidP="00CA292F">
      <w:pPr>
        <w:pStyle w:val="1"/>
        <w:spacing w:before="0"/>
        <w:ind w:left="0"/>
        <w:mirrorIndents/>
        <w:jc w:val="both"/>
        <w:rPr>
          <w:b w:val="0"/>
          <w:sz w:val="28"/>
          <w:szCs w:val="28"/>
        </w:rPr>
      </w:pP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126"/>
        <w:gridCol w:w="6663"/>
      </w:tblGrid>
      <w:tr w:rsidR="00CA292F" w:rsidRPr="007F51EB" w:rsidTr="00F5224B">
        <w:trPr>
          <w:trHeight w:val="642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pacing w:val="-67"/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№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п/п</w:t>
            </w:r>
          </w:p>
        </w:tc>
        <w:tc>
          <w:tcPr>
            <w:tcW w:w="2126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pacing w:val="-1"/>
                <w:sz w:val="28"/>
                <w:szCs w:val="28"/>
              </w:rPr>
              <w:t>Наименование</w:t>
            </w:r>
          </w:p>
        </w:tc>
        <w:tc>
          <w:tcPr>
            <w:tcW w:w="666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Описание</w:t>
            </w:r>
          </w:p>
        </w:tc>
      </w:tr>
      <w:tr w:rsidR="00CA292F" w:rsidRPr="007F51EB" w:rsidTr="00F5224B">
        <w:trPr>
          <w:trHeight w:val="649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1.</w:t>
            </w:r>
          </w:p>
        </w:tc>
        <w:tc>
          <w:tcPr>
            <w:tcW w:w="2126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Наименование</w:t>
            </w:r>
            <w:r w:rsidRPr="007F51EB">
              <w:rPr>
                <w:spacing w:val="-68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проекта</w:t>
            </w:r>
          </w:p>
        </w:tc>
        <w:tc>
          <w:tcPr>
            <w:tcW w:w="666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Организация и строительство 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</w:t>
            </w:r>
          </w:p>
        </w:tc>
      </w:tr>
      <w:tr w:rsidR="00CA292F" w:rsidRPr="007F51EB" w:rsidTr="00F5224B">
        <w:trPr>
          <w:trHeight w:val="9164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2.</w:t>
            </w:r>
          </w:p>
        </w:tc>
        <w:tc>
          <w:tcPr>
            <w:tcW w:w="2126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Основание</w:t>
            </w:r>
            <w:r w:rsidRPr="007F51EB">
              <w:rPr>
                <w:spacing w:val="-67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создания</w:t>
            </w:r>
          </w:p>
        </w:tc>
        <w:tc>
          <w:tcPr>
            <w:tcW w:w="6663" w:type="dxa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Послание Президента Республики Казахстан «Третья модернизация Казахстана: глобальная конкурентоспособность» от 31 января 2017 года.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Послание</w:t>
            </w:r>
            <w:r w:rsidR="0025781B" w:rsidRPr="007F51EB">
              <w:rPr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Президента Республики Казахстан</w:t>
            </w:r>
            <w:r w:rsidR="0025781B" w:rsidRPr="007F51EB">
              <w:rPr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 xml:space="preserve">«Казахстан в новой реальности: время действий» от </w:t>
            </w:r>
            <w:r w:rsidR="0025781B" w:rsidRPr="007F51EB">
              <w:rPr>
                <w:sz w:val="28"/>
                <w:szCs w:val="28"/>
              </w:rPr>
              <w:br/>
            </w:r>
            <w:r w:rsidRPr="007F51EB">
              <w:rPr>
                <w:sz w:val="28"/>
                <w:szCs w:val="28"/>
              </w:rPr>
              <w:t>1 сентября 2020 года.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Закон Республики Казахстан от 3 апреля 2019 года</w:t>
            </w:r>
            <w:r w:rsidR="0025781B" w:rsidRPr="007F51EB">
              <w:rPr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 xml:space="preserve">№242-VІ ЗРК «О специальных экономических </w:t>
            </w:r>
            <w:r w:rsidR="00F5224B" w:rsidRPr="007F51EB">
              <w:rPr>
                <w:sz w:val="28"/>
                <w:szCs w:val="28"/>
              </w:rPr>
              <w:br/>
            </w:r>
            <w:r w:rsidRPr="007F51EB">
              <w:rPr>
                <w:sz w:val="28"/>
                <w:szCs w:val="28"/>
              </w:rPr>
              <w:t>и индустриальных зонах».</w:t>
            </w:r>
          </w:p>
          <w:p w:rsidR="00CA292F" w:rsidRPr="007F51EB" w:rsidRDefault="00CA292F" w:rsidP="00F5224B">
            <w:pPr>
              <w:pStyle w:val="TableParagraph"/>
              <w:tabs>
                <w:tab w:val="left" w:pos="2975"/>
              </w:tabs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Концепция индустриально-инновационного развития</w:t>
            </w:r>
            <w:r w:rsidR="0025781B" w:rsidRPr="007F51EB">
              <w:rPr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Республики Казахстан на 2020 - 2025 годы,</w:t>
            </w:r>
            <w:r w:rsidR="0025781B" w:rsidRPr="007F51EB">
              <w:rPr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утвержденная постановлением Правительства</w:t>
            </w:r>
            <w:r w:rsidR="0025781B" w:rsidRPr="007F51EB">
              <w:rPr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Республики Казахстан от 20 декабря 2018 года № 846.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Стратегический план развития Республики Казахстан до 2025 года, утвержденный Указом Президента Республики Казахстан от 15 февраля 2018 года № 636.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План развития города Астаны на 2021-2025 годы</w:t>
            </w:r>
            <w:r w:rsidR="0025781B" w:rsidRPr="007F51EB">
              <w:rPr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 xml:space="preserve">утвержденный решением </w:t>
            </w:r>
            <w:proofErr w:type="spellStart"/>
            <w:r w:rsidRPr="007F51EB">
              <w:rPr>
                <w:sz w:val="28"/>
                <w:szCs w:val="28"/>
              </w:rPr>
              <w:t>маслихата</w:t>
            </w:r>
            <w:proofErr w:type="spellEnd"/>
            <w:r w:rsidRPr="007F51EB">
              <w:rPr>
                <w:sz w:val="28"/>
                <w:szCs w:val="28"/>
              </w:rPr>
              <w:t xml:space="preserve"> города Астаны от 14 декабря 2022 года № 275/36-VII.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Прогноз социально-экономического развития города Астана на 2022-2026 годы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Высокая востребованность производственных площадей, отсутствие свободных земельных участков промышленного направления с подведенными коммуникациями в городе Астана для размещения новых производств.</w:t>
            </w:r>
          </w:p>
        </w:tc>
      </w:tr>
    </w:tbl>
    <w:p w:rsidR="00CA292F" w:rsidRPr="007F51EB" w:rsidRDefault="00CA292F" w:rsidP="00CA292F">
      <w:pPr>
        <w:mirrorIndents/>
        <w:jc w:val="both"/>
        <w:rPr>
          <w:color w:val="FF0000"/>
          <w:sz w:val="28"/>
        </w:rPr>
        <w:sectPr w:rsidR="00CA292F" w:rsidRPr="007F51EB" w:rsidSect="00F5224B">
          <w:headerReference w:type="default" r:id="rId11"/>
          <w:type w:val="nextColumn"/>
          <w:pgSz w:w="11910" w:h="16840"/>
          <w:pgMar w:top="851" w:right="851" w:bottom="851" w:left="1418" w:header="737" w:footer="737" w:gutter="0"/>
          <w:cols w:space="720"/>
          <w:docGrid w:linePitch="299"/>
        </w:sectPr>
      </w:pPr>
    </w:p>
    <w:p w:rsidR="00CA292F" w:rsidRPr="007F51EB" w:rsidRDefault="00CA292F" w:rsidP="00CA292F">
      <w:pPr>
        <w:pStyle w:val="PreformattedText"/>
        <w:numPr>
          <w:ilvl w:val="0"/>
          <w:numId w:val="25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" w:name="_Toc143591660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Цели создания </w:t>
      </w:r>
      <w:bookmarkEnd w:id="2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Астана.</w:t>
      </w:r>
    </w:p>
    <w:p w:rsidR="00CA292F" w:rsidRPr="007F51EB" w:rsidRDefault="00CA292F" w:rsidP="00CA292F">
      <w:pPr>
        <w:pStyle w:val="a3"/>
      </w:pPr>
      <w:r w:rsidRPr="007F51EB">
        <w:t>Астана является экономическим, политическим, деловым и культурным центром Казахстана. Основу столичной экономики составляют транспорт, связь, торговля, строительство. Промышленное производство сконцентрировано преимущественно на выпуске строительных материалов, пищевых продуктов/напитков.</w:t>
      </w:r>
    </w:p>
    <w:p w:rsidR="00CA292F" w:rsidRPr="007F51EB" w:rsidRDefault="00CA292F" w:rsidP="00CA292F">
      <w:pPr>
        <w:ind w:firstLine="567"/>
        <w:jc w:val="both"/>
        <w:rPr>
          <w:sz w:val="28"/>
          <w:szCs w:val="28"/>
        </w:rPr>
      </w:pPr>
      <w:r w:rsidRPr="007F51EB">
        <w:rPr>
          <w:sz w:val="28"/>
          <w:szCs w:val="28"/>
        </w:rPr>
        <w:t xml:space="preserve">Площадь города составляет 797,3 кв. км, в том числе: район Алматы –154,7 </w:t>
      </w:r>
      <w:proofErr w:type="spellStart"/>
      <w:r w:rsidRPr="007F51EB">
        <w:rPr>
          <w:sz w:val="28"/>
          <w:szCs w:val="28"/>
        </w:rPr>
        <w:t>кв.км</w:t>
      </w:r>
      <w:proofErr w:type="spellEnd"/>
      <w:r w:rsidRPr="007F51EB">
        <w:rPr>
          <w:sz w:val="28"/>
          <w:szCs w:val="28"/>
        </w:rPr>
        <w:t xml:space="preserve">; район </w:t>
      </w:r>
      <w:proofErr w:type="spellStart"/>
      <w:r w:rsidRPr="007F51EB">
        <w:rPr>
          <w:sz w:val="28"/>
          <w:szCs w:val="28"/>
        </w:rPr>
        <w:t>Сарыарка</w:t>
      </w:r>
      <w:proofErr w:type="spellEnd"/>
      <w:r w:rsidRPr="007F51EB">
        <w:rPr>
          <w:sz w:val="28"/>
          <w:szCs w:val="28"/>
        </w:rPr>
        <w:t xml:space="preserve"> – 67,7 </w:t>
      </w:r>
      <w:proofErr w:type="spellStart"/>
      <w:r w:rsidRPr="007F51EB">
        <w:rPr>
          <w:sz w:val="28"/>
          <w:szCs w:val="28"/>
        </w:rPr>
        <w:t>кв.км</w:t>
      </w:r>
      <w:proofErr w:type="spellEnd"/>
      <w:r w:rsidRPr="007F51EB">
        <w:rPr>
          <w:sz w:val="28"/>
          <w:szCs w:val="28"/>
        </w:rPr>
        <w:t xml:space="preserve">; район Есиль – 200,2 </w:t>
      </w:r>
      <w:proofErr w:type="spellStart"/>
      <w:r w:rsidRPr="007F51EB">
        <w:rPr>
          <w:sz w:val="28"/>
          <w:szCs w:val="28"/>
        </w:rPr>
        <w:t>кв.км</w:t>
      </w:r>
      <w:proofErr w:type="spellEnd"/>
      <w:r w:rsidRPr="007F51EB">
        <w:rPr>
          <w:sz w:val="28"/>
          <w:szCs w:val="28"/>
        </w:rPr>
        <w:t xml:space="preserve">; район </w:t>
      </w:r>
      <w:proofErr w:type="spellStart"/>
      <w:r w:rsidRPr="007F51EB">
        <w:rPr>
          <w:sz w:val="28"/>
          <w:szCs w:val="28"/>
        </w:rPr>
        <w:t>Байконыр</w:t>
      </w:r>
      <w:proofErr w:type="spellEnd"/>
      <w:r w:rsidRPr="007F51EB">
        <w:rPr>
          <w:sz w:val="28"/>
          <w:szCs w:val="28"/>
        </w:rPr>
        <w:t xml:space="preserve"> – 181,2 </w:t>
      </w:r>
      <w:proofErr w:type="spellStart"/>
      <w:r w:rsidRPr="007F51EB">
        <w:rPr>
          <w:sz w:val="28"/>
          <w:szCs w:val="28"/>
        </w:rPr>
        <w:t>кв.км</w:t>
      </w:r>
      <w:proofErr w:type="spellEnd"/>
      <w:r w:rsidRPr="007F51EB">
        <w:rPr>
          <w:sz w:val="28"/>
          <w:szCs w:val="28"/>
        </w:rPr>
        <w:t xml:space="preserve">; район Нура – 193,3 </w:t>
      </w:r>
      <w:proofErr w:type="spellStart"/>
      <w:r w:rsidRPr="007F51EB">
        <w:rPr>
          <w:sz w:val="28"/>
          <w:szCs w:val="28"/>
        </w:rPr>
        <w:t>кв.км</w:t>
      </w:r>
      <w:proofErr w:type="spellEnd"/>
      <w:r w:rsidRPr="007F51EB">
        <w:rPr>
          <w:sz w:val="28"/>
          <w:szCs w:val="28"/>
        </w:rPr>
        <w:t>.</w:t>
      </w:r>
    </w:p>
    <w:p w:rsidR="00CA292F" w:rsidRPr="007F51EB" w:rsidRDefault="00CA292F" w:rsidP="00CA292F">
      <w:pPr>
        <w:pStyle w:val="a3"/>
      </w:pPr>
      <w:r w:rsidRPr="007F51EB">
        <w:t>Численность населения города Астаны на 1 октября 2023 года составила 1 409 947 человек.</w:t>
      </w:r>
    </w:p>
    <w:p w:rsidR="00CA292F" w:rsidRPr="007F51EB" w:rsidRDefault="00CA292F" w:rsidP="00CA292F">
      <w:pPr>
        <w:pStyle w:val="a3"/>
      </w:pPr>
      <w:r w:rsidRPr="007F51EB">
        <w:t>Естественный прирост населения в январе-сентябре 2023 года составил</w:t>
      </w:r>
      <w:r w:rsidRPr="007F51EB">
        <w:br/>
        <w:t>22 134 человека (в соответствующем периоде предыдущего года – 22 589 человек). За январь-сентябрь 2023 года зарегистрировано новорожденных на 3,5% меньше, чем в январе-сентябре 2022 года, умерших – на 3,5 % меньше.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 xml:space="preserve">Сальдо миграции положительное, и составило 36 719 человека (в январе-сентябре 2022 года – 26 536 человек), в том числе во внешней миграции 964 </w:t>
      </w:r>
      <w:r w:rsidR="00C8680B" w:rsidRPr="007F51EB">
        <w:rPr>
          <w:color w:val="000000"/>
        </w:rPr>
        <w:br/>
      </w:r>
      <w:r w:rsidRPr="007F51EB">
        <w:rPr>
          <w:color w:val="000000"/>
        </w:rPr>
        <w:t>(-140 человек), во внутренней 35 755 человека (26 676 человека).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Среднедушевые номинальные денежные доходы населения по оценке во </w:t>
      </w:r>
      <w:r w:rsidR="00C8680B" w:rsidRPr="007F51E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II квартале 2023 года составили 241 262 тенге. По сравнению с соответствующим периодом 2022 года увеличение составило на 21,5% по номинальным и сниженным на 4,2%, по реальным денежным доходам.</w:t>
      </w:r>
    </w:p>
    <w:p w:rsidR="00CA292F" w:rsidRPr="007F51EB" w:rsidRDefault="00CA292F" w:rsidP="00CA292F">
      <w:pPr>
        <w:pStyle w:val="a3"/>
      </w:pPr>
      <w:r w:rsidRPr="007F51EB">
        <w:t>Среднемесячная номинальная заработная плата, начисленная работникам (без малых предприятий, занимающихся предпринимательской деятельностью), в III квартале 2023 года составила 449 873 тенге, прирост к III кварталу 2022 года составил 15,5%. Индекс реальной заработной платы в III квартале 2023 года составил 101,7%.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Индекс потребительских цен в октябре 2023 года по отношению к декабрю 2022 года составил 106,8%. Цены на продовольственные товары выросли на 7,6%, непродовольственные товары – на 6,1%, платные услуги для населения – на 6,6%. 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Объем розничной торговли в январе-сентябре 2023 года составил </w:t>
      </w:r>
      <w:r w:rsidR="0025781B" w:rsidRPr="007F51E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1 695 419,4 млн. тенге, или на 9,2% больше соответствующего периода 2022 года.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Объем оптовой торговли в январе-сентябре 2023 года составил 4 627 344,6 млн. тенге, или 109,6% к соответствующему периоду 2022 года.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По предварительным данным в январе-августе 2023 года взаимная торговля со странами Евразийского экономического союза составила 3 325,3 млн. долларов CША и по сравнению с январем-августом 2022 года увеличилась на 26,1%, в том числе экспорт – 1 035,3 млн. долларов США (на 56,6% больше), импорт – 2 290 млн. долларов США (на 15,9% больше).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Объем валового регионального продукта за январь-июнь 2023 года в текущих ценах составил 4 753 533,2 млн. тенге или 104,1% к уровню соответствующего периода 2022 года. Доля валового регионального продукта города в республиканском объеме - 10,1%.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Объем промышленного производства в январе-сентябре 2023 года составил 1 431 862,4 млн. тенге в действующих ценах, что на 1,3% меньше, чем в январе-сентябре 2022 года. В обрабатывающей промышленности объемы производства увеличились на 2,2%, в снабжении электроэнергией, газом, паром, горячей водой и кондиционированным воздухом увеличились на 6,8%, в водоснабжении, сборе, обработке и удалении отходов, деятельности по ликвидации загрязнений увеличились на 14,4%.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Объем валового выпуска продукции (услуг) сельского хозяйства в январе-сентябре 2023 года составил 2 390,8 млн. тенге.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Объем строительных работ (услуг) составил 513 391,3 млн. тенге, или 110,7% к январю-сентябрю 2022 года.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Объем грузооборота в январе-сентябре 2023 года составил 25 584,9 млн.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т.км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(с учетом оценки объема грузооборота индивидуальных предпринимателей, занимающихся коммерческими перевозками), или 119,6% к январю-сентябрю 2022 года. Объем пассажирооборота – 11 974,4 млн.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пкм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, или 117,4% к январю-сентябрю 2022 года.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Объем инвестиций в основной капитал в январе-августе 2023 года составил 784 579,9 млн. тенге, или 103,3% к январю-сентябрю 2022 года.</w:t>
      </w:r>
    </w:p>
    <w:p w:rsidR="00CA292F" w:rsidRPr="007F51EB" w:rsidRDefault="00CA292F" w:rsidP="00CA292F">
      <w:pPr>
        <w:ind w:firstLine="567"/>
        <w:jc w:val="both"/>
        <w:rPr>
          <w:sz w:val="28"/>
          <w:szCs w:val="28"/>
        </w:rPr>
      </w:pPr>
      <w:r w:rsidRPr="007F51EB">
        <w:rPr>
          <w:sz w:val="28"/>
          <w:szCs w:val="28"/>
        </w:rPr>
        <w:t>Количество зарегистрированных юридических лиц по состоянию на 1 октября 2023 года составило 100 169 единицы и увеличилось по сравнению с соответствующей датой предыдущего года на 8,8%, в том числе на 8 335 единицы с численностью работников менее 100 человек. Количество действующих юридических лиц составило 78 080 единиц, среди которых 77 270 единиц - малые предприятия. Количество зарегистрированных предприятий малого и среднего предпринимательства (юридические лица) в городе составило 91 632 единиц и увеличилось по сравнению с соответствующей датой предыдущего года на 8,8%.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Видение дальнейших перспектив развития столицы заключается в позиционировании города как делового и финансового центра Евразии, со сбалансированной экономической структурой путем развития новых источников роста и создания рабочих мест на базе диверсифицированной сферы услуг.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 xml:space="preserve">Основой устойчивого развития экономики станет предпринимательство, не связанное с государственным сектором, за счет снижения роли государственных и </w:t>
      </w:r>
      <w:proofErr w:type="spellStart"/>
      <w:r w:rsidRPr="007F51EB">
        <w:rPr>
          <w:color w:val="000000"/>
        </w:rPr>
        <w:t>квазигосударственных</w:t>
      </w:r>
      <w:proofErr w:type="spellEnd"/>
      <w:r w:rsidRPr="007F51EB">
        <w:rPr>
          <w:color w:val="000000"/>
        </w:rPr>
        <w:t xml:space="preserve"> организаций в экономике страны.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Реализация проектов по расширению пропускной способности основных транспортных артерий и объектов транспортной инфраструктуры столицы придаст значительный импульс развитию транспортно-логистической сферы.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 xml:space="preserve">В свою очередь, эффективно-функционирующая транспортно-логистическая система позволит в полной мере использовать выгодное географическое положение Астаны, что станет благоприятным фактором развития современных форматов торговли. 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 xml:space="preserve">Улучшению инвестиционного климата и совершенствованию механизмов привлечения инвестиций в город будут способствовать приоритетные сектора экономики, которые дадут максимальный эффект - это торговля и логистика, креативные сектора, </w:t>
      </w:r>
      <w:proofErr w:type="spellStart"/>
      <w:r w:rsidRPr="007F51EB">
        <w:rPr>
          <w:color w:val="000000"/>
        </w:rPr>
        <w:t>девелопмент</w:t>
      </w:r>
      <w:proofErr w:type="spellEnd"/>
      <w:r w:rsidRPr="007F51EB">
        <w:rPr>
          <w:color w:val="000000"/>
        </w:rPr>
        <w:t xml:space="preserve">, современное производство, культура и спорт. </w:t>
      </w:r>
    </w:p>
    <w:p w:rsidR="00CA292F" w:rsidRPr="007F51EB" w:rsidRDefault="00CA292F" w:rsidP="00CA292F">
      <w:pPr>
        <w:pStyle w:val="a3"/>
        <w:rPr>
          <w:i/>
          <w:color w:val="000000"/>
          <w:sz w:val="24"/>
          <w:szCs w:val="24"/>
        </w:rPr>
      </w:pPr>
      <w:r w:rsidRPr="007F51EB">
        <w:rPr>
          <w:i/>
          <w:color w:val="000000"/>
          <w:sz w:val="24"/>
          <w:szCs w:val="24"/>
        </w:rPr>
        <w:t>Источники:</w:t>
      </w:r>
    </w:p>
    <w:p w:rsidR="00CA292F" w:rsidRPr="007F51EB" w:rsidRDefault="00CA292F" w:rsidP="00CA292F">
      <w:pPr>
        <w:pStyle w:val="a3"/>
        <w:rPr>
          <w:i/>
          <w:color w:val="000000"/>
          <w:sz w:val="24"/>
          <w:szCs w:val="24"/>
        </w:rPr>
      </w:pPr>
      <w:r w:rsidRPr="007F51EB">
        <w:rPr>
          <w:i/>
          <w:color w:val="000000"/>
          <w:sz w:val="24"/>
          <w:szCs w:val="24"/>
        </w:rPr>
        <w:t>Прогноз социально-экономического развития города Астаны на 2022-2026 годы;</w:t>
      </w:r>
    </w:p>
    <w:p w:rsidR="00CA292F" w:rsidRPr="007F51EB" w:rsidRDefault="00CA292F" w:rsidP="00CA292F">
      <w:pPr>
        <w:pStyle w:val="a3"/>
        <w:rPr>
          <w:i/>
          <w:color w:val="000000"/>
          <w:sz w:val="24"/>
          <w:szCs w:val="24"/>
        </w:rPr>
      </w:pPr>
      <w:r w:rsidRPr="007F51EB">
        <w:rPr>
          <w:i/>
          <w:color w:val="000000"/>
          <w:sz w:val="24"/>
          <w:szCs w:val="24"/>
        </w:rPr>
        <w:t>Национальный доклад о состоянии окружающей среды и об использовании природных ресурсов Республики Казахстан за 2022 год, разработан Министерством экологии, геологии и природных ресурсов РК на основании п. 1 ст. 23 Экологического кодекса Республики Казахстан от 02 января 2021 года и в соответствии с Правилами разработки Национального доклада;</w:t>
      </w:r>
    </w:p>
    <w:p w:rsidR="00CA292F" w:rsidRPr="007F51EB" w:rsidRDefault="00CA292F" w:rsidP="00CA292F">
      <w:pPr>
        <w:pStyle w:val="a3"/>
        <w:rPr>
          <w:i/>
          <w:color w:val="000000"/>
          <w:sz w:val="24"/>
          <w:szCs w:val="24"/>
        </w:rPr>
      </w:pPr>
      <w:r w:rsidRPr="007F51EB">
        <w:rPr>
          <w:i/>
          <w:color w:val="000000"/>
          <w:sz w:val="24"/>
          <w:szCs w:val="24"/>
        </w:rPr>
        <w:t>Паспорт социально-экономического развития города Астаны за январь - июнь 2023 года.</w:t>
      </w:r>
    </w:p>
    <w:p w:rsidR="00CA292F" w:rsidRPr="007F51EB" w:rsidRDefault="00CA292F" w:rsidP="00CA292F">
      <w:pPr>
        <w:pStyle w:val="a3"/>
        <w:rPr>
          <w:i/>
          <w:color w:val="000000"/>
          <w:sz w:val="24"/>
          <w:szCs w:val="24"/>
        </w:rPr>
      </w:pPr>
      <w:r w:rsidRPr="007F51EB">
        <w:rPr>
          <w:i/>
          <w:color w:val="000000"/>
          <w:sz w:val="24"/>
          <w:szCs w:val="24"/>
        </w:rPr>
        <w:t xml:space="preserve">Бюро национальной статистики Республики Казахстан 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Целью создания индустриальной зоны регионального значения для размещения </w:t>
      </w:r>
      <w:r w:rsidR="00A82CA1" w:rsidRPr="007F51EB">
        <w:rPr>
          <w:rFonts w:ascii="Times New Roman" w:hAnsi="Times New Roman" w:cs="Times New Roman"/>
          <w:b/>
          <w:sz w:val="28"/>
          <w:szCs w:val="28"/>
          <w:lang w:val="ru-RU"/>
        </w:rPr>
        <w:t>проектов,</w:t>
      </w: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связанных с видами деятельности в рамках аграрно-промышленного комплекса являются: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привлечение отечественных и иностранных инвесторов для создания на территории города Астаны современных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промышленных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комплексов,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отвечающих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мировым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стандартам;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создание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экономических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организационных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частного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бизнеса, удовлетворение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внутреннего спроса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региона 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пищевой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промышленной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продукции;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импортозамещение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улучшение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экономической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социальной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обстановки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регионе;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повышение экспортного потенциала продукции аграрно-промышленного комплекса на внешние рынки;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F51EB">
        <w:rPr>
          <w:rFonts w:ascii="Arial" w:hAnsi="Arial" w:cs="Arial"/>
          <w:b/>
          <w:bCs/>
          <w:i/>
          <w:iCs/>
          <w:color w:val="5F6368"/>
          <w:sz w:val="21"/>
          <w:szCs w:val="21"/>
          <w:shd w:val="clear" w:color="auto" w:fill="FFFFFF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привлечение новых технологий и продвижение инноваций в аграрно-промышленном секторе;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развитие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обрабатывающей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пищевой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промышленности,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новых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рабочих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мест,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привлечение инвестиций в экономику региона;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предоставление комплекса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услуг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обеспечению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всей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необходимой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инфраструктурой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(от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коммуникационных сетей до транспортных услуг);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минимизация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временных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 денежных затрат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предпринимателей на прохождение административно-разрешительных процедур по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новых производств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Следует отметить, что в ходе рабочего совещания в январе 2023 года Президент Республики Казахстан отметил следующие проблемы: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актуальной проблемой является высокая инфляция, по итогам 2022 года рост цен достиг 23%. Продукты питания в Астане за год подорожали в среднем на четверть;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Астана производит продукты питания в четыре раза меньше, чем Алматы, и в два раза меньше, чем Шымкент. В целом в разрезе всех регионов город занимает последнее место по этому показателю. За последние восемь лет импорт продовольствия в столицу увеличился в три раза.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По итогам совещания принято решение в части стратегически важного направления - развитии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Астанинской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агломерации.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В эту концепцию укладывается создание 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Астана.</w:t>
      </w:r>
    </w:p>
    <w:p w:rsidR="00CA292F" w:rsidRPr="007F51EB" w:rsidRDefault="00CA292F" w:rsidP="00CA292F">
      <w:pPr>
        <w:pStyle w:val="a3"/>
        <w:ind w:firstLine="0"/>
        <w:mirrorIndents/>
      </w:pPr>
      <w:r w:rsidRPr="007F51EB">
        <w:tab/>
        <w:t>Создание индустриальной зоны регионального значения для размещения проектов, связанных с видами деятельности в рамках аграрно-промышленного комплекса позволит резидентам формировать кластерные или сетевые связи, которые сокращают издержки производства, повышают конкурентоспособность производства, обеспечивают гибкое сочетание принципов конкуренции и сотрудничества в зависимости от складывающейся конъюнктуры рынка.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Этапы развития:</w:t>
      </w:r>
    </w:p>
    <w:p w:rsidR="00CA292F" w:rsidRPr="007F51EB" w:rsidRDefault="00CA292F" w:rsidP="00CA292F">
      <w:pPr>
        <w:pStyle w:val="PreformattedText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первый этап (стартовая стадия):</w:t>
      </w:r>
      <w:r w:rsidR="00BE4F45"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BE4F45"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проектирование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создание</w:t>
      </w:r>
      <w:proofErr w:type="gram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инфраструктуры для деятельности резидентов индустриальной зоны регионального значения для размещения </w:t>
      </w:r>
      <w:r w:rsidR="00837B82" w:rsidRPr="007F51EB">
        <w:rPr>
          <w:rFonts w:ascii="Times New Roman" w:hAnsi="Times New Roman" w:cs="Times New Roman"/>
          <w:sz w:val="28"/>
          <w:szCs w:val="28"/>
          <w:lang w:val="ru-RU"/>
        </w:rPr>
        <w:t>проектов,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связанных с видами деятельности в рамках аграрно-промышленного комплекса; 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второй этап: ускоренное развитие высокотехнологичного сектора;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- третий этап: стабилизация развития, уход не выдержавших конкуренцию предприятий, формирование конкурентных преимуществ в основном за счет сетевого взаимодействия и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взаимодополняемости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в деятельности резидентов; </w:t>
      </w:r>
    </w:p>
    <w:p w:rsidR="00CA292F" w:rsidRPr="007F51EB" w:rsidRDefault="00CA292F" w:rsidP="00CA292F">
      <w:pPr>
        <w:pStyle w:val="a3"/>
      </w:pPr>
      <w:r w:rsidRPr="007F51EB">
        <w:t xml:space="preserve">Индустриальная зона регионального значения для размещения проектов, связанных с видами деятельности в рамках аграрно-промышленного комплекса в городе Астана — новая производственно-экономическая система для развития любых форм бизнеса в агропромышленном комплексе. В аграрно-промышленном комплексе могут быть сосредоточенны перерабатывающие, сервисные и иные производства, работающие в общих интересах производителей сельскохозяйственной продукции и экономики региона в целом, в единой технологической цепочке. </w:t>
      </w:r>
    </w:p>
    <w:p w:rsidR="00CA292F" w:rsidRPr="007F51EB" w:rsidRDefault="00CA292F" w:rsidP="00CA292F">
      <w:pPr>
        <w:pStyle w:val="a3"/>
        <w:tabs>
          <w:tab w:val="clear" w:pos="567"/>
          <w:tab w:val="left" w:pos="851"/>
        </w:tabs>
        <w:mirrorIndents/>
      </w:pPr>
      <w:r w:rsidRPr="007F51EB">
        <w:t>Выводы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 является актуальным вопросом и позволит за счет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импортозамещения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обеспечить потребности отечественного рынка продукцией собственного производства, решить ряд задач в сфере экономического и социального развития за счет мультипликативного эффекта.</w:t>
      </w:r>
    </w:p>
    <w:p w:rsidR="00CA292F" w:rsidRPr="007F51EB" w:rsidRDefault="00CA292F" w:rsidP="00CA292F">
      <w:pPr>
        <w:pStyle w:val="a3"/>
        <w:tabs>
          <w:tab w:val="clear" w:pos="567"/>
          <w:tab w:val="left" w:pos="851"/>
        </w:tabs>
      </w:pPr>
      <w:r w:rsidRPr="007F51EB">
        <w:t xml:space="preserve">В свою очередь, наличие индустриальной зоны регионального значения для размещения </w:t>
      </w:r>
      <w:r w:rsidR="00837B82" w:rsidRPr="007F51EB">
        <w:t>проектов,</w:t>
      </w:r>
      <w:r w:rsidRPr="007F51EB">
        <w:t xml:space="preserve"> связанных с видами деятельности в рамках аграрно-промышленного комплекса даст местным исполнительным органам и уполномоченным в привлечении инвесторов организациям возможность без потери времени, материальных ресурсов и главное, мотивации у потенциальных инвесторов, предоставлять им готовую площадку для реализации инвестиционных проектов.</w:t>
      </w:r>
    </w:p>
    <w:p w:rsidR="00CA292F" w:rsidRPr="007F51EB" w:rsidRDefault="00CA292F" w:rsidP="00CA292F">
      <w:pPr>
        <w:pStyle w:val="a3"/>
        <w:tabs>
          <w:tab w:val="clear" w:pos="567"/>
          <w:tab w:val="left" w:pos="851"/>
        </w:tabs>
      </w:pPr>
      <w:r w:rsidRPr="007F51EB">
        <w:t xml:space="preserve">С учетом географического положения города Астана, имеющихся трудовых ресурсов, основными задачами создаваемой индустриальной зоны регионального значения для размещения </w:t>
      </w:r>
      <w:r w:rsidR="00837B82" w:rsidRPr="007F51EB">
        <w:t>проектов,</w:t>
      </w:r>
      <w:r w:rsidRPr="007F51EB">
        <w:t xml:space="preserve"> связанных с видами деятельности в рамках аграрно-промышленного комплекса будут: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обеспечение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открытия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производств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пищевой промышленности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местными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иностранными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товаропроизводителями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территории 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привлечение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отечественных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иностранных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инвестиций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город Астана с целью развития инвестиционного климата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региона,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доступа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 технологиям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новым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рынкам сбыта;</w:t>
      </w:r>
    </w:p>
    <w:p w:rsidR="00CA292F" w:rsidRPr="007F51EB" w:rsidRDefault="00CA292F" w:rsidP="00CA292F">
      <w:pPr>
        <w:pStyle w:val="PreformattedText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создание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рабочих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мест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города Астана;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обеспечение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дополнительных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налоговых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поступлений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республиканский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местный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бюджеты;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предоставление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потенциальным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инвесторам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земельных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участков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подведенными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точками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подключения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инженерно-транспортной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инфраструктуре;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минимизация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временных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денежных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затрат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предпринимателей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прохождение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административно-разрешительных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процедур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новых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производств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счет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предоставления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услуг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принципу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«одного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окна»;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возможность</w:t>
      </w:r>
      <w:r w:rsidRPr="007F51EB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кооперации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F51EB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другими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профильными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предприятиями;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предоставление комплекса услуг по обеспечению всей необходимой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инженерно-транспортной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инфраструктурой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начиная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коммуникационных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сетей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заканчивая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транспортными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 консалтинговыми услугами;</w:t>
      </w:r>
    </w:p>
    <w:p w:rsidR="00CA292F" w:rsidRPr="007F51EB" w:rsidRDefault="00CA292F" w:rsidP="00BE4F45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создание полного цикла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ab/>
        <w:t xml:space="preserve"> производства и освоение новых видов продукции, в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т.ч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. с использованием высокотехнологичных и энергосберегающих материалов, безопасных для здоровья человека и экологии, в целом;</w:t>
      </w:r>
    </w:p>
    <w:p w:rsidR="00CA292F" w:rsidRPr="007F51EB" w:rsidRDefault="00CA292F" w:rsidP="00CA292F">
      <w:pPr>
        <w:ind w:firstLine="567"/>
        <w:jc w:val="both"/>
        <w:rPr>
          <w:sz w:val="28"/>
          <w:szCs w:val="28"/>
        </w:rPr>
      </w:pPr>
      <w:r w:rsidRPr="007F51EB">
        <w:rPr>
          <w:sz w:val="28"/>
          <w:szCs w:val="28"/>
        </w:rPr>
        <w:t>- развитие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в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области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пищевой промышленности аграрного сектора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в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направлении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максимального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удовлетворения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потребностей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внутреннего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рынка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за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счет</w:t>
      </w:r>
      <w:r w:rsidRPr="007F51EB">
        <w:rPr>
          <w:spacing w:val="-1"/>
          <w:sz w:val="28"/>
          <w:szCs w:val="28"/>
        </w:rPr>
        <w:t xml:space="preserve"> </w:t>
      </w:r>
      <w:r w:rsidRPr="007F51EB">
        <w:rPr>
          <w:sz w:val="28"/>
          <w:szCs w:val="28"/>
        </w:rPr>
        <w:t>выпуска</w:t>
      </w:r>
      <w:r w:rsidRPr="007F51EB">
        <w:rPr>
          <w:spacing w:val="-1"/>
          <w:sz w:val="28"/>
          <w:szCs w:val="28"/>
        </w:rPr>
        <w:t xml:space="preserve"> </w:t>
      </w:r>
      <w:r w:rsidRPr="007F51EB">
        <w:rPr>
          <w:sz w:val="28"/>
          <w:szCs w:val="28"/>
        </w:rPr>
        <w:t>продукции</w:t>
      </w:r>
      <w:r w:rsidRPr="007F51EB">
        <w:rPr>
          <w:spacing w:val="-1"/>
          <w:sz w:val="28"/>
          <w:szCs w:val="28"/>
        </w:rPr>
        <w:t xml:space="preserve"> </w:t>
      </w:r>
      <w:r w:rsidRPr="007F51EB">
        <w:rPr>
          <w:sz w:val="28"/>
          <w:szCs w:val="28"/>
        </w:rPr>
        <w:t>с</w:t>
      </w:r>
      <w:r w:rsidRPr="007F51EB">
        <w:rPr>
          <w:spacing w:val="-2"/>
          <w:sz w:val="28"/>
          <w:szCs w:val="28"/>
        </w:rPr>
        <w:t xml:space="preserve"> </w:t>
      </w:r>
      <w:r w:rsidRPr="007F51EB">
        <w:rPr>
          <w:sz w:val="28"/>
          <w:szCs w:val="28"/>
        </w:rPr>
        <w:t>высокой</w:t>
      </w:r>
      <w:r w:rsidRPr="007F51EB">
        <w:rPr>
          <w:spacing w:val="-1"/>
          <w:sz w:val="28"/>
          <w:szCs w:val="28"/>
        </w:rPr>
        <w:t xml:space="preserve"> </w:t>
      </w:r>
      <w:r w:rsidRPr="007F51EB">
        <w:rPr>
          <w:sz w:val="28"/>
          <w:szCs w:val="28"/>
        </w:rPr>
        <w:t>добавленной</w:t>
      </w:r>
      <w:r w:rsidRPr="007F51EB">
        <w:rPr>
          <w:spacing w:val="-4"/>
          <w:sz w:val="28"/>
          <w:szCs w:val="28"/>
        </w:rPr>
        <w:t xml:space="preserve"> </w:t>
      </w:r>
      <w:r w:rsidRPr="007F51EB">
        <w:rPr>
          <w:sz w:val="28"/>
          <w:szCs w:val="28"/>
        </w:rPr>
        <w:t>стоимостью;</w:t>
      </w:r>
    </w:p>
    <w:p w:rsidR="00CA292F" w:rsidRPr="007F51EB" w:rsidRDefault="00CA292F" w:rsidP="00CA292F">
      <w:pPr>
        <w:ind w:firstLine="567"/>
        <w:jc w:val="both"/>
        <w:rPr>
          <w:sz w:val="28"/>
          <w:szCs w:val="28"/>
        </w:rPr>
      </w:pPr>
      <w:r w:rsidRPr="007F51EB">
        <w:rPr>
          <w:sz w:val="28"/>
          <w:szCs w:val="28"/>
        </w:rPr>
        <w:t>- повышение качества продукции и снижение цен за счет увеличения конкурентной среды, рост доли отечественных товаров;</w:t>
      </w:r>
    </w:p>
    <w:p w:rsidR="00CA292F" w:rsidRDefault="00CA292F" w:rsidP="00CA292F">
      <w:pPr>
        <w:ind w:firstLine="567"/>
        <w:jc w:val="both"/>
        <w:rPr>
          <w:sz w:val="28"/>
          <w:szCs w:val="28"/>
        </w:rPr>
      </w:pPr>
      <w:r w:rsidRPr="007F51EB">
        <w:rPr>
          <w:sz w:val="28"/>
          <w:szCs w:val="28"/>
        </w:rPr>
        <w:t>- содействие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ускоренному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развитию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частного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предпринимательства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в</w:t>
      </w:r>
      <w:r w:rsidR="0025781B" w:rsidRPr="007F51EB">
        <w:rPr>
          <w:sz w:val="28"/>
          <w:szCs w:val="28"/>
        </w:rPr>
        <w:t xml:space="preserve"> </w:t>
      </w:r>
      <w:r w:rsidRPr="007F51EB">
        <w:rPr>
          <w:sz w:val="28"/>
          <w:szCs w:val="28"/>
        </w:rPr>
        <w:t>сфере</w:t>
      </w:r>
      <w:r w:rsidRPr="007F51EB">
        <w:rPr>
          <w:spacing w:val="-1"/>
          <w:sz w:val="28"/>
          <w:szCs w:val="28"/>
        </w:rPr>
        <w:t xml:space="preserve"> </w:t>
      </w:r>
      <w:r w:rsidRPr="007F51EB">
        <w:rPr>
          <w:sz w:val="28"/>
          <w:szCs w:val="28"/>
        </w:rPr>
        <w:t>пищевой промышленности аграрного сектора.</w:t>
      </w:r>
    </w:p>
    <w:p w:rsidR="00AD18B2" w:rsidRPr="007F51EB" w:rsidRDefault="00AD18B2" w:rsidP="00CA292F">
      <w:pPr>
        <w:ind w:firstLine="567"/>
        <w:jc w:val="both"/>
        <w:rPr>
          <w:sz w:val="28"/>
          <w:szCs w:val="28"/>
        </w:rPr>
      </w:pPr>
    </w:p>
    <w:p w:rsidR="00CA292F" w:rsidRPr="007F51EB" w:rsidRDefault="00CA292F" w:rsidP="00CA292F">
      <w:pPr>
        <w:pStyle w:val="PreformattedText"/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" w:name="_Toc143591662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2 Оценка воздействия на окружающую среду</w:t>
      </w:r>
      <w:bookmarkStart w:id="4" w:name="_Toc143591663"/>
      <w:bookmarkEnd w:id="3"/>
    </w:p>
    <w:bookmarkEnd w:id="4"/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2.1</w:t>
      </w:r>
      <w:bookmarkStart w:id="5" w:name="_Toc143591667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F51EB">
        <w:rPr>
          <w:rFonts w:ascii="Times New Roman" w:eastAsia="Times New Roman" w:hAnsi="Times New Roman" w:cs="Times New Roman"/>
          <w:b/>
          <w:sz w:val="28"/>
          <w:szCs w:val="28"/>
          <w:lang w:val="ru-RU" w:eastAsia="en-US" w:bidi="ar-SA"/>
        </w:rPr>
        <w:t>Расчеты количества выбросов загрязняющих веществ в атмосферу</w:t>
      </w:r>
      <w:bookmarkEnd w:id="5"/>
    </w:p>
    <w:p w:rsidR="00CA292F" w:rsidRPr="007F51EB" w:rsidRDefault="00CA292F" w:rsidP="00CA292F">
      <w:pPr>
        <w:pStyle w:val="a3"/>
      </w:pPr>
      <w:r w:rsidRPr="007F51EB">
        <w:t>Для</w:t>
      </w:r>
      <w:r w:rsidRPr="007F51EB">
        <w:rPr>
          <w:spacing w:val="1"/>
        </w:rPr>
        <w:t xml:space="preserve"> </w:t>
      </w:r>
      <w:r w:rsidRPr="007F51EB">
        <w:t>получения</w:t>
      </w:r>
      <w:r w:rsidRPr="007F51EB">
        <w:rPr>
          <w:spacing w:val="1"/>
        </w:rPr>
        <w:t xml:space="preserve"> </w:t>
      </w:r>
      <w:r w:rsidRPr="007F51EB">
        <w:t>данных</w:t>
      </w:r>
      <w:r w:rsidRPr="007F51EB">
        <w:rPr>
          <w:spacing w:val="1"/>
        </w:rPr>
        <w:t xml:space="preserve"> </w:t>
      </w:r>
      <w:r w:rsidRPr="007F51EB">
        <w:t>о</w:t>
      </w:r>
      <w:r w:rsidRPr="007F51EB">
        <w:rPr>
          <w:spacing w:val="1"/>
        </w:rPr>
        <w:t xml:space="preserve"> </w:t>
      </w:r>
      <w:r w:rsidRPr="007F51EB">
        <w:t>параметрах</w:t>
      </w:r>
      <w:r w:rsidRPr="007F51EB">
        <w:rPr>
          <w:spacing w:val="1"/>
        </w:rPr>
        <w:t xml:space="preserve"> </w:t>
      </w:r>
      <w:r w:rsidRPr="007F51EB">
        <w:t>выбросов проектируемых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реконструируемых</w:t>
      </w:r>
      <w:r w:rsidRPr="007F51EB">
        <w:rPr>
          <w:spacing w:val="64"/>
        </w:rPr>
        <w:t xml:space="preserve"> </w:t>
      </w:r>
      <w:r w:rsidRPr="007F51EB">
        <w:t>объектов</w:t>
      </w:r>
      <w:r w:rsidRPr="007F51EB">
        <w:rPr>
          <w:spacing w:val="67"/>
        </w:rPr>
        <w:t xml:space="preserve"> </w:t>
      </w:r>
      <w:r w:rsidRPr="007F51EB">
        <w:t>были</w:t>
      </w:r>
      <w:r w:rsidRPr="007F51EB">
        <w:rPr>
          <w:spacing w:val="64"/>
        </w:rPr>
        <w:t xml:space="preserve"> </w:t>
      </w:r>
      <w:r w:rsidRPr="007F51EB">
        <w:t>применены</w:t>
      </w:r>
      <w:r w:rsidRPr="007F51EB">
        <w:rPr>
          <w:spacing w:val="65"/>
        </w:rPr>
        <w:t xml:space="preserve"> </w:t>
      </w:r>
      <w:r w:rsidRPr="007F51EB">
        <w:t>расчетные</w:t>
      </w:r>
      <w:r w:rsidRPr="007F51EB">
        <w:rPr>
          <w:spacing w:val="64"/>
        </w:rPr>
        <w:t xml:space="preserve"> </w:t>
      </w:r>
      <w:r w:rsidRPr="007F51EB">
        <w:t>методы.</w:t>
      </w:r>
      <w:r w:rsidRPr="007F51EB">
        <w:rPr>
          <w:spacing w:val="66"/>
        </w:rPr>
        <w:t xml:space="preserve"> </w:t>
      </w:r>
      <w:r w:rsidRPr="007F51EB">
        <w:t>Расчетные</w:t>
      </w:r>
      <w:r w:rsidRPr="007F51EB">
        <w:rPr>
          <w:spacing w:val="-67"/>
        </w:rPr>
        <w:t xml:space="preserve"> </w:t>
      </w:r>
      <w:r w:rsidRPr="007F51EB">
        <w:t>(расчетно-аналитические)</w:t>
      </w:r>
      <w:r w:rsidRPr="007F51EB">
        <w:rPr>
          <w:spacing w:val="26"/>
        </w:rPr>
        <w:t xml:space="preserve"> </w:t>
      </w:r>
      <w:r w:rsidRPr="007F51EB">
        <w:t>методы</w:t>
      </w:r>
      <w:r w:rsidRPr="007F51EB">
        <w:rPr>
          <w:spacing w:val="24"/>
        </w:rPr>
        <w:t xml:space="preserve"> </w:t>
      </w:r>
      <w:r w:rsidRPr="007F51EB">
        <w:t>базируются</w:t>
      </w:r>
      <w:r w:rsidRPr="007F51EB">
        <w:rPr>
          <w:spacing w:val="26"/>
        </w:rPr>
        <w:t xml:space="preserve"> </w:t>
      </w:r>
      <w:r w:rsidRPr="007F51EB">
        <w:t>на</w:t>
      </w:r>
      <w:r w:rsidRPr="007F51EB">
        <w:rPr>
          <w:spacing w:val="26"/>
        </w:rPr>
        <w:t xml:space="preserve"> </w:t>
      </w:r>
      <w:r w:rsidRPr="007F51EB">
        <w:t>удельных</w:t>
      </w:r>
      <w:r w:rsidRPr="007F51EB">
        <w:rPr>
          <w:spacing w:val="27"/>
        </w:rPr>
        <w:t xml:space="preserve"> </w:t>
      </w:r>
      <w:r w:rsidRPr="007F51EB">
        <w:t>технологических показателях, балансовых схемах, закономерностях протекания физико- химических процессов производства.</w:t>
      </w:r>
    </w:p>
    <w:p w:rsidR="00CA292F" w:rsidRPr="007F51EB" w:rsidRDefault="00CA292F" w:rsidP="00CA292F">
      <w:pPr>
        <w:pStyle w:val="a3"/>
      </w:pPr>
      <w:r w:rsidRPr="007F51EB">
        <w:t>Расчеты выбросов от каждого источника выделения (выброса) проводились с учетом максимальных мощностей, нагрузок работы технологического</w:t>
      </w:r>
      <w:r w:rsidRPr="007F51EB">
        <w:rPr>
          <w:spacing w:val="-1"/>
        </w:rPr>
        <w:t xml:space="preserve"> </w:t>
      </w:r>
      <w:r w:rsidRPr="007F51EB">
        <w:t>оборудования,</w:t>
      </w:r>
      <w:r w:rsidRPr="007F51EB">
        <w:rPr>
          <w:spacing w:val="-2"/>
        </w:rPr>
        <w:t xml:space="preserve"> </w:t>
      </w:r>
      <w:r w:rsidRPr="007F51EB">
        <w:t>проектного</w:t>
      </w:r>
      <w:r w:rsidRPr="007F51EB">
        <w:rPr>
          <w:spacing w:val="-1"/>
        </w:rPr>
        <w:t xml:space="preserve"> </w:t>
      </w:r>
      <w:r w:rsidRPr="007F51EB">
        <w:t>годового фонда</w:t>
      </w:r>
      <w:r w:rsidRPr="007F51EB">
        <w:rPr>
          <w:spacing w:val="-2"/>
        </w:rPr>
        <w:t xml:space="preserve"> </w:t>
      </w:r>
      <w:r w:rsidRPr="007F51EB">
        <w:t>времени</w:t>
      </w:r>
      <w:r w:rsidRPr="007F51EB">
        <w:rPr>
          <w:spacing w:val="-1"/>
        </w:rPr>
        <w:t xml:space="preserve"> </w:t>
      </w:r>
      <w:r w:rsidRPr="007F51EB">
        <w:t>его</w:t>
      </w:r>
      <w:r w:rsidRPr="007F51EB">
        <w:rPr>
          <w:spacing w:val="-1"/>
        </w:rPr>
        <w:t xml:space="preserve"> </w:t>
      </w:r>
      <w:r w:rsidRPr="007F51EB">
        <w:t>работы.</w:t>
      </w:r>
    </w:p>
    <w:p w:rsidR="00CA292F" w:rsidRDefault="00CA292F" w:rsidP="00CA292F">
      <w:pPr>
        <w:pStyle w:val="a3"/>
      </w:pPr>
      <w:r w:rsidRPr="007F51EB">
        <w:t>Так как, общая нагрузка на атмосферный воздух в пределах области воздействия, а также на территории ближайшей жилой зоны, расчетные максимально разовые концентрации загрязняющих веществ в приземном слое атмосферного воздуха не превышают соответствующие экологические нормативы качества (гигиенические нормативы, утвержденные государственным органом в сфере санитарно-эпидемиологического благополучия населения в соответствии с законодательством РК в области здравоохранения) выбросы в период строительства объекта предлагаются в качестве нормативов допустимого воздействия.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tabs>
          <w:tab w:val="left" w:pos="1134"/>
          <w:tab w:val="left" w:pos="1276"/>
        </w:tabs>
        <w:rPr>
          <w:b/>
        </w:rPr>
      </w:pPr>
      <w:bookmarkStart w:id="6" w:name="_Toc143591668"/>
      <w:r w:rsidRPr="007F51EB">
        <w:rPr>
          <w:b/>
        </w:rPr>
        <w:t>2.2 Предложения по этапам нормирования с установлением предельно-допустимых выбросов</w:t>
      </w:r>
      <w:bookmarkEnd w:id="6"/>
    </w:p>
    <w:p w:rsidR="00CA292F" w:rsidRPr="007F51EB" w:rsidRDefault="00CA292F" w:rsidP="00CA292F">
      <w:pPr>
        <w:pStyle w:val="a3"/>
      </w:pPr>
      <w:r w:rsidRPr="007F51EB">
        <w:t>Выбросы</w:t>
      </w:r>
      <w:r w:rsidRPr="007F51EB">
        <w:rPr>
          <w:spacing w:val="-4"/>
        </w:rPr>
        <w:t xml:space="preserve"> </w:t>
      </w:r>
      <w:r w:rsidRPr="007F51EB">
        <w:t>на</w:t>
      </w:r>
      <w:r w:rsidRPr="007F51EB">
        <w:rPr>
          <w:spacing w:val="-3"/>
        </w:rPr>
        <w:t xml:space="preserve"> </w:t>
      </w:r>
      <w:r w:rsidRPr="007F51EB">
        <w:t>этапе</w:t>
      </w:r>
      <w:r w:rsidRPr="007F51EB">
        <w:rPr>
          <w:spacing w:val="-3"/>
        </w:rPr>
        <w:t xml:space="preserve"> </w:t>
      </w:r>
      <w:r w:rsidRPr="007F51EB">
        <w:t>строительства</w:t>
      </w:r>
      <w:r w:rsidRPr="007F51EB">
        <w:rPr>
          <w:spacing w:val="-4"/>
        </w:rPr>
        <w:t xml:space="preserve"> </w:t>
      </w:r>
      <w:r w:rsidRPr="007F51EB">
        <w:t>составят</w:t>
      </w:r>
      <w:r w:rsidRPr="007F51EB">
        <w:rPr>
          <w:spacing w:val="-1"/>
        </w:rPr>
        <w:t xml:space="preserve"> </w:t>
      </w:r>
      <w:r w:rsidRPr="007F51EB">
        <w:t>3.006263929</w:t>
      </w:r>
      <w:r w:rsidRPr="007F51EB">
        <w:rPr>
          <w:spacing w:val="-3"/>
        </w:rPr>
        <w:t xml:space="preserve"> </w:t>
      </w:r>
      <w:r w:rsidRPr="007F51EB">
        <w:t>т/пер.</w:t>
      </w:r>
    </w:p>
    <w:p w:rsidR="00CA292F" w:rsidRDefault="00CA292F" w:rsidP="00CA292F">
      <w:pPr>
        <w:pStyle w:val="a3"/>
      </w:pPr>
      <w:r w:rsidRPr="007F51EB">
        <w:t>В</w:t>
      </w:r>
      <w:r w:rsidRPr="007F51EB">
        <w:rPr>
          <w:spacing w:val="22"/>
        </w:rPr>
        <w:t xml:space="preserve"> </w:t>
      </w:r>
      <w:r w:rsidRPr="007F51EB">
        <w:t>соответствии</w:t>
      </w:r>
      <w:r w:rsidRPr="007F51EB">
        <w:rPr>
          <w:spacing w:val="22"/>
        </w:rPr>
        <w:t xml:space="preserve"> </w:t>
      </w:r>
      <w:r w:rsidRPr="007F51EB">
        <w:t>с</w:t>
      </w:r>
      <w:r w:rsidRPr="007F51EB">
        <w:rPr>
          <w:spacing w:val="20"/>
        </w:rPr>
        <w:t xml:space="preserve"> </w:t>
      </w:r>
      <w:r w:rsidRPr="007F51EB">
        <w:t>п.11</w:t>
      </w:r>
      <w:r w:rsidRPr="007F51EB">
        <w:rPr>
          <w:spacing w:val="22"/>
        </w:rPr>
        <w:t xml:space="preserve"> </w:t>
      </w:r>
      <w:r w:rsidRPr="007F51EB">
        <w:t>ст.39</w:t>
      </w:r>
      <w:r w:rsidRPr="007F51EB">
        <w:rPr>
          <w:spacing w:val="23"/>
        </w:rPr>
        <w:t xml:space="preserve"> </w:t>
      </w:r>
      <w:r w:rsidRPr="007F51EB">
        <w:t>Экологического</w:t>
      </w:r>
      <w:r w:rsidRPr="007F51EB">
        <w:rPr>
          <w:spacing w:val="24"/>
        </w:rPr>
        <w:t xml:space="preserve"> </w:t>
      </w:r>
      <w:r w:rsidRPr="007F51EB">
        <w:t>Кодекса</w:t>
      </w:r>
      <w:r w:rsidRPr="007F51EB">
        <w:rPr>
          <w:spacing w:val="20"/>
        </w:rPr>
        <w:t xml:space="preserve"> </w:t>
      </w:r>
      <w:r w:rsidRPr="007F51EB">
        <w:t>нормативы</w:t>
      </w:r>
      <w:r w:rsidRPr="007F51EB">
        <w:rPr>
          <w:spacing w:val="22"/>
        </w:rPr>
        <w:t xml:space="preserve"> </w:t>
      </w:r>
      <w:r w:rsidRPr="007F51EB">
        <w:t>эмиссий</w:t>
      </w:r>
      <w:r w:rsidRPr="007F51EB">
        <w:rPr>
          <w:spacing w:val="-4"/>
        </w:rPr>
        <w:t xml:space="preserve"> </w:t>
      </w:r>
      <w:r w:rsidRPr="007F51EB">
        <w:t>не устанавливаются для объектов</w:t>
      </w:r>
      <w:r w:rsidRPr="007F51EB">
        <w:rPr>
          <w:spacing w:val="-3"/>
        </w:rPr>
        <w:t xml:space="preserve"> </w:t>
      </w:r>
      <w:r w:rsidRPr="007F51EB">
        <w:t>III и IV</w:t>
      </w:r>
      <w:r w:rsidRPr="007F51EB">
        <w:rPr>
          <w:spacing w:val="-1"/>
        </w:rPr>
        <w:t xml:space="preserve"> </w:t>
      </w:r>
      <w:r w:rsidRPr="007F51EB">
        <w:t>категорий.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1305C2">
      <w:pPr>
        <w:pStyle w:val="a3"/>
        <w:tabs>
          <w:tab w:val="clear" w:pos="567"/>
          <w:tab w:val="left" w:pos="1134"/>
        </w:tabs>
        <w:ind w:firstLine="568"/>
        <w:rPr>
          <w:b/>
        </w:rPr>
      </w:pPr>
      <w:bookmarkStart w:id="7" w:name="_Toc143591669"/>
      <w:r w:rsidRPr="007F51EB">
        <w:rPr>
          <w:b/>
        </w:rPr>
        <w:t xml:space="preserve">2.3 </w:t>
      </w:r>
      <w:bookmarkStart w:id="8" w:name="_Toc143591670"/>
      <w:bookmarkEnd w:id="7"/>
      <w:r w:rsidRPr="007F51EB">
        <w:rPr>
          <w:b/>
        </w:rPr>
        <w:t>Предложения по организации мониторинга и контроля за состоянием атмосферного воздуха</w:t>
      </w:r>
      <w:bookmarkEnd w:id="8"/>
    </w:p>
    <w:p w:rsidR="00CA292F" w:rsidRPr="007F51EB" w:rsidRDefault="00CA292F" w:rsidP="00CA292F">
      <w:pPr>
        <w:pStyle w:val="a3"/>
      </w:pPr>
      <w:r w:rsidRPr="007F51EB">
        <w:t>Производственный контроль, который предусматривается осуществлять на стадии строительства объекта, включает проверку</w:t>
      </w:r>
      <w:r w:rsidRPr="007F51EB">
        <w:rPr>
          <w:spacing w:val="1"/>
        </w:rPr>
        <w:t xml:space="preserve"> </w:t>
      </w:r>
      <w:r w:rsidRPr="007F51EB">
        <w:t>перед началом работ наличия действующего сертификата (свидетельства) о</w:t>
      </w:r>
      <w:r w:rsidRPr="007F51EB">
        <w:rPr>
          <w:spacing w:val="1"/>
        </w:rPr>
        <w:t xml:space="preserve"> </w:t>
      </w:r>
      <w:r w:rsidRPr="007F51EB">
        <w:t>соответствии автотранспорта и строительной техники нормативным требованиям</w:t>
      </w:r>
      <w:r w:rsidRPr="007F51EB">
        <w:rPr>
          <w:spacing w:val="-1"/>
        </w:rPr>
        <w:t xml:space="preserve"> </w:t>
      </w:r>
      <w:r w:rsidRPr="007F51EB">
        <w:t>по содержанию</w:t>
      </w:r>
      <w:r w:rsidRPr="007F51EB">
        <w:rPr>
          <w:spacing w:val="-2"/>
        </w:rPr>
        <w:t xml:space="preserve"> </w:t>
      </w:r>
      <w:r w:rsidRPr="007F51EB">
        <w:t>загрязняющих веществ</w:t>
      </w:r>
      <w:r w:rsidRPr="007F51EB">
        <w:rPr>
          <w:spacing w:val="-3"/>
        </w:rPr>
        <w:t xml:space="preserve"> </w:t>
      </w:r>
      <w:r w:rsidRPr="007F51EB">
        <w:t>в</w:t>
      </w:r>
      <w:r w:rsidRPr="007F51EB">
        <w:rPr>
          <w:spacing w:val="-3"/>
        </w:rPr>
        <w:t xml:space="preserve"> </w:t>
      </w:r>
      <w:r w:rsidRPr="007F51EB">
        <w:t>отработавших газах.</w:t>
      </w:r>
    </w:p>
    <w:p w:rsidR="00CA292F" w:rsidRDefault="00CA292F" w:rsidP="00CA292F">
      <w:pPr>
        <w:pStyle w:val="a3"/>
      </w:pPr>
      <w:r w:rsidRPr="007F51EB">
        <w:t>Контроль за соблюдением нормативов допустимых выбросов будет осуществляться</w:t>
      </w:r>
      <w:r w:rsidRPr="007F51EB">
        <w:rPr>
          <w:spacing w:val="-1"/>
        </w:rPr>
        <w:t xml:space="preserve"> </w:t>
      </w:r>
      <w:r w:rsidRPr="007F51EB">
        <w:t>ежеквартально</w:t>
      </w:r>
      <w:r w:rsidRPr="007F51EB">
        <w:rPr>
          <w:spacing w:val="-3"/>
        </w:rPr>
        <w:t xml:space="preserve"> </w:t>
      </w:r>
      <w:r w:rsidRPr="007F51EB">
        <w:t>расчетным путем.</w:t>
      </w:r>
    </w:p>
    <w:p w:rsidR="00AD18B2" w:rsidRPr="007F51EB" w:rsidRDefault="00AD18B2" w:rsidP="00CA292F">
      <w:pPr>
        <w:pStyle w:val="a3"/>
      </w:pPr>
    </w:p>
    <w:p w:rsidR="00CA292F" w:rsidRPr="007F51EB" w:rsidRDefault="001305C2" w:rsidP="00CA292F">
      <w:pPr>
        <w:pStyle w:val="PreformattedText"/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" w:name="_Toc143591672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2.4 </w:t>
      </w:r>
      <w:r w:rsidR="00CA292F" w:rsidRPr="007F51EB">
        <w:rPr>
          <w:rFonts w:ascii="Times New Roman" w:hAnsi="Times New Roman" w:cs="Times New Roman"/>
          <w:b/>
          <w:sz w:val="28"/>
          <w:szCs w:val="28"/>
          <w:lang w:val="ru-RU"/>
        </w:rPr>
        <w:t>Оценка воздействия на состояние вод</w:t>
      </w:r>
      <w:bookmarkEnd w:id="9"/>
    </w:p>
    <w:p w:rsidR="00CA292F" w:rsidRPr="007F51EB" w:rsidRDefault="00CA292F" w:rsidP="00CA292F">
      <w:pPr>
        <w:pStyle w:val="PreformattedText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Потребность намечаемой деятельности в водных ресурсах</w:t>
      </w:r>
    </w:p>
    <w:p w:rsidR="00CA292F" w:rsidRPr="007F51EB" w:rsidRDefault="00CA292F" w:rsidP="00CA292F">
      <w:pPr>
        <w:pStyle w:val="PreformattedText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Объем</w:t>
      </w:r>
      <w:r w:rsidRPr="007F51EB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водопотребления</w:t>
      </w:r>
      <w:r w:rsidRPr="007F51EB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хозяйственно-питьевые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нужды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период строительства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составит 121,5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F51E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/период.</w:t>
      </w:r>
    </w:p>
    <w:p w:rsidR="00CA292F" w:rsidRPr="007F51EB" w:rsidRDefault="00CA292F" w:rsidP="00CA292F">
      <w:pPr>
        <w:pStyle w:val="PreformattedText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Количество рабочих – 30 человек, норма – 25 л/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Q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30*25=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750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(0,75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м3/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) 750 л*300 дней=225000л /1000=225 м3/период </w:t>
      </w:r>
    </w:p>
    <w:p w:rsidR="00CA292F" w:rsidRDefault="00CA292F" w:rsidP="00CA292F">
      <w:pPr>
        <w:pStyle w:val="PreformattedText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Техническая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вода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762,98 м3.</w:t>
      </w:r>
    </w:p>
    <w:p w:rsidR="00AD18B2" w:rsidRPr="007F51EB" w:rsidRDefault="00AD18B2" w:rsidP="00CA292F">
      <w:pPr>
        <w:pStyle w:val="PreformattedText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CA292F" w:rsidRPr="007F51EB" w:rsidRDefault="00CA292F" w:rsidP="00CA292F">
      <w:pPr>
        <w:pStyle w:val="a3"/>
        <w:rPr>
          <w:b/>
        </w:rPr>
      </w:pPr>
      <w:bookmarkStart w:id="10" w:name="_Toc143591677"/>
      <w:r w:rsidRPr="007F51EB">
        <w:rPr>
          <w:b/>
        </w:rPr>
        <w:t>2.</w:t>
      </w:r>
      <w:r w:rsidR="001305C2" w:rsidRPr="007F51EB">
        <w:rPr>
          <w:b/>
        </w:rPr>
        <w:t>5</w:t>
      </w:r>
      <w:r w:rsidRPr="007F51EB">
        <w:rPr>
          <w:b/>
        </w:rPr>
        <w:t xml:space="preserve"> Подземные воды</w:t>
      </w:r>
      <w:bookmarkEnd w:id="10"/>
    </w:p>
    <w:p w:rsidR="00CA292F" w:rsidRPr="007F51EB" w:rsidRDefault="00CA292F" w:rsidP="00CA292F">
      <w:pPr>
        <w:pStyle w:val="a3"/>
      </w:pPr>
      <w:r w:rsidRPr="007F51EB">
        <w:t xml:space="preserve">В пределах города Астана преобладают </w:t>
      </w:r>
      <w:proofErr w:type="spellStart"/>
      <w:r w:rsidRPr="007F51EB">
        <w:t>слабонапорные</w:t>
      </w:r>
      <w:proofErr w:type="spellEnd"/>
      <w:r w:rsidRPr="007F51EB">
        <w:t xml:space="preserve"> и безнапорные грунтовые воды. Глубина их залегания зависит от рельефа местностей и изменяется в зависимости от сезонов. Грунтовая вода залегает в пределах от 1 до 6 метров от поверхности земли. Наиболее высокие уровни грунтовых вод наблюдаются в </w:t>
      </w:r>
      <w:proofErr w:type="spellStart"/>
      <w:r w:rsidRPr="007F51EB">
        <w:t>Есильском</w:t>
      </w:r>
      <w:proofErr w:type="spellEnd"/>
      <w:r w:rsidRPr="007F51EB">
        <w:t xml:space="preserve"> районе. Питание вод происходит в зимнее, весеннее время при обильных осадках. В период весеннего паводка, происходит резкий подъем уровня реки Ишим влекущее за собой смыкание подземных вод в области течения. Наряду с естественными факторами формирования подземных вод в столице Казахстана, присутствует искусственное нарушение оттока.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1" w:name="_Toc143591679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1305C2" w:rsidRPr="007F51EB">
        <w:rPr>
          <w:rFonts w:ascii="Times New Roman" w:hAnsi="Times New Roman" w:cs="Times New Roman"/>
          <w:b/>
          <w:sz w:val="28"/>
          <w:szCs w:val="28"/>
          <w:lang w:val="ru-RU"/>
        </w:rPr>
        <w:t>.6</w:t>
      </w: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Оценка влияния объекта в период строительства и эксплуатации на качество и количество подземных вод, вероятность их загрязнения</w:t>
      </w:r>
      <w:bookmarkEnd w:id="11"/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Потенциальными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источниками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загрязнения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подземных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вод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районе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полигона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являются: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устройства</w:t>
      </w:r>
      <w:r w:rsidRPr="007F51EB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системы</w:t>
      </w:r>
      <w:r w:rsidRPr="007F51E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сбора</w:t>
      </w:r>
      <w:r w:rsidRPr="007F51E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отвода</w:t>
      </w:r>
      <w:r w:rsidRPr="007F51E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поверхностного</w:t>
      </w:r>
      <w:r w:rsidRPr="007F51E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стока</w:t>
      </w:r>
      <w:r w:rsidRPr="007F51EB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производственного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стока;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хозяйственно-бытовые</w:t>
      </w:r>
      <w:r w:rsidRPr="007F51EB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сточные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воды.</w:t>
      </w:r>
    </w:p>
    <w:p w:rsidR="00CA292F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Хозяйственно-бытовые сточные воды, образующиеся от жизнедеятельности персонала строительной организации, накапливаются в герметичных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емкостях (биотуалет) и регулярно вывозятся на очистные сооружения, что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исключает возможность негативного воздействия данного вида стоков на качество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подземных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вод.</w:t>
      </w:r>
    </w:p>
    <w:p w:rsidR="00AD18B2" w:rsidRPr="007F51EB" w:rsidRDefault="00AD18B2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92F" w:rsidRPr="007F51EB" w:rsidRDefault="00A82CA1" w:rsidP="00CA292F">
      <w:pPr>
        <w:pStyle w:val="PreformattedTex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2" w:name="_Toc143591681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2.7 Оценка</w:t>
      </w:r>
      <w:r w:rsidR="00CA292F"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воздействи</w:t>
      </w:r>
      <w:r w:rsidR="00F51B8D" w:rsidRPr="007F51EB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="00CA292F"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недра</w:t>
      </w:r>
      <w:bookmarkEnd w:id="12"/>
      <w:r w:rsidR="00F51B8D" w:rsidRPr="007F51EB">
        <w:rPr>
          <w:rFonts w:ascii="Times New Roman" w:hAnsi="Times New Roman" w:cs="Times New Roman"/>
          <w:b/>
          <w:sz w:val="28"/>
          <w:szCs w:val="28"/>
          <w:lang w:val="ru-RU"/>
        </w:rPr>
        <w:t>, земельные ресурсы и почвы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недр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процессе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эксплуатации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предприятия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не предусматривается.</w:t>
      </w:r>
    </w:p>
    <w:p w:rsidR="00CA292F" w:rsidRDefault="00CA292F" w:rsidP="00CA292F">
      <w:pPr>
        <w:pStyle w:val="a3"/>
      </w:pPr>
      <w:r w:rsidRPr="007F51EB">
        <w:t>Какие-либо редкие геологические обнажения, минеральные образования, палеонтологические объекты и участки недр, объявленные в установленном</w:t>
      </w:r>
      <w:r w:rsidRPr="007F51EB">
        <w:rPr>
          <w:spacing w:val="20"/>
        </w:rPr>
        <w:t xml:space="preserve"> </w:t>
      </w:r>
      <w:r w:rsidRPr="007F51EB">
        <w:t>порядке</w:t>
      </w:r>
      <w:r w:rsidRPr="007F51EB">
        <w:rPr>
          <w:spacing w:val="20"/>
        </w:rPr>
        <w:t xml:space="preserve"> </w:t>
      </w:r>
      <w:r w:rsidRPr="007F51EB">
        <w:t>заповедниками,</w:t>
      </w:r>
      <w:r w:rsidRPr="007F51EB">
        <w:rPr>
          <w:spacing w:val="19"/>
        </w:rPr>
        <w:t xml:space="preserve"> </w:t>
      </w:r>
      <w:r w:rsidRPr="007F51EB">
        <w:t>памятниками</w:t>
      </w:r>
      <w:r w:rsidRPr="007F51EB">
        <w:rPr>
          <w:spacing w:val="20"/>
        </w:rPr>
        <w:t xml:space="preserve"> </w:t>
      </w:r>
      <w:r w:rsidRPr="007F51EB">
        <w:t>природы,</w:t>
      </w:r>
      <w:r w:rsidRPr="007F51EB">
        <w:rPr>
          <w:spacing w:val="19"/>
        </w:rPr>
        <w:t xml:space="preserve"> </w:t>
      </w:r>
      <w:r w:rsidRPr="007F51EB">
        <w:t>истории</w:t>
      </w:r>
      <w:r w:rsidRPr="007F51EB">
        <w:rPr>
          <w:spacing w:val="18"/>
        </w:rPr>
        <w:t xml:space="preserve"> </w:t>
      </w:r>
      <w:r w:rsidRPr="007F51EB">
        <w:t>и</w:t>
      </w:r>
      <w:r w:rsidRPr="007F51EB">
        <w:rPr>
          <w:spacing w:val="20"/>
        </w:rPr>
        <w:t xml:space="preserve"> </w:t>
      </w:r>
      <w:r w:rsidRPr="007F51EB">
        <w:t>культуры</w:t>
      </w:r>
      <w:r w:rsidRPr="007F51EB">
        <w:rPr>
          <w:spacing w:val="-68"/>
        </w:rPr>
        <w:t xml:space="preserve"> </w:t>
      </w:r>
      <w:r w:rsidRPr="007F51EB">
        <w:t>в</w:t>
      </w:r>
      <w:r w:rsidRPr="007F51EB">
        <w:rPr>
          <w:spacing w:val="-3"/>
        </w:rPr>
        <w:t xml:space="preserve"> </w:t>
      </w:r>
      <w:r w:rsidRPr="007F51EB">
        <w:t>районе предприятия не выявлены.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rPr>
          <w:b/>
        </w:rPr>
      </w:pPr>
      <w:r w:rsidRPr="007F51EB">
        <w:rPr>
          <w:b/>
        </w:rPr>
        <w:t>2.</w:t>
      </w:r>
      <w:r w:rsidR="00A82CA1" w:rsidRPr="007F51EB">
        <w:rPr>
          <w:b/>
        </w:rPr>
        <w:t>8</w:t>
      </w:r>
      <w:r w:rsidRPr="007F51EB">
        <w:rPr>
          <w:b/>
        </w:rPr>
        <w:t xml:space="preserve"> </w:t>
      </w:r>
      <w:bookmarkStart w:id="13" w:name="_Toc143591682"/>
      <w:r w:rsidRPr="007F51EB">
        <w:rPr>
          <w:b/>
        </w:rPr>
        <w:t>Оценка воздействия на окружающую среду отходов производства и потребления</w:t>
      </w:r>
      <w:bookmarkEnd w:id="13"/>
    </w:p>
    <w:p w:rsidR="00CA292F" w:rsidRPr="007F51EB" w:rsidRDefault="00CA292F" w:rsidP="00CA292F">
      <w:pPr>
        <w:pStyle w:val="a3"/>
      </w:pPr>
      <w:bookmarkStart w:id="14" w:name="_Toc126846695"/>
      <w:bookmarkStart w:id="15" w:name="_Toc126847292"/>
      <w:bookmarkStart w:id="16" w:name="_Toc143591683"/>
      <w:r w:rsidRPr="007F51EB">
        <w:t>Виды</w:t>
      </w:r>
      <w:r w:rsidRPr="007F51EB">
        <w:rPr>
          <w:spacing w:val="-4"/>
        </w:rPr>
        <w:t xml:space="preserve"> </w:t>
      </w:r>
      <w:r w:rsidRPr="007F51EB">
        <w:t>и</w:t>
      </w:r>
      <w:r w:rsidRPr="007F51EB">
        <w:rPr>
          <w:spacing w:val="-3"/>
        </w:rPr>
        <w:t xml:space="preserve"> </w:t>
      </w:r>
      <w:r w:rsidRPr="007F51EB">
        <w:t>объемы</w:t>
      </w:r>
      <w:r w:rsidRPr="007F51EB">
        <w:rPr>
          <w:spacing w:val="-5"/>
        </w:rPr>
        <w:t xml:space="preserve"> </w:t>
      </w:r>
      <w:r w:rsidRPr="007F51EB">
        <w:t>образования</w:t>
      </w:r>
      <w:r w:rsidRPr="007F51EB">
        <w:rPr>
          <w:spacing w:val="-4"/>
        </w:rPr>
        <w:t xml:space="preserve"> </w:t>
      </w:r>
      <w:r w:rsidRPr="007F51EB">
        <w:t>отходов</w:t>
      </w:r>
      <w:bookmarkEnd w:id="14"/>
      <w:bookmarkEnd w:id="15"/>
      <w:bookmarkEnd w:id="16"/>
    </w:p>
    <w:p w:rsidR="00CA292F" w:rsidRPr="007F51EB" w:rsidRDefault="00CA292F" w:rsidP="00CA292F">
      <w:pPr>
        <w:pStyle w:val="a3"/>
      </w:pPr>
      <w:r w:rsidRPr="007F51EB">
        <w:t>В</w:t>
      </w:r>
      <w:r w:rsidRPr="007F51EB">
        <w:rPr>
          <w:spacing w:val="1"/>
        </w:rPr>
        <w:t xml:space="preserve"> </w:t>
      </w:r>
      <w:r w:rsidRPr="007F51EB">
        <w:t>период</w:t>
      </w:r>
      <w:r w:rsidRPr="007F51EB">
        <w:rPr>
          <w:spacing w:val="1"/>
        </w:rPr>
        <w:t xml:space="preserve"> </w:t>
      </w:r>
      <w:r w:rsidRPr="007F51EB">
        <w:t>производства</w:t>
      </w:r>
      <w:r w:rsidRPr="007F51EB">
        <w:rPr>
          <w:spacing w:val="1"/>
        </w:rPr>
        <w:t xml:space="preserve"> </w:t>
      </w:r>
      <w:r w:rsidRPr="007F51EB">
        <w:t>строительно-монтажных</w:t>
      </w:r>
      <w:r w:rsidRPr="007F51EB">
        <w:rPr>
          <w:spacing w:val="1"/>
        </w:rPr>
        <w:t xml:space="preserve"> </w:t>
      </w:r>
      <w:r w:rsidRPr="007F51EB">
        <w:t>работ</w:t>
      </w:r>
      <w:r w:rsidRPr="007F51EB">
        <w:rPr>
          <w:i/>
          <w:spacing w:val="-5"/>
        </w:rPr>
        <w:t xml:space="preserve"> </w:t>
      </w:r>
      <w:r w:rsidRPr="007F51EB">
        <w:t>будут</w:t>
      </w:r>
      <w:r w:rsidRPr="007F51EB">
        <w:rPr>
          <w:spacing w:val="-1"/>
        </w:rPr>
        <w:t xml:space="preserve"> </w:t>
      </w:r>
      <w:r w:rsidRPr="007F51EB">
        <w:t>образовываться</w:t>
      </w:r>
      <w:r w:rsidRPr="007F51EB">
        <w:rPr>
          <w:spacing w:val="2"/>
        </w:rPr>
        <w:t xml:space="preserve"> </w:t>
      </w:r>
      <w:r w:rsidRPr="007F51EB">
        <w:t>следующие</w:t>
      </w:r>
      <w:r w:rsidRPr="007F51EB">
        <w:rPr>
          <w:spacing w:val="-1"/>
        </w:rPr>
        <w:t xml:space="preserve"> </w:t>
      </w:r>
      <w:r w:rsidRPr="007F51EB">
        <w:t>отходы:</w:t>
      </w:r>
    </w:p>
    <w:p w:rsidR="00CA292F" w:rsidRPr="007F51EB" w:rsidRDefault="00CA292F" w:rsidP="00CA292F">
      <w:pPr>
        <w:pStyle w:val="a3"/>
      </w:pPr>
      <w:r w:rsidRPr="007F51EB">
        <w:t>- строительный мусор, включающий в себя остатки строительных материалов;</w:t>
      </w:r>
    </w:p>
    <w:p w:rsidR="00CA292F" w:rsidRPr="007F51EB" w:rsidRDefault="00CA292F" w:rsidP="00CA292F">
      <w:pPr>
        <w:pStyle w:val="a3"/>
      </w:pPr>
      <w:r w:rsidRPr="007F51EB">
        <w:t>- огарки сварочных электродов, образующиеся при производстве сварочных</w:t>
      </w:r>
      <w:r w:rsidRPr="007F51EB">
        <w:rPr>
          <w:spacing w:val="-4"/>
        </w:rPr>
        <w:t xml:space="preserve"> </w:t>
      </w:r>
      <w:r w:rsidRPr="007F51EB">
        <w:t>работ;</w:t>
      </w:r>
    </w:p>
    <w:p w:rsidR="00CA292F" w:rsidRPr="007F51EB" w:rsidRDefault="00CA292F" w:rsidP="00CA292F">
      <w:pPr>
        <w:pStyle w:val="a3"/>
      </w:pPr>
      <w:r w:rsidRPr="007F51EB">
        <w:t>- тара из-под краски, образующаяся при производстве лакокрасочных</w:t>
      </w:r>
      <w:r w:rsidRPr="007F51EB">
        <w:rPr>
          <w:spacing w:val="1"/>
        </w:rPr>
        <w:t xml:space="preserve"> </w:t>
      </w:r>
      <w:r w:rsidRPr="007F51EB">
        <w:t>работ.</w:t>
      </w:r>
    </w:p>
    <w:p w:rsidR="00CA292F" w:rsidRPr="007F51EB" w:rsidRDefault="00CA292F" w:rsidP="00CA292F">
      <w:pPr>
        <w:pStyle w:val="a3"/>
      </w:pPr>
      <w:r w:rsidRPr="007F51EB">
        <w:t>Отходы, образуемые при плановом техническом обслуживании и ремонте автотранспорта, строительных машин и механизмов, задействованных при строительстве, не учитываются, так как подлежат учету в организациях, производящих работы по строительству, на балансе которых находится данная техника. Выполнение ремонтных работ на территории объекта</w:t>
      </w:r>
      <w:r w:rsidRPr="007F51EB">
        <w:rPr>
          <w:spacing w:val="-1"/>
        </w:rPr>
        <w:t xml:space="preserve"> </w:t>
      </w:r>
      <w:r w:rsidRPr="007F51EB">
        <w:t>не предусмотрено.</w:t>
      </w:r>
    </w:p>
    <w:p w:rsidR="00CA292F" w:rsidRPr="007F51EB" w:rsidRDefault="00CA292F" w:rsidP="00CA292F">
      <w:pPr>
        <w:pStyle w:val="a3"/>
      </w:pPr>
      <w:r w:rsidRPr="007F51EB">
        <w:t>При</w:t>
      </w:r>
      <w:r w:rsidRPr="007F51EB">
        <w:rPr>
          <w:spacing w:val="1"/>
        </w:rPr>
        <w:t xml:space="preserve"> </w:t>
      </w:r>
      <w:r w:rsidRPr="007F51EB">
        <w:t>ежедневном</w:t>
      </w:r>
      <w:r w:rsidRPr="007F51EB">
        <w:rPr>
          <w:spacing w:val="1"/>
        </w:rPr>
        <w:t xml:space="preserve"> </w:t>
      </w:r>
      <w:r w:rsidRPr="007F51EB">
        <w:t>обслуживании</w:t>
      </w:r>
      <w:r w:rsidRPr="007F51EB">
        <w:rPr>
          <w:spacing w:val="1"/>
        </w:rPr>
        <w:t xml:space="preserve"> </w:t>
      </w:r>
      <w:r w:rsidRPr="007F51EB">
        <w:t>строительных</w:t>
      </w:r>
      <w:r w:rsidRPr="007F51EB">
        <w:rPr>
          <w:spacing w:val="1"/>
        </w:rPr>
        <w:t xml:space="preserve"> </w:t>
      </w:r>
      <w:r w:rsidRPr="007F51EB">
        <w:t>машин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механизмов</w:t>
      </w:r>
      <w:r w:rsidRPr="007F51EB">
        <w:rPr>
          <w:spacing w:val="1"/>
        </w:rPr>
        <w:t xml:space="preserve"> </w:t>
      </w:r>
      <w:r w:rsidRPr="007F51EB">
        <w:t>образуются отходы в виде промасленной ветоши, которые классифицируются как обтирочный материал, загрязненный нефтью или нефтепродуктами</w:t>
      </w:r>
      <w:r w:rsidRPr="007F51EB">
        <w:rPr>
          <w:spacing w:val="1"/>
        </w:rPr>
        <w:t xml:space="preserve"> </w:t>
      </w:r>
      <w:r w:rsidRPr="007F51EB">
        <w:t>(содержание</w:t>
      </w:r>
      <w:r w:rsidRPr="007F51EB">
        <w:rPr>
          <w:spacing w:val="-4"/>
        </w:rPr>
        <w:t xml:space="preserve"> </w:t>
      </w:r>
      <w:r w:rsidRPr="007F51EB">
        <w:t>нефти</w:t>
      </w:r>
      <w:r w:rsidRPr="007F51EB">
        <w:rPr>
          <w:spacing w:val="-3"/>
        </w:rPr>
        <w:t xml:space="preserve"> </w:t>
      </w:r>
      <w:r w:rsidRPr="007F51EB">
        <w:t>или нефтепродуктов</w:t>
      </w:r>
      <w:r w:rsidRPr="007F51EB">
        <w:rPr>
          <w:spacing w:val="-2"/>
        </w:rPr>
        <w:t xml:space="preserve"> </w:t>
      </w:r>
      <w:r w:rsidRPr="007F51EB">
        <w:t>менее</w:t>
      </w:r>
      <w:r w:rsidRPr="007F51EB">
        <w:rPr>
          <w:spacing w:val="-3"/>
        </w:rPr>
        <w:t xml:space="preserve"> </w:t>
      </w:r>
      <w:r w:rsidRPr="007F51EB">
        <w:t>15%).</w:t>
      </w:r>
    </w:p>
    <w:p w:rsidR="00CA292F" w:rsidRPr="007F51EB" w:rsidRDefault="00CA292F" w:rsidP="00CA292F">
      <w:pPr>
        <w:pStyle w:val="a3"/>
      </w:pPr>
      <w:r w:rsidRPr="007F51EB">
        <w:t>В результате жизнедеятельности работников, занятых на строительных</w:t>
      </w:r>
      <w:r w:rsidRPr="007F51EB">
        <w:rPr>
          <w:spacing w:val="1"/>
        </w:rPr>
        <w:t xml:space="preserve"> </w:t>
      </w:r>
      <w:r w:rsidRPr="007F51EB">
        <w:t>работах будут образовываться твердые коммунальные отходы, которые классифицируются</w:t>
      </w:r>
      <w:r w:rsidRPr="007F51EB">
        <w:rPr>
          <w:spacing w:val="-1"/>
        </w:rPr>
        <w:t xml:space="preserve"> </w:t>
      </w:r>
      <w:r w:rsidRPr="007F51EB">
        <w:t>как твердые</w:t>
      </w:r>
      <w:r w:rsidRPr="007F51EB">
        <w:rPr>
          <w:spacing w:val="-3"/>
        </w:rPr>
        <w:t xml:space="preserve"> </w:t>
      </w:r>
      <w:r w:rsidRPr="007F51EB">
        <w:t>бытовые</w:t>
      </w:r>
      <w:r w:rsidRPr="007F51EB">
        <w:rPr>
          <w:spacing w:val="-1"/>
        </w:rPr>
        <w:t xml:space="preserve"> </w:t>
      </w:r>
      <w:r w:rsidRPr="007F51EB">
        <w:t>(коммунальные) отходы.</w:t>
      </w:r>
    </w:p>
    <w:p w:rsidR="00CA292F" w:rsidRPr="007F51EB" w:rsidRDefault="00CA292F" w:rsidP="00CA292F">
      <w:pPr>
        <w:pStyle w:val="a3"/>
      </w:pPr>
      <w:r w:rsidRPr="007F51EB">
        <w:t>Ниже</w:t>
      </w:r>
      <w:r w:rsidRPr="007F51EB">
        <w:rPr>
          <w:spacing w:val="1"/>
        </w:rPr>
        <w:t xml:space="preserve"> </w:t>
      </w:r>
      <w:r w:rsidRPr="007F51EB">
        <w:t>приведены</w:t>
      </w:r>
      <w:r w:rsidRPr="007F51EB">
        <w:rPr>
          <w:spacing w:val="1"/>
        </w:rPr>
        <w:t xml:space="preserve"> </w:t>
      </w:r>
      <w:r w:rsidRPr="007F51EB">
        <w:t>расчеты</w:t>
      </w:r>
      <w:r w:rsidRPr="007F51EB">
        <w:rPr>
          <w:spacing w:val="1"/>
        </w:rPr>
        <w:t xml:space="preserve"> </w:t>
      </w:r>
      <w:r w:rsidRPr="007F51EB">
        <w:t>объемов</w:t>
      </w:r>
      <w:r w:rsidRPr="007F51EB">
        <w:rPr>
          <w:spacing w:val="1"/>
        </w:rPr>
        <w:t xml:space="preserve"> </w:t>
      </w:r>
      <w:r w:rsidRPr="007F51EB">
        <w:t>образования</w:t>
      </w:r>
      <w:r w:rsidRPr="007F51EB">
        <w:rPr>
          <w:spacing w:val="1"/>
        </w:rPr>
        <w:t xml:space="preserve"> </w:t>
      </w:r>
      <w:r w:rsidRPr="007F51EB">
        <w:t>отходов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период</w:t>
      </w:r>
      <w:r w:rsidRPr="007F51EB">
        <w:rPr>
          <w:spacing w:val="1"/>
        </w:rPr>
        <w:t xml:space="preserve"> </w:t>
      </w:r>
      <w:r w:rsidRPr="007F51EB">
        <w:t>строительства.</w:t>
      </w:r>
    </w:p>
    <w:p w:rsidR="00CA292F" w:rsidRPr="007F51EB" w:rsidRDefault="00CA292F" w:rsidP="00CA292F">
      <w:pPr>
        <w:pStyle w:val="a3"/>
      </w:pPr>
      <w:r w:rsidRPr="007F51EB">
        <w:t>Расчет</w:t>
      </w:r>
      <w:r w:rsidRPr="007F51EB">
        <w:rPr>
          <w:spacing w:val="-6"/>
        </w:rPr>
        <w:t xml:space="preserve"> </w:t>
      </w:r>
      <w:r w:rsidRPr="007F51EB">
        <w:t>объемов</w:t>
      </w:r>
      <w:r w:rsidRPr="007F51EB">
        <w:rPr>
          <w:spacing w:val="-5"/>
        </w:rPr>
        <w:t xml:space="preserve"> </w:t>
      </w:r>
      <w:r w:rsidRPr="007F51EB">
        <w:t>образования</w:t>
      </w:r>
      <w:r w:rsidRPr="007F51EB">
        <w:rPr>
          <w:spacing w:val="-2"/>
        </w:rPr>
        <w:t xml:space="preserve"> </w:t>
      </w:r>
      <w:r w:rsidRPr="007F51EB">
        <w:t>твердо бытовых отходов.</w:t>
      </w:r>
    </w:p>
    <w:tbl>
      <w:tblPr>
        <w:tblW w:w="9525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4"/>
        <w:gridCol w:w="1701"/>
      </w:tblGrid>
      <w:tr w:rsidR="00CA292F" w:rsidRPr="007F51EB" w:rsidTr="00F51B8D">
        <w:trPr>
          <w:trHeight w:val="551"/>
        </w:trPr>
        <w:tc>
          <w:tcPr>
            <w:tcW w:w="7824" w:type="dxa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Удельная</w:t>
            </w:r>
            <w:r w:rsidRPr="007F51EB">
              <w:rPr>
                <w:spacing w:val="-2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санитарная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норма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образования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бытовых отходов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на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промышленных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предприятиях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на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одного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человека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0,3</w:t>
            </w:r>
          </w:p>
        </w:tc>
      </w:tr>
      <w:tr w:rsidR="00CA292F" w:rsidRPr="007F51EB" w:rsidTr="00F51B8D">
        <w:trPr>
          <w:trHeight w:val="277"/>
        </w:trPr>
        <w:tc>
          <w:tcPr>
            <w:tcW w:w="7824" w:type="dxa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Среднесписочная</w:t>
            </w:r>
            <w:r w:rsidRPr="007F51EB">
              <w:rPr>
                <w:spacing w:val="-4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численность</w:t>
            </w:r>
            <w:r w:rsidRPr="007F51EB">
              <w:rPr>
                <w:spacing w:val="-4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работающих,</w:t>
            </w:r>
            <w:r w:rsidRPr="007F51EB">
              <w:rPr>
                <w:spacing w:val="-4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чел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30</w:t>
            </w:r>
          </w:p>
        </w:tc>
      </w:tr>
      <w:tr w:rsidR="00CA292F" w:rsidRPr="007F51EB" w:rsidTr="00F51B8D">
        <w:trPr>
          <w:trHeight w:val="275"/>
        </w:trPr>
        <w:tc>
          <w:tcPr>
            <w:tcW w:w="7824" w:type="dxa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Средняя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плотность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отходов,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т/м</w:t>
            </w:r>
            <w:r w:rsidRPr="007F51EB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0,25</w:t>
            </w:r>
          </w:p>
        </w:tc>
      </w:tr>
      <w:tr w:rsidR="00CA292F" w:rsidRPr="007F51EB" w:rsidTr="00F51B8D">
        <w:trPr>
          <w:trHeight w:val="277"/>
        </w:trPr>
        <w:tc>
          <w:tcPr>
            <w:tcW w:w="7824" w:type="dxa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Количество</w:t>
            </w:r>
            <w:r w:rsidRPr="007F51EB">
              <w:rPr>
                <w:spacing w:val="-4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отходов,</w:t>
            </w:r>
            <w:r w:rsidRPr="007F51EB">
              <w:rPr>
                <w:spacing w:val="-2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т/год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2,25</w:t>
            </w:r>
          </w:p>
        </w:tc>
      </w:tr>
    </w:tbl>
    <w:p w:rsidR="00CA292F" w:rsidRPr="007F51EB" w:rsidRDefault="00CA292F" w:rsidP="00CA292F">
      <w:pPr>
        <w:pStyle w:val="a3"/>
      </w:pPr>
      <w:r w:rsidRPr="007F51EB">
        <w:t>Перечень, источники и объем образования отходов на стадии строительства представлены ниже.</w:t>
      </w:r>
    </w:p>
    <w:tbl>
      <w:tblPr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3908"/>
        <w:gridCol w:w="3544"/>
        <w:gridCol w:w="1606"/>
      </w:tblGrid>
      <w:tr w:rsidR="00CA292F" w:rsidRPr="007F51EB" w:rsidTr="00F5224B">
        <w:trPr>
          <w:trHeight w:val="551"/>
        </w:trPr>
        <w:tc>
          <w:tcPr>
            <w:tcW w:w="43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№</w:t>
            </w:r>
          </w:p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п/п</w:t>
            </w:r>
          </w:p>
        </w:tc>
        <w:tc>
          <w:tcPr>
            <w:tcW w:w="390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Наименование</w:t>
            </w:r>
            <w:r w:rsidRPr="007F51EB">
              <w:rPr>
                <w:spacing w:val="-4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отхода</w:t>
            </w:r>
          </w:p>
        </w:tc>
        <w:tc>
          <w:tcPr>
            <w:tcW w:w="3544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proofErr w:type="spellStart"/>
            <w:r w:rsidRPr="007F51EB">
              <w:rPr>
                <w:sz w:val="28"/>
                <w:szCs w:val="28"/>
              </w:rPr>
              <w:t>Отходообразующий</w:t>
            </w:r>
            <w:proofErr w:type="spellEnd"/>
            <w:r w:rsidRPr="007F51EB">
              <w:rPr>
                <w:spacing w:val="-5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процесс</w:t>
            </w:r>
          </w:p>
        </w:tc>
        <w:tc>
          <w:tcPr>
            <w:tcW w:w="1606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Кол-во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отходов,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т/год</w:t>
            </w:r>
          </w:p>
        </w:tc>
      </w:tr>
      <w:tr w:rsidR="00CA292F" w:rsidRPr="007F51EB" w:rsidTr="00F5224B">
        <w:trPr>
          <w:trHeight w:val="275"/>
        </w:trPr>
        <w:tc>
          <w:tcPr>
            <w:tcW w:w="43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</w:t>
            </w:r>
          </w:p>
        </w:tc>
        <w:tc>
          <w:tcPr>
            <w:tcW w:w="390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Тара</w:t>
            </w:r>
            <w:r w:rsidRPr="007F51EB">
              <w:rPr>
                <w:spacing w:val="-2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из-под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краски</w:t>
            </w:r>
          </w:p>
        </w:tc>
        <w:tc>
          <w:tcPr>
            <w:tcW w:w="3544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Лакокрасочные</w:t>
            </w:r>
            <w:r w:rsidRPr="007F51EB">
              <w:rPr>
                <w:spacing w:val="-5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работы</w:t>
            </w:r>
          </w:p>
        </w:tc>
        <w:tc>
          <w:tcPr>
            <w:tcW w:w="1606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0,09902</w:t>
            </w:r>
          </w:p>
        </w:tc>
      </w:tr>
      <w:tr w:rsidR="00CA292F" w:rsidRPr="007F51EB" w:rsidTr="00F5224B">
        <w:trPr>
          <w:trHeight w:val="551"/>
        </w:trPr>
        <w:tc>
          <w:tcPr>
            <w:tcW w:w="43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2</w:t>
            </w:r>
          </w:p>
        </w:tc>
        <w:tc>
          <w:tcPr>
            <w:tcW w:w="390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Обтирочный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материал</w:t>
            </w:r>
          </w:p>
        </w:tc>
        <w:tc>
          <w:tcPr>
            <w:tcW w:w="3544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Обслуживание</w:t>
            </w:r>
            <w:r w:rsidRPr="007F51EB">
              <w:rPr>
                <w:spacing w:val="-5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строительных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машин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и</w:t>
            </w:r>
            <w:r w:rsidRPr="007F51EB">
              <w:rPr>
                <w:spacing w:val="-2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механизмов</w:t>
            </w:r>
          </w:p>
        </w:tc>
        <w:tc>
          <w:tcPr>
            <w:tcW w:w="1606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0,00067</w:t>
            </w:r>
          </w:p>
        </w:tc>
      </w:tr>
      <w:tr w:rsidR="00CA292F" w:rsidRPr="007F51EB" w:rsidTr="00F5224B">
        <w:trPr>
          <w:trHeight w:val="275"/>
        </w:trPr>
        <w:tc>
          <w:tcPr>
            <w:tcW w:w="43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3</w:t>
            </w:r>
          </w:p>
        </w:tc>
        <w:tc>
          <w:tcPr>
            <w:tcW w:w="390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Огарки</w:t>
            </w:r>
            <w:r w:rsidRPr="007F51EB">
              <w:rPr>
                <w:spacing w:val="-4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сварочных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электродов</w:t>
            </w:r>
          </w:p>
        </w:tc>
        <w:tc>
          <w:tcPr>
            <w:tcW w:w="3544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Сварочные</w:t>
            </w:r>
            <w:r w:rsidRPr="007F51EB">
              <w:rPr>
                <w:spacing w:val="-5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работы</w:t>
            </w:r>
          </w:p>
        </w:tc>
        <w:tc>
          <w:tcPr>
            <w:tcW w:w="1606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0,00513</w:t>
            </w:r>
          </w:p>
        </w:tc>
      </w:tr>
      <w:tr w:rsidR="00CA292F" w:rsidRPr="007F51EB" w:rsidTr="00F5224B">
        <w:trPr>
          <w:trHeight w:val="551"/>
        </w:trPr>
        <w:tc>
          <w:tcPr>
            <w:tcW w:w="43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4</w:t>
            </w:r>
          </w:p>
        </w:tc>
        <w:tc>
          <w:tcPr>
            <w:tcW w:w="390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Твердые</w:t>
            </w:r>
            <w:r w:rsidRPr="007F51EB">
              <w:rPr>
                <w:spacing w:val="-3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бытовые</w:t>
            </w:r>
            <w:r w:rsidRPr="007F51EB">
              <w:rPr>
                <w:spacing w:val="-2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отходы</w:t>
            </w:r>
          </w:p>
        </w:tc>
        <w:tc>
          <w:tcPr>
            <w:tcW w:w="3544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Жизнедеятельность</w:t>
            </w:r>
            <w:r w:rsidRPr="007F51EB">
              <w:rPr>
                <w:spacing w:val="-6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персонала</w:t>
            </w:r>
          </w:p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строительной</w:t>
            </w:r>
            <w:r w:rsidRPr="007F51EB">
              <w:rPr>
                <w:spacing w:val="-4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организации</w:t>
            </w:r>
          </w:p>
        </w:tc>
        <w:tc>
          <w:tcPr>
            <w:tcW w:w="1606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1,875</w:t>
            </w:r>
          </w:p>
        </w:tc>
      </w:tr>
      <w:tr w:rsidR="00CA292F" w:rsidRPr="007F51EB" w:rsidTr="00F5224B">
        <w:trPr>
          <w:trHeight w:val="278"/>
        </w:trPr>
        <w:tc>
          <w:tcPr>
            <w:tcW w:w="43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5</w:t>
            </w:r>
          </w:p>
        </w:tc>
        <w:tc>
          <w:tcPr>
            <w:tcW w:w="390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Отходы,</w:t>
            </w:r>
            <w:r w:rsidRPr="007F51EB">
              <w:rPr>
                <w:spacing w:val="-2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обрывки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и</w:t>
            </w:r>
            <w:r w:rsidRPr="007F51EB">
              <w:rPr>
                <w:spacing w:val="-1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лом</w:t>
            </w:r>
            <w:r w:rsidRPr="007F51EB">
              <w:rPr>
                <w:spacing w:val="-5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пластмассы</w:t>
            </w:r>
          </w:p>
        </w:tc>
        <w:tc>
          <w:tcPr>
            <w:tcW w:w="3544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Сварка</w:t>
            </w:r>
            <w:r w:rsidRPr="007F51EB">
              <w:rPr>
                <w:spacing w:val="-6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пластиковых</w:t>
            </w:r>
            <w:r w:rsidRPr="007F51EB">
              <w:rPr>
                <w:spacing w:val="-5"/>
                <w:sz w:val="28"/>
                <w:szCs w:val="28"/>
              </w:rPr>
              <w:t xml:space="preserve"> </w:t>
            </w:r>
            <w:r w:rsidRPr="007F51EB">
              <w:rPr>
                <w:sz w:val="28"/>
                <w:szCs w:val="28"/>
              </w:rPr>
              <w:t>труб</w:t>
            </w:r>
          </w:p>
        </w:tc>
        <w:tc>
          <w:tcPr>
            <w:tcW w:w="1606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8"/>
                <w:szCs w:val="28"/>
              </w:rPr>
            </w:pPr>
            <w:r w:rsidRPr="007F51EB">
              <w:rPr>
                <w:sz w:val="28"/>
                <w:szCs w:val="28"/>
              </w:rPr>
              <w:t>0,0195</w:t>
            </w:r>
          </w:p>
        </w:tc>
      </w:tr>
    </w:tbl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7" w:name="_Toc143591684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A82CA1" w:rsidRPr="007F51EB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Рекомендации по управлению отходами</w:t>
      </w:r>
      <w:bookmarkEnd w:id="17"/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В соответствии с п. 1 ст. 319 Экологического кодекса Республики Казахстан под управлением отходами понимаются операции, осуществляемые в отношении отходов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 момента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окончательного удаления.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К операциям по управлению отходами на проектируемом объекте относятся: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накопление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отходов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месте</w:t>
      </w:r>
      <w:r w:rsidRPr="007F51E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7F51EB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образования;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сбор</w:t>
      </w:r>
      <w:r w:rsidRPr="007F51EB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отходов;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транспортировка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отходов.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Временное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складирование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отходов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(накопление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отходов)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процессе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7F51E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объекта будет осуществляться в специально установленных местах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 месте образования на срок не более шести месяцев до даты их сбора (передачи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специализированным организациям).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Накопление отходов будет предусмотрено в специально установленных и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оборудованных соответствующим образом местах (на площадках, в складах,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хранилищах,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контейнерах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объектах хранения).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Передача отдельных видов отходов будет осуществляться на основании заключенных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договоров с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организациями,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имеющими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соответствующую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квалификацию.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Все отходы, образующиеся на стадии строительства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будут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временно складироваться на специальной площадке на территории строительства и по мере накопления вывозиться специализированным автотранспортом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утилизации или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захоронения.</w:t>
      </w:r>
    </w:p>
    <w:p w:rsidR="00CA292F" w:rsidRPr="007F51EB" w:rsidRDefault="00CA292F" w:rsidP="00CA292F">
      <w:pPr>
        <w:pStyle w:val="a3"/>
      </w:pPr>
      <w:r w:rsidRPr="007F51EB">
        <w:t>Твердые бытовые отходы</w:t>
      </w:r>
      <w:r w:rsidRPr="007F51EB">
        <w:rPr>
          <w:i/>
        </w:rPr>
        <w:t xml:space="preserve"> </w:t>
      </w:r>
      <w:r w:rsidRPr="007F51EB">
        <w:t>будут</w:t>
      </w:r>
      <w:r w:rsidRPr="007F51EB">
        <w:rPr>
          <w:i/>
        </w:rPr>
        <w:t xml:space="preserve"> </w:t>
      </w:r>
      <w:r w:rsidRPr="007F51EB">
        <w:t>накапливаться в контейнере, расположенном на территории строительной площадки. Обустройство мест (площадок)</w:t>
      </w:r>
      <w:r w:rsidRPr="007F51EB">
        <w:rPr>
          <w:spacing w:val="1"/>
        </w:rPr>
        <w:t xml:space="preserve"> </w:t>
      </w:r>
      <w:r w:rsidRPr="007F51EB">
        <w:t>для сбора твердых бытовых отходов выполнено в соответствии с</w:t>
      </w:r>
      <w:r w:rsidR="0025781B" w:rsidRPr="007F51EB">
        <w:br/>
      </w:r>
      <w:r w:rsidRPr="007F51EB">
        <w:t>п. 55, 56</w:t>
      </w:r>
      <w:r w:rsidRPr="007F51EB">
        <w:rPr>
          <w:spacing w:val="1"/>
        </w:rPr>
        <w:t xml:space="preserve"> </w:t>
      </w:r>
      <w:r w:rsidRPr="007F51EB">
        <w:t>Санитарных</w:t>
      </w:r>
      <w:r w:rsidRPr="007F51EB">
        <w:rPr>
          <w:spacing w:val="1"/>
        </w:rPr>
        <w:t xml:space="preserve"> </w:t>
      </w:r>
      <w:r w:rsidRPr="007F51EB">
        <w:t>правил</w:t>
      </w:r>
      <w:r w:rsidRPr="007F51EB">
        <w:rPr>
          <w:spacing w:val="1"/>
        </w:rPr>
        <w:t xml:space="preserve"> </w:t>
      </w:r>
      <w:r w:rsidRPr="007F51EB">
        <w:t>«Санитарно-эпидемиологические</w:t>
      </w:r>
      <w:r w:rsidRPr="007F51EB">
        <w:rPr>
          <w:spacing w:val="1"/>
        </w:rPr>
        <w:t xml:space="preserve"> </w:t>
      </w:r>
      <w:r w:rsidRPr="007F51EB">
        <w:t>требования</w:t>
      </w:r>
      <w:r w:rsidRPr="007F51EB">
        <w:rPr>
          <w:spacing w:val="1"/>
        </w:rPr>
        <w:t xml:space="preserve"> </w:t>
      </w:r>
      <w:r w:rsidRPr="007F51EB">
        <w:t>к</w:t>
      </w:r>
      <w:r w:rsidRPr="007F51EB">
        <w:rPr>
          <w:spacing w:val="1"/>
        </w:rPr>
        <w:t xml:space="preserve"> </w:t>
      </w:r>
      <w:r w:rsidRPr="007F51EB">
        <w:t>сбору,</w:t>
      </w:r>
      <w:r w:rsidRPr="007F51EB">
        <w:rPr>
          <w:spacing w:val="1"/>
        </w:rPr>
        <w:t xml:space="preserve"> </w:t>
      </w:r>
      <w:r w:rsidRPr="007F51EB">
        <w:t>использованию,</w:t>
      </w:r>
      <w:r w:rsidRPr="007F51EB">
        <w:rPr>
          <w:spacing w:val="37"/>
        </w:rPr>
        <w:t xml:space="preserve"> </w:t>
      </w:r>
      <w:r w:rsidRPr="007F51EB">
        <w:t>применению,</w:t>
      </w:r>
      <w:r w:rsidRPr="007F51EB">
        <w:rPr>
          <w:spacing w:val="40"/>
        </w:rPr>
        <w:t xml:space="preserve"> </w:t>
      </w:r>
      <w:r w:rsidRPr="007F51EB">
        <w:t>обезвреживанию,</w:t>
      </w:r>
      <w:r w:rsidRPr="007F51EB">
        <w:rPr>
          <w:spacing w:val="40"/>
        </w:rPr>
        <w:t xml:space="preserve"> </w:t>
      </w:r>
      <w:r w:rsidRPr="007F51EB">
        <w:t>транспортировке,</w:t>
      </w:r>
      <w:r w:rsidRPr="007F51EB">
        <w:rPr>
          <w:spacing w:val="37"/>
        </w:rPr>
        <w:t xml:space="preserve"> </w:t>
      </w:r>
      <w:r w:rsidRPr="007F51EB">
        <w:t>хранению и</w:t>
      </w:r>
      <w:r w:rsidRPr="007F51EB">
        <w:rPr>
          <w:spacing w:val="1"/>
        </w:rPr>
        <w:t xml:space="preserve"> </w:t>
      </w:r>
      <w:r w:rsidRPr="007F51EB">
        <w:t>захоронению</w:t>
      </w:r>
      <w:r w:rsidRPr="007F51EB">
        <w:rPr>
          <w:spacing w:val="1"/>
        </w:rPr>
        <w:t xml:space="preserve"> </w:t>
      </w:r>
      <w:r w:rsidRPr="007F51EB">
        <w:t>отходов</w:t>
      </w:r>
      <w:r w:rsidRPr="007F51EB">
        <w:rPr>
          <w:spacing w:val="1"/>
        </w:rPr>
        <w:t xml:space="preserve"> </w:t>
      </w:r>
      <w:r w:rsidRPr="007F51EB">
        <w:t>производства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потребления</w:t>
      </w:r>
      <w:r w:rsidRPr="007F51EB">
        <w:rPr>
          <w:spacing w:val="1"/>
        </w:rPr>
        <w:t xml:space="preserve"> </w:t>
      </w:r>
      <w:r w:rsidRPr="007F51EB">
        <w:t>(Приказ</w:t>
      </w:r>
      <w:r w:rsidRPr="007F51EB">
        <w:rPr>
          <w:spacing w:val="1"/>
        </w:rPr>
        <w:t xml:space="preserve"> </w:t>
      </w:r>
      <w:r w:rsidRPr="007F51EB">
        <w:t>МЗ</w:t>
      </w:r>
      <w:r w:rsidRPr="007F51EB">
        <w:rPr>
          <w:spacing w:val="1"/>
        </w:rPr>
        <w:t xml:space="preserve"> </w:t>
      </w:r>
      <w:r w:rsidRPr="007F51EB">
        <w:t>РК</w:t>
      </w:r>
      <w:r w:rsidRPr="007F51EB">
        <w:rPr>
          <w:spacing w:val="1"/>
        </w:rPr>
        <w:t xml:space="preserve"> </w:t>
      </w:r>
      <w:r w:rsidRPr="007F51EB">
        <w:t>от</w:t>
      </w:r>
      <w:r w:rsidRPr="007F51EB">
        <w:rPr>
          <w:spacing w:val="1"/>
        </w:rPr>
        <w:t xml:space="preserve"> </w:t>
      </w:r>
      <w:r w:rsidRPr="007F51EB">
        <w:t>23 апреля 2018 года</w:t>
      </w:r>
      <w:r w:rsidRPr="007F51EB">
        <w:rPr>
          <w:spacing w:val="-2"/>
        </w:rPr>
        <w:t xml:space="preserve"> </w:t>
      </w:r>
      <w:r w:rsidRPr="007F51EB">
        <w:t>№187;</w:t>
      </w:r>
      <w:r w:rsidRPr="007F51EB">
        <w:rPr>
          <w:spacing w:val="-2"/>
        </w:rPr>
        <w:t xml:space="preserve"> </w:t>
      </w:r>
      <w:r w:rsidRPr="007F51EB">
        <w:t>ст.</w:t>
      </w:r>
      <w:r w:rsidRPr="007F51EB">
        <w:rPr>
          <w:spacing w:val="-3"/>
        </w:rPr>
        <w:t xml:space="preserve"> </w:t>
      </w:r>
      <w:r w:rsidRPr="007F51EB">
        <w:t>290</w:t>
      </w:r>
      <w:r w:rsidRPr="007F51EB">
        <w:rPr>
          <w:spacing w:val="1"/>
        </w:rPr>
        <w:t xml:space="preserve"> </w:t>
      </w:r>
      <w:r w:rsidRPr="007F51EB">
        <w:t>Экологический</w:t>
      </w:r>
      <w:r w:rsidRPr="007F51EB">
        <w:rPr>
          <w:spacing w:val="-1"/>
        </w:rPr>
        <w:t xml:space="preserve"> </w:t>
      </w:r>
      <w:r w:rsidRPr="007F51EB">
        <w:t>Кодекс Республики Казахстан).</w:t>
      </w:r>
    </w:p>
    <w:p w:rsidR="00CA292F" w:rsidRPr="007F51EB" w:rsidRDefault="00CA292F" w:rsidP="00CA292F">
      <w:pPr>
        <w:pStyle w:val="a3"/>
      </w:pPr>
      <w:r w:rsidRPr="007F51EB">
        <w:t>Для сбора твердых бытовых отходов будет предусмотрен передвижной</w:t>
      </w:r>
      <w:r w:rsidRPr="007F51EB">
        <w:rPr>
          <w:spacing w:val="-67"/>
        </w:rPr>
        <w:t xml:space="preserve"> </w:t>
      </w:r>
      <w:r w:rsidRPr="007F51EB">
        <w:t>крупногабаритный контейнер вместимостью не менее 0,5 м</w:t>
      </w:r>
      <w:r w:rsidRPr="007F51EB">
        <w:rPr>
          <w:vertAlign w:val="superscript"/>
        </w:rPr>
        <w:t>3</w:t>
      </w:r>
      <w:r w:rsidRPr="007F51EB">
        <w:t>, расположенный на специально</w:t>
      </w:r>
      <w:r w:rsidRPr="007F51EB">
        <w:rPr>
          <w:spacing w:val="-2"/>
        </w:rPr>
        <w:t xml:space="preserve"> </w:t>
      </w:r>
      <w:r w:rsidRPr="007F51EB">
        <w:t>оборудованной площадке.</w:t>
      </w:r>
    </w:p>
    <w:p w:rsidR="00CA292F" w:rsidRDefault="00CA292F" w:rsidP="00CA292F">
      <w:pPr>
        <w:pStyle w:val="a3"/>
      </w:pPr>
      <w:r w:rsidRPr="007F51EB">
        <w:t>Сроки хранения отходов в</w:t>
      </w:r>
      <w:r w:rsidRPr="007F51EB">
        <w:rPr>
          <w:spacing w:val="1"/>
        </w:rPr>
        <w:t xml:space="preserve"> </w:t>
      </w:r>
      <w:r w:rsidRPr="007F51EB">
        <w:t>контейнерах при температуре 0°С и ниже – не более трех суток, при плюсовой</w:t>
      </w:r>
      <w:r w:rsidRPr="007F51EB">
        <w:rPr>
          <w:spacing w:val="5"/>
        </w:rPr>
        <w:t xml:space="preserve"> </w:t>
      </w:r>
      <w:r w:rsidRPr="007F51EB">
        <w:t>температуре</w:t>
      </w:r>
      <w:r w:rsidRPr="007F51EB">
        <w:rPr>
          <w:spacing w:val="7"/>
        </w:rPr>
        <w:t xml:space="preserve"> </w:t>
      </w:r>
      <w:r w:rsidRPr="007F51EB">
        <w:t>-</w:t>
      </w:r>
      <w:r w:rsidRPr="007F51EB">
        <w:rPr>
          <w:spacing w:val="2"/>
        </w:rPr>
        <w:t xml:space="preserve"> </w:t>
      </w:r>
      <w:r w:rsidRPr="007F51EB">
        <w:t>не</w:t>
      </w:r>
      <w:r w:rsidRPr="007F51EB">
        <w:rPr>
          <w:spacing w:val="3"/>
        </w:rPr>
        <w:t xml:space="preserve"> </w:t>
      </w:r>
      <w:r w:rsidRPr="007F51EB">
        <w:t>более</w:t>
      </w:r>
      <w:r w:rsidRPr="007F51EB">
        <w:rPr>
          <w:spacing w:val="2"/>
        </w:rPr>
        <w:t xml:space="preserve"> </w:t>
      </w:r>
      <w:r w:rsidRPr="007F51EB">
        <w:t>суток.</w:t>
      </w:r>
    </w:p>
    <w:p w:rsidR="00AD18B2" w:rsidRPr="007F51EB" w:rsidRDefault="00AD18B2" w:rsidP="00CA292F">
      <w:pPr>
        <w:pStyle w:val="a3"/>
      </w:pPr>
    </w:p>
    <w:p w:rsidR="00CA292F" w:rsidRPr="007F51EB" w:rsidRDefault="00A82CA1" w:rsidP="00A82CA1">
      <w:pPr>
        <w:pStyle w:val="a3"/>
        <w:rPr>
          <w:b/>
        </w:rPr>
      </w:pPr>
      <w:bookmarkStart w:id="18" w:name="_Toc143591686"/>
      <w:r w:rsidRPr="007F51EB">
        <w:rPr>
          <w:b/>
        </w:rPr>
        <w:t>2.10 Оценка</w:t>
      </w:r>
      <w:r w:rsidR="00CA292F" w:rsidRPr="007F51EB">
        <w:rPr>
          <w:b/>
        </w:rPr>
        <w:t xml:space="preserve"> физических воздействий на окружающую среду</w:t>
      </w:r>
      <w:bookmarkEnd w:id="18"/>
      <w:r w:rsidR="00CA292F" w:rsidRPr="007F51EB">
        <w:rPr>
          <w:b/>
        </w:rPr>
        <w:t>.</w:t>
      </w:r>
    </w:p>
    <w:p w:rsidR="00CA292F" w:rsidRPr="007F51EB" w:rsidRDefault="00CA292F" w:rsidP="00CA292F">
      <w:pPr>
        <w:pStyle w:val="a3"/>
      </w:pPr>
      <w:r w:rsidRPr="007F51EB">
        <w:t>Оценка возможного теплового, электромагнитного, шумового,</w:t>
      </w:r>
      <w:r w:rsidRPr="007F51EB">
        <w:rPr>
          <w:spacing w:val="1"/>
        </w:rPr>
        <w:t xml:space="preserve"> </w:t>
      </w:r>
      <w:r w:rsidRPr="007F51EB">
        <w:t>воздействия и других типов воздействия, а также их последствий</w:t>
      </w:r>
      <w:r w:rsidRPr="007F51EB">
        <w:rPr>
          <w:spacing w:val="1"/>
        </w:rPr>
        <w:t xml:space="preserve"> </w:t>
      </w:r>
    </w:p>
    <w:p w:rsidR="00CA292F" w:rsidRPr="007F51EB" w:rsidRDefault="00CA292F" w:rsidP="00CA292F">
      <w:pPr>
        <w:pStyle w:val="a3"/>
      </w:pPr>
      <w:r w:rsidRPr="007F51EB">
        <w:t>Основным типом физического воздействия на окружающую среду в период строительства будет являться шумовое воздействие.</w:t>
      </w:r>
    </w:p>
    <w:p w:rsidR="00CA292F" w:rsidRPr="007F51EB" w:rsidRDefault="00CA292F" w:rsidP="00CA292F">
      <w:pPr>
        <w:pStyle w:val="a3"/>
      </w:pPr>
      <w:r w:rsidRPr="007F51EB">
        <w:t xml:space="preserve">Оценка воздействия физических факторов произведена согласно требованиям действующего нормативного документа (санитарные правила): «Гигиенические нормативы к физическим факторам, оказывающим воздействие на человека» утвержденные приказом Министра </w:t>
      </w:r>
      <w:r w:rsidR="00F51B8D" w:rsidRPr="007F51EB">
        <w:t xml:space="preserve">здравоохранения </w:t>
      </w:r>
      <w:r w:rsidRPr="007F51EB">
        <w:t xml:space="preserve">Республики Казахстан от </w:t>
      </w:r>
      <w:r w:rsidR="00F51B8D" w:rsidRPr="007F51EB">
        <w:t>16</w:t>
      </w:r>
      <w:r w:rsidRPr="007F51EB">
        <w:t xml:space="preserve"> февраля 20</w:t>
      </w:r>
      <w:r w:rsidR="00F51B8D" w:rsidRPr="007F51EB">
        <w:t>22</w:t>
      </w:r>
      <w:r w:rsidRPr="007F51EB">
        <w:t xml:space="preserve"> года № </w:t>
      </w:r>
      <w:r w:rsidR="00F51B8D" w:rsidRPr="007F51EB">
        <w:t>ҚР ДСМ-15</w:t>
      </w:r>
      <w:r w:rsidRPr="007F51EB">
        <w:t>.</w:t>
      </w:r>
    </w:p>
    <w:p w:rsidR="00CA292F" w:rsidRPr="007F51EB" w:rsidRDefault="00CA292F" w:rsidP="00CA292F">
      <w:pPr>
        <w:pStyle w:val="a3"/>
      </w:pPr>
      <w:r w:rsidRPr="007F51EB">
        <w:t xml:space="preserve">При проведении строительных работ используется строительная техника, шум от которой может достигать до 100 </w:t>
      </w:r>
      <w:proofErr w:type="spellStart"/>
      <w:r w:rsidRPr="007F51EB">
        <w:t>дБА</w:t>
      </w:r>
      <w:proofErr w:type="spellEnd"/>
      <w:r w:rsidRPr="007F51EB">
        <w:t xml:space="preserve">. Шум от строительной площадки зависит от характера выполняемых работ и расстояния до жилой застройки. Затухание звука от стройплощадки составляет около 4 </w:t>
      </w:r>
      <w:proofErr w:type="spellStart"/>
      <w:r w:rsidRPr="007F51EB">
        <w:t>дБа</w:t>
      </w:r>
      <w:proofErr w:type="spellEnd"/>
      <w:r w:rsidRPr="007F51EB">
        <w:t xml:space="preserve"> при удвоении расстояния.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Для уменьшения уровней акустического воздействия от подобных источников применяют несколько основных методов снижения шума: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использование современной техники с низкими акустическими характеристиками (минус состоит в том, что при таких видах работ, как, сверление</w:t>
      </w:r>
      <w:r w:rsidRPr="007F51EB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 резание материалов шум возникает уже не от оборудования, а от его контакта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объектами строительства);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использование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акустических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экранов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периметру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строительной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площадки;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применение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шумозащитных</w:t>
      </w:r>
      <w:proofErr w:type="spellEnd"/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капотов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кожухов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стационарные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строительные установки (достигается эффект только для стационарных установок).</w:t>
      </w:r>
    </w:p>
    <w:p w:rsidR="00CA292F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Шум, образующийся в ходе строительных работ, носит временный 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локальный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характер.</w:t>
      </w:r>
    </w:p>
    <w:p w:rsidR="00AD18B2" w:rsidRPr="007F51EB" w:rsidRDefault="00AD18B2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92F" w:rsidRPr="007F51EB" w:rsidRDefault="00F51B8D" w:rsidP="00F51B8D">
      <w:pPr>
        <w:pStyle w:val="a3"/>
        <w:ind w:left="568" w:firstLine="0"/>
        <w:rPr>
          <w:b/>
        </w:rPr>
      </w:pPr>
      <w:bookmarkStart w:id="19" w:name="_Toc143591688"/>
      <w:r w:rsidRPr="007F51EB">
        <w:rPr>
          <w:b/>
        </w:rPr>
        <w:t>2.1</w:t>
      </w:r>
      <w:r w:rsidR="00A82CA1" w:rsidRPr="007F51EB">
        <w:rPr>
          <w:b/>
        </w:rPr>
        <w:t>1</w:t>
      </w:r>
      <w:r w:rsidR="00CA292F" w:rsidRPr="007F51EB">
        <w:rPr>
          <w:b/>
        </w:rPr>
        <w:t xml:space="preserve"> Характеристика радиационной обстановки в районе работ</w:t>
      </w:r>
      <w:bookmarkEnd w:id="19"/>
      <w:r w:rsidR="00CA292F" w:rsidRPr="007F51EB">
        <w:rPr>
          <w:b/>
        </w:rPr>
        <w:t>.</w:t>
      </w:r>
    </w:p>
    <w:p w:rsidR="00CA292F" w:rsidRPr="007F51EB" w:rsidRDefault="00CA292F" w:rsidP="00CA292F">
      <w:pPr>
        <w:pStyle w:val="a3"/>
      </w:pPr>
      <w:r w:rsidRPr="007F51EB">
        <w:t>На территории отсутствует зона техногенного радиоактивного загрязнения вследствие крупных радиационных аварий, а также нет объектов, являющихся потенциальными источниками радиационных загрязнений (АЭС,</w:t>
      </w:r>
      <w:r w:rsidRPr="007F51EB">
        <w:rPr>
          <w:spacing w:val="1"/>
        </w:rPr>
        <w:t xml:space="preserve"> </w:t>
      </w:r>
      <w:r w:rsidRPr="007F51EB">
        <w:t>ТЭЦ, предприятий по добыче, переработке и использованию минерального</w:t>
      </w:r>
      <w:r w:rsidRPr="007F51EB">
        <w:rPr>
          <w:spacing w:val="1"/>
        </w:rPr>
        <w:t xml:space="preserve"> </w:t>
      </w:r>
      <w:r w:rsidRPr="007F51EB">
        <w:t>сырья</w:t>
      </w:r>
      <w:r w:rsidRPr="007F51EB">
        <w:rPr>
          <w:spacing w:val="-1"/>
        </w:rPr>
        <w:t xml:space="preserve"> </w:t>
      </w:r>
      <w:r w:rsidRPr="007F51EB">
        <w:t>с</w:t>
      </w:r>
      <w:r w:rsidRPr="007F51EB">
        <w:rPr>
          <w:spacing w:val="-1"/>
        </w:rPr>
        <w:t xml:space="preserve"> </w:t>
      </w:r>
      <w:r w:rsidRPr="007F51EB">
        <w:t>повышенным содержанием</w:t>
      </w:r>
      <w:r w:rsidRPr="007F51EB">
        <w:rPr>
          <w:spacing w:val="-4"/>
        </w:rPr>
        <w:t xml:space="preserve"> </w:t>
      </w:r>
      <w:r w:rsidRPr="007F51EB">
        <w:t>природных</w:t>
      </w:r>
      <w:r w:rsidRPr="007F51EB">
        <w:rPr>
          <w:spacing w:val="1"/>
        </w:rPr>
        <w:t xml:space="preserve"> </w:t>
      </w:r>
      <w:r w:rsidRPr="007F51EB">
        <w:t>радионуклидов</w:t>
      </w:r>
      <w:r w:rsidRPr="007F51EB">
        <w:rPr>
          <w:spacing w:val="-5"/>
        </w:rPr>
        <w:t xml:space="preserve"> </w:t>
      </w:r>
      <w:r w:rsidRPr="007F51EB">
        <w:t>и т.д.).</w:t>
      </w:r>
    </w:p>
    <w:p w:rsidR="00CA292F" w:rsidRDefault="00CA292F" w:rsidP="00CA292F">
      <w:pPr>
        <w:pStyle w:val="a3"/>
      </w:pPr>
      <w:r w:rsidRPr="007F51EB">
        <w:t>Показатели радиационной безопасности территории соответствуют требованиям санитарных правил</w:t>
      </w:r>
      <w:r w:rsidRPr="007F51EB">
        <w:rPr>
          <w:spacing w:val="-1"/>
        </w:rPr>
        <w:t xml:space="preserve"> </w:t>
      </w:r>
      <w:r w:rsidRPr="007F51EB">
        <w:t>и</w:t>
      </w:r>
      <w:r w:rsidRPr="007F51EB">
        <w:rPr>
          <w:spacing w:val="-4"/>
        </w:rPr>
        <w:t xml:space="preserve"> </w:t>
      </w:r>
      <w:r w:rsidRPr="007F51EB">
        <w:t>гигиенических</w:t>
      </w:r>
      <w:r w:rsidRPr="007F51EB">
        <w:rPr>
          <w:spacing w:val="1"/>
        </w:rPr>
        <w:t xml:space="preserve"> </w:t>
      </w:r>
      <w:r w:rsidRPr="007F51EB">
        <w:t>нормативов.</w:t>
      </w:r>
    </w:p>
    <w:p w:rsidR="00AD18B2" w:rsidRPr="007F51EB" w:rsidRDefault="00AD18B2" w:rsidP="00CA292F">
      <w:pPr>
        <w:pStyle w:val="a3"/>
      </w:pPr>
    </w:p>
    <w:p w:rsidR="00CA292F" w:rsidRPr="007F51EB" w:rsidRDefault="00F51B8D" w:rsidP="00F51B8D">
      <w:pPr>
        <w:pStyle w:val="a3"/>
        <w:ind w:left="568" w:firstLine="0"/>
        <w:rPr>
          <w:b/>
        </w:rPr>
      </w:pPr>
      <w:bookmarkStart w:id="20" w:name="_Toc143591689"/>
      <w:r w:rsidRPr="007F51EB">
        <w:rPr>
          <w:b/>
        </w:rPr>
        <w:t>2.1</w:t>
      </w:r>
      <w:r w:rsidR="00A82CA1" w:rsidRPr="007F51EB">
        <w:rPr>
          <w:b/>
        </w:rPr>
        <w:t>2</w:t>
      </w:r>
      <w:r w:rsidR="00CA292F" w:rsidRPr="007F51EB">
        <w:rPr>
          <w:b/>
        </w:rPr>
        <w:t xml:space="preserve"> </w:t>
      </w:r>
      <w:bookmarkStart w:id="21" w:name="_bookmark33"/>
      <w:bookmarkStart w:id="22" w:name="_Toc143591692"/>
      <w:bookmarkEnd w:id="20"/>
      <w:bookmarkEnd w:id="21"/>
      <w:r w:rsidR="00CA292F" w:rsidRPr="007F51EB">
        <w:rPr>
          <w:b/>
        </w:rPr>
        <w:t>Оценка воздействия на растительность и животный мир</w:t>
      </w:r>
      <w:bookmarkEnd w:id="22"/>
      <w:r w:rsidR="00CA292F" w:rsidRPr="007F51EB">
        <w:rPr>
          <w:b/>
        </w:rPr>
        <w:t>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3" w:name="_bookmark34"/>
      <w:bookmarkEnd w:id="23"/>
      <w:r w:rsidRPr="007F51EB">
        <w:rPr>
          <w:rFonts w:ascii="Times New Roman" w:hAnsi="Times New Roman" w:cs="Times New Roman"/>
          <w:sz w:val="28"/>
          <w:szCs w:val="28"/>
          <w:lang w:val="ru-RU"/>
        </w:rPr>
        <w:t>Район размещения объекта находится под влиянием интенсивного многокомпонентного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антропогенного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воздействия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промышленных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предприятий, поэтому естественная растительность со значительным участием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сорных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видов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встречается, как правило, 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участках, оставленных без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внимания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промышленностью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градостроительством.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Естественный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растительный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покров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присутствует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незастроенных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участках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 представлен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кустарниковой, травянистой степной растительностью. 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Животный мир рассматриваемого района представлен преимущественно мелкими грызунами,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пресмыкающимися и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пернатыми.</w:t>
      </w:r>
    </w:p>
    <w:p w:rsidR="00CA292F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Из птиц обычный домовой воробей, сорока, ворон, скворец. Среди животных,</w:t>
      </w:r>
      <w:r w:rsidRPr="007F51EB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обитающих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районе,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занесенных в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Красную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книгу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нет.</w:t>
      </w:r>
    </w:p>
    <w:p w:rsidR="00AD18B2" w:rsidRPr="007F51EB" w:rsidRDefault="00AD18B2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92F" w:rsidRPr="007F51EB" w:rsidRDefault="00CA292F" w:rsidP="00F51B8D">
      <w:pPr>
        <w:pStyle w:val="1"/>
        <w:tabs>
          <w:tab w:val="left" w:pos="993"/>
        </w:tabs>
        <w:spacing w:before="0"/>
        <w:ind w:left="0" w:firstLine="567"/>
        <w:mirrorIndents/>
        <w:jc w:val="both"/>
        <w:rPr>
          <w:b w:val="0"/>
          <w:sz w:val="28"/>
          <w:szCs w:val="28"/>
        </w:rPr>
      </w:pPr>
      <w:r w:rsidRPr="007F51EB">
        <w:rPr>
          <w:sz w:val="28"/>
          <w:szCs w:val="28"/>
        </w:rPr>
        <w:t>2.</w:t>
      </w:r>
      <w:r w:rsidR="00F51B8D" w:rsidRPr="007F51EB">
        <w:rPr>
          <w:sz w:val="28"/>
          <w:szCs w:val="28"/>
        </w:rPr>
        <w:t>1</w:t>
      </w:r>
      <w:r w:rsidR="008E6011" w:rsidRPr="007F51EB">
        <w:rPr>
          <w:sz w:val="28"/>
          <w:szCs w:val="28"/>
        </w:rPr>
        <w:t>3</w:t>
      </w:r>
      <w:r w:rsidRPr="007F51EB">
        <w:rPr>
          <w:b w:val="0"/>
          <w:sz w:val="28"/>
          <w:szCs w:val="28"/>
        </w:rPr>
        <w:t xml:space="preserve"> </w:t>
      </w:r>
      <w:bookmarkStart w:id="24" w:name="_bookmark39"/>
      <w:bookmarkStart w:id="25" w:name="_Toc143591698"/>
      <w:bookmarkEnd w:id="24"/>
      <w:r w:rsidRPr="007F51EB">
        <w:rPr>
          <w:sz w:val="28"/>
          <w:szCs w:val="28"/>
        </w:rPr>
        <w:t>Влияние намечаемой деятельности на регионально - территориальное природопользование</w:t>
      </w:r>
      <w:bookmarkEnd w:id="25"/>
      <w:r w:rsidRPr="007F51EB">
        <w:rPr>
          <w:sz w:val="28"/>
          <w:szCs w:val="28"/>
        </w:rPr>
        <w:t>.</w:t>
      </w:r>
    </w:p>
    <w:p w:rsidR="00CA292F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В целом воздействие производственной и хозяйственной деятельности на окружающую среду проектируемого предприятия оценивается как вполне допустимое при несомненно крупном социально-экономическом эффекте – обеспечении занятости населения, увеличение мощностей пищевой промышленности, с вытекающими из этого другими положительными последствиями.</w:t>
      </w:r>
    </w:p>
    <w:p w:rsidR="00AD18B2" w:rsidRPr="007F51EB" w:rsidRDefault="00AD18B2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C8680B" w:rsidRPr="007F51EB">
        <w:rPr>
          <w:rFonts w:ascii="Times New Roman" w:hAnsi="Times New Roman" w:cs="Times New Roman"/>
          <w:b/>
          <w:sz w:val="28"/>
          <w:szCs w:val="28"/>
          <w:lang w:val="ru-RU"/>
        </w:rPr>
        <w:t>.1</w:t>
      </w:r>
      <w:r w:rsidR="008E6011" w:rsidRPr="007F51EB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bookmarkStart w:id="26" w:name="_bookmark40"/>
      <w:bookmarkStart w:id="27" w:name="_Toc143591699"/>
      <w:bookmarkEnd w:id="26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Прогноз изменений социально-экономических условий жизни местного населения</w:t>
      </w:r>
      <w:bookmarkEnd w:id="27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В процессе оценки воздействия намечаемой деятельности на социально-экономическую среду рассмотрены компоненты двух блоков: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социальной среды, включающей – трудовая занятость, доходы и уровень жизни населения, здоровье населения, рекреационные ресурсы;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экономической среды, включающей – экономическое развитие территории, землепользование.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Уровень воздействия для компонентов оценивается следующим образом: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трудовая занятость – среднее положительное воздействие;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доходы и уровень жизни населения– среднее положительное воздействие;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здоровье населения – воздействие отсутствует;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- рекреационные ресурсы – среднее отрицательное воздействие;</w:t>
      </w:r>
    </w:p>
    <w:p w:rsidR="00CA292F" w:rsidRPr="007F51EB" w:rsidRDefault="00CA292F" w:rsidP="00CA292F">
      <w:pPr>
        <w:pStyle w:val="a3"/>
      </w:pPr>
      <w:r w:rsidRPr="007F51EB">
        <w:t>- экономическое развитие территории – высокое положительное воздействие;</w:t>
      </w:r>
    </w:p>
    <w:p w:rsidR="00CA292F" w:rsidRPr="007F51EB" w:rsidRDefault="00CA292F" w:rsidP="00CA292F">
      <w:pPr>
        <w:pStyle w:val="a3"/>
      </w:pPr>
      <w:r w:rsidRPr="007F51EB">
        <w:t>- землепользование – среднее отрицательное воздействие.</w:t>
      </w:r>
    </w:p>
    <w:p w:rsidR="00CA292F" w:rsidRPr="007F51EB" w:rsidRDefault="00CA292F" w:rsidP="00CA292F">
      <w:pPr>
        <w:pStyle w:val="a3"/>
      </w:pPr>
      <w:r w:rsidRPr="007F51EB">
        <w:t>Таким образом, воздействие намечаемой деятельности на:</w:t>
      </w:r>
    </w:p>
    <w:p w:rsidR="00CA292F" w:rsidRPr="007F51EB" w:rsidRDefault="00CA292F" w:rsidP="00CA292F">
      <w:pPr>
        <w:pStyle w:val="a3"/>
      </w:pPr>
      <w:r w:rsidRPr="007F51EB">
        <w:t>- экономическое развитие территории оценивается как высокое положительное;</w:t>
      </w:r>
    </w:p>
    <w:p w:rsidR="00CA292F" w:rsidRPr="007F51EB" w:rsidRDefault="00CA292F" w:rsidP="00CA292F">
      <w:pPr>
        <w:pStyle w:val="a3"/>
      </w:pPr>
      <w:r w:rsidRPr="007F51EB">
        <w:t>- трудовую занятость, доходы и уровень жизни населения оценивается как среднее положительное воздействие;</w:t>
      </w:r>
    </w:p>
    <w:p w:rsidR="00CA292F" w:rsidRPr="007F51EB" w:rsidRDefault="00CA292F" w:rsidP="00CA292F">
      <w:pPr>
        <w:pStyle w:val="a3"/>
      </w:pPr>
      <w:r w:rsidRPr="007F51EB">
        <w:t>- рекреационные ресурсы и землепользование оценивается как среднее отрицательное.</w:t>
      </w:r>
    </w:p>
    <w:p w:rsidR="00CA292F" w:rsidRDefault="00CA292F" w:rsidP="00CA292F">
      <w:pPr>
        <w:pStyle w:val="a3"/>
      </w:pPr>
      <w:r w:rsidRPr="007F51EB">
        <w:t>В целом эксплуатация производства в безаварийном режиме принесет огромную пользу для местной, региональной и национальной экономики.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rPr>
          <w:b/>
        </w:rPr>
      </w:pPr>
      <w:r w:rsidRPr="007F51EB">
        <w:rPr>
          <w:b/>
        </w:rPr>
        <w:t>2.</w:t>
      </w:r>
      <w:r w:rsidR="00C8680B" w:rsidRPr="007F51EB">
        <w:rPr>
          <w:b/>
        </w:rPr>
        <w:t>1</w:t>
      </w:r>
      <w:r w:rsidR="008E6011" w:rsidRPr="007F51EB">
        <w:rPr>
          <w:b/>
        </w:rPr>
        <w:t>5</w:t>
      </w:r>
      <w:r w:rsidRPr="007F51EB">
        <w:rPr>
          <w:b/>
        </w:rPr>
        <w:t xml:space="preserve"> </w:t>
      </w:r>
      <w:bookmarkStart w:id="28" w:name="_bookmark41"/>
      <w:bookmarkStart w:id="29" w:name="_Toc143591700"/>
      <w:bookmarkEnd w:id="28"/>
      <w:r w:rsidRPr="007F51EB">
        <w:rPr>
          <w:b/>
        </w:rPr>
        <w:t>Санитарно-эпидемиологическое состояние территории и прогноз его изменений в результате намечаемой деятельности</w:t>
      </w:r>
      <w:bookmarkEnd w:id="29"/>
      <w:r w:rsidRPr="007F51EB">
        <w:rPr>
          <w:b/>
        </w:rPr>
        <w:t>.</w:t>
      </w:r>
    </w:p>
    <w:p w:rsidR="00CA292F" w:rsidRPr="007F51EB" w:rsidRDefault="00CA292F" w:rsidP="00CA292F">
      <w:pPr>
        <w:pStyle w:val="a3"/>
      </w:pPr>
      <w:r w:rsidRPr="007F51EB">
        <w:t>При реализации проектных решений объекта (при нормальных условиях эксплуатации объекта и возможных аварийных ситуациях); ухудшение социально-экономических условий жизни местного населения не прогнозируется. Санитарно-эпидемиологическое состояние территории в результате намечаемой деятельности не ухудшится ввиду значительной удаленности жилой</w:t>
      </w:r>
      <w:r w:rsidRPr="007F51EB">
        <w:rPr>
          <w:spacing w:val="-1"/>
        </w:rPr>
        <w:t xml:space="preserve"> </w:t>
      </w:r>
      <w:r w:rsidRPr="007F51EB">
        <w:t>застройки от</w:t>
      </w:r>
      <w:r w:rsidRPr="007F51EB">
        <w:rPr>
          <w:spacing w:val="-3"/>
        </w:rPr>
        <w:t xml:space="preserve"> </w:t>
      </w:r>
      <w:r w:rsidRPr="007F51EB">
        <w:t>предприятия.</w:t>
      </w:r>
    </w:p>
    <w:p w:rsidR="00CA292F" w:rsidRPr="007F51EB" w:rsidRDefault="00CA292F" w:rsidP="00CA292F">
      <w:pPr>
        <w:pStyle w:val="a3"/>
      </w:pPr>
      <w:r w:rsidRPr="007F51EB">
        <w:t>Намечаемая</w:t>
      </w:r>
      <w:r w:rsidRPr="007F51EB">
        <w:rPr>
          <w:spacing w:val="-3"/>
        </w:rPr>
        <w:t xml:space="preserve"> </w:t>
      </w:r>
      <w:r w:rsidRPr="007F51EB">
        <w:t>деятельность:</w:t>
      </w:r>
    </w:p>
    <w:p w:rsidR="00CA292F" w:rsidRPr="007F51EB" w:rsidRDefault="00CA292F" w:rsidP="00CA292F">
      <w:pPr>
        <w:pStyle w:val="a3"/>
      </w:pPr>
      <w:r w:rsidRPr="007F51EB">
        <w:t>- не приведет к сверхнормативному загрязнению атмосферного воздуха</w:t>
      </w:r>
      <w:r w:rsidRPr="007F51EB">
        <w:rPr>
          <w:spacing w:val="-67"/>
        </w:rPr>
        <w:t xml:space="preserve"> </w:t>
      </w:r>
      <w:r w:rsidRPr="007F51EB">
        <w:t>в</w:t>
      </w:r>
      <w:r w:rsidRPr="007F51EB">
        <w:rPr>
          <w:spacing w:val="-2"/>
        </w:rPr>
        <w:t xml:space="preserve"> </w:t>
      </w:r>
      <w:r w:rsidRPr="007F51EB">
        <w:t>населенных</w:t>
      </w:r>
      <w:r w:rsidRPr="007F51EB">
        <w:rPr>
          <w:spacing w:val="-3"/>
        </w:rPr>
        <w:t xml:space="preserve"> </w:t>
      </w:r>
      <w:r w:rsidRPr="007F51EB">
        <w:t>пунктах;</w:t>
      </w:r>
    </w:p>
    <w:p w:rsidR="00CA292F" w:rsidRPr="007F51EB" w:rsidRDefault="00CA292F" w:rsidP="00CA292F">
      <w:pPr>
        <w:pStyle w:val="a3"/>
      </w:pPr>
      <w:r w:rsidRPr="007F51EB">
        <w:t>- не приведет к загрязнению и истощению водных ресурсов, используемых населением для питьевых, культурно-бытовых и рекреационных целей;</w:t>
      </w:r>
    </w:p>
    <w:p w:rsidR="00CA292F" w:rsidRPr="007F51EB" w:rsidRDefault="00CA292F" w:rsidP="00CA292F">
      <w:pPr>
        <w:pStyle w:val="a3"/>
      </w:pPr>
      <w:r w:rsidRPr="007F51EB">
        <w:t>- не</w:t>
      </w:r>
      <w:r w:rsidRPr="007F51EB">
        <w:rPr>
          <w:spacing w:val="14"/>
        </w:rPr>
        <w:t xml:space="preserve"> </w:t>
      </w:r>
      <w:r w:rsidRPr="007F51EB">
        <w:t>связана</w:t>
      </w:r>
      <w:r w:rsidRPr="007F51EB">
        <w:rPr>
          <w:spacing w:val="14"/>
        </w:rPr>
        <w:t xml:space="preserve"> </w:t>
      </w:r>
      <w:r w:rsidRPr="007F51EB">
        <w:t>с</w:t>
      </w:r>
      <w:r w:rsidRPr="007F51EB">
        <w:rPr>
          <w:spacing w:val="11"/>
        </w:rPr>
        <w:t xml:space="preserve"> </w:t>
      </w:r>
      <w:r w:rsidRPr="007F51EB">
        <w:t>изъятием</w:t>
      </w:r>
      <w:r w:rsidRPr="007F51EB">
        <w:rPr>
          <w:spacing w:val="13"/>
        </w:rPr>
        <w:t xml:space="preserve"> </w:t>
      </w:r>
      <w:r w:rsidRPr="007F51EB">
        <w:t>земель,</w:t>
      </w:r>
      <w:r w:rsidRPr="007F51EB">
        <w:rPr>
          <w:spacing w:val="13"/>
        </w:rPr>
        <w:t xml:space="preserve"> </w:t>
      </w:r>
      <w:r w:rsidRPr="007F51EB">
        <w:t>используемых</w:t>
      </w:r>
      <w:r w:rsidRPr="007F51EB">
        <w:rPr>
          <w:spacing w:val="14"/>
        </w:rPr>
        <w:t xml:space="preserve"> </w:t>
      </w:r>
      <w:r w:rsidRPr="007F51EB">
        <w:t>населением</w:t>
      </w:r>
      <w:r w:rsidRPr="007F51EB">
        <w:rPr>
          <w:spacing w:val="11"/>
        </w:rPr>
        <w:t xml:space="preserve"> </w:t>
      </w:r>
      <w:r w:rsidRPr="007F51EB">
        <w:t>для</w:t>
      </w:r>
      <w:r w:rsidRPr="007F51EB">
        <w:rPr>
          <w:spacing w:val="14"/>
        </w:rPr>
        <w:t xml:space="preserve"> </w:t>
      </w:r>
      <w:r w:rsidRPr="007F51EB">
        <w:t>сельскохозяйственных и</w:t>
      </w:r>
      <w:r w:rsidRPr="007F51EB">
        <w:rPr>
          <w:spacing w:val="-3"/>
        </w:rPr>
        <w:t xml:space="preserve"> </w:t>
      </w:r>
      <w:r w:rsidRPr="007F51EB">
        <w:t>рекреационных</w:t>
      </w:r>
      <w:r w:rsidRPr="007F51EB">
        <w:rPr>
          <w:spacing w:val="1"/>
        </w:rPr>
        <w:t xml:space="preserve"> </w:t>
      </w:r>
      <w:r w:rsidRPr="007F51EB">
        <w:t>целей;</w:t>
      </w:r>
    </w:p>
    <w:p w:rsidR="00CA292F" w:rsidRDefault="00CA292F" w:rsidP="00CA292F">
      <w:pPr>
        <w:pStyle w:val="a3"/>
      </w:pPr>
      <w:r w:rsidRPr="007F51EB">
        <w:t>- не</w:t>
      </w:r>
      <w:r w:rsidRPr="007F51EB">
        <w:rPr>
          <w:spacing w:val="-3"/>
        </w:rPr>
        <w:t xml:space="preserve"> </w:t>
      </w:r>
      <w:r w:rsidRPr="007F51EB">
        <w:t>приведет</w:t>
      </w:r>
      <w:r w:rsidRPr="007F51EB">
        <w:rPr>
          <w:spacing w:val="-3"/>
        </w:rPr>
        <w:t xml:space="preserve"> </w:t>
      </w:r>
      <w:r w:rsidRPr="007F51EB">
        <w:t>к</w:t>
      </w:r>
      <w:r w:rsidRPr="007F51EB">
        <w:rPr>
          <w:spacing w:val="-4"/>
        </w:rPr>
        <w:t xml:space="preserve"> </w:t>
      </w:r>
      <w:r w:rsidRPr="007F51EB">
        <w:t>утрате</w:t>
      </w:r>
      <w:r w:rsidRPr="007F51EB">
        <w:rPr>
          <w:spacing w:val="-3"/>
        </w:rPr>
        <w:t xml:space="preserve"> </w:t>
      </w:r>
      <w:r w:rsidRPr="007F51EB">
        <w:t>традиционных</w:t>
      </w:r>
      <w:r w:rsidRPr="007F51EB">
        <w:rPr>
          <w:spacing w:val="-2"/>
        </w:rPr>
        <w:t xml:space="preserve"> </w:t>
      </w:r>
      <w:r w:rsidRPr="007F51EB">
        <w:t>мест</w:t>
      </w:r>
      <w:r w:rsidRPr="007F51EB">
        <w:rPr>
          <w:spacing w:val="-3"/>
        </w:rPr>
        <w:t xml:space="preserve"> </w:t>
      </w:r>
      <w:r w:rsidRPr="007F51EB">
        <w:t>отдыха</w:t>
      </w:r>
      <w:r w:rsidRPr="007F51EB">
        <w:rPr>
          <w:spacing w:val="-3"/>
        </w:rPr>
        <w:t xml:space="preserve"> </w:t>
      </w:r>
      <w:r w:rsidRPr="007F51EB">
        <w:t>населения.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rPr>
          <w:b/>
        </w:rPr>
      </w:pPr>
      <w:r w:rsidRPr="007F51EB">
        <w:rPr>
          <w:b/>
        </w:rPr>
        <w:t>2.</w:t>
      </w:r>
      <w:r w:rsidR="00C8680B" w:rsidRPr="007F51EB">
        <w:rPr>
          <w:b/>
        </w:rPr>
        <w:t>1</w:t>
      </w:r>
      <w:r w:rsidR="008E6011" w:rsidRPr="007F51EB">
        <w:rPr>
          <w:b/>
        </w:rPr>
        <w:t>6</w:t>
      </w:r>
      <w:r w:rsidRPr="007F51EB">
        <w:rPr>
          <w:b/>
        </w:rPr>
        <w:t xml:space="preserve"> </w:t>
      </w:r>
      <w:bookmarkStart w:id="30" w:name="_bookmark42"/>
      <w:bookmarkStart w:id="31" w:name="_Toc143591701"/>
      <w:bookmarkEnd w:id="30"/>
      <w:r w:rsidRPr="007F51EB">
        <w:rPr>
          <w:b/>
        </w:rPr>
        <w:t>Оценка экологического риска реализации намечаемой деятельности</w:t>
      </w:r>
      <w:bookmarkEnd w:id="31"/>
      <w:r w:rsidRPr="007F51EB">
        <w:rPr>
          <w:b/>
        </w:rPr>
        <w:t>.</w:t>
      </w:r>
    </w:p>
    <w:p w:rsidR="00CA292F" w:rsidRPr="007F51EB" w:rsidRDefault="00CA292F" w:rsidP="00CA292F">
      <w:pPr>
        <w:pStyle w:val="a3"/>
      </w:pPr>
      <w:bookmarkStart w:id="32" w:name="_bookmark43"/>
      <w:bookmarkEnd w:id="32"/>
      <w:r w:rsidRPr="007F51EB">
        <w:t>Ценность</w:t>
      </w:r>
      <w:r w:rsidRPr="007F51EB">
        <w:rPr>
          <w:spacing w:val="-4"/>
        </w:rPr>
        <w:t xml:space="preserve"> </w:t>
      </w:r>
      <w:r w:rsidRPr="007F51EB">
        <w:t>природных</w:t>
      </w:r>
      <w:r w:rsidRPr="007F51EB">
        <w:rPr>
          <w:spacing w:val="-2"/>
        </w:rPr>
        <w:t xml:space="preserve"> </w:t>
      </w:r>
      <w:r w:rsidRPr="007F51EB">
        <w:t>комплексов</w:t>
      </w:r>
      <w:r w:rsidRPr="007F51EB">
        <w:rPr>
          <w:spacing w:val="-5"/>
        </w:rPr>
        <w:t xml:space="preserve"> </w:t>
      </w:r>
      <w:r w:rsidRPr="007F51EB">
        <w:t>и</w:t>
      </w:r>
      <w:r w:rsidRPr="007F51EB">
        <w:rPr>
          <w:spacing w:val="-4"/>
        </w:rPr>
        <w:t xml:space="preserve"> </w:t>
      </w:r>
      <w:r w:rsidRPr="007F51EB">
        <w:t>их</w:t>
      </w:r>
      <w:r w:rsidRPr="007F51EB">
        <w:rPr>
          <w:spacing w:val="-3"/>
        </w:rPr>
        <w:t xml:space="preserve"> </w:t>
      </w:r>
      <w:r w:rsidRPr="007F51EB">
        <w:t>устойчивость</w:t>
      </w:r>
      <w:r w:rsidRPr="007F51EB">
        <w:rPr>
          <w:spacing w:val="-3"/>
        </w:rPr>
        <w:t xml:space="preserve"> </w:t>
      </w:r>
      <w:r w:rsidRPr="007F51EB">
        <w:t>к</w:t>
      </w:r>
      <w:r w:rsidRPr="007F51EB">
        <w:rPr>
          <w:spacing w:val="-5"/>
        </w:rPr>
        <w:t xml:space="preserve"> </w:t>
      </w:r>
      <w:r w:rsidRPr="007F51EB">
        <w:t>воздействию намечаемой деятельности</w:t>
      </w:r>
    </w:p>
    <w:p w:rsidR="00CA292F" w:rsidRPr="007F51EB" w:rsidRDefault="00CA292F" w:rsidP="00CA292F">
      <w:pPr>
        <w:pStyle w:val="a3"/>
      </w:pPr>
      <w:proofErr w:type="spellStart"/>
      <w:r w:rsidRPr="007F51EB">
        <w:t>Промплощадка</w:t>
      </w:r>
      <w:proofErr w:type="spellEnd"/>
      <w:r w:rsidRPr="007F51EB">
        <w:t xml:space="preserve"> проектируемого предприятия размещена за пределами</w:t>
      </w:r>
      <w:r w:rsidRPr="007F51EB">
        <w:rPr>
          <w:spacing w:val="1"/>
        </w:rPr>
        <w:t xml:space="preserve"> </w:t>
      </w:r>
      <w:r w:rsidRPr="007F51EB">
        <w:t xml:space="preserve">особо охраняемых природных территорий, </w:t>
      </w:r>
      <w:proofErr w:type="spellStart"/>
      <w:r w:rsidRPr="007F51EB">
        <w:t>водоохранных</w:t>
      </w:r>
      <w:proofErr w:type="spellEnd"/>
      <w:r w:rsidRPr="007F51EB">
        <w:t xml:space="preserve"> зон водных объектов</w:t>
      </w:r>
      <w:r w:rsidRPr="007F51EB">
        <w:rPr>
          <w:spacing w:val="-3"/>
        </w:rPr>
        <w:t xml:space="preserve"> </w:t>
      </w:r>
      <w:r w:rsidRPr="007F51EB">
        <w:t>и вне земель</w:t>
      </w:r>
      <w:r w:rsidRPr="007F51EB">
        <w:rPr>
          <w:spacing w:val="-2"/>
        </w:rPr>
        <w:t xml:space="preserve"> </w:t>
      </w:r>
      <w:r w:rsidRPr="007F51EB">
        <w:t>государственного</w:t>
      </w:r>
      <w:r w:rsidRPr="007F51EB">
        <w:rPr>
          <w:spacing w:val="1"/>
        </w:rPr>
        <w:t xml:space="preserve"> </w:t>
      </w:r>
      <w:r w:rsidRPr="007F51EB">
        <w:t>лесного</w:t>
      </w:r>
      <w:r w:rsidRPr="007F51EB">
        <w:rPr>
          <w:spacing w:val="-2"/>
        </w:rPr>
        <w:t xml:space="preserve"> </w:t>
      </w:r>
      <w:r w:rsidRPr="007F51EB">
        <w:t>фонда.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Намечаемой деятельностью не будут затронуты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высокозначимые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, высокочувствительные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среднезначимые</w:t>
      </w:r>
      <w:proofErr w:type="spellEnd"/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экосистемы.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3" w:name="_bookmark44"/>
      <w:bookmarkStart w:id="34" w:name="_Toc143591702"/>
      <w:bookmarkEnd w:id="33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8E6011" w:rsidRPr="007F51EB">
        <w:rPr>
          <w:rFonts w:ascii="Times New Roman" w:hAnsi="Times New Roman" w:cs="Times New Roman"/>
          <w:b/>
          <w:sz w:val="28"/>
          <w:szCs w:val="28"/>
          <w:lang w:val="ru-RU"/>
        </w:rPr>
        <w:t>17</w:t>
      </w:r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Комплексная оценка последствий воздействия на окружающую среду при нормальном (без аварий) режиме эксплуатации объекта</w:t>
      </w:r>
      <w:bookmarkEnd w:id="34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Комплексной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(интегральной)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оценкой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воздействия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намечаемой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деятельностью по сути является значимость воздействия, определяемая в соответствии с «Методическими указаниями по проведению оценки воздействия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хозяйственной деятельности на окружающую среду», утвержденными приказом Министра охраны окружающей среды Республики Казахстан от 29 октября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2010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№ 270-п.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В настоящем ОВОС выполнена оценка воздействия на каждый компонент</w:t>
      </w:r>
      <w:r w:rsidRPr="007F51EB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окружающей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среды,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затрагиваемый</w:t>
      </w:r>
      <w:r w:rsidRPr="007F51E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7F51E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проведении работ.</w:t>
      </w:r>
    </w:p>
    <w:p w:rsidR="00CA292F" w:rsidRPr="007F51EB" w:rsidRDefault="00CA292F" w:rsidP="00CA292F">
      <w:pPr>
        <w:pStyle w:val="a3"/>
      </w:pPr>
      <w:r w:rsidRPr="007F51EB">
        <w:t>Оценка воздействия проведена по трем показателям: пространственный, временной масштабы воздействия и величина воздействия (интенсивность). Для оценки значимости воздействия определен комплексный балл, т. е. интегральная оценка воздействия на следующие компоненты: атмосферный воздух, поверхностные и подземные воды, почвенный покров, растительный и животный мир, геологическую среду.</w:t>
      </w:r>
    </w:p>
    <w:p w:rsidR="00CA292F" w:rsidRPr="007F51EB" w:rsidRDefault="00CA292F" w:rsidP="00CA292F">
      <w:pPr>
        <w:pStyle w:val="a3"/>
      </w:pPr>
      <w:r w:rsidRPr="007F51EB">
        <w:t>На основе покомпонентной оценки воздействия на окружающую среду путем комплексирования ранее полученных уровней воздействия, в соответствии с изложенными методиками, выполнена интегральная оценка деятельности.</w:t>
      </w:r>
    </w:p>
    <w:p w:rsidR="00CA292F" w:rsidRPr="007F51EB" w:rsidRDefault="00CA292F" w:rsidP="00CA292F">
      <w:pPr>
        <w:pStyle w:val="a3"/>
      </w:pPr>
      <w:r w:rsidRPr="007F51EB">
        <w:t>Комплексная оценка воздействия всех операций, производимых при производстве, позволяет сделать вывод о том, какая природная среда оказывается под наибольшим влиянием со стороны факторов воздействия.</w:t>
      </w:r>
    </w:p>
    <w:p w:rsidR="00CA292F" w:rsidRPr="007F51EB" w:rsidRDefault="00CA292F" w:rsidP="00CA292F">
      <w:pPr>
        <w:pStyle w:val="a3"/>
      </w:pPr>
      <w:r w:rsidRPr="007F51EB">
        <w:t>Расчёт комплексной оценки и значимости воздействия на природную среду приведён в таблице.</w:t>
      </w:r>
    </w:p>
    <w:p w:rsidR="00CA292F" w:rsidRPr="007F51EB" w:rsidRDefault="00CA292F" w:rsidP="00CA292F">
      <w:pPr>
        <w:tabs>
          <w:tab w:val="left" w:pos="1701"/>
        </w:tabs>
        <w:ind w:firstLine="567"/>
        <w:mirrorIndents/>
        <w:jc w:val="both"/>
        <w:rPr>
          <w:color w:val="FF0000"/>
        </w:rPr>
        <w:sectPr w:rsidR="00CA292F" w:rsidRPr="007F51EB" w:rsidSect="00F5224B">
          <w:headerReference w:type="default" r:id="rId12"/>
          <w:footerReference w:type="default" r:id="rId13"/>
          <w:type w:val="nextColumn"/>
          <w:pgSz w:w="11910" w:h="16840"/>
          <w:pgMar w:top="851" w:right="851" w:bottom="851" w:left="1418" w:header="737" w:footer="737" w:gutter="0"/>
          <w:cols w:space="720"/>
          <w:docGrid w:linePitch="299"/>
        </w:sectPr>
      </w:pPr>
    </w:p>
    <w:p w:rsidR="00CA292F" w:rsidRPr="007F51EB" w:rsidRDefault="00CA292F" w:rsidP="00CA292F">
      <w:pPr>
        <w:pStyle w:val="a3"/>
        <w:mirrorIndents/>
        <w:jc w:val="center"/>
        <w:rPr>
          <w:b/>
        </w:rPr>
      </w:pPr>
      <w:r w:rsidRPr="007F51EB">
        <w:rPr>
          <w:b/>
        </w:rPr>
        <w:t>Расчёт</w:t>
      </w:r>
      <w:r w:rsidRPr="007F51EB">
        <w:rPr>
          <w:b/>
          <w:spacing w:val="-6"/>
        </w:rPr>
        <w:t xml:space="preserve"> </w:t>
      </w:r>
      <w:r w:rsidRPr="007F51EB">
        <w:rPr>
          <w:b/>
        </w:rPr>
        <w:t>значимости</w:t>
      </w:r>
      <w:r w:rsidRPr="007F51EB">
        <w:rPr>
          <w:b/>
          <w:spacing w:val="-2"/>
        </w:rPr>
        <w:t xml:space="preserve"> </w:t>
      </w:r>
      <w:r w:rsidRPr="007F51EB">
        <w:rPr>
          <w:b/>
        </w:rPr>
        <w:t>воздействия</w:t>
      </w:r>
      <w:r w:rsidRPr="007F51EB">
        <w:rPr>
          <w:b/>
          <w:spacing w:val="-3"/>
        </w:rPr>
        <w:t xml:space="preserve"> </w:t>
      </w:r>
      <w:r w:rsidRPr="007F51EB">
        <w:rPr>
          <w:b/>
        </w:rPr>
        <w:t>на</w:t>
      </w:r>
      <w:r w:rsidRPr="007F51EB">
        <w:rPr>
          <w:b/>
          <w:spacing w:val="-3"/>
        </w:rPr>
        <w:t xml:space="preserve"> </w:t>
      </w:r>
      <w:r w:rsidRPr="007F51EB">
        <w:rPr>
          <w:b/>
        </w:rPr>
        <w:t>компоненты</w:t>
      </w:r>
      <w:r w:rsidRPr="007F51EB">
        <w:rPr>
          <w:b/>
          <w:spacing w:val="-4"/>
        </w:rPr>
        <w:t xml:space="preserve"> </w:t>
      </w:r>
      <w:r w:rsidRPr="007F51EB">
        <w:rPr>
          <w:b/>
        </w:rPr>
        <w:t>природной</w:t>
      </w:r>
      <w:r w:rsidRPr="007F51EB">
        <w:rPr>
          <w:b/>
          <w:spacing w:val="-2"/>
        </w:rPr>
        <w:t xml:space="preserve"> </w:t>
      </w:r>
      <w:r w:rsidRPr="007F51EB">
        <w:rPr>
          <w:b/>
        </w:rPr>
        <w:t>среды</w:t>
      </w:r>
    </w:p>
    <w:p w:rsidR="00DD6C5C" w:rsidRPr="007F51EB" w:rsidRDefault="00DD6C5C" w:rsidP="00CA292F">
      <w:pPr>
        <w:pStyle w:val="a3"/>
        <w:mirrorIndents/>
        <w:jc w:val="center"/>
        <w:rPr>
          <w:b/>
        </w:rPr>
      </w:pPr>
    </w:p>
    <w:tbl>
      <w:tblPr>
        <w:tblW w:w="15026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5103"/>
        <w:gridCol w:w="1984"/>
        <w:gridCol w:w="1872"/>
        <w:gridCol w:w="1879"/>
        <w:gridCol w:w="1353"/>
        <w:gridCol w:w="1417"/>
      </w:tblGrid>
      <w:tr w:rsidR="00CA292F" w:rsidRPr="007F51EB" w:rsidTr="00DD6C5C">
        <w:trPr>
          <w:trHeight w:val="676"/>
        </w:trPr>
        <w:tc>
          <w:tcPr>
            <w:tcW w:w="141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Компоненты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природной среды</w:t>
            </w: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Источник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и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вид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воздействия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Пространственный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масштаб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25781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Временной</w:t>
            </w:r>
            <w:r w:rsidR="0025781B" w:rsidRPr="007F51EB">
              <w:rPr>
                <w:sz w:val="23"/>
                <w:szCs w:val="23"/>
              </w:rPr>
              <w:br/>
            </w:r>
            <w:r w:rsidRPr="007F51EB">
              <w:rPr>
                <w:sz w:val="23"/>
                <w:szCs w:val="23"/>
              </w:rPr>
              <w:t>масштаб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Интенсивность воздействия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Значимость воздействия</w:t>
            </w:r>
            <w:r w:rsidRPr="007F51EB">
              <w:rPr>
                <w:spacing w:val="-1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 баллах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Категория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значимости</w:t>
            </w:r>
          </w:p>
        </w:tc>
      </w:tr>
      <w:tr w:rsidR="00CA292F" w:rsidRPr="007F51EB" w:rsidTr="00F5224B">
        <w:trPr>
          <w:trHeight w:val="275"/>
        </w:trPr>
        <w:tc>
          <w:tcPr>
            <w:tcW w:w="141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1</w:t>
            </w: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2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3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5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6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7</w:t>
            </w:r>
          </w:p>
        </w:tc>
      </w:tr>
      <w:tr w:rsidR="00CA292F" w:rsidRPr="007F51EB" w:rsidTr="00F5224B">
        <w:trPr>
          <w:trHeight w:val="552"/>
        </w:trPr>
        <w:tc>
          <w:tcPr>
            <w:tcW w:w="1418" w:type="dxa"/>
            <w:vMerge w:val="restart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Воздушная</w:t>
            </w:r>
            <w:r w:rsidRPr="007F51EB">
              <w:rPr>
                <w:spacing w:val="-1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среда</w:t>
            </w: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Выбросы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загрязняющих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веществ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</w:t>
            </w:r>
            <w:r w:rsidRPr="007F51EB">
              <w:rPr>
                <w:spacing w:val="-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атмосферу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Ограниченное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(2)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</w:p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8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значимость</w:t>
            </w:r>
          </w:p>
        </w:tc>
      </w:tr>
      <w:tr w:rsidR="00CA292F" w:rsidRPr="007F51EB" w:rsidTr="00F5224B">
        <w:trPr>
          <w:trHeight w:val="551"/>
        </w:trPr>
        <w:tc>
          <w:tcPr>
            <w:tcW w:w="1418" w:type="dxa"/>
            <w:vMerge/>
            <w:tcBorders>
              <w:top w:val="nil"/>
            </w:tcBorders>
            <w:vAlign w:val="center"/>
          </w:tcPr>
          <w:p w:rsidR="00CA292F" w:rsidRPr="007F51EB" w:rsidRDefault="00CA292F" w:rsidP="00F5224B">
            <w:pPr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Шум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</w:p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значимость</w:t>
            </w:r>
          </w:p>
        </w:tc>
      </w:tr>
      <w:tr w:rsidR="00CA292F" w:rsidRPr="007F51EB" w:rsidTr="00F5224B">
        <w:trPr>
          <w:trHeight w:val="1456"/>
        </w:trPr>
        <w:tc>
          <w:tcPr>
            <w:tcW w:w="141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Поверхностные воды</w:t>
            </w: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Химическое загрязнение поверхностных (талых и дождевых)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сточных вод в пределах территории завода, их организованный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отвод и очистка, предотвращающие химическое загрязнение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поверхностных</w:t>
            </w:r>
            <w:r w:rsidRPr="007F51EB">
              <w:rPr>
                <w:spacing w:val="-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водных</w:t>
            </w:r>
            <w:r w:rsidRPr="007F51EB">
              <w:rPr>
                <w:spacing w:val="-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объектов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 воздействие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1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  <w:r w:rsidRPr="007F51EB">
              <w:rPr>
                <w:spacing w:val="-5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 значимость</w:t>
            </w:r>
          </w:p>
        </w:tc>
      </w:tr>
      <w:tr w:rsidR="00CA292F" w:rsidRPr="007F51EB" w:rsidTr="00F5224B">
        <w:trPr>
          <w:trHeight w:val="1031"/>
        </w:trPr>
        <w:tc>
          <w:tcPr>
            <w:tcW w:w="1418" w:type="dxa"/>
            <w:vMerge w:val="restart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Подземные</w:t>
            </w:r>
            <w:r w:rsidRPr="007F51EB">
              <w:rPr>
                <w:spacing w:val="-1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воды</w:t>
            </w: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Химическое загрязнение подземных вод отсутствует, ввиду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предотвращения</w:t>
            </w:r>
            <w:r w:rsidRPr="007F51EB">
              <w:rPr>
                <w:spacing w:val="-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инфильтрации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поверхностного стока в подземные горизонты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 воздействие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1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  <w:r w:rsidRPr="007F51EB">
              <w:rPr>
                <w:spacing w:val="-5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63"/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 значимость</w:t>
            </w:r>
          </w:p>
        </w:tc>
      </w:tr>
      <w:tr w:rsidR="00CA292F" w:rsidRPr="007F51EB" w:rsidTr="00F5224B">
        <w:trPr>
          <w:trHeight w:val="800"/>
        </w:trPr>
        <w:tc>
          <w:tcPr>
            <w:tcW w:w="1418" w:type="dxa"/>
            <w:vMerge/>
            <w:tcBorders>
              <w:top w:val="nil"/>
            </w:tcBorders>
            <w:vAlign w:val="center"/>
          </w:tcPr>
          <w:p w:rsidR="00CA292F" w:rsidRPr="007F51EB" w:rsidRDefault="00CA292F" w:rsidP="00F5224B">
            <w:pPr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Изъятие водных ресурсов из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действующего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водозабора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пре</w:t>
            </w:r>
            <w:r w:rsidRPr="007F51EB">
              <w:rPr>
                <w:spacing w:val="-5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делах разрешения</w:t>
            </w:r>
            <w:r w:rsidRPr="007F51EB">
              <w:rPr>
                <w:spacing w:val="-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на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специальное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водопользование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 воздействие 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1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  <w:r w:rsidRPr="007F51EB">
              <w:rPr>
                <w:spacing w:val="-5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63"/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 значимость</w:t>
            </w:r>
          </w:p>
        </w:tc>
      </w:tr>
      <w:tr w:rsidR="00CA292F" w:rsidRPr="007F51EB" w:rsidTr="00F5224B">
        <w:trPr>
          <w:trHeight w:val="827"/>
        </w:trPr>
        <w:tc>
          <w:tcPr>
            <w:tcW w:w="141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pacing w:val="-1"/>
                <w:sz w:val="23"/>
                <w:szCs w:val="23"/>
              </w:rPr>
              <w:t xml:space="preserve">Земельные </w:t>
            </w:r>
            <w:r w:rsidRPr="007F51EB">
              <w:rPr>
                <w:sz w:val="23"/>
                <w:szCs w:val="23"/>
              </w:rPr>
              <w:t>ре</w:t>
            </w:r>
            <w:r w:rsidRPr="007F51EB">
              <w:rPr>
                <w:spacing w:val="-57"/>
                <w:sz w:val="23"/>
                <w:szCs w:val="23"/>
              </w:rPr>
              <w:t xml:space="preserve"> </w:t>
            </w:r>
            <w:proofErr w:type="spellStart"/>
            <w:r w:rsidRPr="007F51EB">
              <w:rPr>
                <w:sz w:val="23"/>
                <w:szCs w:val="23"/>
              </w:rPr>
              <w:t>сурсы</w:t>
            </w:r>
            <w:proofErr w:type="spellEnd"/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Объекты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размещаются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на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 xml:space="preserve">существующей </w:t>
            </w:r>
            <w:proofErr w:type="spellStart"/>
            <w:r w:rsidRPr="007F51EB">
              <w:rPr>
                <w:sz w:val="23"/>
                <w:szCs w:val="23"/>
              </w:rPr>
              <w:t>пром.площадке</w:t>
            </w:r>
            <w:proofErr w:type="spellEnd"/>
            <w:r w:rsidRPr="007F51EB">
              <w:rPr>
                <w:sz w:val="23"/>
                <w:szCs w:val="23"/>
              </w:rPr>
              <w:t>, изъятие</w:t>
            </w:r>
            <w:r w:rsidRPr="007F51EB">
              <w:rPr>
                <w:spacing w:val="-58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земель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не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предусматривается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 воздействие 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1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  <w:r w:rsidRPr="007F51EB">
              <w:rPr>
                <w:spacing w:val="-5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 значимость</w:t>
            </w:r>
          </w:p>
        </w:tc>
      </w:tr>
      <w:tr w:rsidR="00CA292F" w:rsidRPr="007F51EB" w:rsidTr="00F5224B">
        <w:trPr>
          <w:trHeight w:val="551"/>
        </w:trPr>
        <w:tc>
          <w:tcPr>
            <w:tcW w:w="141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Почвы</w:t>
            </w: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Механические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нарушения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на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территории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завода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 воздействие 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</w:p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 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значимость</w:t>
            </w:r>
          </w:p>
        </w:tc>
      </w:tr>
      <w:tr w:rsidR="00CA292F" w:rsidRPr="007F51EB" w:rsidTr="00F5224B">
        <w:trPr>
          <w:trHeight w:val="551"/>
        </w:trPr>
        <w:tc>
          <w:tcPr>
            <w:tcW w:w="1418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Загрязнение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почв</w:t>
            </w:r>
            <w:r w:rsidRPr="007F51EB">
              <w:rPr>
                <w:spacing w:val="-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химическими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веществами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</w:t>
            </w:r>
          </w:p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воздействие 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значимость</w:t>
            </w:r>
          </w:p>
        </w:tc>
      </w:tr>
      <w:tr w:rsidR="00CA292F" w:rsidRPr="007F51EB" w:rsidTr="00F5224B">
        <w:trPr>
          <w:trHeight w:val="1051"/>
        </w:trPr>
        <w:tc>
          <w:tcPr>
            <w:tcW w:w="1418" w:type="dxa"/>
            <w:vMerge w:val="restart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Растительный и</w:t>
            </w:r>
            <w:r w:rsidRPr="007F51EB">
              <w:rPr>
                <w:spacing w:val="-58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животный</w:t>
            </w:r>
            <w:r w:rsidRPr="007F51EB">
              <w:rPr>
                <w:spacing w:val="-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мир</w:t>
            </w: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 xml:space="preserve">Объекты размещаются на существующей </w:t>
            </w:r>
            <w:proofErr w:type="spellStart"/>
            <w:r w:rsidRPr="007F51EB">
              <w:rPr>
                <w:sz w:val="23"/>
                <w:szCs w:val="23"/>
              </w:rPr>
              <w:t>пром.площадке</w:t>
            </w:r>
            <w:proofErr w:type="spellEnd"/>
            <w:r w:rsidRPr="007F51EB">
              <w:rPr>
                <w:sz w:val="23"/>
                <w:szCs w:val="23"/>
              </w:rPr>
              <w:t>, изъятие</w:t>
            </w:r>
            <w:r w:rsidRPr="007F51EB">
              <w:rPr>
                <w:spacing w:val="-58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земель не предусматривается,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физическое</w:t>
            </w:r>
            <w:r w:rsidRPr="007F51EB">
              <w:rPr>
                <w:spacing w:val="-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отсутствует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 воздействие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1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 воздействие 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 значимость</w:t>
            </w:r>
          </w:p>
        </w:tc>
      </w:tr>
      <w:tr w:rsidR="00CA292F" w:rsidRPr="007F51EB" w:rsidTr="00F5224B">
        <w:trPr>
          <w:trHeight w:val="70"/>
        </w:trPr>
        <w:tc>
          <w:tcPr>
            <w:tcW w:w="1418" w:type="dxa"/>
            <w:vMerge/>
            <w:tcBorders>
              <w:top w:val="nil"/>
            </w:tcBorders>
            <w:vAlign w:val="center"/>
          </w:tcPr>
          <w:p w:rsidR="00CA292F" w:rsidRPr="007F51EB" w:rsidRDefault="00CA292F" w:rsidP="00F5224B">
            <w:pPr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</w:p>
        </w:tc>
        <w:tc>
          <w:tcPr>
            <w:tcW w:w="5103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Отсутствие интегрального воз</w:t>
            </w:r>
            <w:r w:rsidRPr="007F51EB">
              <w:rPr>
                <w:spacing w:val="-5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действия на растительность и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животный мир в районе пред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приятия,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изменение</w:t>
            </w:r>
            <w:r w:rsidRPr="007F51EB">
              <w:rPr>
                <w:spacing w:val="-3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видового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разнообразия</w:t>
            </w:r>
            <w:r w:rsidRPr="007F51EB">
              <w:rPr>
                <w:spacing w:val="-7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не</w:t>
            </w:r>
            <w:r w:rsidRPr="007F51EB">
              <w:rPr>
                <w:spacing w:val="-4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прогнозируется</w:t>
            </w:r>
          </w:p>
        </w:tc>
        <w:tc>
          <w:tcPr>
            <w:tcW w:w="1984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Локальное воздействие</w:t>
            </w:r>
            <w:r w:rsidRPr="007F51EB">
              <w:rPr>
                <w:spacing w:val="-2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(1)</w:t>
            </w:r>
          </w:p>
        </w:tc>
        <w:tc>
          <w:tcPr>
            <w:tcW w:w="1872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Многолетнее</w:t>
            </w:r>
            <w:r w:rsidRPr="007F51EB">
              <w:rPr>
                <w:spacing w:val="1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воздействие</w:t>
            </w:r>
            <w:r w:rsidRPr="007F51EB">
              <w:rPr>
                <w:spacing w:val="-15"/>
                <w:sz w:val="23"/>
                <w:szCs w:val="23"/>
              </w:rPr>
              <w:t xml:space="preserve"> </w:t>
            </w:r>
            <w:r w:rsidRPr="007F51EB">
              <w:rPr>
                <w:sz w:val="23"/>
                <w:szCs w:val="23"/>
              </w:rPr>
              <w:t>(4)</w:t>
            </w:r>
          </w:p>
        </w:tc>
        <w:tc>
          <w:tcPr>
            <w:tcW w:w="1879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875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Незначительное воздействие (1)</w:t>
            </w:r>
          </w:p>
        </w:tc>
        <w:tc>
          <w:tcPr>
            <w:tcW w:w="1353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1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4</w:t>
            </w:r>
          </w:p>
        </w:tc>
        <w:tc>
          <w:tcPr>
            <w:tcW w:w="1417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700"/>
              </w:tabs>
              <w:ind w:firstLine="0"/>
              <w:mirrorIndents/>
              <w:jc w:val="center"/>
              <w:rPr>
                <w:sz w:val="23"/>
                <w:szCs w:val="23"/>
              </w:rPr>
            </w:pPr>
            <w:r w:rsidRPr="007F51EB">
              <w:rPr>
                <w:sz w:val="23"/>
                <w:szCs w:val="23"/>
              </w:rPr>
              <w:t>Низкая значимость</w:t>
            </w:r>
          </w:p>
        </w:tc>
      </w:tr>
    </w:tbl>
    <w:p w:rsidR="00CA292F" w:rsidRPr="007F51EB" w:rsidRDefault="00CA292F" w:rsidP="00CA292F">
      <w:pPr>
        <w:tabs>
          <w:tab w:val="left" w:pos="1701"/>
        </w:tabs>
        <w:ind w:firstLine="567"/>
        <w:mirrorIndents/>
        <w:jc w:val="both"/>
        <w:rPr>
          <w:color w:val="FF0000"/>
        </w:rPr>
        <w:sectPr w:rsidR="00CA292F" w:rsidRPr="007F51EB" w:rsidSect="00DD6C5C">
          <w:headerReference w:type="default" r:id="rId14"/>
          <w:footerReference w:type="default" r:id="rId15"/>
          <w:type w:val="nextColumn"/>
          <w:pgSz w:w="16840" w:h="11910" w:orient="landscape"/>
          <w:pgMar w:top="426" w:right="851" w:bottom="709" w:left="1418" w:header="737" w:footer="737" w:gutter="0"/>
          <w:cols w:space="720"/>
          <w:docGrid w:linePitch="299"/>
        </w:sectPr>
      </w:pP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Как следует из вышеприведенного расчета при нормальном (без аварий) режиме строительства и эксплуатации объекта воздействие низкой значимости</w:t>
      </w:r>
      <w:r w:rsidRPr="007F51E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будет отмечаться на все компоненты.</w:t>
      </w:r>
    </w:p>
    <w:p w:rsidR="00CA292F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покомпонентного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интегрального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воздействия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окружающую среду позволяет сделать вывод о том, что предусмотренные проектом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работы, при условии соблюдения технических решений (штатная ситуация)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не оказывает значимого негативного воздействия на окружающую среду. 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тоже время, оказывается умеренное положительное воздействие на социально-экономическую</w:t>
      </w:r>
      <w:r w:rsidRPr="007F51E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сферу.</w:t>
      </w:r>
    </w:p>
    <w:p w:rsidR="00AD18B2" w:rsidRPr="007F51EB" w:rsidRDefault="00AD18B2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92F" w:rsidRPr="007F51EB" w:rsidRDefault="00CA292F" w:rsidP="00837B82">
      <w:pPr>
        <w:pStyle w:val="1"/>
        <w:spacing w:before="0"/>
        <w:ind w:left="0" w:firstLine="567"/>
        <w:mirrorIndents/>
        <w:jc w:val="both"/>
        <w:rPr>
          <w:sz w:val="28"/>
          <w:szCs w:val="28"/>
        </w:rPr>
      </w:pPr>
      <w:bookmarkStart w:id="35" w:name="_bookmark45"/>
      <w:bookmarkStart w:id="36" w:name="_Toc143591703"/>
      <w:bookmarkEnd w:id="35"/>
      <w:r w:rsidRPr="007F51EB">
        <w:rPr>
          <w:sz w:val="28"/>
          <w:szCs w:val="28"/>
        </w:rPr>
        <w:t>2.</w:t>
      </w:r>
      <w:r w:rsidR="008E6011" w:rsidRPr="007F51EB">
        <w:rPr>
          <w:sz w:val="28"/>
          <w:szCs w:val="28"/>
        </w:rPr>
        <w:t>18</w:t>
      </w:r>
      <w:r w:rsidRPr="007F51EB">
        <w:rPr>
          <w:sz w:val="28"/>
          <w:szCs w:val="28"/>
        </w:rPr>
        <w:t xml:space="preserve"> Оценка последствий аварийных ситуаций</w:t>
      </w:r>
      <w:bookmarkEnd w:id="36"/>
      <w:r w:rsidRPr="007F51EB">
        <w:rPr>
          <w:sz w:val="28"/>
          <w:szCs w:val="28"/>
        </w:rPr>
        <w:t>.</w:t>
      </w:r>
    </w:p>
    <w:p w:rsidR="00CA292F" w:rsidRPr="007F51EB" w:rsidRDefault="00CA292F" w:rsidP="00CA292F">
      <w:pPr>
        <w:pStyle w:val="a3"/>
      </w:pPr>
      <w:r w:rsidRPr="007F51EB">
        <w:t xml:space="preserve">В настоящем оценка воздействия </w:t>
      </w:r>
      <w:r w:rsidR="00693004" w:rsidRPr="007F51EB">
        <w:t xml:space="preserve">аварийных ситуаций </w:t>
      </w:r>
      <w:r w:rsidRPr="007F51EB">
        <w:t>на окружающую среду использована ступенчатая матрица, базирующаяся</w:t>
      </w:r>
      <w:r w:rsidRPr="007F51EB">
        <w:rPr>
          <w:spacing w:val="1"/>
        </w:rPr>
        <w:t xml:space="preserve"> </w:t>
      </w:r>
      <w:r w:rsidRPr="007F51EB">
        <w:t>на матрице риска, представленной в Международном стандарте СТ РК ИСО</w:t>
      </w:r>
      <w:r w:rsidRPr="007F51EB">
        <w:rPr>
          <w:spacing w:val="1"/>
        </w:rPr>
        <w:t xml:space="preserve"> </w:t>
      </w:r>
      <w:r w:rsidRPr="007F51EB">
        <w:t>17776-2004.</w:t>
      </w:r>
    </w:p>
    <w:p w:rsidR="00CA292F" w:rsidRPr="007F51EB" w:rsidRDefault="00CA292F" w:rsidP="00CA292F">
      <w:pPr>
        <w:pStyle w:val="a3"/>
      </w:pPr>
      <w:r w:rsidRPr="007F51EB">
        <w:t>В матрице экологического риска используются баллы значимости воздействия, полученные при оценке воздействия аварий. Если вероятность появления конкретного воздействия крайне мала, то даже при высокой значимости воздействия, вероятность негативных последствий может соответствовать</w:t>
      </w:r>
      <w:r w:rsidRPr="007F51EB">
        <w:rPr>
          <w:spacing w:val="-2"/>
        </w:rPr>
        <w:t xml:space="preserve"> </w:t>
      </w:r>
      <w:r w:rsidRPr="007F51EB">
        <w:t>низкому</w:t>
      </w:r>
      <w:r w:rsidRPr="007F51EB">
        <w:rPr>
          <w:spacing w:val="-5"/>
        </w:rPr>
        <w:t xml:space="preserve"> </w:t>
      </w:r>
      <w:r w:rsidRPr="007F51EB">
        <w:t>экологическому</w:t>
      </w:r>
      <w:r w:rsidRPr="007F51EB">
        <w:rPr>
          <w:spacing w:val="-4"/>
        </w:rPr>
        <w:t xml:space="preserve"> </w:t>
      </w:r>
      <w:r w:rsidRPr="007F51EB">
        <w:t>риску</w:t>
      </w:r>
      <w:r w:rsidRPr="007F51EB">
        <w:rPr>
          <w:spacing w:val="-4"/>
        </w:rPr>
        <w:t xml:space="preserve"> </w:t>
      </w:r>
      <w:r w:rsidRPr="007F51EB">
        <w:t>(терпимый</w:t>
      </w:r>
      <w:r w:rsidRPr="007F51EB">
        <w:rPr>
          <w:spacing w:val="-3"/>
        </w:rPr>
        <w:t xml:space="preserve"> </w:t>
      </w:r>
      <w:r w:rsidRPr="007F51EB">
        <w:t>риск).</w:t>
      </w:r>
    </w:p>
    <w:p w:rsidR="00CA292F" w:rsidRPr="007F51EB" w:rsidRDefault="00CA292F" w:rsidP="00CA292F">
      <w:pPr>
        <w:pStyle w:val="a3"/>
      </w:pPr>
      <w:r w:rsidRPr="007F51EB">
        <w:t>Матрица экологического риска для аварийных ситуаций предприятия</w:t>
      </w:r>
      <w:r w:rsidRPr="007F51EB">
        <w:rPr>
          <w:spacing w:val="1"/>
        </w:rPr>
        <w:t xml:space="preserve"> </w:t>
      </w:r>
      <w:r w:rsidRPr="007F51EB">
        <w:t>представлена в таблице, которая показывает, что экологический риск рассмотренных аварийных ситуаций не достигает высокого</w:t>
      </w:r>
      <w:r w:rsidRPr="007F51EB">
        <w:rPr>
          <w:spacing w:val="1"/>
        </w:rPr>
        <w:t xml:space="preserve"> </w:t>
      </w:r>
      <w:r w:rsidRPr="007F51EB">
        <w:t>уровня</w:t>
      </w:r>
      <w:r w:rsidRPr="007F51EB">
        <w:rPr>
          <w:spacing w:val="-3"/>
        </w:rPr>
        <w:t xml:space="preserve"> </w:t>
      </w:r>
      <w:r w:rsidRPr="007F51EB">
        <w:t>экологического</w:t>
      </w:r>
      <w:r w:rsidRPr="007F51EB">
        <w:rPr>
          <w:spacing w:val="-4"/>
        </w:rPr>
        <w:t xml:space="preserve"> </w:t>
      </w:r>
      <w:r w:rsidRPr="007F51EB">
        <w:t>риска</w:t>
      </w:r>
      <w:r w:rsidRPr="007F51EB">
        <w:rPr>
          <w:spacing w:val="-5"/>
        </w:rPr>
        <w:t xml:space="preserve"> </w:t>
      </w:r>
      <w:r w:rsidRPr="007F51EB">
        <w:t>ни</w:t>
      </w:r>
      <w:r w:rsidRPr="007F51EB">
        <w:rPr>
          <w:spacing w:val="-6"/>
        </w:rPr>
        <w:t xml:space="preserve"> </w:t>
      </w:r>
      <w:r w:rsidRPr="007F51EB">
        <w:t>для</w:t>
      </w:r>
      <w:r w:rsidRPr="007F51EB">
        <w:rPr>
          <w:spacing w:val="-2"/>
        </w:rPr>
        <w:t xml:space="preserve"> </w:t>
      </w:r>
      <w:r w:rsidRPr="007F51EB">
        <w:t>одного</w:t>
      </w:r>
      <w:r w:rsidRPr="007F51EB">
        <w:rPr>
          <w:spacing w:val="-1"/>
        </w:rPr>
        <w:t xml:space="preserve"> </w:t>
      </w:r>
      <w:r w:rsidRPr="007F51EB">
        <w:t>компонента</w:t>
      </w:r>
      <w:r w:rsidRPr="007F51EB">
        <w:rPr>
          <w:spacing w:val="-3"/>
        </w:rPr>
        <w:t xml:space="preserve"> </w:t>
      </w:r>
      <w:r w:rsidRPr="007F51EB">
        <w:t>природной</w:t>
      </w:r>
      <w:r w:rsidRPr="007F51EB">
        <w:rPr>
          <w:spacing w:val="-2"/>
        </w:rPr>
        <w:t xml:space="preserve"> </w:t>
      </w:r>
      <w:r w:rsidRPr="007F51EB">
        <w:t>среды.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"/>
        <w:gridCol w:w="1011"/>
        <w:gridCol w:w="852"/>
        <w:gridCol w:w="709"/>
        <w:gridCol w:w="850"/>
        <w:gridCol w:w="709"/>
        <w:gridCol w:w="834"/>
        <w:gridCol w:w="1001"/>
        <w:gridCol w:w="9"/>
        <w:gridCol w:w="981"/>
        <w:gridCol w:w="10"/>
        <w:gridCol w:w="992"/>
        <w:gridCol w:w="846"/>
        <w:gridCol w:w="713"/>
      </w:tblGrid>
      <w:tr w:rsidR="00D454C6" w:rsidRPr="007F51EB" w:rsidTr="0083366F">
        <w:trPr>
          <w:trHeight w:val="92"/>
        </w:trPr>
        <w:tc>
          <w:tcPr>
            <w:tcW w:w="4140" w:type="dxa"/>
            <w:gridSpan w:val="6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Последствия</w:t>
            </w:r>
            <w:r w:rsidRPr="007F51EB">
              <w:rPr>
                <w:spacing w:val="-4"/>
                <w:sz w:val="24"/>
              </w:rPr>
              <w:t xml:space="preserve"> </w:t>
            </w:r>
            <w:r w:rsidRPr="007F51EB">
              <w:rPr>
                <w:sz w:val="24"/>
              </w:rPr>
              <w:t>(воздействия)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в</w:t>
            </w:r>
            <w:r w:rsidRPr="007F51EB">
              <w:rPr>
                <w:spacing w:val="-4"/>
                <w:sz w:val="24"/>
              </w:rPr>
              <w:t xml:space="preserve"> </w:t>
            </w:r>
            <w:r w:rsidRPr="007F51EB">
              <w:rPr>
                <w:sz w:val="24"/>
              </w:rPr>
              <w:t>баллах</w:t>
            </w:r>
          </w:p>
        </w:tc>
        <w:tc>
          <w:tcPr>
            <w:tcW w:w="5386" w:type="dxa"/>
            <w:gridSpan w:val="8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Частота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аварий</w:t>
            </w:r>
            <w:r w:rsidRPr="007F51EB">
              <w:rPr>
                <w:spacing w:val="-2"/>
                <w:sz w:val="24"/>
              </w:rPr>
              <w:t xml:space="preserve"> </w:t>
            </w:r>
            <w:r w:rsidRPr="007F51EB">
              <w:rPr>
                <w:sz w:val="24"/>
              </w:rPr>
              <w:t>(число</w:t>
            </w:r>
            <w:r w:rsidRPr="007F51EB">
              <w:rPr>
                <w:spacing w:val="-4"/>
                <w:sz w:val="24"/>
              </w:rPr>
              <w:t xml:space="preserve"> </w:t>
            </w:r>
            <w:r w:rsidRPr="007F51EB">
              <w:rPr>
                <w:sz w:val="24"/>
              </w:rPr>
              <w:t>случаев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в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год)</w:t>
            </w:r>
          </w:p>
        </w:tc>
      </w:tr>
      <w:tr w:rsidR="00D454C6" w:rsidRPr="007F51EB" w:rsidTr="0083366F">
        <w:trPr>
          <w:trHeight w:val="237"/>
        </w:trPr>
        <w:tc>
          <w:tcPr>
            <w:tcW w:w="1020" w:type="dxa"/>
            <w:gridSpan w:val="2"/>
            <w:vMerge w:val="restart"/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Значимость</w:t>
            </w:r>
            <w:r w:rsidRPr="007F51EB">
              <w:rPr>
                <w:spacing w:val="-4"/>
                <w:sz w:val="24"/>
              </w:rPr>
              <w:t xml:space="preserve"> </w:t>
            </w:r>
            <w:r w:rsidRPr="007F51EB">
              <w:rPr>
                <w:sz w:val="24"/>
              </w:rPr>
              <w:t>воздействия</w:t>
            </w:r>
          </w:p>
        </w:tc>
        <w:tc>
          <w:tcPr>
            <w:tcW w:w="3120" w:type="dxa"/>
            <w:gridSpan w:val="4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Компоненты</w:t>
            </w:r>
            <w:r w:rsidRPr="007F51EB">
              <w:rPr>
                <w:spacing w:val="-10"/>
                <w:sz w:val="24"/>
              </w:rPr>
              <w:t xml:space="preserve"> </w:t>
            </w:r>
            <w:r w:rsidRPr="007F51EB">
              <w:rPr>
                <w:sz w:val="24"/>
              </w:rPr>
              <w:t>природной</w:t>
            </w:r>
            <w:r w:rsidRPr="007F51EB">
              <w:rPr>
                <w:spacing w:val="-57"/>
                <w:sz w:val="24"/>
              </w:rPr>
              <w:t xml:space="preserve"> </w:t>
            </w:r>
            <w:r w:rsidRPr="007F51EB">
              <w:rPr>
                <w:sz w:val="24"/>
              </w:rPr>
              <w:t>среды</w:t>
            </w:r>
          </w:p>
        </w:tc>
        <w:tc>
          <w:tcPr>
            <w:tcW w:w="834" w:type="dxa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&lt;10</w:t>
            </w:r>
            <w:r w:rsidRPr="007F51EB">
              <w:rPr>
                <w:sz w:val="24"/>
                <w:vertAlign w:val="superscript"/>
              </w:rPr>
              <w:t>-6</w:t>
            </w:r>
          </w:p>
        </w:tc>
        <w:tc>
          <w:tcPr>
            <w:tcW w:w="1001" w:type="dxa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10</w:t>
            </w:r>
            <w:r w:rsidRPr="007F51EB">
              <w:rPr>
                <w:sz w:val="24"/>
                <w:vertAlign w:val="superscript"/>
              </w:rPr>
              <w:t>-6</w:t>
            </w:r>
            <w:r w:rsidRPr="007F51EB">
              <w:rPr>
                <w:sz w:val="24"/>
              </w:rPr>
              <w:t>&lt;10</w:t>
            </w:r>
            <w:r w:rsidRPr="007F51EB">
              <w:rPr>
                <w:sz w:val="24"/>
                <w:vertAlign w:val="superscript"/>
              </w:rPr>
              <w:t>-</w:t>
            </w:r>
            <w:r w:rsidR="00BE17CC" w:rsidRPr="007F51EB">
              <w:rPr>
                <w:sz w:val="24"/>
                <w:vertAlign w:val="superscript"/>
              </w:rPr>
              <w:t>4</w:t>
            </w:r>
          </w:p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16"/>
              </w:rPr>
            </w:pPr>
          </w:p>
        </w:tc>
        <w:tc>
          <w:tcPr>
            <w:tcW w:w="990" w:type="dxa"/>
            <w:gridSpan w:val="2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16"/>
              </w:rPr>
            </w:pPr>
            <w:r w:rsidRPr="007F51EB">
              <w:rPr>
                <w:sz w:val="24"/>
              </w:rPr>
              <w:t>10</w:t>
            </w:r>
            <w:r w:rsidRPr="007F51EB">
              <w:rPr>
                <w:sz w:val="24"/>
                <w:vertAlign w:val="superscript"/>
              </w:rPr>
              <w:t>-4</w:t>
            </w:r>
            <w:r w:rsidRPr="007F51EB">
              <w:rPr>
                <w:sz w:val="24"/>
              </w:rPr>
              <w:t>&lt;10</w:t>
            </w:r>
            <w:r w:rsidRPr="007F51EB">
              <w:rPr>
                <w:sz w:val="24"/>
                <w:vertAlign w:val="superscript"/>
              </w:rPr>
              <w:t>-3</w:t>
            </w:r>
          </w:p>
        </w:tc>
        <w:tc>
          <w:tcPr>
            <w:tcW w:w="1002" w:type="dxa"/>
            <w:gridSpan w:val="2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10</w:t>
            </w:r>
            <w:r w:rsidRPr="007F51EB">
              <w:rPr>
                <w:sz w:val="24"/>
                <w:vertAlign w:val="superscript"/>
              </w:rPr>
              <w:t>-3</w:t>
            </w:r>
            <w:r w:rsidRPr="007F51EB">
              <w:rPr>
                <w:sz w:val="24"/>
              </w:rPr>
              <w:t>&lt;10</w:t>
            </w:r>
            <w:r w:rsidRPr="007F51EB">
              <w:rPr>
                <w:sz w:val="24"/>
                <w:vertAlign w:val="superscript"/>
              </w:rPr>
              <w:t>-1</w:t>
            </w:r>
          </w:p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16"/>
              </w:rPr>
            </w:pPr>
          </w:p>
        </w:tc>
        <w:tc>
          <w:tcPr>
            <w:tcW w:w="846" w:type="dxa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10</w:t>
            </w:r>
            <w:r w:rsidRPr="007F51EB">
              <w:rPr>
                <w:sz w:val="24"/>
                <w:vertAlign w:val="superscript"/>
              </w:rPr>
              <w:t>-1</w:t>
            </w:r>
            <w:r w:rsidRPr="007F51EB">
              <w:rPr>
                <w:sz w:val="24"/>
              </w:rPr>
              <w:t>&lt;1</w:t>
            </w:r>
          </w:p>
        </w:tc>
        <w:tc>
          <w:tcPr>
            <w:tcW w:w="713" w:type="dxa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</w:t>
            </w:r>
          </w:p>
        </w:tc>
      </w:tr>
      <w:tr w:rsidR="00D454C6" w:rsidRPr="007F51EB" w:rsidTr="0083366F">
        <w:trPr>
          <w:trHeight w:val="1977"/>
        </w:trPr>
        <w:tc>
          <w:tcPr>
            <w:tcW w:w="1020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Атмосферный</w:t>
            </w:r>
            <w:r w:rsidRPr="007F51EB">
              <w:rPr>
                <w:spacing w:val="-4"/>
                <w:sz w:val="24"/>
              </w:rPr>
              <w:t xml:space="preserve"> </w:t>
            </w:r>
            <w:r w:rsidRPr="007F51EB">
              <w:rPr>
                <w:sz w:val="24"/>
              </w:rPr>
              <w:t>воздух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Недра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Земельные</w:t>
            </w:r>
            <w:r w:rsidRPr="007F51EB">
              <w:rPr>
                <w:spacing w:val="-5"/>
                <w:sz w:val="24"/>
              </w:rPr>
              <w:t xml:space="preserve"> </w:t>
            </w:r>
            <w:r w:rsidRPr="007F51EB">
              <w:rPr>
                <w:sz w:val="24"/>
              </w:rPr>
              <w:t>ресурсы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Водные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ресурсы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Практически</w:t>
            </w:r>
            <w:r w:rsidRPr="007F51EB">
              <w:rPr>
                <w:spacing w:val="-57"/>
                <w:sz w:val="24"/>
              </w:rPr>
              <w:t xml:space="preserve"> </w:t>
            </w:r>
            <w:r w:rsidRPr="007F51EB">
              <w:rPr>
                <w:spacing w:val="-1"/>
                <w:sz w:val="24"/>
              </w:rPr>
              <w:t>невозможная</w:t>
            </w:r>
          </w:p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авария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Редкая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авария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pacing w:val="-1"/>
                <w:sz w:val="24"/>
              </w:rPr>
              <w:t>Маловероятная</w:t>
            </w:r>
            <w:r w:rsidRPr="007F51EB">
              <w:rPr>
                <w:spacing w:val="-57"/>
                <w:sz w:val="24"/>
              </w:rPr>
              <w:t xml:space="preserve"> </w:t>
            </w:r>
            <w:r w:rsidRPr="007F51EB">
              <w:rPr>
                <w:sz w:val="24"/>
              </w:rPr>
              <w:t>авария</w:t>
            </w:r>
          </w:p>
        </w:tc>
        <w:tc>
          <w:tcPr>
            <w:tcW w:w="1002" w:type="dxa"/>
            <w:gridSpan w:val="2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Случайная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авария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Вероятная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авария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textDirection w:val="btLr"/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Частая</w:t>
            </w:r>
          </w:p>
        </w:tc>
      </w:tr>
      <w:tr w:rsidR="00D454C6" w:rsidRPr="007F51EB" w:rsidTr="0083366F">
        <w:trPr>
          <w:trHeight w:val="70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0-10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х</w:t>
            </w:r>
            <w:r w:rsidRPr="007F51EB">
              <w:rPr>
                <w:spacing w:val="-1"/>
                <w:sz w:val="24"/>
              </w:rPr>
              <w:t xml:space="preserve"> </w:t>
            </w:r>
            <w:proofErr w:type="spellStart"/>
            <w:r w:rsidRPr="007F51EB">
              <w:rPr>
                <w:sz w:val="24"/>
              </w:rPr>
              <w:t>х</w:t>
            </w:r>
            <w:proofErr w:type="spellEnd"/>
            <w:r w:rsidRPr="007F51EB">
              <w:rPr>
                <w:sz w:val="24"/>
              </w:rPr>
              <w:t xml:space="preserve"> </w:t>
            </w:r>
            <w:proofErr w:type="spellStart"/>
            <w:r w:rsidRPr="007F51EB">
              <w:rPr>
                <w:sz w:val="24"/>
              </w:rPr>
              <w:t>х</w:t>
            </w:r>
            <w:proofErr w:type="spellEnd"/>
            <w:r w:rsidRPr="007F51EB">
              <w:rPr>
                <w:sz w:val="24"/>
              </w:rPr>
              <w:t xml:space="preserve"> </w:t>
            </w:r>
            <w:proofErr w:type="spellStart"/>
            <w:r w:rsidRPr="007F51EB">
              <w:rPr>
                <w:sz w:val="24"/>
              </w:rPr>
              <w:t>х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C6" w:rsidRPr="007F51EB" w:rsidRDefault="00D454C6" w:rsidP="00693004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</w:tr>
      <w:tr w:rsidR="00CA292F" w:rsidRPr="007F51EB" w:rsidTr="0083366F">
        <w:trPr>
          <w:gridBefore w:val="1"/>
          <w:wBefore w:w="9" w:type="dxa"/>
          <w:trHeight w:val="7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11-21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Низкий</w:t>
            </w:r>
            <w:r w:rsidRPr="007F51EB">
              <w:rPr>
                <w:spacing w:val="-3"/>
                <w:sz w:val="24"/>
              </w:rPr>
              <w:t xml:space="preserve"> </w:t>
            </w:r>
            <w:r w:rsidRPr="007F51EB">
              <w:rPr>
                <w:sz w:val="24"/>
              </w:rPr>
              <w:t>риск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 xml:space="preserve">х </w:t>
            </w:r>
            <w:proofErr w:type="spellStart"/>
            <w:r w:rsidRPr="007F51EB">
              <w:rPr>
                <w:sz w:val="24"/>
              </w:rPr>
              <w:t>х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92F" w:rsidRPr="007F51EB" w:rsidRDefault="00CA292F" w:rsidP="00F5224B">
            <w:pPr>
              <w:pStyle w:val="TableParagraph"/>
              <w:tabs>
                <w:tab w:val="left" w:pos="567"/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</w:tr>
      <w:tr w:rsidR="00D454C6" w:rsidRPr="007F51EB" w:rsidTr="008336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1020" w:type="dxa"/>
            <w:gridSpan w:val="2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22-32</w:t>
            </w:r>
          </w:p>
        </w:tc>
        <w:tc>
          <w:tcPr>
            <w:tcW w:w="85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50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34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1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0" w:type="dxa"/>
            <w:gridSpan w:val="3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99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 xml:space="preserve">х </w:t>
            </w:r>
            <w:proofErr w:type="spellStart"/>
            <w:r w:rsidRPr="007F51EB">
              <w:rPr>
                <w:sz w:val="24"/>
              </w:rPr>
              <w:t>х</w:t>
            </w:r>
            <w:proofErr w:type="spellEnd"/>
          </w:p>
        </w:tc>
        <w:tc>
          <w:tcPr>
            <w:tcW w:w="846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13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</w:tr>
      <w:tr w:rsidR="00D454C6" w:rsidRPr="007F51EB" w:rsidTr="008336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1020" w:type="dxa"/>
            <w:gridSpan w:val="2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33-43</w:t>
            </w:r>
          </w:p>
        </w:tc>
        <w:tc>
          <w:tcPr>
            <w:tcW w:w="85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50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34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1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0" w:type="dxa"/>
            <w:gridSpan w:val="3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99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46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13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</w:tr>
      <w:tr w:rsidR="00D454C6" w:rsidRPr="007F51EB" w:rsidTr="008336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4"/>
        </w:trPr>
        <w:tc>
          <w:tcPr>
            <w:tcW w:w="1020" w:type="dxa"/>
            <w:gridSpan w:val="2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44-54</w:t>
            </w:r>
          </w:p>
        </w:tc>
        <w:tc>
          <w:tcPr>
            <w:tcW w:w="85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</w:pPr>
          </w:p>
        </w:tc>
        <w:tc>
          <w:tcPr>
            <w:tcW w:w="850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</w:pPr>
          </w:p>
        </w:tc>
        <w:tc>
          <w:tcPr>
            <w:tcW w:w="834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</w:pPr>
          </w:p>
        </w:tc>
        <w:tc>
          <w:tcPr>
            <w:tcW w:w="2001" w:type="dxa"/>
            <w:gridSpan w:val="4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Средний</w:t>
            </w:r>
            <w:r w:rsidRPr="007F51EB">
              <w:rPr>
                <w:spacing w:val="-2"/>
                <w:sz w:val="24"/>
              </w:rPr>
              <w:t xml:space="preserve"> </w:t>
            </w:r>
            <w:r w:rsidRPr="007F51EB">
              <w:rPr>
                <w:sz w:val="24"/>
              </w:rPr>
              <w:t>риск</w:t>
            </w:r>
          </w:p>
        </w:tc>
        <w:tc>
          <w:tcPr>
            <w:tcW w:w="99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</w:pPr>
          </w:p>
        </w:tc>
        <w:tc>
          <w:tcPr>
            <w:tcW w:w="1559" w:type="dxa"/>
            <w:gridSpan w:val="2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Высокий риск</w:t>
            </w:r>
          </w:p>
        </w:tc>
      </w:tr>
      <w:tr w:rsidR="00D454C6" w:rsidRPr="007F51EB" w:rsidTr="008336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1020" w:type="dxa"/>
            <w:gridSpan w:val="2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4"/>
              </w:rPr>
            </w:pPr>
            <w:r w:rsidRPr="007F51EB">
              <w:rPr>
                <w:sz w:val="24"/>
              </w:rPr>
              <w:t>55-64</w:t>
            </w:r>
          </w:p>
        </w:tc>
        <w:tc>
          <w:tcPr>
            <w:tcW w:w="85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50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09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34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1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1000" w:type="dxa"/>
            <w:gridSpan w:val="3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992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846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  <w:tc>
          <w:tcPr>
            <w:tcW w:w="713" w:type="dxa"/>
          </w:tcPr>
          <w:p w:rsidR="00D454C6" w:rsidRPr="007F51EB" w:rsidRDefault="00D454C6" w:rsidP="00693004">
            <w:pPr>
              <w:pStyle w:val="TableParagraph"/>
              <w:tabs>
                <w:tab w:val="left" w:pos="1701"/>
              </w:tabs>
              <w:ind w:firstLine="0"/>
              <w:mirrorIndents/>
              <w:jc w:val="both"/>
              <w:rPr>
                <w:sz w:val="20"/>
              </w:rPr>
            </w:pPr>
          </w:p>
        </w:tc>
      </w:tr>
    </w:tbl>
    <w:p w:rsidR="00CA292F" w:rsidRDefault="00CA292F" w:rsidP="00CA292F">
      <w:pPr>
        <w:pStyle w:val="a3"/>
        <w:mirrorIndents/>
      </w:pPr>
    </w:p>
    <w:p w:rsidR="00AD18B2" w:rsidRDefault="00AD18B2" w:rsidP="00CA292F">
      <w:pPr>
        <w:pStyle w:val="a3"/>
        <w:mirrorIndents/>
      </w:pPr>
    </w:p>
    <w:p w:rsidR="00AD18B2" w:rsidRDefault="00AD18B2" w:rsidP="00CA292F">
      <w:pPr>
        <w:pStyle w:val="a3"/>
        <w:mirrorIndents/>
      </w:pPr>
    </w:p>
    <w:p w:rsidR="00AD18B2" w:rsidRDefault="00AD18B2" w:rsidP="00CA292F">
      <w:pPr>
        <w:pStyle w:val="a3"/>
        <w:mirrorIndents/>
      </w:pPr>
    </w:p>
    <w:p w:rsidR="00AD18B2" w:rsidRDefault="00AD18B2" w:rsidP="00CA292F">
      <w:pPr>
        <w:pStyle w:val="a3"/>
        <w:mirrorIndents/>
      </w:pPr>
    </w:p>
    <w:p w:rsidR="00AD18B2" w:rsidRPr="007F51EB" w:rsidRDefault="00AD18B2" w:rsidP="00CA292F">
      <w:pPr>
        <w:pStyle w:val="a3"/>
        <w:mirrorIndents/>
      </w:pPr>
    </w:p>
    <w:p w:rsidR="00CA292F" w:rsidRPr="007F51EB" w:rsidRDefault="00CA292F" w:rsidP="00CA292F">
      <w:pPr>
        <w:pStyle w:val="a3"/>
        <w:tabs>
          <w:tab w:val="left" w:pos="1134"/>
        </w:tabs>
        <w:ind w:left="570" w:firstLine="0"/>
        <w:rPr>
          <w:b/>
        </w:rPr>
      </w:pPr>
      <w:r w:rsidRPr="007F51EB">
        <w:rPr>
          <w:b/>
        </w:rPr>
        <w:t>3. Оценка финансово-экономического эффекта от создания индустриальной зоны.</w:t>
      </w:r>
    </w:p>
    <w:p w:rsidR="00CA292F" w:rsidRPr="007F51EB" w:rsidRDefault="00CA292F" w:rsidP="00CA292F">
      <w:pPr>
        <w:pStyle w:val="a3"/>
        <w:tabs>
          <w:tab w:val="left" w:pos="1276"/>
        </w:tabs>
        <w:rPr>
          <w:b/>
        </w:rPr>
      </w:pPr>
      <w:bookmarkStart w:id="37" w:name="_Toc143591705"/>
      <w:r w:rsidRPr="007F51EB">
        <w:rPr>
          <w:b/>
        </w:rPr>
        <w:t xml:space="preserve">3.1 </w:t>
      </w:r>
      <w:r w:rsidRPr="007F51EB">
        <w:rPr>
          <w:rStyle w:val="af0"/>
          <w:b/>
          <w:noProof/>
          <w:color w:val="000000"/>
          <w:u w:val="none"/>
        </w:rPr>
        <w:t>Оценка предполагаемых затрат на создание индустриальной зоны регионального значения для размещения проектов, связанных с видами деятельности в рамках аграрно-промышленного комплекса, включая затраты на строительство объектов инфраструктуры</w:t>
      </w:r>
      <w:bookmarkEnd w:id="37"/>
      <w:r w:rsidRPr="007F51EB">
        <w:rPr>
          <w:rStyle w:val="af0"/>
          <w:b/>
          <w:noProof/>
          <w:color w:val="000000"/>
          <w:u w:val="none"/>
        </w:rPr>
        <w:t>.</w:t>
      </w:r>
    </w:p>
    <w:p w:rsidR="00CA292F" w:rsidRPr="007F51EB" w:rsidRDefault="00CA292F" w:rsidP="00CA292F">
      <w:pPr>
        <w:pStyle w:val="a3"/>
      </w:pPr>
      <w:r w:rsidRPr="007F51EB">
        <w:t>Общая</w:t>
      </w:r>
      <w:r w:rsidRPr="007F51EB">
        <w:rPr>
          <w:spacing w:val="56"/>
        </w:rPr>
        <w:t xml:space="preserve"> </w:t>
      </w:r>
      <w:r w:rsidRPr="007F51EB">
        <w:t>стоимость</w:t>
      </w:r>
      <w:r w:rsidRPr="007F51EB">
        <w:rPr>
          <w:spacing w:val="56"/>
        </w:rPr>
        <w:t xml:space="preserve"> </w:t>
      </w:r>
      <w:r w:rsidRPr="007F51EB">
        <w:t>проекта</w:t>
      </w:r>
      <w:r w:rsidRPr="007F51EB">
        <w:rPr>
          <w:spacing w:val="57"/>
        </w:rPr>
        <w:t xml:space="preserve"> </w:t>
      </w:r>
      <w:r w:rsidRPr="007F51EB">
        <w:t>в</w:t>
      </w:r>
      <w:r w:rsidRPr="007F51EB">
        <w:rPr>
          <w:spacing w:val="55"/>
        </w:rPr>
        <w:t xml:space="preserve"> </w:t>
      </w:r>
      <w:r w:rsidRPr="007F51EB">
        <w:t>текущих</w:t>
      </w:r>
      <w:r w:rsidRPr="007F51EB">
        <w:rPr>
          <w:spacing w:val="56"/>
        </w:rPr>
        <w:t xml:space="preserve"> </w:t>
      </w:r>
      <w:r w:rsidRPr="007F51EB">
        <w:t>и</w:t>
      </w:r>
      <w:r w:rsidRPr="007F51EB">
        <w:rPr>
          <w:spacing w:val="57"/>
        </w:rPr>
        <w:t xml:space="preserve"> </w:t>
      </w:r>
      <w:r w:rsidRPr="007F51EB">
        <w:t>прогнозных</w:t>
      </w:r>
      <w:r w:rsidRPr="007F51EB">
        <w:rPr>
          <w:spacing w:val="57"/>
        </w:rPr>
        <w:t xml:space="preserve"> </w:t>
      </w:r>
      <w:r w:rsidRPr="007F51EB">
        <w:t>ценах</w:t>
      </w:r>
      <w:r w:rsidRPr="007F51EB">
        <w:rPr>
          <w:spacing w:val="55"/>
        </w:rPr>
        <w:t xml:space="preserve"> </w:t>
      </w:r>
      <w:r w:rsidRPr="007F51EB">
        <w:t>2023-2026</w:t>
      </w:r>
      <w:r w:rsidRPr="007F51EB">
        <w:rPr>
          <w:spacing w:val="-67"/>
        </w:rPr>
        <w:t xml:space="preserve"> </w:t>
      </w:r>
      <w:r w:rsidRPr="007F51EB">
        <w:t>годов</w:t>
      </w:r>
      <w:r w:rsidRPr="007F51EB">
        <w:rPr>
          <w:spacing w:val="-3"/>
        </w:rPr>
        <w:t xml:space="preserve"> </w:t>
      </w:r>
      <w:r w:rsidRPr="007F51EB">
        <w:t>составит</w:t>
      </w:r>
      <w:r w:rsidRPr="007F51EB">
        <w:rPr>
          <w:spacing w:val="1"/>
        </w:rPr>
        <w:t xml:space="preserve"> </w:t>
      </w:r>
      <w:r w:rsidRPr="007F51EB">
        <w:t>–</w:t>
      </w:r>
      <w:r w:rsidRPr="007F51EB">
        <w:rPr>
          <w:spacing w:val="-2"/>
        </w:rPr>
        <w:t xml:space="preserve"> 16</w:t>
      </w:r>
      <w:r w:rsidRPr="007F51EB">
        <w:t xml:space="preserve"> 309,0 млн. тенге,</w:t>
      </w:r>
      <w:r w:rsidRPr="007F51EB">
        <w:rPr>
          <w:spacing w:val="-2"/>
        </w:rPr>
        <w:t xml:space="preserve"> </w:t>
      </w:r>
      <w:r w:rsidRPr="007F51EB">
        <w:t>в</w:t>
      </w:r>
      <w:r w:rsidRPr="007F51EB">
        <w:rPr>
          <w:spacing w:val="-2"/>
        </w:rPr>
        <w:t xml:space="preserve"> </w:t>
      </w:r>
      <w:r w:rsidRPr="007F51EB">
        <w:t>том</w:t>
      </w:r>
      <w:r w:rsidRPr="007F51EB">
        <w:rPr>
          <w:spacing w:val="-1"/>
        </w:rPr>
        <w:t xml:space="preserve"> </w:t>
      </w:r>
      <w:r w:rsidRPr="007F51EB">
        <w:t>числе:</w:t>
      </w:r>
    </w:p>
    <w:p w:rsidR="00CA292F" w:rsidRPr="007F51EB" w:rsidRDefault="00CA292F" w:rsidP="00CA292F">
      <w:pPr>
        <w:pStyle w:val="a3"/>
      </w:pPr>
      <w:r w:rsidRPr="007F51EB">
        <w:t xml:space="preserve">Строительно-монтажные работы объектов производственного назначения 16 147,7 </w:t>
      </w:r>
      <w:proofErr w:type="spellStart"/>
      <w:r w:rsidRPr="007F51EB">
        <w:t>млн.тенге</w:t>
      </w:r>
      <w:proofErr w:type="spellEnd"/>
      <w:r w:rsidRPr="007F51EB">
        <w:t>.</w:t>
      </w:r>
    </w:p>
    <w:p w:rsidR="00CA292F" w:rsidRPr="007F51EB" w:rsidRDefault="00CA292F" w:rsidP="00CA292F">
      <w:pPr>
        <w:pStyle w:val="a3"/>
      </w:pPr>
      <w:r w:rsidRPr="007F51EB">
        <w:t>Проект потребует существенных капитальных инвестиций в период с</w:t>
      </w:r>
      <w:r w:rsidRPr="007F51EB">
        <w:rPr>
          <w:spacing w:val="1"/>
        </w:rPr>
        <w:t xml:space="preserve"> </w:t>
      </w:r>
      <w:r w:rsidRPr="007F51EB">
        <w:t>2023 по 2026 год, которые будут компенсированы за счет дополнительных</w:t>
      </w:r>
      <w:r w:rsidRPr="007F51EB">
        <w:rPr>
          <w:spacing w:val="1"/>
        </w:rPr>
        <w:t xml:space="preserve"> </w:t>
      </w:r>
      <w:r w:rsidRPr="007F51EB">
        <w:t>налоговых</w:t>
      </w:r>
      <w:r w:rsidRPr="007F51EB">
        <w:rPr>
          <w:spacing w:val="-2"/>
        </w:rPr>
        <w:t xml:space="preserve"> </w:t>
      </w:r>
      <w:r w:rsidRPr="007F51EB">
        <w:t>поступлений</w:t>
      </w:r>
      <w:r w:rsidRPr="007F51EB">
        <w:rPr>
          <w:spacing w:val="1"/>
        </w:rPr>
        <w:t xml:space="preserve"> </w:t>
      </w:r>
      <w:r w:rsidRPr="007F51EB">
        <w:t>и создания новых</w:t>
      </w:r>
      <w:r w:rsidRPr="007F51EB">
        <w:rPr>
          <w:spacing w:val="-3"/>
        </w:rPr>
        <w:t xml:space="preserve"> </w:t>
      </w:r>
      <w:r w:rsidRPr="007F51EB">
        <w:t>рабочих</w:t>
      </w:r>
      <w:r w:rsidRPr="007F51EB">
        <w:rPr>
          <w:spacing w:val="1"/>
        </w:rPr>
        <w:t xml:space="preserve"> </w:t>
      </w:r>
      <w:r w:rsidRPr="007F51EB">
        <w:t>мест</w:t>
      </w:r>
      <w:r w:rsidRPr="007F51EB">
        <w:rPr>
          <w:spacing w:val="-2"/>
        </w:rPr>
        <w:t xml:space="preserve"> </w:t>
      </w:r>
      <w:r w:rsidRPr="007F51EB">
        <w:t>в</w:t>
      </w:r>
      <w:r w:rsidRPr="007F51EB">
        <w:rPr>
          <w:spacing w:val="-1"/>
        </w:rPr>
        <w:t xml:space="preserve"> </w:t>
      </w:r>
      <w:r w:rsidRPr="007F51EB">
        <w:t>регионе.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1"/>
        <w:gridCol w:w="3118"/>
      </w:tblGrid>
      <w:tr w:rsidR="00CA292F" w:rsidRPr="007F51EB" w:rsidTr="0083366F">
        <w:trPr>
          <w:trHeight w:val="637"/>
        </w:trPr>
        <w:tc>
          <w:tcPr>
            <w:tcW w:w="6521" w:type="dxa"/>
            <w:shd w:val="clear" w:color="auto" w:fill="D9D9D9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jc w:val="both"/>
              <w:rPr>
                <w:sz w:val="28"/>
              </w:rPr>
            </w:pPr>
            <w:r w:rsidRPr="007F51EB">
              <w:rPr>
                <w:sz w:val="28"/>
              </w:rPr>
              <w:t>Экономический</w:t>
            </w:r>
            <w:r w:rsidRPr="007F51EB">
              <w:rPr>
                <w:spacing w:val="-4"/>
                <w:sz w:val="28"/>
              </w:rPr>
              <w:t xml:space="preserve"> </w:t>
            </w:r>
            <w:r w:rsidRPr="007F51EB">
              <w:rPr>
                <w:sz w:val="28"/>
              </w:rPr>
              <w:t>и</w:t>
            </w:r>
            <w:r w:rsidRPr="007F51EB">
              <w:rPr>
                <w:spacing w:val="-1"/>
                <w:sz w:val="28"/>
              </w:rPr>
              <w:t xml:space="preserve"> </w:t>
            </w:r>
            <w:r w:rsidRPr="007F51EB">
              <w:rPr>
                <w:sz w:val="28"/>
              </w:rPr>
              <w:t>социальный</w:t>
            </w:r>
            <w:r w:rsidRPr="007F51EB">
              <w:rPr>
                <w:spacing w:val="-3"/>
                <w:sz w:val="28"/>
              </w:rPr>
              <w:t xml:space="preserve"> </w:t>
            </w:r>
            <w:r w:rsidRPr="007F51EB">
              <w:rPr>
                <w:sz w:val="28"/>
              </w:rPr>
              <w:t>показатель</w:t>
            </w:r>
          </w:p>
        </w:tc>
        <w:tc>
          <w:tcPr>
            <w:tcW w:w="3118" w:type="dxa"/>
            <w:shd w:val="clear" w:color="auto" w:fill="D9D9D9"/>
          </w:tcPr>
          <w:p w:rsidR="00CA292F" w:rsidRPr="007F51EB" w:rsidRDefault="00CA292F" w:rsidP="00031A58">
            <w:pPr>
              <w:pStyle w:val="TableParagraph"/>
              <w:ind w:firstLine="567"/>
              <w:mirrorIndents/>
              <w:jc w:val="center"/>
              <w:rPr>
                <w:sz w:val="28"/>
              </w:rPr>
            </w:pPr>
            <w:r w:rsidRPr="007F51EB">
              <w:rPr>
                <w:sz w:val="28"/>
              </w:rPr>
              <w:t>Значение*</w:t>
            </w:r>
          </w:p>
        </w:tc>
      </w:tr>
      <w:tr w:rsidR="00CA292F" w:rsidRPr="007F51EB" w:rsidTr="0083366F">
        <w:trPr>
          <w:trHeight w:val="506"/>
        </w:trPr>
        <w:tc>
          <w:tcPr>
            <w:tcW w:w="6521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rPr>
                <w:sz w:val="28"/>
              </w:rPr>
            </w:pPr>
            <w:r w:rsidRPr="007F51EB">
              <w:rPr>
                <w:sz w:val="28"/>
              </w:rPr>
              <w:t>Стоимость</w:t>
            </w:r>
            <w:r w:rsidRPr="007F51EB">
              <w:rPr>
                <w:spacing w:val="-4"/>
                <w:sz w:val="28"/>
              </w:rPr>
              <w:t xml:space="preserve"> </w:t>
            </w:r>
            <w:r w:rsidRPr="007F51EB">
              <w:rPr>
                <w:sz w:val="28"/>
              </w:rPr>
              <w:t>проекта</w:t>
            </w:r>
          </w:p>
        </w:tc>
        <w:tc>
          <w:tcPr>
            <w:tcW w:w="3118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jc w:val="center"/>
              <w:rPr>
                <w:sz w:val="28"/>
              </w:rPr>
            </w:pPr>
            <w:r w:rsidRPr="007F51EB">
              <w:rPr>
                <w:sz w:val="28"/>
              </w:rPr>
              <w:t>16 309,0 млн. тенге</w:t>
            </w:r>
          </w:p>
        </w:tc>
      </w:tr>
      <w:tr w:rsidR="00CA292F" w:rsidRPr="007F51EB" w:rsidTr="0083366F">
        <w:trPr>
          <w:trHeight w:val="856"/>
        </w:trPr>
        <w:tc>
          <w:tcPr>
            <w:tcW w:w="6521" w:type="dxa"/>
            <w:vAlign w:val="center"/>
          </w:tcPr>
          <w:p w:rsidR="00CA292F" w:rsidRPr="007F51EB" w:rsidRDefault="00CA292F" w:rsidP="00F5224B">
            <w:pPr>
              <w:pStyle w:val="TableParagraph"/>
              <w:tabs>
                <w:tab w:val="left" w:pos="1343"/>
                <w:tab w:val="left" w:pos="2445"/>
                <w:tab w:val="left" w:pos="4090"/>
                <w:tab w:val="left" w:pos="6005"/>
              </w:tabs>
              <w:ind w:firstLine="567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 xml:space="preserve">Общий объем налоговых поступлений </w:t>
            </w:r>
            <w:r w:rsidRPr="007F51EB">
              <w:rPr>
                <w:color w:val="000000"/>
                <w:spacing w:val="-3"/>
                <w:sz w:val="28"/>
              </w:rPr>
              <w:t>от</w:t>
            </w:r>
            <w:r w:rsidRPr="007F51EB">
              <w:rPr>
                <w:color w:val="000000"/>
                <w:spacing w:val="-67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деятельности АИЗ</w:t>
            </w:r>
            <w:r w:rsidRPr="007F51EB">
              <w:rPr>
                <w:color w:val="000000"/>
                <w:spacing w:val="-1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в</w:t>
            </w:r>
            <w:r w:rsidRPr="007F51EB">
              <w:rPr>
                <w:color w:val="000000"/>
                <w:spacing w:val="-1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период</w:t>
            </w:r>
            <w:r w:rsidRPr="007F51EB">
              <w:rPr>
                <w:color w:val="000000"/>
                <w:spacing w:val="-1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с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2026-2035 годы</w:t>
            </w:r>
          </w:p>
        </w:tc>
        <w:tc>
          <w:tcPr>
            <w:tcW w:w="3118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36 млрд тенге</w:t>
            </w:r>
          </w:p>
        </w:tc>
      </w:tr>
      <w:tr w:rsidR="00CA292F" w:rsidRPr="007F51EB" w:rsidTr="0083366F">
        <w:trPr>
          <w:trHeight w:val="506"/>
        </w:trPr>
        <w:tc>
          <w:tcPr>
            <w:tcW w:w="6521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Коммерческая</w:t>
            </w:r>
            <w:r w:rsidRPr="007F51EB">
              <w:rPr>
                <w:color w:val="000000"/>
                <w:spacing w:val="-1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окупаемость</w:t>
            </w:r>
            <w:r w:rsidRPr="007F51EB">
              <w:rPr>
                <w:color w:val="000000"/>
                <w:spacing w:val="-6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проекта</w:t>
            </w:r>
          </w:p>
        </w:tc>
        <w:tc>
          <w:tcPr>
            <w:tcW w:w="3118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10 лет</w:t>
            </w:r>
          </w:p>
        </w:tc>
      </w:tr>
      <w:tr w:rsidR="00CA292F" w:rsidRPr="007F51EB" w:rsidTr="0083366F">
        <w:trPr>
          <w:trHeight w:val="509"/>
        </w:trPr>
        <w:tc>
          <w:tcPr>
            <w:tcW w:w="6521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Новые</w:t>
            </w:r>
            <w:r w:rsidRPr="007F51EB">
              <w:rPr>
                <w:color w:val="000000"/>
                <w:spacing w:val="-5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рабочие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места</w:t>
            </w:r>
            <w:r w:rsidRPr="007F51EB">
              <w:rPr>
                <w:color w:val="000000"/>
                <w:spacing w:val="-4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в</w:t>
            </w:r>
            <w:r w:rsidRPr="007F51EB">
              <w:rPr>
                <w:color w:val="000000"/>
                <w:spacing w:val="-5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инвестиционный</w:t>
            </w:r>
            <w:r w:rsidRPr="007F51EB">
              <w:rPr>
                <w:color w:val="000000"/>
                <w:spacing w:val="-5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период</w:t>
            </w:r>
          </w:p>
        </w:tc>
        <w:tc>
          <w:tcPr>
            <w:tcW w:w="3118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1200</w:t>
            </w:r>
          </w:p>
        </w:tc>
      </w:tr>
      <w:tr w:rsidR="00CA292F" w:rsidRPr="007F51EB" w:rsidTr="0083366F">
        <w:trPr>
          <w:trHeight w:val="508"/>
        </w:trPr>
        <w:tc>
          <w:tcPr>
            <w:tcW w:w="6521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Новые</w:t>
            </w:r>
            <w:r w:rsidRPr="007F51EB">
              <w:rPr>
                <w:color w:val="000000"/>
                <w:spacing w:val="-6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рабочие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места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в</w:t>
            </w:r>
            <w:r w:rsidRPr="007F51EB">
              <w:rPr>
                <w:color w:val="000000"/>
                <w:spacing w:val="-4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эксплуатационный</w:t>
            </w:r>
            <w:r w:rsidRPr="007F51EB">
              <w:rPr>
                <w:color w:val="000000"/>
                <w:spacing w:val="-6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период</w:t>
            </w:r>
          </w:p>
        </w:tc>
        <w:tc>
          <w:tcPr>
            <w:tcW w:w="3118" w:type="dxa"/>
            <w:vAlign w:val="center"/>
          </w:tcPr>
          <w:p w:rsidR="00CA292F" w:rsidRPr="007F51EB" w:rsidRDefault="00CA292F" w:rsidP="00F5224B">
            <w:pPr>
              <w:pStyle w:val="TableParagraph"/>
              <w:ind w:firstLine="567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&gt;3000</w:t>
            </w:r>
          </w:p>
        </w:tc>
      </w:tr>
    </w:tbl>
    <w:p w:rsidR="00CA292F" w:rsidRPr="00AD18B2" w:rsidRDefault="00CA292F" w:rsidP="00CA292F">
      <w:pPr>
        <w:pStyle w:val="a3"/>
        <w:rPr>
          <w:i/>
          <w:sz w:val="24"/>
          <w:szCs w:val="24"/>
        </w:rPr>
      </w:pPr>
      <w:r w:rsidRPr="00AD18B2">
        <w:rPr>
          <w:i/>
          <w:sz w:val="24"/>
          <w:szCs w:val="24"/>
        </w:rPr>
        <w:t>* Расчеты ориентировочные и будут уточняться после разработки и прохождения экспертизы ТЭО.</w:t>
      </w:r>
    </w:p>
    <w:p w:rsidR="00AD18B2" w:rsidRPr="007F51EB" w:rsidRDefault="00AD18B2" w:rsidP="00CA292F">
      <w:pPr>
        <w:pStyle w:val="a3"/>
        <w:rPr>
          <w:i/>
          <w:sz w:val="24"/>
          <w:szCs w:val="24"/>
        </w:rPr>
      </w:pPr>
    </w:p>
    <w:p w:rsidR="00CA292F" w:rsidRPr="007F51EB" w:rsidRDefault="00CA292F" w:rsidP="00CA292F">
      <w:pPr>
        <w:pStyle w:val="a3"/>
        <w:numPr>
          <w:ilvl w:val="1"/>
          <w:numId w:val="31"/>
        </w:numPr>
        <w:ind w:hanging="91"/>
        <w:jc w:val="center"/>
        <w:rPr>
          <w:b/>
          <w:color w:val="000000"/>
        </w:rPr>
      </w:pPr>
      <w:bookmarkStart w:id="38" w:name="_Toc143591706"/>
      <w:r w:rsidRPr="007F51EB">
        <w:rPr>
          <w:b/>
          <w:color w:val="000000"/>
        </w:rPr>
        <w:t>Расчет производственных издержек (эксплуатационные издержки)</w:t>
      </w:r>
      <w:bookmarkEnd w:id="38"/>
      <w:r w:rsidRPr="007F51EB">
        <w:rPr>
          <w:b/>
          <w:color w:val="000000"/>
        </w:rPr>
        <w:t>.</w:t>
      </w:r>
    </w:p>
    <w:p w:rsidR="00CA292F" w:rsidRPr="007F51EB" w:rsidRDefault="00CA292F" w:rsidP="00CA292F">
      <w:pPr>
        <w:pStyle w:val="a3"/>
      </w:pPr>
      <w:r w:rsidRPr="007F51EB">
        <w:t>Для оперативного осуществления финансово-хозяйственных функций</w:t>
      </w:r>
      <w:r w:rsidRPr="007F51EB">
        <w:rPr>
          <w:spacing w:val="1"/>
        </w:rPr>
        <w:t xml:space="preserve"> постановлением </w:t>
      </w:r>
      <w:proofErr w:type="spellStart"/>
      <w:r w:rsidRPr="007F51EB">
        <w:rPr>
          <w:spacing w:val="1"/>
        </w:rPr>
        <w:t>акима</w:t>
      </w:r>
      <w:proofErr w:type="spellEnd"/>
      <w:r w:rsidRPr="007F51EB">
        <w:rPr>
          <w:spacing w:val="1"/>
        </w:rPr>
        <w:t xml:space="preserve"> города Астана </w:t>
      </w:r>
      <w:r w:rsidRPr="007F51EB">
        <w:t>будет определена</w:t>
      </w:r>
      <w:r w:rsidRPr="007F51EB">
        <w:rPr>
          <w:spacing w:val="1"/>
        </w:rPr>
        <w:t xml:space="preserve"> </w:t>
      </w:r>
      <w:r w:rsidRPr="007F51EB">
        <w:t>управляющая</w:t>
      </w:r>
      <w:r w:rsidRPr="007F51EB">
        <w:rPr>
          <w:spacing w:val="1"/>
        </w:rPr>
        <w:t xml:space="preserve"> </w:t>
      </w:r>
      <w:r w:rsidRPr="007F51EB">
        <w:t>компания. Оптимальным вариантом является определение в качестве управляющей</w:t>
      </w:r>
      <w:r w:rsidRPr="007F51EB">
        <w:rPr>
          <w:spacing w:val="1"/>
        </w:rPr>
        <w:t xml:space="preserve"> </w:t>
      </w:r>
      <w:r w:rsidRPr="007F51EB">
        <w:t>компании ТОО «ГЦРИ «</w:t>
      </w:r>
      <w:proofErr w:type="spellStart"/>
      <w:r w:rsidRPr="007F51EB">
        <w:t>AstanaInvest</w:t>
      </w:r>
      <w:proofErr w:type="spellEnd"/>
      <w:r w:rsidRPr="007F51EB">
        <w:t>».</w:t>
      </w:r>
    </w:p>
    <w:p w:rsidR="00CA292F" w:rsidRPr="007F51EB" w:rsidRDefault="00CA292F" w:rsidP="00CA292F">
      <w:pPr>
        <w:pStyle w:val="a3"/>
      </w:pPr>
      <w:r w:rsidRPr="007F51EB">
        <w:t>Основными</w:t>
      </w:r>
      <w:r w:rsidRPr="007F51EB">
        <w:rPr>
          <w:spacing w:val="1"/>
        </w:rPr>
        <w:t xml:space="preserve"> </w:t>
      </w:r>
      <w:r w:rsidRPr="007F51EB">
        <w:t>направлениями</w:t>
      </w:r>
      <w:r w:rsidRPr="007F51EB">
        <w:rPr>
          <w:spacing w:val="1"/>
        </w:rPr>
        <w:t xml:space="preserve"> </w:t>
      </w:r>
      <w:r w:rsidRPr="007F51EB">
        <w:t>деятельности</w:t>
      </w:r>
      <w:r w:rsidRPr="007F51EB">
        <w:rPr>
          <w:spacing w:val="1"/>
        </w:rPr>
        <w:t xml:space="preserve"> </w:t>
      </w:r>
      <w:r w:rsidRPr="007F51EB">
        <w:t>управляющей</w:t>
      </w:r>
      <w:r w:rsidRPr="007F51EB">
        <w:rPr>
          <w:spacing w:val="1"/>
        </w:rPr>
        <w:t xml:space="preserve"> </w:t>
      </w:r>
      <w:r w:rsidRPr="007F51EB">
        <w:t>компании</w:t>
      </w:r>
      <w:r w:rsidRPr="007F51EB">
        <w:rPr>
          <w:spacing w:val="1"/>
        </w:rPr>
        <w:t xml:space="preserve"> </w:t>
      </w:r>
      <w:r w:rsidRPr="007F51EB">
        <w:t>будет:</w:t>
      </w:r>
    </w:p>
    <w:p w:rsidR="00CA292F" w:rsidRPr="007F51EB" w:rsidRDefault="00CA292F" w:rsidP="00CA292F">
      <w:pPr>
        <w:pStyle w:val="a3"/>
        <w:numPr>
          <w:ilvl w:val="0"/>
          <w:numId w:val="12"/>
        </w:numPr>
        <w:tabs>
          <w:tab w:val="left" w:pos="1134"/>
        </w:tabs>
        <w:ind w:left="0" w:firstLine="567"/>
      </w:pPr>
      <w:r w:rsidRPr="007F51EB">
        <w:t>разработка среднесрочных и долгосрочных планов развития аграрной индустриальной зоны;</w:t>
      </w:r>
    </w:p>
    <w:p w:rsidR="00CA292F" w:rsidRPr="007F51EB" w:rsidRDefault="00CA292F" w:rsidP="00CA292F">
      <w:pPr>
        <w:pStyle w:val="a3"/>
        <w:numPr>
          <w:ilvl w:val="0"/>
          <w:numId w:val="12"/>
        </w:numPr>
        <w:tabs>
          <w:tab w:val="left" w:pos="1134"/>
        </w:tabs>
        <w:ind w:left="0" w:firstLine="567"/>
      </w:pPr>
      <w:r w:rsidRPr="007F51EB">
        <w:t>привлечение</w:t>
      </w:r>
      <w:r w:rsidRPr="007F51EB">
        <w:rPr>
          <w:spacing w:val="1"/>
        </w:rPr>
        <w:t xml:space="preserve"> </w:t>
      </w:r>
      <w:r w:rsidRPr="007F51EB">
        <w:t>отечественных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иностранных</w:t>
      </w:r>
      <w:r w:rsidRPr="007F51EB">
        <w:rPr>
          <w:spacing w:val="1"/>
        </w:rPr>
        <w:t xml:space="preserve"> </w:t>
      </w:r>
      <w:r w:rsidRPr="007F51EB">
        <w:t>инвестиций,</w:t>
      </w:r>
      <w:r w:rsidRPr="007F51EB">
        <w:rPr>
          <w:spacing w:val="1"/>
        </w:rPr>
        <w:t xml:space="preserve"> </w:t>
      </w:r>
      <w:r w:rsidRPr="007F51EB">
        <w:t>а</w:t>
      </w:r>
      <w:r w:rsidRPr="007F51EB">
        <w:rPr>
          <w:spacing w:val="1"/>
        </w:rPr>
        <w:t xml:space="preserve"> </w:t>
      </w:r>
      <w:r w:rsidRPr="007F51EB">
        <w:t>также</w:t>
      </w:r>
      <w:r w:rsidRPr="007F51EB">
        <w:rPr>
          <w:spacing w:val="-67"/>
        </w:rPr>
        <w:t xml:space="preserve"> </w:t>
      </w:r>
      <w:r w:rsidRPr="007F51EB">
        <w:t>кредитных</w:t>
      </w:r>
      <w:r w:rsidRPr="007F51EB">
        <w:rPr>
          <w:spacing w:val="-1"/>
        </w:rPr>
        <w:t xml:space="preserve"> </w:t>
      </w:r>
      <w:r w:rsidRPr="007F51EB">
        <w:t>средств</w:t>
      </w:r>
      <w:r w:rsidRPr="007F51EB">
        <w:rPr>
          <w:spacing w:val="-5"/>
        </w:rPr>
        <w:t xml:space="preserve"> </w:t>
      </w:r>
      <w:r w:rsidRPr="007F51EB">
        <w:t>для</w:t>
      </w:r>
      <w:r w:rsidRPr="007F51EB">
        <w:rPr>
          <w:spacing w:val="-1"/>
        </w:rPr>
        <w:t xml:space="preserve"> </w:t>
      </w:r>
      <w:r w:rsidRPr="007F51EB">
        <w:t>развития</w:t>
      </w:r>
      <w:r w:rsidRPr="007F51EB">
        <w:rPr>
          <w:spacing w:val="-2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 и</w:t>
      </w:r>
      <w:r w:rsidRPr="007F51EB">
        <w:rPr>
          <w:spacing w:val="-4"/>
        </w:rPr>
        <w:t xml:space="preserve"> </w:t>
      </w:r>
      <w:r w:rsidRPr="007F51EB">
        <w:t>достижения</w:t>
      </w:r>
      <w:r w:rsidRPr="007F51EB">
        <w:rPr>
          <w:spacing w:val="-2"/>
        </w:rPr>
        <w:t xml:space="preserve"> </w:t>
      </w:r>
      <w:r w:rsidRPr="007F51EB">
        <w:t>целей</w:t>
      </w:r>
      <w:r w:rsidRPr="007F51EB">
        <w:rPr>
          <w:spacing w:val="-1"/>
        </w:rPr>
        <w:t xml:space="preserve"> </w:t>
      </w:r>
      <w:r w:rsidRPr="007F51EB">
        <w:t>ее</w:t>
      </w:r>
      <w:r w:rsidRPr="007F51EB">
        <w:rPr>
          <w:spacing w:val="-5"/>
        </w:rPr>
        <w:t xml:space="preserve"> </w:t>
      </w:r>
      <w:r w:rsidRPr="007F51EB">
        <w:t>создания;</w:t>
      </w:r>
    </w:p>
    <w:p w:rsidR="00CA292F" w:rsidRPr="007F51EB" w:rsidRDefault="00CA292F" w:rsidP="00CA292F">
      <w:pPr>
        <w:pStyle w:val="a3"/>
        <w:numPr>
          <w:ilvl w:val="0"/>
          <w:numId w:val="12"/>
        </w:numPr>
        <w:tabs>
          <w:tab w:val="left" w:pos="1134"/>
        </w:tabs>
        <w:ind w:left="0" w:firstLine="567"/>
      </w:pPr>
      <w:r w:rsidRPr="007F51EB">
        <w:t>управление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мониторинг</w:t>
      </w:r>
      <w:r w:rsidRPr="007F51EB">
        <w:rPr>
          <w:spacing w:val="1"/>
        </w:rPr>
        <w:t xml:space="preserve"> </w:t>
      </w:r>
      <w:r w:rsidRPr="007F51EB">
        <w:t>инфраструктурных</w:t>
      </w:r>
      <w:r w:rsidRPr="007F51EB">
        <w:rPr>
          <w:spacing w:val="1"/>
        </w:rPr>
        <w:t xml:space="preserve"> </w:t>
      </w:r>
      <w:r w:rsidRPr="007F51EB">
        <w:t>объектов,</w:t>
      </w:r>
      <w:r w:rsidRPr="007F51EB">
        <w:rPr>
          <w:spacing w:val="1"/>
        </w:rPr>
        <w:t xml:space="preserve"> </w:t>
      </w:r>
      <w:r w:rsidRPr="007F51EB">
        <w:t>созданных</w:t>
      </w:r>
      <w:r w:rsidRPr="007F51EB">
        <w:rPr>
          <w:spacing w:val="1"/>
        </w:rPr>
        <w:t xml:space="preserve"> </w:t>
      </w:r>
      <w:r w:rsidRPr="007F51EB">
        <w:t>с</w:t>
      </w:r>
      <w:r w:rsidRPr="007F51EB">
        <w:rPr>
          <w:spacing w:val="-67"/>
        </w:rPr>
        <w:t xml:space="preserve"> </w:t>
      </w:r>
      <w:r w:rsidRPr="007F51EB">
        <w:t>участием</w:t>
      </w:r>
      <w:r w:rsidRPr="007F51EB">
        <w:rPr>
          <w:spacing w:val="-1"/>
        </w:rPr>
        <w:t xml:space="preserve"> </w:t>
      </w:r>
      <w:r w:rsidRPr="007F51EB">
        <w:t>государства.</w:t>
      </w:r>
    </w:p>
    <w:p w:rsidR="00CA292F" w:rsidRPr="007F51EB" w:rsidRDefault="00CA292F" w:rsidP="00CA292F">
      <w:pPr>
        <w:pStyle w:val="a3"/>
        <w:tabs>
          <w:tab w:val="left" w:pos="1134"/>
        </w:tabs>
        <w:rPr>
          <w:color w:val="000000"/>
        </w:rPr>
      </w:pPr>
      <w:r w:rsidRPr="007F51EB">
        <w:t>В целях обеспечения работоспособности и необходимыми ресурсами</w:t>
      </w:r>
      <w:r w:rsidRPr="007F51EB">
        <w:rPr>
          <w:spacing w:val="1"/>
        </w:rPr>
        <w:t xml:space="preserve"> </w:t>
      </w:r>
      <w:r w:rsidRPr="007F51EB">
        <w:rPr>
          <w:color w:val="000000"/>
        </w:rPr>
        <w:t xml:space="preserve">производств, размещенных на территории </w:t>
      </w:r>
      <w:r w:rsidRPr="007F51EB">
        <w:t xml:space="preserve">индустриальной зоны регионального значения для размещения </w:t>
      </w:r>
      <w:r w:rsidR="00C8680B" w:rsidRPr="007F51EB">
        <w:t>проектов,</w:t>
      </w:r>
      <w:r w:rsidRPr="007F51EB">
        <w:t xml:space="preserve"> связанных с видами деятельности в рамках аграрно-промышленного комплекса</w:t>
      </w:r>
      <w:r w:rsidRPr="007F51EB">
        <w:rPr>
          <w:color w:val="000000"/>
        </w:rPr>
        <w:t xml:space="preserve"> со стороны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управляющей компаний, будут</w:t>
      </w:r>
      <w:r w:rsidRPr="007F51EB">
        <w:rPr>
          <w:color w:val="000000"/>
          <w:spacing w:val="-2"/>
        </w:rPr>
        <w:t xml:space="preserve"> </w:t>
      </w:r>
      <w:r w:rsidRPr="007F51EB">
        <w:rPr>
          <w:color w:val="000000"/>
        </w:rPr>
        <w:t>предоставлены</w:t>
      </w:r>
      <w:r w:rsidRPr="007F51EB">
        <w:rPr>
          <w:color w:val="000000"/>
          <w:spacing w:val="-1"/>
        </w:rPr>
        <w:t xml:space="preserve"> </w:t>
      </w:r>
      <w:r w:rsidRPr="007F51EB">
        <w:rPr>
          <w:color w:val="000000"/>
        </w:rPr>
        <w:t>следующий ресурсы:</w:t>
      </w:r>
    </w:p>
    <w:tbl>
      <w:tblPr>
        <w:tblW w:w="8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3"/>
        <w:gridCol w:w="4996"/>
      </w:tblGrid>
      <w:tr w:rsidR="00CA292F" w:rsidRPr="007F51EB" w:rsidTr="00F5224B">
        <w:trPr>
          <w:trHeight w:val="326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Электроэнергия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15 МВт</w:t>
            </w:r>
          </w:p>
        </w:tc>
      </w:tr>
      <w:tr w:rsidR="00CA292F" w:rsidRPr="007F51EB" w:rsidTr="00F5224B">
        <w:trPr>
          <w:trHeight w:val="328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Газ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8 м</w:t>
            </w:r>
            <w:r w:rsidRPr="007F51EB">
              <w:rPr>
                <w:color w:val="000000"/>
                <w:sz w:val="28"/>
                <w:vertAlign w:val="superscript"/>
              </w:rPr>
              <w:t>3</w:t>
            </w:r>
            <w:r w:rsidRPr="007F51EB">
              <w:rPr>
                <w:color w:val="000000"/>
                <w:sz w:val="28"/>
              </w:rPr>
              <w:t>/час</w:t>
            </w:r>
          </w:p>
        </w:tc>
      </w:tr>
      <w:tr w:rsidR="00CA292F" w:rsidRPr="007F51EB" w:rsidTr="00F5224B">
        <w:trPr>
          <w:trHeight w:val="325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Водоснабжение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3000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м</w:t>
            </w:r>
            <w:r w:rsidRPr="007F51EB">
              <w:rPr>
                <w:color w:val="000000"/>
                <w:sz w:val="28"/>
                <w:vertAlign w:val="superscript"/>
              </w:rPr>
              <w:t>3</w:t>
            </w:r>
            <w:r w:rsidRPr="007F51EB">
              <w:rPr>
                <w:color w:val="000000"/>
                <w:sz w:val="28"/>
              </w:rPr>
              <w:t>/сутки</w:t>
            </w:r>
          </w:p>
        </w:tc>
      </w:tr>
      <w:tr w:rsidR="00CA292F" w:rsidRPr="007F51EB" w:rsidTr="00F5224B">
        <w:trPr>
          <w:trHeight w:val="328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Канализация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3000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м</w:t>
            </w:r>
            <w:r w:rsidRPr="007F51EB">
              <w:rPr>
                <w:color w:val="000000"/>
                <w:sz w:val="28"/>
                <w:vertAlign w:val="superscript"/>
              </w:rPr>
              <w:t>3</w:t>
            </w:r>
            <w:r w:rsidRPr="007F51EB">
              <w:rPr>
                <w:color w:val="000000"/>
                <w:sz w:val="28"/>
              </w:rPr>
              <w:t>/сутки</w:t>
            </w:r>
          </w:p>
        </w:tc>
      </w:tr>
      <w:tr w:rsidR="00CA292F" w:rsidRPr="007F51EB" w:rsidTr="00F5224B">
        <w:trPr>
          <w:trHeight w:val="269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Автодорожное</w:t>
            </w:r>
            <w:r w:rsidRPr="007F51EB">
              <w:rPr>
                <w:color w:val="000000"/>
                <w:spacing w:val="-5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обеспечение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3 км</w:t>
            </w:r>
          </w:p>
        </w:tc>
      </w:tr>
    </w:tbl>
    <w:p w:rsidR="00CA292F" w:rsidRDefault="00CA292F" w:rsidP="00CA292F">
      <w:pPr>
        <w:pStyle w:val="a3"/>
        <w:rPr>
          <w:i/>
          <w:sz w:val="24"/>
          <w:szCs w:val="24"/>
        </w:rPr>
      </w:pPr>
      <w:r w:rsidRPr="00AD18B2">
        <w:rPr>
          <w:i/>
          <w:sz w:val="24"/>
          <w:szCs w:val="24"/>
        </w:rPr>
        <w:t>* Расчеты ориентировочные и будут уточняться после разработки и прохождения экспертизы ТЭО.</w:t>
      </w:r>
    </w:p>
    <w:p w:rsidR="00AD18B2" w:rsidRPr="00AD18B2" w:rsidRDefault="00AD18B2" w:rsidP="00CA292F">
      <w:pPr>
        <w:pStyle w:val="a3"/>
        <w:rPr>
          <w:i/>
          <w:sz w:val="24"/>
          <w:szCs w:val="24"/>
        </w:rPr>
      </w:pPr>
    </w:p>
    <w:p w:rsidR="00CA292F" w:rsidRPr="007F51EB" w:rsidRDefault="00CA292F" w:rsidP="00CA292F">
      <w:pPr>
        <w:pStyle w:val="a3"/>
      </w:pPr>
      <w:r w:rsidRPr="007F51EB">
        <w:t>Предполагаемые проекты 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</w:p>
    <w:tbl>
      <w:tblPr>
        <w:tblW w:w="9755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333"/>
        <w:gridCol w:w="1276"/>
        <w:gridCol w:w="1134"/>
        <w:gridCol w:w="1134"/>
        <w:gridCol w:w="1050"/>
      </w:tblGrid>
      <w:tr w:rsidR="00CA292F" w:rsidRPr="007F51EB" w:rsidTr="00D43AB7">
        <w:trPr>
          <w:trHeight w:val="375"/>
        </w:trPr>
        <w:tc>
          <w:tcPr>
            <w:tcW w:w="9755" w:type="dxa"/>
            <w:gridSpan w:val="7"/>
            <w:shd w:val="clear" w:color="auto" w:fill="B8CCE4"/>
            <w:vAlign w:val="center"/>
            <w:hideMark/>
          </w:tcPr>
          <w:p w:rsidR="00CA292F" w:rsidRPr="007F51EB" w:rsidRDefault="00CA292F" w:rsidP="00F5224B">
            <w:pPr>
              <w:mirrorIndents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F51EB">
              <w:rPr>
                <w:b/>
                <w:bCs/>
                <w:color w:val="000000"/>
                <w:sz w:val="24"/>
                <w:szCs w:val="24"/>
              </w:rPr>
              <w:t>Проекты аграрной индустриальной зоны</w:t>
            </w:r>
          </w:p>
        </w:tc>
      </w:tr>
      <w:tr w:rsidR="00CA292F" w:rsidRPr="007F51EB" w:rsidTr="00D43AB7">
        <w:trPr>
          <w:trHeight w:val="668"/>
        </w:trPr>
        <w:tc>
          <w:tcPr>
            <w:tcW w:w="2694" w:type="dxa"/>
            <w:shd w:val="clear" w:color="auto" w:fill="auto"/>
            <w:vAlign w:val="center"/>
            <w:hideMark/>
          </w:tcPr>
          <w:p w:rsidR="00CA292F" w:rsidRPr="007F51EB" w:rsidRDefault="00CA292F" w:rsidP="00F5224B">
            <w:pPr>
              <w:mirrorIndents/>
              <w:rPr>
                <w:bCs/>
                <w:color w:val="000000"/>
                <w:sz w:val="24"/>
                <w:szCs w:val="24"/>
              </w:rPr>
            </w:pPr>
            <w:r w:rsidRPr="007F51EB">
              <w:rPr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color w:val="000000"/>
                <w:sz w:val="24"/>
                <w:szCs w:val="24"/>
              </w:rPr>
            </w:pPr>
            <w:r w:rsidRPr="007F51EB">
              <w:rPr>
                <w:bCs/>
                <w:color w:val="000000"/>
                <w:sz w:val="24"/>
                <w:szCs w:val="24"/>
              </w:rPr>
              <w:t xml:space="preserve">Сумма проекта млн. </w:t>
            </w:r>
            <w:proofErr w:type="spellStart"/>
            <w:r w:rsidRPr="007F51EB">
              <w:rPr>
                <w:bCs/>
                <w:color w:val="000000"/>
                <w:sz w:val="24"/>
                <w:szCs w:val="24"/>
              </w:rPr>
              <w:t>тг</w:t>
            </w:r>
            <w:proofErr w:type="spellEnd"/>
            <w:r w:rsidRPr="007F51EB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3" w:type="dxa"/>
            <w:shd w:val="clear" w:color="auto" w:fill="auto"/>
            <w:hideMark/>
          </w:tcPr>
          <w:p w:rsidR="00CA292F" w:rsidRPr="007F51EB" w:rsidRDefault="00CA292F" w:rsidP="007F51EB">
            <w:pPr>
              <w:ind w:firstLine="0"/>
              <w:mirrorIndents/>
              <w:jc w:val="both"/>
              <w:rPr>
                <w:bCs/>
                <w:color w:val="000000"/>
                <w:sz w:val="24"/>
                <w:szCs w:val="24"/>
              </w:rPr>
            </w:pPr>
            <w:r w:rsidRPr="007F51EB">
              <w:rPr>
                <w:bCs/>
                <w:color w:val="000000"/>
                <w:sz w:val="24"/>
                <w:szCs w:val="24"/>
              </w:rPr>
              <w:t>Раб. места</w:t>
            </w:r>
          </w:p>
        </w:tc>
        <w:tc>
          <w:tcPr>
            <w:tcW w:w="1276" w:type="dxa"/>
            <w:shd w:val="clear" w:color="auto" w:fill="auto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color w:val="000000"/>
                <w:sz w:val="24"/>
                <w:szCs w:val="24"/>
              </w:rPr>
            </w:pPr>
            <w:r w:rsidRPr="007F51EB">
              <w:rPr>
                <w:bCs/>
                <w:color w:val="000000"/>
                <w:sz w:val="24"/>
                <w:szCs w:val="24"/>
              </w:rPr>
              <w:t>Электроэнергия (МВт)</w:t>
            </w:r>
          </w:p>
        </w:tc>
        <w:tc>
          <w:tcPr>
            <w:tcW w:w="1134" w:type="dxa"/>
            <w:shd w:val="clear" w:color="auto" w:fill="auto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color w:val="000000"/>
                <w:sz w:val="24"/>
                <w:szCs w:val="24"/>
              </w:rPr>
            </w:pPr>
            <w:r w:rsidRPr="007F51EB">
              <w:rPr>
                <w:bCs/>
                <w:color w:val="000000"/>
                <w:sz w:val="24"/>
                <w:szCs w:val="24"/>
              </w:rPr>
              <w:t>Водоснабжение (м3/сутки)</w:t>
            </w:r>
          </w:p>
        </w:tc>
        <w:tc>
          <w:tcPr>
            <w:tcW w:w="1134" w:type="dxa"/>
            <w:shd w:val="clear" w:color="auto" w:fill="auto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color w:val="000000"/>
                <w:sz w:val="24"/>
                <w:szCs w:val="24"/>
              </w:rPr>
            </w:pPr>
            <w:r w:rsidRPr="007F51EB">
              <w:rPr>
                <w:bCs/>
                <w:color w:val="000000"/>
                <w:sz w:val="24"/>
                <w:szCs w:val="24"/>
              </w:rPr>
              <w:t>Газоснабжение (м3/час)</w:t>
            </w:r>
          </w:p>
        </w:tc>
        <w:tc>
          <w:tcPr>
            <w:tcW w:w="1050" w:type="dxa"/>
            <w:shd w:val="clear" w:color="auto" w:fill="auto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color w:val="000000"/>
                <w:sz w:val="24"/>
                <w:szCs w:val="24"/>
              </w:rPr>
            </w:pPr>
            <w:r w:rsidRPr="007F51EB">
              <w:rPr>
                <w:bCs/>
                <w:color w:val="000000"/>
                <w:sz w:val="24"/>
                <w:szCs w:val="24"/>
              </w:rPr>
              <w:t>Канализация (м3/сутки)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Проект-1 «Производство муки»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Проект-2 «Производство макаронных изделий»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</w:t>
            </w: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«Производство подсолнечного масла»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4 </w:t>
            </w: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«Производство мяса КРС»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5</w:t>
            </w: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«Производство мяса кур»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6</w:t>
            </w: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«Производство молочной продукции»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7</w:t>
            </w: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«Производство сливочного масла»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8</w:t>
            </w: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«Овощехранилище»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D43AB7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Проект-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9</w:t>
            </w: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«Теплица»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D43AB7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Проект- </w:t>
            </w:r>
            <w:r w:rsidR="00D43AB7"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10</w:t>
            </w:r>
          </w:p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«Расфасовка продуктов питания»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</w:tr>
      <w:tr w:rsidR="00CA292F" w:rsidRPr="007F51EB" w:rsidTr="00D43AB7">
        <w:trPr>
          <w:trHeight w:val="515"/>
        </w:trPr>
        <w:tc>
          <w:tcPr>
            <w:tcW w:w="2694" w:type="dxa"/>
            <w:shd w:val="clear" w:color="auto" w:fill="auto"/>
          </w:tcPr>
          <w:p w:rsidR="00CA292F" w:rsidRPr="007F51EB" w:rsidRDefault="00CA292F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Прочие проекты</w:t>
            </w:r>
          </w:p>
        </w:tc>
        <w:tc>
          <w:tcPr>
            <w:tcW w:w="1134" w:type="dxa"/>
            <w:shd w:val="clear" w:color="auto" w:fill="auto"/>
          </w:tcPr>
          <w:p w:rsidR="00CA292F" w:rsidRPr="007F51EB" w:rsidRDefault="00D43AB7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CA292F"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000</w:t>
            </w:r>
          </w:p>
        </w:tc>
        <w:tc>
          <w:tcPr>
            <w:tcW w:w="1333" w:type="dxa"/>
            <w:shd w:val="clear" w:color="auto" w:fill="auto"/>
          </w:tcPr>
          <w:p w:rsidR="00CA292F" w:rsidRPr="007F51EB" w:rsidRDefault="007F51EB" w:rsidP="007F51EB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292F" w:rsidRPr="007F51EB" w:rsidRDefault="00D43AB7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D43AB7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292F" w:rsidRPr="007F51EB" w:rsidRDefault="00D43AB7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CA292F" w:rsidRPr="007F51EB" w:rsidRDefault="00D43AB7" w:rsidP="00D43AB7">
            <w:pPr>
              <w:pStyle w:val="PreformattedTex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</w:tbl>
    <w:p w:rsidR="00CA292F" w:rsidRPr="007F51EB" w:rsidRDefault="00CA292F" w:rsidP="00CA292F">
      <w:pPr>
        <w:pStyle w:val="a3"/>
      </w:pPr>
    </w:p>
    <w:p w:rsidR="00CA292F" w:rsidRDefault="00CA292F" w:rsidP="00CA292F">
      <w:pPr>
        <w:pStyle w:val="a3"/>
      </w:pPr>
      <w:r w:rsidRPr="007F51EB">
        <w:t>Параллельно со стадией принятия решения будет осуществляться поиск потенциальных проектов, однако основная работа по поиску инвесторов будет осуществляться после завершения проектирования и строительства инфраструктуры.</w:t>
      </w:r>
    </w:p>
    <w:p w:rsidR="00774E37" w:rsidRPr="007F51EB" w:rsidRDefault="00774E37" w:rsidP="00CA292F">
      <w:pPr>
        <w:pStyle w:val="a3"/>
      </w:pPr>
    </w:p>
    <w:p w:rsidR="00CA292F" w:rsidRPr="007F51EB" w:rsidRDefault="00CA292F" w:rsidP="00CA292F">
      <w:pPr>
        <w:pStyle w:val="a3"/>
        <w:numPr>
          <w:ilvl w:val="1"/>
          <w:numId w:val="31"/>
        </w:numPr>
        <w:ind w:firstLine="192"/>
        <w:rPr>
          <w:b/>
          <w:color w:val="000000"/>
        </w:rPr>
      </w:pPr>
      <w:bookmarkStart w:id="39" w:name="_Toc143591707"/>
      <w:r w:rsidRPr="007F51EB">
        <w:rPr>
          <w:b/>
          <w:color w:val="000000"/>
        </w:rPr>
        <w:t xml:space="preserve">Анализ влияния </w:t>
      </w:r>
      <w:r w:rsidRPr="007F51EB">
        <w:rPr>
          <w:b/>
        </w:rPr>
        <w:t>индустриальной зоны регионального значения</w:t>
      </w:r>
    </w:p>
    <w:p w:rsidR="00CA292F" w:rsidRPr="007F51EB" w:rsidRDefault="00CA292F" w:rsidP="00CA292F">
      <w:pPr>
        <w:pStyle w:val="a3"/>
        <w:ind w:firstLine="0"/>
        <w:rPr>
          <w:b/>
          <w:color w:val="000000"/>
        </w:rPr>
      </w:pPr>
      <w:r w:rsidRPr="007F51EB">
        <w:rPr>
          <w:b/>
        </w:rPr>
        <w:t>для размещения проектов, связанных с видами деятельности в рамках аграрно-промышленного комплекса</w:t>
      </w:r>
      <w:r w:rsidRPr="007F51EB">
        <w:rPr>
          <w:b/>
          <w:color w:val="000000"/>
        </w:rPr>
        <w:t xml:space="preserve"> на экономическую ситуацию в регионе</w:t>
      </w:r>
      <w:bookmarkEnd w:id="39"/>
      <w:r w:rsidRPr="007F51EB">
        <w:rPr>
          <w:b/>
          <w:color w:val="000000"/>
        </w:rPr>
        <w:t>.</w:t>
      </w:r>
    </w:p>
    <w:p w:rsidR="00CA292F" w:rsidRPr="007F51EB" w:rsidRDefault="00CA292F" w:rsidP="00CA292F">
      <w:pPr>
        <w:pStyle w:val="a3"/>
      </w:pPr>
      <w:r w:rsidRPr="007F51EB">
        <w:rPr>
          <w:color w:val="000000"/>
        </w:rPr>
        <w:t>Основным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эффектом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бюджетной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эффективности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отдачи</w:t>
      </w:r>
      <w:r w:rsidRPr="007F51EB">
        <w:rPr>
          <w:color w:val="000000"/>
          <w:spacing w:val="70"/>
        </w:rPr>
        <w:t xml:space="preserve"> </w:t>
      </w:r>
      <w:r w:rsidRPr="007F51EB">
        <w:rPr>
          <w:color w:val="000000"/>
        </w:rPr>
        <w:t>проекта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будет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выступать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содействие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росту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экономики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региона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и</w:t>
      </w:r>
      <w:r w:rsidRPr="007F51EB">
        <w:rPr>
          <w:color w:val="000000"/>
          <w:spacing w:val="71"/>
        </w:rPr>
        <w:t xml:space="preserve"> </w:t>
      </w:r>
      <w:r w:rsidRPr="007F51EB">
        <w:rPr>
          <w:color w:val="000000"/>
        </w:rPr>
        <w:t>увеличению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экспорта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продукции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обрабатывающей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промышленности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города Астана и в целом Казахстана – через спрос на</w:t>
      </w:r>
      <w:r w:rsidRPr="007F51EB">
        <w:t xml:space="preserve"> производимую предприятиями продукцию,</w:t>
      </w:r>
      <w:r w:rsidRPr="007F51EB">
        <w:rPr>
          <w:spacing w:val="-3"/>
        </w:rPr>
        <w:t xml:space="preserve"> </w:t>
      </w:r>
      <w:r w:rsidRPr="007F51EB">
        <w:t>услуги</w:t>
      </w:r>
      <w:r w:rsidRPr="007F51EB">
        <w:rPr>
          <w:spacing w:val="2"/>
        </w:rPr>
        <w:t xml:space="preserve"> </w:t>
      </w:r>
      <w:r w:rsidRPr="007F51EB">
        <w:t>организаций,</w:t>
      </w:r>
      <w:r w:rsidRPr="007F51EB">
        <w:rPr>
          <w:spacing w:val="-1"/>
        </w:rPr>
        <w:t xml:space="preserve"> </w:t>
      </w:r>
      <w:r w:rsidRPr="007F51EB">
        <w:t>размещаемых в</w:t>
      </w:r>
      <w:r w:rsidRPr="007F51EB">
        <w:rPr>
          <w:spacing w:val="-2"/>
        </w:rPr>
        <w:t xml:space="preserve"> </w:t>
      </w:r>
      <w:r w:rsidRPr="007F51EB">
        <w:t>индустриальной зоне регионального значения.</w:t>
      </w:r>
    </w:p>
    <w:p w:rsidR="00CA292F" w:rsidRPr="007F51EB" w:rsidRDefault="00CA292F" w:rsidP="00CA292F">
      <w:pPr>
        <w:pStyle w:val="a3"/>
      </w:pPr>
      <w:r w:rsidRPr="007F51EB">
        <w:t>Кроме того, прямым проявлением бюджетной эффективности проекта</w:t>
      </w:r>
      <w:r w:rsidRPr="007F51EB">
        <w:rPr>
          <w:spacing w:val="1"/>
        </w:rPr>
        <w:t xml:space="preserve"> </w:t>
      </w:r>
      <w:r w:rsidRPr="007F51EB">
        <w:t>являются</w:t>
      </w:r>
      <w:r w:rsidRPr="007F51EB">
        <w:rPr>
          <w:spacing w:val="1"/>
        </w:rPr>
        <w:t xml:space="preserve"> </w:t>
      </w:r>
      <w:r w:rsidRPr="007F51EB">
        <w:t>собираемые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пользу</w:t>
      </w:r>
      <w:r w:rsidRPr="007F51EB">
        <w:rPr>
          <w:spacing w:val="1"/>
        </w:rPr>
        <w:t xml:space="preserve"> </w:t>
      </w:r>
      <w:r w:rsidRPr="007F51EB">
        <w:t>республиканского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местного</w:t>
      </w:r>
      <w:r w:rsidRPr="007F51EB">
        <w:rPr>
          <w:spacing w:val="1"/>
        </w:rPr>
        <w:t xml:space="preserve"> </w:t>
      </w:r>
      <w:r w:rsidRPr="007F51EB">
        <w:t>бюджетов</w:t>
      </w:r>
      <w:r w:rsidRPr="007F51EB">
        <w:rPr>
          <w:spacing w:val="1"/>
        </w:rPr>
        <w:t xml:space="preserve"> </w:t>
      </w:r>
      <w:r w:rsidRPr="007F51EB">
        <w:t>налоги</w:t>
      </w:r>
      <w:r w:rsidRPr="007F51EB">
        <w:rPr>
          <w:spacing w:val="-1"/>
        </w:rPr>
        <w:t xml:space="preserve"> </w:t>
      </w:r>
      <w:r w:rsidRPr="007F51EB">
        <w:t>и сборы:</w:t>
      </w:r>
    </w:p>
    <w:p w:rsidR="00CA292F" w:rsidRPr="007F51EB" w:rsidRDefault="00CA292F" w:rsidP="00CA292F">
      <w:pPr>
        <w:pStyle w:val="a3"/>
      </w:pPr>
      <w:r w:rsidRPr="007F51EB">
        <w:t>сопутствующие</w:t>
      </w:r>
      <w:r w:rsidRPr="007F51EB">
        <w:rPr>
          <w:spacing w:val="1"/>
        </w:rPr>
        <w:t xml:space="preserve"> </w:t>
      </w:r>
      <w:r w:rsidRPr="007F51EB">
        <w:t>инвестициям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проектирование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строительство</w:t>
      </w:r>
      <w:r w:rsidRPr="007F51EB">
        <w:rPr>
          <w:spacing w:val="1"/>
        </w:rPr>
        <w:t xml:space="preserve"> </w:t>
      </w:r>
      <w:r w:rsidRPr="007F51EB">
        <w:t>инфраструктуры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комплекса,</w:t>
      </w:r>
      <w:r w:rsidRPr="007F51EB">
        <w:rPr>
          <w:spacing w:val="1"/>
        </w:rPr>
        <w:t xml:space="preserve"> </w:t>
      </w:r>
      <w:r w:rsidRPr="007F51EB">
        <w:t>от</w:t>
      </w:r>
      <w:r w:rsidRPr="007F51EB">
        <w:rPr>
          <w:spacing w:val="1"/>
        </w:rPr>
        <w:t xml:space="preserve"> </w:t>
      </w:r>
      <w:r w:rsidRPr="007F51EB">
        <w:t>проектных,</w:t>
      </w:r>
      <w:r w:rsidRPr="007F51EB">
        <w:rPr>
          <w:spacing w:val="1"/>
        </w:rPr>
        <w:t xml:space="preserve"> </w:t>
      </w:r>
      <w:r w:rsidRPr="007F51EB">
        <w:t>консалтинговых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строительных компаний;</w:t>
      </w:r>
    </w:p>
    <w:p w:rsidR="00CA292F" w:rsidRPr="007F51EB" w:rsidRDefault="00CA292F" w:rsidP="00CA292F">
      <w:pPr>
        <w:pStyle w:val="a3"/>
      </w:pPr>
      <w:r w:rsidRPr="007F51EB">
        <w:t>от</w:t>
      </w:r>
      <w:r w:rsidRPr="007F51EB">
        <w:rPr>
          <w:spacing w:val="1"/>
        </w:rPr>
        <w:t xml:space="preserve"> </w:t>
      </w:r>
      <w:r w:rsidRPr="007F51EB">
        <w:t>связанных</w:t>
      </w:r>
      <w:r w:rsidRPr="007F51EB">
        <w:rPr>
          <w:spacing w:val="1"/>
        </w:rPr>
        <w:t xml:space="preserve"> </w:t>
      </w:r>
      <w:r w:rsidRPr="007F51EB">
        <w:t>отраслей</w:t>
      </w:r>
      <w:r w:rsidRPr="007F51EB">
        <w:rPr>
          <w:spacing w:val="1"/>
        </w:rPr>
        <w:t xml:space="preserve"> </w:t>
      </w:r>
      <w:r w:rsidRPr="007F51EB">
        <w:t>по</w:t>
      </w:r>
      <w:r w:rsidRPr="007F51EB">
        <w:rPr>
          <w:spacing w:val="1"/>
        </w:rPr>
        <w:t xml:space="preserve"> </w:t>
      </w:r>
      <w:r w:rsidRPr="007F51EB">
        <w:t>добыче,</w:t>
      </w:r>
      <w:r w:rsidRPr="007F51EB">
        <w:rPr>
          <w:spacing w:val="1"/>
        </w:rPr>
        <w:t xml:space="preserve"> </w:t>
      </w:r>
      <w:r w:rsidRPr="007F51EB">
        <w:t>переработке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изготовлению</w:t>
      </w:r>
      <w:r w:rsidRPr="007F51EB">
        <w:rPr>
          <w:spacing w:val="1"/>
        </w:rPr>
        <w:t xml:space="preserve"> </w:t>
      </w:r>
      <w:r w:rsidRPr="007F51EB">
        <w:t>дорожно-строительных</w:t>
      </w:r>
      <w:r w:rsidRPr="007F51EB">
        <w:rPr>
          <w:spacing w:val="1"/>
        </w:rPr>
        <w:t xml:space="preserve"> </w:t>
      </w:r>
      <w:r w:rsidRPr="007F51EB">
        <w:t>материалов,</w:t>
      </w:r>
      <w:r w:rsidRPr="007F51EB">
        <w:rPr>
          <w:spacing w:val="1"/>
        </w:rPr>
        <w:t xml:space="preserve"> </w:t>
      </w:r>
      <w:r w:rsidRPr="007F51EB">
        <w:t>конструкций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применяемой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ходе</w:t>
      </w:r>
      <w:r w:rsidRPr="007F51EB">
        <w:rPr>
          <w:spacing w:val="1"/>
        </w:rPr>
        <w:t xml:space="preserve"> </w:t>
      </w:r>
      <w:r w:rsidRPr="007F51EB">
        <w:t>строительства</w:t>
      </w:r>
      <w:r w:rsidRPr="007F51EB">
        <w:rPr>
          <w:spacing w:val="1"/>
        </w:rPr>
        <w:t xml:space="preserve"> </w:t>
      </w:r>
      <w:r w:rsidRPr="007F51EB">
        <w:t>техники,</w:t>
      </w:r>
      <w:r w:rsidRPr="007F51EB">
        <w:rPr>
          <w:spacing w:val="1"/>
        </w:rPr>
        <w:t xml:space="preserve"> </w:t>
      </w:r>
      <w:r w:rsidRPr="007F51EB">
        <w:t>сопутствуя</w:t>
      </w:r>
      <w:r w:rsidRPr="007F51EB">
        <w:rPr>
          <w:spacing w:val="1"/>
        </w:rPr>
        <w:t xml:space="preserve"> </w:t>
      </w:r>
      <w:r w:rsidRPr="007F51EB">
        <w:t>развитию</w:t>
      </w:r>
      <w:r w:rsidRPr="007F51EB">
        <w:rPr>
          <w:spacing w:val="1"/>
        </w:rPr>
        <w:t xml:space="preserve"> </w:t>
      </w:r>
      <w:r w:rsidRPr="007F51EB">
        <w:t>строительного</w:t>
      </w:r>
      <w:r w:rsidRPr="007F51EB">
        <w:rPr>
          <w:spacing w:val="1"/>
        </w:rPr>
        <w:t xml:space="preserve"> </w:t>
      </w:r>
      <w:r w:rsidRPr="007F51EB">
        <w:t>кластера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городе Астана.</w:t>
      </w:r>
    </w:p>
    <w:p w:rsidR="00CA292F" w:rsidRPr="007F51EB" w:rsidRDefault="00CA292F" w:rsidP="00CA292F">
      <w:pPr>
        <w:pStyle w:val="a3"/>
      </w:pPr>
      <w:r w:rsidRPr="007F51EB">
        <w:t>Будут иметь место и налоговые поступления от предприятий строительной отрасли, проектных организаций и прочее по цепочке добавленных стоимостей.</w:t>
      </w:r>
    </w:p>
    <w:p w:rsidR="00CA292F" w:rsidRPr="007F51EB" w:rsidRDefault="00CA292F" w:rsidP="00CA292F">
      <w:pPr>
        <w:pStyle w:val="a3"/>
      </w:pPr>
      <w:r w:rsidRPr="007F51EB">
        <w:t>С точки зрения экспертов, любой инвестиционный проект будет выгодным с точки зрения бюджетной эффективности через дополнительное поступление налогов в бюджет региона.</w:t>
      </w:r>
    </w:p>
    <w:p w:rsidR="00CA292F" w:rsidRPr="007F51EB" w:rsidRDefault="00CA292F" w:rsidP="00CA292F">
      <w:pPr>
        <w:pStyle w:val="a3"/>
      </w:pPr>
      <w:r w:rsidRPr="007F51EB">
        <w:t>Планируемые дополнительные налоговые поступления от деятельности Индустриальной зоны уже в период с 2024 по 2033 год ориентировочно превысят в 1,5 раз капитальные инвестиции в проект (уточненные прогнозы будут сформированы после разработки Технико-экономического обоснования).</w:t>
      </w:r>
    </w:p>
    <w:p w:rsidR="00CA292F" w:rsidRPr="007F51EB" w:rsidRDefault="00CA292F" w:rsidP="00CA292F">
      <w:pPr>
        <w:pStyle w:val="a3"/>
      </w:pPr>
      <w:r w:rsidRPr="007F51EB">
        <w:t>Кроме того, от реализации проек</w:t>
      </w:r>
      <w:bookmarkStart w:id="40" w:name="_GoBack"/>
      <w:bookmarkEnd w:id="40"/>
      <w:r w:rsidRPr="007F51EB">
        <w:t>та будут следующие экономические и социальные эффекты:</w:t>
      </w:r>
    </w:p>
    <w:p w:rsidR="00CA292F" w:rsidRPr="007F51EB" w:rsidRDefault="00CA292F" w:rsidP="00CA292F">
      <w:pPr>
        <w:pStyle w:val="a3"/>
        <w:numPr>
          <w:ilvl w:val="0"/>
          <w:numId w:val="8"/>
        </w:numPr>
        <w:tabs>
          <w:tab w:val="left" w:pos="1134"/>
        </w:tabs>
        <w:ind w:left="0" w:firstLine="567"/>
      </w:pPr>
      <w:r w:rsidRPr="007F51EB">
        <w:t>увеличение</w:t>
      </w:r>
      <w:r w:rsidRPr="007F51EB">
        <w:rPr>
          <w:spacing w:val="49"/>
        </w:rPr>
        <w:t xml:space="preserve"> </w:t>
      </w:r>
      <w:r w:rsidRPr="007F51EB">
        <w:t>доли</w:t>
      </w:r>
      <w:r w:rsidRPr="007F51EB">
        <w:rPr>
          <w:spacing w:val="45"/>
        </w:rPr>
        <w:t xml:space="preserve"> </w:t>
      </w:r>
      <w:r w:rsidRPr="007F51EB">
        <w:t>обрабатывающей</w:t>
      </w:r>
      <w:r w:rsidRPr="007F51EB">
        <w:rPr>
          <w:spacing w:val="49"/>
        </w:rPr>
        <w:t xml:space="preserve"> </w:t>
      </w:r>
      <w:r w:rsidRPr="007F51EB">
        <w:t>промышленности</w:t>
      </w:r>
      <w:r w:rsidRPr="007F51EB">
        <w:rPr>
          <w:spacing w:val="48"/>
        </w:rPr>
        <w:t xml:space="preserve"> </w:t>
      </w:r>
      <w:r w:rsidRPr="007F51EB">
        <w:t>в</w:t>
      </w:r>
      <w:r w:rsidRPr="007F51EB">
        <w:rPr>
          <w:spacing w:val="47"/>
        </w:rPr>
        <w:t xml:space="preserve"> </w:t>
      </w:r>
      <w:r w:rsidRPr="007F51EB">
        <w:t>общем</w:t>
      </w:r>
      <w:r w:rsidRPr="007F51EB">
        <w:rPr>
          <w:spacing w:val="45"/>
        </w:rPr>
        <w:t xml:space="preserve"> </w:t>
      </w:r>
      <w:r w:rsidRPr="007F51EB">
        <w:t>объеме произведенной</w:t>
      </w:r>
      <w:r w:rsidRPr="007F51EB">
        <w:rPr>
          <w:spacing w:val="1"/>
        </w:rPr>
        <w:t xml:space="preserve"> </w:t>
      </w:r>
      <w:r w:rsidRPr="007F51EB">
        <w:t>продукции;</w:t>
      </w:r>
    </w:p>
    <w:p w:rsidR="00CA292F" w:rsidRPr="007F51EB" w:rsidRDefault="00CA292F" w:rsidP="00CA292F">
      <w:pPr>
        <w:pStyle w:val="a3"/>
        <w:numPr>
          <w:ilvl w:val="0"/>
          <w:numId w:val="8"/>
        </w:numPr>
        <w:tabs>
          <w:tab w:val="left" w:pos="1134"/>
        </w:tabs>
        <w:ind w:left="0" w:firstLine="567"/>
      </w:pPr>
      <w:r w:rsidRPr="007F51EB">
        <w:t>рост</w:t>
      </w:r>
      <w:r w:rsidRPr="007F51EB">
        <w:rPr>
          <w:spacing w:val="-2"/>
        </w:rPr>
        <w:t xml:space="preserve"> </w:t>
      </w:r>
      <w:r w:rsidRPr="007F51EB">
        <w:t>объема</w:t>
      </w:r>
      <w:r w:rsidRPr="007F51EB">
        <w:rPr>
          <w:spacing w:val="-1"/>
        </w:rPr>
        <w:t xml:space="preserve"> </w:t>
      </w:r>
      <w:r w:rsidRPr="007F51EB">
        <w:t>производства</w:t>
      </w:r>
      <w:r w:rsidRPr="007F51EB">
        <w:rPr>
          <w:spacing w:val="-1"/>
        </w:rPr>
        <w:t xml:space="preserve"> валового регионального продукта</w:t>
      </w:r>
      <w:r w:rsidRPr="007F51EB">
        <w:rPr>
          <w:spacing w:val="-3"/>
        </w:rPr>
        <w:t xml:space="preserve"> </w:t>
      </w:r>
      <w:r w:rsidRPr="007F51EB">
        <w:t>на</w:t>
      </w:r>
      <w:r w:rsidRPr="007F51EB">
        <w:rPr>
          <w:spacing w:val="-4"/>
        </w:rPr>
        <w:t xml:space="preserve"> </w:t>
      </w:r>
      <w:r w:rsidRPr="007F51EB">
        <w:t>душу</w:t>
      </w:r>
      <w:r w:rsidRPr="007F51EB">
        <w:rPr>
          <w:spacing w:val="-3"/>
        </w:rPr>
        <w:t xml:space="preserve"> </w:t>
      </w:r>
      <w:r w:rsidRPr="007F51EB">
        <w:t>населения;</w:t>
      </w:r>
    </w:p>
    <w:p w:rsidR="00CA292F" w:rsidRPr="007F51EB" w:rsidRDefault="00CA292F" w:rsidP="00CA292F">
      <w:pPr>
        <w:pStyle w:val="a5"/>
        <w:numPr>
          <w:ilvl w:val="0"/>
          <w:numId w:val="2"/>
        </w:numPr>
        <w:tabs>
          <w:tab w:val="left" w:pos="993"/>
          <w:tab w:val="left" w:pos="2410"/>
        </w:tabs>
        <w:ind w:left="0" w:firstLine="567"/>
        <w:mirrorIndents/>
        <w:rPr>
          <w:sz w:val="28"/>
        </w:rPr>
      </w:pPr>
      <w:r w:rsidRPr="007F51EB">
        <w:rPr>
          <w:sz w:val="28"/>
        </w:rPr>
        <w:t>снижение</w:t>
      </w:r>
      <w:r w:rsidRPr="007F51EB">
        <w:rPr>
          <w:spacing w:val="-3"/>
          <w:sz w:val="28"/>
        </w:rPr>
        <w:t xml:space="preserve"> </w:t>
      </w:r>
      <w:r w:rsidRPr="007F51EB">
        <w:rPr>
          <w:sz w:val="28"/>
        </w:rPr>
        <w:t>уровня</w:t>
      </w:r>
      <w:r w:rsidRPr="007F51EB">
        <w:rPr>
          <w:spacing w:val="-1"/>
          <w:sz w:val="28"/>
        </w:rPr>
        <w:t xml:space="preserve"> </w:t>
      </w:r>
      <w:r w:rsidRPr="007F51EB">
        <w:rPr>
          <w:sz w:val="28"/>
        </w:rPr>
        <w:t>безработного</w:t>
      </w:r>
      <w:r w:rsidRPr="007F51EB">
        <w:rPr>
          <w:spacing w:val="-3"/>
          <w:sz w:val="28"/>
        </w:rPr>
        <w:t xml:space="preserve"> </w:t>
      </w:r>
      <w:r w:rsidRPr="007F51EB">
        <w:rPr>
          <w:sz w:val="28"/>
        </w:rPr>
        <w:t>населения</w:t>
      </w:r>
      <w:r w:rsidRPr="007F51EB">
        <w:rPr>
          <w:spacing w:val="-2"/>
          <w:sz w:val="28"/>
        </w:rPr>
        <w:t>;</w:t>
      </w:r>
    </w:p>
    <w:p w:rsidR="00CA292F" w:rsidRPr="007F51EB" w:rsidRDefault="00CA292F" w:rsidP="00CA292F">
      <w:pPr>
        <w:pStyle w:val="a5"/>
        <w:numPr>
          <w:ilvl w:val="0"/>
          <w:numId w:val="2"/>
        </w:numPr>
        <w:tabs>
          <w:tab w:val="left" w:pos="993"/>
          <w:tab w:val="left" w:pos="2410"/>
        </w:tabs>
        <w:ind w:left="0" w:firstLine="567"/>
        <w:mirrorIndents/>
        <w:rPr>
          <w:sz w:val="28"/>
        </w:rPr>
      </w:pPr>
      <w:r w:rsidRPr="007F51EB">
        <w:rPr>
          <w:sz w:val="28"/>
        </w:rPr>
        <w:t>освоение</w:t>
      </w:r>
      <w:r w:rsidRPr="007F51EB">
        <w:rPr>
          <w:spacing w:val="-3"/>
          <w:sz w:val="28"/>
        </w:rPr>
        <w:t xml:space="preserve"> </w:t>
      </w:r>
      <w:r w:rsidRPr="007F51EB">
        <w:rPr>
          <w:sz w:val="28"/>
        </w:rPr>
        <w:t>производства</w:t>
      </w:r>
      <w:r w:rsidRPr="007F51EB">
        <w:rPr>
          <w:spacing w:val="-4"/>
          <w:sz w:val="28"/>
        </w:rPr>
        <w:t xml:space="preserve"> </w:t>
      </w:r>
      <w:r w:rsidRPr="007F51EB">
        <w:rPr>
          <w:sz w:val="28"/>
        </w:rPr>
        <w:t>с</w:t>
      </w:r>
      <w:r w:rsidRPr="007F51EB">
        <w:rPr>
          <w:spacing w:val="-5"/>
          <w:sz w:val="28"/>
        </w:rPr>
        <w:t xml:space="preserve"> </w:t>
      </w:r>
      <w:r w:rsidRPr="007F51EB">
        <w:rPr>
          <w:sz w:val="28"/>
        </w:rPr>
        <w:t>применением</w:t>
      </w:r>
      <w:r w:rsidRPr="007F51EB">
        <w:rPr>
          <w:spacing w:val="-5"/>
          <w:sz w:val="28"/>
        </w:rPr>
        <w:t xml:space="preserve"> </w:t>
      </w:r>
      <w:r w:rsidRPr="007F51EB">
        <w:rPr>
          <w:sz w:val="28"/>
        </w:rPr>
        <w:t>новых</w:t>
      </w:r>
      <w:r w:rsidRPr="007F51EB">
        <w:rPr>
          <w:spacing w:val="-1"/>
          <w:sz w:val="28"/>
        </w:rPr>
        <w:t xml:space="preserve"> </w:t>
      </w:r>
      <w:r w:rsidRPr="007F51EB">
        <w:rPr>
          <w:sz w:val="28"/>
        </w:rPr>
        <w:t>технологий;</w:t>
      </w:r>
    </w:p>
    <w:p w:rsidR="00CA292F" w:rsidRPr="007F51EB" w:rsidRDefault="00CA292F" w:rsidP="00CA292F">
      <w:pPr>
        <w:pStyle w:val="a5"/>
        <w:numPr>
          <w:ilvl w:val="0"/>
          <w:numId w:val="2"/>
        </w:numPr>
        <w:tabs>
          <w:tab w:val="left" w:pos="993"/>
          <w:tab w:val="left" w:pos="2410"/>
        </w:tabs>
        <w:ind w:left="0" w:firstLine="567"/>
        <w:mirrorIndents/>
        <w:rPr>
          <w:sz w:val="28"/>
        </w:rPr>
      </w:pPr>
      <w:r w:rsidRPr="007F51EB">
        <w:rPr>
          <w:sz w:val="28"/>
        </w:rPr>
        <w:t>рост</w:t>
      </w:r>
      <w:r w:rsidRPr="007F51EB">
        <w:rPr>
          <w:spacing w:val="-6"/>
          <w:sz w:val="28"/>
        </w:rPr>
        <w:t xml:space="preserve"> </w:t>
      </w:r>
      <w:r w:rsidRPr="007F51EB">
        <w:rPr>
          <w:sz w:val="28"/>
        </w:rPr>
        <w:t>производительности</w:t>
      </w:r>
      <w:r w:rsidRPr="007F51EB">
        <w:rPr>
          <w:spacing w:val="-1"/>
          <w:sz w:val="28"/>
        </w:rPr>
        <w:t xml:space="preserve"> </w:t>
      </w:r>
      <w:r w:rsidRPr="007F51EB">
        <w:rPr>
          <w:sz w:val="28"/>
        </w:rPr>
        <w:t>труда;</w:t>
      </w:r>
    </w:p>
    <w:p w:rsidR="00CA292F" w:rsidRPr="007F51EB" w:rsidRDefault="00CA292F" w:rsidP="00CA292F">
      <w:pPr>
        <w:pStyle w:val="a3"/>
        <w:numPr>
          <w:ilvl w:val="0"/>
          <w:numId w:val="9"/>
        </w:numPr>
        <w:tabs>
          <w:tab w:val="left" w:pos="993"/>
        </w:tabs>
        <w:ind w:left="0" w:firstLine="567"/>
      </w:pPr>
      <w:r w:rsidRPr="007F51EB">
        <w:t>увеличение</w:t>
      </w:r>
      <w:r w:rsidRPr="007F51EB">
        <w:rPr>
          <w:spacing w:val="29"/>
        </w:rPr>
        <w:t xml:space="preserve"> </w:t>
      </w:r>
      <w:r w:rsidRPr="007F51EB">
        <w:t>количества</w:t>
      </w:r>
      <w:r w:rsidRPr="007F51EB">
        <w:rPr>
          <w:spacing w:val="29"/>
        </w:rPr>
        <w:t xml:space="preserve"> </w:t>
      </w:r>
      <w:r w:rsidRPr="007F51EB">
        <w:t>новых</w:t>
      </w:r>
      <w:r w:rsidRPr="007F51EB">
        <w:rPr>
          <w:spacing w:val="31"/>
        </w:rPr>
        <w:t xml:space="preserve"> </w:t>
      </w:r>
      <w:r w:rsidRPr="007F51EB">
        <w:t>технических</w:t>
      </w:r>
      <w:r w:rsidRPr="007F51EB">
        <w:rPr>
          <w:spacing w:val="30"/>
        </w:rPr>
        <w:t xml:space="preserve"> </w:t>
      </w:r>
      <w:r w:rsidRPr="007F51EB">
        <w:t>специальностей</w:t>
      </w:r>
      <w:r w:rsidRPr="007F51EB">
        <w:rPr>
          <w:spacing w:val="28"/>
        </w:rPr>
        <w:t xml:space="preserve"> </w:t>
      </w:r>
      <w:r w:rsidRPr="007F51EB">
        <w:t>в</w:t>
      </w:r>
      <w:r w:rsidRPr="007F51EB">
        <w:rPr>
          <w:spacing w:val="28"/>
        </w:rPr>
        <w:t xml:space="preserve"> </w:t>
      </w:r>
      <w:r w:rsidRPr="007F51EB">
        <w:t>ВУЗах</w:t>
      </w:r>
      <w:r w:rsidRPr="007F51EB">
        <w:rPr>
          <w:spacing w:val="30"/>
        </w:rPr>
        <w:t xml:space="preserve"> </w:t>
      </w:r>
      <w:r w:rsidRPr="007F51EB">
        <w:t>и</w:t>
      </w:r>
      <w:r w:rsidRPr="007F51EB">
        <w:rPr>
          <w:spacing w:val="-67"/>
        </w:rPr>
        <w:t xml:space="preserve"> </w:t>
      </w:r>
      <w:r w:rsidRPr="007F51EB">
        <w:t>колледжах региона.</w:t>
      </w:r>
    </w:p>
    <w:p w:rsidR="00CA292F" w:rsidRPr="007F51EB" w:rsidRDefault="00CA292F" w:rsidP="00CA292F">
      <w:pPr>
        <w:pStyle w:val="a3"/>
        <w:numPr>
          <w:ilvl w:val="1"/>
          <w:numId w:val="31"/>
        </w:numPr>
        <w:ind w:left="0" w:firstLine="567"/>
        <w:rPr>
          <w:b/>
          <w:color w:val="000000"/>
        </w:rPr>
      </w:pPr>
      <w:bookmarkStart w:id="41" w:name="_Toc143591708"/>
      <w:r w:rsidRPr="007F51EB">
        <w:rPr>
          <w:b/>
          <w:color w:val="000000"/>
        </w:rPr>
        <w:t xml:space="preserve">Обоснованность создания </w:t>
      </w:r>
      <w:r w:rsidRPr="007F51EB">
        <w:rPr>
          <w:b/>
        </w:rPr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b/>
          <w:color w:val="000000"/>
        </w:rPr>
        <w:t xml:space="preserve"> с точки зрения социально-культурных и демографических характеристик населения</w:t>
      </w:r>
      <w:bookmarkEnd w:id="41"/>
      <w:r w:rsidRPr="007F51EB">
        <w:rPr>
          <w:b/>
          <w:color w:val="000000"/>
        </w:rPr>
        <w:t>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t>Реализация проекта индустриальной зоны регионального значения для размещения проектов, связанных с видами деятельности в рамках аграрно-промышленного комплекса и запуска новых</w:t>
      </w:r>
      <w:r w:rsidRPr="007F51EB">
        <w:rPr>
          <w:spacing w:val="1"/>
        </w:rPr>
        <w:t xml:space="preserve"> </w:t>
      </w:r>
      <w:r w:rsidRPr="007F51EB">
        <w:t xml:space="preserve">производств </w:t>
      </w:r>
      <w:r w:rsidRPr="007F51EB">
        <w:rPr>
          <w:color w:val="000000"/>
        </w:rPr>
        <w:t xml:space="preserve">будет создано </w:t>
      </w:r>
      <w:r w:rsidRPr="007F51EB">
        <w:rPr>
          <w:color w:val="000000"/>
          <w:shd w:val="clear" w:color="auto" w:fill="FFFFFF"/>
        </w:rPr>
        <w:t xml:space="preserve">более </w:t>
      </w:r>
      <w:r w:rsidR="0025781B" w:rsidRPr="007F51EB">
        <w:rPr>
          <w:color w:val="000000"/>
          <w:shd w:val="clear" w:color="auto" w:fill="FFFFFF"/>
        </w:rPr>
        <w:br/>
      </w:r>
      <w:r w:rsidRPr="007F51EB">
        <w:rPr>
          <w:color w:val="000000"/>
          <w:shd w:val="clear" w:color="auto" w:fill="FFFFFF"/>
        </w:rPr>
        <w:t>3 000 новых</w:t>
      </w:r>
      <w:r w:rsidRPr="007F51EB">
        <w:rPr>
          <w:color w:val="000000"/>
        </w:rPr>
        <w:t xml:space="preserve"> рабочих мест, что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окажет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положительное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влияние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на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социально-экономическое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положение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города Астана.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За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счет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создания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высокотехнологичных</w:t>
      </w:r>
      <w:r w:rsidRPr="007F51EB">
        <w:rPr>
          <w:spacing w:val="1"/>
        </w:rPr>
        <w:t xml:space="preserve"> </w:t>
      </w:r>
      <w:r w:rsidRPr="007F51EB">
        <w:t>промышленных</w:t>
      </w:r>
      <w:r w:rsidRPr="007F51EB">
        <w:rPr>
          <w:spacing w:val="1"/>
        </w:rPr>
        <w:t xml:space="preserve"> </w:t>
      </w:r>
      <w:r w:rsidRPr="007F51EB">
        <w:t>производств</w:t>
      </w:r>
      <w:r w:rsidRPr="007F51EB">
        <w:rPr>
          <w:spacing w:val="-67"/>
        </w:rPr>
        <w:t xml:space="preserve"> </w:t>
      </w:r>
      <w:r w:rsidRPr="007F51EB">
        <w:t>повысится</w:t>
      </w:r>
      <w:r w:rsidRPr="007F51EB">
        <w:rPr>
          <w:spacing w:val="1"/>
        </w:rPr>
        <w:t xml:space="preserve"> </w:t>
      </w:r>
      <w:r w:rsidRPr="007F51EB">
        <w:t>общий</w:t>
      </w:r>
      <w:r w:rsidRPr="007F51EB">
        <w:rPr>
          <w:spacing w:val="1"/>
        </w:rPr>
        <w:t xml:space="preserve"> </w:t>
      </w:r>
      <w:r w:rsidRPr="007F51EB">
        <w:t>уровень</w:t>
      </w:r>
      <w:r w:rsidRPr="007F51EB">
        <w:rPr>
          <w:spacing w:val="1"/>
        </w:rPr>
        <w:t xml:space="preserve"> </w:t>
      </w:r>
      <w:r w:rsidRPr="007F51EB">
        <w:t>квалификаций</w:t>
      </w:r>
      <w:r w:rsidRPr="007F51EB">
        <w:rPr>
          <w:spacing w:val="1"/>
        </w:rPr>
        <w:t xml:space="preserve"> </w:t>
      </w:r>
      <w:r w:rsidRPr="007F51EB">
        <w:t>инженерных</w:t>
      </w:r>
      <w:r w:rsidRPr="007F51EB">
        <w:rPr>
          <w:spacing w:val="1"/>
        </w:rPr>
        <w:t xml:space="preserve"> </w:t>
      </w:r>
      <w:r w:rsidRPr="007F51EB">
        <w:t>кадров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регионе,</w:t>
      </w:r>
      <w:r w:rsidRPr="007F51EB">
        <w:rPr>
          <w:spacing w:val="1"/>
        </w:rPr>
        <w:t xml:space="preserve"> </w:t>
      </w:r>
      <w:r w:rsidRPr="007F51EB">
        <w:t>появится</w:t>
      </w:r>
      <w:r w:rsidRPr="007F51EB">
        <w:rPr>
          <w:spacing w:val="1"/>
        </w:rPr>
        <w:t xml:space="preserve"> </w:t>
      </w:r>
      <w:r w:rsidRPr="007F51EB">
        <w:t>возможность</w:t>
      </w:r>
      <w:r w:rsidRPr="007F51EB">
        <w:rPr>
          <w:spacing w:val="1"/>
        </w:rPr>
        <w:t xml:space="preserve"> </w:t>
      </w:r>
      <w:r w:rsidRPr="007F51EB">
        <w:t>для</w:t>
      </w:r>
      <w:r w:rsidRPr="007F51EB">
        <w:rPr>
          <w:spacing w:val="1"/>
        </w:rPr>
        <w:t xml:space="preserve"> </w:t>
      </w:r>
      <w:r w:rsidRPr="007F51EB">
        <w:t>расширения</w:t>
      </w:r>
      <w:r w:rsidRPr="007F51EB">
        <w:rPr>
          <w:spacing w:val="1"/>
        </w:rPr>
        <w:t xml:space="preserve"> </w:t>
      </w:r>
      <w:r w:rsidRPr="007F51EB">
        <w:t>деятельности</w:t>
      </w:r>
      <w:r w:rsidRPr="007F51EB">
        <w:rPr>
          <w:spacing w:val="1"/>
        </w:rPr>
        <w:t xml:space="preserve"> </w:t>
      </w:r>
      <w:r w:rsidRPr="007F51EB">
        <w:t>образовательных</w:t>
      </w:r>
      <w:r w:rsidRPr="007F51EB">
        <w:rPr>
          <w:spacing w:val="1"/>
        </w:rPr>
        <w:t xml:space="preserve"> </w:t>
      </w:r>
      <w:r w:rsidRPr="007F51EB">
        <w:t>учреждений</w:t>
      </w:r>
      <w:r w:rsidRPr="007F51EB">
        <w:rPr>
          <w:spacing w:val="1"/>
        </w:rPr>
        <w:t xml:space="preserve"> </w:t>
      </w:r>
      <w:r w:rsidRPr="007F51EB">
        <w:t>профессионального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высшего</w:t>
      </w:r>
      <w:r w:rsidRPr="007F51EB">
        <w:rPr>
          <w:spacing w:val="1"/>
        </w:rPr>
        <w:t xml:space="preserve"> </w:t>
      </w:r>
      <w:r w:rsidRPr="007F51EB">
        <w:t>образования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центров</w:t>
      </w:r>
      <w:r w:rsidRPr="007F51EB">
        <w:rPr>
          <w:spacing w:val="1"/>
        </w:rPr>
        <w:t xml:space="preserve"> </w:t>
      </w:r>
      <w:r w:rsidRPr="007F51EB">
        <w:t>повышения</w:t>
      </w:r>
      <w:r w:rsidRPr="007F51EB">
        <w:rPr>
          <w:spacing w:val="1"/>
        </w:rPr>
        <w:t xml:space="preserve"> </w:t>
      </w:r>
      <w:r w:rsidRPr="007F51EB">
        <w:t>квалификации</w:t>
      </w:r>
      <w:r w:rsidRPr="007F51EB">
        <w:rPr>
          <w:spacing w:val="1"/>
        </w:rPr>
        <w:t xml:space="preserve"> </w:t>
      </w:r>
      <w:r w:rsidRPr="007F51EB">
        <w:t>работников.</w:t>
      </w:r>
      <w:r w:rsidRPr="007F51EB">
        <w:rPr>
          <w:spacing w:val="1"/>
        </w:rPr>
        <w:t xml:space="preserve"> </w:t>
      </w:r>
      <w:r w:rsidRPr="007F51EB">
        <w:t>Создание</w:t>
      </w:r>
      <w:r w:rsidRPr="007F51EB">
        <w:rPr>
          <w:spacing w:val="1"/>
        </w:rPr>
        <w:t xml:space="preserve"> </w:t>
      </w:r>
      <w:r w:rsidRPr="007F51EB">
        <w:t>новых</w:t>
      </w:r>
      <w:r w:rsidRPr="007F51EB">
        <w:rPr>
          <w:spacing w:val="1"/>
        </w:rPr>
        <w:t xml:space="preserve"> </w:t>
      </w:r>
      <w:r w:rsidRPr="007F51EB">
        <w:t>рабочих</w:t>
      </w:r>
      <w:r w:rsidRPr="007F51EB">
        <w:rPr>
          <w:spacing w:val="1"/>
        </w:rPr>
        <w:t xml:space="preserve"> </w:t>
      </w:r>
      <w:r w:rsidRPr="007F51EB">
        <w:t>мест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индустриальной зоне регионального значения</w:t>
      </w:r>
      <w:r w:rsidRPr="007F51EB">
        <w:rPr>
          <w:spacing w:val="1"/>
        </w:rPr>
        <w:t xml:space="preserve"> </w:t>
      </w:r>
      <w:r w:rsidRPr="007F51EB">
        <w:t>будет</w:t>
      </w:r>
      <w:r w:rsidRPr="007F51EB">
        <w:rPr>
          <w:spacing w:val="1"/>
        </w:rPr>
        <w:t xml:space="preserve"> </w:t>
      </w:r>
      <w:r w:rsidRPr="007F51EB">
        <w:t>способствовать</w:t>
      </w:r>
      <w:r w:rsidRPr="007F51EB">
        <w:rPr>
          <w:spacing w:val="1"/>
        </w:rPr>
        <w:t xml:space="preserve"> </w:t>
      </w:r>
      <w:r w:rsidRPr="007F51EB">
        <w:t>создание</w:t>
      </w:r>
      <w:r w:rsidRPr="007F51EB">
        <w:rPr>
          <w:spacing w:val="1"/>
        </w:rPr>
        <w:t xml:space="preserve"> </w:t>
      </w:r>
      <w:r w:rsidRPr="007F51EB">
        <w:t>дополнительных</w:t>
      </w:r>
      <w:r w:rsidRPr="007F51EB">
        <w:rPr>
          <w:spacing w:val="1"/>
        </w:rPr>
        <w:t xml:space="preserve"> </w:t>
      </w:r>
      <w:r w:rsidRPr="007F51EB">
        <w:t>рабочих мест</w:t>
      </w:r>
      <w:r w:rsidRPr="007F51EB">
        <w:rPr>
          <w:spacing w:val="-2"/>
        </w:rPr>
        <w:t xml:space="preserve"> </w:t>
      </w:r>
      <w:r w:rsidRPr="007F51EB">
        <w:t>в</w:t>
      </w:r>
      <w:r w:rsidRPr="007F51EB">
        <w:rPr>
          <w:spacing w:val="-1"/>
        </w:rPr>
        <w:t xml:space="preserve"> </w:t>
      </w:r>
      <w:r w:rsidRPr="007F51EB">
        <w:t>сервисном</w:t>
      </w:r>
      <w:r w:rsidRPr="007F51EB">
        <w:rPr>
          <w:spacing w:val="-1"/>
        </w:rPr>
        <w:t xml:space="preserve"> </w:t>
      </w:r>
      <w:r w:rsidRPr="007F51EB">
        <w:rPr>
          <w:color w:val="000000"/>
        </w:rPr>
        <w:t>секторе</w:t>
      </w:r>
      <w:r w:rsidRPr="007F51EB">
        <w:rPr>
          <w:color w:val="000000"/>
          <w:spacing w:val="-2"/>
        </w:rPr>
        <w:t xml:space="preserve"> </w:t>
      </w:r>
      <w:r w:rsidRPr="007F51EB">
        <w:rPr>
          <w:color w:val="000000"/>
        </w:rPr>
        <w:t>и</w:t>
      </w:r>
      <w:r w:rsidRPr="007F51EB">
        <w:rPr>
          <w:color w:val="000000"/>
          <w:spacing w:val="-1"/>
        </w:rPr>
        <w:t xml:space="preserve"> </w:t>
      </w:r>
      <w:r w:rsidRPr="007F51EB">
        <w:rPr>
          <w:color w:val="000000"/>
        </w:rPr>
        <w:t>смежных</w:t>
      </w:r>
      <w:r w:rsidRPr="007F51EB">
        <w:rPr>
          <w:color w:val="000000"/>
          <w:spacing w:val="-3"/>
        </w:rPr>
        <w:t xml:space="preserve"> </w:t>
      </w:r>
      <w:r w:rsidRPr="007F51EB">
        <w:rPr>
          <w:color w:val="000000"/>
        </w:rPr>
        <w:t>отраслях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экономики.</w:t>
      </w:r>
    </w:p>
    <w:p w:rsidR="00CA292F" w:rsidRPr="007F51EB" w:rsidRDefault="00CA292F" w:rsidP="00CA292F">
      <w:pPr>
        <w:pStyle w:val="a3"/>
      </w:pPr>
      <w:r w:rsidRPr="007F51EB">
        <w:t>Таким образом, реализация проекта по созданию индустриальной зоны регионального значения для размещения проектов, связанных с видами деятельности в рамках аграрно-промышленного комплекса, несомненно, положительно скажется на рынке труда города Астана.</w:t>
      </w:r>
    </w:p>
    <w:p w:rsidR="00CA292F" w:rsidRDefault="00CA292F" w:rsidP="00CA292F">
      <w:pPr>
        <w:pStyle w:val="a3"/>
      </w:pPr>
      <w:r w:rsidRPr="007F51EB">
        <w:rPr>
          <w:color w:val="000000"/>
        </w:rPr>
        <w:t xml:space="preserve">В </w:t>
      </w:r>
      <w:proofErr w:type="spellStart"/>
      <w:r w:rsidRPr="007F51EB">
        <w:rPr>
          <w:color w:val="000000"/>
        </w:rPr>
        <w:t>постинвестиционный</w:t>
      </w:r>
      <w:proofErr w:type="spellEnd"/>
      <w:r w:rsidRPr="007F51EB">
        <w:rPr>
          <w:color w:val="000000"/>
        </w:rPr>
        <w:t xml:space="preserve"> период определенный</w:t>
      </w:r>
      <w:r w:rsidRPr="007F51EB">
        <w:t xml:space="preserve"> процент потребности в</w:t>
      </w:r>
      <w:r w:rsidRPr="007F51EB">
        <w:rPr>
          <w:spacing w:val="1"/>
        </w:rPr>
        <w:t xml:space="preserve"> </w:t>
      </w:r>
      <w:r w:rsidRPr="007F51EB">
        <w:t>квалифицированных</w:t>
      </w:r>
      <w:r w:rsidRPr="007F51EB">
        <w:rPr>
          <w:spacing w:val="1"/>
        </w:rPr>
        <w:t xml:space="preserve"> </w:t>
      </w:r>
      <w:r w:rsidRPr="007F51EB">
        <w:t>кадрах</w:t>
      </w:r>
      <w:r w:rsidRPr="007F51EB">
        <w:rPr>
          <w:spacing w:val="1"/>
        </w:rPr>
        <w:t xml:space="preserve"> </w:t>
      </w:r>
      <w:r w:rsidRPr="007F51EB">
        <w:t>для</w:t>
      </w:r>
      <w:r w:rsidRPr="007F51EB">
        <w:rPr>
          <w:spacing w:val="1"/>
        </w:rPr>
        <w:t xml:space="preserve"> </w:t>
      </w:r>
      <w:r w:rsidRPr="007F51EB">
        <w:t>работы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рамках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spacing w:val="1"/>
        </w:rPr>
        <w:t xml:space="preserve"> </w:t>
      </w:r>
      <w:r w:rsidRPr="007F51EB">
        <w:t>может</w:t>
      </w:r>
      <w:r w:rsidRPr="007F51EB">
        <w:rPr>
          <w:spacing w:val="1"/>
        </w:rPr>
        <w:t xml:space="preserve"> </w:t>
      </w:r>
      <w:r w:rsidRPr="007F51EB">
        <w:t>быть</w:t>
      </w:r>
      <w:r w:rsidRPr="007F51EB">
        <w:rPr>
          <w:spacing w:val="1"/>
        </w:rPr>
        <w:t xml:space="preserve"> </w:t>
      </w:r>
      <w:r w:rsidRPr="007F51EB">
        <w:t>покрыт</w:t>
      </w:r>
      <w:r w:rsidRPr="007F51EB">
        <w:rPr>
          <w:spacing w:val="1"/>
        </w:rPr>
        <w:t xml:space="preserve"> </w:t>
      </w:r>
      <w:r w:rsidRPr="007F51EB">
        <w:t>за</w:t>
      </w:r>
      <w:r w:rsidRPr="007F51EB">
        <w:rPr>
          <w:spacing w:val="1"/>
        </w:rPr>
        <w:t xml:space="preserve"> </w:t>
      </w:r>
      <w:r w:rsidRPr="007F51EB">
        <w:t>счет</w:t>
      </w:r>
      <w:r w:rsidRPr="007F51EB">
        <w:rPr>
          <w:spacing w:val="1"/>
        </w:rPr>
        <w:t xml:space="preserve"> </w:t>
      </w:r>
      <w:r w:rsidRPr="007F51EB">
        <w:t>выпускников</w:t>
      </w:r>
      <w:r w:rsidRPr="007F51EB">
        <w:rPr>
          <w:spacing w:val="1"/>
        </w:rPr>
        <w:t xml:space="preserve"> </w:t>
      </w:r>
      <w:r w:rsidRPr="007F51EB">
        <w:t>местных</w:t>
      </w:r>
      <w:r w:rsidRPr="007F51EB">
        <w:rPr>
          <w:spacing w:val="1"/>
        </w:rPr>
        <w:t xml:space="preserve"> </w:t>
      </w:r>
      <w:r w:rsidRPr="007F51EB">
        <w:t>образовательных</w:t>
      </w:r>
      <w:r w:rsidRPr="007F51EB">
        <w:rPr>
          <w:spacing w:val="1"/>
        </w:rPr>
        <w:t xml:space="preserve"> </w:t>
      </w:r>
      <w:r w:rsidRPr="007F51EB">
        <w:t>учреждений.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numPr>
          <w:ilvl w:val="1"/>
          <w:numId w:val="31"/>
        </w:numPr>
        <w:ind w:left="0" w:firstLine="567"/>
        <w:rPr>
          <w:b/>
          <w:color w:val="000000"/>
        </w:rPr>
      </w:pPr>
      <w:bookmarkStart w:id="42" w:name="_Toc143591709"/>
      <w:r w:rsidRPr="007F51EB">
        <w:rPr>
          <w:b/>
          <w:color w:val="000000"/>
        </w:rPr>
        <w:t>Потребность индустриальной зоны в трудовых ресурсах и его влияние на занятость населения</w:t>
      </w:r>
      <w:bookmarkEnd w:id="42"/>
      <w:r w:rsidRPr="007F51EB">
        <w:rPr>
          <w:b/>
          <w:color w:val="000000"/>
        </w:rPr>
        <w:t>.</w:t>
      </w:r>
    </w:p>
    <w:p w:rsidR="00CA292F" w:rsidRPr="007F51EB" w:rsidRDefault="00CA292F" w:rsidP="00CA292F">
      <w:pPr>
        <w:pStyle w:val="a3"/>
      </w:pPr>
      <w:r w:rsidRPr="007F51EB">
        <w:rPr>
          <w:color w:val="000000"/>
        </w:rPr>
        <w:t>Источником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трудовых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ресурсов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для</w:t>
      </w:r>
      <w:r w:rsidRPr="007F51EB">
        <w:rPr>
          <w:color w:val="000000"/>
          <w:spacing w:val="1"/>
        </w:rPr>
        <w:t xml:space="preserve"> </w:t>
      </w:r>
      <w:r w:rsidRPr="007F51EB">
        <w:t xml:space="preserve">индустриальной зоны регионального значения для размещения </w:t>
      </w:r>
      <w:r w:rsidR="005F0474" w:rsidRPr="007F51EB">
        <w:t>проектов,</w:t>
      </w:r>
      <w:r w:rsidRPr="007F51EB">
        <w:t xml:space="preserve"> связанных с видами деятельности в рамках аграрно-промышленного комплекса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выступит</w:t>
      </w:r>
      <w:r w:rsidRPr="007F51EB">
        <w:rPr>
          <w:spacing w:val="-67"/>
        </w:rPr>
        <w:t xml:space="preserve"> </w:t>
      </w:r>
      <w:r w:rsidRPr="007F51EB">
        <w:t>население</w:t>
      </w:r>
      <w:r w:rsidRPr="007F51EB">
        <w:rPr>
          <w:spacing w:val="1"/>
        </w:rPr>
        <w:t xml:space="preserve"> </w:t>
      </w:r>
      <w:r w:rsidRPr="007F51EB">
        <w:t>города</w:t>
      </w:r>
      <w:r w:rsidRPr="007F51EB">
        <w:rPr>
          <w:spacing w:val="1"/>
        </w:rPr>
        <w:t xml:space="preserve"> </w:t>
      </w:r>
      <w:r w:rsidRPr="007F51EB">
        <w:t>Астана,</w:t>
      </w:r>
      <w:r w:rsidRPr="007F51EB">
        <w:rPr>
          <w:spacing w:val="1"/>
        </w:rPr>
        <w:t xml:space="preserve"> </w:t>
      </w:r>
      <w:r w:rsidRPr="007F51EB">
        <w:t>общая</w:t>
      </w:r>
      <w:r w:rsidRPr="007F51EB">
        <w:rPr>
          <w:spacing w:val="1"/>
        </w:rPr>
        <w:t xml:space="preserve"> </w:t>
      </w:r>
      <w:r w:rsidRPr="007F51EB">
        <w:t>численность</w:t>
      </w:r>
      <w:r w:rsidRPr="007F51EB">
        <w:rPr>
          <w:spacing w:val="1"/>
        </w:rPr>
        <w:t xml:space="preserve"> </w:t>
      </w:r>
      <w:r w:rsidRPr="007F51EB">
        <w:t>которого</w:t>
      </w:r>
      <w:r w:rsidRPr="007F51EB">
        <w:rPr>
          <w:spacing w:val="1"/>
        </w:rPr>
        <w:t xml:space="preserve"> </w:t>
      </w:r>
      <w:r w:rsidRPr="007F51EB">
        <w:t>на</w:t>
      </w:r>
      <w:r w:rsidRPr="007F51EB">
        <w:rPr>
          <w:spacing w:val="1"/>
        </w:rPr>
        <w:t xml:space="preserve"> </w:t>
      </w:r>
      <w:r w:rsidRPr="007F51EB">
        <w:t>текущий</w:t>
      </w:r>
      <w:r w:rsidRPr="007F51EB">
        <w:rPr>
          <w:spacing w:val="1"/>
        </w:rPr>
        <w:t xml:space="preserve"> </w:t>
      </w:r>
      <w:r w:rsidRPr="007F51EB">
        <w:t>период</w:t>
      </w:r>
      <w:r w:rsidRPr="007F51EB">
        <w:rPr>
          <w:spacing w:val="1"/>
        </w:rPr>
        <w:t xml:space="preserve"> </w:t>
      </w:r>
      <w:r w:rsidRPr="007F51EB">
        <w:t>составила</w:t>
      </w:r>
      <w:r w:rsidRPr="007F51EB">
        <w:rPr>
          <w:spacing w:val="1"/>
        </w:rPr>
        <w:t xml:space="preserve"> </w:t>
      </w:r>
      <w:r w:rsidRPr="007F51EB">
        <w:t>1 376</w:t>
      </w:r>
      <w:r w:rsidRPr="007F51EB">
        <w:rPr>
          <w:spacing w:val="1"/>
        </w:rPr>
        <w:t xml:space="preserve"> </w:t>
      </w:r>
      <w:r w:rsidRPr="007F51EB">
        <w:t>тыс.</w:t>
      </w:r>
      <w:r w:rsidRPr="007F51EB">
        <w:rPr>
          <w:spacing w:val="1"/>
        </w:rPr>
        <w:t xml:space="preserve"> </w:t>
      </w:r>
      <w:r w:rsidRPr="007F51EB">
        <w:t>человек.</w:t>
      </w:r>
      <w:r w:rsidRPr="007F51EB">
        <w:rPr>
          <w:spacing w:val="1"/>
        </w:rPr>
        <w:t xml:space="preserve"> </w:t>
      </w:r>
      <w:r w:rsidRPr="007F51EB">
        <w:t>Реализация</w:t>
      </w:r>
      <w:r w:rsidRPr="007F51EB">
        <w:rPr>
          <w:spacing w:val="1"/>
        </w:rPr>
        <w:t xml:space="preserve"> </w:t>
      </w:r>
      <w:r w:rsidRPr="007F51EB">
        <w:t>проекта</w:t>
      </w:r>
      <w:r w:rsidRPr="007F51EB">
        <w:rPr>
          <w:spacing w:val="1"/>
        </w:rPr>
        <w:t xml:space="preserve"> </w:t>
      </w:r>
      <w:r w:rsidRPr="007F51EB">
        <w:t>позволит</w:t>
      </w:r>
      <w:r w:rsidRPr="007F51EB">
        <w:rPr>
          <w:spacing w:val="1"/>
        </w:rPr>
        <w:t xml:space="preserve"> </w:t>
      </w:r>
      <w:r w:rsidRPr="007F51EB">
        <w:t>создать</w:t>
      </w:r>
      <w:r w:rsidRPr="007F51EB">
        <w:rPr>
          <w:spacing w:val="1"/>
        </w:rPr>
        <w:t xml:space="preserve"> </w:t>
      </w:r>
      <w:r w:rsidRPr="007F51EB">
        <w:t>новые</w:t>
      </w:r>
      <w:r w:rsidRPr="007F51EB">
        <w:rPr>
          <w:spacing w:val="1"/>
        </w:rPr>
        <w:t xml:space="preserve"> </w:t>
      </w:r>
      <w:r w:rsidRPr="007F51EB">
        <w:t>рабочие</w:t>
      </w:r>
      <w:r w:rsidRPr="007F51EB">
        <w:rPr>
          <w:spacing w:val="1"/>
        </w:rPr>
        <w:t xml:space="preserve"> </w:t>
      </w:r>
      <w:r w:rsidRPr="007F51EB">
        <w:t>места,</w:t>
      </w:r>
      <w:r w:rsidRPr="007F51EB">
        <w:rPr>
          <w:spacing w:val="1"/>
        </w:rPr>
        <w:t xml:space="preserve"> </w:t>
      </w:r>
      <w:r w:rsidRPr="007F51EB">
        <w:t>что</w:t>
      </w:r>
      <w:r w:rsidRPr="007F51EB">
        <w:rPr>
          <w:spacing w:val="1"/>
        </w:rPr>
        <w:t xml:space="preserve"> </w:t>
      </w:r>
      <w:r w:rsidRPr="007F51EB">
        <w:t>повышает</w:t>
      </w:r>
      <w:r w:rsidRPr="007F51EB">
        <w:rPr>
          <w:spacing w:val="1"/>
        </w:rPr>
        <w:t xml:space="preserve"> </w:t>
      </w:r>
      <w:r w:rsidRPr="007F51EB">
        <w:t>занятость</w:t>
      </w:r>
      <w:r w:rsidRPr="007F51EB">
        <w:rPr>
          <w:spacing w:val="1"/>
        </w:rPr>
        <w:t xml:space="preserve"> </w:t>
      </w:r>
      <w:r w:rsidRPr="007F51EB">
        <w:t>населения.</w:t>
      </w:r>
      <w:r w:rsidRPr="007F51EB">
        <w:rPr>
          <w:spacing w:val="47"/>
        </w:rPr>
        <w:t xml:space="preserve"> </w:t>
      </w:r>
      <w:r w:rsidRPr="007F51EB">
        <w:t>Реализация</w:t>
      </w:r>
      <w:r w:rsidRPr="007F51EB">
        <w:rPr>
          <w:spacing w:val="47"/>
        </w:rPr>
        <w:t xml:space="preserve"> </w:t>
      </w:r>
      <w:r w:rsidRPr="007F51EB">
        <w:t>проекта</w:t>
      </w:r>
      <w:r w:rsidRPr="007F51EB">
        <w:rPr>
          <w:spacing w:val="45"/>
        </w:rPr>
        <w:t xml:space="preserve"> </w:t>
      </w:r>
      <w:r w:rsidRPr="007F51EB">
        <w:t>позволит</w:t>
      </w:r>
      <w:r w:rsidRPr="007F51EB">
        <w:rPr>
          <w:spacing w:val="47"/>
        </w:rPr>
        <w:t xml:space="preserve"> </w:t>
      </w:r>
      <w:r w:rsidRPr="007F51EB">
        <w:t>создать</w:t>
      </w:r>
      <w:r w:rsidRPr="007F51EB">
        <w:rPr>
          <w:spacing w:val="45"/>
        </w:rPr>
        <w:t xml:space="preserve"> </w:t>
      </w:r>
      <w:r w:rsidRPr="007F51EB">
        <w:t>более</w:t>
      </w:r>
      <w:r w:rsidRPr="007F51EB">
        <w:rPr>
          <w:color w:val="FF0000"/>
          <w:spacing w:val="1"/>
        </w:rPr>
        <w:t xml:space="preserve"> </w:t>
      </w:r>
      <w:r w:rsidRPr="007F51EB">
        <w:rPr>
          <w:color w:val="000000"/>
        </w:rPr>
        <w:t>3000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новых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рабочих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мест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в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эксплуатационный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период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реализации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проекта.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Подбор</w:t>
      </w:r>
      <w:r w:rsidRPr="007F51EB">
        <w:rPr>
          <w:color w:val="000000"/>
          <w:spacing w:val="70"/>
        </w:rPr>
        <w:t xml:space="preserve"> </w:t>
      </w:r>
      <w:r w:rsidRPr="007F51EB">
        <w:rPr>
          <w:color w:val="000000"/>
        </w:rPr>
        <w:t>рабочих</w:t>
      </w:r>
      <w:r w:rsidRPr="007F51EB">
        <w:rPr>
          <w:spacing w:val="70"/>
        </w:rPr>
        <w:t xml:space="preserve"> </w:t>
      </w:r>
      <w:r w:rsidRPr="007F51EB">
        <w:t>кадров</w:t>
      </w:r>
      <w:r w:rsidRPr="007F51EB">
        <w:rPr>
          <w:spacing w:val="1"/>
        </w:rPr>
        <w:t xml:space="preserve"> </w:t>
      </w:r>
      <w:r w:rsidRPr="007F51EB">
        <w:t>будет</w:t>
      </w:r>
      <w:r w:rsidRPr="007F51EB">
        <w:rPr>
          <w:spacing w:val="1"/>
        </w:rPr>
        <w:t xml:space="preserve"> </w:t>
      </w:r>
      <w:r w:rsidRPr="007F51EB">
        <w:t>основан</w:t>
      </w:r>
      <w:r w:rsidRPr="007F51EB">
        <w:rPr>
          <w:spacing w:val="1"/>
        </w:rPr>
        <w:t xml:space="preserve"> </w:t>
      </w:r>
      <w:r w:rsidRPr="007F51EB">
        <w:t>согласно</w:t>
      </w:r>
      <w:r w:rsidRPr="007F51EB">
        <w:rPr>
          <w:spacing w:val="1"/>
        </w:rPr>
        <w:t xml:space="preserve"> </w:t>
      </w:r>
      <w:r w:rsidRPr="007F51EB">
        <w:t>квалификационным</w:t>
      </w:r>
      <w:r w:rsidRPr="007F51EB">
        <w:rPr>
          <w:spacing w:val="1"/>
        </w:rPr>
        <w:t xml:space="preserve"> </w:t>
      </w:r>
      <w:r w:rsidRPr="007F51EB">
        <w:t>требованиям</w:t>
      </w:r>
      <w:r w:rsidRPr="007F51EB">
        <w:rPr>
          <w:spacing w:val="1"/>
        </w:rPr>
        <w:t xml:space="preserve"> </w:t>
      </w:r>
      <w:r w:rsidRPr="007F51EB">
        <w:t>на</w:t>
      </w:r>
      <w:r w:rsidRPr="007F51EB">
        <w:rPr>
          <w:spacing w:val="1"/>
        </w:rPr>
        <w:t xml:space="preserve"> </w:t>
      </w:r>
      <w:r w:rsidRPr="007F51EB">
        <w:t>принципе</w:t>
      </w:r>
      <w:r w:rsidRPr="007F51EB">
        <w:rPr>
          <w:spacing w:val="-67"/>
        </w:rPr>
        <w:t xml:space="preserve"> </w:t>
      </w:r>
      <w:r w:rsidRPr="007F51EB">
        <w:t>конкурсного</w:t>
      </w:r>
      <w:r w:rsidRPr="007F51EB">
        <w:rPr>
          <w:spacing w:val="-2"/>
        </w:rPr>
        <w:t xml:space="preserve"> </w:t>
      </w:r>
      <w:r w:rsidRPr="007F51EB">
        <w:t>отбора.</w:t>
      </w:r>
    </w:p>
    <w:p w:rsidR="00CA292F" w:rsidRPr="007F51EB" w:rsidRDefault="00CA292F" w:rsidP="00CA292F">
      <w:pPr>
        <w:pStyle w:val="a3"/>
        <w:mirrorIndents/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8"/>
        <w:gridCol w:w="2120"/>
      </w:tblGrid>
      <w:tr w:rsidR="00CA292F" w:rsidRPr="007F51EB" w:rsidTr="00F5224B">
        <w:trPr>
          <w:trHeight w:val="337"/>
        </w:trPr>
        <w:tc>
          <w:tcPr>
            <w:tcW w:w="7228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Численность</w:t>
            </w:r>
            <w:r w:rsidRPr="007F51EB">
              <w:rPr>
                <w:spacing w:val="-2"/>
                <w:sz w:val="24"/>
                <w:szCs w:val="24"/>
              </w:rPr>
              <w:t xml:space="preserve"> </w:t>
            </w:r>
            <w:r w:rsidRPr="007F51EB">
              <w:rPr>
                <w:sz w:val="24"/>
                <w:szCs w:val="24"/>
              </w:rPr>
              <w:t>населения,</w:t>
            </w:r>
            <w:r w:rsidRPr="007F51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51EB">
              <w:rPr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1 376</w:t>
            </w:r>
          </w:p>
        </w:tc>
      </w:tr>
      <w:tr w:rsidR="00CA292F" w:rsidRPr="007F51EB" w:rsidTr="00F5224B">
        <w:trPr>
          <w:trHeight w:val="340"/>
        </w:trPr>
        <w:tc>
          <w:tcPr>
            <w:tcW w:w="7228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Экономически</w:t>
            </w:r>
            <w:r w:rsidRPr="007F51EB">
              <w:rPr>
                <w:spacing w:val="-2"/>
                <w:sz w:val="24"/>
                <w:szCs w:val="24"/>
              </w:rPr>
              <w:t xml:space="preserve"> </w:t>
            </w:r>
            <w:r w:rsidRPr="007F51EB">
              <w:rPr>
                <w:sz w:val="24"/>
                <w:szCs w:val="24"/>
              </w:rPr>
              <w:t>активное</w:t>
            </w:r>
            <w:r w:rsidRPr="007F51EB">
              <w:rPr>
                <w:spacing w:val="-5"/>
                <w:sz w:val="24"/>
                <w:szCs w:val="24"/>
              </w:rPr>
              <w:t xml:space="preserve"> </w:t>
            </w:r>
            <w:r w:rsidRPr="007F51EB">
              <w:rPr>
                <w:sz w:val="24"/>
                <w:szCs w:val="24"/>
              </w:rPr>
              <w:t>население,</w:t>
            </w:r>
            <w:r w:rsidRPr="007F51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F51EB">
              <w:rPr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686</w:t>
            </w:r>
          </w:p>
        </w:tc>
      </w:tr>
      <w:tr w:rsidR="00CA292F" w:rsidRPr="007F51EB" w:rsidTr="00F5224B">
        <w:trPr>
          <w:trHeight w:val="340"/>
        </w:trPr>
        <w:tc>
          <w:tcPr>
            <w:tcW w:w="7228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Занятое</w:t>
            </w:r>
            <w:r w:rsidRPr="007F51EB">
              <w:rPr>
                <w:spacing w:val="-1"/>
                <w:sz w:val="24"/>
                <w:szCs w:val="24"/>
              </w:rPr>
              <w:t xml:space="preserve"> </w:t>
            </w:r>
            <w:r w:rsidRPr="007F51EB">
              <w:rPr>
                <w:sz w:val="24"/>
                <w:szCs w:val="24"/>
              </w:rPr>
              <w:t>население,</w:t>
            </w:r>
            <w:r w:rsidRPr="007F51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F51EB">
              <w:rPr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655</w:t>
            </w:r>
          </w:p>
        </w:tc>
      </w:tr>
      <w:tr w:rsidR="00CA292F" w:rsidRPr="007F51EB" w:rsidTr="00F5224B">
        <w:trPr>
          <w:trHeight w:val="340"/>
        </w:trPr>
        <w:tc>
          <w:tcPr>
            <w:tcW w:w="7228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Безработное</w:t>
            </w:r>
            <w:r w:rsidRPr="007F51EB">
              <w:rPr>
                <w:spacing w:val="-4"/>
                <w:sz w:val="24"/>
                <w:szCs w:val="24"/>
              </w:rPr>
              <w:t xml:space="preserve"> </w:t>
            </w:r>
            <w:r w:rsidRPr="007F51EB">
              <w:rPr>
                <w:sz w:val="24"/>
                <w:szCs w:val="24"/>
              </w:rPr>
              <w:t>население,</w:t>
            </w:r>
            <w:r w:rsidRPr="007F51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F51EB">
              <w:rPr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31</w:t>
            </w:r>
          </w:p>
        </w:tc>
      </w:tr>
      <w:tr w:rsidR="00CA292F" w:rsidRPr="007F51EB" w:rsidTr="00F5224B">
        <w:trPr>
          <w:trHeight w:val="340"/>
        </w:trPr>
        <w:tc>
          <w:tcPr>
            <w:tcW w:w="7228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Уровень</w:t>
            </w:r>
            <w:r w:rsidRPr="007F51EB">
              <w:rPr>
                <w:spacing w:val="-5"/>
                <w:sz w:val="24"/>
                <w:szCs w:val="24"/>
              </w:rPr>
              <w:t xml:space="preserve"> </w:t>
            </w:r>
            <w:r w:rsidRPr="007F51EB">
              <w:rPr>
                <w:sz w:val="24"/>
                <w:szCs w:val="24"/>
              </w:rPr>
              <w:t>безработицы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4,5%</w:t>
            </w:r>
          </w:p>
        </w:tc>
      </w:tr>
    </w:tbl>
    <w:p w:rsidR="00CA292F" w:rsidRPr="007F51EB" w:rsidRDefault="00CA292F" w:rsidP="00CA292F">
      <w:pPr>
        <w:pStyle w:val="PreformattedText"/>
        <w:numPr>
          <w:ilvl w:val="1"/>
          <w:numId w:val="3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3" w:name="_Toc143591710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Реальная обеспеченность трудовыми ресурсами соответствующей квалификации</w:t>
      </w:r>
      <w:bookmarkEnd w:id="43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A292F" w:rsidRPr="007F51EB" w:rsidRDefault="00CA292F" w:rsidP="00CA292F">
      <w:pPr>
        <w:ind w:firstLine="567"/>
        <w:mirrorIndents/>
        <w:jc w:val="both"/>
        <w:rPr>
          <w:sz w:val="28"/>
        </w:rPr>
      </w:pPr>
      <w:r w:rsidRPr="007F51EB">
        <w:rPr>
          <w:sz w:val="28"/>
        </w:rPr>
        <w:t xml:space="preserve">Профессионально-технические школы, колледжи в городе Астане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645"/>
        <w:gridCol w:w="1741"/>
        <w:gridCol w:w="2261"/>
      </w:tblGrid>
      <w:tr w:rsidR="00CA292F" w:rsidRPr="007F51EB" w:rsidTr="00F5224B">
        <w:trPr>
          <w:trHeight w:val="648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№ п/п</w:t>
            </w:r>
          </w:p>
        </w:tc>
        <w:tc>
          <w:tcPr>
            <w:tcW w:w="4645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4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единица</w:t>
            </w:r>
          </w:p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измерения</w:t>
            </w:r>
          </w:p>
        </w:tc>
        <w:tc>
          <w:tcPr>
            <w:tcW w:w="226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2022-2023</w:t>
            </w:r>
          </w:p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учебный год</w:t>
            </w:r>
          </w:p>
        </w:tc>
      </w:tr>
      <w:tr w:rsidR="00CA292F" w:rsidRPr="007F51EB" w:rsidTr="00F5224B">
        <w:trPr>
          <w:trHeight w:val="324"/>
        </w:trPr>
        <w:tc>
          <w:tcPr>
            <w:tcW w:w="709" w:type="dxa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Колледжи</w:t>
            </w:r>
          </w:p>
        </w:tc>
      </w:tr>
      <w:tr w:rsidR="00CA292F" w:rsidRPr="007F51EB" w:rsidTr="00F5224B">
        <w:trPr>
          <w:trHeight w:val="324"/>
        </w:trPr>
        <w:tc>
          <w:tcPr>
            <w:tcW w:w="709" w:type="dxa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Число колледжей в том числе:</w:t>
            </w:r>
          </w:p>
        </w:tc>
        <w:tc>
          <w:tcPr>
            <w:tcW w:w="1741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</w:t>
            </w:r>
          </w:p>
        </w:tc>
        <w:tc>
          <w:tcPr>
            <w:tcW w:w="226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33</w:t>
            </w:r>
          </w:p>
        </w:tc>
      </w:tr>
      <w:tr w:rsidR="00CA292F" w:rsidRPr="007F51EB" w:rsidTr="00F5224B">
        <w:trPr>
          <w:trHeight w:val="324"/>
        </w:trPr>
        <w:tc>
          <w:tcPr>
            <w:tcW w:w="709" w:type="dxa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численность учащихся, всего (тыс. детей)</w:t>
            </w:r>
          </w:p>
        </w:tc>
        <w:tc>
          <w:tcPr>
            <w:tcW w:w="1741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человек</w:t>
            </w:r>
          </w:p>
        </w:tc>
        <w:tc>
          <w:tcPr>
            <w:tcW w:w="226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32 332</w:t>
            </w:r>
          </w:p>
        </w:tc>
      </w:tr>
      <w:tr w:rsidR="00CA292F" w:rsidRPr="007F51EB" w:rsidTr="00F5224B">
        <w:trPr>
          <w:trHeight w:val="324"/>
        </w:trPr>
        <w:tc>
          <w:tcPr>
            <w:tcW w:w="709" w:type="dxa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государственных</w:t>
            </w:r>
          </w:p>
        </w:tc>
        <w:tc>
          <w:tcPr>
            <w:tcW w:w="1741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</w:t>
            </w:r>
          </w:p>
        </w:tc>
        <w:tc>
          <w:tcPr>
            <w:tcW w:w="226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9</w:t>
            </w:r>
          </w:p>
        </w:tc>
      </w:tr>
      <w:tr w:rsidR="00CA292F" w:rsidRPr="007F51EB" w:rsidTr="00F5224B">
        <w:trPr>
          <w:trHeight w:val="304"/>
        </w:trPr>
        <w:tc>
          <w:tcPr>
            <w:tcW w:w="709" w:type="dxa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частных</w:t>
            </w:r>
          </w:p>
        </w:tc>
        <w:tc>
          <w:tcPr>
            <w:tcW w:w="1741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</w:t>
            </w:r>
          </w:p>
        </w:tc>
        <w:tc>
          <w:tcPr>
            <w:tcW w:w="226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25</w:t>
            </w:r>
          </w:p>
        </w:tc>
      </w:tr>
      <w:tr w:rsidR="00CA292F" w:rsidRPr="007F51EB" w:rsidTr="00F5224B">
        <w:trPr>
          <w:trHeight w:val="324"/>
        </w:trPr>
        <w:tc>
          <w:tcPr>
            <w:tcW w:w="9356" w:type="dxa"/>
            <w:gridSpan w:val="4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Организации дополнительного образования</w:t>
            </w:r>
          </w:p>
        </w:tc>
      </w:tr>
      <w:tr w:rsidR="00CA292F" w:rsidRPr="007F51EB" w:rsidTr="00F5224B">
        <w:trPr>
          <w:trHeight w:val="324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6</w:t>
            </w:r>
          </w:p>
        </w:tc>
        <w:tc>
          <w:tcPr>
            <w:tcW w:w="4645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Организации дополнительного образования, всего</w:t>
            </w:r>
          </w:p>
        </w:tc>
        <w:tc>
          <w:tcPr>
            <w:tcW w:w="1741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</w:t>
            </w:r>
          </w:p>
        </w:tc>
        <w:tc>
          <w:tcPr>
            <w:tcW w:w="226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11</w:t>
            </w:r>
          </w:p>
        </w:tc>
      </w:tr>
    </w:tbl>
    <w:p w:rsidR="00CA292F" w:rsidRPr="007F51EB" w:rsidRDefault="00CA292F" w:rsidP="00CA292F">
      <w:pPr>
        <w:ind w:firstLine="567"/>
        <w:mirrorIndents/>
        <w:jc w:val="both"/>
        <w:rPr>
          <w:sz w:val="24"/>
          <w:szCs w:val="24"/>
        </w:rPr>
      </w:pPr>
    </w:p>
    <w:p w:rsidR="00CA292F" w:rsidRPr="007F51EB" w:rsidRDefault="00CA292F" w:rsidP="00CA292F">
      <w:pPr>
        <w:ind w:firstLine="567"/>
        <w:mirrorIndents/>
        <w:jc w:val="both"/>
        <w:rPr>
          <w:sz w:val="28"/>
        </w:rPr>
      </w:pPr>
      <w:r w:rsidRPr="007F51EB">
        <w:rPr>
          <w:sz w:val="28"/>
        </w:rPr>
        <w:t>Система высшего образования в городе Астане</w:t>
      </w:r>
    </w:p>
    <w:tbl>
      <w:tblPr>
        <w:tblpPr w:leftFromText="180" w:rightFromText="180" w:vertAnchor="text" w:horzAnchor="margin" w:tblpXSpec="center" w:tblpY="25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678"/>
        <w:gridCol w:w="1701"/>
        <w:gridCol w:w="2268"/>
      </w:tblGrid>
      <w:tr w:rsidR="00CA292F" w:rsidRPr="007F51EB" w:rsidTr="00F5224B">
        <w:tc>
          <w:tcPr>
            <w:tcW w:w="709" w:type="dxa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№ п/п</w:t>
            </w:r>
          </w:p>
        </w:tc>
        <w:tc>
          <w:tcPr>
            <w:tcW w:w="467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2021-2022</w:t>
            </w:r>
          </w:p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учебный год</w:t>
            </w:r>
          </w:p>
        </w:tc>
      </w:tr>
      <w:tr w:rsidR="00CA292F" w:rsidRPr="007F51EB" w:rsidTr="00F5224B">
        <w:trPr>
          <w:trHeight w:val="565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tabs>
                <w:tab w:val="left" w:pos="284"/>
              </w:tabs>
              <w:ind w:firstLine="0"/>
              <w:mirrorIndents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Число высших учебных заведений в том числе: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</w:t>
            </w:r>
          </w:p>
        </w:tc>
        <w:tc>
          <w:tcPr>
            <w:tcW w:w="226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15</w:t>
            </w:r>
          </w:p>
        </w:tc>
      </w:tr>
      <w:tr w:rsidR="00CA292F" w:rsidRPr="007F51EB" w:rsidTr="00F5224B">
        <w:trPr>
          <w:trHeight w:val="546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государственные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</w:t>
            </w:r>
          </w:p>
        </w:tc>
        <w:tc>
          <w:tcPr>
            <w:tcW w:w="226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3</w:t>
            </w:r>
          </w:p>
        </w:tc>
      </w:tr>
      <w:tr w:rsidR="00CA292F" w:rsidRPr="007F51EB" w:rsidTr="00F5224B">
        <w:trPr>
          <w:trHeight w:val="560"/>
        </w:trPr>
        <w:tc>
          <w:tcPr>
            <w:tcW w:w="709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частные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единиц</w:t>
            </w:r>
          </w:p>
        </w:tc>
        <w:tc>
          <w:tcPr>
            <w:tcW w:w="226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12</w:t>
            </w:r>
          </w:p>
        </w:tc>
      </w:tr>
      <w:tr w:rsidR="00CA292F" w:rsidRPr="007F51EB" w:rsidTr="00F5224B">
        <w:tc>
          <w:tcPr>
            <w:tcW w:w="709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Количество студентов в высших учебных заведениях в том числе:</w:t>
            </w:r>
          </w:p>
        </w:tc>
        <w:tc>
          <w:tcPr>
            <w:tcW w:w="1701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человек</w:t>
            </w:r>
          </w:p>
        </w:tc>
        <w:tc>
          <w:tcPr>
            <w:tcW w:w="2268" w:type="dxa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</w:rPr>
            </w:pPr>
            <w:r w:rsidRPr="007F51EB">
              <w:rPr>
                <w:sz w:val="24"/>
                <w:szCs w:val="24"/>
              </w:rPr>
              <w:t>62 788</w:t>
            </w:r>
          </w:p>
        </w:tc>
      </w:tr>
    </w:tbl>
    <w:p w:rsidR="00AD18B2" w:rsidRDefault="00AD18B2" w:rsidP="00AD18B2">
      <w:pPr>
        <w:pStyle w:val="1"/>
        <w:tabs>
          <w:tab w:val="left" w:pos="1134"/>
        </w:tabs>
        <w:spacing w:before="0"/>
        <w:ind w:left="567" w:firstLine="0"/>
        <w:mirrorIndents/>
        <w:jc w:val="both"/>
        <w:rPr>
          <w:sz w:val="28"/>
          <w:szCs w:val="28"/>
        </w:rPr>
      </w:pPr>
      <w:bookmarkStart w:id="44" w:name="_Toc143591711"/>
    </w:p>
    <w:p w:rsidR="00CA292F" w:rsidRPr="007F51EB" w:rsidRDefault="00CA292F" w:rsidP="00CA292F">
      <w:pPr>
        <w:pStyle w:val="1"/>
        <w:numPr>
          <w:ilvl w:val="1"/>
          <w:numId w:val="31"/>
        </w:numPr>
        <w:tabs>
          <w:tab w:val="left" w:pos="1134"/>
        </w:tabs>
        <w:spacing w:before="0"/>
        <w:ind w:firstLine="192"/>
        <w:mirrorIndents/>
        <w:jc w:val="both"/>
        <w:rPr>
          <w:sz w:val="28"/>
          <w:szCs w:val="28"/>
        </w:rPr>
      </w:pPr>
      <w:r w:rsidRPr="007F51EB">
        <w:rPr>
          <w:sz w:val="28"/>
          <w:szCs w:val="28"/>
        </w:rPr>
        <w:t>Необходимость обучения и переподготовки рабочих и специалистов</w:t>
      </w:r>
      <w:bookmarkEnd w:id="44"/>
      <w:r w:rsidRPr="007F51EB">
        <w:rPr>
          <w:sz w:val="28"/>
          <w:szCs w:val="28"/>
        </w:rPr>
        <w:t>.</w:t>
      </w:r>
    </w:p>
    <w:p w:rsidR="00CA292F" w:rsidRPr="007F51EB" w:rsidRDefault="00CA292F" w:rsidP="00CA292F">
      <w:pPr>
        <w:pStyle w:val="a3"/>
      </w:pPr>
      <w:r w:rsidRPr="007F51EB">
        <w:t>Обучение и переподготовка рабочих и специалистов для производств, размещенных на территории индустриальной зоны регионального значения для размещения проектов, связанных с видами деятельности в рамках аграрно-промышленного комплекса, будет производится за счет предприятий индустриальной зоны регионального значения для размещения проектов, связанных, с видами деятельности в рамках аграрно-промышленного комплекса.</w:t>
      </w:r>
    </w:p>
    <w:p w:rsidR="00CA292F" w:rsidRDefault="00CA292F" w:rsidP="00CA292F">
      <w:pPr>
        <w:pStyle w:val="a3"/>
      </w:pPr>
      <w:r w:rsidRPr="007F51EB">
        <w:t>В</w:t>
      </w:r>
      <w:r w:rsidRPr="007F51EB">
        <w:rPr>
          <w:spacing w:val="1"/>
        </w:rPr>
        <w:t xml:space="preserve"> </w:t>
      </w:r>
      <w:r w:rsidRPr="007F51EB">
        <w:t>случае</w:t>
      </w:r>
      <w:r w:rsidRPr="007F51EB">
        <w:rPr>
          <w:spacing w:val="1"/>
        </w:rPr>
        <w:t xml:space="preserve"> </w:t>
      </w:r>
      <w:r w:rsidRPr="007F51EB">
        <w:t>необходимости</w:t>
      </w:r>
      <w:r w:rsidRPr="007F51EB">
        <w:rPr>
          <w:spacing w:val="1"/>
        </w:rPr>
        <w:t xml:space="preserve"> </w:t>
      </w:r>
      <w:r w:rsidRPr="007F51EB">
        <w:t>обучения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переподготовки</w:t>
      </w:r>
      <w:r w:rsidRPr="007F51EB">
        <w:rPr>
          <w:spacing w:val="1"/>
        </w:rPr>
        <w:t xml:space="preserve"> </w:t>
      </w:r>
      <w:r w:rsidRPr="007F51EB">
        <w:t>рабочих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-67"/>
        </w:rPr>
        <w:t xml:space="preserve"> </w:t>
      </w:r>
      <w:r w:rsidRPr="007F51EB">
        <w:t>специалистов</w:t>
      </w:r>
      <w:r w:rsidRPr="007F51EB">
        <w:rPr>
          <w:spacing w:val="1"/>
        </w:rPr>
        <w:t xml:space="preserve"> </w:t>
      </w:r>
      <w:r w:rsidRPr="007F51EB">
        <w:t>управляющая</w:t>
      </w:r>
      <w:r w:rsidRPr="007F51EB">
        <w:rPr>
          <w:spacing w:val="1"/>
        </w:rPr>
        <w:t xml:space="preserve"> </w:t>
      </w:r>
      <w:r w:rsidRPr="007F51EB">
        <w:t>компания</w:t>
      </w:r>
      <w:r w:rsidRPr="007F51EB">
        <w:rPr>
          <w:spacing w:val="1"/>
        </w:rPr>
        <w:t xml:space="preserve"> </w:t>
      </w:r>
      <w:r w:rsidRPr="007F51EB">
        <w:t>и/или</w:t>
      </w:r>
      <w:r w:rsidRPr="007F51EB">
        <w:rPr>
          <w:spacing w:val="1"/>
        </w:rPr>
        <w:t xml:space="preserve"> </w:t>
      </w:r>
      <w:r w:rsidRPr="007F51EB">
        <w:t>предприятия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spacing w:val="13"/>
        </w:rPr>
        <w:t xml:space="preserve"> </w:t>
      </w:r>
      <w:r w:rsidRPr="007F51EB">
        <w:t>могут</w:t>
      </w:r>
      <w:r w:rsidRPr="007F51EB">
        <w:rPr>
          <w:spacing w:val="12"/>
        </w:rPr>
        <w:t xml:space="preserve"> </w:t>
      </w:r>
      <w:r w:rsidRPr="007F51EB">
        <w:t>воспользоваться</w:t>
      </w:r>
      <w:r w:rsidRPr="007F51EB">
        <w:rPr>
          <w:spacing w:val="13"/>
        </w:rPr>
        <w:t xml:space="preserve"> </w:t>
      </w:r>
      <w:r w:rsidRPr="007F51EB">
        <w:t>инструментами</w:t>
      </w:r>
      <w:r w:rsidRPr="007F51EB">
        <w:rPr>
          <w:spacing w:val="13"/>
        </w:rPr>
        <w:t xml:space="preserve"> </w:t>
      </w:r>
      <w:r w:rsidRPr="007F51EB">
        <w:t>поддержки</w:t>
      </w:r>
      <w:r w:rsidRPr="007F51EB">
        <w:rPr>
          <w:spacing w:val="14"/>
        </w:rPr>
        <w:t xml:space="preserve"> </w:t>
      </w:r>
      <w:r w:rsidRPr="007F51EB">
        <w:t>в</w:t>
      </w:r>
      <w:r w:rsidRPr="007F51EB">
        <w:rPr>
          <w:spacing w:val="13"/>
        </w:rPr>
        <w:t xml:space="preserve"> </w:t>
      </w:r>
      <w:r w:rsidRPr="007F51EB">
        <w:t>рамках</w:t>
      </w:r>
      <w:r w:rsidRPr="007F51EB">
        <w:rPr>
          <w:spacing w:val="14"/>
        </w:rPr>
        <w:t xml:space="preserve"> </w:t>
      </w:r>
      <w:r w:rsidRPr="007F51EB">
        <w:t>программы «</w:t>
      </w:r>
      <w:proofErr w:type="spellStart"/>
      <w:r w:rsidRPr="007F51EB">
        <w:t>Енбек</w:t>
      </w:r>
      <w:proofErr w:type="spellEnd"/>
      <w:r w:rsidRPr="007F51EB">
        <w:t>».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numPr>
          <w:ilvl w:val="1"/>
          <w:numId w:val="31"/>
        </w:numPr>
        <w:tabs>
          <w:tab w:val="left" w:pos="993"/>
        </w:tabs>
        <w:ind w:left="0" w:firstLine="567"/>
        <w:rPr>
          <w:b/>
          <w:color w:val="000000"/>
        </w:rPr>
      </w:pPr>
      <w:bookmarkStart w:id="45" w:name="_Toc143591712"/>
      <w:r w:rsidRPr="007F51EB">
        <w:rPr>
          <w:b/>
          <w:color w:val="000000"/>
        </w:rPr>
        <w:t>Схема расположения индустриальной зоны</w:t>
      </w:r>
      <w:bookmarkEnd w:id="45"/>
      <w:r w:rsidRPr="007F51EB">
        <w:rPr>
          <w:b/>
          <w:color w:val="000000"/>
        </w:rPr>
        <w:t>.</w:t>
      </w:r>
      <w:r w:rsidRPr="007F51EB">
        <w:rPr>
          <w:b/>
          <w:color w:val="000000"/>
        </w:rPr>
        <w:tab/>
      </w:r>
    </w:p>
    <w:p w:rsidR="00CA292F" w:rsidRPr="007F51EB" w:rsidRDefault="00CA292F" w:rsidP="00CA292F">
      <w:pPr>
        <w:pStyle w:val="a3"/>
      </w:pPr>
      <w:r w:rsidRPr="007F51EB">
        <w:t xml:space="preserve">Предполагаемый земельный участок расположен в северно-западной части столицы в промышленном районе (район </w:t>
      </w:r>
      <w:proofErr w:type="spellStart"/>
      <w:r w:rsidRPr="007F51EB">
        <w:t>Байконыр</w:t>
      </w:r>
      <w:proofErr w:type="spellEnd"/>
      <w:r w:rsidRPr="007F51EB">
        <w:t xml:space="preserve">, улица </w:t>
      </w:r>
      <w:proofErr w:type="spellStart"/>
      <w:r w:rsidRPr="007F51EB">
        <w:t>Ондирис</w:t>
      </w:r>
      <w:proofErr w:type="spellEnd"/>
      <w:r w:rsidRPr="007F51EB">
        <w:t>).</w:t>
      </w:r>
    </w:p>
    <w:p w:rsidR="00CA292F" w:rsidRPr="007F51EB" w:rsidRDefault="00CA292F" w:rsidP="00CA292F">
      <w:pPr>
        <w:pStyle w:val="a3"/>
      </w:pPr>
      <w:r w:rsidRPr="007F51EB">
        <w:t>Примыкает к кольцевой развязке с выходом на направление Астана-Екатеринбург. Рядом расположена ТЭЦ-3, находящаяся на стадии завершения строительства.</w:t>
      </w:r>
    </w:p>
    <w:p w:rsidR="00CA292F" w:rsidRPr="007F51EB" w:rsidRDefault="00E517EA" w:rsidP="00CA292F">
      <w:pPr>
        <w:pStyle w:val="a3"/>
      </w:pPr>
      <w:r w:rsidRPr="007F51E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12F6EF" wp14:editId="10980A77">
            <wp:simplePos x="0" y="0"/>
            <wp:positionH relativeFrom="page">
              <wp:align>right</wp:align>
            </wp:positionH>
            <wp:positionV relativeFrom="paragraph">
              <wp:posOffset>466725</wp:posOffset>
            </wp:positionV>
            <wp:extent cx="7229475" cy="4473783"/>
            <wp:effectExtent l="0" t="0" r="0" b="3175"/>
            <wp:wrapTight wrapText="bothSides">
              <wp:wrapPolygon edited="0">
                <wp:start x="0" y="0"/>
                <wp:lineTo x="0" y="21523"/>
                <wp:lineTo x="21515" y="21523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447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92F" w:rsidRPr="007F51EB">
        <w:t>Проектируемая площадка свободная от застройки и инженерных коммуникаций. Рельеф участка сравнительно спокойный.</w:t>
      </w:r>
    </w:p>
    <w:p w:rsidR="00CA292F" w:rsidRPr="007F51EB" w:rsidRDefault="00CA292F" w:rsidP="00CA292F">
      <w:pPr>
        <w:pStyle w:val="a3"/>
      </w:pPr>
      <w:r w:rsidRPr="007F51EB">
        <w:t>Выбор земельного участка под индустриальную зону регионального значения будет окончательно определен местным исполнительным органом с учетом доступности всех инженерных коммуникаций, расположения на основных транспортных направлениях, близости и доступности свободных трудовых ресурсов.</w:t>
      </w:r>
    </w:p>
    <w:p w:rsidR="00CA292F" w:rsidRPr="007F51EB" w:rsidRDefault="00CA292F" w:rsidP="00CA292F">
      <w:pPr>
        <w:pStyle w:val="a3"/>
        <w:numPr>
          <w:ilvl w:val="0"/>
          <w:numId w:val="13"/>
        </w:numPr>
        <w:ind w:left="0" w:firstLine="567"/>
      </w:pPr>
      <w:r w:rsidRPr="007F51EB">
        <w:t xml:space="preserve"> в</w:t>
      </w:r>
      <w:r w:rsidRPr="007F51EB">
        <w:rPr>
          <w:spacing w:val="1"/>
        </w:rPr>
        <w:t xml:space="preserve"> </w:t>
      </w:r>
      <w:r w:rsidRPr="007F51EB">
        <w:t>планировке</w:t>
      </w:r>
      <w:r w:rsidRPr="007F51EB">
        <w:rPr>
          <w:spacing w:val="1"/>
        </w:rPr>
        <w:t xml:space="preserve"> </w:t>
      </w:r>
      <w:r w:rsidRPr="007F51EB">
        <w:t>проектируемой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spacing w:val="1"/>
        </w:rPr>
        <w:t xml:space="preserve"> </w:t>
      </w:r>
      <w:r w:rsidRPr="007F51EB">
        <w:t>предусматриваются:</w:t>
      </w:r>
    </w:p>
    <w:p w:rsidR="00CA292F" w:rsidRPr="007F51EB" w:rsidRDefault="0025781B" w:rsidP="00CA292F">
      <w:pPr>
        <w:pStyle w:val="a3"/>
        <w:numPr>
          <w:ilvl w:val="0"/>
          <w:numId w:val="13"/>
        </w:numPr>
        <w:ind w:left="0" w:firstLine="567"/>
      </w:pPr>
      <w:r w:rsidRPr="007F51EB">
        <w:t xml:space="preserve"> </w:t>
      </w:r>
      <w:r w:rsidR="00693004" w:rsidRPr="007F51EB">
        <w:t>ф</w:t>
      </w:r>
      <w:r w:rsidR="00CA292F" w:rsidRPr="007F51EB">
        <w:t>ункциональное</w:t>
      </w:r>
      <w:r w:rsidRPr="007F51EB">
        <w:t xml:space="preserve"> </w:t>
      </w:r>
      <w:r w:rsidR="00CA292F" w:rsidRPr="007F51EB">
        <w:t>зонирование</w:t>
      </w:r>
      <w:r w:rsidRPr="007F51EB">
        <w:t xml:space="preserve"> </w:t>
      </w:r>
      <w:r w:rsidR="00CA292F" w:rsidRPr="007F51EB">
        <w:t>территории</w:t>
      </w:r>
      <w:r w:rsidRPr="007F51EB">
        <w:t xml:space="preserve"> </w:t>
      </w:r>
      <w:r w:rsidR="00CA292F" w:rsidRPr="007F51EB">
        <w:t>с</w:t>
      </w:r>
      <w:r w:rsidRPr="007F51EB">
        <w:t xml:space="preserve"> </w:t>
      </w:r>
      <w:r w:rsidR="00CA292F" w:rsidRPr="007F51EB">
        <w:t>учетом</w:t>
      </w:r>
      <w:r w:rsidRPr="007F51EB">
        <w:t xml:space="preserve"> </w:t>
      </w:r>
      <w:r w:rsidR="00CA292F" w:rsidRPr="007F51EB">
        <w:t>технологических</w:t>
      </w:r>
      <w:r w:rsidRPr="007F51EB">
        <w:t xml:space="preserve"> </w:t>
      </w:r>
      <w:r w:rsidR="00CA292F" w:rsidRPr="007F51EB">
        <w:t>связей,</w:t>
      </w:r>
      <w:r w:rsidR="00CA292F" w:rsidRPr="007F51EB">
        <w:rPr>
          <w:spacing w:val="1"/>
        </w:rPr>
        <w:t xml:space="preserve"> </w:t>
      </w:r>
      <w:r w:rsidR="00CA292F" w:rsidRPr="007F51EB">
        <w:t>санитарно-гигиенические</w:t>
      </w:r>
      <w:r w:rsidRPr="007F51EB">
        <w:t xml:space="preserve"> </w:t>
      </w:r>
      <w:r w:rsidR="00CA292F" w:rsidRPr="007F51EB">
        <w:t>и</w:t>
      </w:r>
      <w:r w:rsidRPr="007F51EB">
        <w:t xml:space="preserve"> </w:t>
      </w:r>
      <w:r w:rsidR="00CA292F" w:rsidRPr="007F51EB">
        <w:t>противопожарные</w:t>
      </w:r>
      <w:r w:rsidRPr="007F51EB">
        <w:t xml:space="preserve"> </w:t>
      </w:r>
      <w:r w:rsidR="00CA292F" w:rsidRPr="007F51EB">
        <w:t>требования,</w:t>
      </w:r>
      <w:r w:rsidR="00CA292F" w:rsidRPr="007F51EB">
        <w:rPr>
          <w:spacing w:val="1"/>
        </w:rPr>
        <w:t xml:space="preserve"> </w:t>
      </w:r>
      <w:r w:rsidR="00CA292F" w:rsidRPr="007F51EB">
        <w:t>грузооборот</w:t>
      </w:r>
      <w:r w:rsidRPr="007F51EB">
        <w:t xml:space="preserve"> </w:t>
      </w:r>
      <w:r w:rsidR="00CA292F" w:rsidRPr="007F51EB">
        <w:t>и вид</w:t>
      </w:r>
      <w:r w:rsidR="00CA292F" w:rsidRPr="007F51EB">
        <w:rPr>
          <w:spacing w:val="1"/>
        </w:rPr>
        <w:t xml:space="preserve"> </w:t>
      </w:r>
      <w:r w:rsidR="00CA292F" w:rsidRPr="007F51EB">
        <w:t>транспорта;</w:t>
      </w:r>
    </w:p>
    <w:p w:rsidR="00CA292F" w:rsidRPr="007F51EB" w:rsidRDefault="00CA292F" w:rsidP="00CA292F">
      <w:pPr>
        <w:pStyle w:val="a3"/>
        <w:numPr>
          <w:ilvl w:val="0"/>
          <w:numId w:val="13"/>
        </w:numPr>
        <w:ind w:left="0" w:firstLine="567"/>
      </w:pPr>
      <w:r w:rsidRPr="007F51EB">
        <w:t xml:space="preserve"> рациональные производственные,</w:t>
      </w:r>
      <w:r w:rsidRPr="007F51EB">
        <w:rPr>
          <w:spacing w:val="1"/>
        </w:rPr>
        <w:t xml:space="preserve"> </w:t>
      </w:r>
      <w:r w:rsidRPr="007F51EB">
        <w:t>транспортные и инженерные связи</w:t>
      </w:r>
      <w:r w:rsidRPr="007F51EB">
        <w:rPr>
          <w:spacing w:val="1"/>
        </w:rPr>
        <w:t xml:space="preserve"> </w:t>
      </w:r>
      <w:r w:rsidRPr="007F51EB">
        <w:t>на предприятиях, между ними и селитебной территорией,</w:t>
      </w:r>
      <w:r w:rsidRPr="007F51EB">
        <w:rPr>
          <w:spacing w:val="1"/>
        </w:rPr>
        <w:t xml:space="preserve"> </w:t>
      </w:r>
      <w:r w:rsidRPr="007F51EB">
        <w:t>кооперирование</w:t>
      </w:r>
      <w:r w:rsidRPr="007F51EB">
        <w:rPr>
          <w:spacing w:val="1"/>
        </w:rPr>
        <w:t xml:space="preserve"> </w:t>
      </w:r>
      <w:r w:rsidRPr="007F51EB">
        <w:t>основных и вспомогательных производств</w:t>
      </w:r>
      <w:r w:rsidRPr="007F51EB">
        <w:rPr>
          <w:spacing w:val="-1"/>
        </w:rPr>
        <w:t xml:space="preserve"> </w:t>
      </w:r>
      <w:r w:rsidRPr="007F51EB">
        <w:t>и</w:t>
      </w:r>
      <w:r w:rsidRPr="007F51EB">
        <w:rPr>
          <w:spacing w:val="-1"/>
        </w:rPr>
        <w:t xml:space="preserve"> </w:t>
      </w:r>
      <w:r w:rsidRPr="007F51EB">
        <w:t>хозяйств;</w:t>
      </w:r>
    </w:p>
    <w:p w:rsidR="00CA292F" w:rsidRPr="007F51EB" w:rsidRDefault="00CA292F" w:rsidP="00CA292F">
      <w:pPr>
        <w:pStyle w:val="a3"/>
        <w:numPr>
          <w:ilvl w:val="0"/>
          <w:numId w:val="13"/>
        </w:numPr>
        <w:ind w:left="0" w:firstLine="567"/>
      </w:pPr>
      <w:r w:rsidRPr="007F51EB">
        <w:t xml:space="preserve"> интенсивное</w:t>
      </w:r>
      <w:r w:rsidRPr="007F51EB">
        <w:rPr>
          <w:spacing w:val="1"/>
        </w:rPr>
        <w:t xml:space="preserve"> </w:t>
      </w:r>
      <w:r w:rsidRPr="007F51EB">
        <w:t>использование</w:t>
      </w:r>
      <w:r w:rsidRPr="007F51EB">
        <w:rPr>
          <w:spacing w:val="1"/>
        </w:rPr>
        <w:t xml:space="preserve"> </w:t>
      </w:r>
      <w:r w:rsidRPr="007F51EB">
        <w:t>территории,</w:t>
      </w:r>
      <w:r w:rsidRPr="007F51EB">
        <w:rPr>
          <w:spacing w:val="1"/>
        </w:rPr>
        <w:t xml:space="preserve"> </w:t>
      </w:r>
      <w:r w:rsidRPr="007F51EB">
        <w:t>включая</w:t>
      </w:r>
      <w:r w:rsidRPr="007F51EB">
        <w:rPr>
          <w:spacing w:val="1"/>
        </w:rPr>
        <w:t xml:space="preserve"> </w:t>
      </w:r>
      <w:r w:rsidRPr="007F51EB">
        <w:t>наземное</w:t>
      </w:r>
      <w:r w:rsidRPr="007F51EB">
        <w:rPr>
          <w:spacing w:val="7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подземное</w:t>
      </w:r>
      <w:r w:rsidRPr="007F51EB">
        <w:rPr>
          <w:spacing w:val="-1"/>
        </w:rPr>
        <w:t xml:space="preserve"> </w:t>
      </w:r>
      <w:r w:rsidRPr="007F51EB">
        <w:t>пространства;</w:t>
      </w:r>
    </w:p>
    <w:p w:rsidR="00CA292F" w:rsidRDefault="00693004" w:rsidP="00CA292F">
      <w:pPr>
        <w:pStyle w:val="a3"/>
        <w:numPr>
          <w:ilvl w:val="0"/>
          <w:numId w:val="13"/>
        </w:numPr>
        <w:ind w:left="0" w:firstLine="567"/>
      </w:pPr>
      <w:r w:rsidRPr="007F51EB">
        <w:t xml:space="preserve"> </w:t>
      </w:r>
      <w:r w:rsidR="00CA292F" w:rsidRPr="007F51EB">
        <w:t>благоустройство территории</w:t>
      </w:r>
      <w:r w:rsidRPr="007F51EB">
        <w:t>.</w:t>
      </w:r>
    </w:p>
    <w:p w:rsidR="00AD18B2" w:rsidRPr="007F51EB" w:rsidRDefault="00AD18B2" w:rsidP="00AD18B2">
      <w:pPr>
        <w:pStyle w:val="a3"/>
        <w:ind w:left="567" w:firstLine="0"/>
      </w:pPr>
    </w:p>
    <w:p w:rsidR="00CA292F" w:rsidRPr="007F51EB" w:rsidRDefault="00CA292F" w:rsidP="00CA292F">
      <w:pPr>
        <w:pStyle w:val="a3"/>
        <w:numPr>
          <w:ilvl w:val="0"/>
          <w:numId w:val="32"/>
        </w:numPr>
        <w:rPr>
          <w:b/>
        </w:rPr>
      </w:pPr>
      <w:bookmarkStart w:id="46" w:name="_Toc143591713"/>
      <w:r w:rsidRPr="007F51EB">
        <w:rPr>
          <w:b/>
        </w:rPr>
        <w:t xml:space="preserve">Данные о соответствии мероприятий, предусмотренных в </w:t>
      </w:r>
    </w:p>
    <w:p w:rsidR="00CA292F" w:rsidRPr="007F51EB" w:rsidRDefault="00CA292F" w:rsidP="00CA292F">
      <w:pPr>
        <w:pStyle w:val="a3"/>
        <w:ind w:firstLine="0"/>
        <w:rPr>
          <w:b/>
        </w:rPr>
      </w:pPr>
      <w:r w:rsidRPr="007F51EB">
        <w:rPr>
          <w:b/>
        </w:rPr>
        <w:t>концепции, документам системы государственного планирования, утвержденной Постановлением Правительства Республики Казахстан от 29 ноября 2017 года №790</w:t>
      </w:r>
      <w:bookmarkEnd w:id="46"/>
      <w:r w:rsidRPr="007F51EB">
        <w:rPr>
          <w:b/>
        </w:rPr>
        <w:t>.</w:t>
      </w:r>
    </w:p>
    <w:p w:rsidR="00CA292F" w:rsidRPr="007F51EB" w:rsidRDefault="00CA292F" w:rsidP="00CA292F">
      <w:pPr>
        <w:pStyle w:val="a3"/>
      </w:pPr>
      <w:r w:rsidRPr="007F51EB">
        <w:t>Цели и задачи создаваемой индустриальной зоны полностью соответствуют документам системы государственного планирования, а именно:</w:t>
      </w:r>
    </w:p>
    <w:p w:rsidR="00CA292F" w:rsidRPr="007F51EB" w:rsidRDefault="00CA292F" w:rsidP="00CA292F">
      <w:pPr>
        <w:pStyle w:val="a3"/>
        <w:numPr>
          <w:ilvl w:val="0"/>
          <w:numId w:val="1"/>
        </w:numPr>
        <w:tabs>
          <w:tab w:val="left" w:pos="1134"/>
        </w:tabs>
        <w:ind w:left="0" w:firstLine="567"/>
      </w:pPr>
      <w:r w:rsidRPr="007F51EB">
        <w:t>Послание Президента Республики Казахстан «Третья модернизация</w:t>
      </w:r>
      <w:r w:rsidRPr="007F51EB">
        <w:rPr>
          <w:spacing w:val="1"/>
        </w:rPr>
        <w:t xml:space="preserve"> </w:t>
      </w:r>
      <w:r w:rsidRPr="007F51EB">
        <w:t>Казахстана:</w:t>
      </w:r>
      <w:r w:rsidRPr="007F51EB">
        <w:rPr>
          <w:spacing w:val="-1"/>
        </w:rPr>
        <w:t xml:space="preserve"> </w:t>
      </w:r>
      <w:r w:rsidRPr="007F51EB">
        <w:t>глобальная</w:t>
      </w:r>
      <w:r w:rsidRPr="007F51EB">
        <w:rPr>
          <w:spacing w:val="-2"/>
        </w:rPr>
        <w:t xml:space="preserve"> </w:t>
      </w:r>
      <w:r w:rsidRPr="007F51EB">
        <w:t>конкурентоспособность»</w:t>
      </w:r>
      <w:r w:rsidRPr="007F51EB">
        <w:rPr>
          <w:spacing w:val="-3"/>
        </w:rPr>
        <w:t xml:space="preserve"> </w:t>
      </w:r>
      <w:r w:rsidRPr="007F51EB">
        <w:t>от</w:t>
      </w:r>
      <w:r w:rsidRPr="007F51EB">
        <w:rPr>
          <w:spacing w:val="-2"/>
        </w:rPr>
        <w:t xml:space="preserve"> </w:t>
      </w:r>
      <w:r w:rsidRPr="007F51EB">
        <w:t>31</w:t>
      </w:r>
      <w:r w:rsidRPr="007F51EB">
        <w:rPr>
          <w:spacing w:val="-1"/>
        </w:rPr>
        <w:t xml:space="preserve"> </w:t>
      </w:r>
      <w:r w:rsidRPr="007F51EB">
        <w:t>января</w:t>
      </w:r>
      <w:r w:rsidRPr="007F51EB">
        <w:rPr>
          <w:spacing w:val="-2"/>
        </w:rPr>
        <w:t xml:space="preserve"> </w:t>
      </w:r>
      <w:r w:rsidRPr="007F51EB">
        <w:t>2017</w:t>
      </w:r>
      <w:r w:rsidRPr="007F51EB">
        <w:rPr>
          <w:spacing w:val="-1"/>
        </w:rPr>
        <w:t xml:space="preserve"> </w:t>
      </w:r>
      <w:r w:rsidRPr="007F51EB">
        <w:t>года;</w:t>
      </w:r>
    </w:p>
    <w:p w:rsidR="00CA292F" w:rsidRPr="007F51EB" w:rsidRDefault="00CA292F" w:rsidP="00CA292F">
      <w:pPr>
        <w:pStyle w:val="a3"/>
        <w:numPr>
          <w:ilvl w:val="0"/>
          <w:numId w:val="1"/>
        </w:numPr>
        <w:tabs>
          <w:tab w:val="left" w:pos="1134"/>
        </w:tabs>
        <w:ind w:left="0" w:firstLine="567"/>
      </w:pPr>
      <w:r w:rsidRPr="007F51EB">
        <w:t>Послания</w:t>
      </w:r>
      <w:r w:rsidRPr="007F51EB">
        <w:rPr>
          <w:spacing w:val="1"/>
        </w:rPr>
        <w:t xml:space="preserve"> </w:t>
      </w:r>
      <w:r w:rsidRPr="007F51EB">
        <w:t>Президента</w:t>
      </w:r>
      <w:r w:rsidRPr="007F51EB">
        <w:rPr>
          <w:spacing w:val="1"/>
        </w:rPr>
        <w:t xml:space="preserve"> </w:t>
      </w:r>
      <w:r w:rsidRPr="007F51EB">
        <w:t>Республики Казахстан «Казахстан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новой</w:t>
      </w:r>
      <w:r w:rsidRPr="007F51EB">
        <w:rPr>
          <w:spacing w:val="1"/>
        </w:rPr>
        <w:t xml:space="preserve"> </w:t>
      </w:r>
      <w:r w:rsidRPr="007F51EB">
        <w:t>реальности:</w:t>
      </w:r>
      <w:r w:rsidRPr="007F51EB">
        <w:rPr>
          <w:spacing w:val="1"/>
        </w:rPr>
        <w:t xml:space="preserve"> </w:t>
      </w:r>
      <w:r w:rsidRPr="007F51EB">
        <w:t>время</w:t>
      </w:r>
      <w:r w:rsidRPr="007F51EB">
        <w:rPr>
          <w:spacing w:val="1"/>
        </w:rPr>
        <w:t xml:space="preserve"> </w:t>
      </w:r>
      <w:r w:rsidRPr="007F51EB">
        <w:t>действий»</w:t>
      </w:r>
      <w:r w:rsidRPr="007F51EB">
        <w:rPr>
          <w:spacing w:val="-2"/>
        </w:rPr>
        <w:t xml:space="preserve"> </w:t>
      </w:r>
      <w:r w:rsidRPr="007F51EB">
        <w:t>от 1 сентября 2020</w:t>
      </w:r>
      <w:r w:rsidRPr="007F51EB">
        <w:rPr>
          <w:spacing w:val="1"/>
        </w:rPr>
        <w:t xml:space="preserve"> </w:t>
      </w:r>
      <w:r w:rsidRPr="007F51EB">
        <w:t>года;</w:t>
      </w:r>
    </w:p>
    <w:p w:rsidR="00CA292F" w:rsidRPr="007F51EB" w:rsidRDefault="00CA292F" w:rsidP="00CA292F">
      <w:pPr>
        <w:pStyle w:val="a3"/>
        <w:numPr>
          <w:ilvl w:val="0"/>
          <w:numId w:val="1"/>
        </w:numPr>
        <w:tabs>
          <w:tab w:val="left" w:pos="1134"/>
        </w:tabs>
        <w:ind w:left="0" w:firstLine="567"/>
      </w:pPr>
      <w:r w:rsidRPr="007F51EB">
        <w:t>Закон Республики Казахстан от 3 апреля 2019 года № 242-VІ ЗРК «О специальных экономических и</w:t>
      </w:r>
      <w:r w:rsidRPr="007F51EB">
        <w:rPr>
          <w:spacing w:val="-3"/>
        </w:rPr>
        <w:t xml:space="preserve"> </w:t>
      </w:r>
      <w:r w:rsidRPr="007F51EB">
        <w:t>индустриальных зонах»;</w:t>
      </w:r>
    </w:p>
    <w:p w:rsidR="00CA292F" w:rsidRPr="007F51EB" w:rsidRDefault="00CA292F" w:rsidP="00CA292F">
      <w:pPr>
        <w:pStyle w:val="a3"/>
        <w:numPr>
          <w:ilvl w:val="0"/>
          <w:numId w:val="1"/>
        </w:numPr>
        <w:tabs>
          <w:tab w:val="left" w:pos="1134"/>
        </w:tabs>
        <w:ind w:left="0" w:firstLine="567"/>
      </w:pPr>
      <w:r w:rsidRPr="007F51EB">
        <w:t>Концепция</w:t>
      </w:r>
      <w:r w:rsidRPr="007F51EB">
        <w:rPr>
          <w:spacing w:val="1"/>
        </w:rPr>
        <w:t xml:space="preserve"> </w:t>
      </w:r>
      <w:r w:rsidRPr="007F51EB">
        <w:t>индустриально-инновационного</w:t>
      </w:r>
      <w:r w:rsidRPr="007F51EB">
        <w:rPr>
          <w:spacing w:val="1"/>
        </w:rPr>
        <w:t xml:space="preserve"> </w:t>
      </w:r>
      <w:r w:rsidRPr="007F51EB">
        <w:t>развития</w:t>
      </w:r>
      <w:r w:rsidRPr="007F51EB">
        <w:rPr>
          <w:spacing w:val="1"/>
        </w:rPr>
        <w:t xml:space="preserve"> </w:t>
      </w:r>
      <w:r w:rsidRPr="007F51EB">
        <w:t>Республики</w:t>
      </w:r>
      <w:r w:rsidRPr="007F51EB">
        <w:rPr>
          <w:spacing w:val="1"/>
        </w:rPr>
        <w:t xml:space="preserve"> </w:t>
      </w:r>
      <w:r w:rsidRPr="007F51EB">
        <w:t>Казахстан на 2020 - 2025 годы, утвержденная постановлением Правительства</w:t>
      </w:r>
      <w:r w:rsidRPr="007F51EB">
        <w:rPr>
          <w:spacing w:val="-67"/>
        </w:rPr>
        <w:t xml:space="preserve"> </w:t>
      </w:r>
      <w:r w:rsidRPr="007F51EB">
        <w:t>Республики</w:t>
      </w:r>
      <w:r w:rsidRPr="007F51EB">
        <w:rPr>
          <w:spacing w:val="-2"/>
        </w:rPr>
        <w:t xml:space="preserve"> </w:t>
      </w:r>
      <w:r w:rsidRPr="007F51EB">
        <w:t>Казахстан от</w:t>
      </w:r>
      <w:r w:rsidRPr="007F51EB">
        <w:rPr>
          <w:spacing w:val="-4"/>
        </w:rPr>
        <w:t xml:space="preserve"> </w:t>
      </w:r>
      <w:r w:rsidRPr="007F51EB">
        <w:t>20</w:t>
      </w:r>
      <w:r w:rsidRPr="007F51EB">
        <w:rPr>
          <w:spacing w:val="-4"/>
        </w:rPr>
        <w:t xml:space="preserve"> </w:t>
      </w:r>
      <w:r w:rsidRPr="007F51EB">
        <w:t>декабря</w:t>
      </w:r>
      <w:r w:rsidRPr="007F51EB">
        <w:rPr>
          <w:spacing w:val="-4"/>
        </w:rPr>
        <w:t xml:space="preserve"> </w:t>
      </w:r>
      <w:r w:rsidRPr="007F51EB">
        <w:t>2018 года</w:t>
      </w:r>
      <w:r w:rsidRPr="007F51EB">
        <w:rPr>
          <w:spacing w:val="-4"/>
        </w:rPr>
        <w:t xml:space="preserve"> </w:t>
      </w:r>
      <w:r w:rsidRPr="007F51EB">
        <w:t>№</w:t>
      </w:r>
      <w:r w:rsidRPr="007F51EB">
        <w:rPr>
          <w:spacing w:val="-1"/>
        </w:rPr>
        <w:t xml:space="preserve"> </w:t>
      </w:r>
      <w:r w:rsidRPr="007F51EB">
        <w:t>846.</w:t>
      </w:r>
    </w:p>
    <w:p w:rsidR="00CA292F" w:rsidRPr="007F51EB" w:rsidRDefault="00CA292F" w:rsidP="00CA292F">
      <w:pPr>
        <w:pStyle w:val="a3"/>
        <w:numPr>
          <w:ilvl w:val="0"/>
          <w:numId w:val="1"/>
        </w:numPr>
        <w:tabs>
          <w:tab w:val="left" w:pos="1134"/>
        </w:tabs>
        <w:ind w:left="0" w:firstLine="567"/>
      </w:pPr>
      <w:r w:rsidRPr="007F51EB">
        <w:t>Стратегический план развития Республики Казахстан до 2025 года,</w:t>
      </w:r>
      <w:r w:rsidRPr="007F51EB">
        <w:rPr>
          <w:spacing w:val="1"/>
        </w:rPr>
        <w:t xml:space="preserve"> </w:t>
      </w:r>
      <w:r w:rsidRPr="007F51EB">
        <w:t>утвержденный Указом Президента Республики Казахстан от 15 февраля 2018</w:t>
      </w:r>
      <w:r w:rsidRPr="007F51EB">
        <w:rPr>
          <w:spacing w:val="1"/>
        </w:rPr>
        <w:t xml:space="preserve"> </w:t>
      </w:r>
      <w:r w:rsidRPr="007F51EB">
        <w:t>года</w:t>
      </w:r>
      <w:r w:rsidRPr="007F51EB">
        <w:rPr>
          <w:spacing w:val="-1"/>
        </w:rPr>
        <w:t xml:space="preserve"> </w:t>
      </w:r>
      <w:r w:rsidRPr="007F51EB">
        <w:t>№</w:t>
      </w:r>
      <w:r w:rsidRPr="007F51EB">
        <w:rPr>
          <w:spacing w:val="-3"/>
        </w:rPr>
        <w:t xml:space="preserve"> </w:t>
      </w:r>
      <w:r w:rsidRPr="007F51EB">
        <w:t>636;</w:t>
      </w:r>
    </w:p>
    <w:p w:rsidR="00CA292F" w:rsidRPr="007F51EB" w:rsidRDefault="00CA292F" w:rsidP="00CA292F">
      <w:pPr>
        <w:pStyle w:val="a3"/>
        <w:numPr>
          <w:ilvl w:val="0"/>
          <w:numId w:val="1"/>
        </w:numPr>
        <w:tabs>
          <w:tab w:val="left" w:pos="1134"/>
        </w:tabs>
        <w:ind w:left="0" w:firstLine="567"/>
      </w:pPr>
      <w:r w:rsidRPr="007F51EB">
        <w:t xml:space="preserve">План развития города Астаны на 2021-2025 годы, утвержденный решением </w:t>
      </w:r>
      <w:proofErr w:type="spellStart"/>
      <w:r w:rsidRPr="007F51EB">
        <w:t>маслихата</w:t>
      </w:r>
      <w:proofErr w:type="spellEnd"/>
      <w:r w:rsidRPr="007F51EB">
        <w:t xml:space="preserve"> города Астаны от 14 декабря 2022 года № 275/36-VII;</w:t>
      </w:r>
    </w:p>
    <w:p w:rsidR="00CA292F" w:rsidRPr="007F51EB" w:rsidRDefault="00CA292F" w:rsidP="00CA292F">
      <w:pPr>
        <w:pStyle w:val="a3"/>
        <w:numPr>
          <w:ilvl w:val="0"/>
          <w:numId w:val="1"/>
        </w:numPr>
        <w:tabs>
          <w:tab w:val="left" w:pos="1134"/>
        </w:tabs>
        <w:ind w:left="0" w:firstLine="567"/>
      </w:pPr>
      <w:r w:rsidRPr="007F51EB">
        <w:t>Прогноз социально-экономического развития города Астана на 2022-2026 годы.</w:t>
      </w:r>
    </w:p>
    <w:p w:rsidR="00CA292F" w:rsidRPr="007F51EB" w:rsidRDefault="00CA292F" w:rsidP="00CA292F">
      <w:pPr>
        <w:pStyle w:val="a3"/>
      </w:pPr>
      <w:r w:rsidRPr="007F51EB">
        <w:t>Президентом Республики Казахстан отмечена важность активного привлечения инвестиций, в том числе в сферу обрабатывающей промышленности и в частности переработка в аграрной отрасли.</w:t>
      </w:r>
    </w:p>
    <w:p w:rsidR="00CA292F" w:rsidRPr="007F51EB" w:rsidRDefault="00CA292F" w:rsidP="00CA292F">
      <w:pPr>
        <w:pStyle w:val="a3"/>
      </w:pPr>
      <w:r w:rsidRPr="007F51EB">
        <w:t>В связи с этим, необходимо сфокусироваться на создании условий для привлечения инвесторов для открытия новых конкурентоспособных производств в обрабатывающем секторе.</w:t>
      </w:r>
    </w:p>
    <w:p w:rsidR="00CA292F" w:rsidRDefault="00CA292F" w:rsidP="00CA292F">
      <w:pPr>
        <w:pStyle w:val="a3"/>
      </w:pPr>
      <w:r w:rsidRPr="007F51EB">
        <w:t>В соответствии с вышеуказанными задачами и в рамках Закона Республики Казахстан от 3 апреля 2019 года № 242-VІ ЗРК «О специальных экономических и индустриальных зонах» рассмотрено создание 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PreformattedText"/>
        <w:numPr>
          <w:ilvl w:val="0"/>
          <w:numId w:val="18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7" w:name="_Toc143591714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Расчеты объема финансирования на реализацию мероприятий в разрезе каждого компонента и возможности достижения прямого и конечного результатов</w:t>
      </w:r>
      <w:bookmarkEnd w:id="47"/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Исходя из опыта, имеющихся и планируемых к реализации индустриальных зон Республики Казахстан, за основу индустриальной зоны регионального значения для размещения проектов, связанных с видами деятельности в рамках аграрно-промышленного комплекта в городе Астана взяты данные индустриальной зоны пищевой промышленности «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Бозарык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», расположенной на территории города Шымкент.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Агро-индустриальная зона «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Бозарык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» откроется в 2024 году. На территории площадью 132 гектара уже завершены работы по подведению инженерной инфраструктуры.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На сегодняшний день объем выполненных работ по питьевому водоснабжению составил более 85%, по электрическим и природным газовым сетям – 68%. </w:t>
      </w:r>
    </w:p>
    <w:p w:rsidR="00CA292F" w:rsidRPr="007F51EB" w:rsidRDefault="007F51EB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Планируется, что р</w:t>
      </w:r>
      <w:r w:rsidR="00CA292F"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аботы по обеспечению индустриальной зоны качественной инфраструктурой будут завершены до конца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2023 </w:t>
      </w:r>
      <w:r w:rsidR="00CA292F"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года. 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Следует отметить, что расчеты по сметной стоимости подрядных работ, инжиниринговых услуг, а также данные по обеспечению электроэнергией, газом, водоснабжением и канализацией на территории индустриальной зоне регионального значения для размещения проектов, связанных с видами деятельности в рамках аграрно-промышленного комплекта в городе Астана рассчитаны </w:t>
      </w:r>
      <w:r w:rsidR="007F51EB" w:rsidRPr="007F51EB">
        <w:rPr>
          <w:rFonts w:ascii="Times New Roman" w:hAnsi="Times New Roman" w:cs="Times New Roman"/>
          <w:sz w:val="28"/>
          <w:szCs w:val="28"/>
          <w:lang w:val="ru-RU"/>
        </w:rPr>
        <w:t>сравнительным методом с учетом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данных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агро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-индустриальной зоны «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Бозарык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>» с учетом площади территории.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Итоговые расчеты будут получены после разработки и прохождения экспертизы ТЭО к дан</w:t>
      </w:r>
      <w:r w:rsidR="005870BF" w:rsidRPr="007F51E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ому проекту.</w:t>
      </w:r>
    </w:p>
    <w:p w:rsidR="00CA292F" w:rsidRPr="007F51EB" w:rsidRDefault="00CA292F" w:rsidP="00CA292F">
      <w:pPr>
        <w:pStyle w:val="a3"/>
        <w:mirrorIndents/>
        <w:rPr>
          <w:rFonts w:eastAsia="Liberation Mono"/>
          <w:lang w:eastAsia="zh-CN" w:bidi="hi-IN"/>
        </w:rPr>
      </w:pPr>
    </w:p>
    <w:tbl>
      <w:tblPr>
        <w:tblW w:w="9373" w:type="dxa"/>
        <w:tblInd w:w="91" w:type="dxa"/>
        <w:tblLook w:val="04A0" w:firstRow="1" w:lastRow="0" w:firstColumn="1" w:lastColumn="0" w:noHBand="0" w:noVBand="1"/>
      </w:tblPr>
      <w:tblGrid>
        <w:gridCol w:w="584"/>
        <w:gridCol w:w="2552"/>
        <w:gridCol w:w="4030"/>
        <w:gridCol w:w="2207"/>
      </w:tblGrid>
      <w:tr w:rsidR="00CA292F" w:rsidRPr="007F51EB" w:rsidTr="00F5224B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Номер смет и расчетов, иные документы</w:t>
            </w:r>
          </w:p>
        </w:tc>
        <w:tc>
          <w:tcPr>
            <w:tcW w:w="4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Наименование глав, объектов, работ и затрат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 xml:space="preserve">Общая сметная стоимость, </w:t>
            </w:r>
            <w:proofErr w:type="spellStart"/>
            <w:r w:rsidRPr="007F51EB">
              <w:rPr>
                <w:bCs/>
                <w:sz w:val="24"/>
                <w:szCs w:val="24"/>
                <w:lang w:eastAsia="ru-RU"/>
              </w:rPr>
              <w:t>тыс.тенге</w:t>
            </w:r>
            <w:proofErr w:type="spellEnd"/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CA292F" w:rsidRPr="007F51EB" w:rsidTr="00F5224B">
        <w:trPr>
          <w:trHeight w:val="315"/>
        </w:trPr>
        <w:tc>
          <w:tcPr>
            <w:tcW w:w="93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Раздел I. Проектирование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ГН СПР (расчет)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Проектные работы (на РП)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42 212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 xml:space="preserve">ГН </w:t>
            </w:r>
            <w:proofErr w:type="spellStart"/>
            <w:r w:rsidRPr="007F51EB">
              <w:rPr>
                <w:sz w:val="24"/>
                <w:szCs w:val="24"/>
                <w:lang w:eastAsia="ru-RU"/>
              </w:rPr>
              <w:t>СИИз</w:t>
            </w:r>
            <w:proofErr w:type="spellEnd"/>
            <w:r w:rsidRPr="007F51EB">
              <w:rPr>
                <w:sz w:val="24"/>
                <w:szCs w:val="24"/>
                <w:lang w:eastAsia="ru-RU"/>
              </w:rPr>
              <w:t xml:space="preserve"> (расчет)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Изыскательские работы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12 897</w:t>
            </w:r>
          </w:p>
        </w:tc>
      </w:tr>
      <w:tr w:rsidR="00CA292F" w:rsidRPr="007F51EB" w:rsidTr="00F5224B">
        <w:trPr>
          <w:trHeight w:val="94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Правила КВЭП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Средства на комплексную вневедомственную экспертизу проекта (на РП)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4 674</w:t>
            </w:r>
          </w:p>
        </w:tc>
      </w:tr>
      <w:tr w:rsidR="00CA292F" w:rsidRPr="007F51EB" w:rsidTr="00F5224B">
        <w:trPr>
          <w:trHeight w:val="315"/>
        </w:trPr>
        <w:tc>
          <w:tcPr>
            <w:tcW w:w="71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right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Итого по разделу I: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59 783</w:t>
            </w:r>
          </w:p>
        </w:tc>
      </w:tr>
      <w:tr w:rsidR="00CA292F" w:rsidRPr="007F51EB" w:rsidTr="00F5224B">
        <w:trPr>
          <w:trHeight w:val="315"/>
        </w:trPr>
        <w:tc>
          <w:tcPr>
            <w:tcW w:w="93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  <w:r w:rsidRPr="007F51EB">
              <w:rPr>
                <w:bCs/>
                <w:sz w:val="24"/>
                <w:szCs w:val="24"/>
                <w:lang w:eastAsia="ru-RU"/>
              </w:rPr>
              <w:t>Раздел II. Сметная стоимость подрядных работ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Сметный расчет стоимости строительства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Сметная стоимость строительства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14 059 295</w:t>
            </w:r>
          </w:p>
        </w:tc>
      </w:tr>
      <w:tr w:rsidR="00CA292F" w:rsidRPr="007F51EB" w:rsidTr="00F5224B">
        <w:trPr>
          <w:trHeight w:val="315"/>
        </w:trPr>
        <w:tc>
          <w:tcPr>
            <w:tcW w:w="93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  <w:r w:rsidRPr="007F51EB">
              <w:rPr>
                <w:bCs/>
                <w:sz w:val="24"/>
                <w:szCs w:val="24"/>
                <w:lang w:eastAsia="ru-RU"/>
              </w:rPr>
              <w:t>Раздел III. Инжиниринговые услуги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 xml:space="preserve">Правила оказания </w:t>
            </w:r>
            <w:proofErr w:type="spellStart"/>
            <w:r w:rsidRPr="007F51EB">
              <w:rPr>
                <w:sz w:val="24"/>
                <w:szCs w:val="24"/>
                <w:lang w:eastAsia="ru-RU"/>
              </w:rPr>
              <w:t>инж.услуг</w:t>
            </w:r>
            <w:proofErr w:type="spellEnd"/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технический надзор на 2024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39 937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 xml:space="preserve">Правила оказания </w:t>
            </w:r>
            <w:proofErr w:type="spellStart"/>
            <w:r w:rsidRPr="007F51EB">
              <w:rPr>
                <w:sz w:val="24"/>
                <w:szCs w:val="24"/>
                <w:lang w:eastAsia="ru-RU"/>
              </w:rPr>
              <w:t>инж.услуг</w:t>
            </w:r>
            <w:proofErr w:type="spellEnd"/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технический надзор на 2025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247 508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 xml:space="preserve">Правила оказания </w:t>
            </w:r>
            <w:proofErr w:type="spellStart"/>
            <w:r w:rsidRPr="007F51EB">
              <w:rPr>
                <w:sz w:val="24"/>
                <w:szCs w:val="24"/>
                <w:lang w:eastAsia="ru-RU"/>
              </w:rPr>
              <w:t>инж.услуг</w:t>
            </w:r>
            <w:proofErr w:type="spellEnd"/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технический надзор на 2026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41 765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 xml:space="preserve">Правила оказания </w:t>
            </w:r>
            <w:proofErr w:type="spellStart"/>
            <w:r w:rsidRPr="007F51EB">
              <w:rPr>
                <w:sz w:val="24"/>
                <w:szCs w:val="24"/>
                <w:lang w:eastAsia="ru-RU"/>
              </w:rPr>
              <w:t>инж.услуг</w:t>
            </w:r>
            <w:proofErr w:type="spellEnd"/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авторский надзор на 2024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13 767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 xml:space="preserve">Правила оказания </w:t>
            </w:r>
            <w:proofErr w:type="spellStart"/>
            <w:r w:rsidRPr="007F51EB">
              <w:rPr>
                <w:sz w:val="24"/>
                <w:szCs w:val="24"/>
                <w:lang w:eastAsia="ru-RU"/>
              </w:rPr>
              <w:t>инж.услуг</w:t>
            </w:r>
            <w:proofErr w:type="spellEnd"/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авторский надзор на 2025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85 161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 xml:space="preserve">Правила оказания </w:t>
            </w:r>
            <w:proofErr w:type="spellStart"/>
            <w:r w:rsidRPr="007F51EB">
              <w:rPr>
                <w:sz w:val="24"/>
                <w:szCs w:val="24"/>
                <w:lang w:eastAsia="ru-RU"/>
              </w:rPr>
              <w:t>инж.услуг</w:t>
            </w:r>
            <w:proofErr w:type="spellEnd"/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авторский надзор на 2026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14 397</w:t>
            </w:r>
          </w:p>
        </w:tc>
      </w:tr>
      <w:tr w:rsidR="00CA292F" w:rsidRPr="007F51EB" w:rsidTr="00F5224B">
        <w:trPr>
          <w:trHeight w:val="315"/>
        </w:trPr>
        <w:tc>
          <w:tcPr>
            <w:tcW w:w="71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Итого по разделу III: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442 535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Итого по сводному сметному расчету: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14 561 613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в 2024 году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A292F" w:rsidRPr="007F51EB" w:rsidTr="00F5224B">
        <w:trPr>
          <w:trHeight w:val="315"/>
        </w:trPr>
        <w:tc>
          <w:tcPr>
            <w:tcW w:w="71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Стоимость работ по разделу I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color w:val="000000"/>
                <w:sz w:val="24"/>
                <w:szCs w:val="24"/>
              </w:rPr>
              <w:t>59 783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Сметная стоимость подрядных работ на 2024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1 363 061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технический надзор на 2024г.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39 937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авторский надзор на 2024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13 767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Налог на добавленную стоимость 12% на 2024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173 670</w:t>
            </w:r>
          </w:p>
        </w:tc>
      </w:tr>
      <w:tr w:rsidR="00CA292F" w:rsidRPr="007F51EB" w:rsidTr="00F5224B">
        <w:trPr>
          <w:trHeight w:val="315"/>
        </w:trPr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Всего в 2024 году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1 711 753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В 2025 году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Сметная стоимость подрядных работ на 2025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11 270 839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технический надзор на 2025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247 508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авторский надзор на 2025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85 161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Налоговый кодекс РК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Налог на добавленную стоимость 12% на 2025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1 395 937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Всего в 2025 году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12 999 446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В 2026 году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Сметная стоимость подрядных работ на 2026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1 425 395,3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технический надзор на 2026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41 764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Затраты заказчика на авторский надзор на 2026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14 397</w:t>
            </w:r>
          </w:p>
        </w:tc>
      </w:tr>
      <w:tr w:rsidR="00CA292F" w:rsidRPr="007F51EB" w:rsidTr="00F5224B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92F" w:rsidRPr="007F51EB" w:rsidRDefault="00CA292F" w:rsidP="00F5224B">
            <w:pPr>
              <w:ind w:firstLine="0"/>
              <w:mirrorIndents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Налоговый кодекс РК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Налог на добавленную стоимость 12% на 2026 г.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177 787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Всего в 2026 году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1 659 343</w:t>
            </w:r>
          </w:p>
        </w:tc>
      </w:tr>
      <w:tr w:rsidR="00CA292F" w:rsidRPr="007F51EB" w:rsidTr="00F5224B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sz w:val="24"/>
                <w:szCs w:val="24"/>
                <w:lang w:eastAsia="ru-RU"/>
              </w:rPr>
            </w:pPr>
            <w:r w:rsidRPr="007F51EB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bCs/>
                <w:sz w:val="24"/>
                <w:szCs w:val="24"/>
                <w:lang w:eastAsia="ru-RU"/>
              </w:rPr>
            </w:pPr>
            <w:r w:rsidRPr="007F51EB">
              <w:rPr>
                <w:bCs/>
                <w:sz w:val="24"/>
                <w:szCs w:val="24"/>
                <w:lang w:eastAsia="ru-RU"/>
              </w:rPr>
              <w:t>Всего по сводному сметному расчету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92F" w:rsidRPr="007F51EB" w:rsidRDefault="00CA292F" w:rsidP="00F522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F51EB">
              <w:rPr>
                <w:color w:val="000000"/>
                <w:sz w:val="24"/>
                <w:szCs w:val="24"/>
              </w:rPr>
              <w:t>16 309 006,3</w:t>
            </w:r>
          </w:p>
        </w:tc>
      </w:tr>
    </w:tbl>
    <w:p w:rsidR="00CA292F" w:rsidRPr="007F51EB" w:rsidRDefault="00CA292F" w:rsidP="00CA292F">
      <w:pPr>
        <w:pStyle w:val="a3"/>
      </w:pPr>
      <w:r w:rsidRPr="007F51EB">
        <w:t xml:space="preserve">В предварительную стоимость индустриальной зоны включены: </w:t>
      </w:r>
    </w:p>
    <w:p w:rsidR="00CA292F" w:rsidRPr="007F51EB" w:rsidRDefault="00CA292F" w:rsidP="00CA292F">
      <w:pPr>
        <w:pStyle w:val="a3"/>
        <w:mirrorIndents/>
      </w:pPr>
      <w:r w:rsidRPr="007F51EB">
        <w:t>общая</w:t>
      </w:r>
      <w:r w:rsidRPr="007F51EB">
        <w:rPr>
          <w:spacing w:val="-1"/>
        </w:rPr>
        <w:t xml:space="preserve"> </w:t>
      </w:r>
      <w:r w:rsidRPr="007F51EB">
        <w:t>стоимость:</w:t>
      </w:r>
      <w:r w:rsidRPr="007F51EB">
        <w:rPr>
          <w:spacing w:val="1"/>
        </w:rPr>
        <w:t xml:space="preserve"> </w:t>
      </w:r>
      <w:r w:rsidRPr="007F51EB">
        <w:t>16 309 006,3 тыс.</w:t>
      </w:r>
      <w:r w:rsidRPr="007F51EB">
        <w:rPr>
          <w:spacing w:val="-1"/>
        </w:rPr>
        <w:t xml:space="preserve"> </w:t>
      </w:r>
      <w:r w:rsidRPr="007F51EB">
        <w:t>тенге,</w:t>
      </w:r>
      <w:r w:rsidRPr="007F51EB">
        <w:rPr>
          <w:spacing w:val="-3"/>
        </w:rPr>
        <w:t xml:space="preserve"> </w:t>
      </w:r>
      <w:r w:rsidRPr="007F51EB">
        <w:t>в</w:t>
      </w:r>
      <w:r w:rsidRPr="007F51EB">
        <w:rPr>
          <w:spacing w:val="-3"/>
        </w:rPr>
        <w:t xml:space="preserve"> </w:t>
      </w:r>
      <w:r w:rsidRPr="007F51EB">
        <w:t>том</w:t>
      </w:r>
      <w:r w:rsidRPr="007F51EB">
        <w:rPr>
          <w:spacing w:val="-1"/>
        </w:rPr>
        <w:t xml:space="preserve"> </w:t>
      </w:r>
      <w:r w:rsidRPr="007F51EB">
        <w:t>числе:</w:t>
      </w:r>
    </w:p>
    <w:p w:rsidR="00CA292F" w:rsidRDefault="00CA292F" w:rsidP="00CA292F">
      <w:pPr>
        <w:pStyle w:val="a3"/>
        <w:mirrorIndents/>
      </w:pPr>
      <w:r w:rsidRPr="007F51EB">
        <w:t>−</w:t>
      </w:r>
      <w:r w:rsidRPr="007F51EB">
        <w:rPr>
          <w:spacing w:val="14"/>
        </w:rPr>
        <w:t xml:space="preserve"> </w:t>
      </w:r>
      <w:r w:rsidRPr="007F51EB">
        <w:t>строительно-монтажные</w:t>
      </w:r>
      <w:r w:rsidRPr="007F51EB">
        <w:rPr>
          <w:spacing w:val="-2"/>
        </w:rPr>
        <w:t xml:space="preserve"> </w:t>
      </w:r>
      <w:r w:rsidRPr="007F51EB">
        <w:t>работы</w:t>
      </w:r>
      <w:r w:rsidRPr="007F51EB">
        <w:rPr>
          <w:spacing w:val="-3"/>
        </w:rPr>
        <w:t xml:space="preserve"> </w:t>
      </w:r>
      <w:r w:rsidRPr="007F51EB">
        <w:t>–</w:t>
      </w:r>
      <w:r w:rsidRPr="007F51EB">
        <w:rPr>
          <w:spacing w:val="-2"/>
        </w:rPr>
        <w:t xml:space="preserve"> </w:t>
      </w:r>
      <w:r w:rsidRPr="007F51EB">
        <w:t>16 147743,1</w:t>
      </w:r>
      <w:r w:rsidRPr="007F51EB">
        <w:rPr>
          <w:spacing w:val="-1"/>
        </w:rPr>
        <w:t xml:space="preserve"> </w:t>
      </w:r>
      <w:r w:rsidRPr="007F51EB">
        <w:t>тыс.</w:t>
      </w:r>
      <w:r w:rsidRPr="007F51EB">
        <w:rPr>
          <w:spacing w:val="-3"/>
        </w:rPr>
        <w:t xml:space="preserve"> </w:t>
      </w:r>
      <w:r w:rsidRPr="007F51EB">
        <w:t>тенге.</w:t>
      </w:r>
    </w:p>
    <w:p w:rsidR="00AD18B2" w:rsidRDefault="00AD18B2" w:rsidP="00CA292F">
      <w:pPr>
        <w:pStyle w:val="a3"/>
        <w:mirrorIndents/>
      </w:pPr>
    </w:p>
    <w:p w:rsidR="00AD18B2" w:rsidRPr="007F51EB" w:rsidRDefault="00AD18B2" w:rsidP="00CA292F">
      <w:pPr>
        <w:pStyle w:val="a3"/>
        <w:mirrorIndents/>
      </w:pPr>
    </w:p>
    <w:p w:rsidR="00CA292F" w:rsidRPr="007F51EB" w:rsidRDefault="00CA292F" w:rsidP="00CA292F">
      <w:pPr>
        <w:pStyle w:val="a3"/>
        <w:mirrorIndents/>
      </w:pPr>
    </w:p>
    <w:p w:rsidR="00CA292F" w:rsidRPr="007F51EB" w:rsidRDefault="00CA292F" w:rsidP="00CA292F">
      <w:pPr>
        <w:pStyle w:val="1"/>
        <w:numPr>
          <w:ilvl w:val="0"/>
          <w:numId w:val="18"/>
        </w:numPr>
        <w:spacing w:before="0"/>
        <w:ind w:left="0" w:firstLine="567"/>
        <w:mirrorIndents/>
        <w:jc w:val="both"/>
        <w:rPr>
          <w:sz w:val="28"/>
          <w:szCs w:val="28"/>
        </w:rPr>
      </w:pPr>
      <w:bookmarkStart w:id="48" w:name="_Toc143591715"/>
      <w:r w:rsidRPr="007F51EB">
        <w:rPr>
          <w:sz w:val="28"/>
          <w:szCs w:val="28"/>
        </w:rPr>
        <w:t>Проект плана развития индустриальной зоны и ее инфраструктуры</w:t>
      </w:r>
      <w:bookmarkEnd w:id="48"/>
      <w:r w:rsidRPr="007F51EB">
        <w:rPr>
          <w:sz w:val="28"/>
          <w:szCs w:val="28"/>
        </w:rPr>
        <w:t>.</w:t>
      </w:r>
    </w:p>
    <w:p w:rsidR="00CA292F" w:rsidRPr="007F51EB" w:rsidRDefault="00CA292F" w:rsidP="00CA292F">
      <w:pPr>
        <w:pStyle w:val="a3"/>
        <w:numPr>
          <w:ilvl w:val="1"/>
          <w:numId w:val="33"/>
        </w:numPr>
        <w:tabs>
          <w:tab w:val="clear" w:pos="567"/>
          <w:tab w:val="left" w:pos="426"/>
        </w:tabs>
        <w:ind w:firstLine="192"/>
        <w:rPr>
          <w:b/>
        </w:rPr>
      </w:pPr>
      <w:bookmarkStart w:id="49" w:name="_Toc143591716"/>
      <w:r w:rsidRPr="007F51EB">
        <w:rPr>
          <w:b/>
        </w:rPr>
        <w:t>Анализ различных технологических решений реализации</w:t>
      </w:r>
    </w:p>
    <w:p w:rsidR="00CA292F" w:rsidRPr="007F51EB" w:rsidRDefault="00CA292F" w:rsidP="00CA292F">
      <w:pPr>
        <w:pStyle w:val="a3"/>
        <w:tabs>
          <w:tab w:val="clear" w:pos="567"/>
          <w:tab w:val="left" w:pos="426"/>
        </w:tabs>
        <w:ind w:firstLine="0"/>
        <w:rPr>
          <w:b/>
        </w:rPr>
      </w:pPr>
      <w:r w:rsidRPr="007F51EB">
        <w:rPr>
          <w:b/>
        </w:rPr>
        <w:t>индустриальной зоны, их преимущества и недостатки, обоснование выбранного вариант</w:t>
      </w:r>
      <w:bookmarkEnd w:id="49"/>
      <w:r w:rsidRPr="007F51EB">
        <w:rPr>
          <w:b/>
        </w:rPr>
        <w:t>а.</w:t>
      </w:r>
    </w:p>
    <w:p w:rsidR="00CA292F" w:rsidRPr="007F51EB" w:rsidRDefault="00CA292F" w:rsidP="00CA292F">
      <w:pPr>
        <w:pStyle w:val="a3"/>
      </w:pPr>
      <w:r w:rsidRPr="007F51EB">
        <w:t>На</w:t>
      </w:r>
      <w:r w:rsidRPr="007F51EB">
        <w:rPr>
          <w:spacing w:val="1"/>
        </w:rPr>
        <w:t xml:space="preserve"> </w:t>
      </w:r>
      <w:r w:rsidRPr="007F51EB">
        <w:t>территории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spacing w:val="1"/>
        </w:rPr>
        <w:t xml:space="preserve"> </w:t>
      </w:r>
      <w:r w:rsidRPr="007F51EB">
        <w:t>будут</w:t>
      </w:r>
      <w:r w:rsidRPr="007F51EB">
        <w:rPr>
          <w:spacing w:val="1"/>
        </w:rPr>
        <w:t xml:space="preserve"> </w:t>
      </w:r>
      <w:r w:rsidRPr="007F51EB">
        <w:t>размещены</w:t>
      </w:r>
      <w:r w:rsidRPr="007F51EB">
        <w:rPr>
          <w:spacing w:val="1"/>
        </w:rPr>
        <w:t xml:space="preserve"> </w:t>
      </w:r>
      <w:r w:rsidRPr="007F51EB">
        <w:t>производственные</w:t>
      </w:r>
      <w:r w:rsidRPr="007F51EB">
        <w:rPr>
          <w:spacing w:val="1"/>
        </w:rPr>
        <w:t xml:space="preserve"> </w:t>
      </w:r>
      <w:r w:rsidRPr="007F51EB">
        <w:t>блоки</w:t>
      </w:r>
      <w:r w:rsidRPr="007F51EB">
        <w:rPr>
          <w:spacing w:val="1"/>
        </w:rPr>
        <w:t xml:space="preserve"> </w:t>
      </w:r>
      <w:r w:rsidRPr="007F51EB">
        <w:t>применяющие</w:t>
      </w:r>
      <w:r w:rsidRPr="007F51EB">
        <w:rPr>
          <w:spacing w:val="1"/>
        </w:rPr>
        <w:t xml:space="preserve"> </w:t>
      </w:r>
      <w:r w:rsidRPr="007F51EB">
        <w:t>технологические</w:t>
      </w:r>
      <w:r w:rsidRPr="007F51EB">
        <w:rPr>
          <w:spacing w:val="1"/>
        </w:rPr>
        <w:t xml:space="preserve"> </w:t>
      </w:r>
      <w:r w:rsidRPr="007F51EB">
        <w:t>решения</w:t>
      </w:r>
      <w:r w:rsidRPr="007F51EB">
        <w:rPr>
          <w:spacing w:val="1"/>
        </w:rPr>
        <w:t xml:space="preserve"> </w:t>
      </w:r>
      <w:r w:rsidRPr="007F51EB">
        <w:t>с</w:t>
      </w:r>
      <w:r w:rsidRPr="007F51EB">
        <w:rPr>
          <w:spacing w:val="1"/>
        </w:rPr>
        <w:t xml:space="preserve"> </w:t>
      </w:r>
      <w:r w:rsidRPr="007F51EB">
        <w:t>использованием инновационных</w:t>
      </w:r>
      <w:r w:rsidRPr="007F51EB">
        <w:rPr>
          <w:spacing w:val="2"/>
        </w:rPr>
        <w:t xml:space="preserve"> </w:t>
      </w:r>
      <w:r w:rsidRPr="007F51EB">
        <w:t>технологий.</w:t>
      </w:r>
    </w:p>
    <w:p w:rsidR="00CA292F" w:rsidRPr="007F51EB" w:rsidRDefault="00CA292F" w:rsidP="00CA292F">
      <w:pPr>
        <w:ind w:firstLine="567"/>
        <w:jc w:val="both"/>
        <w:rPr>
          <w:sz w:val="28"/>
          <w:szCs w:val="28"/>
        </w:rPr>
      </w:pPr>
      <w:r w:rsidRPr="007F51EB">
        <w:rPr>
          <w:sz w:val="28"/>
          <w:szCs w:val="28"/>
        </w:rPr>
        <w:t>Применение предприятиями-участниками индустриальной зоны регионального значения для размещения проектов, связанных с видами деятельности в рамках аграрно-промышленного комплекса новых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технологии и уникальных производств являются обоснованием выбранного</w:t>
      </w:r>
      <w:r w:rsidRPr="007F51EB">
        <w:rPr>
          <w:spacing w:val="1"/>
          <w:sz w:val="28"/>
          <w:szCs w:val="28"/>
        </w:rPr>
        <w:t xml:space="preserve"> </w:t>
      </w:r>
      <w:r w:rsidRPr="007F51EB">
        <w:rPr>
          <w:sz w:val="28"/>
          <w:szCs w:val="28"/>
        </w:rPr>
        <w:t>варианта.</w:t>
      </w:r>
    </w:p>
    <w:p w:rsidR="00CA292F" w:rsidRPr="007F51EB" w:rsidRDefault="00CA292F" w:rsidP="0035726B">
      <w:pPr>
        <w:pStyle w:val="PreformattedText"/>
        <w:ind w:firstLine="567"/>
        <w:jc w:val="both"/>
        <w:rPr>
          <w:b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Общая сумма инвестиций в строительство предполагаемых проектов индустриальной зоны регионального значения для размещения проектов, связанных с видами деятельности в рамках аграрно-промышленного комплекса планируется на уровне 40 млрд. тенге и созданием более 3 000 рабочих мест:</w:t>
      </w:r>
      <w:bookmarkStart w:id="50" w:name="_Toc143591717"/>
    </w:p>
    <w:tbl>
      <w:tblPr>
        <w:tblpPr w:leftFromText="180" w:rightFromText="180" w:vertAnchor="text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2268"/>
        <w:gridCol w:w="1984"/>
      </w:tblGrid>
      <w:tr w:rsidR="00CA292F" w:rsidRPr="007F51EB" w:rsidTr="00F5224B">
        <w:trPr>
          <w:trHeight w:val="630"/>
        </w:trPr>
        <w:tc>
          <w:tcPr>
            <w:tcW w:w="5387" w:type="dxa"/>
            <w:shd w:val="clear" w:color="auto" w:fill="auto"/>
            <w:vAlign w:val="center"/>
          </w:tcPr>
          <w:p w:rsidR="00CA292F" w:rsidRPr="007F51EB" w:rsidRDefault="00CA292F" w:rsidP="00F5224B">
            <w:pPr>
              <w:ind w:firstLine="0"/>
              <w:mirrorIndents/>
              <w:rPr>
                <w:bCs/>
                <w:color w:val="000000"/>
                <w:sz w:val="28"/>
                <w:szCs w:val="28"/>
              </w:rPr>
            </w:pPr>
            <w:r w:rsidRPr="007F51EB">
              <w:rPr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color w:val="000000"/>
                <w:sz w:val="28"/>
                <w:szCs w:val="28"/>
              </w:rPr>
            </w:pPr>
            <w:r w:rsidRPr="007F51EB">
              <w:rPr>
                <w:bCs/>
                <w:color w:val="000000"/>
                <w:sz w:val="28"/>
                <w:szCs w:val="28"/>
              </w:rPr>
              <w:t xml:space="preserve">Сумма проекта, млн. </w:t>
            </w:r>
            <w:proofErr w:type="spellStart"/>
            <w:r w:rsidRPr="007F51EB">
              <w:rPr>
                <w:bCs/>
                <w:color w:val="000000"/>
                <w:sz w:val="28"/>
                <w:szCs w:val="28"/>
              </w:rPr>
              <w:t>тг</w:t>
            </w:r>
            <w:proofErr w:type="spellEnd"/>
            <w:r w:rsidRPr="007F51EB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bCs/>
                <w:color w:val="000000"/>
                <w:sz w:val="28"/>
                <w:szCs w:val="28"/>
              </w:rPr>
            </w:pPr>
            <w:r w:rsidRPr="007F51EB">
              <w:rPr>
                <w:bCs/>
                <w:color w:val="000000"/>
                <w:sz w:val="28"/>
                <w:szCs w:val="28"/>
              </w:rPr>
              <w:t>Раб. места</w:t>
            </w:r>
          </w:p>
        </w:tc>
      </w:tr>
      <w:tr w:rsidR="00CA292F" w:rsidRPr="007F51EB" w:rsidTr="00F5224B">
        <w:trPr>
          <w:trHeight w:val="307"/>
        </w:trPr>
        <w:tc>
          <w:tcPr>
            <w:tcW w:w="5387" w:type="dxa"/>
            <w:shd w:val="clear" w:color="auto" w:fill="auto"/>
          </w:tcPr>
          <w:p w:rsidR="00CA292F" w:rsidRPr="007F51EB" w:rsidRDefault="00CA292F" w:rsidP="00F5224B">
            <w:pPr>
              <w:pStyle w:val="a3"/>
              <w:tabs>
                <w:tab w:val="clear" w:pos="567"/>
                <w:tab w:val="left" w:pos="2850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Проект-1 «Производство муки»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</w:t>
            </w:r>
          </w:p>
        </w:tc>
      </w:tr>
      <w:tr w:rsidR="00CA292F" w:rsidRPr="007F51EB" w:rsidTr="00F5224B">
        <w:trPr>
          <w:trHeight w:val="307"/>
        </w:trPr>
        <w:tc>
          <w:tcPr>
            <w:tcW w:w="5387" w:type="dxa"/>
            <w:shd w:val="clear" w:color="auto" w:fill="auto"/>
          </w:tcPr>
          <w:p w:rsidR="00CA292F" w:rsidRPr="007F51EB" w:rsidRDefault="00CA292F" w:rsidP="00F5224B">
            <w:pPr>
              <w:pStyle w:val="a3"/>
              <w:tabs>
                <w:tab w:val="left" w:pos="1276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Проект-2 «Производство макаронных изделий»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</w:t>
            </w:r>
          </w:p>
        </w:tc>
      </w:tr>
      <w:tr w:rsidR="00CA292F" w:rsidRPr="007F51EB" w:rsidTr="00F5224B">
        <w:trPr>
          <w:trHeight w:val="322"/>
        </w:trPr>
        <w:tc>
          <w:tcPr>
            <w:tcW w:w="5387" w:type="dxa"/>
            <w:shd w:val="clear" w:color="auto" w:fill="auto"/>
          </w:tcPr>
          <w:p w:rsidR="00CA292F" w:rsidRPr="007F51EB" w:rsidRDefault="00CA292F" w:rsidP="00F5224B">
            <w:pPr>
              <w:pStyle w:val="a3"/>
              <w:tabs>
                <w:tab w:val="left" w:pos="1276"/>
                <w:tab w:val="left" w:pos="1455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 -3 «Производство круп»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</w:t>
            </w:r>
          </w:p>
        </w:tc>
      </w:tr>
      <w:tr w:rsidR="00CA292F" w:rsidRPr="007F51EB" w:rsidTr="00F5224B">
        <w:trPr>
          <w:trHeight w:val="322"/>
        </w:trPr>
        <w:tc>
          <w:tcPr>
            <w:tcW w:w="5387" w:type="dxa"/>
            <w:shd w:val="clear" w:color="auto" w:fill="auto"/>
          </w:tcPr>
          <w:p w:rsidR="00CA292F" w:rsidRPr="007F51EB" w:rsidRDefault="00CA292F" w:rsidP="009A3A28">
            <w:pPr>
              <w:pStyle w:val="a3"/>
              <w:tabs>
                <w:tab w:val="left" w:pos="1276"/>
                <w:tab w:val="left" w:pos="1455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</w:t>
            </w:r>
            <w:r w:rsidR="009A3A28">
              <w:rPr>
                <w:color w:val="000000"/>
                <w:shd w:val="clear" w:color="auto" w:fill="FFFFFF"/>
              </w:rPr>
              <w:t>4</w:t>
            </w:r>
            <w:r w:rsidRPr="007F51EB">
              <w:rPr>
                <w:color w:val="000000"/>
                <w:shd w:val="clear" w:color="auto" w:fill="FFFFFF"/>
              </w:rPr>
              <w:t xml:space="preserve"> «Производство мяса КРС»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</w:t>
            </w:r>
          </w:p>
        </w:tc>
      </w:tr>
      <w:tr w:rsidR="00CA292F" w:rsidRPr="007F51EB" w:rsidTr="00F5224B">
        <w:trPr>
          <w:trHeight w:val="322"/>
        </w:trPr>
        <w:tc>
          <w:tcPr>
            <w:tcW w:w="5387" w:type="dxa"/>
            <w:shd w:val="clear" w:color="auto" w:fill="auto"/>
          </w:tcPr>
          <w:p w:rsidR="00CA292F" w:rsidRPr="007F51EB" w:rsidRDefault="00CA292F" w:rsidP="009A3A28">
            <w:pPr>
              <w:pStyle w:val="a3"/>
              <w:tabs>
                <w:tab w:val="left" w:pos="1276"/>
                <w:tab w:val="left" w:pos="1455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</w:t>
            </w:r>
            <w:r w:rsidR="009A3A28">
              <w:rPr>
                <w:color w:val="000000"/>
                <w:shd w:val="clear" w:color="auto" w:fill="FFFFFF"/>
              </w:rPr>
              <w:t>5</w:t>
            </w:r>
            <w:r w:rsidRPr="007F51EB">
              <w:rPr>
                <w:color w:val="000000"/>
                <w:shd w:val="clear" w:color="auto" w:fill="FFFFFF"/>
              </w:rPr>
              <w:t xml:space="preserve"> «Производство мяса кур»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</w:t>
            </w:r>
          </w:p>
        </w:tc>
      </w:tr>
      <w:tr w:rsidR="00CA292F" w:rsidRPr="007F51EB" w:rsidTr="00F5224B">
        <w:trPr>
          <w:trHeight w:val="322"/>
        </w:trPr>
        <w:tc>
          <w:tcPr>
            <w:tcW w:w="5387" w:type="dxa"/>
            <w:shd w:val="clear" w:color="auto" w:fill="auto"/>
          </w:tcPr>
          <w:p w:rsidR="00CA292F" w:rsidRPr="007F51EB" w:rsidRDefault="00CA292F" w:rsidP="009A3A28">
            <w:pPr>
              <w:pStyle w:val="a3"/>
              <w:tabs>
                <w:tab w:val="left" w:pos="1276"/>
                <w:tab w:val="left" w:pos="1455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</w:t>
            </w:r>
            <w:r w:rsidR="009A3A28">
              <w:rPr>
                <w:color w:val="000000"/>
                <w:shd w:val="clear" w:color="auto" w:fill="FFFFFF"/>
              </w:rPr>
              <w:t>6</w:t>
            </w:r>
            <w:r w:rsidRPr="007F51EB">
              <w:rPr>
                <w:color w:val="000000"/>
                <w:shd w:val="clear" w:color="auto" w:fill="FFFFFF"/>
              </w:rPr>
              <w:t xml:space="preserve"> «Производство молочной продукции»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</w:tr>
      <w:tr w:rsidR="00CA292F" w:rsidRPr="007F51EB" w:rsidTr="00F5224B">
        <w:trPr>
          <w:trHeight w:val="322"/>
        </w:trPr>
        <w:tc>
          <w:tcPr>
            <w:tcW w:w="5387" w:type="dxa"/>
            <w:shd w:val="clear" w:color="auto" w:fill="auto"/>
          </w:tcPr>
          <w:p w:rsidR="00CA292F" w:rsidRPr="007F51EB" w:rsidRDefault="00CA292F" w:rsidP="009A3A28">
            <w:pPr>
              <w:pStyle w:val="a3"/>
              <w:tabs>
                <w:tab w:val="left" w:pos="1276"/>
                <w:tab w:val="left" w:pos="1455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</w:t>
            </w:r>
            <w:r w:rsidR="009A3A28">
              <w:rPr>
                <w:color w:val="000000"/>
                <w:shd w:val="clear" w:color="auto" w:fill="FFFFFF"/>
              </w:rPr>
              <w:t>7</w:t>
            </w:r>
            <w:r w:rsidRPr="007F51EB">
              <w:rPr>
                <w:color w:val="000000"/>
                <w:shd w:val="clear" w:color="auto" w:fill="FFFFFF"/>
              </w:rPr>
              <w:t xml:space="preserve"> «Производство сливочного масла»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</w:tr>
      <w:tr w:rsidR="00CA292F" w:rsidRPr="007F51EB" w:rsidTr="00F5224B">
        <w:trPr>
          <w:trHeight w:val="316"/>
        </w:trPr>
        <w:tc>
          <w:tcPr>
            <w:tcW w:w="5387" w:type="dxa"/>
            <w:shd w:val="clear" w:color="auto" w:fill="auto"/>
          </w:tcPr>
          <w:p w:rsidR="00CA292F" w:rsidRPr="007F51EB" w:rsidRDefault="00CA292F" w:rsidP="009A3A28">
            <w:pPr>
              <w:pStyle w:val="a3"/>
              <w:tabs>
                <w:tab w:val="left" w:pos="1276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</w:t>
            </w:r>
            <w:r w:rsidR="009A3A28">
              <w:rPr>
                <w:color w:val="000000"/>
                <w:shd w:val="clear" w:color="auto" w:fill="FFFFFF"/>
              </w:rPr>
              <w:t>8</w:t>
            </w:r>
            <w:r w:rsidRPr="007F51EB">
              <w:rPr>
                <w:color w:val="000000"/>
                <w:shd w:val="clear" w:color="auto" w:fill="FFFFFF"/>
              </w:rPr>
              <w:t xml:space="preserve"> «Овощехранилище»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tabs>
                <w:tab w:val="left" w:pos="465"/>
                <w:tab w:val="center" w:pos="813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</w:tr>
      <w:tr w:rsidR="00CA292F" w:rsidRPr="007F51EB" w:rsidTr="00F5224B">
        <w:trPr>
          <w:trHeight w:val="307"/>
        </w:trPr>
        <w:tc>
          <w:tcPr>
            <w:tcW w:w="5387" w:type="dxa"/>
            <w:shd w:val="clear" w:color="auto" w:fill="auto"/>
          </w:tcPr>
          <w:p w:rsidR="00CA292F" w:rsidRPr="007F51EB" w:rsidRDefault="00CA292F" w:rsidP="009A3A28">
            <w:pPr>
              <w:pStyle w:val="a3"/>
              <w:tabs>
                <w:tab w:val="left" w:pos="1276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>Проект-</w:t>
            </w:r>
            <w:r w:rsidR="009A3A28">
              <w:rPr>
                <w:color w:val="000000"/>
                <w:shd w:val="clear" w:color="auto" w:fill="FFFFFF"/>
              </w:rPr>
              <w:t>9</w:t>
            </w:r>
            <w:r w:rsidRPr="007F51EB">
              <w:rPr>
                <w:color w:val="000000"/>
                <w:shd w:val="clear" w:color="auto" w:fill="FFFFFF"/>
              </w:rPr>
              <w:t xml:space="preserve"> «Теплица»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</w:p>
        </w:tc>
      </w:tr>
      <w:tr w:rsidR="00CA292F" w:rsidRPr="007F51EB" w:rsidTr="00F5224B">
        <w:trPr>
          <w:trHeight w:val="307"/>
        </w:trPr>
        <w:tc>
          <w:tcPr>
            <w:tcW w:w="5387" w:type="dxa"/>
            <w:shd w:val="clear" w:color="auto" w:fill="auto"/>
          </w:tcPr>
          <w:p w:rsidR="009A3A28" w:rsidRDefault="00CA292F" w:rsidP="009A3A28">
            <w:pPr>
              <w:pStyle w:val="a3"/>
              <w:tabs>
                <w:tab w:val="left" w:pos="1276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  <w:shd w:val="clear" w:color="auto" w:fill="FFFFFF"/>
              </w:rPr>
              <w:t xml:space="preserve">Проект- </w:t>
            </w:r>
            <w:r w:rsidR="009A3A28">
              <w:rPr>
                <w:color w:val="000000"/>
                <w:shd w:val="clear" w:color="auto" w:fill="FFFFFF"/>
              </w:rPr>
              <w:t>10</w:t>
            </w:r>
          </w:p>
          <w:p w:rsidR="00CA292F" w:rsidRPr="007F51EB" w:rsidRDefault="00CA292F" w:rsidP="009A3A28">
            <w:pPr>
              <w:pStyle w:val="a3"/>
              <w:tabs>
                <w:tab w:val="left" w:pos="1276"/>
              </w:tabs>
              <w:ind w:firstLine="0"/>
              <w:rPr>
                <w:b/>
              </w:rPr>
            </w:pPr>
            <w:r w:rsidRPr="007F51EB">
              <w:rPr>
                <w:color w:val="000000"/>
                <w:shd w:val="clear" w:color="auto" w:fill="FFFFFF"/>
              </w:rPr>
              <w:t>«Расфасовка продуктов питания»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CA292F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51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</w:t>
            </w:r>
          </w:p>
        </w:tc>
      </w:tr>
      <w:tr w:rsidR="00CA292F" w:rsidRPr="007F51EB" w:rsidTr="00F5224B">
        <w:trPr>
          <w:trHeight w:val="322"/>
        </w:trPr>
        <w:tc>
          <w:tcPr>
            <w:tcW w:w="5387" w:type="dxa"/>
            <w:shd w:val="clear" w:color="auto" w:fill="auto"/>
          </w:tcPr>
          <w:p w:rsidR="00CA292F" w:rsidRPr="007F51EB" w:rsidRDefault="00CA292F" w:rsidP="00F5224B">
            <w:pPr>
              <w:pStyle w:val="a3"/>
              <w:tabs>
                <w:tab w:val="left" w:pos="1276"/>
              </w:tabs>
              <w:ind w:firstLine="0"/>
              <w:rPr>
                <w:color w:val="000000"/>
                <w:shd w:val="clear" w:color="auto" w:fill="FFFFFF"/>
              </w:rPr>
            </w:pPr>
            <w:r w:rsidRPr="007F51EB">
              <w:rPr>
                <w:color w:val="000000"/>
              </w:rPr>
              <w:t>Прочие проекты</w:t>
            </w:r>
          </w:p>
        </w:tc>
        <w:tc>
          <w:tcPr>
            <w:tcW w:w="2268" w:type="dxa"/>
            <w:shd w:val="clear" w:color="auto" w:fill="auto"/>
          </w:tcPr>
          <w:p w:rsidR="00CA292F" w:rsidRPr="007F51EB" w:rsidRDefault="009A3A28" w:rsidP="00F5224B">
            <w:pPr>
              <w:pStyle w:val="PreformattedTex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20 000</w:t>
            </w:r>
          </w:p>
        </w:tc>
        <w:tc>
          <w:tcPr>
            <w:tcW w:w="1984" w:type="dxa"/>
            <w:shd w:val="clear" w:color="auto" w:fill="auto"/>
          </w:tcPr>
          <w:p w:rsidR="00CA292F" w:rsidRPr="007F51EB" w:rsidRDefault="009A3A28" w:rsidP="00F5224B">
            <w:pPr>
              <w:pStyle w:val="PreformattedTex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1 490</w:t>
            </w:r>
          </w:p>
        </w:tc>
      </w:tr>
    </w:tbl>
    <w:p w:rsidR="00CA292F" w:rsidRDefault="00CA292F" w:rsidP="00CA292F">
      <w:pPr>
        <w:pStyle w:val="a3"/>
        <w:tabs>
          <w:tab w:val="left" w:pos="1276"/>
        </w:tabs>
      </w:pPr>
      <w:r w:rsidRPr="007F51EB">
        <w:t xml:space="preserve">Следует отметить, что рабочие места на территории аграрно- индустриальной зоны регионального значения будут созданы в том числе и для людей, живущих в близлежащих населенных пунктах и городах-спутниках столицы (Коянды, </w:t>
      </w:r>
      <w:proofErr w:type="spellStart"/>
      <w:r w:rsidRPr="007F51EB">
        <w:t>Косшы</w:t>
      </w:r>
      <w:proofErr w:type="spellEnd"/>
      <w:r w:rsidRPr="007F51EB">
        <w:t xml:space="preserve">, </w:t>
      </w:r>
      <w:proofErr w:type="spellStart"/>
      <w:r w:rsidRPr="007F51EB">
        <w:t>Талапкер</w:t>
      </w:r>
      <w:proofErr w:type="spellEnd"/>
      <w:r w:rsidRPr="007F51EB">
        <w:t xml:space="preserve"> и </w:t>
      </w:r>
      <w:proofErr w:type="spellStart"/>
      <w:r w:rsidRPr="007F51EB">
        <w:t>тд</w:t>
      </w:r>
      <w:proofErr w:type="spellEnd"/>
      <w:r w:rsidRPr="007F51EB">
        <w:t>.) с целью предотвращения роста уровня безработицы и формирования эффективной структуры занятости населения.</w:t>
      </w:r>
    </w:p>
    <w:p w:rsidR="00AD18B2" w:rsidRDefault="00AD18B2" w:rsidP="00CA292F">
      <w:pPr>
        <w:pStyle w:val="a3"/>
        <w:tabs>
          <w:tab w:val="left" w:pos="1276"/>
        </w:tabs>
      </w:pPr>
    </w:p>
    <w:p w:rsidR="00AD18B2" w:rsidRPr="007F51EB" w:rsidRDefault="00AD18B2" w:rsidP="00CA292F">
      <w:pPr>
        <w:pStyle w:val="a3"/>
        <w:tabs>
          <w:tab w:val="left" w:pos="1276"/>
        </w:tabs>
      </w:pPr>
    </w:p>
    <w:p w:rsidR="00CA292F" w:rsidRPr="007F51EB" w:rsidRDefault="00CA292F" w:rsidP="00CA292F">
      <w:pPr>
        <w:pStyle w:val="a3"/>
        <w:tabs>
          <w:tab w:val="left" w:pos="1276"/>
        </w:tabs>
        <w:rPr>
          <w:b/>
        </w:rPr>
      </w:pPr>
      <w:r w:rsidRPr="007F51EB">
        <w:rPr>
          <w:b/>
        </w:rPr>
        <w:t>6.2 Масштаб индустриальной зоны, определяющий расчетное обоснование мощности проекта индустриальной зоны, динамики освоения мощности индустриальной зоны</w:t>
      </w:r>
      <w:bookmarkEnd w:id="50"/>
      <w:r w:rsidRPr="007F51EB">
        <w:rPr>
          <w:b/>
        </w:rPr>
        <w:t>.</w:t>
      </w:r>
    </w:p>
    <w:p w:rsidR="00CA292F" w:rsidRPr="007F51EB" w:rsidRDefault="00CA292F" w:rsidP="00CA292F">
      <w:pPr>
        <w:pStyle w:val="a3"/>
        <w:rPr>
          <w:sz w:val="22"/>
        </w:rPr>
      </w:pPr>
      <w:r w:rsidRPr="007F51EB">
        <w:t>Территория</w:t>
      </w:r>
      <w:r w:rsidRPr="007F51EB">
        <w:rPr>
          <w:spacing w:val="1"/>
        </w:rPr>
        <w:t xml:space="preserve"> </w:t>
      </w:r>
      <w:r w:rsidRPr="007F51EB">
        <w:t>индустриальной</w:t>
      </w:r>
      <w:r w:rsidRPr="007F51EB">
        <w:rPr>
          <w:spacing w:val="1"/>
        </w:rPr>
        <w:t xml:space="preserve"> </w:t>
      </w:r>
      <w:r w:rsidRPr="007F51EB">
        <w:t>зоны</w:t>
      </w:r>
      <w:r w:rsidRPr="007F51EB">
        <w:rPr>
          <w:spacing w:val="1"/>
        </w:rPr>
        <w:t xml:space="preserve"> </w:t>
      </w:r>
      <w:r w:rsidRPr="007F51EB">
        <w:t>–</w:t>
      </w:r>
      <w:r w:rsidRPr="007F51EB">
        <w:rPr>
          <w:spacing w:val="1"/>
        </w:rPr>
        <w:t xml:space="preserve"> </w:t>
      </w:r>
      <w:r w:rsidRPr="007F51EB">
        <w:t>67</w:t>
      </w:r>
      <w:r w:rsidRPr="007F51EB">
        <w:rPr>
          <w:spacing w:val="1"/>
        </w:rPr>
        <w:t xml:space="preserve"> </w:t>
      </w:r>
      <w:r w:rsidRPr="007F51EB">
        <w:t>га.</w:t>
      </w:r>
      <w:r w:rsidRPr="007F51EB">
        <w:rPr>
          <w:spacing w:val="1"/>
        </w:rPr>
        <w:t xml:space="preserve"> </w:t>
      </w:r>
    </w:p>
    <w:p w:rsidR="00CA292F" w:rsidRPr="007F51EB" w:rsidRDefault="00CA292F" w:rsidP="00CA292F">
      <w:pPr>
        <w:pStyle w:val="a3"/>
      </w:pPr>
      <w:r w:rsidRPr="007F51EB">
        <w:t>Планируется для размещения</w:t>
      </w:r>
      <w:r w:rsidRPr="007F51EB">
        <w:rPr>
          <w:spacing w:val="1"/>
        </w:rPr>
        <w:t xml:space="preserve"> </w:t>
      </w:r>
      <w:r w:rsidRPr="007F51EB">
        <w:t>не менее 20</w:t>
      </w:r>
      <w:r w:rsidRPr="007F51EB">
        <w:rPr>
          <w:spacing w:val="1"/>
        </w:rPr>
        <w:t xml:space="preserve"> </w:t>
      </w:r>
      <w:r w:rsidRPr="007F51EB">
        <w:t>предприятий</w:t>
      </w:r>
      <w:r w:rsidRPr="007F51EB">
        <w:rPr>
          <w:spacing w:val="1"/>
        </w:rPr>
        <w:t xml:space="preserve"> </w:t>
      </w:r>
      <w:r w:rsidRPr="007F51EB">
        <w:t>на</w:t>
      </w:r>
      <w:r w:rsidRPr="007F51EB">
        <w:rPr>
          <w:spacing w:val="1"/>
        </w:rPr>
        <w:t xml:space="preserve"> </w:t>
      </w:r>
      <w:r w:rsidRPr="007F51EB">
        <w:t>территории</w:t>
      </w:r>
      <w:r w:rsidRPr="007F51EB">
        <w:rPr>
          <w:spacing w:val="-67"/>
        </w:rPr>
        <w:t xml:space="preserve"> </w:t>
      </w:r>
      <w:r w:rsidRPr="007F51EB">
        <w:t>индустриальной зоны с общим объемом ежегодно выпускаемой продукции в денежном эквиваленте</w:t>
      </w:r>
      <w:r w:rsidRPr="007F51EB">
        <w:rPr>
          <w:spacing w:val="-1"/>
        </w:rPr>
        <w:t xml:space="preserve"> </w:t>
      </w:r>
      <w:r w:rsidRPr="007F51EB">
        <w:t>более</w:t>
      </w:r>
      <w:r w:rsidRPr="007F51EB">
        <w:rPr>
          <w:spacing w:val="2"/>
        </w:rPr>
        <w:t xml:space="preserve"> 80</w:t>
      </w:r>
      <w:r w:rsidRPr="007F51EB">
        <w:rPr>
          <w:spacing w:val="1"/>
        </w:rPr>
        <w:t xml:space="preserve"> </w:t>
      </w:r>
      <w:r w:rsidRPr="007F51EB">
        <w:t>млн.</w:t>
      </w:r>
      <w:r w:rsidRPr="007F51EB">
        <w:rPr>
          <w:spacing w:val="-2"/>
        </w:rPr>
        <w:t xml:space="preserve"> </w:t>
      </w:r>
      <w:r w:rsidRPr="007F51EB">
        <w:t>долларов США.</w:t>
      </w:r>
    </w:p>
    <w:p w:rsidR="00CA292F" w:rsidRDefault="00CA292F" w:rsidP="00CA292F">
      <w:pPr>
        <w:pStyle w:val="a3"/>
      </w:pPr>
      <w:r w:rsidRPr="007F51EB">
        <w:t>Динамика</w:t>
      </w:r>
      <w:r w:rsidRPr="007F51EB">
        <w:rPr>
          <w:spacing w:val="1"/>
        </w:rPr>
        <w:t xml:space="preserve"> </w:t>
      </w:r>
      <w:r w:rsidRPr="007F51EB">
        <w:t>освоения мощности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spacing w:val="1"/>
        </w:rPr>
        <w:t xml:space="preserve"> </w:t>
      </w:r>
      <w:r w:rsidRPr="007F51EB">
        <w:t>планируется</w:t>
      </w:r>
      <w:r w:rsidRPr="007F51EB">
        <w:rPr>
          <w:spacing w:val="1"/>
        </w:rPr>
        <w:t xml:space="preserve"> </w:t>
      </w:r>
      <w:r w:rsidRPr="007F51EB">
        <w:t>в поэтапном</w:t>
      </w:r>
      <w:r w:rsidRPr="007F51EB">
        <w:rPr>
          <w:spacing w:val="70"/>
        </w:rPr>
        <w:t xml:space="preserve"> </w:t>
      </w:r>
      <w:r w:rsidRPr="007F51EB">
        <w:t>порядке.</w:t>
      </w:r>
      <w:r w:rsidRPr="007F51EB">
        <w:rPr>
          <w:spacing w:val="-67"/>
        </w:rPr>
        <w:t xml:space="preserve"> </w:t>
      </w:r>
      <w:r w:rsidRPr="007F51EB">
        <w:t xml:space="preserve">На первый год </w:t>
      </w:r>
      <w:proofErr w:type="spellStart"/>
      <w:r w:rsidRPr="007F51EB">
        <w:t>постинвестиционного</w:t>
      </w:r>
      <w:proofErr w:type="spellEnd"/>
      <w:r w:rsidRPr="007F51EB">
        <w:t xml:space="preserve"> периода запланировано наполнение индустриальной зоны регионального значения для размещения </w:t>
      </w:r>
      <w:proofErr w:type="gramStart"/>
      <w:r w:rsidRPr="007F51EB">
        <w:t>проектов</w:t>
      </w:r>
      <w:proofErr w:type="gramEnd"/>
      <w:r w:rsidRPr="007F51EB">
        <w:t xml:space="preserve"> связанных с видами деятельности в рамках аграрно-промышленного комплекса на 30% и последующие года</w:t>
      </w:r>
      <w:r w:rsidRPr="007F51EB">
        <w:rPr>
          <w:spacing w:val="1"/>
        </w:rPr>
        <w:t xml:space="preserve"> </w:t>
      </w:r>
      <w:r w:rsidRPr="007F51EB">
        <w:t>планируется наполнение по 10%</w:t>
      </w:r>
      <w:r w:rsidRPr="007F51EB">
        <w:rPr>
          <w:spacing w:val="-2"/>
        </w:rPr>
        <w:t xml:space="preserve"> </w:t>
      </w:r>
      <w:r w:rsidRPr="007F51EB">
        <w:t>до</w:t>
      </w:r>
      <w:r w:rsidRPr="007F51EB">
        <w:rPr>
          <w:spacing w:val="-1"/>
        </w:rPr>
        <w:t xml:space="preserve"> </w:t>
      </w:r>
      <w:r w:rsidRPr="007F51EB">
        <w:t>полной</w:t>
      </w:r>
      <w:r w:rsidRPr="007F51EB">
        <w:rPr>
          <w:spacing w:val="1"/>
        </w:rPr>
        <w:t xml:space="preserve"> </w:t>
      </w:r>
      <w:r w:rsidRPr="007F51EB">
        <w:t>загруженности</w:t>
      </w:r>
      <w:r w:rsidRPr="007F51EB">
        <w:rPr>
          <w:spacing w:val="-2"/>
        </w:rPr>
        <w:t xml:space="preserve"> </w:t>
      </w:r>
      <w:r w:rsidRPr="007F51EB">
        <w:t>индустриальной зоны регионального значения для размещения проектов связанных с видами деятельности в рамках аграрно-промышленного комплекса.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rPr>
          <w:b/>
        </w:rPr>
      </w:pPr>
      <w:bookmarkStart w:id="51" w:name="_Toc143591718"/>
      <w:r w:rsidRPr="007F51EB">
        <w:rPr>
          <w:b/>
        </w:rPr>
        <w:t xml:space="preserve">6.3. Обеспеченность территории, на которой будет располагаться индустриальная зона, инженерными сооружениями, то есть имеющиеся в наличии транспортные подъезды и средства, </w:t>
      </w:r>
      <w:proofErr w:type="spellStart"/>
      <w:r w:rsidRPr="007F51EB">
        <w:rPr>
          <w:b/>
        </w:rPr>
        <w:t>энерго</w:t>
      </w:r>
      <w:proofErr w:type="spellEnd"/>
      <w:r w:rsidRPr="007F51EB">
        <w:rPr>
          <w:b/>
        </w:rPr>
        <w:t>, тепло-, водоснабжения и канализации, складские помещения</w:t>
      </w:r>
      <w:bookmarkEnd w:id="51"/>
      <w:r w:rsidRPr="007F51EB">
        <w:rPr>
          <w:b/>
        </w:rPr>
        <w:t>.</w:t>
      </w:r>
    </w:p>
    <w:p w:rsidR="00CA292F" w:rsidRPr="007F51EB" w:rsidRDefault="00CA292F" w:rsidP="00CA292F">
      <w:pPr>
        <w:pStyle w:val="a3"/>
      </w:pPr>
      <w:r w:rsidRPr="007F51EB">
        <w:t>Выбор</w:t>
      </w:r>
      <w:r w:rsidRPr="007F51EB">
        <w:rPr>
          <w:spacing w:val="1"/>
        </w:rPr>
        <w:t xml:space="preserve"> </w:t>
      </w:r>
      <w:r w:rsidRPr="007F51EB">
        <w:t>земельного</w:t>
      </w:r>
      <w:r w:rsidRPr="007F51EB">
        <w:rPr>
          <w:spacing w:val="1"/>
        </w:rPr>
        <w:t xml:space="preserve"> </w:t>
      </w:r>
      <w:r w:rsidRPr="007F51EB">
        <w:t>участка</w:t>
      </w:r>
      <w:r w:rsidRPr="007F51EB">
        <w:rPr>
          <w:spacing w:val="1"/>
        </w:rPr>
        <w:t xml:space="preserve"> </w:t>
      </w:r>
      <w:r w:rsidRPr="007F51EB">
        <w:t>под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spacing w:val="1"/>
        </w:rPr>
        <w:t xml:space="preserve"> </w:t>
      </w:r>
      <w:r w:rsidRPr="007F51EB">
        <w:t>определен</w:t>
      </w:r>
      <w:r w:rsidRPr="007F51EB">
        <w:rPr>
          <w:spacing w:val="1"/>
        </w:rPr>
        <w:t xml:space="preserve"> </w:t>
      </w:r>
      <w:r w:rsidRPr="007F51EB">
        <w:t>местным</w:t>
      </w:r>
      <w:r w:rsidRPr="007F51EB">
        <w:rPr>
          <w:spacing w:val="1"/>
        </w:rPr>
        <w:t xml:space="preserve"> </w:t>
      </w:r>
      <w:r w:rsidRPr="007F51EB">
        <w:t>исполнительным</w:t>
      </w:r>
      <w:r w:rsidRPr="007F51EB">
        <w:rPr>
          <w:spacing w:val="1"/>
        </w:rPr>
        <w:t xml:space="preserve"> </w:t>
      </w:r>
      <w:r w:rsidRPr="007F51EB">
        <w:t>органом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является</w:t>
      </w:r>
      <w:r w:rsidRPr="007F51EB">
        <w:rPr>
          <w:spacing w:val="1"/>
        </w:rPr>
        <w:t xml:space="preserve"> </w:t>
      </w:r>
      <w:r w:rsidRPr="007F51EB">
        <w:t>оптимальным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виду</w:t>
      </w:r>
      <w:r w:rsidRPr="007F51EB">
        <w:rPr>
          <w:spacing w:val="1"/>
        </w:rPr>
        <w:t xml:space="preserve"> </w:t>
      </w:r>
      <w:r w:rsidRPr="007F51EB">
        <w:t>доступности всех инженерных коммуникаций, расположения на основных</w:t>
      </w:r>
      <w:r w:rsidRPr="007F51EB">
        <w:rPr>
          <w:spacing w:val="1"/>
        </w:rPr>
        <w:t xml:space="preserve"> </w:t>
      </w:r>
      <w:r w:rsidRPr="007F51EB">
        <w:t>транспортных направлениях, близости и доступности свободных трудовых</w:t>
      </w:r>
      <w:r w:rsidRPr="007F51EB">
        <w:rPr>
          <w:spacing w:val="1"/>
        </w:rPr>
        <w:t xml:space="preserve"> </w:t>
      </w:r>
      <w:r w:rsidRPr="007F51EB">
        <w:t>ресурсов.</w:t>
      </w:r>
    </w:p>
    <w:p w:rsidR="00CA292F" w:rsidRPr="007F51EB" w:rsidRDefault="00CA292F" w:rsidP="00CA292F">
      <w:pPr>
        <w:pStyle w:val="a3"/>
      </w:pPr>
      <w:r w:rsidRPr="007F51EB">
        <w:t>Положительные</w:t>
      </w:r>
      <w:r w:rsidRPr="007F51EB">
        <w:rPr>
          <w:spacing w:val="-4"/>
        </w:rPr>
        <w:t xml:space="preserve"> </w:t>
      </w:r>
      <w:r w:rsidRPr="007F51EB">
        <w:t>стороны:</w:t>
      </w:r>
    </w:p>
    <w:p w:rsidR="00CA292F" w:rsidRPr="007F51EB" w:rsidRDefault="00CA292F" w:rsidP="00CA292F">
      <w:pPr>
        <w:pStyle w:val="a3"/>
        <w:rPr>
          <w:color w:val="000000"/>
          <w:sz w:val="24"/>
        </w:rPr>
      </w:pPr>
      <w:r w:rsidRPr="007F51EB">
        <w:rPr>
          <w:color w:val="000000"/>
        </w:rPr>
        <w:t>Расположение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участка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в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близи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к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городу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Астана,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в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непосредственной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близости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от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международной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трассы</w:t>
      </w:r>
      <w:r w:rsidRPr="007F51EB">
        <w:rPr>
          <w:color w:val="000000"/>
          <w:spacing w:val="71"/>
        </w:rPr>
        <w:t xml:space="preserve"> </w:t>
      </w:r>
      <w:r w:rsidRPr="007F51EB">
        <w:rPr>
          <w:color w:val="000000"/>
        </w:rPr>
        <w:t xml:space="preserve">и возможность направления </w:t>
      </w:r>
      <w:proofErr w:type="spellStart"/>
      <w:r w:rsidRPr="007F51EB">
        <w:rPr>
          <w:color w:val="000000"/>
        </w:rPr>
        <w:t>автогрузоперевозок</w:t>
      </w:r>
      <w:proofErr w:type="spellEnd"/>
      <w:r w:rsidRPr="007F51EB">
        <w:rPr>
          <w:color w:val="000000"/>
        </w:rPr>
        <w:t xml:space="preserve"> без заезда в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город</w:t>
      </w:r>
      <w:r w:rsidRPr="007F51EB">
        <w:rPr>
          <w:color w:val="000000"/>
          <w:spacing w:val="-2"/>
        </w:rPr>
        <w:t xml:space="preserve"> </w:t>
      </w:r>
      <w:r w:rsidRPr="007F51EB">
        <w:rPr>
          <w:color w:val="000000"/>
        </w:rPr>
        <w:t>через</w:t>
      </w:r>
      <w:r w:rsidRPr="007F51EB">
        <w:rPr>
          <w:color w:val="000000"/>
          <w:spacing w:val="-4"/>
        </w:rPr>
        <w:t xml:space="preserve"> </w:t>
      </w:r>
      <w:r w:rsidRPr="007F51EB">
        <w:rPr>
          <w:color w:val="000000"/>
        </w:rPr>
        <w:t>объездную</w:t>
      </w:r>
      <w:r w:rsidRPr="007F51EB">
        <w:rPr>
          <w:color w:val="000000"/>
          <w:spacing w:val="-2"/>
        </w:rPr>
        <w:t xml:space="preserve"> </w:t>
      </w:r>
      <w:r w:rsidRPr="007F51EB">
        <w:rPr>
          <w:color w:val="000000"/>
        </w:rPr>
        <w:t>дорогу;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Близость точек подключения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инфраструктуры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(автомобильные,</w:t>
      </w:r>
      <w:r w:rsidRPr="007F51EB">
        <w:rPr>
          <w:color w:val="000000"/>
          <w:spacing w:val="1"/>
        </w:rPr>
        <w:t xml:space="preserve"> ж/д, </w:t>
      </w:r>
      <w:r w:rsidRPr="007F51EB">
        <w:rPr>
          <w:color w:val="000000"/>
        </w:rPr>
        <w:t>водоснабжение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и</w:t>
      </w:r>
      <w:r w:rsidRPr="007F51EB">
        <w:rPr>
          <w:color w:val="000000"/>
          <w:spacing w:val="1"/>
        </w:rPr>
        <w:t xml:space="preserve"> </w:t>
      </w:r>
      <w:r w:rsidRPr="007F51EB">
        <w:rPr>
          <w:color w:val="000000"/>
        </w:rPr>
        <w:t>канализация, электричество, газ).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Возможность подведения достаточных мощностей электроэнергии.</w:t>
      </w:r>
    </w:p>
    <w:p w:rsidR="00CA292F" w:rsidRPr="007F51EB" w:rsidRDefault="00CA292F" w:rsidP="00CA292F">
      <w:pPr>
        <w:pStyle w:val="a3"/>
      </w:pPr>
      <w:r w:rsidRPr="007F51EB">
        <w:t>Согласно</w:t>
      </w:r>
      <w:r w:rsidRPr="007F51EB">
        <w:rPr>
          <w:spacing w:val="1"/>
        </w:rPr>
        <w:t xml:space="preserve"> </w:t>
      </w:r>
      <w:r w:rsidRPr="007F51EB">
        <w:t>сводной</w:t>
      </w:r>
      <w:r w:rsidRPr="007F51EB">
        <w:rPr>
          <w:spacing w:val="1"/>
        </w:rPr>
        <w:t xml:space="preserve"> </w:t>
      </w:r>
      <w:r w:rsidRPr="007F51EB">
        <w:t>потребности</w:t>
      </w:r>
      <w:r w:rsidRPr="007F51EB">
        <w:rPr>
          <w:spacing w:val="1"/>
        </w:rPr>
        <w:t xml:space="preserve"> </w:t>
      </w:r>
      <w:r w:rsidRPr="007F51EB">
        <w:t>предприятий,</w:t>
      </w:r>
      <w:r w:rsidRPr="007F51EB">
        <w:rPr>
          <w:spacing w:val="1"/>
        </w:rPr>
        <w:t xml:space="preserve"> </w:t>
      </w:r>
      <w:r w:rsidRPr="007F51EB">
        <w:t>планируемых</w:t>
      </w:r>
      <w:r w:rsidRPr="007F51EB">
        <w:rPr>
          <w:spacing w:val="1"/>
        </w:rPr>
        <w:t xml:space="preserve"> </w:t>
      </w:r>
      <w:r w:rsidRPr="007F51EB">
        <w:t>к</w:t>
      </w:r>
      <w:r w:rsidRPr="007F51EB">
        <w:rPr>
          <w:spacing w:val="1"/>
        </w:rPr>
        <w:t xml:space="preserve"> </w:t>
      </w:r>
      <w:r w:rsidRPr="007F51EB">
        <w:t>размещению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создаваемой</w:t>
      </w:r>
      <w:r w:rsidRPr="007F51EB">
        <w:rPr>
          <w:spacing w:val="1"/>
        </w:rPr>
        <w:t xml:space="preserve"> </w:t>
      </w:r>
      <w:r w:rsidRPr="007F51EB">
        <w:t>индустриальной</w:t>
      </w:r>
      <w:r w:rsidRPr="007F51EB">
        <w:rPr>
          <w:spacing w:val="1"/>
        </w:rPr>
        <w:t xml:space="preserve"> </w:t>
      </w:r>
      <w:r w:rsidRPr="007F51EB">
        <w:t>зоне,</w:t>
      </w:r>
      <w:r w:rsidRPr="007F51EB">
        <w:rPr>
          <w:spacing w:val="1"/>
        </w:rPr>
        <w:t xml:space="preserve"> </w:t>
      </w:r>
      <w:r w:rsidRPr="007F51EB">
        <w:t>а</w:t>
      </w:r>
      <w:r w:rsidRPr="007F51EB">
        <w:rPr>
          <w:spacing w:val="1"/>
        </w:rPr>
        <w:t xml:space="preserve"> </w:t>
      </w:r>
      <w:r w:rsidRPr="007F51EB">
        <w:t>также</w:t>
      </w:r>
      <w:r w:rsidRPr="007F51EB">
        <w:rPr>
          <w:spacing w:val="1"/>
        </w:rPr>
        <w:t xml:space="preserve"> </w:t>
      </w:r>
      <w:r w:rsidRPr="007F51EB">
        <w:t>с</w:t>
      </w:r>
      <w:r w:rsidRPr="007F51EB">
        <w:rPr>
          <w:spacing w:val="1"/>
        </w:rPr>
        <w:t xml:space="preserve"> </w:t>
      </w:r>
      <w:r w:rsidRPr="007F51EB">
        <w:t>учетом</w:t>
      </w:r>
      <w:r w:rsidRPr="007F51EB">
        <w:rPr>
          <w:spacing w:val="1"/>
        </w:rPr>
        <w:t xml:space="preserve"> </w:t>
      </w:r>
      <w:r w:rsidRPr="007F51EB">
        <w:t>потребностей объектов управляющей компании (административно-бытовой</w:t>
      </w:r>
      <w:r w:rsidRPr="007F51EB">
        <w:rPr>
          <w:spacing w:val="1"/>
        </w:rPr>
        <w:t xml:space="preserve"> </w:t>
      </w:r>
      <w:r w:rsidRPr="007F51EB">
        <w:t>корпус, гараж, транспортно-логистический центр, насосные станции и др.)</w:t>
      </w:r>
      <w:r w:rsidRPr="007F51EB">
        <w:rPr>
          <w:spacing w:val="1"/>
        </w:rPr>
        <w:t xml:space="preserve"> </w:t>
      </w:r>
      <w:r w:rsidRPr="007F51EB">
        <w:t>определены</w:t>
      </w:r>
      <w:r w:rsidRPr="007F51EB">
        <w:rPr>
          <w:spacing w:val="-3"/>
        </w:rPr>
        <w:t xml:space="preserve"> </w:t>
      </w:r>
      <w:r w:rsidRPr="007F51EB">
        <w:t>объемы</w:t>
      </w:r>
      <w:r w:rsidRPr="007F51EB">
        <w:rPr>
          <w:spacing w:val="-1"/>
        </w:rPr>
        <w:t xml:space="preserve"> </w:t>
      </w:r>
      <w:r w:rsidRPr="007F51EB">
        <w:t>требуемых</w:t>
      </w:r>
      <w:r w:rsidRPr="007F51EB">
        <w:rPr>
          <w:spacing w:val="1"/>
        </w:rPr>
        <w:t xml:space="preserve"> </w:t>
      </w:r>
      <w:r w:rsidRPr="007F51EB">
        <w:t>ресурсов.</w:t>
      </w:r>
    </w:p>
    <w:p w:rsidR="00CA292F" w:rsidRPr="007F51EB" w:rsidRDefault="00CA292F" w:rsidP="00CA292F">
      <w:pPr>
        <w:pStyle w:val="a3"/>
      </w:pPr>
      <w:r w:rsidRPr="007F51EB">
        <w:t>Исходя</w:t>
      </w:r>
      <w:r w:rsidRPr="007F51EB">
        <w:rPr>
          <w:spacing w:val="1"/>
        </w:rPr>
        <w:t xml:space="preserve"> </w:t>
      </w:r>
      <w:r w:rsidRPr="007F51EB">
        <w:t>из</w:t>
      </w:r>
      <w:r w:rsidRPr="007F51EB">
        <w:rPr>
          <w:spacing w:val="1"/>
        </w:rPr>
        <w:t xml:space="preserve"> </w:t>
      </w:r>
      <w:r w:rsidRPr="007F51EB">
        <w:t>сводной</w:t>
      </w:r>
      <w:r w:rsidRPr="007F51EB">
        <w:rPr>
          <w:spacing w:val="1"/>
        </w:rPr>
        <w:t xml:space="preserve"> </w:t>
      </w:r>
      <w:r w:rsidRPr="007F51EB">
        <w:t>потребности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ресурсах</w:t>
      </w:r>
      <w:r w:rsidRPr="007F51EB">
        <w:rPr>
          <w:spacing w:val="71"/>
        </w:rPr>
        <w:t xml:space="preserve"> </w:t>
      </w:r>
      <w:r w:rsidRPr="007F51EB">
        <w:t>после принятия решения о создании индустриальной зоны регионального значения для размещения проектов, связанных с видами деятельности в рамках аграрно-промышленного комплекса, первым шагом после выделения участка будет</w:t>
      </w:r>
      <w:r w:rsidRPr="007F51EB">
        <w:rPr>
          <w:spacing w:val="71"/>
        </w:rPr>
        <w:t xml:space="preserve"> </w:t>
      </w:r>
      <w:r w:rsidRPr="007F51EB">
        <w:t>получение</w:t>
      </w:r>
      <w:r w:rsidRPr="007F51EB">
        <w:rPr>
          <w:spacing w:val="1"/>
        </w:rPr>
        <w:t xml:space="preserve"> </w:t>
      </w:r>
      <w:r w:rsidRPr="007F51EB">
        <w:t>технических</w:t>
      </w:r>
      <w:r w:rsidRPr="007F51EB">
        <w:rPr>
          <w:spacing w:val="-1"/>
        </w:rPr>
        <w:t xml:space="preserve"> </w:t>
      </w:r>
      <w:r w:rsidRPr="007F51EB">
        <w:t>условий: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на</w:t>
      </w:r>
      <w:r w:rsidRPr="007F51EB">
        <w:rPr>
          <w:color w:val="000000"/>
          <w:spacing w:val="-6"/>
        </w:rPr>
        <w:t xml:space="preserve"> </w:t>
      </w:r>
      <w:r w:rsidRPr="007F51EB">
        <w:rPr>
          <w:color w:val="000000"/>
        </w:rPr>
        <w:t>электроснабжение,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на</w:t>
      </w:r>
      <w:r w:rsidRPr="007F51EB">
        <w:rPr>
          <w:color w:val="000000"/>
          <w:spacing w:val="-4"/>
        </w:rPr>
        <w:t xml:space="preserve"> </w:t>
      </w:r>
      <w:r w:rsidRPr="007F51EB">
        <w:rPr>
          <w:color w:val="000000"/>
        </w:rPr>
        <w:t>питьевое,</w:t>
      </w:r>
      <w:r w:rsidRPr="007F51EB">
        <w:rPr>
          <w:color w:val="000000"/>
          <w:spacing w:val="-4"/>
        </w:rPr>
        <w:t xml:space="preserve"> </w:t>
      </w:r>
      <w:r w:rsidRPr="007F51EB">
        <w:rPr>
          <w:color w:val="000000"/>
        </w:rPr>
        <w:t>техническое</w:t>
      </w:r>
      <w:r w:rsidRPr="007F51EB">
        <w:rPr>
          <w:color w:val="000000"/>
          <w:spacing w:val="-4"/>
        </w:rPr>
        <w:t xml:space="preserve"> </w:t>
      </w:r>
      <w:r w:rsidRPr="007F51EB">
        <w:rPr>
          <w:color w:val="000000"/>
        </w:rPr>
        <w:t>водоснабжение;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на</w:t>
      </w:r>
      <w:r w:rsidRPr="007F51EB">
        <w:rPr>
          <w:color w:val="000000"/>
          <w:spacing w:val="-4"/>
        </w:rPr>
        <w:t xml:space="preserve"> </w:t>
      </w:r>
      <w:r w:rsidRPr="007F51EB">
        <w:rPr>
          <w:color w:val="000000"/>
        </w:rPr>
        <w:t>хозяйственно-бытовую канализацию;</w:t>
      </w:r>
    </w:p>
    <w:p w:rsidR="00CA292F" w:rsidRPr="007F51EB" w:rsidRDefault="00CA292F" w:rsidP="00CA292F">
      <w:pPr>
        <w:pStyle w:val="a3"/>
        <w:rPr>
          <w:color w:val="000000"/>
        </w:rPr>
      </w:pPr>
      <w:r w:rsidRPr="007F51EB">
        <w:rPr>
          <w:color w:val="000000"/>
        </w:rPr>
        <w:t>на</w:t>
      </w:r>
      <w:r w:rsidRPr="007F51EB">
        <w:rPr>
          <w:color w:val="000000"/>
          <w:spacing w:val="-3"/>
        </w:rPr>
        <w:t xml:space="preserve"> </w:t>
      </w:r>
      <w:r w:rsidRPr="007F51EB">
        <w:rPr>
          <w:color w:val="000000"/>
        </w:rPr>
        <w:t>газоснабжение.</w:t>
      </w:r>
    </w:p>
    <w:p w:rsidR="00CA292F" w:rsidRPr="007F51EB" w:rsidRDefault="00CA292F" w:rsidP="00CA292F">
      <w:pPr>
        <w:pStyle w:val="a3"/>
      </w:pPr>
      <w:r w:rsidRPr="007F51EB">
        <w:t>Так,</w:t>
      </w:r>
      <w:r w:rsidRPr="007F51EB">
        <w:rPr>
          <w:spacing w:val="53"/>
        </w:rPr>
        <w:t xml:space="preserve"> </w:t>
      </w:r>
      <w:r w:rsidRPr="007F51EB">
        <w:t>на</w:t>
      </w:r>
      <w:r w:rsidRPr="007F51EB">
        <w:rPr>
          <w:spacing w:val="51"/>
        </w:rPr>
        <w:t xml:space="preserve"> </w:t>
      </w:r>
      <w:r w:rsidRPr="007F51EB">
        <w:t>основании</w:t>
      </w:r>
      <w:r w:rsidRPr="007F51EB">
        <w:rPr>
          <w:spacing w:val="53"/>
        </w:rPr>
        <w:t xml:space="preserve"> </w:t>
      </w:r>
      <w:r w:rsidRPr="007F51EB">
        <w:t>полученных</w:t>
      </w:r>
      <w:r w:rsidRPr="007F51EB">
        <w:rPr>
          <w:spacing w:val="55"/>
        </w:rPr>
        <w:t xml:space="preserve"> </w:t>
      </w:r>
      <w:r w:rsidRPr="007F51EB">
        <w:t>технических</w:t>
      </w:r>
      <w:r w:rsidRPr="007F51EB">
        <w:rPr>
          <w:spacing w:val="55"/>
        </w:rPr>
        <w:t xml:space="preserve"> </w:t>
      </w:r>
      <w:r w:rsidRPr="007F51EB">
        <w:t>условий</w:t>
      </w:r>
      <w:r w:rsidRPr="007F51EB">
        <w:rPr>
          <w:spacing w:val="52"/>
        </w:rPr>
        <w:t xml:space="preserve"> </w:t>
      </w:r>
      <w:r w:rsidRPr="007F51EB">
        <w:t>индустриальная</w:t>
      </w:r>
      <w:r w:rsidRPr="007F51EB">
        <w:rPr>
          <w:spacing w:val="-67"/>
        </w:rPr>
        <w:t xml:space="preserve"> </w:t>
      </w:r>
      <w:r w:rsidRPr="007F51EB">
        <w:t>зона</w:t>
      </w:r>
      <w:r w:rsidRPr="007F51EB">
        <w:rPr>
          <w:spacing w:val="-4"/>
        </w:rPr>
        <w:t xml:space="preserve"> </w:t>
      </w:r>
      <w:r w:rsidRPr="007F51EB">
        <w:t>будет</w:t>
      </w:r>
      <w:r w:rsidRPr="007F51EB">
        <w:rPr>
          <w:spacing w:val="-1"/>
        </w:rPr>
        <w:t xml:space="preserve"> </w:t>
      </w:r>
      <w:r w:rsidRPr="007F51EB">
        <w:t>обеспечена следующими</w:t>
      </w:r>
      <w:r w:rsidRPr="007F51EB">
        <w:rPr>
          <w:spacing w:val="-2"/>
        </w:rPr>
        <w:t xml:space="preserve"> </w:t>
      </w:r>
      <w:r w:rsidRPr="007F51EB">
        <w:t>ресурсами:</w:t>
      </w:r>
    </w:p>
    <w:tbl>
      <w:tblPr>
        <w:tblW w:w="8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3"/>
        <w:gridCol w:w="4996"/>
      </w:tblGrid>
      <w:tr w:rsidR="00CA292F" w:rsidRPr="007F51EB" w:rsidTr="00F5224B">
        <w:trPr>
          <w:trHeight w:val="326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Электроэнергия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15 МВт</w:t>
            </w:r>
          </w:p>
        </w:tc>
      </w:tr>
      <w:tr w:rsidR="00CA292F" w:rsidRPr="007F51EB" w:rsidTr="00F5224B">
        <w:trPr>
          <w:trHeight w:val="328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Газ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8 м</w:t>
            </w:r>
            <w:r w:rsidRPr="007F51EB">
              <w:rPr>
                <w:color w:val="000000"/>
                <w:sz w:val="28"/>
                <w:vertAlign w:val="superscript"/>
              </w:rPr>
              <w:t>3</w:t>
            </w:r>
            <w:r w:rsidRPr="007F51EB">
              <w:rPr>
                <w:color w:val="000000"/>
                <w:sz w:val="28"/>
              </w:rPr>
              <w:t>/час</w:t>
            </w:r>
          </w:p>
        </w:tc>
      </w:tr>
      <w:tr w:rsidR="00CA292F" w:rsidRPr="007F51EB" w:rsidTr="00F5224B">
        <w:trPr>
          <w:trHeight w:val="325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Водоснабжение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3 000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м</w:t>
            </w:r>
            <w:r w:rsidRPr="007F51EB">
              <w:rPr>
                <w:color w:val="000000"/>
                <w:sz w:val="28"/>
                <w:vertAlign w:val="superscript"/>
              </w:rPr>
              <w:t>3</w:t>
            </w:r>
            <w:r w:rsidRPr="007F51EB">
              <w:rPr>
                <w:color w:val="000000"/>
                <w:sz w:val="28"/>
              </w:rPr>
              <w:t>/сутки</w:t>
            </w:r>
          </w:p>
        </w:tc>
      </w:tr>
      <w:tr w:rsidR="00CA292F" w:rsidRPr="007F51EB" w:rsidTr="00F5224B">
        <w:trPr>
          <w:trHeight w:val="328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Канализация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3 000</w:t>
            </w:r>
            <w:r w:rsidRPr="007F51EB">
              <w:rPr>
                <w:color w:val="000000"/>
                <w:spacing w:val="-2"/>
                <w:sz w:val="28"/>
              </w:rPr>
              <w:t xml:space="preserve"> </w:t>
            </w:r>
            <w:r w:rsidRPr="007F51EB">
              <w:rPr>
                <w:color w:val="000000"/>
                <w:sz w:val="28"/>
              </w:rPr>
              <w:t>м</w:t>
            </w:r>
            <w:r w:rsidRPr="007F51EB">
              <w:rPr>
                <w:color w:val="000000"/>
                <w:sz w:val="28"/>
                <w:vertAlign w:val="superscript"/>
              </w:rPr>
              <w:t>3</w:t>
            </w:r>
            <w:r w:rsidRPr="007F51EB">
              <w:rPr>
                <w:color w:val="000000"/>
                <w:sz w:val="28"/>
              </w:rPr>
              <w:t>/сутки</w:t>
            </w:r>
          </w:p>
        </w:tc>
      </w:tr>
      <w:tr w:rsidR="00CA292F" w:rsidRPr="007F51EB" w:rsidTr="00F5224B">
        <w:trPr>
          <w:trHeight w:val="495"/>
          <w:jc w:val="center"/>
        </w:trPr>
        <w:tc>
          <w:tcPr>
            <w:tcW w:w="3673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Автодорожное</w:t>
            </w:r>
            <w:r w:rsidRPr="007F51EB">
              <w:rPr>
                <w:color w:val="000000"/>
                <w:spacing w:val="-5"/>
                <w:sz w:val="28"/>
              </w:rPr>
              <w:t xml:space="preserve"> о</w:t>
            </w:r>
            <w:r w:rsidRPr="007F51EB">
              <w:rPr>
                <w:color w:val="000000"/>
                <w:sz w:val="28"/>
              </w:rPr>
              <w:t>беспечение</w:t>
            </w:r>
          </w:p>
        </w:tc>
        <w:tc>
          <w:tcPr>
            <w:tcW w:w="4996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numPr>
                <w:ilvl w:val="0"/>
                <w:numId w:val="11"/>
              </w:numPr>
              <w:ind w:left="0" w:firstLine="0"/>
              <w:mirrorIndents/>
              <w:jc w:val="both"/>
              <w:rPr>
                <w:color w:val="000000"/>
                <w:sz w:val="28"/>
              </w:rPr>
            </w:pPr>
            <w:r w:rsidRPr="007F51EB">
              <w:rPr>
                <w:color w:val="000000"/>
                <w:sz w:val="28"/>
              </w:rPr>
              <w:t>км</w:t>
            </w:r>
          </w:p>
        </w:tc>
      </w:tr>
    </w:tbl>
    <w:p w:rsidR="00CA292F" w:rsidRDefault="00CA292F" w:rsidP="00CA292F">
      <w:pPr>
        <w:pStyle w:val="a3"/>
        <w:rPr>
          <w:i/>
          <w:sz w:val="24"/>
          <w:szCs w:val="24"/>
        </w:rPr>
      </w:pPr>
      <w:bookmarkStart w:id="52" w:name="_Toc143591719"/>
      <w:r w:rsidRPr="00AD18B2">
        <w:rPr>
          <w:i/>
          <w:sz w:val="24"/>
          <w:szCs w:val="24"/>
        </w:rPr>
        <w:t>* Расчеты ориентировочные и будут уточняться после разработки и прохождения экспертизы ТЭО.</w:t>
      </w:r>
    </w:p>
    <w:p w:rsidR="00AD18B2" w:rsidRPr="00AD18B2" w:rsidRDefault="00AD18B2" w:rsidP="00CA292F">
      <w:pPr>
        <w:pStyle w:val="a3"/>
        <w:rPr>
          <w:i/>
          <w:sz w:val="24"/>
          <w:szCs w:val="24"/>
        </w:rPr>
      </w:pPr>
    </w:p>
    <w:p w:rsidR="00CA292F" w:rsidRPr="007F51EB" w:rsidRDefault="00CA292F" w:rsidP="00CA292F">
      <w:pPr>
        <w:pStyle w:val="a3"/>
        <w:tabs>
          <w:tab w:val="left" w:pos="1134"/>
        </w:tabs>
        <w:rPr>
          <w:b/>
        </w:rPr>
      </w:pPr>
      <w:r w:rsidRPr="007F51EB">
        <w:rPr>
          <w:b/>
        </w:rPr>
        <w:t>6.4. График реализации поставленных задач, который отражает инвестиционный период индустриальной зоны по годам реализации и по технологическим этапам, с графическим отображением последовательности и продолжительности мероприятий во времени</w:t>
      </w:r>
      <w:bookmarkEnd w:id="52"/>
      <w:r w:rsidRPr="007F51EB">
        <w:rPr>
          <w:b/>
        </w:rPr>
        <w:t>.</w:t>
      </w:r>
    </w:p>
    <w:p w:rsidR="00CA292F" w:rsidRPr="007F51EB" w:rsidRDefault="00CA292F" w:rsidP="00CA292F">
      <w:pPr>
        <w:pStyle w:val="a3"/>
        <w:tabs>
          <w:tab w:val="left" w:pos="1134"/>
        </w:tabs>
        <w:rPr>
          <w:b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954"/>
        <w:gridCol w:w="2977"/>
        <w:gridCol w:w="1559"/>
        <w:gridCol w:w="704"/>
        <w:gridCol w:w="834"/>
        <w:gridCol w:w="730"/>
      </w:tblGrid>
      <w:tr w:rsidR="00CA292F" w:rsidRPr="007F51EB" w:rsidTr="00F5224B">
        <w:trPr>
          <w:trHeight w:val="554"/>
          <w:jc w:val="center"/>
        </w:trPr>
        <w:tc>
          <w:tcPr>
            <w:tcW w:w="598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№</w:t>
            </w:r>
            <w:r w:rsidRPr="007F51EB">
              <w:rPr>
                <w:color w:val="000000"/>
                <w:spacing w:val="-5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п/п</w:t>
            </w:r>
          </w:p>
        </w:tc>
        <w:tc>
          <w:tcPr>
            <w:tcW w:w="1954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Наименование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Наименование работ и затрат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 xml:space="preserve">Нормативная </w:t>
            </w:r>
            <w:proofErr w:type="spellStart"/>
            <w:r w:rsidRPr="007F51EB">
              <w:rPr>
                <w:color w:val="000000"/>
                <w:sz w:val="24"/>
              </w:rPr>
              <w:t>продолж-ть</w:t>
            </w:r>
            <w:proofErr w:type="spellEnd"/>
            <w:r w:rsidRPr="007F51EB">
              <w:rPr>
                <w:color w:val="000000"/>
                <w:sz w:val="24"/>
              </w:rPr>
              <w:t>, мес.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Период</w:t>
            </w:r>
            <w:r w:rsidRPr="007F51EB">
              <w:rPr>
                <w:color w:val="000000"/>
                <w:spacing w:val="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выполнения, годы</w:t>
            </w:r>
          </w:p>
        </w:tc>
      </w:tr>
      <w:tr w:rsidR="00CA292F" w:rsidRPr="007F51EB" w:rsidTr="00031A58">
        <w:trPr>
          <w:trHeight w:val="256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2024</w:t>
            </w: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2025</w:t>
            </w: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2026</w:t>
            </w:r>
          </w:p>
        </w:tc>
      </w:tr>
      <w:tr w:rsidR="00CA292F" w:rsidRPr="007F51EB" w:rsidTr="00F5224B">
        <w:trPr>
          <w:trHeight w:val="313"/>
          <w:jc w:val="center"/>
        </w:trPr>
        <w:tc>
          <w:tcPr>
            <w:tcW w:w="8626" w:type="dxa"/>
            <w:gridSpan w:val="6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Раздел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1.</w:t>
            </w:r>
            <w:r w:rsidRPr="007F51EB">
              <w:rPr>
                <w:color w:val="000000"/>
                <w:spacing w:val="-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Проектирование</w:t>
            </w: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314"/>
          <w:jc w:val="center"/>
        </w:trPr>
        <w:tc>
          <w:tcPr>
            <w:tcW w:w="598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1</w:t>
            </w:r>
          </w:p>
        </w:tc>
        <w:tc>
          <w:tcPr>
            <w:tcW w:w="1954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rPr>
                <w:color w:val="000000"/>
                <w:sz w:val="24"/>
              </w:rPr>
            </w:pPr>
            <w:r w:rsidRPr="007F51EB">
              <w:rPr>
                <w:color w:val="000000"/>
                <w:sz w:val="28"/>
              </w:rPr>
              <w:t xml:space="preserve">ТЭО, </w:t>
            </w:r>
            <w:r w:rsidRPr="007F51EB">
              <w:rPr>
                <w:color w:val="000000"/>
                <w:sz w:val="24"/>
              </w:rPr>
              <w:t>ПСД</w:t>
            </w: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Проектные</w:t>
            </w:r>
            <w:r w:rsidRPr="007F51EB">
              <w:rPr>
                <w:color w:val="000000"/>
                <w:spacing w:val="-5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работы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w w:val="99"/>
                <w:sz w:val="24"/>
              </w:rPr>
              <w:t>-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</w:tr>
      <w:tr w:rsidR="00CA292F" w:rsidRPr="007F51EB" w:rsidTr="00031A58">
        <w:trPr>
          <w:trHeight w:val="630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Комплексная</w:t>
            </w:r>
            <w:r w:rsidRPr="007F51EB">
              <w:rPr>
                <w:color w:val="000000"/>
                <w:spacing w:val="-1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вневедомственная</w:t>
            </w:r>
            <w:r w:rsidRPr="007F51EB">
              <w:rPr>
                <w:color w:val="000000"/>
                <w:spacing w:val="-5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экспертиза</w:t>
            </w:r>
            <w:r w:rsidRPr="007F51EB">
              <w:rPr>
                <w:color w:val="000000"/>
                <w:spacing w:val="-5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проекта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30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w w:val="99"/>
                <w:sz w:val="24"/>
              </w:rPr>
              <w:t>-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F5224B">
        <w:trPr>
          <w:trHeight w:val="314"/>
          <w:jc w:val="center"/>
        </w:trPr>
        <w:tc>
          <w:tcPr>
            <w:tcW w:w="9356" w:type="dxa"/>
            <w:gridSpan w:val="7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Раздел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2.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Основные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объекты</w:t>
            </w:r>
            <w:r w:rsidRPr="007F51EB">
              <w:rPr>
                <w:color w:val="000000"/>
                <w:spacing w:val="-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строительства</w:t>
            </w:r>
          </w:p>
        </w:tc>
      </w:tr>
      <w:tr w:rsidR="00CA292F" w:rsidRPr="007F51EB" w:rsidTr="00031A58">
        <w:trPr>
          <w:trHeight w:val="830"/>
          <w:jc w:val="center"/>
        </w:trPr>
        <w:tc>
          <w:tcPr>
            <w:tcW w:w="598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2</w:t>
            </w:r>
          </w:p>
        </w:tc>
        <w:tc>
          <w:tcPr>
            <w:tcW w:w="1954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6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1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Автомобильные</w:t>
            </w:r>
            <w:r w:rsidRPr="007F51EB">
              <w:rPr>
                <w:color w:val="000000"/>
                <w:spacing w:val="-5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дороги</w:t>
            </w: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Асфальтобетонное покрытие</w:t>
            </w:r>
            <w:r w:rsidRPr="007F51EB">
              <w:rPr>
                <w:color w:val="000000"/>
                <w:spacing w:val="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проезжей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части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(L=4,4 км,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ширина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8,0 м)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6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33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8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827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Покрытие тротуара из бетонной</w:t>
            </w:r>
            <w:r w:rsidRPr="007F51EB">
              <w:rPr>
                <w:color w:val="000000"/>
                <w:spacing w:val="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тротуарной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плитки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(L=3,9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км,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ширина 1,5 м)</w:t>
            </w:r>
          </w:p>
        </w:tc>
        <w:tc>
          <w:tcPr>
            <w:tcW w:w="1559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color w:val="000000"/>
                <w:sz w:val="2"/>
                <w:szCs w:val="2"/>
              </w:rPr>
            </w:pP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628"/>
          <w:jc w:val="center"/>
        </w:trPr>
        <w:tc>
          <w:tcPr>
            <w:tcW w:w="598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3</w:t>
            </w:r>
          </w:p>
        </w:tc>
        <w:tc>
          <w:tcPr>
            <w:tcW w:w="1954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0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Наружные</w:t>
            </w:r>
            <w:r w:rsidRPr="007F51EB">
              <w:rPr>
                <w:color w:val="000000"/>
                <w:spacing w:val="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инженерные сети</w:t>
            </w:r>
            <w:r w:rsidRPr="007F51EB">
              <w:rPr>
                <w:color w:val="000000"/>
                <w:spacing w:val="-58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водопровода и</w:t>
            </w:r>
            <w:r w:rsidRPr="007F51EB">
              <w:rPr>
                <w:color w:val="000000"/>
                <w:spacing w:val="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канализации</w:t>
            </w: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Хозяйственно-питьевой</w:t>
            </w:r>
            <w:r w:rsidRPr="007F51EB">
              <w:rPr>
                <w:color w:val="000000"/>
                <w:spacing w:val="-8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водовод</w:t>
            </w:r>
            <w:r w:rsidRPr="007F51EB">
              <w:rPr>
                <w:color w:val="000000"/>
                <w:spacing w:val="-5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В1</w:t>
            </w:r>
            <w:r w:rsidRPr="007F51EB">
              <w:rPr>
                <w:color w:val="000000"/>
                <w:spacing w:val="-6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(2</w:t>
            </w:r>
            <w:r w:rsidRPr="007F51EB">
              <w:rPr>
                <w:color w:val="000000"/>
                <w:spacing w:val="-5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нитки)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6,6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316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pacing w:val="-2"/>
                <w:sz w:val="24"/>
              </w:rPr>
            </w:pPr>
            <w:r w:rsidRPr="007F51EB">
              <w:rPr>
                <w:color w:val="000000"/>
                <w:sz w:val="24"/>
              </w:rPr>
              <w:t>Технический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водовод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В2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(2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нитки)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2,3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631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Хозяйственно-бытовая канализация К1</w:t>
            </w:r>
            <w:r w:rsidRPr="007F51EB">
              <w:rPr>
                <w:color w:val="000000"/>
                <w:spacing w:val="-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Ø600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2,8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313"/>
          <w:jc w:val="center"/>
        </w:trPr>
        <w:tc>
          <w:tcPr>
            <w:tcW w:w="598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4</w:t>
            </w:r>
          </w:p>
        </w:tc>
        <w:tc>
          <w:tcPr>
            <w:tcW w:w="1954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Наружные</w:t>
            </w:r>
            <w:r w:rsidRPr="007F51EB">
              <w:rPr>
                <w:color w:val="000000"/>
                <w:spacing w:val="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инженерные сети</w:t>
            </w:r>
            <w:r w:rsidRPr="007F51EB">
              <w:rPr>
                <w:color w:val="000000"/>
                <w:spacing w:val="-58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газоснабжения</w:t>
            </w: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Установка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ГРПШ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6"/>
              </w:rPr>
            </w:pPr>
          </w:p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1,5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</w:tr>
      <w:tr w:rsidR="00CA292F" w:rsidRPr="007F51EB" w:rsidTr="00031A58">
        <w:trPr>
          <w:trHeight w:val="314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Земляные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работы</w:t>
            </w:r>
          </w:p>
        </w:tc>
        <w:tc>
          <w:tcPr>
            <w:tcW w:w="1559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color w:val="000000"/>
                <w:sz w:val="2"/>
                <w:szCs w:val="2"/>
              </w:rPr>
            </w:pP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</w:tr>
      <w:tr w:rsidR="00CA292F" w:rsidRPr="007F51EB" w:rsidTr="00031A58">
        <w:trPr>
          <w:trHeight w:val="316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Монтаж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трубопровода</w:t>
            </w:r>
          </w:p>
        </w:tc>
        <w:tc>
          <w:tcPr>
            <w:tcW w:w="1559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color w:val="000000"/>
                <w:sz w:val="2"/>
                <w:szCs w:val="2"/>
              </w:rPr>
            </w:pP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313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Контрольная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трубка</w:t>
            </w:r>
          </w:p>
        </w:tc>
        <w:tc>
          <w:tcPr>
            <w:tcW w:w="1559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center"/>
              <w:rPr>
                <w:color w:val="000000"/>
                <w:sz w:val="2"/>
                <w:szCs w:val="2"/>
              </w:rPr>
            </w:pP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</w:tr>
      <w:tr w:rsidR="00CA292F" w:rsidRPr="007F51EB" w:rsidTr="00031A58">
        <w:trPr>
          <w:trHeight w:val="316"/>
          <w:jc w:val="center"/>
        </w:trPr>
        <w:tc>
          <w:tcPr>
            <w:tcW w:w="598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5</w:t>
            </w:r>
          </w:p>
        </w:tc>
        <w:tc>
          <w:tcPr>
            <w:tcW w:w="1954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proofErr w:type="spellStart"/>
            <w:proofErr w:type="gramStart"/>
            <w:r w:rsidRPr="007F51EB">
              <w:rPr>
                <w:color w:val="000000"/>
                <w:spacing w:val="-1"/>
                <w:sz w:val="24"/>
              </w:rPr>
              <w:t>Административ-ная</w:t>
            </w:r>
            <w:proofErr w:type="spellEnd"/>
            <w:proofErr w:type="gramEnd"/>
            <w:r w:rsidRPr="007F51EB">
              <w:rPr>
                <w:color w:val="000000"/>
                <w:spacing w:val="-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зона</w:t>
            </w: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Административное</w:t>
            </w:r>
            <w:r w:rsidRPr="007F51EB">
              <w:rPr>
                <w:color w:val="000000"/>
                <w:spacing w:val="-5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здание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11,7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314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Здание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Гаража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4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</w:tr>
      <w:tr w:rsidR="00CA292F" w:rsidRPr="007F51EB" w:rsidTr="00031A58">
        <w:trPr>
          <w:trHeight w:val="353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Здание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КПП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F5224B">
        <w:trPr>
          <w:trHeight w:val="314"/>
          <w:jc w:val="center"/>
        </w:trPr>
        <w:tc>
          <w:tcPr>
            <w:tcW w:w="9356" w:type="dxa"/>
            <w:gridSpan w:val="7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Раздел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3.</w:t>
            </w:r>
            <w:r w:rsidRPr="007F51EB">
              <w:rPr>
                <w:color w:val="000000"/>
                <w:spacing w:val="-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Благоустройство</w:t>
            </w:r>
          </w:p>
        </w:tc>
      </w:tr>
      <w:tr w:rsidR="00CA292F" w:rsidRPr="007F51EB" w:rsidTr="00031A58">
        <w:trPr>
          <w:trHeight w:val="20"/>
          <w:jc w:val="center"/>
        </w:trPr>
        <w:tc>
          <w:tcPr>
            <w:tcW w:w="598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6</w:t>
            </w:r>
          </w:p>
        </w:tc>
        <w:tc>
          <w:tcPr>
            <w:tcW w:w="1954" w:type="dxa"/>
            <w:vMerge w:val="restart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Озеленение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(S=43,1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га)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4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  <w:tr w:rsidR="00CA292F" w:rsidRPr="007F51EB" w:rsidTr="00031A58">
        <w:trPr>
          <w:trHeight w:val="314"/>
          <w:jc w:val="center"/>
        </w:trPr>
        <w:tc>
          <w:tcPr>
            <w:tcW w:w="598" w:type="dxa"/>
            <w:vMerge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</w:p>
        </w:tc>
        <w:tc>
          <w:tcPr>
            <w:tcW w:w="1954" w:type="dxa"/>
            <w:vMerge/>
            <w:shd w:val="clear" w:color="auto" w:fill="auto"/>
          </w:tcPr>
          <w:p w:rsidR="00CA292F" w:rsidRPr="007F51EB" w:rsidRDefault="00CA292F" w:rsidP="00F5224B">
            <w:pPr>
              <w:ind w:firstLine="0"/>
              <w:mirrorIndents/>
              <w:jc w:val="both"/>
              <w:rPr>
                <w:color w:val="000000"/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Ограждение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(L=9,4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км)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6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</w:rPr>
            </w:pPr>
          </w:p>
        </w:tc>
      </w:tr>
      <w:tr w:rsidR="00CA292F" w:rsidRPr="007F51EB" w:rsidTr="00031A58">
        <w:trPr>
          <w:trHeight w:val="698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Общая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продолжительность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строительства</w:t>
            </w:r>
            <w:r w:rsidRPr="007F51EB">
              <w:rPr>
                <w:color w:val="000000"/>
                <w:spacing w:val="-6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с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учетом</w:t>
            </w:r>
            <w:r w:rsidRPr="007F51EB">
              <w:rPr>
                <w:color w:val="000000"/>
                <w:spacing w:val="-5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коэффициента</w:t>
            </w:r>
            <w:r w:rsidRPr="007F51EB">
              <w:rPr>
                <w:color w:val="000000"/>
                <w:spacing w:val="-6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совмещения</w:t>
            </w:r>
            <w:r w:rsidRPr="007F51EB">
              <w:rPr>
                <w:color w:val="000000"/>
                <w:spacing w:val="-4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и</w:t>
            </w:r>
            <w:r w:rsidRPr="007F51EB">
              <w:rPr>
                <w:color w:val="000000"/>
                <w:spacing w:val="-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коэффициентом,</w:t>
            </w:r>
            <w:r w:rsidRPr="007F51EB">
              <w:rPr>
                <w:color w:val="000000"/>
                <w:spacing w:val="-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учитывающим</w:t>
            </w:r>
            <w:r w:rsidRPr="007F51EB">
              <w:rPr>
                <w:color w:val="000000"/>
                <w:spacing w:val="-57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выполнение</w:t>
            </w:r>
            <w:r w:rsidRPr="007F51EB">
              <w:rPr>
                <w:color w:val="000000"/>
                <w:spacing w:val="-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всех</w:t>
            </w:r>
            <w:r w:rsidRPr="007F51EB">
              <w:rPr>
                <w:color w:val="000000"/>
                <w:spacing w:val="2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работ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в</w:t>
            </w:r>
            <w:r w:rsidRPr="007F51EB">
              <w:rPr>
                <w:color w:val="000000"/>
                <w:spacing w:val="-1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две</w:t>
            </w:r>
            <w:r w:rsidRPr="007F51EB">
              <w:rPr>
                <w:color w:val="000000"/>
                <w:spacing w:val="-3"/>
                <w:sz w:val="24"/>
              </w:rPr>
              <w:t xml:space="preserve"> </w:t>
            </w:r>
            <w:r w:rsidRPr="007F51EB">
              <w:rPr>
                <w:color w:val="000000"/>
                <w:sz w:val="24"/>
              </w:rPr>
              <w:t>смены составляет</w:t>
            </w:r>
          </w:p>
        </w:tc>
        <w:tc>
          <w:tcPr>
            <w:tcW w:w="1559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center"/>
              <w:rPr>
                <w:color w:val="000000"/>
                <w:sz w:val="24"/>
              </w:rPr>
            </w:pPr>
            <w:r w:rsidRPr="007F51EB">
              <w:rPr>
                <w:color w:val="000000"/>
                <w:sz w:val="24"/>
              </w:rPr>
              <w:t>36</w:t>
            </w:r>
          </w:p>
        </w:tc>
        <w:tc>
          <w:tcPr>
            <w:tcW w:w="70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834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A292F" w:rsidRPr="007F51EB" w:rsidRDefault="00CA292F" w:rsidP="00F5224B">
            <w:pPr>
              <w:pStyle w:val="TableParagraph"/>
              <w:ind w:firstLine="0"/>
              <w:mirrorIndents/>
              <w:jc w:val="both"/>
              <w:rPr>
                <w:color w:val="000000"/>
                <w:sz w:val="24"/>
              </w:rPr>
            </w:pPr>
          </w:p>
        </w:tc>
      </w:tr>
    </w:tbl>
    <w:p w:rsidR="00AD18B2" w:rsidRPr="00AD18B2" w:rsidRDefault="00AD18B2" w:rsidP="00AD18B2">
      <w:pPr>
        <w:pStyle w:val="a3"/>
        <w:ind w:left="735" w:firstLine="0"/>
        <w:rPr>
          <w:b/>
        </w:rPr>
      </w:pPr>
      <w:bookmarkStart w:id="53" w:name="_Toc143591720"/>
    </w:p>
    <w:p w:rsidR="00CA292F" w:rsidRPr="007F51EB" w:rsidRDefault="0035726B" w:rsidP="0035726B">
      <w:pPr>
        <w:pStyle w:val="a3"/>
        <w:numPr>
          <w:ilvl w:val="1"/>
          <w:numId w:val="34"/>
        </w:numPr>
        <w:ind w:hanging="26"/>
        <w:rPr>
          <w:b/>
        </w:rPr>
      </w:pPr>
      <w:r w:rsidRPr="007F51EB">
        <w:rPr>
          <w:b/>
          <w:color w:val="000000"/>
        </w:rPr>
        <w:t xml:space="preserve"> </w:t>
      </w:r>
      <w:r w:rsidR="00CA292F" w:rsidRPr="007F51EB">
        <w:rPr>
          <w:b/>
          <w:color w:val="000000"/>
        </w:rPr>
        <w:t>Оценка технических рисков, определяющих основные</w:t>
      </w:r>
      <w:r w:rsidR="00CA292F" w:rsidRPr="007F51EB">
        <w:rPr>
          <w:b/>
        </w:rPr>
        <w:t xml:space="preserve"> факторы</w:t>
      </w:r>
    </w:p>
    <w:p w:rsidR="00CA292F" w:rsidRPr="007F51EB" w:rsidRDefault="00CA292F" w:rsidP="00CA292F">
      <w:pPr>
        <w:pStyle w:val="a3"/>
        <w:ind w:firstLine="0"/>
        <w:rPr>
          <w:b/>
        </w:rPr>
      </w:pPr>
      <w:r w:rsidRPr="007F51EB">
        <w:rPr>
          <w:b/>
        </w:rPr>
        <w:t>риска, предположительный характер и диапазон изменений, предполагаемые мероприятия по снижению рисков</w:t>
      </w:r>
      <w:bookmarkEnd w:id="53"/>
      <w:r w:rsidRPr="007F51EB">
        <w:rPr>
          <w:b/>
        </w:rPr>
        <w:t>.</w:t>
      </w:r>
    </w:p>
    <w:p w:rsidR="00CA292F" w:rsidRPr="007F51EB" w:rsidRDefault="00CA292F" w:rsidP="00CA292F">
      <w:pPr>
        <w:pStyle w:val="a3"/>
      </w:pPr>
      <w:r w:rsidRPr="007F51EB">
        <w:t>Технические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технологические</w:t>
      </w:r>
      <w:r w:rsidRPr="007F51EB">
        <w:rPr>
          <w:spacing w:val="1"/>
        </w:rPr>
        <w:t xml:space="preserve"> </w:t>
      </w:r>
      <w:r w:rsidRPr="007F51EB">
        <w:t>риски</w:t>
      </w:r>
      <w:r w:rsidRPr="007F51EB">
        <w:rPr>
          <w:spacing w:val="1"/>
        </w:rPr>
        <w:t xml:space="preserve"> </w:t>
      </w:r>
      <w:r w:rsidRPr="007F51EB">
        <w:t>определяются</w:t>
      </w:r>
      <w:r w:rsidRPr="007F51EB">
        <w:rPr>
          <w:spacing w:val="1"/>
        </w:rPr>
        <w:t xml:space="preserve"> </w:t>
      </w:r>
      <w:r w:rsidRPr="007F51EB">
        <w:t>степенью организации</w:t>
      </w:r>
      <w:r w:rsidRPr="007F51EB">
        <w:rPr>
          <w:spacing w:val="1"/>
        </w:rPr>
        <w:t xml:space="preserve"> </w:t>
      </w:r>
      <w:r w:rsidRPr="007F51EB">
        <w:t>производства,</w:t>
      </w:r>
      <w:r w:rsidRPr="007F51EB">
        <w:rPr>
          <w:spacing w:val="1"/>
        </w:rPr>
        <w:t xml:space="preserve"> </w:t>
      </w:r>
      <w:r w:rsidRPr="007F51EB">
        <w:t>проведением</w:t>
      </w:r>
      <w:r w:rsidRPr="007F51EB">
        <w:rPr>
          <w:spacing w:val="1"/>
        </w:rPr>
        <w:t xml:space="preserve"> </w:t>
      </w:r>
      <w:r w:rsidRPr="007F51EB">
        <w:t>превентивных</w:t>
      </w:r>
      <w:r w:rsidRPr="007F51EB">
        <w:rPr>
          <w:spacing w:val="1"/>
        </w:rPr>
        <w:t xml:space="preserve"> </w:t>
      </w:r>
      <w:r w:rsidRPr="007F51EB">
        <w:t>мероприятий</w:t>
      </w:r>
      <w:r w:rsidRPr="007F51EB">
        <w:rPr>
          <w:spacing w:val="1"/>
        </w:rPr>
        <w:t xml:space="preserve"> </w:t>
      </w:r>
      <w:r w:rsidRPr="007F51EB">
        <w:t>(регулярной профилактики оборудования, мер безопасности), возможностью</w:t>
      </w:r>
      <w:r w:rsidRPr="007F51EB">
        <w:rPr>
          <w:spacing w:val="1"/>
        </w:rPr>
        <w:t xml:space="preserve"> </w:t>
      </w:r>
      <w:r w:rsidRPr="007F51EB">
        <w:t>проведения</w:t>
      </w:r>
      <w:r w:rsidRPr="007F51EB">
        <w:rPr>
          <w:spacing w:val="1"/>
        </w:rPr>
        <w:t xml:space="preserve"> </w:t>
      </w:r>
      <w:r w:rsidRPr="007F51EB">
        <w:t>ремонта</w:t>
      </w:r>
      <w:r w:rsidRPr="007F51EB">
        <w:rPr>
          <w:spacing w:val="1"/>
        </w:rPr>
        <w:t xml:space="preserve"> </w:t>
      </w:r>
      <w:r w:rsidRPr="007F51EB">
        <w:t>оборудования</w:t>
      </w:r>
      <w:r w:rsidRPr="007F51EB">
        <w:rPr>
          <w:spacing w:val="1"/>
        </w:rPr>
        <w:t xml:space="preserve"> </w:t>
      </w:r>
      <w:r w:rsidRPr="007F51EB">
        <w:t>собственными</w:t>
      </w:r>
      <w:r w:rsidRPr="007F51EB">
        <w:rPr>
          <w:spacing w:val="1"/>
        </w:rPr>
        <w:t xml:space="preserve"> </w:t>
      </w:r>
      <w:r w:rsidRPr="007F51EB">
        <w:t>силами</w:t>
      </w:r>
      <w:r w:rsidRPr="007F51EB">
        <w:rPr>
          <w:spacing w:val="1"/>
        </w:rPr>
        <w:t xml:space="preserve"> </w:t>
      </w:r>
      <w:r w:rsidRPr="007F51EB">
        <w:t>компаний.</w:t>
      </w:r>
    </w:p>
    <w:p w:rsidR="00CA292F" w:rsidRPr="007F51EB" w:rsidRDefault="00CA292F" w:rsidP="00CA292F">
      <w:pPr>
        <w:pStyle w:val="a3"/>
      </w:pPr>
      <w:r w:rsidRPr="007F51EB">
        <w:t>Функционирование</w:t>
      </w:r>
      <w:r w:rsidRPr="007F51EB">
        <w:rPr>
          <w:spacing w:val="1"/>
        </w:rPr>
        <w:t xml:space="preserve"> </w:t>
      </w:r>
      <w:r w:rsidRPr="007F51EB">
        <w:t>объектов</w:t>
      </w:r>
      <w:r w:rsidRPr="007F51EB">
        <w:rPr>
          <w:spacing w:val="1"/>
        </w:rPr>
        <w:t xml:space="preserve"> </w:t>
      </w:r>
      <w:r w:rsidRPr="007F51EB">
        <w:t>сопряжено</w:t>
      </w:r>
      <w:r w:rsidRPr="007F51EB">
        <w:rPr>
          <w:spacing w:val="1"/>
        </w:rPr>
        <w:t xml:space="preserve"> </w:t>
      </w:r>
      <w:r w:rsidRPr="007F51EB">
        <w:t>с</w:t>
      </w:r>
      <w:r w:rsidRPr="007F51EB">
        <w:rPr>
          <w:spacing w:val="1"/>
        </w:rPr>
        <w:t xml:space="preserve"> </w:t>
      </w:r>
      <w:r w:rsidRPr="007F51EB">
        <w:t>техническими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технологическими</w:t>
      </w:r>
      <w:r w:rsidRPr="007F51EB">
        <w:rPr>
          <w:spacing w:val="1"/>
        </w:rPr>
        <w:t xml:space="preserve"> </w:t>
      </w:r>
      <w:r w:rsidRPr="007F51EB">
        <w:t>рисками.</w:t>
      </w:r>
      <w:r w:rsidRPr="007F51EB">
        <w:rPr>
          <w:spacing w:val="1"/>
        </w:rPr>
        <w:t xml:space="preserve"> </w:t>
      </w:r>
      <w:r w:rsidRPr="007F51EB">
        <w:t>Под</w:t>
      </w:r>
      <w:r w:rsidRPr="007F51EB">
        <w:rPr>
          <w:spacing w:val="1"/>
        </w:rPr>
        <w:t xml:space="preserve"> </w:t>
      </w:r>
      <w:r w:rsidRPr="007F51EB">
        <w:t>техническими</w:t>
      </w:r>
      <w:r w:rsidRPr="007F51EB">
        <w:rPr>
          <w:spacing w:val="1"/>
        </w:rPr>
        <w:t xml:space="preserve"> </w:t>
      </w:r>
      <w:r w:rsidRPr="007F51EB">
        <w:t>рисками</w:t>
      </w:r>
      <w:r w:rsidRPr="007F51EB">
        <w:rPr>
          <w:spacing w:val="1"/>
        </w:rPr>
        <w:t xml:space="preserve"> </w:t>
      </w:r>
      <w:r w:rsidRPr="007F51EB">
        <w:t>подразумевается:</w:t>
      </w:r>
      <w:r w:rsidRPr="007F51EB">
        <w:rPr>
          <w:spacing w:val="1"/>
        </w:rPr>
        <w:t xml:space="preserve"> </w:t>
      </w:r>
      <w:r w:rsidRPr="007F51EB">
        <w:t>производственно-технологический</w:t>
      </w:r>
      <w:r w:rsidRPr="007F51EB">
        <w:rPr>
          <w:spacing w:val="1"/>
        </w:rPr>
        <w:t xml:space="preserve"> </w:t>
      </w:r>
      <w:r w:rsidRPr="007F51EB">
        <w:t>риск</w:t>
      </w:r>
      <w:r w:rsidRPr="007F51EB">
        <w:rPr>
          <w:spacing w:val="1"/>
        </w:rPr>
        <w:t xml:space="preserve"> </w:t>
      </w:r>
      <w:r w:rsidRPr="007F51EB">
        <w:t>(аварии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отказы</w:t>
      </w:r>
      <w:r w:rsidRPr="007F51EB">
        <w:rPr>
          <w:spacing w:val="1"/>
        </w:rPr>
        <w:t xml:space="preserve"> </w:t>
      </w:r>
      <w:r w:rsidRPr="007F51EB">
        <w:t>оборудования,</w:t>
      </w:r>
      <w:r w:rsidRPr="007F51EB">
        <w:rPr>
          <w:spacing w:val="1"/>
        </w:rPr>
        <w:t xml:space="preserve"> </w:t>
      </w:r>
      <w:r w:rsidRPr="007F51EB">
        <w:t>производственный брак и т.п.), изменение технологии; специфические риски</w:t>
      </w:r>
      <w:r w:rsidRPr="007F51EB">
        <w:rPr>
          <w:spacing w:val="1"/>
        </w:rPr>
        <w:t xml:space="preserve"> </w:t>
      </w:r>
      <w:r w:rsidRPr="007F51EB">
        <w:t>технологии,</w:t>
      </w:r>
      <w:r w:rsidRPr="007F51EB">
        <w:rPr>
          <w:spacing w:val="-1"/>
        </w:rPr>
        <w:t xml:space="preserve"> </w:t>
      </w:r>
      <w:r w:rsidRPr="007F51EB">
        <w:t>вкладываемой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-1"/>
        </w:rPr>
        <w:t xml:space="preserve"> </w:t>
      </w:r>
      <w:r w:rsidRPr="007F51EB">
        <w:t>проект</w:t>
      </w:r>
      <w:r w:rsidRPr="007F51EB">
        <w:rPr>
          <w:spacing w:val="-1"/>
        </w:rPr>
        <w:t xml:space="preserve"> </w:t>
      </w:r>
      <w:r w:rsidRPr="007F51EB">
        <w:t>и т.п.</w:t>
      </w:r>
    </w:p>
    <w:p w:rsidR="00CA292F" w:rsidRPr="007F51EB" w:rsidRDefault="00CA292F" w:rsidP="00CA292F">
      <w:pPr>
        <w:pStyle w:val="a3"/>
      </w:pPr>
      <w:r w:rsidRPr="007F51EB">
        <w:t>В</w:t>
      </w:r>
      <w:r w:rsidRPr="007F51EB">
        <w:rPr>
          <w:spacing w:val="1"/>
        </w:rPr>
        <w:t xml:space="preserve"> </w:t>
      </w:r>
      <w:r w:rsidRPr="007F51EB">
        <w:t>рамках</w:t>
      </w:r>
      <w:r w:rsidRPr="007F51EB">
        <w:rPr>
          <w:spacing w:val="1"/>
        </w:rPr>
        <w:t xml:space="preserve"> </w:t>
      </w:r>
      <w:r w:rsidRPr="007F51EB">
        <w:t>данного</w:t>
      </w:r>
      <w:r w:rsidRPr="007F51EB">
        <w:rPr>
          <w:spacing w:val="1"/>
        </w:rPr>
        <w:t xml:space="preserve"> </w:t>
      </w:r>
      <w:r w:rsidRPr="007F51EB">
        <w:t>проекта,</w:t>
      </w:r>
      <w:r w:rsidRPr="007F51EB">
        <w:rPr>
          <w:spacing w:val="1"/>
        </w:rPr>
        <w:t xml:space="preserve"> </w:t>
      </w:r>
      <w:r w:rsidRPr="007F51EB">
        <w:t>следует</w:t>
      </w:r>
      <w:r w:rsidRPr="007F51EB">
        <w:rPr>
          <w:spacing w:val="1"/>
        </w:rPr>
        <w:t xml:space="preserve"> </w:t>
      </w:r>
      <w:r w:rsidRPr="007F51EB">
        <w:t>выделить</w:t>
      </w:r>
      <w:r w:rsidRPr="007F51EB">
        <w:rPr>
          <w:spacing w:val="1"/>
        </w:rPr>
        <w:t xml:space="preserve"> </w:t>
      </w:r>
      <w:r w:rsidRPr="007F51EB">
        <w:t>следующие</w:t>
      </w:r>
      <w:r w:rsidRPr="007F51EB">
        <w:rPr>
          <w:spacing w:val="1"/>
        </w:rPr>
        <w:t xml:space="preserve"> </w:t>
      </w:r>
      <w:proofErr w:type="spellStart"/>
      <w:r w:rsidRPr="007F51EB">
        <w:t>технико</w:t>
      </w:r>
      <w:proofErr w:type="spellEnd"/>
      <w:r w:rsidRPr="007F51EB">
        <w:t xml:space="preserve"> -</w:t>
      </w:r>
      <w:r w:rsidRPr="007F51EB">
        <w:rPr>
          <w:spacing w:val="1"/>
        </w:rPr>
        <w:t xml:space="preserve"> </w:t>
      </w:r>
      <w:r w:rsidRPr="007F51EB">
        <w:t>технологические</w:t>
      </w:r>
      <w:r w:rsidRPr="007F51EB">
        <w:rPr>
          <w:spacing w:val="-2"/>
        </w:rPr>
        <w:t xml:space="preserve"> </w:t>
      </w:r>
      <w:r w:rsidRPr="007F51EB">
        <w:t>риски:</w:t>
      </w:r>
    </w:p>
    <w:p w:rsidR="00CA292F" w:rsidRPr="007F51EB" w:rsidRDefault="00CA292F" w:rsidP="00CA292F">
      <w:pPr>
        <w:pStyle w:val="a3"/>
      </w:pPr>
      <w:r w:rsidRPr="007F51EB">
        <w:t>- нарушение</w:t>
      </w:r>
      <w:r w:rsidRPr="007F51EB">
        <w:rPr>
          <w:spacing w:val="1"/>
        </w:rPr>
        <w:t xml:space="preserve"> </w:t>
      </w:r>
      <w:r w:rsidRPr="007F51EB">
        <w:t>технологии</w:t>
      </w:r>
      <w:r w:rsidRPr="007F51EB">
        <w:rPr>
          <w:spacing w:val="1"/>
        </w:rPr>
        <w:t xml:space="preserve"> </w:t>
      </w:r>
      <w:r w:rsidRPr="007F51EB">
        <w:t>производственных</w:t>
      </w:r>
      <w:r w:rsidRPr="007F51EB">
        <w:rPr>
          <w:spacing w:val="1"/>
        </w:rPr>
        <w:t xml:space="preserve"> </w:t>
      </w:r>
      <w:r w:rsidRPr="007F51EB">
        <w:t>процессов</w:t>
      </w:r>
      <w:r w:rsidRPr="007F51EB">
        <w:rPr>
          <w:spacing w:val="1"/>
        </w:rPr>
        <w:t xml:space="preserve"> </w:t>
      </w:r>
      <w:r w:rsidRPr="007F51EB">
        <w:t>и/или</w:t>
      </w:r>
      <w:r w:rsidRPr="007F51EB">
        <w:rPr>
          <w:spacing w:val="1"/>
        </w:rPr>
        <w:t xml:space="preserve"> </w:t>
      </w:r>
      <w:r w:rsidRPr="007F51EB">
        <w:t>несоблюдение технологической</w:t>
      </w:r>
      <w:r w:rsidRPr="007F51EB">
        <w:rPr>
          <w:spacing w:val="1"/>
        </w:rPr>
        <w:t xml:space="preserve"> </w:t>
      </w:r>
      <w:r w:rsidRPr="007F51EB">
        <w:t>последовательности</w:t>
      </w:r>
      <w:r w:rsidRPr="007F51EB">
        <w:rPr>
          <w:spacing w:val="1"/>
        </w:rPr>
        <w:t xml:space="preserve"> </w:t>
      </w:r>
      <w:r w:rsidRPr="007F51EB">
        <w:t>выполнения</w:t>
      </w:r>
      <w:r w:rsidRPr="007F51EB">
        <w:rPr>
          <w:spacing w:val="1"/>
        </w:rPr>
        <w:t xml:space="preserve"> </w:t>
      </w:r>
      <w:r w:rsidRPr="007F51EB">
        <w:t>строительных</w:t>
      </w:r>
      <w:r w:rsidRPr="007F51EB">
        <w:rPr>
          <w:spacing w:val="1"/>
        </w:rPr>
        <w:t xml:space="preserve"> </w:t>
      </w:r>
      <w:r w:rsidRPr="007F51EB">
        <w:t>и строительно-монтажных работ;</w:t>
      </w:r>
    </w:p>
    <w:p w:rsidR="00CA292F" w:rsidRPr="007F51EB" w:rsidRDefault="00CA292F" w:rsidP="00CA292F">
      <w:pPr>
        <w:pStyle w:val="a3"/>
      </w:pPr>
      <w:r w:rsidRPr="007F51EB">
        <w:t>- несвоевременная комплектация частей строительных конструкций и необходимым оборудованием</w:t>
      </w:r>
      <w:r w:rsidRPr="007F51EB">
        <w:rPr>
          <w:spacing w:val="1"/>
        </w:rPr>
        <w:t xml:space="preserve"> </w:t>
      </w:r>
      <w:r w:rsidRPr="007F51EB">
        <w:t>и/или</w:t>
      </w:r>
      <w:r w:rsidRPr="007F51EB">
        <w:rPr>
          <w:spacing w:val="1"/>
        </w:rPr>
        <w:t xml:space="preserve"> </w:t>
      </w:r>
      <w:r w:rsidRPr="007F51EB">
        <w:t>поставка</w:t>
      </w:r>
      <w:r w:rsidRPr="007F51EB">
        <w:rPr>
          <w:spacing w:val="1"/>
        </w:rPr>
        <w:t xml:space="preserve"> </w:t>
      </w:r>
      <w:r w:rsidRPr="007F51EB">
        <w:t>некачественных</w:t>
      </w:r>
      <w:r w:rsidRPr="007F51EB">
        <w:rPr>
          <w:spacing w:val="1"/>
        </w:rPr>
        <w:t xml:space="preserve"> </w:t>
      </w:r>
      <w:r w:rsidRPr="007F51EB">
        <w:t>строительных</w:t>
      </w:r>
      <w:r w:rsidRPr="007F51EB">
        <w:rPr>
          <w:spacing w:val="1"/>
        </w:rPr>
        <w:t xml:space="preserve"> </w:t>
      </w:r>
      <w:r w:rsidRPr="007F51EB">
        <w:t>материалов.</w:t>
      </w:r>
    </w:p>
    <w:p w:rsidR="00CA292F" w:rsidRPr="007F51EB" w:rsidRDefault="00CA292F" w:rsidP="00CA292F">
      <w:pPr>
        <w:pStyle w:val="a3"/>
      </w:pPr>
      <w:r w:rsidRPr="007F51EB">
        <w:t>Распределение</w:t>
      </w:r>
      <w:r w:rsidRPr="007F51EB">
        <w:rPr>
          <w:spacing w:val="1"/>
        </w:rPr>
        <w:t xml:space="preserve"> </w:t>
      </w:r>
      <w:r w:rsidRPr="007F51EB">
        <w:t>технических</w:t>
      </w:r>
      <w:r w:rsidRPr="007F51EB">
        <w:rPr>
          <w:spacing w:val="1"/>
        </w:rPr>
        <w:t xml:space="preserve"> </w:t>
      </w:r>
      <w:r w:rsidRPr="007F51EB">
        <w:t>рисков</w:t>
      </w:r>
      <w:r w:rsidRPr="007F51EB">
        <w:rPr>
          <w:spacing w:val="1"/>
        </w:rPr>
        <w:t xml:space="preserve"> </w:t>
      </w:r>
      <w:r w:rsidRPr="007F51EB">
        <w:t>между</w:t>
      </w:r>
      <w:r w:rsidRPr="007F51EB">
        <w:rPr>
          <w:spacing w:val="1"/>
        </w:rPr>
        <w:t xml:space="preserve"> </w:t>
      </w:r>
      <w:r w:rsidRPr="007F51EB">
        <w:t>государством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-67"/>
        </w:rPr>
        <w:t xml:space="preserve"> </w:t>
      </w:r>
      <w:r w:rsidRPr="007F51EB">
        <w:t>потенциальными</w:t>
      </w:r>
      <w:r w:rsidRPr="007F51EB">
        <w:rPr>
          <w:spacing w:val="1"/>
        </w:rPr>
        <w:t xml:space="preserve"> </w:t>
      </w:r>
      <w:r w:rsidRPr="007F51EB">
        <w:t>инвесторами.</w:t>
      </w:r>
    </w:p>
    <w:p w:rsidR="00CA292F" w:rsidRPr="007F51EB" w:rsidRDefault="00CA292F" w:rsidP="00CA292F">
      <w:pPr>
        <w:pStyle w:val="a3"/>
        <w:rPr>
          <w:b/>
        </w:rPr>
      </w:pPr>
      <w:r w:rsidRPr="007F51EB">
        <w:t>Технические</w:t>
      </w:r>
      <w:r w:rsidRPr="007F51EB">
        <w:rPr>
          <w:spacing w:val="1"/>
        </w:rPr>
        <w:t xml:space="preserve"> </w:t>
      </w:r>
      <w:r w:rsidRPr="007F51EB">
        <w:t>риски</w:t>
      </w:r>
      <w:r w:rsidRPr="007F51EB">
        <w:rPr>
          <w:spacing w:val="1"/>
        </w:rPr>
        <w:t xml:space="preserve"> </w:t>
      </w:r>
      <w:r w:rsidRPr="007F51EB">
        <w:t>по</w:t>
      </w:r>
      <w:r w:rsidRPr="007F51EB">
        <w:rPr>
          <w:spacing w:val="1"/>
        </w:rPr>
        <w:t xml:space="preserve"> </w:t>
      </w:r>
      <w:r w:rsidRPr="007F51EB">
        <w:t>созданию</w:t>
      </w:r>
      <w:r w:rsidRPr="007F51EB">
        <w:rPr>
          <w:spacing w:val="1"/>
        </w:rPr>
        <w:t xml:space="preserve"> </w:t>
      </w:r>
      <w:r w:rsidRPr="007F51EB">
        <w:t>внешней</w:t>
      </w:r>
      <w:r w:rsidRPr="007F51EB">
        <w:rPr>
          <w:spacing w:val="1"/>
        </w:rPr>
        <w:t xml:space="preserve"> </w:t>
      </w:r>
      <w:r w:rsidRPr="007F51EB">
        <w:t>инфраструктуры</w:t>
      </w:r>
      <w:r w:rsidRPr="007F51EB">
        <w:rPr>
          <w:spacing w:val="1"/>
        </w:rPr>
        <w:t xml:space="preserve"> </w:t>
      </w:r>
      <w:r w:rsidRPr="007F51EB"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spacing w:val="1"/>
        </w:rPr>
        <w:t xml:space="preserve"> </w:t>
      </w:r>
      <w:r w:rsidRPr="007F51EB">
        <w:t>будет</w:t>
      </w:r>
      <w:r w:rsidRPr="007F51EB">
        <w:rPr>
          <w:spacing w:val="1"/>
        </w:rPr>
        <w:t xml:space="preserve"> </w:t>
      </w:r>
      <w:r w:rsidRPr="007F51EB">
        <w:t>нести</w:t>
      </w:r>
      <w:r w:rsidRPr="007F51EB">
        <w:rPr>
          <w:spacing w:val="1"/>
        </w:rPr>
        <w:t xml:space="preserve"> </w:t>
      </w:r>
      <w:r w:rsidRPr="007F51EB">
        <w:t>государство.</w:t>
      </w:r>
      <w:r w:rsidRPr="007F51EB">
        <w:rPr>
          <w:spacing w:val="1"/>
        </w:rPr>
        <w:t xml:space="preserve"> </w:t>
      </w:r>
      <w:r w:rsidRPr="007F51EB">
        <w:t>Технические</w:t>
      </w:r>
      <w:r w:rsidRPr="007F51EB">
        <w:rPr>
          <w:spacing w:val="1"/>
        </w:rPr>
        <w:t xml:space="preserve"> </w:t>
      </w:r>
      <w:r w:rsidRPr="007F51EB">
        <w:t>риски</w:t>
      </w:r>
      <w:r w:rsidRPr="007F51EB">
        <w:rPr>
          <w:spacing w:val="1"/>
        </w:rPr>
        <w:t xml:space="preserve"> </w:t>
      </w:r>
      <w:r w:rsidRPr="007F51EB">
        <w:t>по</w:t>
      </w:r>
      <w:r w:rsidRPr="007F51EB">
        <w:rPr>
          <w:spacing w:val="1"/>
        </w:rPr>
        <w:t xml:space="preserve"> </w:t>
      </w:r>
      <w:r w:rsidRPr="007F51EB">
        <w:t>созданию</w:t>
      </w:r>
      <w:r w:rsidRPr="007F51EB">
        <w:rPr>
          <w:spacing w:val="1"/>
        </w:rPr>
        <w:t xml:space="preserve"> </w:t>
      </w:r>
      <w:r w:rsidRPr="007F51EB">
        <w:t>внутренней</w:t>
      </w:r>
      <w:r w:rsidRPr="007F51EB">
        <w:rPr>
          <w:spacing w:val="1"/>
        </w:rPr>
        <w:t xml:space="preserve"> </w:t>
      </w:r>
      <w:r w:rsidRPr="007F51EB">
        <w:t>инфраструктуры и организации новых производств в рамках индустриальной зоны регионального значения для размещения проектов, связанных с видами деятельности в рамках аграрно-промышленного комплекса будет нести</w:t>
      </w:r>
      <w:r w:rsidRPr="007F51EB">
        <w:rPr>
          <w:spacing w:val="1"/>
        </w:rPr>
        <w:t xml:space="preserve"> </w:t>
      </w:r>
      <w:r w:rsidRPr="007F51EB">
        <w:t>потенциальный</w:t>
      </w:r>
      <w:r w:rsidRPr="007F51EB">
        <w:rPr>
          <w:spacing w:val="1"/>
        </w:rPr>
        <w:t xml:space="preserve"> </w:t>
      </w:r>
      <w:r w:rsidRPr="007F51EB">
        <w:t>инвестор</w:t>
      </w:r>
      <w:r w:rsidRPr="007F51EB">
        <w:rPr>
          <w:b/>
        </w:rPr>
        <w:t>.</w:t>
      </w:r>
    </w:p>
    <w:p w:rsidR="00CA292F" w:rsidRPr="00AD18B2" w:rsidRDefault="00CA292F" w:rsidP="00CA292F">
      <w:pPr>
        <w:pStyle w:val="a3"/>
        <w:rPr>
          <w:b/>
        </w:rPr>
      </w:pPr>
      <w:r w:rsidRPr="00AD18B2">
        <w:rPr>
          <w:b/>
        </w:rPr>
        <w:t>Мероприятия</w:t>
      </w:r>
      <w:r w:rsidRPr="00AD18B2">
        <w:rPr>
          <w:b/>
          <w:spacing w:val="-2"/>
        </w:rPr>
        <w:t xml:space="preserve"> </w:t>
      </w:r>
      <w:r w:rsidRPr="00AD18B2">
        <w:rPr>
          <w:b/>
        </w:rPr>
        <w:t>по</w:t>
      </w:r>
      <w:r w:rsidRPr="00AD18B2">
        <w:rPr>
          <w:b/>
          <w:spacing w:val="-3"/>
        </w:rPr>
        <w:t xml:space="preserve"> </w:t>
      </w:r>
      <w:r w:rsidRPr="00AD18B2">
        <w:rPr>
          <w:b/>
        </w:rPr>
        <w:t>управлению</w:t>
      </w:r>
      <w:r w:rsidRPr="00AD18B2">
        <w:rPr>
          <w:b/>
          <w:spacing w:val="-3"/>
        </w:rPr>
        <w:t xml:space="preserve"> </w:t>
      </w:r>
      <w:r w:rsidRPr="00AD18B2">
        <w:rPr>
          <w:b/>
        </w:rPr>
        <w:t>техническими</w:t>
      </w:r>
      <w:r w:rsidRPr="00AD18B2">
        <w:rPr>
          <w:b/>
          <w:spacing w:val="-4"/>
        </w:rPr>
        <w:t xml:space="preserve"> </w:t>
      </w:r>
      <w:r w:rsidRPr="00AD18B2">
        <w:rPr>
          <w:b/>
        </w:rPr>
        <w:t>рисками.</w:t>
      </w:r>
    </w:p>
    <w:p w:rsidR="00CA292F" w:rsidRPr="007F51EB" w:rsidRDefault="00CA292F" w:rsidP="00CA292F">
      <w:pPr>
        <w:pStyle w:val="a3"/>
      </w:pPr>
      <w:r w:rsidRPr="007F51EB">
        <w:t>Меры</w:t>
      </w:r>
      <w:r w:rsidRPr="007F51EB">
        <w:rPr>
          <w:spacing w:val="1"/>
        </w:rPr>
        <w:t xml:space="preserve"> </w:t>
      </w:r>
      <w:r w:rsidRPr="007F51EB">
        <w:t>по</w:t>
      </w:r>
      <w:r w:rsidRPr="007F51EB">
        <w:rPr>
          <w:spacing w:val="1"/>
        </w:rPr>
        <w:t xml:space="preserve"> </w:t>
      </w:r>
      <w:r w:rsidRPr="007F51EB">
        <w:t>снижению</w:t>
      </w:r>
      <w:r w:rsidRPr="007F51EB">
        <w:rPr>
          <w:spacing w:val="1"/>
        </w:rPr>
        <w:t xml:space="preserve"> </w:t>
      </w:r>
      <w:r w:rsidRPr="007F51EB">
        <w:t>вероятности</w:t>
      </w:r>
      <w:r w:rsidRPr="007F51EB">
        <w:rPr>
          <w:spacing w:val="1"/>
        </w:rPr>
        <w:t xml:space="preserve"> </w:t>
      </w:r>
      <w:r w:rsidRPr="007F51EB">
        <w:t>нарушения</w:t>
      </w:r>
      <w:r w:rsidRPr="007F51EB">
        <w:rPr>
          <w:spacing w:val="1"/>
        </w:rPr>
        <w:t xml:space="preserve"> </w:t>
      </w:r>
      <w:r w:rsidRPr="007F51EB">
        <w:t>технологии</w:t>
      </w:r>
      <w:r w:rsidRPr="007F51EB">
        <w:rPr>
          <w:spacing w:val="1"/>
        </w:rPr>
        <w:t xml:space="preserve"> </w:t>
      </w:r>
      <w:r w:rsidRPr="007F51EB">
        <w:t>производственных</w:t>
      </w:r>
      <w:r w:rsidRPr="007F51EB">
        <w:rPr>
          <w:spacing w:val="1"/>
        </w:rPr>
        <w:t xml:space="preserve"> </w:t>
      </w:r>
      <w:r w:rsidRPr="007F51EB">
        <w:t>процессов</w:t>
      </w:r>
      <w:r w:rsidRPr="007F51EB">
        <w:rPr>
          <w:spacing w:val="1"/>
        </w:rPr>
        <w:t xml:space="preserve"> </w:t>
      </w:r>
      <w:r w:rsidRPr="007F51EB">
        <w:t>или</w:t>
      </w:r>
      <w:r w:rsidRPr="007F51EB">
        <w:rPr>
          <w:spacing w:val="1"/>
        </w:rPr>
        <w:t xml:space="preserve"> </w:t>
      </w:r>
      <w:r w:rsidRPr="007F51EB">
        <w:t>несоблюдения</w:t>
      </w:r>
      <w:r w:rsidRPr="007F51EB">
        <w:rPr>
          <w:spacing w:val="1"/>
        </w:rPr>
        <w:t xml:space="preserve"> </w:t>
      </w:r>
      <w:r w:rsidRPr="007F51EB">
        <w:t>технологической</w:t>
      </w:r>
      <w:r w:rsidRPr="007F51EB">
        <w:rPr>
          <w:spacing w:val="-67"/>
        </w:rPr>
        <w:t xml:space="preserve"> </w:t>
      </w:r>
      <w:r w:rsidRPr="007F51EB">
        <w:t>последовательности</w:t>
      </w:r>
      <w:r w:rsidRPr="007F51EB">
        <w:rPr>
          <w:spacing w:val="1"/>
        </w:rPr>
        <w:t xml:space="preserve"> </w:t>
      </w:r>
      <w:r w:rsidRPr="007F51EB">
        <w:t>выполнения</w:t>
      </w:r>
      <w:r w:rsidRPr="007F51EB">
        <w:rPr>
          <w:spacing w:val="1"/>
        </w:rPr>
        <w:t xml:space="preserve"> </w:t>
      </w:r>
      <w:r w:rsidRPr="007F51EB">
        <w:t>строительных</w:t>
      </w:r>
      <w:r w:rsidRPr="007F51EB">
        <w:rPr>
          <w:spacing w:val="1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строительно-монтажных</w:t>
      </w:r>
      <w:r w:rsidRPr="007F51EB">
        <w:rPr>
          <w:spacing w:val="1"/>
        </w:rPr>
        <w:t xml:space="preserve"> </w:t>
      </w:r>
      <w:r w:rsidRPr="007F51EB">
        <w:t>работ</w:t>
      </w:r>
      <w:r w:rsidRPr="007F51EB">
        <w:rPr>
          <w:spacing w:val="-1"/>
        </w:rPr>
        <w:t xml:space="preserve"> </w:t>
      </w:r>
      <w:r w:rsidRPr="007F51EB">
        <w:t>включают:</w:t>
      </w:r>
    </w:p>
    <w:p w:rsidR="00CA292F" w:rsidRPr="007F51EB" w:rsidRDefault="00CA292F" w:rsidP="00CA292F">
      <w:pPr>
        <w:pStyle w:val="a3"/>
      </w:pPr>
      <w:r w:rsidRPr="007F51EB">
        <w:t>- привлечение</w:t>
      </w:r>
      <w:r w:rsidRPr="007F51EB">
        <w:rPr>
          <w:spacing w:val="1"/>
        </w:rPr>
        <w:t xml:space="preserve"> </w:t>
      </w:r>
      <w:r w:rsidRPr="007F51EB">
        <w:t>высококвалифицированных</w:t>
      </w:r>
      <w:r w:rsidRPr="007F51EB">
        <w:rPr>
          <w:spacing w:val="1"/>
        </w:rPr>
        <w:t xml:space="preserve"> </w:t>
      </w:r>
      <w:r w:rsidRPr="007F51EB">
        <w:t>технических</w:t>
      </w:r>
      <w:r w:rsidRPr="007F51EB">
        <w:rPr>
          <w:spacing w:val="1"/>
        </w:rPr>
        <w:t xml:space="preserve"> </w:t>
      </w:r>
      <w:r w:rsidRPr="007F51EB">
        <w:t>специалистов и</w:t>
      </w:r>
      <w:r w:rsidRPr="007F51EB">
        <w:rPr>
          <w:spacing w:val="-67"/>
        </w:rPr>
        <w:t xml:space="preserve"> </w:t>
      </w:r>
      <w:r w:rsidRPr="007F51EB">
        <w:t>рабочих;</w:t>
      </w:r>
    </w:p>
    <w:p w:rsidR="00CA292F" w:rsidRPr="007F51EB" w:rsidRDefault="00CA292F" w:rsidP="00CA292F">
      <w:pPr>
        <w:pStyle w:val="a3"/>
      </w:pPr>
      <w:r w:rsidRPr="007F51EB">
        <w:t xml:space="preserve">- поэтапная приемка выполненных работ, посредством чего </w:t>
      </w:r>
      <w:r w:rsidRPr="007F51EB">
        <w:rPr>
          <w:spacing w:val="-1"/>
        </w:rPr>
        <w:t xml:space="preserve">будут </w:t>
      </w:r>
      <w:r w:rsidRPr="007F51EB">
        <w:t>выявлены нарушения;</w:t>
      </w:r>
    </w:p>
    <w:p w:rsidR="00CA292F" w:rsidRPr="007F51EB" w:rsidRDefault="00CA292F" w:rsidP="00CA292F">
      <w:pPr>
        <w:pStyle w:val="a3"/>
      </w:pPr>
      <w:r w:rsidRPr="007F51EB">
        <w:t>- закуп</w:t>
      </w:r>
      <w:r w:rsidRPr="007F51EB">
        <w:rPr>
          <w:spacing w:val="-3"/>
        </w:rPr>
        <w:t xml:space="preserve"> </w:t>
      </w:r>
      <w:r w:rsidRPr="007F51EB">
        <w:t>качественных</w:t>
      </w:r>
      <w:r w:rsidRPr="007F51EB">
        <w:rPr>
          <w:spacing w:val="-4"/>
        </w:rPr>
        <w:t xml:space="preserve"> </w:t>
      </w:r>
      <w:r w:rsidRPr="007F51EB">
        <w:t>строительных</w:t>
      </w:r>
      <w:r w:rsidRPr="007F51EB">
        <w:rPr>
          <w:spacing w:val="-2"/>
        </w:rPr>
        <w:t xml:space="preserve"> </w:t>
      </w:r>
      <w:r w:rsidRPr="007F51EB">
        <w:t>материалов</w:t>
      </w:r>
      <w:r w:rsidRPr="007F51EB">
        <w:rPr>
          <w:spacing w:val="-2"/>
        </w:rPr>
        <w:t xml:space="preserve"> </w:t>
      </w:r>
      <w:r w:rsidRPr="007F51EB">
        <w:t>и</w:t>
      </w:r>
      <w:r w:rsidRPr="007F51EB">
        <w:rPr>
          <w:spacing w:val="-5"/>
        </w:rPr>
        <w:t xml:space="preserve"> </w:t>
      </w:r>
      <w:r w:rsidRPr="007F51EB">
        <w:t>оборудования;</w:t>
      </w:r>
    </w:p>
    <w:p w:rsidR="00CA292F" w:rsidRPr="007F51EB" w:rsidRDefault="00CA292F" w:rsidP="00CA292F">
      <w:pPr>
        <w:pStyle w:val="a3"/>
      </w:pPr>
      <w:r w:rsidRPr="007F51EB">
        <w:t xml:space="preserve">- применение штрафных санкций за некачественно </w:t>
      </w:r>
      <w:r w:rsidRPr="007F51EB">
        <w:rPr>
          <w:spacing w:val="-1"/>
        </w:rPr>
        <w:t xml:space="preserve">поставленные строительные материалы </w:t>
      </w:r>
      <w:r w:rsidRPr="007F51EB">
        <w:t>и выполненную</w:t>
      </w:r>
      <w:r w:rsidRPr="007F51EB">
        <w:rPr>
          <w:spacing w:val="-2"/>
        </w:rPr>
        <w:t xml:space="preserve"> </w:t>
      </w:r>
      <w:r w:rsidRPr="007F51EB">
        <w:t>работу.</w:t>
      </w:r>
    </w:p>
    <w:p w:rsidR="00CA292F" w:rsidRPr="007F51EB" w:rsidRDefault="00CA292F" w:rsidP="00CA292F">
      <w:pPr>
        <w:pStyle w:val="a3"/>
      </w:pPr>
      <w:r w:rsidRPr="007F51EB">
        <w:t>Таким</w:t>
      </w:r>
      <w:r w:rsidRPr="007F51EB">
        <w:rPr>
          <w:spacing w:val="1"/>
        </w:rPr>
        <w:t xml:space="preserve"> </w:t>
      </w:r>
      <w:r w:rsidRPr="007F51EB">
        <w:t>образом,</w:t>
      </w:r>
      <w:r w:rsidRPr="007F51EB">
        <w:rPr>
          <w:spacing w:val="1"/>
        </w:rPr>
        <w:t xml:space="preserve"> </w:t>
      </w:r>
      <w:r w:rsidRPr="007F51EB">
        <w:t>необходимо</w:t>
      </w:r>
      <w:r w:rsidRPr="007F51EB">
        <w:rPr>
          <w:spacing w:val="1"/>
        </w:rPr>
        <w:t xml:space="preserve"> </w:t>
      </w:r>
      <w:r w:rsidRPr="007F51EB">
        <w:t>обеспечить</w:t>
      </w:r>
      <w:r w:rsidRPr="007F51EB">
        <w:rPr>
          <w:spacing w:val="1"/>
        </w:rPr>
        <w:t xml:space="preserve"> </w:t>
      </w:r>
      <w:r w:rsidRPr="007F51EB">
        <w:t>обязательство</w:t>
      </w:r>
      <w:r w:rsidRPr="007F51EB">
        <w:rPr>
          <w:spacing w:val="1"/>
        </w:rPr>
        <w:t xml:space="preserve"> </w:t>
      </w:r>
      <w:r w:rsidRPr="007F51EB">
        <w:t>компаний,</w:t>
      </w:r>
      <w:r w:rsidRPr="007F51EB">
        <w:rPr>
          <w:spacing w:val="1"/>
        </w:rPr>
        <w:t xml:space="preserve"> </w:t>
      </w:r>
      <w:r w:rsidRPr="007F51EB">
        <w:t>осуществляющие</w:t>
      </w:r>
      <w:r w:rsidRPr="007F51EB">
        <w:rPr>
          <w:spacing w:val="1"/>
        </w:rPr>
        <w:t xml:space="preserve"> </w:t>
      </w:r>
      <w:r w:rsidRPr="007F51EB">
        <w:t>строительно-монтажные</w:t>
      </w:r>
      <w:r w:rsidRPr="007F51EB">
        <w:rPr>
          <w:spacing w:val="1"/>
        </w:rPr>
        <w:t xml:space="preserve"> </w:t>
      </w:r>
      <w:r w:rsidRPr="007F51EB">
        <w:t>работы</w:t>
      </w:r>
      <w:r w:rsidRPr="007F51EB">
        <w:rPr>
          <w:spacing w:val="1"/>
        </w:rPr>
        <w:t xml:space="preserve"> </w:t>
      </w:r>
      <w:r w:rsidRPr="007F51EB">
        <w:t>закупать</w:t>
      </w:r>
      <w:r w:rsidRPr="007F51EB">
        <w:rPr>
          <w:spacing w:val="1"/>
        </w:rPr>
        <w:t xml:space="preserve"> </w:t>
      </w:r>
      <w:r w:rsidRPr="007F51EB">
        <w:t>качественные</w:t>
      </w:r>
      <w:r w:rsidRPr="007F51EB">
        <w:rPr>
          <w:spacing w:val="1"/>
        </w:rPr>
        <w:t xml:space="preserve"> </w:t>
      </w:r>
      <w:r w:rsidRPr="007F51EB">
        <w:t>строительные материалы и нанимать подрядные и смежные организации с</w:t>
      </w:r>
      <w:r w:rsidRPr="007F51EB">
        <w:rPr>
          <w:spacing w:val="1"/>
        </w:rPr>
        <w:t xml:space="preserve"> </w:t>
      </w:r>
      <w:r w:rsidRPr="007F51EB">
        <w:t>безупречной репутацией.</w:t>
      </w:r>
    </w:p>
    <w:p w:rsidR="00CA292F" w:rsidRPr="007F51EB" w:rsidRDefault="00CA292F" w:rsidP="00CA292F">
      <w:pPr>
        <w:pStyle w:val="a3"/>
      </w:pPr>
      <w:r w:rsidRPr="007F51EB">
        <w:t>Немаловажным</w:t>
      </w:r>
      <w:r w:rsidRPr="007F51EB">
        <w:rPr>
          <w:spacing w:val="1"/>
        </w:rPr>
        <w:t xml:space="preserve"> </w:t>
      </w:r>
      <w:r w:rsidRPr="007F51EB">
        <w:t>аспектом</w:t>
      </w:r>
      <w:r w:rsidRPr="007F51EB">
        <w:rPr>
          <w:spacing w:val="1"/>
        </w:rPr>
        <w:t xml:space="preserve"> </w:t>
      </w:r>
      <w:r w:rsidRPr="007F51EB">
        <w:t>в</w:t>
      </w:r>
      <w:r w:rsidRPr="007F51EB">
        <w:rPr>
          <w:spacing w:val="1"/>
        </w:rPr>
        <w:t xml:space="preserve"> </w:t>
      </w:r>
      <w:r w:rsidRPr="007F51EB">
        <w:t>снижении</w:t>
      </w:r>
      <w:r w:rsidRPr="007F51EB">
        <w:rPr>
          <w:spacing w:val="1"/>
        </w:rPr>
        <w:t xml:space="preserve"> </w:t>
      </w:r>
      <w:r w:rsidRPr="007F51EB">
        <w:t>данного</w:t>
      </w:r>
      <w:r w:rsidRPr="007F51EB">
        <w:rPr>
          <w:spacing w:val="1"/>
        </w:rPr>
        <w:t xml:space="preserve"> </w:t>
      </w:r>
      <w:r w:rsidRPr="007F51EB">
        <w:t>риска</w:t>
      </w:r>
      <w:r w:rsidRPr="007F51EB">
        <w:rPr>
          <w:spacing w:val="1"/>
        </w:rPr>
        <w:t xml:space="preserve"> </w:t>
      </w:r>
      <w:r w:rsidRPr="007F51EB">
        <w:t>со</w:t>
      </w:r>
      <w:r w:rsidRPr="007F51EB">
        <w:rPr>
          <w:spacing w:val="1"/>
        </w:rPr>
        <w:t xml:space="preserve"> </w:t>
      </w:r>
      <w:r w:rsidRPr="007F51EB">
        <w:t>стороны</w:t>
      </w:r>
      <w:r w:rsidRPr="007F51EB">
        <w:rPr>
          <w:spacing w:val="1"/>
        </w:rPr>
        <w:t xml:space="preserve"> </w:t>
      </w:r>
      <w:r w:rsidRPr="007F51EB">
        <w:t>государства и потенциальных инвесторов является закрепление в договорах</w:t>
      </w:r>
      <w:r w:rsidRPr="007F51EB">
        <w:rPr>
          <w:spacing w:val="1"/>
        </w:rPr>
        <w:t xml:space="preserve"> </w:t>
      </w:r>
      <w:r w:rsidRPr="007F51EB">
        <w:t>штрафных</w:t>
      </w:r>
      <w:r w:rsidRPr="007F51EB">
        <w:rPr>
          <w:spacing w:val="1"/>
        </w:rPr>
        <w:t xml:space="preserve"> </w:t>
      </w:r>
      <w:r w:rsidRPr="007F51EB">
        <w:t>санкций</w:t>
      </w:r>
      <w:r w:rsidRPr="007F51EB">
        <w:rPr>
          <w:spacing w:val="1"/>
        </w:rPr>
        <w:t xml:space="preserve"> </w:t>
      </w:r>
      <w:r w:rsidRPr="007F51EB">
        <w:t>за</w:t>
      </w:r>
      <w:r w:rsidRPr="007F51EB">
        <w:rPr>
          <w:spacing w:val="1"/>
        </w:rPr>
        <w:t xml:space="preserve"> </w:t>
      </w:r>
      <w:r w:rsidRPr="007F51EB">
        <w:t>некачественные</w:t>
      </w:r>
      <w:r w:rsidRPr="007F51EB">
        <w:rPr>
          <w:spacing w:val="1"/>
        </w:rPr>
        <w:t xml:space="preserve"> </w:t>
      </w:r>
      <w:r w:rsidRPr="007F51EB">
        <w:t>или</w:t>
      </w:r>
      <w:r w:rsidRPr="007F51EB">
        <w:rPr>
          <w:spacing w:val="1"/>
        </w:rPr>
        <w:t xml:space="preserve"> </w:t>
      </w:r>
      <w:r w:rsidRPr="007F51EB">
        <w:t>поставленные</w:t>
      </w:r>
      <w:r w:rsidRPr="007F51EB">
        <w:rPr>
          <w:spacing w:val="1"/>
        </w:rPr>
        <w:t xml:space="preserve"> </w:t>
      </w:r>
      <w:r w:rsidRPr="007F51EB">
        <w:t>с</w:t>
      </w:r>
      <w:r w:rsidRPr="007F51EB">
        <w:rPr>
          <w:spacing w:val="1"/>
        </w:rPr>
        <w:t xml:space="preserve"> </w:t>
      </w:r>
      <w:r w:rsidRPr="007F51EB">
        <w:t>задержкой</w:t>
      </w:r>
      <w:r w:rsidRPr="007F51EB">
        <w:rPr>
          <w:spacing w:val="-67"/>
        </w:rPr>
        <w:t xml:space="preserve"> </w:t>
      </w:r>
      <w:r w:rsidRPr="007F51EB">
        <w:t>строительные материалы</w:t>
      </w:r>
      <w:r w:rsidRPr="007F51EB">
        <w:rPr>
          <w:spacing w:val="-3"/>
        </w:rPr>
        <w:t xml:space="preserve"> </w:t>
      </w:r>
      <w:r w:rsidRPr="007F51EB">
        <w:t>и выполненную</w:t>
      </w:r>
      <w:r w:rsidRPr="007F51EB">
        <w:rPr>
          <w:spacing w:val="-1"/>
        </w:rPr>
        <w:t xml:space="preserve"> </w:t>
      </w:r>
      <w:r w:rsidRPr="007F51EB">
        <w:t>работу.</w:t>
      </w:r>
    </w:p>
    <w:p w:rsidR="00CA292F" w:rsidRDefault="00CA292F" w:rsidP="00CA292F">
      <w:pPr>
        <w:pStyle w:val="a3"/>
      </w:pPr>
      <w:r w:rsidRPr="007F51EB">
        <w:t>Качество строительных материалов и оборудования должно проверяться</w:t>
      </w:r>
      <w:r w:rsidRPr="007F51EB">
        <w:rPr>
          <w:spacing w:val="-67"/>
        </w:rPr>
        <w:t xml:space="preserve"> </w:t>
      </w:r>
      <w:r w:rsidRPr="007F51EB">
        <w:t>каждый</w:t>
      </w:r>
      <w:r w:rsidRPr="007F51EB">
        <w:rPr>
          <w:spacing w:val="1"/>
        </w:rPr>
        <w:t xml:space="preserve"> </w:t>
      </w:r>
      <w:r w:rsidRPr="007F51EB">
        <w:t>раз</w:t>
      </w:r>
      <w:r w:rsidRPr="007F51EB">
        <w:rPr>
          <w:spacing w:val="1"/>
        </w:rPr>
        <w:t xml:space="preserve"> </w:t>
      </w:r>
      <w:r w:rsidRPr="007F51EB">
        <w:t>при</w:t>
      </w:r>
      <w:r w:rsidRPr="007F51EB">
        <w:rPr>
          <w:spacing w:val="1"/>
        </w:rPr>
        <w:t xml:space="preserve"> </w:t>
      </w:r>
      <w:r w:rsidRPr="007F51EB">
        <w:t>его</w:t>
      </w:r>
      <w:r w:rsidRPr="007F51EB">
        <w:rPr>
          <w:spacing w:val="1"/>
        </w:rPr>
        <w:t xml:space="preserve"> </w:t>
      </w:r>
      <w:r w:rsidRPr="007F51EB">
        <w:t>поставке.</w:t>
      </w:r>
      <w:r w:rsidRPr="007F51EB">
        <w:rPr>
          <w:spacing w:val="1"/>
        </w:rPr>
        <w:t xml:space="preserve"> </w:t>
      </w:r>
      <w:r w:rsidRPr="007F51EB">
        <w:t>Приемка</w:t>
      </w:r>
      <w:r w:rsidRPr="007F51EB">
        <w:rPr>
          <w:spacing w:val="1"/>
        </w:rPr>
        <w:t xml:space="preserve"> </w:t>
      </w:r>
      <w:r w:rsidRPr="007F51EB">
        <w:t>некачественных</w:t>
      </w:r>
      <w:r w:rsidRPr="007F51EB">
        <w:rPr>
          <w:spacing w:val="1"/>
        </w:rPr>
        <w:t xml:space="preserve"> </w:t>
      </w:r>
      <w:r w:rsidRPr="007F51EB">
        <w:t>строительных</w:t>
      </w:r>
      <w:r w:rsidRPr="007F51EB">
        <w:rPr>
          <w:spacing w:val="1"/>
        </w:rPr>
        <w:t xml:space="preserve"> </w:t>
      </w:r>
      <w:r w:rsidRPr="007F51EB">
        <w:t>материалов</w:t>
      </w:r>
      <w:r w:rsidRPr="007F51EB">
        <w:rPr>
          <w:spacing w:val="-4"/>
        </w:rPr>
        <w:t xml:space="preserve"> </w:t>
      </w:r>
      <w:r w:rsidRPr="007F51EB">
        <w:t>и</w:t>
      </w:r>
      <w:r w:rsidRPr="007F51EB">
        <w:rPr>
          <w:spacing w:val="1"/>
        </w:rPr>
        <w:t xml:space="preserve"> </w:t>
      </w:r>
      <w:r w:rsidRPr="007F51EB">
        <w:t>оборудования</w:t>
      </w:r>
      <w:r w:rsidRPr="007F51EB">
        <w:rPr>
          <w:spacing w:val="1"/>
        </w:rPr>
        <w:t xml:space="preserve"> </w:t>
      </w:r>
      <w:r w:rsidRPr="007F51EB">
        <w:t>не</w:t>
      </w:r>
      <w:r w:rsidRPr="007F51EB">
        <w:rPr>
          <w:spacing w:val="-3"/>
        </w:rPr>
        <w:t xml:space="preserve"> </w:t>
      </w:r>
      <w:r w:rsidRPr="007F51EB">
        <w:t>должна</w:t>
      </w:r>
      <w:r w:rsidRPr="007F51EB">
        <w:rPr>
          <w:spacing w:val="-1"/>
        </w:rPr>
        <w:t xml:space="preserve"> </w:t>
      </w:r>
      <w:r w:rsidRPr="007F51EB">
        <w:t>осуществляться.</w:t>
      </w:r>
    </w:p>
    <w:p w:rsidR="00AD18B2" w:rsidRPr="007F51EB" w:rsidRDefault="00AD18B2" w:rsidP="00CA292F">
      <w:pPr>
        <w:pStyle w:val="a3"/>
      </w:pPr>
    </w:p>
    <w:p w:rsidR="00CA292F" w:rsidRPr="007F51EB" w:rsidRDefault="00CA292F" w:rsidP="00CA292F">
      <w:pPr>
        <w:pStyle w:val="a3"/>
        <w:numPr>
          <w:ilvl w:val="0"/>
          <w:numId w:val="10"/>
        </w:numPr>
        <w:tabs>
          <w:tab w:val="clear" w:pos="567"/>
          <w:tab w:val="left" w:pos="993"/>
        </w:tabs>
        <w:ind w:left="0" w:firstLine="567"/>
        <w:rPr>
          <w:b/>
        </w:rPr>
      </w:pPr>
      <w:r w:rsidRPr="007F51EB">
        <w:rPr>
          <w:b/>
        </w:rPr>
        <w:t>Приоритетные виды деятельности на территории индустриальной зоны регионального значения для размещения проектов, связанных с видами деятельности, в рамках аграрно-промышленного комплекса.</w:t>
      </w:r>
    </w:p>
    <w:p w:rsidR="00CA292F" w:rsidRPr="007F51EB" w:rsidRDefault="00CA292F" w:rsidP="00CA292F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Согласно проведенному анализу потребность в мясе и мясопродуктах за 1-е полугодие 2023 года составила 45 873 тонн, которая в настоящее время покрывается за счет импорта из соседних регионов Республики Казахст</w:t>
      </w:r>
      <w:r w:rsidR="0025781B" w:rsidRPr="007F51EB">
        <w:rPr>
          <w:rFonts w:ascii="Times New Roman" w:hAnsi="Times New Roman" w:cs="Times New Roman"/>
          <w:sz w:val="28"/>
          <w:szCs w:val="28"/>
          <w:lang w:val="ru-RU"/>
        </w:rPr>
        <w:t>ан и стран ближнего зарубежья.</w:t>
      </w:r>
    </w:p>
    <w:p w:rsidR="00CA292F" w:rsidRPr="007F51EB" w:rsidRDefault="00CA292F" w:rsidP="00CA292F">
      <w:pPr>
        <w:pStyle w:val="PreformattedTex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в молоке и молочных продуктах за аналогичный период составила 167 056 тонн продукции, которая также покрывается за счет импорта из соседних регионов Республики Казахстан и стран ближнего зарубежья. </w:t>
      </w:r>
    </w:p>
    <w:p w:rsidR="00CA292F" w:rsidRPr="007F51EB" w:rsidRDefault="00CA292F" w:rsidP="00CA292F">
      <w:pPr>
        <w:pStyle w:val="PreformattedTex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в яйцах составляет 162 489 штук. Потребность возмещается за счет импорта из Центрального Казахстана преобладающее количество яиц импортируется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Акмолинской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области и составляет 83,4 % от общего объема импорта. </w:t>
      </w:r>
    </w:p>
    <w:p w:rsidR="00CA292F" w:rsidRPr="007F51EB" w:rsidRDefault="00CA292F" w:rsidP="00CA292F">
      <w:pPr>
        <w:pStyle w:val="PreformattedTex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в маслах и жирах составляет 7 554 тонны. Основной объем потребности возмещается за счет импорта из Российской Федерации и составляет 78% от общего объема импорта. </w:t>
      </w:r>
    </w:p>
    <w:p w:rsidR="00CA292F" w:rsidRPr="007F51EB" w:rsidRDefault="00CA292F" w:rsidP="00CA292F">
      <w:pPr>
        <w:pStyle w:val="PreformattedTex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Кроме того, в городе Астана наблюдается постоянный рост цен на овощи и фрукты. Согласно данным Бюро национальной статистики ежегодный рост цен на овощи составляет в среднем 3,7 %, что говорит о необходимости наращивания предложения данной категории товаров путем строительства дополнительных площадей для хранения овощей. </w:t>
      </w:r>
    </w:p>
    <w:p w:rsidR="00CA292F" w:rsidRPr="007F51EB" w:rsidRDefault="00CA292F" w:rsidP="00CA292F">
      <w:pPr>
        <w:pStyle w:val="a3"/>
        <w:ind w:firstLine="709"/>
      </w:pPr>
      <w:r w:rsidRPr="007F51EB">
        <w:t>В этой связи, в соответствии с целями создания 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 планируется организация производства и хранения нижеуказанных продуктов:</w:t>
      </w:r>
    </w:p>
    <w:p w:rsidR="00CA292F" w:rsidRPr="007F51EB" w:rsidRDefault="00CA292F" w:rsidP="00CA292F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7F51EB">
        <w:t>Мясо и мясные продукты;</w:t>
      </w:r>
    </w:p>
    <w:p w:rsidR="00CA292F" w:rsidRPr="007F51EB" w:rsidRDefault="00CA292F" w:rsidP="00CA292F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7F51EB">
        <w:t>Молоко и молочные продукты;</w:t>
      </w:r>
    </w:p>
    <w:p w:rsidR="00CA292F" w:rsidRPr="007F51EB" w:rsidRDefault="00CA292F" w:rsidP="00CA292F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7F51EB">
        <w:t>Яйца;</w:t>
      </w:r>
    </w:p>
    <w:p w:rsidR="00CA292F" w:rsidRPr="007F51EB" w:rsidRDefault="00CA292F" w:rsidP="00CA292F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7F51EB">
        <w:t>Масла и жиры;</w:t>
      </w:r>
    </w:p>
    <w:p w:rsidR="00CA292F" w:rsidRPr="007F51EB" w:rsidRDefault="00CA292F" w:rsidP="00CA292F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7F51EB">
        <w:t>Хранение овощей.</w:t>
      </w:r>
    </w:p>
    <w:p w:rsidR="00CA292F" w:rsidRPr="007F51EB" w:rsidRDefault="00CA292F" w:rsidP="00CA292F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При условии соответствия проектов, направленных на производство вышеуказанных продуктов питания критериям, указанным в разделе 8 предполагается приоритетное право размещения на индустриальной зоне.</w:t>
      </w:r>
    </w:p>
    <w:p w:rsidR="00CA292F" w:rsidRDefault="00CA292F" w:rsidP="00CA292F">
      <w:pPr>
        <w:pStyle w:val="a3"/>
        <w:tabs>
          <w:tab w:val="left" w:pos="1276"/>
        </w:tabs>
        <w:ind w:firstLine="709"/>
      </w:pPr>
      <w:r w:rsidRPr="007F51EB">
        <w:t>Следует отметить, что создание аграрно-индустриальной зоны позволит созданию каналов сбыта и производственных цепочек для связи производителей продуктов питания с конечными покупателями, что позволит уменьшить количество посредников на рынке.</w:t>
      </w:r>
    </w:p>
    <w:p w:rsidR="00AD18B2" w:rsidRDefault="00AD18B2" w:rsidP="00CA292F">
      <w:pPr>
        <w:pStyle w:val="a3"/>
        <w:tabs>
          <w:tab w:val="left" w:pos="1276"/>
        </w:tabs>
        <w:ind w:firstLine="709"/>
      </w:pPr>
    </w:p>
    <w:p w:rsidR="00CA292F" w:rsidRPr="007F51EB" w:rsidRDefault="00CA292F" w:rsidP="00CA292F">
      <w:pPr>
        <w:pStyle w:val="PreformattedText"/>
        <w:numPr>
          <w:ilvl w:val="0"/>
          <w:numId w:val="10"/>
        </w:numPr>
        <w:ind w:left="0" w:firstLine="45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54" w:name="_Toc143591721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Порядок определения потенциальных участников </w:t>
      </w:r>
      <w:proofErr w:type="spellStart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агро</w:t>
      </w:r>
      <w:proofErr w:type="spellEnd"/>
      <w:r w:rsidRPr="007F51EB">
        <w:rPr>
          <w:rFonts w:ascii="Times New Roman" w:hAnsi="Times New Roman" w:cs="Times New Roman"/>
          <w:b/>
          <w:sz w:val="28"/>
          <w:szCs w:val="28"/>
          <w:lang w:val="ru-RU"/>
        </w:rPr>
        <w:t>- индустриальной зоны регионального значения.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r w:rsidRPr="007F51EB">
        <w:rPr>
          <w:sz w:val="28"/>
          <w:szCs w:val="28"/>
        </w:rPr>
        <w:t xml:space="preserve">Отбор проектов заявителей на осуществление деятельности в качестве участника специальной экономической зоны будет осуществляться в соответствии </w:t>
      </w:r>
      <w:r w:rsidRPr="007F51EB">
        <w:rPr>
          <w:bCs/>
          <w:color w:val="000000"/>
          <w:sz w:val="28"/>
          <w:szCs w:val="28"/>
          <w:lang w:eastAsia="en-US"/>
        </w:rPr>
        <w:t>с Правилами отбора проектов и критериев, утвержденными приказом Министра индустрии и инфраструктурного развития Республики Казахстан № 599 от 31.06.2019 года.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55" w:name="z49"/>
      <w:r w:rsidRPr="007F51EB">
        <w:rPr>
          <w:sz w:val="28"/>
          <w:szCs w:val="28"/>
        </w:rPr>
        <w:t>Для отбора проектов заявителей на осуществление деятельности в качестве участника индустриальной зоны республиканского или регионального значения, заявитель предоставляет в управляющую компанию индустриальной зоны республиканского или регионального значения заявление на осуществление деятельности в качестве участника индустриальной зоны республиканского или регионального значения с приложением следующих документов: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56" w:name="z50"/>
      <w:bookmarkEnd w:id="55"/>
      <w:r w:rsidRPr="007F51EB">
        <w:rPr>
          <w:sz w:val="28"/>
          <w:szCs w:val="28"/>
        </w:rPr>
        <w:t>1) анкета заявителя по форме, утверждаемой уполномоченным органом;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57" w:name="z51"/>
      <w:bookmarkEnd w:id="56"/>
      <w:r w:rsidRPr="007F51EB">
        <w:rPr>
          <w:sz w:val="28"/>
          <w:szCs w:val="28"/>
        </w:rPr>
        <w:t>2) справка о государственной регистрации (перерегистрации) юридического лица;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58" w:name="z52"/>
      <w:bookmarkEnd w:id="57"/>
      <w:r w:rsidRPr="007F51EB">
        <w:rPr>
          <w:sz w:val="28"/>
          <w:szCs w:val="28"/>
        </w:rPr>
        <w:t>3) копия документа, удостоверяющего личность первого руководителя заявителя;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59" w:name="z53"/>
      <w:bookmarkEnd w:id="58"/>
      <w:r w:rsidRPr="007F51EB">
        <w:rPr>
          <w:sz w:val="28"/>
          <w:szCs w:val="28"/>
        </w:rPr>
        <w:t>4) копия устава юридического лица;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0" w:name="z54"/>
      <w:bookmarkEnd w:id="59"/>
      <w:r w:rsidRPr="007F51EB">
        <w:rPr>
          <w:sz w:val="28"/>
          <w:szCs w:val="28"/>
        </w:rPr>
        <w:t>5) копия финансовой отчетности на последнюю отчетную дату, подписанная первым руководителем заявителя или лицом, его замещающим, а также главным бухгалтером (бухгалтером);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1" w:name="z55"/>
      <w:bookmarkEnd w:id="60"/>
      <w:r w:rsidRPr="007F51EB">
        <w:rPr>
          <w:sz w:val="28"/>
          <w:szCs w:val="28"/>
        </w:rPr>
        <w:t>6) технико-экономическое обоснование проекта, отвечающее требованиям, установленным уполномоченным органом;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2" w:name="z56"/>
      <w:bookmarkEnd w:id="61"/>
      <w:r w:rsidRPr="007F51EB">
        <w:rPr>
          <w:sz w:val="28"/>
          <w:szCs w:val="28"/>
        </w:rPr>
        <w:t>7) выписка обслуживающего банка о движении денег по банковским счетам заявителя и кредитный отчет из кредитного бюро;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3" w:name="z57"/>
      <w:bookmarkEnd w:id="62"/>
      <w:r w:rsidRPr="007F51EB">
        <w:rPr>
          <w:sz w:val="28"/>
          <w:szCs w:val="28"/>
        </w:rPr>
        <w:t>8) справка органа государственных доходов по месту регистрационного учета о наличии или отсутствии задолженности по налогам и другим обязательным платежам в бюджет.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4" w:name="z58"/>
      <w:bookmarkEnd w:id="63"/>
      <w:r w:rsidRPr="007F51EB">
        <w:rPr>
          <w:sz w:val="28"/>
          <w:szCs w:val="28"/>
        </w:rPr>
        <w:t>В случае если юридическое лицо на момент подачи документов не является резидентом Республики Казахстан и не зарегистрировано в качестве налогоплательщика Республики Казахстан, то представляется копия справки об отсутствии государственной регистрации в качестве налогоплательщика в органах государственных доходов.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5" w:name="z59"/>
      <w:bookmarkEnd w:id="64"/>
      <w:r w:rsidRPr="007F51EB">
        <w:rPr>
          <w:sz w:val="28"/>
          <w:szCs w:val="28"/>
        </w:rPr>
        <w:t>Иностранные юридические лица представляют следующие легализованные документы: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6" w:name="z60"/>
      <w:bookmarkEnd w:id="65"/>
      <w:r w:rsidRPr="007F51EB">
        <w:rPr>
          <w:sz w:val="28"/>
          <w:szCs w:val="28"/>
        </w:rPr>
        <w:t>1) справку о государственной регистрации (перерегистрации) юридического лица;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7" w:name="z61"/>
      <w:bookmarkEnd w:id="66"/>
      <w:r w:rsidRPr="007F51EB">
        <w:rPr>
          <w:sz w:val="28"/>
          <w:szCs w:val="28"/>
        </w:rPr>
        <w:t>2) копию устава юридического лица;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8" w:name="z62"/>
      <w:bookmarkEnd w:id="67"/>
      <w:r w:rsidRPr="007F51EB">
        <w:rPr>
          <w:sz w:val="28"/>
          <w:szCs w:val="28"/>
        </w:rPr>
        <w:t>3) легализованную выписку из торгового реестра или другой легализованный документ, удостоверяющий, что иностранное юридическое лицо является юридическим лицом по законодательству иностранного государства, с нотариально засвидетельствованным переводом на казахский и русский языки.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69" w:name="z63"/>
      <w:bookmarkEnd w:id="68"/>
      <w:r w:rsidRPr="007F51EB">
        <w:rPr>
          <w:sz w:val="28"/>
          <w:szCs w:val="28"/>
        </w:rPr>
        <w:t>При предоставлении заявителем заявления на осуществление деятельности в качестве участника индустриальной зоны республиканского или регионального значения, управляющая компания индустриальной зоны республиканского или регионального значения осуществляет регистрацию заявления в журнале регистрации заявлений.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0" w:name="z64"/>
      <w:bookmarkEnd w:id="69"/>
      <w:r w:rsidRPr="007F51EB">
        <w:rPr>
          <w:sz w:val="28"/>
          <w:szCs w:val="28"/>
        </w:rPr>
        <w:t>Управляющая компания индустриальной зоны республиканского или регионального значения осуществляет проверку полноты пакета представленных документов, указанных в пункте 11 настоящих Правил.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1" w:name="z65"/>
      <w:bookmarkEnd w:id="70"/>
      <w:r w:rsidRPr="007F51EB">
        <w:rPr>
          <w:sz w:val="28"/>
          <w:szCs w:val="28"/>
        </w:rPr>
        <w:t>При отборе проектов заявителей на осуществление деятельности в качестве участника индустриальной зоны республиканского или регионального значения преимущество на заключение договора об осуществлении деятельности имеют заявители, соответствующие основным критериям, предусмотренным пунктом 1 и хотя бы одному из дополнительных критериев, предусмотренных пунктом 2 Критериев отбора проектов.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2" w:name="z66"/>
      <w:bookmarkEnd w:id="71"/>
      <w:r w:rsidRPr="007F51EB">
        <w:rPr>
          <w:sz w:val="28"/>
          <w:szCs w:val="28"/>
        </w:rPr>
        <w:t>В случае соответствия двух и более заявителей основным и дополнительным Критериям, преимущество на заключение договора об осуществлении деятельности имеют заявители, соответствующие большему количеству дополнительных критериев.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3" w:name="z67"/>
      <w:bookmarkEnd w:id="72"/>
      <w:r w:rsidRPr="007F51EB">
        <w:rPr>
          <w:sz w:val="28"/>
          <w:szCs w:val="28"/>
        </w:rPr>
        <w:t>Соответствие основным критериям является необходимым условием заключения договора об осуществлении деятельности.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4" w:name="z68"/>
      <w:bookmarkEnd w:id="73"/>
      <w:r w:rsidRPr="007F51EB">
        <w:rPr>
          <w:sz w:val="28"/>
          <w:szCs w:val="28"/>
        </w:rPr>
        <w:t>Управляющая компания индустриальной зоны республиканского или регионального значения заключает договоры на осуществление деятельности с потенциальными участниками при условии положительного решения по допуску таких лиц в индустриальную зону соответствующим региональным координационным советом.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5" w:name="z69"/>
      <w:bookmarkEnd w:id="74"/>
      <w:r w:rsidRPr="007F51EB">
        <w:rPr>
          <w:sz w:val="28"/>
          <w:szCs w:val="28"/>
        </w:rPr>
        <w:t>При соответствии проекта заявителя критериям отбора проектов заявителей и представленных документов требованиям, установленным пунктом 11 Правил, а также при условии положительного решения соответствующего регионального координационного совета по допуску заявителя в индустриальную зону, управляющая компания индустриальной зоны республиканского или регионального значения в течение десяти рабочих дней с даты подачи заявления на осуществление деятельности в качестве участника индустриальной зоны республиканского или регионального значения подписывает договор об осуществлении деятельности.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6" w:name="z70"/>
      <w:bookmarkEnd w:id="75"/>
      <w:r w:rsidRPr="007F51EB">
        <w:rPr>
          <w:sz w:val="28"/>
          <w:szCs w:val="28"/>
        </w:rPr>
        <w:t>Управляющая компания индустриальной зоны республиканского или регионального значения отказывает заявителю в заключении договора об осуществлении деятельности в случаях несоответствия проекта критериям отбора проектов заявителей и (или) представленных документов требованиям, установленным пунктом 11 Правил, а также при условии отрицательного решения, соответствующего регионального координационного совета по допуску заявителя в индустриальную зону.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7" w:name="z71"/>
      <w:bookmarkEnd w:id="76"/>
      <w:r w:rsidRPr="007F51EB">
        <w:rPr>
          <w:sz w:val="28"/>
          <w:szCs w:val="28"/>
        </w:rPr>
        <w:t>Решение об отказе в заключении договора об осуществлении деятельности с обоснованием его принятия управляющая компания индустриальной зоны республиканского или регионального значения обязана направить в письменном виде заявителю в течение десяти рабочих дней с даты подачи заявления на осуществление деятельности в качестве участника индустриальной зоны республиканского или регионального значения.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8" w:name="z73"/>
      <w:bookmarkEnd w:id="77"/>
      <w:r w:rsidRPr="007F51EB">
        <w:rPr>
          <w:sz w:val="28"/>
          <w:szCs w:val="28"/>
        </w:rPr>
        <w:t>Критерии отбора проектов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79" w:name="z74"/>
      <w:bookmarkEnd w:id="78"/>
      <w:r w:rsidRPr="007F51EB">
        <w:rPr>
          <w:sz w:val="28"/>
          <w:szCs w:val="28"/>
        </w:rPr>
        <w:t>1. Отбор проектов заявителей на осуществление деятельности в качестве участника специальной экономической или индустриальной зоны осуществляется на основании следующих основных критериев: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80" w:name="z75"/>
      <w:bookmarkEnd w:id="79"/>
      <w:r w:rsidRPr="007F51EB">
        <w:rPr>
          <w:sz w:val="28"/>
          <w:szCs w:val="28"/>
        </w:rPr>
        <w:t>1) отсутствие просроченной задолженности по банковским кредитам, подтвержденное выпиской обслуживающего банка о движении денег по банковским счетам заявителя (об отсутствии картотеки) и кредитным отчетом из кредитного бюро, содержащим сведения о полной или частичной информации, имеющейся в кредитной истории;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81" w:name="z76"/>
      <w:bookmarkEnd w:id="80"/>
      <w:r w:rsidRPr="007F51EB">
        <w:rPr>
          <w:sz w:val="28"/>
          <w:szCs w:val="28"/>
        </w:rPr>
        <w:t>2) отсутствие задолженности по налогам и другим платежам в бюджет, подтвержденное сведениями с органа государственных доходов по месту регистрационного учета о наличии или отсутствии задолженности по налогам и другим обязательным платежам в бюджет.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82" w:name="z77"/>
      <w:bookmarkEnd w:id="81"/>
      <w:r w:rsidRPr="007F51EB">
        <w:rPr>
          <w:sz w:val="28"/>
          <w:szCs w:val="28"/>
        </w:rPr>
        <w:t>2. Отбор проектов заявителей на осуществление деятельности в качестве участника специальной экономической или индустриальной зоны осуществляется на основании следующих дополнительных критериев:</w:t>
      </w:r>
      <w:bookmarkStart w:id="83" w:name="z78"/>
      <w:bookmarkEnd w:id="82"/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r w:rsidRPr="007F51EB">
        <w:rPr>
          <w:sz w:val="28"/>
          <w:szCs w:val="28"/>
        </w:rPr>
        <w:t>1) продвижение аналогичных проектов в регионах, не являющихся регионами реализации проекта;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bookmarkStart w:id="84" w:name="z79"/>
      <w:bookmarkEnd w:id="83"/>
      <w:r w:rsidRPr="007F51EB">
        <w:rPr>
          <w:sz w:val="28"/>
          <w:szCs w:val="28"/>
        </w:rPr>
        <w:t xml:space="preserve">2) импортозамещающая или </w:t>
      </w:r>
      <w:proofErr w:type="spellStart"/>
      <w:r w:rsidRPr="007F51EB">
        <w:rPr>
          <w:sz w:val="28"/>
          <w:szCs w:val="28"/>
        </w:rPr>
        <w:t>экспортоориентированная</w:t>
      </w:r>
      <w:proofErr w:type="spellEnd"/>
      <w:r w:rsidRPr="007F51EB">
        <w:rPr>
          <w:sz w:val="28"/>
          <w:szCs w:val="28"/>
        </w:rPr>
        <w:t xml:space="preserve"> направленность проекта;</w:t>
      </w:r>
    </w:p>
    <w:p w:rsidR="00CA292F" w:rsidRPr="007F51EB" w:rsidRDefault="00CA292F" w:rsidP="00CA292F">
      <w:pPr>
        <w:pStyle w:val="a9"/>
        <w:ind w:firstLine="567"/>
        <w:contextualSpacing/>
        <w:jc w:val="both"/>
        <w:rPr>
          <w:color w:val="000000"/>
          <w:sz w:val="28"/>
          <w:szCs w:val="28"/>
        </w:rPr>
      </w:pPr>
      <w:bookmarkStart w:id="85" w:name="z80"/>
      <w:bookmarkEnd w:id="84"/>
      <w:r w:rsidRPr="007F51EB">
        <w:rPr>
          <w:color w:val="000000"/>
          <w:sz w:val="28"/>
          <w:szCs w:val="28"/>
        </w:rPr>
        <w:t xml:space="preserve">3) реализация индустриально-инновационного </w:t>
      </w:r>
      <w:bookmarkEnd w:id="85"/>
      <w:r w:rsidRPr="007F51EB">
        <w:rPr>
          <w:color w:val="000000"/>
          <w:sz w:val="28"/>
          <w:szCs w:val="28"/>
        </w:rPr>
        <w:t>проекта.</w:t>
      </w:r>
    </w:p>
    <w:p w:rsidR="00CA292F" w:rsidRDefault="00CA292F" w:rsidP="00CA292F">
      <w:pPr>
        <w:pStyle w:val="a9"/>
        <w:ind w:firstLine="567"/>
        <w:contextualSpacing/>
        <w:jc w:val="both"/>
        <w:rPr>
          <w:sz w:val="28"/>
          <w:szCs w:val="28"/>
        </w:rPr>
      </w:pPr>
      <w:r w:rsidRPr="007F51EB">
        <w:rPr>
          <w:sz w:val="28"/>
          <w:szCs w:val="28"/>
        </w:rPr>
        <w:t xml:space="preserve">При отборе участников </w:t>
      </w:r>
      <w:proofErr w:type="spellStart"/>
      <w:r w:rsidRPr="007F51EB">
        <w:rPr>
          <w:sz w:val="28"/>
          <w:szCs w:val="28"/>
        </w:rPr>
        <w:t>индустрильной</w:t>
      </w:r>
      <w:proofErr w:type="spellEnd"/>
      <w:r w:rsidRPr="007F51EB">
        <w:rPr>
          <w:sz w:val="28"/>
          <w:szCs w:val="28"/>
        </w:rPr>
        <w:t xml:space="preserve"> зоны приоритет будет отдан отечественным товаропроизводителям и компаниям, продукт которых имеет наибольший процент местного содержания, при условии соответствия вышеуказанным критериям. </w:t>
      </w:r>
    </w:p>
    <w:p w:rsidR="00AD18B2" w:rsidRPr="007F51EB" w:rsidRDefault="00AD18B2" w:rsidP="00CA292F">
      <w:pPr>
        <w:pStyle w:val="a9"/>
        <w:ind w:firstLine="567"/>
        <w:contextualSpacing/>
        <w:jc w:val="both"/>
        <w:rPr>
          <w:sz w:val="28"/>
          <w:szCs w:val="28"/>
        </w:rPr>
      </w:pPr>
    </w:p>
    <w:p w:rsidR="00CA292F" w:rsidRPr="007F51EB" w:rsidRDefault="00CA292F" w:rsidP="00CA292F">
      <w:pPr>
        <w:pStyle w:val="1"/>
        <w:numPr>
          <w:ilvl w:val="0"/>
          <w:numId w:val="10"/>
        </w:numPr>
        <w:tabs>
          <w:tab w:val="left" w:pos="993"/>
        </w:tabs>
        <w:spacing w:before="0"/>
        <w:ind w:left="0" w:firstLine="567"/>
        <w:mirrorIndents/>
        <w:rPr>
          <w:b w:val="0"/>
          <w:sz w:val="28"/>
          <w:szCs w:val="28"/>
        </w:rPr>
      </w:pPr>
      <w:r w:rsidRPr="007F51EB">
        <w:rPr>
          <w:color w:val="000000"/>
          <w:sz w:val="28"/>
          <w:szCs w:val="28"/>
        </w:rPr>
        <w:t>Общие выводы</w:t>
      </w:r>
      <w:bookmarkEnd w:id="54"/>
      <w:r w:rsidRPr="007F51EB">
        <w:rPr>
          <w:color w:val="000000"/>
          <w:sz w:val="28"/>
          <w:szCs w:val="28"/>
        </w:rPr>
        <w:t>.</w:t>
      </w:r>
    </w:p>
    <w:p w:rsidR="00CA292F" w:rsidRPr="007F51EB" w:rsidRDefault="00CA292F" w:rsidP="00CA292F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1EB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индустриальной зоны регионального значения для размещения проектов, связанных с видами деятельности в рамках аграрно-промышленного комплекса в городе Астана является актуальным вопросом и позволит за счет </w:t>
      </w:r>
      <w:proofErr w:type="spellStart"/>
      <w:r w:rsidRPr="007F51EB">
        <w:rPr>
          <w:rFonts w:ascii="Times New Roman" w:hAnsi="Times New Roman" w:cs="Times New Roman"/>
          <w:sz w:val="28"/>
          <w:szCs w:val="28"/>
          <w:lang w:val="ru-RU"/>
        </w:rPr>
        <w:t>импортозамещения</w:t>
      </w:r>
      <w:proofErr w:type="spellEnd"/>
      <w:r w:rsidRPr="007F51EB">
        <w:rPr>
          <w:rFonts w:ascii="Times New Roman" w:hAnsi="Times New Roman" w:cs="Times New Roman"/>
          <w:sz w:val="28"/>
          <w:szCs w:val="28"/>
          <w:lang w:val="ru-RU"/>
        </w:rPr>
        <w:t xml:space="preserve"> обеспечить потребности отечественного рынка продукцией собственного производства, решить ряд задач в сфере экономического и социального развития за счет мультипликативного эффекта, создаст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ряд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предпосылок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привлечения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отечественных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иностранных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инвесторов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создания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города Астана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современных</w:t>
      </w:r>
      <w:r w:rsidRPr="007F51E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F51EB">
        <w:rPr>
          <w:rFonts w:ascii="Times New Roman" w:hAnsi="Times New Roman" w:cs="Times New Roman"/>
          <w:sz w:val="28"/>
          <w:szCs w:val="28"/>
          <w:lang w:val="ru-RU"/>
        </w:rPr>
        <w:t>производств, отвечающих мировым стандартам</w:t>
      </w:r>
    </w:p>
    <w:p w:rsidR="00CA292F" w:rsidRPr="007F51EB" w:rsidRDefault="00CA292F" w:rsidP="00CA292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7F51EB">
        <w:rPr>
          <w:rFonts w:ascii="Times New Roman" w:hAnsi="Times New Roman"/>
          <w:b w:val="0"/>
          <w:sz w:val="28"/>
          <w:szCs w:val="28"/>
        </w:rPr>
        <w:t>В свою очередь, наличие индустриальной зоны регионального значения для размещения проектов, связанных с видами деятельности в рамках аграрно-промышленного комплекса даст местным исполнительным органам и уполномоченным в привлечении инвесторов организациям возможность без потери времени, материальных ресурсов и главное, мотивации у потенциальных инвесторов, предоставлять им готовую площадку для реализации инвестиционных проектов.</w:t>
      </w:r>
    </w:p>
    <w:p w:rsidR="00CA292F" w:rsidRPr="007F51EB" w:rsidRDefault="00CA292F" w:rsidP="00CA292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7F51EB">
        <w:rPr>
          <w:rFonts w:ascii="Times New Roman" w:hAnsi="Times New Roman"/>
          <w:b w:val="0"/>
          <w:sz w:val="28"/>
          <w:szCs w:val="28"/>
        </w:rPr>
        <w:t>Создание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новых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рабочих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мест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послужит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толчком к созданию дополнительных рабочих мест в сервисном и смежных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секторах.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Социально-экономический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эффект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от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реализаций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проекта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становится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особенно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актуальным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учетом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демографической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ситуации,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которой</w:t>
      </w:r>
      <w:r w:rsidRPr="007F51EB">
        <w:rPr>
          <w:rFonts w:ascii="Times New Roman" w:hAnsi="Times New Roman"/>
          <w:b w:val="0"/>
          <w:spacing w:val="-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прослеживается динамика</w:t>
      </w:r>
      <w:r w:rsidRPr="007F51EB">
        <w:rPr>
          <w:rFonts w:ascii="Times New Roman" w:hAnsi="Times New Roman"/>
          <w:b w:val="0"/>
          <w:spacing w:val="-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притока кадров.</w:t>
      </w:r>
    </w:p>
    <w:p w:rsidR="00CA292F" w:rsidRPr="007F51EB" w:rsidRDefault="00CA292F" w:rsidP="00CA292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7F51EB">
        <w:rPr>
          <w:rFonts w:ascii="Times New Roman" w:hAnsi="Times New Roman"/>
          <w:b w:val="0"/>
          <w:sz w:val="28"/>
          <w:szCs w:val="28"/>
        </w:rPr>
        <w:t>Прогнозируется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значительное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увеличение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налоговых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поступлений,</w:t>
      </w:r>
      <w:r w:rsidRPr="007F51EB">
        <w:rPr>
          <w:rFonts w:ascii="Times New Roman" w:hAnsi="Times New Roman"/>
          <w:b w:val="0"/>
          <w:spacing w:val="-67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которые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течение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10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лет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момента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ввода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</w:t>
      </w:r>
      <w:r w:rsidRPr="007F51EB">
        <w:rPr>
          <w:rFonts w:ascii="Times New Roman" w:hAnsi="Times New Roman"/>
          <w:b w:val="0"/>
          <w:spacing w:val="-67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эксплуатацию в 1.5 раза превысят первоначальные капитальные инвестиции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на</w:t>
      </w:r>
      <w:r w:rsidRPr="007F51EB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строительство</w:t>
      </w:r>
      <w:r w:rsidRPr="007F51EB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объекта.</w:t>
      </w:r>
    </w:p>
    <w:p w:rsidR="00CA292F" w:rsidRPr="007F51EB" w:rsidRDefault="00CA292F" w:rsidP="00CA292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7F51EB">
        <w:rPr>
          <w:rFonts w:ascii="Times New Roman" w:hAnsi="Times New Roman"/>
          <w:b w:val="0"/>
          <w:sz w:val="28"/>
          <w:szCs w:val="28"/>
        </w:rPr>
        <w:t>Открытие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новых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промышленных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производств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на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территории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индустриальной зоны регионального значения для размещения проектов, связанных с видами деятельности в рамках аграрно-промышленного комплекса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будет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способствовать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развитию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человеческого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капитала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городе Астана,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увеличению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общего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уровня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квалификаций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инженерных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кадров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регионе.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Появится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возможность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для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расширения деятельности</w:t>
      </w:r>
      <w:r w:rsidRPr="007F51EB">
        <w:rPr>
          <w:rFonts w:ascii="Times New Roman" w:hAnsi="Times New Roman"/>
          <w:b w:val="0"/>
          <w:spacing w:val="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образовательных</w:t>
      </w:r>
      <w:r w:rsidRPr="007F51EB">
        <w:rPr>
          <w:rFonts w:ascii="Times New Roman" w:hAnsi="Times New Roman"/>
          <w:b w:val="0"/>
          <w:spacing w:val="70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учреждений профессионального</w:t>
      </w:r>
      <w:r w:rsidRPr="007F51EB">
        <w:rPr>
          <w:rFonts w:ascii="Times New Roman" w:hAnsi="Times New Roman"/>
          <w:b w:val="0"/>
          <w:spacing w:val="-67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и</w:t>
      </w:r>
      <w:r w:rsidRPr="007F51EB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высшего</w:t>
      </w:r>
      <w:r w:rsidRPr="007F51EB">
        <w:rPr>
          <w:rFonts w:ascii="Times New Roman" w:hAnsi="Times New Roman"/>
          <w:b w:val="0"/>
          <w:spacing w:val="-4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образования</w:t>
      </w:r>
      <w:r w:rsidRPr="007F51EB">
        <w:rPr>
          <w:rFonts w:ascii="Times New Roman" w:hAnsi="Times New Roman"/>
          <w:b w:val="0"/>
          <w:spacing w:val="-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и</w:t>
      </w:r>
      <w:r w:rsidRPr="007F51EB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центров</w:t>
      </w:r>
      <w:r w:rsidRPr="007F51EB">
        <w:rPr>
          <w:rFonts w:ascii="Times New Roman" w:hAnsi="Times New Roman"/>
          <w:b w:val="0"/>
          <w:spacing w:val="-3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повышения</w:t>
      </w:r>
      <w:r w:rsidRPr="007F51EB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квалификации</w:t>
      </w:r>
      <w:r w:rsidRPr="007F51EB">
        <w:rPr>
          <w:rFonts w:ascii="Times New Roman" w:hAnsi="Times New Roman"/>
          <w:b w:val="0"/>
          <w:spacing w:val="-1"/>
          <w:sz w:val="28"/>
          <w:szCs w:val="28"/>
        </w:rPr>
        <w:t xml:space="preserve"> </w:t>
      </w:r>
      <w:r w:rsidRPr="007F51EB">
        <w:rPr>
          <w:rFonts w:ascii="Times New Roman" w:hAnsi="Times New Roman"/>
          <w:b w:val="0"/>
          <w:sz w:val="28"/>
          <w:szCs w:val="28"/>
        </w:rPr>
        <w:t>работников.</w:t>
      </w:r>
    </w:p>
    <w:p w:rsidR="00CA292F" w:rsidRPr="007F51EB" w:rsidRDefault="00CA292F" w:rsidP="00CA292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</w:p>
    <w:p w:rsidR="00F77940" w:rsidRDefault="00F77940"/>
    <w:p w:rsidR="00F77940" w:rsidRDefault="00F77940" w:rsidP="00F77940"/>
    <w:p w:rsidR="00F5224B" w:rsidRPr="00F77940" w:rsidRDefault="00F77940" w:rsidP="00F77940">
      <w:pPr>
        <w:tabs>
          <w:tab w:val="left" w:pos="2385"/>
        </w:tabs>
      </w:pPr>
      <w:r>
        <w:tab/>
      </w:r>
    </w:p>
    <w:sectPr w:rsidR="00F5224B" w:rsidRPr="00F77940" w:rsidSect="00F5224B">
      <w:pgSz w:w="11910" w:h="16840"/>
      <w:pgMar w:top="851" w:right="851" w:bottom="851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004" w:rsidRDefault="00693004">
      <w:r>
        <w:separator/>
      </w:r>
    </w:p>
  </w:endnote>
  <w:endnote w:type="continuationSeparator" w:id="0">
    <w:p w:rsidR="00693004" w:rsidRDefault="0069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modern"/>
    <w:pitch w:val="fixed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Default="00693004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74E37">
      <w:rPr>
        <w:noProof/>
      </w:rPr>
      <w:t>5</w:t>
    </w:r>
    <w:r>
      <w:fldChar w:fldCharType="end"/>
    </w:r>
  </w:p>
  <w:p w:rsidR="00693004" w:rsidRDefault="0069300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Default="00693004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74E37">
      <w:rPr>
        <w:noProof/>
      </w:rPr>
      <w:t>17</w:t>
    </w:r>
    <w:r>
      <w:fldChar w:fldCharType="end"/>
    </w:r>
  </w:p>
  <w:p w:rsidR="00693004" w:rsidRPr="00857CF7" w:rsidRDefault="00693004" w:rsidP="00F5224B">
    <w:pPr>
      <w:pStyle w:val="ad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Default="00693004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74E37">
      <w:rPr>
        <w:noProof/>
      </w:rPr>
      <w:t>32</w:t>
    </w:r>
    <w:r>
      <w:fldChar w:fldCharType="end"/>
    </w:r>
  </w:p>
  <w:p w:rsidR="00693004" w:rsidRDefault="00693004" w:rsidP="00F5224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004" w:rsidRDefault="00693004">
      <w:r>
        <w:separator/>
      </w:r>
    </w:p>
  </w:footnote>
  <w:footnote w:type="continuationSeparator" w:id="0">
    <w:p w:rsidR="00693004" w:rsidRDefault="00693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Pr="00A661AC" w:rsidRDefault="00693004" w:rsidP="00F5224B">
    <w:pPr>
      <w:pStyle w:val="ab"/>
      <w:ind w:left="5205"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Default="00693004">
    <w:pPr>
      <w:pStyle w:val="ab"/>
      <w:jc w:val="right"/>
    </w:pPr>
  </w:p>
  <w:p w:rsidR="00693004" w:rsidRDefault="00693004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Default="00693004" w:rsidP="00F5224B">
    <w:pPr>
      <w:pStyle w:val="ab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Default="00693004">
    <w:pPr>
      <w:pStyle w:val="ab"/>
      <w:jc w:val="center"/>
    </w:pPr>
  </w:p>
  <w:p w:rsidR="00693004" w:rsidRDefault="00693004" w:rsidP="00F5224B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04" w:rsidRPr="00BE08F1" w:rsidRDefault="00693004" w:rsidP="00F5224B">
    <w:pPr>
      <w:pStyle w:val="ab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F50AD"/>
    <w:multiLevelType w:val="hybridMultilevel"/>
    <w:tmpl w:val="4A18015E"/>
    <w:lvl w:ilvl="0" w:tplc="8A18272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5F70F1"/>
    <w:multiLevelType w:val="multilevel"/>
    <w:tmpl w:val="2D7E98F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C8278FB"/>
    <w:multiLevelType w:val="hybridMultilevel"/>
    <w:tmpl w:val="26E2F3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C176BD"/>
    <w:multiLevelType w:val="multilevel"/>
    <w:tmpl w:val="F4089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6B37847"/>
    <w:multiLevelType w:val="multilevel"/>
    <w:tmpl w:val="6358A5B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  <w:color w:val="000000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5">
    <w:nsid w:val="17972F5D"/>
    <w:multiLevelType w:val="multilevel"/>
    <w:tmpl w:val="621C3EF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6">
    <w:nsid w:val="1BA700BF"/>
    <w:multiLevelType w:val="hybridMultilevel"/>
    <w:tmpl w:val="B0068ABC"/>
    <w:lvl w:ilvl="0" w:tplc="F80EB1A6">
      <w:start w:val="1"/>
      <w:numFmt w:val="decimal"/>
      <w:lvlText w:val="%1)"/>
      <w:lvlJc w:val="left"/>
      <w:pPr>
        <w:ind w:left="170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C82D94">
      <w:start w:val="1"/>
      <w:numFmt w:val="decimal"/>
      <w:lvlText w:val="%2."/>
      <w:lvlJc w:val="left"/>
      <w:pPr>
        <w:ind w:left="1702" w:hanging="47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F7CC8B8">
      <w:numFmt w:val="bullet"/>
      <w:lvlText w:val="•"/>
      <w:lvlJc w:val="left"/>
      <w:pPr>
        <w:ind w:left="3741" w:hanging="478"/>
      </w:pPr>
      <w:rPr>
        <w:rFonts w:hint="default"/>
        <w:lang w:val="ru-RU" w:eastAsia="en-US" w:bidi="ar-SA"/>
      </w:rPr>
    </w:lvl>
    <w:lvl w:ilvl="3" w:tplc="D1DC5BC4">
      <w:numFmt w:val="bullet"/>
      <w:lvlText w:val="•"/>
      <w:lvlJc w:val="left"/>
      <w:pPr>
        <w:ind w:left="4761" w:hanging="478"/>
      </w:pPr>
      <w:rPr>
        <w:rFonts w:hint="default"/>
        <w:lang w:val="ru-RU" w:eastAsia="en-US" w:bidi="ar-SA"/>
      </w:rPr>
    </w:lvl>
    <w:lvl w:ilvl="4" w:tplc="FF2AB3DE">
      <w:numFmt w:val="bullet"/>
      <w:lvlText w:val="•"/>
      <w:lvlJc w:val="left"/>
      <w:pPr>
        <w:ind w:left="5782" w:hanging="478"/>
      </w:pPr>
      <w:rPr>
        <w:rFonts w:hint="default"/>
        <w:lang w:val="ru-RU" w:eastAsia="en-US" w:bidi="ar-SA"/>
      </w:rPr>
    </w:lvl>
    <w:lvl w:ilvl="5" w:tplc="BFD000CA">
      <w:numFmt w:val="bullet"/>
      <w:lvlText w:val="•"/>
      <w:lvlJc w:val="left"/>
      <w:pPr>
        <w:ind w:left="6803" w:hanging="478"/>
      </w:pPr>
      <w:rPr>
        <w:rFonts w:hint="default"/>
        <w:lang w:val="ru-RU" w:eastAsia="en-US" w:bidi="ar-SA"/>
      </w:rPr>
    </w:lvl>
    <w:lvl w:ilvl="6" w:tplc="9E464EDE">
      <w:numFmt w:val="bullet"/>
      <w:lvlText w:val="•"/>
      <w:lvlJc w:val="left"/>
      <w:pPr>
        <w:ind w:left="7823" w:hanging="478"/>
      </w:pPr>
      <w:rPr>
        <w:rFonts w:hint="default"/>
        <w:lang w:val="ru-RU" w:eastAsia="en-US" w:bidi="ar-SA"/>
      </w:rPr>
    </w:lvl>
    <w:lvl w:ilvl="7" w:tplc="0E92693C">
      <w:numFmt w:val="bullet"/>
      <w:lvlText w:val="•"/>
      <w:lvlJc w:val="left"/>
      <w:pPr>
        <w:ind w:left="8844" w:hanging="478"/>
      </w:pPr>
      <w:rPr>
        <w:rFonts w:hint="default"/>
        <w:lang w:val="ru-RU" w:eastAsia="en-US" w:bidi="ar-SA"/>
      </w:rPr>
    </w:lvl>
    <w:lvl w:ilvl="8" w:tplc="7C30C700">
      <w:numFmt w:val="bullet"/>
      <w:lvlText w:val="•"/>
      <w:lvlJc w:val="left"/>
      <w:pPr>
        <w:ind w:left="9865" w:hanging="478"/>
      </w:pPr>
      <w:rPr>
        <w:rFonts w:hint="default"/>
        <w:lang w:val="ru-RU" w:eastAsia="en-US" w:bidi="ar-SA"/>
      </w:rPr>
    </w:lvl>
  </w:abstractNum>
  <w:abstractNum w:abstractNumId="7">
    <w:nsid w:val="221777D8"/>
    <w:multiLevelType w:val="multilevel"/>
    <w:tmpl w:val="CBCE2C5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8">
    <w:nsid w:val="22205797"/>
    <w:multiLevelType w:val="hybridMultilevel"/>
    <w:tmpl w:val="008A190A"/>
    <w:lvl w:ilvl="0" w:tplc="F990D3A0">
      <w:numFmt w:val="bullet"/>
      <w:lvlText w:val="-"/>
      <w:lvlJc w:val="left"/>
      <w:pPr>
        <w:ind w:left="82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BEB332">
      <w:numFmt w:val="bullet"/>
      <w:lvlText w:val="•"/>
      <w:lvlJc w:val="left"/>
      <w:pPr>
        <w:ind w:left="1838" w:hanging="173"/>
      </w:pPr>
      <w:rPr>
        <w:rFonts w:hint="default"/>
        <w:lang w:val="ru-RU" w:eastAsia="en-US" w:bidi="ar-SA"/>
      </w:rPr>
    </w:lvl>
    <w:lvl w:ilvl="2" w:tplc="196EE66A">
      <w:numFmt w:val="bullet"/>
      <w:lvlText w:val="•"/>
      <w:lvlJc w:val="left"/>
      <w:pPr>
        <w:ind w:left="2857" w:hanging="173"/>
      </w:pPr>
      <w:rPr>
        <w:rFonts w:hint="default"/>
        <w:lang w:val="ru-RU" w:eastAsia="en-US" w:bidi="ar-SA"/>
      </w:rPr>
    </w:lvl>
    <w:lvl w:ilvl="3" w:tplc="2BC82010">
      <w:numFmt w:val="bullet"/>
      <w:lvlText w:val="•"/>
      <w:lvlJc w:val="left"/>
      <w:pPr>
        <w:ind w:left="3875" w:hanging="173"/>
      </w:pPr>
      <w:rPr>
        <w:rFonts w:hint="default"/>
        <w:lang w:val="ru-RU" w:eastAsia="en-US" w:bidi="ar-SA"/>
      </w:rPr>
    </w:lvl>
    <w:lvl w:ilvl="4" w:tplc="5E16F388">
      <w:numFmt w:val="bullet"/>
      <w:lvlText w:val="•"/>
      <w:lvlJc w:val="left"/>
      <w:pPr>
        <w:ind w:left="4894" w:hanging="173"/>
      </w:pPr>
      <w:rPr>
        <w:rFonts w:hint="default"/>
        <w:lang w:val="ru-RU" w:eastAsia="en-US" w:bidi="ar-SA"/>
      </w:rPr>
    </w:lvl>
    <w:lvl w:ilvl="5" w:tplc="5470CF70">
      <w:numFmt w:val="bullet"/>
      <w:lvlText w:val="•"/>
      <w:lvlJc w:val="left"/>
      <w:pPr>
        <w:ind w:left="5913" w:hanging="173"/>
      </w:pPr>
      <w:rPr>
        <w:rFonts w:hint="default"/>
        <w:lang w:val="ru-RU" w:eastAsia="en-US" w:bidi="ar-SA"/>
      </w:rPr>
    </w:lvl>
    <w:lvl w:ilvl="6" w:tplc="74161010">
      <w:numFmt w:val="bullet"/>
      <w:lvlText w:val="•"/>
      <w:lvlJc w:val="left"/>
      <w:pPr>
        <w:ind w:left="6931" w:hanging="173"/>
      </w:pPr>
      <w:rPr>
        <w:rFonts w:hint="default"/>
        <w:lang w:val="ru-RU" w:eastAsia="en-US" w:bidi="ar-SA"/>
      </w:rPr>
    </w:lvl>
    <w:lvl w:ilvl="7" w:tplc="BD0E4F6A">
      <w:numFmt w:val="bullet"/>
      <w:lvlText w:val="•"/>
      <w:lvlJc w:val="left"/>
      <w:pPr>
        <w:ind w:left="7950" w:hanging="173"/>
      </w:pPr>
      <w:rPr>
        <w:rFonts w:hint="default"/>
        <w:lang w:val="ru-RU" w:eastAsia="en-US" w:bidi="ar-SA"/>
      </w:rPr>
    </w:lvl>
    <w:lvl w:ilvl="8" w:tplc="0BEA8D56">
      <w:numFmt w:val="bullet"/>
      <w:lvlText w:val="•"/>
      <w:lvlJc w:val="left"/>
      <w:pPr>
        <w:ind w:left="8969" w:hanging="173"/>
      </w:pPr>
      <w:rPr>
        <w:rFonts w:hint="default"/>
        <w:lang w:val="ru-RU" w:eastAsia="en-US" w:bidi="ar-SA"/>
      </w:rPr>
    </w:lvl>
  </w:abstractNum>
  <w:abstractNum w:abstractNumId="9">
    <w:nsid w:val="267C0EE5"/>
    <w:multiLevelType w:val="singleLevel"/>
    <w:tmpl w:val="C19AE0DE"/>
    <w:lvl w:ilvl="0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hint="default"/>
      </w:rPr>
    </w:lvl>
  </w:abstractNum>
  <w:abstractNum w:abstractNumId="10">
    <w:nsid w:val="29665BDE"/>
    <w:multiLevelType w:val="hybridMultilevel"/>
    <w:tmpl w:val="0D56DCB8"/>
    <w:lvl w:ilvl="0" w:tplc="5E262B50">
      <w:start w:val="4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>
    <w:nsid w:val="2B17443E"/>
    <w:multiLevelType w:val="multilevel"/>
    <w:tmpl w:val="068200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2">
    <w:nsid w:val="2F68613D"/>
    <w:multiLevelType w:val="hybridMultilevel"/>
    <w:tmpl w:val="0B7E2070"/>
    <w:lvl w:ilvl="0" w:tplc="00840A1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4030F6C"/>
    <w:multiLevelType w:val="multilevel"/>
    <w:tmpl w:val="963E32C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28" w:hanging="2160"/>
      </w:pPr>
      <w:rPr>
        <w:rFonts w:hint="default"/>
      </w:rPr>
    </w:lvl>
  </w:abstractNum>
  <w:abstractNum w:abstractNumId="14">
    <w:nsid w:val="380730F2"/>
    <w:multiLevelType w:val="hybridMultilevel"/>
    <w:tmpl w:val="C20856F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3B6D0E37"/>
    <w:multiLevelType w:val="multilevel"/>
    <w:tmpl w:val="2960C46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6">
    <w:nsid w:val="3D581DEC"/>
    <w:multiLevelType w:val="multilevel"/>
    <w:tmpl w:val="2AA8DD4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E6034E3"/>
    <w:multiLevelType w:val="hybridMultilevel"/>
    <w:tmpl w:val="D5F0DCEA"/>
    <w:lvl w:ilvl="0" w:tplc="2AEAA6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0971F02"/>
    <w:multiLevelType w:val="hybridMultilevel"/>
    <w:tmpl w:val="825EEACE"/>
    <w:lvl w:ilvl="0" w:tplc="7070DA08">
      <w:numFmt w:val="bullet"/>
      <w:lvlText w:val="-"/>
      <w:lvlJc w:val="left"/>
      <w:pPr>
        <w:ind w:left="22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0EF19C">
      <w:numFmt w:val="bullet"/>
      <w:lvlText w:val="-"/>
      <w:lvlJc w:val="left"/>
      <w:pPr>
        <w:ind w:left="16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2AEDE50">
      <w:numFmt w:val="bullet"/>
      <w:lvlText w:val="•"/>
      <w:lvlJc w:val="left"/>
      <w:pPr>
        <w:ind w:left="2600" w:hanging="164"/>
      </w:pPr>
      <w:rPr>
        <w:rFonts w:hint="default"/>
        <w:lang w:val="ru-RU" w:eastAsia="en-US" w:bidi="ar-SA"/>
      </w:rPr>
    </w:lvl>
    <w:lvl w:ilvl="3" w:tplc="3CE8113A">
      <w:numFmt w:val="bullet"/>
      <w:lvlText w:val="•"/>
      <w:lvlJc w:val="left"/>
      <w:pPr>
        <w:ind w:left="3501" w:hanging="164"/>
      </w:pPr>
      <w:rPr>
        <w:rFonts w:hint="default"/>
        <w:lang w:val="ru-RU" w:eastAsia="en-US" w:bidi="ar-SA"/>
      </w:rPr>
    </w:lvl>
    <w:lvl w:ilvl="4" w:tplc="4F70EAE6">
      <w:numFmt w:val="bullet"/>
      <w:lvlText w:val="•"/>
      <w:lvlJc w:val="left"/>
      <w:pPr>
        <w:ind w:left="4402" w:hanging="164"/>
      </w:pPr>
      <w:rPr>
        <w:rFonts w:hint="default"/>
        <w:lang w:val="ru-RU" w:eastAsia="en-US" w:bidi="ar-SA"/>
      </w:rPr>
    </w:lvl>
    <w:lvl w:ilvl="5" w:tplc="006A1A2C">
      <w:numFmt w:val="bullet"/>
      <w:lvlText w:val="•"/>
      <w:lvlJc w:val="left"/>
      <w:pPr>
        <w:ind w:left="5302" w:hanging="164"/>
      </w:pPr>
      <w:rPr>
        <w:rFonts w:hint="default"/>
        <w:lang w:val="ru-RU" w:eastAsia="en-US" w:bidi="ar-SA"/>
      </w:rPr>
    </w:lvl>
    <w:lvl w:ilvl="6" w:tplc="80746254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7" w:tplc="BEFC6B30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8" w:tplc="AD005A76">
      <w:numFmt w:val="bullet"/>
      <w:lvlText w:val="•"/>
      <w:lvlJc w:val="left"/>
      <w:pPr>
        <w:ind w:left="8004" w:hanging="164"/>
      </w:pPr>
      <w:rPr>
        <w:rFonts w:hint="default"/>
        <w:lang w:val="ru-RU" w:eastAsia="en-US" w:bidi="ar-SA"/>
      </w:rPr>
    </w:lvl>
  </w:abstractNum>
  <w:abstractNum w:abstractNumId="19">
    <w:nsid w:val="48C5694B"/>
    <w:multiLevelType w:val="hybridMultilevel"/>
    <w:tmpl w:val="8DCC3520"/>
    <w:lvl w:ilvl="0" w:tplc="5F98D0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B442692"/>
    <w:multiLevelType w:val="hybridMultilevel"/>
    <w:tmpl w:val="D8B0740C"/>
    <w:lvl w:ilvl="0" w:tplc="109ED556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FCE45B4"/>
    <w:multiLevelType w:val="hybridMultilevel"/>
    <w:tmpl w:val="A01824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32F76DE"/>
    <w:multiLevelType w:val="hybridMultilevel"/>
    <w:tmpl w:val="199E0ED6"/>
    <w:lvl w:ilvl="0" w:tplc="F81CDD66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3BF0E85"/>
    <w:multiLevelType w:val="multilevel"/>
    <w:tmpl w:val="81227AA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4">
    <w:nsid w:val="5E86728A"/>
    <w:multiLevelType w:val="hybridMultilevel"/>
    <w:tmpl w:val="022CB212"/>
    <w:lvl w:ilvl="0" w:tplc="4FA26CFA">
      <w:start w:val="1"/>
      <w:numFmt w:val="decimal"/>
      <w:lvlText w:val="%1)"/>
      <w:lvlJc w:val="left"/>
      <w:pPr>
        <w:ind w:left="2410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AC2240">
      <w:start w:val="1"/>
      <w:numFmt w:val="decimal"/>
      <w:lvlText w:val="%2)"/>
      <w:lvlJc w:val="left"/>
      <w:pPr>
        <w:ind w:left="2129" w:hanging="425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 w:tplc="8D94F030">
      <w:numFmt w:val="bullet"/>
      <w:lvlText w:val="•"/>
      <w:lvlJc w:val="left"/>
      <w:pPr>
        <w:ind w:left="3474" w:hanging="425"/>
      </w:pPr>
      <w:rPr>
        <w:rFonts w:hint="default"/>
        <w:lang w:val="ru-RU" w:eastAsia="en-US" w:bidi="ar-SA"/>
      </w:rPr>
    </w:lvl>
    <w:lvl w:ilvl="3" w:tplc="FFE8125E">
      <w:numFmt w:val="bullet"/>
      <w:lvlText w:val="•"/>
      <w:lvlJc w:val="left"/>
      <w:pPr>
        <w:ind w:left="4528" w:hanging="425"/>
      </w:pPr>
      <w:rPr>
        <w:rFonts w:hint="default"/>
        <w:lang w:val="ru-RU" w:eastAsia="en-US" w:bidi="ar-SA"/>
      </w:rPr>
    </w:lvl>
    <w:lvl w:ilvl="4" w:tplc="25AECF36">
      <w:numFmt w:val="bullet"/>
      <w:lvlText w:val="•"/>
      <w:lvlJc w:val="left"/>
      <w:pPr>
        <w:ind w:left="5582" w:hanging="425"/>
      </w:pPr>
      <w:rPr>
        <w:rFonts w:hint="default"/>
        <w:lang w:val="ru-RU" w:eastAsia="en-US" w:bidi="ar-SA"/>
      </w:rPr>
    </w:lvl>
    <w:lvl w:ilvl="5" w:tplc="C97661F2">
      <w:numFmt w:val="bullet"/>
      <w:lvlText w:val="•"/>
      <w:lvlJc w:val="left"/>
      <w:pPr>
        <w:ind w:left="6636" w:hanging="425"/>
      </w:pPr>
      <w:rPr>
        <w:rFonts w:hint="default"/>
        <w:lang w:val="ru-RU" w:eastAsia="en-US" w:bidi="ar-SA"/>
      </w:rPr>
    </w:lvl>
    <w:lvl w:ilvl="6" w:tplc="FDB47B44">
      <w:numFmt w:val="bullet"/>
      <w:lvlText w:val="•"/>
      <w:lvlJc w:val="left"/>
      <w:pPr>
        <w:ind w:left="7690" w:hanging="425"/>
      </w:pPr>
      <w:rPr>
        <w:rFonts w:hint="default"/>
        <w:lang w:val="ru-RU" w:eastAsia="en-US" w:bidi="ar-SA"/>
      </w:rPr>
    </w:lvl>
    <w:lvl w:ilvl="7" w:tplc="690EC918">
      <w:numFmt w:val="bullet"/>
      <w:lvlText w:val="•"/>
      <w:lvlJc w:val="left"/>
      <w:pPr>
        <w:ind w:left="8744" w:hanging="425"/>
      </w:pPr>
      <w:rPr>
        <w:rFonts w:hint="default"/>
        <w:lang w:val="ru-RU" w:eastAsia="en-US" w:bidi="ar-SA"/>
      </w:rPr>
    </w:lvl>
    <w:lvl w:ilvl="8" w:tplc="46A460F0">
      <w:numFmt w:val="bullet"/>
      <w:lvlText w:val="•"/>
      <w:lvlJc w:val="left"/>
      <w:pPr>
        <w:ind w:left="9798" w:hanging="425"/>
      </w:pPr>
      <w:rPr>
        <w:rFonts w:hint="default"/>
        <w:lang w:val="ru-RU" w:eastAsia="en-US" w:bidi="ar-SA"/>
      </w:rPr>
    </w:lvl>
  </w:abstractNum>
  <w:abstractNum w:abstractNumId="25">
    <w:nsid w:val="5F20287D"/>
    <w:multiLevelType w:val="multilevel"/>
    <w:tmpl w:val="DCF65DB4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3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01430DB"/>
    <w:multiLevelType w:val="hybridMultilevel"/>
    <w:tmpl w:val="DABABBB2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042008"/>
    <w:multiLevelType w:val="hybridMultilevel"/>
    <w:tmpl w:val="191832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5763A07"/>
    <w:multiLevelType w:val="hybridMultilevel"/>
    <w:tmpl w:val="B6345C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69E7729"/>
    <w:multiLevelType w:val="multilevel"/>
    <w:tmpl w:val="6E48500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000000"/>
      </w:rPr>
    </w:lvl>
  </w:abstractNum>
  <w:abstractNum w:abstractNumId="30">
    <w:nsid w:val="675918BC"/>
    <w:multiLevelType w:val="hybridMultilevel"/>
    <w:tmpl w:val="5664AAEA"/>
    <w:lvl w:ilvl="0" w:tplc="7292C936">
      <w:numFmt w:val="bullet"/>
      <w:lvlText w:val=""/>
      <w:lvlJc w:val="left"/>
      <w:pPr>
        <w:ind w:left="2410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34852A">
      <w:numFmt w:val="bullet"/>
      <w:lvlText w:val=""/>
      <w:lvlJc w:val="left"/>
      <w:pPr>
        <w:ind w:left="2410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D945C42">
      <w:numFmt w:val="bullet"/>
      <w:lvlText w:val="•"/>
      <w:lvlJc w:val="left"/>
      <w:pPr>
        <w:ind w:left="4317" w:hanging="425"/>
      </w:pPr>
      <w:rPr>
        <w:rFonts w:hint="default"/>
        <w:lang w:val="ru-RU" w:eastAsia="en-US" w:bidi="ar-SA"/>
      </w:rPr>
    </w:lvl>
    <w:lvl w:ilvl="3" w:tplc="C0F051FE">
      <w:numFmt w:val="bullet"/>
      <w:lvlText w:val="•"/>
      <w:lvlJc w:val="left"/>
      <w:pPr>
        <w:ind w:left="5265" w:hanging="425"/>
      </w:pPr>
      <w:rPr>
        <w:rFonts w:hint="default"/>
        <w:lang w:val="ru-RU" w:eastAsia="en-US" w:bidi="ar-SA"/>
      </w:rPr>
    </w:lvl>
    <w:lvl w:ilvl="4" w:tplc="05C0DAAA">
      <w:numFmt w:val="bullet"/>
      <w:lvlText w:val="•"/>
      <w:lvlJc w:val="left"/>
      <w:pPr>
        <w:ind w:left="6214" w:hanging="425"/>
      </w:pPr>
      <w:rPr>
        <w:rFonts w:hint="default"/>
        <w:lang w:val="ru-RU" w:eastAsia="en-US" w:bidi="ar-SA"/>
      </w:rPr>
    </w:lvl>
    <w:lvl w:ilvl="5" w:tplc="576C32DA">
      <w:numFmt w:val="bullet"/>
      <w:lvlText w:val="•"/>
      <w:lvlJc w:val="left"/>
      <w:pPr>
        <w:ind w:left="7163" w:hanging="425"/>
      </w:pPr>
      <w:rPr>
        <w:rFonts w:hint="default"/>
        <w:lang w:val="ru-RU" w:eastAsia="en-US" w:bidi="ar-SA"/>
      </w:rPr>
    </w:lvl>
    <w:lvl w:ilvl="6" w:tplc="3E3E3AE0">
      <w:numFmt w:val="bullet"/>
      <w:lvlText w:val="•"/>
      <w:lvlJc w:val="left"/>
      <w:pPr>
        <w:ind w:left="8111" w:hanging="425"/>
      </w:pPr>
      <w:rPr>
        <w:rFonts w:hint="default"/>
        <w:lang w:val="ru-RU" w:eastAsia="en-US" w:bidi="ar-SA"/>
      </w:rPr>
    </w:lvl>
    <w:lvl w:ilvl="7" w:tplc="F416B0C0">
      <w:numFmt w:val="bullet"/>
      <w:lvlText w:val="•"/>
      <w:lvlJc w:val="left"/>
      <w:pPr>
        <w:ind w:left="9060" w:hanging="425"/>
      </w:pPr>
      <w:rPr>
        <w:rFonts w:hint="default"/>
        <w:lang w:val="ru-RU" w:eastAsia="en-US" w:bidi="ar-SA"/>
      </w:rPr>
    </w:lvl>
    <w:lvl w:ilvl="8" w:tplc="68CA83C0">
      <w:numFmt w:val="bullet"/>
      <w:lvlText w:val="•"/>
      <w:lvlJc w:val="left"/>
      <w:pPr>
        <w:ind w:left="10009" w:hanging="425"/>
      </w:pPr>
      <w:rPr>
        <w:rFonts w:hint="default"/>
        <w:lang w:val="ru-RU" w:eastAsia="en-US" w:bidi="ar-SA"/>
      </w:rPr>
    </w:lvl>
  </w:abstractNum>
  <w:abstractNum w:abstractNumId="31">
    <w:nsid w:val="677C5AC0"/>
    <w:multiLevelType w:val="multilevel"/>
    <w:tmpl w:val="632C08E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9BF0211"/>
    <w:multiLevelType w:val="multilevel"/>
    <w:tmpl w:val="08C023C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6A9F1BE9"/>
    <w:multiLevelType w:val="multilevel"/>
    <w:tmpl w:val="D2CA4414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4">
    <w:nsid w:val="742C1E81"/>
    <w:multiLevelType w:val="multilevel"/>
    <w:tmpl w:val="EEE43A3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5">
    <w:nsid w:val="75A75C3A"/>
    <w:multiLevelType w:val="multilevel"/>
    <w:tmpl w:val="D3FE61A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766679A8"/>
    <w:multiLevelType w:val="multilevel"/>
    <w:tmpl w:val="FED4D0EC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7">
    <w:nsid w:val="77374B32"/>
    <w:multiLevelType w:val="multilevel"/>
    <w:tmpl w:val="1F32267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30"/>
  </w:num>
  <w:num w:numId="3">
    <w:abstractNumId w:val="24"/>
  </w:num>
  <w:num w:numId="4">
    <w:abstractNumId w:val="8"/>
  </w:num>
  <w:num w:numId="5">
    <w:abstractNumId w:val="18"/>
  </w:num>
  <w:num w:numId="6">
    <w:abstractNumId w:val="3"/>
  </w:num>
  <w:num w:numId="7">
    <w:abstractNumId w:val="9"/>
  </w:num>
  <w:num w:numId="8">
    <w:abstractNumId w:val="14"/>
  </w:num>
  <w:num w:numId="9">
    <w:abstractNumId w:val="28"/>
  </w:num>
  <w:num w:numId="10">
    <w:abstractNumId w:val="4"/>
  </w:num>
  <w:num w:numId="11">
    <w:abstractNumId w:val="20"/>
  </w:num>
  <w:num w:numId="12">
    <w:abstractNumId w:val="21"/>
  </w:num>
  <w:num w:numId="13">
    <w:abstractNumId w:val="2"/>
  </w:num>
  <w:num w:numId="14">
    <w:abstractNumId w:val="11"/>
  </w:num>
  <w:num w:numId="15">
    <w:abstractNumId w:val="33"/>
  </w:num>
  <w:num w:numId="16">
    <w:abstractNumId w:val="7"/>
  </w:num>
  <w:num w:numId="17">
    <w:abstractNumId w:val="36"/>
  </w:num>
  <w:num w:numId="18">
    <w:abstractNumId w:val="12"/>
  </w:num>
  <w:num w:numId="19">
    <w:abstractNumId w:val="5"/>
  </w:num>
  <w:num w:numId="20">
    <w:abstractNumId w:val="25"/>
  </w:num>
  <w:num w:numId="21">
    <w:abstractNumId w:val="16"/>
  </w:num>
  <w:num w:numId="22">
    <w:abstractNumId w:val="35"/>
  </w:num>
  <w:num w:numId="23">
    <w:abstractNumId w:val="37"/>
  </w:num>
  <w:num w:numId="24">
    <w:abstractNumId w:val="26"/>
  </w:num>
  <w:num w:numId="25">
    <w:abstractNumId w:val="17"/>
  </w:num>
  <w:num w:numId="26">
    <w:abstractNumId w:val="0"/>
  </w:num>
  <w:num w:numId="27">
    <w:abstractNumId w:val="13"/>
  </w:num>
  <w:num w:numId="28">
    <w:abstractNumId w:val="10"/>
  </w:num>
  <w:num w:numId="29">
    <w:abstractNumId w:val="34"/>
  </w:num>
  <w:num w:numId="30">
    <w:abstractNumId w:val="23"/>
  </w:num>
  <w:num w:numId="31">
    <w:abstractNumId w:val="31"/>
  </w:num>
  <w:num w:numId="32">
    <w:abstractNumId w:val="22"/>
  </w:num>
  <w:num w:numId="33">
    <w:abstractNumId w:val="1"/>
  </w:num>
  <w:num w:numId="34">
    <w:abstractNumId w:val="29"/>
  </w:num>
  <w:num w:numId="35">
    <w:abstractNumId w:val="27"/>
  </w:num>
  <w:num w:numId="36">
    <w:abstractNumId w:val="19"/>
  </w:num>
  <w:num w:numId="37">
    <w:abstractNumId w:val="15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2F"/>
    <w:rsid w:val="00031A58"/>
    <w:rsid w:val="00100514"/>
    <w:rsid w:val="001305C2"/>
    <w:rsid w:val="001A716F"/>
    <w:rsid w:val="002410AA"/>
    <w:rsid w:val="0025781B"/>
    <w:rsid w:val="0035726B"/>
    <w:rsid w:val="00425F53"/>
    <w:rsid w:val="005870BF"/>
    <w:rsid w:val="005F0474"/>
    <w:rsid w:val="00601227"/>
    <w:rsid w:val="00630B86"/>
    <w:rsid w:val="00693004"/>
    <w:rsid w:val="006C146D"/>
    <w:rsid w:val="00774E37"/>
    <w:rsid w:val="007F51EB"/>
    <w:rsid w:val="0083366F"/>
    <w:rsid w:val="00837B82"/>
    <w:rsid w:val="00872EA8"/>
    <w:rsid w:val="008D06C7"/>
    <w:rsid w:val="008E6011"/>
    <w:rsid w:val="00934BA9"/>
    <w:rsid w:val="009A3A28"/>
    <w:rsid w:val="009A53F9"/>
    <w:rsid w:val="00A82CA1"/>
    <w:rsid w:val="00AD18B2"/>
    <w:rsid w:val="00B15350"/>
    <w:rsid w:val="00B31C6E"/>
    <w:rsid w:val="00BE17CC"/>
    <w:rsid w:val="00BE4F45"/>
    <w:rsid w:val="00BF7B67"/>
    <w:rsid w:val="00C14B7E"/>
    <w:rsid w:val="00C24651"/>
    <w:rsid w:val="00C8680B"/>
    <w:rsid w:val="00CA292F"/>
    <w:rsid w:val="00CB6784"/>
    <w:rsid w:val="00D2006C"/>
    <w:rsid w:val="00D2556F"/>
    <w:rsid w:val="00D43AB7"/>
    <w:rsid w:val="00D454C6"/>
    <w:rsid w:val="00D60782"/>
    <w:rsid w:val="00DD6C5C"/>
    <w:rsid w:val="00E517EA"/>
    <w:rsid w:val="00F51B8D"/>
    <w:rsid w:val="00F5224B"/>
    <w:rsid w:val="00F771A3"/>
    <w:rsid w:val="00F77940"/>
    <w:rsid w:val="00FD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0F4D8-3E9A-45F3-B559-B899424B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A292F"/>
    <w:pPr>
      <w:spacing w:after="0" w:line="240" w:lineRule="auto"/>
      <w:ind w:firstLine="851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A292F"/>
    <w:pPr>
      <w:spacing w:before="73"/>
      <w:ind w:left="1673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CA292F"/>
    <w:pPr>
      <w:spacing w:before="89"/>
      <w:ind w:left="170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A292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292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292F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A292F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CA292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A292F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CA292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CA292F"/>
    <w:rPr>
      <w:rFonts w:ascii="Calibri" w:eastAsia="Times New Roman" w:hAnsi="Calibri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A292F"/>
    <w:pPr>
      <w:widowControl w:val="0"/>
      <w:autoSpaceDE w:val="0"/>
      <w:autoSpaceDN w:val="0"/>
      <w:spacing w:after="0" w:line="240" w:lineRule="auto"/>
      <w:ind w:firstLine="851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CA292F"/>
    <w:pPr>
      <w:spacing w:before="1"/>
      <w:ind w:left="1702"/>
    </w:pPr>
    <w:rPr>
      <w:b/>
      <w:bCs/>
      <w:sz w:val="26"/>
      <w:szCs w:val="26"/>
    </w:rPr>
  </w:style>
  <w:style w:type="paragraph" w:styleId="21">
    <w:name w:val="toc 2"/>
    <w:basedOn w:val="a"/>
    <w:uiPriority w:val="39"/>
    <w:qFormat/>
    <w:rsid w:val="00CA292F"/>
    <w:pPr>
      <w:spacing w:before="123"/>
      <w:ind w:left="2141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rsid w:val="00CA292F"/>
    <w:pPr>
      <w:tabs>
        <w:tab w:val="left" w:pos="567"/>
      </w:tabs>
      <w:ind w:firstLine="56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A292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aliases w:val="маркированный,Абзац списка7,Абзац списка71,Абзац списка8,List Paragraph,List Paragraph1,Абзац с отступом,References,Абзац списка3,Абзац списка9,Абзац списка111,Абзац списк,strich,2nd Tier Header,без абзаца,Абзац списка121,Абзац списка4"/>
    <w:basedOn w:val="a"/>
    <w:link w:val="a6"/>
    <w:uiPriority w:val="99"/>
    <w:qFormat/>
    <w:rsid w:val="00CA292F"/>
    <w:pPr>
      <w:ind w:left="2410" w:hanging="281"/>
      <w:jc w:val="both"/>
    </w:pPr>
    <w:rPr>
      <w:sz w:val="20"/>
      <w:szCs w:val="20"/>
      <w:lang w:eastAsia="x-none"/>
    </w:rPr>
  </w:style>
  <w:style w:type="paragraph" w:customStyle="1" w:styleId="TableParagraph">
    <w:name w:val="Table Paragraph"/>
    <w:basedOn w:val="a"/>
    <w:uiPriority w:val="1"/>
    <w:qFormat/>
    <w:rsid w:val="00CA292F"/>
  </w:style>
  <w:style w:type="paragraph" w:styleId="a7">
    <w:name w:val="Body Text Indent"/>
    <w:basedOn w:val="a"/>
    <w:link w:val="a8"/>
    <w:uiPriority w:val="99"/>
    <w:semiHidden/>
    <w:unhideWhenUsed/>
    <w:rsid w:val="00CA292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A292F"/>
    <w:rPr>
      <w:rFonts w:ascii="Times New Roman" w:eastAsia="Times New Roman" w:hAnsi="Times New Roman" w:cs="Times New Roman"/>
    </w:rPr>
  </w:style>
  <w:style w:type="paragraph" w:styleId="a9">
    <w:name w:val="No Spacing"/>
    <w:aliases w:val="норма,Обя,Без интервала11,мелкий,мой рабочий,Айгерим,No Spacing,Ерк!н,мой стиль,свой,No Spacing1,14 TNR,МОЙ СТИЛЬ,Без интервала3,СНОСКИ,Алия,ТекстОтчета,без интервала,Елжан,Без интерваль,No Spacing2,Без интеБез интервала,для приказов"/>
    <w:link w:val="aa"/>
    <w:uiPriority w:val="1"/>
    <w:qFormat/>
    <w:rsid w:val="00CA292F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aliases w:val="норма Знак,Обя Знак,Без интервала11 Знак,мелкий Знак,мой рабочий Знак,Айгерим Знак,No Spacing Знак,Ерк!н Знак,мой стиль Знак,свой Знак,No Spacing1 Знак,14 TNR Знак,МОЙ СТИЛЬ Знак,Без интервала3 Знак,СНОСКИ Знак,Алия Знак,Елжан Знак"/>
    <w:link w:val="a9"/>
    <w:uiPriority w:val="1"/>
    <w:qFormat/>
    <w:locked/>
    <w:rsid w:val="00CA29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маркированный Знак,Абзац списка7 Знак,Абзац списка71 Знак,Абзац списка8 Знак,List Paragraph Знак,List Paragraph1 Знак,Абзац с отступом Знак,References Знак,Абзац списка3 Знак,Абзац списка9 Знак,Абзац списка111 Знак,Абзац списк Знак"/>
    <w:link w:val="a5"/>
    <w:uiPriority w:val="99"/>
    <w:qFormat/>
    <w:locked/>
    <w:rsid w:val="00CA292F"/>
    <w:rPr>
      <w:rFonts w:ascii="Times New Roman" w:eastAsia="Times New Roman" w:hAnsi="Times New Roman" w:cs="Times New Roman"/>
      <w:sz w:val="20"/>
      <w:szCs w:val="20"/>
      <w:lang w:eastAsia="x-none"/>
    </w:rPr>
  </w:style>
  <w:style w:type="paragraph" w:styleId="ab">
    <w:name w:val="header"/>
    <w:basedOn w:val="a"/>
    <w:link w:val="ac"/>
    <w:uiPriority w:val="99"/>
    <w:unhideWhenUsed/>
    <w:rsid w:val="00CA292F"/>
    <w:pPr>
      <w:tabs>
        <w:tab w:val="center" w:pos="4844"/>
        <w:tab w:val="right" w:pos="968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A292F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CA292F"/>
    <w:pPr>
      <w:tabs>
        <w:tab w:val="center" w:pos="4844"/>
        <w:tab w:val="right" w:pos="968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A292F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CA292F"/>
    <w:pPr>
      <w:autoSpaceDE w:val="0"/>
      <w:autoSpaceDN w:val="0"/>
      <w:adjustRightInd w:val="0"/>
      <w:spacing w:after="0" w:line="240" w:lineRule="auto"/>
      <w:ind w:firstLine="851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styleId="af">
    <w:name w:val="TOC Heading"/>
    <w:basedOn w:val="1"/>
    <w:next w:val="a"/>
    <w:uiPriority w:val="39"/>
    <w:unhideWhenUsed/>
    <w:qFormat/>
    <w:rsid w:val="00CA292F"/>
    <w:pPr>
      <w:keepNext/>
      <w:keepLines/>
      <w:spacing w:before="240" w:line="259" w:lineRule="auto"/>
      <w:ind w:left="0"/>
      <w:outlineLvl w:val="9"/>
    </w:pPr>
    <w:rPr>
      <w:rFonts w:ascii="Cambria" w:hAnsi="Cambria"/>
      <w:b w:val="0"/>
      <w:bCs w:val="0"/>
      <w:color w:val="365F91"/>
      <w:lang w:val="en-US"/>
    </w:rPr>
  </w:style>
  <w:style w:type="character" w:styleId="af0">
    <w:name w:val="Hyperlink"/>
    <w:uiPriority w:val="99"/>
    <w:unhideWhenUsed/>
    <w:rsid w:val="00CA292F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CA292F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CA292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A292F"/>
    <w:rPr>
      <w:rFonts w:ascii="Tahoma" w:eastAsia="Times New Roman" w:hAnsi="Tahoma" w:cs="Tahoma"/>
      <w:sz w:val="16"/>
      <w:szCs w:val="16"/>
    </w:rPr>
  </w:style>
  <w:style w:type="paragraph" w:customStyle="1" w:styleId="pr">
    <w:name w:val="pr"/>
    <w:basedOn w:val="a"/>
    <w:rsid w:val="00CA292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0">
    <w:name w:val="s0"/>
    <w:basedOn w:val="a0"/>
    <w:rsid w:val="00CA292F"/>
  </w:style>
  <w:style w:type="paragraph" w:customStyle="1" w:styleId="12">
    <w:name w:val="Без интервала1"/>
    <w:link w:val="NoSpacingChar"/>
    <w:uiPriority w:val="99"/>
    <w:rsid w:val="00CA292F"/>
    <w:pPr>
      <w:spacing w:after="0" w:line="240" w:lineRule="auto"/>
      <w:ind w:firstLine="851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NoSpacingChar">
    <w:name w:val="No Spacing Char"/>
    <w:link w:val="12"/>
    <w:uiPriority w:val="99"/>
    <w:locked/>
    <w:rsid w:val="00CA292F"/>
    <w:rPr>
      <w:rFonts w:ascii="Calibri" w:eastAsia="Times New Roman" w:hAnsi="Calibri" w:cs="Times New Roman"/>
      <w:szCs w:val="20"/>
      <w:lang w:eastAsia="ru-RU"/>
    </w:rPr>
  </w:style>
  <w:style w:type="paragraph" w:styleId="af3">
    <w:name w:val="Normal (Web)"/>
    <w:basedOn w:val="a"/>
    <w:uiPriority w:val="99"/>
    <w:unhideWhenUsed/>
    <w:rsid w:val="00CA292F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CA292F"/>
    <w:pPr>
      <w:suppressAutoHyphens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table" w:styleId="af4">
    <w:name w:val="Table Grid"/>
    <w:basedOn w:val="a1"/>
    <w:uiPriority w:val="39"/>
    <w:rsid w:val="00CA29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uiPriority w:val="99"/>
    <w:semiHidden/>
    <w:unhideWhenUsed/>
    <w:rsid w:val="00CA292F"/>
    <w:rPr>
      <w:color w:val="954F72"/>
      <w:u w:val="single"/>
    </w:rPr>
  </w:style>
  <w:style w:type="paragraph" w:styleId="af6">
    <w:name w:val="Revision"/>
    <w:hidden/>
    <w:uiPriority w:val="99"/>
    <w:semiHidden/>
    <w:rsid w:val="00CA292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7">
    <w:name w:val="annotation reference"/>
    <w:uiPriority w:val="99"/>
    <w:semiHidden/>
    <w:unhideWhenUsed/>
    <w:rsid w:val="00CA292F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CA292F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CA292F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A292F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A292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c">
    <w:name w:val="Subtle Emphasis"/>
    <w:uiPriority w:val="19"/>
    <w:qFormat/>
    <w:rsid w:val="00CA292F"/>
    <w:rPr>
      <w:i/>
      <w:iCs/>
      <w:color w:val="404040"/>
    </w:rPr>
  </w:style>
  <w:style w:type="paragraph" w:customStyle="1" w:styleId="Style100">
    <w:name w:val="Style100"/>
    <w:basedOn w:val="a"/>
    <w:rsid w:val="00CA292F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sz w:val="24"/>
      <w:szCs w:val="24"/>
      <w:lang w:eastAsia="ru-RU"/>
    </w:rPr>
  </w:style>
  <w:style w:type="paragraph" w:customStyle="1" w:styleId="pj">
    <w:name w:val="pj"/>
    <w:basedOn w:val="a"/>
    <w:rsid w:val="00CA292F"/>
    <w:pPr>
      <w:spacing w:before="100" w:beforeAutospacing="1" w:after="100" w:afterAutospacing="1"/>
      <w:ind w:firstLine="0"/>
    </w:pPr>
    <w:rPr>
      <w:sz w:val="24"/>
      <w:szCs w:val="24"/>
      <w:lang w:eastAsia="ru-RU"/>
    </w:rPr>
  </w:style>
  <w:style w:type="character" w:styleId="afd">
    <w:name w:val="Emphasis"/>
    <w:uiPriority w:val="20"/>
    <w:qFormat/>
    <w:rsid w:val="00CA29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1BBC4-8D22-4FEF-A220-943BB909E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38</Pages>
  <Words>11414</Words>
  <Characters>65063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Айым Тынымова</dc:creator>
  <cp:keywords/>
  <dc:description/>
  <cp:lastModifiedBy>Айым Тынымова</cp:lastModifiedBy>
  <cp:revision>34</cp:revision>
  <cp:lastPrinted>2023-11-29T11:08:00Z</cp:lastPrinted>
  <dcterms:created xsi:type="dcterms:W3CDTF">2023-11-28T03:35:00Z</dcterms:created>
  <dcterms:modified xsi:type="dcterms:W3CDTF">2023-11-29T14:14:00Z</dcterms:modified>
</cp:coreProperties>
</file>