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4DA" w14:textId="47D1CACF" w:rsidR="00343924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F29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ПРОЕКТ</w:t>
      </w:r>
    </w:p>
    <w:p w14:paraId="565E35A6" w14:textId="773D01F6" w:rsidR="00140F29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812057" w14:textId="46C2B20D" w:rsidR="00140F29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356DB9" w14:textId="3ABF133F" w:rsidR="00140F29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224D6" w14:textId="1D5C147D" w:rsidR="00140F29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7E78E3" w14:textId="77777777" w:rsidR="00140F29" w:rsidRPr="00D4406A" w:rsidRDefault="00140F29" w:rsidP="00140F29">
      <w:pPr>
        <w:pStyle w:val="a3"/>
        <w:ind w:firstLine="709"/>
        <w:jc w:val="center"/>
        <w:rPr>
          <w:b/>
          <w:sz w:val="28"/>
        </w:rPr>
      </w:pPr>
      <w:r w:rsidRPr="00D4406A">
        <w:rPr>
          <w:b/>
          <w:sz w:val="28"/>
        </w:rPr>
        <w:t>О</w:t>
      </w:r>
      <w:r>
        <w:rPr>
          <w:b/>
          <w:sz w:val="28"/>
          <w:lang w:val="kk-KZ"/>
        </w:rPr>
        <w:t xml:space="preserve"> понижении размера ставки налогов при применении специального налогового режима розничного налога в городе Косшы</w:t>
      </w:r>
    </w:p>
    <w:p w14:paraId="1BF0952D" w14:textId="77777777" w:rsidR="00140F29" w:rsidRPr="00D4406A" w:rsidRDefault="00140F29" w:rsidP="00140F29">
      <w:pPr>
        <w:pStyle w:val="a3"/>
        <w:ind w:firstLine="709"/>
        <w:jc w:val="both"/>
        <w:rPr>
          <w:b/>
          <w:sz w:val="28"/>
        </w:rPr>
      </w:pPr>
    </w:p>
    <w:p w14:paraId="7797AACC" w14:textId="77777777" w:rsidR="00140F29" w:rsidRPr="00D4406A" w:rsidRDefault="00140F29" w:rsidP="00140F29">
      <w:pPr>
        <w:pStyle w:val="a3"/>
        <w:ind w:firstLine="709"/>
        <w:jc w:val="both"/>
        <w:rPr>
          <w:b/>
          <w:sz w:val="28"/>
        </w:rPr>
      </w:pPr>
    </w:p>
    <w:p w14:paraId="108050F1" w14:textId="77777777" w:rsidR="00140F29" w:rsidRPr="00D4406A" w:rsidRDefault="00140F29" w:rsidP="00140F29">
      <w:pPr>
        <w:pStyle w:val="a3"/>
        <w:ind w:firstLine="709"/>
        <w:jc w:val="both"/>
        <w:rPr>
          <w:b/>
          <w:sz w:val="28"/>
        </w:rPr>
      </w:pPr>
      <w:r w:rsidRPr="00D4406A">
        <w:rPr>
          <w:sz w:val="28"/>
        </w:rPr>
        <w:t xml:space="preserve">В соответствии с пунктом 5 статьи 696-3 </w:t>
      </w:r>
      <w:r>
        <w:rPr>
          <w:sz w:val="28"/>
        </w:rPr>
        <w:t>К</w:t>
      </w:r>
      <w:r w:rsidRPr="00D4406A">
        <w:rPr>
          <w:sz w:val="28"/>
        </w:rPr>
        <w:t>одекса Республики Казахстан «О налогах и других обязательных платежах в бюджет</w:t>
      </w:r>
      <w:r>
        <w:rPr>
          <w:sz w:val="28"/>
        </w:rPr>
        <w:t xml:space="preserve"> (Налоговый кодекс)</w:t>
      </w:r>
      <w:r w:rsidRPr="00D4406A">
        <w:rPr>
          <w:sz w:val="28"/>
        </w:rPr>
        <w:t>», маслихат</w:t>
      </w:r>
      <w:r>
        <w:rPr>
          <w:sz w:val="28"/>
        </w:rPr>
        <w:t xml:space="preserve"> города </w:t>
      </w:r>
      <w:proofErr w:type="spellStart"/>
      <w:r>
        <w:rPr>
          <w:sz w:val="28"/>
        </w:rPr>
        <w:t>Косшы</w:t>
      </w:r>
      <w:proofErr w:type="spellEnd"/>
      <w:r>
        <w:rPr>
          <w:sz w:val="28"/>
        </w:rPr>
        <w:t xml:space="preserve"> </w:t>
      </w:r>
      <w:r w:rsidRPr="00D4406A">
        <w:rPr>
          <w:b/>
          <w:sz w:val="28"/>
        </w:rPr>
        <w:t>РЕШИЛ:</w:t>
      </w:r>
    </w:p>
    <w:p w14:paraId="25ADF8B5" w14:textId="3CFA1517" w:rsidR="00140F29" w:rsidRPr="00D4406A" w:rsidRDefault="00140F29" w:rsidP="00140F29">
      <w:pPr>
        <w:pStyle w:val="a3"/>
        <w:ind w:firstLine="709"/>
        <w:jc w:val="both"/>
        <w:rPr>
          <w:sz w:val="28"/>
        </w:rPr>
      </w:pPr>
      <w:r>
        <w:rPr>
          <w:sz w:val="28"/>
        </w:rPr>
        <w:t>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</w:t>
      </w:r>
      <w:r>
        <w:rPr>
          <w:sz w:val="28"/>
          <w:lang w:val="kk-KZ"/>
        </w:rPr>
        <w:t xml:space="preserve"> </w:t>
      </w:r>
      <w:r w:rsidR="00076461">
        <w:rPr>
          <w:sz w:val="28"/>
          <w:lang w:val="kk-KZ"/>
        </w:rPr>
        <w:t>в городе Косшы</w:t>
      </w:r>
      <w:r>
        <w:rPr>
          <w:sz w:val="28"/>
        </w:rPr>
        <w:t xml:space="preserve"> с 4% на 2% по доходам, полученным (подлежащим получению) за налоговый период</w:t>
      </w:r>
      <w:r w:rsidRPr="00D4406A">
        <w:rPr>
          <w:sz w:val="28"/>
        </w:rPr>
        <w:t>.</w:t>
      </w:r>
    </w:p>
    <w:p w14:paraId="1E2AF25A" w14:textId="1CFE0DC5" w:rsidR="00140F29" w:rsidRPr="00D4406A" w:rsidRDefault="00140F29" w:rsidP="00140F29">
      <w:pPr>
        <w:pStyle w:val="a3"/>
        <w:ind w:firstLine="709"/>
        <w:jc w:val="both"/>
        <w:rPr>
          <w:sz w:val="28"/>
        </w:rPr>
      </w:pPr>
      <w:r w:rsidRPr="00D4406A">
        <w:rPr>
          <w:sz w:val="28"/>
        </w:rPr>
        <w:t>2.</w:t>
      </w:r>
      <w:r>
        <w:rPr>
          <w:sz w:val="28"/>
        </w:rPr>
        <w:t xml:space="preserve"> </w:t>
      </w:r>
      <w:r w:rsidRPr="00D4406A">
        <w:rPr>
          <w:sz w:val="28"/>
        </w:rPr>
        <w:t xml:space="preserve">Настоящее решение вводится в действие </w:t>
      </w:r>
      <w:r>
        <w:rPr>
          <w:sz w:val="28"/>
        </w:rPr>
        <w:t>с 1 января 202</w:t>
      </w:r>
      <w:r w:rsidR="0039092B">
        <w:rPr>
          <w:sz w:val="28"/>
        </w:rPr>
        <w:t>5</w:t>
      </w:r>
      <w:r>
        <w:rPr>
          <w:sz w:val="28"/>
        </w:rPr>
        <w:t xml:space="preserve"> года и подлежит официальному опубликованию</w:t>
      </w:r>
      <w:r w:rsidRPr="00D4406A">
        <w:rPr>
          <w:sz w:val="28"/>
        </w:rPr>
        <w:t>.</w:t>
      </w:r>
    </w:p>
    <w:p w14:paraId="70A01BD1" w14:textId="77777777" w:rsidR="00140F29" w:rsidRPr="00D4406A" w:rsidRDefault="00140F29" w:rsidP="00140F29">
      <w:pPr>
        <w:pStyle w:val="a3"/>
        <w:ind w:firstLine="709"/>
        <w:jc w:val="both"/>
        <w:rPr>
          <w:sz w:val="28"/>
        </w:rPr>
      </w:pPr>
    </w:p>
    <w:p w14:paraId="495818D0" w14:textId="77777777" w:rsidR="00140F29" w:rsidRPr="00D4406A" w:rsidRDefault="00140F29" w:rsidP="00140F29">
      <w:pPr>
        <w:pStyle w:val="a3"/>
        <w:ind w:firstLine="709"/>
        <w:jc w:val="both"/>
        <w:rPr>
          <w:sz w:val="28"/>
        </w:rPr>
      </w:pP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40F29" w14:paraId="637E3FAE" w14:textId="77777777" w:rsidTr="00F14EB9">
        <w:tc>
          <w:tcPr>
            <w:tcW w:w="3652" w:type="dxa"/>
            <w:hideMark/>
          </w:tcPr>
          <w:p w14:paraId="53BCAF04" w14:textId="77777777" w:rsidR="00140F29" w:rsidRDefault="00140F29" w:rsidP="00F14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089302ED" w14:textId="77777777" w:rsidR="00140F29" w:rsidRDefault="00140F29" w:rsidP="00F14EB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0AE3E2BE" w14:textId="77777777" w:rsidR="00140F29" w:rsidRDefault="00140F29" w:rsidP="00F14EB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ФИО</w:t>
            </w:r>
          </w:p>
        </w:tc>
      </w:tr>
    </w:tbl>
    <w:p w14:paraId="7D5DD9F0" w14:textId="77777777" w:rsidR="00140F29" w:rsidRPr="00934587" w:rsidRDefault="00140F29" w:rsidP="00140F29"/>
    <w:p w14:paraId="0EF1E8D9" w14:textId="77777777" w:rsidR="00140F29" w:rsidRPr="00140F29" w:rsidRDefault="00140F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140F29" w:rsidRPr="0014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F1"/>
    <w:rsid w:val="00076461"/>
    <w:rsid w:val="00140F29"/>
    <w:rsid w:val="001655F1"/>
    <w:rsid w:val="00343924"/>
    <w:rsid w:val="003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6B11"/>
  <w15:chartTrackingRefBased/>
  <w15:docId w15:val="{702FCCB3-2DF2-434F-8B70-4F983A34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Oishy Sadan</dc:creator>
  <cp:keywords/>
  <dc:description/>
  <cp:lastModifiedBy>Отдел Архитектуры</cp:lastModifiedBy>
  <cp:revision>4</cp:revision>
  <dcterms:created xsi:type="dcterms:W3CDTF">2023-11-09T04:14:00Z</dcterms:created>
  <dcterms:modified xsi:type="dcterms:W3CDTF">2023-11-09T09:21:00Z</dcterms:modified>
</cp:coreProperties>
</file>