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11" w:rsidRPr="00245411" w:rsidRDefault="00245411" w:rsidP="00245411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Arial" w:eastAsia="Times New Roman" w:hAnsi="Arial" w:cs="Arial"/>
          <w:color w:val="1E1E1E"/>
          <w:sz w:val="28"/>
          <w:szCs w:val="32"/>
          <w:lang w:eastAsia="ru-RU"/>
        </w:rPr>
      </w:pPr>
      <w:r w:rsidRPr="00245411">
        <w:rPr>
          <w:rFonts w:ascii="Arial" w:eastAsia="Times New Roman" w:hAnsi="Arial" w:cs="Arial"/>
          <w:color w:val="1E1E1E"/>
          <w:sz w:val="28"/>
          <w:szCs w:val="32"/>
          <w:lang w:eastAsia="ru-RU"/>
        </w:rPr>
        <w:t>Правила предоставления государственных грантов для реализации новых бизнес-идей в рамках национального проекта по развитию предпринимательства на 2021 – 2025 годы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      Сноска. Правила – в редакции постановления Правительства РК от 31.01.2023 </w:t>
      </w:r>
      <w:hyperlink r:id="rId6" w:anchor="z260" w:history="1">
        <w:r w:rsidRPr="00245411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№ 64</w:t>
        </w:r>
      </w:hyperlink>
      <w:r w:rsidRPr="00245411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245411" w:rsidRPr="00245411" w:rsidRDefault="00245411" w:rsidP="00245411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Arial" w:eastAsia="Times New Roman" w:hAnsi="Arial" w:cs="Arial"/>
          <w:color w:val="1E1E1E"/>
          <w:sz w:val="28"/>
          <w:szCs w:val="32"/>
          <w:lang w:eastAsia="ru-RU"/>
        </w:rPr>
      </w:pPr>
      <w:r w:rsidRPr="00245411">
        <w:rPr>
          <w:rFonts w:ascii="Arial" w:eastAsia="Times New Roman" w:hAnsi="Arial" w:cs="Arial"/>
          <w:color w:val="1E1E1E"/>
          <w:sz w:val="28"/>
          <w:szCs w:val="32"/>
          <w:lang w:eastAsia="ru-RU"/>
        </w:rPr>
        <w:t>Глава 1. Общие положения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1. Настоящие Правила предоставления государственных грантов для реализации новых бизнес-идей в рамках национального проекта по развитию предпринимательства на 2021 – 2025 годы (далее – Правила предоставления государственных грантов) разработаны в соответствии с </w:t>
      </w:r>
      <w:hyperlink r:id="rId7" w:anchor="z573" w:history="1">
        <w:r w:rsidRPr="00245411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статьи 94 Предпринимательского кодекса Республики Казахстан и определяют порядок предоставления государственных грантов предпринимателям для реализации новых бизнес-идей.</w:t>
      </w:r>
    </w:p>
    <w:p w:rsid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2. В настоящих Правилах предоставления государственных грантов используются следующие основные понятия: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субъект социального предпринимательства – индивидуальные предприниматели и юридические лица (за исключением субъектов крупного предпринимательства), включенные в реестр субъектов социального предпринимательства;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бизнес-проект – план предпринимателя,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прогнозов, а также содержащий сроки реализации проекта и софинансирования собственными средствами (денежными средствами, движимым/недвижимым имуществом, участвующим в бизнес-проекте) предпринимателя на уровне не менее 20 % от объема предоставляемого государственного гранта для реализации новых бизнес-идей (далее – государственный грант) и создания новых рабочих мест;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веб-портал – интернет-ресурс, размещенный в сети Интернет, предоставляющий доступ к информацидонной системе субсидирования;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4) договор о предоставлении гранта – трехстороннее соглашение по форме, утверждаемой уполномоченным органом по предпринимательству, заключаемое на веб-портале информационной системы субсидирования (далее – веб-портал) в электронном виде между региональным координатором, финансовым агентством и предпринимателем, по условиям которого предпринимателю предоставляется целевой государственный грант на реализацию новых бизнес-идей;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5) новая бизнес-идея – предпринимательская инициатива, направленная на реализацию конкретного проекта, предусматривающего выпуск товаров, оказание услуг, выполнение работ (к новым бизнес-идеям также относятся проекты, предусматривающие выпуск товаров, оказание услуг, выполнение работ, не реализуемые в области (городах республиканского значения, столице при прохождении конкурса). Результатом реализации новой бизнес-идеи должны быть разработка и (или) внедрение на рынок новых и (или) усовершенствованных товаров (продукции)/услуг/работ или уже реализованных в практике других предприятий и распространяемых через технологический обмен (беспатентные лицензии, ноу-хау, консультации);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6) личный кабинет – персональная веб-страница пользователя (предпринимателя, уполномоченного органа по предпринимательству, национального института, финансового агентства, регионального координатора, конкурсной комиссии) в реестре;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      7) лицевой счет – счет, открываемый в информационной системе субсидирования, отражающий информацию о пользователе, зарегистрированном в реестре, необходимый для его опознавания (аутентификации) и предоставления доступа к его личным данным и настройкам;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8) проект – 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9) предприниматель – субъект малого предпринимательства, являющийся индивидуальным предпринимателем без образования юридического лица, субъект социального предпринимательства, начинающий молодой предприниматель, начинающий предприниматель, участник программы "Одно село – один продукт";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10) уполномоченный орган по предпринимательству – государственный орган, осуществляющий руководство и межотраслевую координацию в области развития и поддержки частного предпринимательства;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11) кворум – присутствие при голосовании более двух третей от числа членов конкурсной комиссии;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12) комплексная предпринимательская лицензия (франчайзинг) –предпринимательская деятельность, при которой правообладатель комплекса исключительных прав предоставляет его в пользование на возмездной основе другому лицу;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13) конкурсная комиссия – коллегиально-совещательный орган по отбору заявок предпринимателей, претендующих на получение государственных грантов;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14) поставщик услуг – лицо, обеспечивающее доступ к информационной системе субсидирования и ее сопровождение в качестве владельца, которое определяется региональным координатором в соответствии с законодательством о государственных закупках;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15) финансовое агентство – акционерное общество "Фонд развития предпринимательства "Даму";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16) конфликт интересов – противоречие между личными интересами члена конкурсной комиссии, при котором личные интересы члена конкурсной комиссии могут привести к неисполнению или ненадлежащему исполнению им своих полномочий;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17) региональный координатор – определяемое акимом области (столицы, городов республиканского значения) структурное подразделение местного исполнительного органа, ответственное за реализацию национального проекта на областном уровне (столицы, городов республиканского значения);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18) заявка – заявление в электронной форме с приложением необходимых документов согласно требованиям настоящих Правил предоставления государственных грантов;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19) электронный реестр заявок (далее – реестр) – совокупность сведений о заявках, а также пользователях и иные сведения, отраженные в информационной системе субсидирования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20) информационная система субсидирования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государственной поддержки, предоставляющая возможность взаимодействия с веб-порталом "электронное правительство", регистрации заявки, а также ее обработки посредством автоматической проверки заявки на соответствие условиям предоставления государственной поддержки;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21) аффилированные компании/лица – аффилированные компании/лица юридического лица, определенные </w:t>
      </w:r>
      <w:hyperlink r:id="rId8" w:anchor="z70" w:history="1">
        <w:r w:rsidRPr="00245411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статьей 64</w:t>
        </w:r>
      </w:hyperlink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Закона Республики Казахстан "Об акционерных обществах", а также аффилированные лица физического лица: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близкие родственники, супруг (супруга), близкие родственники супруга (супруги) (далее – близкие родственники);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юридическое лицо, в котором крупным акционером/крупным участником/членом производственного кооператива и (или) должностным лицом являются данное физическое лицо и (или) его близкие родственники;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      юридическое лицо, которое контролируется данным физическим лицом и (или) его близкими родственниками;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юридическое лицо, по отношению к которому юридические лица, указанные в абзацах 3) и 4) настоящего подпункта, являются крупными акционерами (крупными участниками) или имеют право на соответствующую долю в имуществе;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должностные лица юридических лиц, указанных в абзацах третьем, четвертом и пятом настоящего подпункта;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22) начинающий молодой предприниматель – предприниматель в возрасте до 29 лет (включительно), срок государственной регистрации которого в качестве индивидуального предпринимателя составляет на момент обращения к региональному координатору для получения государственного гранта менее 3 (три) лет (возраст определяется на дату обращения начинающего индивидуального предпринимателя к региональному координатору, допускается аффилированность молодого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аффилированного предпринимателя);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23) начинающий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субъекта социального предпринимательства составляет на момент обращения к региональному координатору для получения государственного гранта менее 3 (три) лет (допускается аффилированность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аффилированного предпринимателя);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24) веб-портал "электронное правительство"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25)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3. Государственные гранты предоставляются начинающим предпринимателям, в том числе начинающим молодым предпринимателям, на безвозмездной основе в приоритетных секторах экономики по перечню приоритетных секторов экономики согласно приложению 1 к настоящим Правилам предоставления государственных грантов.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При этом требование в части предоставления государственного гранта в приоритетных секторах экономики не распространяется на субъекты социального предпринимательства и участников программы "Одно село – один продукт".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Государственный грант не предоставляется субъектам социального предпринимательства, участникам программы "Одно село – один продукт", осуществляющим деятельность, связанную с подакцизной продукцией.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4. Государственные гранты предоставляются государством через региональных координаторов по итогам проводимых конкурсов по отбору заявок предпринимателей на предоставление государственных грантов.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5. Финансирование мер поддержки в форме государственных грантов осуществляется за счет средств местного бюджета.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6. Условия и требования по использованию информационной системы субсидирования распространяются на отношения, возникшие после заключения соответствующего договора между региональным координатором и поставщиком услуг.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      7. Финансированию подлежат договоры о предоставлении гранта, действующие на дату вступления в силу настоящих Правил предоставления государственных грантов и зарегистрированные в информационной системе субсидирования.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8. Услуги финансового агентства оплачиваются уполномоченным органом по предпринимательству за счет средств республиканского бюджета.</w:t>
      </w:r>
    </w:p>
    <w:p w:rsidR="00245411" w:rsidRPr="00245411" w:rsidRDefault="00245411" w:rsidP="00245411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Arial" w:eastAsia="Times New Roman" w:hAnsi="Arial" w:cs="Arial"/>
          <w:color w:val="1E1E1E"/>
          <w:sz w:val="28"/>
          <w:szCs w:val="32"/>
          <w:lang w:eastAsia="ru-RU"/>
        </w:rPr>
      </w:pPr>
      <w:r w:rsidRPr="00245411">
        <w:rPr>
          <w:rFonts w:ascii="Arial" w:eastAsia="Times New Roman" w:hAnsi="Arial" w:cs="Arial"/>
          <w:color w:val="1E1E1E"/>
          <w:sz w:val="28"/>
          <w:szCs w:val="32"/>
          <w:lang w:eastAsia="ru-RU"/>
        </w:rPr>
        <w:t>Глава 2. Порядок и условия предоставления государственных грантов</w:t>
      </w:r>
    </w:p>
    <w:p w:rsidR="00245411" w:rsidRPr="00245411" w:rsidRDefault="00245411" w:rsidP="00245411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Arial" w:eastAsia="Times New Roman" w:hAnsi="Arial" w:cs="Arial"/>
          <w:color w:val="1E1E1E"/>
          <w:sz w:val="28"/>
          <w:szCs w:val="32"/>
          <w:lang w:eastAsia="ru-RU"/>
        </w:rPr>
      </w:pPr>
      <w:r w:rsidRPr="00245411">
        <w:rPr>
          <w:rFonts w:ascii="Arial" w:eastAsia="Times New Roman" w:hAnsi="Arial" w:cs="Arial"/>
          <w:color w:val="1E1E1E"/>
          <w:sz w:val="28"/>
          <w:szCs w:val="32"/>
          <w:lang w:eastAsia="ru-RU"/>
        </w:rPr>
        <w:t>Параграф 1. Условия предоставления государственных грантов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9. Участниками конкурсного отбора на предоставление государственных грантов могут быть предприниматели, осуществляющие свою деятельность в рамках </w:t>
      </w:r>
      <w:hyperlink r:id="rId9" w:anchor="z13" w:history="1">
        <w:r w:rsidRPr="00245411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национального проекта</w:t>
        </w:r>
      </w:hyperlink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по развитию предпринимательства на 2021 – 2025 годы, утвержденного постановлением Правительства Республики Казахстан от 12 октября 2021 года № 728 (далее – национальный проект), представившие на конкурсный отбор документы в полном объеме в соответствии с пунктом 21 настоящих Правил предоставления государственных грантов.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10. Каждый предприниматель, соответствующий условиям настоящих Правил предоставления государственных грантов, может быть участником конкурсного отбора с целью предоставления государственных грантов для реализации новых бизнес-идей по одному бизнес-проекту при отсутствии действующих договоров о предоставлении гранта.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Обязательными условиями бизнес-проекта для реализации новых бизнес-идей являются: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софинансирование (денежными средствами) предпринимателем расходов на его реализацию в размере не менее 20 % от объема предоставляемого государственного гранта, в том числе личным движимым или недвижимым имуществом, участвующим в бизнес-проекте;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создание новых рабочих мест;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наличие в бизнес-проекте предпринимателя инвестиционного плана, которым предусмотрено наличие инфраструктуры и (или) создание достаточной инфраструктуры для реализации проекта.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11. Предприниматели используют средства государственного гранта на следующие цели: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приобретение основных средств (в том числе строительство/ модернизация/ реконструкция/ капитальный ремонт основных средств), сырья и материалов, необходимых для выпуска товаров или оказания услуг;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приобретение нематериальных активов;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приобретение технологий;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4) приобретение прав на комплексную предпринимательскую лицензию (франчайзинг);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5) расходы, связанные с исследовательскими работами и (или) внедрением новых технологий.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Не допускается использование средств государственного гранта на иные цели.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Срок реализации бизнес-проекта предпринимателем не может превышать 18 (восемнадцать) месяцев с момента подписания договора о предоставлении гранта.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При этом, если в течение указанного срока реализации деятельность предпринимателем не осуществлялась, приобретенное основное средство было реализовано и не заменено аналогичным/альтернативным для запуска и последующей реализации бизнес-проекта, предприниматель обязан возместить средства государственного гранта в полном объеме.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12. Средства государственного гранта не могут быть использованы: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на приобретение недвижимого имущества и (или) земельного участка;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в качестве платы за аренду;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на приобретение основных средств/активов (получение услуг/выполнение работ), у аффилиированных/связанных компаний/лиц и (или) у близких родственников предпринимателя (определенных в соответствии с </w:t>
      </w:r>
      <w:hyperlink r:id="rId10" w:anchor="z1" w:history="1">
        <w:r w:rsidRPr="00245411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Кодексом</w:t>
        </w:r>
      </w:hyperlink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4) на приобретение основных средств (оборудования), бывших в эксплуатации.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      При этом приобретение основных средств (оборудования) должно подтверждаться соответствующими документами (договор/контракт/паспорт на оборудование/сертификат качества);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5) на приобретение легкового автотранспорта, за исключением автотранспорта, предназначенного для перевозки грузов, имеющих кузов или грузовую платформу, обособленную от кабины, а также проектов, связанных с арендой и прокатом легковых автомобилей и легких автотранспортных средств отечественных производителей, в соответствии с приложением 1 к настоящим Правилам предоставления государственных грантов;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6) на приобретение сельскохозяйственных животных (крупного/мелкого рогатого скота, птицы, пчел, а также иных сельскохозяйственных животных), за исключением проектов по производству продуктов питания, относящихся к обрабатывающей промышленности.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Освоение предпринимателем средств государственного гранта для реализации новых бизнес-идей осуществляется безналичным путем на счет контрагента, зарегистрированного в качестве субъекта предпринимательства (допускается приобретение автотранспорта, бывшего в эксплуатации, у физического лица).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13. Сумма государственного гранта для одного предпринимателя составляет до 5 (пять) млн тенге в зависимости от представленной заявки на получение государственного гранта.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14. Государственные гранты не могут быть предоставлены предпринимателям: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находящимся в стадии реорганизации, ликвидации или банкротства, а также деятельность которых приостановлена в соответствии с действующим законодательством Республики Казахстан;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имеющим задолженность по налогам и другим обязательным платежам в государственный бюджет;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основным видом деятельности которых является предоставление недвижимости в аренду;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4) не подтвердившим софинансирование (денежными средствами, движимым/недвижимым имуществом, участвующим в бизнес-проекте) расходов на реализацию бизнес-проекта в размере не менее 20 % от объема предоставляемого государственного гранта при подаче заявки на получение государственного гранта;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5) находящимся в реестре недобросовестных участников государственных закупок;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6) имеющим просроченную задолженность по финансовым обязательствам участника конкурса согласно его кредитной истории;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7) получавшим поддержку по предоставлению государственных грантов в рамках настоящих Правил предоставления государственных грантов (в том числе за период действия Государственной программы поддержки и развития бизнеса "Дорожная карта бизнеса-2025" и Государственной программы поддержки и развития бизнеса "Дорожная карта бизнеса-2020");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8) зарегистрированным и планирующим реализовать бизнес-проект в другом регионе, не соответствующем региону проведения конкурса.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15. Для проведения конкурса решением акима области (столицы, городов республиканского значения) создается конкурсная комиссия по отбору заявок предпринимателей, претендующих на предоставление государственных грантов, и утверждается ее состав.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16. Конкурсная комиссия состоит из председателя, заместителя председателя и членов конкурсной комиссии.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Председателем конкурсной комиссии не могут быть представители местных исполнительных органов и финансового агентства.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      Конкурсная комиссия образовывается из представителей местных исполнительных органов, общественных объединений, научно-образовательных учреждений, отраслевых экспертов, региональных средств массовой информации в составе не менее 7 (семь) человек.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Состав конкурсной комиссии утверждается на ежегодной основе с обновлением не менее чем на 50 (пятьдесят) процентов от утвержденного ранее количества членов конкурсной комиссии.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За членом конкурсной комиссии в соответствии с трудовым законодательством сохраняется место работы (должность).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Секретарь конкурсной комиссии осуществляет организацию заседания конкурсной комиссии, а именно по согласованию с председателем определяет место, дату и время проведения заседаний, извещает членов конкурсной комиссии о предстоящем заседании, доводит до ее членов материалы, необходимые для проведения заседания. Заседания комиссии могут проводиться в режиме видеоконференцсвязи.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Секретарь конкурсной комиссии не входит в ее состав и не имеет права голоса при принятии решения.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Заседание конкурсной комиссии считается правомочным при наличии кворума.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В период заседания конкурсной комиссии при возникновении конфликта интересов члены конкурсной комиссии в письменной форме уведомляют председателя конкурсной комиссии, как только им станет об этом известно.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В случае возникновения конфликта интересов у председателя конкурсной комиссии его полномочия переходят к заместителю председателя конкурсной комиссии.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При этом председатель и (или) член конкурсной комиссии не принимают участие в голосовании при рассмотрении заявки предпринимателя, в отношении которого возник конфликт интересов.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В целях исключения разглашения предпринимательских инициатив членами и секретарем конкурсной комиссии подписывается соглашение о неразглашении сведений о предпринимательских инициативах в рамках конкурса по отбору заявок предпринимателей на предоставление государственных грантов по форме согласно приложению 2 к настоящим Правилам предоставления государственных грантов.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17. Рабочим органом конкурсной комиссии является региональный координатор, который: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осуществляет опубликование на официальном сайте регионального координатора, а также на веб-портале объявления о проведении конкурса по форме согласно приложению 3 к настоящим Правилам предоставления государственных грантов;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на полугодовой основе обеспечивает освещение через региональные средства массовой информации в течение всего срока реализации национального проекта хода предоставления государственной поддержки предпринимателям в виде государственных грантов;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консультирует предпринимателей по вопросам участия в конкурсе и вопросам, имеющим отношение к его проведению, об условиях и порядке предоставления государственных грантов;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4) принимает от предпринимателей заявки на участие в конкурсе и прилагаемые к ним в соответствии с настоящими Правилами предоставления государственных грантов документы;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5) организует и проводит конкурс;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6) посредством веб-портала уведомляет предпринимателей о предоставлении государственного гранта в течение 2 (два) рабочих дней со дня формирования протокола;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7) в случае отказа в предоставлении государственного гранта в течение 2 (два) рабочих дней со дня формирования протокола посредством веб-портала предпринимателю автоматически направляются выгрузка из протокола и мотивированный отказ о предоставлении государственного гранта.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18. Региональный координатор в течение 3 (три) рабочих дней после утверждения индивидуального плана финансирования по предоставлению государственных грантов (далее – план финансирования) размещает его на веб-портале.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19. Прием заявок осуществляется по месту регистрации (юридическому адресу) предпринимателя.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      20. Рассмотрение заявки на получение государственных грантов осуществляется при соблюдении следующих условий: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подача заявки на участие в конкурсном отборе на предоставление государственного гранта для реализации новых бизнес-идей по форме согласно приложению 4 к настоящим Правилам предоставления государственных грантов (с обязательным заполнением приложения к заявке на участие в конкурсном отборе) посредством веб-портала "электронное правительство".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Информационное взаимодействие веб-портала "электронное правительство" и информационной системы субсидирования осуществляется в соответствии с законодательством Республики Казахстан;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регистрация заявки в информационной системе субсидирования;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наличие лицевого счета в информационной системе субсидирования у предпринимателя, данные которого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Наличие лицевого счета в информационной системе субсидирования дает возможность предпринимателю самостоятельно осуществить регистрацию заявки в информационной системе субсидирования, в этом случае подача заявки не требуется, и она считается поданной с момента такой регистрации;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4) подтверждение сведений об отсутствии задолженности по обязательным платежам в бюджет, учет по которым ведется в органах государственных доходов, полученных в результате информационного взаимодействия информационной системы субсидирования и информационной системы органов государственных доходов;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5) в целях подтверждения софинансирования недвижимым имуществом, участвующим в бизнес-проекте, – наличие у предпринимателя земельного (ых) участка (ов) на праве землепользования и (или) частной собственности или иного недвижимого имущества, подтвержденное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"Регистр недвижимости";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6) в целях подтверждения софинансирования движимым имуществом, участвующим в бизнес-проекте, – наличие у предпринимателя движимого имущества, подтвержденное посредством информационного взаимодействия информационной системы субсидирования с государственным реестром сельскохозяйственной техники и (или) базой данных "Автомобиль".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Для участия в конкурсе предприниматель вправе подать только одну заявку. Заявки принимаются в сроки, указанные в объявлении о проведении конкурса.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21. Предприниматели, претендующие на получение государственных грантов, прикрепляют к заявке следующие сканированные копии документов в формате PDF: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копию документа, подтверждающего прохождение предпринимателем обучения основам предпринимательства по проекту "Бастау Бизнес" в рамках </w:t>
      </w:r>
      <w:hyperlink r:id="rId11" w:anchor="z13" w:history="1">
        <w:r w:rsidRPr="00245411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национального проекта</w:t>
        </w:r>
      </w:hyperlink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по развитию предпринимательства на 2021-2025 годы, утвержденного постановлением Правительства Республики Казахстан от 12 октября 2021 года № 728 "Об утверждении национального проекта по развитию предпринимательства на 2021 – 2025 годы", со сроком давности не более 3 (три) лет;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документы, подтверждающие наличие софинансирования (денежными средствами, движимым/недвижимым имуществом, участвующим в бизнес-проекте) расходов на реализацию бизнес-проекта в размере не менее 20 % от объема предоставляемого государственного гранта,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 (или) недвижимого имущества, участвующего в бизнес-проекте;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      4) копию уведомления о регистрации индивидуального предпринимателя со сведениями об осуществлении предпринимателем деятельности в приоритетных секторах экономики (в случае непоступления сведений в результате взаимодействия информационных систем).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22. Сведения о предпринимателе, в том числе свидетельстве о государственной регистрации/перерегистрации юридического лица и (или) уведомлении о регистрации индивидуального предпринимателя, сведения о видах деятельности юридического лица/индивидуального предпринимателя, о стадиях ликвидации, реорганизации или банкротства, а также о прекращенной деятельности, об отсутствии/наличии задолженности по обязательным платежам в бюджет, о наличии движимого и/или недвижимого имущества, сведения о задолженности по кредитам (займам) определяются автоматически из соответствующих государственных информационных систем через шлюз "электронное правительство".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23. Для предоставления доступа к данным реестра через веб-портал (далее – личный кабинет):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предприниматели, региональный координатор, финансовое агентство, уполномоченный орган по предпринимательству (далее – пользователи) должны обладать ЭЦП для самостоятельной регистрации в информационной системе субсидирования;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региональный координатор ежегодно направляет поставщику услуг актуализированные списки своих работников, обладающих ЭЦП.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Для регистрации в личном кабинете пользователями указываются следующие сведения: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для физических лиц и индивидуальных предпринимателей – индивидуальный идентификационный номер (далее – ИИН), фамилия, имя и отчество (при его наличии);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для юридических лиц – бизнес-идентификационный номер (далее – БИН), полное наименование; фамилия, имя и отчество (при его наличии) и ИИН первого руководителя;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контактные данные (почтовый адрес, телефон, адрес электронной почты);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4) реквизиты банковского счета в банке второго уровня.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При изменении вышеуказанных данных пользователь в течение одного рабочего дня изменяет данные лицевого счета, внесенные в личный кабинет.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Доступ к информационной системе субсидирования предоставляется уполномоченному органу по предпринимательству постоянно в онлайн-режиме на безвозмездной основе.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Уполномоченный орган по предпринимательству ежегодно направляет поставщику услуг, имеющему доступ к информационной системе субсидирования, список ответственных лиц в соответствии с требованиями по защите персональных данных.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Формирование и регистрация заявки производятся в личном кабинете в следующем порядке: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формируется заявка с внесением в нее сведений, необходимых для проверки информационной системой субсидирования требований подпунктов 3), 4), 5), 6) и 7) пункта 20 настоящих Правил предоставления государственных грантов;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заявка регистрируется в информационной системе субсидирования путем ее подписания ЭЦП предпринимателя и становится доступной в личном кабинете регионального координатора.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В случае, если до момента принятия региональным координатором заявки выявлено наличие ошибки в зарегистрированной заявке, предприниматель вправе отозвать заявку с указанием причины отзыва.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Предприниматель обращается к региональному координатору за получением консультационной поддержки по вопросам подготовки заявки и сбора документов для участия в национальном проекте.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24. Региональный координатор в течение 4 (четыре) рабочих дней с момента регистрации предпринимателем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предпринимателя.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      25. В случаях представления предпринимателем неполного пакета документов либо представления недостоверных данных или документов, не соответствующих установленным условиями настоящих Правил предоставления государственных грантов формам, региональный </w:t>
      </w: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координатор возвращает предпринимателю представленные документы с указанием конкретных недостатков по представленным документам.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26. Региональный координатор в течение 3 (три) рабочих дней после завершения срока приема заявок: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посредством информационной системы субсидирования формирует перечень одобренных заявок предпринимателей;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посредством информационной системы формирует графики заседаний конкурсной комиссии по отбору заявок предпринимателей, претендующих на предоставление государственных грантов, с указанием повестки дня, даты, времени по форме согласно приложению 5 к настоящим Правилам предоставления государственных грантов.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После формирования графика всем предпринимателям, чьи заявки вошли в перечень одобренных заявок, направляется автоматическое уведомление о дате, времени, месте презентации и голосовании по проектам предпринимателей.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Длительность презентации по каждому из проектов предпринимателей на заседании конкурсной комиссии определяется региональным координатором и устанавливается в соответствии с графиком заседаний конкурсной комиссии по отбору заявок предпринимателей, претендующих на предоставление государственных грантов, согласно приложению 5 к настоящим Правилам предоставления государственных грантов;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обеспечивает авторизацию членов конкурсной комиссии в информационной системе субсидирования;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4) направляет уведомление членам конкурсной комиссии о необходимости рассмотрения одобренных заявок и электронной документации предпринимателя для принятия решения по одобрению/неодобрению заявленных проектов.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27. Конкурс проводится не менее 1 (один) раза в год при наличии бюджетных средств.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28. Предприниматель лично презентует свой бизнес-проект на заседании конкурсной комиссии, в том числе посредством видеоконференцсвязи.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Присутствие при презентации бизнес-проекта третьих лиц запрещается за исключением членов, секретаря конкурсной комиссии и наблюдателей.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29. В целях прозрачности механизма предоставления государственного гранта проводится аудио- или видеозапись с уведомлением предпринимателя, презентующего свой бизнес-проект.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На заседание конкурсной комиссии приглашаются наблюдатели в количестве не менее 2 (два) человек.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В качестве наблюдателей на заседании конкурсной комиссии могут присутствовать депутаты Парламента Республики Казахстан и маслихатов всех уровней, аккредитованные представители средств массовой информации, других государственных органов, общественных объединений (неправительственных организаций), коммерческих организаций и политических партий.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В процессе заседания конкурсной комиссии наблюдатели не задают вопросы предпринимателям, презентующим свой бизнес-проект. Не допускаются совершение наблюдателями действий, препятствующих работе конкурсной комиссии, разглашение ими сведений, касающихся персональных данных предпринимателей, конкурсных процедур, в которых принимают участие предприниматели, использование ими технических средств записи.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В целях исключения разглашения предпринимательских инициатив наблюдателями подписывается соответствующее соглашение о неразглашении сведений о предпринимательских инициативах в рамках конкурса по отбору заявок предпринимателей на предоставление государственных грантов по форме согласно приложению 2 к настоящим Правилам предоставления государственных грантов.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30. Конкурсная комиссия в соответствии с законодательством Республики Казахстан и настоящими Правилами предоставления государственных грантов осуществляет: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рассмотрение заявленного проекта на полноту и достоверность представленных документов;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      2) голосование методом простановки баллов по каждому вопросу согласно критериям оценки предпринимателя в рамках бизнес-идей, указанным в приложении 6 к настоящим Правилам предоставления государственных грантов;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подписание протокола заседания конкурсной комиссии по отбору заявок предпринимателей, претендующих на предоставление государственных грантов, осуществляется посредством веб-портала по форме согласно приложению 7 к настоящим Правилам предоставления государственных грантов, где указываются результаты голосования и итоговое решение конкурсной комиссии.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Информация по персональному голосованию членов конкурсной комиссии при отборе предпринимателей оглашению не подлежит.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Конкурсная комиссия при изучении заявок запрашивает через регионального координатора в соответствующих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31. Конкурсная комиссия при рассмотрении конкурсных заявок принимает решение о возможности/невозможности предоставления государственного гранта для реализации новых бизнес-идей на основании следующих критериев (в том числе руководствуясь критериями оценки проекта предпринимателя в рамках бизнес-идей, отраженными в приложении 6 к настоящим Правилам предоставления государственных грантов):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новизна бизнес-идей;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конкурентоспособность бизнес-проекта (проработка рыночной потребности – маркетинговый анализ);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готовность бизнес-проекта к внедрению (проработка вопроса организации производства, наличие помещения для размещения проекта, рынка сбыта, уровень готовности проекта для запуска производства).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При этом к критерию новизны бизнес-идеи относятся проекты, предусматривающие выпуск товаров, оказание услуг, выполнение работ, применение новых или усовершенствованных технологий в области (городах республиканского значения, столице).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32. Протокол заседания конкурсной комиссии формируется посредством веб-портала, подписывается членами, секретарем и председателем конкурсной комиссии посредством ЭЦП.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При подписании протокола конкурсной комиссии производится автоматическое резервирование объемов бюджетных средств в плане финансирования в соответствии с рассмотренными заявками.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33. Срок действия протокола заседания конкурсной комиссии – 9 (девять) месяцев со дня принятия решения конкурсной комиссии.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34. Присвоение баллов по проекту для его оценки осуществляется исходя из критериев оценки проекта предпринимателя в рамках бизнес-идей, указанных в приложении 6 к настоящим Правилам предоставления государственных грантов.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35. Максимальный балл, присваиваемый членом конкурсной комиссии по одному проекту предпринимателя, составляет 70 (семьдесят) баллов в соответствии с критериями оценки проекта предпринимателя в рамках бизнес-идей согласно приложению 6 к настоящим Правилам предоставления государственных грантов.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36. По итогам голосования количество баллов, выставленных членами конкурсной комиссии, суммируется и определяется итоговое решение конкурсной комиссии. В случае равенства баллов по проектам предпринимателей преимущественное право на получение государственного гранта имеют предприниматели, подавшие заявку ранее по очередности.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37. Члены конкурсной комиссии при рассмотрении заявленного проекта не могут руководствоваться дискреционным подходом. Срок рассмотрения проекта составляет 5 (пять) рабочих дней.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38. После утверждения протокола предпринимателям направляется соответствующее уведомление на номер телефона и адрес электронной почты, указанный при регистрации на веб-</w:t>
      </w: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портале. При этом финансовое агентство и предприниматель просматривают протокол посредством веб-портала только после подписания протокола.</w:t>
      </w:r>
    </w:p>
    <w:p w:rsidR="00245411" w:rsidRPr="00245411" w:rsidRDefault="00245411" w:rsidP="00245411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Arial" w:eastAsia="Times New Roman" w:hAnsi="Arial" w:cs="Arial"/>
          <w:color w:val="1E1E1E"/>
          <w:sz w:val="28"/>
          <w:szCs w:val="32"/>
          <w:lang w:eastAsia="ru-RU"/>
        </w:rPr>
      </w:pPr>
      <w:r w:rsidRPr="00245411">
        <w:rPr>
          <w:rFonts w:ascii="Arial" w:eastAsia="Times New Roman" w:hAnsi="Arial" w:cs="Arial"/>
          <w:color w:val="1E1E1E"/>
          <w:sz w:val="28"/>
          <w:szCs w:val="32"/>
          <w:lang w:eastAsia="ru-RU"/>
        </w:rPr>
        <w:t>Параграф 2. Механизм предоставления государственных грантов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39. Региональный координатор по результатам проведенного конкурса посредством веб-портала: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формирует электронный договор о предоставлении гранта и направляет его на согласование в финансовое агентство в течение 5 (пять) рабочих дней со дня утверждения протокола конкурсной комиссии;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обеспечивает подписание договора о предоставлении гранта с предпринимателем, финансовым агентством в течение 5 (пять) рабочих дней со дня согласования проекта договора о предоставлении гранта финансовым агентством.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40. После заключ</w:t>
      </w:r>
      <w:bookmarkStart w:id="0" w:name="_GoBack"/>
      <w:bookmarkEnd w:id="0"/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ения договора о предоставлении гранта региональный координатор осуществляет перечисление денежных средств предпринимателю на его расчетный банковский счет. Средства государственного гранта не могут быть перечислены на счет физического лица, не зарегистрированного в качестве индивидуального предпринимателя.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В случае недостатка средств на финансирование одобренных заявок, региональный координатор формирует договор о предоставлении гранта после поступления средств.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В случае частичного недостатка бюджетных средств по одобренным заявкам региональный координатор программы формирует договор о предоставлении гранта. Средства перечисляются согласно заявкам на транш, недостающий остаток средств перечисляется на счет предпринимателя при получении дополнительного финансирования.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41. Дополнительные соглашения к договору о предоставлении государственного гранта заключаются сторонами договора посредством веб-портала.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42. Предприниматель обязан использовать государственный грант по целевому назначению и выполнять условия договора о предоставлении гранта. При неисполнении условий настоящего пункта предприниматель обязан вернуть средства гранта по первому письменному уведомлению регионального координатора в порядке и сроке, отраженных в таком уведомлении.</w:t>
      </w:r>
    </w:p>
    <w:p w:rsidR="00245411" w:rsidRPr="00245411" w:rsidRDefault="00245411" w:rsidP="00245411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Arial" w:eastAsia="Times New Roman" w:hAnsi="Arial" w:cs="Arial"/>
          <w:color w:val="1E1E1E"/>
          <w:sz w:val="28"/>
          <w:szCs w:val="32"/>
          <w:lang w:eastAsia="ru-RU"/>
        </w:rPr>
      </w:pPr>
      <w:r w:rsidRPr="00245411">
        <w:rPr>
          <w:rFonts w:ascii="Arial" w:eastAsia="Times New Roman" w:hAnsi="Arial" w:cs="Arial"/>
          <w:color w:val="1E1E1E"/>
          <w:sz w:val="28"/>
          <w:szCs w:val="32"/>
          <w:lang w:eastAsia="ru-RU"/>
        </w:rPr>
        <w:t>Глава 3. Мониторинг реализации проектов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43 Для осуществления функций мониторинга реализации проектов предпринимателей в рамках настоящих Правил предоставления государственных грантов финансовое агентство запрашивает у предпринимателя все необходимые документы и информацию, в том числе составляющую коммерческую и банковскую тайны, а также первичные статистические данные нарочно и (или) посредством веб-портала (после реализации соответствующего функционала), осуществляет мониторинг с выездом на место реализации проекта.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44. Мониторинг реализации проектов в рамках Правил предоставления государственных грантов осуществляется финансовым агентством на основе Правил проведения мониторинга проектов, реализуемых в рамках национального проекта, утверждаемых уполномоченным органом по предпринимательству.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К функциям финансового агентства относятся: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мониторинг целевого использования государственного гранта;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мониторинг деятельности предпринимателей по выполнению бизнес-проектов в соответствии с планом по мониторингу, утверждаемым финансовым агентством;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мониторинг выполнения предпринимателем условий по созданию новых рабочих мест;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4) мониторинг выполнения предпринимателем условий договора о предоставлении гранта.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45. В рамках мониторинга финансовое агентство: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ведет реестр получателей государственных грантов на веб-портале (после реализации соответствующего функционала на веб-портале);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      2) проводит мониторинг целевого использования средств, полученных предпринимателями, и представляет региональному координатору отчет о реализации предпринимателями бизнес-проектов.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46. При выявлении финансовым агентством нецелевого использования предпринимателем средств государственного гранта либо несоответствия проекта и (или) предпринимателя условиям предоставления государственных грантов и (или) решению конкурсной комиссии, и (или) условиям договора о предоставлении гранта, либо неисполнения обязательств предпринимателем по достижении численности рабочих мест финансовым агентством региональному координатору вносится информация о нецелевом использовании предпринимателем средств государственного гранта на бумажном носителе или посредством веб-портала (после реализации соответствующего функционала на веб-портале) для вынесения на рассмотрение конкурсной комиссии.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На основании полученной информации о нецелевом использовании предпринимателем средств государственного гранта региональный координатор программы выносит на следующее заседание конкурсной комиссии данную информацию не позднее 20 (двадцать) рабочих дней с момента получения мониторингового отчета финансового агентства для принятия решения о предоставлении однократного дополнительного срока для устранения выявленных замечаний либо о расторжении договора о предоставлении гранта с предпринимателем, после чего уведомляет через веб-портал о своем решении регионального координатора и финансовое агентство.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В случае если по истечении дополнительного срока, предоставленного конкурсной комиссией, замечания по проекту не устранены, проект не будет реализован, предприниматель обязан вернуть средства гранта по первому письменному уведомлению регионального координатора в порядке и сроки, отраженные в таком уведомлении.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47. В случае принятия конкурсной комиссией решения о расторжении договора о предоставлении гранта с предпринимателем региональный координатор не позднее 10 (десять) рабочих дней после принятия такого решения направляет предпринимателю соответствующее уведомление о расторжении договора о предоставлении гранта на веб-портале, а также уведомление о необходимости возврата средств государственного гранта по форме согласно приложению 8 к настоящим Правилам предоставления государственных грантов в сроки, установленные пунктом 51 настоящих Правил предоставления государственных грантов и проводит мероприятия по возврату средств государственного гранта, использованного не по целевому назначению. В случае выявления нецелевого использования части средств государственного гранта допускается возврат по соответствующему решению конкурсной комиссии средств государственного гранта только на сумму нецелевого использования средств государственного гранта.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48. В случае принятия конкурсной комиссией решения о возврате средств государственного гранта региональный координатор направляет уведомление о возврате средств гранта предпринимателю с отражением следующих сроков для возврата: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1) до 1 (один) месяца – если сумма к возврату составляет до 100 месячных расчетных показателе (далее – МРП) (включительно);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2) до 3 (три) месяцев – если сумма к возврату составляет до 500 МРП (включительно);</w:t>
      </w:r>
    </w:p>
    <w:p w:rsidR="00245411" w:rsidRPr="00245411" w:rsidRDefault="00245411" w:rsidP="00245411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3) до 6 (шесть) месяцев – если сумма к возврату составляет более 500 МРП.</w:t>
      </w:r>
    </w:p>
    <w:p w:rsidR="002753B0" w:rsidRPr="00245411" w:rsidRDefault="00245411" w:rsidP="00EF33BB">
      <w:pPr>
        <w:shd w:val="clear" w:color="auto" w:fill="FFFFFF"/>
        <w:spacing w:after="0" w:line="285" w:lineRule="atLeast"/>
        <w:jc w:val="both"/>
        <w:textAlignment w:val="baseline"/>
        <w:rPr>
          <w:rFonts w:ascii="Arial" w:hAnsi="Arial" w:cs="Arial"/>
        </w:rPr>
      </w:pPr>
      <w:r w:rsidRPr="0024541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     49. Региональный координатор осуществляет мониторинг сроков исполнения уведомления о возврате средств государственного гранта на постоянной основе и в случае неисполнения уведомления со стороны предпринимателя осуществляет мероприятия по возврату средств государственного гранта в порядке, предусмотренном законодательством Республики Казахстан, в том числе в судебном порядке.</w:t>
      </w:r>
    </w:p>
    <w:sectPr w:rsidR="002753B0" w:rsidRPr="00245411" w:rsidSect="005F25CC">
      <w:headerReference w:type="defaul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C5" w:rsidRDefault="00116AC5" w:rsidP="005F25CC">
      <w:pPr>
        <w:spacing w:after="0" w:line="240" w:lineRule="auto"/>
      </w:pPr>
      <w:r>
        <w:separator/>
      </w:r>
    </w:p>
  </w:endnote>
  <w:endnote w:type="continuationSeparator" w:id="0">
    <w:p w:rsidR="00116AC5" w:rsidRDefault="00116AC5" w:rsidP="005F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C5" w:rsidRDefault="00116AC5" w:rsidP="005F25CC">
      <w:pPr>
        <w:spacing w:after="0" w:line="240" w:lineRule="auto"/>
      </w:pPr>
      <w:r>
        <w:separator/>
      </w:r>
    </w:p>
  </w:footnote>
  <w:footnote w:type="continuationSeparator" w:id="0">
    <w:p w:rsidR="00116AC5" w:rsidRDefault="00116AC5" w:rsidP="005F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056183"/>
      <w:docPartObj>
        <w:docPartGallery w:val="Page Numbers (Top of Page)"/>
        <w:docPartUnique/>
      </w:docPartObj>
    </w:sdtPr>
    <w:sdtEndPr/>
    <w:sdtContent>
      <w:p w:rsidR="005F25CC" w:rsidRDefault="005F25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107">
          <w:rPr>
            <w:noProof/>
          </w:rPr>
          <w:t>11</w:t>
        </w:r>
        <w:r>
          <w:fldChar w:fldCharType="end"/>
        </w:r>
      </w:p>
    </w:sdtContent>
  </w:sdt>
  <w:p w:rsidR="005F25CC" w:rsidRDefault="005F25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74"/>
    <w:rsid w:val="00116AC5"/>
    <w:rsid w:val="00153107"/>
    <w:rsid w:val="00245411"/>
    <w:rsid w:val="002753B0"/>
    <w:rsid w:val="005F25CC"/>
    <w:rsid w:val="006B3E74"/>
    <w:rsid w:val="00881062"/>
    <w:rsid w:val="00E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C587-CE9E-4A1E-9CDE-51184178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4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4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5CC"/>
  </w:style>
  <w:style w:type="paragraph" w:styleId="a7">
    <w:name w:val="footer"/>
    <w:basedOn w:val="a"/>
    <w:link w:val="a8"/>
    <w:uiPriority w:val="99"/>
    <w:unhideWhenUsed/>
    <w:rsid w:val="005F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030000415_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61.42.188/rus/docs/K150000037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2.188/rus/docs/P2300000064" TargetMode="External"/><Relationship Id="rId11" Type="http://schemas.openxmlformats.org/officeDocument/2006/relationships/hyperlink" Target="http://10.61.42.188/rus/docs/P2100000728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10.61.42.188/rus/docs/K11000005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0.61.42.188/rus/docs/P2100000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6545</Words>
  <Characters>37312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ww</cp:lastModifiedBy>
  <cp:revision>2</cp:revision>
  <dcterms:created xsi:type="dcterms:W3CDTF">2023-11-06T06:49:00Z</dcterms:created>
  <dcterms:modified xsi:type="dcterms:W3CDTF">2023-11-06T06:49:00Z</dcterms:modified>
</cp:coreProperties>
</file>