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8.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9.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50.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1.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52.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53.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4.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5.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6.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7.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8.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9.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0.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61.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62.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63.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64.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5.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6.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7.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8.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9.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70.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71.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72.xml" ContentType="application/vnd.openxmlformats-officedocument.drawingml.chart+xml"/>
  <Override PartName="/word/charts/style67.xml" ContentType="application/vnd.ms-office.chartstyle+xml"/>
  <Override PartName="/word/charts/colors6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7D0F3" w14:textId="24F0EA74" w:rsidR="00380C12" w:rsidRPr="00380C12" w:rsidRDefault="00380C12" w:rsidP="003F73EC">
      <w:pPr>
        <w:pStyle w:val="a3"/>
        <w:tabs>
          <w:tab w:val="left" w:pos="3970"/>
        </w:tabs>
        <w:ind w:firstLine="680"/>
        <w:jc w:val="center"/>
        <w:rPr>
          <w:b/>
          <w:bCs/>
          <w:color w:val="4472C4" w:themeColor="accent1"/>
          <w:sz w:val="36"/>
          <w:szCs w:val="36"/>
        </w:rPr>
      </w:pPr>
      <w:bookmarkStart w:id="0" w:name="_GoBack"/>
      <w:bookmarkEnd w:id="0"/>
      <w:r w:rsidRPr="00380C12">
        <w:rPr>
          <w:b/>
          <w:bCs/>
          <w:color w:val="808080" w:themeColor="background1" w:themeShade="80"/>
          <w:sz w:val="36"/>
          <w:szCs w:val="36"/>
        </w:rPr>
        <w:t xml:space="preserve">ПРОВЕДЕНО ПО ЗАКАЗУ </w:t>
      </w:r>
      <w:r w:rsidR="00B7422B" w:rsidRPr="00B7422B">
        <w:rPr>
          <w:b/>
          <w:bCs/>
          <w:color w:val="808080" w:themeColor="background1" w:themeShade="80"/>
          <w:sz w:val="36"/>
          <w:szCs w:val="36"/>
        </w:rPr>
        <w:t>ГУ «</w:t>
      </w:r>
      <w:r w:rsidR="00E95410">
        <w:rPr>
          <w:b/>
          <w:bCs/>
          <w:color w:val="808080" w:themeColor="background1" w:themeShade="80"/>
          <w:sz w:val="36"/>
          <w:szCs w:val="36"/>
        </w:rPr>
        <w:t xml:space="preserve">АГЕНТСТВО </w:t>
      </w:r>
      <w:r w:rsidR="00B7422B" w:rsidRPr="00B7422B">
        <w:rPr>
          <w:b/>
          <w:bCs/>
          <w:color w:val="808080" w:themeColor="background1" w:themeShade="80"/>
          <w:sz w:val="36"/>
          <w:szCs w:val="36"/>
        </w:rPr>
        <w:t>РЕСПУБЛИКИ КАЗАХСТАН</w:t>
      </w:r>
      <w:r w:rsidR="00E95410">
        <w:rPr>
          <w:b/>
          <w:bCs/>
          <w:color w:val="808080" w:themeColor="background1" w:themeShade="80"/>
          <w:sz w:val="36"/>
          <w:szCs w:val="36"/>
        </w:rPr>
        <w:t xml:space="preserve"> ПО ПРОТИВОДЕЙСТВИЮ КОРРУПЦИИ (АНТИКОРРУПЦИОННАЯ СЛУЖБА)</w:t>
      </w:r>
      <w:r w:rsidR="00B7422B" w:rsidRPr="00B7422B">
        <w:rPr>
          <w:b/>
          <w:bCs/>
          <w:color w:val="808080" w:themeColor="background1" w:themeShade="80"/>
          <w:sz w:val="36"/>
          <w:szCs w:val="36"/>
        </w:rPr>
        <w:t>»</w:t>
      </w:r>
    </w:p>
    <w:p w14:paraId="1DE8CC68" w14:textId="56E4D005" w:rsidR="00FD7CFA" w:rsidRDefault="00380C12" w:rsidP="00371AC9">
      <w:pPr>
        <w:spacing w:line="240" w:lineRule="auto"/>
        <w:ind w:left="-1701"/>
      </w:pPr>
      <w:r w:rsidRPr="005A4DD3">
        <w:rPr>
          <w:rFonts w:ascii="Times New Roman" w:hAnsi="Times New Roman" w:cs="Times New Roman"/>
          <w:noProof/>
          <w:sz w:val="32"/>
          <w:szCs w:val="32"/>
          <w:lang w:eastAsia="ru-RU"/>
        </w:rPr>
        <w:drawing>
          <wp:inline distT="0" distB="0" distL="0" distR="0" wp14:anchorId="2B99A3EF" wp14:editId="67627890">
            <wp:extent cx="7561690" cy="2400187"/>
            <wp:effectExtent l="0" t="0" r="1270" b="635"/>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49574" cy="2459824"/>
                    </a:xfrm>
                    <a:prstGeom prst="rect">
                      <a:avLst/>
                    </a:prstGeom>
                    <a:noFill/>
                    <a:ln>
                      <a:noFill/>
                    </a:ln>
                  </pic:spPr>
                </pic:pic>
              </a:graphicData>
            </a:graphic>
          </wp:inline>
        </w:drawing>
      </w:r>
    </w:p>
    <w:p w14:paraId="3F830746" w14:textId="5B31F499" w:rsidR="000C7625" w:rsidRPr="008B0058" w:rsidRDefault="00380C12" w:rsidP="00EF5993">
      <w:pPr>
        <w:spacing w:after="0" w:line="240" w:lineRule="auto"/>
        <w:jc w:val="center"/>
        <w:rPr>
          <w:rFonts w:ascii="Times New Roman" w:hAnsi="Times New Roman" w:cs="Times New Roman"/>
          <w:b/>
          <w:bCs/>
          <w:color w:val="808080" w:themeColor="background1" w:themeShade="80"/>
          <w:sz w:val="32"/>
          <w:szCs w:val="32"/>
        </w:rPr>
      </w:pPr>
      <w:r w:rsidRPr="008B0058">
        <w:rPr>
          <w:rFonts w:ascii="Times New Roman" w:hAnsi="Times New Roman" w:cs="Times New Roman"/>
          <w:b/>
          <w:bCs/>
          <w:color w:val="808080" w:themeColor="background1" w:themeShade="80"/>
          <w:sz w:val="32"/>
          <w:szCs w:val="32"/>
        </w:rPr>
        <w:t>СОЦИОЛОГИЧЕСКОЕ ИССЛЕДОВАНИЕ</w:t>
      </w:r>
    </w:p>
    <w:p w14:paraId="4DBE6447" w14:textId="1C64911D" w:rsidR="00380C12" w:rsidRPr="008B0058" w:rsidRDefault="00380C12" w:rsidP="00EF5993">
      <w:pPr>
        <w:spacing w:after="0" w:line="240" w:lineRule="auto"/>
        <w:jc w:val="center"/>
        <w:rPr>
          <w:rFonts w:ascii="Times New Roman" w:hAnsi="Times New Roman" w:cs="Times New Roman"/>
          <w:b/>
          <w:bCs/>
          <w:color w:val="808080" w:themeColor="background1" w:themeShade="80"/>
          <w:sz w:val="32"/>
          <w:szCs w:val="32"/>
        </w:rPr>
      </w:pPr>
      <w:r w:rsidRPr="008B0058">
        <w:rPr>
          <w:rFonts w:ascii="Times New Roman" w:hAnsi="Times New Roman" w:cs="Times New Roman"/>
          <w:b/>
          <w:bCs/>
          <w:color w:val="808080" w:themeColor="background1" w:themeShade="80"/>
          <w:sz w:val="32"/>
          <w:szCs w:val="32"/>
        </w:rPr>
        <w:t>НА</w:t>
      </w:r>
      <w:r w:rsidR="000C7625" w:rsidRPr="008B0058">
        <w:rPr>
          <w:rFonts w:ascii="Times New Roman" w:hAnsi="Times New Roman" w:cs="Times New Roman"/>
          <w:b/>
          <w:bCs/>
          <w:color w:val="808080" w:themeColor="background1" w:themeShade="80"/>
          <w:sz w:val="32"/>
          <w:szCs w:val="32"/>
        </w:rPr>
        <w:t xml:space="preserve"> </w:t>
      </w:r>
      <w:r w:rsidRPr="008B0058">
        <w:rPr>
          <w:rFonts w:ascii="Times New Roman" w:hAnsi="Times New Roman" w:cs="Times New Roman"/>
          <w:b/>
          <w:bCs/>
          <w:color w:val="808080" w:themeColor="background1" w:themeShade="80"/>
          <w:sz w:val="32"/>
          <w:szCs w:val="32"/>
        </w:rPr>
        <w:t>ТЕМУ</w:t>
      </w:r>
    </w:p>
    <w:p w14:paraId="3A6C2BD7" w14:textId="4AD017D0" w:rsidR="00380C12" w:rsidRDefault="00B7422B" w:rsidP="00EF5993">
      <w:pPr>
        <w:spacing w:after="0" w:line="240" w:lineRule="auto"/>
        <w:jc w:val="center"/>
        <w:rPr>
          <w:rFonts w:ascii="Times New Roman" w:hAnsi="Times New Roman" w:cs="Times New Roman"/>
          <w:noProof/>
        </w:rPr>
      </w:pPr>
      <w:r w:rsidRPr="00B7422B">
        <w:rPr>
          <w:rFonts w:ascii="Times New Roman" w:hAnsi="Times New Roman" w:cs="Times New Roman"/>
          <w:b/>
          <w:bCs/>
          <w:color w:val="808080" w:themeColor="background1" w:themeShade="80"/>
          <w:sz w:val="32"/>
          <w:szCs w:val="32"/>
        </w:rPr>
        <w:t>«</w:t>
      </w:r>
      <w:r w:rsidR="00E95410" w:rsidRPr="00E95410">
        <w:rPr>
          <w:rFonts w:ascii="Times New Roman" w:hAnsi="Times New Roman" w:cs="Times New Roman"/>
          <w:b/>
          <w:bCs/>
          <w:color w:val="808080" w:themeColor="background1" w:themeShade="80"/>
          <w:sz w:val="32"/>
          <w:szCs w:val="32"/>
        </w:rPr>
        <w:t>ОПРЕДЕЛЕНИЕ УРОВНЯ АНТИКОРРУПЦИОННОЙ КУЛЬТУРЫ И НЕТЕРПИМОСТИ К ПРОЯВЛЕНИЯМ КОРРУПЦИИ»</w:t>
      </w:r>
    </w:p>
    <w:p w14:paraId="55233F33" w14:textId="443C63C4" w:rsidR="00380C12" w:rsidRPr="005A4DD3" w:rsidRDefault="00380C12" w:rsidP="00371AC9">
      <w:pPr>
        <w:spacing w:after="0" w:line="240" w:lineRule="auto"/>
        <w:ind w:left="-1701"/>
        <w:rPr>
          <w:rFonts w:ascii="Times New Roman" w:hAnsi="Times New Roman" w:cs="Times New Roman"/>
          <w:b/>
          <w:bCs/>
          <w:color w:val="808080" w:themeColor="background1" w:themeShade="80"/>
          <w:sz w:val="40"/>
          <w:szCs w:val="40"/>
        </w:rPr>
      </w:pPr>
      <w:r w:rsidRPr="005A4DD3">
        <w:rPr>
          <w:rFonts w:ascii="Times New Roman" w:hAnsi="Times New Roman" w:cs="Times New Roman"/>
          <w:noProof/>
          <w:lang w:eastAsia="ru-RU"/>
        </w:rPr>
        <w:drawing>
          <wp:inline distT="0" distB="0" distL="0" distR="0" wp14:anchorId="5BCC20AE" wp14:editId="02F2BF40">
            <wp:extent cx="7882359" cy="4045396"/>
            <wp:effectExtent l="0" t="0" r="4445"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5202" cy="4046855"/>
                    </a:xfrm>
                    <a:prstGeom prst="rect">
                      <a:avLst/>
                    </a:prstGeom>
                    <a:noFill/>
                    <a:ln>
                      <a:noFill/>
                    </a:ln>
                  </pic:spPr>
                </pic:pic>
              </a:graphicData>
            </a:graphic>
          </wp:inline>
        </w:drawing>
      </w:r>
    </w:p>
    <w:p w14:paraId="1F2782CA" w14:textId="2C2E7469" w:rsidR="00F96AF5" w:rsidRPr="0083737B" w:rsidRDefault="00F96AF5" w:rsidP="00EF5993">
      <w:pPr>
        <w:pStyle w:val="a3"/>
        <w:rPr>
          <w:sz w:val="32"/>
          <w:szCs w:val="32"/>
        </w:rPr>
      </w:pPr>
    </w:p>
    <w:p w14:paraId="0D349E90" w14:textId="77777777" w:rsidR="00E95410" w:rsidRPr="00B8461D" w:rsidRDefault="00E95410" w:rsidP="003F73EC">
      <w:pPr>
        <w:pStyle w:val="a3"/>
        <w:ind w:firstLine="680"/>
        <w:jc w:val="center"/>
        <w:rPr>
          <w:sz w:val="32"/>
          <w:szCs w:val="32"/>
        </w:rPr>
      </w:pPr>
    </w:p>
    <w:p w14:paraId="276EB530" w14:textId="7D00B4DD" w:rsidR="00380C12" w:rsidRPr="00B8461D" w:rsidRDefault="00380C12" w:rsidP="003F73EC">
      <w:pPr>
        <w:pStyle w:val="a3"/>
        <w:ind w:firstLine="680"/>
        <w:jc w:val="center"/>
      </w:pPr>
      <w:r w:rsidRPr="00B8461D">
        <w:lastRenderedPageBreak/>
        <w:t>СОДЕРЖАНИЕ</w:t>
      </w:r>
    </w:p>
    <w:sdt>
      <w:sdtPr>
        <w:rPr>
          <w:rFonts w:asciiTheme="minorHAnsi" w:eastAsiaTheme="minorHAnsi" w:hAnsiTheme="minorHAnsi" w:cstheme="minorBidi"/>
          <w:b w:val="0"/>
          <w:bCs w:val="0"/>
          <w:color w:val="auto"/>
          <w:sz w:val="22"/>
          <w:szCs w:val="22"/>
          <w:lang w:eastAsia="en-US"/>
        </w:rPr>
        <w:id w:val="-667715654"/>
        <w:docPartObj>
          <w:docPartGallery w:val="Table of Contents"/>
          <w:docPartUnique/>
        </w:docPartObj>
      </w:sdtPr>
      <w:sdtEndPr>
        <w:rPr>
          <w:noProof/>
        </w:rPr>
      </w:sdtEndPr>
      <w:sdtContent>
        <w:p w14:paraId="737D83EF" w14:textId="25178EAC" w:rsidR="00CE5C76" w:rsidRPr="00B12D7E" w:rsidRDefault="00CE5C76">
          <w:pPr>
            <w:pStyle w:val="af2"/>
            <w:rPr>
              <w:b w:val="0"/>
              <w:bCs w:val="0"/>
            </w:rPr>
          </w:pPr>
        </w:p>
        <w:p w14:paraId="61AF31C5" w14:textId="21F69759" w:rsidR="00B12D7E" w:rsidRPr="00B12D7E" w:rsidRDefault="00CE5C76">
          <w:pPr>
            <w:pStyle w:val="11"/>
            <w:tabs>
              <w:tab w:val="left" w:pos="440"/>
              <w:tab w:val="right" w:leader="dot" w:pos="9345"/>
            </w:tabs>
            <w:rPr>
              <w:rFonts w:eastAsiaTheme="minorEastAsia" w:cstheme="minorBidi"/>
              <w:b w:val="0"/>
              <w:bCs w:val="0"/>
              <w:i w:val="0"/>
              <w:iCs w:val="0"/>
              <w:noProof/>
              <w:lang w:eastAsia="ru-RU"/>
            </w:rPr>
          </w:pPr>
          <w:r w:rsidRPr="00B12D7E">
            <w:rPr>
              <w:b w:val="0"/>
              <w:bCs w:val="0"/>
              <w:i w:val="0"/>
              <w:iCs w:val="0"/>
            </w:rPr>
            <w:fldChar w:fldCharType="begin"/>
          </w:r>
          <w:r w:rsidRPr="00B12D7E">
            <w:rPr>
              <w:b w:val="0"/>
              <w:bCs w:val="0"/>
              <w:i w:val="0"/>
              <w:iCs w:val="0"/>
            </w:rPr>
            <w:instrText xml:space="preserve"> TOC \o "1-3" \h \z \u </w:instrText>
          </w:r>
          <w:r w:rsidRPr="00B12D7E">
            <w:rPr>
              <w:b w:val="0"/>
              <w:bCs w:val="0"/>
              <w:i w:val="0"/>
              <w:iCs w:val="0"/>
            </w:rPr>
            <w:fldChar w:fldCharType="separate"/>
          </w:r>
          <w:hyperlink w:anchor="_Toc121916654" w:history="1">
            <w:r w:rsidR="00B12D7E" w:rsidRPr="00B12D7E">
              <w:rPr>
                <w:rStyle w:val="af3"/>
                <w:rFonts w:ascii="Times New Roman" w:hAnsi="Times New Roman" w:cs="Times New Roman"/>
                <w:b w:val="0"/>
                <w:bCs w:val="0"/>
                <w:i w:val="0"/>
                <w:iCs w:val="0"/>
                <w:noProof/>
              </w:rPr>
              <w:t>1.</w:t>
            </w:r>
            <w:r w:rsidR="00B12D7E" w:rsidRPr="00B12D7E">
              <w:rPr>
                <w:rFonts w:eastAsiaTheme="minorEastAsia" w:cstheme="minorBidi"/>
                <w:b w:val="0"/>
                <w:bCs w:val="0"/>
                <w:i w:val="0"/>
                <w:iCs w:val="0"/>
                <w:noProof/>
                <w:lang w:eastAsia="ru-RU"/>
              </w:rPr>
              <w:tab/>
            </w:r>
            <w:r w:rsidR="00B12D7E" w:rsidRPr="00B12D7E">
              <w:rPr>
                <w:rStyle w:val="af3"/>
                <w:rFonts w:ascii="Times New Roman" w:hAnsi="Times New Roman" w:cs="Times New Roman"/>
                <w:b w:val="0"/>
                <w:bCs w:val="0"/>
                <w:i w:val="0"/>
                <w:iCs w:val="0"/>
                <w:noProof/>
              </w:rPr>
              <w:t>ВВЕДЕНИЕ</w:t>
            </w:r>
            <w:r w:rsidR="00B12D7E" w:rsidRPr="00B12D7E">
              <w:rPr>
                <w:b w:val="0"/>
                <w:bCs w:val="0"/>
                <w:i w:val="0"/>
                <w:iCs w:val="0"/>
                <w:noProof/>
                <w:webHidden/>
              </w:rPr>
              <w:tab/>
            </w:r>
            <w:r w:rsidR="00564DE3">
              <w:rPr>
                <w:b w:val="0"/>
                <w:bCs w:val="0"/>
                <w:i w:val="0"/>
                <w:iCs w:val="0"/>
                <w:noProof/>
                <w:webHidden/>
                <w:sz w:val="20"/>
                <w:szCs w:val="20"/>
              </w:rPr>
              <w:t>4</w:t>
            </w:r>
          </w:hyperlink>
        </w:p>
        <w:p w14:paraId="19154F06" w14:textId="35954244" w:rsidR="00B12D7E" w:rsidRPr="00B12D7E" w:rsidRDefault="00A7384E">
          <w:pPr>
            <w:pStyle w:val="11"/>
            <w:tabs>
              <w:tab w:val="right" w:leader="dot" w:pos="9345"/>
            </w:tabs>
            <w:rPr>
              <w:rFonts w:eastAsiaTheme="minorEastAsia" w:cstheme="minorBidi"/>
              <w:b w:val="0"/>
              <w:bCs w:val="0"/>
              <w:i w:val="0"/>
              <w:iCs w:val="0"/>
              <w:noProof/>
              <w:lang w:eastAsia="ru-RU"/>
            </w:rPr>
          </w:pPr>
          <w:hyperlink w:anchor="_Toc121916655" w:history="1">
            <w:r w:rsidR="00B12D7E" w:rsidRPr="00B12D7E">
              <w:rPr>
                <w:rStyle w:val="af3"/>
                <w:rFonts w:ascii="Times New Roman" w:hAnsi="Times New Roman" w:cs="Times New Roman"/>
                <w:b w:val="0"/>
                <w:bCs w:val="0"/>
                <w:i w:val="0"/>
                <w:iCs w:val="0"/>
                <w:noProof/>
              </w:rPr>
              <w:t>2. МЕТОДОЛОГИЧЕСКИЙ РАЗДЕЛ</w:t>
            </w:r>
            <w:r w:rsidR="00B12D7E" w:rsidRPr="00B12D7E">
              <w:rPr>
                <w:b w:val="0"/>
                <w:bCs w:val="0"/>
                <w:i w:val="0"/>
                <w:iCs w:val="0"/>
                <w:noProof/>
                <w:webHidden/>
              </w:rPr>
              <w:tab/>
            </w:r>
            <w:r w:rsidR="00564DE3">
              <w:rPr>
                <w:b w:val="0"/>
                <w:bCs w:val="0"/>
                <w:i w:val="0"/>
                <w:iCs w:val="0"/>
                <w:noProof/>
                <w:webHidden/>
                <w:sz w:val="20"/>
                <w:szCs w:val="20"/>
              </w:rPr>
              <w:t>4</w:t>
            </w:r>
          </w:hyperlink>
        </w:p>
        <w:p w14:paraId="618567B4" w14:textId="398FDD44" w:rsidR="00B12D7E" w:rsidRPr="00B12D7E" w:rsidRDefault="00A7384E">
          <w:pPr>
            <w:pStyle w:val="21"/>
            <w:tabs>
              <w:tab w:val="left" w:pos="880"/>
              <w:tab w:val="right" w:leader="dot" w:pos="9345"/>
            </w:tabs>
            <w:rPr>
              <w:rFonts w:eastAsiaTheme="minorEastAsia" w:cstheme="minorBidi"/>
              <w:b w:val="0"/>
              <w:bCs w:val="0"/>
              <w:noProof/>
              <w:sz w:val="24"/>
              <w:szCs w:val="24"/>
              <w:lang w:eastAsia="ru-RU"/>
            </w:rPr>
          </w:pPr>
          <w:hyperlink w:anchor="_Toc121916656" w:history="1">
            <w:r w:rsidR="00B12D7E" w:rsidRPr="00B12D7E">
              <w:rPr>
                <w:rStyle w:val="af3"/>
                <w:rFonts w:ascii="Times New Roman" w:hAnsi="Times New Roman" w:cs="Times New Roman"/>
                <w:b w:val="0"/>
                <w:bCs w:val="0"/>
                <w:noProof/>
              </w:rPr>
              <w:t>2.1.</w:t>
            </w:r>
            <w:r w:rsidR="00B12D7E" w:rsidRPr="00B12D7E">
              <w:rPr>
                <w:rFonts w:eastAsiaTheme="minorEastAsia" w:cstheme="minorBidi"/>
                <w:b w:val="0"/>
                <w:bCs w:val="0"/>
                <w:noProof/>
                <w:sz w:val="24"/>
                <w:szCs w:val="24"/>
                <w:lang w:eastAsia="ru-RU"/>
              </w:rPr>
              <w:tab/>
            </w:r>
            <w:r w:rsidR="00B12D7E" w:rsidRPr="00B12D7E">
              <w:rPr>
                <w:rStyle w:val="af3"/>
                <w:rFonts w:ascii="Times New Roman" w:hAnsi="Times New Roman" w:cs="Times New Roman"/>
                <w:b w:val="0"/>
                <w:bCs w:val="0"/>
                <w:noProof/>
              </w:rPr>
              <w:t>Объект и предмет социологического исследования</w:t>
            </w:r>
            <w:r w:rsidR="00B12D7E" w:rsidRPr="00B12D7E">
              <w:rPr>
                <w:b w:val="0"/>
                <w:bCs w:val="0"/>
                <w:noProof/>
                <w:webHidden/>
              </w:rPr>
              <w:tab/>
            </w:r>
            <w:r w:rsidR="00564DE3" w:rsidRPr="00564DE3">
              <w:rPr>
                <w:b w:val="0"/>
                <w:bCs w:val="0"/>
                <w:noProof/>
                <w:webHidden/>
                <w:sz w:val="20"/>
              </w:rPr>
              <w:t>4</w:t>
            </w:r>
          </w:hyperlink>
        </w:p>
        <w:p w14:paraId="55E84C04" w14:textId="60DEC307" w:rsidR="00B12D7E" w:rsidRPr="00B12D7E" w:rsidRDefault="00A7384E">
          <w:pPr>
            <w:pStyle w:val="21"/>
            <w:tabs>
              <w:tab w:val="left" w:pos="880"/>
              <w:tab w:val="right" w:leader="dot" w:pos="9345"/>
            </w:tabs>
            <w:rPr>
              <w:rFonts w:eastAsiaTheme="minorEastAsia" w:cstheme="minorBidi"/>
              <w:b w:val="0"/>
              <w:bCs w:val="0"/>
              <w:noProof/>
              <w:sz w:val="24"/>
              <w:szCs w:val="24"/>
              <w:lang w:eastAsia="ru-RU"/>
            </w:rPr>
          </w:pPr>
          <w:hyperlink w:anchor="_Toc121916657" w:history="1">
            <w:r w:rsidR="00B12D7E" w:rsidRPr="00B12D7E">
              <w:rPr>
                <w:rStyle w:val="af3"/>
                <w:rFonts w:ascii="Times New Roman" w:hAnsi="Times New Roman" w:cs="Times New Roman"/>
                <w:b w:val="0"/>
                <w:bCs w:val="0"/>
                <w:noProof/>
              </w:rPr>
              <w:t>2.2.</w:t>
            </w:r>
            <w:r w:rsidR="00B12D7E" w:rsidRPr="00B12D7E">
              <w:rPr>
                <w:rFonts w:eastAsiaTheme="minorEastAsia" w:cstheme="minorBidi"/>
                <w:b w:val="0"/>
                <w:bCs w:val="0"/>
                <w:noProof/>
                <w:sz w:val="24"/>
                <w:szCs w:val="24"/>
                <w:lang w:eastAsia="ru-RU"/>
              </w:rPr>
              <w:tab/>
            </w:r>
            <w:r w:rsidR="00B12D7E" w:rsidRPr="00B12D7E">
              <w:rPr>
                <w:rStyle w:val="af3"/>
                <w:rFonts w:ascii="Times New Roman" w:hAnsi="Times New Roman" w:cs="Times New Roman"/>
                <w:b w:val="0"/>
                <w:bCs w:val="0"/>
                <w:noProof/>
              </w:rPr>
              <w:t>Цели и задачи социологического исследования</w:t>
            </w:r>
            <w:r w:rsidR="00B12D7E" w:rsidRPr="00B12D7E">
              <w:rPr>
                <w:b w:val="0"/>
                <w:bCs w:val="0"/>
                <w:noProof/>
                <w:webHidden/>
              </w:rPr>
              <w:tab/>
            </w:r>
            <w:r w:rsidR="00564DE3">
              <w:rPr>
                <w:b w:val="0"/>
                <w:bCs w:val="0"/>
                <w:noProof/>
                <w:webHidden/>
                <w:sz w:val="20"/>
                <w:szCs w:val="20"/>
              </w:rPr>
              <w:t>5</w:t>
            </w:r>
          </w:hyperlink>
        </w:p>
        <w:p w14:paraId="4BB9174F" w14:textId="6B5767E0" w:rsidR="00B12D7E" w:rsidRPr="00B12D7E" w:rsidRDefault="00A7384E">
          <w:pPr>
            <w:pStyle w:val="21"/>
            <w:tabs>
              <w:tab w:val="left" w:pos="880"/>
              <w:tab w:val="right" w:leader="dot" w:pos="9345"/>
            </w:tabs>
            <w:rPr>
              <w:rFonts w:eastAsiaTheme="minorEastAsia" w:cstheme="minorBidi"/>
              <w:b w:val="0"/>
              <w:bCs w:val="0"/>
              <w:noProof/>
              <w:sz w:val="24"/>
              <w:szCs w:val="24"/>
              <w:lang w:eastAsia="ru-RU"/>
            </w:rPr>
          </w:pPr>
          <w:hyperlink w:anchor="_Toc121916658" w:history="1">
            <w:r w:rsidR="00B12D7E" w:rsidRPr="00B12D7E">
              <w:rPr>
                <w:rStyle w:val="af3"/>
                <w:rFonts w:ascii="Times New Roman" w:hAnsi="Times New Roman" w:cs="Times New Roman"/>
                <w:b w:val="0"/>
                <w:bCs w:val="0"/>
                <w:noProof/>
              </w:rPr>
              <w:t>2.3.</w:t>
            </w:r>
            <w:r w:rsidR="00B12D7E" w:rsidRPr="00B12D7E">
              <w:rPr>
                <w:rFonts w:eastAsiaTheme="minorEastAsia" w:cstheme="minorBidi"/>
                <w:b w:val="0"/>
                <w:bCs w:val="0"/>
                <w:noProof/>
                <w:sz w:val="24"/>
                <w:szCs w:val="24"/>
                <w:lang w:eastAsia="ru-RU"/>
              </w:rPr>
              <w:tab/>
            </w:r>
            <w:r w:rsidR="00B12D7E" w:rsidRPr="00B12D7E">
              <w:rPr>
                <w:rStyle w:val="af3"/>
                <w:rFonts w:ascii="Times New Roman" w:hAnsi="Times New Roman" w:cs="Times New Roman"/>
                <w:b w:val="0"/>
                <w:bCs w:val="0"/>
                <w:noProof/>
              </w:rPr>
              <w:t>География социологического исследования</w:t>
            </w:r>
            <w:r w:rsidR="00B12D7E" w:rsidRPr="00B12D7E">
              <w:rPr>
                <w:b w:val="0"/>
                <w:bCs w:val="0"/>
                <w:noProof/>
                <w:webHidden/>
              </w:rPr>
              <w:tab/>
            </w:r>
            <w:r w:rsidR="00564DE3">
              <w:rPr>
                <w:b w:val="0"/>
                <w:bCs w:val="0"/>
                <w:noProof/>
                <w:webHidden/>
                <w:sz w:val="20"/>
                <w:szCs w:val="20"/>
              </w:rPr>
              <w:t>6</w:t>
            </w:r>
          </w:hyperlink>
        </w:p>
        <w:p w14:paraId="16C01415" w14:textId="0BB491B9" w:rsidR="00B12D7E" w:rsidRPr="00B12D7E" w:rsidRDefault="00A7384E">
          <w:pPr>
            <w:pStyle w:val="21"/>
            <w:tabs>
              <w:tab w:val="left" w:pos="880"/>
              <w:tab w:val="right" w:leader="dot" w:pos="9345"/>
            </w:tabs>
            <w:rPr>
              <w:rFonts w:eastAsiaTheme="minorEastAsia" w:cstheme="minorBidi"/>
              <w:b w:val="0"/>
              <w:bCs w:val="0"/>
              <w:noProof/>
              <w:sz w:val="24"/>
              <w:szCs w:val="24"/>
              <w:lang w:eastAsia="ru-RU"/>
            </w:rPr>
          </w:pPr>
          <w:hyperlink w:anchor="_Toc121916659" w:history="1">
            <w:r w:rsidR="00B12D7E" w:rsidRPr="00B12D7E">
              <w:rPr>
                <w:rStyle w:val="af3"/>
                <w:rFonts w:ascii="Times New Roman" w:hAnsi="Times New Roman" w:cs="Times New Roman"/>
                <w:b w:val="0"/>
                <w:bCs w:val="0"/>
                <w:noProof/>
              </w:rPr>
              <w:t>2.4.</w:t>
            </w:r>
            <w:r w:rsidR="00B12D7E" w:rsidRPr="00B12D7E">
              <w:rPr>
                <w:rFonts w:eastAsiaTheme="minorEastAsia" w:cstheme="minorBidi"/>
                <w:b w:val="0"/>
                <w:bCs w:val="0"/>
                <w:noProof/>
                <w:sz w:val="24"/>
                <w:szCs w:val="24"/>
                <w:lang w:eastAsia="ru-RU"/>
              </w:rPr>
              <w:tab/>
            </w:r>
            <w:r w:rsidR="00B12D7E" w:rsidRPr="00B12D7E">
              <w:rPr>
                <w:rStyle w:val="af3"/>
                <w:rFonts w:ascii="Times New Roman" w:hAnsi="Times New Roman" w:cs="Times New Roman"/>
                <w:b w:val="0"/>
                <w:bCs w:val="0"/>
                <w:noProof/>
              </w:rPr>
              <w:t>Основные понятия социологического исследования</w:t>
            </w:r>
            <w:r w:rsidR="00B12D7E" w:rsidRPr="00B12D7E">
              <w:rPr>
                <w:b w:val="0"/>
                <w:bCs w:val="0"/>
                <w:noProof/>
                <w:webHidden/>
              </w:rPr>
              <w:tab/>
            </w:r>
            <w:r w:rsidR="00564DE3">
              <w:rPr>
                <w:b w:val="0"/>
                <w:bCs w:val="0"/>
                <w:noProof/>
                <w:webHidden/>
                <w:sz w:val="20"/>
                <w:szCs w:val="20"/>
              </w:rPr>
              <w:t>6</w:t>
            </w:r>
          </w:hyperlink>
        </w:p>
        <w:p w14:paraId="61CF300F" w14:textId="36A6C5E2" w:rsidR="00B12D7E" w:rsidRPr="00B12D7E" w:rsidRDefault="00A7384E">
          <w:pPr>
            <w:pStyle w:val="21"/>
            <w:tabs>
              <w:tab w:val="left" w:pos="880"/>
              <w:tab w:val="right" w:leader="dot" w:pos="9345"/>
            </w:tabs>
            <w:rPr>
              <w:rFonts w:eastAsiaTheme="minorEastAsia" w:cstheme="minorBidi"/>
              <w:b w:val="0"/>
              <w:bCs w:val="0"/>
              <w:noProof/>
              <w:sz w:val="24"/>
              <w:szCs w:val="24"/>
              <w:lang w:eastAsia="ru-RU"/>
            </w:rPr>
          </w:pPr>
          <w:hyperlink w:anchor="_Toc121916660" w:history="1">
            <w:r w:rsidR="00B12D7E" w:rsidRPr="00B12D7E">
              <w:rPr>
                <w:rStyle w:val="af3"/>
                <w:rFonts w:ascii="Times New Roman" w:hAnsi="Times New Roman" w:cs="Times New Roman"/>
                <w:b w:val="0"/>
                <w:bCs w:val="0"/>
                <w:noProof/>
              </w:rPr>
              <w:t>2.5.</w:t>
            </w:r>
            <w:r w:rsidR="00B12D7E" w:rsidRPr="00B12D7E">
              <w:rPr>
                <w:rFonts w:eastAsiaTheme="minorEastAsia" w:cstheme="minorBidi"/>
                <w:b w:val="0"/>
                <w:bCs w:val="0"/>
                <w:noProof/>
                <w:sz w:val="24"/>
                <w:szCs w:val="24"/>
                <w:lang w:eastAsia="ru-RU"/>
              </w:rPr>
              <w:tab/>
            </w:r>
            <w:r w:rsidR="00B12D7E" w:rsidRPr="00B12D7E">
              <w:rPr>
                <w:rStyle w:val="af3"/>
                <w:rFonts w:ascii="Times New Roman" w:hAnsi="Times New Roman" w:cs="Times New Roman"/>
                <w:b w:val="0"/>
                <w:bCs w:val="0"/>
                <w:noProof/>
              </w:rPr>
              <w:t>Методология проведения социологического исследования</w:t>
            </w:r>
            <w:r w:rsidR="00B12D7E" w:rsidRPr="00B12D7E">
              <w:rPr>
                <w:b w:val="0"/>
                <w:bCs w:val="0"/>
                <w:noProof/>
                <w:webHidden/>
              </w:rPr>
              <w:tab/>
            </w:r>
            <w:r w:rsidR="00564DE3">
              <w:rPr>
                <w:b w:val="0"/>
                <w:bCs w:val="0"/>
                <w:noProof/>
                <w:webHidden/>
                <w:sz w:val="20"/>
              </w:rPr>
              <w:t>7</w:t>
            </w:r>
          </w:hyperlink>
        </w:p>
        <w:p w14:paraId="6473A5C2" w14:textId="69B2E564" w:rsidR="00B12D7E" w:rsidRPr="00B12D7E" w:rsidRDefault="00A7384E" w:rsidP="00564DE3">
          <w:pPr>
            <w:pStyle w:val="31"/>
            <w:rPr>
              <w:rFonts w:eastAsiaTheme="minorEastAsia" w:cstheme="minorBidi"/>
              <w:noProof/>
              <w:sz w:val="24"/>
              <w:szCs w:val="24"/>
              <w:lang w:eastAsia="ru-RU"/>
            </w:rPr>
          </w:pPr>
          <w:hyperlink w:anchor="_Toc121916661" w:history="1">
            <w:r w:rsidR="00B12D7E" w:rsidRPr="00B12D7E">
              <w:rPr>
                <w:rStyle w:val="af3"/>
                <w:rFonts w:ascii="Times New Roman" w:hAnsi="Times New Roman" w:cs="Times New Roman"/>
                <w:noProof/>
              </w:rPr>
              <w:t>2.5.1.</w:t>
            </w:r>
            <w:r w:rsidR="00B12D7E" w:rsidRPr="00B12D7E">
              <w:rPr>
                <w:rFonts w:eastAsiaTheme="minorEastAsia" w:cstheme="minorBidi"/>
                <w:noProof/>
                <w:sz w:val="24"/>
                <w:szCs w:val="24"/>
                <w:lang w:eastAsia="ru-RU"/>
              </w:rPr>
              <w:tab/>
            </w:r>
            <w:r w:rsidR="00B12D7E" w:rsidRPr="00B12D7E">
              <w:rPr>
                <w:rStyle w:val="af3"/>
                <w:rFonts w:ascii="Times New Roman" w:hAnsi="Times New Roman" w:cs="Times New Roman"/>
                <w:noProof/>
              </w:rPr>
              <w:t>Использованные исследовательские методы</w:t>
            </w:r>
            <w:r w:rsidR="00B12D7E" w:rsidRPr="00B12D7E">
              <w:rPr>
                <w:noProof/>
                <w:webHidden/>
              </w:rPr>
              <w:tab/>
            </w:r>
            <w:r w:rsidR="00564DE3">
              <w:rPr>
                <w:noProof/>
                <w:webHidden/>
              </w:rPr>
              <w:t>7</w:t>
            </w:r>
          </w:hyperlink>
        </w:p>
        <w:p w14:paraId="43AAFC69" w14:textId="0BEEF45B" w:rsidR="00B12D7E" w:rsidRPr="00B12D7E" w:rsidRDefault="00A7384E" w:rsidP="00564DE3">
          <w:pPr>
            <w:pStyle w:val="31"/>
            <w:rPr>
              <w:rFonts w:eastAsiaTheme="minorEastAsia" w:cstheme="minorBidi"/>
              <w:noProof/>
              <w:sz w:val="24"/>
              <w:szCs w:val="24"/>
              <w:lang w:eastAsia="ru-RU"/>
            </w:rPr>
          </w:pPr>
          <w:hyperlink w:anchor="_Toc121916662" w:history="1">
            <w:r w:rsidR="00B12D7E" w:rsidRPr="00B12D7E">
              <w:rPr>
                <w:rStyle w:val="af3"/>
                <w:rFonts w:ascii="Times New Roman" w:hAnsi="Times New Roman" w:cs="Times New Roman"/>
                <w:noProof/>
              </w:rPr>
              <w:t>2.5.2. Методика расчета целевых индикаторов</w:t>
            </w:r>
            <w:r w:rsidR="00B12D7E" w:rsidRPr="00B12D7E">
              <w:rPr>
                <w:noProof/>
                <w:webHidden/>
              </w:rPr>
              <w:tab/>
            </w:r>
            <w:r w:rsidR="00564DE3">
              <w:rPr>
                <w:noProof/>
                <w:webHidden/>
              </w:rPr>
              <w:t>8</w:t>
            </w:r>
          </w:hyperlink>
        </w:p>
        <w:p w14:paraId="11A2286E" w14:textId="1B1CA912" w:rsidR="00B12D7E" w:rsidRPr="00B12D7E" w:rsidRDefault="00A7384E" w:rsidP="00564DE3">
          <w:pPr>
            <w:pStyle w:val="31"/>
            <w:rPr>
              <w:rFonts w:eastAsiaTheme="minorEastAsia" w:cstheme="minorBidi"/>
              <w:noProof/>
              <w:sz w:val="24"/>
              <w:szCs w:val="24"/>
              <w:lang w:eastAsia="ru-RU"/>
            </w:rPr>
          </w:pPr>
          <w:hyperlink w:anchor="_Toc121916663" w:history="1">
            <w:r w:rsidR="00B12D7E" w:rsidRPr="00B12D7E">
              <w:rPr>
                <w:rStyle w:val="af3"/>
                <w:rFonts w:ascii="Times New Roman" w:hAnsi="Times New Roman" w:cs="Times New Roman"/>
                <w:noProof/>
              </w:rPr>
              <w:t xml:space="preserve">2.5.3. </w:t>
            </w:r>
            <w:r w:rsidR="00B12D7E" w:rsidRPr="00B12D7E">
              <w:rPr>
                <w:rStyle w:val="af3"/>
                <w:rFonts w:ascii="Times New Roman" w:hAnsi="Times New Roman" w:cs="Times New Roman"/>
                <w:noProof/>
                <w:lang w:val="kk-KZ"/>
              </w:rPr>
              <w:t>Расчет целевого индикатора «Восприятие населением уровня коррупции»</w:t>
            </w:r>
            <w:r w:rsidR="00B12D7E" w:rsidRPr="00B12D7E">
              <w:rPr>
                <w:noProof/>
                <w:webHidden/>
              </w:rPr>
              <w:tab/>
            </w:r>
            <w:r w:rsidR="00564DE3">
              <w:rPr>
                <w:noProof/>
                <w:webHidden/>
              </w:rPr>
              <w:t>9</w:t>
            </w:r>
          </w:hyperlink>
        </w:p>
        <w:p w14:paraId="14F5C71A" w14:textId="5EDD5869" w:rsidR="00B12D7E" w:rsidRPr="00B12D7E" w:rsidRDefault="00A7384E" w:rsidP="00564DE3">
          <w:pPr>
            <w:pStyle w:val="31"/>
            <w:rPr>
              <w:rFonts w:eastAsiaTheme="minorEastAsia" w:cstheme="minorBidi"/>
              <w:noProof/>
              <w:sz w:val="24"/>
              <w:szCs w:val="24"/>
              <w:lang w:eastAsia="ru-RU"/>
            </w:rPr>
          </w:pPr>
          <w:hyperlink w:anchor="_Toc121916664" w:history="1">
            <w:r w:rsidR="00B12D7E" w:rsidRPr="00B12D7E">
              <w:rPr>
                <w:rStyle w:val="af3"/>
                <w:rFonts w:ascii="Times New Roman" w:hAnsi="Times New Roman" w:cs="Times New Roman"/>
                <w:noProof/>
              </w:rPr>
              <w:t>2.5.4. Расчет целевого индикатора «Доля граждан, выразивших готовность внести личный вклад в снижение уровня коррупции»</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_Toc121916664 \h </w:instrText>
            </w:r>
            <w:r w:rsidR="00B12D7E" w:rsidRPr="00B12D7E">
              <w:rPr>
                <w:noProof/>
                <w:webHidden/>
              </w:rPr>
            </w:r>
            <w:r w:rsidR="00B12D7E" w:rsidRPr="00B12D7E">
              <w:rPr>
                <w:noProof/>
                <w:webHidden/>
              </w:rPr>
              <w:fldChar w:fldCharType="separate"/>
            </w:r>
            <w:r w:rsidR="00706D4E">
              <w:rPr>
                <w:noProof/>
                <w:webHidden/>
              </w:rPr>
              <w:t>1</w:t>
            </w:r>
            <w:r w:rsidR="00564DE3">
              <w:rPr>
                <w:noProof/>
                <w:webHidden/>
              </w:rPr>
              <w:t>0</w:t>
            </w:r>
            <w:r w:rsidR="00B12D7E" w:rsidRPr="00B12D7E">
              <w:rPr>
                <w:noProof/>
                <w:webHidden/>
              </w:rPr>
              <w:fldChar w:fldCharType="end"/>
            </w:r>
          </w:hyperlink>
        </w:p>
        <w:p w14:paraId="33E3DA55" w14:textId="608E990D" w:rsidR="00B12D7E" w:rsidRPr="00B12D7E" w:rsidRDefault="00A7384E" w:rsidP="00564DE3">
          <w:pPr>
            <w:pStyle w:val="31"/>
            <w:rPr>
              <w:rFonts w:eastAsiaTheme="minorEastAsia" w:cstheme="minorBidi"/>
              <w:noProof/>
              <w:sz w:val="24"/>
              <w:szCs w:val="24"/>
              <w:lang w:eastAsia="ru-RU"/>
            </w:rPr>
          </w:pPr>
          <w:hyperlink w:anchor="_Toc121916665" w:history="1">
            <w:r w:rsidR="00B12D7E" w:rsidRPr="00B12D7E">
              <w:rPr>
                <w:rStyle w:val="af3"/>
                <w:rFonts w:ascii="Times New Roman" w:hAnsi="Times New Roman" w:cs="Times New Roman"/>
                <w:noProof/>
              </w:rPr>
              <w:t>2.5.7.</w:t>
            </w:r>
            <w:r w:rsidR="00B12D7E" w:rsidRPr="00B12D7E">
              <w:rPr>
                <w:rFonts w:eastAsiaTheme="minorEastAsia" w:cstheme="minorBidi"/>
                <w:noProof/>
                <w:sz w:val="24"/>
                <w:szCs w:val="24"/>
                <w:lang w:eastAsia="ru-RU"/>
              </w:rPr>
              <w:tab/>
            </w:r>
            <w:r w:rsidR="00B12D7E" w:rsidRPr="00B12D7E">
              <w:rPr>
                <w:rStyle w:val="af3"/>
                <w:rFonts w:ascii="Times New Roman" w:hAnsi="Times New Roman" w:cs="Times New Roman"/>
                <w:noProof/>
              </w:rPr>
              <w:t>Описание методов и техники сбора данных</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_Toc121916665 \h </w:instrText>
            </w:r>
            <w:r w:rsidR="00B12D7E" w:rsidRPr="00B12D7E">
              <w:rPr>
                <w:noProof/>
                <w:webHidden/>
              </w:rPr>
            </w:r>
            <w:r w:rsidR="00B12D7E" w:rsidRPr="00B12D7E">
              <w:rPr>
                <w:noProof/>
                <w:webHidden/>
              </w:rPr>
              <w:fldChar w:fldCharType="separate"/>
            </w:r>
            <w:r w:rsidR="00706D4E">
              <w:rPr>
                <w:noProof/>
                <w:webHidden/>
              </w:rPr>
              <w:t>1</w:t>
            </w:r>
            <w:r w:rsidR="00564DE3">
              <w:rPr>
                <w:noProof/>
                <w:webHidden/>
              </w:rPr>
              <w:t>0</w:t>
            </w:r>
            <w:r w:rsidR="00B12D7E" w:rsidRPr="00B12D7E">
              <w:rPr>
                <w:noProof/>
                <w:webHidden/>
              </w:rPr>
              <w:fldChar w:fldCharType="end"/>
            </w:r>
          </w:hyperlink>
        </w:p>
        <w:p w14:paraId="473BB6F6" w14:textId="53B845C6" w:rsidR="00B12D7E" w:rsidRPr="00B12D7E" w:rsidRDefault="00A7384E" w:rsidP="00564DE3">
          <w:pPr>
            <w:pStyle w:val="31"/>
            <w:rPr>
              <w:rFonts w:eastAsiaTheme="minorEastAsia" w:cstheme="minorBidi"/>
              <w:noProof/>
              <w:sz w:val="24"/>
              <w:szCs w:val="24"/>
              <w:lang w:eastAsia="ru-RU"/>
            </w:rPr>
          </w:pPr>
          <w:hyperlink w:anchor="_Toc121916666" w:history="1">
            <w:r w:rsidR="00B12D7E" w:rsidRPr="00B12D7E">
              <w:rPr>
                <w:rStyle w:val="af3"/>
                <w:rFonts w:ascii="Times New Roman" w:hAnsi="Times New Roman" w:cs="Times New Roman"/>
                <w:noProof/>
              </w:rPr>
              <w:t>2.5.8.</w:t>
            </w:r>
            <w:r w:rsidR="00B12D7E" w:rsidRPr="00B12D7E">
              <w:rPr>
                <w:rFonts w:eastAsiaTheme="minorEastAsia" w:cstheme="minorBidi"/>
                <w:noProof/>
                <w:sz w:val="24"/>
                <w:szCs w:val="24"/>
                <w:lang w:eastAsia="ru-RU"/>
              </w:rPr>
              <w:tab/>
            </w:r>
            <w:r w:rsidR="00B12D7E" w:rsidRPr="00B12D7E">
              <w:rPr>
                <w:rStyle w:val="af3"/>
                <w:rFonts w:ascii="Times New Roman" w:hAnsi="Times New Roman" w:cs="Times New Roman"/>
                <w:noProof/>
              </w:rPr>
              <w:t>Основные процедуры анализа данных</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_Toc121916666 \h </w:instrText>
            </w:r>
            <w:r w:rsidR="00B12D7E" w:rsidRPr="00B12D7E">
              <w:rPr>
                <w:noProof/>
                <w:webHidden/>
              </w:rPr>
            </w:r>
            <w:r w:rsidR="00B12D7E" w:rsidRPr="00B12D7E">
              <w:rPr>
                <w:noProof/>
                <w:webHidden/>
              </w:rPr>
              <w:fldChar w:fldCharType="separate"/>
            </w:r>
            <w:r w:rsidR="00706D4E">
              <w:rPr>
                <w:noProof/>
                <w:webHidden/>
              </w:rPr>
              <w:t>1</w:t>
            </w:r>
            <w:r w:rsidR="00C440D4">
              <w:rPr>
                <w:noProof/>
                <w:webHidden/>
              </w:rPr>
              <w:t>1</w:t>
            </w:r>
            <w:r w:rsidR="00B12D7E" w:rsidRPr="00B12D7E">
              <w:rPr>
                <w:noProof/>
                <w:webHidden/>
              </w:rPr>
              <w:fldChar w:fldCharType="end"/>
            </w:r>
          </w:hyperlink>
        </w:p>
        <w:p w14:paraId="58E6CB2A" w14:textId="45F52DD1" w:rsidR="00B12D7E" w:rsidRPr="00B12D7E" w:rsidRDefault="00A7384E" w:rsidP="00564DE3">
          <w:pPr>
            <w:pStyle w:val="31"/>
            <w:rPr>
              <w:rFonts w:eastAsiaTheme="minorEastAsia" w:cstheme="minorBidi"/>
              <w:noProof/>
              <w:sz w:val="24"/>
              <w:szCs w:val="24"/>
              <w:lang w:eastAsia="ru-RU"/>
            </w:rPr>
          </w:pPr>
          <w:hyperlink w:anchor="_Toc121916667" w:history="1">
            <w:r w:rsidR="00B12D7E" w:rsidRPr="00B12D7E">
              <w:rPr>
                <w:rStyle w:val="af3"/>
                <w:rFonts w:ascii="Times New Roman" w:hAnsi="Times New Roman" w:cs="Times New Roman"/>
                <w:noProof/>
              </w:rPr>
              <w:t>2.5.9.</w:t>
            </w:r>
            <w:r w:rsidR="00B12D7E" w:rsidRPr="00B12D7E">
              <w:rPr>
                <w:rFonts w:eastAsiaTheme="minorEastAsia" w:cstheme="minorBidi"/>
                <w:noProof/>
                <w:sz w:val="24"/>
                <w:szCs w:val="24"/>
                <w:lang w:eastAsia="ru-RU"/>
              </w:rPr>
              <w:tab/>
            </w:r>
            <w:r w:rsidR="00B12D7E" w:rsidRPr="00B12D7E">
              <w:rPr>
                <w:rStyle w:val="af3"/>
                <w:rFonts w:ascii="Times New Roman" w:hAnsi="Times New Roman" w:cs="Times New Roman"/>
                <w:noProof/>
              </w:rPr>
              <w:t>Выборочная совокупность социологического исследования</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_Toc121916667 \h </w:instrText>
            </w:r>
            <w:r w:rsidR="00B12D7E" w:rsidRPr="00B12D7E">
              <w:rPr>
                <w:noProof/>
                <w:webHidden/>
              </w:rPr>
            </w:r>
            <w:r w:rsidR="00B12D7E" w:rsidRPr="00B12D7E">
              <w:rPr>
                <w:noProof/>
                <w:webHidden/>
              </w:rPr>
              <w:fldChar w:fldCharType="separate"/>
            </w:r>
            <w:r w:rsidR="00706D4E">
              <w:rPr>
                <w:noProof/>
                <w:webHidden/>
              </w:rPr>
              <w:t>1</w:t>
            </w:r>
            <w:r w:rsidR="00B12D7E" w:rsidRPr="00B12D7E">
              <w:rPr>
                <w:noProof/>
                <w:webHidden/>
              </w:rPr>
              <w:fldChar w:fldCharType="end"/>
            </w:r>
          </w:hyperlink>
          <w:r w:rsidR="00C440D4">
            <w:rPr>
              <w:noProof/>
            </w:rPr>
            <w:t>2</w:t>
          </w:r>
        </w:p>
        <w:p w14:paraId="290CF542" w14:textId="4AEEBF98" w:rsidR="00B12D7E" w:rsidRPr="00B12D7E" w:rsidRDefault="00A7384E" w:rsidP="00564DE3">
          <w:pPr>
            <w:pStyle w:val="31"/>
            <w:rPr>
              <w:rFonts w:eastAsiaTheme="minorEastAsia" w:cstheme="minorBidi"/>
              <w:noProof/>
              <w:sz w:val="24"/>
              <w:szCs w:val="24"/>
              <w:lang w:eastAsia="ru-RU"/>
            </w:rPr>
          </w:pPr>
          <w:hyperlink w:anchor="_Toc121916668" w:history="1">
            <w:r w:rsidR="00B12D7E" w:rsidRPr="00B12D7E">
              <w:rPr>
                <w:rStyle w:val="af3"/>
                <w:rFonts w:ascii="Times New Roman" w:hAnsi="Times New Roman" w:cs="Times New Roman"/>
                <w:noProof/>
              </w:rPr>
              <w:t>2.5.10.</w:t>
            </w:r>
            <w:r w:rsidR="00B12D7E" w:rsidRPr="00B12D7E">
              <w:rPr>
                <w:rFonts w:eastAsiaTheme="minorEastAsia" w:cstheme="minorBidi"/>
                <w:noProof/>
                <w:sz w:val="24"/>
                <w:szCs w:val="24"/>
                <w:lang w:eastAsia="ru-RU"/>
              </w:rPr>
              <w:tab/>
            </w:r>
            <w:r w:rsidR="00564DE3">
              <w:rPr>
                <w:rFonts w:eastAsiaTheme="minorEastAsia" w:cstheme="minorBidi"/>
                <w:noProof/>
                <w:sz w:val="24"/>
                <w:szCs w:val="24"/>
                <w:lang w:eastAsia="ru-RU"/>
              </w:rPr>
              <w:t xml:space="preserve"> </w:t>
            </w:r>
            <w:r w:rsidR="00B12D7E" w:rsidRPr="00B12D7E">
              <w:rPr>
                <w:rStyle w:val="af3"/>
                <w:rFonts w:ascii="Times New Roman" w:hAnsi="Times New Roman" w:cs="Times New Roman"/>
                <w:noProof/>
              </w:rPr>
              <w:t>Отбор респондентов</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_Toc121916668 \h </w:instrText>
            </w:r>
            <w:r w:rsidR="00B12D7E" w:rsidRPr="00B12D7E">
              <w:rPr>
                <w:noProof/>
                <w:webHidden/>
              </w:rPr>
            </w:r>
            <w:r w:rsidR="00B12D7E" w:rsidRPr="00B12D7E">
              <w:rPr>
                <w:noProof/>
                <w:webHidden/>
              </w:rPr>
              <w:fldChar w:fldCharType="separate"/>
            </w:r>
            <w:r w:rsidR="00706D4E">
              <w:rPr>
                <w:noProof/>
                <w:webHidden/>
              </w:rPr>
              <w:t>1</w:t>
            </w:r>
            <w:r w:rsidR="00C440D4">
              <w:rPr>
                <w:noProof/>
                <w:webHidden/>
              </w:rPr>
              <w:t>7</w:t>
            </w:r>
            <w:r w:rsidR="00B12D7E" w:rsidRPr="00B12D7E">
              <w:rPr>
                <w:noProof/>
                <w:webHidden/>
              </w:rPr>
              <w:fldChar w:fldCharType="end"/>
            </w:r>
          </w:hyperlink>
        </w:p>
        <w:p w14:paraId="7129A723" w14:textId="15E714E0" w:rsidR="00B12D7E" w:rsidRPr="00B12D7E" w:rsidRDefault="00A7384E">
          <w:pPr>
            <w:pStyle w:val="11"/>
            <w:tabs>
              <w:tab w:val="right" w:leader="dot" w:pos="9345"/>
            </w:tabs>
            <w:rPr>
              <w:rFonts w:eastAsiaTheme="minorEastAsia" w:cstheme="minorBidi"/>
              <w:b w:val="0"/>
              <w:bCs w:val="0"/>
              <w:i w:val="0"/>
              <w:iCs w:val="0"/>
              <w:noProof/>
              <w:lang w:eastAsia="ru-RU"/>
            </w:rPr>
          </w:pPr>
          <w:hyperlink w:anchor="_Toc121916669" w:history="1">
            <w:r w:rsidR="00B12D7E" w:rsidRPr="00B12D7E">
              <w:rPr>
                <w:rStyle w:val="af3"/>
                <w:rFonts w:ascii="Times New Roman" w:hAnsi="Times New Roman" w:cs="Times New Roman"/>
                <w:b w:val="0"/>
                <w:bCs w:val="0"/>
                <w:i w:val="0"/>
                <w:iCs w:val="0"/>
                <w:noProof/>
              </w:rPr>
              <w:t>3. ОПИСАНИЕ РЕЗУЛЬТАТОВ ИССЛЕДОВАНИЯ</w:t>
            </w:r>
            <w:r w:rsidR="00B12D7E" w:rsidRPr="00B12D7E">
              <w:rPr>
                <w:b w:val="0"/>
                <w:bCs w:val="0"/>
                <w:i w:val="0"/>
                <w:iCs w:val="0"/>
                <w:noProof/>
                <w:webHidden/>
              </w:rPr>
              <w:tab/>
            </w:r>
            <w:r w:rsidR="00B12D7E" w:rsidRPr="00EE559D">
              <w:rPr>
                <w:b w:val="0"/>
                <w:bCs w:val="0"/>
                <w:i w:val="0"/>
                <w:iCs w:val="0"/>
                <w:noProof/>
                <w:webHidden/>
                <w:sz w:val="20"/>
              </w:rPr>
              <w:fldChar w:fldCharType="begin"/>
            </w:r>
            <w:r w:rsidR="00B12D7E" w:rsidRPr="00EE559D">
              <w:rPr>
                <w:b w:val="0"/>
                <w:bCs w:val="0"/>
                <w:i w:val="0"/>
                <w:iCs w:val="0"/>
                <w:noProof/>
                <w:webHidden/>
                <w:sz w:val="20"/>
              </w:rPr>
              <w:instrText xml:space="preserve"> PAGEREF _Toc121916669 \h </w:instrText>
            </w:r>
            <w:r w:rsidR="00B12D7E" w:rsidRPr="00EE559D">
              <w:rPr>
                <w:b w:val="0"/>
                <w:bCs w:val="0"/>
                <w:i w:val="0"/>
                <w:iCs w:val="0"/>
                <w:noProof/>
                <w:webHidden/>
                <w:sz w:val="20"/>
              </w:rPr>
            </w:r>
            <w:r w:rsidR="00B12D7E" w:rsidRPr="00EE559D">
              <w:rPr>
                <w:b w:val="0"/>
                <w:bCs w:val="0"/>
                <w:i w:val="0"/>
                <w:iCs w:val="0"/>
                <w:noProof/>
                <w:webHidden/>
                <w:sz w:val="20"/>
              </w:rPr>
              <w:fldChar w:fldCharType="separate"/>
            </w:r>
            <w:r w:rsidR="00706D4E" w:rsidRPr="00EE559D">
              <w:rPr>
                <w:b w:val="0"/>
                <w:bCs w:val="0"/>
                <w:i w:val="0"/>
                <w:iCs w:val="0"/>
                <w:noProof/>
                <w:webHidden/>
                <w:sz w:val="20"/>
              </w:rPr>
              <w:t>1</w:t>
            </w:r>
            <w:r w:rsidR="00C440D4">
              <w:rPr>
                <w:b w:val="0"/>
                <w:bCs w:val="0"/>
                <w:i w:val="0"/>
                <w:iCs w:val="0"/>
                <w:noProof/>
                <w:webHidden/>
                <w:sz w:val="20"/>
              </w:rPr>
              <w:t>8</w:t>
            </w:r>
            <w:r w:rsidR="00B12D7E" w:rsidRPr="00EE559D">
              <w:rPr>
                <w:b w:val="0"/>
                <w:bCs w:val="0"/>
                <w:i w:val="0"/>
                <w:iCs w:val="0"/>
                <w:noProof/>
                <w:webHidden/>
                <w:sz w:val="20"/>
              </w:rPr>
              <w:fldChar w:fldCharType="end"/>
            </w:r>
          </w:hyperlink>
        </w:p>
        <w:p w14:paraId="65FDD276" w14:textId="3D495EB7" w:rsidR="00B12D7E" w:rsidRPr="00B12D7E" w:rsidRDefault="00A7384E">
          <w:pPr>
            <w:pStyle w:val="11"/>
            <w:tabs>
              <w:tab w:val="right" w:leader="dot" w:pos="9345"/>
            </w:tabs>
            <w:rPr>
              <w:rFonts w:eastAsiaTheme="minorEastAsia" w:cstheme="minorBidi"/>
              <w:b w:val="0"/>
              <w:bCs w:val="0"/>
              <w:i w:val="0"/>
              <w:iCs w:val="0"/>
              <w:noProof/>
              <w:lang w:eastAsia="ru-RU"/>
            </w:rPr>
          </w:pPr>
          <w:hyperlink w:anchor="_Toc121916670" w:history="1">
            <w:r w:rsidR="00B12D7E" w:rsidRPr="00B12D7E">
              <w:rPr>
                <w:rStyle w:val="af3"/>
                <w:rFonts w:ascii="Times New Roman" w:hAnsi="Times New Roman" w:cs="Times New Roman"/>
                <w:b w:val="0"/>
                <w:bCs w:val="0"/>
                <w:i w:val="0"/>
                <w:iCs w:val="0"/>
                <w:noProof/>
              </w:rPr>
              <w:t>4. ОСНОВНЫЕ ПОКАЗАТЕЛИ УРОВНЯ ВОСПРИЯТИЯ КОРРУПЦИИ</w:t>
            </w:r>
            <w:r w:rsidR="00B12D7E" w:rsidRPr="00B12D7E">
              <w:rPr>
                <w:b w:val="0"/>
                <w:bCs w:val="0"/>
                <w:i w:val="0"/>
                <w:iCs w:val="0"/>
                <w:noProof/>
                <w:webHidden/>
              </w:rPr>
              <w:tab/>
            </w:r>
            <w:r w:rsidR="00B12D7E" w:rsidRPr="00EE559D">
              <w:rPr>
                <w:b w:val="0"/>
                <w:bCs w:val="0"/>
                <w:i w:val="0"/>
                <w:iCs w:val="0"/>
                <w:noProof/>
                <w:webHidden/>
                <w:sz w:val="20"/>
              </w:rPr>
              <w:fldChar w:fldCharType="begin"/>
            </w:r>
            <w:r w:rsidR="00B12D7E" w:rsidRPr="00EE559D">
              <w:rPr>
                <w:b w:val="0"/>
                <w:bCs w:val="0"/>
                <w:i w:val="0"/>
                <w:iCs w:val="0"/>
                <w:noProof/>
                <w:webHidden/>
                <w:sz w:val="20"/>
              </w:rPr>
              <w:instrText xml:space="preserve"> PAGEREF _Toc121916670 \h </w:instrText>
            </w:r>
            <w:r w:rsidR="00B12D7E" w:rsidRPr="00EE559D">
              <w:rPr>
                <w:b w:val="0"/>
                <w:bCs w:val="0"/>
                <w:i w:val="0"/>
                <w:iCs w:val="0"/>
                <w:noProof/>
                <w:webHidden/>
                <w:sz w:val="20"/>
              </w:rPr>
            </w:r>
            <w:r w:rsidR="00B12D7E" w:rsidRPr="00EE559D">
              <w:rPr>
                <w:b w:val="0"/>
                <w:bCs w:val="0"/>
                <w:i w:val="0"/>
                <w:iCs w:val="0"/>
                <w:noProof/>
                <w:webHidden/>
                <w:sz w:val="20"/>
              </w:rPr>
              <w:fldChar w:fldCharType="separate"/>
            </w:r>
            <w:r w:rsidR="00706D4E" w:rsidRPr="00EE559D">
              <w:rPr>
                <w:b w:val="0"/>
                <w:bCs w:val="0"/>
                <w:i w:val="0"/>
                <w:iCs w:val="0"/>
                <w:noProof/>
                <w:webHidden/>
                <w:sz w:val="20"/>
              </w:rPr>
              <w:t>2</w:t>
            </w:r>
            <w:r w:rsidR="00C440D4">
              <w:rPr>
                <w:b w:val="0"/>
                <w:bCs w:val="0"/>
                <w:i w:val="0"/>
                <w:iCs w:val="0"/>
                <w:noProof/>
                <w:webHidden/>
                <w:sz w:val="20"/>
              </w:rPr>
              <w:t>2</w:t>
            </w:r>
            <w:r w:rsidR="00B12D7E" w:rsidRPr="00EE559D">
              <w:rPr>
                <w:b w:val="0"/>
                <w:bCs w:val="0"/>
                <w:i w:val="0"/>
                <w:iCs w:val="0"/>
                <w:noProof/>
                <w:webHidden/>
                <w:sz w:val="20"/>
              </w:rPr>
              <w:fldChar w:fldCharType="end"/>
            </w:r>
          </w:hyperlink>
        </w:p>
        <w:p w14:paraId="557FF6AC" w14:textId="0A96EAD4"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671" w:history="1">
            <w:r w:rsidR="00B12D7E" w:rsidRPr="00FA1679">
              <w:rPr>
                <w:rStyle w:val="af3"/>
                <w:rFonts w:ascii="Times New Roman" w:hAnsi="Times New Roman" w:cs="Times New Roman"/>
                <w:b w:val="0"/>
                <w:bCs w:val="0"/>
                <w:noProof/>
                <w:sz w:val="20"/>
              </w:rPr>
              <w:t>4.1</w:t>
            </w:r>
            <w:r w:rsidR="00B12D7E" w:rsidRPr="00B12D7E">
              <w:rPr>
                <w:rStyle w:val="af3"/>
                <w:rFonts w:ascii="Times New Roman" w:hAnsi="Times New Roman" w:cs="Times New Roman"/>
                <w:b w:val="0"/>
                <w:bCs w:val="0"/>
                <w:noProof/>
              </w:rPr>
              <w:t xml:space="preserve"> Расчет индикатора «Восприятие населением уровня коррупции»</w:t>
            </w:r>
            <w:r w:rsidR="00B12D7E" w:rsidRPr="00B12D7E">
              <w:rPr>
                <w:b w:val="0"/>
                <w:bCs w:val="0"/>
                <w:noProof/>
                <w:webHidden/>
              </w:rPr>
              <w:tab/>
            </w:r>
            <w:r w:rsidR="00B12D7E" w:rsidRPr="00EE559D">
              <w:rPr>
                <w:b w:val="0"/>
                <w:bCs w:val="0"/>
                <w:noProof/>
                <w:webHidden/>
                <w:sz w:val="20"/>
              </w:rPr>
              <w:fldChar w:fldCharType="begin"/>
            </w:r>
            <w:r w:rsidR="00B12D7E" w:rsidRPr="00EE559D">
              <w:rPr>
                <w:b w:val="0"/>
                <w:bCs w:val="0"/>
                <w:noProof/>
                <w:webHidden/>
                <w:sz w:val="20"/>
              </w:rPr>
              <w:instrText xml:space="preserve"> PAGEREF _Toc121916671 \h </w:instrText>
            </w:r>
            <w:r w:rsidR="00B12D7E" w:rsidRPr="00EE559D">
              <w:rPr>
                <w:b w:val="0"/>
                <w:bCs w:val="0"/>
                <w:noProof/>
                <w:webHidden/>
                <w:sz w:val="20"/>
              </w:rPr>
            </w:r>
            <w:r w:rsidR="00B12D7E" w:rsidRPr="00EE559D">
              <w:rPr>
                <w:b w:val="0"/>
                <w:bCs w:val="0"/>
                <w:noProof/>
                <w:webHidden/>
                <w:sz w:val="20"/>
              </w:rPr>
              <w:fldChar w:fldCharType="separate"/>
            </w:r>
            <w:r w:rsidR="00706D4E" w:rsidRPr="00EE559D">
              <w:rPr>
                <w:b w:val="0"/>
                <w:bCs w:val="0"/>
                <w:noProof/>
                <w:webHidden/>
                <w:sz w:val="20"/>
              </w:rPr>
              <w:t>2</w:t>
            </w:r>
            <w:r w:rsidR="00B12D7E" w:rsidRPr="00EE559D">
              <w:rPr>
                <w:b w:val="0"/>
                <w:bCs w:val="0"/>
                <w:noProof/>
                <w:webHidden/>
                <w:sz w:val="20"/>
              </w:rPr>
              <w:fldChar w:fldCharType="end"/>
            </w:r>
          </w:hyperlink>
          <w:r w:rsidR="00C440D4" w:rsidRPr="00C440D4">
            <w:rPr>
              <w:b w:val="0"/>
              <w:bCs w:val="0"/>
              <w:noProof/>
              <w:sz w:val="20"/>
            </w:rPr>
            <w:t>2</w:t>
          </w:r>
        </w:p>
        <w:p w14:paraId="2926FD5A" w14:textId="45E2C584"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672" w:history="1">
            <w:r w:rsidR="00B12D7E" w:rsidRPr="00FA1679">
              <w:rPr>
                <w:rStyle w:val="af3"/>
                <w:rFonts w:ascii="Times New Roman" w:hAnsi="Times New Roman" w:cs="Times New Roman"/>
                <w:b w:val="0"/>
                <w:bCs w:val="0"/>
                <w:noProof/>
                <w:sz w:val="20"/>
              </w:rPr>
              <w:t>4.2</w:t>
            </w:r>
            <w:r w:rsidR="00B12D7E" w:rsidRPr="00B12D7E">
              <w:rPr>
                <w:rStyle w:val="af3"/>
                <w:rFonts w:ascii="Times New Roman" w:hAnsi="Times New Roman" w:cs="Times New Roman"/>
                <w:b w:val="0"/>
                <w:bCs w:val="0"/>
                <w:noProof/>
              </w:rPr>
              <w:t xml:space="preserve"> Расчет целевого индикатора «Доля граждан, выразивших готовность внести личный вклад в снижение уровня коррупции»</w:t>
            </w:r>
            <w:r w:rsidR="00B12D7E" w:rsidRPr="00B12D7E">
              <w:rPr>
                <w:b w:val="0"/>
                <w:bCs w:val="0"/>
                <w:noProof/>
                <w:webHidden/>
              </w:rPr>
              <w:tab/>
            </w:r>
            <w:r w:rsidR="00B12D7E" w:rsidRPr="00EE559D">
              <w:rPr>
                <w:b w:val="0"/>
                <w:bCs w:val="0"/>
                <w:noProof/>
                <w:webHidden/>
                <w:sz w:val="20"/>
              </w:rPr>
              <w:fldChar w:fldCharType="begin"/>
            </w:r>
            <w:r w:rsidR="00B12D7E" w:rsidRPr="00EE559D">
              <w:rPr>
                <w:b w:val="0"/>
                <w:bCs w:val="0"/>
                <w:noProof/>
                <w:webHidden/>
                <w:sz w:val="20"/>
              </w:rPr>
              <w:instrText xml:space="preserve"> PAGEREF _Toc121916672 \h </w:instrText>
            </w:r>
            <w:r w:rsidR="00B12D7E" w:rsidRPr="00EE559D">
              <w:rPr>
                <w:b w:val="0"/>
                <w:bCs w:val="0"/>
                <w:noProof/>
                <w:webHidden/>
                <w:sz w:val="20"/>
              </w:rPr>
            </w:r>
            <w:r w:rsidR="00B12D7E" w:rsidRPr="00EE559D">
              <w:rPr>
                <w:b w:val="0"/>
                <w:bCs w:val="0"/>
                <w:noProof/>
                <w:webHidden/>
                <w:sz w:val="20"/>
              </w:rPr>
              <w:fldChar w:fldCharType="separate"/>
            </w:r>
            <w:r w:rsidR="00706D4E" w:rsidRPr="00EE559D">
              <w:rPr>
                <w:b w:val="0"/>
                <w:bCs w:val="0"/>
                <w:noProof/>
                <w:webHidden/>
                <w:sz w:val="20"/>
              </w:rPr>
              <w:t>2</w:t>
            </w:r>
            <w:r w:rsidR="00C440D4">
              <w:rPr>
                <w:b w:val="0"/>
                <w:bCs w:val="0"/>
                <w:noProof/>
                <w:webHidden/>
                <w:sz w:val="20"/>
              </w:rPr>
              <w:t>3</w:t>
            </w:r>
            <w:r w:rsidR="00B12D7E" w:rsidRPr="00EE559D">
              <w:rPr>
                <w:b w:val="0"/>
                <w:bCs w:val="0"/>
                <w:noProof/>
                <w:webHidden/>
                <w:sz w:val="20"/>
              </w:rPr>
              <w:fldChar w:fldCharType="end"/>
            </w:r>
          </w:hyperlink>
        </w:p>
        <w:p w14:paraId="57D22981" w14:textId="53EEFBBD" w:rsidR="00B12D7E" w:rsidRPr="00B12D7E" w:rsidRDefault="00A7384E">
          <w:pPr>
            <w:pStyle w:val="11"/>
            <w:tabs>
              <w:tab w:val="right" w:leader="dot" w:pos="9345"/>
            </w:tabs>
            <w:rPr>
              <w:rFonts w:eastAsiaTheme="minorEastAsia" w:cstheme="minorBidi"/>
              <w:b w:val="0"/>
              <w:bCs w:val="0"/>
              <w:i w:val="0"/>
              <w:iCs w:val="0"/>
              <w:noProof/>
              <w:lang w:eastAsia="ru-RU"/>
            </w:rPr>
          </w:pPr>
          <w:hyperlink w:anchor="_Toc121916673" w:history="1">
            <w:r w:rsidR="00B12D7E" w:rsidRPr="00B12D7E">
              <w:rPr>
                <w:rStyle w:val="af3"/>
                <w:rFonts w:ascii="Times New Roman" w:hAnsi="Times New Roman" w:cs="Times New Roman"/>
                <w:b w:val="0"/>
                <w:bCs w:val="0"/>
                <w:i w:val="0"/>
                <w:iCs w:val="0"/>
                <w:noProof/>
              </w:rPr>
              <w:t>5. ДЕТАЛЬНАЯ ХАРАКТЕРИСТИКА РЕЗУЛЬТАТОВ ИССЛЕДОВАНИЯ</w:t>
            </w:r>
            <w:r w:rsidR="00B12D7E" w:rsidRPr="00B12D7E">
              <w:rPr>
                <w:b w:val="0"/>
                <w:bCs w:val="0"/>
                <w:i w:val="0"/>
                <w:iCs w:val="0"/>
                <w:noProof/>
                <w:webHidden/>
              </w:rPr>
              <w:tab/>
            </w:r>
            <w:r w:rsidR="00B12D7E" w:rsidRPr="00EE559D">
              <w:rPr>
                <w:b w:val="0"/>
                <w:bCs w:val="0"/>
                <w:i w:val="0"/>
                <w:iCs w:val="0"/>
                <w:noProof/>
                <w:webHidden/>
                <w:sz w:val="20"/>
              </w:rPr>
              <w:fldChar w:fldCharType="begin"/>
            </w:r>
            <w:r w:rsidR="00B12D7E" w:rsidRPr="00EE559D">
              <w:rPr>
                <w:b w:val="0"/>
                <w:bCs w:val="0"/>
                <w:i w:val="0"/>
                <w:iCs w:val="0"/>
                <w:noProof/>
                <w:webHidden/>
                <w:sz w:val="20"/>
              </w:rPr>
              <w:instrText xml:space="preserve"> PAGEREF _Toc121916673 \h </w:instrText>
            </w:r>
            <w:r w:rsidR="00B12D7E" w:rsidRPr="00EE559D">
              <w:rPr>
                <w:b w:val="0"/>
                <w:bCs w:val="0"/>
                <w:i w:val="0"/>
                <w:iCs w:val="0"/>
                <w:noProof/>
                <w:webHidden/>
                <w:sz w:val="20"/>
              </w:rPr>
            </w:r>
            <w:r w:rsidR="00B12D7E" w:rsidRPr="00EE559D">
              <w:rPr>
                <w:b w:val="0"/>
                <w:bCs w:val="0"/>
                <w:i w:val="0"/>
                <w:iCs w:val="0"/>
                <w:noProof/>
                <w:webHidden/>
                <w:sz w:val="20"/>
              </w:rPr>
              <w:fldChar w:fldCharType="separate"/>
            </w:r>
            <w:r w:rsidR="00706D4E" w:rsidRPr="00EE559D">
              <w:rPr>
                <w:b w:val="0"/>
                <w:bCs w:val="0"/>
                <w:i w:val="0"/>
                <w:iCs w:val="0"/>
                <w:noProof/>
                <w:webHidden/>
                <w:sz w:val="20"/>
              </w:rPr>
              <w:t>2</w:t>
            </w:r>
            <w:r w:rsidR="00C440D4">
              <w:rPr>
                <w:b w:val="0"/>
                <w:bCs w:val="0"/>
                <w:i w:val="0"/>
                <w:iCs w:val="0"/>
                <w:noProof/>
                <w:webHidden/>
                <w:sz w:val="20"/>
              </w:rPr>
              <w:t>3</w:t>
            </w:r>
            <w:r w:rsidR="00B12D7E" w:rsidRPr="00EE559D">
              <w:rPr>
                <w:b w:val="0"/>
                <w:bCs w:val="0"/>
                <w:i w:val="0"/>
                <w:iCs w:val="0"/>
                <w:noProof/>
                <w:webHidden/>
                <w:sz w:val="20"/>
              </w:rPr>
              <w:fldChar w:fldCharType="end"/>
            </w:r>
          </w:hyperlink>
        </w:p>
        <w:p w14:paraId="348F2277" w14:textId="519D7D10" w:rsidR="00B12D7E" w:rsidRPr="00B12D7E" w:rsidRDefault="00A7384E">
          <w:pPr>
            <w:pStyle w:val="21"/>
            <w:tabs>
              <w:tab w:val="left" w:pos="880"/>
              <w:tab w:val="right" w:leader="dot" w:pos="9345"/>
            </w:tabs>
            <w:rPr>
              <w:rFonts w:eastAsiaTheme="minorEastAsia" w:cstheme="minorBidi"/>
              <w:b w:val="0"/>
              <w:bCs w:val="0"/>
              <w:noProof/>
              <w:sz w:val="24"/>
              <w:szCs w:val="24"/>
              <w:lang w:eastAsia="ru-RU"/>
            </w:rPr>
          </w:pPr>
          <w:hyperlink w:anchor="_Toc121916674" w:history="1">
            <w:r w:rsidR="00B12D7E" w:rsidRPr="00B12D7E">
              <w:rPr>
                <w:rStyle w:val="af3"/>
                <w:rFonts w:ascii="Times New Roman" w:hAnsi="Times New Roman" w:cs="Times New Roman"/>
                <w:b w:val="0"/>
                <w:bCs w:val="0"/>
                <w:noProof/>
              </w:rPr>
              <w:t>5.1.</w:t>
            </w:r>
            <w:r w:rsidR="00B12D7E" w:rsidRPr="00B12D7E">
              <w:rPr>
                <w:rFonts w:eastAsiaTheme="minorEastAsia" w:cstheme="minorBidi"/>
                <w:b w:val="0"/>
                <w:bCs w:val="0"/>
                <w:noProof/>
                <w:sz w:val="24"/>
                <w:szCs w:val="24"/>
                <w:lang w:eastAsia="ru-RU"/>
              </w:rPr>
              <w:tab/>
            </w:r>
            <w:r w:rsidR="00B12D7E" w:rsidRPr="00B12D7E">
              <w:rPr>
                <w:rStyle w:val="af3"/>
                <w:rFonts w:ascii="Times New Roman" w:hAnsi="Times New Roman" w:cs="Times New Roman"/>
                <w:b w:val="0"/>
                <w:bCs w:val="0"/>
                <w:noProof/>
              </w:rPr>
              <w:t>Характеристика целевой группы исследования</w:t>
            </w:r>
            <w:r w:rsidR="00B12D7E" w:rsidRPr="00B12D7E">
              <w:rPr>
                <w:b w:val="0"/>
                <w:bCs w:val="0"/>
                <w:noProof/>
                <w:webHidden/>
              </w:rPr>
              <w:tab/>
            </w:r>
            <w:r w:rsidR="00B12D7E" w:rsidRPr="00EE559D">
              <w:rPr>
                <w:b w:val="0"/>
                <w:bCs w:val="0"/>
                <w:noProof/>
                <w:webHidden/>
                <w:sz w:val="20"/>
              </w:rPr>
              <w:fldChar w:fldCharType="begin"/>
            </w:r>
            <w:r w:rsidR="00B12D7E" w:rsidRPr="00EE559D">
              <w:rPr>
                <w:b w:val="0"/>
                <w:bCs w:val="0"/>
                <w:noProof/>
                <w:webHidden/>
                <w:sz w:val="20"/>
              </w:rPr>
              <w:instrText xml:space="preserve"> PAGEREF _Toc121916674 \h </w:instrText>
            </w:r>
            <w:r w:rsidR="00B12D7E" w:rsidRPr="00EE559D">
              <w:rPr>
                <w:b w:val="0"/>
                <w:bCs w:val="0"/>
                <w:noProof/>
                <w:webHidden/>
                <w:sz w:val="20"/>
              </w:rPr>
            </w:r>
            <w:r w:rsidR="00B12D7E" w:rsidRPr="00EE559D">
              <w:rPr>
                <w:b w:val="0"/>
                <w:bCs w:val="0"/>
                <w:noProof/>
                <w:webHidden/>
                <w:sz w:val="20"/>
              </w:rPr>
              <w:fldChar w:fldCharType="separate"/>
            </w:r>
            <w:r w:rsidR="00706D4E" w:rsidRPr="00EE559D">
              <w:rPr>
                <w:b w:val="0"/>
                <w:bCs w:val="0"/>
                <w:noProof/>
                <w:webHidden/>
                <w:sz w:val="20"/>
              </w:rPr>
              <w:t>2</w:t>
            </w:r>
            <w:r w:rsidR="00C440D4">
              <w:rPr>
                <w:b w:val="0"/>
                <w:bCs w:val="0"/>
                <w:noProof/>
                <w:webHidden/>
                <w:sz w:val="20"/>
              </w:rPr>
              <w:t>3</w:t>
            </w:r>
            <w:r w:rsidR="00B12D7E" w:rsidRPr="00EE559D">
              <w:rPr>
                <w:b w:val="0"/>
                <w:bCs w:val="0"/>
                <w:noProof/>
                <w:webHidden/>
                <w:sz w:val="20"/>
              </w:rPr>
              <w:fldChar w:fldCharType="end"/>
            </w:r>
          </w:hyperlink>
        </w:p>
        <w:p w14:paraId="7229F895" w14:textId="51AECCAE" w:rsidR="00B12D7E" w:rsidRPr="00B12D7E" w:rsidRDefault="00A7384E" w:rsidP="00564DE3">
          <w:pPr>
            <w:pStyle w:val="31"/>
            <w:rPr>
              <w:rFonts w:eastAsiaTheme="minorEastAsia" w:cstheme="minorBidi"/>
              <w:noProof/>
              <w:sz w:val="24"/>
              <w:szCs w:val="24"/>
              <w:lang w:eastAsia="ru-RU"/>
            </w:rPr>
          </w:pPr>
          <w:hyperlink w:anchor="_Toc121916675" w:history="1">
            <w:r w:rsidR="00B12D7E" w:rsidRPr="00B12D7E">
              <w:rPr>
                <w:rStyle w:val="af3"/>
                <w:rFonts w:ascii="Times New Roman" w:hAnsi="Times New Roman" w:cs="Times New Roman"/>
                <w:noProof/>
              </w:rPr>
              <w:t>5.1.1.</w:t>
            </w:r>
            <w:r w:rsidR="00B12D7E" w:rsidRPr="00B12D7E">
              <w:rPr>
                <w:rFonts w:eastAsiaTheme="minorEastAsia" w:cstheme="minorBidi"/>
                <w:noProof/>
                <w:sz w:val="24"/>
                <w:szCs w:val="24"/>
                <w:lang w:eastAsia="ru-RU"/>
              </w:rPr>
              <w:tab/>
            </w:r>
            <w:r w:rsidR="00B12D7E" w:rsidRPr="00B12D7E">
              <w:rPr>
                <w:rStyle w:val="af3"/>
                <w:rFonts w:ascii="Times New Roman" w:hAnsi="Times New Roman" w:cs="Times New Roman"/>
                <w:noProof/>
              </w:rPr>
              <w:t>Характеристика целевой группы: Население страны старше 18 лет</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_Toc121916675 \h </w:instrText>
            </w:r>
            <w:r w:rsidR="00B12D7E" w:rsidRPr="00B12D7E">
              <w:rPr>
                <w:noProof/>
                <w:webHidden/>
              </w:rPr>
            </w:r>
            <w:r w:rsidR="00B12D7E" w:rsidRPr="00B12D7E">
              <w:rPr>
                <w:noProof/>
                <w:webHidden/>
              </w:rPr>
              <w:fldChar w:fldCharType="separate"/>
            </w:r>
            <w:r w:rsidR="00706D4E">
              <w:rPr>
                <w:noProof/>
                <w:webHidden/>
              </w:rPr>
              <w:t>2</w:t>
            </w:r>
            <w:r w:rsidR="00C440D4">
              <w:rPr>
                <w:noProof/>
                <w:webHidden/>
              </w:rPr>
              <w:t>3</w:t>
            </w:r>
            <w:r w:rsidR="00B12D7E" w:rsidRPr="00B12D7E">
              <w:rPr>
                <w:noProof/>
                <w:webHidden/>
              </w:rPr>
              <w:fldChar w:fldCharType="end"/>
            </w:r>
          </w:hyperlink>
        </w:p>
        <w:p w14:paraId="4F3265A9" w14:textId="23637564"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676" w:history="1">
            <w:r w:rsidR="00B12D7E" w:rsidRPr="00B12D7E">
              <w:rPr>
                <w:rStyle w:val="af3"/>
                <w:rFonts w:ascii="Times New Roman" w:hAnsi="Times New Roman" w:cs="Times New Roman"/>
                <w:b w:val="0"/>
                <w:bCs w:val="0"/>
                <w:noProof/>
              </w:rPr>
              <w:t>5.2 Оценка уровня восприятия коррупции</w:t>
            </w:r>
            <w:r w:rsidR="00B12D7E" w:rsidRPr="00B12D7E">
              <w:rPr>
                <w:b w:val="0"/>
                <w:bCs w:val="0"/>
                <w:noProof/>
                <w:webHidden/>
              </w:rPr>
              <w:tab/>
            </w:r>
            <w:r w:rsidR="00B12D7E" w:rsidRPr="00EE559D">
              <w:rPr>
                <w:b w:val="0"/>
                <w:bCs w:val="0"/>
                <w:noProof/>
                <w:webHidden/>
                <w:sz w:val="20"/>
              </w:rPr>
              <w:fldChar w:fldCharType="begin"/>
            </w:r>
            <w:r w:rsidR="00B12D7E" w:rsidRPr="00EE559D">
              <w:rPr>
                <w:b w:val="0"/>
                <w:bCs w:val="0"/>
                <w:noProof/>
                <w:webHidden/>
                <w:sz w:val="20"/>
              </w:rPr>
              <w:instrText xml:space="preserve"> PAGEREF _Toc121916676 \h </w:instrText>
            </w:r>
            <w:r w:rsidR="00B12D7E" w:rsidRPr="00EE559D">
              <w:rPr>
                <w:b w:val="0"/>
                <w:bCs w:val="0"/>
                <w:noProof/>
                <w:webHidden/>
                <w:sz w:val="20"/>
              </w:rPr>
            </w:r>
            <w:r w:rsidR="00B12D7E" w:rsidRPr="00EE559D">
              <w:rPr>
                <w:b w:val="0"/>
                <w:bCs w:val="0"/>
                <w:noProof/>
                <w:webHidden/>
                <w:sz w:val="20"/>
              </w:rPr>
              <w:fldChar w:fldCharType="separate"/>
            </w:r>
            <w:r w:rsidR="00706D4E" w:rsidRPr="00EE559D">
              <w:rPr>
                <w:b w:val="0"/>
                <w:bCs w:val="0"/>
                <w:noProof/>
                <w:webHidden/>
                <w:sz w:val="20"/>
              </w:rPr>
              <w:t>2</w:t>
            </w:r>
            <w:r w:rsidR="00C440D4">
              <w:rPr>
                <w:b w:val="0"/>
                <w:bCs w:val="0"/>
                <w:noProof/>
                <w:webHidden/>
                <w:sz w:val="20"/>
              </w:rPr>
              <w:t>6</w:t>
            </w:r>
            <w:r w:rsidR="00B12D7E" w:rsidRPr="00EE559D">
              <w:rPr>
                <w:b w:val="0"/>
                <w:bCs w:val="0"/>
                <w:noProof/>
                <w:webHidden/>
                <w:sz w:val="20"/>
              </w:rPr>
              <w:fldChar w:fldCharType="end"/>
            </w:r>
          </w:hyperlink>
        </w:p>
        <w:p w14:paraId="5B72F636" w14:textId="1527386B" w:rsidR="00B12D7E" w:rsidRPr="00B12D7E" w:rsidRDefault="00A7384E" w:rsidP="00564DE3">
          <w:pPr>
            <w:pStyle w:val="31"/>
            <w:rPr>
              <w:rFonts w:eastAsiaTheme="minorEastAsia" w:cstheme="minorBidi"/>
              <w:noProof/>
              <w:sz w:val="24"/>
              <w:szCs w:val="24"/>
              <w:lang w:eastAsia="ru-RU"/>
            </w:rPr>
          </w:pPr>
          <w:hyperlink w:anchor="_Toc121916677" w:history="1">
            <w:r w:rsidR="00B12D7E" w:rsidRPr="00B12D7E">
              <w:rPr>
                <w:rStyle w:val="af3"/>
                <w:rFonts w:ascii="Times New Roman" w:hAnsi="Times New Roman" w:cs="Times New Roman"/>
                <w:noProof/>
              </w:rPr>
              <w:t>5.2.1. Определение понятия «коррупция»</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_Toc121916677 \h </w:instrText>
            </w:r>
            <w:r w:rsidR="00B12D7E" w:rsidRPr="00B12D7E">
              <w:rPr>
                <w:noProof/>
                <w:webHidden/>
              </w:rPr>
            </w:r>
            <w:r w:rsidR="00B12D7E" w:rsidRPr="00B12D7E">
              <w:rPr>
                <w:noProof/>
                <w:webHidden/>
              </w:rPr>
              <w:fldChar w:fldCharType="separate"/>
            </w:r>
            <w:r w:rsidR="00706D4E">
              <w:rPr>
                <w:noProof/>
                <w:webHidden/>
              </w:rPr>
              <w:t>2</w:t>
            </w:r>
            <w:r w:rsidR="00C440D4">
              <w:rPr>
                <w:noProof/>
                <w:webHidden/>
              </w:rPr>
              <w:t>6</w:t>
            </w:r>
            <w:r w:rsidR="00B12D7E" w:rsidRPr="00B12D7E">
              <w:rPr>
                <w:noProof/>
                <w:webHidden/>
              </w:rPr>
              <w:fldChar w:fldCharType="end"/>
            </w:r>
          </w:hyperlink>
        </w:p>
        <w:p w14:paraId="645C4C15" w14:textId="4FB870B6" w:rsidR="00B12D7E" w:rsidRPr="00B12D7E" w:rsidRDefault="00A7384E" w:rsidP="00564DE3">
          <w:pPr>
            <w:pStyle w:val="31"/>
            <w:rPr>
              <w:rFonts w:eastAsiaTheme="minorEastAsia" w:cstheme="minorBidi"/>
              <w:noProof/>
              <w:sz w:val="24"/>
              <w:szCs w:val="24"/>
              <w:lang w:eastAsia="ru-RU"/>
            </w:rPr>
          </w:pPr>
          <w:hyperlink w:anchor="_Toc121916678" w:history="1">
            <w:r w:rsidR="00B12D7E" w:rsidRPr="00B12D7E">
              <w:rPr>
                <w:rStyle w:val="af3"/>
                <w:rFonts w:ascii="Times New Roman" w:hAnsi="Times New Roman" w:cs="Times New Roman"/>
                <w:noProof/>
              </w:rPr>
              <w:t>5.2.2. Определение отношения к феномену «коррупция»</w:t>
            </w:r>
            <w:r w:rsidR="00B12D7E" w:rsidRPr="00B12D7E">
              <w:rPr>
                <w:noProof/>
                <w:webHidden/>
              </w:rPr>
              <w:tab/>
            </w:r>
            <w:r w:rsidR="00FA1679">
              <w:rPr>
                <w:noProof/>
                <w:webHidden/>
              </w:rPr>
              <w:t>2</w:t>
            </w:r>
            <w:r w:rsidR="00C440D4">
              <w:rPr>
                <w:noProof/>
                <w:webHidden/>
              </w:rPr>
              <w:t>8</w:t>
            </w:r>
          </w:hyperlink>
        </w:p>
        <w:p w14:paraId="43DFB2FF" w14:textId="7168D461" w:rsidR="00B12D7E" w:rsidRPr="00B12D7E" w:rsidRDefault="00A7384E" w:rsidP="00564DE3">
          <w:pPr>
            <w:pStyle w:val="31"/>
            <w:rPr>
              <w:rFonts w:eastAsiaTheme="minorEastAsia" w:cstheme="minorBidi"/>
              <w:noProof/>
              <w:sz w:val="24"/>
              <w:szCs w:val="24"/>
              <w:lang w:eastAsia="ru-RU"/>
            </w:rPr>
          </w:pPr>
          <w:hyperlink w:anchor="_Toc121916679" w:history="1">
            <w:r w:rsidR="00B12D7E" w:rsidRPr="00B12D7E">
              <w:rPr>
                <w:rStyle w:val="af3"/>
                <w:rFonts w:ascii="Times New Roman" w:hAnsi="Times New Roman" w:cs="Times New Roman"/>
                <w:noProof/>
              </w:rPr>
              <w:t>5.2.3. Определение степени распространенности коррупции</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_Toc121916679 \h </w:instrText>
            </w:r>
            <w:r w:rsidR="00B12D7E" w:rsidRPr="00B12D7E">
              <w:rPr>
                <w:noProof/>
                <w:webHidden/>
              </w:rPr>
            </w:r>
            <w:r w:rsidR="00B12D7E" w:rsidRPr="00B12D7E">
              <w:rPr>
                <w:noProof/>
                <w:webHidden/>
              </w:rPr>
              <w:fldChar w:fldCharType="separate"/>
            </w:r>
            <w:r w:rsidR="00706D4E">
              <w:rPr>
                <w:noProof/>
                <w:webHidden/>
              </w:rPr>
              <w:t>3</w:t>
            </w:r>
            <w:r w:rsidR="00B12D7E" w:rsidRPr="00B12D7E">
              <w:rPr>
                <w:noProof/>
                <w:webHidden/>
              </w:rPr>
              <w:fldChar w:fldCharType="end"/>
            </w:r>
          </w:hyperlink>
          <w:r w:rsidR="00C440D4">
            <w:rPr>
              <w:noProof/>
            </w:rPr>
            <w:t>1</w:t>
          </w:r>
        </w:p>
        <w:p w14:paraId="77E2B3A7" w14:textId="57E8F8A6" w:rsidR="00B12D7E" w:rsidRPr="00B12D7E" w:rsidRDefault="00A7384E" w:rsidP="00564DE3">
          <w:pPr>
            <w:pStyle w:val="31"/>
            <w:rPr>
              <w:rFonts w:eastAsiaTheme="minorEastAsia" w:cstheme="minorBidi"/>
              <w:noProof/>
              <w:sz w:val="24"/>
              <w:szCs w:val="24"/>
              <w:lang w:eastAsia="ru-RU"/>
            </w:rPr>
          </w:pPr>
          <w:hyperlink w:anchor="_Toc121916680" w:history="1">
            <w:r w:rsidR="00B12D7E" w:rsidRPr="00B12D7E">
              <w:rPr>
                <w:rStyle w:val="af3"/>
                <w:rFonts w:ascii="Times New Roman" w:hAnsi="Times New Roman" w:cs="Times New Roman"/>
                <w:noProof/>
              </w:rPr>
              <w:t>5.2.4. Динамика изменения уровня коррупции в государственных органах в течении трех лет</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_Toc121916680 \h </w:instrText>
            </w:r>
            <w:r w:rsidR="00B12D7E" w:rsidRPr="00B12D7E">
              <w:rPr>
                <w:noProof/>
                <w:webHidden/>
              </w:rPr>
            </w:r>
            <w:r w:rsidR="00B12D7E" w:rsidRPr="00B12D7E">
              <w:rPr>
                <w:noProof/>
                <w:webHidden/>
              </w:rPr>
              <w:fldChar w:fldCharType="separate"/>
            </w:r>
            <w:r w:rsidR="00706D4E">
              <w:rPr>
                <w:noProof/>
                <w:webHidden/>
              </w:rPr>
              <w:t>3</w:t>
            </w:r>
            <w:r w:rsidR="00C440D4">
              <w:rPr>
                <w:noProof/>
                <w:webHidden/>
              </w:rPr>
              <w:t>4</w:t>
            </w:r>
            <w:r w:rsidR="00B12D7E" w:rsidRPr="00B12D7E">
              <w:rPr>
                <w:noProof/>
                <w:webHidden/>
              </w:rPr>
              <w:fldChar w:fldCharType="end"/>
            </w:r>
          </w:hyperlink>
        </w:p>
        <w:p w14:paraId="4F1317C3" w14:textId="15765F47" w:rsidR="00B12D7E" w:rsidRPr="00B12D7E" w:rsidRDefault="00A7384E" w:rsidP="00564DE3">
          <w:pPr>
            <w:pStyle w:val="31"/>
            <w:rPr>
              <w:rFonts w:eastAsiaTheme="minorEastAsia" w:cstheme="minorBidi"/>
              <w:noProof/>
              <w:sz w:val="24"/>
              <w:szCs w:val="24"/>
              <w:lang w:eastAsia="ru-RU"/>
            </w:rPr>
          </w:pPr>
          <w:hyperlink w:anchor="_Toc121916681" w:history="1">
            <w:r w:rsidR="00FA1679">
              <w:rPr>
                <w:rStyle w:val="af3"/>
                <w:rFonts w:ascii="Times New Roman" w:hAnsi="Times New Roman" w:cs="Times New Roman"/>
                <w:noProof/>
              </w:rPr>
              <w:t>5</w:t>
            </w:r>
            <w:r w:rsidR="00B12D7E" w:rsidRPr="00B12D7E">
              <w:rPr>
                <w:rStyle w:val="af3"/>
                <w:rFonts w:ascii="Times New Roman" w:hAnsi="Times New Roman" w:cs="Times New Roman"/>
                <w:noProof/>
              </w:rPr>
              <w:t>.2.5. Определение основных причин коррупции</w:t>
            </w:r>
            <w:r w:rsidR="00B12D7E" w:rsidRPr="00B12D7E">
              <w:rPr>
                <w:noProof/>
                <w:webHidden/>
              </w:rPr>
              <w:tab/>
            </w:r>
            <w:r w:rsidR="00FA1679">
              <w:rPr>
                <w:noProof/>
                <w:webHidden/>
              </w:rPr>
              <w:t>3</w:t>
            </w:r>
            <w:r w:rsidR="00C440D4">
              <w:rPr>
                <w:noProof/>
                <w:webHidden/>
              </w:rPr>
              <w:t>6</w:t>
            </w:r>
          </w:hyperlink>
        </w:p>
        <w:p w14:paraId="2A8364B0" w14:textId="557C37F1" w:rsidR="00B12D7E" w:rsidRPr="00B12D7E" w:rsidRDefault="00A7384E" w:rsidP="00564DE3">
          <w:pPr>
            <w:pStyle w:val="31"/>
            <w:rPr>
              <w:rFonts w:eastAsiaTheme="minorEastAsia" w:cstheme="minorBidi"/>
              <w:noProof/>
              <w:sz w:val="24"/>
              <w:szCs w:val="24"/>
              <w:lang w:eastAsia="ru-RU"/>
            </w:rPr>
          </w:pPr>
          <w:hyperlink w:anchor="_Toc121916682" w:history="1">
            <w:r w:rsidR="00B12D7E" w:rsidRPr="00B12D7E">
              <w:rPr>
                <w:rStyle w:val="af3"/>
                <w:rFonts w:ascii="Times New Roman" w:hAnsi="Times New Roman" w:cs="Times New Roman"/>
                <w:noProof/>
              </w:rPr>
              <w:t>5.2.6. Определение основных форм распространения коррупции</w:t>
            </w:r>
            <w:r w:rsidR="00B12D7E" w:rsidRPr="00B12D7E">
              <w:rPr>
                <w:noProof/>
                <w:webHidden/>
              </w:rPr>
              <w:tab/>
            </w:r>
            <w:r w:rsidR="00FA1679">
              <w:rPr>
                <w:noProof/>
                <w:webHidden/>
              </w:rPr>
              <w:t>3</w:t>
            </w:r>
            <w:r w:rsidR="00C440D4">
              <w:rPr>
                <w:noProof/>
                <w:webHidden/>
              </w:rPr>
              <w:t>8</w:t>
            </w:r>
          </w:hyperlink>
        </w:p>
        <w:p w14:paraId="0DBA8D68" w14:textId="2A5A63C2"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683" w:history="1">
            <w:r w:rsidR="00B12D7E" w:rsidRPr="00B12D7E">
              <w:rPr>
                <w:rStyle w:val="af3"/>
                <w:rFonts w:ascii="Times New Roman" w:hAnsi="Times New Roman" w:cs="Times New Roman"/>
                <w:b w:val="0"/>
                <w:bCs w:val="0"/>
                <w:noProof/>
              </w:rPr>
              <w:t>5.3 Определение степени взаимодействия с государственными органами</w:t>
            </w:r>
            <w:r w:rsidR="00B12D7E" w:rsidRPr="00B12D7E">
              <w:rPr>
                <w:b w:val="0"/>
                <w:bCs w:val="0"/>
                <w:noProof/>
                <w:webHidden/>
              </w:rPr>
              <w:tab/>
            </w:r>
            <w:r w:rsidR="00C440D4">
              <w:rPr>
                <w:b w:val="0"/>
                <w:bCs w:val="0"/>
                <w:noProof/>
                <w:webHidden/>
                <w:sz w:val="20"/>
              </w:rPr>
              <w:t>39</w:t>
            </w:r>
          </w:hyperlink>
        </w:p>
        <w:p w14:paraId="48CF7D9C" w14:textId="71587CDF" w:rsidR="00B12D7E" w:rsidRPr="00B12D7E" w:rsidRDefault="00A7384E" w:rsidP="00564DE3">
          <w:pPr>
            <w:pStyle w:val="31"/>
            <w:rPr>
              <w:rFonts w:eastAsiaTheme="minorEastAsia" w:cstheme="minorBidi"/>
              <w:noProof/>
              <w:sz w:val="24"/>
              <w:szCs w:val="24"/>
              <w:lang w:eastAsia="ru-RU"/>
            </w:rPr>
          </w:pPr>
          <w:hyperlink w:anchor="_Toc121916684" w:history="1">
            <w:r w:rsidR="00B12D7E" w:rsidRPr="00B12D7E">
              <w:rPr>
                <w:rStyle w:val="af3"/>
                <w:rFonts w:ascii="Times New Roman" w:hAnsi="Times New Roman" w:cs="Times New Roman"/>
                <w:noProof/>
              </w:rPr>
              <w:t>5.2.7. Определение основных объектов обращений за последние 12 месяцев</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_Toc121916684 \h </w:instrText>
            </w:r>
            <w:r w:rsidR="00B12D7E" w:rsidRPr="00B12D7E">
              <w:rPr>
                <w:noProof/>
                <w:webHidden/>
              </w:rPr>
            </w:r>
            <w:r w:rsidR="00B12D7E" w:rsidRPr="00B12D7E">
              <w:rPr>
                <w:noProof/>
                <w:webHidden/>
              </w:rPr>
              <w:fldChar w:fldCharType="separate"/>
            </w:r>
            <w:r w:rsidR="00706D4E">
              <w:rPr>
                <w:noProof/>
                <w:webHidden/>
              </w:rPr>
              <w:t>4</w:t>
            </w:r>
            <w:r w:rsidR="00490BFD">
              <w:rPr>
                <w:noProof/>
                <w:webHidden/>
              </w:rPr>
              <w:t>0</w:t>
            </w:r>
            <w:r w:rsidR="00B12D7E" w:rsidRPr="00B12D7E">
              <w:rPr>
                <w:noProof/>
                <w:webHidden/>
              </w:rPr>
              <w:fldChar w:fldCharType="end"/>
            </w:r>
          </w:hyperlink>
        </w:p>
        <w:p w14:paraId="5B12B7AA" w14:textId="259086D9" w:rsidR="00B12D7E" w:rsidRPr="00B12D7E" w:rsidRDefault="00A7384E" w:rsidP="00564DE3">
          <w:pPr>
            <w:pStyle w:val="31"/>
            <w:rPr>
              <w:rFonts w:eastAsiaTheme="minorEastAsia" w:cstheme="minorBidi"/>
              <w:noProof/>
              <w:sz w:val="24"/>
              <w:szCs w:val="24"/>
              <w:lang w:eastAsia="ru-RU"/>
            </w:rPr>
          </w:pPr>
          <w:hyperlink w:anchor="_Toc121916685" w:history="1">
            <w:r w:rsidR="00B12D7E" w:rsidRPr="00B12D7E">
              <w:rPr>
                <w:rStyle w:val="af3"/>
                <w:rFonts w:ascii="Times New Roman" w:hAnsi="Times New Roman" w:cs="Times New Roman"/>
                <w:noProof/>
              </w:rPr>
              <w:t>5.3.4. Определение коррупционного опыта респондентов</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_Toc121916685 \h </w:instrText>
            </w:r>
            <w:r w:rsidR="00B12D7E" w:rsidRPr="00B12D7E">
              <w:rPr>
                <w:noProof/>
                <w:webHidden/>
              </w:rPr>
            </w:r>
            <w:r w:rsidR="00B12D7E" w:rsidRPr="00B12D7E">
              <w:rPr>
                <w:noProof/>
                <w:webHidden/>
              </w:rPr>
              <w:fldChar w:fldCharType="separate"/>
            </w:r>
            <w:r w:rsidR="00706D4E">
              <w:rPr>
                <w:noProof/>
                <w:webHidden/>
              </w:rPr>
              <w:t>4</w:t>
            </w:r>
            <w:r w:rsidR="00490BFD">
              <w:rPr>
                <w:noProof/>
                <w:webHidden/>
              </w:rPr>
              <w:t>2</w:t>
            </w:r>
            <w:r w:rsidR="00B12D7E" w:rsidRPr="00B12D7E">
              <w:rPr>
                <w:noProof/>
                <w:webHidden/>
              </w:rPr>
              <w:fldChar w:fldCharType="end"/>
            </w:r>
          </w:hyperlink>
        </w:p>
        <w:p w14:paraId="781CE778" w14:textId="0447B06F" w:rsidR="00B12D7E" w:rsidRPr="00B12D7E" w:rsidRDefault="00A7384E" w:rsidP="00564DE3">
          <w:pPr>
            <w:pStyle w:val="31"/>
            <w:rPr>
              <w:rFonts w:eastAsiaTheme="minorEastAsia" w:cstheme="minorBidi"/>
              <w:noProof/>
              <w:sz w:val="24"/>
              <w:szCs w:val="24"/>
              <w:lang w:eastAsia="ru-RU"/>
            </w:rPr>
          </w:pPr>
          <w:hyperlink w:anchor="_Toc121916686" w:history="1">
            <w:r w:rsidR="00B12D7E" w:rsidRPr="00B12D7E">
              <w:rPr>
                <w:rStyle w:val="af3"/>
                <w:rFonts w:ascii="Times New Roman" w:hAnsi="Times New Roman" w:cs="Times New Roman"/>
                <w:noProof/>
              </w:rPr>
              <w:t>5.3.5. Определение степени пользования личными связями</w:t>
            </w:r>
            <w:r w:rsidR="00B12D7E" w:rsidRPr="00B12D7E">
              <w:rPr>
                <w:noProof/>
                <w:webHidden/>
              </w:rPr>
              <w:tab/>
            </w:r>
            <w:r w:rsidR="00490BFD">
              <w:rPr>
                <w:noProof/>
                <w:webHidden/>
              </w:rPr>
              <w:t>4</w:t>
            </w:r>
            <w:r w:rsidR="00EE0DD6">
              <w:rPr>
                <w:noProof/>
                <w:webHidden/>
              </w:rPr>
              <w:t>5</w:t>
            </w:r>
          </w:hyperlink>
        </w:p>
        <w:p w14:paraId="07E8EA52" w14:textId="76D56C5F"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687" w:history="1">
            <w:r w:rsidR="00B12D7E" w:rsidRPr="00B12D7E">
              <w:rPr>
                <w:rStyle w:val="af3"/>
                <w:rFonts w:ascii="Times New Roman" w:hAnsi="Times New Roman" w:cs="Times New Roman"/>
                <w:b w:val="0"/>
                <w:bCs w:val="0"/>
                <w:noProof/>
              </w:rPr>
              <w:t>5.4 Определение субъектов противодействия коррупции</w:t>
            </w:r>
            <w:r w:rsidR="00B12D7E" w:rsidRPr="00B12D7E">
              <w:rPr>
                <w:b w:val="0"/>
                <w:bCs w:val="0"/>
                <w:noProof/>
                <w:webHidden/>
              </w:rPr>
              <w:tab/>
            </w:r>
            <w:r w:rsidR="00490BFD">
              <w:rPr>
                <w:b w:val="0"/>
                <w:bCs w:val="0"/>
                <w:noProof/>
                <w:webHidden/>
                <w:sz w:val="20"/>
              </w:rPr>
              <w:t>4</w:t>
            </w:r>
            <w:r w:rsidR="00EE0DD6">
              <w:rPr>
                <w:b w:val="0"/>
                <w:bCs w:val="0"/>
                <w:noProof/>
                <w:webHidden/>
                <w:sz w:val="20"/>
              </w:rPr>
              <w:t>6</w:t>
            </w:r>
          </w:hyperlink>
        </w:p>
        <w:p w14:paraId="0D720BDB" w14:textId="1277641A" w:rsidR="00B12D7E" w:rsidRPr="00B12D7E" w:rsidRDefault="00A7384E" w:rsidP="00564DE3">
          <w:pPr>
            <w:pStyle w:val="31"/>
            <w:rPr>
              <w:rFonts w:eastAsiaTheme="minorEastAsia" w:cstheme="minorBidi"/>
              <w:noProof/>
              <w:sz w:val="24"/>
              <w:szCs w:val="24"/>
              <w:lang w:eastAsia="ru-RU"/>
            </w:rPr>
          </w:pPr>
          <w:hyperlink w:anchor="_Toc121916688" w:history="1">
            <w:r w:rsidR="00B12D7E" w:rsidRPr="00B12D7E">
              <w:rPr>
                <w:rStyle w:val="af3"/>
                <w:rFonts w:ascii="Times New Roman" w:hAnsi="Times New Roman" w:cs="Times New Roman"/>
                <w:noProof/>
              </w:rPr>
              <w:t>5.4.6. Определение уровня доверия к основным институтам государственной власти</w:t>
            </w:r>
            <w:r w:rsidR="00B12D7E" w:rsidRPr="00B12D7E">
              <w:rPr>
                <w:noProof/>
                <w:webHidden/>
              </w:rPr>
              <w:tab/>
            </w:r>
            <w:r w:rsidR="00490BFD">
              <w:rPr>
                <w:noProof/>
                <w:webHidden/>
              </w:rPr>
              <w:t>4</w:t>
            </w:r>
            <w:r w:rsidR="00EE0DD6">
              <w:rPr>
                <w:noProof/>
                <w:webHidden/>
              </w:rPr>
              <w:t>6</w:t>
            </w:r>
          </w:hyperlink>
        </w:p>
        <w:p w14:paraId="6B3D8FA5" w14:textId="5E79D89D" w:rsidR="00B12D7E" w:rsidRPr="00B12D7E" w:rsidRDefault="00A7384E" w:rsidP="00564DE3">
          <w:pPr>
            <w:pStyle w:val="31"/>
            <w:rPr>
              <w:rFonts w:eastAsiaTheme="minorEastAsia" w:cstheme="minorBidi"/>
              <w:noProof/>
              <w:sz w:val="24"/>
              <w:szCs w:val="24"/>
              <w:lang w:eastAsia="ru-RU"/>
            </w:rPr>
          </w:pPr>
          <w:hyperlink w:anchor="_Toc121916689" w:history="1">
            <w:r w:rsidR="00B12D7E" w:rsidRPr="00B12D7E">
              <w:rPr>
                <w:rStyle w:val="af3"/>
                <w:rFonts w:ascii="Times New Roman" w:hAnsi="Times New Roman" w:cs="Times New Roman"/>
                <w:noProof/>
              </w:rPr>
              <w:t>5.4.7. Определение субъектов, способствующих противодействию коррупции</w:t>
            </w:r>
            <w:r w:rsidR="00B12D7E" w:rsidRPr="00B12D7E">
              <w:rPr>
                <w:noProof/>
                <w:webHidden/>
              </w:rPr>
              <w:tab/>
            </w:r>
            <w:r w:rsidR="00490BFD">
              <w:rPr>
                <w:noProof/>
                <w:webHidden/>
              </w:rPr>
              <w:t>4</w:t>
            </w:r>
            <w:r w:rsidR="00EE0DD6">
              <w:rPr>
                <w:noProof/>
                <w:webHidden/>
              </w:rPr>
              <w:t>8</w:t>
            </w:r>
          </w:hyperlink>
        </w:p>
        <w:p w14:paraId="33BCAAE6" w14:textId="4AA8AF21"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690" w:history="1">
            <w:r w:rsidR="00B12D7E" w:rsidRPr="00B12D7E">
              <w:rPr>
                <w:rStyle w:val="af3"/>
                <w:rFonts w:ascii="Times New Roman" w:hAnsi="Times New Roman" w:cs="Times New Roman"/>
                <w:b w:val="0"/>
                <w:bCs w:val="0"/>
                <w:noProof/>
              </w:rPr>
              <w:t>5.5 Оценка деят</w:t>
            </w:r>
            <w:r w:rsidR="00490BFD">
              <w:rPr>
                <w:rStyle w:val="af3"/>
                <w:rFonts w:ascii="Times New Roman" w:hAnsi="Times New Roman" w:cs="Times New Roman"/>
                <w:b w:val="0"/>
                <w:bCs w:val="0"/>
                <w:noProof/>
              </w:rPr>
              <w:t>ельности государственных органов</w:t>
            </w:r>
            <w:r w:rsidR="00B12D7E" w:rsidRPr="00B12D7E">
              <w:rPr>
                <w:rStyle w:val="af3"/>
                <w:rFonts w:ascii="Times New Roman" w:hAnsi="Times New Roman" w:cs="Times New Roman"/>
                <w:b w:val="0"/>
                <w:bCs w:val="0"/>
                <w:noProof/>
              </w:rPr>
              <w:t xml:space="preserve"> по противодействию коррупции</w:t>
            </w:r>
            <w:r w:rsidR="00B12D7E" w:rsidRPr="00B12D7E">
              <w:rPr>
                <w:b w:val="0"/>
                <w:bCs w:val="0"/>
                <w:noProof/>
                <w:webHidden/>
              </w:rPr>
              <w:tab/>
            </w:r>
            <w:r w:rsidR="00EE0DD6">
              <w:rPr>
                <w:b w:val="0"/>
                <w:bCs w:val="0"/>
                <w:noProof/>
                <w:webHidden/>
                <w:sz w:val="20"/>
              </w:rPr>
              <w:t>49</w:t>
            </w:r>
          </w:hyperlink>
        </w:p>
        <w:p w14:paraId="67F4FA11" w14:textId="5221444D" w:rsidR="00B12D7E" w:rsidRPr="00B12D7E" w:rsidRDefault="00A7384E" w:rsidP="00564DE3">
          <w:pPr>
            <w:pStyle w:val="31"/>
            <w:rPr>
              <w:rFonts w:eastAsiaTheme="minorEastAsia" w:cstheme="minorBidi"/>
              <w:noProof/>
              <w:sz w:val="24"/>
              <w:szCs w:val="24"/>
              <w:lang w:eastAsia="ru-RU"/>
            </w:rPr>
          </w:pPr>
          <w:hyperlink w:anchor="_Toc121916691" w:history="1">
            <w:r w:rsidR="00B12D7E" w:rsidRPr="00B12D7E">
              <w:rPr>
                <w:rStyle w:val="af3"/>
                <w:rFonts w:ascii="Times New Roman" w:hAnsi="Times New Roman" w:cs="Times New Roman"/>
                <w:noProof/>
              </w:rPr>
              <w:t>5.5.1. Определение степени осведомленности респондентами о действиях государственных органов, направленных на противодействие коррупции</w:t>
            </w:r>
            <w:r w:rsidR="00B12D7E" w:rsidRPr="00B12D7E">
              <w:rPr>
                <w:noProof/>
                <w:webHidden/>
              </w:rPr>
              <w:tab/>
            </w:r>
            <w:r w:rsidR="00EE0DD6">
              <w:rPr>
                <w:noProof/>
                <w:webHidden/>
              </w:rPr>
              <w:t>49</w:t>
            </w:r>
          </w:hyperlink>
        </w:p>
        <w:p w14:paraId="3C2A4713" w14:textId="6BD0CA3D" w:rsidR="00B12D7E" w:rsidRPr="00B12D7E" w:rsidRDefault="00A7384E" w:rsidP="00564DE3">
          <w:pPr>
            <w:pStyle w:val="31"/>
            <w:rPr>
              <w:rFonts w:eastAsiaTheme="minorEastAsia" w:cstheme="minorBidi"/>
              <w:noProof/>
              <w:sz w:val="24"/>
              <w:szCs w:val="24"/>
              <w:lang w:eastAsia="ru-RU"/>
            </w:rPr>
          </w:pPr>
          <w:hyperlink w:anchor="_Toc121916692" w:history="1">
            <w:r w:rsidR="00B12D7E" w:rsidRPr="00B12D7E">
              <w:rPr>
                <w:rStyle w:val="af3"/>
                <w:rFonts w:ascii="Times New Roman" w:hAnsi="Times New Roman" w:cs="Times New Roman"/>
                <w:noProof/>
              </w:rPr>
              <w:t>5.5.2. Определение возможности сообщать о коррупционных ситуациях, не боясь негативных последствий</w:t>
            </w:r>
            <w:r w:rsidR="00B12D7E" w:rsidRPr="00B12D7E">
              <w:rPr>
                <w:noProof/>
                <w:webHidden/>
              </w:rPr>
              <w:tab/>
            </w:r>
            <w:r w:rsidR="00490BFD">
              <w:rPr>
                <w:noProof/>
                <w:webHidden/>
              </w:rPr>
              <w:t>5</w:t>
            </w:r>
            <w:r w:rsidR="00EE0DD6">
              <w:rPr>
                <w:noProof/>
                <w:webHidden/>
              </w:rPr>
              <w:t>2</w:t>
            </w:r>
          </w:hyperlink>
        </w:p>
        <w:p w14:paraId="3CF58922" w14:textId="2EA6C353"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693" w:history="1">
            <w:r w:rsidR="00B12D7E" w:rsidRPr="00B12D7E">
              <w:rPr>
                <w:rStyle w:val="af3"/>
                <w:rFonts w:ascii="Times New Roman" w:hAnsi="Times New Roman" w:cs="Times New Roman"/>
                <w:b w:val="0"/>
                <w:bCs w:val="0"/>
                <w:noProof/>
              </w:rPr>
              <w:t>5.6 Сообщения о фактах коррупционных правонарушений</w:t>
            </w:r>
            <w:r w:rsidR="00B12D7E" w:rsidRPr="00B12D7E">
              <w:rPr>
                <w:b w:val="0"/>
                <w:bCs w:val="0"/>
                <w:noProof/>
                <w:webHidden/>
              </w:rPr>
              <w:tab/>
            </w:r>
            <w:r w:rsidR="00490BFD">
              <w:rPr>
                <w:b w:val="0"/>
                <w:bCs w:val="0"/>
                <w:noProof/>
                <w:webHidden/>
                <w:sz w:val="20"/>
              </w:rPr>
              <w:t>5</w:t>
            </w:r>
            <w:r w:rsidR="00EE0DD6">
              <w:rPr>
                <w:b w:val="0"/>
                <w:bCs w:val="0"/>
                <w:noProof/>
                <w:webHidden/>
                <w:sz w:val="20"/>
              </w:rPr>
              <w:t>4</w:t>
            </w:r>
          </w:hyperlink>
        </w:p>
        <w:p w14:paraId="329AA00A" w14:textId="6F8348ED" w:rsidR="00B12D7E" w:rsidRPr="00B12D7E" w:rsidRDefault="00A7384E" w:rsidP="00564DE3">
          <w:pPr>
            <w:pStyle w:val="31"/>
            <w:rPr>
              <w:rFonts w:eastAsiaTheme="minorEastAsia" w:cstheme="minorBidi"/>
              <w:noProof/>
              <w:sz w:val="24"/>
              <w:szCs w:val="24"/>
              <w:lang w:eastAsia="ru-RU"/>
            </w:rPr>
          </w:pPr>
          <w:hyperlink w:anchor="_Toc121916694" w:history="1">
            <w:r w:rsidR="00B12D7E" w:rsidRPr="00B12D7E">
              <w:rPr>
                <w:rStyle w:val="af3"/>
                <w:rFonts w:ascii="Times New Roman" w:hAnsi="Times New Roman" w:cs="Times New Roman"/>
                <w:noProof/>
              </w:rPr>
              <w:t>5.6.1. Определение фактов сообщений о фактах коррупционных правонарушений</w:t>
            </w:r>
            <w:r w:rsidR="00B12D7E" w:rsidRPr="00B12D7E">
              <w:rPr>
                <w:noProof/>
                <w:webHidden/>
              </w:rPr>
              <w:tab/>
            </w:r>
            <w:r w:rsidR="00490BFD">
              <w:rPr>
                <w:noProof/>
                <w:webHidden/>
              </w:rPr>
              <w:t>5</w:t>
            </w:r>
            <w:r w:rsidR="00EE0DD6">
              <w:rPr>
                <w:noProof/>
                <w:webHidden/>
              </w:rPr>
              <w:t>4</w:t>
            </w:r>
          </w:hyperlink>
        </w:p>
        <w:p w14:paraId="70FA6C6F" w14:textId="21037B91" w:rsidR="00B12D7E" w:rsidRPr="00B12D7E" w:rsidRDefault="00A7384E" w:rsidP="00564DE3">
          <w:pPr>
            <w:pStyle w:val="31"/>
            <w:rPr>
              <w:rFonts w:eastAsiaTheme="minorEastAsia" w:cstheme="minorBidi"/>
              <w:noProof/>
              <w:sz w:val="24"/>
              <w:szCs w:val="24"/>
              <w:lang w:eastAsia="ru-RU"/>
            </w:rPr>
          </w:pPr>
          <w:hyperlink w:anchor="_Toc121916695" w:history="1">
            <w:r w:rsidR="00B12D7E" w:rsidRPr="00B12D7E">
              <w:rPr>
                <w:rStyle w:val="af3"/>
                <w:rFonts w:ascii="Times New Roman" w:hAnsi="Times New Roman" w:cs="Times New Roman"/>
                <w:noProof/>
              </w:rPr>
              <w:t xml:space="preserve">5.6.2. Определение основных причин нежелания сообщать о фактах </w:t>
            </w:r>
            <w:r w:rsidR="00EE0DD6">
              <w:rPr>
                <w:rStyle w:val="af3"/>
                <w:rFonts w:ascii="Times New Roman" w:hAnsi="Times New Roman" w:cs="Times New Roman"/>
                <w:noProof/>
              </w:rPr>
              <w:t xml:space="preserve"> </w:t>
            </w:r>
            <w:r w:rsidR="00B12D7E" w:rsidRPr="00B12D7E">
              <w:rPr>
                <w:rStyle w:val="af3"/>
                <w:rFonts w:ascii="Times New Roman" w:hAnsi="Times New Roman" w:cs="Times New Roman"/>
                <w:noProof/>
              </w:rPr>
              <w:t>коррупционных правонарушений</w:t>
            </w:r>
            <w:r w:rsidR="00B12D7E" w:rsidRPr="00B12D7E">
              <w:rPr>
                <w:noProof/>
                <w:webHidden/>
              </w:rPr>
              <w:tab/>
            </w:r>
            <w:r w:rsidR="00EE0DD6">
              <w:rPr>
                <w:noProof/>
                <w:webHidden/>
              </w:rPr>
              <w:t>…………………………………………………………………………………………………………………………………………………………..</w:t>
            </w:r>
            <w:r w:rsidR="00490BFD">
              <w:rPr>
                <w:noProof/>
                <w:webHidden/>
              </w:rPr>
              <w:t>5</w:t>
            </w:r>
            <w:r w:rsidR="00EE0DD6">
              <w:rPr>
                <w:noProof/>
                <w:webHidden/>
              </w:rPr>
              <w:t>5</w:t>
            </w:r>
          </w:hyperlink>
        </w:p>
        <w:p w14:paraId="521EBF21" w14:textId="541DE7D4"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696" w:history="1">
            <w:r w:rsidR="00B12D7E" w:rsidRPr="00B12D7E">
              <w:rPr>
                <w:rStyle w:val="af3"/>
                <w:rFonts w:ascii="Times New Roman" w:hAnsi="Times New Roman" w:cs="Times New Roman"/>
                <w:b w:val="0"/>
                <w:bCs w:val="0"/>
                <w:noProof/>
              </w:rPr>
              <w:t>5.7 Оценка деятельности государственных органов в вопросах противодействия коррупции</w:t>
            </w:r>
            <w:r w:rsidR="00B12D7E" w:rsidRPr="00B12D7E">
              <w:rPr>
                <w:b w:val="0"/>
                <w:bCs w:val="0"/>
                <w:noProof/>
                <w:webHidden/>
              </w:rPr>
              <w:tab/>
            </w:r>
            <w:r w:rsidR="00490BFD">
              <w:rPr>
                <w:b w:val="0"/>
                <w:bCs w:val="0"/>
                <w:noProof/>
                <w:webHidden/>
                <w:sz w:val="20"/>
                <w:szCs w:val="20"/>
              </w:rPr>
              <w:t>5</w:t>
            </w:r>
            <w:r w:rsidR="00EE0DD6">
              <w:rPr>
                <w:b w:val="0"/>
                <w:bCs w:val="0"/>
                <w:noProof/>
                <w:webHidden/>
                <w:sz w:val="20"/>
                <w:szCs w:val="20"/>
              </w:rPr>
              <w:t>8</w:t>
            </w:r>
          </w:hyperlink>
        </w:p>
        <w:p w14:paraId="009748E8" w14:textId="370877F0" w:rsidR="00B12D7E" w:rsidRPr="00B12D7E" w:rsidRDefault="00A7384E" w:rsidP="00564DE3">
          <w:pPr>
            <w:pStyle w:val="31"/>
            <w:rPr>
              <w:rFonts w:eastAsiaTheme="minorEastAsia" w:cstheme="minorBidi"/>
              <w:noProof/>
              <w:sz w:val="24"/>
              <w:szCs w:val="24"/>
              <w:lang w:eastAsia="ru-RU"/>
            </w:rPr>
          </w:pPr>
          <w:hyperlink w:anchor="_Toc121916697" w:history="1">
            <w:r w:rsidR="00B12D7E" w:rsidRPr="00B12D7E">
              <w:rPr>
                <w:rStyle w:val="af3"/>
                <w:rFonts w:ascii="Times New Roman" w:hAnsi="Times New Roman" w:cs="Times New Roman"/>
                <w:noProof/>
              </w:rPr>
              <w:t>5.7.1. Определение действенности антикоррупционных мер, предложенных государством</w:t>
            </w:r>
            <w:r w:rsidR="00B12D7E" w:rsidRPr="00B12D7E">
              <w:rPr>
                <w:noProof/>
                <w:webHidden/>
              </w:rPr>
              <w:tab/>
            </w:r>
            <w:r w:rsidR="00B12D7E" w:rsidRPr="00B12D7E">
              <w:rPr>
                <w:noProof/>
                <w:webHidden/>
              </w:rPr>
              <w:fldChar w:fldCharType="begin"/>
            </w:r>
            <w:r w:rsidR="00B12D7E" w:rsidRPr="00B12D7E">
              <w:rPr>
                <w:noProof/>
                <w:webHidden/>
              </w:rPr>
              <w:instrText xml:space="preserve"> PAGEREF _Toc121916697 \h </w:instrText>
            </w:r>
            <w:r w:rsidR="00B12D7E" w:rsidRPr="00B12D7E">
              <w:rPr>
                <w:noProof/>
                <w:webHidden/>
              </w:rPr>
            </w:r>
            <w:r w:rsidR="00B12D7E" w:rsidRPr="00B12D7E">
              <w:rPr>
                <w:noProof/>
                <w:webHidden/>
              </w:rPr>
              <w:fldChar w:fldCharType="separate"/>
            </w:r>
            <w:r w:rsidR="00490BFD">
              <w:rPr>
                <w:noProof/>
                <w:webHidden/>
              </w:rPr>
              <w:t>5</w:t>
            </w:r>
            <w:r w:rsidR="00EE0DD6">
              <w:rPr>
                <w:noProof/>
                <w:webHidden/>
              </w:rPr>
              <w:t>8</w:t>
            </w:r>
            <w:r w:rsidR="00B12D7E" w:rsidRPr="00B12D7E">
              <w:rPr>
                <w:noProof/>
                <w:webHidden/>
              </w:rPr>
              <w:fldChar w:fldCharType="end"/>
            </w:r>
          </w:hyperlink>
        </w:p>
        <w:p w14:paraId="46D49FAF" w14:textId="5A969037" w:rsidR="00B12D7E" w:rsidRPr="00B12D7E" w:rsidRDefault="00A7384E" w:rsidP="00564DE3">
          <w:pPr>
            <w:pStyle w:val="31"/>
            <w:rPr>
              <w:rFonts w:eastAsiaTheme="minorEastAsia" w:cstheme="minorBidi"/>
              <w:noProof/>
              <w:sz w:val="24"/>
              <w:szCs w:val="24"/>
              <w:lang w:eastAsia="ru-RU"/>
            </w:rPr>
          </w:pPr>
          <w:hyperlink w:anchor="_Toc121916698" w:history="1">
            <w:r w:rsidR="00B12D7E" w:rsidRPr="00B12D7E">
              <w:rPr>
                <w:rStyle w:val="af3"/>
                <w:rFonts w:ascii="Times New Roman" w:hAnsi="Times New Roman" w:cs="Times New Roman"/>
                <w:noProof/>
              </w:rPr>
              <w:t xml:space="preserve">5.7.2. Определение </w:t>
            </w:r>
            <w:r w:rsidR="00B12D7E" w:rsidRPr="00B12D7E">
              <w:rPr>
                <w:rStyle w:val="af3"/>
                <w:rFonts w:ascii="Times New Roman" w:hAnsi="Times New Roman" w:cs="Times New Roman"/>
                <w:noProof/>
                <w:lang w:val="kk-KZ"/>
              </w:rPr>
              <w:t>эффективности антикоррупционных мер, предпринимаемых в центральных государственных и местных испонительных органах</w:t>
            </w:r>
            <w:r w:rsidR="00B12D7E" w:rsidRPr="00B12D7E">
              <w:rPr>
                <w:noProof/>
                <w:webHidden/>
              </w:rPr>
              <w:tab/>
            </w:r>
            <w:r w:rsidR="00490BFD">
              <w:rPr>
                <w:noProof/>
                <w:webHidden/>
              </w:rPr>
              <w:t>6</w:t>
            </w:r>
            <w:r w:rsidR="00EE0DD6">
              <w:rPr>
                <w:noProof/>
                <w:webHidden/>
              </w:rPr>
              <w:t>0</w:t>
            </w:r>
          </w:hyperlink>
        </w:p>
        <w:p w14:paraId="65FEC747" w14:textId="07B9D467" w:rsidR="00B12D7E" w:rsidRPr="00B12D7E" w:rsidRDefault="00A7384E" w:rsidP="00564DE3">
          <w:pPr>
            <w:pStyle w:val="31"/>
            <w:rPr>
              <w:rFonts w:eastAsiaTheme="minorEastAsia" w:cstheme="minorBidi"/>
              <w:noProof/>
              <w:sz w:val="24"/>
              <w:szCs w:val="24"/>
              <w:lang w:eastAsia="ru-RU"/>
            </w:rPr>
          </w:pPr>
          <w:hyperlink w:anchor="_Toc121916699" w:history="1">
            <w:r w:rsidR="00B12D7E" w:rsidRPr="00B12D7E">
              <w:rPr>
                <w:rStyle w:val="af3"/>
                <w:rFonts w:ascii="Times New Roman" w:hAnsi="Times New Roman" w:cs="Times New Roman"/>
                <w:noProof/>
              </w:rPr>
              <w:t>5.7.3. Оценка деятельности государственных органов по противодействию коррупции в регионе проживания</w:t>
            </w:r>
            <w:r w:rsidR="00B12D7E" w:rsidRPr="00B12D7E">
              <w:rPr>
                <w:noProof/>
                <w:webHidden/>
              </w:rPr>
              <w:tab/>
            </w:r>
            <w:r w:rsidR="00490BFD">
              <w:rPr>
                <w:noProof/>
                <w:webHidden/>
              </w:rPr>
              <w:t>6</w:t>
            </w:r>
            <w:r w:rsidR="00EE0DD6">
              <w:rPr>
                <w:noProof/>
                <w:webHidden/>
              </w:rPr>
              <w:t>1</w:t>
            </w:r>
          </w:hyperlink>
        </w:p>
        <w:p w14:paraId="7A2FD7C4" w14:textId="32121A76" w:rsidR="00B12D7E" w:rsidRPr="00B12D7E" w:rsidRDefault="00A7384E" w:rsidP="00564DE3">
          <w:pPr>
            <w:pStyle w:val="31"/>
            <w:rPr>
              <w:rFonts w:eastAsiaTheme="minorEastAsia" w:cstheme="minorBidi"/>
              <w:noProof/>
              <w:sz w:val="24"/>
              <w:szCs w:val="24"/>
              <w:lang w:eastAsia="ru-RU"/>
            </w:rPr>
          </w:pPr>
          <w:hyperlink w:anchor="_Toc121916700" w:history="1">
            <w:r w:rsidR="00B12D7E" w:rsidRPr="00B12D7E">
              <w:rPr>
                <w:rStyle w:val="af3"/>
                <w:rFonts w:ascii="Times New Roman" w:hAnsi="Times New Roman" w:cs="Times New Roman"/>
                <w:noProof/>
              </w:rPr>
              <w:t>5.7.4. Оценка реализации государственными органами задачи по противодействию коррупции</w:t>
            </w:r>
            <w:r w:rsidR="00B12D7E" w:rsidRPr="00B12D7E">
              <w:rPr>
                <w:noProof/>
                <w:webHidden/>
              </w:rPr>
              <w:tab/>
            </w:r>
            <w:r w:rsidR="00490BFD">
              <w:rPr>
                <w:noProof/>
                <w:webHidden/>
              </w:rPr>
              <w:t>6</w:t>
            </w:r>
            <w:r w:rsidR="00EE0DD6">
              <w:rPr>
                <w:noProof/>
                <w:webHidden/>
              </w:rPr>
              <w:t>3</w:t>
            </w:r>
          </w:hyperlink>
        </w:p>
        <w:p w14:paraId="18756667" w14:textId="61A0BB4F" w:rsidR="00B12D7E" w:rsidRPr="00B12D7E" w:rsidRDefault="00A7384E" w:rsidP="00564DE3">
          <w:pPr>
            <w:pStyle w:val="31"/>
            <w:rPr>
              <w:rFonts w:eastAsiaTheme="minorEastAsia" w:cstheme="minorBidi"/>
              <w:noProof/>
              <w:sz w:val="24"/>
              <w:szCs w:val="24"/>
              <w:lang w:eastAsia="ru-RU"/>
            </w:rPr>
          </w:pPr>
          <w:hyperlink w:anchor="_Toc121916701" w:history="1">
            <w:r w:rsidR="00B12D7E" w:rsidRPr="00B12D7E">
              <w:rPr>
                <w:rStyle w:val="af3"/>
                <w:rFonts w:ascii="Times New Roman" w:hAnsi="Times New Roman" w:cs="Times New Roman"/>
                <w:noProof/>
              </w:rPr>
              <w:t>5.7.5. Оценка деятельности</w:t>
            </w:r>
            <w:r w:rsidR="00B12D7E" w:rsidRPr="00B12D7E">
              <w:rPr>
                <w:rStyle w:val="af3"/>
                <w:rFonts w:ascii="Times New Roman" w:eastAsia="Times New Roman" w:hAnsi="Times New Roman" w:cs="Times New Roman"/>
                <w:noProof/>
                <w:lang w:eastAsia="ru-RU"/>
              </w:rPr>
              <w:t xml:space="preserve"> </w:t>
            </w:r>
            <w:r w:rsidR="00B12D7E" w:rsidRPr="00B12D7E">
              <w:rPr>
                <w:rStyle w:val="af3"/>
                <w:rFonts w:ascii="Times New Roman" w:hAnsi="Times New Roman" w:cs="Times New Roman"/>
                <w:noProof/>
              </w:rPr>
              <w:t>местных исполнительных органов (акиматы) по противодействию коррупции</w:t>
            </w:r>
            <w:r w:rsidR="00B12D7E" w:rsidRPr="00B12D7E">
              <w:rPr>
                <w:noProof/>
                <w:webHidden/>
              </w:rPr>
              <w:tab/>
            </w:r>
            <w:r w:rsidR="00564DE3">
              <w:rPr>
                <w:noProof/>
                <w:webHidden/>
              </w:rPr>
              <w:t>6</w:t>
            </w:r>
            <w:r w:rsidR="00EE0DD6">
              <w:rPr>
                <w:noProof/>
                <w:webHidden/>
              </w:rPr>
              <w:t>4</w:t>
            </w:r>
          </w:hyperlink>
        </w:p>
        <w:p w14:paraId="6AE63BFB" w14:textId="609CF0B5" w:rsidR="00B12D7E" w:rsidRPr="00B12D7E" w:rsidRDefault="00A7384E" w:rsidP="00564DE3">
          <w:pPr>
            <w:pStyle w:val="31"/>
            <w:rPr>
              <w:rFonts w:eastAsiaTheme="minorEastAsia" w:cstheme="minorBidi"/>
              <w:noProof/>
              <w:sz w:val="24"/>
              <w:szCs w:val="24"/>
              <w:lang w:eastAsia="ru-RU"/>
            </w:rPr>
          </w:pPr>
          <w:hyperlink w:anchor="_Toc121916702" w:history="1">
            <w:r w:rsidR="00B12D7E" w:rsidRPr="00B12D7E">
              <w:rPr>
                <w:rStyle w:val="af3"/>
                <w:rFonts w:ascii="Times New Roman" w:hAnsi="Times New Roman" w:cs="Times New Roman"/>
                <w:noProof/>
              </w:rPr>
              <w:t xml:space="preserve">5.7.6. Определение </w:t>
            </w:r>
            <w:r w:rsidR="00B12D7E" w:rsidRPr="00B12D7E">
              <w:rPr>
                <w:rStyle w:val="af3"/>
                <w:rFonts w:ascii="Times New Roman" w:hAnsi="Times New Roman" w:cs="Times New Roman"/>
                <w:noProof/>
                <w:lang w:val="kk-KZ"/>
              </w:rPr>
              <w:t>фактов упоминания акимом региона в своей речи, при обращении к населению, тему противодействия коррупции</w:t>
            </w:r>
            <w:r w:rsidR="00B12D7E" w:rsidRPr="00B12D7E">
              <w:rPr>
                <w:noProof/>
                <w:webHidden/>
              </w:rPr>
              <w:tab/>
            </w:r>
            <w:r w:rsidR="00564DE3">
              <w:rPr>
                <w:noProof/>
                <w:webHidden/>
              </w:rPr>
              <w:t>6</w:t>
            </w:r>
            <w:r w:rsidR="00EE0DD6">
              <w:rPr>
                <w:noProof/>
                <w:webHidden/>
              </w:rPr>
              <w:t>6</w:t>
            </w:r>
          </w:hyperlink>
        </w:p>
        <w:p w14:paraId="1D97FFBA" w14:textId="0322CC20"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703" w:history="1">
            <w:r w:rsidR="00B12D7E" w:rsidRPr="00B12D7E">
              <w:rPr>
                <w:rStyle w:val="af3"/>
                <w:rFonts w:ascii="Times New Roman" w:hAnsi="Times New Roman" w:cs="Times New Roman"/>
                <w:b w:val="0"/>
                <w:bCs w:val="0"/>
                <w:noProof/>
              </w:rPr>
              <w:t>5.8 Личный вклад в противодействие коррупции</w:t>
            </w:r>
            <w:r w:rsidR="00B12D7E" w:rsidRPr="00B12D7E">
              <w:rPr>
                <w:b w:val="0"/>
                <w:bCs w:val="0"/>
                <w:noProof/>
                <w:webHidden/>
              </w:rPr>
              <w:tab/>
            </w:r>
            <w:r w:rsidR="00564DE3">
              <w:rPr>
                <w:b w:val="0"/>
                <w:bCs w:val="0"/>
                <w:noProof/>
                <w:webHidden/>
                <w:sz w:val="20"/>
              </w:rPr>
              <w:t>6</w:t>
            </w:r>
            <w:r w:rsidR="00EE0DD6">
              <w:rPr>
                <w:b w:val="0"/>
                <w:bCs w:val="0"/>
                <w:noProof/>
                <w:webHidden/>
                <w:sz w:val="20"/>
              </w:rPr>
              <w:t>8</w:t>
            </w:r>
          </w:hyperlink>
        </w:p>
        <w:p w14:paraId="6B3A39A4" w14:textId="6BEE30AD" w:rsidR="00B12D7E" w:rsidRPr="00B12D7E" w:rsidRDefault="00A7384E" w:rsidP="00564DE3">
          <w:pPr>
            <w:pStyle w:val="31"/>
            <w:rPr>
              <w:rFonts w:eastAsiaTheme="minorEastAsia" w:cstheme="minorBidi"/>
              <w:noProof/>
              <w:sz w:val="24"/>
              <w:szCs w:val="24"/>
              <w:lang w:eastAsia="ru-RU"/>
            </w:rPr>
          </w:pPr>
          <w:hyperlink w:anchor="_Toc121916704" w:history="1">
            <w:r w:rsidR="00B12D7E" w:rsidRPr="00B12D7E">
              <w:rPr>
                <w:rStyle w:val="af3"/>
                <w:rFonts w:ascii="Times New Roman" w:hAnsi="Times New Roman" w:cs="Times New Roman"/>
                <w:noProof/>
              </w:rPr>
              <w:t>5.8.1. Определение степени готовности респондентов обратиться в Антикоррупционную службу с сообщением о фактах коррупционного правонарушения</w:t>
            </w:r>
            <w:r w:rsidR="00B12D7E" w:rsidRPr="00B12D7E">
              <w:rPr>
                <w:noProof/>
                <w:webHidden/>
              </w:rPr>
              <w:tab/>
            </w:r>
            <w:r w:rsidR="00564DE3">
              <w:rPr>
                <w:noProof/>
                <w:webHidden/>
              </w:rPr>
              <w:t>6</w:t>
            </w:r>
            <w:r w:rsidR="00EE0DD6">
              <w:rPr>
                <w:noProof/>
                <w:webHidden/>
              </w:rPr>
              <w:t>8</w:t>
            </w:r>
          </w:hyperlink>
        </w:p>
        <w:p w14:paraId="33C235D3" w14:textId="772329E5" w:rsidR="00B12D7E" w:rsidRPr="00B12D7E" w:rsidRDefault="00A7384E" w:rsidP="00564DE3">
          <w:pPr>
            <w:pStyle w:val="31"/>
            <w:rPr>
              <w:rFonts w:eastAsiaTheme="minorEastAsia" w:cstheme="minorBidi"/>
              <w:noProof/>
              <w:sz w:val="24"/>
              <w:szCs w:val="24"/>
              <w:lang w:eastAsia="ru-RU"/>
            </w:rPr>
          </w:pPr>
          <w:hyperlink w:anchor="_Toc121916705" w:history="1">
            <w:r w:rsidR="00B12D7E" w:rsidRPr="00B12D7E">
              <w:rPr>
                <w:rStyle w:val="af3"/>
                <w:rFonts w:ascii="Times New Roman" w:hAnsi="Times New Roman" w:cs="Times New Roman"/>
                <w:noProof/>
              </w:rPr>
              <w:t>5.8.2. Определение степени готовности принять участие в противодействии коррупции/антикоррупционных мероприятиях</w:t>
            </w:r>
            <w:r w:rsidR="00B12D7E" w:rsidRPr="00B12D7E">
              <w:rPr>
                <w:noProof/>
                <w:webHidden/>
              </w:rPr>
              <w:tab/>
            </w:r>
            <w:r w:rsidR="00564DE3">
              <w:rPr>
                <w:noProof/>
                <w:webHidden/>
              </w:rPr>
              <w:t>7</w:t>
            </w:r>
            <w:r w:rsidR="00EE0DD6">
              <w:rPr>
                <w:noProof/>
                <w:webHidden/>
              </w:rPr>
              <w:t>2</w:t>
            </w:r>
          </w:hyperlink>
        </w:p>
        <w:p w14:paraId="3C97B333" w14:textId="05325482" w:rsidR="00B12D7E" w:rsidRPr="00B12D7E" w:rsidRDefault="00A7384E" w:rsidP="00564DE3">
          <w:pPr>
            <w:pStyle w:val="31"/>
            <w:rPr>
              <w:rFonts w:eastAsiaTheme="minorEastAsia" w:cstheme="minorBidi"/>
              <w:noProof/>
              <w:sz w:val="24"/>
              <w:szCs w:val="24"/>
              <w:lang w:eastAsia="ru-RU"/>
            </w:rPr>
          </w:pPr>
          <w:hyperlink w:anchor="_Toc121916706" w:history="1">
            <w:r w:rsidR="00B12D7E" w:rsidRPr="00B12D7E">
              <w:rPr>
                <w:rStyle w:val="af3"/>
                <w:rFonts w:ascii="Times New Roman" w:hAnsi="Times New Roman" w:cs="Times New Roman"/>
                <w:noProof/>
              </w:rPr>
              <w:t>5.8.3. Определение основных причин нежелания участвовать в антикоррупционных мероприятиях</w:t>
            </w:r>
            <w:r w:rsidR="00B12D7E" w:rsidRPr="00B12D7E">
              <w:rPr>
                <w:noProof/>
                <w:webHidden/>
              </w:rPr>
              <w:tab/>
            </w:r>
            <w:r w:rsidR="00564DE3">
              <w:rPr>
                <w:noProof/>
                <w:webHidden/>
              </w:rPr>
              <w:t>7</w:t>
            </w:r>
          </w:hyperlink>
          <w:r w:rsidR="00EE0DD6">
            <w:rPr>
              <w:noProof/>
            </w:rPr>
            <w:t>5</w:t>
          </w:r>
        </w:p>
        <w:p w14:paraId="22C27350" w14:textId="27DDFC40" w:rsidR="00B12D7E" w:rsidRPr="00B12D7E" w:rsidRDefault="00A7384E" w:rsidP="00564DE3">
          <w:pPr>
            <w:pStyle w:val="31"/>
            <w:rPr>
              <w:rFonts w:eastAsiaTheme="minorEastAsia" w:cstheme="minorBidi"/>
              <w:noProof/>
              <w:sz w:val="24"/>
              <w:szCs w:val="24"/>
              <w:lang w:eastAsia="ru-RU"/>
            </w:rPr>
          </w:pPr>
          <w:hyperlink w:anchor="_Toc121916707" w:history="1">
            <w:r w:rsidR="00B12D7E" w:rsidRPr="00B12D7E">
              <w:rPr>
                <w:rStyle w:val="af3"/>
                <w:rFonts w:ascii="Times New Roman" w:hAnsi="Times New Roman" w:cs="Times New Roman"/>
                <w:noProof/>
              </w:rPr>
              <w:t>5.8.</w:t>
            </w:r>
            <w:r w:rsidR="00564DE3">
              <w:rPr>
                <w:rStyle w:val="af3"/>
                <w:rFonts w:ascii="Times New Roman" w:hAnsi="Times New Roman" w:cs="Times New Roman"/>
                <w:noProof/>
              </w:rPr>
              <w:t>4</w:t>
            </w:r>
            <w:r w:rsidR="00B12D7E" w:rsidRPr="00B12D7E">
              <w:rPr>
                <w:rStyle w:val="af3"/>
                <w:rFonts w:ascii="Times New Roman" w:hAnsi="Times New Roman" w:cs="Times New Roman"/>
                <w:noProof/>
              </w:rPr>
              <w:t>. Определение основных мероприятий, в которых респонденты готовы принять участие в качестве добровольца</w:t>
            </w:r>
            <w:r w:rsidR="00B12D7E" w:rsidRPr="00B12D7E">
              <w:rPr>
                <w:noProof/>
                <w:webHidden/>
              </w:rPr>
              <w:tab/>
            </w:r>
            <w:r w:rsidR="00564DE3">
              <w:rPr>
                <w:noProof/>
                <w:webHidden/>
              </w:rPr>
              <w:t>7</w:t>
            </w:r>
            <w:r w:rsidR="00EE0DD6">
              <w:rPr>
                <w:noProof/>
                <w:webHidden/>
              </w:rPr>
              <w:t>8</w:t>
            </w:r>
          </w:hyperlink>
        </w:p>
        <w:p w14:paraId="18CE77FE" w14:textId="719D6BFD"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708" w:history="1">
            <w:r w:rsidR="00B12D7E" w:rsidRPr="00B12D7E">
              <w:rPr>
                <w:rStyle w:val="af3"/>
                <w:rFonts w:ascii="Times New Roman" w:hAnsi="Times New Roman" w:cs="Times New Roman"/>
                <w:b w:val="0"/>
                <w:bCs w:val="0"/>
                <w:noProof/>
              </w:rPr>
              <w:t>5.9 Оценка деятельности местных исполнительных органов по основным социально-экономическим вопросам</w:t>
            </w:r>
            <w:r w:rsidR="00B12D7E" w:rsidRPr="00B12D7E">
              <w:rPr>
                <w:b w:val="0"/>
                <w:bCs w:val="0"/>
                <w:noProof/>
                <w:webHidden/>
              </w:rPr>
              <w:tab/>
            </w:r>
            <w:r w:rsidR="00B12D7E" w:rsidRPr="00EE559D">
              <w:rPr>
                <w:b w:val="0"/>
                <w:bCs w:val="0"/>
                <w:noProof/>
                <w:webHidden/>
                <w:sz w:val="20"/>
                <w:szCs w:val="20"/>
              </w:rPr>
              <w:fldChar w:fldCharType="begin"/>
            </w:r>
            <w:r w:rsidR="00B12D7E" w:rsidRPr="00EE559D">
              <w:rPr>
                <w:b w:val="0"/>
                <w:bCs w:val="0"/>
                <w:noProof/>
                <w:webHidden/>
                <w:sz w:val="20"/>
                <w:szCs w:val="20"/>
              </w:rPr>
              <w:instrText xml:space="preserve"> PAGEREF _Toc121916708 \h </w:instrText>
            </w:r>
            <w:r w:rsidR="00B12D7E" w:rsidRPr="00EE559D">
              <w:rPr>
                <w:b w:val="0"/>
                <w:bCs w:val="0"/>
                <w:noProof/>
                <w:webHidden/>
                <w:sz w:val="20"/>
                <w:szCs w:val="20"/>
              </w:rPr>
            </w:r>
            <w:r w:rsidR="00B12D7E" w:rsidRPr="00EE559D">
              <w:rPr>
                <w:b w:val="0"/>
                <w:bCs w:val="0"/>
                <w:noProof/>
                <w:webHidden/>
                <w:sz w:val="20"/>
                <w:szCs w:val="20"/>
              </w:rPr>
              <w:fldChar w:fldCharType="end"/>
            </w:r>
          </w:hyperlink>
          <w:r w:rsidR="00564DE3" w:rsidRPr="00564DE3">
            <w:rPr>
              <w:b w:val="0"/>
              <w:bCs w:val="0"/>
              <w:noProof/>
              <w:sz w:val="20"/>
            </w:rPr>
            <w:t>8</w:t>
          </w:r>
          <w:r w:rsidR="00B129D7">
            <w:rPr>
              <w:b w:val="0"/>
              <w:bCs w:val="0"/>
              <w:noProof/>
              <w:sz w:val="20"/>
            </w:rPr>
            <w:t>3</w:t>
          </w:r>
        </w:p>
        <w:p w14:paraId="43DDFA07" w14:textId="37E990EB" w:rsidR="00B12D7E" w:rsidRPr="00B12D7E" w:rsidRDefault="00A7384E" w:rsidP="00564DE3">
          <w:pPr>
            <w:pStyle w:val="31"/>
            <w:rPr>
              <w:rFonts w:eastAsiaTheme="minorEastAsia" w:cstheme="minorBidi"/>
              <w:noProof/>
              <w:sz w:val="24"/>
              <w:szCs w:val="24"/>
              <w:lang w:eastAsia="ru-RU"/>
            </w:rPr>
          </w:pPr>
          <w:hyperlink w:anchor="_Toc121916709" w:history="1">
            <w:r w:rsidR="00B12D7E" w:rsidRPr="00B12D7E">
              <w:rPr>
                <w:rStyle w:val="af3"/>
                <w:rFonts w:ascii="Times New Roman" w:hAnsi="Times New Roman" w:cs="Times New Roman"/>
                <w:noProof/>
              </w:rPr>
              <w:t xml:space="preserve">5.9.1. Определение основных </w:t>
            </w:r>
            <w:r w:rsidR="00B12D7E" w:rsidRPr="00B12D7E">
              <w:rPr>
                <w:rStyle w:val="af3"/>
                <w:rFonts w:ascii="Times New Roman" w:hAnsi="Times New Roman" w:cs="Times New Roman"/>
                <w:noProof/>
                <w:lang w:val="kk-KZ"/>
              </w:rPr>
              <w:t>проблем в регионе проживания и мер, предпринимаемыми администрацией для их решения</w:t>
            </w:r>
            <w:r w:rsidR="00B12D7E" w:rsidRPr="00B12D7E">
              <w:rPr>
                <w:noProof/>
                <w:webHidden/>
              </w:rPr>
              <w:tab/>
            </w:r>
            <w:r w:rsidR="00564DE3">
              <w:rPr>
                <w:noProof/>
                <w:webHidden/>
              </w:rPr>
              <w:t>8</w:t>
            </w:r>
            <w:r w:rsidR="00B129D7">
              <w:rPr>
                <w:noProof/>
                <w:webHidden/>
              </w:rPr>
              <w:t>3</w:t>
            </w:r>
          </w:hyperlink>
        </w:p>
        <w:p w14:paraId="35CDC592" w14:textId="4A2999C9"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710" w:history="1">
            <w:r w:rsidR="00B12D7E" w:rsidRPr="00B12D7E">
              <w:rPr>
                <w:rStyle w:val="af3"/>
                <w:rFonts w:ascii="Times New Roman" w:hAnsi="Times New Roman" w:cs="Times New Roman"/>
                <w:b w:val="0"/>
                <w:bCs w:val="0"/>
                <w:noProof/>
              </w:rPr>
              <w:t>5.10 Интерпретация данных по блоку исключительных вопросов для субъектов предпринимательства</w:t>
            </w:r>
            <w:r w:rsidR="00B12D7E" w:rsidRPr="00B12D7E">
              <w:rPr>
                <w:b w:val="0"/>
                <w:bCs w:val="0"/>
                <w:noProof/>
                <w:webHidden/>
              </w:rPr>
              <w:tab/>
            </w:r>
            <w:r w:rsidR="00564DE3">
              <w:rPr>
                <w:b w:val="0"/>
                <w:bCs w:val="0"/>
                <w:noProof/>
                <w:webHidden/>
                <w:sz w:val="20"/>
                <w:szCs w:val="20"/>
              </w:rPr>
              <w:t>8</w:t>
            </w:r>
            <w:r w:rsidR="00B129D7">
              <w:rPr>
                <w:b w:val="0"/>
                <w:bCs w:val="0"/>
                <w:noProof/>
                <w:webHidden/>
                <w:sz w:val="20"/>
                <w:szCs w:val="20"/>
              </w:rPr>
              <w:t>8</w:t>
            </w:r>
          </w:hyperlink>
        </w:p>
        <w:p w14:paraId="32214283" w14:textId="708BB5DC" w:rsidR="00B12D7E" w:rsidRPr="00B12D7E" w:rsidRDefault="00A7384E" w:rsidP="00564DE3">
          <w:pPr>
            <w:pStyle w:val="31"/>
            <w:rPr>
              <w:rFonts w:eastAsiaTheme="minorEastAsia" w:cstheme="minorBidi"/>
              <w:noProof/>
              <w:sz w:val="24"/>
              <w:szCs w:val="24"/>
              <w:lang w:eastAsia="ru-RU"/>
            </w:rPr>
          </w:pPr>
          <w:hyperlink w:anchor="_Toc121916711" w:history="1">
            <w:r w:rsidR="00B12D7E" w:rsidRPr="00B12D7E">
              <w:rPr>
                <w:rStyle w:val="af3"/>
                <w:rFonts w:ascii="Times New Roman" w:hAnsi="Times New Roman" w:cs="Times New Roman"/>
                <w:noProof/>
              </w:rPr>
              <w:t>5.10.1. Определение возможности развивать бизнес без использования коррупционных механизмов</w:t>
            </w:r>
            <w:r w:rsidR="00B12D7E" w:rsidRPr="00B12D7E">
              <w:rPr>
                <w:noProof/>
                <w:webHidden/>
              </w:rPr>
              <w:tab/>
            </w:r>
            <w:r w:rsidR="00564DE3">
              <w:rPr>
                <w:noProof/>
                <w:webHidden/>
              </w:rPr>
              <w:t>8</w:t>
            </w:r>
            <w:r w:rsidR="00B129D7">
              <w:rPr>
                <w:noProof/>
                <w:webHidden/>
              </w:rPr>
              <w:t>8</w:t>
            </w:r>
          </w:hyperlink>
        </w:p>
        <w:p w14:paraId="707B8933" w14:textId="7848E89D" w:rsidR="00B12D7E" w:rsidRPr="00B12D7E" w:rsidRDefault="00A7384E" w:rsidP="00564DE3">
          <w:pPr>
            <w:pStyle w:val="31"/>
            <w:rPr>
              <w:rFonts w:eastAsiaTheme="minorEastAsia" w:cstheme="minorBidi"/>
              <w:noProof/>
              <w:sz w:val="24"/>
              <w:szCs w:val="24"/>
              <w:lang w:eastAsia="ru-RU"/>
            </w:rPr>
          </w:pPr>
          <w:hyperlink w:anchor="_Toc121916713" w:history="1">
            <w:r w:rsidR="00B12D7E" w:rsidRPr="00B12D7E">
              <w:rPr>
                <w:rStyle w:val="af3"/>
                <w:rFonts w:ascii="Times New Roman" w:hAnsi="Times New Roman" w:cs="Times New Roman"/>
                <w:noProof/>
              </w:rPr>
              <w:t>5.10.2. Определение основных причин невозможности развития бизнеса без коррупционных механизмов</w:t>
            </w:r>
            <w:r w:rsidR="00B12D7E" w:rsidRPr="00B12D7E">
              <w:rPr>
                <w:noProof/>
                <w:webHidden/>
              </w:rPr>
              <w:tab/>
            </w:r>
            <w:r w:rsidR="00564DE3">
              <w:rPr>
                <w:noProof/>
                <w:webHidden/>
              </w:rPr>
              <w:t>9</w:t>
            </w:r>
            <w:r w:rsidR="00B129D7">
              <w:rPr>
                <w:noProof/>
                <w:webHidden/>
              </w:rPr>
              <w:t>0</w:t>
            </w:r>
          </w:hyperlink>
        </w:p>
        <w:p w14:paraId="3B219F57" w14:textId="28AD3643" w:rsidR="00B12D7E" w:rsidRPr="00B12D7E" w:rsidRDefault="00A7384E" w:rsidP="00564DE3">
          <w:pPr>
            <w:pStyle w:val="31"/>
            <w:rPr>
              <w:rFonts w:eastAsiaTheme="minorEastAsia" w:cstheme="minorBidi"/>
              <w:noProof/>
              <w:sz w:val="24"/>
              <w:szCs w:val="24"/>
              <w:lang w:eastAsia="ru-RU"/>
            </w:rPr>
          </w:pPr>
          <w:hyperlink w:anchor="_Toc121916715" w:history="1">
            <w:r w:rsidR="00B12D7E" w:rsidRPr="00B12D7E">
              <w:rPr>
                <w:rStyle w:val="af3"/>
                <w:rFonts w:ascii="Times New Roman" w:hAnsi="Times New Roman" w:cs="Times New Roman"/>
                <w:noProof/>
              </w:rPr>
              <w:t>5.10.3. Определение степени влияния коррупции в органах государственной власти на развитие бизнеса.</w:t>
            </w:r>
            <w:r w:rsidR="00B12D7E" w:rsidRPr="00B12D7E">
              <w:rPr>
                <w:noProof/>
                <w:webHidden/>
              </w:rPr>
              <w:tab/>
            </w:r>
            <w:r w:rsidR="00564DE3">
              <w:rPr>
                <w:noProof/>
                <w:webHidden/>
              </w:rPr>
              <w:t>9</w:t>
            </w:r>
            <w:r w:rsidR="00B129D7">
              <w:rPr>
                <w:noProof/>
                <w:webHidden/>
              </w:rPr>
              <w:t>1</w:t>
            </w:r>
          </w:hyperlink>
        </w:p>
        <w:p w14:paraId="2BC3D7CE" w14:textId="4A30914D" w:rsidR="00B12D7E" w:rsidRPr="00B12D7E" w:rsidRDefault="00A7384E" w:rsidP="00564DE3">
          <w:pPr>
            <w:pStyle w:val="31"/>
            <w:rPr>
              <w:rFonts w:eastAsiaTheme="minorEastAsia" w:cstheme="minorBidi"/>
              <w:noProof/>
              <w:sz w:val="24"/>
              <w:szCs w:val="24"/>
              <w:lang w:eastAsia="ru-RU"/>
            </w:rPr>
          </w:pPr>
          <w:hyperlink w:anchor="_Toc121916717" w:history="1">
            <w:r w:rsidR="00B12D7E" w:rsidRPr="00B12D7E">
              <w:rPr>
                <w:rStyle w:val="af3"/>
                <w:rFonts w:ascii="Times New Roman" w:hAnsi="Times New Roman" w:cs="Times New Roman"/>
                <w:noProof/>
              </w:rPr>
              <w:t>5.10.4. Определение готовности предпринимателями внедрить современные инструменты противодействия коррупции</w:t>
            </w:r>
            <w:r w:rsidR="00B12D7E" w:rsidRPr="00B12D7E">
              <w:rPr>
                <w:noProof/>
                <w:webHidden/>
              </w:rPr>
              <w:tab/>
            </w:r>
            <w:r w:rsidR="00B129D7">
              <w:rPr>
                <w:noProof/>
                <w:webHidden/>
              </w:rPr>
              <w:t>93</w:t>
            </w:r>
          </w:hyperlink>
        </w:p>
        <w:p w14:paraId="133AB6AE" w14:textId="7FC3548B"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718" w:history="1">
            <w:r w:rsidR="00B12D7E" w:rsidRPr="00B12D7E">
              <w:rPr>
                <w:rStyle w:val="af3"/>
                <w:rFonts w:ascii="Times New Roman" w:hAnsi="Times New Roman" w:cs="Times New Roman"/>
                <w:b w:val="0"/>
                <w:bCs w:val="0"/>
                <w:noProof/>
              </w:rPr>
              <w:t>5.11 Интерпретация данных по блоку исключительных вопросов для представителей студенческой молодежи</w:t>
            </w:r>
            <w:r w:rsidR="00B12D7E" w:rsidRPr="00B12D7E">
              <w:rPr>
                <w:b w:val="0"/>
                <w:bCs w:val="0"/>
                <w:noProof/>
                <w:webHidden/>
              </w:rPr>
              <w:tab/>
            </w:r>
            <w:r w:rsidR="00B129D7">
              <w:rPr>
                <w:b w:val="0"/>
                <w:bCs w:val="0"/>
                <w:noProof/>
                <w:webHidden/>
                <w:sz w:val="20"/>
                <w:szCs w:val="20"/>
              </w:rPr>
              <w:t>98</w:t>
            </w:r>
          </w:hyperlink>
        </w:p>
        <w:p w14:paraId="4E7EF791" w14:textId="2E5310E1" w:rsidR="00B12D7E" w:rsidRPr="00B12D7E" w:rsidRDefault="00A7384E" w:rsidP="00564DE3">
          <w:pPr>
            <w:pStyle w:val="31"/>
            <w:rPr>
              <w:rFonts w:eastAsiaTheme="minorEastAsia" w:cstheme="minorBidi"/>
              <w:noProof/>
              <w:sz w:val="24"/>
              <w:szCs w:val="24"/>
              <w:lang w:eastAsia="ru-RU"/>
            </w:rPr>
          </w:pPr>
          <w:hyperlink w:anchor="_Toc121916719" w:history="1">
            <w:r w:rsidR="00B12D7E" w:rsidRPr="00B12D7E">
              <w:rPr>
                <w:rStyle w:val="af3"/>
                <w:rFonts w:ascii="Times New Roman" w:hAnsi="Times New Roman" w:cs="Times New Roman"/>
                <w:noProof/>
              </w:rPr>
              <w:t>5.11.1. Определение текущего уровня коррупции в учебном заведении</w:t>
            </w:r>
            <w:r w:rsidR="00B12D7E" w:rsidRPr="00B12D7E">
              <w:rPr>
                <w:noProof/>
                <w:webHidden/>
              </w:rPr>
              <w:tab/>
            </w:r>
            <w:r w:rsidR="00B129D7">
              <w:rPr>
                <w:noProof/>
                <w:webHidden/>
              </w:rPr>
              <w:t>98</w:t>
            </w:r>
          </w:hyperlink>
        </w:p>
        <w:p w14:paraId="77EC6504" w14:textId="363F697C"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720" w:history="1">
            <w:r w:rsidR="00B12D7E" w:rsidRPr="00B12D7E">
              <w:rPr>
                <w:rStyle w:val="af3"/>
                <w:rFonts w:ascii="Times New Roman" w:hAnsi="Times New Roman" w:cs="Times New Roman"/>
                <w:b w:val="0"/>
                <w:bCs w:val="0"/>
                <w:noProof/>
              </w:rPr>
              <w:t>5.12 Анализ официальных жалоб</w:t>
            </w:r>
            <w:r w:rsidR="00B12D7E" w:rsidRPr="00B12D7E">
              <w:rPr>
                <w:b w:val="0"/>
                <w:bCs w:val="0"/>
                <w:noProof/>
                <w:webHidden/>
              </w:rPr>
              <w:tab/>
            </w:r>
            <w:r w:rsidR="00B12D7E" w:rsidRPr="00EE559D">
              <w:rPr>
                <w:b w:val="0"/>
                <w:bCs w:val="0"/>
                <w:noProof/>
                <w:webHidden/>
                <w:sz w:val="20"/>
                <w:szCs w:val="20"/>
              </w:rPr>
              <w:fldChar w:fldCharType="begin"/>
            </w:r>
            <w:r w:rsidR="00B12D7E" w:rsidRPr="00EE559D">
              <w:rPr>
                <w:b w:val="0"/>
                <w:bCs w:val="0"/>
                <w:noProof/>
                <w:webHidden/>
                <w:sz w:val="20"/>
                <w:szCs w:val="20"/>
              </w:rPr>
              <w:instrText xml:space="preserve"> PAGEREF _Toc121916720 \h </w:instrText>
            </w:r>
            <w:r w:rsidR="00B12D7E" w:rsidRPr="00EE559D">
              <w:rPr>
                <w:b w:val="0"/>
                <w:bCs w:val="0"/>
                <w:noProof/>
                <w:webHidden/>
                <w:sz w:val="20"/>
                <w:szCs w:val="20"/>
              </w:rPr>
            </w:r>
            <w:r w:rsidR="00B12D7E" w:rsidRPr="00EE559D">
              <w:rPr>
                <w:b w:val="0"/>
                <w:bCs w:val="0"/>
                <w:noProof/>
                <w:webHidden/>
                <w:sz w:val="20"/>
                <w:szCs w:val="20"/>
              </w:rPr>
              <w:fldChar w:fldCharType="separate"/>
            </w:r>
            <w:r w:rsidR="00706D4E" w:rsidRPr="00EE559D">
              <w:rPr>
                <w:b w:val="0"/>
                <w:bCs w:val="0"/>
                <w:noProof/>
                <w:webHidden/>
                <w:sz w:val="20"/>
                <w:szCs w:val="20"/>
              </w:rPr>
              <w:t>1</w:t>
            </w:r>
            <w:r w:rsidR="00B129D7">
              <w:rPr>
                <w:b w:val="0"/>
                <w:bCs w:val="0"/>
                <w:noProof/>
                <w:webHidden/>
                <w:sz w:val="20"/>
                <w:szCs w:val="20"/>
              </w:rPr>
              <w:t>02</w:t>
            </w:r>
            <w:r w:rsidR="00B12D7E" w:rsidRPr="00EE559D">
              <w:rPr>
                <w:b w:val="0"/>
                <w:bCs w:val="0"/>
                <w:noProof/>
                <w:webHidden/>
                <w:sz w:val="20"/>
                <w:szCs w:val="20"/>
              </w:rPr>
              <w:fldChar w:fldCharType="end"/>
            </w:r>
          </w:hyperlink>
        </w:p>
        <w:p w14:paraId="42EC4782" w14:textId="5037287F" w:rsidR="00B12D7E" w:rsidRPr="00B12D7E" w:rsidRDefault="00A7384E">
          <w:pPr>
            <w:pStyle w:val="21"/>
            <w:tabs>
              <w:tab w:val="right" w:leader="dot" w:pos="9345"/>
            </w:tabs>
            <w:rPr>
              <w:rFonts w:eastAsiaTheme="minorEastAsia" w:cstheme="minorBidi"/>
              <w:b w:val="0"/>
              <w:bCs w:val="0"/>
              <w:noProof/>
              <w:sz w:val="24"/>
              <w:szCs w:val="24"/>
              <w:lang w:eastAsia="ru-RU"/>
            </w:rPr>
          </w:pPr>
          <w:hyperlink w:anchor="_Toc121916721" w:history="1">
            <w:r w:rsidR="00B12D7E" w:rsidRPr="00B12D7E">
              <w:rPr>
                <w:rStyle w:val="af3"/>
                <w:rFonts w:ascii="Times New Roman" w:hAnsi="Times New Roman" w:cs="Times New Roman"/>
                <w:b w:val="0"/>
                <w:bCs w:val="0"/>
                <w:noProof/>
              </w:rPr>
              <w:t>6. Рекомендаци</w:t>
            </w:r>
            <w:r w:rsidR="00B129D7">
              <w:rPr>
                <w:rStyle w:val="af3"/>
                <w:rFonts w:ascii="Times New Roman" w:hAnsi="Times New Roman" w:cs="Times New Roman"/>
                <w:b w:val="0"/>
                <w:bCs w:val="0"/>
                <w:noProof/>
              </w:rPr>
              <w:t>и</w:t>
            </w:r>
            <w:r w:rsidR="00B12D7E" w:rsidRPr="00B12D7E">
              <w:rPr>
                <w:b w:val="0"/>
                <w:bCs w:val="0"/>
                <w:noProof/>
                <w:webHidden/>
              </w:rPr>
              <w:tab/>
            </w:r>
            <w:r w:rsidR="00B12D7E" w:rsidRPr="00EE559D">
              <w:rPr>
                <w:b w:val="0"/>
                <w:bCs w:val="0"/>
                <w:noProof/>
                <w:webHidden/>
                <w:sz w:val="20"/>
                <w:szCs w:val="20"/>
              </w:rPr>
              <w:fldChar w:fldCharType="begin"/>
            </w:r>
            <w:r w:rsidR="00B12D7E" w:rsidRPr="00EE559D">
              <w:rPr>
                <w:b w:val="0"/>
                <w:bCs w:val="0"/>
                <w:noProof/>
                <w:webHidden/>
                <w:sz w:val="20"/>
                <w:szCs w:val="20"/>
              </w:rPr>
              <w:instrText xml:space="preserve"> PAGEREF _Toc121916721 \h </w:instrText>
            </w:r>
            <w:r w:rsidR="00B12D7E" w:rsidRPr="00EE559D">
              <w:rPr>
                <w:b w:val="0"/>
                <w:bCs w:val="0"/>
                <w:noProof/>
                <w:webHidden/>
                <w:sz w:val="20"/>
                <w:szCs w:val="20"/>
              </w:rPr>
            </w:r>
            <w:r w:rsidR="00B12D7E" w:rsidRPr="00EE559D">
              <w:rPr>
                <w:b w:val="0"/>
                <w:bCs w:val="0"/>
                <w:noProof/>
                <w:webHidden/>
                <w:sz w:val="20"/>
                <w:szCs w:val="20"/>
              </w:rPr>
              <w:fldChar w:fldCharType="separate"/>
            </w:r>
            <w:r w:rsidR="00706D4E" w:rsidRPr="00EE559D">
              <w:rPr>
                <w:b w:val="0"/>
                <w:bCs w:val="0"/>
                <w:noProof/>
                <w:webHidden/>
                <w:sz w:val="20"/>
                <w:szCs w:val="20"/>
              </w:rPr>
              <w:t>1</w:t>
            </w:r>
            <w:r w:rsidR="00B129D7">
              <w:rPr>
                <w:b w:val="0"/>
                <w:bCs w:val="0"/>
                <w:noProof/>
                <w:webHidden/>
                <w:sz w:val="20"/>
                <w:szCs w:val="20"/>
              </w:rPr>
              <w:t>05</w:t>
            </w:r>
            <w:r w:rsidR="00B12D7E" w:rsidRPr="00EE559D">
              <w:rPr>
                <w:b w:val="0"/>
                <w:bCs w:val="0"/>
                <w:noProof/>
                <w:webHidden/>
                <w:sz w:val="20"/>
                <w:szCs w:val="20"/>
              </w:rPr>
              <w:fldChar w:fldCharType="end"/>
            </w:r>
          </w:hyperlink>
        </w:p>
        <w:p w14:paraId="313B5A3E" w14:textId="7D802635" w:rsidR="00CE5C76" w:rsidRDefault="00CE5C76">
          <w:r w:rsidRPr="00B12D7E">
            <w:rPr>
              <w:noProof/>
            </w:rPr>
            <w:fldChar w:fldCharType="end"/>
          </w:r>
        </w:p>
      </w:sdtContent>
    </w:sdt>
    <w:p w14:paraId="0C25C80A" w14:textId="445996E1" w:rsidR="001274AE" w:rsidRDefault="001274AE"/>
    <w:p w14:paraId="3BFDFBB9" w14:textId="5B4C23C2" w:rsidR="00CE5C76" w:rsidRDefault="00CE5C76"/>
    <w:p w14:paraId="2B42BA4A" w14:textId="5B5A00A6" w:rsidR="00380C12" w:rsidRPr="00496932" w:rsidRDefault="00380C12" w:rsidP="00DB0193">
      <w:pPr>
        <w:pStyle w:val="1"/>
        <w:numPr>
          <w:ilvl w:val="0"/>
          <w:numId w:val="3"/>
        </w:numPr>
        <w:spacing w:line="240" w:lineRule="auto"/>
        <w:ind w:hanging="11"/>
        <w:rPr>
          <w:rFonts w:ascii="Times New Roman" w:hAnsi="Times New Roman" w:cs="Times New Roman"/>
        </w:rPr>
      </w:pPr>
      <w:bookmarkStart w:id="1" w:name="_Toc44417272"/>
      <w:bookmarkStart w:id="2" w:name="_Toc58355331"/>
      <w:bookmarkStart w:id="3" w:name="_Toc120011021"/>
      <w:bookmarkStart w:id="4" w:name="_Toc120796259"/>
      <w:bookmarkStart w:id="5" w:name="_Toc121916654"/>
      <w:r w:rsidRPr="00496932">
        <w:rPr>
          <w:rFonts w:ascii="Times New Roman" w:hAnsi="Times New Roman" w:cs="Times New Roman"/>
        </w:rPr>
        <w:lastRenderedPageBreak/>
        <w:t>ВВЕДЕНИЕ</w:t>
      </w:r>
      <w:bookmarkEnd w:id="1"/>
      <w:bookmarkEnd w:id="2"/>
      <w:bookmarkEnd w:id="3"/>
      <w:bookmarkEnd w:id="4"/>
      <w:bookmarkEnd w:id="5"/>
    </w:p>
    <w:p w14:paraId="2E9E62B4" w14:textId="77777777" w:rsidR="00380C12" w:rsidRDefault="00380C12" w:rsidP="003F73EC">
      <w:pPr>
        <w:pStyle w:val="a3"/>
        <w:ind w:firstLine="680"/>
        <w:jc w:val="both"/>
      </w:pPr>
    </w:p>
    <w:p w14:paraId="4891C592" w14:textId="77777777" w:rsidR="00E95410" w:rsidRPr="00DA66ED" w:rsidRDefault="00E95410" w:rsidP="00E95410">
      <w:pPr>
        <w:spacing w:after="0" w:line="240" w:lineRule="auto"/>
        <w:ind w:firstLine="567"/>
        <w:jc w:val="both"/>
        <w:rPr>
          <w:rFonts w:ascii="Times New Roman" w:hAnsi="Times New Roman" w:cs="Times New Roman"/>
          <w:sz w:val="28"/>
          <w:szCs w:val="28"/>
        </w:rPr>
      </w:pPr>
      <w:r w:rsidRPr="00DA66ED">
        <w:rPr>
          <w:rFonts w:ascii="Times New Roman" w:hAnsi="Times New Roman" w:cs="Times New Roman"/>
          <w:sz w:val="28"/>
          <w:szCs w:val="28"/>
        </w:rPr>
        <w:t xml:space="preserve">Многообразие и сложность задач социального управления, решаемых государственными органами, требует всестороннего и глубокого изучения социальной реальности с помощью социологических исследований. Результаты данных исследований позволяют государственным органам получать, анализировать и накапливать информацию о социальных процессах, поведенческих тенденциях социальных групп и личностей. </w:t>
      </w:r>
    </w:p>
    <w:p w14:paraId="1B555878" w14:textId="77777777" w:rsidR="00E95410" w:rsidRPr="00DA66ED" w:rsidRDefault="00E95410" w:rsidP="00E95410">
      <w:pPr>
        <w:spacing w:after="0" w:line="240" w:lineRule="auto"/>
        <w:ind w:firstLine="567"/>
        <w:jc w:val="both"/>
        <w:rPr>
          <w:rFonts w:ascii="Times New Roman" w:hAnsi="Times New Roman" w:cs="Times New Roman"/>
          <w:sz w:val="28"/>
          <w:szCs w:val="28"/>
        </w:rPr>
      </w:pPr>
      <w:r w:rsidRPr="00DA66ED">
        <w:rPr>
          <w:rFonts w:ascii="Times New Roman" w:hAnsi="Times New Roman" w:cs="Times New Roman"/>
          <w:sz w:val="28"/>
          <w:szCs w:val="28"/>
        </w:rPr>
        <w:t>Одной из проблем современного казахстанского общества является коррупция, которая представляет собой системную угрозу безопасности страны, угрожающую социальной стабильности и препятствующей проводимым социально-экономическим реформам, создавая негативный имидж Республики Казахстан на международной арене. В этой связи особое значение имеет проведение социологических исследований по определению индекса восприятия коррупции, результаты которых необходимы для анализа текущей ситуации и выработки путей повышения эффективности мер, направленных на противодействие коррупции.</w:t>
      </w:r>
    </w:p>
    <w:p w14:paraId="0A2603B1" w14:textId="77777777" w:rsidR="00EB5B41" w:rsidRPr="00FF5550" w:rsidRDefault="00EB5B41" w:rsidP="00970BE1">
      <w:pPr>
        <w:pStyle w:val="a3"/>
        <w:ind w:firstLine="680"/>
        <w:jc w:val="both"/>
        <w:rPr>
          <w:highlight w:val="yellow"/>
        </w:rPr>
      </w:pPr>
    </w:p>
    <w:p w14:paraId="6D91AA88" w14:textId="5045F208" w:rsidR="00380C12" w:rsidRPr="00496932" w:rsidRDefault="000C7625" w:rsidP="003F73EC">
      <w:pPr>
        <w:pStyle w:val="1"/>
        <w:spacing w:line="240" w:lineRule="auto"/>
        <w:ind w:firstLine="680"/>
        <w:rPr>
          <w:rFonts w:ascii="Times New Roman" w:hAnsi="Times New Roman" w:cs="Times New Roman"/>
        </w:rPr>
      </w:pPr>
      <w:bookmarkStart w:id="6" w:name="_Toc44417273"/>
      <w:bookmarkStart w:id="7" w:name="_Toc58355332"/>
      <w:bookmarkStart w:id="8" w:name="_Toc120011022"/>
      <w:bookmarkStart w:id="9" w:name="_Toc120796260"/>
      <w:bookmarkStart w:id="10" w:name="_Toc121916655"/>
      <w:r w:rsidRPr="00AB2FED">
        <w:rPr>
          <w:rStyle w:val="10"/>
          <w:rFonts w:ascii="Times New Roman" w:hAnsi="Times New Roman" w:cs="Times New Roman"/>
          <w:b/>
        </w:rPr>
        <w:t>2.</w:t>
      </w:r>
      <w:r w:rsidRPr="00496932">
        <w:rPr>
          <w:rFonts w:ascii="Times New Roman" w:hAnsi="Times New Roman" w:cs="Times New Roman"/>
        </w:rPr>
        <w:t xml:space="preserve"> </w:t>
      </w:r>
      <w:r w:rsidR="00380C12" w:rsidRPr="00496932">
        <w:rPr>
          <w:rFonts w:ascii="Times New Roman" w:hAnsi="Times New Roman" w:cs="Times New Roman"/>
        </w:rPr>
        <w:t>МЕТОДОЛОГИЧЕСКИЙ РАЗДЕЛ</w:t>
      </w:r>
      <w:bookmarkEnd w:id="6"/>
      <w:bookmarkEnd w:id="7"/>
      <w:bookmarkEnd w:id="8"/>
      <w:bookmarkEnd w:id="9"/>
      <w:bookmarkEnd w:id="10"/>
    </w:p>
    <w:p w14:paraId="23815B00" w14:textId="3DD6BA27" w:rsidR="00380C12" w:rsidRDefault="0023327B" w:rsidP="003F73EC">
      <w:pPr>
        <w:pStyle w:val="2"/>
        <w:spacing w:line="240" w:lineRule="auto"/>
        <w:ind w:firstLine="680"/>
        <w:rPr>
          <w:rFonts w:ascii="Times New Roman" w:hAnsi="Times New Roman" w:cs="Times New Roman"/>
          <w:sz w:val="28"/>
          <w:szCs w:val="28"/>
        </w:rPr>
      </w:pPr>
      <w:bookmarkStart w:id="11" w:name="_Toc44417274"/>
      <w:bookmarkStart w:id="12" w:name="_Toc58355333"/>
      <w:bookmarkStart w:id="13" w:name="_Toc120011023"/>
      <w:bookmarkStart w:id="14" w:name="_Toc120796261"/>
      <w:bookmarkStart w:id="15" w:name="_Toc121916656"/>
      <w:r>
        <w:rPr>
          <w:rFonts w:ascii="Times New Roman" w:hAnsi="Times New Roman" w:cs="Times New Roman"/>
          <w:sz w:val="28"/>
          <w:szCs w:val="28"/>
        </w:rPr>
        <w:t xml:space="preserve">2.1. </w:t>
      </w:r>
      <w:r w:rsidR="00380C12" w:rsidRPr="006E63D7">
        <w:rPr>
          <w:rFonts w:ascii="Times New Roman" w:hAnsi="Times New Roman" w:cs="Times New Roman"/>
          <w:sz w:val="28"/>
          <w:szCs w:val="28"/>
        </w:rPr>
        <w:t>Объект и предмет социологического исследования</w:t>
      </w:r>
      <w:bookmarkEnd w:id="11"/>
      <w:bookmarkEnd w:id="12"/>
      <w:bookmarkEnd w:id="13"/>
      <w:bookmarkEnd w:id="14"/>
      <w:bookmarkEnd w:id="15"/>
    </w:p>
    <w:p w14:paraId="3441ABB3" w14:textId="77777777" w:rsidR="00A63586" w:rsidRPr="00A63586" w:rsidRDefault="00A63586" w:rsidP="003F73EC">
      <w:pPr>
        <w:spacing w:line="240" w:lineRule="auto"/>
      </w:pPr>
    </w:p>
    <w:p w14:paraId="31A56565" w14:textId="77777777" w:rsidR="00E95410" w:rsidRPr="00DA66ED" w:rsidRDefault="00E95410" w:rsidP="00E95410">
      <w:pPr>
        <w:spacing w:after="0" w:line="240" w:lineRule="auto"/>
        <w:ind w:firstLine="567"/>
        <w:jc w:val="both"/>
        <w:rPr>
          <w:rFonts w:ascii="Times New Roman" w:hAnsi="Times New Roman" w:cs="Times New Roman"/>
          <w:sz w:val="28"/>
          <w:szCs w:val="28"/>
        </w:rPr>
      </w:pPr>
      <w:r w:rsidRPr="00DA66ED">
        <w:rPr>
          <w:rFonts w:ascii="Times New Roman" w:hAnsi="Times New Roman" w:cs="Times New Roman"/>
          <w:sz w:val="28"/>
          <w:szCs w:val="28"/>
        </w:rPr>
        <w:t>Объектом настоящего социологического исследования являются сразу несколько целевых групп:</w:t>
      </w:r>
    </w:p>
    <w:p w14:paraId="312FB2A0" w14:textId="77777777" w:rsidR="00E95410" w:rsidRPr="00DA66ED" w:rsidRDefault="00E95410" w:rsidP="00DB0193">
      <w:pPr>
        <w:pStyle w:val="af0"/>
        <w:numPr>
          <w:ilvl w:val="0"/>
          <w:numId w:val="2"/>
        </w:numPr>
        <w:spacing w:after="0" w:line="240" w:lineRule="auto"/>
        <w:ind w:left="924" w:hanging="357"/>
        <w:jc w:val="both"/>
        <w:rPr>
          <w:rFonts w:ascii="Times New Roman" w:hAnsi="Times New Roman" w:cs="Times New Roman"/>
          <w:sz w:val="28"/>
          <w:szCs w:val="28"/>
        </w:rPr>
      </w:pPr>
      <w:r w:rsidRPr="00DA66ED">
        <w:rPr>
          <w:rFonts w:ascii="Times New Roman" w:hAnsi="Times New Roman" w:cs="Times New Roman"/>
          <w:i/>
          <w:sz w:val="28"/>
          <w:szCs w:val="28"/>
        </w:rPr>
        <w:t>Группа 1:</w:t>
      </w:r>
      <w:r w:rsidRPr="00DA66ED">
        <w:rPr>
          <w:rFonts w:ascii="Times New Roman" w:hAnsi="Times New Roman" w:cs="Times New Roman"/>
          <w:sz w:val="28"/>
          <w:szCs w:val="28"/>
        </w:rPr>
        <w:t xml:space="preserve"> Физические лица (без учета индивидуальных предпринимателей), то есть, население Республики Казахстан в возрасте от 18 лет и старше.</w:t>
      </w:r>
    </w:p>
    <w:p w14:paraId="0DE4834A" w14:textId="77777777" w:rsidR="00E95410" w:rsidRPr="00DA66ED" w:rsidRDefault="00E95410" w:rsidP="00DB0193">
      <w:pPr>
        <w:pStyle w:val="af0"/>
        <w:numPr>
          <w:ilvl w:val="0"/>
          <w:numId w:val="2"/>
        </w:numPr>
        <w:spacing w:after="0" w:line="240" w:lineRule="auto"/>
        <w:ind w:left="924" w:hanging="357"/>
        <w:jc w:val="both"/>
        <w:rPr>
          <w:rFonts w:ascii="Times New Roman" w:hAnsi="Times New Roman" w:cs="Times New Roman"/>
          <w:sz w:val="28"/>
          <w:szCs w:val="28"/>
        </w:rPr>
      </w:pPr>
      <w:r w:rsidRPr="00DA66ED">
        <w:rPr>
          <w:rFonts w:ascii="Times New Roman" w:hAnsi="Times New Roman" w:cs="Times New Roman"/>
          <w:i/>
          <w:sz w:val="28"/>
          <w:szCs w:val="28"/>
        </w:rPr>
        <w:t>Группа 2:</w:t>
      </w:r>
      <w:r w:rsidRPr="00DA66ED">
        <w:rPr>
          <w:rFonts w:ascii="Times New Roman" w:hAnsi="Times New Roman" w:cs="Times New Roman"/>
          <w:sz w:val="28"/>
          <w:szCs w:val="28"/>
        </w:rPr>
        <w:t xml:space="preserve"> </w:t>
      </w:r>
      <w:r>
        <w:rPr>
          <w:rFonts w:ascii="Times New Roman" w:hAnsi="Times New Roman" w:cs="Times New Roman"/>
          <w:sz w:val="28"/>
          <w:szCs w:val="28"/>
        </w:rPr>
        <w:t xml:space="preserve">Представители бизнес-сообщества (в том числе индивидуальные предприниматели). </w:t>
      </w:r>
    </w:p>
    <w:p w14:paraId="128D5539" w14:textId="77777777" w:rsidR="00E95410" w:rsidRDefault="00E95410" w:rsidP="00DB0193">
      <w:pPr>
        <w:pStyle w:val="af0"/>
        <w:numPr>
          <w:ilvl w:val="0"/>
          <w:numId w:val="2"/>
        </w:numPr>
        <w:spacing w:after="0" w:line="240" w:lineRule="auto"/>
        <w:ind w:left="924" w:hanging="357"/>
        <w:jc w:val="both"/>
        <w:rPr>
          <w:rFonts w:ascii="Times New Roman" w:hAnsi="Times New Roman" w:cs="Times New Roman"/>
          <w:sz w:val="28"/>
          <w:szCs w:val="28"/>
        </w:rPr>
      </w:pPr>
      <w:r>
        <w:rPr>
          <w:rFonts w:ascii="Times New Roman" w:hAnsi="Times New Roman" w:cs="Times New Roman"/>
          <w:i/>
          <w:sz w:val="28"/>
          <w:szCs w:val="28"/>
        </w:rPr>
        <w:t>Группа 3</w:t>
      </w:r>
      <w:r w:rsidRPr="00DA66ED">
        <w:rPr>
          <w:rFonts w:ascii="Times New Roman" w:hAnsi="Times New Roman" w:cs="Times New Roman"/>
          <w:i/>
          <w:sz w:val="28"/>
          <w:szCs w:val="28"/>
        </w:rPr>
        <w:t>:</w:t>
      </w:r>
      <w:r w:rsidRPr="00DA66ED">
        <w:rPr>
          <w:rFonts w:ascii="Times New Roman" w:hAnsi="Times New Roman" w:cs="Times New Roman"/>
          <w:sz w:val="28"/>
          <w:szCs w:val="28"/>
        </w:rPr>
        <w:t xml:space="preserve"> </w:t>
      </w:r>
      <w:r>
        <w:rPr>
          <w:rFonts w:ascii="Times New Roman" w:hAnsi="Times New Roman" w:cs="Times New Roman"/>
          <w:sz w:val="28"/>
          <w:szCs w:val="28"/>
        </w:rPr>
        <w:t>Представители молодежи (учащиеся колледжей и ВУЗов)</w:t>
      </w:r>
    </w:p>
    <w:p w14:paraId="530B2D0B" w14:textId="77777777" w:rsidR="00E95410" w:rsidRPr="00C33F00" w:rsidRDefault="00E95410" w:rsidP="00E95410">
      <w:pPr>
        <w:spacing w:after="0" w:line="240" w:lineRule="auto"/>
        <w:ind w:firstLine="567"/>
        <w:jc w:val="both"/>
        <w:rPr>
          <w:rFonts w:ascii="Times New Roman" w:hAnsi="Times New Roman" w:cs="Times New Roman"/>
          <w:sz w:val="28"/>
          <w:szCs w:val="28"/>
        </w:rPr>
      </w:pPr>
      <w:r w:rsidRPr="00C33F00">
        <w:rPr>
          <w:rFonts w:ascii="Times New Roman" w:hAnsi="Times New Roman" w:cs="Times New Roman"/>
          <w:sz w:val="28"/>
          <w:szCs w:val="28"/>
        </w:rPr>
        <w:t>Предметом настоящего социологического исследования является изучение «бытовой» коррупции, возникающей при взаимодействии граждан и представителей органов власти, в том числе при предоставлении государственных услуг, «деловой» коррупции, возникающей при взаимодействии органов власти и представителей бизнеса и коррупции в учебных заведениях, реализующих программы технического и профессионального образования (колледж) и в высших учебных заведениях.</w:t>
      </w:r>
    </w:p>
    <w:p w14:paraId="7C52B469" w14:textId="202A74CC" w:rsidR="00380C12" w:rsidRDefault="008B0058" w:rsidP="003F73EC">
      <w:pPr>
        <w:pStyle w:val="a3"/>
        <w:ind w:firstLine="680"/>
        <w:jc w:val="both"/>
      </w:pPr>
      <w:r w:rsidRPr="008B0058">
        <w:t xml:space="preserve">Предметом исследования является </w:t>
      </w:r>
      <w:r w:rsidR="00E95410" w:rsidRPr="00C33F00">
        <w:t xml:space="preserve">изучение «бытовой» коррупции, возникающей при взаимодействии граждан и представителей органов власти, в том числе при предоставлении государственных услуг, «деловой» коррупции, возникающей при взаимодействии органов власти и представителей бизнеса и коррупции в учебных заведениях, реализующих </w:t>
      </w:r>
      <w:r w:rsidR="00E95410" w:rsidRPr="00C33F00">
        <w:lastRenderedPageBreak/>
        <w:t>программы технического и профессионального образования (колледж) и в высших учебных заведениях.</w:t>
      </w:r>
    </w:p>
    <w:p w14:paraId="71B0432E" w14:textId="77777777" w:rsidR="0023327B" w:rsidRPr="00380C12" w:rsidRDefault="0023327B" w:rsidP="003F73EC">
      <w:pPr>
        <w:pStyle w:val="a3"/>
        <w:ind w:firstLine="680"/>
        <w:jc w:val="both"/>
      </w:pPr>
    </w:p>
    <w:p w14:paraId="094C56C1" w14:textId="77777777" w:rsidR="00380C12" w:rsidRPr="006E63D7" w:rsidRDefault="00380C12" w:rsidP="003F73EC">
      <w:pPr>
        <w:pStyle w:val="2"/>
        <w:spacing w:line="240" w:lineRule="auto"/>
        <w:ind w:firstLine="680"/>
        <w:rPr>
          <w:rFonts w:ascii="Times New Roman" w:hAnsi="Times New Roman" w:cs="Times New Roman"/>
          <w:sz w:val="28"/>
          <w:szCs w:val="28"/>
        </w:rPr>
      </w:pPr>
      <w:bookmarkStart w:id="16" w:name="_Toc44417275"/>
      <w:bookmarkStart w:id="17" w:name="_Toc58355334"/>
      <w:bookmarkStart w:id="18" w:name="_Toc120011024"/>
      <w:bookmarkStart w:id="19" w:name="_Toc120796262"/>
      <w:bookmarkStart w:id="20" w:name="_Toc121916657"/>
      <w:r w:rsidRPr="006E63D7">
        <w:rPr>
          <w:rFonts w:ascii="Times New Roman" w:hAnsi="Times New Roman" w:cs="Times New Roman"/>
          <w:sz w:val="28"/>
          <w:szCs w:val="28"/>
        </w:rPr>
        <w:t>2.2.</w:t>
      </w:r>
      <w:r w:rsidRPr="006E63D7">
        <w:rPr>
          <w:rFonts w:ascii="Times New Roman" w:hAnsi="Times New Roman" w:cs="Times New Roman"/>
          <w:sz w:val="28"/>
          <w:szCs w:val="28"/>
        </w:rPr>
        <w:tab/>
        <w:t>Цели и задачи социологического исследования</w:t>
      </w:r>
      <w:bookmarkEnd w:id="16"/>
      <w:bookmarkEnd w:id="17"/>
      <w:bookmarkEnd w:id="18"/>
      <w:bookmarkEnd w:id="19"/>
      <w:bookmarkEnd w:id="20"/>
    </w:p>
    <w:p w14:paraId="648A1BAD" w14:textId="77777777" w:rsidR="00E95410" w:rsidRDefault="00E95410" w:rsidP="00E95410">
      <w:pPr>
        <w:pStyle w:val="a3"/>
        <w:spacing w:before="192" w:after="10"/>
        <w:ind w:right="3" w:firstLine="720"/>
        <w:jc w:val="both"/>
      </w:pPr>
      <w:r w:rsidRPr="005C19D9">
        <w:t>Целью исследования является изучение коррупционного опыта граждан, бизнес-сообщества и молодежи Казахстана с последующим определением наиболее подверженных коррупции государственных органов, учебных заведений</w:t>
      </w:r>
      <w:r>
        <w:t>,</w:t>
      </w:r>
      <w:r w:rsidRPr="005C19D9">
        <w:t xml:space="preserve"> а также регионов с высоким уровнем восприятия коррупции.</w:t>
      </w:r>
    </w:p>
    <w:p w14:paraId="785E0621" w14:textId="3F6BA178" w:rsidR="00380C12" w:rsidRPr="00380C12" w:rsidRDefault="00A63586" w:rsidP="003F73EC">
      <w:pPr>
        <w:pStyle w:val="a3"/>
        <w:ind w:firstLine="680"/>
        <w:jc w:val="both"/>
      </w:pPr>
      <w:r w:rsidRPr="00380C12">
        <w:t>Исходя</w:t>
      </w:r>
      <w:r w:rsidR="00AB2FED">
        <w:t xml:space="preserve"> </w:t>
      </w:r>
      <w:r w:rsidRPr="00380C12">
        <w:t>из п</w:t>
      </w:r>
      <w:r w:rsidR="00AB2FED">
        <w:t>оставленной цели социологического исследования,</w:t>
      </w:r>
      <w:r w:rsidRPr="00380C12">
        <w:t xml:space="preserve"> были определены следующие задачи:</w:t>
      </w:r>
    </w:p>
    <w:p w14:paraId="2D4E7401" w14:textId="77777777" w:rsidR="00E95410" w:rsidRPr="005C19D9" w:rsidRDefault="00E95410" w:rsidP="00DB0193">
      <w:pPr>
        <w:pStyle w:val="a3"/>
        <w:widowControl/>
        <w:numPr>
          <w:ilvl w:val="0"/>
          <w:numId w:val="1"/>
        </w:numPr>
        <w:autoSpaceDE/>
        <w:autoSpaceDN/>
        <w:spacing w:after="10" w:line="252" w:lineRule="auto"/>
        <w:ind w:left="0" w:right="6" w:firstLine="717"/>
        <w:jc w:val="both"/>
        <w:rPr>
          <w:i/>
          <w:iCs/>
        </w:rPr>
      </w:pPr>
      <w:bookmarkStart w:id="21" w:name="_Toc44417276"/>
      <w:bookmarkStart w:id="22" w:name="_Toc58355335"/>
      <w:bookmarkStart w:id="23" w:name="_Toc120011025"/>
      <w:r w:rsidRPr="005C19D9">
        <w:rPr>
          <w:i/>
          <w:iCs/>
        </w:rPr>
        <w:t>оценить восприятие уровня коррупции в республиканских государственных органах, местных исполнительных органах в разрезе регионов и трех целевых групп – население, бизнес, молодежь;</w:t>
      </w:r>
    </w:p>
    <w:p w14:paraId="35C51E49" w14:textId="77777777" w:rsidR="00E95410" w:rsidRPr="005C19D9" w:rsidRDefault="00E95410" w:rsidP="00DB0193">
      <w:pPr>
        <w:pStyle w:val="a3"/>
        <w:widowControl/>
        <w:numPr>
          <w:ilvl w:val="0"/>
          <w:numId w:val="1"/>
        </w:numPr>
        <w:autoSpaceDE/>
        <w:autoSpaceDN/>
        <w:spacing w:after="10" w:line="252" w:lineRule="auto"/>
        <w:ind w:left="0" w:right="6" w:firstLine="717"/>
        <w:jc w:val="both"/>
        <w:rPr>
          <w:i/>
          <w:iCs/>
        </w:rPr>
      </w:pPr>
      <w:r w:rsidRPr="005C19D9">
        <w:rPr>
          <w:i/>
          <w:iCs/>
        </w:rPr>
        <w:t>выявить</w:t>
      </w:r>
      <w:r w:rsidRPr="005C19D9">
        <w:rPr>
          <w:i/>
          <w:iCs/>
        </w:rPr>
        <w:tab/>
        <w:t>основные</w:t>
      </w:r>
      <w:r w:rsidRPr="005C19D9">
        <w:rPr>
          <w:i/>
          <w:iCs/>
        </w:rPr>
        <w:tab/>
        <w:t>сферы</w:t>
      </w:r>
      <w:r w:rsidRPr="005C19D9">
        <w:rPr>
          <w:i/>
          <w:iCs/>
        </w:rPr>
        <w:tab/>
        <w:t>деятельности</w:t>
      </w:r>
      <w:r w:rsidRPr="005C19D9">
        <w:rPr>
          <w:i/>
          <w:iCs/>
        </w:rPr>
        <w:tab/>
        <w:t>государственных органов, являющихся источниками коррупции и способствующих ее проявлению;</w:t>
      </w:r>
    </w:p>
    <w:p w14:paraId="66279AC7" w14:textId="77777777" w:rsidR="00E95410" w:rsidRPr="005C19D9" w:rsidRDefault="00E95410" w:rsidP="00DB0193">
      <w:pPr>
        <w:pStyle w:val="a3"/>
        <w:widowControl/>
        <w:numPr>
          <w:ilvl w:val="0"/>
          <w:numId w:val="1"/>
        </w:numPr>
        <w:autoSpaceDE/>
        <w:autoSpaceDN/>
        <w:spacing w:after="10" w:line="252" w:lineRule="auto"/>
        <w:ind w:left="0" w:right="6" w:firstLine="717"/>
        <w:jc w:val="both"/>
        <w:rPr>
          <w:i/>
          <w:iCs/>
        </w:rPr>
      </w:pPr>
      <w:r w:rsidRPr="005C19D9">
        <w:rPr>
          <w:i/>
          <w:iCs/>
        </w:rPr>
        <w:t>выявить и осуществить анализ причин и условий проявления коррупции;</w:t>
      </w:r>
    </w:p>
    <w:p w14:paraId="1869B058" w14:textId="77777777" w:rsidR="00E95410" w:rsidRPr="005C19D9" w:rsidRDefault="00E95410" w:rsidP="00DB0193">
      <w:pPr>
        <w:pStyle w:val="a3"/>
        <w:widowControl/>
        <w:numPr>
          <w:ilvl w:val="0"/>
          <w:numId w:val="1"/>
        </w:numPr>
        <w:autoSpaceDE/>
        <w:autoSpaceDN/>
        <w:spacing w:after="10" w:line="252" w:lineRule="auto"/>
        <w:ind w:left="0" w:right="6" w:firstLine="717"/>
        <w:jc w:val="both"/>
        <w:rPr>
          <w:i/>
          <w:iCs/>
        </w:rPr>
      </w:pPr>
      <w:r w:rsidRPr="005C19D9">
        <w:rPr>
          <w:i/>
          <w:iCs/>
        </w:rPr>
        <w:t>изучить причины отказов (типология ответов) представителей государственных органов при нежелании решать проблемы и запросы граждан;</w:t>
      </w:r>
    </w:p>
    <w:p w14:paraId="299ED099" w14:textId="77777777" w:rsidR="00E95410" w:rsidRPr="005C19D9" w:rsidRDefault="00E95410" w:rsidP="00DB0193">
      <w:pPr>
        <w:pStyle w:val="a3"/>
        <w:widowControl/>
        <w:numPr>
          <w:ilvl w:val="0"/>
          <w:numId w:val="1"/>
        </w:numPr>
        <w:autoSpaceDE/>
        <w:autoSpaceDN/>
        <w:spacing w:after="10" w:line="252" w:lineRule="auto"/>
        <w:ind w:left="0" w:right="6" w:firstLine="717"/>
        <w:jc w:val="both"/>
        <w:rPr>
          <w:i/>
          <w:iCs/>
        </w:rPr>
      </w:pPr>
      <w:r w:rsidRPr="005C19D9">
        <w:rPr>
          <w:i/>
          <w:iCs/>
        </w:rPr>
        <w:t>выявить регионы, в которых деятельность исполнительных и надзорных органов способствует коррупционным проявлениям и составить соответствующий рейтинг;</w:t>
      </w:r>
    </w:p>
    <w:p w14:paraId="4CB55300" w14:textId="77777777" w:rsidR="00E95410" w:rsidRPr="005C19D9" w:rsidRDefault="00E95410" w:rsidP="00DB0193">
      <w:pPr>
        <w:pStyle w:val="a3"/>
        <w:widowControl/>
        <w:numPr>
          <w:ilvl w:val="0"/>
          <w:numId w:val="1"/>
        </w:numPr>
        <w:autoSpaceDE/>
        <w:autoSpaceDN/>
        <w:spacing w:after="10" w:line="252" w:lineRule="auto"/>
        <w:ind w:left="0" w:right="6" w:firstLine="717"/>
        <w:jc w:val="both"/>
        <w:rPr>
          <w:i/>
          <w:iCs/>
        </w:rPr>
      </w:pPr>
      <w:r w:rsidRPr="005C19D9">
        <w:rPr>
          <w:i/>
          <w:iCs/>
        </w:rPr>
        <w:t>оценить эффективность (результативность) принимаемых мер, направленных на противодействие коррупции;</w:t>
      </w:r>
    </w:p>
    <w:p w14:paraId="633E0389" w14:textId="77777777" w:rsidR="00E95410" w:rsidRPr="005C19D9" w:rsidRDefault="00E95410" w:rsidP="00DB0193">
      <w:pPr>
        <w:pStyle w:val="a3"/>
        <w:widowControl/>
        <w:numPr>
          <w:ilvl w:val="0"/>
          <w:numId w:val="1"/>
        </w:numPr>
        <w:autoSpaceDE/>
        <w:autoSpaceDN/>
        <w:spacing w:after="10" w:line="252" w:lineRule="auto"/>
        <w:ind w:left="0" w:right="6" w:firstLine="717"/>
        <w:jc w:val="both"/>
        <w:rPr>
          <w:i/>
          <w:iCs/>
        </w:rPr>
      </w:pPr>
      <w:r w:rsidRPr="005C19D9">
        <w:rPr>
          <w:i/>
          <w:iCs/>
        </w:rPr>
        <w:t>оценить влияние принимаемых антикоррупционных мер государственными органами на благосостояние граждан в разрезе государственных органов и регионов.</w:t>
      </w:r>
    </w:p>
    <w:p w14:paraId="5D1A851F" w14:textId="77777777" w:rsidR="00E95410" w:rsidRPr="005C19D9" w:rsidRDefault="00E95410" w:rsidP="00DB0193">
      <w:pPr>
        <w:pStyle w:val="a3"/>
        <w:widowControl/>
        <w:numPr>
          <w:ilvl w:val="0"/>
          <w:numId w:val="1"/>
        </w:numPr>
        <w:autoSpaceDE/>
        <w:autoSpaceDN/>
        <w:spacing w:after="10" w:line="252" w:lineRule="auto"/>
        <w:ind w:left="0" w:right="6" w:firstLine="717"/>
        <w:jc w:val="both"/>
        <w:rPr>
          <w:i/>
          <w:iCs/>
        </w:rPr>
      </w:pPr>
      <w:r w:rsidRPr="005C19D9">
        <w:rPr>
          <w:i/>
          <w:iCs/>
        </w:rPr>
        <w:t>изучить</w:t>
      </w:r>
      <w:r w:rsidRPr="005C19D9">
        <w:rPr>
          <w:i/>
          <w:iCs/>
        </w:rPr>
        <w:tab/>
        <w:t>уровень</w:t>
      </w:r>
      <w:r w:rsidRPr="005C19D9">
        <w:rPr>
          <w:i/>
          <w:iCs/>
        </w:rPr>
        <w:tab/>
        <w:t>удовлетворенности</w:t>
      </w:r>
      <w:r w:rsidRPr="005C19D9">
        <w:rPr>
          <w:i/>
          <w:iCs/>
        </w:rPr>
        <w:tab/>
        <w:t>антикоррупционной политикой государства, в том числе доверие граждан к институтам государственной власти;</w:t>
      </w:r>
    </w:p>
    <w:p w14:paraId="5D71D4BF" w14:textId="77777777" w:rsidR="00E95410" w:rsidRPr="005C19D9" w:rsidRDefault="00E95410" w:rsidP="00DB0193">
      <w:pPr>
        <w:pStyle w:val="a3"/>
        <w:widowControl/>
        <w:numPr>
          <w:ilvl w:val="0"/>
          <w:numId w:val="1"/>
        </w:numPr>
        <w:autoSpaceDE/>
        <w:autoSpaceDN/>
        <w:spacing w:after="10" w:line="252" w:lineRule="auto"/>
        <w:ind w:left="0" w:right="6" w:firstLine="717"/>
        <w:jc w:val="both"/>
        <w:rPr>
          <w:i/>
          <w:iCs/>
        </w:rPr>
      </w:pPr>
      <w:r w:rsidRPr="005C19D9">
        <w:rPr>
          <w:i/>
          <w:iCs/>
        </w:rPr>
        <w:t>выявить долю граждан, готовых внести личный вклад в снижение уровня коррупции в разрезе регионов и трех целевых групп – население, бизнес, молодежь;</w:t>
      </w:r>
    </w:p>
    <w:p w14:paraId="72FB7F19" w14:textId="77777777" w:rsidR="00E95410" w:rsidRDefault="00E95410" w:rsidP="00DB0193">
      <w:pPr>
        <w:pStyle w:val="a3"/>
        <w:widowControl/>
        <w:numPr>
          <w:ilvl w:val="0"/>
          <w:numId w:val="1"/>
        </w:numPr>
        <w:autoSpaceDE/>
        <w:autoSpaceDN/>
        <w:spacing w:after="10" w:line="252" w:lineRule="auto"/>
        <w:ind w:left="0" w:right="6" w:firstLine="717"/>
        <w:jc w:val="both"/>
        <w:rPr>
          <w:i/>
          <w:iCs/>
        </w:rPr>
      </w:pPr>
      <w:r w:rsidRPr="005C19D9">
        <w:rPr>
          <w:i/>
          <w:iCs/>
        </w:rPr>
        <w:t>определить степень доверия населения, предпринимателей и молодежи к Агентству Республики Казахстан по противодействию коррупции (Антикоррупционной службе).</w:t>
      </w:r>
    </w:p>
    <w:p w14:paraId="6A983753" w14:textId="77777777" w:rsidR="00EE559D" w:rsidRPr="005C19D9" w:rsidRDefault="00EE559D" w:rsidP="00DB0193">
      <w:pPr>
        <w:pStyle w:val="a3"/>
        <w:widowControl/>
        <w:numPr>
          <w:ilvl w:val="0"/>
          <w:numId w:val="1"/>
        </w:numPr>
        <w:autoSpaceDE/>
        <w:autoSpaceDN/>
        <w:spacing w:after="10" w:line="252" w:lineRule="auto"/>
        <w:ind w:left="0" w:right="6" w:firstLine="717"/>
        <w:jc w:val="both"/>
        <w:rPr>
          <w:i/>
          <w:iCs/>
        </w:rPr>
      </w:pPr>
    </w:p>
    <w:p w14:paraId="190F742A" w14:textId="77777777" w:rsidR="00380C12" w:rsidRPr="006E63D7" w:rsidRDefault="00380C12" w:rsidP="003F73EC">
      <w:pPr>
        <w:pStyle w:val="2"/>
        <w:spacing w:line="240" w:lineRule="auto"/>
        <w:ind w:firstLine="680"/>
        <w:rPr>
          <w:rFonts w:ascii="Times New Roman" w:hAnsi="Times New Roman" w:cs="Times New Roman"/>
          <w:sz w:val="28"/>
          <w:szCs w:val="28"/>
        </w:rPr>
      </w:pPr>
      <w:bookmarkStart w:id="24" w:name="_Toc120796263"/>
      <w:bookmarkStart w:id="25" w:name="_Toc121916658"/>
      <w:r w:rsidRPr="006E63D7">
        <w:rPr>
          <w:rFonts w:ascii="Times New Roman" w:hAnsi="Times New Roman" w:cs="Times New Roman"/>
          <w:sz w:val="28"/>
          <w:szCs w:val="28"/>
        </w:rPr>
        <w:lastRenderedPageBreak/>
        <w:t>2.3.</w:t>
      </w:r>
      <w:r w:rsidRPr="006E63D7">
        <w:rPr>
          <w:rFonts w:ascii="Times New Roman" w:hAnsi="Times New Roman" w:cs="Times New Roman"/>
          <w:sz w:val="28"/>
          <w:szCs w:val="28"/>
        </w:rPr>
        <w:tab/>
        <w:t>География социологического исследования</w:t>
      </w:r>
      <w:bookmarkEnd w:id="21"/>
      <w:bookmarkEnd w:id="22"/>
      <w:bookmarkEnd w:id="23"/>
      <w:bookmarkEnd w:id="24"/>
      <w:bookmarkEnd w:id="25"/>
    </w:p>
    <w:p w14:paraId="0965F3F1" w14:textId="77777777" w:rsidR="006E63D7" w:rsidRDefault="006E63D7" w:rsidP="003F73EC">
      <w:pPr>
        <w:pStyle w:val="a3"/>
        <w:ind w:firstLine="680"/>
        <w:jc w:val="both"/>
      </w:pPr>
    </w:p>
    <w:p w14:paraId="00E8346C" w14:textId="185FC7A8" w:rsidR="00380C12" w:rsidRPr="00380C12" w:rsidRDefault="00380C12" w:rsidP="003F73EC">
      <w:pPr>
        <w:pStyle w:val="a3"/>
        <w:ind w:firstLine="680"/>
        <w:jc w:val="both"/>
      </w:pPr>
      <w:r w:rsidRPr="00380C12">
        <w:t>География социологического исследов</w:t>
      </w:r>
      <w:r w:rsidR="00035170">
        <w:t xml:space="preserve">ания охватывала все регионы </w:t>
      </w:r>
      <w:r w:rsidR="008D79F7">
        <w:t>(17</w:t>
      </w:r>
      <w:r w:rsidRPr="00380C12">
        <w:t xml:space="preserve"> областей и 3 города республиканского значения) Республики</w:t>
      </w:r>
      <w:r w:rsidR="00CE5C76" w:rsidRPr="005608EB">
        <w:t xml:space="preserve"> </w:t>
      </w:r>
      <w:r w:rsidRPr="00380C12">
        <w:t xml:space="preserve">Казахстан </w:t>
      </w:r>
      <w:r w:rsidR="00035170">
        <w:t xml:space="preserve">                    </w:t>
      </w:r>
      <w:r w:rsidRPr="00380C12">
        <w:t>с выделением областных центров, малых городов и сельской местности.</w:t>
      </w:r>
    </w:p>
    <w:p w14:paraId="1F823A44" w14:textId="62020623" w:rsidR="00380C12" w:rsidRPr="00380C12" w:rsidRDefault="00380C12" w:rsidP="003F73EC">
      <w:pPr>
        <w:pStyle w:val="a3"/>
        <w:ind w:firstLine="680"/>
        <w:jc w:val="both"/>
      </w:pPr>
      <w:r w:rsidRPr="00380C12">
        <w:rPr>
          <w:b/>
          <w:noProof/>
          <w:lang w:bidi="ar-SA"/>
        </w:rPr>
        <w:drawing>
          <wp:inline distT="0" distB="0" distL="0" distR="0" wp14:anchorId="02B258D7" wp14:editId="0F06E7B5">
            <wp:extent cx="5774788" cy="3237039"/>
            <wp:effectExtent l="0" t="0" r="0" b="1905"/>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png"/>
                    <pic:cNvPicPr/>
                  </pic:nvPicPr>
                  <pic:blipFill>
                    <a:blip r:embed="rId10">
                      <a:extLst>
                        <a:ext uri="{28A0092B-C50C-407E-A947-70E740481C1C}">
                          <a14:useLocalDpi xmlns:a14="http://schemas.microsoft.com/office/drawing/2010/main" val="0"/>
                        </a:ext>
                      </a:extLst>
                    </a:blip>
                    <a:stretch>
                      <a:fillRect/>
                    </a:stretch>
                  </pic:blipFill>
                  <pic:spPr>
                    <a:xfrm>
                      <a:off x="0" y="0"/>
                      <a:ext cx="5786642" cy="3243684"/>
                    </a:xfrm>
                    <a:prstGeom prst="rect">
                      <a:avLst/>
                    </a:prstGeom>
                  </pic:spPr>
                </pic:pic>
              </a:graphicData>
            </a:graphic>
          </wp:inline>
        </w:drawing>
      </w:r>
    </w:p>
    <w:p w14:paraId="672FB972" w14:textId="77777777" w:rsidR="00380C12" w:rsidRPr="00380C12" w:rsidRDefault="00380C12" w:rsidP="003F73EC">
      <w:pPr>
        <w:pStyle w:val="a3"/>
        <w:ind w:firstLine="680"/>
        <w:jc w:val="both"/>
      </w:pPr>
      <w:r w:rsidRPr="00380C12">
        <w:t xml:space="preserve"> </w:t>
      </w:r>
    </w:p>
    <w:p w14:paraId="3126C497" w14:textId="4DF08F3F" w:rsidR="00380C12" w:rsidRPr="0023327B" w:rsidRDefault="00380C12" w:rsidP="003F73EC">
      <w:pPr>
        <w:pStyle w:val="2"/>
        <w:spacing w:line="240" w:lineRule="auto"/>
        <w:ind w:firstLine="680"/>
        <w:rPr>
          <w:rFonts w:ascii="Times New Roman" w:hAnsi="Times New Roman" w:cs="Times New Roman"/>
          <w:sz w:val="28"/>
          <w:szCs w:val="28"/>
        </w:rPr>
      </w:pPr>
      <w:bookmarkStart w:id="26" w:name="_Toc44417277"/>
      <w:bookmarkStart w:id="27" w:name="_Toc58355336"/>
      <w:bookmarkStart w:id="28" w:name="_Toc120011026"/>
      <w:bookmarkStart w:id="29" w:name="_Toc120796264"/>
      <w:bookmarkStart w:id="30" w:name="_Toc121916659"/>
      <w:r w:rsidRPr="0023327B">
        <w:rPr>
          <w:rFonts w:ascii="Times New Roman" w:hAnsi="Times New Roman" w:cs="Times New Roman"/>
          <w:sz w:val="28"/>
          <w:szCs w:val="28"/>
        </w:rPr>
        <w:t>2.4.</w:t>
      </w:r>
      <w:r w:rsidRPr="0023327B">
        <w:rPr>
          <w:rFonts w:ascii="Times New Roman" w:hAnsi="Times New Roman" w:cs="Times New Roman"/>
          <w:sz w:val="28"/>
          <w:szCs w:val="28"/>
        </w:rPr>
        <w:tab/>
        <w:t>Основные понятия социологического исследования</w:t>
      </w:r>
      <w:bookmarkEnd w:id="26"/>
      <w:bookmarkEnd w:id="27"/>
      <w:bookmarkEnd w:id="28"/>
      <w:bookmarkEnd w:id="29"/>
      <w:bookmarkEnd w:id="30"/>
    </w:p>
    <w:p w14:paraId="400654D0" w14:textId="77777777" w:rsidR="00380C12" w:rsidRPr="00380C12" w:rsidRDefault="00380C12" w:rsidP="003F73EC">
      <w:pPr>
        <w:pStyle w:val="a3"/>
        <w:ind w:firstLine="680"/>
        <w:jc w:val="both"/>
      </w:pPr>
    </w:p>
    <w:p w14:paraId="3750A57B" w14:textId="3931A307" w:rsidR="00380C12" w:rsidRPr="00380C12" w:rsidRDefault="00A63586" w:rsidP="003F73EC">
      <w:pPr>
        <w:pStyle w:val="a3"/>
        <w:ind w:firstLine="680"/>
        <w:jc w:val="both"/>
      </w:pPr>
      <w:r w:rsidRPr="00380C12">
        <w:t>В рамках настоящего социологичес</w:t>
      </w:r>
      <w:r>
        <w:t>кого исследования были использо</w:t>
      </w:r>
      <w:r w:rsidRPr="00380C12">
        <w:t>ваны следующие основные понятия:</w:t>
      </w:r>
    </w:p>
    <w:p w14:paraId="649C81AC" w14:textId="77777777" w:rsidR="00A07F8E" w:rsidRPr="00A07F8E" w:rsidRDefault="00A07F8E" w:rsidP="00A07F8E">
      <w:pPr>
        <w:spacing w:after="0" w:line="240" w:lineRule="auto"/>
        <w:ind w:firstLine="680"/>
        <w:jc w:val="both"/>
        <w:rPr>
          <w:rFonts w:ascii="Times New Roman" w:hAnsi="Times New Roman" w:cs="Times New Roman"/>
          <w:sz w:val="28"/>
          <w:szCs w:val="28"/>
        </w:rPr>
      </w:pPr>
      <w:r w:rsidRPr="00A07F8E">
        <w:rPr>
          <w:rFonts w:ascii="Times New Roman" w:hAnsi="Times New Roman" w:cs="Times New Roman"/>
          <w:sz w:val="28"/>
          <w:szCs w:val="28"/>
        </w:rPr>
        <w:t>Коррупция - это не предусмотренное законом принятие лично или через посредников имущественных благ и преимуществ лицами, выполняющими государственные функции, а также лицами, приравненными к ним, с использованием своих должностных полномочий и связанных с ними возможностей либо иное использование ими своих полномочий для получения имущественной выгоды, а равно подкуп данных лиц путем противоправного предоставления им физическими и юридическими лицами указанных благ и преимуществ.</w:t>
      </w:r>
    </w:p>
    <w:p w14:paraId="632782DE" w14:textId="77777777" w:rsidR="00A07F8E" w:rsidRPr="00A07F8E" w:rsidRDefault="00A07F8E" w:rsidP="00A07F8E">
      <w:pPr>
        <w:spacing w:after="0" w:line="240" w:lineRule="auto"/>
        <w:ind w:firstLine="680"/>
        <w:jc w:val="both"/>
        <w:rPr>
          <w:rFonts w:ascii="Times New Roman" w:hAnsi="Times New Roman" w:cs="Times New Roman"/>
          <w:sz w:val="28"/>
          <w:szCs w:val="28"/>
        </w:rPr>
      </w:pPr>
      <w:r w:rsidRPr="00A07F8E">
        <w:rPr>
          <w:rFonts w:ascii="Times New Roman" w:hAnsi="Times New Roman" w:cs="Times New Roman"/>
          <w:sz w:val="28"/>
          <w:szCs w:val="28"/>
        </w:rPr>
        <w:t>Антикоррупционная политика государства - составная часть государственной политики, включающая меры, направленные на решение следующих задач: организация борьбы с коррупцией; сужение поля условий и обстоятельств, благоприятствующих коррупции; повышение эффективности выявления коррупционных правонарушений и наказания за них; влияние на мотивы поведения субъектов коррупционных правонарушений; создание атмосферы общественного неприятия коррупции во всех ее проявлениях.</w:t>
      </w:r>
    </w:p>
    <w:p w14:paraId="7DD46140" w14:textId="77777777" w:rsidR="00A07F8E" w:rsidRPr="00A07F8E" w:rsidRDefault="00A07F8E" w:rsidP="00A07F8E">
      <w:pPr>
        <w:spacing w:after="0" w:line="240" w:lineRule="auto"/>
        <w:ind w:firstLine="680"/>
        <w:jc w:val="both"/>
        <w:rPr>
          <w:rFonts w:ascii="Times New Roman" w:hAnsi="Times New Roman" w:cs="Times New Roman"/>
          <w:sz w:val="28"/>
          <w:szCs w:val="28"/>
        </w:rPr>
      </w:pPr>
      <w:r w:rsidRPr="00A07F8E">
        <w:rPr>
          <w:rFonts w:ascii="Times New Roman" w:hAnsi="Times New Roman" w:cs="Times New Roman"/>
          <w:sz w:val="28"/>
          <w:szCs w:val="28"/>
        </w:rPr>
        <w:lastRenderedPageBreak/>
        <w:t>Антикоррупционная культура - это определенные ценностные установки и способности, направленные на проявление активной гражданской позиции относительно коррупции.</w:t>
      </w:r>
    </w:p>
    <w:p w14:paraId="57A3D5F3" w14:textId="77777777" w:rsidR="00A07F8E" w:rsidRPr="00A07F8E" w:rsidRDefault="00A07F8E" w:rsidP="00A07F8E">
      <w:pPr>
        <w:spacing w:after="0" w:line="240" w:lineRule="auto"/>
        <w:ind w:firstLine="680"/>
        <w:jc w:val="both"/>
        <w:rPr>
          <w:rFonts w:ascii="Times New Roman" w:hAnsi="Times New Roman" w:cs="Times New Roman"/>
          <w:sz w:val="28"/>
          <w:szCs w:val="28"/>
        </w:rPr>
      </w:pPr>
      <w:r w:rsidRPr="00A07F8E">
        <w:rPr>
          <w:rFonts w:ascii="Times New Roman" w:hAnsi="Times New Roman" w:cs="Times New Roman"/>
          <w:sz w:val="28"/>
          <w:szCs w:val="28"/>
        </w:rPr>
        <w:t>Индекс восприятия коррупции - индекс, измеряющий уровень восприятия коррупции в государственном секторе страны. Индекс составляется на основе данных опросов, проведенных среди населения страны, представителей бизнес-сектора, экспертов по данной проблеме.</w:t>
      </w:r>
    </w:p>
    <w:p w14:paraId="65AB2881" w14:textId="77777777" w:rsidR="008D79F7" w:rsidRDefault="008D79F7" w:rsidP="008D79F7">
      <w:pPr>
        <w:pStyle w:val="a3"/>
        <w:ind w:firstLine="680"/>
        <w:jc w:val="both"/>
      </w:pPr>
    </w:p>
    <w:p w14:paraId="4350C66D" w14:textId="77777777" w:rsidR="00380C12" w:rsidRPr="006E63D7" w:rsidRDefault="00380C12" w:rsidP="003F73EC">
      <w:pPr>
        <w:pStyle w:val="2"/>
        <w:spacing w:line="240" w:lineRule="auto"/>
        <w:ind w:firstLine="680"/>
        <w:rPr>
          <w:rFonts w:ascii="Times New Roman" w:hAnsi="Times New Roman" w:cs="Times New Roman"/>
          <w:sz w:val="28"/>
          <w:szCs w:val="28"/>
        </w:rPr>
      </w:pPr>
      <w:bookmarkStart w:id="31" w:name="_Toc44417278"/>
      <w:bookmarkStart w:id="32" w:name="_Toc58355337"/>
      <w:bookmarkStart w:id="33" w:name="_Toc120011027"/>
      <w:bookmarkStart w:id="34" w:name="_Toc120796265"/>
      <w:bookmarkStart w:id="35" w:name="_Toc121916660"/>
      <w:r w:rsidRPr="006E63D7">
        <w:rPr>
          <w:rFonts w:ascii="Times New Roman" w:hAnsi="Times New Roman" w:cs="Times New Roman"/>
          <w:sz w:val="28"/>
          <w:szCs w:val="28"/>
        </w:rPr>
        <w:t>2.5.</w:t>
      </w:r>
      <w:r w:rsidRPr="006E63D7">
        <w:rPr>
          <w:rFonts w:ascii="Times New Roman" w:hAnsi="Times New Roman" w:cs="Times New Roman"/>
          <w:sz w:val="28"/>
          <w:szCs w:val="28"/>
        </w:rPr>
        <w:tab/>
        <w:t>Методология проведения социологического исследования</w:t>
      </w:r>
      <w:bookmarkEnd w:id="31"/>
      <w:bookmarkEnd w:id="32"/>
      <w:bookmarkEnd w:id="33"/>
      <w:bookmarkEnd w:id="34"/>
      <w:bookmarkEnd w:id="35"/>
    </w:p>
    <w:p w14:paraId="0CD92143" w14:textId="20738B2B" w:rsidR="00380C12" w:rsidRPr="006E63D7" w:rsidRDefault="00380C12" w:rsidP="003F73EC">
      <w:pPr>
        <w:pStyle w:val="3"/>
        <w:spacing w:line="240" w:lineRule="auto"/>
        <w:ind w:firstLine="680"/>
        <w:rPr>
          <w:rFonts w:ascii="Times New Roman" w:hAnsi="Times New Roman" w:cs="Times New Roman"/>
          <w:sz w:val="28"/>
          <w:szCs w:val="28"/>
        </w:rPr>
      </w:pPr>
      <w:bookmarkStart w:id="36" w:name="_Toc44417279"/>
      <w:bookmarkStart w:id="37" w:name="_Toc58355338"/>
      <w:bookmarkStart w:id="38" w:name="_Toc120011028"/>
      <w:bookmarkStart w:id="39" w:name="_Toc120796266"/>
      <w:bookmarkStart w:id="40" w:name="_Toc121916661"/>
      <w:r w:rsidRPr="006E63D7">
        <w:rPr>
          <w:rFonts w:ascii="Times New Roman" w:hAnsi="Times New Roman" w:cs="Times New Roman"/>
          <w:sz w:val="28"/>
          <w:szCs w:val="28"/>
        </w:rPr>
        <w:t>2.5.1.</w:t>
      </w:r>
      <w:r w:rsidRPr="006E63D7">
        <w:rPr>
          <w:rFonts w:ascii="Times New Roman" w:hAnsi="Times New Roman" w:cs="Times New Roman"/>
          <w:sz w:val="28"/>
          <w:szCs w:val="28"/>
        </w:rPr>
        <w:tab/>
        <w:t>Использованные исследовательские методы</w:t>
      </w:r>
      <w:bookmarkEnd w:id="36"/>
      <w:bookmarkEnd w:id="37"/>
      <w:bookmarkEnd w:id="38"/>
      <w:bookmarkEnd w:id="39"/>
      <w:bookmarkEnd w:id="40"/>
    </w:p>
    <w:p w14:paraId="4E9E0D5D" w14:textId="77777777" w:rsidR="00380C12" w:rsidRDefault="00380C12" w:rsidP="003F73EC">
      <w:pPr>
        <w:pStyle w:val="a3"/>
        <w:ind w:firstLine="680"/>
        <w:jc w:val="both"/>
      </w:pPr>
    </w:p>
    <w:p w14:paraId="00DDBCC5" w14:textId="325DD8A0" w:rsidR="00380C12" w:rsidRPr="00380C12" w:rsidRDefault="00380C12" w:rsidP="003F73EC">
      <w:pPr>
        <w:pStyle w:val="a3"/>
        <w:ind w:firstLine="680"/>
        <w:jc w:val="both"/>
      </w:pPr>
      <w:r w:rsidRPr="00380C12">
        <w:t>В рамках настоящего социологическ</w:t>
      </w:r>
      <w:r w:rsidR="000B5CA2">
        <w:t>ого исследования были использо</w:t>
      </w:r>
      <w:r w:rsidRPr="00380C12">
        <w:t>ваны следующие источники информации:</w:t>
      </w:r>
    </w:p>
    <w:p w14:paraId="559F723C" w14:textId="1BCC157D" w:rsidR="00380C12" w:rsidRPr="00380C12" w:rsidRDefault="00062160" w:rsidP="003F73EC">
      <w:pPr>
        <w:pStyle w:val="a3"/>
        <w:ind w:firstLine="680"/>
        <w:jc w:val="both"/>
      </w:pPr>
      <w:r>
        <w:t>- в</w:t>
      </w:r>
      <w:r w:rsidR="00380C12" w:rsidRPr="00380C12">
        <w:t>торичная информация (кабине</w:t>
      </w:r>
      <w:r>
        <w:t>тные исследования): статистиче</w:t>
      </w:r>
      <w:r w:rsidR="00380C12" w:rsidRPr="00380C12">
        <w:t>ская информация о социально-демографических характеристиках населения Республики Казахстан</w:t>
      </w:r>
      <w:r>
        <w:t xml:space="preserve"> и исследуемых регионов, публи</w:t>
      </w:r>
      <w:r w:rsidR="00380C12" w:rsidRPr="00380C12">
        <w:t>кации в печатных и электронных средствах массовой информации на изучаемую тематику.</w:t>
      </w:r>
    </w:p>
    <w:p w14:paraId="60EE4921" w14:textId="76A811F5" w:rsidR="00380C12" w:rsidRPr="00380C12" w:rsidRDefault="00062160" w:rsidP="003F73EC">
      <w:pPr>
        <w:pStyle w:val="a3"/>
        <w:ind w:firstLine="680"/>
        <w:jc w:val="both"/>
      </w:pPr>
      <w:r>
        <w:t>- п</w:t>
      </w:r>
      <w:r w:rsidR="00380C12" w:rsidRPr="00380C12">
        <w:t>ервичная информация (полевые исследования): В основу программы исследования была</w:t>
      </w:r>
      <w:r w:rsidR="00BB1FE9">
        <w:t xml:space="preserve"> </w:t>
      </w:r>
      <w:r w:rsidR="00380C12" w:rsidRPr="00380C12">
        <w:t>заложена апробированная методология и методика массовых опросов. По заданию Заказчика содержание и инструментарий программы был</w:t>
      </w:r>
      <w:r>
        <w:t>и нацелены на объективный эмпи</w:t>
      </w:r>
      <w:r w:rsidR="00380C12" w:rsidRPr="00380C12">
        <w:t>рический анализ отдельных характеристик исследования.</w:t>
      </w:r>
    </w:p>
    <w:p w14:paraId="30785A6B" w14:textId="77777777" w:rsidR="00380C12" w:rsidRPr="00380C12" w:rsidRDefault="00380C12" w:rsidP="003F73EC">
      <w:pPr>
        <w:pStyle w:val="a3"/>
        <w:ind w:firstLine="680"/>
        <w:jc w:val="both"/>
      </w:pPr>
      <w:r w:rsidRPr="00380C12">
        <w:t>В настоящем исследовательском проекте с целью достижения поставленных целей использовано три типа шкал:</w:t>
      </w:r>
    </w:p>
    <w:p w14:paraId="14319623" w14:textId="77777777" w:rsidR="00380C12" w:rsidRPr="00380C12" w:rsidRDefault="00380C12" w:rsidP="003F73EC">
      <w:pPr>
        <w:pStyle w:val="a3"/>
        <w:ind w:firstLine="680"/>
        <w:jc w:val="both"/>
      </w:pPr>
      <w:r w:rsidRPr="00380C12">
        <w:t xml:space="preserve">Номинальная шкала, которая обладает только одной характеристикой – описанием. В рамках этой шкалы дается множество элементов, из которых нужно выбирать, причем выбор должен делаться не как результат сравнения, а как результат идентификации. </w:t>
      </w:r>
    </w:p>
    <w:p w14:paraId="4D597955" w14:textId="77777777" w:rsidR="00380C12" w:rsidRPr="00380C12" w:rsidRDefault="00380C12" w:rsidP="003F73EC">
      <w:pPr>
        <w:pStyle w:val="a3"/>
        <w:ind w:firstLine="680"/>
        <w:jc w:val="both"/>
      </w:pPr>
      <w:r w:rsidRPr="00380C12">
        <w:t>Шкала интервалов, наряду с описанием имеет и порядок, и расстояние как элемент шкалы. Шкала интервалов использована для фиксирования отношения, выраженного в баллах. В результате рассчитывается средний бал, который и описывает модальность доминирующего в аудитории отношения к тому или иному оцениваемому вопросу.</w:t>
      </w:r>
    </w:p>
    <w:p w14:paraId="7C9089B1" w14:textId="77777777" w:rsidR="00380C12" w:rsidRPr="00380C12" w:rsidRDefault="00380C12" w:rsidP="003F73EC">
      <w:pPr>
        <w:pStyle w:val="a3"/>
        <w:ind w:firstLine="680"/>
        <w:jc w:val="both"/>
      </w:pPr>
      <w:r w:rsidRPr="00380C12">
        <w:t>Шкала порядка, которая, не характеризуясь расстоянием между элементами шкалы, описывает с их помощью ранг отношения к предмету исследования. Шкала рангов используется для выражения степени удовлетворенности (пяти ранговая шкала формулировок).</w:t>
      </w:r>
    </w:p>
    <w:p w14:paraId="4FFF4702" w14:textId="46ABE6CC" w:rsidR="00380C12" w:rsidRPr="00380C12" w:rsidRDefault="008B4BC0" w:rsidP="003F73EC">
      <w:pPr>
        <w:pStyle w:val="a3"/>
        <w:ind w:firstLine="680"/>
        <w:jc w:val="both"/>
      </w:pPr>
      <w:r w:rsidRPr="00380C12">
        <w:t>В исследовании</w:t>
      </w:r>
      <w:r w:rsidR="00380C12" w:rsidRPr="00380C12">
        <w:t xml:space="preserve"> кроме задачи объективного опыта респондентов стоит так же задача измерения отношений респондентов к фактам и объектам. Само это отношение является результатом взаимодействия сложной структуры социальных установок (аттитюдов). Социальная установка носит сложный характер, поэтому использование одномерной шкалы не представляется </w:t>
      </w:r>
      <w:r w:rsidR="00380C12" w:rsidRPr="00380C12">
        <w:lastRenderedPageBreak/>
        <w:t>возможным. Для решения этой задачи были использованы методики, позволяющие оценить сложную структуру социальной установки за счет более глубокого проникновения в проблему.</w:t>
      </w:r>
    </w:p>
    <w:p w14:paraId="0F53ED5F" w14:textId="77777777" w:rsidR="00380C12" w:rsidRPr="00380C12" w:rsidRDefault="00380C12" w:rsidP="003F73EC">
      <w:pPr>
        <w:pStyle w:val="a3"/>
        <w:ind w:firstLine="680"/>
        <w:jc w:val="both"/>
        <w:rPr>
          <w:i/>
          <w:iCs/>
        </w:rPr>
      </w:pPr>
      <w:r w:rsidRPr="00380C12">
        <w:rPr>
          <w:i/>
          <w:iCs/>
        </w:rPr>
        <w:t>Логический прямоугольник (модифицированный).</w:t>
      </w:r>
    </w:p>
    <w:p w14:paraId="21C62098" w14:textId="77777777" w:rsidR="00380C12" w:rsidRPr="00380C12" w:rsidRDefault="00380C12" w:rsidP="003F73EC">
      <w:pPr>
        <w:pStyle w:val="a3"/>
        <w:ind w:firstLine="680"/>
        <w:jc w:val="both"/>
      </w:pPr>
      <w:r w:rsidRPr="00380C12">
        <w:t xml:space="preserve">В основе применения данного метода лежит дифференцированная оценка комплексного объекта. Другими словами, то, что представляет сложность для оценки как целое, легко оценивается по составляющим. </w:t>
      </w:r>
    </w:p>
    <w:p w14:paraId="48DD1AD8" w14:textId="66878864" w:rsidR="00380C12" w:rsidRPr="00380C12" w:rsidRDefault="00380C12" w:rsidP="003F73EC">
      <w:pPr>
        <w:pStyle w:val="a3"/>
        <w:ind w:firstLine="680"/>
        <w:jc w:val="both"/>
      </w:pPr>
      <w:r w:rsidRPr="00380C12">
        <w:t>Дифферен</w:t>
      </w:r>
      <w:r w:rsidR="000B5CA2">
        <w:t>цировали понятие «удовлетворенн</w:t>
      </w:r>
      <w:r w:rsidRPr="00380C12">
        <w:t xml:space="preserve">ость» по тем составляющим, которые могут быть для респондента составляющими ощущения работы. В результате мы облегчили задачу респондентам, сделав вопрос более понятным, а, кроме того, повысили информативность результата: с помощью такого подхода будет меньшее однообразие и стереотипность ответов. </w:t>
      </w:r>
    </w:p>
    <w:p w14:paraId="3C28E1A8" w14:textId="614142D2" w:rsidR="00380C12" w:rsidRDefault="00380C12" w:rsidP="003F73EC">
      <w:pPr>
        <w:pStyle w:val="a3"/>
        <w:ind w:firstLine="680"/>
        <w:jc w:val="both"/>
      </w:pPr>
      <w:r w:rsidRPr="00380C12">
        <w:t>Кроме того, мы сформировали «замкнутый логический прямоугольник», описав максимально возможное направление ощущений и оценок, чтобы у респондента была возможность выбрать любое направление, наиболее близкое к его ощущениям.</w:t>
      </w:r>
    </w:p>
    <w:p w14:paraId="1FAD5A5E" w14:textId="58708716" w:rsidR="00380C12" w:rsidRDefault="00380C12" w:rsidP="003F73EC">
      <w:pPr>
        <w:pStyle w:val="a3"/>
        <w:ind w:firstLine="680"/>
        <w:jc w:val="both"/>
      </w:pPr>
    </w:p>
    <w:p w14:paraId="7D2460B9" w14:textId="0D410332" w:rsidR="00380C12" w:rsidRPr="006E63D7" w:rsidRDefault="006E63D7" w:rsidP="003F73EC">
      <w:pPr>
        <w:pStyle w:val="3"/>
        <w:spacing w:line="240" w:lineRule="auto"/>
        <w:ind w:firstLine="680"/>
        <w:rPr>
          <w:rFonts w:ascii="Times New Roman" w:hAnsi="Times New Roman" w:cs="Times New Roman"/>
          <w:sz w:val="28"/>
          <w:szCs w:val="28"/>
        </w:rPr>
      </w:pPr>
      <w:bookmarkStart w:id="41" w:name="_Toc44417280"/>
      <w:bookmarkStart w:id="42" w:name="_Toc58355339"/>
      <w:bookmarkStart w:id="43" w:name="_Toc120011029"/>
      <w:bookmarkStart w:id="44" w:name="_Toc120796267"/>
      <w:bookmarkStart w:id="45" w:name="_Toc121916662"/>
      <w:r w:rsidRPr="006E63D7">
        <w:rPr>
          <w:rFonts w:ascii="Times New Roman" w:hAnsi="Times New Roman" w:cs="Times New Roman"/>
          <w:sz w:val="28"/>
          <w:szCs w:val="28"/>
        </w:rPr>
        <w:t xml:space="preserve">2.5.2. </w:t>
      </w:r>
      <w:bookmarkEnd w:id="41"/>
      <w:bookmarkEnd w:id="42"/>
      <w:bookmarkEnd w:id="43"/>
      <w:bookmarkEnd w:id="44"/>
      <w:r w:rsidR="0083737B" w:rsidRPr="0083737B">
        <w:rPr>
          <w:rFonts w:ascii="Times New Roman" w:hAnsi="Times New Roman" w:cs="Times New Roman"/>
          <w:sz w:val="28"/>
          <w:szCs w:val="28"/>
        </w:rPr>
        <w:t>Методика расчета целевых индикаторов</w:t>
      </w:r>
      <w:bookmarkEnd w:id="45"/>
    </w:p>
    <w:p w14:paraId="4756175B" w14:textId="77777777" w:rsidR="00380C12" w:rsidRPr="00380C12" w:rsidRDefault="00380C12" w:rsidP="003F73EC">
      <w:pPr>
        <w:pStyle w:val="a3"/>
        <w:ind w:left="1440" w:firstLine="680"/>
        <w:jc w:val="both"/>
        <w:rPr>
          <w:b/>
          <w:bCs/>
        </w:rPr>
      </w:pPr>
    </w:p>
    <w:p w14:paraId="5CEAAF1C" w14:textId="77777777" w:rsidR="0083737B" w:rsidRDefault="00A07F8E" w:rsidP="0083737B">
      <w:pPr>
        <w:pStyle w:val="a3"/>
        <w:ind w:firstLine="680"/>
        <w:jc w:val="both"/>
      </w:pPr>
      <w:r>
        <w:tab/>
      </w:r>
      <w:r w:rsidR="0083737B">
        <w:t>1.</w:t>
      </w:r>
      <w:r w:rsidR="0083737B">
        <w:tab/>
        <w:t xml:space="preserve">Настоящая Методика разработана в целях реализации пункта 2                раздела 3 Стратегического Плана развития Агентства Республики Казахстан по противодействию коррупции (далее – Агентство) на 2020-2024 годы, утвержденного приказом Председателя Агентства №441 от 30 декабря 2020 года, в соответствии с пунктом 41 Методики разработки, мониторинга, реализации, оценки и контроля Национального плана развития Республики Казахстан, Плана территориального развития страны, концепции развития отрасли/сферы, планов развития государственных органов, планов развития области, города республиканского значения, столицы, утвержденной приказом Министра национальной экономики Республики Казахстан от 25 октября 2021 года № 93, а также подпунктом 3) пункта 21 Положения об Агентстве Республики Казахстан по противодействию коррупции (Антикоррупционной службе), утвержденного Указом Президента Республики Казахстан от 22 июля 2019 года №74 и предназначена для использования Агентством при расчете целевых индикаторов «Доля граждан, выразивших готовность внести личный вклад в снижение уровня коррупции» и «Восприятие населением уровня коррупции».   </w:t>
      </w:r>
    </w:p>
    <w:p w14:paraId="324CB0B2" w14:textId="77777777" w:rsidR="0083737B" w:rsidRDefault="0083737B" w:rsidP="0083737B">
      <w:pPr>
        <w:pStyle w:val="a3"/>
        <w:ind w:firstLine="680"/>
        <w:jc w:val="both"/>
      </w:pPr>
      <w:r>
        <w:t xml:space="preserve">2. Целью настоящей Методики является описание формул расчета целевых индикаторов «Доля граждан, выразивших готовность внести личный вклад в снижение уровня коррупции» и «Восприятие населением уровня коррупции», которые применяются исключительно для сбора, обработки, обобщения, анализа и оценки информации в сфере противодействия коррупции, восприятия и оценки уровня коррупции обществом, а также </w:t>
      </w:r>
      <w:r>
        <w:lastRenderedPageBreak/>
        <w:t>формирования антикоррупционной культуры.</w:t>
      </w:r>
    </w:p>
    <w:p w14:paraId="4323693E" w14:textId="77777777" w:rsidR="0083737B" w:rsidRDefault="0083737B" w:rsidP="0083737B">
      <w:pPr>
        <w:pStyle w:val="a3"/>
        <w:ind w:firstLine="680"/>
        <w:jc w:val="both"/>
      </w:pPr>
      <w:r>
        <w:t>3. В настоящей Методике используются следующие определения:</w:t>
      </w:r>
    </w:p>
    <w:p w14:paraId="40893B6D" w14:textId="77777777" w:rsidR="0083737B" w:rsidRDefault="0083737B" w:rsidP="0083737B">
      <w:pPr>
        <w:pStyle w:val="a3"/>
        <w:ind w:firstLine="680"/>
        <w:jc w:val="both"/>
      </w:pPr>
      <w:r>
        <w:t>1) целевой индикатор – количественное значение цели, позволяющее измерять уровень ее достижения;</w:t>
      </w:r>
    </w:p>
    <w:p w14:paraId="6BB99E82" w14:textId="77777777" w:rsidR="0083737B" w:rsidRDefault="0083737B" w:rsidP="0083737B">
      <w:pPr>
        <w:pStyle w:val="a3"/>
        <w:ind w:firstLine="680"/>
        <w:jc w:val="both"/>
      </w:pPr>
      <w:r>
        <w:t xml:space="preserve">2) шкала Лайкерта – психометрическая шкала, используемая в опросниках и анкетных исследованиях; </w:t>
      </w:r>
    </w:p>
    <w:p w14:paraId="4B02E03B" w14:textId="77777777" w:rsidR="0083737B" w:rsidRDefault="0083737B" w:rsidP="0083737B">
      <w:pPr>
        <w:pStyle w:val="a3"/>
        <w:ind w:firstLine="680"/>
        <w:jc w:val="both"/>
      </w:pPr>
      <w:r>
        <w:t>3) репрезентативная выборка – выборка конечного объёма, обладающая всеми свойствами исходной популяции (генеральной совокупности), значимыми с точки зрения задач исследования;</w:t>
      </w:r>
    </w:p>
    <w:p w14:paraId="48610CC7" w14:textId="77777777" w:rsidR="0083737B" w:rsidRDefault="0083737B" w:rsidP="0083737B">
      <w:pPr>
        <w:pStyle w:val="a3"/>
        <w:ind w:firstLine="680"/>
        <w:jc w:val="both"/>
      </w:pPr>
      <w:r>
        <w:t>4) антикоррупционная политика – правовые, административные и организационные меры, направленные на снижение коррупционных рисков, повышение доверия общества к деятельности государственных органов, и иные меры в соответствии с Законом Республики Казахстан от 18 ноября 2015 года «О противодействии коррупции».</w:t>
      </w:r>
    </w:p>
    <w:p w14:paraId="4E3403DC" w14:textId="77777777" w:rsidR="0083737B" w:rsidRDefault="0083737B" w:rsidP="0083737B">
      <w:pPr>
        <w:pStyle w:val="a3"/>
        <w:ind w:firstLine="680"/>
        <w:jc w:val="both"/>
      </w:pPr>
      <w:r>
        <w:t xml:space="preserve">4. При формировании шкалы ответов на вопросы используется </w:t>
      </w:r>
    </w:p>
    <w:p w14:paraId="62D2CBF5" w14:textId="3C84F965" w:rsidR="00A07F8E" w:rsidRDefault="0083737B" w:rsidP="0083737B">
      <w:pPr>
        <w:pStyle w:val="a3"/>
        <w:ind w:firstLine="680"/>
        <w:jc w:val="both"/>
      </w:pPr>
      <w:r>
        <w:t>4-балльная шкала Лайкерта, которая предполагает выявление отношения к исследуемому предмету и представляет собой континуум от одной к противоположной критической точке через промежуточные шкалы суждения, по принципу:</w:t>
      </w:r>
    </w:p>
    <w:tbl>
      <w:tblPr>
        <w:tblW w:w="99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689"/>
        <w:gridCol w:w="3969"/>
        <w:gridCol w:w="3246"/>
      </w:tblGrid>
      <w:tr w:rsidR="00A07F8E" w:rsidRPr="002E58CB" w14:paraId="146F774A" w14:textId="77777777" w:rsidTr="002D525B">
        <w:tc>
          <w:tcPr>
            <w:tcW w:w="2689" w:type="dxa"/>
            <w:shd w:val="clear" w:color="auto" w:fill="auto"/>
          </w:tcPr>
          <w:p w14:paraId="22261050"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1) Да</w:t>
            </w:r>
          </w:p>
          <w:p w14:paraId="294C81D0"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2) Скорее да</w:t>
            </w:r>
          </w:p>
          <w:p w14:paraId="771CDD9A"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3) Скорее нет</w:t>
            </w:r>
          </w:p>
          <w:p w14:paraId="296E635E" w14:textId="77777777" w:rsidR="00A07F8E" w:rsidRPr="002E58CB" w:rsidRDefault="00A07F8E" w:rsidP="002D525B">
            <w:pPr>
              <w:tabs>
                <w:tab w:val="left" w:pos="8222"/>
              </w:tabs>
              <w:ind w:firstLine="34"/>
              <w:jc w:val="both"/>
              <w:rPr>
                <w:rFonts w:ascii="Times New Roman" w:eastAsia="Times New Roman" w:hAnsi="Times New Roman" w:cs="Times New Roman"/>
              </w:rPr>
            </w:pPr>
            <w:r w:rsidRPr="002E58CB">
              <w:rPr>
                <w:rFonts w:ascii="Times New Roman" w:eastAsia="Times New Roman" w:hAnsi="Times New Roman" w:cs="Times New Roman"/>
                <w:shd w:val="clear" w:color="auto" w:fill="FFFFFF"/>
              </w:rPr>
              <w:t>4) Нет</w:t>
            </w:r>
          </w:p>
        </w:tc>
        <w:tc>
          <w:tcPr>
            <w:tcW w:w="3969" w:type="dxa"/>
            <w:shd w:val="clear" w:color="auto" w:fill="auto"/>
          </w:tcPr>
          <w:p w14:paraId="0AE6E1E5"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1) Полностью согласен</w:t>
            </w:r>
          </w:p>
          <w:p w14:paraId="5674D260"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2) Скорее согласен</w:t>
            </w:r>
          </w:p>
          <w:p w14:paraId="5AB791F4"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3) Скорее не согласен</w:t>
            </w:r>
          </w:p>
          <w:p w14:paraId="4F6718C1"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4) Полностью не согласен</w:t>
            </w:r>
          </w:p>
        </w:tc>
        <w:tc>
          <w:tcPr>
            <w:tcW w:w="3246" w:type="dxa"/>
            <w:shd w:val="clear" w:color="auto" w:fill="auto"/>
          </w:tcPr>
          <w:p w14:paraId="412D7928"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1) Положительно</w:t>
            </w:r>
          </w:p>
          <w:p w14:paraId="088DD398"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2) Скорее положительно</w:t>
            </w:r>
          </w:p>
          <w:p w14:paraId="43FB1C73"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3) Скорее отрицательно</w:t>
            </w:r>
          </w:p>
          <w:p w14:paraId="137F4464" w14:textId="77777777" w:rsidR="00A07F8E" w:rsidRPr="002E58CB" w:rsidRDefault="00A07F8E" w:rsidP="002D525B">
            <w:pPr>
              <w:tabs>
                <w:tab w:val="left" w:pos="8222"/>
              </w:tabs>
              <w:jc w:val="both"/>
              <w:rPr>
                <w:rFonts w:ascii="Times New Roman" w:eastAsia="Times New Roman" w:hAnsi="Times New Roman" w:cs="Times New Roman"/>
                <w:shd w:val="clear" w:color="auto" w:fill="FFFFFF"/>
              </w:rPr>
            </w:pPr>
            <w:r w:rsidRPr="002E58CB">
              <w:rPr>
                <w:rFonts w:ascii="Times New Roman" w:eastAsia="Times New Roman" w:hAnsi="Times New Roman" w:cs="Times New Roman"/>
                <w:shd w:val="clear" w:color="auto" w:fill="FFFFFF"/>
              </w:rPr>
              <w:t>4) Отрицательно</w:t>
            </w:r>
          </w:p>
        </w:tc>
      </w:tr>
    </w:tbl>
    <w:p w14:paraId="5902EB03" w14:textId="33DF2BF6" w:rsidR="00380C12" w:rsidRDefault="00380C12" w:rsidP="003F73EC">
      <w:pPr>
        <w:pStyle w:val="a3"/>
        <w:ind w:firstLine="680"/>
        <w:jc w:val="both"/>
      </w:pPr>
    </w:p>
    <w:p w14:paraId="775DD802" w14:textId="139418B6" w:rsidR="00A07F8E" w:rsidRPr="006E63D7" w:rsidRDefault="00A07F8E" w:rsidP="00A07F8E">
      <w:pPr>
        <w:pStyle w:val="3"/>
        <w:spacing w:line="240" w:lineRule="auto"/>
        <w:ind w:firstLine="680"/>
        <w:rPr>
          <w:rFonts w:ascii="Times New Roman" w:hAnsi="Times New Roman" w:cs="Times New Roman"/>
          <w:sz w:val="28"/>
          <w:szCs w:val="28"/>
        </w:rPr>
      </w:pPr>
      <w:bookmarkStart w:id="46" w:name="_Toc120796268"/>
      <w:bookmarkStart w:id="47" w:name="_Toc121916663"/>
      <w:r w:rsidRPr="006E63D7">
        <w:rPr>
          <w:rFonts w:ascii="Times New Roman" w:hAnsi="Times New Roman" w:cs="Times New Roman"/>
          <w:sz w:val="28"/>
          <w:szCs w:val="28"/>
        </w:rPr>
        <w:t>2.5.</w:t>
      </w:r>
      <w:r>
        <w:rPr>
          <w:rFonts w:ascii="Times New Roman" w:hAnsi="Times New Roman" w:cs="Times New Roman"/>
          <w:sz w:val="28"/>
          <w:szCs w:val="28"/>
        </w:rPr>
        <w:t>3</w:t>
      </w:r>
      <w:r w:rsidRPr="006E63D7">
        <w:rPr>
          <w:rFonts w:ascii="Times New Roman" w:hAnsi="Times New Roman" w:cs="Times New Roman"/>
          <w:sz w:val="28"/>
          <w:szCs w:val="28"/>
        </w:rPr>
        <w:t xml:space="preserve">. </w:t>
      </w:r>
      <w:r w:rsidRPr="002E58CB">
        <w:rPr>
          <w:rFonts w:ascii="Times New Roman" w:hAnsi="Times New Roman" w:cs="Times New Roman"/>
          <w:sz w:val="28"/>
          <w:szCs w:val="28"/>
          <w:lang w:val="kk-KZ"/>
        </w:rPr>
        <w:t>Расчет целевого индикатора</w:t>
      </w:r>
      <w:r w:rsidRPr="005862B3">
        <w:rPr>
          <w:rFonts w:ascii="Times New Roman" w:hAnsi="Times New Roman" w:cs="Times New Roman"/>
          <w:sz w:val="28"/>
          <w:szCs w:val="28"/>
          <w:lang w:val="kk-KZ"/>
        </w:rPr>
        <w:t xml:space="preserve"> </w:t>
      </w:r>
      <w:r w:rsidRPr="002E58CB">
        <w:rPr>
          <w:rFonts w:ascii="Times New Roman" w:hAnsi="Times New Roman" w:cs="Times New Roman"/>
          <w:sz w:val="28"/>
          <w:szCs w:val="28"/>
          <w:lang w:val="kk-KZ"/>
        </w:rPr>
        <w:t>«Восприятие населением уровня коррупции»</w:t>
      </w:r>
      <w:bookmarkEnd w:id="46"/>
      <w:bookmarkEnd w:id="47"/>
      <w:r w:rsidR="0083737B">
        <w:rPr>
          <w:rFonts w:ascii="Times New Roman" w:hAnsi="Times New Roman" w:cs="Times New Roman"/>
          <w:sz w:val="28"/>
          <w:szCs w:val="28"/>
          <w:lang w:val="kk-KZ"/>
        </w:rPr>
        <w:t xml:space="preserve"> </w:t>
      </w:r>
    </w:p>
    <w:p w14:paraId="13A647C0" w14:textId="77777777" w:rsidR="00A07F8E" w:rsidRDefault="00A07F8E" w:rsidP="003F73EC">
      <w:pPr>
        <w:pStyle w:val="a3"/>
        <w:ind w:firstLine="680"/>
        <w:jc w:val="both"/>
      </w:pPr>
    </w:p>
    <w:p w14:paraId="12F653BF" w14:textId="7E912A50" w:rsidR="008B145A" w:rsidRPr="008B145A" w:rsidRDefault="008B145A" w:rsidP="008B145A">
      <w:pPr>
        <w:spacing w:after="0" w:line="240" w:lineRule="auto"/>
        <w:ind w:firstLine="709"/>
        <w:jc w:val="both"/>
        <w:rPr>
          <w:rFonts w:ascii="Times New Roman" w:hAnsi="Times New Roman" w:cs="Times New Roman"/>
          <w:color w:val="000000"/>
          <w:sz w:val="28"/>
          <w:szCs w:val="28"/>
        </w:rPr>
      </w:pPr>
      <w:bookmarkStart w:id="48" w:name="_Toc120796269"/>
      <w:bookmarkStart w:id="49" w:name="_Toc121916664"/>
      <w:r w:rsidRPr="008B145A">
        <w:rPr>
          <w:rFonts w:ascii="Times New Roman" w:hAnsi="Times New Roman" w:cs="Times New Roman"/>
          <w:color w:val="000000"/>
          <w:sz w:val="28"/>
          <w:szCs w:val="28"/>
        </w:rPr>
        <w:t xml:space="preserve"> Для расчета </w:t>
      </w:r>
      <w:r w:rsidRPr="008B145A">
        <w:rPr>
          <w:rFonts w:ascii="Times New Roman" w:hAnsi="Times New Roman" w:cs="Times New Roman"/>
          <w:sz w:val="28"/>
          <w:szCs w:val="28"/>
        </w:rPr>
        <w:t xml:space="preserve">целевого индикатора </w:t>
      </w:r>
      <w:r w:rsidRPr="008B145A">
        <w:rPr>
          <w:rFonts w:ascii="Times New Roman" w:hAnsi="Times New Roman" w:cs="Times New Roman"/>
          <w:color w:val="000000"/>
          <w:sz w:val="28"/>
          <w:szCs w:val="28"/>
        </w:rPr>
        <w:t>«</w:t>
      </w:r>
      <w:r w:rsidRPr="008B145A">
        <w:rPr>
          <w:rFonts w:ascii="Times New Roman" w:hAnsi="Times New Roman" w:cs="Times New Roman"/>
          <w:sz w:val="28"/>
        </w:rPr>
        <w:t>Восприятие населением уровня коррупции</w:t>
      </w:r>
      <w:r w:rsidRPr="008B145A">
        <w:rPr>
          <w:rFonts w:ascii="Times New Roman" w:hAnsi="Times New Roman" w:cs="Times New Roman"/>
          <w:color w:val="000000"/>
          <w:sz w:val="28"/>
          <w:szCs w:val="28"/>
        </w:rPr>
        <w:t>»</w:t>
      </w:r>
      <w:r w:rsidRPr="008B145A">
        <w:rPr>
          <w:rFonts w:ascii="Times New Roman" w:hAnsi="Times New Roman" w:cs="Times New Roman"/>
          <w:sz w:val="28"/>
          <w:szCs w:val="28"/>
        </w:rPr>
        <w:t xml:space="preserve"> </w:t>
      </w:r>
      <w:r w:rsidRPr="008B145A">
        <w:rPr>
          <w:rFonts w:ascii="Times New Roman" w:hAnsi="Times New Roman" w:cs="Times New Roman"/>
          <w:color w:val="000000"/>
          <w:sz w:val="28"/>
          <w:szCs w:val="28"/>
        </w:rPr>
        <w:t>используются следующие ключевые показатели за отчетный период:</w:t>
      </w:r>
    </w:p>
    <w:p w14:paraId="0EF77452" w14:textId="77777777" w:rsidR="008B145A" w:rsidRPr="008B145A" w:rsidRDefault="008B145A" w:rsidP="008B145A">
      <w:pPr>
        <w:spacing w:after="0" w:line="240" w:lineRule="auto"/>
        <w:ind w:firstLine="709"/>
        <w:jc w:val="both"/>
        <w:rPr>
          <w:rFonts w:ascii="Times New Roman" w:hAnsi="Times New Roman" w:cs="Times New Roman"/>
          <w:sz w:val="28"/>
          <w:szCs w:val="28"/>
        </w:rPr>
      </w:pPr>
      <w:r w:rsidRPr="008B145A">
        <w:rPr>
          <w:rFonts w:ascii="Times New Roman" w:hAnsi="Times New Roman" w:cs="Times New Roman"/>
          <w:color w:val="000000"/>
          <w:sz w:val="28"/>
          <w:szCs w:val="28"/>
        </w:rPr>
        <w:t xml:space="preserve">1) </w:t>
      </w:r>
      <w:r w:rsidRPr="008B145A">
        <w:rPr>
          <w:rFonts w:ascii="Times New Roman" w:hAnsi="Times New Roman" w:cs="Times New Roman"/>
          <w:sz w:val="28"/>
          <w:szCs w:val="28"/>
        </w:rPr>
        <w:t>доля населения, не имеющая личный опыт столкновения с проявлениями коррупции за последние 12 месяцев;</w:t>
      </w:r>
    </w:p>
    <w:p w14:paraId="46362E87" w14:textId="77777777" w:rsidR="008B145A" w:rsidRPr="008B145A" w:rsidRDefault="008B145A" w:rsidP="008B145A">
      <w:pPr>
        <w:spacing w:after="0" w:line="240" w:lineRule="auto"/>
        <w:ind w:firstLine="709"/>
        <w:jc w:val="both"/>
        <w:rPr>
          <w:rFonts w:ascii="Times New Roman" w:hAnsi="Times New Roman" w:cs="Times New Roman"/>
          <w:sz w:val="28"/>
          <w:szCs w:val="28"/>
        </w:rPr>
      </w:pPr>
      <w:r w:rsidRPr="008B145A">
        <w:rPr>
          <w:rFonts w:ascii="Times New Roman" w:hAnsi="Times New Roman" w:cs="Times New Roman"/>
          <w:sz w:val="28"/>
          <w:szCs w:val="28"/>
        </w:rPr>
        <w:t>2) доля населения с низкой степенью толерантности к проявлениям коррупции;</w:t>
      </w:r>
    </w:p>
    <w:p w14:paraId="27A3C87C" w14:textId="77777777" w:rsidR="008B145A" w:rsidRPr="008B145A" w:rsidRDefault="008B145A" w:rsidP="008B145A">
      <w:pPr>
        <w:spacing w:after="0" w:line="240" w:lineRule="auto"/>
        <w:ind w:firstLine="709"/>
        <w:jc w:val="both"/>
        <w:rPr>
          <w:rFonts w:ascii="Times New Roman" w:hAnsi="Times New Roman" w:cs="Times New Roman"/>
          <w:sz w:val="28"/>
          <w:szCs w:val="28"/>
        </w:rPr>
      </w:pPr>
      <w:r w:rsidRPr="008B145A">
        <w:rPr>
          <w:rFonts w:ascii="Times New Roman" w:hAnsi="Times New Roman" w:cs="Times New Roman"/>
          <w:sz w:val="28"/>
          <w:szCs w:val="28"/>
        </w:rPr>
        <w:t>3) доля населения, отметившая улучшение ситуации с коррупцией за последние три года;</w:t>
      </w:r>
    </w:p>
    <w:p w14:paraId="514F15E9" w14:textId="30B566D2" w:rsidR="008B145A" w:rsidRPr="008B145A" w:rsidRDefault="008B145A" w:rsidP="008B145A">
      <w:pPr>
        <w:spacing w:after="0" w:line="240" w:lineRule="auto"/>
        <w:ind w:firstLine="709"/>
        <w:jc w:val="both"/>
        <w:rPr>
          <w:rFonts w:ascii="Times New Roman" w:hAnsi="Times New Roman" w:cs="Times New Roman"/>
          <w:color w:val="000000"/>
          <w:sz w:val="28"/>
        </w:rPr>
      </w:pPr>
      <w:r w:rsidRPr="008B145A">
        <w:rPr>
          <w:rFonts w:ascii="Times New Roman" w:hAnsi="Times New Roman" w:cs="Times New Roman"/>
          <w:color w:val="000000"/>
          <w:sz w:val="28"/>
        </w:rPr>
        <w:t xml:space="preserve">Для расчета </w:t>
      </w:r>
      <w:r w:rsidRPr="008B145A">
        <w:rPr>
          <w:rFonts w:ascii="Times New Roman" w:hAnsi="Times New Roman" w:cs="Times New Roman"/>
          <w:sz w:val="28"/>
          <w:szCs w:val="28"/>
        </w:rPr>
        <w:t xml:space="preserve">целевого индикатора </w:t>
      </w:r>
      <w:r w:rsidRPr="008B145A">
        <w:rPr>
          <w:rFonts w:ascii="Times New Roman" w:hAnsi="Times New Roman" w:cs="Times New Roman"/>
          <w:color w:val="000000"/>
          <w:sz w:val="28"/>
          <w:szCs w:val="28"/>
        </w:rPr>
        <w:t>«</w:t>
      </w:r>
      <w:r w:rsidRPr="008B145A">
        <w:rPr>
          <w:rFonts w:ascii="Times New Roman" w:hAnsi="Times New Roman" w:cs="Times New Roman"/>
          <w:sz w:val="28"/>
        </w:rPr>
        <w:t>Восприятие населением уровня коррупции</w:t>
      </w:r>
      <w:r w:rsidRPr="008B145A">
        <w:rPr>
          <w:rFonts w:ascii="Times New Roman" w:hAnsi="Times New Roman" w:cs="Times New Roman"/>
          <w:color w:val="000000"/>
          <w:sz w:val="28"/>
          <w:szCs w:val="28"/>
        </w:rPr>
        <w:t xml:space="preserve">» </w:t>
      </w:r>
      <w:r w:rsidRPr="008B145A">
        <w:rPr>
          <w:rFonts w:ascii="Times New Roman" w:hAnsi="Times New Roman" w:cs="Times New Roman"/>
          <w:color w:val="000000"/>
          <w:sz w:val="28"/>
        </w:rPr>
        <w:t>используется сумма положительных ответов по 4-балльной шкале Лайкерта по следующей формуле:</w:t>
      </w:r>
    </w:p>
    <w:p w14:paraId="620875D1" w14:textId="77777777" w:rsidR="008B145A" w:rsidRPr="008B145A" w:rsidRDefault="008B145A" w:rsidP="008B145A">
      <w:pPr>
        <w:spacing w:after="0" w:line="240" w:lineRule="auto"/>
        <w:ind w:firstLine="709"/>
        <w:jc w:val="both"/>
        <w:rPr>
          <w:rFonts w:ascii="Times New Roman" w:hAnsi="Times New Roman" w:cs="Times New Roman"/>
          <w:i/>
          <w:color w:val="000000"/>
          <w:sz w:val="28"/>
          <w:lang w:val="kk-KZ"/>
        </w:rPr>
      </w:pPr>
      <w:r w:rsidRPr="008B145A">
        <w:rPr>
          <w:rFonts w:ascii="Times New Roman" w:hAnsi="Times New Roman" w:cs="Times New Roman"/>
          <w:noProof/>
          <w:lang w:val="kk-KZ" w:eastAsia="ru-RU"/>
        </w:rPr>
        <w:t xml:space="preserve">                                      </w:t>
      </w:r>
      <m:oMath>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I</m:t>
            </m:r>
          </m:e>
          <m:sub>
            <m:r>
              <w:rPr>
                <w:rFonts w:ascii="Cambria Math" w:hAnsi="Cambria Math" w:cs="Times New Roman"/>
                <w:color w:val="000000"/>
                <w:sz w:val="36"/>
                <w:szCs w:val="28"/>
              </w:rPr>
              <m:t>2</m:t>
            </m:r>
          </m:sub>
        </m:sSub>
        <m:r>
          <w:rPr>
            <w:rFonts w:ascii="Cambria Math" w:hAnsi="Cambria Math" w:cs="Times New Roman"/>
            <w:color w:val="000000"/>
            <w:sz w:val="36"/>
            <w:szCs w:val="28"/>
          </w:rPr>
          <m:t>=100%-</m:t>
        </m:r>
        <m:f>
          <m:fPr>
            <m:ctrlPr>
              <w:rPr>
                <w:rFonts w:ascii="Cambria Math" w:hAnsi="Cambria Math" w:cs="Times New Roman"/>
                <w:i/>
                <w:color w:val="000000"/>
                <w:sz w:val="36"/>
                <w:szCs w:val="28"/>
                <w:lang w:val="kk-KZ"/>
              </w:rPr>
            </m:ctrlPr>
          </m:fPr>
          <m:num>
            <m:d>
              <m:dPr>
                <m:ctrlPr>
                  <w:rPr>
                    <w:rFonts w:ascii="Cambria Math" w:hAnsi="Cambria Math" w:cs="Times New Roman"/>
                    <w:i/>
                    <w:color w:val="000000"/>
                    <w:sz w:val="36"/>
                    <w:szCs w:val="28"/>
                  </w:rPr>
                </m:ctrlPr>
              </m:dPr>
              <m:e>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x</m:t>
                    </m:r>
                  </m:e>
                  <m:sub>
                    <m:r>
                      <w:rPr>
                        <w:rFonts w:ascii="Cambria Math" w:hAnsi="Cambria Math" w:cs="Times New Roman"/>
                        <w:color w:val="000000"/>
                        <w:sz w:val="36"/>
                        <w:szCs w:val="28"/>
                      </w:rPr>
                      <m:t>1</m:t>
                    </m:r>
                  </m:sub>
                </m:sSub>
                <m:r>
                  <w:rPr>
                    <w:rFonts w:ascii="Cambria Math" w:hAnsi="Cambria Math" w:cs="Times New Roman"/>
                    <w:color w:val="000000"/>
                    <w:sz w:val="36"/>
                    <w:szCs w:val="28"/>
                  </w:rPr>
                  <m:t>+</m:t>
                </m:r>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x</m:t>
                    </m:r>
                  </m:e>
                  <m:sub>
                    <m:r>
                      <w:rPr>
                        <w:rFonts w:ascii="Cambria Math" w:hAnsi="Cambria Math" w:cs="Times New Roman"/>
                        <w:color w:val="000000"/>
                        <w:sz w:val="36"/>
                        <w:szCs w:val="28"/>
                      </w:rPr>
                      <m:t>2</m:t>
                    </m:r>
                  </m:sub>
                </m:sSub>
              </m:e>
            </m:d>
            <m:r>
              <w:rPr>
                <w:rFonts w:ascii="Cambria Math" w:hAnsi="Cambria Math" w:cs="Times New Roman"/>
                <w:color w:val="000000"/>
                <w:sz w:val="36"/>
                <w:szCs w:val="28"/>
              </w:rPr>
              <m:t>+</m:t>
            </m:r>
            <m:d>
              <m:dPr>
                <m:ctrlPr>
                  <w:rPr>
                    <w:rFonts w:ascii="Cambria Math" w:hAnsi="Cambria Math" w:cs="Times New Roman"/>
                    <w:i/>
                    <w:color w:val="000000"/>
                    <w:sz w:val="36"/>
                    <w:szCs w:val="28"/>
                  </w:rPr>
                </m:ctrlPr>
              </m:dPr>
              <m:e>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y</m:t>
                    </m:r>
                  </m:e>
                  <m:sub>
                    <m:r>
                      <w:rPr>
                        <w:rFonts w:ascii="Cambria Math" w:hAnsi="Cambria Math" w:cs="Times New Roman"/>
                        <w:color w:val="000000"/>
                        <w:sz w:val="36"/>
                        <w:szCs w:val="28"/>
                      </w:rPr>
                      <m:t>1</m:t>
                    </m:r>
                  </m:sub>
                </m:sSub>
                <m:r>
                  <w:rPr>
                    <w:rFonts w:ascii="Cambria Math" w:hAnsi="Cambria Math" w:cs="Times New Roman"/>
                    <w:color w:val="000000"/>
                    <w:sz w:val="36"/>
                    <w:szCs w:val="28"/>
                  </w:rPr>
                  <m:t>+</m:t>
                </m:r>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y</m:t>
                    </m:r>
                  </m:e>
                  <m:sub>
                    <m:r>
                      <w:rPr>
                        <w:rFonts w:ascii="Cambria Math" w:hAnsi="Cambria Math" w:cs="Times New Roman"/>
                        <w:color w:val="000000"/>
                        <w:sz w:val="36"/>
                        <w:szCs w:val="28"/>
                      </w:rPr>
                      <m:t>2</m:t>
                    </m:r>
                  </m:sub>
                </m:sSub>
              </m:e>
            </m:d>
            <m:r>
              <w:rPr>
                <w:rFonts w:ascii="Cambria Math" w:hAnsi="Cambria Math" w:cs="Times New Roman"/>
                <w:color w:val="000000"/>
                <w:sz w:val="36"/>
                <w:szCs w:val="28"/>
              </w:rPr>
              <m:t>+(</m:t>
            </m:r>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z</m:t>
                </m:r>
              </m:e>
              <m:sub>
                <m:r>
                  <w:rPr>
                    <w:rFonts w:ascii="Cambria Math" w:hAnsi="Cambria Math" w:cs="Times New Roman"/>
                    <w:color w:val="000000"/>
                    <w:sz w:val="36"/>
                    <w:szCs w:val="28"/>
                  </w:rPr>
                  <m:t>1</m:t>
                </m:r>
              </m:sub>
            </m:sSub>
            <m:r>
              <w:rPr>
                <w:rFonts w:ascii="Cambria Math" w:hAnsi="Cambria Math" w:cs="Times New Roman"/>
                <w:color w:val="000000"/>
                <w:sz w:val="36"/>
                <w:szCs w:val="28"/>
              </w:rPr>
              <m:t>+</m:t>
            </m:r>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z</m:t>
                </m:r>
              </m:e>
              <m:sub>
                <m:r>
                  <w:rPr>
                    <w:rFonts w:ascii="Cambria Math" w:hAnsi="Cambria Math" w:cs="Times New Roman"/>
                    <w:color w:val="000000"/>
                    <w:sz w:val="36"/>
                    <w:szCs w:val="28"/>
                  </w:rPr>
                  <m:t>2</m:t>
                </m:r>
              </m:sub>
            </m:sSub>
            <m:r>
              <w:rPr>
                <w:rFonts w:ascii="Cambria Math" w:hAnsi="Cambria Math" w:cs="Times New Roman"/>
                <w:color w:val="000000"/>
                <w:sz w:val="36"/>
                <w:szCs w:val="28"/>
              </w:rPr>
              <m:t>)</m:t>
            </m:r>
          </m:num>
          <m:den>
            <m:r>
              <w:rPr>
                <w:rFonts w:ascii="Cambria Math" w:hAnsi="Cambria Math" w:cs="Times New Roman"/>
                <w:color w:val="000000"/>
                <w:sz w:val="36"/>
                <w:szCs w:val="28"/>
                <w:lang w:val="kk-KZ"/>
              </w:rPr>
              <m:t>N</m:t>
            </m:r>
          </m:den>
        </m:f>
      </m:oMath>
    </w:p>
    <w:p w14:paraId="799CBB86" w14:textId="77777777" w:rsidR="008B145A" w:rsidRPr="008B145A" w:rsidRDefault="008B145A" w:rsidP="008B145A">
      <w:pPr>
        <w:spacing w:after="0" w:line="240" w:lineRule="auto"/>
        <w:ind w:firstLine="709"/>
        <w:jc w:val="both"/>
        <w:rPr>
          <w:rFonts w:ascii="Times New Roman" w:hAnsi="Times New Roman" w:cs="Times New Roman"/>
          <w:sz w:val="28"/>
          <w:szCs w:val="28"/>
        </w:rPr>
      </w:pPr>
      <w:r w:rsidRPr="008B145A">
        <w:rPr>
          <w:rFonts w:ascii="Times New Roman" w:hAnsi="Times New Roman" w:cs="Times New Roman"/>
          <w:color w:val="000000"/>
          <w:sz w:val="32"/>
          <w:szCs w:val="36"/>
        </w:rPr>
        <w:lastRenderedPageBreak/>
        <w:t>I</w:t>
      </w:r>
      <w:r w:rsidRPr="008B145A">
        <w:rPr>
          <w:rFonts w:ascii="Times New Roman" w:hAnsi="Times New Roman" w:cs="Times New Roman"/>
          <w:color w:val="000000"/>
          <w:sz w:val="32"/>
          <w:szCs w:val="36"/>
          <w:vertAlign w:val="subscript"/>
        </w:rPr>
        <w:t>2</w:t>
      </w:r>
      <w:r w:rsidRPr="008B145A">
        <w:rPr>
          <w:rFonts w:ascii="Times New Roman" w:hAnsi="Times New Roman" w:cs="Times New Roman"/>
          <w:color w:val="000000"/>
          <w:sz w:val="36"/>
          <w:szCs w:val="36"/>
          <w:vertAlign w:val="subscript"/>
        </w:rPr>
        <w:t xml:space="preserve"> </w:t>
      </w:r>
      <w:r w:rsidRPr="008B145A">
        <w:rPr>
          <w:rFonts w:ascii="Times New Roman" w:hAnsi="Times New Roman" w:cs="Times New Roman"/>
          <w:color w:val="000000"/>
          <w:sz w:val="36"/>
          <w:szCs w:val="36"/>
        </w:rPr>
        <w:t xml:space="preserve">– </w:t>
      </w:r>
      <w:r w:rsidRPr="008B145A">
        <w:rPr>
          <w:rFonts w:ascii="Times New Roman" w:hAnsi="Times New Roman" w:cs="Times New Roman"/>
          <w:sz w:val="28"/>
          <w:szCs w:val="28"/>
        </w:rPr>
        <w:t xml:space="preserve">индикатор </w:t>
      </w:r>
      <w:r w:rsidRPr="008B145A">
        <w:rPr>
          <w:rFonts w:ascii="Times New Roman" w:hAnsi="Times New Roman" w:cs="Times New Roman"/>
          <w:color w:val="000000"/>
          <w:sz w:val="28"/>
          <w:szCs w:val="28"/>
        </w:rPr>
        <w:t>«</w:t>
      </w:r>
      <w:r w:rsidRPr="008B145A">
        <w:rPr>
          <w:rFonts w:ascii="Times New Roman" w:hAnsi="Times New Roman" w:cs="Times New Roman"/>
          <w:sz w:val="28"/>
        </w:rPr>
        <w:t>Восприятие населением уровня коррупции</w:t>
      </w:r>
      <w:r w:rsidRPr="008B145A">
        <w:rPr>
          <w:rFonts w:ascii="Times New Roman" w:hAnsi="Times New Roman" w:cs="Times New Roman"/>
          <w:color w:val="000000"/>
          <w:sz w:val="28"/>
          <w:szCs w:val="28"/>
        </w:rPr>
        <w:t>»</w:t>
      </w:r>
      <w:r w:rsidRPr="008B145A">
        <w:rPr>
          <w:rFonts w:ascii="Times New Roman" w:hAnsi="Times New Roman" w:cs="Times New Roman"/>
          <w:sz w:val="28"/>
          <w:szCs w:val="28"/>
        </w:rPr>
        <w:t>;</w:t>
      </w:r>
    </w:p>
    <w:p w14:paraId="0CD2F367" w14:textId="77777777" w:rsidR="008B145A" w:rsidRPr="008B145A" w:rsidRDefault="008B145A" w:rsidP="008B145A">
      <w:pPr>
        <w:spacing w:after="0" w:line="240" w:lineRule="auto"/>
        <w:ind w:firstLine="709"/>
        <w:jc w:val="both"/>
        <w:rPr>
          <w:rFonts w:ascii="Times New Roman" w:hAnsi="Times New Roman" w:cs="Times New Roman"/>
          <w:sz w:val="28"/>
          <w:szCs w:val="28"/>
        </w:rPr>
      </w:pPr>
      <w:r w:rsidRPr="008B145A">
        <w:rPr>
          <w:rFonts w:ascii="Times New Roman" w:hAnsi="Times New Roman" w:cs="Times New Roman"/>
          <w:color w:val="000000"/>
          <w:sz w:val="32"/>
          <w:szCs w:val="36"/>
        </w:rPr>
        <w:t>x, y, z</w:t>
      </w:r>
      <w:r w:rsidRPr="008B145A">
        <w:rPr>
          <w:rFonts w:ascii="Times New Roman" w:hAnsi="Times New Roman" w:cs="Times New Roman"/>
          <w:color w:val="000000"/>
          <w:sz w:val="36"/>
          <w:szCs w:val="36"/>
        </w:rPr>
        <w:t xml:space="preserve"> </w:t>
      </w:r>
      <w:r w:rsidRPr="008B145A">
        <w:rPr>
          <w:rFonts w:ascii="Times New Roman" w:hAnsi="Times New Roman" w:cs="Times New Roman"/>
          <w:color w:val="000000"/>
          <w:sz w:val="28"/>
          <w:szCs w:val="28"/>
        </w:rPr>
        <w:t>– ключевые показатели целевого индикатора;</w:t>
      </w:r>
    </w:p>
    <w:p w14:paraId="13D0634E" w14:textId="77777777" w:rsidR="008B145A" w:rsidRPr="008B145A" w:rsidRDefault="008B145A" w:rsidP="008B145A">
      <w:pPr>
        <w:spacing w:after="0" w:line="240" w:lineRule="auto"/>
        <w:ind w:firstLine="709"/>
        <w:jc w:val="both"/>
        <w:rPr>
          <w:rFonts w:ascii="Times New Roman" w:hAnsi="Times New Roman" w:cs="Times New Roman"/>
          <w:sz w:val="28"/>
          <w:szCs w:val="28"/>
        </w:rPr>
      </w:pPr>
      <w:r w:rsidRPr="008B145A">
        <w:rPr>
          <w:rFonts w:ascii="Times New Roman" w:hAnsi="Times New Roman" w:cs="Times New Roman"/>
          <w:color w:val="000000"/>
          <w:sz w:val="32"/>
          <w:szCs w:val="36"/>
        </w:rPr>
        <w:t>x</w:t>
      </w:r>
      <w:r w:rsidRPr="008B145A">
        <w:rPr>
          <w:rFonts w:ascii="Times New Roman" w:hAnsi="Times New Roman" w:cs="Times New Roman"/>
          <w:sz w:val="32"/>
          <w:szCs w:val="36"/>
          <w:vertAlign w:val="subscript"/>
        </w:rPr>
        <w:t>1</w:t>
      </w:r>
      <w:r w:rsidRPr="008B145A">
        <w:rPr>
          <w:rFonts w:ascii="Times New Roman" w:hAnsi="Times New Roman" w:cs="Times New Roman"/>
          <w:sz w:val="32"/>
          <w:szCs w:val="36"/>
        </w:rPr>
        <w:t>+</w:t>
      </w:r>
      <w:r w:rsidRPr="008B145A">
        <w:rPr>
          <w:rFonts w:ascii="Times New Roman" w:hAnsi="Times New Roman" w:cs="Times New Roman"/>
          <w:color w:val="000000"/>
          <w:sz w:val="32"/>
          <w:szCs w:val="36"/>
        </w:rPr>
        <w:t>x</w:t>
      </w:r>
      <w:r w:rsidRPr="008B145A">
        <w:rPr>
          <w:rFonts w:ascii="Times New Roman" w:hAnsi="Times New Roman" w:cs="Times New Roman"/>
          <w:sz w:val="32"/>
          <w:szCs w:val="36"/>
          <w:vertAlign w:val="subscript"/>
        </w:rPr>
        <w:t>2</w:t>
      </w:r>
      <w:r w:rsidRPr="008B145A">
        <w:rPr>
          <w:rFonts w:ascii="Times New Roman" w:hAnsi="Times New Roman" w:cs="Times New Roman"/>
          <w:sz w:val="32"/>
          <w:szCs w:val="36"/>
        </w:rPr>
        <w:t>…</w:t>
      </w:r>
      <w:r w:rsidRPr="008B145A">
        <w:rPr>
          <w:rFonts w:ascii="Times New Roman" w:hAnsi="Times New Roman" w:cs="Times New Roman"/>
          <w:color w:val="000000"/>
          <w:sz w:val="32"/>
          <w:szCs w:val="36"/>
        </w:rPr>
        <w:t xml:space="preserve"> z</w:t>
      </w:r>
      <w:r w:rsidRPr="008B145A">
        <w:rPr>
          <w:rFonts w:ascii="Times New Roman" w:hAnsi="Times New Roman" w:cs="Times New Roman"/>
          <w:sz w:val="32"/>
          <w:szCs w:val="36"/>
          <w:vertAlign w:val="subscript"/>
        </w:rPr>
        <w:t>1</w:t>
      </w:r>
      <w:r w:rsidRPr="008B145A">
        <w:rPr>
          <w:rFonts w:ascii="Times New Roman" w:hAnsi="Times New Roman" w:cs="Times New Roman"/>
          <w:sz w:val="32"/>
          <w:szCs w:val="36"/>
        </w:rPr>
        <w:t>+</w:t>
      </w:r>
      <w:r w:rsidRPr="008B145A">
        <w:rPr>
          <w:rFonts w:ascii="Times New Roman" w:hAnsi="Times New Roman" w:cs="Times New Roman"/>
          <w:color w:val="000000"/>
          <w:sz w:val="32"/>
          <w:szCs w:val="36"/>
        </w:rPr>
        <w:t>z</w:t>
      </w:r>
      <w:r w:rsidRPr="008B145A">
        <w:rPr>
          <w:rFonts w:ascii="Times New Roman" w:hAnsi="Times New Roman" w:cs="Times New Roman"/>
          <w:sz w:val="32"/>
          <w:szCs w:val="36"/>
          <w:vertAlign w:val="subscript"/>
        </w:rPr>
        <w:t xml:space="preserve">2 </w:t>
      </w:r>
      <w:r w:rsidRPr="008B145A">
        <w:rPr>
          <w:rFonts w:ascii="Times New Roman" w:hAnsi="Times New Roman" w:cs="Times New Roman"/>
          <w:sz w:val="28"/>
          <w:szCs w:val="28"/>
        </w:rPr>
        <w:t>– сумма процентного соотношения положительных ответов по каждому ключевому показателю;</w:t>
      </w:r>
    </w:p>
    <w:p w14:paraId="3C7E533F" w14:textId="77777777" w:rsidR="008B145A" w:rsidRPr="008B145A" w:rsidRDefault="008B145A" w:rsidP="008B145A">
      <w:pPr>
        <w:spacing w:after="0" w:line="240" w:lineRule="auto"/>
        <w:ind w:firstLine="709"/>
        <w:jc w:val="both"/>
        <w:rPr>
          <w:rFonts w:ascii="Times New Roman" w:hAnsi="Times New Roman" w:cs="Times New Roman"/>
          <w:sz w:val="28"/>
          <w:szCs w:val="28"/>
        </w:rPr>
      </w:pPr>
      <w:r w:rsidRPr="008B145A">
        <w:rPr>
          <w:rFonts w:ascii="Times New Roman" w:hAnsi="Times New Roman" w:cs="Times New Roman"/>
          <w:sz w:val="32"/>
          <w:szCs w:val="36"/>
        </w:rPr>
        <w:t>N</w:t>
      </w:r>
      <w:r w:rsidRPr="008B145A">
        <w:rPr>
          <w:rFonts w:ascii="Times New Roman" w:hAnsi="Times New Roman" w:cs="Times New Roman"/>
          <w:sz w:val="28"/>
          <w:szCs w:val="28"/>
        </w:rPr>
        <w:t xml:space="preserve"> – количество респондентов,</w:t>
      </w:r>
      <w:r w:rsidRPr="008B145A">
        <w:rPr>
          <w:rFonts w:ascii="Times New Roman" w:hAnsi="Times New Roman" w:cs="Times New Roman"/>
        </w:rPr>
        <w:t xml:space="preserve"> </w:t>
      </w:r>
      <w:r w:rsidRPr="008B145A">
        <w:rPr>
          <w:rFonts w:ascii="Times New Roman" w:hAnsi="Times New Roman" w:cs="Times New Roman"/>
          <w:sz w:val="28"/>
          <w:szCs w:val="28"/>
        </w:rPr>
        <w:t>N=3 (при выведении среднего значения).</w:t>
      </w:r>
    </w:p>
    <w:p w14:paraId="554C5C4C" w14:textId="77777777" w:rsidR="008B145A" w:rsidRPr="008B145A" w:rsidRDefault="008B145A" w:rsidP="008B145A">
      <w:pPr>
        <w:spacing w:after="0" w:line="240" w:lineRule="auto"/>
        <w:ind w:firstLine="709"/>
        <w:jc w:val="both"/>
        <w:rPr>
          <w:rFonts w:ascii="Times New Roman" w:hAnsi="Times New Roman" w:cs="Times New Roman"/>
          <w:sz w:val="28"/>
          <w:szCs w:val="28"/>
        </w:rPr>
      </w:pPr>
      <w:r w:rsidRPr="008B145A">
        <w:rPr>
          <w:rFonts w:ascii="Times New Roman" w:hAnsi="Times New Roman" w:cs="Times New Roman"/>
          <w:sz w:val="28"/>
          <w:szCs w:val="28"/>
        </w:rPr>
        <w:t xml:space="preserve">Индикатором </w:t>
      </w:r>
      <w:r w:rsidRPr="008B145A">
        <w:rPr>
          <w:rFonts w:ascii="Times New Roman" w:hAnsi="Times New Roman" w:cs="Times New Roman"/>
          <w:color w:val="000000"/>
          <w:sz w:val="28"/>
          <w:szCs w:val="28"/>
        </w:rPr>
        <w:t xml:space="preserve">«Восприятие населением уровня коррупции» </w:t>
      </w:r>
      <w:r w:rsidRPr="008B145A">
        <w:rPr>
          <w:rFonts w:ascii="Times New Roman" w:hAnsi="Times New Roman" w:cs="Times New Roman"/>
          <w:sz w:val="28"/>
          <w:szCs w:val="28"/>
        </w:rPr>
        <w:t xml:space="preserve">является </w:t>
      </w:r>
      <w:r w:rsidRPr="008B145A">
        <w:rPr>
          <w:rFonts w:ascii="Times New Roman" w:hAnsi="Times New Roman" w:cs="Times New Roman"/>
          <w:sz w:val="28"/>
          <w:szCs w:val="28"/>
          <w:lang w:val="kk-KZ"/>
        </w:rPr>
        <w:t xml:space="preserve">разница от </w:t>
      </w:r>
      <w:r w:rsidRPr="008B145A">
        <w:rPr>
          <w:rFonts w:ascii="Times New Roman" w:hAnsi="Times New Roman" w:cs="Times New Roman"/>
          <w:sz w:val="28"/>
          <w:szCs w:val="28"/>
        </w:rPr>
        <w:t>среднего значения суммы процентного соотношения положительных ответов по каждому ключевому показателю.</w:t>
      </w:r>
    </w:p>
    <w:p w14:paraId="4DD34ADD" w14:textId="3B983C1B" w:rsidR="00A07F8E" w:rsidRPr="00A07F8E" w:rsidRDefault="00A07F8E" w:rsidP="00A07F8E">
      <w:pPr>
        <w:pStyle w:val="3"/>
        <w:spacing w:line="240" w:lineRule="auto"/>
        <w:ind w:firstLine="680"/>
        <w:rPr>
          <w:rFonts w:ascii="Times New Roman" w:hAnsi="Times New Roman" w:cs="Times New Roman"/>
          <w:sz w:val="28"/>
          <w:szCs w:val="28"/>
        </w:rPr>
      </w:pPr>
      <w:r w:rsidRPr="00224F2B">
        <w:rPr>
          <w:rFonts w:ascii="Times New Roman" w:hAnsi="Times New Roman" w:cs="Times New Roman"/>
          <w:sz w:val="28"/>
          <w:szCs w:val="28"/>
        </w:rPr>
        <w:t>2.5.4. Расчет целевого индикатора «Доля граждан, выразивших</w:t>
      </w:r>
      <w:r w:rsidRPr="00A07F8E">
        <w:rPr>
          <w:rFonts w:ascii="Times New Roman" w:hAnsi="Times New Roman" w:cs="Times New Roman"/>
          <w:sz w:val="28"/>
          <w:szCs w:val="28"/>
        </w:rPr>
        <w:t xml:space="preserve"> готовность внести личный вклад в снижение уровня коррупции»</w:t>
      </w:r>
      <w:bookmarkEnd w:id="48"/>
      <w:bookmarkEnd w:id="49"/>
    </w:p>
    <w:p w14:paraId="2D83E63A" w14:textId="77777777" w:rsidR="00A07F8E" w:rsidRDefault="00A07F8E" w:rsidP="00A07F8E">
      <w:pPr>
        <w:pStyle w:val="a3"/>
        <w:jc w:val="both"/>
      </w:pPr>
    </w:p>
    <w:p w14:paraId="0FD78645" w14:textId="77777777" w:rsidR="00224F2B" w:rsidRPr="00224F2B" w:rsidRDefault="00224F2B" w:rsidP="00224F2B">
      <w:pPr>
        <w:spacing w:after="0" w:line="240" w:lineRule="auto"/>
        <w:ind w:firstLine="709"/>
        <w:jc w:val="both"/>
        <w:rPr>
          <w:rFonts w:ascii="Times New Roman" w:hAnsi="Times New Roman" w:cs="Times New Roman"/>
          <w:color w:val="000000"/>
          <w:sz w:val="28"/>
          <w:szCs w:val="28"/>
        </w:rPr>
      </w:pPr>
      <w:r w:rsidRPr="00224F2B">
        <w:rPr>
          <w:rFonts w:ascii="Times New Roman" w:hAnsi="Times New Roman" w:cs="Times New Roman"/>
          <w:color w:val="000000"/>
          <w:sz w:val="28"/>
          <w:szCs w:val="28"/>
        </w:rPr>
        <w:t xml:space="preserve">Для расчета </w:t>
      </w:r>
      <w:r w:rsidRPr="00224F2B">
        <w:rPr>
          <w:rFonts w:ascii="Times New Roman" w:hAnsi="Times New Roman" w:cs="Times New Roman"/>
          <w:sz w:val="28"/>
          <w:szCs w:val="28"/>
        </w:rPr>
        <w:t xml:space="preserve">целевого индикатора </w:t>
      </w:r>
      <w:r w:rsidRPr="00224F2B">
        <w:rPr>
          <w:rFonts w:ascii="Times New Roman" w:hAnsi="Times New Roman" w:cs="Times New Roman"/>
          <w:color w:val="000000"/>
          <w:sz w:val="28"/>
          <w:szCs w:val="28"/>
        </w:rPr>
        <w:t>«</w:t>
      </w:r>
      <w:r w:rsidRPr="00224F2B">
        <w:rPr>
          <w:rFonts w:ascii="Times New Roman" w:hAnsi="Times New Roman" w:cs="Times New Roman"/>
          <w:color w:val="000000"/>
          <w:sz w:val="28"/>
        </w:rPr>
        <w:t xml:space="preserve">Доля граждан, </w:t>
      </w:r>
      <w:r w:rsidRPr="00224F2B">
        <w:rPr>
          <w:rFonts w:ascii="Times New Roman" w:hAnsi="Times New Roman" w:cs="Times New Roman"/>
          <w:color w:val="000000"/>
          <w:sz w:val="28"/>
        </w:rPr>
        <w:tab/>
        <w:t>выразивших готовность внести личный вклад в снижение уровня коррупции</w:t>
      </w:r>
      <w:r w:rsidRPr="00224F2B">
        <w:rPr>
          <w:rFonts w:ascii="Times New Roman" w:hAnsi="Times New Roman" w:cs="Times New Roman"/>
          <w:color w:val="000000"/>
          <w:sz w:val="28"/>
          <w:szCs w:val="28"/>
        </w:rPr>
        <w:t>»</w:t>
      </w:r>
      <w:r w:rsidRPr="00224F2B">
        <w:rPr>
          <w:rFonts w:ascii="Times New Roman" w:hAnsi="Times New Roman" w:cs="Times New Roman"/>
          <w:sz w:val="28"/>
          <w:szCs w:val="28"/>
        </w:rPr>
        <w:t xml:space="preserve"> </w:t>
      </w:r>
      <w:r w:rsidRPr="00224F2B">
        <w:rPr>
          <w:rFonts w:ascii="Times New Roman" w:hAnsi="Times New Roman" w:cs="Times New Roman"/>
          <w:color w:val="000000"/>
          <w:sz w:val="28"/>
          <w:szCs w:val="28"/>
        </w:rPr>
        <w:t>используются следующие ключевые показатели за отчетный период:</w:t>
      </w:r>
    </w:p>
    <w:p w14:paraId="5A46AE0D" w14:textId="77777777" w:rsidR="00224F2B" w:rsidRPr="00224F2B" w:rsidRDefault="00224F2B" w:rsidP="00224F2B">
      <w:pPr>
        <w:spacing w:after="0" w:line="240" w:lineRule="auto"/>
        <w:ind w:firstLine="709"/>
        <w:jc w:val="both"/>
        <w:rPr>
          <w:rFonts w:ascii="Times New Roman" w:hAnsi="Times New Roman" w:cs="Times New Roman"/>
          <w:sz w:val="28"/>
          <w:szCs w:val="28"/>
        </w:rPr>
      </w:pPr>
      <w:bookmarkStart w:id="50" w:name="z38"/>
      <w:r w:rsidRPr="00224F2B">
        <w:rPr>
          <w:rFonts w:ascii="Times New Roman" w:hAnsi="Times New Roman" w:cs="Times New Roman"/>
          <w:color w:val="000000"/>
          <w:sz w:val="28"/>
          <w:szCs w:val="28"/>
        </w:rPr>
        <w:t xml:space="preserve">1) </w:t>
      </w:r>
      <w:bookmarkStart w:id="51" w:name="z40"/>
      <w:bookmarkEnd w:id="50"/>
      <w:r w:rsidRPr="00224F2B">
        <w:rPr>
          <w:rFonts w:ascii="Times New Roman" w:hAnsi="Times New Roman" w:cs="Times New Roman"/>
          <w:color w:val="000000"/>
          <w:sz w:val="28"/>
          <w:szCs w:val="28"/>
        </w:rPr>
        <w:t>доля населения, выразившая готовность принимать участие в антикоррупционных мероприятиях</w:t>
      </w:r>
      <w:r w:rsidRPr="00224F2B">
        <w:rPr>
          <w:rFonts w:ascii="Times New Roman" w:hAnsi="Times New Roman" w:cs="Times New Roman"/>
          <w:sz w:val="28"/>
          <w:szCs w:val="28"/>
        </w:rPr>
        <w:t>;</w:t>
      </w:r>
    </w:p>
    <w:p w14:paraId="64901046" w14:textId="77777777" w:rsidR="00224F2B" w:rsidRPr="00224F2B" w:rsidRDefault="00224F2B" w:rsidP="00224F2B">
      <w:pPr>
        <w:spacing w:after="0" w:line="240" w:lineRule="auto"/>
        <w:ind w:firstLine="709"/>
        <w:jc w:val="both"/>
        <w:rPr>
          <w:rFonts w:ascii="Times New Roman" w:hAnsi="Times New Roman" w:cs="Times New Roman"/>
          <w:sz w:val="28"/>
          <w:szCs w:val="28"/>
        </w:rPr>
      </w:pPr>
      <w:r w:rsidRPr="00224F2B">
        <w:rPr>
          <w:rFonts w:ascii="Times New Roman" w:hAnsi="Times New Roman" w:cs="Times New Roman"/>
          <w:sz w:val="28"/>
          <w:szCs w:val="28"/>
        </w:rPr>
        <w:t>2) доля добропорядочных граждан, проявившая свою твердую гражданскую позицию – не брать/не давать взятки;</w:t>
      </w:r>
    </w:p>
    <w:p w14:paraId="05CD2852" w14:textId="77777777" w:rsidR="00224F2B" w:rsidRPr="00224F2B" w:rsidRDefault="00224F2B" w:rsidP="00224F2B">
      <w:pPr>
        <w:spacing w:after="0" w:line="240" w:lineRule="auto"/>
        <w:ind w:firstLine="709"/>
        <w:jc w:val="both"/>
        <w:rPr>
          <w:rFonts w:ascii="Times New Roman" w:hAnsi="Times New Roman" w:cs="Times New Roman"/>
          <w:sz w:val="28"/>
          <w:szCs w:val="28"/>
        </w:rPr>
      </w:pPr>
      <w:r w:rsidRPr="00224F2B">
        <w:rPr>
          <w:rFonts w:ascii="Times New Roman" w:hAnsi="Times New Roman" w:cs="Times New Roman"/>
          <w:sz w:val="28"/>
          <w:szCs w:val="28"/>
        </w:rPr>
        <w:t>3) доля населения, выразившая готовность обращаться в антикоррупционную службу с сообщением о фактах коррупционного правонарушения;</w:t>
      </w:r>
    </w:p>
    <w:bookmarkEnd w:id="51"/>
    <w:p w14:paraId="2A9091EE" w14:textId="3A364EBF" w:rsidR="00224F2B" w:rsidRPr="00224F2B" w:rsidRDefault="00224F2B" w:rsidP="00224F2B">
      <w:pPr>
        <w:spacing w:after="0" w:line="240" w:lineRule="auto"/>
        <w:ind w:firstLine="709"/>
        <w:jc w:val="both"/>
        <w:rPr>
          <w:rFonts w:ascii="Times New Roman" w:hAnsi="Times New Roman" w:cs="Times New Roman"/>
          <w:color w:val="000000"/>
          <w:sz w:val="28"/>
        </w:rPr>
      </w:pPr>
      <w:r w:rsidRPr="00224F2B">
        <w:rPr>
          <w:rFonts w:ascii="Times New Roman" w:hAnsi="Times New Roman" w:cs="Times New Roman"/>
          <w:color w:val="000000"/>
          <w:sz w:val="28"/>
        </w:rPr>
        <w:t xml:space="preserve">Для расчета </w:t>
      </w:r>
      <w:r w:rsidRPr="00224F2B">
        <w:rPr>
          <w:rFonts w:ascii="Times New Roman" w:hAnsi="Times New Roman" w:cs="Times New Roman"/>
          <w:sz w:val="28"/>
          <w:szCs w:val="28"/>
        </w:rPr>
        <w:t xml:space="preserve">целевого индикатора </w:t>
      </w:r>
      <w:r w:rsidRPr="00224F2B">
        <w:rPr>
          <w:rFonts w:ascii="Times New Roman" w:hAnsi="Times New Roman" w:cs="Times New Roman"/>
          <w:color w:val="000000"/>
          <w:sz w:val="28"/>
          <w:szCs w:val="28"/>
        </w:rPr>
        <w:t>«</w:t>
      </w:r>
      <w:r w:rsidRPr="00224F2B">
        <w:rPr>
          <w:rFonts w:ascii="Times New Roman" w:hAnsi="Times New Roman" w:cs="Times New Roman"/>
          <w:color w:val="000000"/>
          <w:sz w:val="28"/>
        </w:rPr>
        <w:t xml:space="preserve">Доля граждан, </w:t>
      </w:r>
      <w:r w:rsidRPr="00224F2B">
        <w:rPr>
          <w:rFonts w:ascii="Times New Roman" w:hAnsi="Times New Roman" w:cs="Times New Roman"/>
          <w:color w:val="000000"/>
          <w:sz w:val="28"/>
        </w:rPr>
        <w:tab/>
        <w:t>выразивших готовность внести личный вклад в снижение уровня коррупции</w:t>
      </w:r>
      <w:r w:rsidRPr="00224F2B">
        <w:rPr>
          <w:rFonts w:ascii="Times New Roman" w:hAnsi="Times New Roman" w:cs="Times New Roman"/>
          <w:color w:val="000000"/>
          <w:sz w:val="28"/>
          <w:szCs w:val="28"/>
        </w:rPr>
        <w:t xml:space="preserve">» </w:t>
      </w:r>
      <w:r w:rsidRPr="00224F2B">
        <w:rPr>
          <w:rFonts w:ascii="Times New Roman" w:hAnsi="Times New Roman" w:cs="Times New Roman"/>
          <w:color w:val="000000"/>
          <w:sz w:val="28"/>
        </w:rPr>
        <w:t>используется сумма положительных ответов по 4-балльной шкале Лайкерта по следующей формуле:</w:t>
      </w:r>
    </w:p>
    <w:p w14:paraId="073B1D86" w14:textId="77777777" w:rsidR="00224F2B" w:rsidRPr="00224F2B" w:rsidRDefault="00224F2B" w:rsidP="00224F2B">
      <w:pPr>
        <w:spacing w:after="0" w:line="240" w:lineRule="auto"/>
        <w:ind w:firstLine="709"/>
        <w:jc w:val="both"/>
        <w:rPr>
          <w:rFonts w:ascii="Times New Roman" w:hAnsi="Times New Roman" w:cs="Times New Roman"/>
          <w:i/>
          <w:color w:val="000000"/>
          <w:sz w:val="28"/>
          <w:lang w:val="kk-KZ"/>
        </w:rPr>
      </w:pPr>
      <w:r w:rsidRPr="00224F2B">
        <w:rPr>
          <w:rFonts w:ascii="Times New Roman" w:hAnsi="Times New Roman" w:cs="Times New Roman"/>
          <w:noProof/>
          <w:lang w:val="kk-KZ" w:eastAsia="ru-RU"/>
        </w:rPr>
        <w:t xml:space="preserve">                                      </w:t>
      </w:r>
      <m:oMath>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I</m:t>
            </m:r>
          </m:e>
          <m:sub>
            <m:r>
              <w:rPr>
                <w:rFonts w:ascii="Cambria Math" w:hAnsi="Cambria Math" w:cs="Times New Roman"/>
                <w:color w:val="000000"/>
                <w:sz w:val="36"/>
                <w:szCs w:val="28"/>
              </w:rPr>
              <m:t>1</m:t>
            </m:r>
          </m:sub>
        </m:sSub>
        <m:r>
          <w:rPr>
            <w:rFonts w:ascii="Cambria Math" w:hAnsi="Cambria Math" w:cs="Times New Roman"/>
            <w:color w:val="000000"/>
            <w:sz w:val="36"/>
            <w:szCs w:val="28"/>
          </w:rPr>
          <m:t>=</m:t>
        </m:r>
        <m:f>
          <m:fPr>
            <m:ctrlPr>
              <w:rPr>
                <w:rFonts w:ascii="Cambria Math" w:hAnsi="Cambria Math" w:cs="Times New Roman"/>
                <w:i/>
                <w:color w:val="000000"/>
                <w:sz w:val="36"/>
                <w:szCs w:val="28"/>
                <w:lang w:val="kk-KZ"/>
              </w:rPr>
            </m:ctrlPr>
          </m:fPr>
          <m:num>
            <m:d>
              <m:dPr>
                <m:ctrlPr>
                  <w:rPr>
                    <w:rFonts w:ascii="Cambria Math" w:hAnsi="Cambria Math" w:cs="Times New Roman"/>
                    <w:i/>
                    <w:color w:val="000000"/>
                    <w:sz w:val="36"/>
                    <w:szCs w:val="28"/>
                  </w:rPr>
                </m:ctrlPr>
              </m:dPr>
              <m:e>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x</m:t>
                    </m:r>
                  </m:e>
                  <m:sub>
                    <m:r>
                      <w:rPr>
                        <w:rFonts w:ascii="Cambria Math" w:hAnsi="Cambria Math" w:cs="Times New Roman"/>
                        <w:color w:val="000000"/>
                        <w:sz w:val="36"/>
                        <w:szCs w:val="28"/>
                      </w:rPr>
                      <m:t>1</m:t>
                    </m:r>
                  </m:sub>
                </m:sSub>
                <m:r>
                  <w:rPr>
                    <w:rFonts w:ascii="Cambria Math" w:hAnsi="Cambria Math" w:cs="Times New Roman"/>
                    <w:color w:val="000000"/>
                    <w:sz w:val="36"/>
                    <w:szCs w:val="28"/>
                  </w:rPr>
                  <m:t>+</m:t>
                </m:r>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x</m:t>
                    </m:r>
                  </m:e>
                  <m:sub>
                    <m:r>
                      <w:rPr>
                        <w:rFonts w:ascii="Cambria Math" w:hAnsi="Cambria Math" w:cs="Times New Roman"/>
                        <w:color w:val="000000"/>
                        <w:sz w:val="36"/>
                        <w:szCs w:val="28"/>
                      </w:rPr>
                      <m:t>2</m:t>
                    </m:r>
                  </m:sub>
                </m:sSub>
              </m:e>
            </m:d>
            <m:r>
              <w:rPr>
                <w:rFonts w:ascii="Cambria Math" w:hAnsi="Cambria Math" w:cs="Times New Roman"/>
                <w:color w:val="000000"/>
                <w:sz w:val="36"/>
                <w:szCs w:val="28"/>
              </w:rPr>
              <m:t>+</m:t>
            </m:r>
            <m:d>
              <m:dPr>
                <m:ctrlPr>
                  <w:rPr>
                    <w:rFonts w:ascii="Cambria Math" w:hAnsi="Cambria Math" w:cs="Times New Roman"/>
                    <w:i/>
                    <w:color w:val="000000"/>
                    <w:sz w:val="36"/>
                    <w:szCs w:val="28"/>
                  </w:rPr>
                </m:ctrlPr>
              </m:dPr>
              <m:e>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y</m:t>
                    </m:r>
                  </m:e>
                  <m:sub>
                    <m:r>
                      <w:rPr>
                        <w:rFonts w:ascii="Cambria Math" w:hAnsi="Cambria Math" w:cs="Times New Roman"/>
                        <w:color w:val="000000"/>
                        <w:sz w:val="36"/>
                        <w:szCs w:val="28"/>
                      </w:rPr>
                      <m:t>1</m:t>
                    </m:r>
                  </m:sub>
                </m:sSub>
                <m:r>
                  <w:rPr>
                    <w:rFonts w:ascii="Cambria Math" w:hAnsi="Cambria Math" w:cs="Times New Roman"/>
                    <w:color w:val="000000"/>
                    <w:sz w:val="36"/>
                    <w:szCs w:val="28"/>
                  </w:rPr>
                  <m:t>+</m:t>
                </m:r>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y</m:t>
                    </m:r>
                  </m:e>
                  <m:sub>
                    <m:r>
                      <w:rPr>
                        <w:rFonts w:ascii="Cambria Math" w:hAnsi="Cambria Math" w:cs="Times New Roman"/>
                        <w:color w:val="000000"/>
                        <w:sz w:val="36"/>
                        <w:szCs w:val="28"/>
                      </w:rPr>
                      <m:t>2</m:t>
                    </m:r>
                  </m:sub>
                </m:sSub>
              </m:e>
            </m:d>
            <m:r>
              <w:rPr>
                <w:rFonts w:ascii="Cambria Math" w:hAnsi="Cambria Math" w:cs="Times New Roman"/>
                <w:color w:val="000000"/>
                <w:sz w:val="36"/>
                <w:szCs w:val="28"/>
              </w:rPr>
              <m:t>+(</m:t>
            </m:r>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z</m:t>
                </m:r>
              </m:e>
              <m:sub>
                <m:r>
                  <w:rPr>
                    <w:rFonts w:ascii="Cambria Math" w:hAnsi="Cambria Math" w:cs="Times New Roman"/>
                    <w:color w:val="000000"/>
                    <w:sz w:val="36"/>
                    <w:szCs w:val="28"/>
                  </w:rPr>
                  <m:t>1</m:t>
                </m:r>
              </m:sub>
            </m:sSub>
            <m:r>
              <w:rPr>
                <w:rFonts w:ascii="Cambria Math" w:hAnsi="Cambria Math" w:cs="Times New Roman"/>
                <w:color w:val="000000"/>
                <w:sz w:val="36"/>
                <w:szCs w:val="28"/>
              </w:rPr>
              <m:t>+</m:t>
            </m:r>
            <m:sSub>
              <m:sSubPr>
                <m:ctrlPr>
                  <w:rPr>
                    <w:rFonts w:ascii="Cambria Math" w:hAnsi="Cambria Math" w:cs="Times New Roman"/>
                    <w:i/>
                    <w:color w:val="000000"/>
                    <w:sz w:val="36"/>
                    <w:szCs w:val="28"/>
                  </w:rPr>
                </m:ctrlPr>
              </m:sSubPr>
              <m:e>
                <m:r>
                  <w:rPr>
                    <w:rFonts w:ascii="Cambria Math" w:hAnsi="Cambria Math" w:cs="Times New Roman"/>
                    <w:color w:val="000000"/>
                    <w:sz w:val="36"/>
                    <w:szCs w:val="28"/>
                  </w:rPr>
                  <m:t>z</m:t>
                </m:r>
              </m:e>
              <m:sub>
                <m:r>
                  <w:rPr>
                    <w:rFonts w:ascii="Cambria Math" w:hAnsi="Cambria Math" w:cs="Times New Roman"/>
                    <w:color w:val="000000"/>
                    <w:sz w:val="36"/>
                    <w:szCs w:val="28"/>
                  </w:rPr>
                  <m:t>2</m:t>
                </m:r>
              </m:sub>
            </m:sSub>
            <m:r>
              <w:rPr>
                <w:rFonts w:ascii="Cambria Math" w:hAnsi="Cambria Math" w:cs="Times New Roman"/>
                <w:color w:val="000000"/>
                <w:sz w:val="36"/>
                <w:szCs w:val="28"/>
              </w:rPr>
              <m:t>)</m:t>
            </m:r>
          </m:num>
          <m:den>
            <m:r>
              <w:rPr>
                <w:rFonts w:ascii="Cambria Math" w:hAnsi="Cambria Math" w:cs="Times New Roman"/>
                <w:color w:val="000000"/>
                <w:sz w:val="36"/>
                <w:szCs w:val="28"/>
                <w:lang w:val="kk-KZ"/>
              </w:rPr>
              <m:t>N</m:t>
            </m:r>
          </m:den>
        </m:f>
      </m:oMath>
    </w:p>
    <w:p w14:paraId="01E84ACA" w14:textId="77777777" w:rsidR="00224F2B" w:rsidRPr="00224F2B" w:rsidRDefault="00224F2B" w:rsidP="00224F2B">
      <w:pPr>
        <w:spacing w:after="0" w:line="240" w:lineRule="auto"/>
        <w:ind w:firstLine="709"/>
        <w:jc w:val="both"/>
        <w:rPr>
          <w:rFonts w:ascii="Times New Roman" w:hAnsi="Times New Roman" w:cs="Times New Roman"/>
          <w:sz w:val="28"/>
          <w:szCs w:val="28"/>
        </w:rPr>
      </w:pPr>
      <w:r w:rsidRPr="00224F2B">
        <w:rPr>
          <w:rFonts w:ascii="Times New Roman" w:hAnsi="Times New Roman" w:cs="Times New Roman"/>
          <w:color w:val="000000"/>
          <w:sz w:val="32"/>
          <w:szCs w:val="36"/>
        </w:rPr>
        <w:t>I</w:t>
      </w:r>
      <w:r w:rsidRPr="00224F2B">
        <w:rPr>
          <w:rFonts w:ascii="Times New Roman" w:hAnsi="Times New Roman" w:cs="Times New Roman"/>
          <w:color w:val="000000"/>
          <w:sz w:val="32"/>
          <w:szCs w:val="36"/>
          <w:vertAlign w:val="subscript"/>
        </w:rPr>
        <w:t>1</w:t>
      </w:r>
      <w:r w:rsidRPr="00224F2B">
        <w:rPr>
          <w:rFonts w:ascii="Times New Roman" w:hAnsi="Times New Roman" w:cs="Times New Roman"/>
          <w:color w:val="000000"/>
          <w:sz w:val="36"/>
          <w:szCs w:val="36"/>
          <w:vertAlign w:val="subscript"/>
        </w:rPr>
        <w:t xml:space="preserve"> </w:t>
      </w:r>
      <w:r w:rsidRPr="00224F2B">
        <w:rPr>
          <w:rFonts w:ascii="Times New Roman" w:hAnsi="Times New Roman" w:cs="Times New Roman"/>
          <w:color w:val="000000"/>
          <w:sz w:val="36"/>
          <w:szCs w:val="36"/>
        </w:rPr>
        <w:t xml:space="preserve">– </w:t>
      </w:r>
      <w:r w:rsidRPr="00224F2B">
        <w:rPr>
          <w:rFonts w:ascii="Times New Roman" w:hAnsi="Times New Roman" w:cs="Times New Roman"/>
          <w:sz w:val="28"/>
          <w:szCs w:val="28"/>
        </w:rPr>
        <w:t xml:space="preserve">индикатор </w:t>
      </w:r>
      <w:r w:rsidRPr="00224F2B">
        <w:rPr>
          <w:rFonts w:ascii="Times New Roman" w:hAnsi="Times New Roman" w:cs="Times New Roman"/>
          <w:color w:val="000000"/>
          <w:sz w:val="28"/>
          <w:szCs w:val="28"/>
        </w:rPr>
        <w:t>«</w:t>
      </w:r>
      <w:r w:rsidRPr="00224F2B">
        <w:rPr>
          <w:rFonts w:ascii="Times New Roman" w:hAnsi="Times New Roman" w:cs="Times New Roman"/>
          <w:color w:val="000000"/>
          <w:sz w:val="28"/>
        </w:rPr>
        <w:t xml:space="preserve">Доля граждан, </w:t>
      </w:r>
      <w:r w:rsidRPr="00224F2B">
        <w:rPr>
          <w:rFonts w:ascii="Times New Roman" w:hAnsi="Times New Roman" w:cs="Times New Roman"/>
          <w:color w:val="000000"/>
          <w:sz w:val="28"/>
        </w:rPr>
        <w:tab/>
        <w:t>выразивших готовность внести личный вклад в снижение уровня коррупции</w:t>
      </w:r>
      <w:r w:rsidRPr="00224F2B">
        <w:rPr>
          <w:rFonts w:ascii="Times New Roman" w:hAnsi="Times New Roman" w:cs="Times New Roman"/>
          <w:color w:val="000000"/>
          <w:sz w:val="28"/>
          <w:szCs w:val="28"/>
        </w:rPr>
        <w:t>»</w:t>
      </w:r>
      <w:r w:rsidRPr="00224F2B">
        <w:rPr>
          <w:rFonts w:ascii="Times New Roman" w:hAnsi="Times New Roman" w:cs="Times New Roman"/>
          <w:sz w:val="28"/>
          <w:szCs w:val="28"/>
        </w:rPr>
        <w:t>;</w:t>
      </w:r>
    </w:p>
    <w:p w14:paraId="4789E832" w14:textId="77777777" w:rsidR="00224F2B" w:rsidRPr="00224F2B" w:rsidRDefault="00224F2B" w:rsidP="00224F2B">
      <w:pPr>
        <w:spacing w:after="0" w:line="240" w:lineRule="auto"/>
        <w:ind w:firstLine="709"/>
        <w:jc w:val="both"/>
        <w:rPr>
          <w:rFonts w:ascii="Times New Roman" w:hAnsi="Times New Roman" w:cs="Times New Roman"/>
          <w:sz w:val="28"/>
          <w:szCs w:val="28"/>
        </w:rPr>
      </w:pPr>
      <w:r w:rsidRPr="00224F2B">
        <w:rPr>
          <w:rFonts w:ascii="Times New Roman" w:hAnsi="Times New Roman" w:cs="Times New Roman"/>
          <w:color w:val="000000"/>
          <w:sz w:val="32"/>
          <w:szCs w:val="36"/>
        </w:rPr>
        <w:t>x, y, z</w:t>
      </w:r>
      <w:r w:rsidRPr="00224F2B">
        <w:rPr>
          <w:rFonts w:ascii="Times New Roman" w:hAnsi="Times New Roman" w:cs="Times New Roman"/>
          <w:color w:val="000000"/>
          <w:sz w:val="36"/>
          <w:szCs w:val="36"/>
        </w:rPr>
        <w:t xml:space="preserve"> </w:t>
      </w:r>
      <w:r w:rsidRPr="00224F2B">
        <w:rPr>
          <w:rFonts w:ascii="Times New Roman" w:hAnsi="Times New Roman" w:cs="Times New Roman"/>
          <w:color w:val="000000"/>
          <w:sz w:val="28"/>
          <w:szCs w:val="28"/>
        </w:rPr>
        <w:t>– ключевые показатели целевого индикатора;</w:t>
      </w:r>
    </w:p>
    <w:p w14:paraId="109DA494" w14:textId="77777777" w:rsidR="00224F2B" w:rsidRPr="00224F2B" w:rsidRDefault="00224F2B" w:rsidP="00224F2B">
      <w:pPr>
        <w:spacing w:after="0" w:line="240" w:lineRule="auto"/>
        <w:ind w:firstLine="709"/>
        <w:jc w:val="both"/>
        <w:rPr>
          <w:rFonts w:ascii="Times New Roman" w:hAnsi="Times New Roman" w:cs="Times New Roman"/>
          <w:sz w:val="28"/>
          <w:szCs w:val="28"/>
        </w:rPr>
      </w:pPr>
      <w:r w:rsidRPr="00224F2B">
        <w:rPr>
          <w:rFonts w:ascii="Times New Roman" w:hAnsi="Times New Roman" w:cs="Times New Roman"/>
          <w:color w:val="000000"/>
          <w:sz w:val="32"/>
          <w:szCs w:val="36"/>
        </w:rPr>
        <w:t>x</w:t>
      </w:r>
      <w:r w:rsidRPr="00224F2B">
        <w:rPr>
          <w:rFonts w:ascii="Times New Roman" w:hAnsi="Times New Roman" w:cs="Times New Roman"/>
          <w:sz w:val="32"/>
          <w:szCs w:val="36"/>
          <w:vertAlign w:val="subscript"/>
        </w:rPr>
        <w:t>1</w:t>
      </w:r>
      <w:r w:rsidRPr="00224F2B">
        <w:rPr>
          <w:rFonts w:ascii="Times New Roman" w:hAnsi="Times New Roman" w:cs="Times New Roman"/>
          <w:sz w:val="32"/>
          <w:szCs w:val="36"/>
        </w:rPr>
        <w:t>+</w:t>
      </w:r>
      <w:r w:rsidRPr="00224F2B">
        <w:rPr>
          <w:rFonts w:ascii="Times New Roman" w:hAnsi="Times New Roman" w:cs="Times New Roman"/>
          <w:color w:val="000000"/>
          <w:sz w:val="32"/>
          <w:szCs w:val="36"/>
        </w:rPr>
        <w:t>x</w:t>
      </w:r>
      <w:r w:rsidRPr="00224F2B">
        <w:rPr>
          <w:rFonts w:ascii="Times New Roman" w:hAnsi="Times New Roman" w:cs="Times New Roman"/>
          <w:sz w:val="32"/>
          <w:szCs w:val="36"/>
          <w:vertAlign w:val="subscript"/>
        </w:rPr>
        <w:t>2</w:t>
      </w:r>
      <w:r w:rsidRPr="00224F2B">
        <w:rPr>
          <w:rFonts w:ascii="Times New Roman" w:hAnsi="Times New Roman" w:cs="Times New Roman"/>
          <w:sz w:val="32"/>
          <w:szCs w:val="36"/>
        </w:rPr>
        <w:t>…</w:t>
      </w:r>
      <w:r w:rsidRPr="00224F2B">
        <w:rPr>
          <w:rFonts w:ascii="Times New Roman" w:hAnsi="Times New Roman" w:cs="Times New Roman"/>
          <w:color w:val="000000"/>
          <w:sz w:val="32"/>
          <w:szCs w:val="36"/>
        </w:rPr>
        <w:t xml:space="preserve"> z</w:t>
      </w:r>
      <w:r w:rsidRPr="00224F2B">
        <w:rPr>
          <w:rFonts w:ascii="Times New Roman" w:hAnsi="Times New Roman" w:cs="Times New Roman"/>
          <w:sz w:val="32"/>
          <w:szCs w:val="36"/>
          <w:vertAlign w:val="subscript"/>
        </w:rPr>
        <w:t>1</w:t>
      </w:r>
      <w:r w:rsidRPr="00224F2B">
        <w:rPr>
          <w:rFonts w:ascii="Times New Roman" w:hAnsi="Times New Roman" w:cs="Times New Roman"/>
          <w:sz w:val="32"/>
          <w:szCs w:val="36"/>
        </w:rPr>
        <w:t>+</w:t>
      </w:r>
      <w:r w:rsidRPr="00224F2B">
        <w:rPr>
          <w:rFonts w:ascii="Times New Roman" w:hAnsi="Times New Roman" w:cs="Times New Roman"/>
          <w:color w:val="000000"/>
          <w:sz w:val="32"/>
          <w:szCs w:val="36"/>
        </w:rPr>
        <w:t>z</w:t>
      </w:r>
      <w:r w:rsidRPr="00224F2B">
        <w:rPr>
          <w:rFonts w:ascii="Times New Roman" w:hAnsi="Times New Roman" w:cs="Times New Roman"/>
          <w:sz w:val="32"/>
          <w:szCs w:val="36"/>
          <w:vertAlign w:val="subscript"/>
        </w:rPr>
        <w:t xml:space="preserve">2 </w:t>
      </w:r>
      <w:r w:rsidRPr="00224F2B">
        <w:rPr>
          <w:rFonts w:ascii="Times New Roman" w:hAnsi="Times New Roman" w:cs="Times New Roman"/>
          <w:sz w:val="28"/>
          <w:szCs w:val="28"/>
        </w:rPr>
        <w:t>– сумма процентного соотношения положительных ответов по каждому ключевому показателю;</w:t>
      </w:r>
    </w:p>
    <w:p w14:paraId="0ABF8727" w14:textId="77777777" w:rsidR="00224F2B" w:rsidRPr="00224F2B" w:rsidRDefault="00224F2B" w:rsidP="00224F2B">
      <w:pPr>
        <w:spacing w:after="0" w:line="240" w:lineRule="auto"/>
        <w:ind w:firstLine="709"/>
        <w:jc w:val="both"/>
        <w:rPr>
          <w:rFonts w:ascii="Times New Roman" w:hAnsi="Times New Roman" w:cs="Times New Roman"/>
          <w:sz w:val="28"/>
          <w:szCs w:val="28"/>
        </w:rPr>
      </w:pPr>
      <w:r w:rsidRPr="00224F2B">
        <w:rPr>
          <w:rFonts w:ascii="Times New Roman" w:hAnsi="Times New Roman" w:cs="Times New Roman"/>
          <w:sz w:val="32"/>
          <w:szCs w:val="36"/>
        </w:rPr>
        <w:t>N</w:t>
      </w:r>
      <w:r w:rsidRPr="00224F2B">
        <w:rPr>
          <w:rFonts w:ascii="Times New Roman" w:hAnsi="Times New Roman" w:cs="Times New Roman"/>
          <w:sz w:val="28"/>
          <w:szCs w:val="28"/>
        </w:rPr>
        <w:t xml:space="preserve"> – количество респондентов,</w:t>
      </w:r>
      <w:r w:rsidRPr="00224F2B">
        <w:rPr>
          <w:rFonts w:ascii="Times New Roman" w:hAnsi="Times New Roman" w:cs="Times New Roman"/>
        </w:rPr>
        <w:t xml:space="preserve"> </w:t>
      </w:r>
      <w:r w:rsidRPr="00224F2B">
        <w:rPr>
          <w:rFonts w:ascii="Times New Roman" w:hAnsi="Times New Roman" w:cs="Times New Roman"/>
          <w:sz w:val="28"/>
          <w:szCs w:val="28"/>
        </w:rPr>
        <w:t>N=3 (при выведении среднего значения).</w:t>
      </w:r>
    </w:p>
    <w:p w14:paraId="70B09E49" w14:textId="77777777" w:rsidR="00224F2B" w:rsidRPr="00224F2B" w:rsidRDefault="00224F2B" w:rsidP="00224F2B">
      <w:pPr>
        <w:spacing w:after="0" w:line="240" w:lineRule="auto"/>
        <w:ind w:firstLine="709"/>
        <w:jc w:val="both"/>
        <w:rPr>
          <w:rFonts w:ascii="Times New Roman" w:hAnsi="Times New Roman" w:cs="Times New Roman"/>
          <w:sz w:val="28"/>
          <w:szCs w:val="28"/>
        </w:rPr>
      </w:pPr>
      <w:r w:rsidRPr="00224F2B">
        <w:rPr>
          <w:rFonts w:ascii="Times New Roman" w:hAnsi="Times New Roman" w:cs="Times New Roman"/>
          <w:sz w:val="28"/>
          <w:szCs w:val="28"/>
        </w:rPr>
        <w:t xml:space="preserve">Индикатором </w:t>
      </w:r>
      <w:r w:rsidRPr="00224F2B">
        <w:rPr>
          <w:rFonts w:ascii="Times New Roman" w:hAnsi="Times New Roman" w:cs="Times New Roman"/>
          <w:color w:val="000000"/>
          <w:sz w:val="28"/>
          <w:szCs w:val="28"/>
        </w:rPr>
        <w:t xml:space="preserve">«Доля граждан, выразивших готовность внести личный вклад в снижение уровня коррупции» </w:t>
      </w:r>
      <w:r w:rsidRPr="00224F2B">
        <w:rPr>
          <w:rFonts w:ascii="Times New Roman" w:hAnsi="Times New Roman" w:cs="Times New Roman"/>
          <w:sz w:val="28"/>
          <w:szCs w:val="28"/>
        </w:rPr>
        <w:t>является среднее значение суммы процентного соотношения положительных ответов по каждому ключевому показателю.</w:t>
      </w:r>
    </w:p>
    <w:p w14:paraId="221CBDDF" w14:textId="43D38328" w:rsidR="00A07F8E" w:rsidRDefault="00A07F8E" w:rsidP="00A07F8E">
      <w:pPr>
        <w:pStyle w:val="a3"/>
        <w:ind w:firstLine="680"/>
        <w:jc w:val="both"/>
      </w:pPr>
      <w:r>
        <w:tab/>
      </w:r>
    </w:p>
    <w:p w14:paraId="53462202" w14:textId="773A5C56" w:rsidR="00380C12" w:rsidRPr="006E63D7" w:rsidRDefault="00380C12" w:rsidP="003F73EC">
      <w:pPr>
        <w:pStyle w:val="3"/>
        <w:spacing w:line="240" w:lineRule="auto"/>
        <w:ind w:firstLine="680"/>
        <w:rPr>
          <w:rFonts w:ascii="Times New Roman" w:hAnsi="Times New Roman" w:cs="Times New Roman"/>
          <w:sz w:val="28"/>
          <w:szCs w:val="28"/>
        </w:rPr>
      </w:pPr>
      <w:bookmarkStart w:id="52" w:name="_Toc44417281"/>
      <w:bookmarkStart w:id="53" w:name="_Toc58355340"/>
      <w:bookmarkStart w:id="54" w:name="_Toc120011030"/>
      <w:bookmarkStart w:id="55" w:name="_Toc120796272"/>
      <w:bookmarkStart w:id="56" w:name="_Toc121916665"/>
      <w:r w:rsidRPr="006E63D7">
        <w:rPr>
          <w:rFonts w:ascii="Times New Roman" w:hAnsi="Times New Roman" w:cs="Times New Roman"/>
          <w:sz w:val="28"/>
          <w:szCs w:val="28"/>
        </w:rPr>
        <w:t>2.5.</w:t>
      </w:r>
      <w:r w:rsidR="00A07F8E">
        <w:rPr>
          <w:rFonts w:ascii="Times New Roman" w:hAnsi="Times New Roman" w:cs="Times New Roman"/>
          <w:sz w:val="28"/>
          <w:szCs w:val="28"/>
        </w:rPr>
        <w:t>7</w:t>
      </w:r>
      <w:r w:rsidRPr="006E63D7">
        <w:rPr>
          <w:rFonts w:ascii="Times New Roman" w:hAnsi="Times New Roman" w:cs="Times New Roman"/>
          <w:sz w:val="28"/>
          <w:szCs w:val="28"/>
        </w:rPr>
        <w:t>.</w:t>
      </w:r>
      <w:r w:rsidRPr="006E63D7">
        <w:rPr>
          <w:rFonts w:ascii="Times New Roman" w:hAnsi="Times New Roman" w:cs="Times New Roman"/>
          <w:sz w:val="28"/>
          <w:szCs w:val="28"/>
        </w:rPr>
        <w:tab/>
        <w:t>Описание методов и техники сбора данных</w:t>
      </w:r>
      <w:bookmarkEnd w:id="52"/>
      <w:bookmarkEnd w:id="53"/>
      <w:bookmarkEnd w:id="54"/>
      <w:bookmarkEnd w:id="55"/>
      <w:bookmarkEnd w:id="56"/>
    </w:p>
    <w:p w14:paraId="44938D61" w14:textId="77777777" w:rsidR="00380C12" w:rsidRDefault="00380C12" w:rsidP="003F73EC">
      <w:pPr>
        <w:pStyle w:val="a3"/>
        <w:ind w:firstLine="680"/>
        <w:jc w:val="both"/>
      </w:pPr>
    </w:p>
    <w:p w14:paraId="6BA3963B" w14:textId="22D97A01" w:rsidR="00380C12" w:rsidRDefault="00380C12" w:rsidP="003F73EC">
      <w:pPr>
        <w:pStyle w:val="a3"/>
        <w:ind w:firstLine="680"/>
        <w:jc w:val="both"/>
      </w:pPr>
      <w:r>
        <w:t xml:space="preserve">В методологическом и методическом плане данное социологическое </w:t>
      </w:r>
      <w:r>
        <w:lastRenderedPageBreak/>
        <w:t>исследование ориентировано на получение исходной информации непосредственно от самих респондентов, представляющих те или иные достаточно обширные группы (страты) населения региона. Вследствие чего для достижения поставленных целей будет использован квотно-маршрутный метод с 3-кратным шагом отбора респондентов в многоквартирных домовладениях и в частных домовладениях, а также техника опроса общественного мнения «Face-to-Face», которая предполагает персональное интервью респондента, по утвержденному Заказчиком, анкетному опроснику.</w:t>
      </w:r>
    </w:p>
    <w:p w14:paraId="7DC74705" w14:textId="47875A68" w:rsidR="00380C12" w:rsidRDefault="00380C12" w:rsidP="003F73EC">
      <w:pPr>
        <w:pStyle w:val="a3"/>
        <w:ind w:firstLine="680"/>
        <w:jc w:val="both"/>
      </w:pPr>
      <w:r>
        <w:t>Инстру</w:t>
      </w:r>
      <w:r w:rsidR="00CF3FEE">
        <w:t>ментарий исследования включает 5</w:t>
      </w:r>
      <w:r w:rsidR="00062160">
        <w:t xml:space="preserve"> блоков</w:t>
      </w:r>
      <w:r>
        <w:t xml:space="preserve"> вопросов закрытого типа с единичным или множественным вариантами ответов, соответствующие определенным параметрам, значимым для расчета индикаторов восприятия и оценки населением </w:t>
      </w:r>
      <w:r w:rsidR="00EB3000">
        <w:t>уровня коррупции.</w:t>
      </w:r>
    </w:p>
    <w:p w14:paraId="60FC991B" w14:textId="4E059839" w:rsidR="00380C12" w:rsidRDefault="00380C12" w:rsidP="003F73EC">
      <w:pPr>
        <w:pStyle w:val="a3"/>
        <w:ind w:firstLine="680"/>
        <w:jc w:val="both"/>
      </w:pPr>
      <w:r>
        <w:t>Для повышения валидности инструментария, качества и надежности социологической базы данных, предусмотрено выборочное изучение</w:t>
      </w:r>
      <w:r w:rsidR="00060BE1">
        <w:t xml:space="preserve"> достоверности представленных в </w:t>
      </w:r>
      <w:r>
        <w:t>анкетах данных. Контроль работы интервьюеров включает:</w:t>
      </w:r>
    </w:p>
    <w:p w14:paraId="558A7840" w14:textId="77777777" w:rsidR="00380C12" w:rsidRDefault="00380C12" w:rsidP="003F73EC">
      <w:pPr>
        <w:pStyle w:val="a3"/>
        <w:ind w:firstLine="680"/>
        <w:jc w:val="both"/>
      </w:pPr>
      <w:r>
        <w:t>−</w:t>
      </w:r>
      <w:r>
        <w:tab/>
        <w:t>100% визуальную сопоставительную проверку маршрутных листов и массива анкет;</w:t>
      </w:r>
    </w:p>
    <w:p w14:paraId="3C34081E" w14:textId="43DBAB40" w:rsidR="00380C12" w:rsidRDefault="00380C12" w:rsidP="003F73EC">
      <w:pPr>
        <w:pStyle w:val="a3"/>
        <w:ind w:firstLine="680"/>
        <w:jc w:val="both"/>
      </w:pPr>
      <w:r>
        <w:t>−</w:t>
      </w:r>
      <w:r>
        <w:tab/>
        <w:t>логический контроль по файлу данных при помощи специальных компьютерных программ (SPSS).</w:t>
      </w:r>
    </w:p>
    <w:p w14:paraId="5D458526" w14:textId="77777777" w:rsidR="00380C12" w:rsidRDefault="00380C12" w:rsidP="003F73EC">
      <w:pPr>
        <w:pStyle w:val="a3"/>
        <w:ind w:firstLine="680"/>
        <w:jc w:val="both"/>
      </w:pPr>
    </w:p>
    <w:p w14:paraId="33282AB6" w14:textId="682693E4" w:rsidR="00380C12" w:rsidRPr="006E63D7" w:rsidRDefault="00380C12" w:rsidP="003F73EC">
      <w:pPr>
        <w:pStyle w:val="3"/>
        <w:spacing w:line="240" w:lineRule="auto"/>
        <w:ind w:firstLine="680"/>
        <w:rPr>
          <w:rFonts w:ascii="Times New Roman" w:hAnsi="Times New Roman" w:cs="Times New Roman"/>
          <w:sz w:val="28"/>
          <w:szCs w:val="28"/>
        </w:rPr>
      </w:pPr>
      <w:bookmarkStart w:id="57" w:name="_Toc44417282"/>
      <w:bookmarkStart w:id="58" w:name="_Toc58355341"/>
      <w:bookmarkStart w:id="59" w:name="_Toc120011031"/>
      <w:bookmarkStart w:id="60" w:name="_Toc120796273"/>
      <w:bookmarkStart w:id="61" w:name="_Toc121916666"/>
      <w:r w:rsidRPr="006E63D7">
        <w:rPr>
          <w:rFonts w:ascii="Times New Roman" w:hAnsi="Times New Roman" w:cs="Times New Roman"/>
          <w:sz w:val="28"/>
          <w:szCs w:val="28"/>
        </w:rPr>
        <w:t>2.5.</w:t>
      </w:r>
      <w:r w:rsidR="00EB3000">
        <w:rPr>
          <w:rFonts w:ascii="Times New Roman" w:hAnsi="Times New Roman" w:cs="Times New Roman"/>
          <w:sz w:val="28"/>
          <w:szCs w:val="28"/>
        </w:rPr>
        <w:t>8</w:t>
      </w:r>
      <w:r w:rsidRPr="006E63D7">
        <w:rPr>
          <w:rFonts w:ascii="Times New Roman" w:hAnsi="Times New Roman" w:cs="Times New Roman"/>
          <w:sz w:val="28"/>
          <w:szCs w:val="28"/>
        </w:rPr>
        <w:t>.</w:t>
      </w:r>
      <w:r w:rsidRPr="006E63D7">
        <w:rPr>
          <w:rFonts w:ascii="Times New Roman" w:hAnsi="Times New Roman" w:cs="Times New Roman"/>
          <w:sz w:val="28"/>
          <w:szCs w:val="28"/>
        </w:rPr>
        <w:tab/>
        <w:t>Основные процедуры анализа данных</w:t>
      </w:r>
      <w:bookmarkEnd w:id="57"/>
      <w:bookmarkEnd w:id="58"/>
      <w:bookmarkEnd w:id="59"/>
      <w:bookmarkEnd w:id="60"/>
      <w:bookmarkEnd w:id="61"/>
    </w:p>
    <w:p w14:paraId="78C54B03" w14:textId="77777777" w:rsidR="00380C12" w:rsidRDefault="00380C12" w:rsidP="003F73EC">
      <w:pPr>
        <w:pStyle w:val="a3"/>
        <w:ind w:firstLine="680"/>
        <w:jc w:val="both"/>
      </w:pPr>
    </w:p>
    <w:p w14:paraId="26FB4A5B" w14:textId="0A3A4713" w:rsidR="00380C12" w:rsidRDefault="00380C12" w:rsidP="003F73EC">
      <w:pPr>
        <w:pStyle w:val="a3"/>
        <w:ind w:firstLine="680"/>
        <w:jc w:val="both"/>
      </w:pPr>
      <w:r>
        <w:t xml:space="preserve">Расчеты по заявленным индикаторам осуществляются по вышеуказанной формуле. </w:t>
      </w:r>
    </w:p>
    <w:p w14:paraId="11604E6B" w14:textId="77777777" w:rsidR="00380C12" w:rsidRDefault="00380C12" w:rsidP="003F73EC">
      <w:pPr>
        <w:pStyle w:val="a3"/>
        <w:ind w:firstLine="680"/>
        <w:jc w:val="both"/>
      </w:pPr>
      <w:r>
        <w:t>Для систематизации и обработки базы данных социологического исследования используется компьютерная программа SPSS Statistics Base и комплекс аналитических процедур:</w:t>
      </w:r>
    </w:p>
    <w:p w14:paraId="36AD0BAE" w14:textId="77777777" w:rsidR="00380C12" w:rsidRDefault="00380C12" w:rsidP="003F73EC">
      <w:pPr>
        <w:pStyle w:val="a3"/>
        <w:ind w:firstLine="680"/>
        <w:jc w:val="both"/>
      </w:pPr>
      <w:r>
        <w:t>−</w:t>
      </w:r>
      <w:r>
        <w:tab/>
        <w:t>одномерный, двумерный, трехмерный анализ данных;</w:t>
      </w:r>
    </w:p>
    <w:p w14:paraId="27A5DD84" w14:textId="77777777" w:rsidR="00380C12" w:rsidRDefault="00380C12" w:rsidP="003F73EC">
      <w:pPr>
        <w:pStyle w:val="a3"/>
        <w:ind w:firstLine="680"/>
        <w:jc w:val="both"/>
      </w:pPr>
      <w:r>
        <w:t>−</w:t>
      </w:r>
      <w:r>
        <w:tab/>
        <w:t>корреляционный анализ;</w:t>
      </w:r>
    </w:p>
    <w:p w14:paraId="212FD97C" w14:textId="77777777" w:rsidR="00380C12" w:rsidRDefault="00380C12" w:rsidP="003F73EC">
      <w:pPr>
        <w:pStyle w:val="a3"/>
        <w:ind w:firstLine="680"/>
        <w:jc w:val="both"/>
      </w:pPr>
      <w:r>
        <w:t>−</w:t>
      </w:r>
      <w:r>
        <w:tab/>
        <w:t>факторный анализ.</w:t>
      </w:r>
    </w:p>
    <w:p w14:paraId="43B73D4B" w14:textId="77777777" w:rsidR="00380C12" w:rsidRDefault="00380C12" w:rsidP="003F73EC">
      <w:pPr>
        <w:pStyle w:val="a3"/>
        <w:ind w:firstLine="680"/>
        <w:jc w:val="both"/>
      </w:pPr>
      <w:r>
        <w:t>Коэффициенты (весовые) зависят от количества положительных и отрицательных вариантов ответа и обозначают степень влияния каждого ответа на индикатор.</w:t>
      </w:r>
    </w:p>
    <w:p w14:paraId="67B73884" w14:textId="057E2C32" w:rsidR="00380C12" w:rsidRDefault="00380C12" w:rsidP="003F73EC">
      <w:pPr>
        <w:pStyle w:val="a3"/>
        <w:ind w:firstLine="680"/>
        <w:jc w:val="both"/>
      </w:pPr>
      <w:r>
        <w:t xml:space="preserve">Для качественной характеристики полученных данных применяется шкала, количество градаций на которой строится по «правилу триад» и сводится к трем. </w:t>
      </w:r>
      <w:r w:rsidR="005608EB">
        <w:t>Для расчета интервалов</w:t>
      </w:r>
      <w:r>
        <w:t xml:space="preserve"> делим отрезок [-1;1] на три равных интервала: [-1; -0,33], [-0,32;0,32] и [0,33;1]. Название интервалов выбирается в зависимости от исследования. Значения, лежащие в интервале [-1; -0,33], указывают на низкий уровень по определенному показателю. Значения, лежащие в интервале [-0,32;0,32], указывают на средний уровень по показателю. Значения, лежащие в интервале [0,33;1], указывают на высокий уровень по искомому показателю. </w:t>
      </w:r>
    </w:p>
    <w:p w14:paraId="7B000AB9" w14:textId="0C2A4FF5" w:rsidR="00380C12" w:rsidRDefault="00380C12" w:rsidP="003F73EC">
      <w:pPr>
        <w:pStyle w:val="a3"/>
        <w:ind w:firstLine="680"/>
        <w:jc w:val="both"/>
      </w:pPr>
      <w:r>
        <w:lastRenderedPageBreak/>
        <w:t>Все данные исследования кодируются, вводятся, вычищаются от случайных ошибок, пропусков данных и несоответствий, затем «взвешиваются» по полу, возрасту, уровню образования, национальности, соци</w:t>
      </w:r>
      <w:r w:rsidR="000B5CA2">
        <w:t xml:space="preserve">ально-профессиональному статусу и </w:t>
      </w:r>
      <w:r>
        <w:t>территориальным параметрам.</w:t>
      </w:r>
    </w:p>
    <w:p w14:paraId="4BA85531" w14:textId="77777777" w:rsidR="00380C12" w:rsidRDefault="00380C12" w:rsidP="003F73EC">
      <w:pPr>
        <w:pStyle w:val="a3"/>
        <w:ind w:firstLine="680"/>
        <w:jc w:val="both"/>
      </w:pPr>
      <w:r>
        <w:t>Аналитический индекс. Соотношение рассматриваемых показателей позволяет рассчитать индекс приоритетности.</w:t>
      </w:r>
    </w:p>
    <w:p w14:paraId="13D9078E" w14:textId="77777777" w:rsidR="00380C12" w:rsidRDefault="00380C12" w:rsidP="003F73EC">
      <w:pPr>
        <w:pStyle w:val="a3"/>
        <w:ind w:firstLine="680"/>
        <w:jc w:val="both"/>
      </w:pPr>
      <w:r>
        <w:t xml:space="preserve">Аналитический индекс – это обобщенный (производный) показатель, сформированный из исходных данных посредством математических операций, обладающий свойствами: </w:t>
      </w:r>
    </w:p>
    <w:p w14:paraId="08038265" w14:textId="77777777" w:rsidR="00380C12" w:rsidRDefault="00380C12" w:rsidP="003F73EC">
      <w:pPr>
        <w:pStyle w:val="a3"/>
        <w:ind w:firstLine="680"/>
        <w:jc w:val="both"/>
      </w:pPr>
      <w:r>
        <w:t>Он принимает максимальное значение, равное +1, когда все респонденты дают положительный ответ на вопрос;</w:t>
      </w:r>
    </w:p>
    <w:p w14:paraId="09AE0BD3" w14:textId="77777777" w:rsidR="00380C12" w:rsidRDefault="00380C12" w:rsidP="003F73EC">
      <w:pPr>
        <w:pStyle w:val="a3"/>
        <w:ind w:firstLine="680"/>
        <w:jc w:val="both"/>
      </w:pPr>
      <w:r>
        <w:t>Он принимает минимальное значение, равное –1, когда все респонденты дают отрицательный ответ на вопрос;</w:t>
      </w:r>
    </w:p>
    <w:p w14:paraId="75085ACA" w14:textId="77777777" w:rsidR="00380C12" w:rsidRDefault="00380C12" w:rsidP="003F73EC">
      <w:pPr>
        <w:pStyle w:val="a3"/>
        <w:ind w:firstLine="680"/>
        <w:jc w:val="both"/>
      </w:pPr>
      <w:r>
        <w:t>Индекс равен нулю, если доля положительных мнений равна доле отрицательных.</w:t>
      </w:r>
    </w:p>
    <w:p w14:paraId="5C8FFFFA" w14:textId="77777777" w:rsidR="00380C12" w:rsidRDefault="00380C12" w:rsidP="003F73EC">
      <w:pPr>
        <w:pStyle w:val="a3"/>
        <w:ind w:firstLine="680"/>
        <w:jc w:val="both"/>
      </w:pPr>
      <w:r>
        <w:t>Положительное значение индекса говорит о том, что позитивных мнений больше, и соответственно отрицательное значение появится в ситуации, когда доля отрицательных мнений превалирует.</w:t>
      </w:r>
    </w:p>
    <w:p w14:paraId="1B5BF8C2" w14:textId="71241088" w:rsidR="00380C12" w:rsidRDefault="00380C12" w:rsidP="003F73EC">
      <w:pPr>
        <w:pStyle w:val="a3"/>
        <w:ind w:firstLine="680"/>
        <w:jc w:val="both"/>
      </w:pPr>
      <w:r>
        <w:t>I=(n_у-n_н)/(n_у+n_c+n_н)</w:t>
      </w:r>
    </w:p>
    <w:p w14:paraId="3262E346" w14:textId="77777777" w:rsidR="00380C12" w:rsidRDefault="00380C12" w:rsidP="003F73EC">
      <w:pPr>
        <w:pStyle w:val="a3"/>
        <w:ind w:firstLine="680"/>
        <w:jc w:val="both"/>
      </w:pPr>
      <w:r>
        <w:t>n_у - частота положительных ответов</w:t>
      </w:r>
    </w:p>
    <w:p w14:paraId="16B5C222" w14:textId="77777777" w:rsidR="00380C12" w:rsidRDefault="00380C12" w:rsidP="003F73EC">
      <w:pPr>
        <w:pStyle w:val="a3"/>
        <w:ind w:firstLine="680"/>
        <w:jc w:val="both"/>
      </w:pPr>
      <w:r>
        <w:t>n_c - частота нейтральных ответов</w:t>
      </w:r>
    </w:p>
    <w:p w14:paraId="55E553B0" w14:textId="77777777" w:rsidR="00380C12" w:rsidRDefault="00380C12" w:rsidP="003F73EC">
      <w:pPr>
        <w:pStyle w:val="a3"/>
        <w:ind w:firstLine="680"/>
        <w:jc w:val="both"/>
      </w:pPr>
      <w:r>
        <w:t>n_н - частота отрицательных ответов</w:t>
      </w:r>
    </w:p>
    <w:p w14:paraId="59C86FC3" w14:textId="77777777" w:rsidR="00380C12" w:rsidRDefault="00380C12" w:rsidP="003F73EC">
      <w:pPr>
        <w:pStyle w:val="a3"/>
        <w:ind w:firstLine="680"/>
        <w:jc w:val="both"/>
      </w:pPr>
      <w:r>
        <w:t xml:space="preserve">Количество градаций на шкале позволяет дифференцировать значения индекса и дать им качественную интерпретацию. Значения, лежащие в интервале [-1; -0,8] указывают на очень низкий уровень, [-0,7; -0,5] – низкий уровень, [-0,4; -0,2] – ниже среднего уровень, [-0,1;0,1] – средний уровень, [0,2;0,4] – уровень выше среднего, [0,5;0,7] – высокий уровень и [0,8;1] – очень высокий уровень. </w:t>
      </w:r>
    </w:p>
    <w:p w14:paraId="79746A19" w14:textId="77777777" w:rsidR="00380C12" w:rsidRDefault="00380C12" w:rsidP="003F73EC">
      <w:pPr>
        <w:pStyle w:val="a3"/>
        <w:ind w:firstLine="680"/>
        <w:jc w:val="both"/>
      </w:pPr>
      <w:r>
        <w:t>Расчет индекса удовлетворенности производится по формуле</w:t>
      </w:r>
    </w:p>
    <w:p w14:paraId="02172E42" w14:textId="77777777" w:rsidR="00380C12" w:rsidRPr="00380C12" w:rsidRDefault="00380C12" w:rsidP="003F73EC">
      <w:pPr>
        <w:pStyle w:val="a3"/>
        <w:ind w:firstLine="680"/>
        <w:jc w:val="both"/>
        <w:rPr>
          <w:lang w:val="en-US"/>
        </w:rPr>
      </w:pPr>
      <w:r w:rsidRPr="00380C12">
        <w:rPr>
          <w:lang w:val="en-US"/>
        </w:rPr>
        <w:t>I=(n_</w:t>
      </w:r>
      <w:r>
        <w:t>а</w:t>
      </w:r>
      <w:r w:rsidRPr="00380C12">
        <w:rPr>
          <w:lang w:val="en-US"/>
        </w:rPr>
        <w:t>+0,5n_b-</w:t>
      </w:r>
      <w:r>
        <w:rPr>
          <w:rFonts w:ascii="Cambria Math" w:eastAsia="Cambria Math" w:hAnsi="Cambria Math" w:cs="Cambria Math" w:hint="eastAsia"/>
        </w:rPr>
        <w:t>〖</w:t>
      </w:r>
      <w:r w:rsidRPr="00380C12">
        <w:rPr>
          <w:lang w:val="en-US"/>
        </w:rPr>
        <w:t>0,5n</w:t>
      </w:r>
      <w:r>
        <w:rPr>
          <w:rFonts w:ascii="Cambria Math" w:eastAsia="Cambria Math" w:hAnsi="Cambria Math" w:cs="Cambria Math" w:hint="eastAsia"/>
        </w:rPr>
        <w:t>〗</w:t>
      </w:r>
      <w:r w:rsidRPr="00380C12">
        <w:rPr>
          <w:lang w:val="en-US"/>
        </w:rPr>
        <w:t>_d-n_e)/(n_a+n_b+n_c+n_d+n_e )</w:t>
      </w:r>
    </w:p>
    <w:p w14:paraId="479DE090" w14:textId="323A8933" w:rsidR="00380C12" w:rsidRDefault="00380C12" w:rsidP="003F73EC">
      <w:pPr>
        <w:pStyle w:val="a3"/>
        <w:ind w:firstLine="680"/>
        <w:jc w:val="both"/>
      </w:pPr>
      <w:r>
        <w:rPr>
          <w:rFonts w:hint="eastAsia"/>
        </w:rPr>
        <w:t>Коэффициенты</w:t>
      </w:r>
      <w:r>
        <w:t xml:space="preserve"> 1; 0,5; -0,5 и -1 обозначают степень влияния каждого ответа на индекс.</w:t>
      </w:r>
    </w:p>
    <w:p w14:paraId="0AAE3DFA" w14:textId="77777777" w:rsidR="00380C12" w:rsidRDefault="00380C12" w:rsidP="003F73EC">
      <w:pPr>
        <w:pStyle w:val="a3"/>
        <w:ind w:firstLine="680"/>
        <w:jc w:val="both"/>
      </w:pPr>
    </w:p>
    <w:p w14:paraId="0196F0FF" w14:textId="6674D055" w:rsidR="00380C12" w:rsidRPr="006E63D7" w:rsidRDefault="00380C12" w:rsidP="003F73EC">
      <w:pPr>
        <w:pStyle w:val="3"/>
        <w:spacing w:line="240" w:lineRule="auto"/>
        <w:ind w:firstLine="680"/>
        <w:rPr>
          <w:rFonts w:ascii="Times New Roman" w:hAnsi="Times New Roman" w:cs="Times New Roman"/>
          <w:sz w:val="28"/>
          <w:szCs w:val="28"/>
        </w:rPr>
      </w:pPr>
      <w:bookmarkStart w:id="62" w:name="_Toc44417283"/>
      <w:bookmarkStart w:id="63" w:name="_Toc58355342"/>
      <w:bookmarkStart w:id="64" w:name="_Toc120011032"/>
      <w:bookmarkStart w:id="65" w:name="_Toc120796274"/>
      <w:bookmarkStart w:id="66" w:name="_Toc121916667"/>
      <w:r w:rsidRPr="006E63D7">
        <w:rPr>
          <w:rFonts w:ascii="Times New Roman" w:hAnsi="Times New Roman" w:cs="Times New Roman"/>
          <w:sz w:val="28"/>
          <w:szCs w:val="28"/>
        </w:rPr>
        <w:t>2.5.</w:t>
      </w:r>
      <w:r w:rsidR="00EB3000">
        <w:rPr>
          <w:rFonts w:ascii="Times New Roman" w:hAnsi="Times New Roman" w:cs="Times New Roman"/>
          <w:sz w:val="28"/>
          <w:szCs w:val="28"/>
        </w:rPr>
        <w:t>9</w:t>
      </w:r>
      <w:r w:rsidRPr="006E63D7">
        <w:rPr>
          <w:rFonts w:ascii="Times New Roman" w:hAnsi="Times New Roman" w:cs="Times New Roman"/>
          <w:sz w:val="28"/>
          <w:szCs w:val="28"/>
        </w:rPr>
        <w:t>.</w:t>
      </w:r>
      <w:r w:rsidRPr="006E63D7">
        <w:rPr>
          <w:rFonts w:ascii="Times New Roman" w:hAnsi="Times New Roman" w:cs="Times New Roman"/>
          <w:sz w:val="28"/>
          <w:szCs w:val="28"/>
        </w:rPr>
        <w:tab/>
        <w:t>Выборочная совокупность социологического исследования</w:t>
      </w:r>
      <w:bookmarkEnd w:id="62"/>
      <w:bookmarkEnd w:id="63"/>
      <w:bookmarkEnd w:id="64"/>
      <w:bookmarkEnd w:id="65"/>
      <w:bookmarkEnd w:id="66"/>
    </w:p>
    <w:p w14:paraId="75B80F8C" w14:textId="77777777" w:rsidR="00380C12" w:rsidRPr="00380C12" w:rsidRDefault="00380C12" w:rsidP="003F73EC">
      <w:pPr>
        <w:pStyle w:val="a3"/>
        <w:ind w:firstLine="680"/>
        <w:jc w:val="both"/>
        <w:rPr>
          <w:b/>
          <w:bCs/>
        </w:rPr>
      </w:pPr>
    </w:p>
    <w:p w14:paraId="58D52BEC" w14:textId="57E611FF" w:rsidR="00EB3000" w:rsidRDefault="00EB3000" w:rsidP="00EB3000">
      <w:pPr>
        <w:spacing w:after="0" w:line="240" w:lineRule="auto"/>
        <w:ind w:firstLine="567"/>
        <w:jc w:val="both"/>
        <w:rPr>
          <w:rFonts w:ascii="Times New Roman" w:hAnsi="Times New Roman" w:cs="Times New Roman"/>
          <w:sz w:val="28"/>
          <w:szCs w:val="28"/>
        </w:rPr>
      </w:pPr>
      <w:r w:rsidRPr="00DA66ED">
        <w:rPr>
          <w:rFonts w:ascii="Times New Roman" w:hAnsi="Times New Roman" w:cs="Times New Roman"/>
          <w:sz w:val="28"/>
          <w:szCs w:val="28"/>
        </w:rPr>
        <w:t>Минимальный размер выборочной совокупности по каждой из четырех целевых групп настоящего социологического исследования был установлен Заказчиком и составил:</w:t>
      </w:r>
    </w:p>
    <w:p w14:paraId="77C30B7F" w14:textId="77777777" w:rsidR="00EB3000" w:rsidRDefault="00EB3000" w:rsidP="00EB3000">
      <w:pPr>
        <w:spacing w:after="0" w:line="240" w:lineRule="auto"/>
        <w:ind w:firstLine="567"/>
        <w:jc w:val="both"/>
        <w:rPr>
          <w:rFonts w:ascii="Times New Roman" w:hAnsi="Times New Roman" w:cs="Times New Roman"/>
          <w:sz w:val="28"/>
          <w:szCs w:val="28"/>
        </w:rPr>
      </w:pPr>
    </w:p>
    <w:tbl>
      <w:tblPr>
        <w:tblStyle w:val="ab"/>
        <w:tblW w:w="484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2835"/>
        <w:gridCol w:w="3111"/>
      </w:tblGrid>
      <w:tr w:rsidR="00EB3000" w:rsidRPr="00DA66ED" w14:paraId="1A786F15" w14:textId="77777777" w:rsidTr="00EB3000">
        <w:trPr>
          <w:jc w:val="center"/>
        </w:trPr>
        <w:tc>
          <w:tcPr>
            <w:tcW w:w="311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D9D9D9" w:themeFill="background1" w:themeFillShade="D9"/>
            <w:vAlign w:val="center"/>
          </w:tcPr>
          <w:p w14:paraId="4999B8CF" w14:textId="77777777" w:rsidR="00EB3000" w:rsidRPr="00DA66ED" w:rsidRDefault="00EB3000" w:rsidP="002D525B">
            <w:pPr>
              <w:jc w:val="center"/>
              <w:rPr>
                <w:rFonts w:ascii="Times New Roman" w:hAnsi="Times New Roman" w:cs="Times New Roman"/>
                <w:b/>
                <w:sz w:val="28"/>
                <w:szCs w:val="28"/>
              </w:rPr>
            </w:pPr>
            <w:r w:rsidRPr="00DA66ED">
              <w:rPr>
                <w:rFonts w:ascii="Times New Roman" w:hAnsi="Times New Roman" w:cs="Times New Roman"/>
                <w:b/>
                <w:sz w:val="28"/>
                <w:szCs w:val="28"/>
              </w:rPr>
              <w:t>ГРУППА 1</w:t>
            </w:r>
          </w:p>
        </w:tc>
        <w:tc>
          <w:tcPr>
            <w:tcW w:w="283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D9D9D9" w:themeFill="background1" w:themeFillShade="D9"/>
            <w:vAlign w:val="center"/>
          </w:tcPr>
          <w:p w14:paraId="2953A9C7" w14:textId="77777777" w:rsidR="00EB3000" w:rsidRPr="00DA66ED" w:rsidRDefault="00EB3000" w:rsidP="002D525B">
            <w:pPr>
              <w:jc w:val="center"/>
              <w:rPr>
                <w:rFonts w:ascii="Times New Roman" w:hAnsi="Times New Roman" w:cs="Times New Roman"/>
                <w:b/>
                <w:sz w:val="28"/>
                <w:szCs w:val="28"/>
              </w:rPr>
            </w:pPr>
            <w:r w:rsidRPr="00DA66ED">
              <w:rPr>
                <w:rFonts w:ascii="Times New Roman" w:hAnsi="Times New Roman" w:cs="Times New Roman"/>
                <w:b/>
                <w:sz w:val="28"/>
                <w:szCs w:val="28"/>
              </w:rPr>
              <w:t>ГРУППА 2</w:t>
            </w:r>
          </w:p>
        </w:tc>
        <w:tc>
          <w:tcPr>
            <w:tcW w:w="31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D9D9D9" w:themeFill="background1" w:themeFillShade="D9"/>
            <w:vAlign w:val="center"/>
          </w:tcPr>
          <w:p w14:paraId="09A50333" w14:textId="77777777" w:rsidR="00EB3000" w:rsidRPr="00DA66ED" w:rsidRDefault="00EB3000" w:rsidP="002D525B">
            <w:pPr>
              <w:jc w:val="center"/>
              <w:rPr>
                <w:rFonts w:ascii="Times New Roman" w:hAnsi="Times New Roman" w:cs="Times New Roman"/>
                <w:b/>
                <w:sz w:val="28"/>
                <w:szCs w:val="28"/>
              </w:rPr>
            </w:pPr>
            <w:r w:rsidRPr="00DA66ED">
              <w:rPr>
                <w:rFonts w:ascii="Times New Roman" w:hAnsi="Times New Roman" w:cs="Times New Roman"/>
                <w:b/>
                <w:sz w:val="28"/>
                <w:szCs w:val="28"/>
              </w:rPr>
              <w:t>ГРУППА 3</w:t>
            </w:r>
          </w:p>
        </w:tc>
      </w:tr>
      <w:tr w:rsidR="00EB3000" w:rsidRPr="00DA66ED" w14:paraId="002751DB" w14:textId="77777777" w:rsidTr="00EB3000">
        <w:trPr>
          <w:jc w:val="center"/>
        </w:trPr>
        <w:tc>
          <w:tcPr>
            <w:tcW w:w="3115" w:type="dxa"/>
            <w:tcBorders>
              <w:top w:val="dotted" w:sz="4" w:space="0" w:color="595959" w:themeColor="text1" w:themeTint="A6"/>
              <w:left w:val="dotted" w:sz="4" w:space="0" w:color="595959" w:themeColor="text1" w:themeTint="A6"/>
              <w:right w:val="dotted" w:sz="4" w:space="0" w:color="595959" w:themeColor="text1" w:themeTint="A6"/>
            </w:tcBorders>
            <w:vAlign w:val="center"/>
          </w:tcPr>
          <w:p w14:paraId="194A2AE9" w14:textId="77777777" w:rsidR="00EB3000" w:rsidRPr="00DA66ED" w:rsidRDefault="00EB3000" w:rsidP="002D525B">
            <w:pPr>
              <w:jc w:val="center"/>
              <w:rPr>
                <w:rFonts w:ascii="Times New Roman" w:hAnsi="Times New Roman" w:cs="Times New Roman"/>
                <w:b/>
                <w:sz w:val="28"/>
                <w:szCs w:val="28"/>
              </w:rPr>
            </w:pPr>
            <w:r w:rsidRPr="00DA66ED">
              <w:rPr>
                <w:rFonts w:ascii="Times New Roman" w:hAnsi="Times New Roman" w:cs="Times New Roman"/>
                <w:b/>
                <w:sz w:val="28"/>
                <w:szCs w:val="28"/>
              </w:rPr>
              <w:t>Физические</w:t>
            </w:r>
          </w:p>
          <w:p w14:paraId="4D5CDB8D" w14:textId="77777777" w:rsidR="00EB3000" w:rsidRPr="00DA66ED" w:rsidRDefault="00EB3000" w:rsidP="002D525B">
            <w:pPr>
              <w:jc w:val="center"/>
              <w:rPr>
                <w:rFonts w:ascii="Times New Roman" w:hAnsi="Times New Roman" w:cs="Times New Roman"/>
                <w:b/>
                <w:sz w:val="28"/>
                <w:szCs w:val="28"/>
              </w:rPr>
            </w:pPr>
            <w:r w:rsidRPr="00DA66ED">
              <w:rPr>
                <w:rFonts w:ascii="Times New Roman" w:hAnsi="Times New Roman" w:cs="Times New Roman"/>
                <w:b/>
                <w:sz w:val="28"/>
                <w:szCs w:val="28"/>
              </w:rPr>
              <w:t>лица</w:t>
            </w:r>
          </w:p>
          <w:p w14:paraId="7E5F7ED2" w14:textId="77777777" w:rsidR="00EB3000" w:rsidRPr="00DA66ED" w:rsidRDefault="00EB3000" w:rsidP="002D525B">
            <w:pPr>
              <w:jc w:val="center"/>
              <w:rPr>
                <w:rFonts w:ascii="Times New Roman" w:hAnsi="Times New Roman" w:cs="Times New Roman"/>
                <w:b/>
                <w:sz w:val="28"/>
                <w:szCs w:val="28"/>
              </w:rPr>
            </w:pPr>
          </w:p>
        </w:tc>
        <w:tc>
          <w:tcPr>
            <w:tcW w:w="2835" w:type="dxa"/>
            <w:tcBorders>
              <w:top w:val="dotted" w:sz="4" w:space="0" w:color="595959" w:themeColor="text1" w:themeTint="A6"/>
              <w:left w:val="dotted" w:sz="4" w:space="0" w:color="595959" w:themeColor="text1" w:themeTint="A6"/>
              <w:right w:val="dotted" w:sz="4" w:space="0" w:color="595959" w:themeColor="text1" w:themeTint="A6"/>
            </w:tcBorders>
            <w:vAlign w:val="center"/>
          </w:tcPr>
          <w:p w14:paraId="30912CE2" w14:textId="77777777" w:rsidR="00EB3000" w:rsidRPr="00DA66ED" w:rsidRDefault="00EB3000" w:rsidP="002D525B">
            <w:pPr>
              <w:jc w:val="center"/>
              <w:rPr>
                <w:rFonts w:ascii="Times New Roman" w:hAnsi="Times New Roman" w:cs="Times New Roman"/>
                <w:b/>
                <w:sz w:val="28"/>
                <w:szCs w:val="28"/>
              </w:rPr>
            </w:pPr>
            <w:r>
              <w:rPr>
                <w:rFonts w:ascii="Times New Roman" w:hAnsi="Times New Roman" w:cs="Times New Roman"/>
                <w:b/>
                <w:sz w:val="28"/>
                <w:szCs w:val="28"/>
              </w:rPr>
              <w:t>Представители бизнеса</w:t>
            </w:r>
          </w:p>
          <w:p w14:paraId="4C73B7D6" w14:textId="77777777" w:rsidR="00EB3000" w:rsidRPr="00DA66ED" w:rsidRDefault="00EB3000" w:rsidP="002D525B">
            <w:pPr>
              <w:jc w:val="center"/>
              <w:rPr>
                <w:rFonts w:ascii="Times New Roman" w:hAnsi="Times New Roman" w:cs="Times New Roman"/>
                <w:b/>
                <w:sz w:val="28"/>
                <w:szCs w:val="28"/>
              </w:rPr>
            </w:pPr>
          </w:p>
        </w:tc>
        <w:tc>
          <w:tcPr>
            <w:tcW w:w="3111" w:type="dxa"/>
            <w:tcBorders>
              <w:top w:val="dotted" w:sz="4" w:space="0" w:color="595959" w:themeColor="text1" w:themeTint="A6"/>
              <w:left w:val="dotted" w:sz="4" w:space="0" w:color="595959" w:themeColor="text1" w:themeTint="A6"/>
              <w:right w:val="dotted" w:sz="4" w:space="0" w:color="595959" w:themeColor="text1" w:themeTint="A6"/>
            </w:tcBorders>
            <w:vAlign w:val="center"/>
          </w:tcPr>
          <w:p w14:paraId="0E606F80" w14:textId="77777777" w:rsidR="00EB3000" w:rsidRPr="00DA66ED" w:rsidRDefault="00EB3000" w:rsidP="002D525B">
            <w:pPr>
              <w:jc w:val="center"/>
              <w:rPr>
                <w:rFonts w:ascii="Times New Roman" w:hAnsi="Times New Roman" w:cs="Times New Roman"/>
                <w:b/>
                <w:sz w:val="28"/>
                <w:szCs w:val="28"/>
              </w:rPr>
            </w:pPr>
            <w:r>
              <w:rPr>
                <w:rFonts w:ascii="Times New Roman" w:hAnsi="Times New Roman" w:cs="Times New Roman"/>
                <w:b/>
                <w:sz w:val="28"/>
                <w:szCs w:val="28"/>
              </w:rPr>
              <w:t xml:space="preserve">Представители студенческой молодежи </w:t>
            </w:r>
          </w:p>
          <w:p w14:paraId="24A2446A" w14:textId="77777777" w:rsidR="00EB3000" w:rsidRPr="00DA66ED" w:rsidRDefault="00EB3000" w:rsidP="002D525B">
            <w:pPr>
              <w:jc w:val="center"/>
              <w:rPr>
                <w:rFonts w:ascii="Times New Roman" w:hAnsi="Times New Roman" w:cs="Times New Roman"/>
                <w:b/>
                <w:sz w:val="28"/>
                <w:szCs w:val="28"/>
              </w:rPr>
            </w:pPr>
          </w:p>
        </w:tc>
      </w:tr>
      <w:tr w:rsidR="00EB3000" w:rsidRPr="00DA66ED" w14:paraId="26CC5659" w14:textId="77777777" w:rsidTr="00EB3000">
        <w:trPr>
          <w:jc w:val="center"/>
        </w:trPr>
        <w:tc>
          <w:tcPr>
            <w:tcW w:w="3115" w:type="dxa"/>
            <w:tcBorders>
              <w:left w:val="dotted" w:sz="4" w:space="0" w:color="595959" w:themeColor="text1" w:themeTint="A6"/>
              <w:bottom w:val="dotted" w:sz="4" w:space="0" w:color="595959" w:themeColor="text1" w:themeTint="A6"/>
              <w:right w:val="dotted" w:sz="4" w:space="0" w:color="595959" w:themeColor="text1" w:themeTint="A6"/>
            </w:tcBorders>
          </w:tcPr>
          <w:p w14:paraId="7F7BECA3" w14:textId="46B3A923" w:rsidR="00EB3000" w:rsidRPr="00DA66ED" w:rsidRDefault="00EB3000" w:rsidP="002D525B">
            <w:pPr>
              <w:jc w:val="center"/>
              <w:rPr>
                <w:rFonts w:ascii="Times New Roman" w:hAnsi="Times New Roman" w:cs="Times New Roman"/>
                <w:sz w:val="28"/>
                <w:szCs w:val="28"/>
              </w:rPr>
            </w:pPr>
            <w:r>
              <w:rPr>
                <w:rFonts w:ascii="Times New Roman" w:hAnsi="Times New Roman" w:cs="Times New Roman"/>
                <w:sz w:val="28"/>
                <w:szCs w:val="28"/>
              </w:rPr>
              <w:lastRenderedPageBreak/>
              <w:t>35</w:t>
            </w:r>
            <w:r w:rsidRPr="00DA66ED">
              <w:rPr>
                <w:rFonts w:ascii="Times New Roman" w:hAnsi="Times New Roman" w:cs="Times New Roman"/>
                <w:sz w:val="28"/>
                <w:szCs w:val="28"/>
              </w:rPr>
              <w:t>00</w:t>
            </w:r>
            <w:r w:rsidR="0006794B">
              <w:rPr>
                <w:rFonts w:ascii="Times New Roman" w:hAnsi="Times New Roman" w:cs="Times New Roman"/>
                <w:sz w:val="28"/>
                <w:szCs w:val="28"/>
                <w:lang w:val="kk-KZ"/>
              </w:rPr>
              <w:t xml:space="preserve"> </w:t>
            </w:r>
            <w:r w:rsidRPr="00DA66ED">
              <w:rPr>
                <w:rFonts w:ascii="Times New Roman" w:hAnsi="Times New Roman" w:cs="Times New Roman"/>
                <w:sz w:val="28"/>
                <w:szCs w:val="28"/>
              </w:rPr>
              <w:t>респондентов</w:t>
            </w:r>
          </w:p>
        </w:tc>
        <w:tc>
          <w:tcPr>
            <w:tcW w:w="2835" w:type="dxa"/>
            <w:tcBorders>
              <w:left w:val="dotted" w:sz="4" w:space="0" w:color="595959" w:themeColor="text1" w:themeTint="A6"/>
              <w:bottom w:val="dotted" w:sz="4" w:space="0" w:color="595959" w:themeColor="text1" w:themeTint="A6"/>
              <w:right w:val="dotted" w:sz="4" w:space="0" w:color="595959" w:themeColor="text1" w:themeTint="A6"/>
            </w:tcBorders>
          </w:tcPr>
          <w:p w14:paraId="50321E41" w14:textId="77777777" w:rsidR="00EB3000" w:rsidRPr="00DA66ED" w:rsidRDefault="00EB3000" w:rsidP="002D525B">
            <w:pPr>
              <w:jc w:val="center"/>
              <w:rPr>
                <w:rFonts w:ascii="Times New Roman" w:hAnsi="Times New Roman" w:cs="Times New Roman"/>
                <w:sz w:val="28"/>
                <w:szCs w:val="28"/>
              </w:rPr>
            </w:pPr>
            <w:r>
              <w:rPr>
                <w:rFonts w:ascii="Times New Roman" w:hAnsi="Times New Roman" w:cs="Times New Roman"/>
                <w:sz w:val="28"/>
                <w:szCs w:val="28"/>
              </w:rPr>
              <w:t>2 500</w:t>
            </w:r>
            <w:r w:rsidRPr="00DA66ED">
              <w:rPr>
                <w:rFonts w:ascii="Times New Roman" w:hAnsi="Times New Roman" w:cs="Times New Roman"/>
                <w:sz w:val="28"/>
                <w:szCs w:val="28"/>
              </w:rPr>
              <w:t xml:space="preserve"> респондентов</w:t>
            </w:r>
          </w:p>
        </w:tc>
        <w:tc>
          <w:tcPr>
            <w:tcW w:w="3111" w:type="dxa"/>
            <w:tcBorders>
              <w:left w:val="dotted" w:sz="4" w:space="0" w:color="595959" w:themeColor="text1" w:themeTint="A6"/>
              <w:bottom w:val="dotted" w:sz="4" w:space="0" w:color="595959" w:themeColor="text1" w:themeTint="A6"/>
              <w:right w:val="dotted" w:sz="4" w:space="0" w:color="595959" w:themeColor="text1" w:themeTint="A6"/>
            </w:tcBorders>
          </w:tcPr>
          <w:p w14:paraId="2DBF8133" w14:textId="77777777" w:rsidR="00EB3000" w:rsidRPr="00DA66ED" w:rsidRDefault="00EB3000" w:rsidP="002D525B">
            <w:pPr>
              <w:jc w:val="center"/>
              <w:rPr>
                <w:rFonts w:ascii="Times New Roman" w:hAnsi="Times New Roman" w:cs="Times New Roman"/>
                <w:sz w:val="28"/>
                <w:szCs w:val="28"/>
              </w:rPr>
            </w:pPr>
            <w:r>
              <w:rPr>
                <w:rFonts w:ascii="Times New Roman" w:hAnsi="Times New Roman" w:cs="Times New Roman"/>
                <w:sz w:val="28"/>
                <w:szCs w:val="28"/>
              </w:rPr>
              <w:t>2 000</w:t>
            </w:r>
            <w:r w:rsidRPr="00DA66ED">
              <w:rPr>
                <w:rFonts w:ascii="Times New Roman" w:hAnsi="Times New Roman" w:cs="Times New Roman"/>
                <w:sz w:val="28"/>
                <w:szCs w:val="28"/>
              </w:rPr>
              <w:t xml:space="preserve"> респондентов</w:t>
            </w:r>
          </w:p>
        </w:tc>
      </w:tr>
    </w:tbl>
    <w:p w14:paraId="51809551" w14:textId="77777777" w:rsidR="0042060D" w:rsidRDefault="0042060D" w:rsidP="00EB3000">
      <w:pPr>
        <w:spacing w:after="0" w:line="240" w:lineRule="auto"/>
        <w:ind w:firstLine="720"/>
        <w:jc w:val="both"/>
        <w:rPr>
          <w:rFonts w:ascii="Times New Roman" w:hAnsi="Times New Roman" w:cs="Times New Roman"/>
          <w:i/>
          <w:sz w:val="28"/>
          <w:szCs w:val="28"/>
        </w:rPr>
      </w:pPr>
    </w:p>
    <w:p w14:paraId="1FD4DE77" w14:textId="40106F09" w:rsidR="00EB3000" w:rsidRDefault="00EB3000" w:rsidP="00EB3000">
      <w:pPr>
        <w:spacing w:after="0" w:line="240" w:lineRule="auto"/>
        <w:ind w:firstLine="720"/>
        <w:jc w:val="both"/>
        <w:rPr>
          <w:rFonts w:ascii="Times New Roman" w:hAnsi="Times New Roman" w:cs="Times New Roman"/>
          <w:sz w:val="28"/>
          <w:szCs w:val="28"/>
        </w:rPr>
      </w:pPr>
      <w:r w:rsidRPr="00DA66ED">
        <w:rPr>
          <w:rFonts w:ascii="Times New Roman" w:hAnsi="Times New Roman" w:cs="Times New Roman"/>
          <w:i/>
          <w:sz w:val="28"/>
          <w:szCs w:val="28"/>
        </w:rPr>
        <w:t>Целевая группа 1: Физические лица</w:t>
      </w:r>
    </w:p>
    <w:p w14:paraId="44673BD2" w14:textId="1D4D6D27" w:rsidR="00EB3000" w:rsidRDefault="00EB3000" w:rsidP="00EB3000">
      <w:pPr>
        <w:spacing w:after="0" w:line="240" w:lineRule="auto"/>
        <w:ind w:firstLine="720"/>
        <w:jc w:val="both"/>
        <w:rPr>
          <w:rFonts w:ascii="Times New Roman" w:hAnsi="Times New Roman" w:cs="Times New Roman"/>
          <w:sz w:val="28"/>
          <w:szCs w:val="28"/>
        </w:rPr>
      </w:pPr>
      <w:r w:rsidRPr="00C241A4">
        <w:rPr>
          <w:rFonts w:ascii="Times New Roman" w:hAnsi="Times New Roman" w:cs="Times New Roman"/>
          <w:sz w:val="28"/>
          <w:szCs w:val="28"/>
        </w:rPr>
        <w:t xml:space="preserve">В рамках настоящего социологического исследования </w:t>
      </w:r>
      <w:r>
        <w:rPr>
          <w:rFonts w:ascii="Times New Roman" w:hAnsi="Times New Roman" w:cs="Times New Roman"/>
          <w:sz w:val="28"/>
          <w:szCs w:val="28"/>
        </w:rPr>
        <w:t>г</w:t>
      </w:r>
      <w:r w:rsidRPr="006E7562">
        <w:rPr>
          <w:rFonts w:ascii="Times New Roman" w:hAnsi="Times New Roman" w:cs="Times New Roman"/>
          <w:sz w:val="28"/>
          <w:szCs w:val="28"/>
        </w:rPr>
        <w:t xml:space="preserve">енеральную совокупность </w:t>
      </w:r>
      <w:r>
        <w:rPr>
          <w:rFonts w:ascii="Times New Roman" w:hAnsi="Times New Roman" w:cs="Times New Roman"/>
          <w:sz w:val="28"/>
          <w:szCs w:val="28"/>
        </w:rPr>
        <w:t>составляют</w:t>
      </w:r>
      <w:r w:rsidRPr="006E7562">
        <w:rPr>
          <w:rFonts w:ascii="Times New Roman" w:hAnsi="Times New Roman" w:cs="Times New Roman"/>
          <w:sz w:val="28"/>
          <w:szCs w:val="28"/>
        </w:rPr>
        <w:t xml:space="preserve"> </w:t>
      </w:r>
      <w:r w:rsidRPr="00C241A4">
        <w:rPr>
          <w:rFonts w:ascii="Times New Roman" w:hAnsi="Times New Roman" w:cs="Times New Roman"/>
          <w:sz w:val="28"/>
          <w:szCs w:val="28"/>
        </w:rPr>
        <w:t>физическ</w:t>
      </w:r>
      <w:r>
        <w:rPr>
          <w:rFonts w:ascii="Times New Roman" w:hAnsi="Times New Roman" w:cs="Times New Roman"/>
          <w:sz w:val="28"/>
          <w:szCs w:val="28"/>
        </w:rPr>
        <w:t xml:space="preserve">ие </w:t>
      </w:r>
      <w:r w:rsidRPr="00C241A4">
        <w:rPr>
          <w:rFonts w:ascii="Times New Roman" w:hAnsi="Times New Roman" w:cs="Times New Roman"/>
          <w:sz w:val="28"/>
          <w:szCs w:val="28"/>
        </w:rPr>
        <w:t>лиц</w:t>
      </w:r>
      <w:r>
        <w:rPr>
          <w:rFonts w:ascii="Times New Roman" w:hAnsi="Times New Roman" w:cs="Times New Roman"/>
          <w:sz w:val="28"/>
          <w:szCs w:val="28"/>
        </w:rPr>
        <w:t>а</w:t>
      </w:r>
      <w:r w:rsidRPr="00C241A4">
        <w:rPr>
          <w:rFonts w:ascii="Times New Roman" w:hAnsi="Times New Roman" w:cs="Times New Roman"/>
          <w:sz w:val="28"/>
          <w:szCs w:val="28"/>
        </w:rPr>
        <w:t>, т.е. населени</w:t>
      </w:r>
      <w:r w:rsidR="00D42077">
        <w:rPr>
          <w:rFonts w:ascii="Times New Roman" w:hAnsi="Times New Roman" w:cs="Times New Roman"/>
          <w:sz w:val="28"/>
          <w:szCs w:val="28"/>
        </w:rPr>
        <w:t>е</w:t>
      </w:r>
      <w:r w:rsidRPr="00C241A4">
        <w:rPr>
          <w:rFonts w:ascii="Times New Roman" w:hAnsi="Times New Roman" w:cs="Times New Roman"/>
          <w:sz w:val="28"/>
          <w:szCs w:val="28"/>
        </w:rPr>
        <w:t xml:space="preserve"> Республики Казахстан</w:t>
      </w:r>
      <w:r>
        <w:rPr>
          <w:rFonts w:ascii="Times New Roman" w:hAnsi="Times New Roman" w:cs="Times New Roman"/>
          <w:sz w:val="28"/>
          <w:szCs w:val="28"/>
        </w:rPr>
        <w:t xml:space="preserve"> в</w:t>
      </w:r>
      <w:r w:rsidRPr="00C241A4">
        <w:rPr>
          <w:rFonts w:ascii="Times New Roman" w:hAnsi="Times New Roman" w:cs="Times New Roman"/>
          <w:sz w:val="28"/>
          <w:szCs w:val="28"/>
        </w:rPr>
        <w:t xml:space="preserve"> возрасте (18-6</w:t>
      </w:r>
      <w:r>
        <w:rPr>
          <w:rFonts w:ascii="Times New Roman" w:hAnsi="Times New Roman" w:cs="Times New Roman"/>
          <w:sz w:val="28"/>
          <w:szCs w:val="28"/>
        </w:rPr>
        <w:t>5</w:t>
      </w:r>
      <w:r w:rsidRPr="00C241A4">
        <w:rPr>
          <w:rFonts w:ascii="Times New Roman" w:hAnsi="Times New Roman" w:cs="Times New Roman"/>
          <w:sz w:val="28"/>
          <w:szCs w:val="28"/>
        </w:rPr>
        <w:t xml:space="preserve"> лет). Согласно статистической информации, размещенной на официальном сайте </w:t>
      </w:r>
      <w:r>
        <w:rPr>
          <w:rFonts w:ascii="Times New Roman" w:hAnsi="Times New Roman" w:cs="Times New Roman"/>
          <w:sz w:val="28"/>
          <w:szCs w:val="28"/>
        </w:rPr>
        <w:t>Бюро национальной статистики</w:t>
      </w:r>
      <w:r w:rsidRPr="00C241A4">
        <w:rPr>
          <w:rFonts w:ascii="Times New Roman" w:hAnsi="Times New Roman" w:cs="Times New Roman"/>
          <w:sz w:val="28"/>
          <w:szCs w:val="28"/>
        </w:rPr>
        <w:t xml:space="preserve"> </w:t>
      </w:r>
      <w:r>
        <w:rPr>
          <w:rFonts w:ascii="Times New Roman" w:hAnsi="Times New Roman" w:cs="Times New Roman"/>
          <w:sz w:val="28"/>
          <w:szCs w:val="28"/>
        </w:rPr>
        <w:t>Агентства</w:t>
      </w:r>
      <w:r w:rsidRPr="00C241A4">
        <w:rPr>
          <w:rFonts w:ascii="Times New Roman" w:hAnsi="Times New Roman" w:cs="Times New Roman"/>
          <w:sz w:val="28"/>
          <w:szCs w:val="28"/>
        </w:rPr>
        <w:t xml:space="preserve"> Республики Казахстан</w:t>
      </w:r>
      <w:r>
        <w:rPr>
          <w:rFonts w:ascii="Times New Roman" w:hAnsi="Times New Roman" w:cs="Times New Roman"/>
          <w:sz w:val="28"/>
          <w:szCs w:val="28"/>
        </w:rPr>
        <w:t xml:space="preserve"> по стратегическому планированию и реформам</w:t>
      </w:r>
      <w:r w:rsidRPr="00C241A4">
        <w:rPr>
          <w:rFonts w:ascii="Times New Roman" w:hAnsi="Times New Roman" w:cs="Times New Roman"/>
          <w:sz w:val="28"/>
          <w:szCs w:val="28"/>
        </w:rPr>
        <w:t>, численность населения Казахстана в возрасте от 18 до 6</w:t>
      </w:r>
      <w:r>
        <w:rPr>
          <w:rFonts w:ascii="Times New Roman" w:hAnsi="Times New Roman" w:cs="Times New Roman"/>
          <w:sz w:val="28"/>
          <w:szCs w:val="28"/>
        </w:rPr>
        <w:t>5</w:t>
      </w:r>
      <w:r w:rsidRPr="00C241A4">
        <w:rPr>
          <w:rFonts w:ascii="Times New Roman" w:hAnsi="Times New Roman" w:cs="Times New Roman"/>
          <w:sz w:val="28"/>
          <w:szCs w:val="28"/>
        </w:rPr>
        <w:t xml:space="preserve"> лет (генеральная совокупность по данной целевой группе) за 20</w:t>
      </w:r>
      <w:r>
        <w:rPr>
          <w:rFonts w:ascii="Times New Roman" w:hAnsi="Times New Roman" w:cs="Times New Roman"/>
          <w:sz w:val="28"/>
          <w:szCs w:val="28"/>
        </w:rPr>
        <w:t>22</w:t>
      </w:r>
      <w:r w:rsidRPr="00C241A4">
        <w:rPr>
          <w:rFonts w:ascii="Times New Roman" w:hAnsi="Times New Roman" w:cs="Times New Roman"/>
          <w:sz w:val="28"/>
          <w:szCs w:val="28"/>
        </w:rPr>
        <w:t xml:space="preserve"> год составля</w:t>
      </w:r>
      <w:r>
        <w:rPr>
          <w:rFonts w:ascii="Times New Roman" w:hAnsi="Times New Roman" w:cs="Times New Roman"/>
          <w:sz w:val="28"/>
          <w:szCs w:val="28"/>
        </w:rPr>
        <w:t>ет</w:t>
      </w:r>
      <w:r w:rsidRPr="00C241A4">
        <w:rPr>
          <w:rFonts w:ascii="Times New Roman" w:hAnsi="Times New Roman" w:cs="Times New Roman"/>
          <w:sz w:val="28"/>
          <w:szCs w:val="28"/>
        </w:rPr>
        <w:t xml:space="preserve"> </w:t>
      </w:r>
      <w:r w:rsidR="00A50CCB" w:rsidRPr="00A50CCB">
        <w:rPr>
          <w:rFonts w:ascii="Times New Roman" w:hAnsi="Times New Roman" w:cs="Times New Roman"/>
          <w:sz w:val="28"/>
          <w:szCs w:val="28"/>
        </w:rPr>
        <w:t>13</w:t>
      </w:r>
      <w:r w:rsidR="00A50CCB">
        <w:rPr>
          <w:rFonts w:ascii="Times New Roman" w:hAnsi="Times New Roman" w:cs="Times New Roman"/>
          <w:sz w:val="28"/>
          <w:szCs w:val="28"/>
        </w:rPr>
        <w:t xml:space="preserve"> </w:t>
      </w:r>
      <w:r w:rsidR="00A50CCB" w:rsidRPr="00A50CCB">
        <w:rPr>
          <w:rFonts w:ascii="Times New Roman" w:hAnsi="Times New Roman" w:cs="Times New Roman"/>
          <w:sz w:val="28"/>
          <w:szCs w:val="28"/>
        </w:rPr>
        <w:t>732 093</w:t>
      </w:r>
      <w:r w:rsidR="00A50CCB">
        <w:rPr>
          <w:rFonts w:ascii="Times New Roman" w:hAnsi="Times New Roman" w:cs="Times New Roman"/>
          <w:sz w:val="28"/>
          <w:szCs w:val="28"/>
        </w:rPr>
        <w:t xml:space="preserve"> </w:t>
      </w:r>
      <w:r w:rsidRPr="00EA3CFE">
        <w:rPr>
          <w:rFonts w:ascii="Times New Roman" w:hAnsi="Times New Roman" w:cs="Times New Roman"/>
          <w:sz w:val="28"/>
          <w:szCs w:val="28"/>
        </w:rPr>
        <w:t>человек.</w:t>
      </w:r>
      <w:r>
        <w:rPr>
          <w:rFonts w:ascii="Times New Roman" w:hAnsi="Times New Roman" w:cs="Times New Roman"/>
          <w:sz w:val="28"/>
          <w:szCs w:val="28"/>
        </w:rPr>
        <w:t xml:space="preserve"> </w:t>
      </w:r>
    </w:p>
    <w:p w14:paraId="476EB0CB" w14:textId="77777777" w:rsidR="00EB3000" w:rsidRPr="004A3D9A" w:rsidRDefault="00EB3000" w:rsidP="00EB3000">
      <w:pPr>
        <w:spacing w:after="0" w:line="240" w:lineRule="auto"/>
        <w:ind w:firstLine="720"/>
        <w:jc w:val="both"/>
        <w:rPr>
          <w:rFonts w:ascii="Times New Roman" w:hAnsi="Times New Roman" w:cs="Times New Roman"/>
          <w:sz w:val="28"/>
          <w:szCs w:val="28"/>
        </w:rPr>
      </w:pPr>
      <w:r w:rsidRPr="004A3D9A">
        <w:rPr>
          <w:rFonts w:ascii="Times New Roman" w:hAnsi="Times New Roman" w:cs="Times New Roman"/>
          <w:sz w:val="28"/>
          <w:szCs w:val="28"/>
        </w:rPr>
        <w:t>Учитывая</w:t>
      </w:r>
      <w:r>
        <w:rPr>
          <w:rFonts w:ascii="Times New Roman" w:hAnsi="Times New Roman" w:cs="Times New Roman"/>
          <w:sz w:val="28"/>
          <w:szCs w:val="28"/>
        </w:rPr>
        <w:t xml:space="preserve"> охват</w:t>
      </w:r>
      <w:r w:rsidRPr="004A3D9A">
        <w:rPr>
          <w:rFonts w:ascii="Times New Roman" w:hAnsi="Times New Roman" w:cs="Times New Roman"/>
          <w:sz w:val="28"/>
          <w:szCs w:val="28"/>
        </w:rPr>
        <w:t xml:space="preserve"> выборочной совокупности в </w:t>
      </w:r>
      <w:r>
        <w:rPr>
          <w:rFonts w:ascii="Times New Roman" w:hAnsi="Times New Roman" w:cs="Times New Roman"/>
          <w:sz w:val="28"/>
          <w:szCs w:val="28"/>
        </w:rPr>
        <w:t>3500</w:t>
      </w:r>
      <w:r w:rsidRPr="004A3D9A">
        <w:rPr>
          <w:rFonts w:ascii="Times New Roman" w:hAnsi="Times New Roman" w:cs="Times New Roman"/>
          <w:sz w:val="28"/>
          <w:szCs w:val="28"/>
        </w:rPr>
        <w:t xml:space="preserve"> респондентов, проведены необходимые расчеты для определения достаточности и репрезентативности выборки данного размера. Заданная величина выборки была проверена на соответствие треб</w:t>
      </w:r>
      <w:r>
        <w:rPr>
          <w:rFonts w:ascii="Times New Roman" w:hAnsi="Times New Roman" w:cs="Times New Roman"/>
          <w:sz w:val="28"/>
          <w:szCs w:val="28"/>
        </w:rPr>
        <w:t>о</w:t>
      </w:r>
      <w:r w:rsidRPr="004A3D9A">
        <w:rPr>
          <w:rFonts w:ascii="Times New Roman" w:hAnsi="Times New Roman" w:cs="Times New Roman"/>
          <w:sz w:val="28"/>
          <w:szCs w:val="28"/>
        </w:rPr>
        <w:t>ваниям к надежности и достоверности получаемых результатов.</w:t>
      </w:r>
    </w:p>
    <w:p w14:paraId="7C813CDA" w14:textId="77777777" w:rsidR="00EB3000" w:rsidRDefault="00EB3000" w:rsidP="00EB3000">
      <w:pPr>
        <w:spacing w:after="0" w:line="240" w:lineRule="auto"/>
        <w:ind w:firstLine="720"/>
        <w:jc w:val="both"/>
        <w:rPr>
          <w:rFonts w:ascii="Times New Roman" w:hAnsi="Times New Roman" w:cs="Times New Roman"/>
          <w:sz w:val="28"/>
          <w:szCs w:val="28"/>
        </w:rPr>
      </w:pPr>
      <w:r w:rsidRPr="004A3D9A">
        <w:rPr>
          <w:rFonts w:ascii="Times New Roman" w:hAnsi="Times New Roman" w:cs="Times New Roman"/>
          <w:sz w:val="28"/>
          <w:szCs w:val="28"/>
        </w:rPr>
        <w:t>Для этого использовался наиболее теоретически обоснованный и корректный подход к определению объема выборки, основанный на расчете доверительных интервалов, с учетом того, что объем выборки, задан заранее. Так как дисперсия выборки неизвестна, для дальнейших расчетов было принято максимальное значение дисперсии, равное 0,25 (σ2). Исходной инфо</w:t>
      </w:r>
      <w:r>
        <w:rPr>
          <w:rFonts w:ascii="Times New Roman" w:hAnsi="Times New Roman" w:cs="Times New Roman"/>
          <w:sz w:val="28"/>
          <w:szCs w:val="28"/>
        </w:rPr>
        <w:t>р</w:t>
      </w:r>
      <w:r w:rsidRPr="004A3D9A">
        <w:rPr>
          <w:rFonts w:ascii="Times New Roman" w:hAnsi="Times New Roman" w:cs="Times New Roman"/>
          <w:sz w:val="28"/>
          <w:szCs w:val="28"/>
        </w:rPr>
        <w:t>мацией, необходимой для реализации данного подхода, явились: заданная величина выборки, уровень доверительной вероятности, а также размеры генеральной совокупности, которые указаны ниже</w:t>
      </w:r>
      <w:r>
        <w:rPr>
          <w:rFonts w:ascii="Times New Roman" w:hAnsi="Times New Roman" w:cs="Times New Roman"/>
          <w:sz w:val="28"/>
          <w:szCs w:val="28"/>
        </w:rPr>
        <w:t>.</w:t>
      </w:r>
    </w:p>
    <w:p w14:paraId="050860A0" w14:textId="77777777" w:rsidR="00EB3000" w:rsidRPr="006E7562" w:rsidRDefault="00EB3000" w:rsidP="00EB3000">
      <w:pPr>
        <w:spacing w:after="0" w:line="240" w:lineRule="auto"/>
        <w:ind w:firstLine="720"/>
        <w:jc w:val="both"/>
        <w:rPr>
          <w:rFonts w:ascii="Times New Roman" w:hAnsi="Times New Roman" w:cs="Times New Roman"/>
          <w:sz w:val="28"/>
          <w:szCs w:val="28"/>
        </w:rPr>
      </w:pPr>
      <w:r w:rsidRPr="006E7562">
        <w:rPr>
          <w:rFonts w:ascii="Times New Roman" w:hAnsi="Times New Roman" w:cs="Times New Roman"/>
          <w:sz w:val="28"/>
          <w:szCs w:val="28"/>
        </w:rPr>
        <w:t xml:space="preserve">Расчет выборочной совокупности производился по формуле: N = B — C, где N – генеральная совокупность, B – общая численность населения, а C – это население до 18 лет. </w:t>
      </w:r>
    </w:p>
    <w:p w14:paraId="2D6F7D1E" w14:textId="77777777" w:rsidR="00EB3000" w:rsidRDefault="00EB3000" w:rsidP="00EB3000">
      <w:pPr>
        <w:spacing w:after="0" w:line="240" w:lineRule="auto"/>
        <w:jc w:val="both"/>
        <w:rPr>
          <w:rFonts w:ascii="Times New Roman" w:hAnsi="Times New Roman" w:cs="Times New Roman"/>
          <w:sz w:val="28"/>
          <w:szCs w:val="28"/>
        </w:rPr>
      </w:pPr>
      <w:r w:rsidRPr="006E7562">
        <w:rPr>
          <w:rFonts w:ascii="Times New Roman" w:hAnsi="Times New Roman" w:cs="Times New Roman"/>
          <w:sz w:val="28"/>
          <w:szCs w:val="28"/>
        </w:rPr>
        <w:t xml:space="preserve">Х = (N </w:t>
      </w:r>
      <w:r w:rsidRPr="006E7562">
        <w:rPr>
          <w:rFonts w:ascii="Cambria Math" w:hAnsi="Cambria Math" w:cs="Cambria Math"/>
          <w:sz w:val="28"/>
          <w:szCs w:val="28"/>
        </w:rPr>
        <w:t>∗</w:t>
      </w:r>
      <w:r w:rsidRPr="006E7562">
        <w:rPr>
          <w:rFonts w:ascii="Times New Roman" w:hAnsi="Times New Roman" w:cs="Times New Roman"/>
          <w:sz w:val="28"/>
          <w:szCs w:val="28"/>
        </w:rPr>
        <w:t xml:space="preserve"> P): 100, где N – выборочная совокупность, P – доля населения, выраженная в процентах (по статистическим данным). Этот принцип предполагает пропорциональное отражение генеральной совокупности в выборке. Подобная структура выборки позволяет оптимизировать выборочную совокупность, обеспечивая как территориальный принцип репрезентативности, так и репрезентируя генеральную совокупность каждого региона и страны в цело</w:t>
      </w:r>
      <w:r>
        <w:rPr>
          <w:rFonts w:ascii="Times New Roman" w:hAnsi="Times New Roman" w:cs="Times New Roman"/>
          <w:sz w:val="28"/>
          <w:szCs w:val="28"/>
        </w:rPr>
        <w:t>м</w:t>
      </w:r>
      <w:r w:rsidRPr="006E7562">
        <w:rPr>
          <w:rFonts w:ascii="Times New Roman" w:hAnsi="Times New Roman" w:cs="Times New Roman"/>
          <w:sz w:val="28"/>
          <w:szCs w:val="28"/>
        </w:rPr>
        <w:t xml:space="preserve">. </w:t>
      </w:r>
    </w:p>
    <w:p w14:paraId="50E8AD1E" w14:textId="77777777" w:rsidR="000B5CA2" w:rsidRPr="00062160" w:rsidRDefault="000B5CA2" w:rsidP="003F73EC">
      <w:pPr>
        <w:pStyle w:val="a3"/>
        <w:jc w:val="both"/>
      </w:pPr>
    </w:p>
    <w:p w14:paraId="4202632A" w14:textId="094E4153" w:rsidR="00062160" w:rsidRPr="00062160" w:rsidRDefault="00062160" w:rsidP="003F73EC">
      <w:pPr>
        <w:pStyle w:val="a3"/>
        <w:ind w:firstLine="680"/>
        <w:jc w:val="both"/>
      </w:pPr>
      <w:r w:rsidRPr="00062160">
        <w:rPr>
          <w:b/>
        </w:rPr>
        <w:t>Таблица 1.</w:t>
      </w:r>
      <w:r w:rsidRPr="00062160">
        <w:t xml:space="preserve"> Расчет выборки социологического исследования по регионам Казахстана</w:t>
      </w:r>
      <w:r w:rsidR="00EB3000">
        <w:t xml:space="preserve"> </w:t>
      </w:r>
      <w:r w:rsidR="00EB3000" w:rsidRPr="00EB3000">
        <w:rPr>
          <w:i/>
          <w:iCs/>
        </w:rPr>
        <w:t>(группа респондентов «население»)</w:t>
      </w:r>
    </w:p>
    <w:p w14:paraId="0AD1F9E2" w14:textId="0DC34F23" w:rsidR="00506DDE" w:rsidRPr="00506DDE" w:rsidRDefault="00506DDE" w:rsidP="003F73EC">
      <w:pPr>
        <w:spacing w:line="240" w:lineRule="auto"/>
        <w:ind w:firstLine="680"/>
        <w:jc w:val="right"/>
        <w:rPr>
          <w:rFonts w:ascii="Times New Roman" w:hAnsi="Times New Roman" w:cs="Times New Roman"/>
          <w:i/>
          <w:iCs/>
          <w:sz w:val="24"/>
          <w:szCs w:val="24"/>
        </w:rPr>
      </w:pPr>
    </w:p>
    <w:tbl>
      <w:tblPr>
        <w:tblStyle w:val="ListTable4-Accent33"/>
        <w:tblW w:w="9493" w:type="dxa"/>
        <w:tblLayout w:type="fixed"/>
        <w:tblLook w:val="01E0" w:firstRow="1" w:lastRow="1" w:firstColumn="1" w:lastColumn="1" w:noHBand="0" w:noVBand="0"/>
      </w:tblPr>
      <w:tblGrid>
        <w:gridCol w:w="2686"/>
        <w:gridCol w:w="2412"/>
        <w:gridCol w:w="1985"/>
        <w:gridCol w:w="2410"/>
      </w:tblGrid>
      <w:tr w:rsidR="00EB3000" w:rsidRPr="00EB3000" w14:paraId="2CCE9700" w14:textId="77777777" w:rsidTr="00EB3000">
        <w:trPr>
          <w:cnfStyle w:val="100000000000" w:firstRow="1" w:lastRow="0" w:firstColumn="0" w:lastColumn="0" w:oddVBand="0" w:evenVBand="0" w:oddHBand="0"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2686" w:type="dxa"/>
          </w:tcPr>
          <w:p w14:paraId="3C1B4CCE" w14:textId="77777777" w:rsidR="00EB3000" w:rsidRPr="00EB3000" w:rsidRDefault="00EB3000" w:rsidP="00EB3000">
            <w:pPr>
              <w:widowControl w:val="0"/>
              <w:autoSpaceDE w:val="0"/>
              <w:autoSpaceDN w:val="0"/>
              <w:spacing w:before="9"/>
              <w:jc w:val="center"/>
              <w:rPr>
                <w:rFonts w:ascii="Times New Roman" w:eastAsia="Times New Roman" w:hAnsi="Times New Roman" w:cs="Times New Roman"/>
                <w:b w:val="0"/>
                <w:sz w:val="35"/>
                <w:lang w:eastAsia="ru-RU" w:bidi="ru-RU"/>
              </w:rPr>
            </w:pPr>
          </w:p>
          <w:p w14:paraId="7E5E5A11" w14:textId="77777777" w:rsidR="00EB3000" w:rsidRPr="00EB3000" w:rsidRDefault="00EB3000" w:rsidP="00EB3000">
            <w:pPr>
              <w:widowControl w:val="0"/>
              <w:autoSpaceDE w:val="0"/>
              <w:autoSpaceDN w:val="0"/>
              <w:ind w:left="658"/>
              <w:jc w:val="center"/>
              <w:rPr>
                <w:rFonts w:ascii="Times New Roman" w:eastAsia="Times New Roman" w:hAnsi="Times New Roman" w:cs="Times New Roman"/>
                <w:b w:val="0"/>
                <w:sz w:val="24"/>
                <w:lang w:eastAsia="ru-RU" w:bidi="ru-RU"/>
              </w:rPr>
            </w:pPr>
            <w:r w:rsidRPr="00EB3000">
              <w:rPr>
                <w:rFonts w:ascii="Times New Roman" w:eastAsia="Times New Roman" w:hAnsi="Times New Roman" w:cs="Times New Roman"/>
                <w:b w:val="0"/>
                <w:sz w:val="24"/>
                <w:lang w:eastAsia="ru-RU" w:bidi="ru-RU"/>
              </w:rPr>
              <w:t>Регион Казахстана</w:t>
            </w:r>
          </w:p>
        </w:tc>
        <w:tc>
          <w:tcPr>
            <w:cnfStyle w:val="000010000000" w:firstRow="0" w:lastRow="0" w:firstColumn="0" w:lastColumn="0" w:oddVBand="1" w:evenVBand="0" w:oddHBand="0" w:evenHBand="0" w:firstRowFirstColumn="0" w:firstRowLastColumn="0" w:lastRowFirstColumn="0" w:lastRowLastColumn="0"/>
            <w:tcW w:w="2412" w:type="dxa"/>
          </w:tcPr>
          <w:p w14:paraId="04B23936" w14:textId="77777777" w:rsidR="00EB3000" w:rsidRPr="00EB3000" w:rsidRDefault="00EB3000" w:rsidP="00EB3000">
            <w:pPr>
              <w:widowControl w:val="0"/>
              <w:autoSpaceDE w:val="0"/>
              <w:autoSpaceDN w:val="0"/>
              <w:spacing w:before="136"/>
              <w:ind w:right="203"/>
              <w:jc w:val="center"/>
              <w:rPr>
                <w:rFonts w:ascii="Times New Roman" w:eastAsia="Times New Roman" w:hAnsi="Times New Roman" w:cs="Times New Roman"/>
                <w:b w:val="0"/>
                <w:sz w:val="24"/>
                <w:lang w:eastAsia="ru-RU" w:bidi="ru-RU"/>
              </w:rPr>
            </w:pPr>
            <w:r w:rsidRPr="00EB3000">
              <w:rPr>
                <w:rFonts w:ascii="Times New Roman" w:eastAsia="Times New Roman" w:hAnsi="Times New Roman" w:cs="Times New Roman"/>
                <w:b w:val="0"/>
                <w:sz w:val="24"/>
                <w:lang w:eastAsia="ru-RU" w:bidi="ru-RU"/>
              </w:rPr>
              <w:t>Генеральная совокупность,</w:t>
            </w:r>
          </w:p>
          <w:p w14:paraId="444989FC" w14:textId="77777777" w:rsidR="00EB3000" w:rsidRPr="00EB3000" w:rsidRDefault="00EB3000" w:rsidP="00EB3000">
            <w:pPr>
              <w:widowControl w:val="0"/>
              <w:autoSpaceDE w:val="0"/>
              <w:autoSpaceDN w:val="0"/>
              <w:ind w:left="468" w:right="468"/>
              <w:jc w:val="center"/>
              <w:rPr>
                <w:rFonts w:ascii="Times New Roman" w:eastAsia="Times New Roman" w:hAnsi="Times New Roman" w:cs="Times New Roman"/>
                <w:b w:val="0"/>
                <w:sz w:val="24"/>
                <w:lang w:eastAsia="ru-RU" w:bidi="ru-RU"/>
              </w:rPr>
            </w:pPr>
            <w:r w:rsidRPr="00EB3000">
              <w:rPr>
                <w:rFonts w:ascii="Times New Roman" w:eastAsia="Times New Roman" w:hAnsi="Times New Roman" w:cs="Times New Roman"/>
                <w:b w:val="0"/>
                <w:sz w:val="24"/>
                <w:lang w:eastAsia="ru-RU" w:bidi="ru-RU"/>
              </w:rPr>
              <w:t>чел.</w:t>
            </w:r>
          </w:p>
        </w:tc>
        <w:tc>
          <w:tcPr>
            <w:tcW w:w="1985" w:type="dxa"/>
          </w:tcPr>
          <w:p w14:paraId="543F5952" w14:textId="77777777" w:rsidR="00EB3000" w:rsidRPr="00EB3000" w:rsidRDefault="00EB3000" w:rsidP="00EB3000">
            <w:pPr>
              <w:widowControl w:val="0"/>
              <w:autoSpaceDE w:val="0"/>
              <w:autoSpaceDN w:val="0"/>
              <w:spacing w:before="136"/>
              <w:ind w:right="12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lang w:eastAsia="ru-RU" w:bidi="ru-RU"/>
              </w:rPr>
            </w:pPr>
            <w:r w:rsidRPr="00EB3000">
              <w:rPr>
                <w:rFonts w:ascii="Times New Roman" w:eastAsia="Times New Roman" w:hAnsi="Times New Roman" w:cs="Times New Roman"/>
                <w:b w:val="0"/>
                <w:sz w:val="24"/>
                <w:lang w:eastAsia="ru-RU" w:bidi="ru-RU"/>
              </w:rPr>
              <w:t>Доля населения региона                           в общей численности, %</w:t>
            </w:r>
          </w:p>
        </w:tc>
        <w:tc>
          <w:tcPr>
            <w:cnfStyle w:val="000100000000" w:firstRow="0" w:lastRow="0" w:firstColumn="0" w:lastColumn="1" w:oddVBand="0" w:evenVBand="0" w:oddHBand="0" w:evenHBand="0" w:firstRowFirstColumn="0" w:firstRowLastColumn="0" w:lastRowFirstColumn="0" w:lastRowLastColumn="0"/>
            <w:tcW w:w="2410" w:type="dxa"/>
          </w:tcPr>
          <w:p w14:paraId="1D52714A" w14:textId="77777777" w:rsidR="00EB3000" w:rsidRPr="00EB3000" w:rsidRDefault="00EB3000" w:rsidP="00EB3000">
            <w:pPr>
              <w:widowControl w:val="0"/>
              <w:autoSpaceDE w:val="0"/>
              <w:autoSpaceDN w:val="0"/>
              <w:ind w:right="256"/>
              <w:jc w:val="both"/>
              <w:rPr>
                <w:rFonts w:ascii="Times New Roman" w:eastAsia="Times New Roman" w:hAnsi="Times New Roman" w:cs="Times New Roman"/>
                <w:b w:val="0"/>
                <w:sz w:val="24"/>
                <w:lang w:eastAsia="ru-RU" w:bidi="ru-RU"/>
              </w:rPr>
            </w:pPr>
            <w:r w:rsidRPr="00EB3000">
              <w:rPr>
                <w:rFonts w:ascii="Times New Roman" w:eastAsia="Times New Roman" w:hAnsi="Times New Roman" w:cs="Times New Roman"/>
                <w:b w:val="0"/>
                <w:sz w:val="24"/>
                <w:lang w:eastAsia="ru-RU" w:bidi="ru-RU"/>
              </w:rPr>
              <w:t>Выборочная совокупностьреспондентов,</w:t>
            </w:r>
          </w:p>
          <w:p w14:paraId="7ED0D6D5" w14:textId="77777777" w:rsidR="00EB3000" w:rsidRPr="00EB3000" w:rsidRDefault="00EB3000" w:rsidP="00EB3000">
            <w:pPr>
              <w:widowControl w:val="0"/>
              <w:autoSpaceDE w:val="0"/>
              <w:autoSpaceDN w:val="0"/>
              <w:spacing w:line="257" w:lineRule="exact"/>
              <w:ind w:right="256"/>
              <w:jc w:val="center"/>
              <w:rPr>
                <w:rFonts w:ascii="Times New Roman" w:eastAsia="Times New Roman" w:hAnsi="Times New Roman" w:cs="Times New Roman"/>
                <w:b w:val="0"/>
                <w:sz w:val="24"/>
                <w:lang w:eastAsia="ru-RU" w:bidi="ru-RU"/>
              </w:rPr>
            </w:pPr>
            <w:r w:rsidRPr="00EB3000">
              <w:rPr>
                <w:rFonts w:ascii="Times New Roman" w:eastAsia="Times New Roman" w:hAnsi="Times New Roman" w:cs="Times New Roman"/>
                <w:b w:val="0"/>
                <w:sz w:val="24"/>
                <w:lang w:eastAsia="ru-RU" w:bidi="ru-RU"/>
              </w:rPr>
              <w:t>чел.</w:t>
            </w:r>
          </w:p>
        </w:tc>
      </w:tr>
      <w:tr w:rsidR="00A50CCB" w:rsidRPr="00EB3000" w14:paraId="190E6685" w14:textId="77777777" w:rsidTr="002D525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C83AAF4"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Акмолинская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3241FED9" w14:textId="377D9EE5"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 xml:space="preserve">687 779 </w:t>
            </w:r>
          </w:p>
        </w:tc>
        <w:tc>
          <w:tcPr>
            <w:tcW w:w="1985" w:type="dxa"/>
          </w:tcPr>
          <w:p w14:paraId="28DAAB1E" w14:textId="77777777" w:rsidR="00A50CCB" w:rsidRPr="00EB3000" w:rsidRDefault="00A50CCB" w:rsidP="00A50CCB">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3.8%</w:t>
            </w:r>
          </w:p>
        </w:tc>
        <w:tc>
          <w:tcPr>
            <w:cnfStyle w:val="000100000000" w:firstRow="0" w:lastRow="0" w:firstColumn="0" w:lastColumn="1" w:oddVBand="0" w:evenVBand="0" w:oddHBand="0" w:evenHBand="0" w:firstRowFirstColumn="0" w:firstRowLastColumn="0" w:lastRowFirstColumn="0" w:lastRowLastColumn="0"/>
            <w:tcW w:w="2410" w:type="dxa"/>
          </w:tcPr>
          <w:p w14:paraId="67E36108"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133</w:t>
            </w:r>
          </w:p>
        </w:tc>
      </w:tr>
      <w:tr w:rsidR="00A50CCB" w:rsidRPr="00EB3000" w14:paraId="45F4DAE7" w14:textId="77777777" w:rsidTr="002D525B">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587FC465"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Актюбинская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389E4CDB" w14:textId="2CD9B194"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 xml:space="preserve">543 974 </w:t>
            </w:r>
          </w:p>
        </w:tc>
        <w:tc>
          <w:tcPr>
            <w:tcW w:w="1985" w:type="dxa"/>
          </w:tcPr>
          <w:p w14:paraId="2BF73232" w14:textId="77777777" w:rsidR="00A50CCB" w:rsidRPr="00EB3000" w:rsidRDefault="00A50CCB" w:rsidP="00A50CCB">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4,7%</w:t>
            </w:r>
          </w:p>
        </w:tc>
        <w:tc>
          <w:tcPr>
            <w:cnfStyle w:val="000100000000" w:firstRow="0" w:lastRow="0" w:firstColumn="0" w:lastColumn="1" w:oddVBand="0" w:evenVBand="0" w:oddHBand="0" w:evenHBand="0" w:firstRowFirstColumn="0" w:firstRowLastColumn="0" w:lastRowFirstColumn="0" w:lastRowLastColumn="0"/>
            <w:tcW w:w="2410" w:type="dxa"/>
          </w:tcPr>
          <w:p w14:paraId="454D6A53"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165</w:t>
            </w:r>
          </w:p>
        </w:tc>
      </w:tr>
      <w:tr w:rsidR="00A50CCB" w:rsidRPr="00EB3000" w14:paraId="52ED5989" w14:textId="77777777" w:rsidTr="002D525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5D7EA735"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Алматинская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5EE18D8B" w14:textId="276F50C2"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 xml:space="preserve">577 866 </w:t>
            </w:r>
          </w:p>
        </w:tc>
        <w:tc>
          <w:tcPr>
            <w:tcW w:w="1985" w:type="dxa"/>
          </w:tcPr>
          <w:p w14:paraId="0DFFFFEA" w14:textId="77777777" w:rsidR="00A50CCB" w:rsidRPr="00EB3000" w:rsidRDefault="00A50CCB" w:rsidP="00A50CCB">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11,0%</w:t>
            </w:r>
          </w:p>
        </w:tc>
        <w:tc>
          <w:tcPr>
            <w:cnfStyle w:val="000100000000" w:firstRow="0" w:lastRow="0" w:firstColumn="0" w:lastColumn="1" w:oddVBand="0" w:evenVBand="0" w:oddHBand="0" w:evenHBand="0" w:firstRowFirstColumn="0" w:firstRowLastColumn="0" w:lastRowFirstColumn="0" w:lastRowLastColumn="0"/>
            <w:tcW w:w="2410" w:type="dxa"/>
          </w:tcPr>
          <w:p w14:paraId="3109757F"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385</w:t>
            </w:r>
          </w:p>
        </w:tc>
      </w:tr>
      <w:tr w:rsidR="00A50CCB" w:rsidRPr="00EB3000" w14:paraId="03ADAA22" w14:textId="77777777" w:rsidTr="002D525B">
        <w:trPr>
          <w:trHeight w:val="371"/>
        </w:trPr>
        <w:tc>
          <w:tcPr>
            <w:cnfStyle w:val="001000000000" w:firstRow="0" w:lastRow="0" w:firstColumn="1" w:lastColumn="0" w:oddVBand="0" w:evenVBand="0" w:oddHBand="0" w:evenHBand="0" w:firstRowFirstColumn="0" w:firstRowLastColumn="0" w:lastRowFirstColumn="0" w:lastRowLastColumn="0"/>
            <w:tcW w:w="2686" w:type="dxa"/>
          </w:tcPr>
          <w:p w14:paraId="7690B2C9"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Атырауская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2827B6F1" w14:textId="04B5196A"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 xml:space="preserve">442 660 </w:t>
            </w:r>
          </w:p>
        </w:tc>
        <w:tc>
          <w:tcPr>
            <w:tcW w:w="1985" w:type="dxa"/>
          </w:tcPr>
          <w:p w14:paraId="16A20103" w14:textId="77777777" w:rsidR="00A50CCB" w:rsidRPr="00EB3000" w:rsidRDefault="00A50CCB" w:rsidP="00A50CCB">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3,4%</w:t>
            </w:r>
          </w:p>
        </w:tc>
        <w:tc>
          <w:tcPr>
            <w:cnfStyle w:val="000100000000" w:firstRow="0" w:lastRow="0" w:firstColumn="0" w:lastColumn="1" w:oddVBand="0" w:evenVBand="0" w:oddHBand="0" w:evenHBand="0" w:firstRowFirstColumn="0" w:firstRowLastColumn="0" w:lastRowFirstColumn="0" w:lastRowLastColumn="0"/>
            <w:tcW w:w="2410" w:type="dxa"/>
          </w:tcPr>
          <w:p w14:paraId="600D922D"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119</w:t>
            </w:r>
          </w:p>
        </w:tc>
      </w:tr>
      <w:tr w:rsidR="00A50CCB" w:rsidRPr="00EB3000" w14:paraId="2F2E0F87" w14:textId="77777777" w:rsidTr="002D525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38648F67"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З.-Казахстанская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04DE2CFA" w14:textId="406C4ACE"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 xml:space="preserve">605 405 </w:t>
            </w:r>
          </w:p>
        </w:tc>
        <w:tc>
          <w:tcPr>
            <w:tcW w:w="1985" w:type="dxa"/>
          </w:tcPr>
          <w:p w14:paraId="5A701C08" w14:textId="77777777" w:rsidR="00A50CCB" w:rsidRPr="00EB3000" w:rsidRDefault="00A50CCB" w:rsidP="00A50CCB">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3,4%</w:t>
            </w:r>
          </w:p>
        </w:tc>
        <w:tc>
          <w:tcPr>
            <w:cnfStyle w:val="000100000000" w:firstRow="0" w:lastRow="0" w:firstColumn="0" w:lastColumn="1" w:oddVBand="0" w:evenVBand="0" w:oddHBand="0" w:evenHBand="0" w:firstRowFirstColumn="0" w:firstRowLastColumn="0" w:lastRowFirstColumn="0" w:lastRowLastColumn="0"/>
            <w:tcW w:w="2410" w:type="dxa"/>
          </w:tcPr>
          <w:p w14:paraId="19F03500"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119</w:t>
            </w:r>
          </w:p>
        </w:tc>
      </w:tr>
      <w:tr w:rsidR="00A50CCB" w:rsidRPr="00EB3000" w14:paraId="07913B2E" w14:textId="77777777" w:rsidTr="002D525B">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5166F4F"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Жамбылская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18B8E532" w14:textId="332385FD"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684 036</w:t>
            </w:r>
          </w:p>
        </w:tc>
        <w:tc>
          <w:tcPr>
            <w:tcW w:w="1985" w:type="dxa"/>
          </w:tcPr>
          <w:p w14:paraId="083D6B2F" w14:textId="77777777" w:rsidR="00A50CCB" w:rsidRPr="00EB3000" w:rsidRDefault="00A50CCB" w:rsidP="00A50CCB">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5,9%</w:t>
            </w:r>
          </w:p>
        </w:tc>
        <w:tc>
          <w:tcPr>
            <w:cnfStyle w:val="000100000000" w:firstRow="0" w:lastRow="0" w:firstColumn="0" w:lastColumn="1" w:oddVBand="0" w:evenVBand="0" w:oddHBand="0" w:evenHBand="0" w:firstRowFirstColumn="0" w:firstRowLastColumn="0" w:lastRowFirstColumn="0" w:lastRowLastColumn="0"/>
            <w:tcW w:w="2410" w:type="dxa"/>
          </w:tcPr>
          <w:p w14:paraId="3745B082"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206</w:t>
            </w:r>
          </w:p>
        </w:tc>
      </w:tr>
      <w:tr w:rsidR="00A50CCB" w:rsidRPr="00EB3000" w14:paraId="7B64E22A" w14:textId="77777777" w:rsidTr="002D525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997FFEB"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Карагандинская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0741BAA8" w14:textId="1F986752"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 xml:space="preserve">739 808 </w:t>
            </w:r>
          </w:p>
        </w:tc>
        <w:tc>
          <w:tcPr>
            <w:tcW w:w="1985" w:type="dxa"/>
          </w:tcPr>
          <w:p w14:paraId="7FA2822A" w14:textId="77777777" w:rsidR="00A50CCB" w:rsidRPr="00EB3000" w:rsidRDefault="00A50CCB" w:rsidP="00A50CCB">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7,2%</w:t>
            </w:r>
          </w:p>
        </w:tc>
        <w:tc>
          <w:tcPr>
            <w:cnfStyle w:val="000100000000" w:firstRow="0" w:lastRow="0" w:firstColumn="0" w:lastColumn="1" w:oddVBand="0" w:evenVBand="0" w:oddHBand="0" w:evenHBand="0" w:firstRowFirstColumn="0" w:firstRowLastColumn="0" w:lastRowFirstColumn="0" w:lastRowLastColumn="0"/>
            <w:tcW w:w="2410" w:type="dxa"/>
          </w:tcPr>
          <w:p w14:paraId="18687BDF"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252</w:t>
            </w:r>
          </w:p>
        </w:tc>
      </w:tr>
      <w:tr w:rsidR="00A50CCB" w:rsidRPr="00EB3000" w14:paraId="1D64C050" w14:textId="77777777" w:rsidTr="002D525B">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8456263"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Костанайская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48DC56FE" w14:textId="59749070"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 xml:space="preserve">874 030 </w:t>
            </w:r>
          </w:p>
        </w:tc>
        <w:tc>
          <w:tcPr>
            <w:tcW w:w="1985" w:type="dxa"/>
          </w:tcPr>
          <w:p w14:paraId="48021EBF" w14:textId="77777777" w:rsidR="00A50CCB" w:rsidRPr="00EB3000" w:rsidRDefault="00A50CCB" w:rsidP="00A50CCB">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4,5%</w:t>
            </w:r>
          </w:p>
        </w:tc>
        <w:tc>
          <w:tcPr>
            <w:cnfStyle w:val="000100000000" w:firstRow="0" w:lastRow="0" w:firstColumn="0" w:lastColumn="1" w:oddVBand="0" w:evenVBand="0" w:oddHBand="0" w:evenHBand="0" w:firstRowFirstColumn="0" w:firstRowLastColumn="0" w:lastRowFirstColumn="0" w:lastRowLastColumn="0"/>
            <w:tcW w:w="2410" w:type="dxa"/>
          </w:tcPr>
          <w:p w14:paraId="14626260"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157</w:t>
            </w:r>
          </w:p>
        </w:tc>
      </w:tr>
      <w:tr w:rsidR="00A50CCB" w:rsidRPr="00EB3000" w14:paraId="7956FB65" w14:textId="77777777" w:rsidTr="002D525B">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86" w:type="dxa"/>
          </w:tcPr>
          <w:p w14:paraId="3D3282D2"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Кызылординская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55D19040" w14:textId="14FCBFC5"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599 132</w:t>
            </w:r>
          </w:p>
        </w:tc>
        <w:tc>
          <w:tcPr>
            <w:tcW w:w="1985" w:type="dxa"/>
          </w:tcPr>
          <w:p w14:paraId="6397B88C" w14:textId="77777777" w:rsidR="00A50CCB" w:rsidRPr="00EB3000" w:rsidRDefault="00A50CCB" w:rsidP="00A50CCB">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4,3%</w:t>
            </w:r>
          </w:p>
        </w:tc>
        <w:tc>
          <w:tcPr>
            <w:cnfStyle w:val="000100000000" w:firstRow="0" w:lastRow="0" w:firstColumn="0" w:lastColumn="1" w:oddVBand="0" w:evenVBand="0" w:oddHBand="0" w:evenHBand="0" w:firstRowFirstColumn="0" w:firstRowLastColumn="0" w:lastRowFirstColumn="0" w:lastRowLastColumn="0"/>
            <w:tcW w:w="2410" w:type="dxa"/>
          </w:tcPr>
          <w:p w14:paraId="4E8FAFC5"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150</w:t>
            </w:r>
          </w:p>
        </w:tc>
      </w:tr>
      <w:tr w:rsidR="00A50CCB" w:rsidRPr="00EB3000" w14:paraId="2E16BC77" w14:textId="77777777" w:rsidTr="002D525B">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8F741F0"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Мангистауская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60A94B8F" w14:textId="553B820B"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 xml:space="preserve">317 198 </w:t>
            </w:r>
          </w:p>
        </w:tc>
        <w:tc>
          <w:tcPr>
            <w:tcW w:w="1985" w:type="dxa"/>
          </w:tcPr>
          <w:p w14:paraId="59C48FB4" w14:textId="77777777" w:rsidR="00A50CCB" w:rsidRPr="00EB3000" w:rsidRDefault="00A50CCB" w:rsidP="00A50CCB">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3,8%</w:t>
            </w:r>
          </w:p>
        </w:tc>
        <w:tc>
          <w:tcPr>
            <w:cnfStyle w:val="000100000000" w:firstRow="0" w:lastRow="0" w:firstColumn="0" w:lastColumn="1" w:oddVBand="0" w:evenVBand="0" w:oddHBand="0" w:evenHBand="0" w:firstRowFirstColumn="0" w:firstRowLastColumn="0" w:lastRowFirstColumn="0" w:lastRowLastColumn="0"/>
            <w:tcW w:w="2410" w:type="dxa"/>
          </w:tcPr>
          <w:p w14:paraId="64C9D5AA"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133</w:t>
            </w:r>
          </w:p>
        </w:tc>
      </w:tr>
      <w:tr w:rsidR="00A50CCB" w:rsidRPr="00EB3000" w14:paraId="7FF0F3D2" w14:textId="77777777" w:rsidTr="002D525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3948F5AD"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Туркестанская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3F05BC86" w14:textId="6F545488"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681 613</w:t>
            </w:r>
          </w:p>
        </w:tc>
        <w:tc>
          <w:tcPr>
            <w:tcW w:w="1985" w:type="dxa"/>
          </w:tcPr>
          <w:p w14:paraId="5A1E2FE1" w14:textId="77777777" w:rsidR="00A50CCB" w:rsidRPr="00EB3000" w:rsidRDefault="00A50CCB" w:rsidP="00A50CCB">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9,0%</w:t>
            </w:r>
          </w:p>
        </w:tc>
        <w:tc>
          <w:tcPr>
            <w:cnfStyle w:val="000100000000" w:firstRow="0" w:lastRow="0" w:firstColumn="0" w:lastColumn="1" w:oddVBand="0" w:evenVBand="0" w:oddHBand="0" w:evenHBand="0" w:firstRowFirstColumn="0" w:firstRowLastColumn="0" w:lastRowFirstColumn="0" w:lastRowLastColumn="0"/>
            <w:tcW w:w="2410" w:type="dxa"/>
          </w:tcPr>
          <w:p w14:paraId="531FA45A"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315</w:t>
            </w:r>
          </w:p>
        </w:tc>
      </w:tr>
      <w:tr w:rsidR="00A50CCB" w:rsidRPr="00EB3000" w14:paraId="05E0BAA5" w14:textId="77777777" w:rsidTr="002D525B">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59C6CB67"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Павлодарская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3A762208" w14:textId="408B72F0"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508 125</w:t>
            </w:r>
          </w:p>
        </w:tc>
        <w:tc>
          <w:tcPr>
            <w:tcW w:w="1985" w:type="dxa"/>
          </w:tcPr>
          <w:p w14:paraId="61047129" w14:textId="77777777" w:rsidR="00A50CCB" w:rsidRPr="00EB3000" w:rsidRDefault="00A50CCB" w:rsidP="00A50CCB">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3,9%</w:t>
            </w:r>
          </w:p>
        </w:tc>
        <w:tc>
          <w:tcPr>
            <w:cnfStyle w:val="000100000000" w:firstRow="0" w:lastRow="0" w:firstColumn="0" w:lastColumn="1" w:oddVBand="0" w:evenVBand="0" w:oddHBand="0" w:evenHBand="0" w:firstRowFirstColumn="0" w:firstRowLastColumn="0" w:lastRowFirstColumn="0" w:lastRowLastColumn="0"/>
            <w:tcW w:w="2410" w:type="dxa"/>
          </w:tcPr>
          <w:p w14:paraId="02760D16"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136</w:t>
            </w:r>
          </w:p>
        </w:tc>
      </w:tr>
      <w:tr w:rsidR="00A50CCB" w:rsidRPr="00EB3000" w14:paraId="14E951C9" w14:textId="77777777" w:rsidTr="002D525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9650185"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С.-Казахстанская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52F810EA" w14:textId="69CF6934"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1 128 186</w:t>
            </w:r>
          </w:p>
        </w:tc>
        <w:tc>
          <w:tcPr>
            <w:tcW w:w="1985" w:type="dxa"/>
          </w:tcPr>
          <w:p w14:paraId="11ADC826" w14:textId="77777777" w:rsidR="00A50CCB" w:rsidRPr="00EB3000" w:rsidRDefault="00A50CCB" w:rsidP="00A50CCB">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2,8%</w:t>
            </w:r>
          </w:p>
        </w:tc>
        <w:tc>
          <w:tcPr>
            <w:cnfStyle w:val="000100000000" w:firstRow="0" w:lastRow="0" w:firstColumn="0" w:lastColumn="1" w:oddVBand="0" w:evenVBand="0" w:oddHBand="0" w:evenHBand="0" w:firstRowFirstColumn="0" w:firstRowLastColumn="0" w:lastRowFirstColumn="0" w:lastRowLastColumn="0"/>
            <w:tcW w:w="2410" w:type="dxa"/>
          </w:tcPr>
          <w:p w14:paraId="52E42196"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98</w:t>
            </w:r>
          </w:p>
        </w:tc>
      </w:tr>
      <w:tr w:rsidR="00A50CCB" w:rsidRPr="00EB3000" w14:paraId="2047FDE1" w14:textId="77777777" w:rsidTr="002D525B">
        <w:trPr>
          <w:trHeight w:val="371"/>
        </w:trPr>
        <w:tc>
          <w:tcPr>
            <w:cnfStyle w:val="001000000000" w:firstRow="0" w:lastRow="0" w:firstColumn="1" w:lastColumn="0" w:oddVBand="0" w:evenVBand="0" w:oddHBand="0" w:evenHBand="0" w:firstRowFirstColumn="0" w:firstRowLastColumn="0" w:lastRowFirstColumn="0" w:lastRowLastColumn="0"/>
            <w:tcW w:w="2686" w:type="dxa"/>
          </w:tcPr>
          <w:p w14:paraId="55F33AC6"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В.-Казахстанская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6F22A4F4" w14:textId="11279107"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485970</w:t>
            </w:r>
          </w:p>
        </w:tc>
        <w:tc>
          <w:tcPr>
            <w:tcW w:w="1985" w:type="dxa"/>
          </w:tcPr>
          <w:p w14:paraId="1F1F1B7B" w14:textId="77777777" w:rsidR="00A50CCB" w:rsidRPr="00EB3000" w:rsidRDefault="00A50CCB" w:rsidP="00A50CCB">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7,0%</w:t>
            </w:r>
          </w:p>
        </w:tc>
        <w:tc>
          <w:tcPr>
            <w:cnfStyle w:val="000100000000" w:firstRow="0" w:lastRow="0" w:firstColumn="0" w:lastColumn="1" w:oddVBand="0" w:evenVBand="0" w:oddHBand="0" w:evenHBand="0" w:firstRowFirstColumn="0" w:firstRowLastColumn="0" w:lastRowFirstColumn="0" w:lastRowLastColumn="0"/>
            <w:tcW w:w="2410" w:type="dxa"/>
          </w:tcPr>
          <w:p w14:paraId="076DF476"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245</w:t>
            </w:r>
          </w:p>
        </w:tc>
      </w:tr>
      <w:tr w:rsidR="00A50CCB" w:rsidRPr="00EB3000" w14:paraId="575EEC0B" w14:textId="77777777" w:rsidTr="002D525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4E35E42"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г. Астана</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21A3C253" w14:textId="5570D895"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1 010 599</w:t>
            </w:r>
          </w:p>
        </w:tc>
        <w:tc>
          <w:tcPr>
            <w:tcW w:w="1985" w:type="dxa"/>
          </w:tcPr>
          <w:p w14:paraId="2262B469" w14:textId="77777777" w:rsidR="00A50CCB" w:rsidRPr="00EB3000" w:rsidRDefault="00A50CCB" w:rsidP="00A50CCB">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6,4%</w:t>
            </w:r>
          </w:p>
        </w:tc>
        <w:tc>
          <w:tcPr>
            <w:cnfStyle w:val="000100000000" w:firstRow="0" w:lastRow="0" w:firstColumn="0" w:lastColumn="1" w:oddVBand="0" w:evenVBand="0" w:oddHBand="0" w:evenHBand="0" w:firstRowFirstColumn="0" w:firstRowLastColumn="0" w:lastRowFirstColumn="0" w:lastRowLastColumn="0"/>
            <w:tcW w:w="2410" w:type="dxa"/>
          </w:tcPr>
          <w:p w14:paraId="3FAFD3D8"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224</w:t>
            </w:r>
          </w:p>
        </w:tc>
      </w:tr>
      <w:tr w:rsidR="00A50CCB" w:rsidRPr="00EB3000" w14:paraId="450F8D21" w14:textId="77777777" w:rsidTr="002D525B">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F925562" w14:textId="77777777" w:rsidR="00A50CCB" w:rsidRPr="00EB3000" w:rsidRDefault="00A50CCB" w:rsidP="00A50CCB">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г. Алматы</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5BE28650" w14:textId="40BB1E99" w:rsidR="00A50CCB" w:rsidRPr="00EB3000" w:rsidRDefault="00A50CCB" w:rsidP="00A50CCB">
            <w:pPr>
              <w:widowControl w:val="0"/>
              <w:autoSpaceDE w:val="0"/>
              <w:autoSpaceDN w:val="0"/>
              <w:spacing w:line="256"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1 329 598</w:t>
            </w:r>
          </w:p>
        </w:tc>
        <w:tc>
          <w:tcPr>
            <w:tcW w:w="1985" w:type="dxa"/>
          </w:tcPr>
          <w:p w14:paraId="1C4792B1" w14:textId="77777777" w:rsidR="00A50CCB" w:rsidRPr="00EB3000" w:rsidRDefault="00A50CCB" w:rsidP="00A50CCB">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5,3%</w:t>
            </w:r>
          </w:p>
        </w:tc>
        <w:tc>
          <w:tcPr>
            <w:cnfStyle w:val="000100000000" w:firstRow="0" w:lastRow="0" w:firstColumn="0" w:lastColumn="1" w:oddVBand="0" w:evenVBand="0" w:oddHBand="0" w:evenHBand="0" w:firstRowFirstColumn="0" w:firstRowLastColumn="0" w:lastRowFirstColumn="0" w:lastRowLastColumn="0"/>
            <w:tcW w:w="2410" w:type="dxa"/>
          </w:tcPr>
          <w:p w14:paraId="00D34BCC" w14:textId="77777777" w:rsidR="00A50CCB" w:rsidRPr="00EB3000" w:rsidRDefault="00A50CCB" w:rsidP="00A50CCB">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185</w:t>
            </w:r>
          </w:p>
        </w:tc>
      </w:tr>
      <w:tr w:rsidR="00A50CCB" w:rsidRPr="00EB3000" w14:paraId="1DEF2230" w14:textId="77777777" w:rsidTr="002D525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0A5F16D" w14:textId="77777777" w:rsidR="00A50CCB" w:rsidRPr="00EB3000" w:rsidRDefault="00A50CCB" w:rsidP="00A50CCB">
            <w:pPr>
              <w:widowControl w:val="0"/>
              <w:autoSpaceDE w:val="0"/>
              <w:autoSpaceDN w:val="0"/>
              <w:spacing w:line="257" w:lineRule="exact"/>
              <w:ind w:left="107"/>
              <w:jc w:val="center"/>
              <w:rPr>
                <w:rFonts w:ascii="Times New Roman" w:eastAsia="Times New Roman" w:hAnsi="Times New Roman" w:cs="Times New Roman"/>
                <w:b w:val="0"/>
                <w:bCs w:val="0"/>
                <w:i/>
                <w:sz w:val="24"/>
                <w:lang w:eastAsia="ru-RU" w:bidi="ru-RU"/>
              </w:rPr>
            </w:pPr>
            <w:r w:rsidRPr="00EB3000">
              <w:rPr>
                <w:rFonts w:ascii="Times New Roman" w:eastAsia="Times New Roman" w:hAnsi="Times New Roman" w:cs="Times New Roman"/>
                <w:b w:val="0"/>
                <w:bCs w:val="0"/>
                <w:i/>
                <w:sz w:val="24"/>
                <w:lang w:eastAsia="ru-RU" w:bidi="ru-RU"/>
              </w:rPr>
              <w:t>г. Шымкент</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792B97A5" w14:textId="1EA311D5" w:rsidR="00A50CCB" w:rsidRPr="00EB3000" w:rsidRDefault="00A50CCB" w:rsidP="00A50CCB">
            <w:pPr>
              <w:widowControl w:val="0"/>
              <w:autoSpaceDE w:val="0"/>
              <w:autoSpaceDN w:val="0"/>
              <w:spacing w:line="257"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color w:val="000000"/>
                <w:sz w:val="24"/>
                <w:szCs w:val="24"/>
              </w:rPr>
              <w:t>1 012 469</w:t>
            </w:r>
          </w:p>
        </w:tc>
        <w:tc>
          <w:tcPr>
            <w:tcW w:w="1985" w:type="dxa"/>
          </w:tcPr>
          <w:p w14:paraId="186585DD" w14:textId="77777777" w:rsidR="00A50CCB" w:rsidRPr="00EB3000" w:rsidRDefault="00A50CCB" w:rsidP="00A50CCB">
            <w:pPr>
              <w:widowControl w:val="0"/>
              <w:autoSpaceDE w:val="0"/>
              <w:autoSpaceDN w:val="0"/>
              <w:spacing w:line="257"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5,8%</w:t>
            </w:r>
          </w:p>
        </w:tc>
        <w:tc>
          <w:tcPr>
            <w:cnfStyle w:val="000100000000" w:firstRow="0" w:lastRow="0" w:firstColumn="0" w:lastColumn="1" w:oddVBand="0" w:evenVBand="0" w:oddHBand="0" w:evenHBand="0" w:firstRowFirstColumn="0" w:firstRowLastColumn="0" w:lastRowFirstColumn="0" w:lastRowLastColumn="0"/>
            <w:tcW w:w="2410" w:type="dxa"/>
          </w:tcPr>
          <w:p w14:paraId="09CD241D" w14:textId="77777777" w:rsidR="00A50CCB" w:rsidRPr="00EB3000" w:rsidRDefault="00A50CCB" w:rsidP="00A50CCB">
            <w:pPr>
              <w:widowControl w:val="0"/>
              <w:autoSpaceDE w:val="0"/>
              <w:autoSpaceDN w:val="0"/>
              <w:spacing w:line="257"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203</w:t>
            </w:r>
          </w:p>
        </w:tc>
      </w:tr>
      <w:tr w:rsidR="00A50CCB" w:rsidRPr="00EB3000" w14:paraId="446B33DA" w14:textId="77777777" w:rsidTr="002D525B">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79FF4102" w14:textId="203767AF" w:rsidR="00A50CCB" w:rsidRPr="00EB3000" w:rsidRDefault="00031427" w:rsidP="00A50CCB">
            <w:pPr>
              <w:widowControl w:val="0"/>
              <w:autoSpaceDE w:val="0"/>
              <w:autoSpaceDN w:val="0"/>
              <w:spacing w:line="257" w:lineRule="exact"/>
              <w:ind w:left="107"/>
              <w:jc w:val="center"/>
              <w:rPr>
                <w:rFonts w:ascii="Times New Roman" w:eastAsia="Times New Roman" w:hAnsi="Times New Roman" w:cs="Times New Roman"/>
                <w:i/>
                <w:sz w:val="24"/>
                <w:lang w:eastAsia="ru-RU" w:bidi="ru-RU"/>
              </w:rPr>
            </w:pPr>
            <w:r>
              <w:rPr>
                <w:rFonts w:ascii="Times New Roman" w:eastAsia="Times New Roman" w:hAnsi="Times New Roman" w:cs="Times New Roman"/>
                <w:i/>
                <w:sz w:val="24"/>
                <w:lang w:eastAsia="ru-RU" w:bidi="ru-RU"/>
              </w:rPr>
              <w:t xml:space="preserve">Жетысуская </w:t>
            </w:r>
            <w:r w:rsidR="00A50CCB" w:rsidRPr="00EB3000">
              <w:rPr>
                <w:rFonts w:ascii="Times New Roman" w:eastAsia="Times New Roman" w:hAnsi="Times New Roman" w:cs="Times New Roman"/>
                <w:i/>
                <w:sz w:val="24"/>
                <w:lang w:eastAsia="ru-RU" w:bidi="ru-RU"/>
              </w:rPr>
              <w:t>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506DE50F" w14:textId="3F600933" w:rsidR="00A50CCB" w:rsidRPr="00EB3000" w:rsidRDefault="00A50CCB" w:rsidP="00A50CCB">
            <w:pPr>
              <w:widowControl w:val="0"/>
              <w:autoSpaceDE w:val="0"/>
              <w:autoSpaceDN w:val="0"/>
              <w:spacing w:line="257"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sz w:val="24"/>
                <w:szCs w:val="24"/>
              </w:rPr>
              <w:t>577 866</w:t>
            </w:r>
          </w:p>
        </w:tc>
        <w:tc>
          <w:tcPr>
            <w:tcW w:w="1985" w:type="dxa"/>
          </w:tcPr>
          <w:p w14:paraId="22F949B1" w14:textId="77777777" w:rsidR="00A50CCB" w:rsidRPr="00EB3000" w:rsidRDefault="00A50CCB" w:rsidP="00A50CCB">
            <w:pPr>
              <w:widowControl w:val="0"/>
              <w:autoSpaceDE w:val="0"/>
              <w:autoSpaceDN w:val="0"/>
              <w:spacing w:line="257"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3,4%</w:t>
            </w:r>
          </w:p>
        </w:tc>
        <w:tc>
          <w:tcPr>
            <w:cnfStyle w:val="000100000000" w:firstRow="0" w:lastRow="0" w:firstColumn="0" w:lastColumn="1" w:oddVBand="0" w:evenVBand="0" w:oddHBand="0" w:evenHBand="0" w:firstRowFirstColumn="0" w:firstRowLastColumn="0" w:lastRowFirstColumn="0" w:lastRowLastColumn="0"/>
            <w:tcW w:w="2410" w:type="dxa"/>
          </w:tcPr>
          <w:p w14:paraId="508CCB97" w14:textId="77777777" w:rsidR="00A50CCB" w:rsidRPr="00EB3000" w:rsidRDefault="00A50CCB" w:rsidP="00A50CCB">
            <w:pPr>
              <w:widowControl w:val="0"/>
              <w:autoSpaceDE w:val="0"/>
              <w:autoSpaceDN w:val="0"/>
              <w:spacing w:line="257" w:lineRule="exact"/>
              <w:jc w:val="center"/>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119</w:t>
            </w:r>
          </w:p>
        </w:tc>
      </w:tr>
      <w:tr w:rsidR="00A50CCB" w:rsidRPr="00EB3000" w14:paraId="4CD2B417" w14:textId="77777777" w:rsidTr="002D525B">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5FB0FD6C" w14:textId="77777777" w:rsidR="00A50CCB" w:rsidRPr="00EB3000" w:rsidRDefault="00A50CCB" w:rsidP="00A50CCB">
            <w:pPr>
              <w:widowControl w:val="0"/>
              <w:autoSpaceDE w:val="0"/>
              <w:autoSpaceDN w:val="0"/>
              <w:spacing w:line="257" w:lineRule="exact"/>
              <w:ind w:left="107"/>
              <w:jc w:val="center"/>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Абайская область</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23F70029" w14:textId="5A19582B" w:rsidR="00A50CCB" w:rsidRPr="00EB3000" w:rsidRDefault="00A50CCB" w:rsidP="00A50CCB">
            <w:pPr>
              <w:widowControl w:val="0"/>
              <w:autoSpaceDE w:val="0"/>
              <w:autoSpaceDN w:val="0"/>
              <w:spacing w:line="257"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sz w:val="24"/>
                <w:szCs w:val="24"/>
              </w:rPr>
              <w:t>485 970</w:t>
            </w:r>
          </w:p>
        </w:tc>
        <w:tc>
          <w:tcPr>
            <w:tcW w:w="1985" w:type="dxa"/>
          </w:tcPr>
          <w:p w14:paraId="55CDFC43" w14:textId="77777777" w:rsidR="00A50CCB" w:rsidRPr="00EB3000" w:rsidRDefault="00A50CCB" w:rsidP="00A50CCB">
            <w:pPr>
              <w:widowControl w:val="0"/>
              <w:autoSpaceDE w:val="0"/>
              <w:autoSpaceDN w:val="0"/>
              <w:spacing w:line="257"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3,3%</w:t>
            </w:r>
          </w:p>
        </w:tc>
        <w:tc>
          <w:tcPr>
            <w:cnfStyle w:val="000100000000" w:firstRow="0" w:lastRow="0" w:firstColumn="0" w:lastColumn="1" w:oddVBand="0" w:evenVBand="0" w:oddHBand="0" w:evenHBand="0" w:firstRowFirstColumn="0" w:firstRowLastColumn="0" w:lastRowFirstColumn="0" w:lastRowLastColumn="0"/>
            <w:tcW w:w="2410" w:type="dxa"/>
          </w:tcPr>
          <w:p w14:paraId="5A53683C" w14:textId="77777777" w:rsidR="00A50CCB" w:rsidRPr="00EB3000" w:rsidRDefault="00A50CCB" w:rsidP="00A50CCB">
            <w:pPr>
              <w:widowControl w:val="0"/>
              <w:autoSpaceDE w:val="0"/>
              <w:autoSpaceDN w:val="0"/>
              <w:spacing w:line="257" w:lineRule="exact"/>
              <w:jc w:val="center"/>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115</w:t>
            </w:r>
          </w:p>
        </w:tc>
      </w:tr>
      <w:tr w:rsidR="00A50CCB" w:rsidRPr="00EB3000" w14:paraId="426CCC5E" w14:textId="77777777" w:rsidTr="002D525B">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4A53BE95" w14:textId="77777777" w:rsidR="00A50CCB" w:rsidRPr="00EB3000" w:rsidRDefault="00A50CCB" w:rsidP="00A50CCB">
            <w:pPr>
              <w:widowControl w:val="0"/>
              <w:autoSpaceDE w:val="0"/>
              <w:autoSpaceDN w:val="0"/>
              <w:spacing w:line="257" w:lineRule="exact"/>
              <w:ind w:left="107"/>
              <w:jc w:val="center"/>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 xml:space="preserve">Улытауская область </w:t>
            </w:r>
          </w:p>
        </w:tc>
        <w:tc>
          <w:tcPr>
            <w:cnfStyle w:val="000010000000" w:firstRow="0" w:lastRow="0" w:firstColumn="0" w:lastColumn="0" w:oddVBand="1" w:evenVBand="0" w:oddHBand="0" w:evenHBand="0" w:firstRowFirstColumn="0" w:firstRowLastColumn="0" w:lastRowFirstColumn="0" w:lastRowLastColumn="0"/>
            <w:tcW w:w="2412" w:type="dxa"/>
            <w:vAlign w:val="bottom"/>
          </w:tcPr>
          <w:p w14:paraId="09C32702" w14:textId="6A6014B1" w:rsidR="00A50CCB" w:rsidRPr="00EB3000" w:rsidRDefault="00A50CCB" w:rsidP="00A50CCB">
            <w:pPr>
              <w:widowControl w:val="0"/>
              <w:autoSpaceDE w:val="0"/>
              <w:autoSpaceDN w:val="0"/>
              <w:spacing w:line="257" w:lineRule="exact"/>
              <w:ind w:left="208"/>
              <w:jc w:val="center"/>
              <w:rPr>
                <w:rFonts w:ascii="Times New Roman" w:eastAsia="Times New Roman" w:hAnsi="Times New Roman" w:cs="Times New Roman"/>
                <w:i/>
                <w:iCs/>
                <w:sz w:val="24"/>
                <w:szCs w:val="24"/>
                <w:lang w:eastAsia="ru-RU" w:bidi="ru-RU"/>
              </w:rPr>
            </w:pPr>
            <w:r w:rsidRPr="00A50CCB">
              <w:rPr>
                <w:rFonts w:ascii="Times New Roman" w:hAnsi="Times New Roman" w:cs="Times New Roman"/>
                <w:i/>
                <w:iCs/>
                <w:sz w:val="24"/>
                <w:szCs w:val="24"/>
              </w:rPr>
              <w:t>539 809</w:t>
            </w:r>
          </w:p>
        </w:tc>
        <w:tc>
          <w:tcPr>
            <w:tcW w:w="1985" w:type="dxa"/>
          </w:tcPr>
          <w:p w14:paraId="1EBC3924" w14:textId="77777777" w:rsidR="00A50CCB" w:rsidRPr="00EB3000" w:rsidRDefault="00A50CCB" w:rsidP="00A50CCB">
            <w:pPr>
              <w:widowControl w:val="0"/>
              <w:autoSpaceDE w:val="0"/>
              <w:autoSpaceDN w:val="0"/>
              <w:spacing w:line="257"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EB3000">
              <w:rPr>
                <w:rFonts w:ascii="Times New Roman" w:eastAsia="Times New Roman" w:hAnsi="Times New Roman" w:cs="Times New Roman"/>
                <w:i/>
                <w:sz w:val="24"/>
                <w:lang w:eastAsia="ru-RU" w:bidi="ru-RU"/>
              </w:rPr>
              <w:t>1,1%</w:t>
            </w:r>
          </w:p>
        </w:tc>
        <w:tc>
          <w:tcPr>
            <w:cnfStyle w:val="000100000000" w:firstRow="0" w:lastRow="0" w:firstColumn="0" w:lastColumn="1" w:oddVBand="0" w:evenVBand="0" w:oddHBand="0" w:evenHBand="0" w:firstRowFirstColumn="0" w:firstRowLastColumn="0" w:lastRowFirstColumn="0" w:lastRowLastColumn="0"/>
            <w:tcW w:w="2410" w:type="dxa"/>
          </w:tcPr>
          <w:p w14:paraId="35E8E382" w14:textId="77777777" w:rsidR="00A50CCB" w:rsidRPr="00EB3000" w:rsidRDefault="00A50CCB" w:rsidP="00A50CCB">
            <w:pPr>
              <w:widowControl w:val="0"/>
              <w:autoSpaceDE w:val="0"/>
              <w:autoSpaceDN w:val="0"/>
              <w:spacing w:line="257" w:lineRule="exact"/>
              <w:jc w:val="center"/>
              <w:rPr>
                <w:rFonts w:ascii="Times New Roman" w:eastAsia="Times New Roman" w:hAnsi="Times New Roman" w:cs="Times New Roman"/>
                <w:i/>
                <w:sz w:val="24"/>
                <w:lang w:val="en-US" w:eastAsia="ru-RU" w:bidi="ru-RU"/>
              </w:rPr>
            </w:pPr>
            <w:r w:rsidRPr="00EB3000">
              <w:rPr>
                <w:rFonts w:ascii="Times New Roman" w:eastAsia="Times New Roman" w:hAnsi="Times New Roman" w:cs="Times New Roman"/>
                <w:i/>
                <w:sz w:val="24"/>
                <w:lang w:eastAsia="ru-RU" w:bidi="ru-RU"/>
              </w:rPr>
              <w:t>41</w:t>
            </w:r>
          </w:p>
        </w:tc>
      </w:tr>
      <w:tr w:rsidR="00EB3000" w:rsidRPr="00EB3000" w14:paraId="6818685E" w14:textId="77777777" w:rsidTr="00EB3000">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86" w:type="dxa"/>
          </w:tcPr>
          <w:p w14:paraId="62E8F954" w14:textId="77777777" w:rsidR="00EB3000" w:rsidRPr="00EB3000" w:rsidRDefault="00EB3000" w:rsidP="00EB3000">
            <w:pPr>
              <w:widowControl w:val="0"/>
              <w:autoSpaceDE w:val="0"/>
              <w:autoSpaceDN w:val="0"/>
              <w:spacing w:line="256" w:lineRule="exact"/>
              <w:ind w:left="107"/>
              <w:jc w:val="center"/>
              <w:rPr>
                <w:rFonts w:ascii="Times New Roman" w:eastAsia="Times New Roman" w:hAnsi="Times New Roman" w:cs="Times New Roman"/>
                <w:bCs w:val="0"/>
                <w:i/>
                <w:sz w:val="24"/>
                <w:lang w:eastAsia="ru-RU" w:bidi="ru-RU"/>
              </w:rPr>
            </w:pPr>
            <w:r w:rsidRPr="00EB3000">
              <w:rPr>
                <w:rFonts w:ascii="Times New Roman" w:eastAsia="Times New Roman" w:hAnsi="Times New Roman" w:cs="Times New Roman"/>
                <w:bCs w:val="0"/>
                <w:i/>
                <w:sz w:val="24"/>
                <w:lang w:eastAsia="ru-RU" w:bidi="ru-RU"/>
              </w:rPr>
              <w:t>Республика Казахстан</w:t>
            </w:r>
          </w:p>
        </w:tc>
        <w:tc>
          <w:tcPr>
            <w:cnfStyle w:val="000010000000" w:firstRow="0" w:lastRow="0" w:firstColumn="0" w:lastColumn="0" w:oddVBand="1" w:evenVBand="0" w:oddHBand="0" w:evenHBand="0" w:firstRowFirstColumn="0" w:firstRowLastColumn="0" w:lastRowFirstColumn="0" w:lastRowLastColumn="0"/>
            <w:tcW w:w="2412" w:type="dxa"/>
          </w:tcPr>
          <w:p w14:paraId="1EB1FAC9" w14:textId="2AA0A80D" w:rsidR="00EB3000" w:rsidRPr="00EB3000" w:rsidRDefault="00A50CCB" w:rsidP="00EB3000">
            <w:pPr>
              <w:widowControl w:val="0"/>
              <w:autoSpaceDE w:val="0"/>
              <w:autoSpaceDN w:val="0"/>
              <w:spacing w:line="256" w:lineRule="exact"/>
              <w:ind w:left="208"/>
              <w:jc w:val="center"/>
              <w:rPr>
                <w:rFonts w:ascii="Times New Roman" w:eastAsia="Times New Roman" w:hAnsi="Times New Roman" w:cs="Times New Roman"/>
                <w:b w:val="0"/>
                <w:i/>
                <w:sz w:val="24"/>
                <w:lang w:eastAsia="ru-RU" w:bidi="ru-RU"/>
              </w:rPr>
            </w:pPr>
            <w:r w:rsidRPr="00A50CCB">
              <w:rPr>
                <w:rFonts w:ascii="Times New Roman" w:eastAsia="Times New Roman" w:hAnsi="Times New Roman" w:cs="Times New Roman"/>
                <w:i/>
                <w:sz w:val="24"/>
                <w:lang w:eastAsia="ru-RU" w:bidi="ru-RU"/>
              </w:rPr>
              <w:t>13732 093</w:t>
            </w:r>
          </w:p>
        </w:tc>
        <w:tc>
          <w:tcPr>
            <w:tcW w:w="1985" w:type="dxa"/>
          </w:tcPr>
          <w:p w14:paraId="2CEEC0BF" w14:textId="77777777" w:rsidR="00EB3000" w:rsidRPr="00EB3000" w:rsidRDefault="00EB3000" w:rsidP="00EB3000">
            <w:pPr>
              <w:widowControl w:val="0"/>
              <w:autoSpaceDE w:val="0"/>
              <w:autoSpaceDN w:val="0"/>
              <w:spacing w:line="256" w:lineRule="exact"/>
              <w:ind w:left="-21" w:firstLine="141"/>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lang w:eastAsia="ru-RU" w:bidi="ru-RU"/>
              </w:rPr>
            </w:pPr>
            <w:r w:rsidRPr="00EB3000">
              <w:rPr>
                <w:rFonts w:ascii="Times New Roman" w:eastAsia="Times New Roman" w:hAnsi="Times New Roman" w:cs="Times New Roman"/>
                <w:i/>
                <w:sz w:val="24"/>
                <w:lang w:eastAsia="ru-RU" w:bidi="ru-RU"/>
              </w:rPr>
              <w:t>100.0%</w:t>
            </w:r>
          </w:p>
        </w:tc>
        <w:tc>
          <w:tcPr>
            <w:cnfStyle w:val="000100000000" w:firstRow="0" w:lastRow="0" w:firstColumn="0" w:lastColumn="1" w:oddVBand="0" w:evenVBand="0" w:oddHBand="0" w:evenHBand="0" w:firstRowFirstColumn="0" w:firstRowLastColumn="0" w:lastRowFirstColumn="0" w:lastRowLastColumn="0"/>
            <w:tcW w:w="2410" w:type="dxa"/>
          </w:tcPr>
          <w:p w14:paraId="5E651D0D" w14:textId="77777777" w:rsidR="00EB3000" w:rsidRPr="00EB3000" w:rsidRDefault="00EB3000" w:rsidP="00EB3000">
            <w:pPr>
              <w:widowControl w:val="0"/>
              <w:autoSpaceDE w:val="0"/>
              <w:autoSpaceDN w:val="0"/>
              <w:spacing w:line="256" w:lineRule="exact"/>
              <w:jc w:val="center"/>
              <w:rPr>
                <w:rFonts w:ascii="Times New Roman" w:eastAsia="Times New Roman" w:hAnsi="Times New Roman" w:cs="Times New Roman"/>
                <w:bCs w:val="0"/>
                <w:i/>
                <w:sz w:val="24"/>
                <w:lang w:eastAsia="ru-RU" w:bidi="ru-RU"/>
              </w:rPr>
            </w:pPr>
            <w:r w:rsidRPr="00EB3000">
              <w:rPr>
                <w:rFonts w:ascii="Times New Roman" w:eastAsia="Times New Roman" w:hAnsi="Times New Roman" w:cs="Times New Roman"/>
                <w:bCs w:val="0"/>
                <w:i/>
                <w:sz w:val="24"/>
                <w:lang w:eastAsia="ru-RU" w:bidi="ru-RU"/>
              </w:rPr>
              <w:t>3500</w:t>
            </w:r>
          </w:p>
        </w:tc>
      </w:tr>
    </w:tbl>
    <w:p w14:paraId="31BD90FD" w14:textId="001B37EB" w:rsidR="00506DDE" w:rsidRDefault="00506DDE" w:rsidP="003F73EC">
      <w:pPr>
        <w:pStyle w:val="a3"/>
        <w:ind w:firstLine="680"/>
        <w:jc w:val="both"/>
      </w:pPr>
    </w:p>
    <w:p w14:paraId="07211300" w14:textId="0FD3A7E3" w:rsidR="00371AC9" w:rsidRDefault="00506DDE" w:rsidP="000B7B27">
      <w:pPr>
        <w:spacing w:line="240" w:lineRule="auto"/>
        <w:ind w:firstLine="680"/>
        <w:jc w:val="both"/>
        <w:rPr>
          <w:rFonts w:ascii="Times New Roman" w:hAnsi="Times New Roman" w:cs="Times New Roman"/>
          <w:sz w:val="28"/>
          <w:szCs w:val="28"/>
        </w:rPr>
      </w:pPr>
      <w:r w:rsidRPr="00A10091">
        <w:rPr>
          <w:rFonts w:ascii="Times New Roman" w:hAnsi="Times New Roman" w:cs="Times New Roman"/>
          <w:sz w:val="28"/>
          <w:szCs w:val="28"/>
        </w:rPr>
        <w:t>Проверка достаточности и репрезентативности, надежности и достоверности результатов проведена на основе расчета доверительных интервалов с максимальным значением дисперсии = 0,25 (σ2), учитывая при этом заданную величину выборки, уровень доверительной вероятности, размеры генеральной совокупности. (Таблица 2)</w:t>
      </w:r>
    </w:p>
    <w:p w14:paraId="6E950A37" w14:textId="254BE275" w:rsidR="00506DDE" w:rsidRPr="00062160" w:rsidRDefault="00062160" w:rsidP="003F73EC">
      <w:pPr>
        <w:spacing w:line="240" w:lineRule="auto"/>
        <w:ind w:firstLine="680"/>
        <w:jc w:val="both"/>
        <w:rPr>
          <w:rFonts w:ascii="Times New Roman" w:hAnsi="Times New Roman" w:cs="Times New Roman"/>
          <w:sz w:val="28"/>
          <w:szCs w:val="28"/>
        </w:rPr>
      </w:pPr>
      <w:r w:rsidRPr="00062160">
        <w:rPr>
          <w:rFonts w:ascii="Times New Roman" w:hAnsi="Times New Roman" w:cs="Times New Roman"/>
          <w:b/>
          <w:sz w:val="28"/>
          <w:szCs w:val="28"/>
        </w:rPr>
        <w:t>Таблица 2</w:t>
      </w:r>
      <w:r w:rsidRPr="00062160">
        <w:rPr>
          <w:rFonts w:ascii="Times New Roman" w:hAnsi="Times New Roman" w:cs="Times New Roman"/>
          <w:sz w:val="28"/>
          <w:szCs w:val="28"/>
        </w:rPr>
        <w:t xml:space="preserve">. Оценка выборки на надежность и достоверность </w:t>
      </w:r>
    </w:p>
    <w:tbl>
      <w:tblPr>
        <w:tblStyle w:val="GridTable4-Accent11"/>
        <w:tblW w:w="9173" w:type="dxa"/>
        <w:tblInd w:w="392" w:type="dxa"/>
        <w:tblLayout w:type="fixed"/>
        <w:tblLook w:val="01E0" w:firstRow="1" w:lastRow="1" w:firstColumn="1" w:lastColumn="1" w:noHBand="0" w:noVBand="0"/>
      </w:tblPr>
      <w:tblGrid>
        <w:gridCol w:w="5763"/>
        <w:gridCol w:w="1970"/>
        <w:gridCol w:w="1440"/>
      </w:tblGrid>
      <w:tr w:rsidR="00506DDE" w14:paraId="53F6364C" w14:textId="77777777" w:rsidTr="00F45AC5">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763" w:type="dxa"/>
          </w:tcPr>
          <w:p w14:paraId="66B5DD2F" w14:textId="77777777" w:rsidR="00506DDE" w:rsidRPr="00A10091" w:rsidRDefault="00506DDE" w:rsidP="003F73EC">
            <w:pPr>
              <w:pStyle w:val="TableParagraph"/>
              <w:spacing w:line="240" w:lineRule="auto"/>
              <w:ind w:left="107" w:firstLine="35"/>
              <w:jc w:val="left"/>
              <w:rPr>
                <w:sz w:val="24"/>
              </w:rPr>
            </w:pPr>
            <w:r w:rsidRPr="00A10091">
              <w:rPr>
                <w:sz w:val="24"/>
              </w:rPr>
              <w:t>Показатель</w:t>
            </w:r>
          </w:p>
        </w:tc>
        <w:tc>
          <w:tcPr>
            <w:cnfStyle w:val="000010000000" w:firstRow="0" w:lastRow="0" w:firstColumn="0" w:lastColumn="0" w:oddVBand="1" w:evenVBand="0" w:oddHBand="0" w:evenHBand="0" w:firstRowFirstColumn="0" w:firstRowLastColumn="0" w:lastRowFirstColumn="0" w:lastRowLastColumn="0"/>
            <w:tcW w:w="1970" w:type="dxa"/>
          </w:tcPr>
          <w:p w14:paraId="69F341FE" w14:textId="77777777" w:rsidR="00506DDE" w:rsidRPr="00A10091" w:rsidRDefault="00506DDE" w:rsidP="003F73EC">
            <w:pPr>
              <w:pStyle w:val="TableParagraph"/>
              <w:spacing w:line="240" w:lineRule="auto"/>
              <w:ind w:left="89" w:right="77" w:firstLine="35"/>
              <w:rPr>
                <w:sz w:val="24"/>
              </w:rPr>
            </w:pPr>
            <w:r w:rsidRPr="00A10091">
              <w:rPr>
                <w:sz w:val="24"/>
              </w:rPr>
              <w:t>Обозначение</w:t>
            </w:r>
          </w:p>
        </w:tc>
        <w:tc>
          <w:tcPr>
            <w:cnfStyle w:val="000100000000" w:firstRow="0" w:lastRow="0" w:firstColumn="0" w:lastColumn="1" w:oddVBand="0" w:evenVBand="0" w:oddHBand="0" w:evenHBand="0" w:firstRowFirstColumn="0" w:firstRowLastColumn="0" w:lastRowFirstColumn="0" w:lastRowLastColumn="0"/>
            <w:tcW w:w="1440" w:type="dxa"/>
          </w:tcPr>
          <w:p w14:paraId="34379905" w14:textId="77777777" w:rsidR="00506DDE" w:rsidRPr="00A10091" w:rsidRDefault="00506DDE" w:rsidP="003F73EC">
            <w:pPr>
              <w:pStyle w:val="TableParagraph"/>
              <w:spacing w:line="240" w:lineRule="auto"/>
              <w:ind w:left="96" w:right="83" w:firstLine="35"/>
              <w:rPr>
                <w:sz w:val="24"/>
              </w:rPr>
            </w:pPr>
            <w:r w:rsidRPr="00A10091">
              <w:rPr>
                <w:sz w:val="24"/>
              </w:rPr>
              <w:t>Значение</w:t>
            </w:r>
          </w:p>
        </w:tc>
      </w:tr>
      <w:tr w:rsidR="00506DDE" w:rsidRPr="00A10091" w14:paraId="462BCD7E" w14:textId="77777777" w:rsidTr="00F45AC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763" w:type="dxa"/>
          </w:tcPr>
          <w:p w14:paraId="278DE783" w14:textId="77777777" w:rsidR="00506DDE" w:rsidRPr="00A10091" w:rsidRDefault="00506DDE" w:rsidP="003F73EC">
            <w:pPr>
              <w:pStyle w:val="TableParagraph"/>
              <w:spacing w:line="240" w:lineRule="auto"/>
              <w:ind w:left="107" w:firstLine="35"/>
              <w:jc w:val="left"/>
              <w:rPr>
                <w:b w:val="0"/>
                <w:bCs w:val="0"/>
                <w:sz w:val="24"/>
              </w:rPr>
            </w:pPr>
            <w:r w:rsidRPr="00A10091">
              <w:rPr>
                <w:b w:val="0"/>
                <w:bCs w:val="0"/>
                <w:sz w:val="24"/>
              </w:rPr>
              <w:lastRenderedPageBreak/>
              <w:t>Уровень доверительной вероятности 95%</w:t>
            </w:r>
          </w:p>
        </w:tc>
        <w:tc>
          <w:tcPr>
            <w:cnfStyle w:val="000010000000" w:firstRow="0" w:lastRow="0" w:firstColumn="0" w:lastColumn="0" w:oddVBand="1" w:evenVBand="0" w:oddHBand="0" w:evenHBand="0" w:firstRowFirstColumn="0" w:firstRowLastColumn="0" w:lastRowFirstColumn="0" w:lastRowLastColumn="0"/>
            <w:tcW w:w="1970" w:type="dxa"/>
          </w:tcPr>
          <w:p w14:paraId="09F767A2" w14:textId="77777777" w:rsidR="00506DDE" w:rsidRPr="00A10091" w:rsidRDefault="00506DDE" w:rsidP="003F73EC">
            <w:pPr>
              <w:pStyle w:val="TableParagraph"/>
              <w:spacing w:line="240" w:lineRule="auto"/>
              <w:ind w:left="11" w:firstLine="35"/>
              <w:rPr>
                <w:i/>
                <w:iCs/>
                <w:sz w:val="24"/>
              </w:rPr>
            </w:pPr>
            <w:r w:rsidRPr="00A10091">
              <w:rPr>
                <w:i/>
                <w:iCs/>
                <w:w w:val="99"/>
                <w:sz w:val="24"/>
              </w:rPr>
              <w:t>T</w:t>
            </w:r>
          </w:p>
        </w:tc>
        <w:tc>
          <w:tcPr>
            <w:cnfStyle w:val="000100000000" w:firstRow="0" w:lastRow="0" w:firstColumn="0" w:lastColumn="1" w:oddVBand="0" w:evenVBand="0" w:oddHBand="0" w:evenHBand="0" w:firstRowFirstColumn="0" w:firstRowLastColumn="0" w:lastRowFirstColumn="0" w:lastRowLastColumn="0"/>
            <w:tcW w:w="1440" w:type="dxa"/>
          </w:tcPr>
          <w:p w14:paraId="734F5990" w14:textId="77777777" w:rsidR="00506DDE" w:rsidRPr="00A10091" w:rsidRDefault="00506DDE" w:rsidP="003F73EC">
            <w:pPr>
              <w:pStyle w:val="TableParagraph"/>
              <w:spacing w:line="240" w:lineRule="auto"/>
              <w:ind w:left="93" w:right="83" w:hanging="93"/>
              <w:rPr>
                <w:b w:val="0"/>
                <w:bCs w:val="0"/>
                <w:i/>
                <w:iCs/>
                <w:sz w:val="24"/>
              </w:rPr>
            </w:pPr>
            <w:r w:rsidRPr="00A10091">
              <w:rPr>
                <w:b w:val="0"/>
                <w:bCs w:val="0"/>
                <w:i/>
                <w:iCs/>
                <w:sz w:val="24"/>
              </w:rPr>
              <w:t>1,96</w:t>
            </w:r>
          </w:p>
        </w:tc>
      </w:tr>
      <w:tr w:rsidR="00506DDE" w:rsidRPr="005608EB" w14:paraId="3BF3BBAA" w14:textId="77777777" w:rsidTr="00F45AC5">
        <w:trPr>
          <w:trHeight w:val="602"/>
        </w:trPr>
        <w:tc>
          <w:tcPr>
            <w:cnfStyle w:val="001000000000" w:firstRow="0" w:lastRow="0" w:firstColumn="1" w:lastColumn="0" w:oddVBand="0" w:evenVBand="0" w:oddHBand="0" w:evenHBand="0" w:firstRowFirstColumn="0" w:firstRowLastColumn="0" w:lastRowFirstColumn="0" w:lastRowLastColumn="0"/>
            <w:tcW w:w="5763" w:type="dxa"/>
          </w:tcPr>
          <w:p w14:paraId="19772F12" w14:textId="77777777" w:rsidR="00506DDE" w:rsidRPr="00A10091" w:rsidRDefault="00506DDE" w:rsidP="003F73EC">
            <w:pPr>
              <w:pStyle w:val="TableParagraph"/>
              <w:spacing w:line="240" w:lineRule="auto"/>
              <w:ind w:left="107" w:firstLine="35"/>
              <w:jc w:val="left"/>
              <w:rPr>
                <w:b w:val="0"/>
                <w:bCs w:val="0"/>
                <w:sz w:val="24"/>
              </w:rPr>
            </w:pPr>
            <w:r w:rsidRPr="00A10091">
              <w:rPr>
                <w:b w:val="0"/>
                <w:bCs w:val="0"/>
                <w:sz w:val="24"/>
              </w:rPr>
              <w:t>Величина генеральной совокупности</w:t>
            </w:r>
          </w:p>
        </w:tc>
        <w:tc>
          <w:tcPr>
            <w:cnfStyle w:val="000010000000" w:firstRow="0" w:lastRow="0" w:firstColumn="0" w:lastColumn="0" w:oddVBand="1" w:evenVBand="0" w:oddHBand="0" w:evenHBand="0" w:firstRowFirstColumn="0" w:firstRowLastColumn="0" w:lastRowFirstColumn="0" w:lastRowLastColumn="0"/>
            <w:tcW w:w="1970" w:type="dxa"/>
          </w:tcPr>
          <w:p w14:paraId="0C558648" w14:textId="77777777" w:rsidR="00506DDE" w:rsidRPr="00A10091" w:rsidRDefault="00506DDE" w:rsidP="003F73EC">
            <w:pPr>
              <w:pStyle w:val="TableParagraph"/>
              <w:spacing w:line="240" w:lineRule="auto"/>
              <w:ind w:left="9" w:firstLine="35"/>
              <w:rPr>
                <w:i/>
                <w:iCs/>
                <w:sz w:val="24"/>
              </w:rPr>
            </w:pPr>
            <w:r w:rsidRPr="00A10091">
              <w:rPr>
                <w:i/>
                <w:iCs/>
                <w:w w:val="99"/>
                <w:sz w:val="24"/>
              </w:rPr>
              <w:t>N</w:t>
            </w:r>
          </w:p>
        </w:tc>
        <w:tc>
          <w:tcPr>
            <w:cnfStyle w:val="000100000000" w:firstRow="0" w:lastRow="0" w:firstColumn="0" w:lastColumn="1" w:oddVBand="0" w:evenVBand="0" w:oddHBand="0" w:evenHBand="0" w:firstRowFirstColumn="0" w:firstRowLastColumn="0" w:lastRowFirstColumn="0" w:lastRowLastColumn="0"/>
            <w:tcW w:w="1440" w:type="dxa"/>
          </w:tcPr>
          <w:p w14:paraId="480D293C" w14:textId="1B43A5E6" w:rsidR="00506DDE" w:rsidRPr="005608EB" w:rsidRDefault="00A50CCB" w:rsidP="003F73EC">
            <w:pPr>
              <w:pStyle w:val="TableParagraph"/>
              <w:spacing w:line="240" w:lineRule="auto"/>
              <w:ind w:left="95" w:right="83" w:hanging="93"/>
              <w:rPr>
                <w:b w:val="0"/>
                <w:bCs w:val="0"/>
                <w:i/>
                <w:iCs/>
                <w:sz w:val="24"/>
                <w:highlight w:val="yellow"/>
              </w:rPr>
            </w:pPr>
            <w:r w:rsidRPr="00A50CCB">
              <w:rPr>
                <w:color w:val="000000"/>
              </w:rPr>
              <w:t>13732 093</w:t>
            </w:r>
          </w:p>
        </w:tc>
      </w:tr>
      <w:tr w:rsidR="00506DDE" w:rsidRPr="00A10091" w14:paraId="7AEBF4F9" w14:textId="77777777" w:rsidTr="00F45AC5">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763" w:type="dxa"/>
          </w:tcPr>
          <w:p w14:paraId="10732C92" w14:textId="77777777" w:rsidR="00506DDE" w:rsidRPr="00A10091" w:rsidRDefault="00506DDE" w:rsidP="003F73EC">
            <w:pPr>
              <w:pStyle w:val="TableParagraph"/>
              <w:spacing w:line="240" w:lineRule="auto"/>
              <w:ind w:left="107" w:firstLine="35"/>
              <w:jc w:val="left"/>
              <w:rPr>
                <w:b w:val="0"/>
                <w:bCs w:val="0"/>
                <w:sz w:val="24"/>
              </w:rPr>
            </w:pPr>
            <w:r w:rsidRPr="00A10091">
              <w:rPr>
                <w:b w:val="0"/>
                <w:bCs w:val="0"/>
                <w:sz w:val="24"/>
              </w:rPr>
              <w:t>Величина выборки (задана заказчиком)</w:t>
            </w:r>
          </w:p>
        </w:tc>
        <w:tc>
          <w:tcPr>
            <w:cnfStyle w:val="000010000000" w:firstRow="0" w:lastRow="0" w:firstColumn="0" w:lastColumn="0" w:oddVBand="1" w:evenVBand="0" w:oddHBand="0" w:evenHBand="0" w:firstRowFirstColumn="0" w:firstRowLastColumn="0" w:lastRowFirstColumn="0" w:lastRowLastColumn="0"/>
            <w:tcW w:w="1970" w:type="dxa"/>
          </w:tcPr>
          <w:p w14:paraId="2D819F47" w14:textId="77777777" w:rsidR="00506DDE" w:rsidRPr="00A10091" w:rsidRDefault="00506DDE" w:rsidP="003F73EC">
            <w:pPr>
              <w:pStyle w:val="TableParagraph"/>
              <w:spacing w:line="240" w:lineRule="auto"/>
              <w:ind w:left="8" w:firstLine="35"/>
              <w:rPr>
                <w:i/>
                <w:iCs/>
                <w:sz w:val="24"/>
              </w:rPr>
            </w:pPr>
            <w:r w:rsidRPr="00A10091">
              <w:rPr>
                <w:i/>
                <w:iCs/>
                <w:w w:val="99"/>
                <w:sz w:val="24"/>
              </w:rPr>
              <w:t>n</w:t>
            </w:r>
          </w:p>
        </w:tc>
        <w:tc>
          <w:tcPr>
            <w:cnfStyle w:val="000100000000" w:firstRow="0" w:lastRow="0" w:firstColumn="0" w:lastColumn="1" w:oddVBand="0" w:evenVBand="0" w:oddHBand="0" w:evenHBand="0" w:firstRowFirstColumn="0" w:firstRowLastColumn="0" w:lastRowFirstColumn="0" w:lastRowLastColumn="0"/>
            <w:tcW w:w="1440" w:type="dxa"/>
          </w:tcPr>
          <w:p w14:paraId="60C83025" w14:textId="530EED26" w:rsidR="00506DDE" w:rsidRPr="00A10091" w:rsidRDefault="006623AF" w:rsidP="003F73EC">
            <w:pPr>
              <w:pStyle w:val="TableParagraph"/>
              <w:spacing w:line="240" w:lineRule="auto"/>
              <w:ind w:left="95" w:right="83" w:hanging="93"/>
              <w:rPr>
                <w:b w:val="0"/>
                <w:bCs w:val="0"/>
                <w:i/>
                <w:iCs/>
                <w:sz w:val="24"/>
              </w:rPr>
            </w:pPr>
            <w:r>
              <w:rPr>
                <w:b w:val="0"/>
                <w:bCs w:val="0"/>
                <w:i/>
                <w:iCs/>
                <w:sz w:val="24"/>
              </w:rPr>
              <w:t>3500</w:t>
            </w:r>
            <w:r w:rsidR="002A42FC">
              <w:rPr>
                <w:b w:val="0"/>
                <w:bCs w:val="0"/>
                <w:i/>
                <w:iCs/>
                <w:sz w:val="24"/>
              </w:rPr>
              <w:t xml:space="preserve"> </w:t>
            </w:r>
          </w:p>
        </w:tc>
      </w:tr>
      <w:tr w:rsidR="00506DDE" w:rsidRPr="00A10091" w14:paraId="4CB7AD74" w14:textId="77777777" w:rsidTr="00F45AC5">
        <w:trPr>
          <w:cnfStyle w:val="010000000000" w:firstRow="0" w:lastRow="1"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5763" w:type="dxa"/>
          </w:tcPr>
          <w:p w14:paraId="4921E61F" w14:textId="77777777" w:rsidR="00506DDE" w:rsidRPr="00A10091" w:rsidRDefault="00506DDE" w:rsidP="003F73EC">
            <w:pPr>
              <w:pStyle w:val="TableParagraph"/>
              <w:spacing w:line="240" w:lineRule="auto"/>
              <w:ind w:left="107" w:firstLine="680"/>
              <w:jc w:val="left"/>
              <w:rPr>
                <w:b w:val="0"/>
                <w:bCs w:val="0"/>
                <w:sz w:val="24"/>
              </w:rPr>
            </w:pPr>
            <w:r w:rsidRPr="00A10091">
              <w:rPr>
                <w:b w:val="0"/>
                <w:bCs w:val="0"/>
                <w:sz w:val="24"/>
              </w:rPr>
              <w:t>Дисперсия (max.)</w:t>
            </w:r>
          </w:p>
        </w:tc>
        <w:tc>
          <w:tcPr>
            <w:cnfStyle w:val="000010000000" w:firstRow="0" w:lastRow="0" w:firstColumn="0" w:lastColumn="0" w:oddVBand="1" w:evenVBand="0" w:oddHBand="0" w:evenHBand="0" w:firstRowFirstColumn="0" w:firstRowLastColumn="0" w:lastRowFirstColumn="0" w:lastRowLastColumn="0"/>
            <w:tcW w:w="1970" w:type="dxa"/>
          </w:tcPr>
          <w:p w14:paraId="3486223B" w14:textId="77777777" w:rsidR="00506DDE" w:rsidRPr="00A10091" w:rsidRDefault="00506DDE" w:rsidP="003F73EC">
            <w:pPr>
              <w:pStyle w:val="TableParagraph"/>
              <w:spacing w:before="34" w:line="240" w:lineRule="auto"/>
              <w:ind w:left="84" w:right="77" w:firstLine="680"/>
              <w:rPr>
                <w:b w:val="0"/>
                <w:bCs w:val="0"/>
                <w:i/>
                <w:iCs/>
                <w:sz w:val="16"/>
              </w:rPr>
            </w:pPr>
            <w:r w:rsidRPr="00A10091">
              <w:rPr>
                <w:b w:val="0"/>
                <w:bCs w:val="0"/>
                <w:i/>
                <w:iCs/>
                <w:position w:val="-8"/>
                <w:sz w:val="24"/>
              </w:rPr>
              <w:t>Σ</w:t>
            </w:r>
            <w:r w:rsidRPr="00A10091">
              <w:rPr>
                <w:b w:val="0"/>
                <w:bCs w:val="0"/>
                <w:i/>
                <w:iCs/>
                <w:sz w:val="16"/>
              </w:rPr>
              <w:t>2</w:t>
            </w:r>
          </w:p>
        </w:tc>
        <w:tc>
          <w:tcPr>
            <w:cnfStyle w:val="000100000000" w:firstRow="0" w:lastRow="0" w:firstColumn="0" w:lastColumn="1" w:oddVBand="0" w:evenVBand="0" w:oddHBand="0" w:evenHBand="0" w:firstRowFirstColumn="0" w:firstRowLastColumn="0" w:lastRowFirstColumn="0" w:lastRowLastColumn="0"/>
            <w:tcW w:w="1440" w:type="dxa"/>
          </w:tcPr>
          <w:p w14:paraId="18DC0BA6" w14:textId="77777777" w:rsidR="00506DDE" w:rsidRPr="00A10091" w:rsidRDefault="00506DDE" w:rsidP="003F73EC">
            <w:pPr>
              <w:pStyle w:val="TableParagraph"/>
              <w:spacing w:line="240" w:lineRule="auto"/>
              <w:ind w:left="93" w:right="83" w:hanging="93"/>
              <w:rPr>
                <w:b w:val="0"/>
                <w:bCs w:val="0"/>
                <w:i/>
                <w:iCs/>
                <w:sz w:val="24"/>
              </w:rPr>
            </w:pPr>
            <w:r w:rsidRPr="00A10091">
              <w:rPr>
                <w:b w:val="0"/>
                <w:bCs w:val="0"/>
                <w:i/>
                <w:iCs/>
                <w:sz w:val="24"/>
              </w:rPr>
              <w:t>0,25</w:t>
            </w:r>
          </w:p>
        </w:tc>
      </w:tr>
    </w:tbl>
    <w:p w14:paraId="3D86264A" w14:textId="77777777" w:rsidR="00506DDE" w:rsidRDefault="00506DDE" w:rsidP="003F73EC">
      <w:pPr>
        <w:spacing w:line="240" w:lineRule="auto"/>
        <w:ind w:firstLine="680"/>
        <w:rPr>
          <w:rFonts w:ascii="Times New Roman" w:hAnsi="Times New Roman" w:cs="Times New Roman"/>
          <w:sz w:val="28"/>
          <w:szCs w:val="28"/>
        </w:rPr>
      </w:pPr>
    </w:p>
    <w:p w14:paraId="5E77B4FB" w14:textId="6A09F81A" w:rsidR="00506DDE" w:rsidRDefault="00506DDE" w:rsidP="003F73EC">
      <w:pPr>
        <w:spacing w:line="240" w:lineRule="auto"/>
        <w:ind w:firstLine="680"/>
        <w:jc w:val="both"/>
        <w:rPr>
          <w:rFonts w:ascii="Times New Roman" w:hAnsi="Times New Roman" w:cs="Times New Roman"/>
          <w:sz w:val="28"/>
          <w:szCs w:val="28"/>
        </w:rPr>
      </w:pPr>
      <w:r w:rsidRPr="00AD3ACF">
        <w:rPr>
          <w:rFonts w:ascii="Times New Roman" w:hAnsi="Times New Roman" w:cs="Times New Roman"/>
          <w:sz w:val="28"/>
          <w:szCs w:val="28"/>
        </w:rPr>
        <w:t>Определение величины предельной ошибки заданной выборки осуществлено по формуле:</w:t>
      </w:r>
      <w:r>
        <w:rPr>
          <w:rFonts w:ascii="Times New Roman" w:hAnsi="Times New Roman" w:cs="Times New Roman"/>
          <w:sz w:val="28"/>
          <w:szCs w:val="28"/>
        </w:rPr>
        <w:t xml:space="preserve"> </w:t>
      </w:r>
    </w:p>
    <w:p w14:paraId="6C9B61A8" w14:textId="77777777" w:rsidR="00506DDE" w:rsidRPr="003E0287" w:rsidRDefault="00506DDE" w:rsidP="003F73EC">
      <w:pPr>
        <w:shd w:val="clear" w:color="auto" w:fill="E7E6E6" w:themeFill="background2"/>
        <w:spacing w:line="240" w:lineRule="auto"/>
        <w:ind w:firstLine="680"/>
        <w:rPr>
          <w:rFonts w:ascii="Times New Roman" w:eastAsiaTheme="minorEastAsia" w:hAnsi="Times New Roman" w:cs="Times New Roman"/>
          <w:b/>
          <w:bCs/>
          <w:i/>
          <w:sz w:val="28"/>
          <w:szCs w:val="28"/>
        </w:rPr>
      </w:pPr>
      <m:oMathPara>
        <m:oMathParaPr>
          <m:jc m:val="center"/>
        </m:oMathParaPr>
        <m:oMath>
          <m:r>
            <m:rPr>
              <m:sty m:val="bi"/>
            </m:rPr>
            <w:rPr>
              <w:rFonts w:ascii="Cambria Math" w:hAnsi="Cambria Math" w:cs="Cambria Math"/>
              <w:sz w:val="28"/>
              <w:szCs w:val="28"/>
              <w:lang w:val="en-US"/>
            </w:rPr>
            <m:t>n</m:t>
          </m:r>
          <m:r>
            <m:rPr>
              <m:sty m:val="bi"/>
            </m:rPr>
            <w:rPr>
              <w:rFonts w:ascii="Cambria Math" w:hAnsi="Cambria Math" w:cs="Cambria Math"/>
              <w:sz w:val="28"/>
              <w:szCs w:val="28"/>
            </w:rPr>
            <m:t>=</m:t>
          </m:r>
          <m:f>
            <m:fPr>
              <m:ctrlPr>
                <w:rPr>
                  <w:rFonts w:ascii="Cambria Math" w:hAnsi="Cambria Math" w:cs="Times New Roman"/>
                  <w:b/>
                  <w:bCs/>
                  <w:i/>
                  <w:sz w:val="28"/>
                  <w:szCs w:val="28"/>
                </w:rPr>
              </m:ctrlPr>
            </m:fPr>
            <m:num>
              <m:r>
                <m:rPr>
                  <m:sty m:val="bi"/>
                </m:rPr>
                <w:rPr>
                  <w:rFonts w:ascii="Cambria Math" w:hAnsi="Cambria Math" w:cs="Cambria Math"/>
                  <w:sz w:val="28"/>
                  <w:szCs w:val="28"/>
                </w:rPr>
                <m:t>σ×t×N</m:t>
              </m:r>
            </m:num>
            <m:den>
              <m:r>
                <m:rPr>
                  <m:sty m:val="bi"/>
                </m:rPr>
                <w:rPr>
                  <w:rFonts w:ascii="Cambria Math" w:hAnsi="Cambria Math" w:cs="Cambria Math"/>
                  <w:sz w:val="28"/>
                  <w:szCs w:val="28"/>
                </w:rPr>
                <m:t xml:space="preserve">N× </m:t>
              </m:r>
              <m:sSup>
                <m:sSupPr>
                  <m:ctrlPr>
                    <w:rPr>
                      <w:rFonts w:ascii="Cambria Math" w:hAnsi="Cambria Math" w:cs="Cambria Math"/>
                      <w:b/>
                      <w:bCs/>
                      <w:i/>
                      <w:sz w:val="28"/>
                      <w:szCs w:val="28"/>
                    </w:rPr>
                  </m:ctrlPr>
                </m:sSupPr>
                <m:e>
                  <m:r>
                    <m:rPr>
                      <m:sty m:val="bi"/>
                    </m:rPr>
                    <w:rPr>
                      <w:rFonts w:ascii="Cambria Math" w:hAnsi="Cambria Math" w:cs="Cambria Math"/>
                      <w:sz w:val="28"/>
                      <w:szCs w:val="28"/>
                    </w:rPr>
                    <m:t>Z</m:t>
                  </m:r>
                </m:e>
                <m:sup>
                  <m:r>
                    <m:rPr>
                      <m:sty m:val="bi"/>
                    </m:rPr>
                    <w:rPr>
                      <w:rFonts w:ascii="Cambria Math" w:hAnsi="Cambria Math" w:cs="Cambria Math"/>
                      <w:sz w:val="28"/>
                      <w:szCs w:val="28"/>
                    </w:rPr>
                    <m:t>2</m:t>
                  </m:r>
                </m:sup>
              </m:sSup>
              <m:r>
                <m:rPr>
                  <m:sty m:val="bi"/>
                </m:rPr>
                <w:rPr>
                  <w:rFonts w:ascii="Cambria Math" w:hAnsi="Cambria Math" w:cs="Cambria Math"/>
                  <w:sz w:val="28"/>
                  <w:szCs w:val="28"/>
                </w:rPr>
                <m:t>+</m:t>
              </m:r>
              <m:sSup>
                <m:sSupPr>
                  <m:ctrlPr>
                    <w:rPr>
                      <w:rFonts w:ascii="Cambria Math" w:hAnsi="Cambria Math" w:cs="Cambria Math"/>
                      <w:b/>
                      <w:bCs/>
                      <w:i/>
                      <w:sz w:val="28"/>
                      <w:szCs w:val="28"/>
                    </w:rPr>
                  </m:ctrlPr>
                </m:sSupPr>
                <m:e>
                  <m:r>
                    <m:rPr>
                      <m:sty m:val="bi"/>
                    </m:rPr>
                    <w:rPr>
                      <w:rFonts w:ascii="Cambria Math" w:hAnsi="Cambria Math" w:cs="Cambria Math"/>
                      <w:sz w:val="28"/>
                      <w:szCs w:val="28"/>
                    </w:rPr>
                    <m:t>σ</m:t>
                  </m:r>
                </m:e>
                <m:sup>
                  <m:r>
                    <m:rPr>
                      <m:sty m:val="bi"/>
                    </m:rPr>
                    <w:rPr>
                      <w:rFonts w:ascii="Cambria Math" w:hAnsi="Cambria Math" w:cs="Cambria Math"/>
                      <w:sz w:val="28"/>
                      <w:szCs w:val="28"/>
                    </w:rPr>
                    <m:t>2</m:t>
                  </m:r>
                </m:sup>
              </m:sSup>
              <m:r>
                <m:rPr>
                  <m:sty m:val="bi"/>
                </m:rPr>
                <w:rPr>
                  <w:rFonts w:ascii="Cambria Math" w:hAnsi="Cambria Math" w:cs="Cambria Math"/>
                  <w:sz w:val="28"/>
                  <w:szCs w:val="28"/>
                </w:rPr>
                <m:t>×</m:t>
              </m:r>
              <m:sSup>
                <m:sSupPr>
                  <m:ctrlPr>
                    <w:rPr>
                      <w:rFonts w:ascii="Cambria Math" w:hAnsi="Cambria Math" w:cs="Cambria Math"/>
                      <w:b/>
                      <w:bCs/>
                      <w:i/>
                      <w:sz w:val="28"/>
                      <w:szCs w:val="28"/>
                    </w:rPr>
                  </m:ctrlPr>
                </m:sSupPr>
                <m:e>
                  <m:r>
                    <m:rPr>
                      <m:sty m:val="bi"/>
                    </m:rPr>
                    <w:rPr>
                      <w:rFonts w:ascii="Cambria Math" w:hAnsi="Cambria Math" w:cs="Cambria Math"/>
                      <w:sz w:val="28"/>
                      <w:szCs w:val="28"/>
                    </w:rPr>
                    <m:t>t</m:t>
                  </m:r>
                </m:e>
                <m:sup>
                  <m:r>
                    <m:rPr>
                      <m:sty m:val="bi"/>
                    </m:rPr>
                    <w:rPr>
                      <w:rFonts w:ascii="Cambria Math" w:hAnsi="Cambria Math" w:cs="Cambria Math"/>
                      <w:sz w:val="28"/>
                      <w:szCs w:val="28"/>
                    </w:rPr>
                    <m:t>2</m:t>
                  </m:r>
                </m:sup>
              </m:sSup>
            </m:den>
          </m:f>
        </m:oMath>
      </m:oMathPara>
    </w:p>
    <w:p w14:paraId="2A9FDBB6" w14:textId="4D347D67" w:rsidR="006623AF" w:rsidRDefault="00282DF4" w:rsidP="003F73EC">
      <w:pPr>
        <w:spacing w:after="0" w:line="240" w:lineRule="auto"/>
        <w:ind w:firstLine="680"/>
        <w:jc w:val="both"/>
        <w:rPr>
          <w:rFonts w:ascii="Times New Roman" w:hAnsi="Times New Roman" w:cs="Times New Roman"/>
          <w:sz w:val="28"/>
          <w:szCs w:val="28"/>
        </w:rPr>
      </w:pPr>
      <m:oMathPara>
        <m:oMath>
          <m:r>
            <m:rPr>
              <m:sty m:val="bi"/>
            </m:rPr>
            <w:rPr>
              <w:rFonts w:ascii="Cambria Math" w:hAnsi="Cambria Math" w:cs="Cambria Math"/>
              <w:sz w:val="28"/>
              <w:szCs w:val="28"/>
              <w:lang w:val="en-US"/>
            </w:rPr>
            <m:t>3500</m:t>
          </m:r>
          <m:r>
            <m:rPr>
              <m:sty m:val="bi"/>
            </m:rPr>
            <w:rPr>
              <w:rFonts w:ascii="Cambria Math" w:hAnsi="Cambria Math" w:cs="Cambria Math"/>
              <w:sz w:val="28"/>
              <w:szCs w:val="28"/>
            </w:rPr>
            <m:t>=</m:t>
          </m:r>
          <m:f>
            <m:fPr>
              <m:ctrlPr>
                <w:rPr>
                  <w:rFonts w:ascii="Cambria Math" w:hAnsi="Cambria Math" w:cs="Times New Roman"/>
                  <w:b/>
                  <w:bCs/>
                  <w:i/>
                  <w:sz w:val="28"/>
                  <w:szCs w:val="28"/>
                </w:rPr>
              </m:ctrlPr>
            </m:fPr>
            <m:num>
              <m:r>
                <m:rPr>
                  <m:sty m:val="bi"/>
                </m:rPr>
                <w:rPr>
                  <w:rFonts w:ascii="Cambria Math" w:hAnsi="Cambria Math" w:cs="Cambria Math"/>
                  <w:sz w:val="28"/>
                  <w:szCs w:val="28"/>
                </w:rPr>
                <m:t>0.25×1.96×19 122 423</m:t>
              </m:r>
            </m:num>
            <m:den>
              <m:r>
                <m:rPr>
                  <m:sty m:val="bi"/>
                </m:rPr>
                <w:rPr>
                  <w:rFonts w:ascii="Cambria Math" w:hAnsi="Cambria Math" w:cs="Cambria Math"/>
                  <w:sz w:val="28"/>
                  <w:szCs w:val="28"/>
                </w:rPr>
                <m:t xml:space="preserve">19 122 423× </m:t>
              </m:r>
              <m:sSup>
                <m:sSupPr>
                  <m:ctrlPr>
                    <w:rPr>
                      <w:rFonts w:ascii="Cambria Math" w:hAnsi="Cambria Math" w:cs="Cambria Math"/>
                      <w:b/>
                      <w:bCs/>
                      <w:i/>
                      <w:sz w:val="28"/>
                      <w:szCs w:val="28"/>
                    </w:rPr>
                  </m:ctrlPr>
                </m:sSupPr>
                <m:e>
                  <m:r>
                    <m:rPr>
                      <m:sty m:val="bi"/>
                    </m:rPr>
                    <w:rPr>
                      <w:rFonts w:ascii="Cambria Math" w:hAnsi="Cambria Math" w:cs="Cambria Math"/>
                      <w:sz w:val="28"/>
                      <w:szCs w:val="28"/>
                    </w:rPr>
                    <m:t>Z</m:t>
                  </m:r>
                </m:e>
                <m:sup>
                  <m:r>
                    <m:rPr>
                      <m:sty m:val="bi"/>
                    </m:rPr>
                    <w:rPr>
                      <w:rFonts w:ascii="Cambria Math" w:hAnsi="Cambria Math" w:cs="Cambria Math"/>
                      <w:sz w:val="28"/>
                      <w:szCs w:val="28"/>
                    </w:rPr>
                    <m:t>2</m:t>
                  </m:r>
                </m:sup>
              </m:sSup>
              <m:r>
                <m:rPr>
                  <m:sty m:val="bi"/>
                </m:rPr>
                <w:rPr>
                  <w:rFonts w:ascii="Cambria Math" w:hAnsi="Cambria Math" w:cs="Cambria Math"/>
                  <w:sz w:val="28"/>
                  <w:szCs w:val="28"/>
                </w:rPr>
                <m:t>+</m:t>
              </m:r>
              <m:sSup>
                <m:sSupPr>
                  <m:ctrlPr>
                    <w:rPr>
                      <w:rFonts w:ascii="Cambria Math" w:hAnsi="Cambria Math" w:cs="Cambria Math"/>
                      <w:b/>
                      <w:bCs/>
                      <w:i/>
                      <w:sz w:val="28"/>
                      <w:szCs w:val="28"/>
                    </w:rPr>
                  </m:ctrlPr>
                </m:sSupPr>
                <m:e>
                  <m:r>
                    <m:rPr>
                      <m:sty m:val="bi"/>
                    </m:rPr>
                    <w:rPr>
                      <w:rFonts w:ascii="Cambria Math" w:hAnsi="Cambria Math" w:cs="Cambria Math"/>
                      <w:sz w:val="28"/>
                      <w:szCs w:val="28"/>
                    </w:rPr>
                    <m:t>0.25</m:t>
                  </m:r>
                </m:e>
                <m:sup>
                  <m:r>
                    <m:rPr>
                      <m:sty m:val="bi"/>
                    </m:rPr>
                    <w:rPr>
                      <w:rFonts w:ascii="Cambria Math" w:hAnsi="Cambria Math" w:cs="Cambria Math"/>
                      <w:sz w:val="28"/>
                      <w:szCs w:val="28"/>
                    </w:rPr>
                    <m:t>2</m:t>
                  </m:r>
                </m:sup>
              </m:sSup>
              <m:r>
                <m:rPr>
                  <m:sty m:val="bi"/>
                </m:rPr>
                <w:rPr>
                  <w:rFonts w:ascii="Cambria Math" w:hAnsi="Cambria Math" w:cs="Cambria Math"/>
                  <w:sz w:val="28"/>
                  <w:szCs w:val="28"/>
                </w:rPr>
                <m:t>×</m:t>
              </m:r>
              <m:sSup>
                <m:sSupPr>
                  <m:ctrlPr>
                    <w:rPr>
                      <w:rFonts w:ascii="Cambria Math" w:hAnsi="Cambria Math" w:cs="Cambria Math"/>
                      <w:b/>
                      <w:bCs/>
                      <w:i/>
                      <w:sz w:val="28"/>
                      <w:szCs w:val="28"/>
                    </w:rPr>
                  </m:ctrlPr>
                </m:sSupPr>
                <m:e>
                  <m:r>
                    <m:rPr>
                      <m:sty m:val="bi"/>
                    </m:rPr>
                    <w:rPr>
                      <w:rFonts w:ascii="Cambria Math" w:hAnsi="Cambria Math" w:cs="Cambria Math"/>
                      <w:sz w:val="28"/>
                      <w:szCs w:val="28"/>
                    </w:rPr>
                    <m:t>1.96</m:t>
                  </m:r>
                </m:e>
                <m:sup>
                  <m:r>
                    <m:rPr>
                      <m:sty m:val="bi"/>
                    </m:rPr>
                    <w:rPr>
                      <w:rFonts w:ascii="Cambria Math" w:hAnsi="Cambria Math" w:cs="Cambria Math"/>
                      <w:sz w:val="28"/>
                      <w:szCs w:val="28"/>
                    </w:rPr>
                    <m:t>2</m:t>
                  </m:r>
                </m:sup>
              </m:sSup>
            </m:den>
          </m:f>
        </m:oMath>
      </m:oMathPara>
    </w:p>
    <w:p w14:paraId="365A9C8C" w14:textId="77777777" w:rsidR="00282DF4" w:rsidRDefault="00282DF4" w:rsidP="003F73EC">
      <w:pPr>
        <w:spacing w:after="0" w:line="240" w:lineRule="auto"/>
        <w:ind w:firstLine="680"/>
        <w:jc w:val="both"/>
        <w:rPr>
          <w:rFonts w:ascii="Times New Roman" w:hAnsi="Times New Roman" w:cs="Times New Roman"/>
          <w:sz w:val="28"/>
          <w:szCs w:val="28"/>
        </w:rPr>
      </w:pPr>
    </w:p>
    <w:p w14:paraId="791F94CE" w14:textId="003CC4E8" w:rsidR="00506DDE" w:rsidRPr="00AD3ACF" w:rsidRDefault="00506DDE" w:rsidP="003F73EC">
      <w:pPr>
        <w:spacing w:after="0" w:line="240" w:lineRule="auto"/>
        <w:ind w:firstLine="680"/>
        <w:jc w:val="both"/>
        <w:rPr>
          <w:rFonts w:ascii="Times New Roman" w:hAnsi="Times New Roman" w:cs="Times New Roman"/>
          <w:sz w:val="28"/>
          <w:szCs w:val="28"/>
        </w:rPr>
      </w:pPr>
      <w:r w:rsidRPr="00AD3ACF">
        <w:rPr>
          <w:rFonts w:ascii="Times New Roman" w:hAnsi="Times New Roman" w:cs="Times New Roman"/>
          <w:sz w:val="28"/>
          <w:szCs w:val="28"/>
        </w:rPr>
        <w:t>Предельная ошибка при данной величине выборки составляет ≈ 3,3%.</w:t>
      </w:r>
    </w:p>
    <w:p w14:paraId="26864962" w14:textId="77777777" w:rsidR="00282DF4" w:rsidRDefault="00282DF4" w:rsidP="00282DF4">
      <w:pPr>
        <w:spacing w:after="0" w:line="240" w:lineRule="auto"/>
        <w:ind w:firstLine="720"/>
        <w:jc w:val="both"/>
        <w:rPr>
          <w:rFonts w:ascii="Times New Roman" w:hAnsi="Times New Roman" w:cs="Times New Roman"/>
          <w:sz w:val="28"/>
          <w:szCs w:val="28"/>
        </w:rPr>
      </w:pPr>
      <w:r w:rsidRPr="00AD3ACF">
        <w:rPr>
          <w:rFonts w:ascii="Times New Roman" w:hAnsi="Times New Roman" w:cs="Times New Roman"/>
          <w:sz w:val="28"/>
          <w:szCs w:val="28"/>
        </w:rPr>
        <w:t>Для обеспечения валидности результатов опросов обеспечивается 4-х</w:t>
      </w:r>
      <w:r>
        <w:rPr>
          <w:rFonts w:ascii="Times New Roman" w:hAnsi="Times New Roman" w:cs="Times New Roman"/>
          <w:sz w:val="28"/>
          <w:szCs w:val="28"/>
        </w:rPr>
        <w:t xml:space="preserve"> </w:t>
      </w:r>
      <w:r w:rsidRPr="00AD3ACF">
        <w:rPr>
          <w:rFonts w:ascii="Times New Roman" w:hAnsi="Times New Roman" w:cs="Times New Roman"/>
          <w:sz w:val="28"/>
          <w:szCs w:val="28"/>
        </w:rPr>
        <w:t>ступенчатый отбор респондентов.</w:t>
      </w:r>
      <w:r w:rsidRPr="00DE63FC">
        <w:rPr>
          <w:rFonts w:ascii="Times New Roman" w:hAnsi="Times New Roman" w:cs="Times New Roman"/>
          <w:sz w:val="28"/>
          <w:szCs w:val="28"/>
        </w:rPr>
        <w:t xml:space="preserve"> </w:t>
      </w:r>
      <w:r w:rsidRPr="00AD3ACF">
        <w:rPr>
          <w:rFonts w:ascii="Times New Roman" w:hAnsi="Times New Roman" w:cs="Times New Roman"/>
          <w:sz w:val="28"/>
          <w:szCs w:val="28"/>
        </w:rPr>
        <w:t>Общий объем выборки (</w:t>
      </w:r>
      <w:r>
        <w:rPr>
          <w:rFonts w:ascii="Times New Roman" w:hAnsi="Times New Roman" w:cs="Times New Roman"/>
          <w:sz w:val="28"/>
          <w:szCs w:val="28"/>
        </w:rPr>
        <w:t xml:space="preserve">не менее 3500 </w:t>
      </w:r>
      <w:r w:rsidRPr="00AD3ACF">
        <w:rPr>
          <w:rFonts w:ascii="Times New Roman" w:hAnsi="Times New Roman" w:cs="Times New Roman"/>
          <w:sz w:val="28"/>
          <w:szCs w:val="28"/>
        </w:rPr>
        <w:t>респондентов) распределен между всеми территориями опроса пропорционально численности взрослого населения. Все города и районные центры включены в выборку как самостоятельные статистические объекты.</w:t>
      </w:r>
      <w:r w:rsidRPr="00DE63FC">
        <w:rPr>
          <w:rFonts w:ascii="Times New Roman" w:hAnsi="Times New Roman" w:cs="Times New Roman"/>
          <w:sz w:val="28"/>
          <w:szCs w:val="28"/>
        </w:rPr>
        <w:t xml:space="preserve"> </w:t>
      </w:r>
    </w:p>
    <w:p w14:paraId="08BA0AD9" w14:textId="77777777" w:rsidR="00282DF4" w:rsidRPr="00AD3ACF" w:rsidRDefault="00282DF4" w:rsidP="00282DF4">
      <w:pPr>
        <w:spacing w:after="0" w:line="240" w:lineRule="auto"/>
        <w:ind w:firstLine="720"/>
        <w:jc w:val="both"/>
        <w:rPr>
          <w:rFonts w:ascii="Times New Roman" w:hAnsi="Times New Roman" w:cs="Times New Roman"/>
          <w:sz w:val="28"/>
          <w:szCs w:val="28"/>
        </w:rPr>
      </w:pPr>
      <w:r w:rsidRPr="00AD3ACF">
        <w:rPr>
          <w:rFonts w:ascii="Times New Roman" w:hAnsi="Times New Roman" w:cs="Times New Roman"/>
          <w:sz w:val="28"/>
          <w:szCs w:val="28"/>
        </w:rPr>
        <w:t>На второй ступени производится отбор точек опроса. В городских и сельских населенных пунктах производится простой случайный отбор микрорайонов и улиц из картографического списка данного поселения.</w:t>
      </w:r>
    </w:p>
    <w:p w14:paraId="643EDCEE" w14:textId="77777777" w:rsidR="00282DF4" w:rsidRDefault="00282DF4" w:rsidP="00282DF4">
      <w:pPr>
        <w:spacing w:after="0" w:line="240" w:lineRule="auto"/>
        <w:ind w:firstLine="720"/>
        <w:jc w:val="both"/>
        <w:rPr>
          <w:rFonts w:ascii="Times New Roman" w:hAnsi="Times New Roman" w:cs="Times New Roman"/>
          <w:sz w:val="28"/>
          <w:szCs w:val="28"/>
        </w:rPr>
      </w:pPr>
      <w:r w:rsidRPr="00AD3ACF">
        <w:rPr>
          <w:rFonts w:ascii="Times New Roman" w:hAnsi="Times New Roman" w:cs="Times New Roman"/>
          <w:sz w:val="28"/>
          <w:szCs w:val="28"/>
        </w:rPr>
        <w:t xml:space="preserve">При отборе домохозяйств используется маршрутный метод </w:t>
      </w:r>
      <w:r>
        <w:rPr>
          <w:rFonts w:ascii="Times New Roman" w:hAnsi="Times New Roman" w:cs="Times New Roman"/>
          <w:sz w:val="28"/>
          <w:szCs w:val="28"/>
        </w:rPr>
        <w:t xml:space="preserve">                                     </w:t>
      </w:r>
      <w:r w:rsidRPr="00AD3ACF">
        <w:rPr>
          <w:rFonts w:ascii="Times New Roman" w:hAnsi="Times New Roman" w:cs="Times New Roman"/>
          <w:sz w:val="28"/>
          <w:szCs w:val="28"/>
        </w:rPr>
        <w:t>(с соблюдением «шага 3» в многоквартирных домах при отборе квартир с ограничением активных интервью на одно домохозяйство в количестве 1 респондента. В одноэтажных застройках домохозяйства отбираются также с «шагом 3» в соответствии с маршрутно-квотным заданием с опросом только 1 респондента, подошедшего по квотам.</w:t>
      </w:r>
      <w:r w:rsidRPr="00DE63FC">
        <w:rPr>
          <w:rFonts w:ascii="Times New Roman" w:hAnsi="Times New Roman" w:cs="Times New Roman"/>
          <w:sz w:val="28"/>
          <w:szCs w:val="28"/>
        </w:rPr>
        <w:t xml:space="preserve"> </w:t>
      </w:r>
      <w:r w:rsidRPr="00AD3ACF">
        <w:rPr>
          <w:rFonts w:ascii="Times New Roman" w:hAnsi="Times New Roman" w:cs="Times New Roman"/>
          <w:sz w:val="28"/>
          <w:szCs w:val="28"/>
        </w:rPr>
        <w:t xml:space="preserve">Отбор респондента в </w:t>
      </w:r>
      <w:r>
        <w:rPr>
          <w:rFonts w:ascii="Times New Roman" w:hAnsi="Times New Roman" w:cs="Times New Roman"/>
          <w:sz w:val="28"/>
          <w:szCs w:val="28"/>
        </w:rPr>
        <w:t>местах скопления населения</w:t>
      </w:r>
      <w:r w:rsidRPr="00AD3ACF">
        <w:rPr>
          <w:rFonts w:ascii="Times New Roman" w:hAnsi="Times New Roman" w:cs="Times New Roman"/>
          <w:sz w:val="28"/>
          <w:szCs w:val="28"/>
        </w:rPr>
        <w:t xml:space="preserve"> проводится по квотному принципу, на основе гендерных, этнических параметров и возрастных групп из числа проживающих в нем.</w:t>
      </w:r>
    </w:p>
    <w:p w14:paraId="1F1EBF8D" w14:textId="77777777" w:rsidR="00282DF4" w:rsidRPr="00DA66ED" w:rsidRDefault="00282DF4" w:rsidP="00282DF4">
      <w:pPr>
        <w:spacing w:after="0" w:line="240" w:lineRule="auto"/>
        <w:ind w:firstLine="567"/>
        <w:jc w:val="both"/>
        <w:rPr>
          <w:rFonts w:ascii="Times New Roman" w:hAnsi="Times New Roman" w:cs="Times New Roman"/>
          <w:i/>
          <w:sz w:val="28"/>
          <w:szCs w:val="28"/>
        </w:rPr>
      </w:pPr>
      <w:r w:rsidRPr="00DA66ED">
        <w:rPr>
          <w:rFonts w:ascii="Times New Roman" w:hAnsi="Times New Roman" w:cs="Times New Roman"/>
          <w:i/>
          <w:sz w:val="28"/>
          <w:szCs w:val="28"/>
        </w:rPr>
        <w:t xml:space="preserve">Целевая группа 2: </w:t>
      </w:r>
      <w:r>
        <w:rPr>
          <w:rFonts w:ascii="Times New Roman" w:hAnsi="Times New Roman" w:cs="Times New Roman"/>
          <w:i/>
          <w:sz w:val="28"/>
          <w:szCs w:val="28"/>
        </w:rPr>
        <w:t>Субъекты предпринимательства (в том числе и</w:t>
      </w:r>
      <w:r w:rsidRPr="00DA66ED">
        <w:rPr>
          <w:rFonts w:ascii="Times New Roman" w:hAnsi="Times New Roman" w:cs="Times New Roman"/>
          <w:i/>
          <w:sz w:val="28"/>
          <w:szCs w:val="28"/>
        </w:rPr>
        <w:t>ндивидуальные предприниматели</w:t>
      </w:r>
      <w:r>
        <w:rPr>
          <w:rFonts w:ascii="Times New Roman" w:hAnsi="Times New Roman" w:cs="Times New Roman"/>
          <w:i/>
          <w:sz w:val="28"/>
          <w:szCs w:val="28"/>
        </w:rPr>
        <w:t>)</w:t>
      </w:r>
    </w:p>
    <w:p w14:paraId="79A74196" w14:textId="47B10CF7" w:rsidR="00282DF4" w:rsidRDefault="00282DF4" w:rsidP="00282DF4">
      <w:pPr>
        <w:ind w:firstLine="567"/>
        <w:jc w:val="both"/>
        <w:rPr>
          <w:rFonts w:ascii="Times New Roman" w:hAnsi="Times New Roman" w:cs="Times New Roman"/>
          <w:sz w:val="28"/>
          <w:szCs w:val="28"/>
        </w:rPr>
      </w:pPr>
      <w:r>
        <w:rPr>
          <w:rFonts w:ascii="Times New Roman" w:hAnsi="Times New Roman" w:cs="Times New Roman"/>
          <w:sz w:val="28"/>
          <w:szCs w:val="28"/>
        </w:rPr>
        <w:t xml:space="preserve">Соответствующие расчеты также проведены в отношении субъектов предпринимательства. </w:t>
      </w:r>
    </w:p>
    <w:p w14:paraId="57B2BEC9" w14:textId="47A182B7" w:rsidR="00282DF4" w:rsidRPr="00062160" w:rsidRDefault="00282DF4" w:rsidP="00282DF4">
      <w:pPr>
        <w:pStyle w:val="a3"/>
        <w:ind w:firstLine="680"/>
        <w:jc w:val="both"/>
      </w:pPr>
      <w:r w:rsidRPr="00062160">
        <w:rPr>
          <w:b/>
        </w:rPr>
        <w:t xml:space="preserve">Таблица </w:t>
      </w:r>
      <w:r w:rsidR="00477848">
        <w:rPr>
          <w:b/>
          <w:lang w:val="kk-KZ"/>
        </w:rPr>
        <w:t>3</w:t>
      </w:r>
      <w:r w:rsidRPr="00062160">
        <w:rPr>
          <w:b/>
        </w:rPr>
        <w:t>.</w:t>
      </w:r>
      <w:r w:rsidRPr="00062160">
        <w:t xml:space="preserve"> Расчет выборки социологического исследования по регионам Казахстана</w:t>
      </w:r>
      <w:r>
        <w:t xml:space="preserve"> </w:t>
      </w:r>
      <w:r w:rsidRPr="00EB3000">
        <w:rPr>
          <w:i/>
          <w:iCs/>
        </w:rPr>
        <w:t>(группа респондентов «</w:t>
      </w:r>
      <w:r>
        <w:rPr>
          <w:i/>
          <w:iCs/>
        </w:rPr>
        <w:t>субъекты предпринимательства</w:t>
      </w:r>
      <w:r w:rsidRPr="00EB3000">
        <w:rPr>
          <w:i/>
          <w:iCs/>
        </w:rPr>
        <w:t>»)</w:t>
      </w:r>
    </w:p>
    <w:tbl>
      <w:tblPr>
        <w:tblStyle w:val="ListTable4-Accent34"/>
        <w:tblW w:w="9351" w:type="dxa"/>
        <w:tblLayout w:type="fixed"/>
        <w:tblLook w:val="01E0" w:firstRow="1" w:lastRow="1" w:firstColumn="1" w:lastColumn="1" w:noHBand="0" w:noVBand="0"/>
      </w:tblPr>
      <w:tblGrid>
        <w:gridCol w:w="2686"/>
        <w:gridCol w:w="2129"/>
        <w:gridCol w:w="2126"/>
        <w:gridCol w:w="2410"/>
      </w:tblGrid>
      <w:tr w:rsidR="00282DF4" w:rsidRPr="00282DF4" w14:paraId="3157FA49" w14:textId="77777777" w:rsidTr="00282DF4">
        <w:trPr>
          <w:cnfStyle w:val="100000000000" w:firstRow="1" w:lastRow="0" w:firstColumn="0" w:lastColumn="0" w:oddVBand="0" w:evenVBand="0" w:oddHBand="0"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2686" w:type="dxa"/>
          </w:tcPr>
          <w:p w14:paraId="296A6F13" w14:textId="77777777" w:rsidR="00282DF4" w:rsidRPr="00282DF4" w:rsidRDefault="00282DF4" w:rsidP="00282DF4">
            <w:pPr>
              <w:widowControl w:val="0"/>
              <w:autoSpaceDE w:val="0"/>
              <w:autoSpaceDN w:val="0"/>
              <w:spacing w:before="9"/>
              <w:jc w:val="center"/>
              <w:rPr>
                <w:rFonts w:ascii="Times New Roman" w:eastAsia="Times New Roman" w:hAnsi="Times New Roman" w:cs="Times New Roman"/>
                <w:b w:val="0"/>
                <w:sz w:val="35"/>
                <w:lang w:eastAsia="ru-RU" w:bidi="ru-RU"/>
              </w:rPr>
            </w:pPr>
          </w:p>
          <w:p w14:paraId="7333FC26" w14:textId="77777777" w:rsidR="00282DF4" w:rsidRPr="00282DF4" w:rsidRDefault="00282DF4" w:rsidP="00282DF4">
            <w:pPr>
              <w:widowControl w:val="0"/>
              <w:autoSpaceDE w:val="0"/>
              <w:autoSpaceDN w:val="0"/>
              <w:ind w:left="658"/>
              <w:jc w:val="center"/>
              <w:rPr>
                <w:rFonts w:ascii="Times New Roman" w:eastAsia="Times New Roman" w:hAnsi="Times New Roman" w:cs="Times New Roman"/>
                <w:b w:val="0"/>
                <w:sz w:val="20"/>
                <w:szCs w:val="20"/>
                <w:lang w:eastAsia="ru-RU" w:bidi="ru-RU"/>
              </w:rPr>
            </w:pPr>
            <w:r w:rsidRPr="00282DF4">
              <w:rPr>
                <w:rFonts w:ascii="Times New Roman" w:eastAsia="Times New Roman" w:hAnsi="Times New Roman" w:cs="Times New Roman"/>
                <w:b w:val="0"/>
                <w:sz w:val="20"/>
                <w:szCs w:val="20"/>
                <w:lang w:eastAsia="ru-RU" w:bidi="ru-RU"/>
              </w:rPr>
              <w:t>Регион Казахстана</w:t>
            </w:r>
          </w:p>
        </w:tc>
        <w:tc>
          <w:tcPr>
            <w:cnfStyle w:val="000010000000" w:firstRow="0" w:lastRow="0" w:firstColumn="0" w:lastColumn="0" w:oddVBand="1" w:evenVBand="0" w:oddHBand="0" w:evenHBand="0" w:firstRowFirstColumn="0" w:firstRowLastColumn="0" w:lastRowFirstColumn="0" w:lastRowLastColumn="0"/>
            <w:tcW w:w="2129" w:type="dxa"/>
          </w:tcPr>
          <w:p w14:paraId="2C5D2C40" w14:textId="77777777" w:rsidR="00282DF4" w:rsidRPr="00282DF4" w:rsidRDefault="00282DF4" w:rsidP="00282DF4">
            <w:pPr>
              <w:widowControl w:val="0"/>
              <w:autoSpaceDE w:val="0"/>
              <w:autoSpaceDN w:val="0"/>
              <w:spacing w:before="136"/>
              <w:ind w:right="203"/>
              <w:jc w:val="center"/>
              <w:rPr>
                <w:rFonts w:ascii="Times New Roman" w:eastAsia="Times New Roman" w:hAnsi="Times New Roman" w:cs="Times New Roman"/>
                <w:b w:val="0"/>
                <w:sz w:val="20"/>
                <w:szCs w:val="20"/>
                <w:lang w:eastAsia="ru-RU" w:bidi="ru-RU"/>
              </w:rPr>
            </w:pPr>
            <w:r w:rsidRPr="00282DF4">
              <w:rPr>
                <w:rFonts w:ascii="Times New Roman" w:eastAsia="Times New Roman" w:hAnsi="Times New Roman" w:cs="Times New Roman"/>
                <w:b w:val="0"/>
                <w:sz w:val="20"/>
                <w:szCs w:val="20"/>
                <w:lang w:eastAsia="ru-RU" w:bidi="ru-RU"/>
              </w:rPr>
              <w:t>Генеральная совокупность субъектов бизнеса</w:t>
            </w:r>
          </w:p>
        </w:tc>
        <w:tc>
          <w:tcPr>
            <w:tcW w:w="2126" w:type="dxa"/>
          </w:tcPr>
          <w:p w14:paraId="0D776334" w14:textId="77777777" w:rsidR="00282DF4" w:rsidRPr="00282DF4" w:rsidRDefault="00282DF4" w:rsidP="00282DF4">
            <w:pPr>
              <w:widowControl w:val="0"/>
              <w:autoSpaceDE w:val="0"/>
              <w:autoSpaceDN w:val="0"/>
              <w:spacing w:before="136"/>
              <w:ind w:right="12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bidi="ru-RU"/>
              </w:rPr>
            </w:pPr>
            <w:r w:rsidRPr="00282DF4">
              <w:rPr>
                <w:rFonts w:ascii="Times New Roman" w:eastAsia="Times New Roman" w:hAnsi="Times New Roman" w:cs="Times New Roman"/>
                <w:b w:val="0"/>
                <w:sz w:val="20"/>
                <w:szCs w:val="20"/>
                <w:lang w:eastAsia="ru-RU" w:bidi="ru-RU"/>
              </w:rPr>
              <w:t>Доля субъектов предпринимательства                           в общей численности, %</w:t>
            </w:r>
          </w:p>
        </w:tc>
        <w:tc>
          <w:tcPr>
            <w:cnfStyle w:val="000100000000" w:firstRow="0" w:lastRow="0" w:firstColumn="0" w:lastColumn="1" w:oddVBand="0" w:evenVBand="0" w:oddHBand="0" w:evenHBand="0" w:firstRowFirstColumn="0" w:firstRowLastColumn="0" w:lastRowFirstColumn="0" w:lastRowLastColumn="0"/>
            <w:tcW w:w="2410" w:type="dxa"/>
          </w:tcPr>
          <w:p w14:paraId="38256E19" w14:textId="77777777" w:rsidR="00282DF4" w:rsidRPr="00282DF4" w:rsidRDefault="00282DF4" w:rsidP="00282DF4">
            <w:pPr>
              <w:widowControl w:val="0"/>
              <w:autoSpaceDE w:val="0"/>
              <w:autoSpaceDN w:val="0"/>
              <w:ind w:right="256"/>
              <w:jc w:val="both"/>
              <w:rPr>
                <w:rFonts w:ascii="Times New Roman" w:eastAsia="Times New Roman" w:hAnsi="Times New Roman" w:cs="Times New Roman"/>
                <w:bCs w:val="0"/>
                <w:sz w:val="24"/>
                <w:lang w:eastAsia="ru-RU" w:bidi="ru-RU"/>
              </w:rPr>
            </w:pPr>
            <w:r w:rsidRPr="00282DF4">
              <w:rPr>
                <w:rFonts w:ascii="Times New Roman" w:eastAsia="Times New Roman" w:hAnsi="Times New Roman" w:cs="Times New Roman"/>
                <w:b w:val="0"/>
                <w:sz w:val="20"/>
                <w:szCs w:val="20"/>
                <w:lang w:eastAsia="ru-RU" w:bidi="ru-RU"/>
              </w:rPr>
              <w:t>Выборочная совокупностьреспондентов</w:t>
            </w:r>
          </w:p>
          <w:p w14:paraId="0EFD955E" w14:textId="77777777" w:rsidR="00282DF4" w:rsidRPr="00282DF4" w:rsidRDefault="00282DF4" w:rsidP="00282DF4">
            <w:pPr>
              <w:widowControl w:val="0"/>
              <w:autoSpaceDE w:val="0"/>
              <w:autoSpaceDN w:val="0"/>
              <w:spacing w:line="257" w:lineRule="exact"/>
              <w:ind w:right="256"/>
              <w:jc w:val="center"/>
              <w:rPr>
                <w:rFonts w:ascii="Times New Roman" w:eastAsia="Times New Roman" w:hAnsi="Times New Roman" w:cs="Times New Roman"/>
                <w:b w:val="0"/>
                <w:sz w:val="24"/>
                <w:lang w:eastAsia="ru-RU" w:bidi="ru-RU"/>
              </w:rPr>
            </w:pPr>
          </w:p>
        </w:tc>
      </w:tr>
      <w:tr w:rsidR="00282DF4" w:rsidRPr="00282DF4" w14:paraId="504A4A93"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72992C5"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Акмолинская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30F057A6"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48 544</w:t>
            </w:r>
          </w:p>
        </w:tc>
        <w:tc>
          <w:tcPr>
            <w:tcW w:w="2126" w:type="dxa"/>
          </w:tcPr>
          <w:p w14:paraId="0F5F4B1B"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3.3%</w:t>
            </w:r>
          </w:p>
        </w:tc>
        <w:tc>
          <w:tcPr>
            <w:cnfStyle w:val="000100000000" w:firstRow="0" w:lastRow="0" w:firstColumn="0" w:lastColumn="1" w:oddVBand="0" w:evenVBand="0" w:oddHBand="0" w:evenHBand="0" w:firstRowFirstColumn="0" w:firstRowLastColumn="0" w:lastRowFirstColumn="0" w:lastRowLastColumn="0"/>
            <w:tcW w:w="2410" w:type="dxa"/>
          </w:tcPr>
          <w:p w14:paraId="55D10F71"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82</w:t>
            </w:r>
          </w:p>
        </w:tc>
      </w:tr>
      <w:tr w:rsidR="00282DF4" w:rsidRPr="00282DF4" w14:paraId="3D5410D2"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4D1BD227"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Актюбинская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3F59F976"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65 992</w:t>
            </w:r>
          </w:p>
        </w:tc>
        <w:tc>
          <w:tcPr>
            <w:tcW w:w="2126" w:type="dxa"/>
          </w:tcPr>
          <w:p w14:paraId="79C3EECB"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4,6%</w:t>
            </w:r>
          </w:p>
        </w:tc>
        <w:tc>
          <w:tcPr>
            <w:cnfStyle w:val="000100000000" w:firstRow="0" w:lastRow="0" w:firstColumn="0" w:lastColumn="1" w:oddVBand="0" w:evenVBand="0" w:oddHBand="0" w:evenHBand="0" w:firstRowFirstColumn="0" w:firstRowLastColumn="0" w:lastRowFirstColumn="0" w:lastRowLastColumn="0"/>
            <w:tcW w:w="2410" w:type="dxa"/>
          </w:tcPr>
          <w:p w14:paraId="6CACD429"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115</w:t>
            </w:r>
          </w:p>
        </w:tc>
      </w:tr>
      <w:tr w:rsidR="00282DF4" w:rsidRPr="00282DF4" w14:paraId="1FA686D5"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5D161FBB"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Алматинская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34CC21CD"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79 716</w:t>
            </w:r>
          </w:p>
        </w:tc>
        <w:tc>
          <w:tcPr>
            <w:tcW w:w="2126" w:type="dxa"/>
          </w:tcPr>
          <w:p w14:paraId="16397949"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5,5%</w:t>
            </w:r>
          </w:p>
        </w:tc>
        <w:tc>
          <w:tcPr>
            <w:cnfStyle w:val="000100000000" w:firstRow="0" w:lastRow="0" w:firstColumn="0" w:lastColumn="1" w:oddVBand="0" w:evenVBand="0" w:oddHBand="0" w:evenHBand="0" w:firstRowFirstColumn="0" w:firstRowLastColumn="0" w:lastRowFirstColumn="0" w:lastRowLastColumn="0"/>
            <w:tcW w:w="2410" w:type="dxa"/>
          </w:tcPr>
          <w:p w14:paraId="35EEA7C2"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137</w:t>
            </w:r>
          </w:p>
        </w:tc>
      </w:tr>
      <w:tr w:rsidR="00282DF4" w:rsidRPr="00282DF4" w14:paraId="33E20794" w14:textId="77777777" w:rsidTr="00282DF4">
        <w:trPr>
          <w:trHeight w:val="371"/>
        </w:trPr>
        <w:tc>
          <w:tcPr>
            <w:cnfStyle w:val="001000000000" w:firstRow="0" w:lastRow="0" w:firstColumn="1" w:lastColumn="0" w:oddVBand="0" w:evenVBand="0" w:oddHBand="0" w:evenHBand="0" w:firstRowFirstColumn="0" w:firstRowLastColumn="0" w:lastRowFirstColumn="0" w:lastRowLastColumn="0"/>
            <w:tcW w:w="2686" w:type="dxa"/>
          </w:tcPr>
          <w:p w14:paraId="528F6C8C"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Атырауская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63442886"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52 031</w:t>
            </w:r>
          </w:p>
        </w:tc>
        <w:tc>
          <w:tcPr>
            <w:tcW w:w="2126" w:type="dxa"/>
          </w:tcPr>
          <w:p w14:paraId="48D38B93"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3,6%</w:t>
            </w:r>
          </w:p>
        </w:tc>
        <w:tc>
          <w:tcPr>
            <w:cnfStyle w:val="000100000000" w:firstRow="0" w:lastRow="0" w:firstColumn="0" w:lastColumn="1" w:oddVBand="0" w:evenVBand="0" w:oddHBand="0" w:evenHBand="0" w:firstRowFirstColumn="0" w:firstRowLastColumn="0" w:lastRowFirstColumn="0" w:lastRowLastColumn="0"/>
            <w:tcW w:w="2410" w:type="dxa"/>
          </w:tcPr>
          <w:p w14:paraId="769E59A5"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90</w:t>
            </w:r>
          </w:p>
        </w:tc>
      </w:tr>
      <w:tr w:rsidR="00282DF4" w:rsidRPr="00282DF4" w14:paraId="178FFB67"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1497D54"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З.-Казахстанская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7B59BAB5"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44 260</w:t>
            </w:r>
          </w:p>
        </w:tc>
        <w:tc>
          <w:tcPr>
            <w:tcW w:w="2126" w:type="dxa"/>
          </w:tcPr>
          <w:p w14:paraId="3C5C9EA0"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3,0%</w:t>
            </w:r>
          </w:p>
        </w:tc>
        <w:tc>
          <w:tcPr>
            <w:cnfStyle w:val="000100000000" w:firstRow="0" w:lastRow="0" w:firstColumn="0" w:lastColumn="1" w:oddVBand="0" w:evenVBand="0" w:oddHBand="0" w:evenHBand="0" w:firstRowFirstColumn="0" w:firstRowLastColumn="0" w:lastRowFirstColumn="0" w:lastRowLastColumn="0"/>
            <w:tcW w:w="2410" w:type="dxa"/>
          </w:tcPr>
          <w:p w14:paraId="483E42A8"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75</w:t>
            </w:r>
          </w:p>
        </w:tc>
      </w:tr>
      <w:tr w:rsidR="00282DF4" w:rsidRPr="00282DF4" w14:paraId="7FB97348"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9AC6621"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Жамбылская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35D6ACF2"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71 298</w:t>
            </w:r>
          </w:p>
        </w:tc>
        <w:tc>
          <w:tcPr>
            <w:tcW w:w="2126" w:type="dxa"/>
          </w:tcPr>
          <w:p w14:paraId="07B59928"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4,9%</w:t>
            </w:r>
          </w:p>
        </w:tc>
        <w:tc>
          <w:tcPr>
            <w:cnfStyle w:val="000100000000" w:firstRow="0" w:lastRow="0" w:firstColumn="0" w:lastColumn="1" w:oddVBand="0" w:evenVBand="0" w:oddHBand="0" w:evenHBand="0" w:firstRowFirstColumn="0" w:firstRowLastColumn="0" w:lastRowFirstColumn="0" w:lastRowLastColumn="0"/>
            <w:tcW w:w="2410" w:type="dxa"/>
          </w:tcPr>
          <w:p w14:paraId="5CC153D1"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122</w:t>
            </w:r>
          </w:p>
        </w:tc>
      </w:tr>
      <w:tr w:rsidR="00282DF4" w:rsidRPr="00282DF4" w14:paraId="7750B197"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88882C0"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Карагандинская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780CC14F"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95 296</w:t>
            </w:r>
          </w:p>
        </w:tc>
        <w:tc>
          <w:tcPr>
            <w:tcW w:w="2126" w:type="dxa"/>
          </w:tcPr>
          <w:p w14:paraId="1C60F16E"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6,6%</w:t>
            </w:r>
          </w:p>
        </w:tc>
        <w:tc>
          <w:tcPr>
            <w:cnfStyle w:val="000100000000" w:firstRow="0" w:lastRow="0" w:firstColumn="0" w:lastColumn="1" w:oddVBand="0" w:evenVBand="0" w:oddHBand="0" w:evenHBand="0" w:firstRowFirstColumn="0" w:firstRowLastColumn="0" w:lastRowFirstColumn="0" w:lastRowLastColumn="0"/>
            <w:tcW w:w="2410" w:type="dxa"/>
          </w:tcPr>
          <w:p w14:paraId="4E1ADB02"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165</w:t>
            </w:r>
          </w:p>
        </w:tc>
      </w:tr>
      <w:tr w:rsidR="00282DF4" w:rsidRPr="00282DF4" w14:paraId="465F684C"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DB9F433"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Костанайская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11DA3C98"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34 870</w:t>
            </w:r>
          </w:p>
        </w:tc>
        <w:tc>
          <w:tcPr>
            <w:tcW w:w="2126" w:type="dxa"/>
          </w:tcPr>
          <w:p w14:paraId="7C5354A1"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2,4%</w:t>
            </w:r>
          </w:p>
        </w:tc>
        <w:tc>
          <w:tcPr>
            <w:cnfStyle w:val="000100000000" w:firstRow="0" w:lastRow="0" w:firstColumn="0" w:lastColumn="1" w:oddVBand="0" w:evenVBand="0" w:oddHBand="0" w:evenHBand="0" w:firstRowFirstColumn="0" w:firstRowLastColumn="0" w:lastRowFirstColumn="0" w:lastRowLastColumn="0"/>
            <w:tcW w:w="2410" w:type="dxa"/>
          </w:tcPr>
          <w:p w14:paraId="23E29449"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60</w:t>
            </w:r>
          </w:p>
        </w:tc>
      </w:tr>
      <w:tr w:rsidR="00282DF4" w:rsidRPr="00282DF4" w14:paraId="23F98BC8" w14:textId="77777777" w:rsidTr="00282DF4">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86" w:type="dxa"/>
          </w:tcPr>
          <w:p w14:paraId="5530F2CA"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Кызылординская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51DF1EA7"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51 063</w:t>
            </w:r>
          </w:p>
        </w:tc>
        <w:tc>
          <w:tcPr>
            <w:tcW w:w="2126" w:type="dxa"/>
          </w:tcPr>
          <w:p w14:paraId="77A7BC63"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3,5%</w:t>
            </w:r>
          </w:p>
        </w:tc>
        <w:tc>
          <w:tcPr>
            <w:cnfStyle w:val="000100000000" w:firstRow="0" w:lastRow="0" w:firstColumn="0" w:lastColumn="1" w:oddVBand="0" w:evenVBand="0" w:oddHBand="0" w:evenHBand="0" w:firstRowFirstColumn="0" w:firstRowLastColumn="0" w:lastRowFirstColumn="0" w:lastRowLastColumn="0"/>
            <w:tcW w:w="2410" w:type="dxa"/>
          </w:tcPr>
          <w:p w14:paraId="78F32C5B"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87</w:t>
            </w:r>
          </w:p>
        </w:tc>
      </w:tr>
      <w:tr w:rsidR="00282DF4" w:rsidRPr="00282DF4" w14:paraId="3DB894B8"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377440B6"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Мангистауская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01E363C8"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56 521</w:t>
            </w:r>
          </w:p>
        </w:tc>
        <w:tc>
          <w:tcPr>
            <w:tcW w:w="2126" w:type="dxa"/>
          </w:tcPr>
          <w:p w14:paraId="0B77A515"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3,9%</w:t>
            </w:r>
          </w:p>
        </w:tc>
        <w:tc>
          <w:tcPr>
            <w:cnfStyle w:val="000100000000" w:firstRow="0" w:lastRow="0" w:firstColumn="0" w:lastColumn="1" w:oddVBand="0" w:evenVBand="0" w:oddHBand="0" w:evenHBand="0" w:firstRowFirstColumn="0" w:firstRowLastColumn="0" w:lastRowFirstColumn="0" w:lastRowLastColumn="0"/>
            <w:tcW w:w="2410" w:type="dxa"/>
          </w:tcPr>
          <w:p w14:paraId="0804DDAB"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97</w:t>
            </w:r>
          </w:p>
        </w:tc>
      </w:tr>
      <w:tr w:rsidR="00282DF4" w:rsidRPr="00282DF4" w14:paraId="40F50507"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D2E3CD9"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Туркестанская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21E13A42"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46 694</w:t>
            </w:r>
          </w:p>
        </w:tc>
        <w:tc>
          <w:tcPr>
            <w:tcW w:w="2126" w:type="dxa"/>
          </w:tcPr>
          <w:p w14:paraId="5884BF55"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3,2%</w:t>
            </w:r>
          </w:p>
        </w:tc>
        <w:tc>
          <w:tcPr>
            <w:cnfStyle w:val="000100000000" w:firstRow="0" w:lastRow="0" w:firstColumn="0" w:lastColumn="1" w:oddVBand="0" w:evenVBand="0" w:oddHBand="0" w:evenHBand="0" w:firstRowFirstColumn="0" w:firstRowLastColumn="0" w:lastRowFirstColumn="0" w:lastRowLastColumn="0"/>
            <w:tcW w:w="2410" w:type="dxa"/>
          </w:tcPr>
          <w:p w14:paraId="77ACF30C"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80</w:t>
            </w:r>
          </w:p>
        </w:tc>
      </w:tr>
      <w:tr w:rsidR="00282DF4" w:rsidRPr="00282DF4" w14:paraId="7F9EF4D5"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2CEA627"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Павлодарская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1CC8DA05"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30 228</w:t>
            </w:r>
          </w:p>
        </w:tc>
        <w:tc>
          <w:tcPr>
            <w:tcW w:w="2126" w:type="dxa"/>
          </w:tcPr>
          <w:p w14:paraId="6060BFF7"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2,1%</w:t>
            </w:r>
          </w:p>
        </w:tc>
        <w:tc>
          <w:tcPr>
            <w:cnfStyle w:val="000100000000" w:firstRow="0" w:lastRow="0" w:firstColumn="0" w:lastColumn="1" w:oddVBand="0" w:evenVBand="0" w:oddHBand="0" w:evenHBand="0" w:firstRowFirstColumn="0" w:firstRowLastColumn="0" w:lastRowFirstColumn="0" w:lastRowLastColumn="0"/>
            <w:tcW w:w="2410" w:type="dxa"/>
          </w:tcPr>
          <w:p w14:paraId="7AB151E0"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52</w:t>
            </w:r>
          </w:p>
        </w:tc>
      </w:tr>
      <w:tr w:rsidR="00282DF4" w:rsidRPr="00282DF4" w14:paraId="291981C2"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0239654"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С.-Казахстанская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404ACD3D"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144 778</w:t>
            </w:r>
          </w:p>
        </w:tc>
        <w:tc>
          <w:tcPr>
            <w:tcW w:w="2126" w:type="dxa"/>
          </w:tcPr>
          <w:p w14:paraId="10B063E5"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10,1%</w:t>
            </w:r>
          </w:p>
        </w:tc>
        <w:tc>
          <w:tcPr>
            <w:cnfStyle w:val="000100000000" w:firstRow="0" w:lastRow="0" w:firstColumn="0" w:lastColumn="1" w:oddVBand="0" w:evenVBand="0" w:oddHBand="0" w:evenHBand="0" w:firstRowFirstColumn="0" w:firstRowLastColumn="0" w:lastRowFirstColumn="0" w:lastRowLastColumn="0"/>
            <w:tcW w:w="2410" w:type="dxa"/>
          </w:tcPr>
          <w:p w14:paraId="59F50DA6"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252</w:t>
            </w:r>
          </w:p>
        </w:tc>
      </w:tr>
      <w:tr w:rsidR="00282DF4" w:rsidRPr="00282DF4" w14:paraId="6885B103" w14:textId="77777777" w:rsidTr="00282DF4">
        <w:trPr>
          <w:trHeight w:val="371"/>
        </w:trPr>
        <w:tc>
          <w:tcPr>
            <w:cnfStyle w:val="001000000000" w:firstRow="0" w:lastRow="0" w:firstColumn="1" w:lastColumn="0" w:oddVBand="0" w:evenVBand="0" w:oddHBand="0" w:evenHBand="0" w:firstRowFirstColumn="0" w:firstRowLastColumn="0" w:lastRowFirstColumn="0" w:lastRowLastColumn="0"/>
            <w:tcW w:w="2686" w:type="dxa"/>
          </w:tcPr>
          <w:p w14:paraId="5293AAE5"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В.-Казахстанская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060FEE9C"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55 916</w:t>
            </w:r>
          </w:p>
        </w:tc>
        <w:tc>
          <w:tcPr>
            <w:tcW w:w="2126" w:type="dxa"/>
          </w:tcPr>
          <w:p w14:paraId="2C417ADD"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3,9%</w:t>
            </w:r>
          </w:p>
        </w:tc>
        <w:tc>
          <w:tcPr>
            <w:cnfStyle w:val="000100000000" w:firstRow="0" w:lastRow="0" w:firstColumn="0" w:lastColumn="1" w:oddVBand="0" w:evenVBand="0" w:oddHBand="0" w:evenHBand="0" w:firstRowFirstColumn="0" w:firstRowLastColumn="0" w:lastRowFirstColumn="0" w:lastRowLastColumn="0"/>
            <w:tcW w:w="2410" w:type="dxa"/>
          </w:tcPr>
          <w:p w14:paraId="67133FDB"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97</w:t>
            </w:r>
          </w:p>
        </w:tc>
      </w:tr>
      <w:tr w:rsidR="00282DF4" w:rsidRPr="00282DF4" w14:paraId="7BBADA19"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BE4B4FA"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г. Астана</w:t>
            </w:r>
          </w:p>
        </w:tc>
        <w:tc>
          <w:tcPr>
            <w:cnfStyle w:val="000010000000" w:firstRow="0" w:lastRow="0" w:firstColumn="0" w:lastColumn="0" w:oddVBand="1" w:evenVBand="0" w:oddHBand="0" w:evenHBand="0" w:firstRowFirstColumn="0" w:firstRowLastColumn="0" w:lastRowFirstColumn="0" w:lastRowLastColumn="0"/>
            <w:tcW w:w="2129" w:type="dxa"/>
          </w:tcPr>
          <w:p w14:paraId="3FFFC272"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163 017</w:t>
            </w:r>
          </w:p>
        </w:tc>
        <w:tc>
          <w:tcPr>
            <w:tcW w:w="2126" w:type="dxa"/>
          </w:tcPr>
          <w:p w14:paraId="51D37158"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12,3%</w:t>
            </w:r>
          </w:p>
        </w:tc>
        <w:tc>
          <w:tcPr>
            <w:cnfStyle w:val="000100000000" w:firstRow="0" w:lastRow="0" w:firstColumn="0" w:lastColumn="1" w:oddVBand="0" w:evenVBand="0" w:oddHBand="0" w:evenHBand="0" w:firstRowFirstColumn="0" w:firstRowLastColumn="0" w:lastRowFirstColumn="0" w:lastRowLastColumn="0"/>
            <w:tcW w:w="2410" w:type="dxa"/>
          </w:tcPr>
          <w:p w14:paraId="37B02652"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307</w:t>
            </w:r>
          </w:p>
        </w:tc>
      </w:tr>
      <w:tr w:rsidR="00282DF4" w:rsidRPr="00282DF4" w14:paraId="01DFD283"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4A4DE7C5"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г. Алматы</w:t>
            </w:r>
          </w:p>
        </w:tc>
        <w:tc>
          <w:tcPr>
            <w:cnfStyle w:val="000010000000" w:firstRow="0" w:lastRow="0" w:firstColumn="0" w:lastColumn="0" w:oddVBand="1" w:evenVBand="0" w:oddHBand="0" w:evenHBand="0" w:firstRowFirstColumn="0" w:firstRowLastColumn="0" w:lastRowFirstColumn="0" w:lastRowLastColumn="0"/>
            <w:tcW w:w="2129" w:type="dxa"/>
          </w:tcPr>
          <w:p w14:paraId="29C13F9E"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206 109</w:t>
            </w:r>
          </w:p>
        </w:tc>
        <w:tc>
          <w:tcPr>
            <w:tcW w:w="2126" w:type="dxa"/>
          </w:tcPr>
          <w:p w14:paraId="75B25C13"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14,3%</w:t>
            </w:r>
          </w:p>
        </w:tc>
        <w:tc>
          <w:tcPr>
            <w:cnfStyle w:val="000100000000" w:firstRow="0" w:lastRow="0" w:firstColumn="0" w:lastColumn="1" w:oddVBand="0" w:evenVBand="0" w:oddHBand="0" w:evenHBand="0" w:firstRowFirstColumn="0" w:firstRowLastColumn="0" w:lastRowFirstColumn="0" w:lastRowLastColumn="0"/>
            <w:tcW w:w="2410" w:type="dxa"/>
          </w:tcPr>
          <w:p w14:paraId="56833046"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357</w:t>
            </w:r>
          </w:p>
        </w:tc>
      </w:tr>
      <w:tr w:rsidR="00282DF4" w:rsidRPr="00282DF4" w14:paraId="093B5BB1"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29BA058" w14:textId="77777777" w:rsidR="00282DF4" w:rsidRPr="00282DF4" w:rsidRDefault="00282DF4" w:rsidP="00282DF4">
            <w:pPr>
              <w:widowControl w:val="0"/>
              <w:autoSpaceDE w:val="0"/>
              <w:autoSpaceDN w:val="0"/>
              <w:spacing w:line="257"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г. Шымкент</w:t>
            </w:r>
          </w:p>
        </w:tc>
        <w:tc>
          <w:tcPr>
            <w:cnfStyle w:val="000010000000" w:firstRow="0" w:lastRow="0" w:firstColumn="0" w:lastColumn="0" w:oddVBand="1" w:evenVBand="0" w:oddHBand="0" w:evenHBand="0" w:firstRowFirstColumn="0" w:firstRowLastColumn="0" w:lastRowFirstColumn="0" w:lastRowLastColumn="0"/>
            <w:tcW w:w="2129" w:type="dxa"/>
          </w:tcPr>
          <w:p w14:paraId="2762FEA7" w14:textId="77777777" w:rsidR="00282DF4" w:rsidRPr="00282DF4" w:rsidRDefault="00282DF4" w:rsidP="00282DF4">
            <w:pPr>
              <w:widowControl w:val="0"/>
              <w:autoSpaceDE w:val="0"/>
              <w:autoSpaceDN w:val="0"/>
              <w:spacing w:line="257"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75 314</w:t>
            </w:r>
          </w:p>
        </w:tc>
        <w:tc>
          <w:tcPr>
            <w:tcW w:w="2126" w:type="dxa"/>
          </w:tcPr>
          <w:p w14:paraId="1BD01D5D" w14:textId="77777777" w:rsidR="00282DF4" w:rsidRPr="00282DF4" w:rsidRDefault="00282DF4" w:rsidP="00282DF4">
            <w:pPr>
              <w:widowControl w:val="0"/>
              <w:autoSpaceDE w:val="0"/>
              <w:autoSpaceDN w:val="0"/>
              <w:spacing w:line="257"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5,2%</w:t>
            </w:r>
          </w:p>
        </w:tc>
        <w:tc>
          <w:tcPr>
            <w:cnfStyle w:val="000100000000" w:firstRow="0" w:lastRow="0" w:firstColumn="0" w:lastColumn="1" w:oddVBand="0" w:evenVBand="0" w:oddHBand="0" w:evenHBand="0" w:firstRowFirstColumn="0" w:firstRowLastColumn="0" w:lastRowFirstColumn="0" w:lastRowLastColumn="0"/>
            <w:tcW w:w="2410" w:type="dxa"/>
          </w:tcPr>
          <w:p w14:paraId="1A033CAC" w14:textId="77777777" w:rsidR="00282DF4" w:rsidRPr="00282DF4" w:rsidRDefault="00282DF4" w:rsidP="00282DF4">
            <w:pPr>
              <w:widowControl w:val="0"/>
              <w:autoSpaceDE w:val="0"/>
              <w:autoSpaceDN w:val="0"/>
              <w:spacing w:line="257"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130</w:t>
            </w:r>
          </w:p>
        </w:tc>
      </w:tr>
      <w:tr w:rsidR="00282DF4" w:rsidRPr="00282DF4" w14:paraId="77A82C9D"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45395A89" w14:textId="089163F8" w:rsidR="00282DF4" w:rsidRPr="00282DF4" w:rsidRDefault="00031427" w:rsidP="00282DF4">
            <w:pPr>
              <w:widowControl w:val="0"/>
              <w:autoSpaceDE w:val="0"/>
              <w:autoSpaceDN w:val="0"/>
              <w:spacing w:line="257" w:lineRule="exact"/>
              <w:ind w:left="107"/>
              <w:jc w:val="center"/>
              <w:rPr>
                <w:rFonts w:ascii="Times New Roman" w:eastAsia="Times New Roman" w:hAnsi="Times New Roman" w:cs="Times New Roman"/>
                <w:i/>
                <w:sz w:val="24"/>
                <w:lang w:eastAsia="ru-RU" w:bidi="ru-RU"/>
              </w:rPr>
            </w:pPr>
            <w:r>
              <w:rPr>
                <w:rFonts w:ascii="Times New Roman" w:eastAsia="Times New Roman" w:hAnsi="Times New Roman" w:cs="Times New Roman"/>
                <w:i/>
                <w:sz w:val="24"/>
                <w:lang w:eastAsia="ru-RU" w:bidi="ru-RU"/>
              </w:rPr>
              <w:t xml:space="preserve">Жетысуская </w:t>
            </w:r>
            <w:r w:rsidR="00282DF4" w:rsidRPr="00282DF4">
              <w:rPr>
                <w:rFonts w:ascii="Times New Roman" w:eastAsia="Times New Roman" w:hAnsi="Times New Roman" w:cs="Times New Roman"/>
                <w:i/>
                <w:sz w:val="24"/>
                <w:lang w:eastAsia="ru-RU" w:bidi="ru-RU"/>
              </w:rPr>
              <w:t>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44530D51" w14:textId="77777777" w:rsidR="00282DF4" w:rsidRPr="00282DF4" w:rsidRDefault="00282DF4" w:rsidP="00282DF4">
            <w:pPr>
              <w:widowControl w:val="0"/>
              <w:autoSpaceDE w:val="0"/>
              <w:autoSpaceDN w:val="0"/>
              <w:spacing w:line="257" w:lineRule="exact"/>
              <w:ind w:left="208"/>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50 000</w:t>
            </w:r>
          </w:p>
        </w:tc>
        <w:tc>
          <w:tcPr>
            <w:tcW w:w="2126" w:type="dxa"/>
          </w:tcPr>
          <w:p w14:paraId="4132A435" w14:textId="77777777" w:rsidR="00282DF4" w:rsidRPr="00282DF4" w:rsidRDefault="00282DF4" w:rsidP="00282DF4">
            <w:pPr>
              <w:widowControl w:val="0"/>
              <w:autoSpaceDE w:val="0"/>
              <w:autoSpaceDN w:val="0"/>
              <w:spacing w:line="257"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3,5%</w:t>
            </w:r>
          </w:p>
        </w:tc>
        <w:tc>
          <w:tcPr>
            <w:cnfStyle w:val="000100000000" w:firstRow="0" w:lastRow="0" w:firstColumn="0" w:lastColumn="1" w:oddVBand="0" w:evenVBand="0" w:oddHBand="0" w:evenHBand="0" w:firstRowFirstColumn="0" w:firstRowLastColumn="0" w:lastRowFirstColumn="0" w:lastRowLastColumn="0"/>
            <w:tcW w:w="2410" w:type="dxa"/>
          </w:tcPr>
          <w:p w14:paraId="4ED25F8B" w14:textId="77777777" w:rsidR="00282DF4" w:rsidRPr="00282DF4" w:rsidRDefault="00282DF4" w:rsidP="00282DF4">
            <w:pPr>
              <w:widowControl w:val="0"/>
              <w:autoSpaceDE w:val="0"/>
              <w:autoSpaceDN w:val="0"/>
              <w:spacing w:line="257" w:lineRule="exact"/>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99</w:t>
            </w:r>
          </w:p>
        </w:tc>
      </w:tr>
      <w:tr w:rsidR="00282DF4" w:rsidRPr="00282DF4" w14:paraId="38E2A2CB"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9C46A11" w14:textId="77777777" w:rsidR="00282DF4" w:rsidRPr="00282DF4" w:rsidRDefault="00282DF4" w:rsidP="00282DF4">
            <w:pPr>
              <w:widowControl w:val="0"/>
              <w:autoSpaceDE w:val="0"/>
              <w:autoSpaceDN w:val="0"/>
              <w:spacing w:line="257" w:lineRule="exact"/>
              <w:ind w:left="107"/>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Абайская область</w:t>
            </w:r>
          </w:p>
        </w:tc>
        <w:tc>
          <w:tcPr>
            <w:cnfStyle w:val="000010000000" w:firstRow="0" w:lastRow="0" w:firstColumn="0" w:lastColumn="0" w:oddVBand="1" w:evenVBand="0" w:oddHBand="0" w:evenHBand="0" w:firstRowFirstColumn="0" w:firstRowLastColumn="0" w:lastRowFirstColumn="0" w:lastRowLastColumn="0"/>
            <w:tcW w:w="2129" w:type="dxa"/>
          </w:tcPr>
          <w:p w14:paraId="4F25B85C" w14:textId="77777777" w:rsidR="00282DF4" w:rsidRPr="00282DF4" w:rsidRDefault="00282DF4" w:rsidP="00282DF4">
            <w:pPr>
              <w:widowControl w:val="0"/>
              <w:autoSpaceDE w:val="0"/>
              <w:autoSpaceDN w:val="0"/>
              <w:spacing w:line="257" w:lineRule="exact"/>
              <w:ind w:left="208"/>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40 000</w:t>
            </w:r>
          </w:p>
        </w:tc>
        <w:tc>
          <w:tcPr>
            <w:tcW w:w="2126" w:type="dxa"/>
          </w:tcPr>
          <w:p w14:paraId="751E8560" w14:textId="77777777" w:rsidR="00282DF4" w:rsidRPr="00282DF4" w:rsidRDefault="00282DF4" w:rsidP="00282DF4">
            <w:pPr>
              <w:widowControl w:val="0"/>
              <w:autoSpaceDE w:val="0"/>
              <w:autoSpaceDN w:val="0"/>
              <w:spacing w:line="257"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2,7%</w:t>
            </w:r>
          </w:p>
        </w:tc>
        <w:tc>
          <w:tcPr>
            <w:cnfStyle w:val="000100000000" w:firstRow="0" w:lastRow="0" w:firstColumn="0" w:lastColumn="1" w:oddVBand="0" w:evenVBand="0" w:oddHBand="0" w:evenHBand="0" w:firstRowFirstColumn="0" w:firstRowLastColumn="0" w:lastRowFirstColumn="0" w:lastRowLastColumn="0"/>
            <w:tcW w:w="2410" w:type="dxa"/>
          </w:tcPr>
          <w:p w14:paraId="2EEF998E" w14:textId="77777777" w:rsidR="00282DF4" w:rsidRPr="00282DF4" w:rsidRDefault="00282DF4" w:rsidP="00282DF4">
            <w:pPr>
              <w:widowControl w:val="0"/>
              <w:autoSpaceDE w:val="0"/>
              <w:autoSpaceDN w:val="0"/>
              <w:spacing w:line="257" w:lineRule="exact"/>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45</w:t>
            </w:r>
          </w:p>
        </w:tc>
      </w:tr>
      <w:tr w:rsidR="00282DF4" w:rsidRPr="00282DF4" w14:paraId="17A46A6E"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98C2727" w14:textId="77777777" w:rsidR="00282DF4" w:rsidRPr="00282DF4" w:rsidRDefault="00282DF4" w:rsidP="00282DF4">
            <w:pPr>
              <w:widowControl w:val="0"/>
              <w:autoSpaceDE w:val="0"/>
              <w:autoSpaceDN w:val="0"/>
              <w:spacing w:line="257" w:lineRule="exact"/>
              <w:ind w:left="107"/>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 xml:space="preserve">Улытауская область </w:t>
            </w:r>
          </w:p>
        </w:tc>
        <w:tc>
          <w:tcPr>
            <w:cnfStyle w:val="000010000000" w:firstRow="0" w:lastRow="0" w:firstColumn="0" w:lastColumn="0" w:oddVBand="1" w:evenVBand="0" w:oddHBand="0" w:evenHBand="0" w:firstRowFirstColumn="0" w:firstRowLastColumn="0" w:lastRowFirstColumn="0" w:lastRowLastColumn="0"/>
            <w:tcW w:w="2129" w:type="dxa"/>
          </w:tcPr>
          <w:p w14:paraId="40C6E21A" w14:textId="77777777" w:rsidR="00282DF4" w:rsidRPr="00282DF4" w:rsidRDefault="00282DF4" w:rsidP="00282DF4">
            <w:pPr>
              <w:widowControl w:val="0"/>
              <w:autoSpaceDE w:val="0"/>
              <w:autoSpaceDN w:val="0"/>
              <w:spacing w:line="257" w:lineRule="exact"/>
              <w:ind w:left="208"/>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20 000</w:t>
            </w:r>
          </w:p>
        </w:tc>
        <w:tc>
          <w:tcPr>
            <w:tcW w:w="2126" w:type="dxa"/>
          </w:tcPr>
          <w:p w14:paraId="28DCDE9B" w14:textId="77777777" w:rsidR="00282DF4" w:rsidRPr="00282DF4" w:rsidRDefault="00282DF4" w:rsidP="00282DF4">
            <w:pPr>
              <w:widowControl w:val="0"/>
              <w:autoSpaceDE w:val="0"/>
              <w:autoSpaceDN w:val="0"/>
              <w:spacing w:line="257"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1,4%</w:t>
            </w:r>
          </w:p>
        </w:tc>
        <w:tc>
          <w:tcPr>
            <w:cnfStyle w:val="000100000000" w:firstRow="0" w:lastRow="0" w:firstColumn="0" w:lastColumn="1" w:oddVBand="0" w:evenVBand="0" w:oddHBand="0" w:evenHBand="0" w:firstRowFirstColumn="0" w:firstRowLastColumn="0" w:lastRowFirstColumn="0" w:lastRowLastColumn="0"/>
            <w:tcW w:w="2410" w:type="dxa"/>
          </w:tcPr>
          <w:p w14:paraId="3C54AE03" w14:textId="77777777" w:rsidR="00282DF4" w:rsidRPr="00282DF4" w:rsidRDefault="00282DF4" w:rsidP="00282DF4">
            <w:pPr>
              <w:widowControl w:val="0"/>
              <w:autoSpaceDE w:val="0"/>
              <w:autoSpaceDN w:val="0"/>
              <w:spacing w:line="257"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51</w:t>
            </w:r>
          </w:p>
        </w:tc>
      </w:tr>
      <w:tr w:rsidR="00282DF4" w:rsidRPr="00282DF4" w14:paraId="01F47CF0" w14:textId="77777777" w:rsidTr="00282DF4">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86" w:type="dxa"/>
          </w:tcPr>
          <w:p w14:paraId="1993C06D"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Cs w:val="0"/>
                <w:i/>
                <w:sz w:val="24"/>
                <w:lang w:eastAsia="ru-RU" w:bidi="ru-RU"/>
              </w:rPr>
            </w:pPr>
            <w:r w:rsidRPr="00282DF4">
              <w:rPr>
                <w:rFonts w:ascii="Times New Roman" w:eastAsia="Times New Roman" w:hAnsi="Times New Roman" w:cs="Times New Roman"/>
                <w:bCs w:val="0"/>
                <w:i/>
                <w:sz w:val="24"/>
                <w:lang w:eastAsia="ru-RU" w:bidi="ru-RU"/>
              </w:rPr>
              <w:t>Республика Казахстан</w:t>
            </w:r>
          </w:p>
        </w:tc>
        <w:tc>
          <w:tcPr>
            <w:cnfStyle w:val="000010000000" w:firstRow="0" w:lastRow="0" w:firstColumn="0" w:lastColumn="0" w:oddVBand="1" w:evenVBand="0" w:oddHBand="0" w:evenHBand="0" w:firstRowFirstColumn="0" w:firstRowLastColumn="0" w:lastRowFirstColumn="0" w:lastRowLastColumn="0"/>
            <w:tcW w:w="2129" w:type="dxa"/>
          </w:tcPr>
          <w:p w14:paraId="5449CD7E"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b w:val="0"/>
                <w:i/>
                <w:sz w:val="24"/>
                <w:lang w:eastAsia="ru-RU" w:bidi="ru-RU"/>
              </w:rPr>
            </w:pPr>
            <w:r w:rsidRPr="00282DF4">
              <w:rPr>
                <w:rFonts w:ascii="Times New Roman" w:eastAsia="Times New Roman" w:hAnsi="Times New Roman" w:cs="Times New Roman"/>
                <w:i/>
                <w:sz w:val="24"/>
                <w:lang w:eastAsia="ru-RU" w:bidi="ru-RU"/>
              </w:rPr>
              <w:t>1 431 647</w:t>
            </w:r>
          </w:p>
        </w:tc>
        <w:tc>
          <w:tcPr>
            <w:tcW w:w="2126" w:type="dxa"/>
          </w:tcPr>
          <w:p w14:paraId="2E5D47F2" w14:textId="77777777" w:rsidR="00282DF4" w:rsidRPr="00282DF4" w:rsidRDefault="00282DF4" w:rsidP="00282DF4">
            <w:pPr>
              <w:widowControl w:val="0"/>
              <w:autoSpaceDE w:val="0"/>
              <w:autoSpaceDN w:val="0"/>
              <w:spacing w:line="256" w:lineRule="exact"/>
              <w:ind w:left="-21" w:firstLine="141"/>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lang w:eastAsia="ru-RU" w:bidi="ru-RU"/>
              </w:rPr>
            </w:pPr>
            <w:r w:rsidRPr="00282DF4">
              <w:rPr>
                <w:rFonts w:ascii="Times New Roman" w:eastAsia="Times New Roman" w:hAnsi="Times New Roman" w:cs="Times New Roman"/>
                <w:i/>
                <w:sz w:val="24"/>
                <w:lang w:eastAsia="ru-RU" w:bidi="ru-RU"/>
              </w:rPr>
              <w:t>100.0%</w:t>
            </w:r>
          </w:p>
        </w:tc>
        <w:tc>
          <w:tcPr>
            <w:cnfStyle w:val="000100000000" w:firstRow="0" w:lastRow="0" w:firstColumn="0" w:lastColumn="1" w:oddVBand="0" w:evenVBand="0" w:oddHBand="0" w:evenHBand="0" w:firstRowFirstColumn="0" w:firstRowLastColumn="0" w:lastRowFirstColumn="0" w:lastRowLastColumn="0"/>
            <w:tcW w:w="2410" w:type="dxa"/>
          </w:tcPr>
          <w:p w14:paraId="4B9DDB57"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bCs w:val="0"/>
                <w:i/>
                <w:sz w:val="24"/>
                <w:lang w:eastAsia="ru-RU" w:bidi="ru-RU"/>
              </w:rPr>
            </w:pPr>
            <w:r w:rsidRPr="00282DF4">
              <w:rPr>
                <w:rFonts w:ascii="Times New Roman" w:eastAsia="Times New Roman" w:hAnsi="Times New Roman" w:cs="Times New Roman"/>
                <w:bCs w:val="0"/>
                <w:i/>
                <w:sz w:val="24"/>
                <w:lang w:eastAsia="ru-RU" w:bidi="ru-RU"/>
              </w:rPr>
              <w:t>2500</w:t>
            </w:r>
          </w:p>
        </w:tc>
      </w:tr>
    </w:tbl>
    <w:p w14:paraId="6E4B3EBD" w14:textId="3506FDA5" w:rsidR="00282DF4" w:rsidRDefault="00282DF4" w:rsidP="00282DF4">
      <w:pPr>
        <w:ind w:firstLine="567"/>
        <w:jc w:val="both"/>
        <w:rPr>
          <w:rFonts w:ascii="Times New Roman" w:hAnsi="Times New Roman" w:cs="Times New Roman"/>
          <w:sz w:val="28"/>
          <w:szCs w:val="28"/>
        </w:rPr>
      </w:pPr>
    </w:p>
    <w:p w14:paraId="18C68365" w14:textId="77777777" w:rsidR="00282DF4" w:rsidRPr="00DA66ED" w:rsidRDefault="00282DF4" w:rsidP="00282DF4">
      <w:pPr>
        <w:spacing w:after="0" w:line="240" w:lineRule="auto"/>
        <w:ind w:firstLine="567"/>
        <w:jc w:val="both"/>
        <w:rPr>
          <w:rFonts w:ascii="Times New Roman" w:hAnsi="Times New Roman" w:cs="Times New Roman"/>
          <w:i/>
          <w:sz w:val="28"/>
          <w:szCs w:val="28"/>
        </w:rPr>
      </w:pPr>
      <w:r w:rsidRPr="00DA66ED">
        <w:rPr>
          <w:rFonts w:ascii="Times New Roman" w:hAnsi="Times New Roman" w:cs="Times New Roman"/>
          <w:i/>
          <w:sz w:val="28"/>
          <w:szCs w:val="28"/>
        </w:rPr>
        <w:t xml:space="preserve">Целевая группа </w:t>
      </w:r>
      <w:r>
        <w:rPr>
          <w:rFonts w:ascii="Times New Roman" w:hAnsi="Times New Roman" w:cs="Times New Roman"/>
          <w:i/>
          <w:sz w:val="28"/>
          <w:szCs w:val="28"/>
        </w:rPr>
        <w:t>3</w:t>
      </w:r>
      <w:r w:rsidRPr="00DA66ED">
        <w:rPr>
          <w:rFonts w:ascii="Times New Roman" w:hAnsi="Times New Roman" w:cs="Times New Roman"/>
          <w:i/>
          <w:sz w:val="28"/>
          <w:szCs w:val="28"/>
        </w:rPr>
        <w:t xml:space="preserve">: </w:t>
      </w:r>
      <w:r>
        <w:rPr>
          <w:rFonts w:ascii="Times New Roman" w:hAnsi="Times New Roman" w:cs="Times New Roman"/>
          <w:i/>
          <w:sz w:val="28"/>
          <w:szCs w:val="28"/>
        </w:rPr>
        <w:t xml:space="preserve">Представители молодежи </w:t>
      </w:r>
    </w:p>
    <w:p w14:paraId="12AB66F4" w14:textId="3D9B03BD" w:rsidR="00282DF4" w:rsidRPr="00C33F00" w:rsidRDefault="00282DF4" w:rsidP="00282DF4">
      <w:pPr>
        <w:ind w:firstLine="567"/>
        <w:jc w:val="both"/>
        <w:rPr>
          <w:rFonts w:ascii="Times New Roman" w:hAnsi="Times New Roman" w:cs="Times New Roman"/>
          <w:sz w:val="28"/>
          <w:szCs w:val="28"/>
        </w:rPr>
      </w:pPr>
      <w:r w:rsidRPr="00C33F00">
        <w:rPr>
          <w:rFonts w:ascii="Times New Roman" w:hAnsi="Times New Roman" w:cs="Times New Roman"/>
          <w:sz w:val="28"/>
          <w:szCs w:val="28"/>
        </w:rPr>
        <w:t xml:space="preserve">В соответствии с данными </w:t>
      </w:r>
      <w:r w:rsidRPr="00C33F00">
        <w:rPr>
          <w:rFonts w:ascii="Times New Roman" w:hAnsi="Times New Roman" w:cs="Times New Roman"/>
          <w:sz w:val="28"/>
          <w:szCs w:val="28"/>
          <w:lang w:val="kk-KZ"/>
        </w:rPr>
        <w:t xml:space="preserve">Статистического сборника «Молодежь Казахстана» </w:t>
      </w:r>
      <w:r w:rsidR="005608EB" w:rsidRPr="00C33F00">
        <w:rPr>
          <w:rFonts w:ascii="Times New Roman" w:hAnsi="Times New Roman" w:cs="Times New Roman"/>
          <w:sz w:val="28"/>
          <w:szCs w:val="28"/>
          <w:lang w:val="kk-KZ"/>
        </w:rPr>
        <w:t>2020–2021</w:t>
      </w:r>
      <w:r>
        <w:rPr>
          <w:rFonts w:ascii="Times New Roman" w:hAnsi="Times New Roman" w:cs="Times New Roman"/>
          <w:sz w:val="28"/>
          <w:szCs w:val="28"/>
          <w:lang w:val="kk-KZ"/>
        </w:rPr>
        <w:t xml:space="preserve"> годов</w:t>
      </w:r>
      <w:r w:rsidRPr="00C33F00">
        <w:rPr>
          <w:rFonts w:ascii="Times New Roman" w:hAnsi="Times New Roman" w:cs="Times New Roman"/>
          <w:sz w:val="28"/>
          <w:szCs w:val="28"/>
        </w:rPr>
        <w:t xml:space="preserve"> в части состава обучающихся в организациях технического и профессионального, послесреднего и высшего образования рассчитаны следующие квотные значения.</w:t>
      </w:r>
    </w:p>
    <w:tbl>
      <w:tblPr>
        <w:tblStyle w:val="ListTable4-Accent35"/>
        <w:tblW w:w="9351" w:type="dxa"/>
        <w:tblLayout w:type="fixed"/>
        <w:tblLook w:val="01E0" w:firstRow="1" w:lastRow="1" w:firstColumn="1" w:lastColumn="1" w:noHBand="0" w:noVBand="0"/>
      </w:tblPr>
      <w:tblGrid>
        <w:gridCol w:w="2686"/>
        <w:gridCol w:w="1666"/>
        <w:gridCol w:w="1880"/>
        <w:gridCol w:w="3119"/>
      </w:tblGrid>
      <w:tr w:rsidR="00282DF4" w:rsidRPr="00282DF4" w14:paraId="793F8C27" w14:textId="77777777" w:rsidTr="00282DF4">
        <w:trPr>
          <w:cnfStyle w:val="100000000000" w:firstRow="1" w:lastRow="0" w:firstColumn="0" w:lastColumn="0" w:oddVBand="0" w:evenVBand="0" w:oddHBand="0" w:evenHBand="0" w:firstRowFirstColumn="0" w:firstRowLastColumn="0" w:lastRowFirstColumn="0" w:lastRowLastColumn="0"/>
          <w:trHeight w:val="1489"/>
        </w:trPr>
        <w:tc>
          <w:tcPr>
            <w:cnfStyle w:val="001000000000" w:firstRow="0" w:lastRow="0" w:firstColumn="1" w:lastColumn="0" w:oddVBand="0" w:evenVBand="0" w:oddHBand="0" w:evenHBand="0" w:firstRowFirstColumn="0" w:firstRowLastColumn="0" w:lastRowFirstColumn="0" w:lastRowLastColumn="0"/>
            <w:tcW w:w="2686" w:type="dxa"/>
          </w:tcPr>
          <w:p w14:paraId="1F1A21A6" w14:textId="77777777" w:rsidR="00282DF4" w:rsidRPr="00282DF4" w:rsidRDefault="00282DF4" w:rsidP="00282DF4">
            <w:pPr>
              <w:widowControl w:val="0"/>
              <w:autoSpaceDE w:val="0"/>
              <w:autoSpaceDN w:val="0"/>
              <w:spacing w:before="9"/>
              <w:jc w:val="center"/>
              <w:rPr>
                <w:rFonts w:ascii="Times New Roman" w:eastAsia="Times New Roman" w:hAnsi="Times New Roman" w:cs="Times New Roman"/>
                <w:b w:val="0"/>
                <w:sz w:val="35"/>
                <w:lang w:eastAsia="ru-RU" w:bidi="ru-RU"/>
              </w:rPr>
            </w:pPr>
          </w:p>
          <w:p w14:paraId="4889A277" w14:textId="77777777" w:rsidR="00282DF4" w:rsidRPr="00282DF4" w:rsidRDefault="00282DF4" w:rsidP="00282DF4">
            <w:pPr>
              <w:widowControl w:val="0"/>
              <w:autoSpaceDE w:val="0"/>
              <w:autoSpaceDN w:val="0"/>
              <w:ind w:left="658"/>
              <w:jc w:val="center"/>
              <w:rPr>
                <w:rFonts w:ascii="Times New Roman" w:eastAsia="Times New Roman" w:hAnsi="Times New Roman" w:cs="Times New Roman"/>
                <w:b w:val="0"/>
                <w:sz w:val="20"/>
                <w:szCs w:val="20"/>
                <w:lang w:eastAsia="ru-RU" w:bidi="ru-RU"/>
              </w:rPr>
            </w:pPr>
            <w:r w:rsidRPr="00282DF4">
              <w:rPr>
                <w:rFonts w:ascii="Times New Roman" w:eastAsia="Times New Roman" w:hAnsi="Times New Roman" w:cs="Times New Roman"/>
                <w:b w:val="0"/>
                <w:sz w:val="20"/>
                <w:szCs w:val="20"/>
                <w:lang w:eastAsia="ru-RU" w:bidi="ru-RU"/>
              </w:rPr>
              <w:t>Регион Казахстана</w:t>
            </w:r>
          </w:p>
        </w:tc>
        <w:tc>
          <w:tcPr>
            <w:cnfStyle w:val="000010000000" w:firstRow="0" w:lastRow="0" w:firstColumn="0" w:lastColumn="0" w:oddVBand="1" w:evenVBand="0" w:oddHBand="0" w:evenHBand="0" w:firstRowFirstColumn="0" w:firstRowLastColumn="0" w:lastRowFirstColumn="0" w:lastRowLastColumn="0"/>
            <w:tcW w:w="1666" w:type="dxa"/>
          </w:tcPr>
          <w:p w14:paraId="632A7BCE" w14:textId="77777777" w:rsidR="00282DF4" w:rsidRPr="00282DF4" w:rsidRDefault="00282DF4" w:rsidP="00282DF4">
            <w:pPr>
              <w:widowControl w:val="0"/>
              <w:autoSpaceDE w:val="0"/>
              <w:autoSpaceDN w:val="0"/>
              <w:spacing w:before="136"/>
              <w:ind w:right="203"/>
              <w:jc w:val="center"/>
              <w:rPr>
                <w:rFonts w:ascii="Times New Roman" w:eastAsia="Times New Roman" w:hAnsi="Times New Roman" w:cs="Times New Roman"/>
                <w:b w:val="0"/>
                <w:sz w:val="20"/>
                <w:szCs w:val="20"/>
                <w:lang w:eastAsia="ru-RU" w:bidi="ru-RU"/>
              </w:rPr>
            </w:pPr>
            <w:r w:rsidRPr="00282DF4">
              <w:rPr>
                <w:rFonts w:ascii="Times New Roman" w:eastAsia="Times New Roman" w:hAnsi="Times New Roman" w:cs="Times New Roman"/>
                <w:b w:val="0"/>
                <w:sz w:val="20"/>
                <w:szCs w:val="20"/>
                <w:lang w:eastAsia="ru-RU" w:bidi="ru-RU"/>
              </w:rPr>
              <w:t>Генеральная совокупность обучающейся молодежи</w:t>
            </w:r>
          </w:p>
        </w:tc>
        <w:tc>
          <w:tcPr>
            <w:tcW w:w="1880" w:type="dxa"/>
          </w:tcPr>
          <w:p w14:paraId="6FDC8019" w14:textId="77777777" w:rsidR="00282DF4" w:rsidRPr="00282DF4" w:rsidRDefault="00282DF4" w:rsidP="00282DF4">
            <w:pPr>
              <w:widowControl w:val="0"/>
              <w:autoSpaceDE w:val="0"/>
              <w:autoSpaceDN w:val="0"/>
              <w:spacing w:before="136"/>
              <w:ind w:right="128"/>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0"/>
                <w:szCs w:val="20"/>
                <w:lang w:eastAsia="ru-RU" w:bidi="ru-RU"/>
              </w:rPr>
            </w:pPr>
            <w:r w:rsidRPr="00282DF4">
              <w:rPr>
                <w:rFonts w:ascii="Times New Roman" w:eastAsia="Times New Roman" w:hAnsi="Times New Roman" w:cs="Times New Roman"/>
                <w:b w:val="0"/>
                <w:sz w:val="20"/>
                <w:szCs w:val="20"/>
                <w:lang w:eastAsia="ru-RU" w:bidi="ru-RU"/>
              </w:rPr>
              <w:t>Доля обучающейся молодежи в общей численности, %</w:t>
            </w:r>
          </w:p>
        </w:tc>
        <w:tc>
          <w:tcPr>
            <w:cnfStyle w:val="000100000000" w:firstRow="0" w:lastRow="0" w:firstColumn="0" w:lastColumn="1" w:oddVBand="0" w:evenVBand="0" w:oddHBand="0" w:evenHBand="0" w:firstRowFirstColumn="0" w:firstRowLastColumn="0" w:lastRowFirstColumn="0" w:lastRowLastColumn="0"/>
            <w:tcW w:w="3119" w:type="dxa"/>
          </w:tcPr>
          <w:p w14:paraId="792B3F5B" w14:textId="77777777" w:rsidR="00282DF4" w:rsidRPr="00282DF4" w:rsidRDefault="00282DF4" w:rsidP="00282DF4">
            <w:pPr>
              <w:widowControl w:val="0"/>
              <w:autoSpaceDE w:val="0"/>
              <w:autoSpaceDN w:val="0"/>
              <w:ind w:right="256"/>
              <w:jc w:val="both"/>
              <w:rPr>
                <w:rFonts w:ascii="Times New Roman" w:eastAsia="Times New Roman" w:hAnsi="Times New Roman" w:cs="Times New Roman"/>
                <w:bCs w:val="0"/>
                <w:sz w:val="24"/>
                <w:lang w:eastAsia="ru-RU" w:bidi="ru-RU"/>
              </w:rPr>
            </w:pPr>
            <w:r w:rsidRPr="00282DF4">
              <w:rPr>
                <w:rFonts w:ascii="Times New Roman" w:eastAsia="Times New Roman" w:hAnsi="Times New Roman" w:cs="Times New Roman"/>
                <w:b w:val="0"/>
                <w:sz w:val="20"/>
                <w:szCs w:val="20"/>
                <w:lang w:eastAsia="ru-RU" w:bidi="ru-RU"/>
              </w:rPr>
              <w:t>Выборочная совокупностьреспондентов</w:t>
            </w:r>
          </w:p>
          <w:p w14:paraId="0B2A8511" w14:textId="77777777" w:rsidR="00282DF4" w:rsidRPr="00282DF4" w:rsidRDefault="00282DF4" w:rsidP="00282DF4">
            <w:pPr>
              <w:widowControl w:val="0"/>
              <w:autoSpaceDE w:val="0"/>
              <w:autoSpaceDN w:val="0"/>
              <w:spacing w:line="257" w:lineRule="exact"/>
              <w:ind w:right="256"/>
              <w:jc w:val="center"/>
              <w:rPr>
                <w:rFonts w:ascii="Times New Roman" w:eastAsia="Times New Roman" w:hAnsi="Times New Roman" w:cs="Times New Roman"/>
                <w:b w:val="0"/>
                <w:sz w:val="24"/>
                <w:lang w:eastAsia="ru-RU" w:bidi="ru-RU"/>
              </w:rPr>
            </w:pPr>
          </w:p>
        </w:tc>
      </w:tr>
      <w:tr w:rsidR="00282DF4" w:rsidRPr="00282DF4" w14:paraId="129275A2"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5F0B01A"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Акмолинская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4DA099B4"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20 163</w:t>
            </w:r>
          </w:p>
        </w:tc>
        <w:tc>
          <w:tcPr>
            <w:tcW w:w="1880" w:type="dxa"/>
          </w:tcPr>
          <w:p w14:paraId="25357A70"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4.6%</w:t>
            </w:r>
          </w:p>
        </w:tc>
        <w:tc>
          <w:tcPr>
            <w:cnfStyle w:val="000100000000" w:firstRow="0" w:lastRow="0" w:firstColumn="0" w:lastColumn="1" w:oddVBand="0" w:evenVBand="0" w:oddHBand="0" w:evenHBand="0" w:firstRowFirstColumn="0" w:firstRowLastColumn="0" w:lastRowFirstColumn="0" w:lastRowLastColumn="0"/>
            <w:tcW w:w="3119" w:type="dxa"/>
          </w:tcPr>
          <w:p w14:paraId="0FA6F1AF"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9</w:t>
            </w:r>
            <w:r w:rsidRPr="00282DF4">
              <w:rPr>
                <w:rFonts w:ascii="Times New Roman" w:eastAsia="Times New Roman" w:hAnsi="Times New Roman" w:cs="Times New Roman"/>
                <w:i/>
                <w:sz w:val="24"/>
                <w:lang w:eastAsia="ru-RU" w:bidi="ru-RU"/>
              </w:rPr>
              <w:t>2</w:t>
            </w:r>
          </w:p>
        </w:tc>
      </w:tr>
      <w:tr w:rsidR="00282DF4" w:rsidRPr="00282DF4" w14:paraId="32DFF36E"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7B77E07"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Актюбинская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756A9287"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21 075</w:t>
            </w:r>
          </w:p>
        </w:tc>
        <w:tc>
          <w:tcPr>
            <w:tcW w:w="1880" w:type="dxa"/>
          </w:tcPr>
          <w:p w14:paraId="148449E5"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4,8%</w:t>
            </w:r>
          </w:p>
        </w:tc>
        <w:tc>
          <w:tcPr>
            <w:cnfStyle w:val="000100000000" w:firstRow="0" w:lastRow="0" w:firstColumn="0" w:lastColumn="1" w:oddVBand="0" w:evenVBand="0" w:oddHBand="0" w:evenHBand="0" w:firstRowFirstColumn="0" w:firstRowLastColumn="0" w:lastRowFirstColumn="0" w:lastRowLastColumn="0"/>
            <w:tcW w:w="3119" w:type="dxa"/>
          </w:tcPr>
          <w:p w14:paraId="32138B9E"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96</w:t>
            </w:r>
          </w:p>
        </w:tc>
      </w:tr>
      <w:tr w:rsidR="00282DF4" w:rsidRPr="00282DF4" w14:paraId="3988EDF6"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548AA44B"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Алматинская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65CDA936"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16 282</w:t>
            </w:r>
          </w:p>
        </w:tc>
        <w:tc>
          <w:tcPr>
            <w:tcW w:w="1880" w:type="dxa"/>
          </w:tcPr>
          <w:p w14:paraId="1DE15FE6"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3,7%</w:t>
            </w:r>
          </w:p>
        </w:tc>
        <w:tc>
          <w:tcPr>
            <w:cnfStyle w:val="000100000000" w:firstRow="0" w:lastRow="0" w:firstColumn="0" w:lastColumn="1" w:oddVBand="0" w:evenVBand="0" w:oddHBand="0" w:evenHBand="0" w:firstRowFirstColumn="0" w:firstRowLastColumn="0" w:lastRowFirstColumn="0" w:lastRowLastColumn="0"/>
            <w:tcW w:w="3119" w:type="dxa"/>
          </w:tcPr>
          <w:p w14:paraId="6A28C7E1"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75</w:t>
            </w:r>
          </w:p>
        </w:tc>
      </w:tr>
      <w:tr w:rsidR="00282DF4" w:rsidRPr="00282DF4" w14:paraId="40517C51" w14:textId="77777777" w:rsidTr="00282DF4">
        <w:trPr>
          <w:trHeight w:val="371"/>
        </w:trPr>
        <w:tc>
          <w:tcPr>
            <w:cnfStyle w:val="001000000000" w:firstRow="0" w:lastRow="0" w:firstColumn="1" w:lastColumn="0" w:oddVBand="0" w:evenVBand="0" w:oddHBand="0" w:evenHBand="0" w:firstRowFirstColumn="0" w:firstRowLastColumn="0" w:lastRowFirstColumn="0" w:lastRowLastColumn="0"/>
            <w:tcW w:w="2686" w:type="dxa"/>
          </w:tcPr>
          <w:p w14:paraId="551DCD6F"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Атырауская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735EF7B5" w14:textId="77777777" w:rsidR="00282DF4" w:rsidRPr="00282DF4" w:rsidRDefault="00282DF4" w:rsidP="00282DF4">
            <w:pPr>
              <w:widowControl w:val="0"/>
              <w:autoSpaceDE w:val="0"/>
              <w:autoSpaceDN w:val="0"/>
              <w:spacing w:line="256" w:lineRule="exact"/>
              <w:ind w:left="208"/>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 xml:space="preserve">      15 542</w:t>
            </w:r>
          </w:p>
        </w:tc>
        <w:tc>
          <w:tcPr>
            <w:tcW w:w="1880" w:type="dxa"/>
          </w:tcPr>
          <w:p w14:paraId="1D51D989"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3,5%</w:t>
            </w:r>
          </w:p>
        </w:tc>
        <w:tc>
          <w:tcPr>
            <w:cnfStyle w:val="000100000000" w:firstRow="0" w:lastRow="0" w:firstColumn="0" w:lastColumn="1" w:oddVBand="0" w:evenVBand="0" w:oddHBand="0" w:evenHBand="0" w:firstRowFirstColumn="0" w:firstRowLastColumn="0" w:lastRowFirstColumn="0" w:lastRowLastColumn="0"/>
            <w:tcW w:w="3119" w:type="dxa"/>
          </w:tcPr>
          <w:p w14:paraId="68131D21"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70</w:t>
            </w:r>
          </w:p>
        </w:tc>
      </w:tr>
      <w:tr w:rsidR="00282DF4" w:rsidRPr="00282DF4" w14:paraId="298EE8F7"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11AF689"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З.-Казахстанская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5270A7B5"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15 258</w:t>
            </w:r>
          </w:p>
        </w:tc>
        <w:tc>
          <w:tcPr>
            <w:tcW w:w="1880" w:type="dxa"/>
          </w:tcPr>
          <w:p w14:paraId="46DE9E99"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3,5%</w:t>
            </w:r>
          </w:p>
        </w:tc>
        <w:tc>
          <w:tcPr>
            <w:cnfStyle w:val="000100000000" w:firstRow="0" w:lastRow="0" w:firstColumn="0" w:lastColumn="1" w:oddVBand="0" w:evenVBand="0" w:oddHBand="0" w:evenHBand="0" w:firstRowFirstColumn="0" w:firstRowLastColumn="0" w:lastRowFirstColumn="0" w:lastRowLastColumn="0"/>
            <w:tcW w:w="3119" w:type="dxa"/>
          </w:tcPr>
          <w:p w14:paraId="6577373C"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70</w:t>
            </w:r>
          </w:p>
        </w:tc>
      </w:tr>
      <w:tr w:rsidR="00282DF4" w:rsidRPr="00282DF4" w14:paraId="0E188C08"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A8C2258"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Жамбылская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1D0E8946"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22 239</w:t>
            </w:r>
          </w:p>
        </w:tc>
        <w:tc>
          <w:tcPr>
            <w:tcW w:w="1880" w:type="dxa"/>
          </w:tcPr>
          <w:p w14:paraId="51B50D35"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5,1%</w:t>
            </w:r>
          </w:p>
        </w:tc>
        <w:tc>
          <w:tcPr>
            <w:cnfStyle w:val="000100000000" w:firstRow="0" w:lastRow="0" w:firstColumn="0" w:lastColumn="1" w:oddVBand="0" w:evenVBand="0" w:oddHBand="0" w:evenHBand="0" w:firstRowFirstColumn="0" w:firstRowLastColumn="0" w:lastRowFirstColumn="0" w:lastRowLastColumn="0"/>
            <w:tcW w:w="3119" w:type="dxa"/>
          </w:tcPr>
          <w:p w14:paraId="29C88EBC"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1</w:t>
            </w:r>
            <w:r w:rsidRPr="00282DF4">
              <w:rPr>
                <w:rFonts w:ascii="Times New Roman" w:eastAsia="Times New Roman" w:hAnsi="Times New Roman" w:cs="Times New Roman"/>
                <w:i/>
                <w:sz w:val="24"/>
                <w:lang w:val="en-US" w:eastAsia="ru-RU" w:bidi="ru-RU"/>
              </w:rPr>
              <w:t>02</w:t>
            </w:r>
          </w:p>
        </w:tc>
      </w:tr>
      <w:tr w:rsidR="00282DF4" w:rsidRPr="00282DF4" w14:paraId="31B60486"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5EC0B831"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Карагандинская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22670CDD"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24 050</w:t>
            </w:r>
          </w:p>
        </w:tc>
        <w:tc>
          <w:tcPr>
            <w:tcW w:w="1880" w:type="dxa"/>
          </w:tcPr>
          <w:p w14:paraId="666544B0"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5,5%</w:t>
            </w:r>
          </w:p>
        </w:tc>
        <w:tc>
          <w:tcPr>
            <w:cnfStyle w:val="000100000000" w:firstRow="0" w:lastRow="0" w:firstColumn="0" w:lastColumn="1" w:oddVBand="0" w:evenVBand="0" w:oddHBand="0" w:evenHBand="0" w:firstRowFirstColumn="0" w:firstRowLastColumn="0" w:lastRowFirstColumn="0" w:lastRowLastColumn="0"/>
            <w:tcW w:w="3119" w:type="dxa"/>
          </w:tcPr>
          <w:p w14:paraId="5608FBF0"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110</w:t>
            </w:r>
          </w:p>
        </w:tc>
      </w:tr>
      <w:tr w:rsidR="00282DF4" w:rsidRPr="00282DF4" w14:paraId="4E98CDDF"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2ED85675"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Костанайская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3C798ECF"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20 280</w:t>
            </w:r>
          </w:p>
        </w:tc>
        <w:tc>
          <w:tcPr>
            <w:tcW w:w="1880" w:type="dxa"/>
          </w:tcPr>
          <w:p w14:paraId="1E687FE8"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4,6%</w:t>
            </w:r>
          </w:p>
        </w:tc>
        <w:tc>
          <w:tcPr>
            <w:cnfStyle w:val="000100000000" w:firstRow="0" w:lastRow="0" w:firstColumn="0" w:lastColumn="1" w:oddVBand="0" w:evenVBand="0" w:oddHBand="0" w:evenHBand="0" w:firstRowFirstColumn="0" w:firstRowLastColumn="0" w:lastRowFirstColumn="0" w:lastRowLastColumn="0"/>
            <w:tcW w:w="3119" w:type="dxa"/>
          </w:tcPr>
          <w:p w14:paraId="29FF9F8E"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92</w:t>
            </w:r>
          </w:p>
        </w:tc>
      </w:tr>
      <w:tr w:rsidR="00282DF4" w:rsidRPr="00282DF4" w14:paraId="3780CF14" w14:textId="77777777" w:rsidTr="00282DF4">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86" w:type="dxa"/>
          </w:tcPr>
          <w:p w14:paraId="571EC232"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Кызылординская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520CDE5E"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18 059</w:t>
            </w:r>
          </w:p>
        </w:tc>
        <w:tc>
          <w:tcPr>
            <w:tcW w:w="1880" w:type="dxa"/>
          </w:tcPr>
          <w:p w14:paraId="52BB8CB2"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4,1%</w:t>
            </w:r>
          </w:p>
        </w:tc>
        <w:tc>
          <w:tcPr>
            <w:cnfStyle w:val="000100000000" w:firstRow="0" w:lastRow="0" w:firstColumn="0" w:lastColumn="1" w:oddVBand="0" w:evenVBand="0" w:oddHBand="0" w:evenHBand="0" w:firstRowFirstColumn="0" w:firstRowLastColumn="0" w:lastRowFirstColumn="0" w:lastRowLastColumn="0"/>
            <w:tcW w:w="3119" w:type="dxa"/>
          </w:tcPr>
          <w:p w14:paraId="00116C9F"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8</w:t>
            </w:r>
            <w:r w:rsidRPr="00282DF4">
              <w:rPr>
                <w:rFonts w:ascii="Times New Roman" w:eastAsia="Times New Roman" w:hAnsi="Times New Roman" w:cs="Times New Roman"/>
                <w:i/>
                <w:sz w:val="24"/>
                <w:lang w:val="en-US" w:eastAsia="ru-RU" w:bidi="ru-RU"/>
              </w:rPr>
              <w:t>2</w:t>
            </w:r>
          </w:p>
        </w:tc>
      </w:tr>
      <w:tr w:rsidR="00282DF4" w:rsidRPr="00282DF4" w14:paraId="06C5D09A"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394F866"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Мангистауская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650A4921"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17 085</w:t>
            </w:r>
          </w:p>
        </w:tc>
        <w:tc>
          <w:tcPr>
            <w:tcW w:w="1880" w:type="dxa"/>
          </w:tcPr>
          <w:p w14:paraId="56A45C4A"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3,9%</w:t>
            </w:r>
          </w:p>
        </w:tc>
        <w:tc>
          <w:tcPr>
            <w:cnfStyle w:val="000100000000" w:firstRow="0" w:lastRow="0" w:firstColumn="0" w:lastColumn="1" w:oddVBand="0" w:evenVBand="0" w:oddHBand="0" w:evenHBand="0" w:firstRowFirstColumn="0" w:firstRowLastColumn="0" w:lastRowFirstColumn="0" w:lastRowLastColumn="0"/>
            <w:tcW w:w="3119" w:type="dxa"/>
          </w:tcPr>
          <w:p w14:paraId="7A7572E6"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78</w:t>
            </w:r>
          </w:p>
        </w:tc>
      </w:tr>
      <w:tr w:rsidR="00282DF4" w:rsidRPr="00282DF4" w14:paraId="4E89168D"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6DE05EE9"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Туркестанская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53A60EF9"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18 649</w:t>
            </w:r>
          </w:p>
        </w:tc>
        <w:tc>
          <w:tcPr>
            <w:tcW w:w="1880" w:type="dxa"/>
          </w:tcPr>
          <w:p w14:paraId="249949E4"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4,2%</w:t>
            </w:r>
          </w:p>
        </w:tc>
        <w:tc>
          <w:tcPr>
            <w:cnfStyle w:val="000100000000" w:firstRow="0" w:lastRow="0" w:firstColumn="0" w:lastColumn="1" w:oddVBand="0" w:evenVBand="0" w:oddHBand="0" w:evenHBand="0" w:firstRowFirstColumn="0" w:firstRowLastColumn="0" w:lastRowFirstColumn="0" w:lastRowLastColumn="0"/>
            <w:tcW w:w="3119" w:type="dxa"/>
          </w:tcPr>
          <w:p w14:paraId="27B464BB"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eastAsia="ru-RU" w:bidi="ru-RU"/>
              </w:rPr>
              <w:t>8</w:t>
            </w:r>
            <w:r w:rsidRPr="00282DF4">
              <w:rPr>
                <w:rFonts w:ascii="Times New Roman" w:eastAsia="Times New Roman" w:hAnsi="Times New Roman" w:cs="Times New Roman"/>
                <w:i/>
                <w:sz w:val="24"/>
                <w:lang w:val="en-US" w:eastAsia="ru-RU" w:bidi="ru-RU"/>
              </w:rPr>
              <w:t>4</w:t>
            </w:r>
          </w:p>
        </w:tc>
      </w:tr>
      <w:tr w:rsidR="00282DF4" w:rsidRPr="00282DF4" w14:paraId="6D76C7D6"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7C32F709"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Павлодарская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4A3C0FFA"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9 667</w:t>
            </w:r>
          </w:p>
        </w:tc>
        <w:tc>
          <w:tcPr>
            <w:tcW w:w="1880" w:type="dxa"/>
          </w:tcPr>
          <w:p w14:paraId="7D3DBF76"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2,2%</w:t>
            </w:r>
          </w:p>
        </w:tc>
        <w:tc>
          <w:tcPr>
            <w:cnfStyle w:val="000100000000" w:firstRow="0" w:lastRow="0" w:firstColumn="0" w:lastColumn="1" w:oddVBand="0" w:evenVBand="0" w:oddHBand="0" w:evenHBand="0" w:firstRowFirstColumn="0" w:firstRowLastColumn="0" w:lastRowFirstColumn="0" w:lastRowLastColumn="0"/>
            <w:tcW w:w="3119" w:type="dxa"/>
          </w:tcPr>
          <w:p w14:paraId="44E7034F"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44</w:t>
            </w:r>
          </w:p>
        </w:tc>
      </w:tr>
      <w:tr w:rsidR="00282DF4" w:rsidRPr="00282DF4" w14:paraId="42918002"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0DD4A4B"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С.-Казахстанская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4477C1F0"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31 241</w:t>
            </w:r>
          </w:p>
        </w:tc>
        <w:tc>
          <w:tcPr>
            <w:tcW w:w="1880" w:type="dxa"/>
          </w:tcPr>
          <w:p w14:paraId="4157F1D9"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val="en-US" w:eastAsia="ru-RU" w:bidi="ru-RU"/>
              </w:rPr>
              <w:t xml:space="preserve">9,0 </w:t>
            </w:r>
            <w:r w:rsidRPr="00282DF4">
              <w:rPr>
                <w:rFonts w:ascii="Times New Roman" w:eastAsia="Times New Roman" w:hAnsi="Times New Roman" w:cs="Times New Roman"/>
                <w:i/>
                <w:sz w:val="24"/>
                <w:lang w:eastAsia="ru-RU" w:bidi="ru-RU"/>
              </w:rPr>
              <w:t>%</w:t>
            </w:r>
          </w:p>
        </w:tc>
        <w:tc>
          <w:tcPr>
            <w:cnfStyle w:val="000100000000" w:firstRow="0" w:lastRow="0" w:firstColumn="0" w:lastColumn="1" w:oddVBand="0" w:evenVBand="0" w:oddHBand="0" w:evenHBand="0" w:firstRowFirstColumn="0" w:firstRowLastColumn="0" w:lastRowFirstColumn="0" w:lastRowLastColumn="0"/>
            <w:tcW w:w="3119" w:type="dxa"/>
          </w:tcPr>
          <w:p w14:paraId="65E5F915"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180</w:t>
            </w:r>
          </w:p>
        </w:tc>
      </w:tr>
      <w:tr w:rsidR="00282DF4" w:rsidRPr="00282DF4" w14:paraId="7EA127B0" w14:textId="77777777" w:rsidTr="00282DF4">
        <w:trPr>
          <w:trHeight w:val="371"/>
        </w:trPr>
        <w:tc>
          <w:tcPr>
            <w:cnfStyle w:val="001000000000" w:firstRow="0" w:lastRow="0" w:firstColumn="1" w:lastColumn="0" w:oddVBand="0" w:evenVBand="0" w:oddHBand="0" w:evenHBand="0" w:firstRowFirstColumn="0" w:firstRowLastColumn="0" w:lastRowFirstColumn="0" w:lastRowLastColumn="0"/>
            <w:tcW w:w="2686" w:type="dxa"/>
          </w:tcPr>
          <w:p w14:paraId="62E89D59"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В.-Казахстанская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10E94A42"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17 483</w:t>
            </w:r>
          </w:p>
        </w:tc>
        <w:tc>
          <w:tcPr>
            <w:tcW w:w="1880" w:type="dxa"/>
          </w:tcPr>
          <w:p w14:paraId="60D2812B"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3,9%</w:t>
            </w:r>
          </w:p>
        </w:tc>
        <w:tc>
          <w:tcPr>
            <w:cnfStyle w:val="000100000000" w:firstRow="0" w:lastRow="0" w:firstColumn="0" w:lastColumn="1" w:oddVBand="0" w:evenVBand="0" w:oddHBand="0" w:evenHBand="0" w:firstRowFirstColumn="0" w:firstRowLastColumn="0" w:lastRowFirstColumn="0" w:lastRowLastColumn="0"/>
            <w:tcW w:w="3119" w:type="dxa"/>
          </w:tcPr>
          <w:p w14:paraId="06B23B7F"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78</w:t>
            </w:r>
          </w:p>
        </w:tc>
      </w:tr>
      <w:tr w:rsidR="00282DF4" w:rsidRPr="00282DF4" w14:paraId="4349D334"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77C7FC1"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г. Астана</w:t>
            </w:r>
          </w:p>
        </w:tc>
        <w:tc>
          <w:tcPr>
            <w:cnfStyle w:val="000010000000" w:firstRow="0" w:lastRow="0" w:firstColumn="0" w:lastColumn="0" w:oddVBand="1" w:evenVBand="0" w:oddHBand="0" w:evenHBand="0" w:firstRowFirstColumn="0" w:firstRowLastColumn="0" w:lastRowFirstColumn="0" w:lastRowLastColumn="0"/>
            <w:tcW w:w="1666" w:type="dxa"/>
          </w:tcPr>
          <w:p w14:paraId="4E3DC97B"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25 842</w:t>
            </w:r>
          </w:p>
        </w:tc>
        <w:tc>
          <w:tcPr>
            <w:tcW w:w="1880" w:type="dxa"/>
          </w:tcPr>
          <w:p w14:paraId="336760A1" w14:textId="77777777" w:rsidR="00282DF4" w:rsidRPr="00282DF4" w:rsidRDefault="00282DF4" w:rsidP="00282DF4">
            <w:pPr>
              <w:widowControl w:val="0"/>
              <w:autoSpaceDE w:val="0"/>
              <w:autoSpaceDN w:val="0"/>
              <w:spacing w:line="256"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val="en-US" w:eastAsia="ru-RU" w:bidi="ru-RU"/>
              </w:rPr>
              <w:t>5</w:t>
            </w:r>
            <w:r w:rsidRPr="00282DF4">
              <w:rPr>
                <w:rFonts w:ascii="Times New Roman" w:eastAsia="Times New Roman" w:hAnsi="Times New Roman" w:cs="Times New Roman"/>
                <w:i/>
                <w:sz w:val="24"/>
                <w:lang w:eastAsia="ru-RU" w:bidi="ru-RU"/>
              </w:rPr>
              <w:t>,</w:t>
            </w:r>
            <w:r w:rsidRPr="00282DF4">
              <w:rPr>
                <w:rFonts w:ascii="Times New Roman" w:eastAsia="Times New Roman" w:hAnsi="Times New Roman" w:cs="Times New Roman"/>
                <w:i/>
                <w:sz w:val="24"/>
                <w:lang w:val="en-US" w:eastAsia="ru-RU" w:bidi="ru-RU"/>
              </w:rPr>
              <w:t>9</w:t>
            </w:r>
            <w:r w:rsidRPr="00282DF4">
              <w:rPr>
                <w:rFonts w:ascii="Times New Roman" w:eastAsia="Times New Roman" w:hAnsi="Times New Roman" w:cs="Times New Roman"/>
                <w:i/>
                <w:sz w:val="24"/>
                <w:lang w:eastAsia="ru-RU" w:bidi="ru-RU"/>
              </w:rPr>
              <w:t>%</w:t>
            </w:r>
          </w:p>
        </w:tc>
        <w:tc>
          <w:tcPr>
            <w:cnfStyle w:val="000100000000" w:firstRow="0" w:lastRow="0" w:firstColumn="0" w:lastColumn="1" w:oddVBand="0" w:evenVBand="0" w:oddHBand="0" w:evenHBand="0" w:firstRowFirstColumn="0" w:firstRowLastColumn="0" w:lastRowFirstColumn="0" w:lastRowLastColumn="0"/>
            <w:tcW w:w="3119" w:type="dxa"/>
          </w:tcPr>
          <w:p w14:paraId="1FF2DE60"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118</w:t>
            </w:r>
          </w:p>
        </w:tc>
      </w:tr>
      <w:tr w:rsidR="00282DF4" w:rsidRPr="00282DF4" w14:paraId="73659B15"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023852ED"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г. Алматы</w:t>
            </w:r>
          </w:p>
        </w:tc>
        <w:tc>
          <w:tcPr>
            <w:cnfStyle w:val="000010000000" w:firstRow="0" w:lastRow="0" w:firstColumn="0" w:lastColumn="0" w:oddVBand="1" w:evenVBand="0" w:oddHBand="0" w:evenHBand="0" w:firstRowFirstColumn="0" w:firstRowLastColumn="0" w:lastRowFirstColumn="0" w:lastRowLastColumn="0"/>
            <w:tcW w:w="1666" w:type="dxa"/>
          </w:tcPr>
          <w:p w14:paraId="45D20A31"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70 819</w:t>
            </w:r>
          </w:p>
        </w:tc>
        <w:tc>
          <w:tcPr>
            <w:tcW w:w="1880" w:type="dxa"/>
          </w:tcPr>
          <w:p w14:paraId="25DDC735" w14:textId="77777777" w:rsidR="00282DF4" w:rsidRPr="00282DF4" w:rsidRDefault="00282DF4" w:rsidP="00282DF4">
            <w:pPr>
              <w:widowControl w:val="0"/>
              <w:autoSpaceDE w:val="0"/>
              <w:autoSpaceDN w:val="0"/>
              <w:spacing w:line="256"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1</w:t>
            </w:r>
            <w:r w:rsidRPr="00282DF4">
              <w:rPr>
                <w:rFonts w:ascii="Times New Roman" w:eastAsia="Times New Roman" w:hAnsi="Times New Roman" w:cs="Times New Roman"/>
                <w:i/>
                <w:sz w:val="24"/>
                <w:lang w:val="en-US" w:eastAsia="ru-RU" w:bidi="ru-RU"/>
              </w:rPr>
              <w:t>6</w:t>
            </w:r>
            <w:r w:rsidRPr="00282DF4">
              <w:rPr>
                <w:rFonts w:ascii="Times New Roman" w:eastAsia="Times New Roman" w:hAnsi="Times New Roman" w:cs="Times New Roman"/>
                <w:i/>
                <w:sz w:val="24"/>
                <w:lang w:eastAsia="ru-RU" w:bidi="ru-RU"/>
              </w:rPr>
              <w:t>,3%</w:t>
            </w:r>
          </w:p>
        </w:tc>
        <w:tc>
          <w:tcPr>
            <w:cnfStyle w:val="000100000000" w:firstRow="0" w:lastRow="0" w:firstColumn="0" w:lastColumn="1" w:oddVBand="0" w:evenVBand="0" w:oddHBand="0" w:evenHBand="0" w:firstRowFirstColumn="0" w:firstRowLastColumn="0" w:lastRowFirstColumn="0" w:lastRowLastColumn="0"/>
            <w:tcW w:w="3119" w:type="dxa"/>
          </w:tcPr>
          <w:p w14:paraId="482FF8B9"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326</w:t>
            </w:r>
          </w:p>
        </w:tc>
      </w:tr>
      <w:tr w:rsidR="00282DF4" w:rsidRPr="00282DF4" w14:paraId="7076C43E"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BFB7895" w14:textId="77777777" w:rsidR="00282DF4" w:rsidRPr="00282DF4" w:rsidRDefault="00282DF4" w:rsidP="00282DF4">
            <w:pPr>
              <w:widowControl w:val="0"/>
              <w:autoSpaceDE w:val="0"/>
              <w:autoSpaceDN w:val="0"/>
              <w:spacing w:line="257" w:lineRule="exact"/>
              <w:ind w:left="107"/>
              <w:jc w:val="center"/>
              <w:rPr>
                <w:rFonts w:ascii="Times New Roman" w:eastAsia="Times New Roman" w:hAnsi="Times New Roman" w:cs="Times New Roman"/>
                <w:b w:val="0"/>
                <w:bCs w:val="0"/>
                <w:i/>
                <w:sz w:val="24"/>
                <w:lang w:eastAsia="ru-RU" w:bidi="ru-RU"/>
              </w:rPr>
            </w:pPr>
            <w:r w:rsidRPr="00282DF4">
              <w:rPr>
                <w:rFonts w:ascii="Times New Roman" w:eastAsia="Times New Roman" w:hAnsi="Times New Roman" w:cs="Times New Roman"/>
                <w:b w:val="0"/>
                <w:bCs w:val="0"/>
                <w:i/>
                <w:sz w:val="24"/>
                <w:lang w:eastAsia="ru-RU" w:bidi="ru-RU"/>
              </w:rPr>
              <w:t>г. Шымкент</w:t>
            </w:r>
          </w:p>
        </w:tc>
        <w:tc>
          <w:tcPr>
            <w:cnfStyle w:val="000010000000" w:firstRow="0" w:lastRow="0" w:firstColumn="0" w:lastColumn="0" w:oddVBand="1" w:evenVBand="0" w:oddHBand="0" w:evenHBand="0" w:firstRowFirstColumn="0" w:firstRowLastColumn="0" w:lastRowFirstColumn="0" w:lastRowLastColumn="0"/>
            <w:tcW w:w="1666" w:type="dxa"/>
          </w:tcPr>
          <w:p w14:paraId="194D9AA9" w14:textId="77777777" w:rsidR="00282DF4" w:rsidRPr="00282DF4" w:rsidRDefault="00282DF4" w:rsidP="00282DF4">
            <w:pPr>
              <w:widowControl w:val="0"/>
              <w:autoSpaceDE w:val="0"/>
              <w:autoSpaceDN w:val="0"/>
              <w:spacing w:line="257" w:lineRule="exact"/>
              <w:ind w:left="208"/>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lang w:eastAsia="ru-RU" w:bidi="ru-RU"/>
              </w:rPr>
              <w:t>37 405</w:t>
            </w:r>
          </w:p>
        </w:tc>
        <w:tc>
          <w:tcPr>
            <w:tcW w:w="1880" w:type="dxa"/>
          </w:tcPr>
          <w:p w14:paraId="51331784" w14:textId="77777777" w:rsidR="00282DF4" w:rsidRPr="00282DF4" w:rsidRDefault="00282DF4" w:rsidP="00282DF4">
            <w:pPr>
              <w:widowControl w:val="0"/>
              <w:autoSpaceDE w:val="0"/>
              <w:autoSpaceDN w:val="0"/>
              <w:spacing w:line="257"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5,2%</w:t>
            </w:r>
          </w:p>
        </w:tc>
        <w:tc>
          <w:tcPr>
            <w:cnfStyle w:val="000100000000" w:firstRow="0" w:lastRow="0" w:firstColumn="0" w:lastColumn="1" w:oddVBand="0" w:evenVBand="0" w:oddHBand="0" w:evenHBand="0" w:firstRowFirstColumn="0" w:firstRowLastColumn="0" w:lastRowFirstColumn="0" w:lastRowLastColumn="0"/>
            <w:tcW w:w="3119" w:type="dxa"/>
          </w:tcPr>
          <w:p w14:paraId="3019FFCA" w14:textId="77777777" w:rsidR="00282DF4" w:rsidRPr="00282DF4" w:rsidRDefault="00282DF4" w:rsidP="00282DF4">
            <w:pPr>
              <w:widowControl w:val="0"/>
              <w:autoSpaceDE w:val="0"/>
              <w:autoSpaceDN w:val="0"/>
              <w:spacing w:line="257"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104</w:t>
            </w:r>
          </w:p>
        </w:tc>
      </w:tr>
      <w:tr w:rsidR="00282DF4" w:rsidRPr="00282DF4" w14:paraId="53C2FE73"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175372E4" w14:textId="36FB4BC0" w:rsidR="00282DF4" w:rsidRPr="00282DF4" w:rsidRDefault="00031427" w:rsidP="00282DF4">
            <w:pPr>
              <w:widowControl w:val="0"/>
              <w:autoSpaceDE w:val="0"/>
              <w:autoSpaceDN w:val="0"/>
              <w:spacing w:line="257" w:lineRule="exact"/>
              <w:ind w:left="107"/>
              <w:jc w:val="center"/>
              <w:rPr>
                <w:rFonts w:ascii="Times New Roman" w:eastAsia="Times New Roman" w:hAnsi="Times New Roman" w:cs="Times New Roman"/>
                <w:i/>
                <w:sz w:val="24"/>
                <w:lang w:eastAsia="ru-RU" w:bidi="ru-RU"/>
              </w:rPr>
            </w:pPr>
            <w:r>
              <w:rPr>
                <w:rFonts w:ascii="Times New Roman" w:eastAsia="Times New Roman" w:hAnsi="Times New Roman" w:cs="Times New Roman"/>
                <w:i/>
                <w:sz w:val="24"/>
                <w:lang w:eastAsia="ru-RU" w:bidi="ru-RU"/>
              </w:rPr>
              <w:t>Жетысуская</w:t>
            </w:r>
            <w:r w:rsidR="004D17E4">
              <w:rPr>
                <w:rFonts w:ascii="Times New Roman" w:eastAsia="Times New Roman" w:hAnsi="Times New Roman" w:cs="Times New Roman"/>
                <w:i/>
                <w:sz w:val="24"/>
                <w:lang w:eastAsia="ru-RU" w:bidi="ru-RU"/>
              </w:rPr>
              <w:t xml:space="preserve"> </w:t>
            </w:r>
            <w:r w:rsidR="00282DF4" w:rsidRPr="00282DF4">
              <w:rPr>
                <w:rFonts w:ascii="Times New Roman" w:eastAsia="Times New Roman" w:hAnsi="Times New Roman" w:cs="Times New Roman"/>
                <w:i/>
                <w:sz w:val="24"/>
                <w:lang w:eastAsia="ru-RU" w:bidi="ru-RU"/>
              </w:rPr>
              <w:t>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776B4BBF" w14:textId="77777777" w:rsidR="00282DF4" w:rsidRPr="00282DF4" w:rsidRDefault="00282DF4" w:rsidP="00282DF4">
            <w:pPr>
              <w:widowControl w:val="0"/>
              <w:autoSpaceDE w:val="0"/>
              <w:autoSpaceDN w:val="0"/>
              <w:spacing w:line="257" w:lineRule="exact"/>
              <w:ind w:left="208"/>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10 000</w:t>
            </w:r>
          </w:p>
        </w:tc>
        <w:tc>
          <w:tcPr>
            <w:tcW w:w="1880" w:type="dxa"/>
          </w:tcPr>
          <w:p w14:paraId="6A45E40E" w14:textId="77777777" w:rsidR="00282DF4" w:rsidRPr="00282DF4" w:rsidRDefault="00282DF4" w:rsidP="00282DF4">
            <w:pPr>
              <w:widowControl w:val="0"/>
              <w:autoSpaceDE w:val="0"/>
              <w:autoSpaceDN w:val="0"/>
              <w:spacing w:line="257"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3,5%</w:t>
            </w:r>
          </w:p>
        </w:tc>
        <w:tc>
          <w:tcPr>
            <w:cnfStyle w:val="000100000000" w:firstRow="0" w:lastRow="0" w:firstColumn="0" w:lastColumn="1" w:oddVBand="0" w:evenVBand="0" w:oddHBand="0" w:evenHBand="0" w:firstRowFirstColumn="0" w:firstRowLastColumn="0" w:lastRowFirstColumn="0" w:lastRowLastColumn="0"/>
            <w:tcW w:w="3119" w:type="dxa"/>
          </w:tcPr>
          <w:p w14:paraId="164AEF17" w14:textId="77777777" w:rsidR="00282DF4" w:rsidRPr="00282DF4" w:rsidRDefault="00282DF4" w:rsidP="00282DF4">
            <w:pPr>
              <w:widowControl w:val="0"/>
              <w:autoSpaceDE w:val="0"/>
              <w:autoSpaceDN w:val="0"/>
              <w:spacing w:line="257"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70</w:t>
            </w:r>
          </w:p>
        </w:tc>
      </w:tr>
      <w:tr w:rsidR="00282DF4" w:rsidRPr="00282DF4" w14:paraId="0354582F" w14:textId="77777777" w:rsidTr="00282DF4">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86" w:type="dxa"/>
          </w:tcPr>
          <w:p w14:paraId="7AA86B59" w14:textId="77777777" w:rsidR="00282DF4" w:rsidRPr="00282DF4" w:rsidRDefault="00282DF4" w:rsidP="00282DF4">
            <w:pPr>
              <w:widowControl w:val="0"/>
              <w:autoSpaceDE w:val="0"/>
              <w:autoSpaceDN w:val="0"/>
              <w:spacing w:line="257" w:lineRule="exact"/>
              <w:ind w:left="107"/>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Абайская область</w:t>
            </w:r>
          </w:p>
        </w:tc>
        <w:tc>
          <w:tcPr>
            <w:cnfStyle w:val="000010000000" w:firstRow="0" w:lastRow="0" w:firstColumn="0" w:lastColumn="0" w:oddVBand="1" w:evenVBand="0" w:oddHBand="0" w:evenHBand="0" w:firstRowFirstColumn="0" w:firstRowLastColumn="0" w:lastRowFirstColumn="0" w:lastRowLastColumn="0"/>
            <w:tcW w:w="1666" w:type="dxa"/>
          </w:tcPr>
          <w:p w14:paraId="2A2B32EA" w14:textId="77777777" w:rsidR="00282DF4" w:rsidRPr="00282DF4" w:rsidRDefault="00282DF4" w:rsidP="00282DF4">
            <w:pPr>
              <w:widowControl w:val="0"/>
              <w:autoSpaceDE w:val="0"/>
              <w:autoSpaceDN w:val="0"/>
              <w:spacing w:line="257" w:lineRule="exact"/>
              <w:ind w:left="208"/>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13 000</w:t>
            </w:r>
          </w:p>
        </w:tc>
        <w:tc>
          <w:tcPr>
            <w:tcW w:w="1880" w:type="dxa"/>
          </w:tcPr>
          <w:p w14:paraId="564CFEF7" w14:textId="77777777" w:rsidR="00282DF4" w:rsidRPr="00282DF4" w:rsidRDefault="00282DF4" w:rsidP="00282DF4">
            <w:pPr>
              <w:widowControl w:val="0"/>
              <w:autoSpaceDE w:val="0"/>
              <w:autoSpaceDN w:val="0"/>
              <w:spacing w:line="257" w:lineRule="exact"/>
              <w:ind w:left="-21" w:firstLine="141"/>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val="en-US" w:eastAsia="ru-RU" w:bidi="ru-RU"/>
              </w:rPr>
              <w:t>3</w:t>
            </w:r>
            <w:r w:rsidRPr="00282DF4">
              <w:rPr>
                <w:rFonts w:ascii="Times New Roman" w:eastAsia="Times New Roman" w:hAnsi="Times New Roman" w:cs="Times New Roman"/>
                <w:i/>
                <w:sz w:val="24"/>
                <w:lang w:eastAsia="ru-RU" w:bidi="ru-RU"/>
              </w:rPr>
              <w:t>,7%</w:t>
            </w:r>
          </w:p>
        </w:tc>
        <w:tc>
          <w:tcPr>
            <w:cnfStyle w:val="000100000000" w:firstRow="0" w:lastRow="0" w:firstColumn="0" w:lastColumn="1" w:oddVBand="0" w:evenVBand="0" w:oddHBand="0" w:evenHBand="0" w:firstRowFirstColumn="0" w:firstRowLastColumn="0" w:lastRowFirstColumn="0" w:lastRowLastColumn="0"/>
            <w:tcW w:w="3119" w:type="dxa"/>
          </w:tcPr>
          <w:p w14:paraId="62DE4044" w14:textId="77777777" w:rsidR="00282DF4" w:rsidRPr="00282DF4" w:rsidRDefault="00282DF4" w:rsidP="00282DF4">
            <w:pPr>
              <w:widowControl w:val="0"/>
              <w:autoSpaceDE w:val="0"/>
              <w:autoSpaceDN w:val="0"/>
              <w:spacing w:line="257"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74</w:t>
            </w:r>
          </w:p>
        </w:tc>
      </w:tr>
      <w:tr w:rsidR="00282DF4" w:rsidRPr="00282DF4" w14:paraId="05C19919" w14:textId="77777777" w:rsidTr="00282DF4">
        <w:trPr>
          <w:trHeight w:val="373"/>
        </w:trPr>
        <w:tc>
          <w:tcPr>
            <w:cnfStyle w:val="001000000000" w:firstRow="0" w:lastRow="0" w:firstColumn="1" w:lastColumn="0" w:oddVBand="0" w:evenVBand="0" w:oddHBand="0" w:evenHBand="0" w:firstRowFirstColumn="0" w:firstRowLastColumn="0" w:lastRowFirstColumn="0" w:lastRowLastColumn="0"/>
            <w:tcW w:w="2686" w:type="dxa"/>
          </w:tcPr>
          <w:p w14:paraId="55C7B0A1" w14:textId="77777777" w:rsidR="00282DF4" w:rsidRPr="00282DF4" w:rsidRDefault="00282DF4" w:rsidP="00282DF4">
            <w:pPr>
              <w:widowControl w:val="0"/>
              <w:autoSpaceDE w:val="0"/>
              <w:autoSpaceDN w:val="0"/>
              <w:spacing w:line="257" w:lineRule="exact"/>
              <w:ind w:left="107"/>
              <w:jc w:val="center"/>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eastAsia="ru-RU" w:bidi="ru-RU"/>
              </w:rPr>
              <w:t xml:space="preserve">Улытауская область </w:t>
            </w:r>
          </w:p>
        </w:tc>
        <w:tc>
          <w:tcPr>
            <w:cnfStyle w:val="000010000000" w:firstRow="0" w:lastRow="0" w:firstColumn="0" w:lastColumn="0" w:oddVBand="1" w:evenVBand="0" w:oddHBand="0" w:evenHBand="0" w:firstRowFirstColumn="0" w:firstRowLastColumn="0" w:lastRowFirstColumn="0" w:lastRowLastColumn="0"/>
            <w:tcW w:w="1666" w:type="dxa"/>
          </w:tcPr>
          <w:p w14:paraId="68CFFB1D" w14:textId="77777777" w:rsidR="00282DF4" w:rsidRPr="00282DF4" w:rsidRDefault="00282DF4" w:rsidP="00282DF4">
            <w:pPr>
              <w:widowControl w:val="0"/>
              <w:autoSpaceDE w:val="0"/>
              <w:autoSpaceDN w:val="0"/>
              <w:spacing w:line="257" w:lineRule="exact"/>
              <w:ind w:left="208"/>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10 000</w:t>
            </w:r>
          </w:p>
        </w:tc>
        <w:tc>
          <w:tcPr>
            <w:tcW w:w="1880" w:type="dxa"/>
          </w:tcPr>
          <w:p w14:paraId="0DE1643A" w14:textId="77777777" w:rsidR="00282DF4" w:rsidRPr="00282DF4" w:rsidRDefault="00282DF4" w:rsidP="00282DF4">
            <w:pPr>
              <w:widowControl w:val="0"/>
              <w:autoSpaceDE w:val="0"/>
              <w:autoSpaceDN w:val="0"/>
              <w:spacing w:line="257" w:lineRule="exact"/>
              <w:ind w:left="-21" w:firstLine="141"/>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4"/>
                <w:lang w:eastAsia="ru-RU" w:bidi="ru-RU"/>
              </w:rPr>
            </w:pPr>
            <w:r w:rsidRPr="00282DF4">
              <w:rPr>
                <w:rFonts w:ascii="Times New Roman" w:eastAsia="Times New Roman" w:hAnsi="Times New Roman" w:cs="Times New Roman"/>
                <w:i/>
                <w:sz w:val="24"/>
                <w:lang w:val="en-US" w:eastAsia="ru-RU" w:bidi="ru-RU"/>
              </w:rPr>
              <w:t>2</w:t>
            </w:r>
            <w:r w:rsidRPr="00282DF4">
              <w:rPr>
                <w:rFonts w:ascii="Times New Roman" w:eastAsia="Times New Roman" w:hAnsi="Times New Roman" w:cs="Times New Roman"/>
                <w:i/>
                <w:sz w:val="24"/>
                <w:lang w:eastAsia="ru-RU" w:bidi="ru-RU"/>
              </w:rPr>
              <w:t>,</w:t>
            </w:r>
            <w:r w:rsidRPr="00282DF4">
              <w:rPr>
                <w:rFonts w:ascii="Times New Roman" w:eastAsia="Times New Roman" w:hAnsi="Times New Roman" w:cs="Times New Roman"/>
                <w:i/>
                <w:sz w:val="24"/>
                <w:lang w:val="en-US" w:eastAsia="ru-RU" w:bidi="ru-RU"/>
              </w:rPr>
              <w:t>8</w:t>
            </w:r>
            <w:r w:rsidRPr="00282DF4">
              <w:rPr>
                <w:rFonts w:ascii="Times New Roman" w:eastAsia="Times New Roman" w:hAnsi="Times New Roman" w:cs="Times New Roman"/>
                <w:i/>
                <w:sz w:val="24"/>
                <w:lang w:eastAsia="ru-RU" w:bidi="ru-RU"/>
              </w:rPr>
              <w:t>%</w:t>
            </w:r>
          </w:p>
        </w:tc>
        <w:tc>
          <w:tcPr>
            <w:cnfStyle w:val="000100000000" w:firstRow="0" w:lastRow="0" w:firstColumn="0" w:lastColumn="1" w:oddVBand="0" w:evenVBand="0" w:oddHBand="0" w:evenHBand="0" w:firstRowFirstColumn="0" w:firstRowLastColumn="0" w:lastRowFirstColumn="0" w:lastRowLastColumn="0"/>
            <w:tcW w:w="3119" w:type="dxa"/>
          </w:tcPr>
          <w:p w14:paraId="1ACEACA3" w14:textId="77777777" w:rsidR="00282DF4" w:rsidRPr="00282DF4" w:rsidRDefault="00282DF4" w:rsidP="00282DF4">
            <w:pPr>
              <w:widowControl w:val="0"/>
              <w:autoSpaceDE w:val="0"/>
              <w:autoSpaceDN w:val="0"/>
              <w:spacing w:line="257" w:lineRule="exact"/>
              <w:jc w:val="center"/>
              <w:rPr>
                <w:rFonts w:ascii="Times New Roman" w:eastAsia="Times New Roman" w:hAnsi="Times New Roman" w:cs="Times New Roman"/>
                <w:i/>
                <w:sz w:val="24"/>
                <w:lang w:val="en-US" w:eastAsia="ru-RU" w:bidi="ru-RU"/>
              </w:rPr>
            </w:pPr>
            <w:r w:rsidRPr="00282DF4">
              <w:rPr>
                <w:rFonts w:ascii="Times New Roman" w:eastAsia="Times New Roman" w:hAnsi="Times New Roman" w:cs="Times New Roman"/>
                <w:i/>
                <w:sz w:val="24"/>
                <w:lang w:val="en-US" w:eastAsia="ru-RU" w:bidi="ru-RU"/>
              </w:rPr>
              <w:t>55</w:t>
            </w:r>
          </w:p>
        </w:tc>
      </w:tr>
      <w:tr w:rsidR="00282DF4" w:rsidRPr="00282DF4" w14:paraId="2D16BF1F" w14:textId="77777777" w:rsidTr="00282DF4">
        <w:trPr>
          <w:cnfStyle w:val="010000000000" w:firstRow="0" w:lastRow="1"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686" w:type="dxa"/>
          </w:tcPr>
          <w:p w14:paraId="6F1B0A2D" w14:textId="77777777" w:rsidR="00282DF4" w:rsidRPr="00282DF4" w:rsidRDefault="00282DF4" w:rsidP="00282DF4">
            <w:pPr>
              <w:widowControl w:val="0"/>
              <w:autoSpaceDE w:val="0"/>
              <w:autoSpaceDN w:val="0"/>
              <w:spacing w:line="256" w:lineRule="exact"/>
              <w:ind w:left="107"/>
              <w:jc w:val="center"/>
              <w:rPr>
                <w:rFonts w:ascii="Times New Roman" w:eastAsia="Times New Roman" w:hAnsi="Times New Roman" w:cs="Times New Roman"/>
                <w:bCs w:val="0"/>
                <w:i/>
                <w:sz w:val="24"/>
                <w:lang w:eastAsia="ru-RU" w:bidi="ru-RU"/>
              </w:rPr>
            </w:pPr>
            <w:r w:rsidRPr="00282DF4">
              <w:rPr>
                <w:rFonts w:ascii="Times New Roman" w:eastAsia="Times New Roman" w:hAnsi="Times New Roman" w:cs="Times New Roman"/>
                <w:bCs w:val="0"/>
                <w:i/>
                <w:sz w:val="24"/>
                <w:lang w:eastAsia="ru-RU" w:bidi="ru-RU"/>
              </w:rPr>
              <w:t>Республика Казахстан</w:t>
            </w:r>
          </w:p>
        </w:tc>
        <w:tc>
          <w:tcPr>
            <w:cnfStyle w:val="000010000000" w:firstRow="0" w:lastRow="0" w:firstColumn="0" w:lastColumn="0" w:oddVBand="1" w:evenVBand="0" w:oddHBand="0" w:evenHBand="0" w:firstRowFirstColumn="0" w:firstRowLastColumn="0" w:lastRowFirstColumn="0" w:lastRowLastColumn="0"/>
            <w:tcW w:w="1666" w:type="dxa"/>
          </w:tcPr>
          <w:p w14:paraId="7B626617" w14:textId="77777777" w:rsidR="00282DF4" w:rsidRPr="00282DF4" w:rsidRDefault="00282DF4" w:rsidP="00282DF4">
            <w:pPr>
              <w:widowControl w:val="0"/>
              <w:autoSpaceDE w:val="0"/>
              <w:autoSpaceDN w:val="0"/>
              <w:spacing w:line="256" w:lineRule="exact"/>
              <w:ind w:left="208"/>
              <w:jc w:val="center"/>
              <w:rPr>
                <w:rFonts w:ascii="Times New Roman" w:eastAsia="Times New Roman" w:hAnsi="Times New Roman" w:cs="Times New Roman"/>
                <w:b w:val="0"/>
                <w:i/>
                <w:sz w:val="24"/>
                <w:lang w:eastAsia="ru-RU" w:bidi="ru-RU"/>
              </w:rPr>
            </w:pPr>
            <w:r w:rsidRPr="00282DF4">
              <w:rPr>
                <w:rFonts w:ascii="Times New Roman" w:eastAsia="Times New Roman" w:hAnsi="Times New Roman" w:cs="Times New Roman"/>
                <w:i/>
                <w:sz w:val="24"/>
                <w:lang w:eastAsia="ru-RU" w:bidi="ru-RU"/>
              </w:rPr>
              <w:t>434 139</w:t>
            </w:r>
          </w:p>
        </w:tc>
        <w:tc>
          <w:tcPr>
            <w:tcW w:w="1880" w:type="dxa"/>
          </w:tcPr>
          <w:p w14:paraId="08F38967" w14:textId="77777777" w:rsidR="00282DF4" w:rsidRPr="00282DF4" w:rsidRDefault="00282DF4" w:rsidP="00282DF4">
            <w:pPr>
              <w:widowControl w:val="0"/>
              <w:autoSpaceDE w:val="0"/>
              <w:autoSpaceDN w:val="0"/>
              <w:spacing w:line="256" w:lineRule="exact"/>
              <w:ind w:left="-21" w:firstLine="141"/>
              <w:jc w:val="center"/>
              <w:cnfStyle w:val="010000000000" w:firstRow="0" w:lastRow="1" w:firstColumn="0" w:lastColumn="0" w:oddVBand="0" w:evenVBand="0" w:oddHBand="0" w:evenHBand="0" w:firstRowFirstColumn="0" w:firstRowLastColumn="0" w:lastRowFirstColumn="0" w:lastRowLastColumn="0"/>
              <w:rPr>
                <w:rFonts w:ascii="Times New Roman" w:eastAsia="Times New Roman" w:hAnsi="Times New Roman" w:cs="Times New Roman"/>
                <w:b w:val="0"/>
                <w:i/>
                <w:sz w:val="24"/>
                <w:lang w:eastAsia="ru-RU" w:bidi="ru-RU"/>
              </w:rPr>
            </w:pPr>
            <w:r w:rsidRPr="00282DF4">
              <w:rPr>
                <w:rFonts w:ascii="Times New Roman" w:eastAsia="Times New Roman" w:hAnsi="Times New Roman" w:cs="Times New Roman"/>
                <w:i/>
                <w:sz w:val="24"/>
                <w:lang w:eastAsia="ru-RU" w:bidi="ru-RU"/>
              </w:rPr>
              <w:t>100.0%</w:t>
            </w:r>
          </w:p>
        </w:tc>
        <w:tc>
          <w:tcPr>
            <w:cnfStyle w:val="000100000000" w:firstRow="0" w:lastRow="0" w:firstColumn="0" w:lastColumn="1" w:oddVBand="0" w:evenVBand="0" w:oddHBand="0" w:evenHBand="0" w:firstRowFirstColumn="0" w:firstRowLastColumn="0" w:lastRowFirstColumn="0" w:lastRowLastColumn="0"/>
            <w:tcW w:w="3119" w:type="dxa"/>
          </w:tcPr>
          <w:p w14:paraId="01EAF071" w14:textId="77777777" w:rsidR="00282DF4" w:rsidRPr="00282DF4" w:rsidRDefault="00282DF4" w:rsidP="00282DF4">
            <w:pPr>
              <w:widowControl w:val="0"/>
              <w:autoSpaceDE w:val="0"/>
              <w:autoSpaceDN w:val="0"/>
              <w:spacing w:line="256" w:lineRule="exact"/>
              <w:jc w:val="center"/>
              <w:rPr>
                <w:rFonts w:ascii="Times New Roman" w:eastAsia="Times New Roman" w:hAnsi="Times New Roman" w:cs="Times New Roman"/>
                <w:bCs w:val="0"/>
                <w:i/>
                <w:sz w:val="24"/>
                <w:lang w:eastAsia="ru-RU" w:bidi="ru-RU"/>
              </w:rPr>
            </w:pPr>
            <w:r w:rsidRPr="00282DF4">
              <w:rPr>
                <w:rFonts w:ascii="Times New Roman" w:eastAsia="Times New Roman" w:hAnsi="Times New Roman" w:cs="Times New Roman"/>
                <w:bCs w:val="0"/>
                <w:i/>
                <w:sz w:val="24"/>
                <w:lang w:val="en-US" w:eastAsia="ru-RU" w:bidi="ru-RU"/>
              </w:rPr>
              <w:t>2000</w:t>
            </w:r>
            <w:r w:rsidRPr="00282DF4">
              <w:rPr>
                <w:rFonts w:ascii="Times New Roman" w:eastAsia="Times New Roman" w:hAnsi="Times New Roman" w:cs="Times New Roman"/>
                <w:bCs w:val="0"/>
                <w:i/>
                <w:sz w:val="24"/>
                <w:lang w:eastAsia="ru-RU" w:bidi="ru-RU"/>
              </w:rPr>
              <w:t xml:space="preserve"> </w:t>
            </w:r>
          </w:p>
        </w:tc>
      </w:tr>
    </w:tbl>
    <w:p w14:paraId="45218D48" w14:textId="77777777" w:rsidR="0023327B" w:rsidRDefault="0023327B" w:rsidP="003F73EC">
      <w:pPr>
        <w:pStyle w:val="3"/>
        <w:spacing w:line="240" w:lineRule="auto"/>
        <w:ind w:firstLine="680"/>
        <w:rPr>
          <w:rFonts w:ascii="Times New Roman" w:hAnsi="Times New Roman" w:cs="Times New Roman"/>
          <w:sz w:val="28"/>
          <w:szCs w:val="28"/>
        </w:rPr>
      </w:pPr>
      <w:bookmarkStart w:id="67" w:name="_Toc44417284"/>
      <w:bookmarkStart w:id="68" w:name="_Toc58355343"/>
      <w:bookmarkStart w:id="69" w:name="_Toc120011033"/>
      <w:bookmarkStart w:id="70" w:name="_Toc120796275"/>
      <w:bookmarkStart w:id="71" w:name="_Toc121916668"/>
    </w:p>
    <w:p w14:paraId="47E836D0" w14:textId="767A5E19" w:rsidR="00506DDE" w:rsidRDefault="00506DDE" w:rsidP="003F73EC">
      <w:pPr>
        <w:pStyle w:val="3"/>
        <w:spacing w:line="240" w:lineRule="auto"/>
        <w:ind w:firstLine="680"/>
        <w:rPr>
          <w:rFonts w:ascii="Times New Roman" w:hAnsi="Times New Roman" w:cs="Times New Roman"/>
          <w:sz w:val="28"/>
          <w:szCs w:val="28"/>
        </w:rPr>
      </w:pPr>
      <w:r w:rsidRPr="006E63D7">
        <w:rPr>
          <w:rFonts w:ascii="Times New Roman" w:hAnsi="Times New Roman" w:cs="Times New Roman"/>
          <w:sz w:val="28"/>
          <w:szCs w:val="28"/>
        </w:rPr>
        <w:t>2.5.</w:t>
      </w:r>
      <w:r w:rsidR="00282DF4">
        <w:rPr>
          <w:rFonts w:ascii="Times New Roman" w:hAnsi="Times New Roman" w:cs="Times New Roman"/>
          <w:sz w:val="28"/>
          <w:szCs w:val="28"/>
        </w:rPr>
        <w:t>10</w:t>
      </w:r>
      <w:r w:rsidRPr="006E63D7">
        <w:rPr>
          <w:rFonts w:ascii="Times New Roman" w:hAnsi="Times New Roman" w:cs="Times New Roman"/>
          <w:sz w:val="28"/>
          <w:szCs w:val="28"/>
        </w:rPr>
        <w:t>.</w:t>
      </w:r>
      <w:r w:rsidRPr="006E63D7">
        <w:rPr>
          <w:rFonts w:ascii="Times New Roman" w:hAnsi="Times New Roman" w:cs="Times New Roman"/>
          <w:sz w:val="28"/>
          <w:szCs w:val="28"/>
        </w:rPr>
        <w:tab/>
        <w:t>Отбор респондентов</w:t>
      </w:r>
      <w:bookmarkEnd w:id="67"/>
      <w:bookmarkEnd w:id="68"/>
      <w:bookmarkEnd w:id="69"/>
      <w:bookmarkEnd w:id="70"/>
      <w:bookmarkEnd w:id="71"/>
    </w:p>
    <w:p w14:paraId="2D8B8032" w14:textId="77777777" w:rsidR="002A42FC" w:rsidRPr="004A0932" w:rsidRDefault="002A42FC" w:rsidP="002A42FC">
      <w:pPr>
        <w:spacing w:after="0" w:line="240" w:lineRule="auto"/>
        <w:ind w:firstLine="720"/>
        <w:jc w:val="both"/>
        <w:rPr>
          <w:rFonts w:ascii="Times New Roman" w:hAnsi="Times New Roman" w:cs="Times New Roman"/>
          <w:sz w:val="28"/>
          <w:szCs w:val="28"/>
        </w:rPr>
      </w:pPr>
      <w:r w:rsidRPr="004A0932">
        <w:rPr>
          <w:rFonts w:ascii="Times New Roman" w:hAnsi="Times New Roman" w:cs="Times New Roman"/>
          <w:sz w:val="28"/>
          <w:szCs w:val="28"/>
        </w:rPr>
        <w:t xml:space="preserve">Отбор респондентов </w:t>
      </w:r>
      <w:r>
        <w:rPr>
          <w:rFonts w:ascii="Times New Roman" w:hAnsi="Times New Roman" w:cs="Times New Roman"/>
          <w:sz w:val="28"/>
          <w:szCs w:val="28"/>
        </w:rPr>
        <w:t xml:space="preserve">данного исследования будет </w:t>
      </w:r>
      <w:r w:rsidRPr="004A0932">
        <w:rPr>
          <w:rFonts w:ascii="Times New Roman" w:hAnsi="Times New Roman" w:cs="Times New Roman"/>
          <w:sz w:val="28"/>
          <w:szCs w:val="28"/>
        </w:rPr>
        <w:t>провод</w:t>
      </w:r>
      <w:r>
        <w:rPr>
          <w:rFonts w:ascii="Times New Roman" w:hAnsi="Times New Roman" w:cs="Times New Roman"/>
          <w:sz w:val="28"/>
          <w:szCs w:val="28"/>
        </w:rPr>
        <w:t xml:space="preserve">иться </w:t>
      </w:r>
      <w:r w:rsidRPr="004A0932">
        <w:rPr>
          <w:rFonts w:ascii="Times New Roman" w:hAnsi="Times New Roman" w:cs="Times New Roman"/>
          <w:sz w:val="28"/>
          <w:szCs w:val="28"/>
        </w:rPr>
        <w:t>случайным методом. Этот метод состоит в том, что каждому интервьюеру распределяется район населенного пункта, где он должен отбирать респондентов для опроса. Распределение интервьюеров по районам предназначено для того, чтобы респонденты, которые опрашиваются, не были сконцентрированы в одной точке, а охватывали все районы исследуемых населенных пунктов.</w:t>
      </w:r>
    </w:p>
    <w:p w14:paraId="5BC1D84D" w14:textId="77777777" w:rsidR="002A42FC" w:rsidRPr="004A0932" w:rsidRDefault="002A42FC" w:rsidP="002A42FC">
      <w:pPr>
        <w:spacing w:after="0" w:line="240" w:lineRule="auto"/>
        <w:ind w:firstLine="720"/>
        <w:jc w:val="both"/>
        <w:rPr>
          <w:rFonts w:ascii="Times New Roman" w:hAnsi="Times New Roman" w:cs="Times New Roman"/>
          <w:sz w:val="28"/>
          <w:szCs w:val="28"/>
        </w:rPr>
      </w:pPr>
      <w:r w:rsidRPr="004A0932">
        <w:rPr>
          <w:rFonts w:ascii="Times New Roman" w:hAnsi="Times New Roman" w:cs="Times New Roman"/>
          <w:sz w:val="28"/>
          <w:szCs w:val="28"/>
        </w:rPr>
        <w:lastRenderedPageBreak/>
        <w:t>Интервьюер мо</w:t>
      </w:r>
      <w:r>
        <w:rPr>
          <w:rFonts w:ascii="Times New Roman" w:hAnsi="Times New Roman" w:cs="Times New Roman"/>
          <w:sz w:val="28"/>
          <w:szCs w:val="28"/>
        </w:rPr>
        <w:t>жет</w:t>
      </w:r>
      <w:r w:rsidRPr="004A0932">
        <w:rPr>
          <w:rFonts w:ascii="Times New Roman" w:hAnsi="Times New Roman" w:cs="Times New Roman"/>
          <w:sz w:val="28"/>
          <w:szCs w:val="28"/>
        </w:rPr>
        <w:t xml:space="preserve"> опрашивать респондентов только в том районе, который ему определен в квотном задании. Интервьюер мо</w:t>
      </w:r>
      <w:r>
        <w:rPr>
          <w:rFonts w:ascii="Times New Roman" w:hAnsi="Times New Roman" w:cs="Times New Roman"/>
          <w:sz w:val="28"/>
          <w:szCs w:val="28"/>
        </w:rPr>
        <w:t>жет</w:t>
      </w:r>
      <w:r w:rsidRPr="004A0932">
        <w:rPr>
          <w:rFonts w:ascii="Times New Roman" w:hAnsi="Times New Roman" w:cs="Times New Roman"/>
          <w:sz w:val="28"/>
          <w:szCs w:val="28"/>
        </w:rPr>
        <w:t xml:space="preserve"> проводить интервью только по месту жительства респондента. Интервьюер получ</w:t>
      </w:r>
      <w:r>
        <w:rPr>
          <w:rFonts w:ascii="Times New Roman" w:hAnsi="Times New Roman" w:cs="Times New Roman"/>
          <w:sz w:val="28"/>
          <w:szCs w:val="28"/>
        </w:rPr>
        <w:t>ит</w:t>
      </w:r>
      <w:r w:rsidRPr="004A0932">
        <w:rPr>
          <w:rFonts w:ascii="Times New Roman" w:hAnsi="Times New Roman" w:cs="Times New Roman"/>
          <w:sz w:val="28"/>
          <w:szCs w:val="28"/>
        </w:rPr>
        <w:t xml:space="preserve"> квотное задание с указанием числа респондентов для опроса на данном маршруте, движение по маршруту начина</w:t>
      </w:r>
      <w:r>
        <w:rPr>
          <w:rFonts w:ascii="Times New Roman" w:hAnsi="Times New Roman" w:cs="Times New Roman"/>
          <w:sz w:val="28"/>
          <w:szCs w:val="28"/>
        </w:rPr>
        <w:t>ется</w:t>
      </w:r>
      <w:r w:rsidRPr="004A0932">
        <w:rPr>
          <w:rFonts w:ascii="Times New Roman" w:hAnsi="Times New Roman" w:cs="Times New Roman"/>
          <w:sz w:val="28"/>
          <w:szCs w:val="28"/>
        </w:rPr>
        <w:t xml:space="preserve"> с дома, заданного руководителем опроса.</w:t>
      </w:r>
    </w:p>
    <w:p w14:paraId="3693EF85" w14:textId="77777777" w:rsidR="002A42FC" w:rsidRPr="004A0932" w:rsidRDefault="002A42FC" w:rsidP="002A42FC">
      <w:pPr>
        <w:spacing w:after="0" w:line="240" w:lineRule="auto"/>
        <w:ind w:firstLine="720"/>
        <w:jc w:val="both"/>
        <w:rPr>
          <w:rFonts w:ascii="Times New Roman" w:hAnsi="Times New Roman" w:cs="Times New Roman"/>
          <w:sz w:val="28"/>
          <w:szCs w:val="28"/>
        </w:rPr>
      </w:pPr>
      <w:r w:rsidRPr="004A0932">
        <w:rPr>
          <w:rFonts w:ascii="Times New Roman" w:hAnsi="Times New Roman" w:cs="Times New Roman"/>
          <w:sz w:val="28"/>
          <w:szCs w:val="28"/>
        </w:rPr>
        <w:t>Протяженность маршрута не ограничива</w:t>
      </w:r>
      <w:r>
        <w:rPr>
          <w:rFonts w:ascii="Times New Roman" w:hAnsi="Times New Roman" w:cs="Times New Roman"/>
          <w:sz w:val="28"/>
          <w:szCs w:val="28"/>
        </w:rPr>
        <w:t>ется</w:t>
      </w:r>
      <w:r w:rsidRPr="004A0932">
        <w:rPr>
          <w:rFonts w:ascii="Times New Roman" w:hAnsi="Times New Roman" w:cs="Times New Roman"/>
          <w:sz w:val="28"/>
          <w:szCs w:val="28"/>
        </w:rPr>
        <w:t>. Интервьюер двига</w:t>
      </w:r>
      <w:r>
        <w:rPr>
          <w:rFonts w:ascii="Times New Roman" w:hAnsi="Times New Roman" w:cs="Times New Roman"/>
          <w:sz w:val="28"/>
          <w:szCs w:val="28"/>
        </w:rPr>
        <w:t>ется</w:t>
      </w:r>
      <w:r w:rsidRPr="004A0932">
        <w:rPr>
          <w:rFonts w:ascii="Times New Roman" w:hAnsi="Times New Roman" w:cs="Times New Roman"/>
          <w:sz w:val="28"/>
          <w:szCs w:val="28"/>
        </w:rPr>
        <w:t xml:space="preserve"> по маршруту, руководствуясь шагом выборки, пока не набира</w:t>
      </w:r>
      <w:r>
        <w:rPr>
          <w:rFonts w:ascii="Times New Roman" w:hAnsi="Times New Roman" w:cs="Times New Roman"/>
          <w:sz w:val="28"/>
          <w:szCs w:val="28"/>
        </w:rPr>
        <w:t>ет</w:t>
      </w:r>
      <w:r w:rsidRPr="004A0932">
        <w:rPr>
          <w:rFonts w:ascii="Times New Roman" w:hAnsi="Times New Roman" w:cs="Times New Roman"/>
          <w:sz w:val="28"/>
          <w:szCs w:val="28"/>
        </w:rPr>
        <w:t xml:space="preserve"> нужное количество респондентов в соответствии с квотным заданием. В многоквартирном доме шаг выборки составля</w:t>
      </w:r>
      <w:r>
        <w:rPr>
          <w:rFonts w:ascii="Times New Roman" w:hAnsi="Times New Roman" w:cs="Times New Roman"/>
          <w:sz w:val="28"/>
          <w:szCs w:val="28"/>
        </w:rPr>
        <w:t>ет</w:t>
      </w:r>
      <w:r w:rsidRPr="004A0932">
        <w:rPr>
          <w:rFonts w:ascii="Times New Roman" w:hAnsi="Times New Roman" w:cs="Times New Roman"/>
          <w:sz w:val="28"/>
          <w:szCs w:val="28"/>
        </w:rPr>
        <w:t xml:space="preserve"> 5 домохозяйств (квартир), при частной застройке опрос начинался с любого дома на выбранной улице и далее проводи</w:t>
      </w:r>
      <w:r>
        <w:rPr>
          <w:rFonts w:ascii="Times New Roman" w:hAnsi="Times New Roman" w:cs="Times New Roman"/>
          <w:sz w:val="28"/>
          <w:szCs w:val="28"/>
        </w:rPr>
        <w:t>тся</w:t>
      </w:r>
      <w:r w:rsidRPr="004A0932">
        <w:rPr>
          <w:rFonts w:ascii="Times New Roman" w:hAnsi="Times New Roman" w:cs="Times New Roman"/>
          <w:sz w:val="28"/>
          <w:szCs w:val="28"/>
        </w:rPr>
        <w:t xml:space="preserve"> в каждом третьем доме.</w:t>
      </w:r>
    </w:p>
    <w:p w14:paraId="64588A38" w14:textId="77777777" w:rsidR="002A42FC" w:rsidRPr="004A0932" w:rsidRDefault="002A42FC" w:rsidP="002A42FC">
      <w:pPr>
        <w:spacing w:after="0" w:line="240" w:lineRule="auto"/>
        <w:ind w:firstLine="720"/>
        <w:jc w:val="both"/>
        <w:rPr>
          <w:rFonts w:ascii="Times New Roman" w:hAnsi="Times New Roman" w:cs="Times New Roman"/>
          <w:sz w:val="28"/>
          <w:szCs w:val="28"/>
        </w:rPr>
      </w:pPr>
      <w:r w:rsidRPr="004A0932">
        <w:rPr>
          <w:rFonts w:ascii="Times New Roman" w:hAnsi="Times New Roman" w:cs="Times New Roman"/>
          <w:sz w:val="28"/>
          <w:szCs w:val="28"/>
        </w:rPr>
        <w:t>В маршрутном задании, выдаваемом интервьюеру, б</w:t>
      </w:r>
      <w:r>
        <w:rPr>
          <w:rFonts w:ascii="Times New Roman" w:hAnsi="Times New Roman" w:cs="Times New Roman"/>
          <w:sz w:val="28"/>
          <w:szCs w:val="28"/>
        </w:rPr>
        <w:t>удут</w:t>
      </w:r>
      <w:r w:rsidRPr="004A0932">
        <w:rPr>
          <w:rFonts w:ascii="Times New Roman" w:hAnsi="Times New Roman" w:cs="Times New Roman"/>
          <w:sz w:val="28"/>
          <w:szCs w:val="28"/>
        </w:rPr>
        <w:t xml:space="preserve"> указаны:</w:t>
      </w:r>
    </w:p>
    <w:p w14:paraId="33BB7C6F" w14:textId="77777777" w:rsidR="002A42FC" w:rsidRPr="004A0932" w:rsidRDefault="002A42FC" w:rsidP="002A42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A0932">
        <w:rPr>
          <w:rFonts w:ascii="Times New Roman" w:hAnsi="Times New Roman" w:cs="Times New Roman"/>
          <w:sz w:val="28"/>
          <w:szCs w:val="28"/>
        </w:rPr>
        <w:tab/>
        <w:t>размер выборки на маршруте;</w:t>
      </w:r>
    </w:p>
    <w:p w14:paraId="3AA16BFE" w14:textId="77777777" w:rsidR="002A42FC" w:rsidRPr="004A0932" w:rsidRDefault="002A42FC" w:rsidP="002A42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A0932">
        <w:rPr>
          <w:rFonts w:ascii="Times New Roman" w:hAnsi="Times New Roman" w:cs="Times New Roman"/>
          <w:sz w:val="28"/>
          <w:szCs w:val="28"/>
        </w:rPr>
        <w:tab/>
        <w:t>район проведения интервьюирования.</w:t>
      </w:r>
    </w:p>
    <w:p w14:paraId="5DB8B58E" w14:textId="77777777" w:rsidR="002A42FC" w:rsidRDefault="002A42FC" w:rsidP="002A42FC">
      <w:pPr>
        <w:spacing w:after="0" w:line="240" w:lineRule="auto"/>
        <w:ind w:firstLine="720"/>
        <w:jc w:val="both"/>
        <w:rPr>
          <w:rFonts w:ascii="Times New Roman" w:hAnsi="Times New Roman" w:cs="Times New Roman"/>
          <w:sz w:val="28"/>
          <w:szCs w:val="28"/>
        </w:rPr>
      </w:pPr>
      <w:r w:rsidRPr="004A0932">
        <w:rPr>
          <w:rFonts w:ascii="Times New Roman" w:hAnsi="Times New Roman" w:cs="Times New Roman"/>
          <w:sz w:val="28"/>
          <w:szCs w:val="28"/>
        </w:rPr>
        <w:t>Анкеты, согласно которым интервьюер должен будет проводить опрос, представлены в приложени</w:t>
      </w:r>
      <w:r>
        <w:rPr>
          <w:rFonts w:ascii="Times New Roman" w:hAnsi="Times New Roman" w:cs="Times New Roman"/>
          <w:sz w:val="28"/>
          <w:szCs w:val="28"/>
        </w:rPr>
        <w:t>и</w:t>
      </w:r>
      <w:r w:rsidRPr="004A0932">
        <w:rPr>
          <w:rFonts w:ascii="Times New Roman" w:hAnsi="Times New Roman" w:cs="Times New Roman"/>
          <w:sz w:val="28"/>
          <w:szCs w:val="28"/>
        </w:rPr>
        <w:t xml:space="preserve"> </w:t>
      </w:r>
      <w:r w:rsidRPr="00C678F4">
        <w:rPr>
          <w:rFonts w:ascii="Times New Roman" w:hAnsi="Times New Roman" w:cs="Times New Roman"/>
          <w:sz w:val="28"/>
          <w:szCs w:val="28"/>
        </w:rPr>
        <w:t>1.</w:t>
      </w:r>
    </w:p>
    <w:p w14:paraId="7C50561E" w14:textId="486D7676" w:rsidR="00282DF4" w:rsidRDefault="00AF5BF8" w:rsidP="00282DF4">
      <w:pPr>
        <w:pStyle w:val="1"/>
        <w:spacing w:line="240" w:lineRule="auto"/>
        <w:ind w:firstLine="680"/>
        <w:rPr>
          <w:rFonts w:ascii="Times New Roman" w:hAnsi="Times New Roman" w:cs="Times New Roman"/>
          <w:sz w:val="24"/>
          <w:szCs w:val="24"/>
        </w:rPr>
      </w:pPr>
      <w:r>
        <w:rPr>
          <w:rFonts w:ascii="Times New Roman" w:hAnsi="Times New Roman" w:cs="Times New Roman"/>
          <w:i/>
        </w:rPr>
        <w:t xml:space="preserve"> </w:t>
      </w:r>
      <w:bookmarkStart w:id="72" w:name="_Toc120796276"/>
      <w:bookmarkStart w:id="73" w:name="_Toc121916669"/>
      <w:r w:rsidR="00282DF4" w:rsidRPr="00F414C3">
        <w:rPr>
          <w:rFonts w:ascii="Times New Roman" w:hAnsi="Times New Roman" w:cs="Times New Roman"/>
          <w:bCs w:val="0"/>
          <w:sz w:val="24"/>
          <w:szCs w:val="24"/>
        </w:rPr>
        <w:t>3.</w:t>
      </w:r>
      <w:r w:rsidR="00282DF4" w:rsidRPr="00F414C3">
        <w:rPr>
          <w:rFonts w:ascii="Times New Roman" w:hAnsi="Times New Roman" w:cs="Times New Roman"/>
          <w:sz w:val="24"/>
          <w:szCs w:val="24"/>
        </w:rPr>
        <w:t xml:space="preserve"> </w:t>
      </w:r>
      <w:r w:rsidR="00282DF4">
        <w:rPr>
          <w:rFonts w:ascii="Times New Roman" w:hAnsi="Times New Roman" w:cs="Times New Roman"/>
          <w:sz w:val="24"/>
          <w:szCs w:val="24"/>
        </w:rPr>
        <w:t>ОПИСАНИЕ РЕЗУЛЬТАТОВ ИССЛЕДОВАНИЯ</w:t>
      </w:r>
      <w:bookmarkEnd w:id="72"/>
      <w:bookmarkEnd w:id="73"/>
    </w:p>
    <w:p w14:paraId="2191C98C" w14:textId="77EA5418" w:rsidR="00A17859" w:rsidRPr="00A95FC1" w:rsidRDefault="00A17859" w:rsidP="0023327B">
      <w:pPr>
        <w:spacing w:after="0"/>
        <w:ind w:firstLine="680"/>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настоящего социологического исследования наблюдается достаточно правильное с юридической стороны определение коррупции. </w:t>
      </w:r>
      <w:r w:rsidRPr="00B61A92">
        <w:rPr>
          <w:rFonts w:ascii="Times New Roman" w:hAnsi="Times New Roman" w:cs="Times New Roman"/>
          <w:sz w:val="28"/>
          <w:szCs w:val="28"/>
        </w:rPr>
        <w:t>Так, почти для каждого третьего респондента (32,</w:t>
      </w:r>
      <w:r w:rsidR="009B1F10">
        <w:rPr>
          <w:rFonts w:ascii="Times New Roman" w:hAnsi="Times New Roman" w:cs="Times New Roman"/>
          <w:sz w:val="28"/>
          <w:szCs w:val="28"/>
          <w:lang w:val="kk-KZ"/>
        </w:rPr>
        <w:t>7</w:t>
      </w:r>
      <w:r w:rsidRPr="00B61A92">
        <w:rPr>
          <w:rFonts w:ascii="Times New Roman" w:hAnsi="Times New Roman" w:cs="Times New Roman"/>
          <w:sz w:val="28"/>
          <w:szCs w:val="28"/>
        </w:rPr>
        <w:t>%) коррупцией является взяточничество и для 2</w:t>
      </w:r>
      <w:r w:rsidR="009B1F10">
        <w:rPr>
          <w:rFonts w:ascii="Times New Roman" w:hAnsi="Times New Roman" w:cs="Times New Roman"/>
          <w:sz w:val="28"/>
          <w:szCs w:val="28"/>
          <w:lang w:val="kk-KZ"/>
        </w:rPr>
        <w:t>5</w:t>
      </w:r>
      <w:r w:rsidRPr="00B61A92">
        <w:rPr>
          <w:rFonts w:ascii="Times New Roman" w:hAnsi="Times New Roman" w:cs="Times New Roman"/>
          <w:sz w:val="28"/>
          <w:szCs w:val="28"/>
        </w:rPr>
        <w:t>,</w:t>
      </w:r>
      <w:r w:rsidR="009B1F10">
        <w:rPr>
          <w:rFonts w:ascii="Times New Roman" w:hAnsi="Times New Roman" w:cs="Times New Roman"/>
          <w:sz w:val="28"/>
          <w:szCs w:val="28"/>
          <w:lang w:val="kk-KZ"/>
        </w:rPr>
        <w:t>1</w:t>
      </w:r>
      <w:r w:rsidRPr="00B61A92">
        <w:rPr>
          <w:rFonts w:ascii="Times New Roman" w:hAnsi="Times New Roman" w:cs="Times New Roman"/>
          <w:sz w:val="28"/>
          <w:szCs w:val="28"/>
        </w:rPr>
        <w:t xml:space="preserve">% это подношение должностным лицам подарков разного вида с целью получения определенных выгод. </w:t>
      </w:r>
      <w:r>
        <w:rPr>
          <w:rFonts w:ascii="Times New Roman" w:hAnsi="Times New Roman" w:cs="Times New Roman"/>
          <w:sz w:val="28"/>
          <w:szCs w:val="28"/>
        </w:rPr>
        <w:t>Также</w:t>
      </w:r>
      <w:r w:rsidRPr="00B61A92">
        <w:rPr>
          <w:rFonts w:ascii="Times New Roman" w:hAnsi="Times New Roman" w:cs="Times New Roman"/>
          <w:sz w:val="28"/>
          <w:szCs w:val="28"/>
        </w:rPr>
        <w:t>, 19,</w:t>
      </w:r>
      <w:r w:rsidR="009B1F10">
        <w:rPr>
          <w:rFonts w:ascii="Times New Roman" w:hAnsi="Times New Roman" w:cs="Times New Roman"/>
          <w:sz w:val="28"/>
          <w:szCs w:val="28"/>
          <w:lang w:val="kk-KZ"/>
        </w:rPr>
        <w:t>1</w:t>
      </w:r>
      <w:r w:rsidRPr="00B61A92">
        <w:rPr>
          <w:rFonts w:ascii="Times New Roman" w:hAnsi="Times New Roman" w:cs="Times New Roman"/>
          <w:sz w:val="28"/>
          <w:szCs w:val="28"/>
        </w:rPr>
        <w:t xml:space="preserve">% участников опроса считают коррупцией злоупотребление служебным положением. </w:t>
      </w:r>
    </w:p>
    <w:p w14:paraId="6BC067FF" w14:textId="6209C56A" w:rsidR="00A17859" w:rsidRDefault="00A17859" w:rsidP="00A17859">
      <w:pPr>
        <w:pStyle w:val="a3"/>
        <w:ind w:firstLine="680"/>
        <w:jc w:val="both"/>
      </w:pPr>
      <w:r>
        <w:rPr>
          <w:rFonts w:eastAsiaTheme="minorHAnsi"/>
          <w:lang w:eastAsia="en-US" w:bidi="ar-SA"/>
        </w:rPr>
        <w:t>Совокупная доля отрицательного отношения к феномену коррупции</w:t>
      </w:r>
      <w:r w:rsidRPr="00D36583">
        <w:rPr>
          <w:rFonts w:eastAsiaTheme="minorHAnsi"/>
          <w:lang w:eastAsia="en-US" w:bidi="ar-SA"/>
        </w:rPr>
        <w:t xml:space="preserve"> составил</w:t>
      </w:r>
      <w:r>
        <w:rPr>
          <w:rFonts w:eastAsiaTheme="minorHAnsi"/>
          <w:lang w:eastAsia="en-US" w:bidi="ar-SA"/>
        </w:rPr>
        <w:t>а</w:t>
      </w:r>
      <w:r w:rsidRPr="00D36583">
        <w:rPr>
          <w:rFonts w:eastAsiaTheme="minorHAnsi"/>
          <w:lang w:eastAsia="en-US" w:bidi="ar-SA"/>
        </w:rPr>
        <w:t xml:space="preserve"> </w:t>
      </w:r>
      <w:r w:rsidR="009B1F10">
        <w:rPr>
          <w:rFonts w:eastAsiaTheme="minorHAnsi"/>
          <w:lang w:val="kk-KZ" w:eastAsia="en-US" w:bidi="ar-SA"/>
        </w:rPr>
        <w:t>73</w:t>
      </w:r>
      <w:r w:rsidRPr="00D36583">
        <w:rPr>
          <w:rFonts w:eastAsiaTheme="minorHAnsi"/>
          <w:lang w:eastAsia="en-US" w:bidi="ar-SA"/>
        </w:rPr>
        <w:t>%.</w:t>
      </w:r>
    </w:p>
    <w:p w14:paraId="4F628C8F" w14:textId="266E3042" w:rsidR="00A17859" w:rsidRPr="00A95FC1" w:rsidRDefault="00A17859" w:rsidP="004D17E4">
      <w:pPr>
        <w:ind w:firstLine="680"/>
        <w:jc w:val="both"/>
        <w:rPr>
          <w:rFonts w:ascii="Times New Roman" w:hAnsi="Times New Roman" w:cs="Times New Roman"/>
          <w:bCs/>
          <w:color w:val="000000" w:themeColor="text1"/>
          <w:sz w:val="28"/>
          <w:szCs w:val="28"/>
        </w:rPr>
      </w:pPr>
      <w:r w:rsidRPr="000325F2">
        <w:rPr>
          <w:rFonts w:ascii="Times New Roman" w:hAnsi="Times New Roman" w:cs="Times New Roman"/>
          <w:color w:val="000000" w:themeColor="text1"/>
          <w:sz w:val="28"/>
          <w:szCs w:val="28"/>
        </w:rPr>
        <w:t>Далее, участник</w:t>
      </w:r>
      <w:r w:rsidR="004D17E4">
        <w:rPr>
          <w:rFonts w:ascii="Times New Roman" w:hAnsi="Times New Roman" w:cs="Times New Roman"/>
          <w:color w:val="000000" w:themeColor="text1"/>
          <w:sz w:val="28"/>
          <w:szCs w:val="28"/>
        </w:rPr>
        <w:t>и</w:t>
      </w:r>
      <w:r w:rsidRPr="000325F2">
        <w:rPr>
          <w:rFonts w:ascii="Times New Roman" w:hAnsi="Times New Roman" w:cs="Times New Roman"/>
          <w:color w:val="000000" w:themeColor="text1"/>
          <w:sz w:val="28"/>
          <w:szCs w:val="28"/>
        </w:rPr>
        <w:t xml:space="preserve"> исследования</w:t>
      </w:r>
      <w:r>
        <w:rPr>
          <w:rFonts w:ascii="Times New Roman" w:hAnsi="Times New Roman" w:cs="Times New Roman"/>
          <w:color w:val="000000" w:themeColor="text1"/>
          <w:sz w:val="28"/>
          <w:szCs w:val="28"/>
        </w:rPr>
        <w:t xml:space="preserve"> отмечают положительные</w:t>
      </w:r>
      <w:r w:rsidRPr="000325F2">
        <w:rPr>
          <w:rFonts w:ascii="Times New Roman" w:hAnsi="Times New Roman" w:cs="Times New Roman"/>
          <w:color w:val="000000" w:themeColor="text1"/>
          <w:sz w:val="28"/>
          <w:szCs w:val="28"/>
        </w:rPr>
        <w:t xml:space="preserve"> </w:t>
      </w:r>
      <w:r w:rsidRPr="000325F2">
        <w:rPr>
          <w:rFonts w:ascii="Times New Roman" w:hAnsi="Times New Roman" w:cs="Times New Roman"/>
          <w:bCs/>
          <w:color w:val="000000" w:themeColor="text1"/>
          <w:sz w:val="28"/>
          <w:szCs w:val="28"/>
        </w:rPr>
        <w:t>измен</w:t>
      </w:r>
      <w:r>
        <w:rPr>
          <w:rFonts w:ascii="Times New Roman" w:hAnsi="Times New Roman" w:cs="Times New Roman"/>
          <w:bCs/>
          <w:color w:val="000000" w:themeColor="text1"/>
          <w:sz w:val="28"/>
          <w:szCs w:val="28"/>
        </w:rPr>
        <w:t>ения</w:t>
      </w:r>
      <w:r w:rsidRPr="000325F2">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в части </w:t>
      </w:r>
      <w:r w:rsidRPr="000325F2">
        <w:rPr>
          <w:rFonts w:ascii="Times New Roman" w:hAnsi="Times New Roman" w:cs="Times New Roman"/>
          <w:bCs/>
          <w:color w:val="000000" w:themeColor="text1"/>
          <w:sz w:val="28"/>
          <w:szCs w:val="28"/>
        </w:rPr>
        <w:t>уров</w:t>
      </w:r>
      <w:r>
        <w:rPr>
          <w:rFonts w:ascii="Times New Roman" w:hAnsi="Times New Roman" w:cs="Times New Roman"/>
          <w:bCs/>
          <w:color w:val="000000" w:themeColor="text1"/>
          <w:sz w:val="28"/>
          <w:szCs w:val="28"/>
        </w:rPr>
        <w:t>ня</w:t>
      </w:r>
      <w:r w:rsidRPr="000325F2">
        <w:rPr>
          <w:rFonts w:ascii="Times New Roman" w:hAnsi="Times New Roman" w:cs="Times New Roman"/>
          <w:bCs/>
          <w:color w:val="000000" w:themeColor="text1"/>
          <w:sz w:val="28"/>
          <w:szCs w:val="28"/>
        </w:rPr>
        <w:t xml:space="preserve"> коррупции в государственных органах различного уровня</w:t>
      </w:r>
      <w:r w:rsidRPr="000325F2">
        <w:rPr>
          <w:rFonts w:ascii="Times New Roman" w:hAnsi="Times New Roman" w:cs="Times New Roman"/>
          <w:bCs/>
          <w:color w:val="000000" w:themeColor="text1"/>
          <w:sz w:val="28"/>
          <w:szCs w:val="28"/>
          <w:lang w:val="kk-KZ"/>
        </w:rPr>
        <w:t xml:space="preserve"> последних тр</w:t>
      </w:r>
      <w:r w:rsidRPr="000325F2">
        <w:rPr>
          <w:rFonts w:ascii="Times New Roman" w:hAnsi="Times New Roman" w:cs="Times New Roman"/>
          <w:bCs/>
          <w:color w:val="000000" w:themeColor="text1"/>
          <w:sz w:val="28"/>
          <w:szCs w:val="28"/>
        </w:rPr>
        <w:t xml:space="preserve">ёх лет. </w:t>
      </w:r>
      <w:r w:rsidRPr="00FF016A">
        <w:rPr>
          <w:rFonts w:ascii="Times New Roman" w:hAnsi="Times New Roman" w:cs="Times New Roman"/>
          <w:sz w:val="28"/>
          <w:szCs w:val="28"/>
        </w:rPr>
        <w:t xml:space="preserve">На общее снижение уровня коррупции также указывают предприниматели страны, </w:t>
      </w:r>
      <w:r>
        <w:rPr>
          <w:rFonts w:ascii="Times New Roman" w:hAnsi="Times New Roman" w:cs="Times New Roman"/>
          <w:sz w:val="28"/>
          <w:szCs w:val="28"/>
        </w:rPr>
        <w:t xml:space="preserve">из которых </w:t>
      </w:r>
      <w:r w:rsidR="009B1F10">
        <w:rPr>
          <w:rFonts w:ascii="Times New Roman" w:hAnsi="Times New Roman" w:cs="Times New Roman"/>
          <w:sz w:val="28"/>
          <w:szCs w:val="28"/>
          <w:lang w:val="kk-KZ"/>
        </w:rPr>
        <w:t>49</w:t>
      </w:r>
      <w:r w:rsidRPr="00FF016A">
        <w:rPr>
          <w:rFonts w:ascii="Times New Roman" w:hAnsi="Times New Roman" w:cs="Times New Roman"/>
          <w:sz w:val="28"/>
          <w:szCs w:val="28"/>
        </w:rPr>
        <w:t>,</w:t>
      </w:r>
      <w:r w:rsidR="009B1F10">
        <w:rPr>
          <w:rFonts w:ascii="Times New Roman" w:hAnsi="Times New Roman" w:cs="Times New Roman"/>
          <w:sz w:val="28"/>
          <w:szCs w:val="28"/>
          <w:lang w:val="kk-KZ"/>
        </w:rPr>
        <w:t>7</w:t>
      </w:r>
      <w:r w:rsidRPr="00FF016A">
        <w:rPr>
          <w:rFonts w:ascii="Times New Roman" w:hAnsi="Times New Roman" w:cs="Times New Roman"/>
          <w:sz w:val="28"/>
          <w:szCs w:val="28"/>
        </w:rPr>
        <w:t>% респондентов в той или иной степени наблюдают снижение уровня коррупции в стране.</w:t>
      </w:r>
    </w:p>
    <w:p w14:paraId="12B72B95" w14:textId="77777777" w:rsidR="00A17859" w:rsidRPr="004E3539" w:rsidRDefault="00A17859" w:rsidP="00A17859">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С</w:t>
      </w:r>
      <w:r w:rsidRPr="004E3539">
        <w:rPr>
          <w:rFonts w:ascii="Times New Roman" w:hAnsi="Times New Roman" w:cs="Times New Roman"/>
          <w:sz w:val="28"/>
          <w:szCs w:val="28"/>
        </w:rPr>
        <w:t>огласно полученным данным, основными причинами коррупции являются:</w:t>
      </w:r>
    </w:p>
    <w:p w14:paraId="180FC09C" w14:textId="26319677" w:rsidR="00A17859" w:rsidRPr="004E3539" w:rsidRDefault="00A17859" w:rsidP="00A1785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Низкая заработная плата работников государственных учреждений (44,</w:t>
      </w:r>
      <w:r w:rsidR="009B1F10">
        <w:rPr>
          <w:rFonts w:ascii="Times New Roman" w:hAnsi="Times New Roman" w:cs="Times New Roman"/>
          <w:sz w:val="28"/>
          <w:szCs w:val="28"/>
          <w:lang w:val="kk-KZ"/>
        </w:rPr>
        <w:t>2</w:t>
      </w:r>
      <w:r w:rsidRPr="004E3539">
        <w:rPr>
          <w:rFonts w:ascii="Times New Roman" w:hAnsi="Times New Roman" w:cs="Times New Roman"/>
          <w:sz w:val="28"/>
          <w:szCs w:val="28"/>
        </w:rPr>
        <w:t>%);</w:t>
      </w:r>
    </w:p>
    <w:p w14:paraId="2F5CCD1B" w14:textId="77777777" w:rsidR="00A17859" w:rsidRPr="004E3539" w:rsidRDefault="00A17859" w:rsidP="00A1785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Национальные традиции, менталитет (40,0%);</w:t>
      </w:r>
    </w:p>
    <w:p w14:paraId="163553A3" w14:textId="77777777" w:rsidR="00A17859" w:rsidRPr="004E3539" w:rsidRDefault="00A17859" w:rsidP="00A1785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Недостаточный контроль за действиями чиновников (39,0%);</w:t>
      </w:r>
    </w:p>
    <w:p w14:paraId="16D64AFE" w14:textId="77777777" w:rsidR="00A17859" w:rsidRPr="004E3539" w:rsidRDefault="00A17859" w:rsidP="00A1785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Неразвитость гражданского общества (33,0%);</w:t>
      </w:r>
    </w:p>
    <w:p w14:paraId="5D29B709" w14:textId="02D97FE0" w:rsidR="00A17859" w:rsidRDefault="00A17859" w:rsidP="00A1785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Низкий уровень правовой культуры у населения (25,</w:t>
      </w:r>
      <w:r w:rsidR="009B1F10">
        <w:rPr>
          <w:rFonts w:ascii="Times New Roman" w:hAnsi="Times New Roman" w:cs="Times New Roman"/>
          <w:sz w:val="28"/>
          <w:szCs w:val="28"/>
          <w:lang w:val="kk-KZ"/>
        </w:rPr>
        <w:t>5</w:t>
      </w:r>
      <w:r w:rsidRPr="004E3539">
        <w:rPr>
          <w:rFonts w:ascii="Times New Roman" w:hAnsi="Times New Roman" w:cs="Times New Roman"/>
          <w:sz w:val="28"/>
          <w:szCs w:val="28"/>
        </w:rPr>
        <w:t>%)</w:t>
      </w:r>
    </w:p>
    <w:p w14:paraId="245FB2FB" w14:textId="77777777" w:rsidR="00A17859" w:rsidRPr="00A95FC1" w:rsidRDefault="00A17859" w:rsidP="00A17859">
      <w:pPr>
        <w:pStyle w:val="a3"/>
        <w:ind w:firstLine="680"/>
        <w:jc w:val="both"/>
        <w:rPr>
          <w:iCs/>
        </w:rPr>
      </w:pPr>
      <w:r>
        <w:rPr>
          <w:iCs/>
        </w:rPr>
        <w:t xml:space="preserve">Достаточно прагматичные причины коррупции отмечают </w:t>
      </w:r>
      <w:r w:rsidRPr="004E3539">
        <w:rPr>
          <w:iCs/>
        </w:rPr>
        <w:t xml:space="preserve">представители </w:t>
      </w:r>
      <w:r w:rsidRPr="004E3539">
        <w:rPr>
          <w:iCs/>
        </w:rPr>
        <w:lastRenderedPageBreak/>
        <w:t xml:space="preserve">частного сектора, </w:t>
      </w:r>
      <w:r>
        <w:rPr>
          <w:iCs/>
        </w:rPr>
        <w:t>такие как</w:t>
      </w:r>
      <w:r w:rsidRPr="004E3539">
        <w:rPr>
          <w:iCs/>
        </w:rPr>
        <w:t xml:space="preserve"> низк</w:t>
      </w:r>
      <w:r>
        <w:rPr>
          <w:iCs/>
        </w:rPr>
        <w:t>ая</w:t>
      </w:r>
      <w:r w:rsidRPr="004E3539">
        <w:rPr>
          <w:iCs/>
        </w:rPr>
        <w:t xml:space="preserve"> заработн</w:t>
      </w:r>
      <w:r>
        <w:rPr>
          <w:iCs/>
        </w:rPr>
        <w:t>ая</w:t>
      </w:r>
      <w:r w:rsidRPr="004E3539">
        <w:rPr>
          <w:iCs/>
        </w:rPr>
        <w:t xml:space="preserve"> плат</w:t>
      </w:r>
      <w:r>
        <w:rPr>
          <w:iCs/>
        </w:rPr>
        <w:t>а</w:t>
      </w:r>
      <w:r w:rsidRPr="004E3539">
        <w:rPr>
          <w:iCs/>
        </w:rPr>
        <w:t xml:space="preserve"> работников государственных учреждений (31,8%), недостаточный контроль за действиями чиновников (34,2%), а также низкий уровень правовой культуры у населения (22,5%)</w:t>
      </w:r>
      <w:r>
        <w:rPr>
          <w:iCs/>
        </w:rPr>
        <w:t>.</w:t>
      </w:r>
    </w:p>
    <w:p w14:paraId="06621171" w14:textId="77777777" w:rsidR="00A17859" w:rsidRPr="002D3293" w:rsidRDefault="00A17859" w:rsidP="00A17859">
      <w:pPr>
        <w:suppressAutoHyphen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w:t>
      </w:r>
      <w:r w:rsidRPr="002D3293">
        <w:rPr>
          <w:rFonts w:ascii="Times New Roman" w:hAnsi="Times New Roman" w:cs="Times New Roman"/>
          <w:sz w:val="28"/>
          <w:szCs w:val="28"/>
        </w:rPr>
        <w:t>сновными формами распространения коррупции участники настоящего социологического исследования определяют в следующих показателях.</w:t>
      </w:r>
    </w:p>
    <w:p w14:paraId="7B43CFBF" w14:textId="6854369C" w:rsidR="00A17859" w:rsidRPr="002D3293" w:rsidRDefault="00A17859" w:rsidP="00A17859">
      <w:pPr>
        <w:suppressAutoHyphens/>
        <w:spacing w:after="0" w:line="240" w:lineRule="auto"/>
        <w:ind w:firstLine="720"/>
        <w:jc w:val="both"/>
        <w:rPr>
          <w:rFonts w:ascii="Times New Roman" w:hAnsi="Times New Roman" w:cs="Times New Roman"/>
          <w:sz w:val="28"/>
          <w:szCs w:val="28"/>
        </w:rPr>
      </w:pPr>
      <w:r w:rsidRPr="002D3293">
        <w:rPr>
          <w:rFonts w:ascii="Times New Roman" w:hAnsi="Times New Roman" w:cs="Times New Roman"/>
          <w:sz w:val="28"/>
          <w:szCs w:val="28"/>
        </w:rPr>
        <w:t>Взяточничество – 44,</w:t>
      </w:r>
      <w:r w:rsidR="009B1F10">
        <w:rPr>
          <w:rFonts w:ascii="Times New Roman" w:hAnsi="Times New Roman" w:cs="Times New Roman"/>
          <w:sz w:val="28"/>
          <w:szCs w:val="28"/>
          <w:lang w:val="kk-KZ"/>
        </w:rPr>
        <w:t>0</w:t>
      </w:r>
      <w:r w:rsidRPr="002D3293">
        <w:rPr>
          <w:rFonts w:ascii="Times New Roman" w:hAnsi="Times New Roman" w:cs="Times New Roman"/>
          <w:sz w:val="28"/>
          <w:szCs w:val="28"/>
        </w:rPr>
        <w:t>%;</w:t>
      </w:r>
    </w:p>
    <w:p w14:paraId="7385DF53" w14:textId="77777777" w:rsidR="00A17859" w:rsidRPr="002D3293" w:rsidRDefault="00A17859" w:rsidP="00A17859">
      <w:pPr>
        <w:suppressAutoHyphens/>
        <w:spacing w:after="0" w:line="240" w:lineRule="auto"/>
        <w:ind w:firstLine="720"/>
        <w:jc w:val="both"/>
        <w:rPr>
          <w:rFonts w:ascii="Times New Roman" w:hAnsi="Times New Roman" w:cs="Times New Roman"/>
          <w:sz w:val="28"/>
          <w:szCs w:val="28"/>
        </w:rPr>
      </w:pPr>
      <w:r w:rsidRPr="002D3293">
        <w:rPr>
          <w:rFonts w:ascii="Times New Roman" w:hAnsi="Times New Roman" w:cs="Times New Roman"/>
          <w:sz w:val="28"/>
          <w:szCs w:val="28"/>
        </w:rPr>
        <w:t>Присвоение бюджетных средств – (20,80%);</w:t>
      </w:r>
    </w:p>
    <w:p w14:paraId="71D5669D" w14:textId="5BA1FBF2" w:rsidR="00A17859" w:rsidRPr="002D3293" w:rsidRDefault="00A17859" w:rsidP="00A17859">
      <w:pPr>
        <w:suppressAutoHyphens/>
        <w:spacing w:after="0" w:line="240" w:lineRule="auto"/>
        <w:ind w:firstLine="720"/>
        <w:jc w:val="both"/>
        <w:rPr>
          <w:rFonts w:ascii="Times New Roman" w:hAnsi="Times New Roman" w:cs="Times New Roman"/>
          <w:sz w:val="28"/>
          <w:szCs w:val="28"/>
        </w:rPr>
      </w:pPr>
      <w:r w:rsidRPr="002D3293">
        <w:rPr>
          <w:rFonts w:ascii="Times New Roman" w:hAnsi="Times New Roman" w:cs="Times New Roman"/>
          <w:sz w:val="28"/>
          <w:szCs w:val="28"/>
        </w:rPr>
        <w:t>Содействие в решении каких-либо вопросов по признакам родства, землячества, кумовства – (</w:t>
      </w:r>
      <w:r w:rsidR="009B1F10">
        <w:rPr>
          <w:rFonts w:ascii="Times New Roman" w:hAnsi="Times New Roman" w:cs="Times New Roman"/>
          <w:sz w:val="28"/>
          <w:szCs w:val="28"/>
          <w:lang w:val="kk-KZ"/>
        </w:rPr>
        <w:t>21</w:t>
      </w:r>
      <w:r w:rsidRPr="002D3293">
        <w:rPr>
          <w:rFonts w:ascii="Times New Roman" w:hAnsi="Times New Roman" w:cs="Times New Roman"/>
          <w:sz w:val="28"/>
          <w:szCs w:val="28"/>
        </w:rPr>
        <w:t>,</w:t>
      </w:r>
      <w:r w:rsidR="009B1F10">
        <w:rPr>
          <w:rFonts w:ascii="Times New Roman" w:hAnsi="Times New Roman" w:cs="Times New Roman"/>
          <w:sz w:val="28"/>
          <w:szCs w:val="28"/>
          <w:lang w:val="kk-KZ"/>
        </w:rPr>
        <w:t>2</w:t>
      </w:r>
      <w:r w:rsidRPr="002D3293">
        <w:rPr>
          <w:rFonts w:ascii="Times New Roman" w:hAnsi="Times New Roman" w:cs="Times New Roman"/>
          <w:sz w:val="28"/>
          <w:szCs w:val="28"/>
        </w:rPr>
        <w:t>0%);</w:t>
      </w:r>
    </w:p>
    <w:p w14:paraId="69BBDCDB" w14:textId="60179E64" w:rsidR="00A17859" w:rsidRDefault="00A17859" w:rsidP="00A17859">
      <w:pPr>
        <w:suppressAutoHyphens/>
        <w:spacing w:after="0" w:line="240" w:lineRule="auto"/>
        <w:ind w:firstLine="720"/>
        <w:jc w:val="both"/>
        <w:rPr>
          <w:rFonts w:ascii="Times New Roman" w:hAnsi="Times New Roman" w:cs="Times New Roman"/>
          <w:sz w:val="28"/>
          <w:szCs w:val="28"/>
        </w:rPr>
      </w:pPr>
      <w:r w:rsidRPr="002D3293">
        <w:rPr>
          <w:rFonts w:ascii="Times New Roman" w:hAnsi="Times New Roman" w:cs="Times New Roman"/>
          <w:sz w:val="28"/>
          <w:szCs w:val="28"/>
        </w:rPr>
        <w:t>Вымогательство (</w:t>
      </w:r>
      <w:r w:rsidR="009B1F10">
        <w:rPr>
          <w:rFonts w:ascii="Times New Roman" w:hAnsi="Times New Roman" w:cs="Times New Roman"/>
          <w:sz w:val="28"/>
          <w:szCs w:val="28"/>
          <w:lang w:val="kk-KZ"/>
        </w:rPr>
        <w:t>14</w:t>
      </w:r>
      <w:r w:rsidRPr="002D3293">
        <w:rPr>
          <w:rFonts w:ascii="Times New Roman" w:hAnsi="Times New Roman" w:cs="Times New Roman"/>
          <w:sz w:val="28"/>
          <w:szCs w:val="28"/>
        </w:rPr>
        <w:t>,</w:t>
      </w:r>
      <w:r w:rsidR="009B1F10">
        <w:rPr>
          <w:rFonts w:ascii="Times New Roman" w:hAnsi="Times New Roman" w:cs="Times New Roman"/>
          <w:sz w:val="28"/>
          <w:szCs w:val="28"/>
          <w:lang w:val="kk-KZ"/>
        </w:rPr>
        <w:t>0</w:t>
      </w:r>
      <w:r w:rsidRPr="002D3293">
        <w:rPr>
          <w:rFonts w:ascii="Times New Roman" w:hAnsi="Times New Roman" w:cs="Times New Roman"/>
          <w:sz w:val="28"/>
          <w:szCs w:val="28"/>
        </w:rPr>
        <w:t>0%)</w:t>
      </w:r>
    </w:p>
    <w:p w14:paraId="67149BAB" w14:textId="77777777" w:rsidR="00A17859" w:rsidRDefault="00A17859" w:rsidP="00A17859">
      <w:pPr>
        <w:spacing w:after="0" w:line="240" w:lineRule="auto"/>
        <w:ind w:firstLine="680"/>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О</w:t>
      </w:r>
      <w:r w:rsidRPr="002D3293">
        <w:rPr>
          <w:rFonts w:ascii="Times New Roman" w:hAnsi="Times New Roman" w:cs="Times New Roman"/>
          <w:iCs/>
          <w:color w:val="000000" w:themeColor="text1"/>
          <w:sz w:val="28"/>
          <w:szCs w:val="28"/>
        </w:rPr>
        <w:t xml:space="preserve">сновными адресатами обращений населения за последний год преимущественно явились больницы (поликлиники) 82,50%, ЦОНы (72,70%), школы (59,30%), детские сады (45,30%), колледжи (39,40%), акиматы (35,1%), а также органы государственных доходов (27,70%). </w:t>
      </w:r>
      <w:r w:rsidRPr="00533C5F">
        <w:rPr>
          <w:rFonts w:ascii="Times New Roman" w:hAnsi="Times New Roman" w:cs="Times New Roman"/>
          <w:iCs/>
          <w:color w:val="000000" w:themeColor="text1"/>
          <w:sz w:val="28"/>
          <w:szCs w:val="28"/>
        </w:rPr>
        <w:t>Доля респондентов, столкнувшаяся с необходимостью решения вопроса неформальным путем</w:t>
      </w:r>
      <w:r>
        <w:rPr>
          <w:rFonts w:ascii="Times New Roman" w:hAnsi="Times New Roman" w:cs="Times New Roman"/>
          <w:iCs/>
          <w:color w:val="000000" w:themeColor="text1"/>
          <w:sz w:val="28"/>
          <w:szCs w:val="28"/>
        </w:rPr>
        <w:t xml:space="preserve"> при обращении в вышеуказанные организации</w:t>
      </w:r>
      <w:r w:rsidRPr="00533C5F">
        <w:rPr>
          <w:rFonts w:ascii="Times New Roman" w:hAnsi="Times New Roman" w:cs="Times New Roman"/>
          <w:iCs/>
          <w:color w:val="000000" w:themeColor="text1"/>
          <w:sz w:val="28"/>
          <w:szCs w:val="28"/>
        </w:rPr>
        <w:t xml:space="preserve">, составила лишь 7,4%. </w:t>
      </w:r>
    </w:p>
    <w:p w14:paraId="1CA4CE5C" w14:textId="77777777" w:rsidR="00A17859" w:rsidRPr="00B95C47" w:rsidRDefault="00A17859" w:rsidP="00A17859">
      <w:pPr>
        <w:ind w:firstLine="680"/>
        <w:jc w:val="both"/>
        <w:rPr>
          <w:rFonts w:ascii="Times New Roman" w:hAnsi="Times New Roman" w:cs="Times New Roman"/>
          <w:bCs/>
          <w:sz w:val="28"/>
          <w:szCs w:val="28"/>
        </w:rPr>
      </w:pPr>
      <w:r>
        <w:rPr>
          <w:rFonts w:ascii="Times New Roman" w:hAnsi="Times New Roman" w:cs="Times New Roman"/>
          <w:bCs/>
          <w:sz w:val="28"/>
          <w:szCs w:val="28"/>
        </w:rPr>
        <w:t>О</w:t>
      </w:r>
      <w:r w:rsidRPr="00B95C47">
        <w:rPr>
          <w:rFonts w:ascii="Times New Roman" w:hAnsi="Times New Roman" w:cs="Times New Roman"/>
          <w:bCs/>
          <w:sz w:val="28"/>
          <w:szCs w:val="28"/>
        </w:rPr>
        <w:t>сновными объектами власти, пользующиеся наибольшим кредитом доверия со стороны населения являются:</w:t>
      </w:r>
    </w:p>
    <w:p w14:paraId="798D4DB9" w14:textId="77777777" w:rsidR="00A17859" w:rsidRPr="00B95C47" w:rsidRDefault="00A17859" w:rsidP="00A17859">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Президент Республики Казахстан (65,3%);</w:t>
      </w:r>
    </w:p>
    <w:p w14:paraId="3CEBBC27" w14:textId="77777777" w:rsidR="00A17859" w:rsidRPr="00B95C47" w:rsidRDefault="00A17859" w:rsidP="00A17859">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Агентство Республики Казахстан по противодействию коррупции (Антикоррупционная служба) (48,50%);</w:t>
      </w:r>
    </w:p>
    <w:p w14:paraId="3A9DE714" w14:textId="77777777" w:rsidR="00A17859" w:rsidRPr="00B95C47" w:rsidRDefault="00A17859" w:rsidP="00A17859">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Прокуратура (40,70%);</w:t>
      </w:r>
    </w:p>
    <w:p w14:paraId="56B6CBF9" w14:textId="77777777" w:rsidR="00A17859" w:rsidRPr="00B95C47" w:rsidRDefault="00A17859" w:rsidP="00A17859">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СМИ (72,70%);</w:t>
      </w:r>
    </w:p>
    <w:p w14:paraId="3DBBE3E7" w14:textId="77777777" w:rsidR="00A17859" w:rsidRPr="00AD7B88" w:rsidRDefault="00A17859" w:rsidP="00A17859">
      <w:pPr>
        <w:tabs>
          <w:tab w:val="left" w:pos="399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институты, по мнению населения</w:t>
      </w:r>
      <w:r w:rsidRPr="00AD7B88">
        <w:rPr>
          <w:rFonts w:ascii="Times New Roman" w:hAnsi="Times New Roman" w:cs="Times New Roman"/>
          <w:sz w:val="28"/>
          <w:szCs w:val="28"/>
        </w:rPr>
        <w:t>, способны повлиять на искоренение коррупции.</w:t>
      </w:r>
    </w:p>
    <w:p w14:paraId="6C22E397" w14:textId="77777777" w:rsidR="00A17859" w:rsidRPr="00AD7B88" w:rsidRDefault="00A17859" w:rsidP="00A17859">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С</w:t>
      </w:r>
      <w:r>
        <w:rPr>
          <w:rFonts w:ascii="Times New Roman" w:hAnsi="Times New Roman" w:cs="Times New Roman"/>
          <w:sz w:val="28"/>
          <w:szCs w:val="28"/>
        </w:rPr>
        <w:t>МИ</w:t>
      </w:r>
      <w:r w:rsidRPr="00AD7B88">
        <w:rPr>
          <w:rFonts w:ascii="Times New Roman" w:hAnsi="Times New Roman" w:cs="Times New Roman"/>
          <w:sz w:val="28"/>
          <w:szCs w:val="28"/>
        </w:rPr>
        <w:t xml:space="preserve"> – 63,5%;</w:t>
      </w:r>
    </w:p>
    <w:p w14:paraId="11820D6C" w14:textId="77777777" w:rsidR="00A17859" w:rsidRPr="00AD7B88" w:rsidRDefault="00A17859" w:rsidP="00A17859">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Президент Республики Казахстан – 57,4%;</w:t>
      </w:r>
    </w:p>
    <w:p w14:paraId="45499B8F" w14:textId="77777777" w:rsidR="00A17859" w:rsidRPr="00AD7B88" w:rsidRDefault="00A17859" w:rsidP="00A17859">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Агентство Республики Казахстан по противодействию коррупции (Антикоррупционная служба) – 45,6%;</w:t>
      </w:r>
    </w:p>
    <w:p w14:paraId="33E1A70C" w14:textId="77777777" w:rsidR="00A17859" w:rsidRPr="00AD7B88" w:rsidRDefault="00A17859" w:rsidP="00A17859">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НПП «Атамекен» - 41,7%;</w:t>
      </w:r>
    </w:p>
    <w:p w14:paraId="72D258FD" w14:textId="77777777" w:rsidR="00A17859" w:rsidRPr="00886A80" w:rsidRDefault="00A17859" w:rsidP="00A17859">
      <w:pPr>
        <w:ind w:firstLine="680"/>
        <w:jc w:val="both"/>
        <w:rPr>
          <w:rFonts w:ascii="Times New Roman" w:hAnsi="Times New Roman" w:cs="Times New Roman"/>
          <w:bCs/>
          <w:sz w:val="28"/>
          <w:szCs w:val="28"/>
        </w:rPr>
      </w:pPr>
      <w:r w:rsidRPr="00886A80">
        <w:rPr>
          <w:rFonts w:ascii="Times New Roman" w:hAnsi="Times New Roman" w:cs="Times New Roman"/>
          <w:sz w:val="28"/>
          <w:szCs w:val="28"/>
        </w:rPr>
        <w:t>Далее</w:t>
      </w:r>
      <w:r w:rsidRPr="00886A80">
        <w:rPr>
          <w:rFonts w:ascii="Times New Roman" w:hAnsi="Times New Roman" w:cs="Times New Roman"/>
          <w:bCs/>
          <w:sz w:val="28"/>
          <w:szCs w:val="28"/>
        </w:rPr>
        <w:t>, анализируя полученные данные, можно предположить, что наиболее распространенные действия направленные на противодействие коррупции это:</w:t>
      </w:r>
    </w:p>
    <w:p w14:paraId="0AACD5C1" w14:textId="77777777" w:rsidR="00A17859" w:rsidRPr="00886A80" w:rsidRDefault="00A17859" w:rsidP="00A17859">
      <w:pPr>
        <w:ind w:firstLine="680"/>
        <w:jc w:val="both"/>
        <w:rPr>
          <w:rFonts w:ascii="Times New Roman" w:hAnsi="Times New Roman" w:cs="Times New Roman"/>
          <w:i/>
          <w:iCs/>
          <w:sz w:val="28"/>
          <w:szCs w:val="28"/>
        </w:rPr>
      </w:pPr>
      <w:r w:rsidRPr="00886A80">
        <w:rPr>
          <w:rFonts w:ascii="Times New Roman" w:hAnsi="Times New Roman" w:cs="Times New Roman"/>
          <w:bCs/>
          <w:i/>
          <w:iCs/>
          <w:sz w:val="28"/>
          <w:szCs w:val="28"/>
        </w:rPr>
        <w:t xml:space="preserve">- </w:t>
      </w:r>
      <w:r w:rsidRPr="00886A80">
        <w:rPr>
          <w:rFonts w:ascii="Times New Roman" w:hAnsi="Times New Roman" w:cs="Times New Roman"/>
          <w:i/>
          <w:iCs/>
          <w:sz w:val="28"/>
          <w:szCs w:val="28"/>
        </w:rPr>
        <w:t>Антикоррупционная пропаганда в СМИ (59,8%);</w:t>
      </w:r>
    </w:p>
    <w:p w14:paraId="2390F9B3" w14:textId="77777777" w:rsidR="00A17859" w:rsidRPr="00886A80" w:rsidRDefault="00A17859" w:rsidP="00A17859">
      <w:pPr>
        <w:ind w:firstLine="680"/>
        <w:jc w:val="both"/>
        <w:rPr>
          <w:rFonts w:ascii="Times New Roman" w:hAnsi="Times New Roman" w:cs="Times New Roman"/>
          <w:i/>
          <w:iCs/>
          <w:sz w:val="28"/>
          <w:szCs w:val="28"/>
        </w:rPr>
      </w:pPr>
      <w:r w:rsidRPr="00886A80">
        <w:rPr>
          <w:rFonts w:ascii="Times New Roman" w:hAnsi="Times New Roman" w:cs="Times New Roman"/>
          <w:i/>
          <w:iCs/>
          <w:sz w:val="28"/>
          <w:szCs w:val="28"/>
        </w:rPr>
        <w:t>- Деятельность Антикоррупционной службы (42,5%);</w:t>
      </w:r>
    </w:p>
    <w:p w14:paraId="0BC7FE6E" w14:textId="77777777" w:rsidR="00A17859" w:rsidRPr="00886A80" w:rsidRDefault="00A17859" w:rsidP="00A17859">
      <w:pPr>
        <w:ind w:firstLine="680"/>
        <w:jc w:val="both"/>
        <w:rPr>
          <w:rFonts w:ascii="Times New Roman" w:hAnsi="Times New Roman" w:cs="Times New Roman"/>
          <w:i/>
          <w:iCs/>
          <w:sz w:val="28"/>
          <w:szCs w:val="28"/>
        </w:rPr>
      </w:pPr>
      <w:r w:rsidRPr="00886A80">
        <w:rPr>
          <w:rFonts w:ascii="Times New Roman" w:hAnsi="Times New Roman" w:cs="Times New Roman"/>
          <w:i/>
          <w:iCs/>
          <w:sz w:val="28"/>
          <w:szCs w:val="28"/>
        </w:rPr>
        <w:t>- Принятие законодательных актов, направленных на борьбу с коррупцией (32,7%);</w:t>
      </w:r>
    </w:p>
    <w:p w14:paraId="1278707F" w14:textId="7F1171E9" w:rsidR="00A17859" w:rsidRDefault="00A17859" w:rsidP="00A17859">
      <w:pPr>
        <w:ind w:firstLine="680"/>
        <w:jc w:val="both"/>
        <w:rPr>
          <w:rFonts w:ascii="Times New Roman" w:hAnsi="Times New Roman" w:cs="Times New Roman"/>
          <w:color w:val="000000" w:themeColor="text1"/>
          <w:sz w:val="28"/>
          <w:szCs w:val="28"/>
        </w:rPr>
      </w:pPr>
      <w:r w:rsidRPr="00886A80">
        <w:rPr>
          <w:rFonts w:ascii="Times New Roman" w:hAnsi="Times New Roman" w:cs="Times New Roman"/>
          <w:color w:val="000000" w:themeColor="text1"/>
          <w:sz w:val="28"/>
          <w:szCs w:val="28"/>
        </w:rPr>
        <w:lastRenderedPageBreak/>
        <w:t>Подавляющее большинство респондентов (8</w:t>
      </w:r>
      <w:r w:rsidR="009B1F10">
        <w:rPr>
          <w:rFonts w:ascii="Times New Roman" w:hAnsi="Times New Roman" w:cs="Times New Roman"/>
          <w:color w:val="000000" w:themeColor="text1"/>
          <w:sz w:val="28"/>
          <w:szCs w:val="28"/>
          <w:lang w:val="kk-KZ"/>
        </w:rPr>
        <w:t>3</w:t>
      </w:r>
      <w:r w:rsidRPr="00886A80">
        <w:rPr>
          <w:rFonts w:ascii="Times New Roman" w:hAnsi="Times New Roman" w:cs="Times New Roman"/>
          <w:color w:val="000000" w:themeColor="text1"/>
          <w:sz w:val="28"/>
          <w:szCs w:val="28"/>
        </w:rPr>
        <w:t>,</w:t>
      </w:r>
      <w:r w:rsidR="009B1F10">
        <w:rPr>
          <w:rFonts w:ascii="Times New Roman" w:hAnsi="Times New Roman" w:cs="Times New Roman"/>
          <w:color w:val="000000" w:themeColor="text1"/>
          <w:sz w:val="28"/>
          <w:szCs w:val="28"/>
          <w:lang w:val="kk-KZ"/>
        </w:rPr>
        <w:t>0</w:t>
      </w:r>
      <w:r w:rsidRPr="00886A80">
        <w:rPr>
          <w:rFonts w:ascii="Times New Roman" w:hAnsi="Times New Roman" w:cs="Times New Roman"/>
          <w:color w:val="000000" w:themeColor="text1"/>
          <w:sz w:val="28"/>
          <w:szCs w:val="28"/>
        </w:rPr>
        <w:t>%) уверены в том, что могут свободно сообщать о коррупционных правонарушениях.</w:t>
      </w:r>
    </w:p>
    <w:p w14:paraId="318063E5" w14:textId="77777777" w:rsidR="00A17859" w:rsidRPr="00A13881" w:rsidRDefault="00A17859" w:rsidP="00A17859">
      <w:pPr>
        <w:spacing w:after="0" w:line="240" w:lineRule="auto"/>
        <w:ind w:firstLine="72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383FA9">
        <w:rPr>
          <w:rFonts w:ascii="Times New Roman" w:hAnsi="Times New Roman" w:cs="Times New Roman"/>
          <w:sz w:val="28"/>
          <w:szCs w:val="28"/>
          <w:lang w:eastAsia="ru-RU"/>
        </w:rPr>
        <w:t>тепень эффективности центральных государственных органов преимущественно характеризуется на уровнях «средний» (24,1%) и «ниже среднего» (28,2%). В случае оценки эффективности местной исполнительной власти, то здесь большая часть (25,7%) и (25,3%) остановила свой выбор на уровне «низкий» и «ниже среднего» соответственно.</w:t>
      </w:r>
    </w:p>
    <w:p w14:paraId="25852508" w14:textId="702A1732" w:rsidR="00A17859" w:rsidRDefault="00A17859" w:rsidP="00A17859">
      <w:pPr>
        <w:ind w:firstLine="680"/>
        <w:jc w:val="both"/>
        <w:rPr>
          <w:rFonts w:ascii="Times New Roman" w:hAnsi="Times New Roman" w:cs="Times New Roman"/>
          <w:iCs/>
          <w:color w:val="000000" w:themeColor="text1"/>
          <w:sz w:val="28"/>
          <w:szCs w:val="28"/>
        </w:rPr>
      </w:pPr>
      <w:r w:rsidRPr="003C0E97">
        <w:rPr>
          <w:rFonts w:ascii="Times New Roman" w:hAnsi="Times New Roman" w:cs="Times New Roman"/>
          <w:iCs/>
          <w:color w:val="000000" w:themeColor="text1"/>
          <w:sz w:val="28"/>
          <w:szCs w:val="28"/>
        </w:rPr>
        <w:t>В части оцен</w:t>
      </w:r>
      <w:r w:rsidR="0099205A">
        <w:rPr>
          <w:rFonts w:ascii="Times New Roman" w:hAnsi="Times New Roman" w:cs="Times New Roman"/>
          <w:iCs/>
          <w:color w:val="000000" w:themeColor="text1"/>
          <w:sz w:val="28"/>
          <w:szCs w:val="28"/>
        </w:rPr>
        <w:t>ки</w:t>
      </w:r>
      <w:r w:rsidRPr="003C0E97">
        <w:rPr>
          <w:rFonts w:ascii="Times New Roman" w:hAnsi="Times New Roman" w:cs="Times New Roman"/>
          <w:iCs/>
          <w:color w:val="000000" w:themeColor="text1"/>
          <w:sz w:val="28"/>
          <w:szCs w:val="28"/>
        </w:rPr>
        <w:t xml:space="preserve"> деятельности местных исполнительных органов в вопросах противодействия коррупции, большая часть респондентов положительно отмечают деятельность МИО в рассматриваемом вопросе. В то время как 35,8% участников опроса неудовлетворены тем, как местные исполнительные органы (акиматы) справляются с задачей по противодействию коррупции. </w:t>
      </w:r>
    </w:p>
    <w:p w14:paraId="7FEA5967" w14:textId="66319D0F" w:rsidR="00A17859" w:rsidRDefault="00A17859" w:rsidP="00A17859">
      <w:pPr>
        <w:ind w:firstLine="680"/>
        <w:jc w:val="both"/>
        <w:rPr>
          <w:rFonts w:ascii="Times New Roman" w:hAnsi="Times New Roman" w:cs="Times New Roman"/>
          <w:color w:val="000000"/>
          <w:sz w:val="28"/>
          <w:szCs w:val="28"/>
        </w:rPr>
      </w:pPr>
      <w:r>
        <w:rPr>
          <w:rFonts w:ascii="Times New Roman" w:hAnsi="Times New Roman" w:cs="Times New Roman"/>
          <w:color w:val="000000"/>
          <w:sz w:val="28"/>
          <w:szCs w:val="28"/>
        </w:rPr>
        <w:t>При этом</w:t>
      </w:r>
      <w:r w:rsidRPr="00336E84">
        <w:rPr>
          <w:rFonts w:ascii="Times New Roman" w:hAnsi="Times New Roman" w:cs="Times New Roman"/>
          <w:color w:val="000000"/>
          <w:sz w:val="28"/>
          <w:szCs w:val="28"/>
        </w:rPr>
        <w:t>, согласно полученным ответам, подавляющее большинство участников опроса (</w:t>
      </w:r>
      <w:r w:rsidR="009B1F10">
        <w:rPr>
          <w:rFonts w:ascii="Times New Roman" w:hAnsi="Times New Roman" w:cs="Times New Roman"/>
          <w:color w:val="000000"/>
          <w:sz w:val="28"/>
          <w:szCs w:val="28"/>
          <w:lang w:val="kk-KZ"/>
        </w:rPr>
        <w:t>79</w:t>
      </w:r>
      <w:r w:rsidRPr="00336E84">
        <w:rPr>
          <w:rFonts w:ascii="Times New Roman" w:hAnsi="Times New Roman" w:cs="Times New Roman"/>
          <w:color w:val="000000"/>
          <w:sz w:val="28"/>
          <w:szCs w:val="28"/>
        </w:rPr>
        <w:t>,</w:t>
      </w:r>
      <w:r w:rsidR="009B1F10">
        <w:rPr>
          <w:rFonts w:ascii="Times New Roman" w:hAnsi="Times New Roman" w:cs="Times New Roman"/>
          <w:color w:val="000000"/>
          <w:sz w:val="28"/>
          <w:szCs w:val="28"/>
          <w:lang w:val="kk-KZ"/>
        </w:rPr>
        <w:t>3</w:t>
      </w:r>
      <w:r w:rsidRPr="00336E84">
        <w:rPr>
          <w:rFonts w:ascii="Times New Roman" w:hAnsi="Times New Roman" w:cs="Times New Roman"/>
          <w:color w:val="000000"/>
          <w:sz w:val="28"/>
          <w:szCs w:val="28"/>
        </w:rPr>
        <w:t xml:space="preserve">%) не замечали </w:t>
      </w:r>
      <w:r>
        <w:rPr>
          <w:rFonts w:ascii="Times New Roman" w:hAnsi="Times New Roman" w:cs="Times New Roman"/>
          <w:color w:val="000000"/>
          <w:sz w:val="28"/>
          <w:szCs w:val="28"/>
        </w:rPr>
        <w:t>упоминаний о вопросах коррупции</w:t>
      </w:r>
      <w:r w:rsidRPr="00336E84">
        <w:rPr>
          <w:rFonts w:ascii="Times New Roman" w:hAnsi="Times New Roman" w:cs="Times New Roman"/>
          <w:color w:val="000000"/>
          <w:sz w:val="28"/>
          <w:szCs w:val="28"/>
        </w:rPr>
        <w:t xml:space="preserve"> со стороны акима своего региона. </w:t>
      </w:r>
    </w:p>
    <w:p w14:paraId="5C74B8C8" w14:textId="77777777" w:rsidR="00A17859" w:rsidRDefault="00A17859" w:rsidP="00A17859">
      <w:pPr>
        <w:ind w:firstLine="680"/>
        <w:jc w:val="both"/>
        <w:rPr>
          <w:rFonts w:ascii="Times New Roman" w:hAnsi="Times New Roman" w:cs="Times New Roman"/>
          <w:sz w:val="28"/>
          <w:szCs w:val="28"/>
        </w:rPr>
      </w:pPr>
      <w:r w:rsidRPr="00A06E6D">
        <w:rPr>
          <w:rFonts w:ascii="Times New Roman" w:hAnsi="Times New Roman" w:cs="Times New Roman"/>
          <w:sz w:val="28"/>
          <w:szCs w:val="28"/>
        </w:rPr>
        <w:t>Среди наиболее распространенных проблем, указываемых участниками настоящего социологического исследования в своих ответах, можно отметить занятость населения (создание рабочих мест), обеспечение жильем (строительство), вопросы ЖКХ (электро-, тепло- и водообеспечение), строительство и ремонт автодорог, поддержка многодетных семей, поддержка социально-незащищенных граждан (инвалиды, пенсионеры, безработные, дети-сироты), образование (школы, д/сады), земельные вопросы (предоставление земельных участков под ИЖС и строительство коммерческих объектов.</w:t>
      </w:r>
    </w:p>
    <w:p w14:paraId="04E1ADF2" w14:textId="23E19857" w:rsidR="00A17859" w:rsidRDefault="00A17859" w:rsidP="00A17859">
      <w:pPr>
        <w:ind w:firstLine="680"/>
        <w:jc w:val="both"/>
        <w:rPr>
          <w:rFonts w:ascii="Times New Roman" w:hAnsi="Times New Roman" w:cs="Times New Roman"/>
          <w:sz w:val="28"/>
          <w:szCs w:val="28"/>
        </w:rPr>
      </w:pPr>
      <w:r w:rsidRPr="00A06E6D">
        <w:rPr>
          <w:rFonts w:ascii="Times New Roman" w:hAnsi="Times New Roman" w:cs="Times New Roman"/>
          <w:sz w:val="28"/>
          <w:szCs w:val="28"/>
        </w:rPr>
        <w:t>Что касается решени</w:t>
      </w:r>
      <w:r w:rsidR="00B31ED5">
        <w:rPr>
          <w:rFonts w:ascii="Times New Roman" w:hAnsi="Times New Roman" w:cs="Times New Roman"/>
          <w:sz w:val="28"/>
          <w:szCs w:val="28"/>
        </w:rPr>
        <w:t>я</w:t>
      </w:r>
      <w:r w:rsidRPr="00A06E6D">
        <w:rPr>
          <w:rFonts w:ascii="Times New Roman" w:hAnsi="Times New Roman" w:cs="Times New Roman"/>
          <w:sz w:val="28"/>
          <w:szCs w:val="28"/>
        </w:rPr>
        <w:t xml:space="preserve"> данных вопросов, то здесь Совокупная доля положительных ответов респондентов на поставленный вопрос составила лишь 35,7% от общего количества полученных ответов. В свою очередь, </w:t>
      </w:r>
      <w:r w:rsidR="009B1F10">
        <w:rPr>
          <w:rFonts w:ascii="Times New Roman" w:hAnsi="Times New Roman" w:cs="Times New Roman"/>
          <w:sz w:val="28"/>
          <w:szCs w:val="28"/>
          <w:lang w:val="kk-KZ"/>
        </w:rPr>
        <w:t>59</w:t>
      </w:r>
      <w:r w:rsidRPr="00A06E6D">
        <w:rPr>
          <w:rFonts w:ascii="Times New Roman" w:hAnsi="Times New Roman" w:cs="Times New Roman"/>
          <w:sz w:val="28"/>
          <w:szCs w:val="28"/>
        </w:rPr>
        <w:t>,</w:t>
      </w:r>
      <w:r w:rsidR="009B1F10">
        <w:rPr>
          <w:rFonts w:ascii="Times New Roman" w:hAnsi="Times New Roman" w:cs="Times New Roman"/>
          <w:sz w:val="28"/>
          <w:szCs w:val="28"/>
          <w:lang w:val="kk-KZ"/>
        </w:rPr>
        <w:t>8</w:t>
      </w:r>
      <w:r w:rsidRPr="00A06E6D">
        <w:rPr>
          <w:rFonts w:ascii="Times New Roman" w:hAnsi="Times New Roman" w:cs="Times New Roman"/>
          <w:sz w:val="28"/>
          <w:szCs w:val="28"/>
        </w:rPr>
        <w:t>% участников опроса указали на то, что вышеуказанные проблемы населения не решаются.</w:t>
      </w:r>
    </w:p>
    <w:p w14:paraId="60DAD5DC" w14:textId="528C31CC" w:rsidR="00A17859" w:rsidRPr="00BC1671" w:rsidRDefault="00A17859" w:rsidP="00A17859">
      <w:pPr>
        <w:ind w:firstLine="680"/>
        <w:jc w:val="both"/>
        <w:rPr>
          <w:rFonts w:ascii="Times New Roman" w:hAnsi="Times New Roman" w:cs="Times New Roman"/>
          <w:sz w:val="28"/>
          <w:szCs w:val="28"/>
        </w:rPr>
      </w:pPr>
      <w:r>
        <w:rPr>
          <w:rFonts w:ascii="Times New Roman" w:hAnsi="Times New Roman" w:cs="Times New Roman"/>
          <w:sz w:val="28"/>
          <w:szCs w:val="28"/>
        </w:rPr>
        <w:t>Основные обстоятельства</w:t>
      </w:r>
      <w:r w:rsidR="00B31ED5">
        <w:rPr>
          <w:rFonts w:ascii="Times New Roman" w:hAnsi="Times New Roman" w:cs="Times New Roman"/>
          <w:sz w:val="28"/>
          <w:szCs w:val="28"/>
        </w:rPr>
        <w:t>,</w:t>
      </w:r>
      <w:r w:rsidRPr="002129CA">
        <w:rPr>
          <w:rFonts w:ascii="Times New Roman" w:hAnsi="Times New Roman" w:cs="Times New Roman"/>
          <w:sz w:val="28"/>
          <w:szCs w:val="28"/>
        </w:rPr>
        <w:t xml:space="preserve"> </w:t>
      </w:r>
      <w:r>
        <w:rPr>
          <w:rFonts w:ascii="Times New Roman" w:hAnsi="Times New Roman" w:cs="Times New Roman"/>
          <w:sz w:val="28"/>
          <w:szCs w:val="28"/>
        </w:rPr>
        <w:t>препятствующие решению данных проблем:</w:t>
      </w:r>
    </w:p>
    <w:p w14:paraId="464B348F" w14:textId="5A5E54B7" w:rsidR="00A17859" w:rsidRPr="002129CA" w:rsidRDefault="00A17859" w:rsidP="00A17859">
      <w:pPr>
        <w:ind w:firstLine="680"/>
        <w:jc w:val="both"/>
        <w:rPr>
          <w:rFonts w:ascii="Times New Roman" w:hAnsi="Times New Roman" w:cs="Times New Roman"/>
          <w:sz w:val="28"/>
          <w:szCs w:val="28"/>
        </w:rPr>
      </w:pPr>
      <w:r w:rsidRPr="002129CA">
        <w:rPr>
          <w:rFonts w:ascii="Times New Roman" w:hAnsi="Times New Roman" w:cs="Times New Roman"/>
          <w:sz w:val="28"/>
          <w:szCs w:val="28"/>
        </w:rPr>
        <w:t>-Недостаток бюджета (4</w:t>
      </w:r>
      <w:r w:rsidR="009B1F10">
        <w:rPr>
          <w:rFonts w:ascii="Times New Roman" w:hAnsi="Times New Roman" w:cs="Times New Roman"/>
          <w:sz w:val="28"/>
          <w:szCs w:val="28"/>
          <w:lang w:val="kk-KZ"/>
        </w:rPr>
        <w:t>8</w:t>
      </w:r>
      <w:r w:rsidRPr="002129CA">
        <w:rPr>
          <w:rFonts w:ascii="Times New Roman" w:hAnsi="Times New Roman" w:cs="Times New Roman"/>
          <w:sz w:val="28"/>
          <w:szCs w:val="28"/>
        </w:rPr>
        <w:t>,</w:t>
      </w:r>
      <w:r w:rsidR="009B1F10">
        <w:rPr>
          <w:rFonts w:ascii="Times New Roman" w:hAnsi="Times New Roman" w:cs="Times New Roman"/>
          <w:sz w:val="28"/>
          <w:szCs w:val="28"/>
          <w:lang w:val="kk-KZ"/>
        </w:rPr>
        <w:t>9</w:t>
      </w:r>
      <w:r w:rsidRPr="002129CA">
        <w:rPr>
          <w:rFonts w:ascii="Times New Roman" w:hAnsi="Times New Roman" w:cs="Times New Roman"/>
          <w:sz w:val="28"/>
          <w:szCs w:val="28"/>
        </w:rPr>
        <w:t>%);</w:t>
      </w:r>
    </w:p>
    <w:p w14:paraId="4E2C3168" w14:textId="380733E4" w:rsidR="00A17859" w:rsidRPr="002129CA" w:rsidRDefault="00A17859" w:rsidP="00A17859">
      <w:pPr>
        <w:ind w:firstLine="680"/>
        <w:jc w:val="both"/>
        <w:rPr>
          <w:rFonts w:ascii="Times New Roman" w:hAnsi="Times New Roman" w:cs="Times New Roman"/>
          <w:sz w:val="28"/>
          <w:szCs w:val="28"/>
        </w:rPr>
      </w:pPr>
      <w:r w:rsidRPr="002129CA">
        <w:rPr>
          <w:rFonts w:ascii="Times New Roman" w:hAnsi="Times New Roman" w:cs="Times New Roman"/>
          <w:sz w:val="28"/>
          <w:szCs w:val="28"/>
        </w:rPr>
        <w:t>-Нецелевое использование бюджетных средств (</w:t>
      </w:r>
      <w:r w:rsidR="009B1F10">
        <w:rPr>
          <w:rFonts w:ascii="Times New Roman" w:hAnsi="Times New Roman" w:cs="Times New Roman"/>
          <w:sz w:val="28"/>
          <w:szCs w:val="28"/>
          <w:lang w:val="kk-KZ"/>
        </w:rPr>
        <w:t>39</w:t>
      </w:r>
      <w:r w:rsidRPr="002129CA">
        <w:rPr>
          <w:rFonts w:ascii="Times New Roman" w:hAnsi="Times New Roman" w:cs="Times New Roman"/>
          <w:sz w:val="28"/>
          <w:szCs w:val="28"/>
        </w:rPr>
        <w:t>,0%);</w:t>
      </w:r>
    </w:p>
    <w:p w14:paraId="10704C5C" w14:textId="3C0AD1FF" w:rsidR="00A17859" w:rsidRPr="002129CA" w:rsidRDefault="00A17859" w:rsidP="00A17859">
      <w:pPr>
        <w:ind w:firstLine="680"/>
        <w:jc w:val="both"/>
        <w:rPr>
          <w:rFonts w:ascii="Times New Roman" w:hAnsi="Times New Roman" w:cs="Times New Roman"/>
          <w:sz w:val="28"/>
          <w:szCs w:val="28"/>
        </w:rPr>
      </w:pPr>
      <w:r w:rsidRPr="002129CA">
        <w:rPr>
          <w:rFonts w:ascii="Times New Roman" w:hAnsi="Times New Roman" w:cs="Times New Roman"/>
          <w:sz w:val="28"/>
          <w:szCs w:val="28"/>
        </w:rPr>
        <w:t>-Сложная инфраструктура (3</w:t>
      </w:r>
      <w:r w:rsidR="009B1F10">
        <w:rPr>
          <w:rFonts w:ascii="Times New Roman" w:hAnsi="Times New Roman" w:cs="Times New Roman"/>
          <w:sz w:val="28"/>
          <w:szCs w:val="28"/>
          <w:lang w:val="kk-KZ"/>
        </w:rPr>
        <w:t>4</w:t>
      </w:r>
      <w:r w:rsidRPr="002129CA">
        <w:rPr>
          <w:rFonts w:ascii="Times New Roman" w:hAnsi="Times New Roman" w:cs="Times New Roman"/>
          <w:sz w:val="28"/>
          <w:szCs w:val="28"/>
        </w:rPr>
        <w:t>,</w:t>
      </w:r>
      <w:r w:rsidR="009B1F10">
        <w:rPr>
          <w:rFonts w:ascii="Times New Roman" w:hAnsi="Times New Roman" w:cs="Times New Roman"/>
          <w:sz w:val="28"/>
          <w:szCs w:val="28"/>
          <w:lang w:val="kk-KZ"/>
        </w:rPr>
        <w:t>8</w:t>
      </w:r>
      <w:r w:rsidRPr="002129CA">
        <w:rPr>
          <w:rFonts w:ascii="Times New Roman" w:hAnsi="Times New Roman" w:cs="Times New Roman"/>
          <w:sz w:val="28"/>
          <w:szCs w:val="28"/>
        </w:rPr>
        <w:t>%);</w:t>
      </w:r>
    </w:p>
    <w:p w14:paraId="3F2E1647" w14:textId="77777777" w:rsidR="00A17859" w:rsidRPr="002129CA" w:rsidRDefault="00A17859" w:rsidP="00A17859">
      <w:pPr>
        <w:ind w:firstLine="680"/>
        <w:jc w:val="both"/>
        <w:rPr>
          <w:rFonts w:ascii="Times New Roman" w:hAnsi="Times New Roman" w:cs="Times New Roman"/>
          <w:sz w:val="28"/>
          <w:szCs w:val="28"/>
        </w:rPr>
      </w:pPr>
      <w:r w:rsidRPr="002129CA">
        <w:rPr>
          <w:rFonts w:ascii="Times New Roman" w:hAnsi="Times New Roman" w:cs="Times New Roman"/>
          <w:sz w:val="28"/>
          <w:szCs w:val="28"/>
        </w:rPr>
        <w:t>-Коррумпированность администрации региона (33,0%);</w:t>
      </w:r>
    </w:p>
    <w:p w14:paraId="77616D49" w14:textId="1FAC1072" w:rsidR="00A17859" w:rsidRPr="008266C6" w:rsidRDefault="00A17859" w:rsidP="008266C6">
      <w:pPr>
        <w:ind w:firstLine="680"/>
        <w:jc w:val="both"/>
        <w:rPr>
          <w:rFonts w:ascii="Times New Roman" w:hAnsi="Times New Roman" w:cs="Times New Roman"/>
          <w:sz w:val="28"/>
          <w:szCs w:val="28"/>
        </w:rPr>
      </w:pPr>
      <w:r w:rsidRPr="002129CA">
        <w:rPr>
          <w:rFonts w:ascii="Times New Roman" w:hAnsi="Times New Roman" w:cs="Times New Roman"/>
          <w:sz w:val="28"/>
          <w:szCs w:val="28"/>
        </w:rPr>
        <w:t>-Слабая логистика (25,</w:t>
      </w:r>
      <w:r w:rsidR="009B1F10">
        <w:rPr>
          <w:rFonts w:ascii="Times New Roman" w:hAnsi="Times New Roman" w:cs="Times New Roman"/>
          <w:sz w:val="28"/>
          <w:szCs w:val="28"/>
          <w:lang w:val="kk-KZ"/>
        </w:rPr>
        <w:t>2</w:t>
      </w:r>
      <w:r w:rsidRPr="002129CA">
        <w:rPr>
          <w:rFonts w:ascii="Times New Roman" w:hAnsi="Times New Roman" w:cs="Times New Roman"/>
          <w:sz w:val="28"/>
          <w:szCs w:val="28"/>
        </w:rPr>
        <w:t>%)</w:t>
      </w:r>
    </w:p>
    <w:p w14:paraId="6FAA70FE" w14:textId="4FE04C3E" w:rsidR="00A17859" w:rsidRDefault="00A17859" w:rsidP="00A17859">
      <w:pPr>
        <w:ind w:firstLine="680"/>
        <w:jc w:val="both"/>
        <w:rPr>
          <w:rFonts w:ascii="Times New Roman" w:hAnsi="Times New Roman" w:cs="Times New Roman"/>
          <w:sz w:val="28"/>
          <w:szCs w:val="28"/>
        </w:rPr>
      </w:pPr>
      <w:r w:rsidRPr="009240AF">
        <w:rPr>
          <w:rFonts w:ascii="Times New Roman" w:hAnsi="Times New Roman" w:cs="Times New Roman"/>
          <w:sz w:val="28"/>
          <w:szCs w:val="28"/>
        </w:rPr>
        <w:lastRenderedPageBreak/>
        <w:t>Доля предпринимателей, уверенная в том, что на сегодняшний день существуют возможности развивать бизнес без коррупции</w:t>
      </w:r>
      <w:r w:rsidR="00F131C9">
        <w:rPr>
          <w:rFonts w:ascii="Times New Roman" w:hAnsi="Times New Roman" w:cs="Times New Roman"/>
          <w:sz w:val="28"/>
          <w:szCs w:val="28"/>
        </w:rPr>
        <w:t>,</w:t>
      </w:r>
      <w:r w:rsidRPr="009240AF">
        <w:rPr>
          <w:rFonts w:ascii="Times New Roman" w:hAnsi="Times New Roman" w:cs="Times New Roman"/>
          <w:sz w:val="28"/>
          <w:szCs w:val="28"/>
        </w:rPr>
        <w:t xml:space="preserve"> составила 68,8%. В то время как, каждый третий участник исследования (31,2%) не разделяет подобное мнение.</w:t>
      </w:r>
    </w:p>
    <w:p w14:paraId="78BDBAA1" w14:textId="41AA1C63" w:rsidR="00A17859" w:rsidRDefault="00A17859" w:rsidP="00A17859">
      <w:pPr>
        <w:ind w:firstLine="720"/>
        <w:jc w:val="both"/>
        <w:rPr>
          <w:rFonts w:ascii="Times New Roman" w:hAnsi="Times New Roman" w:cs="Times New Roman"/>
          <w:sz w:val="28"/>
          <w:szCs w:val="28"/>
        </w:rPr>
      </w:pPr>
      <w:r>
        <w:rPr>
          <w:rFonts w:ascii="Times New Roman" w:hAnsi="Times New Roman" w:cs="Times New Roman"/>
          <w:sz w:val="28"/>
          <w:szCs w:val="28"/>
        </w:rPr>
        <w:t>П</w:t>
      </w:r>
      <w:r w:rsidRPr="009240AF">
        <w:rPr>
          <w:rFonts w:ascii="Times New Roman" w:hAnsi="Times New Roman" w:cs="Times New Roman"/>
          <w:sz w:val="28"/>
          <w:szCs w:val="28"/>
        </w:rPr>
        <w:t>о мнению большей части представителей бизнеса</w:t>
      </w:r>
      <w:r w:rsidR="007475A3">
        <w:rPr>
          <w:rFonts w:ascii="Times New Roman" w:hAnsi="Times New Roman" w:cs="Times New Roman"/>
          <w:sz w:val="28"/>
          <w:szCs w:val="28"/>
        </w:rPr>
        <w:t>,</w:t>
      </w:r>
      <w:r w:rsidRPr="009240AF">
        <w:rPr>
          <w:rFonts w:ascii="Times New Roman" w:hAnsi="Times New Roman" w:cs="Times New Roman"/>
          <w:sz w:val="28"/>
          <w:szCs w:val="28"/>
        </w:rPr>
        <w:t xml:space="preserve"> (72,</w:t>
      </w:r>
      <w:r w:rsidR="009B1F10">
        <w:rPr>
          <w:rFonts w:ascii="Times New Roman" w:hAnsi="Times New Roman" w:cs="Times New Roman"/>
          <w:sz w:val="28"/>
          <w:szCs w:val="28"/>
          <w:lang w:val="kk-KZ"/>
        </w:rPr>
        <w:t>3</w:t>
      </w:r>
      <w:r w:rsidRPr="009240AF">
        <w:rPr>
          <w:rFonts w:ascii="Times New Roman" w:hAnsi="Times New Roman" w:cs="Times New Roman"/>
          <w:sz w:val="28"/>
          <w:szCs w:val="28"/>
        </w:rPr>
        <w:t>%) основным барьером в развитии бизнеса является коррумпированность сотрудников, выдающих соответствующие разрешительные документы, необоснованн</w:t>
      </w:r>
      <w:r w:rsidR="008266C6">
        <w:rPr>
          <w:rFonts w:ascii="Times New Roman" w:hAnsi="Times New Roman" w:cs="Times New Roman"/>
          <w:sz w:val="28"/>
          <w:szCs w:val="28"/>
        </w:rPr>
        <w:t>ое</w:t>
      </w:r>
      <w:r w:rsidRPr="009240AF">
        <w:rPr>
          <w:rFonts w:ascii="Times New Roman" w:hAnsi="Times New Roman" w:cs="Times New Roman"/>
          <w:sz w:val="28"/>
          <w:szCs w:val="28"/>
        </w:rPr>
        <w:t xml:space="preserve"> затягива</w:t>
      </w:r>
      <w:r w:rsidR="008266C6">
        <w:rPr>
          <w:rFonts w:ascii="Times New Roman" w:hAnsi="Times New Roman" w:cs="Times New Roman"/>
          <w:sz w:val="28"/>
          <w:szCs w:val="28"/>
        </w:rPr>
        <w:t>ние</w:t>
      </w:r>
      <w:r w:rsidRPr="009240AF">
        <w:rPr>
          <w:rFonts w:ascii="Times New Roman" w:hAnsi="Times New Roman" w:cs="Times New Roman"/>
          <w:sz w:val="28"/>
          <w:szCs w:val="28"/>
        </w:rPr>
        <w:t xml:space="preserve"> их выдач</w:t>
      </w:r>
      <w:r w:rsidR="008266C6">
        <w:rPr>
          <w:rFonts w:ascii="Times New Roman" w:hAnsi="Times New Roman" w:cs="Times New Roman"/>
          <w:sz w:val="28"/>
          <w:szCs w:val="28"/>
        </w:rPr>
        <w:t>и</w:t>
      </w:r>
      <w:r w:rsidRPr="009240AF">
        <w:rPr>
          <w:rFonts w:ascii="Times New Roman" w:hAnsi="Times New Roman" w:cs="Times New Roman"/>
          <w:sz w:val="28"/>
          <w:szCs w:val="28"/>
        </w:rPr>
        <w:t>. Также, на превышение полномочий и намеки на дачу взяток отметили 16,</w:t>
      </w:r>
      <w:r w:rsidR="009B1F10">
        <w:rPr>
          <w:rFonts w:ascii="Times New Roman" w:hAnsi="Times New Roman" w:cs="Times New Roman"/>
          <w:sz w:val="28"/>
          <w:szCs w:val="28"/>
          <w:lang w:val="kk-KZ"/>
        </w:rPr>
        <w:t>4</w:t>
      </w:r>
      <w:r w:rsidRPr="009240AF">
        <w:rPr>
          <w:rFonts w:ascii="Times New Roman" w:hAnsi="Times New Roman" w:cs="Times New Roman"/>
          <w:sz w:val="28"/>
          <w:szCs w:val="28"/>
        </w:rPr>
        <w:t>% респондентов.</w:t>
      </w:r>
    </w:p>
    <w:p w14:paraId="21ADA428" w14:textId="2BFD69EA" w:rsidR="00A17859" w:rsidRDefault="00A17859" w:rsidP="00A17859">
      <w:pPr>
        <w:ind w:firstLine="680"/>
        <w:jc w:val="both"/>
        <w:rPr>
          <w:rFonts w:ascii="Times New Roman" w:hAnsi="Times New Roman" w:cs="Times New Roman"/>
          <w:sz w:val="28"/>
          <w:szCs w:val="28"/>
        </w:rPr>
      </w:pPr>
      <w:r>
        <w:rPr>
          <w:rFonts w:ascii="Times New Roman" w:hAnsi="Times New Roman" w:cs="Times New Roman"/>
          <w:sz w:val="28"/>
          <w:szCs w:val="28"/>
        </w:rPr>
        <w:t>Также</w:t>
      </w:r>
      <w:r w:rsidRPr="00C83F20">
        <w:rPr>
          <w:rFonts w:ascii="Times New Roman" w:hAnsi="Times New Roman" w:cs="Times New Roman"/>
          <w:sz w:val="28"/>
          <w:szCs w:val="28"/>
        </w:rPr>
        <w:t xml:space="preserve"> </w:t>
      </w:r>
      <w:r>
        <w:rPr>
          <w:rFonts w:ascii="Times New Roman" w:hAnsi="Times New Roman" w:cs="Times New Roman"/>
          <w:sz w:val="28"/>
          <w:szCs w:val="28"/>
        </w:rPr>
        <w:t>а</w:t>
      </w:r>
      <w:r w:rsidRPr="00C83F20">
        <w:rPr>
          <w:rFonts w:ascii="Times New Roman" w:hAnsi="Times New Roman" w:cs="Times New Roman"/>
          <w:sz w:val="28"/>
          <w:szCs w:val="28"/>
        </w:rPr>
        <w:t>нализируя полученные данные, стоит отметить, что представители б</w:t>
      </w:r>
      <w:r w:rsidR="002D525B">
        <w:rPr>
          <w:rFonts w:ascii="Times New Roman" w:hAnsi="Times New Roman" w:cs="Times New Roman"/>
          <w:sz w:val="28"/>
          <w:szCs w:val="28"/>
        </w:rPr>
        <w:t>изнеса определяют прямую корре</w:t>
      </w:r>
      <w:r w:rsidR="002D525B">
        <w:rPr>
          <w:rFonts w:ascii="Times New Roman" w:hAnsi="Times New Roman" w:cs="Times New Roman"/>
          <w:sz w:val="28"/>
          <w:szCs w:val="28"/>
          <w:lang w:val="kk-KZ"/>
        </w:rPr>
        <w:t>ля</w:t>
      </w:r>
      <w:r w:rsidRPr="00C83F20">
        <w:rPr>
          <w:rFonts w:ascii="Times New Roman" w:hAnsi="Times New Roman" w:cs="Times New Roman"/>
          <w:sz w:val="28"/>
          <w:szCs w:val="28"/>
        </w:rPr>
        <w:t>цию между уровнем коррупции и развитием бизнеса. В связи с чем, в совокупности 71,</w:t>
      </w:r>
      <w:r w:rsidR="009B1F10">
        <w:rPr>
          <w:rFonts w:ascii="Times New Roman" w:hAnsi="Times New Roman" w:cs="Times New Roman"/>
          <w:sz w:val="28"/>
          <w:szCs w:val="28"/>
          <w:lang w:val="kk-KZ"/>
        </w:rPr>
        <w:t>7</w:t>
      </w:r>
      <w:r w:rsidRPr="00C83F20">
        <w:rPr>
          <w:rFonts w:ascii="Times New Roman" w:hAnsi="Times New Roman" w:cs="Times New Roman"/>
          <w:sz w:val="28"/>
          <w:szCs w:val="28"/>
        </w:rPr>
        <w:t>% респон</w:t>
      </w:r>
      <w:r>
        <w:rPr>
          <w:rFonts w:ascii="Times New Roman" w:hAnsi="Times New Roman" w:cs="Times New Roman"/>
          <w:sz w:val="28"/>
          <w:szCs w:val="28"/>
        </w:rPr>
        <w:t>д</w:t>
      </w:r>
      <w:r w:rsidRPr="00C83F20">
        <w:rPr>
          <w:rFonts w:ascii="Times New Roman" w:hAnsi="Times New Roman" w:cs="Times New Roman"/>
          <w:sz w:val="28"/>
          <w:szCs w:val="28"/>
        </w:rPr>
        <w:t xml:space="preserve">ентов убеждены в том, что коррупция в той или иной мере оказывает отрицательное воздействие на развитие бизнеса.  </w:t>
      </w:r>
    </w:p>
    <w:p w14:paraId="1D7F5B24" w14:textId="1460960A" w:rsidR="00A17859" w:rsidRDefault="00A17859" w:rsidP="00A17859">
      <w:pPr>
        <w:spacing w:after="0" w:line="240" w:lineRule="auto"/>
        <w:ind w:firstLine="680"/>
        <w:jc w:val="both"/>
        <w:rPr>
          <w:rFonts w:ascii="Times New Roman" w:hAnsi="Times New Roman" w:cs="Times New Roman"/>
          <w:iCs/>
          <w:color w:val="000000" w:themeColor="text1"/>
          <w:sz w:val="28"/>
          <w:szCs w:val="28"/>
        </w:rPr>
      </w:pPr>
      <w:r w:rsidRPr="00C83F20">
        <w:rPr>
          <w:rFonts w:ascii="Times New Roman" w:hAnsi="Times New Roman" w:cs="Times New Roman"/>
          <w:sz w:val="28"/>
          <w:szCs w:val="28"/>
        </w:rPr>
        <w:t>На сегодняшний день, действующее законодательство по вопросам противодействия коррупции регламентирует новые механизмы и способы противодейств</w:t>
      </w:r>
      <w:r w:rsidR="002D525B">
        <w:rPr>
          <w:rFonts w:ascii="Times New Roman" w:hAnsi="Times New Roman" w:cs="Times New Roman"/>
          <w:sz w:val="28"/>
          <w:szCs w:val="28"/>
          <w:lang w:val="kk-KZ"/>
        </w:rPr>
        <w:t>и</w:t>
      </w:r>
      <w:r w:rsidRPr="00C83F20">
        <w:rPr>
          <w:rFonts w:ascii="Times New Roman" w:hAnsi="Times New Roman" w:cs="Times New Roman"/>
          <w:sz w:val="28"/>
          <w:szCs w:val="28"/>
        </w:rPr>
        <w:t>я коррупции в государственном и квазигосударственном секторе. Одним из таких инструментов является создание и функционирование комплаенс-служб, направленных на реализацию антикоррупционной политики в организациях. Учитывая широкую мировую практику использовани</w:t>
      </w:r>
      <w:r w:rsidR="00B23FCB">
        <w:rPr>
          <w:rFonts w:ascii="Times New Roman" w:hAnsi="Times New Roman" w:cs="Times New Roman"/>
          <w:sz w:val="28"/>
          <w:szCs w:val="28"/>
        </w:rPr>
        <w:t>я</w:t>
      </w:r>
      <w:r w:rsidRPr="00C83F20">
        <w:rPr>
          <w:rFonts w:ascii="Times New Roman" w:hAnsi="Times New Roman" w:cs="Times New Roman"/>
          <w:sz w:val="28"/>
          <w:szCs w:val="28"/>
        </w:rPr>
        <w:t xml:space="preserve"> инструмента «комплаенс» в частном секторе, участникам настоящего социологического исследования в лице предпринимателей было предложено определить сове отношение к внедрению подобного института в своем бизнесе. Так, полученные данные свидетельствуют о том, что подавляющее большинство предпринимателей (77,4%) еще не готовы к внедрению подобного механизма. При этом, почти каждый пятый опрошенный предприниматель поддержал данную инициативу</w:t>
      </w:r>
    </w:p>
    <w:p w14:paraId="39D827EE" w14:textId="6A06E137" w:rsidR="00A17859" w:rsidRDefault="00A17859" w:rsidP="00A17859">
      <w:pPr>
        <w:ind w:firstLine="720"/>
        <w:jc w:val="both"/>
        <w:rPr>
          <w:rFonts w:ascii="Times New Roman" w:hAnsi="Times New Roman" w:cs="Times New Roman"/>
          <w:sz w:val="28"/>
          <w:szCs w:val="28"/>
        </w:rPr>
      </w:pPr>
      <w:r w:rsidRPr="00F37F87">
        <w:rPr>
          <w:rFonts w:ascii="Times New Roman" w:hAnsi="Times New Roman" w:cs="Times New Roman"/>
          <w:sz w:val="28"/>
          <w:szCs w:val="28"/>
        </w:rPr>
        <w:t>Также</w:t>
      </w:r>
      <w:r>
        <w:rPr>
          <w:rFonts w:ascii="Times New Roman" w:hAnsi="Times New Roman" w:cs="Times New Roman"/>
          <w:sz w:val="28"/>
          <w:szCs w:val="28"/>
        </w:rPr>
        <w:t xml:space="preserve"> и </w:t>
      </w:r>
      <w:r w:rsidRPr="00F37F87">
        <w:rPr>
          <w:rFonts w:ascii="Times New Roman" w:hAnsi="Times New Roman" w:cs="Times New Roman"/>
          <w:sz w:val="28"/>
          <w:szCs w:val="28"/>
        </w:rPr>
        <w:t xml:space="preserve">наблюдается явное нежелание респондентов к внедрению </w:t>
      </w:r>
      <w:r>
        <w:rPr>
          <w:rFonts w:ascii="Times New Roman" w:hAnsi="Times New Roman" w:cs="Times New Roman"/>
          <w:sz w:val="28"/>
          <w:szCs w:val="28"/>
        </w:rPr>
        <w:t xml:space="preserve">стандарта </w:t>
      </w:r>
      <w:r>
        <w:rPr>
          <w:rFonts w:ascii="Times New Roman" w:hAnsi="Times New Roman" w:cs="Times New Roman"/>
          <w:sz w:val="28"/>
          <w:szCs w:val="28"/>
          <w:lang w:val="en-US"/>
        </w:rPr>
        <w:t>ISO</w:t>
      </w:r>
      <w:r w:rsidRPr="00BC1671">
        <w:rPr>
          <w:rFonts w:ascii="Times New Roman" w:hAnsi="Times New Roman" w:cs="Times New Roman"/>
          <w:sz w:val="28"/>
          <w:szCs w:val="28"/>
        </w:rPr>
        <w:t xml:space="preserve"> 37001</w:t>
      </w:r>
      <w:r w:rsidRPr="00F37F87">
        <w:rPr>
          <w:rFonts w:ascii="Times New Roman" w:hAnsi="Times New Roman" w:cs="Times New Roman"/>
          <w:sz w:val="28"/>
          <w:szCs w:val="28"/>
        </w:rPr>
        <w:t>. Доля респондентов, отрицательно ответивших на поставленный вопрос, составила 88%.</w:t>
      </w:r>
    </w:p>
    <w:p w14:paraId="461182D2" w14:textId="5480BE57" w:rsidR="00A17859" w:rsidRDefault="00A17859" w:rsidP="003E4E51">
      <w:pPr>
        <w:ind w:firstLine="720"/>
        <w:jc w:val="both"/>
        <w:rPr>
          <w:rFonts w:ascii="Times New Roman" w:hAnsi="Times New Roman" w:cs="Times New Roman"/>
          <w:sz w:val="28"/>
          <w:szCs w:val="28"/>
        </w:rPr>
      </w:pPr>
      <w:r>
        <w:rPr>
          <w:rFonts w:ascii="Times New Roman" w:hAnsi="Times New Roman" w:cs="Times New Roman"/>
          <w:sz w:val="28"/>
          <w:szCs w:val="28"/>
        </w:rPr>
        <w:t>Д</w:t>
      </w:r>
      <w:r w:rsidRPr="00F37F87">
        <w:rPr>
          <w:rFonts w:ascii="Times New Roman" w:hAnsi="Times New Roman" w:cs="Times New Roman"/>
          <w:sz w:val="28"/>
          <w:szCs w:val="28"/>
        </w:rPr>
        <w:t>оля предпринимателей, нуждающихся в мерах поддержки</w:t>
      </w:r>
      <w:r>
        <w:rPr>
          <w:rFonts w:ascii="Times New Roman" w:hAnsi="Times New Roman" w:cs="Times New Roman"/>
          <w:sz w:val="28"/>
          <w:szCs w:val="28"/>
        </w:rPr>
        <w:t xml:space="preserve"> со стороны государства</w:t>
      </w:r>
      <w:r w:rsidRPr="00F37F87">
        <w:rPr>
          <w:rFonts w:ascii="Times New Roman" w:hAnsi="Times New Roman" w:cs="Times New Roman"/>
          <w:sz w:val="28"/>
          <w:szCs w:val="28"/>
        </w:rPr>
        <w:t xml:space="preserve"> составила 5</w:t>
      </w:r>
      <w:r w:rsidR="009B1F10">
        <w:rPr>
          <w:rFonts w:ascii="Times New Roman" w:hAnsi="Times New Roman" w:cs="Times New Roman"/>
          <w:sz w:val="28"/>
          <w:szCs w:val="28"/>
          <w:lang w:val="kk-KZ"/>
        </w:rPr>
        <w:t>5</w:t>
      </w:r>
      <w:r w:rsidRPr="00F37F87">
        <w:rPr>
          <w:rFonts w:ascii="Times New Roman" w:hAnsi="Times New Roman" w:cs="Times New Roman"/>
          <w:sz w:val="28"/>
          <w:szCs w:val="28"/>
        </w:rPr>
        <w:t>,</w:t>
      </w:r>
      <w:r w:rsidR="009B1F10">
        <w:rPr>
          <w:rFonts w:ascii="Times New Roman" w:hAnsi="Times New Roman" w:cs="Times New Roman"/>
          <w:sz w:val="28"/>
          <w:szCs w:val="28"/>
          <w:lang w:val="kk-KZ"/>
        </w:rPr>
        <w:t>7</w:t>
      </w:r>
      <w:r w:rsidRPr="00F37F87">
        <w:rPr>
          <w:rFonts w:ascii="Times New Roman" w:hAnsi="Times New Roman" w:cs="Times New Roman"/>
          <w:sz w:val="28"/>
          <w:szCs w:val="28"/>
        </w:rPr>
        <w:t>%. В то время как, 4</w:t>
      </w:r>
      <w:r w:rsidR="009B1F10">
        <w:rPr>
          <w:rFonts w:ascii="Times New Roman" w:hAnsi="Times New Roman" w:cs="Times New Roman"/>
          <w:sz w:val="28"/>
          <w:szCs w:val="28"/>
          <w:lang w:val="kk-KZ"/>
        </w:rPr>
        <w:t>4</w:t>
      </w:r>
      <w:r w:rsidRPr="00F37F87">
        <w:rPr>
          <w:rFonts w:ascii="Times New Roman" w:hAnsi="Times New Roman" w:cs="Times New Roman"/>
          <w:sz w:val="28"/>
          <w:szCs w:val="28"/>
        </w:rPr>
        <w:t>,</w:t>
      </w:r>
      <w:r w:rsidR="009B1F10">
        <w:rPr>
          <w:rFonts w:ascii="Times New Roman" w:hAnsi="Times New Roman" w:cs="Times New Roman"/>
          <w:sz w:val="28"/>
          <w:szCs w:val="28"/>
          <w:lang w:val="kk-KZ"/>
        </w:rPr>
        <w:t>3</w:t>
      </w:r>
      <w:r w:rsidRPr="00F37F87">
        <w:rPr>
          <w:rFonts w:ascii="Times New Roman" w:hAnsi="Times New Roman" w:cs="Times New Roman"/>
          <w:sz w:val="28"/>
          <w:szCs w:val="28"/>
        </w:rPr>
        <w:t>%</w:t>
      </w:r>
      <w:r w:rsidR="00F131C9">
        <w:rPr>
          <w:rFonts w:ascii="Times New Roman" w:hAnsi="Times New Roman" w:cs="Times New Roman"/>
          <w:sz w:val="28"/>
          <w:szCs w:val="28"/>
        </w:rPr>
        <w:t xml:space="preserve"> респондентов незаинтересованы в</w:t>
      </w:r>
      <w:r w:rsidRPr="00F37F87">
        <w:rPr>
          <w:rFonts w:ascii="Times New Roman" w:hAnsi="Times New Roman" w:cs="Times New Roman"/>
          <w:sz w:val="28"/>
          <w:szCs w:val="28"/>
        </w:rPr>
        <w:t xml:space="preserve"> подобных мерах.</w:t>
      </w:r>
    </w:p>
    <w:p w14:paraId="28D48264" w14:textId="77777777" w:rsidR="00A17859" w:rsidRDefault="00A17859" w:rsidP="00A17859">
      <w:pPr>
        <w:ind w:firstLine="680"/>
        <w:jc w:val="both"/>
        <w:rPr>
          <w:rFonts w:ascii="Times New Roman" w:hAnsi="Times New Roman" w:cs="Times New Roman"/>
          <w:sz w:val="28"/>
          <w:szCs w:val="28"/>
        </w:rPr>
      </w:pPr>
      <w:r>
        <w:rPr>
          <w:rFonts w:ascii="Times New Roman" w:hAnsi="Times New Roman" w:cs="Times New Roman"/>
          <w:sz w:val="28"/>
          <w:szCs w:val="28"/>
        </w:rPr>
        <w:t>Далее более половины участников опроса группы респондентов «студенческая молодежь»</w:t>
      </w:r>
      <w:r w:rsidRPr="00764731">
        <w:rPr>
          <w:rFonts w:ascii="Times New Roman" w:hAnsi="Times New Roman" w:cs="Times New Roman"/>
          <w:sz w:val="28"/>
          <w:szCs w:val="28"/>
        </w:rPr>
        <w:t xml:space="preserve"> (53,3%) указывают на отсутствие коррупции в стенах их учебного заведения. Низкий уровень коррупции в учебном заведении отмечают 26,1% респондентов, 15,4% - средний и лишь небольшая доля опрошенных студентов наблюдают высокий уровень коррупции.</w:t>
      </w:r>
    </w:p>
    <w:p w14:paraId="7B9AF078" w14:textId="77777777" w:rsidR="00A17859" w:rsidRDefault="00A17859" w:rsidP="00A17859">
      <w:pPr>
        <w:ind w:firstLine="680"/>
        <w:jc w:val="both"/>
        <w:rPr>
          <w:rFonts w:ascii="Times New Roman" w:hAnsi="Times New Roman" w:cs="Times New Roman"/>
          <w:sz w:val="28"/>
          <w:szCs w:val="28"/>
        </w:rPr>
      </w:pPr>
      <w:r w:rsidRPr="00764731">
        <w:rPr>
          <w:rFonts w:ascii="Times New Roman" w:hAnsi="Times New Roman" w:cs="Times New Roman"/>
          <w:sz w:val="28"/>
          <w:szCs w:val="28"/>
        </w:rPr>
        <w:lastRenderedPageBreak/>
        <w:t>Основными формами проявления коррупции в учебных заведениях студенты определяют в виде оказания преподавателем помощи студенту закрыть сессию или исправлению оценок (29,9%), оказание помощи при поступлении в колледж/ВУЗ (23,6%), оказание помощи при сдаче экзамена/ сессии (18,2%), а также оказание помощи при получении места в общежитии (12,6%).</w:t>
      </w:r>
    </w:p>
    <w:p w14:paraId="02082A00" w14:textId="77777777" w:rsidR="00A17859" w:rsidRDefault="00A17859" w:rsidP="00A17859">
      <w:pPr>
        <w:ind w:firstLine="720"/>
        <w:jc w:val="both"/>
        <w:rPr>
          <w:rFonts w:ascii="Times New Roman" w:hAnsi="Times New Roman" w:cs="Times New Roman"/>
          <w:sz w:val="28"/>
          <w:szCs w:val="28"/>
        </w:rPr>
      </w:pPr>
      <w:r>
        <w:rPr>
          <w:rFonts w:ascii="Times New Roman" w:hAnsi="Times New Roman" w:cs="Times New Roman"/>
          <w:sz w:val="28"/>
          <w:szCs w:val="28"/>
        </w:rPr>
        <w:t>Б</w:t>
      </w:r>
      <w:r w:rsidRPr="00764731">
        <w:rPr>
          <w:rFonts w:ascii="Times New Roman" w:hAnsi="Times New Roman" w:cs="Times New Roman"/>
          <w:sz w:val="28"/>
          <w:szCs w:val="28"/>
        </w:rPr>
        <w:t>ольшая часть респондентов (62,4%) главную причину коррупции в образовательных учреждениях видят в низкой заработной плате преподавателей. Стремление к обогащению как одну из причин коррупции отметили 13,9% участников опроса. В то время как почти каждый десятый молодой человек причинами коррупции считает низкий уровень правовой культуры (9,7%), а также национальные традиции, менталитет (10,8%).</w:t>
      </w:r>
    </w:p>
    <w:p w14:paraId="0E4005F7" w14:textId="168740E7" w:rsidR="00A17859" w:rsidRDefault="00A17859" w:rsidP="00A17859">
      <w:pPr>
        <w:ind w:firstLine="720"/>
        <w:jc w:val="both"/>
        <w:rPr>
          <w:rFonts w:ascii="Times New Roman" w:hAnsi="Times New Roman" w:cs="Times New Roman"/>
          <w:sz w:val="28"/>
          <w:szCs w:val="28"/>
        </w:rPr>
      </w:pPr>
      <w:r>
        <w:rPr>
          <w:rFonts w:ascii="Times New Roman" w:hAnsi="Times New Roman" w:cs="Times New Roman"/>
          <w:sz w:val="28"/>
          <w:szCs w:val="28"/>
        </w:rPr>
        <w:t>С</w:t>
      </w:r>
      <w:r w:rsidRPr="00764731">
        <w:rPr>
          <w:rFonts w:ascii="Times New Roman" w:hAnsi="Times New Roman" w:cs="Times New Roman"/>
          <w:sz w:val="28"/>
          <w:szCs w:val="28"/>
        </w:rPr>
        <w:t>огласно полученным данным 96,1% опрошенных студентов не сталкивал</w:t>
      </w:r>
      <w:r w:rsidR="003E4E51">
        <w:rPr>
          <w:rFonts w:ascii="Times New Roman" w:hAnsi="Times New Roman" w:cs="Times New Roman"/>
          <w:sz w:val="28"/>
          <w:szCs w:val="28"/>
        </w:rPr>
        <w:t>ись</w:t>
      </w:r>
      <w:r>
        <w:rPr>
          <w:rFonts w:ascii="Times New Roman" w:hAnsi="Times New Roman" w:cs="Times New Roman"/>
          <w:sz w:val="28"/>
          <w:szCs w:val="28"/>
        </w:rPr>
        <w:t xml:space="preserve"> с коррупционными обстоятельствами в стенах учебного заведения</w:t>
      </w:r>
      <w:r w:rsidRPr="00764731">
        <w:rPr>
          <w:rFonts w:ascii="Times New Roman" w:hAnsi="Times New Roman" w:cs="Times New Roman"/>
          <w:sz w:val="28"/>
          <w:szCs w:val="28"/>
        </w:rPr>
        <w:t>. В то время как 3,9% респондентов на поставленный вопрос ответили утвердительно.</w:t>
      </w:r>
    </w:p>
    <w:p w14:paraId="49317E8B" w14:textId="77777777" w:rsidR="00A17859" w:rsidRDefault="00A17859" w:rsidP="00A17859">
      <w:pPr>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Pr="00764731">
        <w:rPr>
          <w:rFonts w:ascii="Times New Roman" w:hAnsi="Times New Roman" w:cs="Times New Roman"/>
          <w:sz w:val="28"/>
          <w:szCs w:val="28"/>
          <w:lang w:val="kk-KZ"/>
        </w:rPr>
        <w:t xml:space="preserve">большинстве случаев (75,6%) </w:t>
      </w:r>
      <w:r>
        <w:rPr>
          <w:rFonts w:ascii="Times New Roman" w:hAnsi="Times New Roman" w:cs="Times New Roman"/>
          <w:sz w:val="28"/>
          <w:szCs w:val="28"/>
          <w:lang w:val="kk-KZ"/>
        </w:rPr>
        <w:t>студенты подтверждают факт проведения антикоррупционных мероприятий</w:t>
      </w:r>
      <w:r w:rsidRPr="00764731">
        <w:rPr>
          <w:rFonts w:ascii="Times New Roman" w:hAnsi="Times New Roman" w:cs="Times New Roman"/>
          <w:sz w:val="28"/>
          <w:szCs w:val="28"/>
          <w:lang w:val="kk-KZ"/>
        </w:rPr>
        <w:t xml:space="preserve">. При этом, каждый десятый студент (10,9%) подобных мероприятий не наблюдает. Оставшаяся часть рсепондентов не информирована о подобных мероприятиях. </w:t>
      </w:r>
    </w:p>
    <w:p w14:paraId="35E38E1D" w14:textId="2BA18EE2" w:rsidR="00282DF4" w:rsidRDefault="00282DF4" w:rsidP="00282DF4">
      <w:pPr>
        <w:pStyle w:val="1"/>
        <w:spacing w:line="240" w:lineRule="auto"/>
        <w:ind w:firstLine="680"/>
        <w:rPr>
          <w:rFonts w:ascii="Times New Roman" w:hAnsi="Times New Roman" w:cs="Times New Roman"/>
          <w:sz w:val="24"/>
          <w:szCs w:val="24"/>
        </w:rPr>
      </w:pPr>
      <w:bookmarkStart w:id="74" w:name="_Toc120796277"/>
      <w:bookmarkStart w:id="75" w:name="_Toc121916670"/>
      <w:r>
        <w:rPr>
          <w:rFonts w:ascii="Times New Roman" w:hAnsi="Times New Roman" w:cs="Times New Roman"/>
          <w:bCs w:val="0"/>
          <w:sz w:val="24"/>
          <w:szCs w:val="24"/>
        </w:rPr>
        <w:t>4</w:t>
      </w:r>
      <w:r w:rsidRPr="00F414C3">
        <w:rPr>
          <w:rFonts w:ascii="Times New Roman" w:hAnsi="Times New Roman" w:cs="Times New Roman"/>
          <w:bCs w:val="0"/>
          <w:sz w:val="24"/>
          <w:szCs w:val="24"/>
        </w:rPr>
        <w:t>.</w:t>
      </w:r>
      <w:r w:rsidRPr="00F414C3">
        <w:rPr>
          <w:rFonts w:ascii="Times New Roman" w:hAnsi="Times New Roman" w:cs="Times New Roman"/>
          <w:sz w:val="24"/>
          <w:szCs w:val="24"/>
        </w:rPr>
        <w:t xml:space="preserve"> </w:t>
      </w:r>
      <w:r>
        <w:rPr>
          <w:rFonts w:ascii="Times New Roman" w:hAnsi="Times New Roman" w:cs="Times New Roman"/>
          <w:sz w:val="24"/>
          <w:szCs w:val="24"/>
        </w:rPr>
        <w:t>ОСНОВНЫЕ ПОКАЗАТЕЛИ УРОВНЯ ВОСПРИЯТИЯ КОРРУПЦИИ</w:t>
      </w:r>
      <w:bookmarkEnd w:id="74"/>
      <w:bookmarkEnd w:id="75"/>
    </w:p>
    <w:p w14:paraId="297B9342" w14:textId="05E7F5CD" w:rsidR="007473BD" w:rsidRDefault="007473BD" w:rsidP="007473BD">
      <w:pPr>
        <w:pStyle w:val="2"/>
        <w:ind w:firstLine="680"/>
        <w:rPr>
          <w:rFonts w:ascii="Times New Roman" w:hAnsi="Times New Roman" w:cs="Times New Roman"/>
        </w:rPr>
      </w:pPr>
      <w:bookmarkStart w:id="76" w:name="_Toc121916671"/>
      <w:r>
        <w:rPr>
          <w:rFonts w:ascii="Times New Roman" w:hAnsi="Times New Roman" w:cs="Times New Roman"/>
        </w:rPr>
        <w:t xml:space="preserve">4.1 </w:t>
      </w:r>
      <w:r w:rsidRPr="007473BD">
        <w:rPr>
          <w:rFonts w:ascii="Times New Roman" w:hAnsi="Times New Roman" w:cs="Times New Roman"/>
        </w:rPr>
        <w:t>Расчет индикатора «Восприятие населением уровня коррупции»</w:t>
      </w:r>
      <w:bookmarkEnd w:id="76"/>
    </w:p>
    <w:p w14:paraId="716441D0" w14:textId="3EE9589D" w:rsidR="006E2709" w:rsidRDefault="00035BC7" w:rsidP="007473BD">
      <w:pPr>
        <w:spacing w:line="240" w:lineRule="auto"/>
        <w:ind w:firstLine="680"/>
        <w:jc w:val="both"/>
        <w:rPr>
          <w:rFonts w:ascii="Times New Roman" w:hAnsi="Times New Roman" w:cs="Times New Roman"/>
          <w:iCs/>
          <w:sz w:val="28"/>
          <w:szCs w:val="28"/>
        </w:rPr>
      </w:pPr>
      <w:r>
        <w:rPr>
          <w:rFonts w:ascii="Times New Roman" w:hAnsi="Times New Roman" w:cs="Times New Roman"/>
          <w:iCs/>
          <w:sz w:val="28"/>
          <w:szCs w:val="28"/>
        </w:rPr>
        <w:t>Согласно вышеуказанным нормам методики был рассчитан индикатор «Восприятие населением уровня коррупции» с учетом следующих показателей:</w:t>
      </w:r>
    </w:p>
    <w:p w14:paraId="79E50BFB" w14:textId="090DBD71" w:rsidR="004D2910" w:rsidRPr="007473BD" w:rsidRDefault="004D2910" w:rsidP="004D2910">
      <w:pPr>
        <w:spacing w:line="240" w:lineRule="auto"/>
        <w:ind w:firstLine="680"/>
        <w:jc w:val="both"/>
        <w:rPr>
          <w:rFonts w:ascii="Times New Roman" w:hAnsi="Times New Roman" w:cs="Times New Roman"/>
          <w:iCs/>
          <w:sz w:val="28"/>
          <w:szCs w:val="28"/>
        </w:rPr>
      </w:pPr>
      <w:r w:rsidRPr="007473BD">
        <w:rPr>
          <w:rFonts w:ascii="Times New Roman" w:hAnsi="Times New Roman" w:cs="Times New Roman"/>
          <w:iCs/>
          <w:sz w:val="28"/>
          <w:szCs w:val="28"/>
        </w:rPr>
        <w:t xml:space="preserve">1) доля населения, не имеющая личный опыт столкновения с проявлением коррупции за последние 12 месяцев, составляет – «нет, не сталкивался» - </w:t>
      </w:r>
      <w:r w:rsidR="0004433E">
        <w:rPr>
          <w:rFonts w:ascii="Times New Roman" w:hAnsi="Times New Roman" w:cs="Times New Roman"/>
          <w:b/>
          <w:bCs/>
          <w:iCs/>
          <w:sz w:val="28"/>
          <w:szCs w:val="28"/>
        </w:rPr>
        <w:t>85,1</w:t>
      </w:r>
      <w:r w:rsidRPr="00035BC7">
        <w:rPr>
          <w:rFonts w:ascii="Times New Roman" w:hAnsi="Times New Roman" w:cs="Times New Roman"/>
          <w:b/>
          <w:bCs/>
          <w:iCs/>
          <w:sz w:val="28"/>
          <w:szCs w:val="28"/>
        </w:rPr>
        <w:t>%</w:t>
      </w:r>
      <w:r w:rsidR="0004433E">
        <w:rPr>
          <w:rFonts w:ascii="Times New Roman" w:hAnsi="Times New Roman" w:cs="Times New Roman"/>
          <w:b/>
          <w:bCs/>
          <w:iCs/>
          <w:sz w:val="28"/>
          <w:szCs w:val="28"/>
        </w:rPr>
        <w:t xml:space="preserve"> </w:t>
      </w:r>
      <w:r w:rsidR="0004433E" w:rsidRPr="00B21892">
        <w:rPr>
          <w:rFonts w:ascii="Times New Roman" w:hAnsi="Times New Roman" w:cs="Times New Roman"/>
          <w:bCs/>
          <w:i/>
          <w:iCs/>
          <w:sz w:val="24"/>
          <w:szCs w:val="28"/>
        </w:rPr>
        <w:t>(население 70%, предприниматели 89,2, молодежь 96,1%)</w:t>
      </w:r>
      <w:r w:rsidRPr="00035BC7">
        <w:rPr>
          <w:rFonts w:ascii="Times New Roman" w:hAnsi="Times New Roman" w:cs="Times New Roman"/>
          <w:b/>
          <w:bCs/>
          <w:iCs/>
          <w:sz w:val="28"/>
          <w:szCs w:val="28"/>
        </w:rPr>
        <w:t>;</w:t>
      </w:r>
    </w:p>
    <w:p w14:paraId="63099052" w14:textId="00DBC970" w:rsidR="004D2910" w:rsidRPr="007473BD" w:rsidRDefault="004D2910" w:rsidP="004D2910">
      <w:pPr>
        <w:spacing w:line="240" w:lineRule="auto"/>
        <w:ind w:firstLine="680"/>
        <w:jc w:val="both"/>
        <w:rPr>
          <w:rFonts w:ascii="Times New Roman" w:hAnsi="Times New Roman" w:cs="Times New Roman"/>
          <w:iCs/>
          <w:sz w:val="28"/>
          <w:szCs w:val="28"/>
        </w:rPr>
      </w:pPr>
      <w:r w:rsidRPr="007473BD">
        <w:rPr>
          <w:rFonts w:ascii="Times New Roman" w:hAnsi="Times New Roman" w:cs="Times New Roman"/>
          <w:iCs/>
          <w:sz w:val="28"/>
          <w:szCs w:val="28"/>
        </w:rPr>
        <w:t>2) доля населения с низкой степенью толерантности к проявлениям коррупции –</w:t>
      </w:r>
      <w:r w:rsidR="0004433E">
        <w:rPr>
          <w:rFonts w:ascii="Times New Roman" w:hAnsi="Times New Roman" w:cs="Times New Roman"/>
          <w:iCs/>
          <w:sz w:val="28"/>
          <w:szCs w:val="28"/>
        </w:rPr>
        <w:t xml:space="preserve"> </w:t>
      </w:r>
      <w:r w:rsidR="0004433E">
        <w:rPr>
          <w:rFonts w:ascii="Times New Roman" w:hAnsi="Times New Roman" w:cs="Times New Roman"/>
          <w:b/>
          <w:bCs/>
          <w:iCs/>
          <w:sz w:val="28"/>
          <w:szCs w:val="28"/>
        </w:rPr>
        <w:t>73</w:t>
      </w:r>
      <w:r w:rsidR="00B21892">
        <w:rPr>
          <w:rFonts w:ascii="Times New Roman" w:hAnsi="Times New Roman" w:cs="Times New Roman"/>
          <w:b/>
          <w:bCs/>
          <w:iCs/>
          <w:sz w:val="28"/>
          <w:szCs w:val="28"/>
          <w:lang w:val="kk-KZ"/>
        </w:rPr>
        <w:t>,2</w:t>
      </w:r>
      <w:r w:rsidR="0004433E">
        <w:rPr>
          <w:rFonts w:ascii="Times New Roman" w:hAnsi="Times New Roman" w:cs="Times New Roman"/>
          <w:b/>
          <w:bCs/>
          <w:iCs/>
          <w:sz w:val="28"/>
          <w:szCs w:val="28"/>
        </w:rPr>
        <w:t xml:space="preserve">% </w:t>
      </w:r>
      <w:r w:rsidR="0004433E" w:rsidRPr="00B21892">
        <w:rPr>
          <w:rFonts w:ascii="Times New Roman" w:hAnsi="Times New Roman" w:cs="Times New Roman"/>
          <w:bCs/>
          <w:i/>
          <w:iCs/>
          <w:sz w:val="24"/>
          <w:szCs w:val="28"/>
        </w:rPr>
        <w:t>(население 51,4%, предприниматели 79,6, молодежь 88,</w:t>
      </w:r>
      <w:r w:rsidR="00B21892" w:rsidRPr="00B21892">
        <w:rPr>
          <w:rFonts w:ascii="Times New Roman" w:hAnsi="Times New Roman" w:cs="Times New Roman"/>
          <w:bCs/>
          <w:i/>
          <w:iCs/>
          <w:sz w:val="24"/>
          <w:szCs w:val="28"/>
          <w:lang w:val="kk-KZ"/>
        </w:rPr>
        <w:t>7</w:t>
      </w:r>
      <w:r w:rsidR="0004433E" w:rsidRPr="00B21892">
        <w:rPr>
          <w:rFonts w:ascii="Times New Roman" w:hAnsi="Times New Roman" w:cs="Times New Roman"/>
          <w:bCs/>
          <w:i/>
          <w:iCs/>
          <w:sz w:val="24"/>
          <w:szCs w:val="28"/>
        </w:rPr>
        <w:t>%)</w:t>
      </w:r>
      <w:r w:rsidRPr="00035BC7">
        <w:rPr>
          <w:rFonts w:ascii="Times New Roman" w:hAnsi="Times New Roman" w:cs="Times New Roman"/>
          <w:b/>
          <w:bCs/>
          <w:iCs/>
          <w:sz w:val="28"/>
          <w:szCs w:val="28"/>
        </w:rPr>
        <w:t>;</w:t>
      </w:r>
    </w:p>
    <w:p w14:paraId="00F2889D" w14:textId="757F5E42" w:rsidR="004D2910" w:rsidRPr="007473BD" w:rsidRDefault="004D2910" w:rsidP="004D2910">
      <w:pPr>
        <w:spacing w:line="240" w:lineRule="auto"/>
        <w:ind w:firstLine="680"/>
        <w:jc w:val="both"/>
        <w:rPr>
          <w:rFonts w:ascii="Times New Roman" w:hAnsi="Times New Roman" w:cs="Times New Roman"/>
          <w:iCs/>
          <w:sz w:val="28"/>
          <w:szCs w:val="28"/>
        </w:rPr>
      </w:pPr>
      <w:r w:rsidRPr="007473BD">
        <w:rPr>
          <w:rFonts w:ascii="Times New Roman" w:hAnsi="Times New Roman" w:cs="Times New Roman"/>
          <w:iCs/>
          <w:sz w:val="28"/>
          <w:szCs w:val="28"/>
        </w:rPr>
        <w:t>3) доля населения, отметившая улучшение ситуации с коррупцией за последние три года – «значительно снизился» - 2</w:t>
      </w:r>
      <w:r w:rsidR="0004433E">
        <w:rPr>
          <w:rFonts w:ascii="Times New Roman" w:hAnsi="Times New Roman" w:cs="Times New Roman"/>
          <w:iCs/>
          <w:sz w:val="28"/>
          <w:szCs w:val="28"/>
        </w:rPr>
        <w:t>5</w:t>
      </w:r>
      <w:r w:rsidRPr="007473BD">
        <w:rPr>
          <w:rFonts w:ascii="Times New Roman" w:hAnsi="Times New Roman" w:cs="Times New Roman"/>
          <w:iCs/>
          <w:sz w:val="28"/>
          <w:szCs w:val="28"/>
        </w:rPr>
        <w:t>,</w:t>
      </w:r>
      <w:r w:rsidR="00E215CA">
        <w:rPr>
          <w:rFonts w:ascii="Times New Roman" w:hAnsi="Times New Roman" w:cs="Times New Roman"/>
          <w:iCs/>
          <w:sz w:val="28"/>
          <w:szCs w:val="28"/>
        </w:rPr>
        <w:t>1</w:t>
      </w:r>
      <w:r w:rsidRPr="007473BD">
        <w:rPr>
          <w:rFonts w:ascii="Times New Roman" w:hAnsi="Times New Roman" w:cs="Times New Roman"/>
          <w:iCs/>
          <w:sz w:val="28"/>
          <w:szCs w:val="28"/>
        </w:rPr>
        <w:t>% и «незначительно снизился» - 32,</w:t>
      </w:r>
      <w:r w:rsidR="00E215CA">
        <w:rPr>
          <w:rFonts w:ascii="Times New Roman" w:hAnsi="Times New Roman" w:cs="Times New Roman"/>
          <w:iCs/>
          <w:sz w:val="28"/>
          <w:szCs w:val="28"/>
        </w:rPr>
        <w:t>7</w:t>
      </w:r>
      <w:r w:rsidRPr="007473BD">
        <w:rPr>
          <w:rFonts w:ascii="Times New Roman" w:hAnsi="Times New Roman" w:cs="Times New Roman"/>
          <w:iCs/>
          <w:sz w:val="28"/>
          <w:szCs w:val="28"/>
        </w:rPr>
        <w:t>% (</w:t>
      </w:r>
      <w:r w:rsidRPr="00035BC7">
        <w:rPr>
          <w:rFonts w:ascii="Times New Roman" w:hAnsi="Times New Roman" w:cs="Times New Roman"/>
          <w:b/>
          <w:bCs/>
          <w:iCs/>
          <w:sz w:val="28"/>
          <w:szCs w:val="28"/>
        </w:rPr>
        <w:t>сумма 5</w:t>
      </w:r>
      <w:r w:rsidR="0004433E">
        <w:rPr>
          <w:rFonts w:ascii="Times New Roman" w:hAnsi="Times New Roman" w:cs="Times New Roman"/>
          <w:b/>
          <w:bCs/>
          <w:iCs/>
          <w:sz w:val="28"/>
          <w:szCs w:val="28"/>
        </w:rPr>
        <w:t>7</w:t>
      </w:r>
      <w:r w:rsidRPr="00035BC7">
        <w:rPr>
          <w:rFonts w:ascii="Times New Roman" w:hAnsi="Times New Roman" w:cs="Times New Roman"/>
          <w:b/>
          <w:bCs/>
          <w:iCs/>
          <w:sz w:val="28"/>
          <w:szCs w:val="28"/>
        </w:rPr>
        <w:t>,</w:t>
      </w:r>
      <w:r w:rsidR="00E215CA">
        <w:rPr>
          <w:rFonts w:ascii="Times New Roman" w:hAnsi="Times New Roman" w:cs="Times New Roman"/>
          <w:b/>
          <w:bCs/>
          <w:iCs/>
          <w:sz w:val="28"/>
          <w:szCs w:val="28"/>
        </w:rPr>
        <w:t>8</w:t>
      </w:r>
      <w:r w:rsidRPr="00035BC7">
        <w:rPr>
          <w:rFonts w:ascii="Times New Roman" w:hAnsi="Times New Roman" w:cs="Times New Roman"/>
          <w:b/>
          <w:bCs/>
          <w:iCs/>
          <w:sz w:val="28"/>
          <w:szCs w:val="28"/>
        </w:rPr>
        <w:t>%);</w:t>
      </w:r>
    </w:p>
    <w:p w14:paraId="736F94F2" w14:textId="77777777" w:rsidR="004D2910" w:rsidRPr="007473BD" w:rsidRDefault="004D2910" w:rsidP="004D2910">
      <w:pPr>
        <w:spacing w:line="240" w:lineRule="auto"/>
        <w:ind w:firstLine="680"/>
        <w:jc w:val="both"/>
        <w:rPr>
          <w:rFonts w:ascii="Times New Roman" w:hAnsi="Times New Roman" w:cs="Times New Roman"/>
          <w:iCs/>
          <w:sz w:val="28"/>
          <w:szCs w:val="28"/>
        </w:rPr>
      </w:pPr>
      <w:r w:rsidRPr="007473BD">
        <w:rPr>
          <w:rFonts w:ascii="Times New Roman" w:hAnsi="Times New Roman" w:cs="Times New Roman"/>
          <w:iCs/>
          <w:sz w:val="28"/>
          <w:szCs w:val="28"/>
        </w:rPr>
        <w:t>Согласно методике расчета:</w:t>
      </w:r>
    </w:p>
    <w:p w14:paraId="1AB204AC" w14:textId="647E6B51" w:rsidR="004D2910" w:rsidRPr="007473BD" w:rsidRDefault="004D2910" w:rsidP="004D2910">
      <w:pPr>
        <w:spacing w:line="240" w:lineRule="auto"/>
        <w:ind w:firstLine="680"/>
        <w:jc w:val="both"/>
        <w:rPr>
          <w:rFonts w:ascii="Times New Roman" w:hAnsi="Times New Roman" w:cs="Times New Roman"/>
          <w:iCs/>
          <w:sz w:val="28"/>
          <w:szCs w:val="28"/>
        </w:rPr>
      </w:pPr>
      <w:r w:rsidRPr="007473BD">
        <w:rPr>
          <w:rFonts w:ascii="Times New Roman" w:hAnsi="Times New Roman" w:cs="Times New Roman"/>
          <w:iCs/>
          <w:sz w:val="28"/>
          <w:szCs w:val="28"/>
        </w:rPr>
        <w:t>I2 = 100% - (</w:t>
      </w:r>
      <w:r w:rsidR="0004433E">
        <w:rPr>
          <w:rFonts w:ascii="Times New Roman" w:hAnsi="Times New Roman" w:cs="Times New Roman"/>
          <w:iCs/>
          <w:sz w:val="28"/>
          <w:szCs w:val="28"/>
        </w:rPr>
        <w:t>85</w:t>
      </w:r>
      <w:r>
        <w:rPr>
          <w:rFonts w:ascii="Times New Roman" w:hAnsi="Times New Roman" w:cs="Times New Roman"/>
          <w:iCs/>
          <w:sz w:val="28"/>
          <w:szCs w:val="28"/>
        </w:rPr>
        <w:t>,</w:t>
      </w:r>
      <w:r w:rsidR="0004433E">
        <w:rPr>
          <w:rFonts w:ascii="Times New Roman" w:hAnsi="Times New Roman" w:cs="Times New Roman"/>
          <w:iCs/>
          <w:sz w:val="28"/>
          <w:szCs w:val="28"/>
        </w:rPr>
        <w:t>1</w:t>
      </w:r>
      <w:r w:rsidRPr="007473BD">
        <w:rPr>
          <w:rFonts w:ascii="Times New Roman" w:hAnsi="Times New Roman" w:cs="Times New Roman"/>
          <w:iCs/>
          <w:sz w:val="28"/>
          <w:szCs w:val="28"/>
        </w:rPr>
        <w:t>+</w:t>
      </w:r>
      <w:r w:rsidR="0004433E">
        <w:rPr>
          <w:rFonts w:ascii="Times New Roman" w:hAnsi="Times New Roman" w:cs="Times New Roman"/>
          <w:iCs/>
          <w:sz w:val="28"/>
          <w:szCs w:val="28"/>
        </w:rPr>
        <w:t>73</w:t>
      </w:r>
      <w:r w:rsidR="00B21892">
        <w:rPr>
          <w:rFonts w:ascii="Times New Roman" w:hAnsi="Times New Roman" w:cs="Times New Roman"/>
          <w:iCs/>
          <w:sz w:val="28"/>
          <w:szCs w:val="28"/>
          <w:lang w:val="kk-KZ"/>
        </w:rPr>
        <w:t>,2</w:t>
      </w:r>
      <w:r w:rsidRPr="007473BD">
        <w:rPr>
          <w:rFonts w:ascii="Times New Roman" w:hAnsi="Times New Roman" w:cs="Times New Roman"/>
          <w:iCs/>
          <w:sz w:val="28"/>
          <w:szCs w:val="28"/>
        </w:rPr>
        <w:t>+</w:t>
      </w:r>
      <w:r w:rsidR="0004433E">
        <w:rPr>
          <w:rFonts w:ascii="Times New Roman" w:hAnsi="Times New Roman" w:cs="Times New Roman"/>
          <w:iCs/>
          <w:sz w:val="28"/>
          <w:szCs w:val="28"/>
        </w:rPr>
        <w:t>57,</w:t>
      </w:r>
      <w:r w:rsidR="00E215CA">
        <w:rPr>
          <w:rFonts w:ascii="Times New Roman" w:hAnsi="Times New Roman" w:cs="Times New Roman"/>
          <w:iCs/>
          <w:sz w:val="28"/>
          <w:szCs w:val="28"/>
        </w:rPr>
        <w:t>8</w:t>
      </w:r>
      <w:r w:rsidRPr="007473BD">
        <w:rPr>
          <w:rFonts w:ascii="Times New Roman" w:hAnsi="Times New Roman" w:cs="Times New Roman"/>
          <w:iCs/>
          <w:sz w:val="28"/>
          <w:szCs w:val="28"/>
        </w:rPr>
        <w:t>)/3 = 100%-7</w:t>
      </w:r>
      <w:r w:rsidR="00B21892">
        <w:rPr>
          <w:rFonts w:ascii="Times New Roman" w:hAnsi="Times New Roman" w:cs="Times New Roman"/>
          <w:iCs/>
          <w:sz w:val="28"/>
          <w:szCs w:val="28"/>
        </w:rPr>
        <w:t>2</w:t>
      </w:r>
      <w:r w:rsidRPr="007473BD">
        <w:rPr>
          <w:rFonts w:ascii="Times New Roman" w:hAnsi="Times New Roman" w:cs="Times New Roman"/>
          <w:iCs/>
          <w:sz w:val="28"/>
          <w:szCs w:val="28"/>
        </w:rPr>
        <w:t>=2</w:t>
      </w:r>
      <w:r>
        <w:rPr>
          <w:rFonts w:ascii="Times New Roman" w:hAnsi="Times New Roman" w:cs="Times New Roman"/>
          <w:iCs/>
          <w:sz w:val="28"/>
          <w:szCs w:val="28"/>
        </w:rPr>
        <w:t>8</w:t>
      </w:r>
      <w:r w:rsidR="00B21892" w:rsidRPr="007473BD">
        <w:rPr>
          <w:rFonts w:ascii="Times New Roman" w:hAnsi="Times New Roman" w:cs="Times New Roman"/>
          <w:iCs/>
          <w:sz w:val="28"/>
          <w:szCs w:val="28"/>
        </w:rPr>
        <w:t xml:space="preserve"> </w:t>
      </w:r>
      <w:r w:rsidRPr="007473BD">
        <w:rPr>
          <w:rFonts w:ascii="Times New Roman" w:hAnsi="Times New Roman" w:cs="Times New Roman"/>
          <w:iCs/>
          <w:sz w:val="28"/>
          <w:szCs w:val="28"/>
        </w:rPr>
        <w:t>%</w:t>
      </w:r>
      <w:r w:rsidR="004B2965">
        <w:rPr>
          <w:rFonts w:ascii="Times New Roman" w:hAnsi="Times New Roman" w:cs="Times New Roman"/>
          <w:iCs/>
          <w:sz w:val="28"/>
          <w:szCs w:val="28"/>
        </w:rPr>
        <w:t xml:space="preserve"> </w:t>
      </w:r>
    </w:p>
    <w:p w14:paraId="3A6A0A22" w14:textId="003F1547" w:rsidR="004D2910" w:rsidRDefault="004D2910" w:rsidP="004D2910">
      <w:pPr>
        <w:spacing w:line="240" w:lineRule="auto"/>
        <w:ind w:firstLine="680"/>
        <w:jc w:val="both"/>
        <w:rPr>
          <w:rFonts w:ascii="Times New Roman" w:hAnsi="Times New Roman" w:cs="Times New Roman"/>
          <w:iCs/>
          <w:sz w:val="28"/>
          <w:szCs w:val="28"/>
        </w:rPr>
      </w:pPr>
      <w:r w:rsidRPr="007473BD">
        <w:rPr>
          <w:rFonts w:ascii="Times New Roman" w:hAnsi="Times New Roman" w:cs="Times New Roman"/>
          <w:iCs/>
          <w:sz w:val="28"/>
          <w:szCs w:val="28"/>
        </w:rPr>
        <w:lastRenderedPageBreak/>
        <w:t>Таким образом, уровень восприяти</w:t>
      </w:r>
      <w:r w:rsidR="00B21892">
        <w:rPr>
          <w:rFonts w:ascii="Times New Roman" w:hAnsi="Times New Roman" w:cs="Times New Roman"/>
          <w:iCs/>
          <w:sz w:val="28"/>
          <w:szCs w:val="28"/>
          <w:lang w:val="kk-KZ"/>
        </w:rPr>
        <w:t>я</w:t>
      </w:r>
      <w:r w:rsidRPr="007473BD">
        <w:rPr>
          <w:rFonts w:ascii="Times New Roman" w:hAnsi="Times New Roman" w:cs="Times New Roman"/>
          <w:iCs/>
          <w:sz w:val="28"/>
          <w:szCs w:val="28"/>
        </w:rPr>
        <w:t xml:space="preserve"> населением коррупции по республике составляет </w:t>
      </w:r>
      <w:r w:rsidRPr="00035BC7">
        <w:rPr>
          <w:rFonts w:ascii="Times New Roman" w:hAnsi="Times New Roman" w:cs="Times New Roman"/>
          <w:b/>
          <w:bCs/>
          <w:iCs/>
          <w:sz w:val="28"/>
          <w:szCs w:val="28"/>
        </w:rPr>
        <w:t>2</w:t>
      </w:r>
      <w:r>
        <w:rPr>
          <w:rFonts w:ascii="Times New Roman" w:hAnsi="Times New Roman" w:cs="Times New Roman"/>
          <w:b/>
          <w:bCs/>
          <w:iCs/>
          <w:sz w:val="28"/>
          <w:szCs w:val="28"/>
        </w:rPr>
        <w:t>8</w:t>
      </w:r>
      <w:r w:rsidRPr="00035BC7">
        <w:rPr>
          <w:rFonts w:ascii="Times New Roman" w:hAnsi="Times New Roman" w:cs="Times New Roman"/>
          <w:b/>
          <w:bCs/>
          <w:iCs/>
          <w:sz w:val="28"/>
          <w:szCs w:val="28"/>
        </w:rPr>
        <w:t>%.</w:t>
      </w:r>
    </w:p>
    <w:p w14:paraId="59DC10BE" w14:textId="08FAE42E" w:rsidR="006E2709" w:rsidRDefault="006E2709" w:rsidP="006E2709">
      <w:pPr>
        <w:pStyle w:val="2"/>
        <w:ind w:firstLine="680"/>
        <w:rPr>
          <w:rFonts w:ascii="Times New Roman" w:hAnsi="Times New Roman" w:cs="Times New Roman"/>
        </w:rPr>
      </w:pPr>
      <w:bookmarkStart w:id="77" w:name="_Toc121916672"/>
      <w:r>
        <w:rPr>
          <w:rFonts w:ascii="Times New Roman" w:hAnsi="Times New Roman" w:cs="Times New Roman"/>
        </w:rPr>
        <w:t xml:space="preserve">4.2 </w:t>
      </w:r>
      <w:r w:rsidRPr="007473BD">
        <w:rPr>
          <w:rFonts w:ascii="Times New Roman" w:hAnsi="Times New Roman" w:cs="Times New Roman"/>
        </w:rPr>
        <w:t xml:space="preserve">Расчет </w:t>
      </w:r>
      <w:r w:rsidRPr="006E2709">
        <w:rPr>
          <w:rFonts w:ascii="Times New Roman" w:hAnsi="Times New Roman" w:cs="Times New Roman"/>
        </w:rPr>
        <w:t>целевого индикатора «Доля граждан, выразивших готовность внести личный вклад в снижение уровня коррупции»</w:t>
      </w:r>
      <w:bookmarkEnd w:id="77"/>
    </w:p>
    <w:p w14:paraId="391FC3C1" w14:textId="6E23563F" w:rsidR="00035BC7" w:rsidRPr="00035BC7" w:rsidRDefault="00035BC7" w:rsidP="006E2709">
      <w:pPr>
        <w:rPr>
          <w:rFonts w:ascii="Times New Roman" w:hAnsi="Times New Roman" w:cs="Times New Roman"/>
          <w:sz w:val="28"/>
          <w:szCs w:val="28"/>
        </w:rPr>
      </w:pPr>
      <w:r>
        <w:tab/>
      </w:r>
      <w:r w:rsidRPr="00035BC7">
        <w:rPr>
          <w:rFonts w:ascii="Times New Roman" w:hAnsi="Times New Roman" w:cs="Times New Roman"/>
          <w:sz w:val="28"/>
          <w:szCs w:val="28"/>
        </w:rPr>
        <w:t>Для расчета индикатора «Доля граждан, выразивших готовность внести личный вклад в снижение уровня коррупции»</w:t>
      </w:r>
      <w:r>
        <w:rPr>
          <w:rFonts w:ascii="Times New Roman" w:hAnsi="Times New Roman" w:cs="Times New Roman"/>
          <w:sz w:val="28"/>
          <w:szCs w:val="28"/>
        </w:rPr>
        <w:t xml:space="preserve"> были и</w:t>
      </w:r>
      <w:r w:rsidR="00894F5C">
        <w:rPr>
          <w:rFonts w:ascii="Times New Roman" w:hAnsi="Times New Roman" w:cs="Times New Roman"/>
          <w:sz w:val="28"/>
          <w:szCs w:val="28"/>
        </w:rPr>
        <w:t>спользованы следующие категории:</w:t>
      </w:r>
    </w:p>
    <w:p w14:paraId="0493FBD1" w14:textId="5C4F7684" w:rsidR="0043754E" w:rsidRPr="002B7F72" w:rsidRDefault="0043754E" w:rsidP="0043754E">
      <w:pPr>
        <w:ind w:firstLine="720"/>
        <w:jc w:val="both"/>
        <w:rPr>
          <w:rFonts w:ascii="Times New Roman" w:hAnsi="Times New Roman" w:cs="Times New Roman"/>
          <w:sz w:val="28"/>
          <w:szCs w:val="28"/>
        </w:rPr>
      </w:pPr>
      <w:r w:rsidRPr="006E2709">
        <w:rPr>
          <w:rFonts w:ascii="Times New Roman" w:hAnsi="Times New Roman" w:cs="Times New Roman"/>
          <w:sz w:val="28"/>
          <w:szCs w:val="28"/>
        </w:rPr>
        <w:t xml:space="preserve">1) доля населения, выразившая готовность принимать участие в антикоррупционных мероприятиях– </w:t>
      </w:r>
      <w:r w:rsidRPr="002B7F72">
        <w:rPr>
          <w:rFonts w:ascii="Times New Roman" w:hAnsi="Times New Roman" w:cs="Times New Roman"/>
          <w:b/>
          <w:bCs/>
          <w:sz w:val="28"/>
          <w:szCs w:val="28"/>
        </w:rPr>
        <w:t>7</w:t>
      </w:r>
      <w:r w:rsidR="004B2965">
        <w:rPr>
          <w:rFonts w:ascii="Times New Roman" w:hAnsi="Times New Roman" w:cs="Times New Roman"/>
          <w:b/>
          <w:bCs/>
          <w:sz w:val="28"/>
          <w:szCs w:val="28"/>
        </w:rPr>
        <w:t>7</w:t>
      </w:r>
      <w:r w:rsidRPr="002B7F72">
        <w:rPr>
          <w:rFonts w:ascii="Times New Roman" w:hAnsi="Times New Roman" w:cs="Times New Roman"/>
          <w:b/>
          <w:bCs/>
          <w:sz w:val="28"/>
          <w:szCs w:val="28"/>
        </w:rPr>
        <w:t>,2</w:t>
      </w:r>
      <w:r w:rsidRPr="00035BC7">
        <w:rPr>
          <w:rFonts w:ascii="Times New Roman" w:hAnsi="Times New Roman" w:cs="Times New Roman"/>
          <w:b/>
          <w:bCs/>
          <w:sz w:val="28"/>
          <w:szCs w:val="28"/>
        </w:rPr>
        <w:t>%;</w:t>
      </w:r>
      <w:r w:rsidRPr="002B7F72">
        <w:rPr>
          <w:rFonts w:ascii="Times New Roman" w:hAnsi="Times New Roman" w:cs="Times New Roman"/>
          <w:b/>
          <w:bCs/>
          <w:sz w:val="28"/>
          <w:szCs w:val="28"/>
        </w:rPr>
        <w:t xml:space="preserve"> </w:t>
      </w:r>
    </w:p>
    <w:p w14:paraId="3C303168" w14:textId="77777777" w:rsidR="0043754E" w:rsidRPr="002B7F72" w:rsidRDefault="0043754E" w:rsidP="0043754E">
      <w:pPr>
        <w:ind w:firstLine="720"/>
        <w:jc w:val="both"/>
        <w:rPr>
          <w:rFonts w:ascii="Times New Roman" w:hAnsi="Times New Roman" w:cs="Times New Roman"/>
          <w:sz w:val="28"/>
          <w:szCs w:val="28"/>
        </w:rPr>
      </w:pPr>
      <w:r w:rsidRPr="006E2709">
        <w:rPr>
          <w:rFonts w:ascii="Times New Roman" w:hAnsi="Times New Roman" w:cs="Times New Roman"/>
          <w:sz w:val="28"/>
          <w:szCs w:val="28"/>
        </w:rPr>
        <w:t xml:space="preserve">2) доля добропорядочных граждан, проявившая свою твердую гражданскую позицию – не брать/не давать взятки – </w:t>
      </w:r>
      <w:r w:rsidRPr="002B7F72">
        <w:rPr>
          <w:rFonts w:ascii="Times New Roman" w:hAnsi="Times New Roman" w:cs="Times New Roman"/>
          <w:b/>
          <w:bCs/>
          <w:sz w:val="28"/>
          <w:szCs w:val="28"/>
        </w:rPr>
        <w:t>40</w:t>
      </w:r>
      <w:r w:rsidRPr="00035BC7">
        <w:rPr>
          <w:rFonts w:ascii="Times New Roman" w:hAnsi="Times New Roman" w:cs="Times New Roman"/>
          <w:b/>
          <w:bCs/>
          <w:sz w:val="28"/>
          <w:szCs w:val="28"/>
        </w:rPr>
        <w:t>,2%;</w:t>
      </w:r>
      <w:r w:rsidRPr="002B7F72">
        <w:rPr>
          <w:rFonts w:ascii="Times New Roman" w:hAnsi="Times New Roman" w:cs="Times New Roman"/>
          <w:b/>
          <w:bCs/>
          <w:sz w:val="28"/>
          <w:szCs w:val="28"/>
        </w:rPr>
        <w:t xml:space="preserve"> </w:t>
      </w:r>
    </w:p>
    <w:p w14:paraId="1FE42A44" w14:textId="77005BD1" w:rsidR="0043754E" w:rsidRPr="006E2709" w:rsidRDefault="0043754E" w:rsidP="0043754E">
      <w:pPr>
        <w:ind w:firstLine="720"/>
        <w:jc w:val="both"/>
        <w:rPr>
          <w:rFonts w:ascii="Times New Roman" w:hAnsi="Times New Roman" w:cs="Times New Roman"/>
          <w:sz w:val="28"/>
          <w:szCs w:val="28"/>
        </w:rPr>
      </w:pPr>
      <w:r>
        <w:rPr>
          <w:rFonts w:ascii="Times New Roman" w:hAnsi="Times New Roman" w:cs="Times New Roman"/>
          <w:sz w:val="28"/>
          <w:szCs w:val="28"/>
        </w:rPr>
        <w:t>3</w:t>
      </w:r>
      <w:r w:rsidRPr="006E2709">
        <w:rPr>
          <w:rFonts w:ascii="Times New Roman" w:hAnsi="Times New Roman" w:cs="Times New Roman"/>
          <w:sz w:val="28"/>
          <w:szCs w:val="28"/>
        </w:rPr>
        <w:t>) доля населения, выразившая готовность обращаться в антикоррупционную службу с сообщением о</w:t>
      </w:r>
      <w:r w:rsidR="00840D8B">
        <w:rPr>
          <w:rFonts w:ascii="Times New Roman" w:hAnsi="Times New Roman" w:cs="Times New Roman"/>
          <w:sz w:val="28"/>
          <w:szCs w:val="28"/>
        </w:rPr>
        <w:t xml:space="preserve"> коррупционных</w:t>
      </w:r>
      <w:r w:rsidRPr="006E2709">
        <w:rPr>
          <w:rFonts w:ascii="Times New Roman" w:hAnsi="Times New Roman" w:cs="Times New Roman"/>
          <w:sz w:val="28"/>
          <w:szCs w:val="28"/>
        </w:rPr>
        <w:t xml:space="preserve"> фактах – «да»-</w:t>
      </w:r>
      <w:r w:rsidRPr="002B7F72">
        <w:rPr>
          <w:rFonts w:ascii="Times New Roman" w:hAnsi="Times New Roman" w:cs="Times New Roman"/>
          <w:sz w:val="28"/>
          <w:szCs w:val="28"/>
        </w:rPr>
        <w:t>3</w:t>
      </w:r>
      <w:r w:rsidR="004B2965">
        <w:rPr>
          <w:rFonts w:ascii="Times New Roman" w:hAnsi="Times New Roman" w:cs="Times New Roman"/>
          <w:sz w:val="28"/>
          <w:szCs w:val="28"/>
        </w:rPr>
        <w:t>7</w:t>
      </w:r>
      <w:r w:rsidRPr="006E2709">
        <w:rPr>
          <w:rFonts w:ascii="Times New Roman" w:hAnsi="Times New Roman" w:cs="Times New Roman"/>
          <w:sz w:val="28"/>
          <w:szCs w:val="28"/>
        </w:rPr>
        <w:t>,</w:t>
      </w:r>
      <w:r w:rsidR="004B2965">
        <w:rPr>
          <w:rFonts w:ascii="Times New Roman" w:hAnsi="Times New Roman" w:cs="Times New Roman"/>
          <w:sz w:val="28"/>
          <w:szCs w:val="28"/>
        </w:rPr>
        <w:t>0</w:t>
      </w:r>
      <w:r w:rsidRPr="006E2709">
        <w:rPr>
          <w:rFonts w:ascii="Times New Roman" w:hAnsi="Times New Roman" w:cs="Times New Roman"/>
          <w:sz w:val="28"/>
          <w:szCs w:val="28"/>
        </w:rPr>
        <w:t xml:space="preserve">% </w:t>
      </w:r>
      <w:r w:rsidRPr="002B7F72">
        <w:rPr>
          <w:rFonts w:ascii="Times New Roman" w:hAnsi="Times New Roman" w:cs="Times New Roman"/>
          <w:sz w:val="28"/>
          <w:szCs w:val="28"/>
        </w:rPr>
        <w:t xml:space="preserve">  </w:t>
      </w:r>
      <w:r w:rsidRPr="006E2709">
        <w:rPr>
          <w:rFonts w:ascii="Times New Roman" w:hAnsi="Times New Roman" w:cs="Times New Roman"/>
          <w:sz w:val="28"/>
          <w:szCs w:val="28"/>
        </w:rPr>
        <w:t xml:space="preserve">и «скорее да» - </w:t>
      </w:r>
      <w:r w:rsidRPr="002B7F72">
        <w:rPr>
          <w:rFonts w:ascii="Times New Roman" w:hAnsi="Times New Roman" w:cs="Times New Roman"/>
          <w:sz w:val="28"/>
          <w:szCs w:val="28"/>
        </w:rPr>
        <w:t>40</w:t>
      </w:r>
      <w:r w:rsidRPr="006E2709">
        <w:rPr>
          <w:rFonts w:ascii="Times New Roman" w:hAnsi="Times New Roman" w:cs="Times New Roman"/>
          <w:sz w:val="28"/>
          <w:szCs w:val="28"/>
        </w:rPr>
        <w:t>,4%</w:t>
      </w:r>
      <w:r w:rsidRPr="002B7F72">
        <w:rPr>
          <w:rFonts w:ascii="Times New Roman" w:hAnsi="Times New Roman" w:cs="Times New Roman"/>
          <w:sz w:val="28"/>
          <w:szCs w:val="28"/>
        </w:rPr>
        <w:t xml:space="preserve"> </w:t>
      </w:r>
      <w:r w:rsidRPr="006E2709">
        <w:rPr>
          <w:rFonts w:ascii="Times New Roman" w:hAnsi="Times New Roman" w:cs="Times New Roman"/>
          <w:sz w:val="28"/>
          <w:szCs w:val="28"/>
        </w:rPr>
        <w:t>(</w:t>
      </w:r>
      <w:r w:rsidRPr="00035BC7">
        <w:rPr>
          <w:rFonts w:ascii="Times New Roman" w:hAnsi="Times New Roman" w:cs="Times New Roman"/>
          <w:b/>
          <w:bCs/>
          <w:sz w:val="28"/>
          <w:szCs w:val="28"/>
        </w:rPr>
        <w:t xml:space="preserve">сумма </w:t>
      </w:r>
      <w:r w:rsidRPr="002B7F72">
        <w:rPr>
          <w:rFonts w:ascii="Times New Roman" w:hAnsi="Times New Roman" w:cs="Times New Roman"/>
          <w:b/>
          <w:bCs/>
          <w:sz w:val="28"/>
          <w:szCs w:val="28"/>
        </w:rPr>
        <w:t>7</w:t>
      </w:r>
      <w:r w:rsidR="004B2965">
        <w:rPr>
          <w:rFonts w:ascii="Times New Roman" w:hAnsi="Times New Roman" w:cs="Times New Roman"/>
          <w:b/>
          <w:bCs/>
          <w:sz w:val="28"/>
          <w:szCs w:val="28"/>
        </w:rPr>
        <w:t>7</w:t>
      </w:r>
      <w:r w:rsidRPr="00035BC7">
        <w:rPr>
          <w:rFonts w:ascii="Times New Roman" w:hAnsi="Times New Roman" w:cs="Times New Roman"/>
          <w:b/>
          <w:bCs/>
          <w:sz w:val="28"/>
          <w:szCs w:val="28"/>
        </w:rPr>
        <w:t>,</w:t>
      </w:r>
      <w:r w:rsidR="004B2965">
        <w:rPr>
          <w:rFonts w:ascii="Times New Roman" w:hAnsi="Times New Roman" w:cs="Times New Roman"/>
          <w:b/>
          <w:bCs/>
          <w:sz w:val="28"/>
          <w:szCs w:val="28"/>
        </w:rPr>
        <w:t>4</w:t>
      </w:r>
      <w:r w:rsidRPr="00035BC7">
        <w:rPr>
          <w:rFonts w:ascii="Times New Roman" w:hAnsi="Times New Roman" w:cs="Times New Roman"/>
          <w:b/>
          <w:bCs/>
          <w:sz w:val="28"/>
          <w:szCs w:val="28"/>
        </w:rPr>
        <w:t>%);</w:t>
      </w:r>
    </w:p>
    <w:p w14:paraId="0F36311F" w14:textId="4A4A1A8F" w:rsidR="0043754E" w:rsidRPr="002B7F72" w:rsidRDefault="00262C0B" w:rsidP="0043754E">
      <w:pPr>
        <w:jc w:val="both"/>
        <w:rPr>
          <w:rFonts w:ascii="Times New Roman" w:hAnsi="Times New Roman" w:cs="Times New Roman"/>
          <w:sz w:val="28"/>
          <w:szCs w:val="28"/>
        </w:rPr>
      </w:pPr>
      <w:r>
        <w:rPr>
          <w:rFonts w:ascii="Times New Roman" w:hAnsi="Times New Roman" w:cs="Times New Roman"/>
          <w:sz w:val="28"/>
          <w:szCs w:val="28"/>
        </w:rPr>
        <w:t xml:space="preserve">           </w:t>
      </w:r>
      <w:r w:rsidR="0043754E" w:rsidRPr="006E2709">
        <w:rPr>
          <w:rFonts w:ascii="Times New Roman" w:hAnsi="Times New Roman" w:cs="Times New Roman"/>
          <w:sz w:val="28"/>
          <w:szCs w:val="28"/>
        </w:rPr>
        <w:t>I2 = (7</w:t>
      </w:r>
      <w:r w:rsidR="004B2965">
        <w:rPr>
          <w:rFonts w:ascii="Times New Roman" w:hAnsi="Times New Roman" w:cs="Times New Roman"/>
          <w:sz w:val="28"/>
          <w:szCs w:val="28"/>
        </w:rPr>
        <w:t>7</w:t>
      </w:r>
      <w:r w:rsidR="0043754E" w:rsidRPr="006E2709">
        <w:rPr>
          <w:rFonts w:ascii="Times New Roman" w:hAnsi="Times New Roman" w:cs="Times New Roman"/>
          <w:sz w:val="28"/>
          <w:szCs w:val="28"/>
        </w:rPr>
        <w:t>,2%+</w:t>
      </w:r>
      <w:r w:rsidR="0043754E" w:rsidRPr="002B7F72">
        <w:rPr>
          <w:rFonts w:ascii="Times New Roman" w:hAnsi="Times New Roman" w:cs="Times New Roman"/>
          <w:sz w:val="28"/>
          <w:szCs w:val="28"/>
        </w:rPr>
        <w:t>40</w:t>
      </w:r>
      <w:r w:rsidR="0043754E" w:rsidRPr="006E2709">
        <w:rPr>
          <w:rFonts w:ascii="Times New Roman" w:hAnsi="Times New Roman" w:cs="Times New Roman"/>
          <w:sz w:val="28"/>
          <w:szCs w:val="28"/>
        </w:rPr>
        <w:t>,2%+</w:t>
      </w:r>
      <w:r w:rsidR="0043754E" w:rsidRPr="002B7F72">
        <w:rPr>
          <w:rFonts w:ascii="Times New Roman" w:hAnsi="Times New Roman" w:cs="Times New Roman"/>
          <w:sz w:val="28"/>
          <w:szCs w:val="28"/>
        </w:rPr>
        <w:t>7</w:t>
      </w:r>
      <w:r w:rsidR="00F37384">
        <w:rPr>
          <w:rFonts w:ascii="Times New Roman" w:hAnsi="Times New Roman" w:cs="Times New Roman"/>
          <w:sz w:val="28"/>
          <w:szCs w:val="28"/>
        </w:rPr>
        <w:t>7</w:t>
      </w:r>
      <w:r w:rsidR="0043754E" w:rsidRPr="006E2709">
        <w:rPr>
          <w:rFonts w:ascii="Times New Roman" w:hAnsi="Times New Roman" w:cs="Times New Roman"/>
          <w:sz w:val="28"/>
          <w:szCs w:val="28"/>
        </w:rPr>
        <w:t>,</w:t>
      </w:r>
      <w:r w:rsidR="00F37384">
        <w:rPr>
          <w:rFonts w:ascii="Times New Roman" w:hAnsi="Times New Roman" w:cs="Times New Roman"/>
          <w:sz w:val="28"/>
          <w:szCs w:val="28"/>
        </w:rPr>
        <w:t>4</w:t>
      </w:r>
      <w:r w:rsidR="0043754E" w:rsidRPr="006E2709">
        <w:rPr>
          <w:rFonts w:ascii="Times New Roman" w:hAnsi="Times New Roman" w:cs="Times New Roman"/>
          <w:sz w:val="28"/>
          <w:szCs w:val="28"/>
        </w:rPr>
        <w:t xml:space="preserve">%)/3 = </w:t>
      </w:r>
      <w:r w:rsidR="004B2965">
        <w:rPr>
          <w:rFonts w:ascii="Times New Roman" w:hAnsi="Times New Roman" w:cs="Times New Roman"/>
          <w:sz w:val="28"/>
          <w:szCs w:val="28"/>
        </w:rPr>
        <w:t>64</w:t>
      </w:r>
      <w:r w:rsidR="0043754E" w:rsidRPr="006E2709">
        <w:rPr>
          <w:rFonts w:ascii="Times New Roman" w:hAnsi="Times New Roman" w:cs="Times New Roman"/>
          <w:sz w:val="28"/>
          <w:szCs w:val="28"/>
        </w:rPr>
        <w:t>,</w:t>
      </w:r>
      <w:r w:rsidR="004B2965">
        <w:rPr>
          <w:rFonts w:ascii="Times New Roman" w:hAnsi="Times New Roman" w:cs="Times New Roman"/>
          <w:sz w:val="28"/>
          <w:szCs w:val="28"/>
        </w:rPr>
        <w:t>9%</w:t>
      </w:r>
    </w:p>
    <w:p w14:paraId="2D073181" w14:textId="1B4A9449" w:rsidR="0043754E" w:rsidRPr="006E2709" w:rsidRDefault="0043754E" w:rsidP="0043754E">
      <w:pPr>
        <w:ind w:firstLine="680"/>
        <w:jc w:val="both"/>
        <w:rPr>
          <w:rFonts w:ascii="Times New Roman" w:hAnsi="Times New Roman" w:cs="Times New Roman"/>
          <w:sz w:val="28"/>
          <w:szCs w:val="28"/>
        </w:rPr>
      </w:pPr>
      <w:r w:rsidRPr="006E2709">
        <w:rPr>
          <w:rFonts w:ascii="Times New Roman" w:hAnsi="Times New Roman" w:cs="Times New Roman"/>
          <w:sz w:val="28"/>
          <w:szCs w:val="28"/>
        </w:rPr>
        <w:t xml:space="preserve">Таким образом, доля граждан, выразивших готовность внести личный вклад в снижение уровня коррупции </w:t>
      </w:r>
      <w:r w:rsidR="004B2965" w:rsidRPr="006E2709">
        <w:rPr>
          <w:rFonts w:ascii="Times New Roman" w:hAnsi="Times New Roman" w:cs="Times New Roman"/>
          <w:sz w:val="28"/>
          <w:szCs w:val="28"/>
        </w:rPr>
        <w:t>по республике,</w:t>
      </w:r>
      <w:r w:rsidRPr="006E2709">
        <w:rPr>
          <w:rFonts w:ascii="Times New Roman" w:hAnsi="Times New Roman" w:cs="Times New Roman"/>
          <w:sz w:val="28"/>
          <w:szCs w:val="28"/>
        </w:rPr>
        <w:t xml:space="preserve"> соответствует </w:t>
      </w:r>
      <w:r w:rsidRPr="002B7F72">
        <w:rPr>
          <w:rFonts w:ascii="Times New Roman" w:hAnsi="Times New Roman" w:cs="Times New Roman"/>
          <w:b/>
          <w:bCs/>
          <w:sz w:val="28"/>
          <w:szCs w:val="28"/>
        </w:rPr>
        <w:t>64</w:t>
      </w:r>
      <w:r w:rsidR="004B2965">
        <w:rPr>
          <w:rFonts w:ascii="Times New Roman" w:hAnsi="Times New Roman" w:cs="Times New Roman"/>
          <w:b/>
          <w:bCs/>
          <w:sz w:val="28"/>
          <w:szCs w:val="28"/>
        </w:rPr>
        <w:t>,9</w:t>
      </w:r>
      <w:r w:rsidRPr="00035BC7">
        <w:rPr>
          <w:rFonts w:ascii="Times New Roman" w:hAnsi="Times New Roman" w:cs="Times New Roman"/>
          <w:b/>
          <w:bCs/>
          <w:sz w:val="28"/>
          <w:szCs w:val="28"/>
        </w:rPr>
        <w:t>%.</w:t>
      </w:r>
    </w:p>
    <w:p w14:paraId="2928D65B" w14:textId="15C98A8A" w:rsidR="00506DDE" w:rsidRPr="00F414C3" w:rsidRDefault="00282DF4" w:rsidP="003F73EC">
      <w:pPr>
        <w:pStyle w:val="1"/>
        <w:spacing w:line="240" w:lineRule="auto"/>
        <w:ind w:firstLine="680"/>
        <w:rPr>
          <w:rFonts w:ascii="Times New Roman" w:hAnsi="Times New Roman" w:cs="Times New Roman"/>
          <w:sz w:val="24"/>
          <w:szCs w:val="24"/>
        </w:rPr>
      </w:pPr>
      <w:bookmarkStart w:id="78" w:name="_Toc44417285"/>
      <w:bookmarkStart w:id="79" w:name="_Toc58355344"/>
      <w:bookmarkStart w:id="80" w:name="_Toc120011034"/>
      <w:bookmarkStart w:id="81" w:name="_Toc120796278"/>
      <w:bookmarkStart w:id="82" w:name="_Toc121916673"/>
      <w:r>
        <w:rPr>
          <w:rFonts w:ascii="Times New Roman" w:hAnsi="Times New Roman" w:cs="Times New Roman"/>
          <w:bCs w:val="0"/>
          <w:sz w:val="24"/>
          <w:szCs w:val="24"/>
        </w:rPr>
        <w:t>5</w:t>
      </w:r>
      <w:r w:rsidR="006E63D7" w:rsidRPr="00F414C3">
        <w:rPr>
          <w:rFonts w:ascii="Times New Roman" w:hAnsi="Times New Roman" w:cs="Times New Roman"/>
          <w:bCs w:val="0"/>
          <w:sz w:val="24"/>
          <w:szCs w:val="24"/>
        </w:rPr>
        <w:t>.</w:t>
      </w:r>
      <w:r w:rsidR="006E63D7" w:rsidRPr="00F414C3">
        <w:rPr>
          <w:rFonts w:ascii="Times New Roman" w:hAnsi="Times New Roman" w:cs="Times New Roman"/>
          <w:sz w:val="24"/>
          <w:szCs w:val="24"/>
        </w:rPr>
        <w:t xml:space="preserve"> </w:t>
      </w:r>
      <w:r w:rsidR="00506DDE" w:rsidRPr="00F414C3">
        <w:rPr>
          <w:rFonts w:ascii="Times New Roman" w:hAnsi="Times New Roman" w:cs="Times New Roman"/>
          <w:sz w:val="24"/>
          <w:szCs w:val="24"/>
        </w:rPr>
        <w:t>ДЕТАЛЬНАЯ</w:t>
      </w:r>
      <w:r w:rsidR="00311936" w:rsidRPr="00F414C3">
        <w:rPr>
          <w:rFonts w:ascii="Times New Roman" w:hAnsi="Times New Roman" w:cs="Times New Roman"/>
          <w:sz w:val="24"/>
          <w:szCs w:val="24"/>
        </w:rPr>
        <w:t xml:space="preserve"> ХАРАКТЕРИСТИКА РЕЗУЛЬТАТОВ ИС</w:t>
      </w:r>
      <w:r w:rsidR="00506DDE" w:rsidRPr="00F414C3">
        <w:rPr>
          <w:rFonts w:ascii="Times New Roman" w:hAnsi="Times New Roman" w:cs="Times New Roman"/>
          <w:sz w:val="24"/>
          <w:szCs w:val="24"/>
        </w:rPr>
        <w:t>СЛЕДОВАНИЯ</w:t>
      </w:r>
      <w:bookmarkEnd w:id="78"/>
      <w:bookmarkEnd w:id="79"/>
      <w:bookmarkEnd w:id="80"/>
      <w:bookmarkEnd w:id="81"/>
      <w:bookmarkEnd w:id="82"/>
    </w:p>
    <w:p w14:paraId="32D1DCA5" w14:textId="77777777" w:rsidR="00506DDE" w:rsidRDefault="00506DDE" w:rsidP="003F73EC">
      <w:pPr>
        <w:pStyle w:val="a3"/>
        <w:ind w:left="1080" w:firstLine="680"/>
        <w:jc w:val="both"/>
      </w:pPr>
    </w:p>
    <w:p w14:paraId="1EB434C1" w14:textId="2258795F" w:rsidR="00506DDE" w:rsidRPr="00F414C3" w:rsidRDefault="005608EB" w:rsidP="003F73EC">
      <w:pPr>
        <w:pStyle w:val="2"/>
        <w:spacing w:line="240" w:lineRule="auto"/>
        <w:ind w:firstLine="680"/>
        <w:rPr>
          <w:rFonts w:ascii="Times New Roman" w:hAnsi="Times New Roman" w:cs="Times New Roman"/>
        </w:rPr>
      </w:pPr>
      <w:bookmarkStart w:id="83" w:name="_Toc44417286"/>
      <w:bookmarkStart w:id="84" w:name="_Toc58355345"/>
      <w:bookmarkStart w:id="85" w:name="_Toc120011035"/>
      <w:bookmarkStart w:id="86" w:name="_Toc120796279"/>
      <w:bookmarkStart w:id="87" w:name="_Toc121916674"/>
      <w:r w:rsidRPr="0083737B">
        <w:rPr>
          <w:rFonts w:ascii="Times New Roman" w:hAnsi="Times New Roman" w:cs="Times New Roman"/>
        </w:rPr>
        <w:t>5</w:t>
      </w:r>
      <w:r w:rsidR="00506DDE" w:rsidRPr="00F414C3">
        <w:rPr>
          <w:rFonts w:ascii="Times New Roman" w:hAnsi="Times New Roman" w:cs="Times New Roman"/>
        </w:rPr>
        <w:t>.1.</w:t>
      </w:r>
      <w:r w:rsidR="00506DDE" w:rsidRPr="00F414C3">
        <w:rPr>
          <w:rFonts w:ascii="Times New Roman" w:hAnsi="Times New Roman" w:cs="Times New Roman"/>
        </w:rPr>
        <w:tab/>
        <w:t>Характеристика целевой группы исследования</w:t>
      </w:r>
      <w:bookmarkEnd w:id="83"/>
      <w:bookmarkEnd w:id="84"/>
      <w:bookmarkEnd w:id="85"/>
      <w:bookmarkEnd w:id="86"/>
      <w:bookmarkEnd w:id="87"/>
    </w:p>
    <w:p w14:paraId="0258A5D6" w14:textId="07F31987" w:rsidR="00506DDE" w:rsidRPr="00E976CB" w:rsidRDefault="005608EB" w:rsidP="003F73EC">
      <w:pPr>
        <w:pStyle w:val="3"/>
        <w:spacing w:line="240" w:lineRule="auto"/>
        <w:ind w:firstLine="680"/>
        <w:rPr>
          <w:rFonts w:ascii="Times New Roman" w:hAnsi="Times New Roman" w:cs="Times New Roman"/>
          <w:sz w:val="26"/>
          <w:szCs w:val="26"/>
        </w:rPr>
      </w:pPr>
      <w:bookmarkStart w:id="88" w:name="_Toc44417287"/>
      <w:bookmarkStart w:id="89" w:name="_Toc58355346"/>
      <w:bookmarkStart w:id="90" w:name="_Toc120011036"/>
      <w:bookmarkStart w:id="91" w:name="_Toc120796280"/>
      <w:bookmarkStart w:id="92" w:name="_Toc121916675"/>
      <w:r w:rsidRPr="00E976CB">
        <w:rPr>
          <w:rFonts w:ascii="Times New Roman" w:hAnsi="Times New Roman" w:cs="Times New Roman"/>
          <w:sz w:val="26"/>
          <w:szCs w:val="26"/>
        </w:rPr>
        <w:t>5</w:t>
      </w:r>
      <w:r w:rsidR="00506DDE" w:rsidRPr="00E976CB">
        <w:rPr>
          <w:rFonts w:ascii="Times New Roman" w:hAnsi="Times New Roman" w:cs="Times New Roman"/>
          <w:sz w:val="26"/>
          <w:szCs w:val="26"/>
        </w:rPr>
        <w:t>.1.1.</w:t>
      </w:r>
      <w:r w:rsidR="00506DDE" w:rsidRPr="00E976CB">
        <w:rPr>
          <w:rFonts w:ascii="Times New Roman" w:hAnsi="Times New Roman" w:cs="Times New Roman"/>
          <w:sz w:val="26"/>
          <w:szCs w:val="26"/>
        </w:rPr>
        <w:tab/>
        <w:t>Характеристика целевой группы: Население страны старше 18 лет</w:t>
      </w:r>
      <w:bookmarkEnd w:id="88"/>
      <w:bookmarkEnd w:id="89"/>
      <w:bookmarkEnd w:id="90"/>
      <w:bookmarkEnd w:id="91"/>
      <w:bookmarkEnd w:id="92"/>
    </w:p>
    <w:p w14:paraId="7D6D3D39" w14:textId="77777777" w:rsidR="00506DDE" w:rsidRPr="00506DDE" w:rsidRDefault="00506DDE" w:rsidP="003F73EC">
      <w:pPr>
        <w:pStyle w:val="a3"/>
        <w:ind w:firstLine="680"/>
        <w:jc w:val="both"/>
        <w:rPr>
          <w:b/>
          <w:bCs/>
        </w:rPr>
      </w:pPr>
    </w:p>
    <w:p w14:paraId="1DDEAE6E" w14:textId="77777777" w:rsidR="00506DDE" w:rsidRDefault="00506DDE" w:rsidP="003F73EC">
      <w:pPr>
        <w:pStyle w:val="a3"/>
        <w:ind w:firstLine="680"/>
        <w:jc w:val="both"/>
      </w:pPr>
      <w:r>
        <w:t xml:space="preserve">В рамках настоящего социологического исследования основной целевой группой выступает население Республики Казахстан старше 18 лет. </w:t>
      </w:r>
    </w:p>
    <w:p w14:paraId="1978E3A2" w14:textId="5B9A40A2" w:rsidR="00506DDE" w:rsidRDefault="00506DDE" w:rsidP="003F73EC">
      <w:pPr>
        <w:pStyle w:val="a3"/>
        <w:ind w:firstLine="680"/>
        <w:jc w:val="both"/>
      </w:pPr>
      <w:r>
        <w:t>Население в возрасте от 18 лет и старше распределялось по регионам Республики Казахстан и по половозрастным группам. Данные распределения представлены</w:t>
      </w:r>
      <w:r w:rsidR="00E33502">
        <w:t xml:space="preserve"> </w:t>
      </w:r>
      <w:r w:rsidR="00873782">
        <w:t>в диаграмме</w:t>
      </w:r>
      <w:r>
        <w:t xml:space="preserve"> 1.</w:t>
      </w:r>
      <w:r w:rsidR="00E33502">
        <w:t xml:space="preserve"> </w:t>
      </w:r>
    </w:p>
    <w:p w14:paraId="4860E290" w14:textId="135A72E9" w:rsidR="00506DDE" w:rsidRDefault="00506DDE" w:rsidP="003F73EC">
      <w:pPr>
        <w:pStyle w:val="a3"/>
        <w:ind w:firstLine="680"/>
        <w:jc w:val="both"/>
      </w:pPr>
      <w:r>
        <w:t xml:space="preserve"> </w:t>
      </w:r>
    </w:p>
    <w:p w14:paraId="0FF722CC" w14:textId="069724DB" w:rsidR="00506DDE" w:rsidRDefault="00506DDE" w:rsidP="003F73EC">
      <w:pPr>
        <w:pStyle w:val="a3"/>
        <w:ind w:firstLine="680"/>
        <w:jc w:val="both"/>
        <w:rPr>
          <w:bCs/>
          <w:iCs/>
        </w:rPr>
      </w:pPr>
      <w:r w:rsidRPr="00311936">
        <w:rPr>
          <w:b/>
          <w:bCs/>
          <w:iCs/>
        </w:rPr>
        <w:t xml:space="preserve">Диаграмма </w:t>
      </w:r>
      <w:r w:rsidR="00311936" w:rsidRPr="00311936">
        <w:rPr>
          <w:b/>
          <w:bCs/>
          <w:iCs/>
        </w:rPr>
        <w:t>1</w:t>
      </w:r>
      <w:r w:rsidRPr="00311936">
        <w:rPr>
          <w:b/>
          <w:bCs/>
          <w:iCs/>
        </w:rPr>
        <w:t>.</w:t>
      </w:r>
      <w:r w:rsidR="00311936">
        <w:rPr>
          <w:bCs/>
          <w:iCs/>
        </w:rPr>
        <w:t xml:space="preserve"> </w:t>
      </w:r>
      <w:r w:rsidRPr="00311936">
        <w:rPr>
          <w:bCs/>
          <w:iCs/>
        </w:rPr>
        <w:t>Распределение респондентов целе</w:t>
      </w:r>
      <w:r w:rsidR="00873782">
        <w:rPr>
          <w:bCs/>
          <w:iCs/>
        </w:rPr>
        <w:t>вой группы в возрасте от 18 лет</w:t>
      </w:r>
      <w:r w:rsidRPr="00311936">
        <w:rPr>
          <w:bCs/>
          <w:iCs/>
        </w:rPr>
        <w:t xml:space="preserve"> по половой и возрастной принадлежности</w:t>
      </w:r>
    </w:p>
    <w:p w14:paraId="77B434AE" w14:textId="77777777" w:rsidR="00CF3FEE" w:rsidRDefault="00CF3FEE" w:rsidP="003F73EC">
      <w:pPr>
        <w:pStyle w:val="a3"/>
        <w:ind w:firstLine="680"/>
        <w:jc w:val="both"/>
        <w:rPr>
          <w:bCs/>
          <w:iCs/>
        </w:rPr>
      </w:pPr>
    </w:p>
    <w:p w14:paraId="6505F371" w14:textId="276C1025" w:rsidR="00506DDE" w:rsidRPr="00732320" w:rsidRDefault="00CF3FEE" w:rsidP="003F73EC">
      <w:pPr>
        <w:pStyle w:val="a3"/>
        <w:ind w:firstLine="680"/>
        <w:jc w:val="both"/>
        <w:rPr>
          <w:bCs/>
          <w:iCs/>
        </w:rPr>
      </w:pPr>
      <w:r>
        <w:rPr>
          <w:noProof/>
          <w:lang w:bidi="ar-SA"/>
        </w:rPr>
        <w:drawing>
          <wp:inline distT="0" distB="0" distL="0" distR="0" wp14:anchorId="20C4BE7F" wp14:editId="32A751D1">
            <wp:extent cx="5381625" cy="981075"/>
            <wp:effectExtent l="0" t="0" r="9525" b="9525"/>
            <wp:docPr id="1731" name="Диаграмма 173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9E0CFBDE-C461-7B05-BCC2-C0BA109AA0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BD94B76" w14:textId="4A30B293" w:rsidR="00506DDE" w:rsidRDefault="00506DDE" w:rsidP="003F73EC">
      <w:pPr>
        <w:pStyle w:val="a3"/>
        <w:ind w:firstLine="680"/>
        <w:jc w:val="both"/>
      </w:pPr>
    </w:p>
    <w:p w14:paraId="493FA0E5" w14:textId="3BCA44EA" w:rsidR="00506DDE" w:rsidRDefault="00506DDE" w:rsidP="003F73EC">
      <w:pPr>
        <w:pStyle w:val="a3"/>
        <w:ind w:firstLine="680"/>
        <w:jc w:val="both"/>
      </w:pPr>
      <w:r w:rsidRPr="00506DDE">
        <w:t xml:space="preserve">По завершению проведения опроса целевая группа респондентов была разбита также и по другим социально-демографическим характеристикам: </w:t>
      </w:r>
      <w:r w:rsidR="00CF3FEE">
        <w:t>возраст</w:t>
      </w:r>
      <w:r w:rsidRPr="00506DDE">
        <w:t>,</w:t>
      </w:r>
      <w:r w:rsidR="00CF3FEE">
        <w:t xml:space="preserve"> тип населенного пункта,</w:t>
      </w:r>
      <w:r w:rsidRPr="00506DDE">
        <w:t xml:space="preserve"> уровни дохода и образования. Таким образом, было установлено, что настоящим опросом было охвачено </w:t>
      </w:r>
      <w:r w:rsidR="00CF3FEE">
        <w:t xml:space="preserve">58% женщин и 42% мужчин </w:t>
      </w:r>
      <w:r w:rsidRPr="00E1329C">
        <w:t>(</w:t>
      </w:r>
      <w:r w:rsidR="00AB402A" w:rsidRPr="00E1329C">
        <w:t>см.</w:t>
      </w:r>
      <w:r w:rsidR="00CF3FEE">
        <w:t>диаграмма 1</w:t>
      </w:r>
      <w:r w:rsidRPr="00E1329C">
        <w:t>).</w:t>
      </w:r>
      <w:r w:rsidR="00CF3FEE">
        <w:t xml:space="preserve"> Из них, большую долю респондентов (46%) составили молодые </w:t>
      </w:r>
      <w:r w:rsidR="0068399F">
        <w:t xml:space="preserve">люди в возрасте от 18 до 29 лет, в то время как 22% - взрослые люди в возрасте от 30 до 45 лет и 23,6% - </w:t>
      </w:r>
      <w:r w:rsidR="00D00A7F">
        <w:t xml:space="preserve">представители </w:t>
      </w:r>
      <w:r w:rsidR="0068399F">
        <w:t>возрастн</w:t>
      </w:r>
      <w:r w:rsidR="00D00A7F">
        <w:t>ой</w:t>
      </w:r>
      <w:r w:rsidR="0068399F">
        <w:t xml:space="preserve"> групп</w:t>
      </w:r>
      <w:r w:rsidR="00D00A7F">
        <w:t>ы</w:t>
      </w:r>
      <w:r w:rsidR="0068399F">
        <w:t xml:space="preserve"> от 46 до 60 лет </w:t>
      </w:r>
      <w:r w:rsidR="0068399F" w:rsidRPr="00E1329C">
        <w:t>(см.</w:t>
      </w:r>
      <w:r w:rsidR="0068399F">
        <w:t xml:space="preserve">диаграмма 2). </w:t>
      </w:r>
      <w:r w:rsidR="00CF3FEE">
        <w:t xml:space="preserve"> </w:t>
      </w:r>
    </w:p>
    <w:p w14:paraId="43FDD06C" w14:textId="77777777" w:rsidR="00506DDE" w:rsidRPr="007445E1" w:rsidRDefault="00506DDE" w:rsidP="003F73EC">
      <w:pPr>
        <w:pStyle w:val="a3"/>
        <w:ind w:firstLine="680"/>
        <w:jc w:val="both"/>
        <w:rPr>
          <w:sz w:val="24"/>
          <w:szCs w:val="24"/>
        </w:rPr>
      </w:pPr>
    </w:p>
    <w:p w14:paraId="6FFB4702" w14:textId="67B6C9FF" w:rsidR="00380C12" w:rsidRPr="00AB402A" w:rsidRDefault="00506DDE" w:rsidP="003F73EC">
      <w:pPr>
        <w:pStyle w:val="a3"/>
        <w:ind w:firstLine="680"/>
        <w:jc w:val="both"/>
        <w:rPr>
          <w:iCs/>
        </w:rPr>
      </w:pPr>
      <w:r w:rsidRPr="00AB402A">
        <w:rPr>
          <w:b/>
          <w:bCs/>
          <w:iCs/>
        </w:rPr>
        <w:t xml:space="preserve">Диаграмма </w:t>
      </w:r>
      <w:r w:rsidR="00AB402A" w:rsidRPr="00AB402A">
        <w:rPr>
          <w:b/>
          <w:bCs/>
          <w:iCs/>
        </w:rPr>
        <w:t>2</w:t>
      </w:r>
      <w:r w:rsidRPr="00AB402A">
        <w:rPr>
          <w:iCs/>
        </w:rPr>
        <w:t xml:space="preserve">. Распределение целевой группы исследования по </w:t>
      </w:r>
      <w:r w:rsidR="00CF3FEE">
        <w:rPr>
          <w:iCs/>
        </w:rPr>
        <w:t>возрасту</w:t>
      </w:r>
    </w:p>
    <w:p w14:paraId="5BB8A71D" w14:textId="264DC421" w:rsidR="00506DDE" w:rsidRDefault="00506DDE" w:rsidP="003F73EC">
      <w:pPr>
        <w:pStyle w:val="a3"/>
        <w:ind w:firstLine="680"/>
        <w:jc w:val="center"/>
        <w:rPr>
          <w:i/>
          <w:iCs/>
        </w:rPr>
      </w:pPr>
    </w:p>
    <w:p w14:paraId="54597034" w14:textId="3E4CF689" w:rsidR="00506DDE" w:rsidRDefault="00CF3FEE" w:rsidP="003F73EC">
      <w:pPr>
        <w:pStyle w:val="a3"/>
        <w:ind w:firstLine="680"/>
        <w:jc w:val="both"/>
      </w:pPr>
      <w:r>
        <w:rPr>
          <w:noProof/>
          <w:lang w:bidi="ar-SA"/>
        </w:rPr>
        <w:drawing>
          <wp:inline distT="0" distB="0" distL="0" distR="0" wp14:anchorId="299AB8DE" wp14:editId="4260EE0C">
            <wp:extent cx="4743061" cy="1764069"/>
            <wp:effectExtent l="0" t="0" r="635" b="7620"/>
            <wp:docPr id="1733" name="Диаграмма 173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55628E48-19FD-ED0F-6D1A-37D8A73F2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796C29" w14:textId="77777777" w:rsidR="00506DDE" w:rsidRDefault="00506DDE" w:rsidP="003F73EC">
      <w:pPr>
        <w:pStyle w:val="a3"/>
        <w:ind w:firstLine="680"/>
        <w:jc w:val="both"/>
      </w:pPr>
    </w:p>
    <w:p w14:paraId="756BCB72" w14:textId="7CB7E9F1" w:rsidR="00506DDE" w:rsidRPr="00506DDE" w:rsidRDefault="000B5CA2" w:rsidP="003F73EC">
      <w:pPr>
        <w:pStyle w:val="a3"/>
        <w:ind w:firstLine="680"/>
        <w:jc w:val="both"/>
      </w:pPr>
      <w:r>
        <w:t xml:space="preserve">В части </w:t>
      </w:r>
      <w:r w:rsidR="0068399F">
        <w:t>определения типа населенного пункта проживания, стоит отметить</w:t>
      </w:r>
      <w:r w:rsidR="00D00A7F">
        <w:t>,</w:t>
      </w:r>
      <w:r w:rsidR="0068399F">
        <w:t xml:space="preserve"> что большая часть респондентов являются жителями городов (57%)</w:t>
      </w:r>
      <w:r w:rsidR="00506DDE" w:rsidRPr="00506DDE">
        <w:t>.</w:t>
      </w:r>
      <w:r w:rsidR="0068399F">
        <w:t xml:space="preserve"> При этом, каждый четвертый участник опроса проживает в районном центре и 19% - жители аулов (поселков)</w:t>
      </w:r>
      <w:r w:rsidR="00506DDE" w:rsidRPr="00506DDE">
        <w:t xml:space="preserve"> (см</w:t>
      </w:r>
      <w:r w:rsidR="00506DDE">
        <w:t>.диаграмма 3</w:t>
      </w:r>
      <w:r w:rsidR="00506DDE" w:rsidRPr="00506DDE">
        <w:t>).</w:t>
      </w:r>
    </w:p>
    <w:p w14:paraId="3B53E14D" w14:textId="77777777" w:rsidR="00506DDE" w:rsidRDefault="00506DDE" w:rsidP="003F73EC">
      <w:pPr>
        <w:pStyle w:val="a3"/>
        <w:ind w:firstLine="680"/>
        <w:jc w:val="both"/>
      </w:pPr>
    </w:p>
    <w:p w14:paraId="7773C703" w14:textId="4AA004DA" w:rsidR="00506DDE" w:rsidRDefault="00506DDE" w:rsidP="003F73EC">
      <w:pPr>
        <w:pStyle w:val="a3"/>
        <w:ind w:firstLine="680"/>
        <w:jc w:val="both"/>
        <w:rPr>
          <w:iCs/>
        </w:rPr>
      </w:pPr>
      <w:r w:rsidRPr="00AB402A">
        <w:rPr>
          <w:b/>
          <w:bCs/>
          <w:iCs/>
        </w:rPr>
        <w:t>Диаграм</w:t>
      </w:r>
      <w:r w:rsidR="00AB402A">
        <w:rPr>
          <w:b/>
          <w:bCs/>
          <w:iCs/>
        </w:rPr>
        <w:t>м</w:t>
      </w:r>
      <w:r w:rsidRPr="00AB402A">
        <w:rPr>
          <w:b/>
          <w:bCs/>
          <w:iCs/>
        </w:rPr>
        <w:t xml:space="preserve">а </w:t>
      </w:r>
      <w:r w:rsidR="00AB402A" w:rsidRPr="00AB402A">
        <w:rPr>
          <w:b/>
          <w:bCs/>
          <w:iCs/>
        </w:rPr>
        <w:t>3</w:t>
      </w:r>
      <w:r w:rsidRPr="00AB402A">
        <w:rPr>
          <w:iCs/>
        </w:rPr>
        <w:t xml:space="preserve">. Распределение целевой группы исследования по </w:t>
      </w:r>
      <w:r w:rsidR="00CF3FEE">
        <w:rPr>
          <w:iCs/>
        </w:rPr>
        <w:t>типу населенного пункта</w:t>
      </w:r>
    </w:p>
    <w:p w14:paraId="59A91421" w14:textId="77777777" w:rsidR="000B5CA2" w:rsidRPr="00AB402A" w:rsidRDefault="000B5CA2" w:rsidP="003F73EC">
      <w:pPr>
        <w:pStyle w:val="a3"/>
        <w:ind w:firstLine="680"/>
        <w:jc w:val="both"/>
        <w:rPr>
          <w:iCs/>
        </w:rPr>
      </w:pPr>
    </w:p>
    <w:p w14:paraId="061EB062" w14:textId="5FA59C6F" w:rsidR="00506DDE" w:rsidRDefault="00CF3FEE" w:rsidP="00CF3FEE">
      <w:pPr>
        <w:pStyle w:val="a3"/>
        <w:ind w:firstLine="680"/>
        <w:rPr>
          <w:i/>
          <w:iCs/>
        </w:rPr>
      </w:pPr>
      <w:r>
        <w:rPr>
          <w:noProof/>
          <w:lang w:bidi="ar-SA"/>
        </w:rPr>
        <w:drawing>
          <wp:inline distT="0" distB="0" distL="0" distR="0" wp14:anchorId="6F6F47C8" wp14:editId="762AA5B5">
            <wp:extent cx="4743061" cy="1603699"/>
            <wp:effectExtent l="0" t="0" r="635" b="15875"/>
            <wp:docPr id="1734" name="Диаграмма 1734">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6307774-D3FF-645D-F201-CC8819A137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EE3953" w14:textId="609DDF5F" w:rsidR="00506DDE" w:rsidRDefault="00506DDE" w:rsidP="003F73EC">
      <w:pPr>
        <w:pStyle w:val="a3"/>
        <w:ind w:firstLine="680"/>
        <w:rPr>
          <w:i/>
          <w:iCs/>
        </w:rPr>
      </w:pPr>
    </w:p>
    <w:p w14:paraId="238F3108" w14:textId="15FC85DC" w:rsidR="00506DDE" w:rsidRDefault="00506DDE" w:rsidP="003F73EC">
      <w:pPr>
        <w:pStyle w:val="a3"/>
        <w:ind w:firstLine="680"/>
        <w:jc w:val="both"/>
      </w:pPr>
      <w:r w:rsidRPr="00506DDE">
        <w:t xml:space="preserve">Далее, </w:t>
      </w:r>
      <w:r w:rsidR="0068399F">
        <w:t>16%</w:t>
      </w:r>
      <w:r w:rsidRPr="00506DDE">
        <w:t xml:space="preserve"> респондентов целевой группы имеет сре</w:t>
      </w:r>
      <w:r w:rsidR="00683DB2">
        <w:t>днее специальное образование, 5,0</w:t>
      </w:r>
      <w:r w:rsidRPr="00506DDE">
        <w:t>% получили послевузовское образование, 4</w:t>
      </w:r>
      <w:r w:rsidR="00683DB2">
        <w:t>7,9</w:t>
      </w:r>
      <w:r w:rsidRPr="00506DDE">
        <w:t xml:space="preserve">% - высшее образование, </w:t>
      </w:r>
      <w:r w:rsidR="00683DB2">
        <w:t>8,9</w:t>
      </w:r>
      <w:r w:rsidRPr="00506DDE">
        <w:t xml:space="preserve">% респондентов с общим средним образованием, а </w:t>
      </w:r>
      <w:r w:rsidR="00683DB2">
        <w:t>4,7</w:t>
      </w:r>
      <w:r w:rsidRPr="00506DDE">
        <w:t xml:space="preserve">% респондентов с незаконченным высшим образованием </w:t>
      </w:r>
      <w:r w:rsidRPr="003D3799">
        <w:t>(см. Диаграмма 4).</w:t>
      </w:r>
    </w:p>
    <w:p w14:paraId="17C8A50A" w14:textId="77777777" w:rsidR="00506DDE" w:rsidRDefault="00506DDE" w:rsidP="003F73EC">
      <w:pPr>
        <w:pStyle w:val="a3"/>
        <w:ind w:firstLine="680"/>
        <w:jc w:val="both"/>
        <w:rPr>
          <w:i/>
          <w:iCs/>
        </w:rPr>
      </w:pPr>
    </w:p>
    <w:p w14:paraId="54F2B9C9" w14:textId="1C733702" w:rsidR="00506DDE" w:rsidRDefault="00506DDE" w:rsidP="003F73EC">
      <w:pPr>
        <w:pStyle w:val="a3"/>
        <w:ind w:firstLine="680"/>
        <w:jc w:val="both"/>
        <w:rPr>
          <w:iCs/>
        </w:rPr>
      </w:pPr>
      <w:r w:rsidRPr="00AB402A">
        <w:rPr>
          <w:b/>
          <w:bCs/>
          <w:iCs/>
        </w:rPr>
        <w:lastRenderedPageBreak/>
        <w:t xml:space="preserve">Диаграмма </w:t>
      </w:r>
      <w:r w:rsidR="00AB402A" w:rsidRPr="00AB402A">
        <w:rPr>
          <w:b/>
          <w:bCs/>
          <w:iCs/>
        </w:rPr>
        <w:t>4</w:t>
      </w:r>
      <w:r w:rsidRPr="00AB402A">
        <w:rPr>
          <w:b/>
          <w:bCs/>
          <w:iCs/>
        </w:rPr>
        <w:t>.</w:t>
      </w:r>
      <w:r w:rsidRPr="00AB402A">
        <w:t xml:space="preserve"> </w:t>
      </w:r>
      <w:r w:rsidRPr="00AB402A">
        <w:rPr>
          <w:iCs/>
        </w:rPr>
        <w:t>Распределение целевой группы исследования по уровню полученного образования.</w:t>
      </w:r>
    </w:p>
    <w:p w14:paraId="4EF306B1" w14:textId="77777777" w:rsidR="00A63586" w:rsidRPr="00AB402A" w:rsidRDefault="00A63586" w:rsidP="003F73EC">
      <w:pPr>
        <w:pStyle w:val="a3"/>
        <w:ind w:firstLine="680"/>
        <w:jc w:val="both"/>
        <w:rPr>
          <w:iCs/>
        </w:rPr>
      </w:pPr>
    </w:p>
    <w:p w14:paraId="3B4B65B8" w14:textId="4E8FD482" w:rsidR="00B4634D" w:rsidRDefault="00CF3FEE" w:rsidP="003F73EC">
      <w:pPr>
        <w:pStyle w:val="a3"/>
        <w:ind w:firstLine="680"/>
        <w:jc w:val="both"/>
      </w:pPr>
      <w:r>
        <w:rPr>
          <w:noProof/>
          <w:lang w:bidi="ar-SA"/>
        </w:rPr>
        <w:drawing>
          <wp:inline distT="0" distB="0" distL="0" distR="0" wp14:anchorId="7ED84E1F" wp14:editId="0BFAA430">
            <wp:extent cx="4743061" cy="2565918"/>
            <wp:effectExtent l="0" t="0" r="635" b="6350"/>
            <wp:docPr id="1735" name="Диаграмма 173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AD6AC24-25B5-9FC4-3ACC-F7E4E79B9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C8E6D2" w14:textId="77777777" w:rsidR="00371AC9" w:rsidRDefault="00371AC9" w:rsidP="003F73EC">
      <w:pPr>
        <w:pStyle w:val="a3"/>
        <w:ind w:firstLine="680"/>
        <w:jc w:val="both"/>
      </w:pPr>
    </w:p>
    <w:p w14:paraId="29798354" w14:textId="7FEBE192" w:rsidR="00CF3FEE" w:rsidRDefault="00D00A7F" w:rsidP="00D00A7F">
      <w:pPr>
        <w:pStyle w:val="a3"/>
        <w:ind w:firstLine="680"/>
        <w:jc w:val="both"/>
      </w:pPr>
      <w:r>
        <w:t>Также, имеющаяся выборка была проанализирована в разрезе профессиональной деятельности участников настоящего социологического исследования. Так, наиболее распространенными профессиональными группами, представленными в опросе, являются:</w:t>
      </w:r>
    </w:p>
    <w:p w14:paraId="6506667A" w14:textId="29D4B4BB" w:rsidR="00D00A7F" w:rsidRDefault="00D00A7F" w:rsidP="00D00A7F">
      <w:pPr>
        <w:pStyle w:val="a3"/>
        <w:jc w:val="both"/>
      </w:pPr>
      <w:r>
        <w:tab/>
        <w:t xml:space="preserve">- </w:t>
      </w:r>
      <w:r w:rsidRPr="00D00A7F">
        <w:t>Студен</w:t>
      </w:r>
      <w:r>
        <w:t>ы</w:t>
      </w:r>
      <w:r w:rsidRPr="00D00A7F">
        <w:t xml:space="preserve"> вуз</w:t>
      </w:r>
      <w:r>
        <w:t>ов</w:t>
      </w:r>
      <w:r w:rsidRPr="00D00A7F">
        <w:t>, учащи</w:t>
      </w:r>
      <w:r>
        <w:t>еся</w:t>
      </w:r>
      <w:r w:rsidRPr="00D00A7F">
        <w:t xml:space="preserve"> учреждени</w:t>
      </w:r>
      <w:r>
        <w:t>й</w:t>
      </w:r>
      <w:r w:rsidRPr="00D00A7F">
        <w:t xml:space="preserve"> среднего специального образования</w:t>
      </w:r>
      <w:r>
        <w:t xml:space="preserve"> (29,7%).</w:t>
      </w:r>
    </w:p>
    <w:p w14:paraId="60263456" w14:textId="0A70B94D" w:rsidR="00D00A7F" w:rsidRDefault="00D00A7F" w:rsidP="00D00A7F">
      <w:pPr>
        <w:pStyle w:val="a3"/>
        <w:jc w:val="both"/>
      </w:pPr>
      <w:r>
        <w:tab/>
        <w:t>- п</w:t>
      </w:r>
      <w:r w:rsidRPr="00D00A7F">
        <w:t>редпринимате</w:t>
      </w:r>
      <w:r>
        <w:t>ли (21%).</w:t>
      </w:r>
    </w:p>
    <w:p w14:paraId="21816EC7" w14:textId="1885AF3B" w:rsidR="00D00A7F" w:rsidRDefault="00D00A7F" w:rsidP="00D00A7F">
      <w:pPr>
        <w:pStyle w:val="a3"/>
        <w:jc w:val="both"/>
      </w:pPr>
      <w:r>
        <w:tab/>
        <w:t>- р</w:t>
      </w:r>
      <w:r w:rsidRPr="00D00A7F">
        <w:t>абочи</w:t>
      </w:r>
      <w:r>
        <w:t>е</w:t>
      </w:r>
      <w:r w:rsidRPr="00D00A7F">
        <w:t xml:space="preserve"> и работник</w:t>
      </w:r>
      <w:r>
        <w:t>и</w:t>
      </w:r>
      <w:r w:rsidRPr="00D00A7F">
        <w:t xml:space="preserve"> сферы услуг, торговли</w:t>
      </w:r>
      <w:r>
        <w:t xml:space="preserve"> (</w:t>
      </w:r>
      <w:r w:rsidRPr="00D00A7F">
        <w:t>15,7%</w:t>
      </w:r>
      <w:r>
        <w:t>).</w:t>
      </w:r>
    </w:p>
    <w:p w14:paraId="5BA0196A" w14:textId="12641827" w:rsidR="00D00A7F" w:rsidRDefault="00D00A7F" w:rsidP="00D00A7F">
      <w:pPr>
        <w:pStyle w:val="a3"/>
        <w:jc w:val="both"/>
      </w:pPr>
      <w:r>
        <w:tab/>
        <w:t>- г</w:t>
      </w:r>
      <w:r w:rsidRPr="00D00A7F">
        <w:t>осударственны</w:t>
      </w:r>
      <w:r>
        <w:t>е</w:t>
      </w:r>
      <w:r w:rsidRPr="00D00A7F">
        <w:t xml:space="preserve"> служащи</w:t>
      </w:r>
      <w:r>
        <w:t>е (15,2%).</w:t>
      </w:r>
    </w:p>
    <w:p w14:paraId="24FF39C1" w14:textId="2423D3FD" w:rsidR="00D00A7F" w:rsidRDefault="00D00A7F" w:rsidP="00D00A7F">
      <w:pPr>
        <w:pStyle w:val="a3"/>
        <w:jc w:val="both"/>
      </w:pPr>
      <w:r>
        <w:tab/>
        <w:t>- пенсионеры (11,8%)</w:t>
      </w:r>
    </w:p>
    <w:p w14:paraId="7750F45A" w14:textId="77777777" w:rsidR="00CF3FEE" w:rsidRDefault="00CF3FEE" w:rsidP="003F73EC">
      <w:pPr>
        <w:pStyle w:val="a3"/>
        <w:ind w:firstLine="680"/>
        <w:jc w:val="both"/>
      </w:pPr>
    </w:p>
    <w:p w14:paraId="60219062" w14:textId="327C7E8D" w:rsidR="00D00A7F" w:rsidRDefault="00D00A7F" w:rsidP="00D00A7F">
      <w:pPr>
        <w:pStyle w:val="a3"/>
        <w:ind w:firstLine="680"/>
        <w:jc w:val="both"/>
        <w:rPr>
          <w:iCs/>
        </w:rPr>
      </w:pPr>
      <w:r w:rsidRPr="00AB402A">
        <w:rPr>
          <w:b/>
          <w:bCs/>
          <w:iCs/>
        </w:rPr>
        <w:t xml:space="preserve">Диаграмма </w:t>
      </w:r>
      <w:r>
        <w:rPr>
          <w:b/>
          <w:bCs/>
          <w:iCs/>
        </w:rPr>
        <w:t>5</w:t>
      </w:r>
      <w:r w:rsidRPr="00AB402A">
        <w:rPr>
          <w:b/>
          <w:bCs/>
          <w:iCs/>
        </w:rPr>
        <w:t>.</w:t>
      </w:r>
      <w:r w:rsidRPr="00AB402A">
        <w:t xml:space="preserve"> </w:t>
      </w:r>
      <w:r w:rsidRPr="00AB402A">
        <w:rPr>
          <w:iCs/>
        </w:rPr>
        <w:t xml:space="preserve">Распределение целевой группы исследования по </w:t>
      </w:r>
      <w:r>
        <w:rPr>
          <w:iCs/>
        </w:rPr>
        <w:t>типу профессиональной деятельности.</w:t>
      </w:r>
    </w:p>
    <w:p w14:paraId="77BB1C06" w14:textId="77777777" w:rsidR="00CF3FEE" w:rsidRDefault="00CF3FEE" w:rsidP="003F73EC">
      <w:pPr>
        <w:pStyle w:val="a3"/>
        <w:ind w:firstLine="680"/>
        <w:jc w:val="both"/>
      </w:pPr>
    </w:p>
    <w:p w14:paraId="602F11C8" w14:textId="6D628298" w:rsidR="00CF3FEE" w:rsidRDefault="00CF3FEE" w:rsidP="003F73EC">
      <w:pPr>
        <w:pStyle w:val="a3"/>
        <w:ind w:firstLine="680"/>
        <w:jc w:val="both"/>
      </w:pPr>
      <w:r>
        <w:rPr>
          <w:noProof/>
          <w:lang w:bidi="ar-SA"/>
        </w:rPr>
        <w:drawing>
          <wp:inline distT="0" distB="0" distL="0" distR="0" wp14:anchorId="77390085" wp14:editId="16BCAEA3">
            <wp:extent cx="4743061" cy="2565918"/>
            <wp:effectExtent l="0" t="0" r="635" b="6350"/>
            <wp:docPr id="1737" name="Диаграмма 1737">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8882AD80-2772-A89B-AD90-7DFB98F500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8C9A61" w14:textId="27EFD5CD" w:rsidR="00DA7585" w:rsidRPr="004D2A7A" w:rsidRDefault="00282DF4" w:rsidP="00DA7585">
      <w:pPr>
        <w:pStyle w:val="2"/>
        <w:spacing w:line="240" w:lineRule="auto"/>
        <w:ind w:firstLine="680"/>
        <w:rPr>
          <w:rFonts w:ascii="Times New Roman" w:hAnsi="Times New Roman" w:cs="Times New Roman"/>
          <w:sz w:val="28"/>
          <w:szCs w:val="28"/>
        </w:rPr>
      </w:pPr>
      <w:bookmarkStart w:id="93" w:name="_Toc44578886"/>
      <w:bookmarkStart w:id="94" w:name="_Toc44578960"/>
      <w:bookmarkStart w:id="95" w:name="_Toc44579225"/>
      <w:bookmarkStart w:id="96" w:name="_Toc58355347"/>
      <w:bookmarkStart w:id="97" w:name="_Toc120011037"/>
      <w:bookmarkStart w:id="98" w:name="_Toc120796281"/>
      <w:bookmarkStart w:id="99" w:name="_Toc121916676"/>
      <w:r>
        <w:rPr>
          <w:rFonts w:ascii="Times New Roman" w:hAnsi="Times New Roman" w:cs="Times New Roman"/>
          <w:sz w:val="28"/>
          <w:szCs w:val="28"/>
        </w:rPr>
        <w:lastRenderedPageBreak/>
        <w:t>5</w:t>
      </w:r>
      <w:r w:rsidR="00DA7585" w:rsidRPr="004D2A7A">
        <w:rPr>
          <w:rFonts w:ascii="Times New Roman" w:hAnsi="Times New Roman" w:cs="Times New Roman"/>
          <w:sz w:val="28"/>
          <w:szCs w:val="28"/>
        </w:rPr>
        <w:t xml:space="preserve">.2 </w:t>
      </w:r>
      <w:bookmarkEnd w:id="93"/>
      <w:bookmarkEnd w:id="94"/>
      <w:bookmarkEnd w:id="95"/>
      <w:bookmarkEnd w:id="96"/>
      <w:r w:rsidR="00DA7585">
        <w:rPr>
          <w:rFonts w:ascii="Times New Roman" w:hAnsi="Times New Roman" w:cs="Times New Roman"/>
          <w:sz w:val="28"/>
          <w:szCs w:val="28"/>
        </w:rPr>
        <w:t xml:space="preserve">Оценка </w:t>
      </w:r>
      <w:bookmarkEnd w:id="97"/>
      <w:r>
        <w:rPr>
          <w:rFonts w:ascii="Times New Roman" w:hAnsi="Times New Roman" w:cs="Times New Roman"/>
          <w:sz w:val="28"/>
          <w:szCs w:val="28"/>
        </w:rPr>
        <w:t>уровня восприятия коррупции</w:t>
      </w:r>
      <w:bookmarkEnd w:id="98"/>
      <w:bookmarkEnd w:id="99"/>
    </w:p>
    <w:p w14:paraId="100B6377" w14:textId="28D38AAF" w:rsidR="00DA7585" w:rsidRPr="004D2A7A" w:rsidRDefault="00B61A92" w:rsidP="00DA7585">
      <w:pPr>
        <w:pStyle w:val="3"/>
        <w:spacing w:line="240" w:lineRule="auto"/>
        <w:ind w:firstLine="680"/>
        <w:rPr>
          <w:rFonts w:ascii="Times New Roman" w:hAnsi="Times New Roman" w:cs="Times New Roman"/>
          <w:sz w:val="28"/>
          <w:szCs w:val="28"/>
        </w:rPr>
      </w:pPr>
      <w:bookmarkStart w:id="100" w:name="_Toc44579226"/>
      <w:bookmarkStart w:id="101" w:name="_Toc58355348"/>
      <w:bookmarkStart w:id="102" w:name="_Toc120011038"/>
      <w:bookmarkStart w:id="103" w:name="_Toc120796282"/>
      <w:bookmarkStart w:id="104" w:name="_Toc121916677"/>
      <w:r>
        <w:rPr>
          <w:rFonts w:ascii="Times New Roman" w:hAnsi="Times New Roman" w:cs="Times New Roman"/>
          <w:sz w:val="28"/>
          <w:szCs w:val="28"/>
        </w:rPr>
        <w:t>5</w:t>
      </w:r>
      <w:r w:rsidR="00DA7585" w:rsidRPr="004D2A7A">
        <w:rPr>
          <w:rFonts w:ascii="Times New Roman" w:hAnsi="Times New Roman" w:cs="Times New Roman"/>
          <w:sz w:val="28"/>
          <w:szCs w:val="28"/>
        </w:rPr>
        <w:t xml:space="preserve">.2.1. </w:t>
      </w:r>
      <w:bookmarkEnd w:id="100"/>
      <w:bookmarkEnd w:id="101"/>
      <w:r w:rsidR="00DA7585" w:rsidRPr="00DA7585">
        <w:rPr>
          <w:rFonts w:ascii="Times New Roman" w:hAnsi="Times New Roman" w:cs="Times New Roman"/>
          <w:iCs/>
          <w:sz w:val="28"/>
          <w:szCs w:val="28"/>
        </w:rPr>
        <w:t xml:space="preserve">Определение </w:t>
      </w:r>
      <w:bookmarkEnd w:id="102"/>
      <w:r w:rsidR="00282DF4">
        <w:rPr>
          <w:rFonts w:ascii="Times New Roman" w:hAnsi="Times New Roman" w:cs="Times New Roman"/>
          <w:iCs/>
          <w:sz w:val="28"/>
          <w:szCs w:val="28"/>
        </w:rPr>
        <w:t>понятия «коррупция»</w:t>
      </w:r>
      <w:bookmarkEnd w:id="103"/>
      <w:bookmarkEnd w:id="104"/>
    </w:p>
    <w:p w14:paraId="33C28DF6" w14:textId="0975056A" w:rsidR="00F33A06" w:rsidRPr="00D220BB" w:rsidRDefault="00B61A92" w:rsidP="00F33A06">
      <w:pPr>
        <w:tabs>
          <w:tab w:val="left" w:pos="3999"/>
        </w:tabs>
        <w:ind w:firstLine="709"/>
        <w:jc w:val="both"/>
        <w:rPr>
          <w:rFonts w:ascii="Times New Roman" w:hAnsi="Times New Roman" w:cs="Times New Roman"/>
          <w:sz w:val="28"/>
          <w:szCs w:val="28"/>
        </w:rPr>
      </w:pPr>
      <w:r w:rsidRPr="00B61A92">
        <w:rPr>
          <w:rFonts w:ascii="Times New Roman" w:hAnsi="Times New Roman" w:cs="Times New Roman"/>
          <w:sz w:val="28"/>
          <w:szCs w:val="28"/>
        </w:rPr>
        <w:t xml:space="preserve">Начиная диалог с участниками настоящего социологического исследования последним в первую очередь, было предложено определить личное восприятие понятия (термина) «коррупция». В результате, полученные данные составили следующую картину. Так, почти для каждого третьего респондента (32,1%) коррупцией является взяточничество и для 27,4% это подношение должностным лицам подарков разного вида с целью получения определенных выгод. В свою очередь, 19,2% участников опроса считают коррупцией злоупотребление служебным положением. Для оставшейся части респондентов коррупция — это вымогательство (11,2%) и использование должностного положения и государственных средств в личных интересах (10,1%). </w:t>
      </w:r>
      <w:r w:rsidR="00F33A06" w:rsidRPr="00D220BB">
        <w:rPr>
          <w:rFonts w:ascii="Times New Roman" w:hAnsi="Times New Roman" w:cs="Times New Roman"/>
          <w:sz w:val="28"/>
          <w:szCs w:val="28"/>
        </w:rPr>
        <w:t xml:space="preserve"> </w:t>
      </w:r>
    </w:p>
    <w:p w14:paraId="381F9CA1" w14:textId="474C9430" w:rsidR="007E1533" w:rsidRDefault="007E1533" w:rsidP="007E1533">
      <w:pPr>
        <w:pStyle w:val="a3"/>
        <w:ind w:firstLine="680"/>
        <w:jc w:val="both"/>
        <w:rPr>
          <w:iCs/>
        </w:rPr>
      </w:pPr>
      <w:r w:rsidRPr="00AB402A">
        <w:rPr>
          <w:b/>
          <w:bCs/>
          <w:iCs/>
        </w:rPr>
        <w:t xml:space="preserve">Диаграмма </w:t>
      </w:r>
      <w:r w:rsidR="00921E40">
        <w:rPr>
          <w:b/>
          <w:bCs/>
          <w:iCs/>
          <w:lang w:val="kk-KZ"/>
        </w:rPr>
        <w:t>6</w:t>
      </w:r>
      <w:r w:rsidRPr="00AB402A">
        <w:rPr>
          <w:b/>
          <w:bCs/>
          <w:iCs/>
        </w:rPr>
        <w:t>.</w:t>
      </w:r>
      <w:r w:rsidRPr="00AB402A">
        <w:t xml:space="preserve"> </w:t>
      </w:r>
      <w:r w:rsidR="00B61A92" w:rsidRPr="00DA7585">
        <w:rPr>
          <w:iCs/>
        </w:rPr>
        <w:t xml:space="preserve">Определение </w:t>
      </w:r>
      <w:r w:rsidR="00B61A92">
        <w:rPr>
          <w:iCs/>
        </w:rPr>
        <w:t>понятия «коррупция»</w:t>
      </w:r>
      <w:r w:rsidR="00B61A92" w:rsidRPr="00B61A92">
        <w:rPr>
          <w:iCs/>
        </w:rPr>
        <w:t xml:space="preserve"> </w:t>
      </w:r>
      <w:r w:rsidR="00B61A92">
        <w:rPr>
          <w:iCs/>
        </w:rPr>
        <w:t>группой респондентов «население»</w:t>
      </w:r>
      <w:r w:rsidR="00B61A92" w:rsidRPr="007E1533">
        <w:rPr>
          <w:i/>
        </w:rPr>
        <w:t xml:space="preserve"> </w:t>
      </w:r>
      <w:r w:rsidRPr="007E1533">
        <w:rPr>
          <w:i/>
        </w:rPr>
        <w:t>(среднереспубликанские значения).</w:t>
      </w:r>
    </w:p>
    <w:p w14:paraId="3286302A" w14:textId="77777777" w:rsidR="00237740" w:rsidRPr="0099277C" w:rsidRDefault="00237740" w:rsidP="003F73EC">
      <w:pPr>
        <w:pStyle w:val="a3"/>
        <w:ind w:firstLine="680"/>
        <w:jc w:val="both"/>
      </w:pPr>
    </w:p>
    <w:p w14:paraId="54D6DE37" w14:textId="3B1AC444" w:rsidR="00CF3FEE" w:rsidRDefault="00B61A92" w:rsidP="003F73EC">
      <w:pPr>
        <w:pStyle w:val="a3"/>
        <w:ind w:firstLine="680"/>
        <w:jc w:val="both"/>
      </w:pPr>
      <w:r>
        <w:rPr>
          <w:noProof/>
          <w:lang w:bidi="ar-SA"/>
        </w:rPr>
        <w:drawing>
          <wp:inline distT="0" distB="0" distL="0" distR="0" wp14:anchorId="7EFD87D7" wp14:editId="0B27FC35">
            <wp:extent cx="5457825" cy="1323975"/>
            <wp:effectExtent l="0" t="0" r="9525" b="952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3D72AA">
        <w:t xml:space="preserve"> </w:t>
      </w:r>
    </w:p>
    <w:p w14:paraId="5217C131" w14:textId="77777777" w:rsidR="00CF3FEE" w:rsidRDefault="00CF3FEE" w:rsidP="003F73EC">
      <w:pPr>
        <w:pStyle w:val="a3"/>
        <w:ind w:firstLine="680"/>
        <w:jc w:val="both"/>
      </w:pPr>
    </w:p>
    <w:p w14:paraId="0E044EE0" w14:textId="0B63F305" w:rsidR="00B61A92" w:rsidRPr="00B61A92" w:rsidRDefault="007E1533" w:rsidP="00B61A92">
      <w:pPr>
        <w:tabs>
          <w:tab w:val="left" w:pos="3999"/>
        </w:tabs>
        <w:ind w:firstLine="709"/>
        <w:jc w:val="both"/>
        <w:rPr>
          <w:rFonts w:ascii="Times New Roman" w:hAnsi="Times New Roman" w:cs="Times New Roman"/>
          <w:sz w:val="28"/>
          <w:szCs w:val="28"/>
        </w:rPr>
      </w:pPr>
      <w:r>
        <w:rPr>
          <w:rFonts w:ascii="Times New Roman" w:hAnsi="Times New Roman" w:cs="Times New Roman"/>
          <w:sz w:val="28"/>
          <w:szCs w:val="28"/>
        </w:rPr>
        <w:t>В</w:t>
      </w:r>
      <w:r w:rsidR="00B61A92">
        <w:rPr>
          <w:rFonts w:ascii="Times New Roman" w:hAnsi="Times New Roman" w:cs="Times New Roman"/>
          <w:sz w:val="28"/>
          <w:szCs w:val="28"/>
        </w:rPr>
        <w:t xml:space="preserve"> </w:t>
      </w:r>
      <w:r w:rsidR="00B61A92" w:rsidRPr="00B61A92">
        <w:rPr>
          <w:rFonts w:ascii="Times New Roman" w:hAnsi="Times New Roman" w:cs="Times New Roman"/>
          <w:sz w:val="28"/>
          <w:szCs w:val="28"/>
        </w:rPr>
        <w:t xml:space="preserve">территориальном контексте, показатели, превышающие среднереспубликанские значения по рассматриваемым явлениям отмечаются среди респондентов следующих регионов. </w:t>
      </w:r>
    </w:p>
    <w:p w14:paraId="56529EBF" w14:textId="3522E4B4" w:rsidR="00B61A92" w:rsidRPr="00B61A92" w:rsidRDefault="00B61A92" w:rsidP="00B61A92">
      <w:pPr>
        <w:tabs>
          <w:tab w:val="left" w:pos="3999"/>
        </w:tabs>
        <w:ind w:firstLine="709"/>
        <w:jc w:val="both"/>
        <w:rPr>
          <w:rFonts w:ascii="Times New Roman" w:hAnsi="Times New Roman" w:cs="Times New Roman"/>
          <w:sz w:val="28"/>
          <w:szCs w:val="28"/>
        </w:rPr>
      </w:pPr>
      <w:r w:rsidRPr="00B61A92">
        <w:rPr>
          <w:rFonts w:ascii="Times New Roman" w:hAnsi="Times New Roman" w:cs="Times New Roman"/>
          <w:sz w:val="28"/>
          <w:szCs w:val="28"/>
        </w:rPr>
        <w:t xml:space="preserve"> </w:t>
      </w:r>
      <w:r w:rsidRPr="00B61A92">
        <w:rPr>
          <w:rFonts w:ascii="Times New Roman" w:hAnsi="Times New Roman" w:cs="Times New Roman"/>
          <w:i/>
          <w:iCs/>
          <w:sz w:val="28"/>
          <w:szCs w:val="28"/>
        </w:rPr>
        <w:t>Взяточничество</w:t>
      </w:r>
      <w:r w:rsidRPr="00B61A92">
        <w:rPr>
          <w:rFonts w:ascii="Times New Roman" w:hAnsi="Times New Roman" w:cs="Times New Roman"/>
          <w:sz w:val="28"/>
          <w:szCs w:val="28"/>
        </w:rPr>
        <w:t xml:space="preserve"> - Атырауская область (38,7%), </w:t>
      </w:r>
      <w:r w:rsidR="0027016B" w:rsidRPr="00B61A92">
        <w:rPr>
          <w:rFonts w:ascii="Times New Roman" w:hAnsi="Times New Roman" w:cs="Times New Roman"/>
          <w:sz w:val="28"/>
          <w:szCs w:val="28"/>
        </w:rPr>
        <w:t>Западно-Казахстанская</w:t>
      </w:r>
      <w:r w:rsidR="00F131C9">
        <w:rPr>
          <w:rFonts w:ascii="Times New Roman" w:hAnsi="Times New Roman" w:cs="Times New Roman"/>
          <w:sz w:val="28"/>
          <w:szCs w:val="28"/>
        </w:rPr>
        <w:t xml:space="preserve"> </w:t>
      </w:r>
      <w:r w:rsidRPr="00B61A92">
        <w:rPr>
          <w:rFonts w:ascii="Times New Roman" w:hAnsi="Times New Roman" w:cs="Times New Roman"/>
          <w:sz w:val="28"/>
          <w:szCs w:val="28"/>
        </w:rPr>
        <w:t xml:space="preserve">область (42,6%), Мангистауская область (35,4%), </w:t>
      </w:r>
      <w:r w:rsidR="00D77CB4">
        <w:rPr>
          <w:rFonts w:ascii="Times New Roman" w:hAnsi="Times New Roman" w:cs="Times New Roman"/>
          <w:sz w:val="28"/>
          <w:szCs w:val="28"/>
        </w:rPr>
        <w:t>Жетысуская область</w:t>
      </w:r>
      <w:r w:rsidRPr="00B61A92">
        <w:rPr>
          <w:rFonts w:ascii="Times New Roman" w:hAnsi="Times New Roman" w:cs="Times New Roman"/>
          <w:sz w:val="28"/>
          <w:szCs w:val="28"/>
        </w:rPr>
        <w:t xml:space="preserve"> (36,7%), а также город Алматы (41,9%). </w:t>
      </w:r>
    </w:p>
    <w:p w14:paraId="3AA0E825" w14:textId="79B0C11A" w:rsidR="00B61A92" w:rsidRPr="00B61A92" w:rsidRDefault="00B61A92" w:rsidP="00B61A92">
      <w:pPr>
        <w:tabs>
          <w:tab w:val="left" w:pos="3999"/>
        </w:tabs>
        <w:ind w:firstLine="709"/>
        <w:jc w:val="both"/>
        <w:rPr>
          <w:rFonts w:ascii="Times New Roman" w:hAnsi="Times New Roman" w:cs="Times New Roman"/>
          <w:sz w:val="28"/>
          <w:szCs w:val="28"/>
        </w:rPr>
      </w:pPr>
      <w:r w:rsidRPr="00B61A92">
        <w:rPr>
          <w:rFonts w:ascii="Times New Roman" w:hAnsi="Times New Roman" w:cs="Times New Roman"/>
          <w:i/>
          <w:iCs/>
          <w:sz w:val="28"/>
          <w:szCs w:val="28"/>
        </w:rPr>
        <w:t xml:space="preserve">Подношение должностным лицам подарков разного вида с целью получения определенных выгод - </w:t>
      </w:r>
      <w:r w:rsidRPr="00B61A92">
        <w:rPr>
          <w:rFonts w:ascii="Times New Roman" w:hAnsi="Times New Roman" w:cs="Times New Roman"/>
          <w:sz w:val="28"/>
          <w:szCs w:val="28"/>
        </w:rPr>
        <w:t>Актюбинская область (34,7%), Костанайская область (33,8%), Мангистауская область (37,3%), Северо-Казахстанская область (45,3%), Восточно-Казахстанская область (43,6%), а также город Астана (33,6%).</w:t>
      </w:r>
    </w:p>
    <w:p w14:paraId="49F6965A" w14:textId="0AFB7704" w:rsidR="00B61A92" w:rsidRPr="00B61A92" w:rsidRDefault="00B61A92" w:rsidP="00B61A92">
      <w:pPr>
        <w:tabs>
          <w:tab w:val="left" w:pos="3999"/>
        </w:tabs>
        <w:ind w:firstLine="709"/>
        <w:jc w:val="both"/>
        <w:rPr>
          <w:rFonts w:ascii="Times New Roman" w:hAnsi="Times New Roman" w:cs="Times New Roman"/>
          <w:sz w:val="28"/>
          <w:szCs w:val="28"/>
        </w:rPr>
      </w:pPr>
      <w:r w:rsidRPr="00B61A92">
        <w:rPr>
          <w:rFonts w:ascii="Times New Roman" w:hAnsi="Times New Roman" w:cs="Times New Roman"/>
          <w:i/>
          <w:iCs/>
          <w:sz w:val="28"/>
          <w:szCs w:val="28"/>
        </w:rPr>
        <w:t>Злоупотребление служебным положением</w:t>
      </w:r>
      <w:r w:rsidRPr="00B61A92">
        <w:rPr>
          <w:rFonts w:ascii="Times New Roman" w:hAnsi="Times New Roman" w:cs="Times New Roman"/>
          <w:sz w:val="28"/>
          <w:szCs w:val="28"/>
        </w:rPr>
        <w:t xml:space="preserve"> </w:t>
      </w:r>
      <w:r w:rsidR="00F131C9">
        <w:rPr>
          <w:rFonts w:ascii="Times New Roman" w:hAnsi="Times New Roman" w:cs="Times New Roman"/>
          <w:sz w:val="28"/>
          <w:szCs w:val="28"/>
        </w:rPr>
        <w:t>–</w:t>
      </w:r>
      <w:r w:rsidRPr="00B61A92">
        <w:rPr>
          <w:rFonts w:ascii="Times New Roman" w:hAnsi="Times New Roman" w:cs="Times New Roman"/>
          <w:sz w:val="28"/>
          <w:szCs w:val="28"/>
        </w:rPr>
        <w:t xml:space="preserve"> Атырауская область (26,5%), </w:t>
      </w:r>
      <w:r w:rsidR="0027016B" w:rsidRPr="00B61A92">
        <w:rPr>
          <w:rFonts w:ascii="Times New Roman" w:hAnsi="Times New Roman" w:cs="Times New Roman"/>
          <w:sz w:val="28"/>
          <w:szCs w:val="28"/>
        </w:rPr>
        <w:t>Западно-Казахстанская</w:t>
      </w:r>
      <w:r w:rsidRPr="00B61A92">
        <w:rPr>
          <w:rFonts w:ascii="Times New Roman" w:hAnsi="Times New Roman" w:cs="Times New Roman"/>
          <w:sz w:val="28"/>
          <w:szCs w:val="28"/>
        </w:rPr>
        <w:t xml:space="preserve"> область (27,3%), Жамбылская область (25,7%), Карагандинская область (22,7%), Павлодарская область (30,1%), Туркестанская область (22,8%).</w:t>
      </w:r>
    </w:p>
    <w:p w14:paraId="72E7784B" w14:textId="30CD6400" w:rsidR="00160510" w:rsidRDefault="00160510" w:rsidP="00160510">
      <w:pPr>
        <w:pStyle w:val="a3"/>
        <w:ind w:firstLine="680"/>
        <w:jc w:val="both"/>
        <w:rPr>
          <w:iCs/>
        </w:rPr>
      </w:pPr>
      <w:r>
        <w:rPr>
          <w:b/>
          <w:bCs/>
          <w:iCs/>
        </w:rPr>
        <w:lastRenderedPageBreak/>
        <w:t>Таблица</w:t>
      </w:r>
      <w:r w:rsidRPr="00AB402A">
        <w:rPr>
          <w:b/>
          <w:bCs/>
          <w:iCs/>
        </w:rPr>
        <w:t xml:space="preserve"> </w:t>
      </w:r>
      <w:r w:rsidR="00477848">
        <w:rPr>
          <w:b/>
          <w:bCs/>
          <w:iCs/>
          <w:lang w:val="kk-KZ"/>
        </w:rPr>
        <w:t>4</w:t>
      </w:r>
      <w:r w:rsidRPr="00AB402A">
        <w:rPr>
          <w:b/>
          <w:bCs/>
          <w:iCs/>
        </w:rPr>
        <w:t>.</w:t>
      </w:r>
      <w:r w:rsidRPr="00AB402A">
        <w:t xml:space="preserve"> </w:t>
      </w:r>
      <w:r w:rsidR="00B61A92" w:rsidRPr="00DA7585">
        <w:rPr>
          <w:iCs/>
        </w:rPr>
        <w:t xml:space="preserve">Определение </w:t>
      </w:r>
      <w:r w:rsidR="00B61A92">
        <w:rPr>
          <w:iCs/>
        </w:rPr>
        <w:t>понятия «коррупция»</w:t>
      </w:r>
      <w:r w:rsidR="00B61A92" w:rsidRPr="00B61A92">
        <w:rPr>
          <w:iCs/>
        </w:rPr>
        <w:t xml:space="preserve"> </w:t>
      </w:r>
      <w:r w:rsidR="00B61A92">
        <w:rPr>
          <w:iCs/>
        </w:rPr>
        <w:t>группой респондентов «население»</w:t>
      </w:r>
      <w:r w:rsidR="00B61A92" w:rsidRPr="007E1533">
        <w:rPr>
          <w:i/>
        </w:rPr>
        <w:t xml:space="preserve"> </w:t>
      </w:r>
      <w:r w:rsidRPr="007E1533">
        <w:rPr>
          <w:i/>
        </w:rPr>
        <w:t>(</w:t>
      </w:r>
      <w:r>
        <w:rPr>
          <w:i/>
        </w:rPr>
        <w:t>территориальные</w:t>
      </w:r>
      <w:r w:rsidRPr="007E1533">
        <w:rPr>
          <w:i/>
        </w:rPr>
        <w:t xml:space="preserve"> значения).</w:t>
      </w:r>
    </w:p>
    <w:tbl>
      <w:tblPr>
        <w:tblStyle w:val="ab"/>
        <w:tblW w:w="9498" w:type="dxa"/>
        <w:tblInd w:w="108" w:type="dxa"/>
        <w:shd w:val="clear" w:color="auto" w:fill="FFFFFF" w:themeFill="background1"/>
        <w:tblLayout w:type="fixed"/>
        <w:tblLook w:val="04A0" w:firstRow="1" w:lastRow="0" w:firstColumn="1" w:lastColumn="0" w:noHBand="0" w:noVBand="1"/>
      </w:tblPr>
      <w:tblGrid>
        <w:gridCol w:w="2864"/>
        <w:gridCol w:w="1418"/>
        <w:gridCol w:w="1275"/>
        <w:gridCol w:w="1276"/>
        <w:gridCol w:w="1418"/>
        <w:gridCol w:w="1247"/>
      </w:tblGrid>
      <w:tr w:rsidR="00B61A92" w:rsidRPr="00E90C7A" w14:paraId="4EF5C2AE" w14:textId="77777777" w:rsidTr="001A0A28">
        <w:trPr>
          <w:trHeight w:val="859"/>
        </w:trPr>
        <w:tc>
          <w:tcPr>
            <w:tcW w:w="2864" w:type="dxa"/>
            <w:shd w:val="clear" w:color="auto" w:fill="D0CECE" w:themeFill="background2" w:themeFillShade="E6"/>
          </w:tcPr>
          <w:p w14:paraId="42AC30DE" w14:textId="77777777" w:rsidR="00B61A92" w:rsidRPr="001A0A28" w:rsidRDefault="00B61A92" w:rsidP="002D525B">
            <w:pPr>
              <w:rPr>
                <w:rFonts w:ascii="Times New Roman" w:hAnsi="Times New Roman" w:cs="Times New Roman"/>
                <w:sz w:val="18"/>
                <w:szCs w:val="18"/>
              </w:rPr>
            </w:pPr>
            <w:r w:rsidRPr="001A0A28">
              <w:rPr>
                <w:rFonts w:ascii="Times New Roman" w:hAnsi="Times New Roman" w:cs="Times New Roman"/>
                <w:sz w:val="18"/>
                <w:szCs w:val="18"/>
              </w:rPr>
              <w:t>Наименование региона</w:t>
            </w:r>
          </w:p>
        </w:tc>
        <w:tc>
          <w:tcPr>
            <w:tcW w:w="1418" w:type="dxa"/>
            <w:shd w:val="clear" w:color="auto" w:fill="D0CECE" w:themeFill="background2" w:themeFillShade="E6"/>
          </w:tcPr>
          <w:p w14:paraId="62DB7B4E" w14:textId="77777777" w:rsidR="00B61A92" w:rsidRPr="001A0A28" w:rsidRDefault="00B61A92" w:rsidP="002D525B">
            <w:pPr>
              <w:jc w:val="center"/>
              <w:rPr>
                <w:rFonts w:ascii="Times New Roman" w:hAnsi="Times New Roman" w:cs="Times New Roman"/>
                <w:color w:val="000000" w:themeColor="text1"/>
                <w:sz w:val="18"/>
                <w:szCs w:val="18"/>
              </w:rPr>
            </w:pPr>
            <w:r w:rsidRPr="001A0A28">
              <w:rPr>
                <w:rFonts w:ascii="Times New Roman" w:hAnsi="Times New Roman" w:cs="Times New Roman"/>
                <w:sz w:val="18"/>
                <w:szCs w:val="18"/>
              </w:rPr>
              <w:t>Подношение должностным лицам подарков разного вида с целью получения определенных выгод</w:t>
            </w:r>
          </w:p>
        </w:tc>
        <w:tc>
          <w:tcPr>
            <w:tcW w:w="1275" w:type="dxa"/>
            <w:shd w:val="clear" w:color="auto" w:fill="D0CECE" w:themeFill="background2" w:themeFillShade="E6"/>
          </w:tcPr>
          <w:p w14:paraId="19164431" w14:textId="77777777" w:rsidR="00B61A92" w:rsidRPr="001A0A28" w:rsidRDefault="00B61A92" w:rsidP="002D525B">
            <w:pPr>
              <w:jc w:val="center"/>
              <w:rPr>
                <w:rFonts w:ascii="Times New Roman" w:hAnsi="Times New Roman" w:cs="Times New Roman"/>
                <w:sz w:val="18"/>
                <w:szCs w:val="18"/>
              </w:rPr>
            </w:pPr>
            <w:r w:rsidRPr="001A0A28">
              <w:rPr>
                <w:rFonts w:ascii="Times New Roman" w:hAnsi="Times New Roman" w:cs="Times New Roman"/>
                <w:sz w:val="18"/>
                <w:szCs w:val="18"/>
              </w:rPr>
              <w:t>Злоупотребление служебным положением</w:t>
            </w:r>
          </w:p>
        </w:tc>
        <w:tc>
          <w:tcPr>
            <w:tcW w:w="1276" w:type="dxa"/>
            <w:shd w:val="clear" w:color="auto" w:fill="D0CECE" w:themeFill="background2" w:themeFillShade="E6"/>
          </w:tcPr>
          <w:p w14:paraId="0642D203" w14:textId="77777777" w:rsidR="00B61A92" w:rsidRPr="001A0A28" w:rsidRDefault="00B61A92" w:rsidP="002D525B">
            <w:pPr>
              <w:jc w:val="center"/>
              <w:rPr>
                <w:rFonts w:ascii="Times New Roman" w:hAnsi="Times New Roman" w:cs="Times New Roman"/>
                <w:sz w:val="18"/>
                <w:szCs w:val="18"/>
              </w:rPr>
            </w:pPr>
            <w:r w:rsidRPr="001A0A28">
              <w:rPr>
                <w:rFonts w:ascii="Times New Roman" w:hAnsi="Times New Roman" w:cs="Times New Roman"/>
                <w:sz w:val="18"/>
                <w:szCs w:val="18"/>
              </w:rPr>
              <w:t>Взяточничество</w:t>
            </w:r>
          </w:p>
        </w:tc>
        <w:tc>
          <w:tcPr>
            <w:tcW w:w="1418" w:type="dxa"/>
            <w:shd w:val="clear" w:color="auto" w:fill="D0CECE" w:themeFill="background2" w:themeFillShade="E6"/>
          </w:tcPr>
          <w:p w14:paraId="4C7F7822" w14:textId="77777777" w:rsidR="00B61A92" w:rsidRPr="001A0A28" w:rsidRDefault="00B61A92" w:rsidP="002D525B">
            <w:pPr>
              <w:jc w:val="center"/>
              <w:rPr>
                <w:rFonts w:ascii="Times New Roman" w:hAnsi="Times New Roman" w:cs="Times New Roman"/>
                <w:color w:val="000000" w:themeColor="text1"/>
                <w:sz w:val="18"/>
                <w:szCs w:val="18"/>
              </w:rPr>
            </w:pPr>
            <w:r w:rsidRPr="001A0A28">
              <w:rPr>
                <w:rFonts w:ascii="Times New Roman" w:hAnsi="Times New Roman" w:cs="Times New Roman"/>
                <w:sz w:val="18"/>
                <w:szCs w:val="18"/>
              </w:rPr>
              <w:t>Использование должностного положения и государственных средств в личных интересах</w:t>
            </w:r>
          </w:p>
        </w:tc>
        <w:tc>
          <w:tcPr>
            <w:tcW w:w="1247" w:type="dxa"/>
            <w:shd w:val="clear" w:color="auto" w:fill="D0CECE" w:themeFill="background2" w:themeFillShade="E6"/>
          </w:tcPr>
          <w:p w14:paraId="51308F49" w14:textId="77777777" w:rsidR="00B61A92" w:rsidRPr="001A0A28" w:rsidRDefault="00B61A92" w:rsidP="002D525B">
            <w:pPr>
              <w:jc w:val="center"/>
              <w:rPr>
                <w:rFonts w:ascii="Times New Roman" w:hAnsi="Times New Roman" w:cs="Times New Roman"/>
                <w:color w:val="000000" w:themeColor="text1"/>
                <w:sz w:val="18"/>
                <w:szCs w:val="18"/>
              </w:rPr>
            </w:pPr>
            <w:r w:rsidRPr="001A0A28">
              <w:rPr>
                <w:rFonts w:ascii="Times New Roman" w:hAnsi="Times New Roman" w:cs="Times New Roman"/>
                <w:sz w:val="18"/>
                <w:szCs w:val="18"/>
              </w:rPr>
              <w:t>Вымогательство</w:t>
            </w:r>
          </w:p>
        </w:tc>
      </w:tr>
      <w:tr w:rsidR="00B61A92" w:rsidRPr="00E90C7A" w14:paraId="64E10F7E" w14:textId="77777777" w:rsidTr="009871EC">
        <w:trPr>
          <w:trHeight w:val="296"/>
        </w:trPr>
        <w:tc>
          <w:tcPr>
            <w:tcW w:w="2864" w:type="dxa"/>
            <w:shd w:val="clear" w:color="auto" w:fill="B4C6E7" w:themeFill="accent1" w:themeFillTint="66"/>
          </w:tcPr>
          <w:p w14:paraId="453A5AE9"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Республика Казахстан</w:t>
            </w:r>
          </w:p>
        </w:tc>
        <w:tc>
          <w:tcPr>
            <w:tcW w:w="1418" w:type="dxa"/>
            <w:shd w:val="clear" w:color="auto" w:fill="B4C6E7" w:themeFill="accent1" w:themeFillTint="66"/>
            <w:vAlign w:val="center"/>
          </w:tcPr>
          <w:p w14:paraId="6ABE8458" w14:textId="5E37B7B2" w:rsidR="00B61A92" w:rsidRPr="009871EC" w:rsidRDefault="006B6018" w:rsidP="006B6018">
            <w:pPr>
              <w:jc w:val="center"/>
              <w:rPr>
                <w:rFonts w:ascii="Times New Roman" w:hAnsi="Times New Roman" w:cs="Times New Roman"/>
                <w:sz w:val="18"/>
                <w:szCs w:val="18"/>
                <w:lang w:val="en-US"/>
              </w:rPr>
            </w:pPr>
            <w:r w:rsidRPr="009871EC">
              <w:rPr>
                <w:rFonts w:ascii="Times New Roman" w:hAnsi="Times New Roman" w:cs="Times New Roman"/>
                <w:color w:val="000000"/>
                <w:sz w:val="18"/>
                <w:szCs w:val="18"/>
                <w:lang w:val="en-US"/>
              </w:rPr>
              <w:t>25</w:t>
            </w:r>
            <w:r w:rsidR="0024655B" w:rsidRPr="009871EC">
              <w:rPr>
                <w:rFonts w:ascii="Times New Roman" w:hAnsi="Times New Roman" w:cs="Times New Roman"/>
                <w:color w:val="000000"/>
                <w:sz w:val="18"/>
                <w:szCs w:val="18"/>
                <w:lang w:val="kk-KZ"/>
              </w:rPr>
              <w:t>,1</w:t>
            </w:r>
            <w:r w:rsidR="00B61A92" w:rsidRPr="009871EC">
              <w:rPr>
                <w:rFonts w:ascii="Times New Roman" w:hAnsi="Times New Roman" w:cs="Times New Roman"/>
                <w:color w:val="000000"/>
                <w:sz w:val="18"/>
                <w:szCs w:val="18"/>
                <w:lang w:val="en-US"/>
              </w:rPr>
              <w:t>%</w:t>
            </w:r>
          </w:p>
        </w:tc>
        <w:tc>
          <w:tcPr>
            <w:tcW w:w="1275" w:type="dxa"/>
            <w:shd w:val="clear" w:color="auto" w:fill="B4C6E7" w:themeFill="accent1" w:themeFillTint="66"/>
            <w:vAlign w:val="center"/>
          </w:tcPr>
          <w:p w14:paraId="29E80CCC" w14:textId="54A0C760" w:rsidR="00B61A92" w:rsidRPr="009871EC" w:rsidRDefault="00B61A92" w:rsidP="006B6018">
            <w:pPr>
              <w:jc w:val="center"/>
              <w:rPr>
                <w:rFonts w:ascii="Times New Roman" w:hAnsi="Times New Roman" w:cs="Times New Roman"/>
                <w:sz w:val="18"/>
                <w:szCs w:val="18"/>
                <w:lang w:val="en-US"/>
              </w:rPr>
            </w:pPr>
            <w:r w:rsidRPr="009871EC">
              <w:rPr>
                <w:rFonts w:ascii="Times New Roman" w:hAnsi="Times New Roman" w:cs="Times New Roman"/>
                <w:color w:val="000000"/>
                <w:sz w:val="18"/>
                <w:szCs w:val="18"/>
                <w:lang w:val="en-US"/>
              </w:rPr>
              <w:t>19,</w:t>
            </w:r>
            <w:r w:rsidR="006B6018" w:rsidRPr="009871EC">
              <w:rPr>
                <w:rFonts w:ascii="Times New Roman" w:hAnsi="Times New Roman" w:cs="Times New Roman"/>
                <w:color w:val="000000"/>
                <w:sz w:val="18"/>
                <w:szCs w:val="18"/>
                <w:lang w:val="en-US"/>
              </w:rPr>
              <w:t>1</w:t>
            </w:r>
            <w:r w:rsidRPr="009871EC">
              <w:rPr>
                <w:rFonts w:ascii="Times New Roman" w:hAnsi="Times New Roman" w:cs="Times New Roman"/>
                <w:color w:val="000000"/>
                <w:sz w:val="18"/>
                <w:szCs w:val="18"/>
                <w:lang w:val="en-US"/>
              </w:rPr>
              <w:t>%</w:t>
            </w:r>
          </w:p>
        </w:tc>
        <w:tc>
          <w:tcPr>
            <w:tcW w:w="1276" w:type="dxa"/>
            <w:shd w:val="clear" w:color="auto" w:fill="B4C6E7" w:themeFill="accent1" w:themeFillTint="66"/>
            <w:vAlign w:val="center"/>
          </w:tcPr>
          <w:p w14:paraId="463FA601" w14:textId="0B5938A3" w:rsidR="00B61A92" w:rsidRPr="009871EC" w:rsidRDefault="00B61A92" w:rsidP="006B6018">
            <w:pPr>
              <w:jc w:val="center"/>
              <w:rPr>
                <w:rFonts w:ascii="Times New Roman" w:hAnsi="Times New Roman" w:cs="Times New Roman"/>
                <w:sz w:val="18"/>
                <w:szCs w:val="18"/>
                <w:lang w:val="en-US"/>
              </w:rPr>
            </w:pPr>
            <w:r w:rsidRPr="009871EC">
              <w:rPr>
                <w:rFonts w:ascii="Times New Roman" w:hAnsi="Times New Roman" w:cs="Times New Roman"/>
                <w:color w:val="000000"/>
                <w:sz w:val="18"/>
                <w:szCs w:val="18"/>
                <w:lang w:val="en-US"/>
              </w:rPr>
              <w:t>32,</w:t>
            </w:r>
            <w:r w:rsidR="00514F4C" w:rsidRPr="009871EC">
              <w:rPr>
                <w:rFonts w:ascii="Times New Roman" w:hAnsi="Times New Roman" w:cs="Times New Roman"/>
                <w:color w:val="000000"/>
                <w:sz w:val="18"/>
                <w:szCs w:val="18"/>
                <w:lang w:val="en-US"/>
              </w:rPr>
              <w:t>7</w:t>
            </w:r>
            <w:r w:rsidRPr="009871EC">
              <w:rPr>
                <w:rFonts w:ascii="Times New Roman" w:hAnsi="Times New Roman" w:cs="Times New Roman"/>
                <w:color w:val="000000"/>
                <w:sz w:val="18"/>
                <w:szCs w:val="18"/>
                <w:lang w:val="en-US"/>
              </w:rPr>
              <w:t>%</w:t>
            </w:r>
          </w:p>
        </w:tc>
        <w:tc>
          <w:tcPr>
            <w:tcW w:w="1418" w:type="dxa"/>
            <w:shd w:val="clear" w:color="auto" w:fill="B4C6E7" w:themeFill="accent1" w:themeFillTint="66"/>
            <w:vAlign w:val="center"/>
          </w:tcPr>
          <w:p w14:paraId="12D06189" w14:textId="11E1D7B3" w:rsidR="00B61A92" w:rsidRPr="009871EC" w:rsidRDefault="00B61A92" w:rsidP="002D525B">
            <w:pPr>
              <w:jc w:val="center"/>
              <w:rPr>
                <w:rFonts w:ascii="Times New Roman" w:hAnsi="Times New Roman" w:cs="Times New Roman"/>
                <w:sz w:val="18"/>
                <w:szCs w:val="18"/>
                <w:lang w:val="en-US"/>
              </w:rPr>
            </w:pPr>
            <w:r w:rsidRPr="009871EC">
              <w:rPr>
                <w:rFonts w:ascii="Times New Roman" w:hAnsi="Times New Roman" w:cs="Times New Roman"/>
                <w:color w:val="000000"/>
                <w:sz w:val="18"/>
                <w:szCs w:val="18"/>
                <w:lang w:val="en-US"/>
              </w:rPr>
              <w:t>1</w:t>
            </w:r>
            <w:r w:rsidR="0024655B" w:rsidRPr="009871EC">
              <w:rPr>
                <w:rFonts w:ascii="Times New Roman" w:hAnsi="Times New Roman" w:cs="Times New Roman"/>
                <w:color w:val="000000"/>
                <w:sz w:val="18"/>
                <w:szCs w:val="18"/>
                <w:lang w:val="en-US"/>
              </w:rPr>
              <w:t>0,1</w:t>
            </w:r>
            <w:r w:rsidRPr="009871EC">
              <w:rPr>
                <w:rFonts w:ascii="Times New Roman" w:hAnsi="Times New Roman" w:cs="Times New Roman"/>
                <w:color w:val="000000"/>
                <w:sz w:val="18"/>
                <w:szCs w:val="18"/>
                <w:lang w:val="en-US"/>
              </w:rPr>
              <w:t>%</w:t>
            </w:r>
          </w:p>
        </w:tc>
        <w:tc>
          <w:tcPr>
            <w:tcW w:w="1247" w:type="dxa"/>
            <w:shd w:val="clear" w:color="auto" w:fill="B4C6E7" w:themeFill="accent1" w:themeFillTint="66"/>
            <w:vAlign w:val="center"/>
          </w:tcPr>
          <w:p w14:paraId="5F3A9132" w14:textId="205F8C71" w:rsidR="00B61A92" w:rsidRPr="009871EC" w:rsidRDefault="00B61A92" w:rsidP="00514F4C">
            <w:pPr>
              <w:jc w:val="center"/>
              <w:rPr>
                <w:rFonts w:ascii="Times New Roman" w:hAnsi="Times New Roman" w:cs="Times New Roman"/>
                <w:sz w:val="18"/>
                <w:szCs w:val="18"/>
                <w:lang w:val="en-US"/>
              </w:rPr>
            </w:pPr>
            <w:r w:rsidRPr="009871EC">
              <w:rPr>
                <w:rFonts w:ascii="Times New Roman" w:hAnsi="Times New Roman" w:cs="Times New Roman"/>
                <w:color w:val="000000"/>
                <w:sz w:val="18"/>
                <w:szCs w:val="18"/>
                <w:lang w:val="en-US"/>
              </w:rPr>
              <w:t>1</w:t>
            </w:r>
            <w:r w:rsidR="00514F4C" w:rsidRPr="009871EC">
              <w:rPr>
                <w:rFonts w:ascii="Times New Roman" w:hAnsi="Times New Roman" w:cs="Times New Roman"/>
                <w:color w:val="000000"/>
                <w:sz w:val="18"/>
                <w:szCs w:val="18"/>
                <w:lang w:val="kk-KZ"/>
              </w:rPr>
              <w:t>3</w:t>
            </w:r>
            <w:r w:rsidRPr="009871EC">
              <w:rPr>
                <w:rFonts w:ascii="Times New Roman" w:hAnsi="Times New Roman" w:cs="Times New Roman"/>
                <w:color w:val="000000"/>
                <w:sz w:val="18"/>
                <w:szCs w:val="18"/>
                <w:lang w:val="en-US"/>
              </w:rPr>
              <w:t>%</w:t>
            </w:r>
          </w:p>
        </w:tc>
      </w:tr>
      <w:tr w:rsidR="00B61A92" w:rsidRPr="00E90C7A" w14:paraId="470376B9" w14:textId="77777777" w:rsidTr="001A0A28">
        <w:trPr>
          <w:trHeight w:val="206"/>
        </w:trPr>
        <w:tc>
          <w:tcPr>
            <w:tcW w:w="2864" w:type="dxa"/>
            <w:shd w:val="clear" w:color="auto" w:fill="FFFFFF" w:themeFill="background1"/>
          </w:tcPr>
          <w:p w14:paraId="291C36EE"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Акмолинская область</w:t>
            </w:r>
          </w:p>
        </w:tc>
        <w:tc>
          <w:tcPr>
            <w:tcW w:w="1418" w:type="dxa"/>
            <w:shd w:val="clear" w:color="auto" w:fill="auto"/>
            <w:vAlign w:val="center"/>
          </w:tcPr>
          <w:p w14:paraId="3A74205A"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22,20%</w:t>
            </w:r>
          </w:p>
        </w:tc>
        <w:tc>
          <w:tcPr>
            <w:tcW w:w="1275" w:type="dxa"/>
            <w:shd w:val="clear" w:color="auto" w:fill="auto"/>
            <w:vAlign w:val="center"/>
          </w:tcPr>
          <w:p w14:paraId="1409F903"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lang w:val="en-US"/>
              </w:rPr>
              <w:t>17,20%</w:t>
            </w:r>
          </w:p>
        </w:tc>
        <w:tc>
          <w:tcPr>
            <w:tcW w:w="1276" w:type="dxa"/>
            <w:shd w:val="clear" w:color="auto" w:fill="auto"/>
            <w:vAlign w:val="center"/>
          </w:tcPr>
          <w:p w14:paraId="5DA2932C"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33,30%</w:t>
            </w:r>
          </w:p>
        </w:tc>
        <w:tc>
          <w:tcPr>
            <w:tcW w:w="1418" w:type="dxa"/>
            <w:shd w:val="clear" w:color="auto" w:fill="auto"/>
            <w:vAlign w:val="center"/>
          </w:tcPr>
          <w:p w14:paraId="40F4E9D5"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lang w:val="en-US"/>
              </w:rPr>
              <w:t>15,40%</w:t>
            </w:r>
          </w:p>
        </w:tc>
        <w:tc>
          <w:tcPr>
            <w:tcW w:w="1247" w:type="dxa"/>
            <w:shd w:val="clear" w:color="auto" w:fill="auto"/>
            <w:vAlign w:val="center"/>
          </w:tcPr>
          <w:p w14:paraId="0EBB6AF8"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11,90%</w:t>
            </w:r>
          </w:p>
        </w:tc>
      </w:tr>
      <w:tr w:rsidR="00B61A92" w:rsidRPr="00E90C7A" w14:paraId="666F4E23" w14:textId="77777777" w:rsidTr="009871EC">
        <w:trPr>
          <w:trHeight w:val="190"/>
        </w:trPr>
        <w:tc>
          <w:tcPr>
            <w:tcW w:w="2864" w:type="dxa"/>
            <w:shd w:val="clear" w:color="auto" w:fill="FFFFFF" w:themeFill="background1"/>
          </w:tcPr>
          <w:p w14:paraId="6AEE6DBF"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 xml:space="preserve">Актюбинская область </w:t>
            </w:r>
          </w:p>
        </w:tc>
        <w:tc>
          <w:tcPr>
            <w:tcW w:w="1418" w:type="dxa"/>
            <w:shd w:val="clear" w:color="auto" w:fill="auto"/>
            <w:vAlign w:val="center"/>
          </w:tcPr>
          <w:p w14:paraId="57F530B8"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23,40%</w:t>
            </w:r>
          </w:p>
        </w:tc>
        <w:tc>
          <w:tcPr>
            <w:tcW w:w="1275" w:type="dxa"/>
            <w:shd w:val="clear" w:color="auto" w:fill="auto"/>
            <w:vAlign w:val="center"/>
          </w:tcPr>
          <w:p w14:paraId="745AF841"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18,30%</w:t>
            </w:r>
          </w:p>
        </w:tc>
        <w:tc>
          <w:tcPr>
            <w:tcW w:w="1276" w:type="dxa"/>
            <w:shd w:val="clear" w:color="auto" w:fill="auto"/>
            <w:vAlign w:val="center"/>
          </w:tcPr>
          <w:p w14:paraId="60F2C7A7"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36,50%</w:t>
            </w:r>
          </w:p>
        </w:tc>
        <w:tc>
          <w:tcPr>
            <w:tcW w:w="1418" w:type="dxa"/>
            <w:shd w:val="clear" w:color="auto" w:fill="auto"/>
            <w:vAlign w:val="center"/>
          </w:tcPr>
          <w:p w14:paraId="5CE23D30"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lang w:val="en-US"/>
              </w:rPr>
              <w:t>11,30%</w:t>
            </w:r>
          </w:p>
        </w:tc>
        <w:tc>
          <w:tcPr>
            <w:tcW w:w="1247" w:type="dxa"/>
            <w:shd w:val="clear" w:color="auto" w:fill="auto"/>
            <w:vAlign w:val="center"/>
          </w:tcPr>
          <w:p w14:paraId="6E524D60"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10,50%</w:t>
            </w:r>
          </w:p>
        </w:tc>
      </w:tr>
      <w:tr w:rsidR="00B61A92" w:rsidRPr="00E90C7A" w14:paraId="517A53B5" w14:textId="77777777" w:rsidTr="001A0A28">
        <w:trPr>
          <w:trHeight w:val="228"/>
        </w:trPr>
        <w:tc>
          <w:tcPr>
            <w:tcW w:w="2864" w:type="dxa"/>
            <w:shd w:val="clear" w:color="auto" w:fill="FFFFFF" w:themeFill="background1"/>
          </w:tcPr>
          <w:p w14:paraId="57159511"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 xml:space="preserve">Алматинская область </w:t>
            </w:r>
          </w:p>
        </w:tc>
        <w:tc>
          <w:tcPr>
            <w:tcW w:w="1418" w:type="dxa"/>
            <w:shd w:val="clear" w:color="auto" w:fill="auto"/>
            <w:vAlign w:val="center"/>
          </w:tcPr>
          <w:p w14:paraId="72048CC8"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34,70%</w:t>
            </w:r>
          </w:p>
        </w:tc>
        <w:tc>
          <w:tcPr>
            <w:tcW w:w="1275" w:type="dxa"/>
            <w:shd w:val="clear" w:color="auto" w:fill="auto"/>
            <w:vAlign w:val="center"/>
          </w:tcPr>
          <w:p w14:paraId="3399CC2B"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21,40%</w:t>
            </w:r>
          </w:p>
        </w:tc>
        <w:tc>
          <w:tcPr>
            <w:tcW w:w="1276" w:type="dxa"/>
            <w:shd w:val="clear" w:color="auto" w:fill="auto"/>
            <w:vAlign w:val="center"/>
          </w:tcPr>
          <w:p w14:paraId="2E3A5CAC"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27,30%</w:t>
            </w:r>
          </w:p>
        </w:tc>
        <w:tc>
          <w:tcPr>
            <w:tcW w:w="1418" w:type="dxa"/>
            <w:shd w:val="clear" w:color="auto" w:fill="auto"/>
            <w:vAlign w:val="center"/>
          </w:tcPr>
          <w:p w14:paraId="1001FE2A"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8,30%</w:t>
            </w:r>
          </w:p>
        </w:tc>
        <w:tc>
          <w:tcPr>
            <w:tcW w:w="1247" w:type="dxa"/>
            <w:shd w:val="clear" w:color="auto" w:fill="auto"/>
            <w:vAlign w:val="center"/>
          </w:tcPr>
          <w:p w14:paraId="37805645"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8,30%</w:t>
            </w:r>
          </w:p>
        </w:tc>
      </w:tr>
      <w:tr w:rsidR="00B61A92" w:rsidRPr="00E90C7A" w14:paraId="7DFAAB59" w14:textId="77777777" w:rsidTr="001A0A28">
        <w:trPr>
          <w:trHeight w:val="257"/>
        </w:trPr>
        <w:tc>
          <w:tcPr>
            <w:tcW w:w="2864" w:type="dxa"/>
            <w:shd w:val="clear" w:color="auto" w:fill="FFFFFF" w:themeFill="background1"/>
          </w:tcPr>
          <w:p w14:paraId="5CEA1AE6"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Атырауская область</w:t>
            </w:r>
          </w:p>
        </w:tc>
        <w:tc>
          <w:tcPr>
            <w:tcW w:w="1418" w:type="dxa"/>
            <w:shd w:val="clear" w:color="auto" w:fill="auto"/>
            <w:vAlign w:val="center"/>
          </w:tcPr>
          <w:p w14:paraId="1C16C2B9"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16,90%</w:t>
            </w:r>
          </w:p>
        </w:tc>
        <w:tc>
          <w:tcPr>
            <w:tcW w:w="1275" w:type="dxa"/>
            <w:shd w:val="clear" w:color="auto" w:fill="auto"/>
            <w:vAlign w:val="center"/>
          </w:tcPr>
          <w:p w14:paraId="3038EC87"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26,50%</w:t>
            </w:r>
          </w:p>
        </w:tc>
        <w:tc>
          <w:tcPr>
            <w:tcW w:w="1276" w:type="dxa"/>
            <w:shd w:val="clear" w:color="auto" w:fill="auto"/>
            <w:vAlign w:val="center"/>
          </w:tcPr>
          <w:p w14:paraId="12D6CF29"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38,70%</w:t>
            </w:r>
          </w:p>
        </w:tc>
        <w:tc>
          <w:tcPr>
            <w:tcW w:w="1418" w:type="dxa"/>
            <w:shd w:val="clear" w:color="auto" w:fill="auto"/>
            <w:vAlign w:val="center"/>
          </w:tcPr>
          <w:p w14:paraId="55D622BF"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6,40%</w:t>
            </w:r>
          </w:p>
        </w:tc>
        <w:tc>
          <w:tcPr>
            <w:tcW w:w="1247" w:type="dxa"/>
            <w:shd w:val="clear" w:color="auto" w:fill="auto"/>
            <w:vAlign w:val="center"/>
          </w:tcPr>
          <w:p w14:paraId="12FFE4D6"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11,50%</w:t>
            </w:r>
          </w:p>
        </w:tc>
      </w:tr>
      <w:tr w:rsidR="00B61A92" w:rsidRPr="00E90C7A" w14:paraId="0D987E65" w14:textId="77777777" w:rsidTr="009871EC">
        <w:trPr>
          <w:trHeight w:val="143"/>
        </w:trPr>
        <w:tc>
          <w:tcPr>
            <w:tcW w:w="2864" w:type="dxa"/>
            <w:shd w:val="clear" w:color="auto" w:fill="FFFFFF" w:themeFill="background1"/>
          </w:tcPr>
          <w:p w14:paraId="148C6BB9" w14:textId="1F16C77C" w:rsidR="00B61A92" w:rsidRPr="009871EC" w:rsidRDefault="009871EC" w:rsidP="002D525B">
            <w:pPr>
              <w:rPr>
                <w:rFonts w:ascii="Times New Roman" w:hAnsi="Times New Roman" w:cs="Times New Roman"/>
                <w:sz w:val="18"/>
                <w:szCs w:val="18"/>
              </w:rPr>
            </w:pPr>
            <w:r>
              <w:rPr>
                <w:rFonts w:ascii="Times New Roman" w:hAnsi="Times New Roman" w:cs="Times New Roman"/>
                <w:sz w:val="18"/>
                <w:szCs w:val="18"/>
              </w:rPr>
              <w:t>Западно-</w:t>
            </w:r>
            <w:r w:rsidR="00B61A92" w:rsidRPr="009871EC">
              <w:rPr>
                <w:rFonts w:ascii="Times New Roman" w:hAnsi="Times New Roman" w:cs="Times New Roman"/>
                <w:sz w:val="18"/>
                <w:szCs w:val="18"/>
              </w:rPr>
              <w:t>Казахстанская область</w:t>
            </w:r>
          </w:p>
        </w:tc>
        <w:tc>
          <w:tcPr>
            <w:tcW w:w="1418" w:type="dxa"/>
            <w:shd w:val="clear" w:color="auto" w:fill="auto"/>
            <w:vAlign w:val="center"/>
          </w:tcPr>
          <w:p w14:paraId="6A0D4B61"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18,40%</w:t>
            </w:r>
          </w:p>
        </w:tc>
        <w:tc>
          <w:tcPr>
            <w:tcW w:w="1275" w:type="dxa"/>
            <w:shd w:val="clear" w:color="auto" w:fill="auto"/>
            <w:vAlign w:val="center"/>
          </w:tcPr>
          <w:p w14:paraId="1B11CAC4"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27,30%</w:t>
            </w:r>
          </w:p>
        </w:tc>
        <w:tc>
          <w:tcPr>
            <w:tcW w:w="1276" w:type="dxa"/>
            <w:shd w:val="clear" w:color="auto" w:fill="auto"/>
            <w:vAlign w:val="center"/>
          </w:tcPr>
          <w:p w14:paraId="149C84B7"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42,60%</w:t>
            </w:r>
          </w:p>
        </w:tc>
        <w:tc>
          <w:tcPr>
            <w:tcW w:w="1418" w:type="dxa"/>
            <w:shd w:val="clear" w:color="auto" w:fill="auto"/>
            <w:vAlign w:val="center"/>
          </w:tcPr>
          <w:p w14:paraId="539C2D35"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4,70%</w:t>
            </w:r>
          </w:p>
        </w:tc>
        <w:tc>
          <w:tcPr>
            <w:tcW w:w="1247" w:type="dxa"/>
            <w:shd w:val="clear" w:color="auto" w:fill="auto"/>
            <w:vAlign w:val="center"/>
          </w:tcPr>
          <w:p w14:paraId="297F2418"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7,00%</w:t>
            </w:r>
          </w:p>
        </w:tc>
      </w:tr>
      <w:tr w:rsidR="00B61A92" w:rsidRPr="00E90C7A" w14:paraId="1E598B4D" w14:textId="77777777" w:rsidTr="009871EC">
        <w:trPr>
          <w:trHeight w:val="148"/>
        </w:trPr>
        <w:tc>
          <w:tcPr>
            <w:tcW w:w="2864" w:type="dxa"/>
            <w:shd w:val="clear" w:color="auto" w:fill="FFFFFF" w:themeFill="background1"/>
          </w:tcPr>
          <w:p w14:paraId="2E359BB8"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Жамбылская область</w:t>
            </w:r>
          </w:p>
        </w:tc>
        <w:tc>
          <w:tcPr>
            <w:tcW w:w="1418" w:type="dxa"/>
            <w:shd w:val="clear" w:color="auto" w:fill="auto"/>
            <w:vAlign w:val="center"/>
          </w:tcPr>
          <w:p w14:paraId="59A3B011"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18,20%</w:t>
            </w:r>
          </w:p>
        </w:tc>
        <w:tc>
          <w:tcPr>
            <w:tcW w:w="1275" w:type="dxa"/>
            <w:shd w:val="clear" w:color="auto" w:fill="auto"/>
            <w:vAlign w:val="center"/>
          </w:tcPr>
          <w:p w14:paraId="77A66E4A"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25,70%</w:t>
            </w:r>
          </w:p>
        </w:tc>
        <w:tc>
          <w:tcPr>
            <w:tcW w:w="1276" w:type="dxa"/>
            <w:shd w:val="clear" w:color="auto" w:fill="auto"/>
            <w:vAlign w:val="center"/>
          </w:tcPr>
          <w:p w14:paraId="46E1FF39"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30,90%</w:t>
            </w:r>
          </w:p>
        </w:tc>
        <w:tc>
          <w:tcPr>
            <w:tcW w:w="1418" w:type="dxa"/>
            <w:shd w:val="clear" w:color="auto" w:fill="auto"/>
            <w:vAlign w:val="center"/>
          </w:tcPr>
          <w:p w14:paraId="67090EBD"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11,80%</w:t>
            </w:r>
          </w:p>
        </w:tc>
        <w:tc>
          <w:tcPr>
            <w:tcW w:w="1247" w:type="dxa"/>
            <w:shd w:val="clear" w:color="auto" w:fill="auto"/>
            <w:vAlign w:val="center"/>
          </w:tcPr>
          <w:p w14:paraId="61874B1D"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13,40%</w:t>
            </w:r>
          </w:p>
        </w:tc>
      </w:tr>
      <w:tr w:rsidR="00B61A92" w:rsidRPr="00E90C7A" w14:paraId="7B13A90A" w14:textId="77777777" w:rsidTr="009871EC">
        <w:trPr>
          <w:trHeight w:val="137"/>
        </w:trPr>
        <w:tc>
          <w:tcPr>
            <w:tcW w:w="2864" w:type="dxa"/>
            <w:shd w:val="clear" w:color="auto" w:fill="FFFFFF" w:themeFill="background1"/>
          </w:tcPr>
          <w:p w14:paraId="6C41D4CC"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Карагандинская область</w:t>
            </w:r>
          </w:p>
        </w:tc>
        <w:tc>
          <w:tcPr>
            <w:tcW w:w="1418" w:type="dxa"/>
            <w:shd w:val="clear" w:color="auto" w:fill="auto"/>
            <w:vAlign w:val="center"/>
          </w:tcPr>
          <w:p w14:paraId="348D8F6B"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11,30%</w:t>
            </w:r>
          </w:p>
        </w:tc>
        <w:tc>
          <w:tcPr>
            <w:tcW w:w="1275" w:type="dxa"/>
            <w:shd w:val="clear" w:color="auto" w:fill="auto"/>
            <w:vAlign w:val="center"/>
          </w:tcPr>
          <w:p w14:paraId="35C3D8B5"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22,70%</w:t>
            </w:r>
          </w:p>
        </w:tc>
        <w:tc>
          <w:tcPr>
            <w:tcW w:w="1276" w:type="dxa"/>
            <w:shd w:val="clear" w:color="auto" w:fill="auto"/>
            <w:vAlign w:val="center"/>
          </w:tcPr>
          <w:p w14:paraId="355D739E"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34,30%</w:t>
            </w:r>
          </w:p>
        </w:tc>
        <w:tc>
          <w:tcPr>
            <w:tcW w:w="1418" w:type="dxa"/>
            <w:shd w:val="clear" w:color="auto" w:fill="auto"/>
            <w:vAlign w:val="center"/>
          </w:tcPr>
          <w:p w14:paraId="5D294266"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8,70%</w:t>
            </w:r>
          </w:p>
        </w:tc>
        <w:tc>
          <w:tcPr>
            <w:tcW w:w="1247" w:type="dxa"/>
            <w:shd w:val="clear" w:color="auto" w:fill="auto"/>
            <w:vAlign w:val="center"/>
          </w:tcPr>
          <w:p w14:paraId="12E52045"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23,00%</w:t>
            </w:r>
          </w:p>
        </w:tc>
      </w:tr>
      <w:tr w:rsidR="00B61A92" w:rsidRPr="00E90C7A" w14:paraId="2E8A5CEC" w14:textId="77777777" w:rsidTr="009871EC">
        <w:trPr>
          <w:trHeight w:val="212"/>
        </w:trPr>
        <w:tc>
          <w:tcPr>
            <w:tcW w:w="2864" w:type="dxa"/>
            <w:shd w:val="clear" w:color="auto" w:fill="FFFFFF" w:themeFill="background1"/>
          </w:tcPr>
          <w:p w14:paraId="3C48EAC1"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Костанайская область</w:t>
            </w:r>
          </w:p>
        </w:tc>
        <w:tc>
          <w:tcPr>
            <w:tcW w:w="1418" w:type="dxa"/>
            <w:shd w:val="clear" w:color="auto" w:fill="auto"/>
            <w:vAlign w:val="center"/>
          </w:tcPr>
          <w:p w14:paraId="5462CD59"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33,80%</w:t>
            </w:r>
          </w:p>
        </w:tc>
        <w:tc>
          <w:tcPr>
            <w:tcW w:w="1275" w:type="dxa"/>
            <w:shd w:val="clear" w:color="auto" w:fill="auto"/>
            <w:vAlign w:val="center"/>
          </w:tcPr>
          <w:p w14:paraId="6D6CA400"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6,00%</w:t>
            </w:r>
          </w:p>
        </w:tc>
        <w:tc>
          <w:tcPr>
            <w:tcW w:w="1276" w:type="dxa"/>
            <w:shd w:val="clear" w:color="auto" w:fill="auto"/>
            <w:vAlign w:val="center"/>
          </w:tcPr>
          <w:p w14:paraId="7BDC7794"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31,00%</w:t>
            </w:r>
          </w:p>
        </w:tc>
        <w:tc>
          <w:tcPr>
            <w:tcW w:w="1418" w:type="dxa"/>
            <w:shd w:val="clear" w:color="auto" w:fill="auto"/>
            <w:vAlign w:val="center"/>
          </w:tcPr>
          <w:p w14:paraId="53E4520A"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12,40%</w:t>
            </w:r>
          </w:p>
        </w:tc>
        <w:tc>
          <w:tcPr>
            <w:tcW w:w="1247" w:type="dxa"/>
            <w:shd w:val="clear" w:color="auto" w:fill="auto"/>
            <w:vAlign w:val="center"/>
          </w:tcPr>
          <w:p w14:paraId="792C2B69"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16,80%</w:t>
            </w:r>
          </w:p>
        </w:tc>
      </w:tr>
      <w:tr w:rsidR="00B61A92" w:rsidRPr="00E90C7A" w14:paraId="768FA24B" w14:textId="77777777" w:rsidTr="001A0A28">
        <w:trPr>
          <w:trHeight w:val="187"/>
        </w:trPr>
        <w:tc>
          <w:tcPr>
            <w:tcW w:w="2864" w:type="dxa"/>
            <w:shd w:val="clear" w:color="auto" w:fill="FFFFFF" w:themeFill="background1"/>
          </w:tcPr>
          <w:p w14:paraId="0D1B944B"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Кызылординская область</w:t>
            </w:r>
          </w:p>
        </w:tc>
        <w:tc>
          <w:tcPr>
            <w:tcW w:w="1418" w:type="dxa"/>
            <w:shd w:val="clear" w:color="auto" w:fill="auto"/>
            <w:vAlign w:val="center"/>
          </w:tcPr>
          <w:p w14:paraId="7614AA74"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20,20%</w:t>
            </w:r>
          </w:p>
        </w:tc>
        <w:tc>
          <w:tcPr>
            <w:tcW w:w="1275" w:type="dxa"/>
            <w:shd w:val="clear" w:color="auto" w:fill="auto"/>
            <w:vAlign w:val="center"/>
          </w:tcPr>
          <w:p w14:paraId="11DC209A"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18,70%</w:t>
            </w:r>
          </w:p>
        </w:tc>
        <w:tc>
          <w:tcPr>
            <w:tcW w:w="1276" w:type="dxa"/>
            <w:shd w:val="clear" w:color="auto" w:fill="auto"/>
            <w:vAlign w:val="center"/>
          </w:tcPr>
          <w:p w14:paraId="44DB5C2F"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27,50%</w:t>
            </w:r>
          </w:p>
        </w:tc>
        <w:tc>
          <w:tcPr>
            <w:tcW w:w="1418" w:type="dxa"/>
            <w:shd w:val="clear" w:color="auto" w:fill="auto"/>
            <w:vAlign w:val="center"/>
          </w:tcPr>
          <w:p w14:paraId="2E6C3F4E"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lang w:val="en-US"/>
              </w:rPr>
              <w:t>13,80%</w:t>
            </w:r>
          </w:p>
        </w:tc>
        <w:tc>
          <w:tcPr>
            <w:tcW w:w="1247" w:type="dxa"/>
            <w:shd w:val="clear" w:color="auto" w:fill="auto"/>
            <w:vAlign w:val="center"/>
          </w:tcPr>
          <w:p w14:paraId="09C57113"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19,80%</w:t>
            </w:r>
          </w:p>
        </w:tc>
      </w:tr>
      <w:tr w:rsidR="00B61A92" w:rsidRPr="00E90C7A" w14:paraId="50DD2D7D" w14:textId="77777777" w:rsidTr="001A0A28">
        <w:trPr>
          <w:trHeight w:val="190"/>
        </w:trPr>
        <w:tc>
          <w:tcPr>
            <w:tcW w:w="2864" w:type="dxa"/>
            <w:shd w:val="clear" w:color="auto" w:fill="FFFFFF" w:themeFill="background1"/>
          </w:tcPr>
          <w:p w14:paraId="7F520084"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Мангистауская область</w:t>
            </w:r>
          </w:p>
        </w:tc>
        <w:tc>
          <w:tcPr>
            <w:tcW w:w="1418" w:type="dxa"/>
            <w:shd w:val="clear" w:color="auto" w:fill="auto"/>
            <w:vAlign w:val="center"/>
          </w:tcPr>
          <w:p w14:paraId="07EAD01A"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37,30%</w:t>
            </w:r>
          </w:p>
        </w:tc>
        <w:tc>
          <w:tcPr>
            <w:tcW w:w="1275" w:type="dxa"/>
            <w:shd w:val="clear" w:color="auto" w:fill="auto"/>
            <w:vAlign w:val="center"/>
          </w:tcPr>
          <w:p w14:paraId="563E2A92"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13,40%</w:t>
            </w:r>
          </w:p>
        </w:tc>
        <w:tc>
          <w:tcPr>
            <w:tcW w:w="1276" w:type="dxa"/>
            <w:shd w:val="clear" w:color="auto" w:fill="auto"/>
            <w:vAlign w:val="center"/>
          </w:tcPr>
          <w:p w14:paraId="29F3F490"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35,40%</w:t>
            </w:r>
          </w:p>
        </w:tc>
        <w:tc>
          <w:tcPr>
            <w:tcW w:w="1418" w:type="dxa"/>
            <w:shd w:val="clear" w:color="auto" w:fill="auto"/>
            <w:vAlign w:val="center"/>
          </w:tcPr>
          <w:p w14:paraId="0EFA03C5"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5,60%</w:t>
            </w:r>
          </w:p>
        </w:tc>
        <w:tc>
          <w:tcPr>
            <w:tcW w:w="1247" w:type="dxa"/>
            <w:shd w:val="clear" w:color="auto" w:fill="auto"/>
            <w:vAlign w:val="center"/>
          </w:tcPr>
          <w:p w14:paraId="286F4CAC"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8,30%</w:t>
            </w:r>
          </w:p>
        </w:tc>
      </w:tr>
      <w:tr w:rsidR="00B61A92" w:rsidRPr="00E90C7A" w14:paraId="2EAC9ED9" w14:textId="77777777" w:rsidTr="001A0A28">
        <w:trPr>
          <w:trHeight w:val="201"/>
        </w:trPr>
        <w:tc>
          <w:tcPr>
            <w:tcW w:w="2864" w:type="dxa"/>
            <w:shd w:val="clear" w:color="auto" w:fill="FFFFFF" w:themeFill="background1"/>
          </w:tcPr>
          <w:p w14:paraId="5026E76E"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Павлодарская область</w:t>
            </w:r>
          </w:p>
        </w:tc>
        <w:tc>
          <w:tcPr>
            <w:tcW w:w="1418" w:type="dxa"/>
            <w:shd w:val="clear" w:color="auto" w:fill="auto"/>
            <w:vAlign w:val="center"/>
          </w:tcPr>
          <w:p w14:paraId="7F894AB0"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14,70%</w:t>
            </w:r>
          </w:p>
        </w:tc>
        <w:tc>
          <w:tcPr>
            <w:tcW w:w="1275" w:type="dxa"/>
            <w:shd w:val="clear" w:color="auto" w:fill="auto"/>
            <w:vAlign w:val="center"/>
          </w:tcPr>
          <w:p w14:paraId="51033913"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30,10%</w:t>
            </w:r>
          </w:p>
        </w:tc>
        <w:tc>
          <w:tcPr>
            <w:tcW w:w="1276" w:type="dxa"/>
            <w:shd w:val="clear" w:color="auto" w:fill="auto"/>
            <w:vAlign w:val="center"/>
          </w:tcPr>
          <w:p w14:paraId="03B1608D"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28,80%</w:t>
            </w:r>
          </w:p>
        </w:tc>
        <w:tc>
          <w:tcPr>
            <w:tcW w:w="1418" w:type="dxa"/>
            <w:shd w:val="clear" w:color="auto" w:fill="auto"/>
            <w:vAlign w:val="center"/>
          </w:tcPr>
          <w:p w14:paraId="46D1C21C"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8,30%</w:t>
            </w:r>
          </w:p>
        </w:tc>
        <w:tc>
          <w:tcPr>
            <w:tcW w:w="1247" w:type="dxa"/>
            <w:shd w:val="clear" w:color="auto" w:fill="auto"/>
            <w:vAlign w:val="center"/>
          </w:tcPr>
          <w:p w14:paraId="7810918C"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18,10%</w:t>
            </w:r>
          </w:p>
        </w:tc>
      </w:tr>
      <w:tr w:rsidR="00B61A92" w:rsidRPr="00E90C7A" w14:paraId="7D6ED12C" w14:textId="77777777" w:rsidTr="009871EC">
        <w:trPr>
          <w:trHeight w:val="222"/>
        </w:trPr>
        <w:tc>
          <w:tcPr>
            <w:tcW w:w="2864" w:type="dxa"/>
            <w:shd w:val="clear" w:color="auto" w:fill="FFFFFF" w:themeFill="background1"/>
          </w:tcPr>
          <w:p w14:paraId="2F56AF65"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Северо-Казахстанская область</w:t>
            </w:r>
          </w:p>
        </w:tc>
        <w:tc>
          <w:tcPr>
            <w:tcW w:w="1418" w:type="dxa"/>
            <w:shd w:val="clear" w:color="auto" w:fill="auto"/>
            <w:vAlign w:val="center"/>
          </w:tcPr>
          <w:p w14:paraId="2B9370E3"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45,30%</w:t>
            </w:r>
          </w:p>
        </w:tc>
        <w:tc>
          <w:tcPr>
            <w:tcW w:w="1275" w:type="dxa"/>
            <w:shd w:val="clear" w:color="auto" w:fill="auto"/>
            <w:vAlign w:val="center"/>
          </w:tcPr>
          <w:p w14:paraId="525E7AF9"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7,50%</w:t>
            </w:r>
          </w:p>
        </w:tc>
        <w:tc>
          <w:tcPr>
            <w:tcW w:w="1276" w:type="dxa"/>
            <w:shd w:val="clear" w:color="auto" w:fill="auto"/>
            <w:vAlign w:val="center"/>
          </w:tcPr>
          <w:p w14:paraId="0DA07961"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32,00%</w:t>
            </w:r>
          </w:p>
        </w:tc>
        <w:tc>
          <w:tcPr>
            <w:tcW w:w="1418" w:type="dxa"/>
            <w:shd w:val="clear" w:color="auto" w:fill="auto"/>
            <w:vAlign w:val="center"/>
          </w:tcPr>
          <w:p w14:paraId="605D2653"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5,50%</w:t>
            </w:r>
          </w:p>
        </w:tc>
        <w:tc>
          <w:tcPr>
            <w:tcW w:w="1247" w:type="dxa"/>
            <w:shd w:val="clear" w:color="auto" w:fill="auto"/>
            <w:vAlign w:val="center"/>
          </w:tcPr>
          <w:p w14:paraId="70941ECF"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9,70%</w:t>
            </w:r>
          </w:p>
        </w:tc>
      </w:tr>
      <w:tr w:rsidR="00B61A92" w:rsidRPr="00E90C7A" w14:paraId="353ADDD5" w14:textId="77777777" w:rsidTr="001A0A28">
        <w:trPr>
          <w:trHeight w:val="258"/>
        </w:trPr>
        <w:tc>
          <w:tcPr>
            <w:tcW w:w="2864" w:type="dxa"/>
            <w:shd w:val="clear" w:color="auto" w:fill="FFFFFF" w:themeFill="background1"/>
          </w:tcPr>
          <w:p w14:paraId="1F5B8D6E"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Туркестанская область</w:t>
            </w:r>
          </w:p>
        </w:tc>
        <w:tc>
          <w:tcPr>
            <w:tcW w:w="1418" w:type="dxa"/>
            <w:shd w:val="clear" w:color="auto" w:fill="auto"/>
            <w:vAlign w:val="center"/>
          </w:tcPr>
          <w:p w14:paraId="164D85F6"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18,00%</w:t>
            </w:r>
          </w:p>
        </w:tc>
        <w:tc>
          <w:tcPr>
            <w:tcW w:w="1275" w:type="dxa"/>
            <w:shd w:val="clear" w:color="auto" w:fill="auto"/>
            <w:vAlign w:val="center"/>
          </w:tcPr>
          <w:p w14:paraId="3718EF68"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22,80%</w:t>
            </w:r>
          </w:p>
        </w:tc>
        <w:tc>
          <w:tcPr>
            <w:tcW w:w="1276" w:type="dxa"/>
            <w:shd w:val="clear" w:color="auto" w:fill="auto"/>
            <w:vAlign w:val="center"/>
          </w:tcPr>
          <w:p w14:paraId="52A535BB"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25,50%</w:t>
            </w:r>
          </w:p>
        </w:tc>
        <w:tc>
          <w:tcPr>
            <w:tcW w:w="1418" w:type="dxa"/>
            <w:shd w:val="clear" w:color="auto" w:fill="auto"/>
            <w:vAlign w:val="center"/>
          </w:tcPr>
          <w:p w14:paraId="270B35AE"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20,70%</w:t>
            </w:r>
          </w:p>
        </w:tc>
        <w:tc>
          <w:tcPr>
            <w:tcW w:w="1247" w:type="dxa"/>
            <w:shd w:val="clear" w:color="auto" w:fill="auto"/>
            <w:vAlign w:val="center"/>
          </w:tcPr>
          <w:p w14:paraId="74171984"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13,00%</w:t>
            </w:r>
          </w:p>
        </w:tc>
      </w:tr>
      <w:tr w:rsidR="00B61A92" w:rsidRPr="00E90C7A" w14:paraId="01939DDF" w14:textId="77777777" w:rsidTr="001A0A28">
        <w:trPr>
          <w:trHeight w:val="223"/>
        </w:trPr>
        <w:tc>
          <w:tcPr>
            <w:tcW w:w="2864" w:type="dxa"/>
            <w:shd w:val="clear" w:color="auto" w:fill="FFFFFF" w:themeFill="background1"/>
          </w:tcPr>
          <w:p w14:paraId="2E5CF80A" w14:textId="77777777" w:rsidR="00B61A92" w:rsidRPr="009871EC" w:rsidRDefault="00B61A92" w:rsidP="002D525B">
            <w:pPr>
              <w:rPr>
                <w:rFonts w:ascii="Times New Roman" w:hAnsi="Times New Roman" w:cs="Times New Roman"/>
                <w:sz w:val="18"/>
                <w:szCs w:val="18"/>
              </w:rPr>
            </w:pPr>
            <w:r w:rsidRPr="009871EC">
              <w:rPr>
                <w:rFonts w:ascii="Times New Roman" w:hAnsi="Times New Roman" w:cs="Times New Roman"/>
                <w:sz w:val="18"/>
                <w:szCs w:val="18"/>
              </w:rPr>
              <w:t>Восточно-Казахстанская область</w:t>
            </w:r>
          </w:p>
        </w:tc>
        <w:tc>
          <w:tcPr>
            <w:tcW w:w="1418" w:type="dxa"/>
            <w:shd w:val="clear" w:color="auto" w:fill="auto"/>
            <w:vAlign w:val="center"/>
          </w:tcPr>
          <w:p w14:paraId="3FA4724C"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43,60%</w:t>
            </w:r>
          </w:p>
        </w:tc>
        <w:tc>
          <w:tcPr>
            <w:tcW w:w="1275" w:type="dxa"/>
            <w:shd w:val="clear" w:color="auto" w:fill="auto"/>
            <w:vAlign w:val="center"/>
          </w:tcPr>
          <w:p w14:paraId="22C19F35"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6,60%</w:t>
            </w:r>
          </w:p>
        </w:tc>
        <w:tc>
          <w:tcPr>
            <w:tcW w:w="1276" w:type="dxa"/>
            <w:shd w:val="clear" w:color="auto" w:fill="auto"/>
            <w:vAlign w:val="center"/>
          </w:tcPr>
          <w:p w14:paraId="790586AC"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28,80%</w:t>
            </w:r>
          </w:p>
        </w:tc>
        <w:tc>
          <w:tcPr>
            <w:tcW w:w="1418" w:type="dxa"/>
            <w:shd w:val="clear" w:color="auto" w:fill="auto"/>
            <w:vAlign w:val="center"/>
          </w:tcPr>
          <w:p w14:paraId="640C6D31"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6,80%</w:t>
            </w:r>
          </w:p>
        </w:tc>
        <w:tc>
          <w:tcPr>
            <w:tcW w:w="1247" w:type="dxa"/>
            <w:shd w:val="clear" w:color="auto" w:fill="auto"/>
            <w:vAlign w:val="center"/>
          </w:tcPr>
          <w:p w14:paraId="4BC5E29E" w14:textId="77777777" w:rsidR="00B61A92" w:rsidRPr="009871EC" w:rsidRDefault="00B61A92" w:rsidP="002D525B">
            <w:pPr>
              <w:jc w:val="center"/>
              <w:rPr>
                <w:rFonts w:ascii="Times New Roman" w:hAnsi="Times New Roman" w:cs="Times New Roman"/>
                <w:sz w:val="18"/>
                <w:szCs w:val="18"/>
              </w:rPr>
            </w:pPr>
            <w:r w:rsidRPr="009871EC">
              <w:rPr>
                <w:rFonts w:ascii="Times New Roman" w:hAnsi="Times New Roman" w:cs="Times New Roman"/>
                <w:color w:val="000000"/>
                <w:sz w:val="18"/>
                <w:szCs w:val="18"/>
              </w:rPr>
              <w:t>14,20%</w:t>
            </w:r>
          </w:p>
        </w:tc>
      </w:tr>
      <w:tr w:rsidR="001A0A28" w:rsidRPr="00E90C7A" w14:paraId="7DDAC310" w14:textId="77777777" w:rsidTr="001A0A28">
        <w:trPr>
          <w:trHeight w:val="188"/>
        </w:trPr>
        <w:tc>
          <w:tcPr>
            <w:tcW w:w="2864" w:type="dxa"/>
            <w:shd w:val="clear" w:color="auto" w:fill="FFFFFF" w:themeFill="background1"/>
          </w:tcPr>
          <w:p w14:paraId="171C18A8" w14:textId="2CC626AC" w:rsidR="001A0A28" w:rsidRPr="009871EC" w:rsidRDefault="001A0A28" w:rsidP="001A0A28">
            <w:pPr>
              <w:rPr>
                <w:rFonts w:ascii="Times New Roman" w:hAnsi="Times New Roman" w:cs="Times New Roman"/>
                <w:sz w:val="18"/>
                <w:szCs w:val="18"/>
              </w:rPr>
            </w:pPr>
            <w:r w:rsidRPr="009871EC">
              <w:rPr>
                <w:rFonts w:ascii="Times New Roman" w:hAnsi="Times New Roman" w:cs="Times New Roman"/>
                <w:sz w:val="18"/>
                <w:szCs w:val="18"/>
                <w:lang w:val="kk-KZ"/>
              </w:rPr>
              <w:t xml:space="preserve">г. </w:t>
            </w:r>
            <w:r w:rsidRPr="009871EC">
              <w:rPr>
                <w:rFonts w:ascii="Times New Roman" w:hAnsi="Times New Roman" w:cs="Times New Roman"/>
                <w:sz w:val="18"/>
                <w:szCs w:val="18"/>
              </w:rPr>
              <w:t>Астана</w:t>
            </w:r>
          </w:p>
        </w:tc>
        <w:tc>
          <w:tcPr>
            <w:tcW w:w="1418" w:type="dxa"/>
            <w:shd w:val="clear" w:color="auto" w:fill="auto"/>
            <w:vAlign w:val="center"/>
          </w:tcPr>
          <w:p w14:paraId="2BEA91B1"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33,60%</w:t>
            </w:r>
          </w:p>
        </w:tc>
        <w:tc>
          <w:tcPr>
            <w:tcW w:w="1275" w:type="dxa"/>
            <w:shd w:val="clear" w:color="auto" w:fill="auto"/>
            <w:vAlign w:val="center"/>
          </w:tcPr>
          <w:p w14:paraId="60E3FC2B"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17,70%</w:t>
            </w:r>
          </w:p>
        </w:tc>
        <w:tc>
          <w:tcPr>
            <w:tcW w:w="1276" w:type="dxa"/>
            <w:shd w:val="clear" w:color="auto" w:fill="auto"/>
            <w:vAlign w:val="center"/>
          </w:tcPr>
          <w:p w14:paraId="254DDD0B"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24,40%</w:t>
            </w:r>
          </w:p>
        </w:tc>
        <w:tc>
          <w:tcPr>
            <w:tcW w:w="1418" w:type="dxa"/>
            <w:shd w:val="clear" w:color="auto" w:fill="auto"/>
            <w:vAlign w:val="center"/>
          </w:tcPr>
          <w:p w14:paraId="3725C1DE"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5,70%</w:t>
            </w:r>
          </w:p>
        </w:tc>
        <w:tc>
          <w:tcPr>
            <w:tcW w:w="1247" w:type="dxa"/>
            <w:shd w:val="clear" w:color="auto" w:fill="auto"/>
            <w:vAlign w:val="center"/>
          </w:tcPr>
          <w:p w14:paraId="3E8B3771"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18,60%</w:t>
            </w:r>
          </w:p>
        </w:tc>
      </w:tr>
      <w:tr w:rsidR="001A0A28" w:rsidRPr="00E90C7A" w14:paraId="340F6FF0" w14:textId="77777777" w:rsidTr="009871EC">
        <w:trPr>
          <w:trHeight w:val="70"/>
        </w:trPr>
        <w:tc>
          <w:tcPr>
            <w:tcW w:w="2864" w:type="dxa"/>
            <w:shd w:val="clear" w:color="auto" w:fill="FFFFFF" w:themeFill="background1"/>
          </w:tcPr>
          <w:p w14:paraId="4C7A34EC" w14:textId="7F15FCBC" w:rsidR="001A0A28" w:rsidRPr="009871EC" w:rsidRDefault="001A0A28" w:rsidP="001A0A28">
            <w:pPr>
              <w:rPr>
                <w:rFonts w:ascii="Times New Roman" w:hAnsi="Times New Roman" w:cs="Times New Roman"/>
                <w:sz w:val="18"/>
                <w:szCs w:val="18"/>
              </w:rPr>
            </w:pPr>
            <w:r w:rsidRPr="009871EC">
              <w:rPr>
                <w:rFonts w:ascii="Times New Roman" w:hAnsi="Times New Roman" w:cs="Times New Roman"/>
                <w:sz w:val="18"/>
                <w:szCs w:val="18"/>
              </w:rPr>
              <w:t>г.</w:t>
            </w:r>
            <w:r w:rsidRPr="009871EC">
              <w:rPr>
                <w:rFonts w:ascii="Times New Roman" w:hAnsi="Times New Roman" w:cs="Times New Roman"/>
                <w:sz w:val="18"/>
                <w:szCs w:val="18"/>
                <w:lang w:val="kk-KZ"/>
              </w:rPr>
              <w:t xml:space="preserve"> </w:t>
            </w:r>
            <w:r w:rsidRPr="009871EC">
              <w:rPr>
                <w:rFonts w:ascii="Times New Roman" w:hAnsi="Times New Roman" w:cs="Times New Roman"/>
                <w:sz w:val="18"/>
                <w:szCs w:val="18"/>
              </w:rPr>
              <w:t>Алматы</w:t>
            </w:r>
          </w:p>
        </w:tc>
        <w:tc>
          <w:tcPr>
            <w:tcW w:w="1418" w:type="dxa"/>
            <w:shd w:val="clear" w:color="auto" w:fill="auto"/>
            <w:vAlign w:val="center"/>
          </w:tcPr>
          <w:p w14:paraId="074D222C"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6,20%</w:t>
            </w:r>
          </w:p>
        </w:tc>
        <w:tc>
          <w:tcPr>
            <w:tcW w:w="1275" w:type="dxa"/>
            <w:shd w:val="clear" w:color="auto" w:fill="auto"/>
            <w:vAlign w:val="center"/>
          </w:tcPr>
          <w:p w14:paraId="35249CB2"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27,60%</w:t>
            </w:r>
          </w:p>
        </w:tc>
        <w:tc>
          <w:tcPr>
            <w:tcW w:w="1276" w:type="dxa"/>
            <w:shd w:val="clear" w:color="auto" w:fill="auto"/>
            <w:vAlign w:val="center"/>
          </w:tcPr>
          <w:p w14:paraId="589C20AB"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41,90%</w:t>
            </w:r>
          </w:p>
        </w:tc>
        <w:tc>
          <w:tcPr>
            <w:tcW w:w="1418" w:type="dxa"/>
            <w:shd w:val="clear" w:color="auto" w:fill="auto"/>
            <w:vAlign w:val="center"/>
          </w:tcPr>
          <w:p w14:paraId="789E2F50"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15,40%</w:t>
            </w:r>
          </w:p>
        </w:tc>
        <w:tc>
          <w:tcPr>
            <w:tcW w:w="1247" w:type="dxa"/>
            <w:shd w:val="clear" w:color="auto" w:fill="auto"/>
            <w:vAlign w:val="center"/>
          </w:tcPr>
          <w:p w14:paraId="6789FF2E"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8,90%</w:t>
            </w:r>
          </w:p>
        </w:tc>
      </w:tr>
      <w:tr w:rsidR="001A0A28" w:rsidRPr="00E90C7A" w14:paraId="059521F4" w14:textId="77777777" w:rsidTr="001A0A28">
        <w:trPr>
          <w:trHeight w:val="212"/>
        </w:trPr>
        <w:tc>
          <w:tcPr>
            <w:tcW w:w="2864" w:type="dxa"/>
            <w:shd w:val="clear" w:color="auto" w:fill="FFFFFF" w:themeFill="background1"/>
          </w:tcPr>
          <w:p w14:paraId="4F461710" w14:textId="1D535398" w:rsidR="001A0A28" w:rsidRPr="009871EC" w:rsidRDefault="001A0A28" w:rsidP="001A0A28">
            <w:pPr>
              <w:rPr>
                <w:rFonts w:ascii="Times New Roman" w:hAnsi="Times New Roman" w:cs="Times New Roman"/>
                <w:sz w:val="18"/>
                <w:szCs w:val="18"/>
              </w:rPr>
            </w:pPr>
            <w:r w:rsidRPr="009871EC">
              <w:rPr>
                <w:rFonts w:ascii="Times New Roman" w:hAnsi="Times New Roman" w:cs="Times New Roman"/>
                <w:sz w:val="18"/>
                <w:szCs w:val="18"/>
              </w:rPr>
              <w:t>г.</w:t>
            </w:r>
            <w:r w:rsidRPr="009871EC">
              <w:rPr>
                <w:rFonts w:ascii="Times New Roman" w:hAnsi="Times New Roman" w:cs="Times New Roman"/>
                <w:sz w:val="18"/>
                <w:szCs w:val="18"/>
                <w:lang w:val="kk-KZ"/>
              </w:rPr>
              <w:t xml:space="preserve"> </w:t>
            </w:r>
            <w:r w:rsidRPr="009871EC">
              <w:rPr>
                <w:rFonts w:ascii="Times New Roman" w:hAnsi="Times New Roman" w:cs="Times New Roman"/>
                <w:sz w:val="18"/>
                <w:szCs w:val="18"/>
              </w:rPr>
              <w:t>Шымкент</w:t>
            </w:r>
          </w:p>
        </w:tc>
        <w:tc>
          <w:tcPr>
            <w:tcW w:w="1418" w:type="dxa"/>
            <w:shd w:val="clear" w:color="auto" w:fill="auto"/>
            <w:vAlign w:val="center"/>
          </w:tcPr>
          <w:p w14:paraId="4EEFA896"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22,20%</w:t>
            </w:r>
          </w:p>
        </w:tc>
        <w:tc>
          <w:tcPr>
            <w:tcW w:w="1275" w:type="dxa"/>
            <w:shd w:val="clear" w:color="auto" w:fill="auto"/>
            <w:vAlign w:val="center"/>
          </w:tcPr>
          <w:p w14:paraId="5B237249"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19,60%</w:t>
            </w:r>
          </w:p>
        </w:tc>
        <w:tc>
          <w:tcPr>
            <w:tcW w:w="1276" w:type="dxa"/>
            <w:shd w:val="clear" w:color="auto" w:fill="auto"/>
            <w:vAlign w:val="center"/>
          </w:tcPr>
          <w:p w14:paraId="79E434A8"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32,30%</w:t>
            </w:r>
          </w:p>
        </w:tc>
        <w:tc>
          <w:tcPr>
            <w:tcW w:w="1418" w:type="dxa"/>
            <w:shd w:val="clear" w:color="auto" w:fill="auto"/>
            <w:vAlign w:val="center"/>
          </w:tcPr>
          <w:p w14:paraId="42C4FE94"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lang w:val="en-US"/>
              </w:rPr>
              <w:t>11,90%</w:t>
            </w:r>
          </w:p>
        </w:tc>
        <w:tc>
          <w:tcPr>
            <w:tcW w:w="1247" w:type="dxa"/>
            <w:shd w:val="clear" w:color="auto" w:fill="auto"/>
            <w:vAlign w:val="center"/>
          </w:tcPr>
          <w:p w14:paraId="1A673CD3"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14,00%</w:t>
            </w:r>
          </w:p>
        </w:tc>
      </w:tr>
      <w:tr w:rsidR="001A0A28" w:rsidRPr="00E90C7A" w14:paraId="7DA6FBD7" w14:textId="77777777" w:rsidTr="001A0A28">
        <w:trPr>
          <w:trHeight w:val="212"/>
        </w:trPr>
        <w:tc>
          <w:tcPr>
            <w:tcW w:w="2864" w:type="dxa"/>
            <w:shd w:val="clear" w:color="auto" w:fill="FFFFFF" w:themeFill="background1"/>
            <w:vAlign w:val="center"/>
          </w:tcPr>
          <w:p w14:paraId="45444311" w14:textId="3497874B" w:rsidR="001A0A28" w:rsidRPr="009871EC" w:rsidRDefault="001A0A28" w:rsidP="001A0A28">
            <w:pPr>
              <w:rPr>
                <w:rFonts w:ascii="Times New Roman" w:hAnsi="Times New Roman" w:cs="Times New Roman"/>
                <w:sz w:val="18"/>
                <w:szCs w:val="18"/>
                <w:lang w:val="en-US"/>
              </w:rPr>
            </w:pPr>
            <w:r w:rsidRPr="009871EC">
              <w:rPr>
                <w:rFonts w:ascii="Times New Roman" w:hAnsi="Times New Roman" w:cs="Times New Roman"/>
                <w:sz w:val="18"/>
                <w:szCs w:val="18"/>
                <w:lang w:val="kk-KZ"/>
              </w:rPr>
              <w:t>Область Жетісу</w:t>
            </w:r>
          </w:p>
        </w:tc>
        <w:tc>
          <w:tcPr>
            <w:tcW w:w="1418" w:type="dxa"/>
            <w:shd w:val="clear" w:color="auto" w:fill="auto"/>
            <w:vAlign w:val="center"/>
          </w:tcPr>
          <w:p w14:paraId="66CDAA35" w14:textId="77777777" w:rsidR="001A0A28" w:rsidRPr="009871EC" w:rsidRDefault="001A0A28" w:rsidP="001A0A28">
            <w:pPr>
              <w:jc w:val="center"/>
              <w:rPr>
                <w:rFonts w:ascii="Times New Roman" w:hAnsi="Times New Roman" w:cs="Times New Roman"/>
                <w:color w:val="000000"/>
                <w:sz w:val="18"/>
                <w:szCs w:val="18"/>
              </w:rPr>
            </w:pPr>
            <w:r w:rsidRPr="009871EC">
              <w:rPr>
                <w:rFonts w:ascii="Times New Roman" w:hAnsi="Times New Roman" w:cs="Times New Roman"/>
                <w:color w:val="000000"/>
                <w:sz w:val="18"/>
                <w:szCs w:val="18"/>
              </w:rPr>
              <w:t>32,10%</w:t>
            </w:r>
          </w:p>
        </w:tc>
        <w:tc>
          <w:tcPr>
            <w:tcW w:w="1275" w:type="dxa"/>
            <w:shd w:val="clear" w:color="auto" w:fill="auto"/>
            <w:vAlign w:val="center"/>
          </w:tcPr>
          <w:p w14:paraId="7B079495" w14:textId="77777777" w:rsidR="001A0A28" w:rsidRPr="009871EC" w:rsidRDefault="001A0A28" w:rsidP="001A0A28">
            <w:pPr>
              <w:jc w:val="center"/>
              <w:rPr>
                <w:rFonts w:ascii="Times New Roman" w:hAnsi="Times New Roman" w:cs="Times New Roman"/>
                <w:color w:val="000000"/>
                <w:sz w:val="18"/>
                <w:szCs w:val="18"/>
              </w:rPr>
            </w:pPr>
            <w:r w:rsidRPr="009871EC">
              <w:rPr>
                <w:rFonts w:ascii="Times New Roman" w:hAnsi="Times New Roman" w:cs="Times New Roman"/>
                <w:color w:val="000000"/>
                <w:sz w:val="18"/>
                <w:szCs w:val="18"/>
              </w:rPr>
              <w:t>17,30%</w:t>
            </w:r>
          </w:p>
        </w:tc>
        <w:tc>
          <w:tcPr>
            <w:tcW w:w="1276" w:type="dxa"/>
            <w:shd w:val="clear" w:color="auto" w:fill="auto"/>
            <w:vAlign w:val="center"/>
          </w:tcPr>
          <w:p w14:paraId="6CDC1675"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36,70%</w:t>
            </w:r>
          </w:p>
        </w:tc>
        <w:tc>
          <w:tcPr>
            <w:tcW w:w="1418" w:type="dxa"/>
            <w:shd w:val="clear" w:color="auto" w:fill="auto"/>
            <w:vAlign w:val="center"/>
          </w:tcPr>
          <w:p w14:paraId="525669EF"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4,50%</w:t>
            </w:r>
          </w:p>
        </w:tc>
        <w:tc>
          <w:tcPr>
            <w:tcW w:w="1247" w:type="dxa"/>
            <w:shd w:val="clear" w:color="auto" w:fill="auto"/>
            <w:vAlign w:val="center"/>
          </w:tcPr>
          <w:p w14:paraId="582AD129"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9,40%</w:t>
            </w:r>
          </w:p>
        </w:tc>
      </w:tr>
      <w:tr w:rsidR="001A0A28" w:rsidRPr="00E90C7A" w14:paraId="77F10533" w14:textId="77777777" w:rsidTr="001A0A28">
        <w:trPr>
          <w:trHeight w:val="212"/>
        </w:trPr>
        <w:tc>
          <w:tcPr>
            <w:tcW w:w="2864" w:type="dxa"/>
            <w:shd w:val="clear" w:color="auto" w:fill="FFFFFF" w:themeFill="background1"/>
            <w:vAlign w:val="center"/>
          </w:tcPr>
          <w:p w14:paraId="0A18612B" w14:textId="65100381" w:rsidR="001A0A28" w:rsidRPr="009871EC" w:rsidRDefault="001A0A28" w:rsidP="001A0A28">
            <w:pPr>
              <w:rPr>
                <w:rFonts w:ascii="Times New Roman" w:hAnsi="Times New Roman" w:cs="Times New Roman"/>
                <w:sz w:val="18"/>
                <w:szCs w:val="18"/>
              </w:rPr>
            </w:pPr>
            <w:r w:rsidRPr="009871EC">
              <w:rPr>
                <w:rFonts w:ascii="Times New Roman" w:hAnsi="Times New Roman" w:cs="Times New Roman"/>
                <w:sz w:val="18"/>
                <w:szCs w:val="18"/>
                <w:lang w:val="kk-KZ"/>
              </w:rPr>
              <w:t>Область Абай</w:t>
            </w:r>
          </w:p>
        </w:tc>
        <w:tc>
          <w:tcPr>
            <w:tcW w:w="1418" w:type="dxa"/>
            <w:shd w:val="clear" w:color="auto" w:fill="auto"/>
            <w:vAlign w:val="center"/>
          </w:tcPr>
          <w:p w14:paraId="64545E0C" w14:textId="77777777" w:rsidR="001A0A28" w:rsidRPr="009871EC" w:rsidRDefault="001A0A28" w:rsidP="001A0A28">
            <w:pPr>
              <w:jc w:val="center"/>
              <w:rPr>
                <w:rFonts w:ascii="Times New Roman" w:hAnsi="Times New Roman" w:cs="Times New Roman"/>
                <w:color w:val="000000"/>
                <w:sz w:val="18"/>
                <w:szCs w:val="18"/>
              </w:rPr>
            </w:pPr>
            <w:r w:rsidRPr="009871EC">
              <w:rPr>
                <w:rFonts w:ascii="Times New Roman" w:hAnsi="Times New Roman" w:cs="Times New Roman"/>
                <w:color w:val="000000"/>
                <w:sz w:val="18"/>
                <w:szCs w:val="18"/>
                <w:lang w:val="en-US"/>
              </w:rPr>
              <w:t>27,40%</w:t>
            </w:r>
          </w:p>
        </w:tc>
        <w:tc>
          <w:tcPr>
            <w:tcW w:w="1275" w:type="dxa"/>
            <w:shd w:val="clear" w:color="auto" w:fill="auto"/>
            <w:vAlign w:val="center"/>
          </w:tcPr>
          <w:p w14:paraId="13A8F1BE" w14:textId="77777777" w:rsidR="001A0A28" w:rsidRPr="009871EC" w:rsidRDefault="001A0A28" w:rsidP="001A0A28">
            <w:pPr>
              <w:jc w:val="center"/>
              <w:rPr>
                <w:rFonts w:ascii="Times New Roman" w:hAnsi="Times New Roman" w:cs="Times New Roman"/>
                <w:color w:val="000000"/>
                <w:sz w:val="18"/>
                <w:szCs w:val="18"/>
              </w:rPr>
            </w:pPr>
            <w:r w:rsidRPr="009871EC">
              <w:rPr>
                <w:rFonts w:ascii="Times New Roman" w:hAnsi="Times New Roman" w:cs="Times New Roman"/>
                <w:color w:val="000000"/>
                <w:sz w:val="18"/>
                <w:szCs w:val="18"/>
                <w:lang w:val="en-US"/>
              </w:rPr>
              <w:t>19,20%</w:t>
            </w:r>
          </w:p>
        </w:tc>
        <w:tc>
          <w:tcPr>
            <w:tcW w:w="1276" w:type="dxa"/>
            <w:shd w:val="clear" w:color="auto" w:fill="auto"/>
            <w:vAlign w:val="center"/>
          </w:tcPr>
          <w:p w14:paraId="534EB168"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lang w:val="en-US"/>
              </w:rPr>
              <w:t>32,10%</w:t>
            </w:r>
          </w:p>
        </w:tc>
        <w:tc>
          <w:tcPr>
            <w:tcW w:w="1418" w:type="dxa"/>
            <w:shd w:val="clear" w:color="auto" w:fill="auto"/>
            <w:vAlign w:val="center"/>
          </w:tcPr>
          <w:p w14:paraId="0CF8C324"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lang w:val="en-US"/>
              </w:rPr>
              <w:t>10,10%</w:t>
            </w:r>
          </w:p>
        </w:tc>
        <w:tc>
          <w:tcPr>
            <w:tcW w:w="1247" w:type="dxa"/>
            <w:shd w:val="clear" w:color="auto" w:fill="auto"/>
            <w:vAlign w:val="center"/>
          </w:tcPr>
          <w:p w14:paraId="3E63062F"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lang w:val="en-US"/>
              </w:rPr>
              <w:t>11,20%</w:t>
            </w:r>
          </w:p>
        </w:tc>
      </w:tr>
      <w:tr w:rsidR="001A0A28" w:rsidRPr="00E90C7A" w14:paraId="2B624DD2" w14:textId="77777777" w:rsidTr="001A0A28">
        <w:trPr>
          <w:trHeight w:val="212"/>
        </w:trPr>
        <w:tc>
          <w:tcPr>
            <w:tcW w:w="2864" w:type="dxa"/>
            <w:shd w:val="clear" w:color="auto" w:fill="FFFFFF" w:themeFill="background1"/>
            <w:vAlign w:val="center"/>
          </w:tcPr>
          <w:p w14:paraId="74616458" w14:textId="27C8E14B" w:rsidR="001A0A28" w:rsidRPr="009871EC" w:rsidRDefault="001A0A28" w:rsidP="001A0A28">
            <w:pPr>
              <w:rPr>
                <w:rFonts w:ascii="Times New Roman" w:hAnsi="Times New Roman" w:cs="Times New Roman"/>
                <w:sz w:val="18"/>
                <w:szCs w:val="18"/>
              </w:rPr>
            </w:pPr>
            <w:r w:rsidRPr="009871EC">
              <w:rPr>
                <w:rFonts w:ascii="Times New Roman" w:hAnsi="Times New Roman" w:cs="Times New Roman"/>
                <w:sz w:val="18"/>
                <w:szCs w:val="18"/>
              </w:rPr>
              <w:t>Область Ұлытау </w:t>
            </w:r>
          </w:p>
        </w:tc>
        <w:tc>
          <w:tcPr>
            <w:tcW w:w="1418" w:type="dxa"/>
            <w:shd w:val="clear" w:color="auto" w:fill="auto"/>
            <w:vAlign w:val="center"/>
          </w:tcPr>
          <w:p w14:paraId="575376AF" w14:textId="77777777" w:rsidR="001A0A28" w:rsidRPr="009871EC" w:rsidRDefault="001A0A28" w:rsidP="001A0A28">
            <w:pPr>
              <w:jc w:val="center"/>
              <w:rPr>
                <w:rFonts w:ascii="Times New Roman" w:hAnsi="Times New Roman" w:cs="Times New Roman"/>
                <w:color w:val="000000"/>
                <w:sz w:val="18"/>
                <w:szCs w:val="18"/>
              </w:rPr>
            </w:pPr>
            <w:r w:rsidRPr="009871EC">
              <w:rPr>
                <w:rFonts w:ascii="Times New Roman" w:hAnsi="Times New Roman" w:cs="Times New Roman"/>
                <w:color w:val="000000"/>
                <w:sz w:val="18"/>
                <w:szCs w:val="18"/>
              </w:rPr>
              <w:t>22,20%</w:t>
            </w:r>
          </w:p>
        </w:tc>
        <w:tc>
          <w:tcPr>
            <w:tcW w:w="1275" w:type="dxa"/>
            <w:shd w:val="clear" w:color="auto" w:fill="auto"/>
            <w:vAlign w:val="center"/>
          </w:tcPr>
          <w:p w14:paraId="37FCF503" w14:textId="77777777" w:rsidR="001A0A28" w:rsidRPr="009871EC" w:rsidRDefault="001A0A28" w:rsidP="001A0A28">
            <w:pPr>
              <w:jc w:val="center"/>
              <w:rPr>
                <w:rFonts w:ascii="Times New Roman" w:hAnsi="Times New Roman" w:cs="Times New Roman"/>
                <w:color w:val="000000"/>
                <w:sz w:val="18"/>
                <w:szCs w:val="18"/>
              </w:rPr>
            </w:pPr>
            <w:r w:rsidRPr="009871EC">
              <w:rPr>
                <w:rFonts w:ascii="Times New Roman" w:hAnsi="Times New Roman" w:cs="Times New Roman"/>
                <w:color w:val="000000"/>
                <w:sz w:val="18"/>
                <w:szCs w:val="18"/>
                <w:lang w:val="en-US"/>
              </w:rPr>
              <w:t>17,20%</w:t>
            </w:r>
          </w:p>
        </w:tc>
        <w:tc>
          <w:tcPr>
            <w:tcW w:w="1276" w:type="dxa"/>
            <w:shd w:val="clear" w:color="auto" w:fill="auto"/>
            <w:vAlign w:val="center"/>
          </w:tcPr>
          <w:p w14:paraId="7E503AF8"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33,30%</w:t>
            </w:r>
          </w:p>
        </w:tc>
        <w:tc>
          <w:tcPr>
            <w:tcW w:w="1418" w:type="dxa"/>
            <w:shd w:val="clear" w:color="auto" w:fill="auto"/>
            <w:vAlign w:val="center"/>
          </w:tcPr>
          <w:p w14:paraId="66F335DA"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lang w:val="en-US"/>
              </w:rPr>
              <w:t>15,40%</w:t>
            </w:r>
          </w:p>
        </w:tc>
        <w:tc>
          <w:tcPr>
            <w:tcW w:w="1247" w:type="dxa"/>
            <w:shd w:val="clear" w:color="auto" w:fill="auto"/>
            <w:vAlign w:val="center"/>
          </w:tcPr>
          <w:p w14:paraId="1B65CC7B" w14:textId="77777777" w:rsidR="001A0A28" w:rsidRPr="009871EC" w:rsidRDefault="001A0A28" w:rsidP="001A0A28">
            <w:pPr>
              <w:jc w:val="center"/>
              <w:rPr>
                <w:rFonts w:ascii="Times New Roman" w:hAnsi="Times New Roman" w:cs="Times New Roman"/>
                <w:sz w:val="18"/>
                <w:szCs w:val="18"/>
              </w:rPr>
            </w:pPr>
            <w:r w:rsidRPr="009871EC">
              <w:rPr>
                <w:rFonts w:ascii="Times New Roman" w:hAnsi="Times New Roman" w:cs="Times New Roman"/>
                <w:color w:val="000000"/>
                <w:sz w:val="18"/>
                <w:szCs w:val="18"/>
              </w:rPr>
              <w:t>11,90%</w:t>
            </w:r>
          </w:p>
        </w:tc>
      </w:tr>
    </w:tbl>
    <w:p w14:paraId="53064578" w14:textId="6FE134D7" w:rsidR="007E1533" w:rsidRDefault="007E1533" w:rsidP="007E1533">
      <w:pPr>
        <w:tabs>
          <w:tab w:val="left" w:pos="3999"/>
        </w:tabs>
        <w:ind w:firstLine="709"/>
        <w:jc w:val="both"/>
        <w:rPr>
          <w:rFonts w:ascii="Times New Roman" w:hAnsi="Times New Roman" w:cs="Times New Roman"/>
          <w:sz w:val="28"/>
          <w:szCs w:val="28"/>
        </w:rPr>
      </w:pPr>
    </w:p>
    <w:p w14:paraId="2DB5102C" w14:textId="527C6377" w:rsidR="00B61A92" w:rsidRDefault="00B61A92" w:rsidP="007E1533">
      <w:pPr>
        <w:tabs>
          <w:tab w:val="left" w:pos="3999"/>
        </w:tabs>
        <w:ind w:firstLine="709"/>
        <w:jc w:val="both"/>
        <w:rPr>
          <w:rFonts w:ascii="Times New Roman" w:hAnsi="Times New Roman" w:cs="Times New Roman"/>
          <w:sz w:val="28"/>
          <w:szCs w:val="28"/>
        </w:rPr>
      </w:pPr>
      <w:r w:rsidRPr="00B61A92">
        <w:rPr>
          <w:rFonts w:ascii="Times New Roman" w:hAnsi="Times New Roman" w:cs="Times New Roman"/>
          <w:sz w:val="28"/>
          <w:szCs w:val="28"/>
        </w:rPr>
        <w:t xml:space="preserve">Анализируя полученные ответы группы респондентов «представители бизнеса» стоит отметить, что субъекты частного сектора определяют коррупцию преимущественно в </w:t>
      </w:r>
      <w:r w:rsidR="0027016B" w:rsidRPr="00B61A92">
        <w:rPr>
          <w:rFonts w:ascii="Times New Roman" w:hAnsi="Times New Roman" w:cs="Times New Roman"/>
          <w:sz w:val="28"/>
          <w:szCs w:val="28"/>
        </w:rPr>
        <w:t>виде подношения</w:t>
      </w:r>
      <w:r w:rsidRPr="00B61A92">
        <w:rPr>
          <w:rFonts w:ascii="Times New Roman" w:hAnsi="Times New Roman" w:cs="Times New Roman"/>
          <w:sz w:val="28"/>
          <w:szCs w:val="28"/>
        </w:rPr>
        <w:t xml:space="preserve"> должностным лицам подарков разного вида с целью получения определенных выгод (25%), злоупотреблени</w:t>
      </w:r>
      <w:r w:rsidR="00495EF0">
        <w:rPr>
          <w:rFonts w:ascii="Times New Roman" w:hAnsi="Times New Roman" w:cs="Times New Roman"/>
          <w:sz w:val="28"/>
          <w:szCs w:val="28"/>
        </w:rPr>
        <w:t>я</w:t>
      </w:r>
      <w:r w:rsidRPr="00B61A92">
        <w:rPr>
          <w:rFonts w:ascii="Times New Roman" w:hAnsi="Times New Roman" w:cs="Times New Roman"/>
          <w:sz w:val="28"/>
          <w:szCs w:val="28"/>
        </w:rPr>
        <w:t xml:space="preserve"> служебным положением (24,7%), взяточничества (20,3%), а также использования должностного положения и государственных средств в личных интересах (20,1%).</w:t>
      </w:r>
    </w:p>
    <w:p w14:paraId="1A5AB641" w14:textId="66E065E1" w:rsidR="00B61A92" w:rsidRDefault="00B61A92" w:rsidP="00B61A92">
      <w:pPr>
        <w:pStyle w:val="a3"/>
        <w:ind w:firstLine="680"/>
        <w:jc w:val="both"/>
        <w:rPr>
          <w:iCs/>
        </w:rPr>
      </w:pPr>
      <w:r w:rsidRPr="00AB402A">
        <w:rPr>
          <w:b/>
          <w:bCs/>
          <w:iCs/>
        </w:rPr>
        <w:t xml:space="preserve">Диаграмма </w:t>
      </w:r>
      <w:r w:rsidR="00477848">
        <w:rPr>
          <w:b/>
          <w:bCs/>
          <w:iCs/>
          <w:lang w:val="kk-KZ"/>
        </w:rPr>
        <w:t>7</w:t>
      </w:r>
      <w:r w:rsidRPr="00AB402A">
        <w:rPr>
          <w:b/>
          <w:bCs/>
          <w:iCs/>
        </w:rPr>
        <w:t>.</w:t>
      </w:r>
      <w:r w:rsidRPr="00AB402A">
        <w:t xml:space="preserve"> </w:t>
      </w:r>
      <w:r w:rsidRPr="00DA7585">
        <w:rPr>
          <w:iCs/>
        </w:rPr>
        <w:t xml:space="preserve">Определение </w:t>
      </w:r>
      <w:r>
        <w:rPr>
          <w:iCs/>
        </w:rPr>
        <w:t>понятия «коррупция»</w:t>
      </w:r>
      <w:r w:rsidRPr="00B61A92">
        <w:rPr>
          <w:iCs/>
        </w:rPr>
        <w:t xml:space="preserve"> </w:t>
      </w:r>
      <w:r>
        <w:rPr>
          <w:iCs/>
        </w:rPr>
        <w:t>группой респондентов «субъекты предпринимательства»</w:t>
      </w:r>
      <w:r w:rsidRPr="007E1533">
        <w:rPr>
          <w:i/>
        </w:rPr>
        <w:t xml:space="preserve"> (среднереспубликанские значения).</w:t>
      </w:r>
    </w:p>
    <w:p w14:paraId="326E38CD" w14:textId="77777777" w:rsidR="00B61A92" w:rsidRDefault="00B61A92" w:rsidP="007E1533">
      <w:pPr>
        <w:tabs>
          <w:tab w:val="left" w:pos="3999"/>
        </w:tabs>
        <w:ind w:firstLine="709"/>
        <w:jc w:val="both"/>
        <w:rPr>
          <w:rFonts w:ascii="Times New Roman" w:hAnsi="Times New Roman" w:cs="Times New Roman"/>
          <w:sz w:val="28"/>
          <w:szCs w:val="28"/>
        </w:rPr>
      </w:pPr>
    </w:p>
    <w:p w14:paraId="7236ACBD" w14:textId="32F26A42" w:rsidR="00B61A92" w:rsidRPr="00971C70" w:rsidRDefault="00B61A92" w:rsidP="007E1533">
      <w:pPr>
        <w:tabs>
          <w:tab w:val="left" w:pos="3999"/>
        </w:tabs>
        <w:ind w:firstLine="709"/>
        <w:jc w:val="both"/>
        <w:rPr>
          <w:rFonts w:ascii="Times New Roman" w:hAnsi="Times New Roman" w:cs="Times New Roman"/>
          <w:sz w:val="28"/>
          <w:szCs w:val="28"/>
        </w:rPr>
      </w:pPr>
      <w:r>
        <w:rPr>
          <w:noProof/>
          <w:lang w:eastAsia="ru-RU"/>
        </w:rPr>
        <w:drawing>
          <wp:inline distT="0" distB="0" distL="0" distR="0" wp14:anchorId="75719234" wp14:editId="01A9B6A8">
            <wp:extent cx="5457825" cy="1343025"/>
            <wp:effectExtent l="0" t="0" r="9525" b="9525"/>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3D72AA">
        <w:rPr>
          <w:rFonts w:ascii="Times New Roman" w:hAnsi="Times New Roman" w:cs="Times New Roman"/>
          <w:sz w:val="28"/>
          <w:szCs w:val="28"/>
        </w:rPr>
        <w:t xml:space="preserve"> </w:t>
      </w:r>
    </w:p>
    <w:p w14:paraId="745B4D23" w14:textId="7FAAA42F" w:rsidR="00CF3FEE" w:rsidRDefault="00B61A92" w:rsidP="00B61A92">
      <w:pPr>
        <w:pStyle w:val="a3"/>
        <w:ind w:firstLine="680"/>
        <w:jc w:val="both"/>
      </w:pPr>
      <w:r w:rsidRPr="00B61A92">
        <w:lastRenderedPageBreak/>
        <w:t>В свою очередь, представители молодежи по рассматриваемому вопросу выразили следующую точку зрения. Так, каждый третий учащийся колледжа/ВУЗа убежден в том, что коррупция это в первую очередь - злоупотребление служебным положением (30,5%), подношение должностным лицам подарков разного вида с целью получения определенных выгод (27,7%), а уже потом - использование должностного положения и государственных средств в личных интересах (18,3%) и взяточничество (17,9%).</w:t>
      </w:r>
    </w:p>
    <w:p w14:paraId="1116FC32" w14:textId="339593EF" w:rsidR="00B61A92" w:rsidRDefault="00B61A92" w:rsidP="00B61A92">
      <w:pPr>
        <w:pStyle w:val="a3"/>
        <w:ind w:firstLine="680"/>
        <w:jc w:val="both"/>
        <w:rPr>
          <w:i/>
        </w:rPr>
      </w:pPr>
      <w:r w:rsidRPr="00AB402A">
        <w:rPr>
          <w:b/>
          <w:bCs/>
          <w:iCs/>
        </w:rPr>
        <w:t xml:space="preserve">Диаграмма </w:t>
      </w:r>
      <w:r w:rsidR="00477848">
        <w:rPr>
          <w:b/>
          <w:bCs/>
          <w:iCs/>
          <w:lang w:val="kk-KZ"/>
        </w:rPr>
        <w:t>8</w:t>
      </w:r>
      <w:r w:rsidRPr="00AB402A">
        <w:rPr>
          <w:b/>
          <w:bCs/>
          <w:iCs/>
        </w:rPr>
        <w:t>.</w:t>
      </w:r>
      <w:r w:rsidRPr="00AB402A">
        <w:t xml:space="preserve"> </w:t>
      </w:r>
      <w:r w:rsidRPr="00DA7585">
        <w:rPr>
          <w:iCs/>
        </w:rPr>
        <w:t xml:space="preserve">Определение </w:t>
      </w:r>
      <w:r>
        <w:rPr>
          <w:iCs/>
        </w:rPr>
        <w:t>понятия «коррупция»</w:t>
      </w:r>
      <w:r w:rsidRPr="00B61A92">
        <w:rPr>
          <w:iCs/>
        </w:rPr>
        <w:t xml:space="preserve"> </w:t>
      </w:r>
      <w:r>
        <w:rPr>
          <w:iCs/>
        </w:rPr>
        <w:t>группой респондентов «студенческая молодежь»</w:t>
      </w:r>
      <w:r w:rsidRPr="007E1533">
        <w:rPr>
          <w:i/>
        </w:rPr>
        <w:t xml:space="preserve"> (среднереспубликанские значения).</w:t>
      </w:r>
    </w:p>
    <w:p w14:paraId="696E131E" w14:textId="1E21A0C7" w:rsidR="00B61A92" w:rsidRDefault="00B61A92" w:rsidP="00B61A92">
      <w:pPr>
        <w:pStyle w:val="a3"/>
        <w:ind w:firstLine="680"/>
        <w:jc w:val="both"/>
        <w:rPr>
          <w:iCs/>
        </w:rPr>
      </w:pPr>
    </w:p>
    <w:p w14:paraId="0B21BD00" w14:textId="285C6026" w:rsidR="00B61A92" w:rsidRDefault="00B61A92" w:rsidP="00B61A92">
      <w:pPr>
        <w:pStyle w:val="a3"/>
        <w:ind w:firstLine="680"/>
        <w:jc w:val="both"/>
        <w:rPr>
          <w:iCs/>
        </w:rPr>
      </w:pPr>
      <w:r>
        <w:rPr>
          <w:noProof/>
          <w:sz w:val="16"/>
          <w:szCs w:val="16"/>
          <w:lang w:bidi="ar-SA"/>
        </w:rPr>
        <w:drawing>
          <wp:inline distT="0" distB="0" distL="0" distR="0" wp14:anchorId="7AE15FA7" wp14:editId="6159B1CB">
            <wp:extent cx="5410200" cy="1666875"/>
            <wp:effectExtent l="0" t="0" r="0" b="9525"/>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06991DD" w14:textId="77777777" w:rsidR="00B61A92" w:rsidRDefault="00B61A92" w:rsidP="00B61A92">
      <w:pPr>
        <w:pStyle w:val="a3"/>
        <w:ind w:firstLine="680"/>
        <w:jc w:val="both"/>
      </w:pPr>
    </w:p>
    <w:p w14:paraId="2D5A6B94" w14:textId="4966B8E2" w:rsidR="00160510" w:rsidRDefault="00160510" w:rsidP="007E1533">
      <w:pPr>
        <w:pStyle w:val="a3"/>
        <w:jc w:val="both"/>
      </w:pPr>
      <w:r>
        <w:tab/>
        <w:t xml:space="preserve"> </w:t>
      </w:r>
    </w:p>
    <w:p w14:paraId="01E89E8E" w14:textId="7B7C0E59" w:rsidR="00DA7585" w:rsidRPr="004D2A7A" w:rsidRDefault="00B61A92" w:rsidP="00DA7585">
      <w:pPr>
        <w:pStyle w:val="3"/>
        <w:spacing w:line="240" w:lineRule="auto"/>
        <w:ind w:firstLine="680"/>
        <w:rPr>
          <w:rFonts w:ascii="Times New Roman" w:hAnsi="Times New Roman" w:cs="Times New Roman"/>
          <w:sz w:val="28"/>
          <w:szCs w:val="28"/>
        </w:rPr>
      </w:pPr>
      <w:bookmarkStart w:id="105" w:name="_Toc120011040"/>
      <w:bookmarkStart w:id="106" w:name="_Toc120796284"/>
      <w:bookmarkStart w:id="107" w:name="_Toc121916678"/>
      <w:r>
        <w:rPr>
          <w:rFonts w:ascii="Times New Roman" w:hAnsi="Times New Roman" w:cs="Times New Roman"/>
          <w:sz w:val="28"/>
          <w:szCs w:val="28"/>
        </w:rPr>
        <w:t>5</w:t>
      </w:r>
      <w:r w:rsidR="00DA7585" w:rsidRPr="004D2A7A">
        <w:rPr>
          <w:rFonts w:ascii="Times New Roman" w:hAnsi="Times New Roman" w:cs="Times New Roman"/>
          <w:sz w:val="28"/>
          <w:szCs w:val="28"/>
        </w:rPr>
        <w:t>.2.</w:t>
      </w:r>
      <w:r w:rsidR="00DA7585">
        <w:rPr>
          <w:rFonts w:ascii="Times New Roman" w:hAnsi="Times New Roman" w:cs="Times New Roman"/>
          <w:sz w:val="28"/>
          <w:szCs w:val="28"/>
        </w:rPr>
        <w:t>2</w:t>
      </w:r>
      <w:r w:rsidR="00DA7585" w:rsidRPr="004D2A7A">
        <w:rPr>
          <w:rFonts w:ascii="Times New Roman" w:hAnsi="Times New Roman" w:cs="Times New Roman"/>
          <w:sz w:val="28"/>
          <w:szCs w:val="28"/>
        </w:rPr>
        <w:t xml:space="preserve">. </w:t>
      </w:r>
      <w:r w:rsidR="00DA7585" w:rsidRPr="00DA7585">
        <w:rPr>
          <w:rFonts w:ascii="Times New Roman" w:hAnsi="Times New Roman" w:cs="Times New Roman"/>
          <w:iCs/>
          <w:sz w:val="28"/>
          <w:szCs w:val="28"/>
        </w:rPr>
        <w:t xml:space="preserve">Определение </w:t>
      </w:r>
      <w:bookmarkEnd w:id="105"/>
      <w:r>
        <w:rPr>
          <w:rFonts w:ascii="Times New Roman" w:hAnsi="Times New Roman" w:cs="Times New Roman"/>
          <w:iCs/>
          <w:sz w:val="28"/>
          <w:szCs w:val="28"/>
        </w:rPr>
        <w:t>отношения к феномену «коррупция»</w:t>
      </w:r>
      <w:bookmarkEnd w:id="106"/>
      <w:bookmarkEnd w:id="107"/>
    </w:p>
    <w:p w14:paraId="0CBE8A60" w14:textId="04CF44B8" w:rsidR="00160510" w:rsidRDefault="00160510" w:rsidP="007E1533">
      <w:pPr>
        <w:pStyle w:val="a3"/>
        <w:jc w:val="both"/>
      </w:pPr>
    </w:p>
    <w:p w14:paraId="0843DC71" w14:textId="432108B1" w:rsidR="00D36583" w:rsidRDefault="00D36583" w:rsidP="00DA7585">
      <w:pPr>
        <w:pStyle w:val="a3"/>
        <w:ind w:firstLine="680"/>
        <w:jc w:val="both"/>
      </w:pPr>
      <w:r w:rsidRPr="00D36583">
        <w:rPr>
          <w:rFonts w:eastAsiaTheme="minorHAnsi"/>
          <w:lang w:eastAsia="en-US" w:bidi="ar-SA"/>
        </w:rPr>
        <w:t xml:space="preserve">Определившись с восприятием такого явления как «коррупция» исследователями также был задан вопрос, призванный определить отношение респондентов к данному явлению. Так, на вопрос как Вы относитесь к коррупции в целом мнение респондентов сложилось следующим образом. В совокупности отрицательное отношение («отрицательно», «скорее отрицательно») к рассматриваемому явлению составило </w:t>
      </w:r>
      <w:r w:rsidR="008B3C16" w:rsidRPr="008B3C16">
        <w:rPr>
          <w:rFonts w:eastAsiaTheme="minorHAnsi"/>
          <w:lang w:eastAsia="en-US" w:bidi="ar-SA"/>
        </w:rPr>
        <w:t>5</w:t>
      </w:r>
      <w:r w:rsidR="009871EC">
        <w:rPr>
          <w:rFonts w:eastAsiaTheme="minorHAnsi"/>
          <w:lang w:eastAsia="en-US" w:bidi="ar-SA"/>
        </w:rPr>
        <w:t>1</w:t>
      </w:r>
      <w:r w:rsidRPr="00D36583">
        <w:rPr>
          <w:rFonts w:eastAsiaTheme="minorHAnsi"/>
          <w:lang w:eastAsia="en-US" w:bidi="ar-SA"/>
        </w:rPr>
        <w:t>,</w:t>
      </w:r>
      <w:r w:rsidR="009871EC">
        <w:rPr>
          <w:rFonts w:eastAsiaTheme="minorHAnsi"/>
          <w:lang w:eastAsia="en-US" w:bidi="ar-SA"/>
        </w:rPr>
        <w:t>4</w:t>
      </w:r>
      <w:r w:rsidRPr="00D36583">
        <w:rPr>
          <w:rFonts w:eastAsiaTheme="minorHAnsi"/>
          <w:lang w:eastAsia="en-US" w:bidi="ar-SA"/>
        </w:rPr>
        <w:t xml:space="preserve">%. В то время как </w:t>
      </w:r>
      <w:r w:rsidR="009871EC">
        <w:rPr>
          <w:rFonts w:eastAsiaTheme="minorHAnsi"/>
          <w:lang w:eastAsia="en-US" w:bidi="ar-SA"/>
        </w:rPr>
        <w:t>21</w:t>
      </w:r>
      <w:r w:rsidRPr="00D36583">
        <w:rPr>
          <w:rFonts w:eastAsiaTheme="minorHAnsi"/>
          <w:lang w:eastAsia="en-US" w:bidi="ar-SA"/>
        </w:rPr>
        <w:t>,</w:t>
      </w:r>
      <w:r w:rsidR="009871EC">
        <w:rPr>
          <w:rFonts w:eastAsiaTheme="minorHAnsi"/>
          <w:lang w:eastAsia="en-US" w:bidi="ar-SA"/>
        </w:rPr>
        <w:t>3</w:t>
      </w:r>
      <w:r w:rsidRPr="00D36583">
        <w:rPr>
          <w:rFonts w:eastAsiaTheme="minorHAnsi"/>
          <w:lang w:eastAsia="en-US" w:bidi="ar-SA"/>
        </w:rPr>
        <w:t>% испытывают положительное отношение к коррупции (совокупный показатель). Оставшаяся доля респондентов (</w:t>
      </w:r>
      <w:r w:rsidR="009871EC">
        <w:rPr>
          <w:rFonts w:eastAsiaTheme="minorHAnsi"/>
          <w:lang w:eastAsia="en-US" w:bidi="ar-SA"/>
        </w:rPr>
        <w:t>27</w:t>
      </w:r>
      <w:r w:rsidRPr="00D36583">
        <w:rPr>
          <w:rFonts w:eastAsiaTheme="minorHAnsi"/>
          <w:lang w:eastAsia="en-US" w:bidi="ar-SA"/>
        </w:rPr>
        <w:t>,</w:t>
      </w:r>
      <w:r w:rsidR="009871EC">
        <w:rPr>
          <w:rFonts w:eastAsiaTheme="minorHAnsi"/>
          <w:lang w:eastAsia="en-US" w:bidi="ar-SA"/>
        </w:rPr>
        <w:t>3</w:t>
      </w:r>
      <w:r w:rsidRPr="00D36583">
        <w:rPr>
          <w:rFonts w:eastAsiaTheme="minorHAnsi"/>
          <w:lang w:eastAsia="en-US" w:bidi="ar-SA"/>
        </w:rPr>
        <w:t>%) придерживаются нейтральной позиции по данному вопросу.</w:t>
      </w:r>
      <w:r w:rsidR="00DA7585">
        <w:tab/>
      </w:r>
    </w:p>
    <w:p w14:paraId="1E8BF108" w14:textId="4F16034B" w:rsidR="00160510" w:rsidRPr="00DA7585" w:rsidRDefault="00DA7585" w:rsidP="00DA7585">
      <w:pPr>
        <w:pStyle w:val="a3"/>
        <w:ind w:firstLine="680"/>
        <w:jc w:val="both"/>
        <w:rPr>
          <w:iCs/>
        </w:rPr>
      </w:pPr>
      <w:r w:rsidRPr="00AB402A">
        <w:rPr>
          <w:b/>
          <w:bCs/>
          <w:iCs/>
        </w:rPr>
        <w:t xml:space="preserve">Диаграмма </w:t>
      </w:r>
      <w:r w:rsidR="00477848">
        <w:rPr>
          <w:b/>
          <w:bCs/>
          <w:iCs/>
          <w:lang w:val="kk-KZ"/>
        </w:rPr>
        <w:t>9</w:t>
      </w:r>
      <w:r w:rsidRPr="00AB402A">
        <w:rPr>
          <w:b/>
          <w:bCs/>
          <w:iCs/>
        </w:rPr>
        <w:t>.</w:t>
      </w:r>
      <w:r w:rsidRPr="00AB402A">
        <w:t xml:space="preserve"> </w:t>
      </w:r>
      <w:r w:rsidR="00D36583" w:rsidRPr="00DA7585">
        <w:rPr>
          <w:iCs/>
        </w:rPr>
        <w:t xml:space="preserve">Определение </w:t>
      </w:r>
      <w:r w:rsidR="00D36583">
        <w:rPr>
          <w:iCs/>
        </w:rPr>
        <w:t>отношения к феномену «коррупция» группы респондентов «население»</w:t>
      </w:r>
      <w:r w:rsidR="00D36583" w:rsidRPr="007E1533">
        <w:rPr>
          <w:i/>
        </w:rPr>
        <w:t xml:space="preserve"> </w:t>
      </w:r>
      <w:r w:rsidRPr="007E1533">
        <w:rPr>
          <w:i/>
        </w:rPr>
        <w:t>(среднереспубликанские значения).</w:t>
      </w:r>
    </w:p>
    <w:p w14:paraId="55F50BA2" w14:textId="77777777" w:rsidR="00DA7585" w:rsidRDefault="00DA7585" w:rsidP="007E1533">
      <w:pPr>
        <w:pStyle w:val="a3"/>
        <w:jc w:val="both"/>
      </w:pPr>
    </w:p>
    <w:p w14:paraId="2E1D6343" w14:textId="6F7186E6" w:rsidR="00DA7585" w:rsidRDefault="00D36583" w:rsidP="00D36583">
      <w:pPr>
        <w:pStyle w:val="a3"/>
        <w:ind w:firstLine="680"/>
        <w:jc w:val="both"/>
      </w:pPr>
      <w:r>
        <w:rPr>
          <w:noProof/>
          <w:lang w:bidi="ar-SA"/>
        </w:rPr>
        <w:drawing>
          <wp:inline distT="0" distB="0" distL="0" distR="0" wp14:anchorId="7151157F" wp14:editId="375D741D">
            <wp:extent cx="5429250" cy="1666875"/>
            <wp:effectExtent l="0" t="0" r="0"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34E8116" w14:textId="77777777" w:rsidR="00DA7585" w:rsidRDefault="00DA7585" w:rsidP="00DA7585">
      <w:pPr>
        <w:spacing w:line="240" w:lineRule="auto"/>
        <w:jc w:val="both"/>
      </w:pPr>
    </w:p>
    <w:p w14:paraId="1BED1AEC" w14:textId="77777777" w:rsidR="00D36583" w:rsidRPr="00D36583" w:rsidRDefault="00D36583" w:rsidP="00D36583">
      <w:pPr>
        <w:pStyle w:val="a3"/>
        <w:ind w:firstLine="680"/>
        <w:jc w:val="both"/>
        <w:rPr>
          <w:rFonts w:eastAsiaTheme="minorHAnsi"/>
          <w:lang w:eastAsia="en-US" w:bidi="ar-SA"/>
        </w:rPr>
      </w:pPr>
      <w:r w:rsidRPr="00D36583">
        <w:rPr>
          <w:rFonts w:eastAsiaTheme="minorHAnsi"/>
          <w:lang w:eastAsia="en-US" w:bidi="ar-SA"/>
        </w:rPr>
        <w:lastRenderedPageBreak/>
        <w:t xml:space="preserve">Региональные значения, определяющие отрицательное отношение к явлению коррупции сформированы преимущественно ответами респондентов из следующим регионов. </w:t>
      </w:r>
    </w:p>
    <w:p w14:paraId="722E92CB" w14:textId="77777777" w:rsidR="00D36583" w:rsidRPr="00D36583" w:rsidRDefault="00D36583" w:rsidP="00D36583">
      <w:pPr>
        <w:pStyle w:val="a3"/>
        <w:ind w:firstLine="680"/>
        <w:jc w:val="both"/>
        <w:rPr>
          <w:rFonts w:eastAsiaTheme="minorHAnsi"/>
          <w:lang w:eastAsia="en-US" w:bidi="ar-SA"/>
        </w:rPr>
      </w:pPr>
      <w:r w:rsidRPr="00D36583">
        <w:rPr>
          <w:rFonts w:eastAsiaTheme="minorHAnsi"/>
          <w:lang w:eastAsia="en-US" w:bidi="ar-SA"/>
        </w:rPr>
        <w:tab/>
        <w:t>«Отрицательно» - Актюбинская область (37,00%), Жамбылская область (34,70%), Северо-Казахстанская область (37,2%), Восточно-Казахстанская область (37,40%), а также города Астана (47,80%) и Алматы (35,40%).</w:t>
      </w:r>
    </w:p>
    <w:p w14:paraId="4320E5A6" w14:textId="2F7E98DD" w:rsidR="00D36583" w:rsidRDefault="00D36583" w:rsidP="00D36583">
      <w:pPr>
        <w:pStyle w:val="a3"/>
        <w:ind w:firstLine="680"/>
        <w:jc w:val="both"/>
        <w:rPr>
          <w:rFonts w:eastAsiaTheme="minorHAnsi"/>
          <w:lang w:eastAsia="en-US" w:bidi="ar-SA"/>
        </w:rPr>
      </w:pPr>
      <w:r w:rsidRPr="00D36583">
        <w:rPr>
          <w:rFonts w:eastAsiaTheme="minorHAnsi"/>
          <w:lang w:eastAsia="en-US" w:bidi="ar-SA"/>
        </w:rPr>
        <w:tab/>
        <w:t xml:space="preserve">«Скорее отрицательно» - Акмолинская область (39,7%), Актюбинская область (31,7%), Западно-Казахстанская область (50,0%), </w:t>
      </w:r>
      <w:r w:rsidR="00D77CB4">
        <w:rPr>
          <w:rFonts w:eastAsiaTheme="minorHAnsi"/>
          <w:lang w:eastAsia="en-US" w:bidi="ar-SA"/>
        </w:rPr>
        <w:t>Жетысуская область</w:t>
      </w:r>
      <w:r w:rsidRPr="00D36583">
        <w:rPr>
          <w:rFonts w:eastAsiaTheme="minorHAnsi"/>
          <w:lang w:eastAsia="en-US" w:bidi="ar-SA"/>
        </w:rPr>
        <w:t xml:space="preserve"> (33,4%), Улытауская область (40,0%). </w:t>
      </w:r>
    </w:p>
    <w:p w14:paraId="34AA45DF" w14:textId="1BCB12E4" w:rsidR="00DA7585" w:rsidRDefault="00DA7585" w:rsidP="00D36583">
      <w:pPr>
        <w:pStyle w:val="a3"/>
        <w:ind w:firstLine="680"/>
        <w:jc w:val="both"/>
        <w:rPr>
          <w:iCs/>
        </w:rPr>
      </w:pPr>
      <w:r>
        <w:rPr>
          <w:b/>
          <w:bCs/>
          <w:iCs/>
        </w:rPr>
        <w:t>Таблица</w:t>
      </w:r>
      <w:r w:rsidRPr="00AB402A">
        <w:rPr>
          <w:b/>
          <w:bCs/>
          <w:iCs/>
        </w:rPr>
        <w:t xml:space="preserve"> </w:t>
      </w:r>
      <w:r w:rsidR="00477848">
        <w:rPr>
          <w:b/>
          <w:bCs/>
          <w:iCs/>
          <w:lang w:val="kk-KZ"/>
        </w:rPr>
        <w:t>5</w:t>
      </w:r>
      <w:r w:rsidRPr="00AB402A">
        <w:rPr>
          <w:b/>
          <w:bCs/>
          <w:iCs/>
        </w:rPr>
        <w:t>.</w:t>
      </w:r>
      <w:r w:rsidRPr="00AB402A">
        <w:t xml:space="preserve"> </w:t>
      </w:r>
      <w:r w:rsidR="00D36583" w:rsidRPr="00DA7585">
        <w:rPr>
          <w:iCs/>
        </w:rPr>
        <w:t xml:space="preserve">Определение </w:t>
      </w:r>
      <w:r w:rsidR="00D36583">
        <w:rPr>
          <w:iCs/>
        </w:rPr>
        <w:t>отношения к феномену «коррупция» группы респондентов «население»</w:t>
      </w:r>
      <w:r w:rsidR="00D36583" w:rsidRPr="007E1533">
        <w:rPr>
          <w:i/>
        </w:rPr>
        <w:t xml:space="preserve"> </w:t>
      </w:r>
      <w:r w:rsidRPr="007E1533">
        <w:rPr>
          <w:i/>
        </w:rPr>
        <w:t>(</w:t>
      </w:r>
      <w:r>
        <w:rPr>
          <w:i/>
        </w:rPr>
        <w:t>территориальные</w:t>
      </w:r>
      <w:r w:rsidRPr="007E1533">
        <w:rPr>
          <w:i/>
        </w:rPr>
        <w:t xml:space="preserve"> значения).</w:t>
      </w:r>
    </w:p>
    <w:p w14:paraId="03C16789" w14:textId="77777777" w:rsidR="00DA7585" w:rsidRDefault="00DA7585" w:rsidP="00DA7585">
      <w:pPr>
        <w:spacing w:line="240" w:lineRule="auto"/>
        <w:ind w:firstLine="720"/>
        <w:jc w:val="both"/>
      </w:pPr>
    </w:p>
    <w:tbl>
      <w:tblPr>
        <w:tblStyle w:val="ab"/>
        <w:tblW w:w="8930" w:type="dxa"/>
        <w:tblInd w:w="137" w:type="dxa"/>
        <w:tblLayout w:type="fixed"/>
        <w:tblLook w:val="04A0" w:firstRow="1" w:lastRow="0" w:firstColumn="1" w:lastColumn="0" w:noHBand="0" w:noVBand="1"/>
      </w:tblPr>
      <w:tblGrid>
        <w:gridCol w:w="3119"/>
        <w:gridCol w:w="1134"/>
        <w:gridCol w:w="1134"/>
        <w:gridCol w:w="1134"/>
        <w:gridCol w:w="1134"/>
        <w:gridCol w:w="1275"/>
      </w:tblGrid>
      <w:tr w:rsidR="00D36583" w:rsidRPr="00E90C7A" w14:paraId="421A2F6A" w14:textId="77777777" w:rsidTr="00390116">
        <w:trPr>
          <w:trHeight w:val="687"/>
        </w:trPr>
        <w:tc>
          <w:tcPr>
            <w:tcW w:w="3119" w:type="dxa"/>
            <w:shd w:val="clear" w:color="auto" w:fill="E7E6E6" w:themeFill="background2"/>
            <w:hideMark/>
          </w:tcPr>
          <w:p w14:paraId="6AFACC56"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Наименование региона</w:t>
            </w:r>
          </w:p>
        </w:tc>
        <w:tc>
          <w:tcPr>
            <w:tcW w:w="1134" w:type="dxa"/>
            <w:shd w:val="clear" w:color="auto" w:fill="E7E6E6" w:themeFill="background2"/>
            <w:hideMark/>
          </w:tcPr>
          <w:p w14:paraId="327E00A5"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sz w:val="18"/>
                <w:szCs w:val="18"/>
              </w:rPr>
              <w:t>Отрицательно</w:t>
            </w:r>
          </w:p>
        </w:tc>
        <w:tc>
          <w:tcPr>
            <w:tcW w:w="1134" w:type="dxa"/>
            <w:shd w:val="clear" w:color="auto" w:fill="E7E6E6" w:themeFill="background2"/>
            <w:hideMark/>
          </w:tcPr>
          <w:p w14:paraId="26EB8818"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sz w:val="18"/>
                <w:szCs w:val="18"/>
              </w:rPr>
              <w:t>Скорее отрицательно</w:t>
            </w:r>
          </w:p>
        </w:tc>
        <w:tc>
          <w:tcPr>
            <w:tcW w:w="1134" w:type="dxa"/>
            <w:shd w:val="clear" w:color="auto" w:fill="E7E6E6" w:themeFill="background2"/>
            <w:hideMark/>
          </w:tcPr>
          <w:p w14:paraId="34D0C581"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sz w:val="18"/>
                <w:szCs w:val="18"/>
              </w:rPr>
              <w:t>Нейтрально</w:t>
            </w:r>
          </w:p>
        </w:tc>
        <w:tc>
          <w:tcPr>
            <w:tcW w:w="1134" w:type="dxa"/>
            <w:shd w:val="clear" w:color="auto" w:fill="E7E6E6" w:themeFill="background2"/>
          </w:tcPr>
          <w:p w14:paraId="4835B5F6" w14:textId="77777777" w:rsidR="00D36583" w:rsidRPr="00D36583" w:rsidRDefault="00D36583" w:rsidP="002D525B">
            <w:pPr>
              <w:rPr>
                <w:rFonts w:ascii="Times New Roman" w:hAnsi="Times New Roman" w:cs="Times New Roman"/>
                <w:sz w:val="18"/>
                <w:szCs w:val="18"/>
              </w:rPr>
            </w:pPr>
            <w:r w:rsidRPr="00D36583">
              <w:rPr>
                <w:rFonts w:ascii="Times New Roman" w:hAnsi="Times New Roman" w:cs="Times New Roman"/>
                <w:sz w:val="18"/>
                <w:szCs w:val="18"/>
              </w:rPr>
              <w:t>Скорее положительно</w:t>
            </w:r>
          </w:p>
        </w:tc>
        <w:tc>
          <w:tcPr>
            <w:tcW w:w="1275" w:type="dxa"/>
            <w:shd w:val="clear" w:color="auto" w:fill="E7E6E6" w:themeFill="background2"/>
          </w:tcPr>
          <w:p w14:paraId="4F927EE0"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sz w:val="18"/>
                <w:szCs w:val="18"/>
              </w:rPr>
              <w:t>Положительно</w:t>
            </w:r>
          </w:p>
        </w:tc>
      </w:tr>
      <w:tr w:rsidR="00D36583" w:rsidRPr="00E90C7A" w14:paraId="1BFC8FAC" w14:textId="77777777" w:rsidTr="00390116">
        <w:trPr>
          <w:trHeight w:val="161"/>
        </w:trPr>
        <w:tc>
          <w:tcPr>
            <w:tcW w:w="3119" w:type="dxa"/>
            <w:shd w:val="clear" w:color="auto" w:fill="B4C6E7" w:themeFill="accent1" w:themeFillTint="66"/>
            <w:hideMark/>
          </w:tcPr>
          <w:p w14:paraId="0199DFC3"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Республика Казахстан</w:t>
            </w:r>
          </w:p>
        </w:tc>
        <w:tc>
          <w:tcPr>
            <w:tcW w:w="1134" w:type="dxa"/>
            <w:shd w:val="clear" w:color="auto" w:fill="B4C6E7" w:themeFill="accent1" w:themeFillTint="66"/>
            <w:vAlign w:val="center"/>
          </w:tcPr>
          <w:p w14:paraId="0729DEAF" w14:textId="0AC200C4" w:rsidR="00D36583" w:rsidRPr="00D36583" w:rsidRDefault="001A0A28" w:rsidP="001A0A28">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25</w:t>
            </w:r>
            <w:r w:rsidR="00D36583" w:rsidRPr="00D36583">
              <w:rPr>
                <w:rFonts w:ascii="Times New Roman" w:hAnsi="Times New Roman" w:cs="Times New Roman"/>
                <w:color w:val="000000"/>
                <w:sz w:val="18"/>
                <w:szCs w:val="18"/>
                <w:lang w:val="en-US"/>
              </w:rPr>
              <w:t>,</w:t>
            </w:r>
            <w:r>
              <w:rPr>
                <w:rFonts w:ascii="Times New Roman" w:hAnsi="Times New Roman" w:cs="Times New Roman"/>
                <w:color w:val="000000"/>
                <w:sz w:val="18"/>
                <w:szCs w:val="18"/>
                <w:lang w:val="en-US"/>
              </w:rPr>
              <w:t>1</w:t>
            </w:r>
            <w:r w:rsidR="00D36583" w:rsidRPr="00D36583">
              <w:rPr>
                <w:rFonts w:ascii="Times New Roman" w:hAnsi="Times New Roman" w:cs="Times New Roman"/>
                <w:color w:val="000000"/>
                <w:sz w:val="18"/>
                <w:szCs w:val="18"/>
                <w:lang w:val="en-US"/>
              </w:rPr>
              <w:t>%</w:t>
            </w:r>
          </w:p>
        </w:tc>
        <w:tc>
          <w:tcPr>
            <w:tcW w:w="1134" w:type="dxa"/>
            <w:shd w:val="clear" w:color="auto" w:fill="B4C6E7" w:themeFill="accent1" w:themeFillTint="66"/>
            <w:vAlign w:val="center"/>
          </w:tcPr>
          <w:p w14:paraId="6C50A4CF" w14:textId="4776FC9E" w:rsidR="00D36583" w:rsidRPr="00D36583" w:rsidRDefault="001A0A28" w:rsidP="001A0A28">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26</w:t>
            </w:r>
            <w:r w:rsidR="00D36583" w:rsidRPr="00D36583">
              <w:rPr>
                <w:rFonts w:ascii="Times New Roman" w:hAnsi="Times New Roman" w:cs="Times New Roman"/>
                <w:color w:val="000000"/>
                <w:sz w:val="18"/>
                <w:szCs w:val="18"/>
                <w:lang w:val="en-US"/>
              </w:rPr>
              <w:t>,3%</w:t>
            </w:r>
          </w:p>
        </w:tc>
        <w:tc>
          <w:tcPr>
            <w:tcW w:w="1134" w:type="dxa"/>
            <w:shd w:val="clear" w:color="auto" w:fill="B4C6E7" w:themeFill="accent1" w:themeFillTint="66"/>
            <w:vAlign w:val="center"/>
          </w:tcPr>
          <w:p w14:paraId="6CCF783E" w14:textId="58CE210A" w:rsidR="00D36583" w:rsidRPr="00D36583" w:rsidRDefault="003A3946" w:rsidP="003A3946">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27</w:t>
            </w:r>
            <w:r w:rsidR="008B3C16">
              <w:rPr>
                <w:rFonts w:ascii="Times New Roman" w:hAnsi="Times New Roman" w:cs="Times New Roman"/>
                <w:color w:val="000000"/>
                <w:sz w:val="18"/>
                <w:szCs w:val="18"/>
                <w:lang w:val="en-US"/>
              </w:rPr>
              <w:t>,</w:t>
            </w:r>
            <w:r>
              <w:rPr>
                <w:rFonts w:ascii="Times New Roman" w:hAnsi="Times New Roman" w:cs="Times New Roman"/>
                <w:color w:val="000000"/>
                <w:sz w:val="18"/>
                <w:szCs w:val="18"/>
                <w:lang w:val="en-US"/>
              </w:rPr>
              <w:t>3</w:t>
            </w:r>
            <w:r w:rsidR="00D36583" w:rsidRPr="00D36583">
              <w:rPr>
                <w:rFonts w:ascii="Times New Roman" w:hAnsi="Times New Roman" w:cs="Times New Roman"/>
                <w:color w:val="000000"/>
                <w:sz w:val="18"/>
                <w:szCs w:val="18"/>
                <w:lang w:val="en-US"/>
              </w:rPr>
              <w:t>%</w:t>
            </w:r>
          </w:p>
        </w:tc>
        <w:tc>
          <w:tcPr>
            <w:tcW w:w="1134" w:type="dxa"/>
            <w:shd w:val="clear" w:color="auto" w:fill="B4C6E7" w:themeFill="accent1" w:themeFillTint="66"/>
            <w:vAlign w:val="center"/>
          </w:tcPr>
          <w:p w14:paraId="6E44DF6D" w14:textId="77E9A2A6" w:rsidR="00D36583" w:rsidRPr="00D36583" w:rsidRDefault="003A3946" w:rsidP="003A3946">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14</w:t>
            </w:r>
            <w:r w:rsidR="00D36583" w:rsidRPr="00D36583">
              <w:rPr>
                <w:rFonts w:ascii="Times New Roman" w:hAnsi="Times New Roman" w:cs="Times New Roman"/>
                <w:color w:val="000000"/>
                <w:sz w:val="18"/>
                <w:szCs w:val="18"/>
                <w:lang w:val="en-US"/>
              </w:rPr>
              <w:t>,</w:t>
            </w:r>
            <w:r>
              <w:rPr>
                <w:rFonts w:ascii="Times New Roman" w:hAnsi="Times New Roman" w:cs="Times New Roman"/>
                <w:color w:val="000000"/>
                <w:sz w:val="18"/>
                <w:szCs w:val="18"/>
                <w:lang w:val="en-US"/>
              </w:rPr>
              <w:t>3</w:t>
            </w:r>
            <w:r w:rsidR="00D36583" w:rsidRPr="00D36583">
              <w:rPr>
                <w:rFonts w:ascii="Times New Roman" w:hAnsi="Times New Roman" w:cs="Times New Roman"/>
                <w:color w:val="000000"/>
                <w:sz w:val="18"/>
                <w:szCs w:val="18"/>
                <w:lang w:val="en-US"/>
              </w:rPr>
              <w:t>%</w:t>
            </w:r>
          </w:p>
        </w:tc>
        <w:tc>
          <w:tcPr>
            <w:tcW w:w="1275" w:type="dxa"/>
            <w:shd w:val="clear" w:color="auto" w:fill="B4C6E7" w:themeFill="accent1" w:themeFillTint="66"/>
            <w:vAlign w:val="center"/>
          </w:tcPr>
          <w:p w14:paraId="633C5101" w14:textId="0C1E7A34" w:rsidR="00D36583" w:rsidRPr="00D36583" w:rsidRDefault="006C4C9B" w:rsidP="006C4C9B">
            <w:pPr>
              <w:tabs>
                <w:tab w:val="left" w:pos="1024"/>
                <w:tab w:val="left" w:pos="1875"/>
              </w:tabs>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7</w:t>
            </w:r>
            <w:r w:rsidR="00D36583" w:rsidRPr="00D36583">
              <w:rPr>
                <w:rFonts w:ascii="Times New Roman" w:hAnsi="Times New Roman" w:cs="Times New Roman"/>
                <w:color w:val="000000"/>
                <w:sz w:val="18"/>
                <w:szCs w:val="18"/>
                <w:lang w:val="en-US"/>
              </w:rPr>
              <w:t>,0%</w:t>
            </w:r>
          </w:p>
        </w:tc>
      </w:tr>
      <w:tr w:rsidR="00D36583" w:rsidRPr="00E90C7A" w14:paraId="47C95131" w14:textId="77777777" w:rsidTr="00E215CA">
        <w:trPr>
          <w:trHeight w:val="224"/>
        </w:trPr>
        <w:tc>
          <w:tcPr>
            <w:tcW w:w="3119" w:type="dxa"/>
            <w:hideMark/>
          </w:tcPr>
          <w:p w14:paraId="43207A13"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Акмолинская область</w:t>
            </w:r>
          </w:p>
        </w:tc>
        <w:tc>
          <w:tcPr>
            <w:tcW w:w="1134" w:type="dxa"/>
            <w:shd w:val="clear" w:color="auto" w:fill="F7CAAC" w:themeFill="accent2" w:themeFillTint="66"/>
            <w:vAlign w:val="center"/>
          </w:tcPr>
          <w:p w14:paraId="4FF7F468"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w:t>
            </w:r>
            <w:r w:rsidRPr="00D36583">
              <w:rPr>
                <w:rFonts w:ascii="Times New Roman" w:hAnsi="Times New Roman" w:cs="Times New Roman"/>
                <w:color w:val="000000"/>
                <w:sz w:val="18"/>
                <w:szCs w:val="18"/>
                <w:lang w:val="en-US"/>
              </w:rPr>
              <w:t>0</w:t>
            </w:r>
            <w:r w:rsidRPr="00D36583">
              <w:rPr>
                <w:rFonts w:ascii="Times New Roman" w:hAnsi="Times New Roman" w:cs="Times New Roman"/>
                <w:color w:val="000000"/>
                <w:sz w:val="18"/>
                <w:szCs w:val="18"/>
              </w:rPr>
              <w:t>,00%</w:t>
            </w:r>
          </w:p>
        </w:tc>
        <w:tc>
          <w:tcPr>
            <w:tcW w:w="1134" w:type="dxa"/>
            <w:shd w:val="clear" w:color="auto" w:fill="F7CAAC" w:themeFill="accent2" w:themeFillTint="66"/>
            <w:vAlign w:val="center"/>
          </w:tcPr>
          <w:p w14:paraId="76681AE3"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lang w:val="en-US"/>
              </w:rPr>
              <w:t>39,70%</w:t>
            </w:r>
          </w:p>
        </w:tc>
        <w:tc>
          <w:tcPr>
            <w:tcW w:w="1134" w:type="dxa"/>
            <w:shd w:val="clear" w:color="auto" w:fill="auto"/>
            <w:vAlign w:val="center"/>
          </w:tcPr>
          <w:p w14:paraId="12DC5FE4"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lang w:val="en-US"/>
              </w:rPr>
              <w:t>21,00%</w:t>
            </w:r>
          </w:p>
        </w:tc>
        <w:tc>
          <w:tcPr>
            <w:tcW w:w="1134" w:type="dxa"/>
            <w:shd w:val="clear" w:color="auto" w:fill="auto"/>
            <w:vAlign w:val="center"/>
          </w:tcPr>
          <w:p w14:paraId="2B57772F"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lang w:val="en-US"/>
              </w:rPr>
              <w:t>12,50%</w:t>
            </w:r>
          </w:p>
        </w:tc>
        <w:tc>
          <w:tcPr>
            <w:tcW w:w="1275" w:type="dxa"/>
            <w:shd w:val="clear" w:color="auto" w:fill="auto"/>
            <w:vAlign w:val="center"/>
          </w:tcPr>
          <w:p w14:paraId="5584193E"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lang w:val="en-US"/>
              </w:rPr>
              <w:t>6,80%</w:t>
            </w:r>
          </w:p>
        </w:tc>
      </w:tr>
      <w:tr w:rsidR="00D36583" w:rsidRPr="00E90C7A" w14:paraId="271E6295" w14:textId="77777777" w:rsidTr="00E215CA">
        <w:trPr>
          <w:trHeight w:val="157"/>
        </w:trPr>
        <w:tc>
          <w:tcPr>
            <w:tcW w:w="3119" w:type="dxa"/>
            <w:hideMark/>
          </w:tcPr>
          <w:p w14:paraId="113C8D56"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 xml:space="preserve">Актюбинская область </w:t>
            </w:r>
          </w:p>
        </w:tc>
        <w:tc>
          <w:tcPr>
            <w:tcW w:w="1134" w:type="dxa"/>
            <w:shd w:val="clear" w:color="auto" w:fill="F7CAAC" w:themeFill="accent2" w:themeFillTint="66"/>
            <w:vAlign w:val="center"/>
          </w:tcPr>
          <w:p w14:paraId="5B06C91F"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37,00%</w:t>
            </w:r>
          </w:p>
        </w:tc>
        <w:tc>
          <w:tcPr>
            <w:tcW w:w="1134" w:type="dxa"/>
            <w:shd w:val="clear" w:color="auto" w:fill="F7CAAC" w:themeFill="accent2" w:themeFillTint="66"/>
            <w:vAlign w:val="center"/>
          </w:tcPr>
          <w:p w14:paraId="2E5EA2E6"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31,70%</w:t>
            </w:r>
          </w:p>
        </w:tc>
        <w:tc>
          <w:tcPr>
            <w:tcW w:w="1134" w:type="dxa"/>
            <w:shd w:val="clear" w:color="auto" w:fill="auto"/>
            <w:vAlign w:val="center"/>
          </w:tcPr>
          <w:p w14:paraId="7F9C15F6" w14:textId="7552C090" w:rsidR="00D36583" w:rsidRPr="00D36583" w:rsidRDefault="00AC2284" w:rsidP="002D525B">
            <w:pPr>
              <w:jc w:val="center"/>
              <w:rPr>
                <w:rFonts w:ascii="Times New Roman" w:hAnsi="Times New Roman" w:cs="Times New Roman"/>
                <w:color w:val="000000"/>
                <w:sz w:val="18"/>
                <w:szCs w:val="18"/>
              </w:rPr>
            </w:pPr>
            <w:r>
              <w:rPr>
                <w:rFonts w:ascii="Times New Roman" w:hAnsi="Times New Roman" w:cs="Times New Roman"/>
                <w:color w:val="000000"/>
                <w:sz w:val="18"/>
                <w:szCs w:val="18"/>
              </w:rPr>
              <w:t>19</w:t>
            </w:r>
            <w:r w:rsidR="00D36583" w:rsidRPr="00D36583">
              <w:rPr>
                <w:rFonts w:ascii="Times New Roman" w:hAnsi="Times New Roman" w:cs="Times New Roman"/>
                <w:color w:val="000000"/>
                <w:sz w:val="18"/>
                <w:szCs w:val="18"/>
              </w:rPr>
              <w:t>,80%</w:t>
            </w:r>
          </w:p>
        </w:tc>
        <w:tc>
          <w:tcPr>
            <w:tcW w:w="1134" w:type="dxa"/>
            <w:shd w:val="clear" w:color="auto" w:fill="auto"/>
            <w:vAlign w:val="center"/>
          </w:tcPr>
          <w:p w14:paraId="2203785A"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8,40%</w:t>
            </w:r>
          </w:p>
        </w:tc>
        <w:tc>
          <w:tcPr>
            <w:tcW w:w="1275" w:type="dxa"/>
            <w:shd w:val="clear" w:color="auto" w:fill="auto"/>
            <w:vAlign w:val="center"/>
          </w:tcPr>
          <w:p w14:paraId="7A2CE371" w14:textId="5746FEAC" w:rsidR="00D36583" w:rsidRPr="00D36583" w:rsidRDefault="00AC2284" w:rsidP="002D525B">
            <w:pPr>
              <w:jc w:val="center"/>
              <w:rPr>
                <w:rFonts w:ascii="Times New Roman" w:hAnsi="Times New Roman" w:cs="Times New Roman"/>
                <w:color w:val="000000"/>
                <w:sz w:val="18"/>
                <w:szCs w:val="18"/>
              </w:rPr>
            </w:pPr>
            <w:r>
              <w:rPr>
                <w:rFonts w:ascii="Times New Roman" w:hAnsi="Times New Roman" w:cs="Times New Roman"/>
                <w:color w:val="000000"/>
                <w:sz w:val="18"/>
                <w:szCs w:val="18"/>
              </w:rPr>
              <w:t>3</w:t>
            </w:r>
            <w:r w:rsidR="00D36583" w:rsidRPr="00D36583">
              <w:rPr>
                <w:rFonts w:ascii="Times New Roman" w:hAnsi="Times New Roman" w:cs="Times New Roman"/>
                <w:color w:val="000000"/>
                <w:sz w:val="18"/>
                <w:szCs w:val="18"/>
              </w:rPr>
              <w:t>,10%</w:t>
            </w:r>
          </w:p>
        </w:tc>
      </w:tr>
      <w:tr w:rsidR="00D36583" w:rsidRPr="00E90C7A" w14:paraId="15F25705" w14:textId="77777777" w:rsidTr="00E215CA">
        <w:trPr>
          <w:trHeight w:val="220"/>
        </w:trPr>
        <w:tc>
          <w:tcPr>
            <w:tcW w:w="3119" w:type="dxa"/>
            <w:hideMark/>
          </w:tcPr>
          <w:p w14:paraId="53B8C3C5"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 xml:space="preserve">Алматинская область </w:t>
            </w:r>
          </w:p>
        </w:tc>
        <w:tc>
          <w:tcPr>
            <w:tcW w:w="1134" w:type="dxa"/>
            <w:shd w:val="clear" w:color="auto" w:fill="F7CAAC" w:themeFill="accent2" w:themeFillTint="66"/>
            <w:vAlign w:val="center"/>
          </w:tcPr>
          <w:p w14:paraId="723B4E01"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12,70%</w:t>
            </w:r>
          </w:p>
        </w:tc>
        <w:tc>
          <w:tcPr>
            <w:tcW w:w="1134" w:type="dxa"/>
            <w:shd w:val="clear" w:color="auto" w:fill="F7CAAC" w:themeFill="accent2" w:themeFillTint="66"/>
            <w:vAlign w:val="center"/>
          </w:tcPr>
          <w:p w14:paraId="682C7CB7"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20,70%</w:t>
            </w:r>
          </w:p>
        </w:tc>
        <w:tc>
          <w:tcPr>
            <w:tcW w:w="1134" w:type="dxa"/>
            <w:shd w:val="clear" w:color="auto" w:fill="auto"/>
            <w:vAlign w:val="center"/>
          </w:tcPr>
          <w:p w14:paraId="0DB9582B"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43,50%</w:t>
            </w:r>
          </w:p>
        </w:tc>
        <w:tc>
          <w:tcPr>
            <w:tcW w:w="1134" w:type="dxa"/>
            <w:shd w:val="clear" w:color="auto" w:fill="auto"/>
            <w:vAlign w:val="center"/>
          </w:tcPr>
          <w:p w14:paraId="1A781B60"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13,20%</w:t>
            </w:r>
          </w:p>
        </w:tc>
        <w:tc>
          <w:tcPr>
            <w:tcW w:w="1275" w:type="dxa"/>
            <w:shd w:val="clear" w:color="auto" w:fill="auto"/>
            <w:vAlign w:val="center"/>
          </w:tcPr>
          <w:p w14:paraId="0CBEFCBB"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9,90%</w:t>
            </w:r>
          </w:p>
        </w:tc>
      </w:tr>
      <w:tr w:rsidR="00D36583" w:rsidRPr="00E90C7A" w14:paraId="5A6B5326" w14:textId="77777777" w:rsidTr="00E215CA">
        <w:trPr>
          <w:trHeight w:val="118"/>
        </w:trPr>
        <w:tc>
          <w:tcPr>
            <w:tcW w:w="3119" w:type="dxa"/>
            <w:hideMark/>
          </w:tcPr>
          <w:p w14:paraId="0D01206E"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Атырауская область</w:t>
            </w:r>
          </w:p>
        </w:tc>
        <w:tc>
          <w:tcPr>
            <w:tcW w:w="1134" w:type="dxa"/>
            <w:shd w:val="clear" w:color="auto" w:fill="F7CAAC" w:themeFill="accent2" w:themeFillTint="66"/>
            <w:vAlign w:val="center"/>
          </w:tcPr>
          <w:p w14:paraId="7F45C59E"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18,40%</w:t>
            </w:r>
          </w:p>
        </w:tc>
        <w:tc>
          <w:tcPr>
            <w:tcW w:w="1134" w:type="dxa"/>
            <w:shd w:val="clear" w:color="auto" w:fill="F7CAAC" w:themeFill="accent2" w:themeFillTint="66"/>
            <w:vAlign w:val="center"/>
          </w:tcPr>
          <w:p w14:paraId="32BB3E4D"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21,20%</w:t>
            </w:r>
          </w:p>
        </w:tc>
        <w:tc>
          <w:tcPr>
            <w:tcW w:w="1134" w:type="dxa"/>
            <w:shd w:val="clear" w:color="auto" w:fill="auto"/>
            <w:vAlign w:val="center"/>
          </w:tcPr>
          <w:p w14:paraId="5451EC35"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40,60%</w:t>
            </w:r>
          </w:p>
        </w:tc>
        <w:tc>
          <w:tcPr>
            <w:tcW w:w="1134" w:type="dxa"/>
            <w:shd w:val="clear" w:color="auto" w:fill="auto"/>
            <w:vAlign w:val="center"/>
          </w:tcPr>
          <w:p w14:paraId="65DF9E18"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11,30%</w:t>
            </w:r>
          </w:p>
        </w:tc>
        <w:tc>
          <w:tcPr>
            <w:tcW w:w="1275" w:type="dxa"/>
            <w:shd w:val="clear" w:color="auto" w:fill="auto"/>
            <w:vAlign w:val="center"/>
          </w:tcPr>
          <w:p w14:paraId="4EC0EDB0"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8,50%</w:t>
            </w:r>
          </w:p>
        </w:tc>
      </w:tr>
      <w:tr w:rsidR="00D36583" w:rsidRPr="00E90C7A" w14:paraId="1D17C159" w14:textId="77777777" w:rsidTr="00E215CA">
        <w:trPr>
          <w:trHeight w:val="215"/>
        </w:trPr>
        <w:tc>
          <w:tcPr>
            <w:tcW w:w="3119" w:type="dxa"/>
            <w:hideMark/>
          </w:tcPr>
          <w:p w14:paraId="6261CD51"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Западно- Казахстанская область</w:t>
            </w:r>
          </w:p>
        </w:tc>
        <w:tc>
          <w:tcPr>
            <w:tcW w:w="1134" w:type="dxa"/>
            <w:shd w:val="clear" w:color="auto" w:fill="F7CAAC" w:themeFill="accent2" w:themeFillTint="66"/>
            <w:vAlign w:val="center"/>
          </w:tcPr>
          <w:p w14:paraId="5D0E8792"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10,70%</w:t>
            </w:r>
          </w:p>
        </w:tc>
        <w:tc>
          <w:tcPr>
            <w:tcW w:w="1134" w:type="dxa"/>
            <w:shd w:val="clear" w:color="auto" w:fill="F7CAAC" w:themeFill="accent2" w:themeFillTint="66"/>
            <w:vAlign w:val="center"/>
          </w:tcPr>
          <w:p w14:paraId="1173E281"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50,00%</w:t>
            </w:r>
          </w:p>
        </w:tc>
        <w:tc>
          <w:tcPr>
            <w:tcW w:w="1134" w:type="dxa"/>
            <w:shd w:val="clear" w:color="auto" w:fill="auto"/>
            <w:vAlign w:val="center"/>
          </w:tcPr>
          <w:p w14:paraId="25C52902"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17,50%</w:t>
            </w:r>
          </w:p>
        </w:tc>
        <w:tc>
          <w:tcPr>
            <w:tcW w:w="1134" w:type="dxa"/>
            <w:shd w:val="clear" w:color="auto" w:fill="auto"/>
            <w:vAlign w:val="center"/>
          </w:tcPr>
          <w:p w14:paraId="17C309C5"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12,90%</w:t>
            </w:r>
          </w:p>
        </w:tc>
        <w:tc>
          <w:tcPr>
            <w:tcW w:w="1275" w:type="dxa"/>
            <w:shd w:val="clear" w:color="auto" w:fill="auto"/>
            <w:vAlign w:val="center"/>
          </w:tcPr>
          <w:p w14:paraId="305A8E74"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8,90%</w:t>
            </w:r>
          </w:p>
        </w:tc>
      </w:tr>
      <w:tr w:rsidR="00D36583" w:rsidRPr="00E90C7A" w14:paraId="1DE230E8" w14:textId="77777777" w:rsidTr="00E215CA">
        <w:trPr>
          <w:trHeight w:val="154"/>
        </w:trPr>
        <w:tc>
          <w:tcPr>
            <w:tcW w:w="3119" w:type="dxa"/>
            <w:hideMark/>
          </w:tcPr>
          <w:p w14:paraId="33613891"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Жамбылская область</w:t>
            </w:r>
          </w:p>
        </w:tc>
        <w:tc>
          <w:tcPr>
            <w:tcW w:w="1134" w:type="dxa"/>
            <w:shd w:val="clear" w:color="auto" w:fill="F7CAAC" w:themeFill="accent2" w:themeFillTint="66"/>
            <w:vAlign w:val="center"/>
          </w:tcPr>
          <w:p w14:paraId="33C3E639"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34,70%</w:t>
            </w:r>
          </w:p>
        </w:tc>
        <w:tc>
          <w:tcPr>
            <w:tcW w:w="1134" w:type="dxa"/>
            <w:shd w:val="clear" w:color="auto" w:fill="F7CAAC" w:themeFill="accent2" w:themeFillTint="66"/>
            <w:vAlign w:val="center"/>
          </w:tcPr>
          <w:p w14:paraId="7D63E07C"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25,00%</w:t>
            </w:r>
          </w:p>
        </w:tc>
        <w:tc>
          <w:tcPr>
            <w:tcW w:w="1134" w:type="dxa"/>
            <w:shd w:val="clear" w:color="auto" w:fill="auto"/>
            <w:vAlign w:val="center"/>
          </w:tcPr>
          <w:p w14:paraId="7BA7F5B2"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26,40%</w:t>
            </w:r>
          </w:p>
        </w:tc>
        <w:tc>
          <w:tcPr>
            <w:tcW w:w="1134" w:type="dxa"/>
            <w:shd w:val="clear" w:color="auto" w:fill="auto"/>
            <w:vAlign w:val="center"/>
          </w:tcPr>
          <w:p w14:paraId="7589A938"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8,50%</w:t>
            </w:r>
          </w:p>
        </w:tc>
        <w:tc>
          <w:tcPr>
            <w:tcW w:w="1275" w:type="dxa"/>
            <w:shd w:val="clear" w:color="auto" w:fill="auto"/>
            <w:vAlign w:val="center"/>
          </w:tcPr>
          <w:p w14:paraId="3D2DB76A"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5,40%</w:t>
            </w:r>
          </w:p>
        </w:tc>
      </w:tr>
      <w:tr w:rsidR="00D36583" w:rsidRPr="00E90C7A" w14:paraId="52CF1752" w14:textId="77777777" w:rsidTr="00E215CA">
        <w:trPr>
          <w:trHeight w:val="209"/>
        </w:trPr>
        <w:tc>
          <w:tcPr>
            <w:tcW w:w="3119" w:type="dxa"/>
            <w:hideMark/>
          </w:tcPr>
          <w:p w14:paraId="097AEE21"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Карагандинская область</w:t>
            </w:r>
          </w:p>
        </w:tc>
        <w:tc>
          <w:tcPr>
            <w:tcW w:w="1134" w:type="dxa"/>
            <w:shd w:val="clear" w:color="auto" w:fill="F7CAAC" w:themeFill="accent2" w:themeFillTint="66"/>
            <w:vAlign w:val="center"/>
          </w:tcPr>
          <w:p w14:paraId="4C0E2428"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22,90%</w:t>
            </w:r>
          </w:p>
        </w:tc>
        <w:tc>
          <w:tcPr>
            <w:tcW w:w="1134" w:type="dxa"/>
            <w:shd w:val="clear" w:color="auto" w:fill="F7CAAC" w:themeFill="accent2" w:themeFillTint="66"/>
            <w:vAlign w:val="center"/>
          </w:tcPr>
          <w:p w14:paraId="558DE6E6"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22,10%</w:t>
            </w:r>
          </w:p>
        </w:tc>
        <w:tc>
          <w:tcPr>
            <w:tcW w:w="1134" w:type="dxa"/>
            <w:shd w:val="clear" w:color="auto" w:fill="auto"/>
            <w:vAlign w:val="center"/>
          </w:tcPr>
          <w:p w14:paraId="3FDFF3A0"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36,90%</w:t>
            </w:r>
          </w:p>
        </w:tc>
        <w:tc>
          <w:tcPr>
            <w:tcW w:w="1134" w:type="dxa"/>
            <w:shd w:val="clear" w:color="auto" w:fill="auto"/>
            <w:vAlign w:val="center"/>
          </w:tcPr>
          <w:p w14:paraId="0D921473"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16,00%</w:t>
            </w:r>
          </w:p>
        </w:tc>
        <w:tc>
          <w:tcPr>
            <w:tcW w:w="1275" w:type="dxa"/>
            <w:shd w:val="clear" w:color="auto" w:fill="auto"/>
            <w:vAlign w:val="center"/>
          </w:tcPr>
          <w:p w14:paraId="382732A8"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2,10%</w:t>
            </w:r>
          </w:p>
        </w:tc>
      </w:tr>
      <w:tr w:rsidR="00D36583" w:rsidRPr="00E90C7A" w14:paraId="3FA2A9EC" w14:textId="77777777" w:rsidTr="00E215CA">
        <w:trPr>
          <w:trHeight w:val="262"/>
        </w:trPr>
        <w:tc>
          <w:tcPr>
            <w:tcW w:w="3119" w:type="dxa"/>
            <w:hideMark/>
          </w:tcPr>
          <w:p w14:paraId="6DBE78C8"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Костанайская область</w:t>
            </w:r>
          </w:p>
        </w:tc>
        <w:tc>
          <w:tcPr>
            <w:tcW w:w="1134" w:type="dxa"/>
            <w:shd w:val="clear" w:color="auto" w:fill="F7CAAC" w:themeFill="accent2" w:themeFillTint="66"/>
            <w:vAlign w:val="center"/>
          </w:tcPr>
          <w:p w14:paraId="3F2C823F"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12,90%</w:t>
            </w:r>
          </w:p>
        </w:tc>
        <w:tc>
          <w:tcPr>
            <w:tcW w:w="1134" w:type="dxa"/>
            <w:shd w:val="clear" w:color="auto" w:fill="F7CAAC" w:themeFill="accent2" w:themeFillTint="66"/>
            <w:vAlign w:val="center"/>
          </w:tcPr>
          <w:p w14:paraId="298D92D0"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20,00%</w:t>
            </w:r>
          </w:p>
        </w:tc>
        <w:tc>
          <w:tcPr>
            <w:tcW w:w="1134" w:type="dxa"/>
            <w:shd w:val="clear" w:color="auto" w:fill="auto"/>
            <w:vAlign w:val="center"/>
          </w:tcPr>
          <w:p w14:paraId="37460CEE"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lang w:val="en-US"/>
              </w:rPr>
              <w:t>48,40%</w:t>
            </w:r>
          </w:p>
        </w:tc>
        <w:tc>
          <w:tcPr>
            <w:tcW w:w="1134" w:type="dxa"/>
            <w:shd w:val="clear" w:color="auto" w:fill="auto"/>
            <w:vAlign w:val="center"/>
          </w:tcPr>
          <w:p w14:paraId="156AD85C"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15,10%</w:t>
            </w:r>
          </w:p>
        </w:tc>
        <w:tc>
          <w:tcPr>
            <w:tcW w:w="1275" w:type="dxa"/>
            <w:shd w:val="clear" w:color="auto" w:fill="auto"/>
            <w:vAlign w:val="center"/>
          </w:tcPr>
          <w:p w14:paraId="3EFB095A"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3,60%</w:t>
            </w:r>
          </w:p>
        </w:tc>
      </w:tr>
      <w:tr w:rsidR="00D36583" w:rsidRPr="00E90C7A" w14:paraId="4187E7F5" w14:textId="77777777" w:rsidTr="00E215CA">
        <w:trPr>
          <w:trHeight w:val="255"/>
        </w:trPr>
        <w:tc>
          <w:tcPr>
            <w:tcW w:w="3119" w:type="dxa"/>
          </w:tcPr>
          <w:p w14:paraId="5E5D8F9C"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Кызылординская область</w:t>
            </w:r>
          </w:p>
        </w:tc>
        <w:tc>
          <w:tcPr>
            <w:tcW w:w="1134" w:type="dxa"/>
            <w:shd w:val="clear" w:color="auto" w:fill="F7CAAC" w:themeFill="accent2" w:themeFillTint="66"/>
            <w:vAlign w:val="center"/>
          </w:tcPr>
          <w:p w14:paraId="465B3B73" w14:textId="77777777" w:rsidR="00D36583" w:rsidRPr="00D36583" w:rsidRDefault="00D36583" w:rsidP="002D525B">
            <w:pPr>
              <w:jc w:val="center"/>
              <w:rPr>
                <w:rFonts w:ascii="Times New Roman" w:hAnsi="Times New Roman" w:cs="Times New Roman"/>
                <w:sz w:val="18"/>
                <w:szCs w:val="18"/>
                <w:lang w:val="en-US"/>
              </w:rPr>
            </w:pPr>
            <w:r w:rsidRPr="00D36583">
              <w:rPr>
                <w:rFonts w:ascii="Times New Roman" w:hAnsi="Times New Roman" w:cs="Times New Roman"/>
                <w:color w:val="000000"/>
                <w:sz w:val="18"/>
                <w:szCs w:val="18"/>
              </w:rPr>
              <w:t>28,40%</w:t>
            </w:r>
          </w:p>
        </w:tc>
        <w:tc>
          <w:tcPr>
            <w:tcW w:w="1134" w:type="dxa"/>
            <w:shd w:val="clear" w:color="auto" w:fill="F7CAAC" w:themeFill="accent2" w:themeFillTint="66"/>
            <w:vAlign w:val="center"/>
          </w:tcPr>
          <w:p w14:paraId="35047435"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21,30%</w:t>
            </w:r>
          </w:p>
        </w:tc>
        <w:tc>
          <w:tcPr>
            <w:tcW w:w="1134" w:type="dxa"/>
            <w:shd w:val="clear" w:color="auto" w:fill="auto"/>
            <w:vAlign w:val="center"/>
          </w:tcPr>
          <w:p w14:paraId="06EAEF65"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12,70%</w:t>
            </w:r>
          </w:p>
        </w:tc>
        <w:tc>
          <w:tcPr>
            <w:tcW w:w="1134" w:type="dxa"/>
            <w:shd w:val="clear" w:color="auto" w:fill="auto"/>
            <w:vAlign w:val="center"/>
          </w:tcPr>
          <w:p w14:paraId="7DEEBCDF" w14:textId="77777777" w:rsidR="00D36583" w:rsidRPr="00D36583" w:rsidRDefault="00D36583" w:rsidP="002D525B">
            <w:pPr>
              <w:jc w:val="center"/>
              <w:rPr>
                <w:rFonts w:ascii="Times New Roman" w:hAnsi="Times New Roman" w:cs="Times New Roman"/>
                <w:sz w:val="18"/>
                <w:szCs w:val="18"/>
                <w:lang w:val="en-US"/>
              </w:rPr>
            </w:pPr>
            <w:r w:rsidRPr="00D36583">
              <w:rPr>
                <w:rFonts w:ascii="Times New Roman" w:hAnsi="Times New Roman" w:cs="Times New Roman"/>
                <w:color w:val="000000"/>
                <w:sz w:val="18"/>
                <w:szCs w:val="18"/>
              </w:rPr>
              <w:t>21,70%</w:t>
            </w:r>
          </w:p>
        </w:tc>
        <w:tc>
          <w:tcPr>
            <w:tcW w:w="1275" w:type="dxa"/>
            <w:shd w:val="clear" w:color="auto" w:fill="auto"/>
            <w:vAlign w:val="center"/>
          </w:tcPr>
          <w:p w14:paraId="4AD0A648"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15,90%</w:t>
            </w:r>
          </w:p>
        </w:tc>
      </w:tr>
      <w:tr w:rsidR="00424895" w:rsidRPr="00E90C7A" w14:paraId="7D9306F6" w14:textId="77777777" w:rsidTr="00E215CA">
        <w:trPr>
          <w:trHeight w:val="232"/>
        </w:trPr>
        <w:tc>
          <w:tcPr>
            <w:tcW w:w="3119" w:type="dxa"/>
          </w:tcPr>
          <w:p w14:paraId="0C93FB60" w14:textId="70A07CEB" w:rsidR="00424895" w:rsidRPr="00D36583" w:rsidRDefault="00424895" w:rsidP="00424895">
            <w:pPr>
              <w:rPr>
                <w:rFonts w:ascii="Times New Roman" w:hAnsi="Times New Roman" w:cs="Times New Roman"/>
                <w:color w:val="000000"/>
                <w:sz w:val="18"/>
                <w:szCs w:val="18"/>
              </w:rPr>
            </w:pPr>
            <w:r w:rsidRPr="00E17571">
              <w:rPr>
                <w:rFonts w:ascii="Times New Roman" w:eastAsia="Times New Roman" w:hAnsi="Times New Roman" w:cs="Times New Roman"/>
                <w:sz w:val="18"/>
                <w:szCs w:val="18"/>
                <w:lang w:eastAsia="ru-RU"/>
              </w:rPr>
              <w:t>Мангистауская область</w:t>
            </w:r>
          </w:p>
        </w:tc>
        <w:tc>
          <w:tcPr>
            <w:tcW w:w="1134" w:type="dxa"/>
            <w:shd w:val="clear" w:color="auto" w:fill="F7CAAC" w:themeFill="accent2" w:themeFillTint="66"/>
            <w:vAlign w:val="center"/>
          </w:tcPr>
          <w:p w14:paraId="241F4A73" w14:textId="1602DEAB" w:rsidR="00424895" w:rsidRPr="00D36583" w:rsidRDefault="00424895" w:rsidP="00424895">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w:t>
            </w:r>
            <w:r>
              <w:rPr>
                <w:rFonts w:ascii="Times New Roman" w:hAnsi="Times New Roman" w:cs="Times New Roman"/>
                <w:color w:val="000000"/>
                <w:sz w:val="18"/>
                <w:szCs w:val="18"/>
              </w:rPr>
              <w:t>3</w:t>
            </w:r>
            <w:r w:rsidRPr="00D36583">
              <w:rPr>
                <w:rFonts w:ascii="Times New Roman" w:hAnsi="Times New Roman" w:cs="Times New Roman"/>
                <w:color w:val="000000"/>
                <w:sz w:val="18"/>
                <w:szCs w:val="18"/>
              </w:rPr>
              <w:t>,70%</w:t>
            </w:r>
          </w:p>
        </w:tc>
        <w:tc>
          <w:tcPr>
            <w:tcW w:w="1134" w:type="dxa"/>
            <w:shd w:val="clear" w:color="auto" w:fill="F7CAAC" w:themeFill="accent2" w:themeFillTint="66"/>
            <w:vAlign w:val="center"/>
          </w:tcPr>
          <w:p w14:paraId="5F77D692" w14:textId="5AA89A43" w:rsidR="00424895" w:rsidRPr="00D36583" w:rsidRDefault="00424895" w:rsidP="00424895">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w:t>
            </w:r>
            <w:r>
              <w:rPr>
                <w:rFonts w:ascii="Times New Roman" w:hAnsi="Times New Roman" w:cs="Times New Roman"/>
                <w:color w:val="000000"/>
                <w:sz w:val="18"/>
                <w:szCs w:val="18"/>
              </w:rPr>
              <w:t>5</w:t>
            </w:r>
            <w:r w:rsidRPr="00D36583">
              <w:rPr>
                <w:rFonts w:ascii="Times New Roman" w:hAnsi="Times New Roman" w:cs="Times New Roman"/>
                <w:color w:val="000000"/>
                <w:sz w:val="18"/>
                <w:szCs w:val="18"/>
              </w:rPr>
              <w:t>,</w:t>
            </w:r>
            <w:r>
              <w:rPr>
                <w:rFonts w:ascii="Times New Roman" w:hAnsi="Times New Roman" w:cs="Times New Roman"/>
                <w:color w:val="000000"/>
                <w:sz w:val="18"/>
                <w:szCs w:val="18"/>
              </w:rPr>
              <w:t>0</w:t>
            </w:r>
            <w:r w:rsidRPr="00D36583">
              <w:rPr>
                <w:rFonts w:ascii="Times New Roman" w:hAnsi="Times New Roman" w:cs="Times New Roman"/>
                <w:color w:val="000000"/>
                <w:sz w:val="18"/>
                <w:szCs w:val="18"/>
              </w:rPr>
              <w:t>0%</w:t>
            </w:r>
          </w:p>
        </w:tc>
        <w:tc>
          <w:tcPr>
            <w:tcW w:w="1134" w:type="dxa"/>
            <w:shd w:val="clear" w:color="auto" w:fill="auto"/>
            <w:vAlign w:val="center"/>
          </w:tcPr>
          <w:p w14:paraId="136F931B" w14:textId="172AA9F3" w:rsidR="00424895" w:rsidRPr="00D36583" w:rsidRDefault="00424895" w:rsidP="00424895">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w:t>
            </w:r>
            <w:r>
              <w:rPr>
                <w:rFonts w:ascii="Times New Roman" w:hAnsi="Times New Roman" w:cs="Times New Roman"/>
                <w:color w:val="000000"/>
                <w:sz w:val="18"/>
                <w:szCs w:val="18"/>
              </w:rPr>
              <w:t>1</w:t>
            </w:r>
            <w:r w:rsidRPr="00D36583">
              <w:rPr>
                <w:rFonts w:ascii="Times New Roman" w:hAnsi="Times New Roman" w:cs="Times New Roman"/>
                <w:color w:val="000000"/>
                <w:sz w:val="18"/>
                <w:szCs w:val="18"/>
              </w:rPr>
              <w:t>,</w:t>
            </w:r>
            <w:r>
              <w:rPr>
                <w:rFonts w:ascii="Times New Roman" w:hAnsi="Times New Roman" w:cs="Times New Roman"/>
                <w:color w:val="000000"/>
                <w:sz w:val="18"/>
                <w:szCs w:val="18"/>
              </w:rPr>
              <w:t>4</w:t>
            </w:r>
            <w:r w:rsidRPr="00D36583">
              <w:rPr>
                <w:rFonts w:ascii="Times New Roman" w:hAnsi="Times New Roman" w:cs="Times New Roman"/>
                <w:color w:val="000000"/>
                <w:sz w:val="18"/>
                <w:szCs w:val="18"/>
              </w:rPr>
              <w:t>0%</w:t>
            </w:r>
          </w:p>
        </w:tc>
        <w:tc>
          <w:tcPr>
            <w:tcW w:w="1134" w:type="dxa"/>
            <w:shd w:val="clear" w:color="auto" w:fill="auto"/>
            <w:vAlign w:val="center"/>
          </w:tcPr>
          <w:p w14:paraId="3A6B3426" w14:textId="0E0A2925" w:rsidR="00424895" w:rsidRPr="00D36583" w:rsidRDefault="00424895" w:rsidP="00424895">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19,</w:t>
            </w:r>
            <w:r>
              <w:rPr>
                <w:rFonts w:ascii="Times New Roman" w:hAnsi="Times New Roman" w:cs="Times New Roman"/>
                <w:color w:val="000000"/>
                <w:sz w:val="18"/>
                <w:szCs w:val="18"/>
              </w:rPr>
              <w:t>9</w:t>
            </w:r>
            <w:r w:rsidRPr="00D36583">
              <w:rPr>
                <w:rFonts w:ascii="Times New Roman" w:hAnsi="Times New Roman" w:cs="Times New Roman"/>
                <w:color w:val="000000"/>
                <w:sz w:val="18"/>
                <w:szCs w:val="18"/>
              </w:rPr>
              <w:t>0%</w:t>
            </w:r>
          </w:p>
        </w:tc>
        <w:tc>
          <w:tcPr>
            <w:tcW w:w="1275" w:type="dxa"/>
            <w:shd w:val="clear" w:color="auto" w:fill="auto"/>
            <w:vAlign w:val="center"/>
          </w:tcPr>
          <w:p w14:paraId="3DBC5844" w14:textId="635752DE" w:rsidR="00424895" w:rsidRPr="00D36583" w:rsidRDefault="00424895" w:rsidP="00424895">
            <w:pPr>
              <w:jc w:val="center"/>
              <w:rPr>
                <w:rFonts w:ascii="Times New Roman" w:hAnsi="Times New Roman" w:cs="Times New Roman"/>
                <w:color w:val="000000"/>
                <w:sz w:val="18"/>
                <w:szCs w:val="18"/>
              </w:rPr>
            </w:pPr>
            <w:r>
              <w:rPr>
                <w:rFonts w:ascii="Times New Roman" w:hAnsi="Times New Roman" w:cs="Times New Roman"/>
                <w:color w:val="000000"/>
                <w:sz w:val="18"/>
                <w:szCs w:val="18"/>
              </w:rPr>
              <w:t>10</w:t>
            </w:r>
            <w:r w:rsidRPr="00D36583">
              <w:rPr>
                <w:rFonts w:ascii="Times New Roman" w:hAnsi="Times New Roman" w:cs="Times New Roman"/>
                <w:color w:val="000000"/>
                <w:sz w:val="18"/>
                <w:szCs w:val="18"/>
              </w:rPr>
              <w:t>,</w:t>
            </w:r>
            <w:r>
              <w:rPr>
                <w:rFonts w:ascii="Times New Roman" w:hAnsi="Times New Roman" w:cs="Times New Roman"/>
                <w:color w:val="000000"/>
                <w:sz w:val="18"/>
                <w:szCs w:val="18"/>
              </w:rPr>
              <w:t>0</w:t>
            </w:r>
            <w:r w:rsidRPr="00D36583">
              <w:rPr>
                <w:rFonts w:ascii="Times New Roman" w:hAnsi="Times New Roman" w:cs="Times New Roman"/>
                <w:color w:val="000000"/>
                <w:sz w:val="18"/>
                <w:szCs w:val="18"/>
              </w:rPr>
              <w:t>0%</w:t>
            </w:r>
          </w:p>
        </w:tc>
      </w:tr>
      <w:tr w:rsidR="00424895" w:rsidRPr="00E90C7A" w14:paraId="53128276" w14:textId="77777777" w:rsidTr="00E215CA">
        <w:trPr>
          <w:trHeight w:val="223"/>
        </w:trPr>
        <w:tc>
          <w:tcPr>
            <w:tcW w:w="3119" w:type="dxa"/>
          </w:tcPr>
          <w:p w14:paraId="25BDDD7A" w14:textId="57E53FD3" w:rsidR="00424895" w:rsidRPr="00D36583" w:rsidRDefault="00424895" w:rsidP="00424895">
            <w:pPr>
              <w:rPr>
                <w:rFonts w:ascii="Times New Roman" w:hAnsi="Times New Roman" w:cs="Times New Roman"/>
                <w:color w:val="000000"/>
                <w:sz w:val="18"/>
                <w:szCs w:val="18"/>
              </w:rPr>
            </w:pPr>
            <w:r w:rsidRPr="00E17571">
              <w:rPr>
                <w:rFonts w:ascii="Times New Roman" w:eastAsia="Times New Roman" w:hAnsi="Times New Roman" w:cs="Times New Roman"/>
                <w:sz w:val="18"/>
                <w:szCs w:val="18"/>
                <w:lang w:eastAsia="ru-RU"/>
              </w:rPr>
              <w:t>Павлодарская область</w:t>
            </w:r>
          </w:p>
        </w:tc>
        <w:tc>
          <w:tcPr>
            <w:tcW w:w="1134" w:type="dxa"/>
            <w:shd w:val="clear" w:color="auto" w:fill="F7CAAC" w:themeFill="accent2" w:themeFillTint="66"/>
            <w:vAlign w:val="center"/>
          </w:tcPr>
          <w:p w14:paraId="7FE65880" w14:textId="11693D7B" w:rsidR="00424895" w:rsidRPr="00D36583" w:rsidRDefault="00424895" w:rsidP="00424895">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w:t>
            </w:r>
            <w:r>
              <w:rPr>
                <w:rFonts w:ascii="Times New Roman" w:hAnsi="Times New Roman" w:cs="Times New Roman"/>
                <w:color w:val="000000"/>
                <w:sz w:val="18"/>
                <w:szCs w:val="18"/>
              </w:rPr>
              <w:t>0</w:t>
            </w:r>
            <w:r w:rsidRPr="00D36583">
              <w:rPr>
                <w:rFonts w:ascii="Times New Roman" w:hAnsi="Times New Roman" w:cs="Times New Roman"/>
                <w:color w:val="000000"/>
                <w:sz w:val="18"/>
                <w:szCs w:val="18"/>
              </w:rPr>
              <w:t>,</w:t>
            </w:r>
            <w:r>
              <w:rPr>
                <w:rFonts w:ascii="Times New Roman" w:hAnsi="Times New Roman" w:cs="Times New Roman"/>
                <w:color w:val="000000"/>
                <w:sz w:val="18"/>
                <w:szCs w:val="18"/>
              </w:rPr>
              <w:t>5</w:t>
            </w:r>
            <w:r w:rsidRPr="00D36583">
              <w:rPr>
                <w:rFonts w:ascii="Times New Roman" w:hAnsi="Times New Roman" w:cs="Times New Roman"/>
                <w:color w:val="000000"/>
                <w:sz w:val="18"/>
                <w:szCs w:val="18"/>
              </w:rPr>
              <w:t>0%</w:t>
            </w:r>
          </w:p>
        </w:tc>
        <w:tc>
          <w:tcPr>
            <w:tcW w:w="1134" w:type="dxa"/>
            <w:shd w:val="clear" w:color="auto" w:fill="F7CAAC" w:themeFill="accent2" w:themeFillTint="66"/>
            <w:vAlign w:val="center"/>
          </w:tcPr>
          <w:p w14:paraId="42DE15C5" w14:textId="0E87E595" w:rsidR="00424895" w:rsidRPr="00D36583" w:rsidRDefault="00424895" w:rsidP="00424895">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w:t>
            </w:r>
            <w:r>
              <w:rPr>
                <w:rFonts w:ascii="Times New Roman" w:hAnsi="Times New Roman" w:cs="Times New Roman"/>
                <w:color w:val="000000"/>
                <w:sz w:val="18"/>
                <w:szCs w:val="18"/>
              </w:rPr>
              <w:t>4</w:t>
            </w:r>
            <w:r w:rsidRPr="00D36583">
              <w:rPr>
                <w:rFonts w:ascii="Times New Roman" w:hAnsi="Times New Roman" w:cs="Times New Roman"/>
                <w:color w:val="000000"/>
                <w:sz w:val="18"/>
                <w:szCs w:val="18"/>
              </w:rPr>
              <w:t>,</w:t>
            </w:r>
            <w:r>
              <w:rPr>
                <w:rFonts w:ascii="Times New Roman" w:hAnsi="Times New Roman" w:cs="Times New Roman"/>
                <w:color w:val="000000"/>
                <w:sz w:val="18"/>
                <w:szCs w:val="18"/>
              </w:rPr>
              <w:t>5</w:t>
            </w:r>
            <w:r w:rsidRPr="00D36583">
              <w:rPr>
                <w:rFonts w:ascii="Times New Roman" w:hAnsi="Times New Roman" w:cs="Times New Roman"/>
                <w:color w:val="000000"/>
                <w:sz w:val="18"/>
                <w:szCs w:val="18"/>
              </w:rPr>
              <w:t>0%</w:t>
            </w:r>
          </w:p>
        </w:tc>
        <w:tc>
          <w:tcPr>
            <w:tcW w:w="1134" w:type="dxa"/>
            <w:shd w:val="clear" w:color="auto" w:fill="auto"/>
            <w:vAlign w:val="center"/>
          </w:tcPr>
          <w:p w14:paraId="5CF5F65D" w14:textId="2433E272" w:rsidR="00424895" w:rsidRPr="00D36583" w:rsidRDefault="00424895" w:rsidP="00424895">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w:t>
            </w:r>
            <w:r>
              <w:rPr>
                <w:rFonts w:ascii="Times New Roman" w:hAnsi="Times New Roman" w:cs="Times New Roman"/>
                <w:color w:val="000000"/>
                <w:sz w:val="18"/>
                <w:szCs w:val="18"/>
              </w:rPr>
              <w:t>6</w:t>
            </w:r>
            <w:r w:rsidRPr="00D36583">
              <w:rPr>
                <w:rFonts w:ascii="Times New Roman" w:hAnsi="Times New Roman" w:cs="Times New Roman"/>
                <w:color w:val="000000"/>
                <w:sz w:val="18"/>
                <w:szCs w:val="18"/>
              </w:rPr>
              <w:t>,</w:t>
            </w:r>
            <w:r>
              <w:rPr>
                <w:rFonts w:ascii="Times New Roman" w:hAnsi="Times New Roman" w:cs="Times New Roman"/>
                <w:color w:val="000000"/>
                <w:sz w:val="18"/>
                <w:szCs w:val="18"/>
              </w:rPr>
              <w:t>1</w:t>
            </w:r>
            <w:r w:rsidRPr="00D36583">
              <w:rPr>
                <w:rFonts w:ascii="Times New Roman" w:hAnsi="Times New Roman" w:cs="Times New Roman"/>
                <w:color w:val="000000"/>
                <w:sz w:val="18"/>
                <w:szCs w:val="18"/>
              </w:rPr>
              <w:t>0%</w:t>
            </w:r>
          </w:p>
        </w:tc>
        <w:tc>
          <w:tcPr>
            <w:tcW w:w="1134" w:type="dxa"/>
            <w:shd w:val="clear" w:color="auto" w:fill="auto"/>
            <w:vAlign w:val="center"/>
          </w:tcPr>
          <w:p w14:paraId="62F938C8" w14:textId="0F662E90" w:rsidR="00424895" w:rsidRPr="00D36583" w:rsidRDefault="00424895" w:rsidP="00424895">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w:t>
            </w:r>
            <w:r>
              <w:rPr>
                <w:rFonts w:ascii="Times New Roman" w:hAnsi="Times New Roman" w:cs="Times New Roman"/>
                <w:color w:val="000000"/>
                <w:sz w:val="18"/>
                <w:szCs w:val="18"/>
              </w:rPr>
              <w:t>1</w:t>
            </w:r>
            <w:r w:rsidRPr="00D36583">
              <w:rPr>
                <w:rFonts w:ascii="Times New Roman" w:hAnsi="Times New Roman" w:cs="Times New Roman"/>
                <w:color w:val="000000"/>
                <w:sz w:val="18"/>
                <w:szCs w:val="18"/>
              </w:rPr>
              <w:t>,</w:t>
            </w:r>
            <w:r>
              <w:rPr>
                <w:rFonts w:ascii="Times New Roman" w:hAnsi="Times New Roman" w:cs="Times New Roman"/>
                <w:color w:val="000000"/>
                <w:sz w:val="18"/>
                <w:szCs w:val="18"/>
              </w:rPr>
              <w:t>8</w:t>
            </w:r>
            <w:r w:rsidRPr="00D36583">
              <w:rPr>
                <w:rFonts w:ascii="Times New Roman" w:hAnsi="Times New Roman" w:cs="Times New Roman"/>
                <w:color w:val="000000"/>
                <w:sz w:val="18"/>
                <w:szCs w:val="18"/>
              </w:rPr>
              <w:t>0%</w:t>
            </w:r>
          </w:p>
        </w:tc>
        <w:tc>
          <w:tcPr>
            <w:tcW w:w="1275" w:type="dxa"/>
            <w:shd w:val="clear" w:color="auto" w:fill="auto"/>
            <w:vAlign w:val="center"/>
          </w:tcPr>
          <w:p w14:paraId="0E04392F" w14:textId="2C692F8D" w:rsidR="00424895" w:rsidRPr="00D36583" w:rsidRDefault="00424895" w:rsidP="00424895">
            <w:pPr>
              <w:jc w:val="center"/>
              <w:rPr>
                <w:rFonts w:ascii="Times New Roman" w:hAnsi="Times New Roman" w:cs="Times New Roman"/>
                <w:color w:val="000000"/>
                <w:sz w:val="18"/>
                <w:szCs w:val="18"/>
              </w:rPr>
            </w:pPr>
            <w:r>
              <w:rPr>
                <w:rFonts w:ascii="Times New Roman" w:hAnsi="Times New Roman" w:cs="Times New Roman"/>
                <w:color w:val="000000"/>
                <w:sz w:val="18"/>
                <w:szCs w:val="18"/>
              </w:rPr>
              <w:t>7</w:t>
            </w:r>
            <w:r w:rsidRPr="00D36583">
              <w:rPr>
                <w:rFonts w:ascii="Times New Roman" w:hAnsi="Times New Roman" w:cs="Times New Roman"/>
                <w:color w:val="000000"/>
                <w:sz w:val="18"/>
                <w:szCs w:val="18"/>
              </w:rPr>
              <w:t>,</w:t>
            </w:r>
            <w:r>
              <w:rPr>
                <w:rFonts w:ascii="Times New Roman" w:hAnsi="Times New Roman" w:cs="Times New Roman"/>
                <w:color w:val="000000"/>
                <w:sz w:val="18"/>
                <w:szCs w:val="18"/>
              </w:rPr>
              <w:t>1</w:t>
            </w:r>
            <w:r w:rsidRPr="00D36583">
              <w:rPr>
                <w:rFonts w:ascii="Times New Roman" w:hAnsi="Times New Roman" w:cs="Times New Roman"/>
                <w:color w:val="000000"/>
                <w:sz w:val="18"/>
                <w:szCs w:val="18"/>
              </w:rPr>
              <w:t>0%</w:t>
            </w:r>
          </w:p>
        </w:tc>
      </w:tr>
      <w:tr w:rsidR="00D36583" w:rsidRPr="00E90C7A" w14:paraId="441B1F53" w14:textId="77777777" w:rsidTr="00E215CA">
        <w:trPr>
          <w:trHeight w:val="201"/>
        </w:trPr>
        <w:tc>
          <w:tcPr>
            <w:tcW w:w="3119" w:type="dxa"/>
            <w:hideMark/>
          </w:tcPr>
          <w:p w14:paraId="15DA66A4"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Северо-Казахстанская область</w:t>
            </w:r>
          </w:p>
        </w:tc>
        <w:tc>
          <w:tcPr>
            <w:tcW w:w="1134" w:type="dxa"/>
            <w:shd w:val="clear" w:color="auto" w:fill="F7CAAC" w:themeFill="accent2" w:themeFillTint="66"/>
            <w:vAlign w:val="center"/>
          </w:tcPr>
          <w:p w14:paraId="76A063BD"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37,20%</w:t>
            </w:r>
          </w:p>
        </w:tc>
        <w:tc>
          <w:tcPr>
            <w:tcW w:w="1134" w:type="dxa"/>
            <w:shd w:val="clear" w:color="auto" w:fill="F7CAAC" w:themeFill="accent2" w:themeFillTint="66"/>
            <w:vAlign w:val="center"/>
          </w:tcPr>
          <w:p w14:paraId="021F326A"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lang w:val="en-US"/>
              </w:rPr>
              <w:t>1</w:t>
            </w:r>
            <w:r w:rsidRPr="00D36583">
              <w:rPr>
                <w:rFonts w:ascii="Times New Roman" w:hAnsi="Times New Roman" w:cs="Times New Roman"/>
                <w:color w:val="000000"/>
                <w:sz w:val="18"/>
                <w:szCs w:val="18"/>
              </w:rPr>
              <w:t>0,00%</w:t>
            </w:r>
          </w:p>
        </w:tc>
        <w:tc>
          <w:tcPr>
            <w:tcW w:w="1134" w:type="dxa"/>
            <w:shd w:val="clear" w:color="auto" w:fill="auto"/>
            <w:vAlign w:val="center"/>
          </w:tcPr>
          <w:p w14:paraId="01DDBD97"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lang w:val="en-US"/>
              </w:rPr>
              <w:t>3</w:t>
            </w:r>
            <w:r w:rsidRPr="00D36583">
              <w:rPr>
                <w:rFonts w:ascii="Times New Roman" w:hAnsi="Times New Roman" w:cs="Times New Roman"/>
                <w:color w:val="000000"/>
                <w:sz w:val="18"/>
                <w:szCs w:val="18"/>
              </w:rPr>
              <w:t>6,60%</w:t>
            </w:r>
          </w:p>
        </w:tc>
        <w:tc>
          <w:tcPr>
            <w:tcW w:w="1134" w:type="dxa"/>
            <w:shd w:val="clear" w:color="auto" w:fill="auto"/>
            <w:vAlign w:val="center"/>
          </w:tcPr>
          <w:p w14:paraId="32BEFC5C"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9,40%</w:t>
            </w:r>
          </w:p>
        </w:tc>
        <w:tc>
          <w:tcPr>
            <w:tcW w:w="1275" w:type="dxa"/>
            <w:shd w:val="clear" w:color="auto" w:fill="auto"/>
            <w:vAlign w:val="center"/>
          </w:tcPr>
          <w:p w14:paraId="63E4303A"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6,80%</w:t>
            </w:r>
          </w:p>
        </w:tc>
      </w:tr>
      <w:tr w:rsidR="00D36583" w:rsidRPr="00E90C7A" w14:paraId="08D6F227" w14:textId="77777777" w:rsidTr="00E215CA">
        <w:trPr>
          <w:trHeight w:val="194"/>
        </w:trPr>
        <w:tc>
          <w:tcPr>
            <w:tcW w:w="3119" w:type="dxa"/>
            <w:hideMark/>
          </w:tcPr>
          <w:p w14:paraId="5F8D8F76" w14:textId="77777777" w:rsidR="00D36583" w:rsidRPr="00D36583" w:rsidRDefault="00D36583" w:rsidP="002D525B">
            <w:pPr>
              <w:rPr>
                <w:rFonts w:ascii="Times New Roman" w:hAnsi="Times New Roman" w:cs="Times New Roman"/>
                <w:color w:val="000000"/>
                <w:sz w:val="18"/>
                <w:szCs w:val="18"/>
              </w:rPr>
            </w:pPr>
            <w:r w:rsidRPr="00D36583">
              <w:rPr>
                <w:rFonts w:ascii="Times New Roman" w:hAnsi="Times New Roman" w:cs="Times New Roman"/>
                <w:color w:val="000000"/>
                <w:sz w:val="18"/>
                <w:szCs w:val="18"/>
              </w:rPr>
              <w:t>Туркестанская область</w:t>
            </w:r>
          </w:p>
        </w:tc>
        <w:tc>
          <w:tcPr>
            <w:tcW w:w="1134" w:type="dxa"/>
            <w:shd w:val="clear" w:color="auto" w:fill="F7CAAC" w:themeFill="accent2" w:themeFillTint="66"/>
            <w:vAlign w:val="center"/>
          </w:tcPr>
          <w:p w14:paraId="54C599AD"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31,20%</w:t>
            </w:r>
          </w:p>
        </w:tc>
        <w:tc>
          <w:tcPr>
            <w:tcW w:w="1134" w:type="dxa"/>
            <w:shd w:val="clear" w:color="auto" w:fill="F7CAAC" w:themeFill="accent2" w:themeFillTint="66"/>
            <w:vAlign w:val="center"/>
          </w:tcPr>
          <w:p w14:paraId="3BA56CB2"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25,00%</w:t>
            </w:r>
          </w:p>
        </w:tc>
        <w:tc>
          <w:tcPr>
            <w:tcW w:w="1134" w:type="dxa"/>
            <w:shd w:val="clear" w:color="auto" w:fill="auto"/>
            <w:vAlign w:val="center"/>
          </w:tcPr>
          <w:p w14:paraId="5447C340"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20,60%</w:t>
            </w:r>
          </w:p>
        </w:tc>
        <w:tc>
          <w:tcPr>
            <w:tcW w:w="1134" w:type="dxa"/>
            <w:shd w:val="clear" w:color="auto" w:fill="auto"/>
            <w:vAlign w:val="center"/>
          </w:tcPr>
          <w:p w14:paraId="601A5F3D"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15,50%</w:t>
            </w:r>
          </w:p>
        </w:tc>
        <w:tc>
          <w:tcPr>
            <w:tcW w:w="1275" w:type="dxa"/>
            <w:shd w:val="clear" w:color="auto" w:fill="auto"/>
            <w:vAlign w:val="center"/>
          </w:tcPr>
          <w:p w14:paraId="6EC4A410"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7,70%</w:t>
            </w:r>
          </w:p>
        </w:tc>
      </w:tr>
      <w:tr w:rsidR="00D36583" w:rsidRPr="00E90C7A" w14:paraId="3D757F1E" w14:textId="77777777" w:rsidTr="00E215CA">
        <w:trPr>
          <w:trHeight w:val="271"/>
        </w:trPr>
        <w:tc>
          <w:tcPr>
            <w:tcW w:w="3119" w:type="dxa"/>
            <w:hideMark/>
          </w:tcPr>
          <w:p w14:paraId="39146ADB" w14:textId="77777777" w:rsidR="00D36583" w:rsidRPr="0003574A" w:rsidRDefault="00D36583" w:rsidP="002D525B">
            <w:pPr>
              <w:rPr>
                <w:rFonts w:ascii="Times New Roman" w:hAnsi="Times New Roman" w:cs="Times New Roman"/>
                <w:color w:val="000000"/>
                <w:sz w:val="18"/>
                <w:szCs w:val="18"/>
                <w:lang w:val="kk-KZ"/>
              </w:rPr>
            </w:pPr>
            <w:r w:rsidRPr="00D36583">
              <w:rPr>
                <w:rFonts w:ascii="Times New Roman" w:hAnsi="Times New Roman" w:cs="Times New Roman"/>
                <w:color w:val="000000"/>
                <w:sz w:val="18"/>
                <w:szCs w:val="18"/>
              </w:rPr>
              <w:t>Восточно-Казахстанская область</w:t>
            </w:r>
          </w:p>
        </w:tc>
        <w:tc>
          <w:tcPr>
            <w:tcW w:w="1134" w:type="dxa"/>
            <w:shd w:val="clear" w:color="auto" w:fill="F7CAAC" w:themeFill="accent2" w:themeFillTint="66"/>
            <w:vAlign w:val="center"/>
          </w:tcPr>
          <w:p w14:paraId="5F541F3C"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37,40%</w:t>
            </w:r>
          </w:p>
        </w:tc>
        <w:tc>
          <w:tcPr>
            <w:tcW w:w="1134" w:type="dxa"/>
            <w:shd w:val="clear" w:color="auto" w:fill="F7CAAC" w:themeFill="accent2" w:themeFillTint="66"/>
            <w:vAlign w:val="center"/>
          </w:tcPr>
          <w:p w14:paraId="393F2C2B" w14:textId="77777777" w:rsidR="00D36583" w:rsidRPr="00D36583" w:rsidRDefault="00D36583" w:rsidP="002D525B">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19,20%</w:t>
            </w:r>
          </w:p>
        </w:tc>
        <w:tc>
          <w:tcPr>
            <w:tcW w:w="1134" w:type="dxa"/>
            <w:shd w:val="clear" w:color="auto" w:fill="auto"/>
            <w:vAlign w:val="center"/>
          </w:tcPr>
          <w:p w14:paraId="478E52A0" w14:textId="00AF0B30" w:rsidR="00D36583" w:rsidRPr="00D36583" w:rsidRDefault="00AC2284" w:rsidP="002D525B">
            <w:pPr>
              <w:jc w:val="center"/>
              <w:rPr>
                <w:rFonts w:ascii="Times New Roman" w:hAnsi="Times New Roman" w:cs="Times New Roman"/>
                <w:color w:val="000000"/>
                <w:sz w:val="18"/>
                <w:szCs w:val="18"/>
              </w:rPr>
            </w:pPr>
            <w:r>
              <w:rPr>
                <w:rFonts w:ascii="Times New Roman" w:hAnsi="Times New Roman" w:cs="Times New Roman"/>
                <w:color w:val="000000"/>
                <w:sz w:val="18"/>
                <w:szCs w:val="18"/>
              </w:rPr>
              <w:t>21</w:t>
            </w:r>
            <w:r w:rsidR="00D36583" w:rsidRPr="00D36583">
              <w:rPr>
                <w:rFonts w:ascii="Times New Roman" w:hAnsi="Times New Roman" w:cs="Times New Roman"/>
                <w:color w:val="000000"/>
                <w:sz w:val="18"/>
                <w:szCs w:val="18"/>
              </w:rPr>
              <w:t>,70%</w:t>
            </w:r>
          </w:p>
        </w:tc>
        <w:tc>
          <w:tcPr>
            <w:tcW w:w="1134" w:type="dxa"/>
            <w:shd w:val="clear" w:color="auto" w:fill="auto"/>
            <w:vAlign w:val="center"/>
          </w:tcPr>
          <w:p w14:paraId="3A049845"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19,60%</w:t>
            </w:r>
          </w:p>
        </w:tc>
        <w:tc>
          <w:tcPr>
            <w:tcW w:w="1275" w:type="dxa"/>
            <w:shd w:val="clear" w:color="auto" w:fill="auto"/>
            <w:vAlign w:val="center"/>
          </w:tcPr>
          <w:p w14:paraId="5D52683B" w14:textId="77777777" w:rsidR="00D36583" w:rsidRPr="00D36583" w:rsidRDefault="00D36583" w:rsidP="002D525B">
            <w:pPr>
              <w:jc w:val="center"/>
              <w:rPr>
                <w:rFonts w:ascii="Times New Roman" w:hAnsi="Times New Roman" w:cs="Times New Roman"/>
                <w:sz w:val="18"/>
                <w:szCs w:val="18"/>
              </w:rPr>
            </w:pPr>
            <w:r w:rsidRPr="00D36583">
              <w:rPr>
                <w:rFonts w:ascii="Times New Roman" w:hAnsi="Times New Roman" w:cs="Times New Roman"/>
                <w:color w:val="000000"/>
                <w:sz w:val="18"/>
                <w:szCs w:val="18"/>
              </w:rPr>
              <w:t>2,10%</w:t>
            </w:r>
          </w:p>
        </w:tc>
      </w:tr>
      <w:tr w:rsidR="001A0A28" w:rsidRPr="00E90C7A" w14:paraId="5CC66A26" w14:textId="77777777" w:rsidTr="00E215CA">
        <w:trPr>
          <w:trHeight w:val="232"/>
        </w:trPr>
        <w:tc>
          <w:tcPr>
            <w:tcW w:w="3119" w:type="dxa"/>
            <w:hideMark/>
          </w:tcPr>
          <w:p w14:paraId="5F9A7A03" w14:textId="54E46674" w:rsidR="001A0A28" w:rsidRPr="00D36583" w:rsidRDefault="001A0A28" w:rsidP="001A0A28">
            <w:pPr>
              <w:rPr>
                <w:rFonts w:ascii="Times New Roman" w:hAnsi="Times New Roman" w:cs="Times New Roman"/>
                <w:color w:val="000000"/>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134" w:type="dxa"/>
            <w:shd w:val="clear" w:color="auto" w:fill="F7CAAC" w:themeFill="accent2" w:themeFillTint="66"/>
            <w:vAlign w:val="center"/>
          </w:tcPr>
          <w:p w14:paraId="4447B64E" w14:textId="77777777" w:rsidR="001A0A28" w:rsidRPr="00D36583" w:rsidRDefault="001A0A28" w:rsidP="001A0A28">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47,80%</w:t>
            </w:r>
          </w:p>
        </w:tc>
        <w:tc>
          <w:tcPr>
            <w:tcW w:w="1134" w:type="dxa"/>
            <w:shd w:val="clear" w:color="auto" w:fill="F7CAAC" w:themeFill="accent2" w:themeFillTint="66"/>
            <w:vAlign w:val="center"/>
          </w:tcPr>
          <w:p w14:paraId="0E29B9C9" w14:textId="77777777" w:rsidR="001A0A28" w:rsidRPr="00D36583" w:rsidRDefault="001A0A28" w:rsidP="001A0A28">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20,80%</w:t>
            </w:r>
          </w:p>
        </w:tc>
        <w:tc>
          <w:tcPr>
            <w:tcW w:w="1134" w:type="dxa"/>
            <w:shd w:val="clear" w:color="auto" w:fill="auto"/>
            <w:vAlign w:val="center"/>
          </w:tcPr>
          <w:p w14:paraId="71C919A0" w14:textId="77777777" w:rsidR="001A0A28" w:rsidRPr="00D36583" w:rsidRDefault="001A0A28" w:rsidP="001A0A28">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12,90%</w:t>
            </w:r>
          </w:p>
        </w:tc>
        <w:tc>
          <w:tcPr>
            <w:tcW w:w="1134" w:type="dxa"/>
            <w:shd w:val="clear" w:color="auto" w:fill="auto"/>
            <w:vAlign w:val="center"/>
          </w:tcPr>
          <w:p w14:paraId="4AE90583"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14,80%</w:t>
            </w:r>
          </w:p>
        </w:tc>
        <w:tc>
          <w:tcPr>
            <w:tcW w:w="1275" w:type="dxa"/>
            <w:shd w:val="clear" w:color="auto" w:fill="auto"/>
            <w:vAlign w:val="center"/>
          </w:tcPr>
          <w:p w14:paraId="68854C21"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3,70%</w:t>
            </w:r>
          </w:p>
        </w:tc>
      </w:tr>
      <w:tr w:rsidR="001A0A28" w:rsidRPr="00E90C7A" w14:paraId="25270E6A" w14:textId="77777777" w:rsidTr="00E215CA">
        <w:trPr>
          <w:trHeight w:val="178"/>
        </w:trPr>
        <w:tc>
          <w:tcPr>
            <w:tcW w:w="3119" w:type="dxa"/>
            <w:hideMark/>
          </w:tcPr>
          <w:p w14:paraId="42E31DAE" w14:textId="563DE991" w:rsidR="001A0A28" w:rsidRPr="00D36583" w:rsidRDefault="001A0A28" w:rsidP="001A0A28">
            <w:pPr>
              <w:rPr>
                <w:rFonts w:ascii="Times New Roman" w:hAnsi="Times New Roman" w:cs="Times New Roman"/>
                <w:color w:val="000000"/>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134" w:type="dxa"/>
            <w:shd w:val="clear" w:color="auto" w:fill="F7CAAC" w:themeFill="accent2" w:themeFillTint="66"/>
            <w:vAlign w:val="center"/>
          </w:tcPr>
          <w:p w14:paraId="1DF668F1" w14:textId="77777777" w:rsidR="001A0A28" w:rsidRPr="00D36583" w:rsidRDefault="001A0A28" w:rsidP="001A0A28">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35,40%</w:t>
            </w:r>
          </w:p>
        </w:tc>
        <w:tc>
          <w:tcPr>
            <w:tcW w:w="1134" w:type="dxa"/>
            <w:shd w:val="clear" w:color="auto" w:fill="F7CAAC" w:themeFill="accent2" w:themeFillTint="66"/>
            <w:vAlign w:val="center"/>
          </w:tcPr>
          <w:p w14:paraId="11249908" w14:textId="77777777" w:rsidR="001A0A28" w:rsidRPr="00D36583" w:rsidRDefault="001A0A28" w:rsidP="001A0A28">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22,50%</w:t>
            </w:r>
          </w:p>
        </w:tc>
        <w:tc>
          <w:tcPr>
            <w:tcW w:w="1134" w:type="dxa"/>
            <w:shd w:val="clear" w:color="auto" w:fill="auto"/>
            <w:vAlign w:val="center"/>
          </w:tcPr>
          <w:p w14:paraId="440F7337" w14:textId="5D496B45" w:rsidR="001A0A28" w:rsidRPr="00D36583" w:rsidRDefault="001A0A28" w:rsidP="001A0A28">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w:t>
            </w:r>
            <w:r>
              <w:rPr>
                <w:rFonts w:ascii="Times New Roman" w:hAnsi="Times New Roman" w:cs="Times New Roman"/>
                <w:color w:val="000000"/>
                <w:sz w:val="18"/>
                <w:szCs w:val="18"/>
              </w:rPr>
              <w:t>2</w:t>
            </w:r>
            <w:r w:rsidRPr="00D36583">
              <w:rPr>
                <w:rFonts w:ascii="Times New Roman" w:hAnsi="Times New Roman" w:cs="Times New Roman"/>
                <w:color w:val="000000"/>
                <w:sz w:val="18"/>
                <w:szCs w:val="18"/>
              </w:rPr>
              <w:t>,60%</w:t>
            </w:r>
          </w:p>
        </w:tc>
        <w:tc>
          <w:tcPr>
            <w:tcW w:w="1134" w:type="dxa"/>
            <w:shd w:val="clear" w:color="auto" w:fill="auto"/>
            <w:vAlign w:val="center"/>
          </w:tcPr>
          <w:p w14:paraId="1FC3DE5F"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12,30%</w:t>
            </w:r>
          </w:p>
        </w:tc>
        <w:tc>
          <w:tcPr>
            <w:tcW w:w="1275" w:type="dxa"/>
            <w:shd w:val="clear" w:color="auto" w:fill="auto"/>
            <w:vAlign w:val="center"/>
          </w:tcPr>
          <w:p w14:paraId="3836B0BD"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7,20%</w:t>
            </w:r>
          </w:p>
        </w:tc>
      </w:tr>
      <w:tr w:rsidR="001A0A28" w:rsidRPr="00E90C7A" w14:paraId="186E065D" w14:textId="77777777" w:rsidTr="00E215CA">
        <w:trPr>
          <w:trHeight w:val="269"/>
        </w:trPr>
        <w:tc>
          <w:tcPr>
            <w:tcW w:w="3119" w:type="dxa"/>
            <w:hideMark/>
          </w:tcPr>
          <w:p w14:paraId="6660C47C" w14:textId="5A7D37CE" w:rsidR="001A0A28" w:rsidRPr="00D36583" w:rsidRDefault="001A0A28" w:rsidP="001A0A28">
            <w:pPr>
              <w:rPr>
                <w:rFonts w:ascii="Times New Roman" w:hAnsi="Times New Roman" w:cs="Times New Roman"/>
                <w:color w:val="000000"/>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134" w:type="dxa"/>
            <w:shd w:val="clear" w:color="auto" w:fill="F7CAAC" w:themeFill="accent2" w:themeFillTint="66"/>
            <w:vAlign w:val="center"/>
          </w:tcPr>
          <w:p w14:paraId="295EA9EE" w14:textId="77777777" w:rsidR="001A0A28" w:rsidRPr="00D36583" w:rsidRDefault="001A0A28" w:rsidP="001A0A28">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14,70%</w:t>
            </w:r>
          </w:p>
        </w:tc>
        <w:tc>
          <w:tcPr>
            <w:tcW w:w="1134" w:type="dxa"/>
            <w:shd w:val="clear" w:color="auto" w:fill="F7CAAC" w:themeFill="accent2" w:themeFillTint="66"/>
            <w:vAlign w:val="center"/>
          </w:tcPr>
          <w:p w14:paraId="2FA9E3FB" w14:textId="77777777" w:rsidR="001A0A28" w:rsidRPr="00D36583" w:rsidRDefault="001A0A28" w:rsidP="001A0A28">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23,30%</w:t>
            </w:r>
          </w:p>
        </w:tc>
        <w:tc>
          <w:tcPr>
            <w:tcW w:w="1134" w:type="dxa"/>
            <w:shd w:val="clear" w:color="auto" w:fill="auto"/>
            <w:vAlign w:val="center"/>
          </w:tcPr>
          <w:p w14:paraId="239BE9D4" w14:textId="77777777" w:rsidR="001A0A28" w:rsidRPr="00D36583" w:rsidRDefault="001A0A28" w:rsidP="001A0A28">
            <w:pPr>
              <w:jc w:val="center"/>
              <w:rPr>
                <w:rFonts w:ascii="Times New Roman" w:hAnsi="Times New Roman" w:cs="Times New Roman"/>
                <w:color w:val="000000"/>
                <w:sz w:val="18"/>
                <w:szCs w:val="18"/>
              </w:rPr>
            </w:pPr>
            <w:r w:rsidRPr="00D36583">
              <w:rPr>
                <w:rFonts w:ascii="Times New Roman" w:hAnsi="Times New Roman" w:cs="Times New Roman"/>
                <w:color w:val="000000"/>
                <w:sz w:val="18"/>
                <w:szCs w:val="18"/>
              </w:rPr>
              <w:t>33,10%</w:t>
            </w:r>
          </w:p>
        </w:tc>
        <w:tc>
          <w:tcPr>
            <w:tcW w:w="1134" w:type="dxa"/>
            <w:shd w:val="clear" w:color="auto" w:fill="auto"/>
            <w:vAlign w:val="center"/>
          </w:tcPr>
          <w:p w14:paraId="2F663518"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19,30%</w:t>
            </w:r>
          </w:p>
        </w:tc>
        <w:tc>
          <w:tcPr>
            <w:tcW w:w="1275" w:type="dxa"/>
            <w:shd w:val="clear" w:color="auto" w:fill="auto"/>
            <w:vAlign w:val="center"/>
          </w:tcPr>
          <w:p w14:paraId="7F0FB3B4"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9,60%</w:t>
            </w:r>
          </w:p>
        </w:tc>
      </w:tr>
      <w:tr w:rsidR="001A0A28" w:rsidRPr="00E90C7A" w14:paraId="04DF04D4" w14:textId="77777777" w:rsidTr="00E215CA">
        <w:trPr>
          <w:trHeight w:val="200"/>
        </w:trPr>
        <w:tc>
          <w:tcPr>
            <w:tcW w:w="3119" w:type="dxa"/>
            <w:vAlign w:val="center"/>
          </w:tcPr>
          <w:p w14:paraId="4FF6EEEF" w14:textId="01CD3CC9" w:rsidR="001A0A28" w:rsidRPr="00D36583" w:rsidRDefault="001A0A28" w:rsidP="001A0A28">
            <w:pPr>
              <w:rPr>
                <w:rFonts w:ascii="Times New Roman" w:hAnsi="Times New Roman" w:cs="Times New Roman"/>
                <w:color w:val="000000"/>
                <w:sz w:val="18"/>
                <w:szCs w:val="18"/>
              </w:rPr>
            </w:pPr>
            <w:r>
              <w:rPr>
                <w:rFonts w:ascii="Times New Roman" w:hAnsi="Times New Roman" w:cs="Times New Roman"/>
                <w:sz w:val="18"/>
                <w:szCs w:val="18"/>
                <w:lang w:val="kk-KZ"/>
              </w:rPr>
              <w:t>Область Жетісу</w:t>
            </w:r>
          </w:p>
        </w:tc>
        <w:tc>
          <w:tcPr>
            <w:tcW w:w="1134" w:type="dxa"/>
            <w:shd w:val="clear" w:color="auto" w:fill="F7CAAC" w:themeFill="accent2" w:themeFillTint="66"/>
            <w:vAlign w:val="center"/>
          </w:tcPr>
          <w:p w14:paraId="4F3915CC"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21,60%</w:t>
            </w:r>
          </w:p>
        </w:tc>
        <w:tc>
          <w:tcPr>
            <w:tcW w:w="1134" w:type="dxa"/>
            <w:shd w:val="clear" w:color="auto" w:fill="F7CAAC" w:themeFill="accent2" w:themeFillTint="66"/>
            <w:vAlign w:val="center"/>
          </w:tcPr>
          <w:p w14:paraId="5C061E2E"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33,40%</w:t>
            </w:r>
          </w:p>
        </w:tc>
        <w:tc>
          <w:tcPr>
            <w:tcW w:w="1134" w:type="dxa"/>
            <w:shd w:val="clear" w:color="auto" w:fill="auto"/>
            <w:vAlign w:val="center"/>
          </w:tcPr>
          <w:p w14:paraId="71C0BA34"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27,30%</w:t>
            </w:r>
          </w:p>
        </w:tc>
        <w:tc>
          <w:tcPr>
            <w:tcW w:w="1134" w:type="dxa"/>
            <w:shd w:val="clear" w:color="auto" w:fill="auto"/>
            <w:vAlign w:val="center"/>
          </w:tcPr>
          <w:p w14:paraId="09B44186"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10,90%</w:t>
            </w:r>
          </w:p>
        </w:tc>
        <w:tc>
          <w:tcPr>
            <w:tcW w:w="1275" w:type="dxa"/>
            <w:shd w:val="clear" w:color="auto" w:fill="auto"/>
            <w:vAlign w:val="center"/>
          </w:tcPr>
          <w:p w14:paraId="6342630E"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6,80%</w:t>
            </w:r>
          </w:p>
        </w:tc>
      </w:tr>
      <w:tr w:rsidR="001A0A28" w:rsidRPr="00E90C7A" w14:paraId="38E5173F" w14:textId="77777777" w:rsidTr="00E215CA">
        <w:trPr>
          <w:trHeight w:val="263"/>
        </w:trPr>
        <w:tc>
          <w:tcPr>
            <w:tcW w:w="3119" w:type="dxa"/>
            <w:vAlign w:val="center"/>
          </w:tcPr>
          <w:p w14:paraId="7AC8EC57" w14:textId="092795DB" w:rsidR="001A0A28" w:rsidRPr="00D36583" w:rsidRDefault="001A0A28" w:rsidP="001A0A28">
            <w:pPr>
              <w:rPr>
                <w:rFonts w:ascii="Times New Roman" w:hAnsi="Times New Roman" w:cs="Times New Roman"/>
                <w:color w:val="000000"/>
                <w:sz w:val="18"/>
                <w:szCs w:val="18"/>
              </w:rPr>
            </w:pPr>
            <w:r>
              <w:rPr>
                <w:rFonts w:ascii="Times New Roman" w:hAnsi="Times New Roman" w:cs="Times New Roman"/>
                <w:sz w:val="18"/>
                <w:szCs w:val="18"/>
                <w:lang w:val="kk-KZ"/>
              </w:rPr>
              <w:t>Область Абай</w:t>
            </w:r>
          </w:p>
        </w:tc>
        <w:tc>
          <w:tcPr>
            <w:tcW w:w="1134" w:type="dxa"/>
            <w:shd w:val="clear" w:color="auto" w:fill="F7CAAC" w:themeFill="accent2" w:themeFillTint="66"/>
            <w:vAlign w:val="center"/>
          </w:tcPr>
          <w:p w14:paraId="091FAFB5"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22,50%</w:t>
            </w:r>
          </w:p>
        </w:tc>
        <w:tc>
          <w:tcPr>
            <w:tcW w:w="1134" w:type="dxa"/>
            <w:shd w:val="clear" w:color="auto" w:fill="F7CAAC" w:themeFill="accent2" w:themeFillTint="66"/>
            <w:vAlign w:val="center"/>
          </w:tcPr>
          <w:p w14:paraId="1FA46E06"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20,80%</w:t>
            </w:r>
          </w:p>
        </w:tc>
        <w:tc>
          <w:tcPr>
            <w:tcW w:w="1134" w:type="dxa"/>
            <w:shd w:val="clear" w:color="auto" w:fill="auto"/>
            <w:vAlign w:val="center"/>
          </w:tcPr>
          <w:p w14:paraId="021DA9A9"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32,90%</w:t>
            </w:r>
          </w:p>
        </w:tc>
        <w:tc>
          <w:tcPr>
            <w:tcW w:w="1134" w:type="dxa"/>
            <w:shd w:val="clear" w:color="auto" w:fill="auto"/>
            <w:vAlign w:val="center"/>
          </w:tcPr>
          <w:p w14:paraId="470264D4"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17,60%</w:t>
            </w:r>
          </w:p>
        </w:tc>
        <w:tc>
          <w:tcPr>
            <w:tcW w:w="1275" w:type="dxa"/>
            <w:shd w:val="clear" w:color="auto" w:fill="auto"/>
            <w:vAlign w:val="center"/>
          </w:tcPr>
          <w:p w14:paraId="41E2E7D8"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6,20%</w:t>
            </w:r>
          </w:p>
        </w:tc>
      </w:tr>
      <w:tr w:rsidR="001A0A28" w:rsidRPr="00E90C7A" w14:paraId="5445B344" w14:textId="77777777" w:rsidTr="00E215CA">
        <w:trPr>
          <w:trHeight w:val="140"/>
        </w:trPr>
        <w:tc>
          <w:tcPr>
            <w:tcW w:w="3119" w:type="dxa"/>
            <w:vAlign w:val="center"/>
          </w:tcPr>
          <w:p w14:paraId="47B99431" w14:textId="523C23FD" w:rsidR="001A0A28" w:rsidRPr="00D36583" w:rsidRDefault="001A0A28" w:rsidP="001A0A28">
            <w:pPr>
              <w:rPr>
                <w:rFonts w:ascii="Times New Roman" w:hAnsi="Times New Roman" w:cs="Times New Roman"/>
                <w:color w:val="000000"/>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134" w:type="dxa"/>
            <w:shd w:val="clear" w:color="auto" w:fill="F7CAAC" w:themeFill="accent2" w:themeFillTint="66"/>
            <w:vAlign w:val="center"/>
          </w:tcPr>
          <w:p w14:paraId="35770081"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2</w:t>
            </w:r>
            <w:r w:rsidRPr="00D36583">
              <w:rPr>
                <w:rFonts w:ascii="Times New Roman" w:hAnsi="Times New Roman" w:cs="Times New Roman"/>
                <w:color w:val="000000"/>
                <w:sz w:val="18"/>
                <w:szCs w:val="18"/>
                <w:lang w:val="en-US"/>
              </w:rPr>
              <w:t>2</w:t>
            </w:r>
            <w:r w:rsidRPr="00D36583">
              <w:rPr>
                <w:rFonts w:ascii="Times New Roman" w:hAnsi="Times New Roman" w:cs="Times New Roman"/>
                <w:color w:val="000000"/>
                <w:sz w:val="18"/>
                <w:szCs w:val="18"/>
              </w:rPr>
              <w:t>,30%</w:t>
            </w:r>
          </w:p>
        </w:tc>
        <w:tc>
          <w:tcPr>
            <w:tcW w:w="1134" w:type="dxa"/>
            <w:shd w:val="clear" w:color="auto" w:fill="F7CAAC" w:themeFill="accent2" w:themeFillTint="66"/>
            <w:vAlign w:val="center"/>
          </w:tcPr>
          <w:p w14:paraId="315B3380"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lang w:val="en-US"/>
              </w:rPr>
              <w:t>40</w:t>
            </w:r>
            <w:r w:rsidRPr="00D36583">
              <w:rPr>
                <w:rFonts w:ascii="Times New Roman" w:hAnsi="Times New Roman" w:cs="Times New Roman"/>
                <w:color w:val="000000"/>
                <w:sz w:val="18"/>
                <w:szCs w:val="18"/>
              </w:rPr>
              <w:t>,00%</w:t>
            </w:r>
          </w:p>
        </w:tc>
        <w:tc>
          <w:tcPr>
            <w:tcW w:w="1134" w:type="dxa"/>
            <w:shd w:val="clear" w:color="auto" w:fill="auto"/>
            <w:vAlign w:val="center"/>
          </w:tcPr>
          <w:p w14:paraId="12D378CA"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lang w:val="en-US"/>
              </w:rPr>
              <w:t>1</w:t>
            </w:r>
            <w:r w:rsidRPr="00D36583">
              <w:rPr>
                <w:rFonts w:ascii="Times New Roman" w:hAnsi="Times New Roman" w:cs="Times New Roman"/>
                <w:color w:val="000000"/>
                <w:sz w:val="18"/>
                <w:szCs w:val="18"/>
              </w:rPr>
              <w:t>4,50%</w:t>
            </w:r>
          </w:p>
        </w:tc>
        <w:tc>
          <w:tcPr>
            <w:tcW w:w="1134" w:type="dxa"/>
            <w:shd w:val="clear" w:color="auto" w:fill="auto"/>
            <w:vAlign w:val="center"/>
          </w:tcPr>
          <w:p w14:paraId="55CD9534"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15,90%</w:t>
            </w:r>
          </w:p>
        </w:tc>
        <w:tc>
          <w:tcPr>
            <w:tcW w:w="1275" w:type="dxa"/>
            <w:shd w:val="clear" w:color="auto" w:fill="auto"/>
            <w:vAlign w:val="center"/>
          </w:tcPr>
          <w:p w14:paraId="4AE1D218" w14:textId="77777777" w:rsidR="001A0A28" w:rsidRPr="00D36583" w:rsidRDefault="001A0A28" w:rsidP="001A0A28">
            <w:pPr>
              <w:jc w:val="center"/>
              <w:rPr>
                <w:rFonts w:ascii="Times New Roman" w:hAnsi="Times New Roman" w:cs="Times New Roman"/>
                <w:sz w:val="18"/>
                <w:szCs w:val="18"/>
              </w:rPr>
            </w:pPr>
            <w:r w:rsidRPr="00D36583">
              <w:rPr>
                <w:rFonts w:ascii="Times New Roman" w:hAnsi="Times New Roman" w:cs="Times New Roman"/>
                <w:color w:val="000000"/>
                <w:sz w:val="18"/>
                <w:szCs w:val="18"/>
              </w:rPr>
              <w:t>7,30%</w:t>
            </w:r>
          </w:p>
        </w:tc>
      </w:tr>
    </w:tbl>
    <w:p w14:paraId="562DCB96" w14:textId="19073924" w:rsidR="00D36583" w:rsidRDefault="00D36583" w:rsidP="00D36583">
      <w:pPr>
        <w:spacing w:line="240" w:lineRule="auto"/>
        <w:ind w:firstLine="680"/>
        <w:jc w:val="both"/>
        <w:rPr>
          <w:rFonts w:ascii="Times New Roman" w:hAnsi="Times New Roman" w:cs="Times New Roman"/>
          <w:sz w:val="28"/>
          <w:szCs w:val="28"/>
        </w:rPr>
      </w:pPr>
      <w:r w:rsidRPr="00D36583">
        <w:rPr>
          <w:rFonts w:ascii="Times New Roman" w:hAnsi="Times New Roman" w:cs="Times New Roman"/>
          <w:sz w:val="28"/>
          <w:szCs w:val="28"/>
        </w:rPr>
        <w:t>Представители бизнеса, обсуждая поставленный вопрос, пришли к следующим выводам. Совокупная доля отрицательного отношения к феномену «коррупция» выразили 79,</w:t>
      </w:r>
      <w:r w:rsidR="0062142D" w:rsidRPr="0062142D">
        <w:rPr>
          <w:rFonts w:ascii="Times New Roman" w:hAnsi="Times New Roman" w:cs="Times New Roman"/>
          <w:sz w:val="28"/>
          <w:szCs w:val="28"/>
        </w:rPr>
        <w:t>6</w:t>
      </w:r>
      <w:r w:rsidRPr="00D36583">
        <w:rPr>
          <w:rFonts w:ascii="Times New Roman" w:hAnsi="Times New Roman" w:cs="Times New Roman"/>
          <w:sz w:val="28"/>
          <w:szCs w:val="28"/>
        </w:rPr>
        <w:t xml:space="preserve">% респондентов. В то время как противоположное (положительное) отношение к рассматриваемому явлению продемонстрировали всего лишь </w:t>
      </w:r>
      <w:r w:rsidR="0062142D" w:rsidRPr="0062142D">
        <w:rPr>
          <w:rFonts w:ascii="Times New Roman" w:hAnsi="Times New Roman" w:cs="Times New Roman"/>
          <w:sz w:val="28"/>
          <w:szCs w:val="28"/>
        </w:rPr>
        <w:t>5</w:t>
      </w:r>
      <w:r w:rsidRPr="00D36583">
        <w:rPr>
          <w:rFonts w:ascii="Times New Roman" w:hAnsi="Times New Roman" w:cs="Times New Roman"/>
          <w:sz w:val="28"/>
          <w:szCs w:val="28"/>
        </w:rPr>
        <w:t>,</w:t>
      </w:r>
      <w:r w:rsidR="0062142D" w:rsidRPr="0062142D">
        <w:rPr>
          <w:rFonts w:ascii="Times New Roman" w:hAnsi="Times New Roman" w:cs="Times New Roman"/>
          <w:sz w:val="28"/>
          <w:szCs w:val="28"/>
        </w:rPr>
        <w:t>1</w:t>
      </w:r>
      <w:r w:rsidRPr="00D36583">
        <w:rPr>
          <w:rFonts w:ascii="Times New Roman" w:hAnsi="Times New Roman" w:cs="Times New Roman"/>
          <w:sz w:val="28"/>
          <w:szCs w:val="28"/>
        </w:rPr>
        <w:t>% участников опроса</w:t>
      </w:r>
      <w:r>
        <w:rPr>
          <w:rFonts w:ascii="Times New Roman" w:hAnsi="Times New Roman" w:cs="Times New Roman"/>
          <w:sz w:val="28"/>
          <w:szCs w:val="28"/>
        </w:rPr>
        <w:t>.</w:t>
      </w:r>
    </w:p>
    <w:p w14:paraId="25458C2E" w14:textId="1EC83340" w:rsidR="00D36583" w:rsidRPr="00DA7585" w:rsidRDefault="00D36583" w:rsidP="00D36583">
      <w:pPr>
        <w:pStyle w:val="a3"/>
        <w:ind w:firstLine="680"/>
        <w:jc w:val="both"/>
        <w:rPr>
          <w:iCs/>
        </w:rPr>
      </w:pPr>
      <w:r w:rsidRPr="00AB402A">
        <w:rPr>
          <w:b/>
          <w:bCs/>
          <w:iCs/>
        </w:rPr>
        <w:t xml:space="preserve">Диаграмма </w:t>
      </w:r>
      <w:r w:rsidR="00477848">
        <w:rPr>
          <w:b/>
          <w:bCs/>
          <w:iCs/>
          <w:lang w:val="kk-KZ"/>
        </w:rPr>
        <w:t>10</w:t>
      </w:r>
      <w:r w:rsidRPr="00AB402A">
        <w:rPr>
          <w:b/>
          <w:bCs/>
          <w:iCs/>
        </w:rPr>
        <w:t>.</w:t>
      </w:r>
      <w:r w:rsidRPr="00AB402A">
        <w:t xml:space="preserve"> </w:t>
      </w:r>
      <w:r w:rsidRPr="00DA7585">
        <w:rPr>
          <w:iCs/>
        </w:rPr>
        <w:t xml:space="preserve">Определение </w:t>
      </w:r>
      <w:r>
        <w:rPr>
          <w:iCs/>
        </w:rPr>
        <w:t>отношения к феномену «коррупция» группы респондентов «субъекты предпринимательства»</w:t>
      </w:r>
      <w:r w:rsidRPr="007E1533">
        <w:rPr>
          <w:i/>
        </w:rPr>
        <w:t xml:space="preserve"> (среднереспубликанские значения).</w:t>
      </w:r>
    </w:p>
    <w:p w14:paraId="2210935E" w14:textId="1AB10536" w:rsidR="00D36583" w:rsidRDefault="00D36583" w:rsidP="00D36583">
      <w:pPr>
        <w:spacing w:line="240" w:lineRule="auto"/>
        <w:ind w:firstLine="680"/>
        <w:jc w:val="both"/>
        <w:rPr>
          <w:rFonts w:ascii="Times New Roman" w:hAnsi="Times New Roman" w:cs="Times New Roman"/>
          <w:sz w:val="28"/>
          <w:szCs w:val="28"/>
        </w:rPr>
      </w:pPr>
      <w:r>
        <w:rPr>
          <w:noProof/>
          <w:lang w:eastAsia="ru-RU"/>
        </w:rPr>
        <w:lastRenderedPageBreak/>
        <w:drawing>
          <wp:inline distT="0" distB="0" distL="0" distR="0" wp14:anchorId="5A228076" wp14:editId="04C50C7F">
            <wp:extent cx="5419725" cy="1352550"/>
            <wp:effectExtent l="0" t="0" r="9525"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AE7D3A2" w14:textId="478D58CF" w:rsidR="0088536C" w:rsidRDefault="0088536C" w:rsidP="0088536C">
      <w:pPr>
        <w:pStyle w:val="a3"/>
        <w:ind w:firstLine="680"/>
        <w:jc w:val="both"/>
        <w:rPr>
          <w:iCs/>
        </w:rPr>
      </w:pPr>
      <w:r>
        <w:rPr>
          <w:b/>
          <w:bCs/>
          <w:iCs/>
        </w:rPr>
        <w:t>Таблица</w:t>
      </w:r>
      <w:r w:rsidRPr="00AB402A">
        <w:rPr>
          <w:b/>
          <w:bCs/>
          <w:iCs/>
        </w:rPr>
        <w:t xml:space="preserve"> </w:t>
      </w:r>
      <w:r w:rsidR="00477848">
        <w:rPr>
          <w:b/>
          <w:bCs/>
          <w:iCs/>
          <w:lang w:val="kk-KZ"/>
        </w:rPr>
        <w:t>6</w:t>
      </w:r>
      <w:r w:rsidRPr="00AB402A">
        <w:rPr>
          <w:b/>
          <w:bCs/>
          <w:iCs/>
        </w:rPr>
        <w:t>.</w:t>
      </w:r>
      <w:r w:rsidRPr="00AB402A">
        <w:t xml:space="preserve"> </w:t>
      </w:r>
      <w:r w:rsidRPr="00DA7585">
        <w:rPr>
          <w:iCs/>
        </w:rPr>
        <w:t xml:space="preserve">Определение </w:t>
      </w:r>
      <w:r>
        <w:rPr>
          <w:iCs/>
        </w:rPr>
        <w:t>отношения к феномену «коррупция» группы респондентов «субъекты предпринимательства»</w:t>
      </w:r>
      <w:r w:rsidRPr="007E1533">
        <w:rPr>
          <w:i/>
        </w:rPr>
        <w:t xml:space="preserve"> (</w:t>
      </w:r>
      <w:r>
        <w:rPr>
          <w:i/>
        </w:rPr>
        <w:t>территориальные</w:t>
      </w:r>
      <w:r w:rsidRPr="007E1533">
        <w:rPr>
          <w:i/>
        </w:rPr>
        <w:t xml:space="preserve"> значения).</w:t>
      </w:r>
    </w:p>
    <w:p w14:paraId="1421B20D" w14:textId="77777777" w:rsidR="0088536C" w:rsidRDefault="0088536C" w:rsidP="00D36583">
      <w:pPr>
        <w:spacing w:line="240" w:lineRule="auto"/>
        <w:ind w:firstLine="680"/>
        <w:jc w:val="both"/>
        <w:rPr>
          <w:rFonts w:ascii="Times New Roman" w:hAnsi="Times New Roman" w:cs="Times New Roman"/>
          <w:sz w:val="28"/>
          <w:szCs w:val="28"/>
        </w:rPr>
      </w:pPr>
    </w:p>
    <w:tbl>
      <w:tblPr>
        <w:tblStyle w:val="ab"/>
        <w:tblW w:w="9356" w:type="dxa"/>
        <w:tblInd w:w="137" w:type="dxa"/>
        <w:tblLayout w:type="fixed"/>
        <w:tblLook w:val="04A0" w:firstRow="1" w:lastRow="0" w:firstColumn="1" w:lastColumn="0" w:noHBand="0" w:noVBand="1"/>
      </w:tblPr>
      <w:tblGrid>
        <w:gridCol w:w="2835"/>
        <w:gridCol w:w="1276"/>
        <w:gridCol w:w="1276"/>
        <w:gridCol w:w="1134"/>
        <w:gridCol w:w="1417"/>
        <w:gridCol w:w="1418"/>
      </w:tblGrid>
      <w:tr w:rsidR="0088536C" w:rsidRPr="0062142D" w14:paraId="35BC9496" w14:textId="77777777" w:rsidTr="006C4C9B">
        <w:trPr>
          <w:trHeight w:val="687"/>
        </w:trPr>
        <w:tc>
          <w:tcPr>
            <w:tcW w:w="2835" w:type="dxa"/>
            <w:shd w:val="clear" w:color="auto" w:fill="E7E6E6" w:themeFill="background2"/>
            <w:hideMark/>
          </w:tcPr>
          <w:p w14:paraId="44A1B108"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Наименование региона</w:t>
            </w:r>
          </w:p>
        </w:tc>
        <w:tc>
          <w:tcPr>
            <w:tcW w:w="1276" w:type="dxa"/>
            <w:shd w:val="clear" w:color="auto" w:fill="E7E6E6" w:themeFill="background2"/>
            <w:hideMark/>
          </w:tcPr>
          <w:p w14:paraId="0A115B8C"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sz w:val="18"/>
                <w:szCs w:val="18"/>
              </w:rPr>
              <w:t>Отрицательно</w:t>
            </w:r>
          </w:p>
        </w:tc>
        <w:tc>
          <w:tcPr>
            <w:tcW w:w="1276" w:type="dxa"/>
            <w:shd w:val="clear" w:color="auto" w:fill="E7E6E6" w:themeFill="background2"/>
            <w:hideMark/>
          </w:tcPr>
          <w:p w14:paraId="56F1C2F4"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sz w:val="18"/>
                <w:szCs w:val="18"/>
              </w:rPr>
              <w:t>Скорее отрицательно</w:t>
            </w:r>
          </w:p>
        </w:tc>
        <w:tc>
          <w:tcPr>
            <w:tcW w:w="1134" w:type="dxa"/>
            <w:shd w:val="clear" w:color="auto" w:fill="E7E6E6" w:themeFill="background2"/>
            <w:hideMark/>
          </w:tcPr>
          <w:p w14:paraId="13D0F438"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sz w:val="18"/>
                <w:szCs w:val="18"/>
              </w:rPr>
              <w:t>Нейтрально</w:t>
            </w:r>
          </w:p>
        </w:tc>
        <w:tc>
          <w:tcPr>
            <w:tcW w:w="1417" w:type="dxa"/>
            <w:shd w:val="clear" w:color="auto" w:fill="E7E6E6" w:themeFill="background2"/>
          </w:tcPr>
          <w:p w14:paraId="5235B932" w14:textId="77777777" w:rsidR="0088536C" w:rsidRPr="00894F5C" w:rsidRDefault="0088536C" w:rsidP="00305D36">
            <w:pPr>
              <w:rPr>
                <w:rFonts w:ascii="Times New Roman" w:hAnsi="Times New Roman" w:cs="Times New Roman"/>
                <w:sz w:val="18"/>
                <w:szCs w:val="18"/>
              </w:rPr>
            </w:pPr>
            <w:r w:rsidRPr="00894F5C">
              <w:rPr>
                <w:rFonts w:ascii="Times New Roman" w:hAnsi="Times New Roman" w:cs="Times New Roman"/>
                <w:sz w:val="18"/>
                <w:szCs w:val="18"/>
              </w:rPr>
              <w:t>Скорее положительно</w:t>
            </w:r>
          </w:p>
        </w:tc>
        <w:tc>
          <w:tcPr>
            <w:tcW w:w="1418" w:type="dxa"/>
            <w:shd w:val="clear" w:color="auto" w:fill="E7E6E6" w:themeFill="background2"/>
          </w:tcPr>
          <w:p w14:paraId="720E9D7C"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sz w:val="18"/>
                <w:szCs w:val="18"/>
              </w:rPr>
              <w:t>Положительно</w:t>
            </w:r>
          </w:p>
        </w:tc>
      </w:tr>
      <w:tr w:rsidR="0062142D" w:rsidRPr="0062142D" w14:paraId="7A8525C1" w14:textId="77777777" w:rsidTr="006C4C9B">
        <w:trPr>
          <w:trHeight w:val="347"/>
        </w:trPr>
        <w:tc>
          <w:tcPr>
            <w:tcW w:w="2835" w:type="dxa"/>
            <w:shd w:val="clear" w:color="auto" w:fill="B4C6E7" w:themeFill="accent1" w:themeFillTint="66"/>
            <w:hideMark/>
          </w:tcPr>
          <w:p w14:paraId="1E9CFFC2"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Республика Казахстан</w:t>
            </w:r>
          </w:p>
        </w:tc>
        <w:tc>
          <w:tcPr>
            <w:tcW w:w="1276" w:type="dxa"/>
            <w:shd w:val="clear" w:color="auto" w:fill="B4C6E7" w:themeFill="accent1" w:themeFillTint="66"/>
            <w:vAlign w:val="center"/>
          </w:tcPr>
          <w:p w14:paraId="080C70F9" w14:textId="195DC319" w:rsidR="0062142D" w:rsidRPr="00894F5C" w:rsidRDefault="0062142D" w:rsidP="0062142D">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44,20%</w:t>
            </w:r>
          </w:p>
        </w:tc>
        <w:tc>
          <w:tcPr>
            <w:tcW w:w="1276" w:type="dxa"/>
            <w:shd w:val="clear" w:color="auto" w:fill="B4C6E7" w:themeFill="accent1" w:themeFillTint="66"/>
            <w:vAlign w:val="center"/>
          </w:tcPr>
          <w:p w14:paraId="6056BC79" w14:textId="02323DE6" w:rsidR="0062142D" w:rsidRPr="00894F5C" w:rsidRDefault="0062142D" w:rsidP="0062142D">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35,40%</w:t>
            </w:r>
          </w:p>
        </w:tc>
        <w:tc>
          <w:tcPr>
            <w:tcW w:w="1134" w:type="dxa"/>
            <w:shd w:val="clear" w:color="auto" w:fill="B4C6E7" w:themeFill="accent1" w:themeFillTint="66"/>
            <w:vAlign w:val="center"/>
          </w:tcPr>
          <w:p w14:paraId="7A895AC0" w14:textId="515DADF0" w:rsidR="0062142D" w:rsidRPr="00894F5C" w:rsidRDefault="0062142D" w:rsidP="0062142D">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15,30%</w:t>
            </w:r>
          </w:p>
        </w:tc>
        <w:tc>
          <w:tcPr>
            <w:tcW w:w="1417" w:type="dxa"/>
            <w:shd w:val="clear" w:color="auto" w:fill="B4C6E7" w:themeFill="accent1" w:themeFillTint="66"/>
            <w:vAlign w:val="center"/>
          </w:tcPr>
          <w:p w14:paraId="026B6E11" w14:textId="5BB921D2" w:rsidR="0062142D" w:rsidRPr="00894F5C" w:rsidRDefault="0062142D" w:rsidP="0062142D">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2,70%</w:t>
            </w:r>
          </w:p>
        </w:tc>
        <w:tc>
          <w:tcPr>
            <w:tcW w:w="1418" w:type="dxa"/>
            <w:shd w:val="clear" w:color="auto" w:fill="B4C6E7" w:themeFill="accent1" w:themeFillTint="66"/>
            <w:vAlign w:val="center"/>
          </w:tcPr>
          <w:p w14:paraId="6E6A2E75" w14:textId="6356A563" w:rsidR="0062142D" w:rsidRPr="00894F5C" w:rsidRDefault="0062142D" w:rsidP="0062142D">
            <w:pPr>
              <w:tabs>
                <w:tab w:val="left" w:pos="1024"/>
                <w:tab w:val="left" w:pos="1875"/>
              </w:tabs>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2,40%</w:t>
            </w:r>
          </w:p>
        </w:tc>
      </w:tr>
      <w:tr w:rsidR="0062142D" w:rsidRPr="0062142D" w14:paraId="16B1B058" w14:textId="77777777" w:rsidTr="00E215CA">
        <w:trPr>
          <w:trHeight w:val="347"/>
        </w:trPr>
        <w:tc>
          <w:tcPr>
            <w:tcW w:w="2835" w:type="dxa"/>
            <w:hideMark/>
          </w:tcPr>
          <w:p w14:paraId="61065991"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Акмолинская область</w:t>
            </w:r>
          </w:p>
        </w:tc>
        <w:tc>
          <w:tcPr>
            <w:tcW w:w="1276" w:type="dxa"/>
            <w:shd w:val="clear" w:color="auto" w:fill="F7CAAC" w:themeFill="accent2" w:themeFillTint="66"/>
            <w:vAlign w:val="center"/>
          </w:tcPr>
          <w:p w14:paraId="4BA704A3" w14:textId="2265EC80"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43,40%</w:t>
            </w:r>
          </w:p>
        </w:tc>
        <w:tc>
          <w:tcPr>
            <w:tcW w:w="1276" w:type="dxa"/>
            <w:shd w:val="clear" w:color="auto" w:fill="F7CAAC" w:themeFill="accent2" w:themeFillTint="66"/>
            <w:vAlign w:val="center"/>
          </w:tcPr>
          <w:p w14:paraId="6169CFCF" w14:textId="0A3805EA"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35,20%</w:t>
            </w:r>
          </w:p>
        </w:tc>
        <w:tc>
          <w:tcPr>
            <w:tcW w:w="1134" w:type="dxa"/>
            <w:shd w:val="clear" w:color="auto" w:fill="auto"/>
            <w:vAlign w:val="center"/>
          </w:tcPr>
          <w:p w14:paraId="335615F0" w14:textId="2E0535D1"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18,20%</w:t>
            </w:r>
          </w:p>
        </w:tc>
        <w:tc>
          <w:tcPr>
            <w:tcW w:w="1417" w:type="dxa"/>
            <w:shd w:val="clear" w:color="auto" w:fill="auto"/>
            <w:vAlign w:val="center"/>
          </w:tcPr>
          <w:p w14:paraId="08945495" w14:textId="18EE6127"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0,50%</w:t>
            </w:r>
          </w:p>
        </w:tc>
        <w:tc>
          <w:tcPr>
            <w:tcW w:w="1418" w:type="dxa"/>
            <w:shd w:val="clear" w:color="auto" w:fill="auto"/>
            <w:vAlign w:val="center"/>
          </w:tcPr>
          <w:p w14:paraId="3D7D9B0A" w14:textId="24EE89B7"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2,70%</w:t>
            </w:r>
          </w:p>
        </w:tc>
      </w:tr>
      <w:tr w:rsidR="0062142D" w:rsidRPr="0062142D" w14:paraId="70712320" w14:textId="77777777" w:rsidTr="00E215CA">
        <w:trPr>
          <w:trHeight w:val="347"/>
        </w:trPr>
        <w:tc>
          <w:tcPr>
            <w:tcW w:w="2835" w:type="dxa"/>
            <w:hideMark/>
          </w:tcPr>
          <w:p w14:paraId="39C6CE0D"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 xml:space="preserve">Актюбинская область </w:t>
            </w:r>
          </w:p>
        </w:tc>
        <w:tc>
          <w:tcPr>
            <w:tcW w:w="1276" w:type="dxa"/>
            <w:shd w:val="clear" w:color="auto" w:fill="F7CAAC" w:themeFill="accent2" w:themeFillTint="66"/>
            <w:vAlign w:val="center"/>
          </w:tcPr>
          <w:p w14:paraId="1ADB9766" w14:textId="3FDB9085"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33,50%</w:t>
            </w:r>
          </w:p>
        </w:tc>
        <w:tc>
          <w:tcPr>
            <w:tcW w:w="1276" w:type="dxa"/>
            <w:shd w:val="clear" w:color="auto" w:fill="F7CAAC" w:themeFill="accent2" w:themeFillTint="66"/>
            <w:vAlign w:val="center"/>
          </w:tcPr>
          <w:p w14:paraId="754BF340" w14:textId="7FBE8F71"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38,00%</w:t>
            </w:r>
          </w:p>
        </w:tc>
        <w:tc>
          <w:tcPr>
            <w:tcW w:w="1134" w:type="dxa"/>
            <w:shd w:val="clear" w:color="auto" w:fill="auto"/>
            <w:vAlign w:val="center"/>
          </w:tcPr>
          <w:p w14:paraId="7DBFDE39" w14:textId="13A7691B"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21,90%</w:t>
            </w:r>
          </w:p>
        </w:tc>
        <w:tc>
          <w:tcPr>
            <w:tcW w:w="1417" w:type="dxa"/>
            <w:shd w:val="clear" w:color="auto" w:fill="auto"/>
            <w:vAlign w:val="center"/>
          </w:tcPr>
          <w:p w14:paraId="44BD3A33" w14:textId="1877E290"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5,00%</w:t>
            </w:r>
          </w:p>
        </w:tc>
        <w:tc>
          <w:tcPr>
            <w:tcW w:w="1418" w:type="dxa"/>
            <w:shd w:val="clear" w:color="auto" w:fill="auto"/>
            <w:vAlign w:val="center"/>
          </w:tcPr>
          <w:p w14:paraId="2A6E9C5B" w14:textId="66A42BB4"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1,60%</w:t>
            </w:r>
          </w:p>
        </w:tc>
      </w:tr>
      <w:tr w:rsidR="0062142D" w:rsidRPr="0062142D" w14:paraId="1F9C9727" w14:textId="77777777" w:rsidTr="00E215CA">
        <w:trPr>
          <w:trHeight w:val="263"/>
        </w:trPr>
        <w:tc>
          <w:tcPr>
            <w:tcW w:w="2835" w:type="dxa"/>
            <w:hideMark/>
          </w:tcPr>
          <w:p w14:paraId="3F5D7B2F"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 xml:space="preserve">Алматинская область </w:t>
            </w:r>
          </w:p>
        </w:tc>
        <w:tc>
          <w:tcPr>
            <w:tcW w:w="1276" w:type="dxa"/>
            <w:shd w:val="clear" w:color="auto" w:fill="F7CAAC" w:themeFill="accent2" w:themeFillTint="66"/>
            <w:vAlign w:val="center"/>
          </w:tcPr>
          <w:p w14:paraId="004B9DF5" w14:textId="443BB3CF"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28,20%</w:t>
            </w:r>
          </w:p>
        </w:tc>
        <w:tc>
          <w:tcPr>
            <w:tcW w:w="1276" w:type="dxa"/>
            <w:shd w:val="clear" w:color="auto" w:fill="F7CAAC" w:themeFill="accent2" w:themeFillTint="66"/>
            <w:vAlign w:val="center"/>
          </w:tcPr>
          <w:p w14:paraId="6FF77859" w14:textId="30135FD3"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49,80%</w:t>
            </w:r>
          </w:p>
        </w:tc>
        <w:tc>
          <w:tcPr>
            <w:tcW w:w="1134" w:type="dxa"/>
            <w:shd w:val="clear" w:color="auto" w:fill="auto"/>
            <w:vAlign w:val="center"/>
          </w:tcPr>
          <w:p w14:paraId="03D0DEF4" w14:textId="7E1748FB"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15,40%</w:t>
            </w:r>
          </w:p>
        </w:tc>
        <w:tc>
          <w:tcPr>
            <w:tcW w:w="1417" w:type="dxa"/>
            <w:shd w:val="clear" w:color="auto" w:fill="auto"/>
            <w:vAlign w:val="center"/>
          </w:tcPr>
          <w:p w14:paraId="7F05F8CC" w14:textId="5E57C562"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4,60%</w:t>
            </w:r>
          </w:p>
        </w:tc>
        <w:tc>
          <w:tcPr>
            <w:tcW w:w="1418" w:type="dxa"/>
            <w:shd w:val="clear" w:color="auto" w:fill="auto"/>
            <w:vAlign w:val="center"/>
          </w:tcPr>
          <w:p w14:paraId="2326B939" w14:textId="69587E79"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2,00%</w:t>
            </w:r>
          </w:p>
        </w:tc>
      </w:tr>
      <w:tr w:rsidR="0062142D" w:rsidRPr="0062142D" w14:paraId="16EE989D" w14:textId="77777777" w:rsidTr="00E215CA">
        <w:trPr>
          <w:trHeight w:val="280"/>
        </w:trPr>
        <w:tc>
          <w:tcPr>
            <w:tcW w:w="2835" w:type="dxa"/>
            <w:hideMark/>
          </w:tcPr>
          <w:p w14:paraId="555F65AB"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Атырауская область</w:t>
            </w:r>
          </w:p>
        </w:tc>
        <w:tc>
          <w:tcPr>
            <w:tcW w:w="1276" w:type="dxa"/>
            <w:shd w:val="clear" w:color="auto" w:fill="F7CAAC" w:themeFill="accent2" w:themeFillTint="66"/>
            <w:vAlign w:val="center"/>
          </w:tcPr>
          <w:p w14:paraId="47CC3B4B" w14:textId="1F9399BA"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56,70%</w:t>
            </w:r>
          </w:p>
        </w:tc>
        <w:tc>
          <w:tcPr>
            <w:tcW w:w="1276" w:type="dxa"/>
            <w:shd w:val="clear" w:color="auto" w:fill="F7CAAC" w:themeFill="accent2" w:themeFillTint="66"/>
            <w:vAlign w:val="center"/>
          </w:tcPr>
          <w:p w14:paraId="010B94DA" w14:textId="6B9B18D2"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28,50%</w:t>
            </w:r>
          </w:p>
        </w:tc>
        <w:tc>
          <w:tcPr>
            <w:tcW w:w="1134" w:type="dxa"/>
            <w:shd w:val="clear" w:color="auto" w:fill="auto"/>
            <w:vAlign w:val="center"/>
          </w:tcPr>
          <w:p w14:paraId="345A1230" w14:textId="77B7F8F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13,20%</w:t>
            </w:r>
          </w:p>
        </w:tc>
        <w:tc>
          <w:tcPr>
            <w:tcW w:w="1417" w:type="dxa"/>
            <w:shd w:val="clear" w:color="auto" w:fill="auto"/>
            <w:vAlign w:val="center"/>
          </w:tcPr>
          <w:p w14:paraId="7E788E9B" w14:textId="67D7DBD2"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0,50%</w:t>
            </w:r>
          </w:p>
        </w:tc>
        <w:tc>
          <w:tcPr>
            <w:tcW w:w="1418" w:type="dxa"/>
            <w:shd w:val="clear" w:color="auto" w:fill="auto"/>
            <w:vAlign w:val="center"/>
          </w:tcPr>
          <w:p w14:paraId="7203CD79" w14:textId="5E134083"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1,10%</w:t>
            </w:r>
          </w:p>
        </w:tc>
      </w:tr>
      <w:tr w:rsidR="0062142D" w:rsidRPr="0062142D" w14:paraId="777711A1" w14:textId="77777777" w:rsidTr="00E215CA">
        <w:trPr>
          <w:trHeight w:val="258"/>
        </w:trPr>
        <w:tc>
          <w:tcPr>
            <w:tcW w:w="2835" w:type="dxa"/>
            <w:hideMark/>
          </w:tcPr>
          <w:p w14:paraId="5A618A09" w14:textId="3F6D1B0E" w:rsidR="0062142D" w:rsidRPr="00894F5C" w:rsidRDefault="0062142D" w:rsidP="006C4C9B">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Западно-Казахстанская область</w:t>
            </w:r>
          </w:p>
        </w:tc>
        <w:tc>
          <w:tcPr>
            <w:tcW w:w="1276" w:type="dxa"/>
            <w:shd w:val="clear" w:color="auto" w:fill="F7CAAC" w:themeFill="accent2" w:themeFillTint="66"/>
            <w:vAlign w:val="center"/>
          </w:tcPr>
          <w:p w14:paraId="6AF974A7" w14:textId="1F99CDD2"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51,90%</w:t>
            </w:r>
          </w:p>
        </w:tc>
        <w:tc>
          <w:tcPr>
            <w:tcW w:w="1276" w:type="dxa"/>
            <w:shd w:val="clear" w:color="auto" w:fill="F7CAAC" w:themeFill="accent2" w:themeFillTint="66"/>
            <w:vAlign w:val="center"/>
          </w:tcPr>
          <w:p w14:paraId="7EFD0E65" w14:textId="58483E26"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40,60%</w:t>
            </w:r>
          </w:p>
        </w:tc>
        <w:tc>
          <w:tcPr>
            <w:tcW w:w="1134" w:type="dxa"/>
            <w:shd w:val="clear" w:color="auto" w:fill="auto"/>
            <w:vAlign w:val="center"/>
          </w:tcPr>
          <w:p w14:paraId="4D1E2FE7" w14:textId="1C52DDFA"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5,30%</w:t>
            </w:r>
          </w:p>
        </w:tc>
        <w:tc>
          <w:tcPr>
            <w:tcW w:w="1417" w:type="dxa"/>
            <w:shd w:val="clear" w:color="auto" w:fill="auto"/>
            <w:vAlign w:val="center"/>
          </w:tcPr>
          <w:p w14:paraId="1A208A76" w14:textId="321A6DE7"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1,40%</w:t>
            </w:r>
          </w:p>
        </w:tc>
        <w:tc>
          <w:tcPr>
            <w:tcW w:w="1418" w:type="dxa"/>
            <w:shd w:val="clear" w:color="auto" w:fill="auto"/>
            <w:vAlign w:val="center"/>
          </w:tcPr>
          <w:p w14:paraId="6D6C86AA" w14:textId="319E676B"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0,80%</w:t>
            </w:r>
          </w:p>
        </w:tc>
      </w:tr>
      <w:tr w:rsidR="0062142D" w:rsidRPr="0062142D" w14:paraId="30471690" w14:textId="77777777" w:rsidTr="00E215CA">
        <w:trPr>
          <w:trHeight w:val="192"/>
        </w:trPr>
        <w:tc>
          <w:tcPr>
            <w:tcW w:w="2835" w:type="dxa"/>
            <w:hideMark/>
          </w:tcPr>
          <w:p w14:paraId="2DEC40A8"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Жамбылская область</w:t>
            </w:r>
          </w:p>
        </w:tc>
        <w:tc>
          <w:tcPr>
            <w:tcW w:w="1276" w:type="dxa"/>
            <w:shd w:val="clear" w:color="auto" w:fill="F7CAAC" w:themeFill="accent2" w:themeFillTint="66"/>
            <w:vAlign w:val="center"/>
          </w:tcPr>
          <w:p w14:paraId="5B79278D" w14:textId="7E93712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60,40%</w:t>
            </w:r>
          </w:p>
        </w:tc>
        <w:tc>
          <w:tcPr>
            <w:tcW w:w="1276" w:type="dxa"/>
            <w:shd w:val="clear" w:color="auto" w:fill="F7CAAC" w:themeFill="accent2" w:themeFillTint="66"/>
            <w:vAlign w:val="center"/>
          </w:tcPr>
          <w:p w14:paraId="51EF20BE" w14:textId="66BBFFB2"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17,50%</w:t>
            </w:r>
          </w:p>
        </w:tc>
        <w:tc>
          <w:tcPr>
            <w:tcW w:w="1134" w:type="dxa"/>
            <w:shd w:val="clear" w:color="auto" w:fill="auto"/>
            <w:vAlign w:val="center"/>
          </w:tcPr>
          <w:p w14:paraId="5DC7EEAA" w14:textId="0DD0796F"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12,90%</w:t>
            </w:r>
          </w:p>
        </w:tc>
        <w:tc>
          <w:tcPr>
            <w:tcW w:w="1417" w:type="dxa"/>
            <w:shd w:val="clear" w:color="auto" w:fill="auto"/>
            <w:vAlign w:val="center"/>
          </w:tcPr>
          <w:p w14:paraId="5A1BE133" w14:textId="11CF48DB"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8,30%</w:t>
            </w:r>
          </w:p>
        </w:tc>
        <w:tc>
          <w:tcPr>
            <w:tcW w:w="1418" w:type="dxa"/>
            <w:shd w:val="clear" w:color="auto" w:fill="auto"/>
            <w:vAlign w:val="center"/>
          </w:tcPr>
          <w:p w14:paraId="7A9B3B83" w14:textId="789BDFA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0,90%</w:t>
            </w:r>
          </w:p>
        </w:tc>
      </w:tr>
      <w:tr w:rsidR="0062142D" w:rsidRPr="0062142D" w14:paraId="3A2A364A" w14:textId="77777777" w:rsidTr="00E215CA">
        <w:trPr>
          <w:trHeight w:val="265"/>
        </w:trPr>
        <w:tc>
          <w:tcPr>
            <w:tcW w:w="2835" w:type="dxa"/>
            <w:hideMark/>
          </w:tcPr>
          <w:p w14:paraId="32396376"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Карагандинская область</w:t>
            </w:r>
          </w:p>
        </w:tc>
        <w:tc>
          <w:tcPr>
            <w:tcW w:w="1276" w:type="dxa"/>
            <w:shd w:val="clear" w:color="auto" w:fill="F7CAAC" w:themeFill="accent2" w:themeFillTint="66"/>
            <w:vAlign w:val="center"/>
          </w:tcPr>
          <w:p w14:paraId="5EA974D7" w14:textId="5D72FB9E"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54,90%</w:t>
            </w:r>
          </w:p>
        </w:tc>
        <w:tc>
          <w:tcPr>
            <w:tcW w:w="1276" w:type="dxa"/>
            <w:shd w:val="clear" w:color="auto" w:fill="F7CAAC" w:themeFill="accent2" w:themeFillTint="66"/>
            <w:vAlign w:val="center"/>
          </w:tcPr>
          <w:p w14:paraId="25F4472E" w14:textId="6ACA3607"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30,40%</w:t>
            </w:r>
          </w:p>
        </w:tc>
        <w:tc>
          <w:tcPr>
            <w:tcW w:w="1134" w:type="dxa"/>
            <w:shd w:val="clear" w:color="auto" w:fill="auto"/>
            <w:vAlign w:val="center"/>
          </w:tcPr>
          <w:p w14:paraId="275B78D8" w14:textId="709D1F58"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8,50%</w:t>
            </w:r>
          </w:p>
        </w:tc>
        <w:tc>
          <w:tcPr>
            <w:tcW w:w="1417" w:type="dxa"/>
            <w:shd w:val="clear" w:color="auto" w:fill="auto"/>
            <w:vAlign w:val="center"/>
          </w:tcPr>
          <w:p w14:paraId="7B37B4BB" w14:textId="56C8543A"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4,10%</w:t>
            </w:r>
          </w:p>
        </w:tc>
        <w:tc>
          <w:tcPr>
            <w:tcW w:w="1418" w:type="dxa"/>
            <w:shd w:val="clear" w:color="auto" w:fill="auto"/>
            <w:vAlign w:val="center"/>
          </w:tcPr>
          <w:p w14:paraId="231D67F7" w14:textId="587F6151"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2,10%</w:t>
            </w:r>
          </w:p>
        </w:tc>
      </w:tr>
      <w:tr w:rsidR="0062142D" w:rsidRPr="0062142D" w14:paraId="061D0557" w14:textId="77777777" w:rsidTr="00E215CA">
        <w:trPr>
          <w:trHeight w:val="269"/>
        </w:trPr>
        <w:tc>
          <w:tcPr>
            <w:tcW w:w="2835" w:type="dxa"/>
            <w:hideMark/>
          </w:tcPr>
          <w:p w14:paraId="00717A45"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Костанайская область</w:t>
            </w:r>
          </w:p>
        </w:tc>
        <w:tc>
          <w:tcPr>
            <w:tcW w:w="1276" w:type="dxa"/>
            <w:shd w:val="clear" w:color="auto" w:fill="F7CAAC" w:themeFill="accent2" w:themeFillTint="66"/>
            <w:vAlign w:val="center"/>
          </w:tcPr>
          <w:p w14:paraId="1C6C6430" w14:textId="10EE36A2"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37,90%</w:t>
            </w:r>
          </w:p>
        </w:tc>
        <w:tc>
          <w:tcPr>
            <w:tcW w:w="1276" w:type="dxa"/>
            <w:shd w:val="clear" w:color="auto" w:fill="F7CAAC" w:themeFill="accent2" w:themeFillTint="66"/>
            <w:vAlign w:val="center"/>
          </w:tcPr>
          <w:p w14:paraId="054C44FB" w14:textId="69288D90"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39,90%</w:t>
            </w:r>
          </w:p>
        </w:tc>
        <w:tc>
          <w:tcPr>
            <w:tcW w:w="1134" w:type="dxa"/>
            <w:shd w:val="clear" w:color="auto" w:fill="auto"/>
            <w:vAlign w:val="center"/>
          </w:tcPr>
          <w:p w14:paraId="59FF115C" w14:textId="49D4F270"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16,00%</w:t>
            </w:r>
          </w:p>
        </w:tc>
        <w:tc>
          <w:tcPr>
            <w:tcW w:w="1417" w:type="dxa"/>
            <w:shd w:val="clear" w:color="auto" w:fill="auto"/>
            <w:vAlign w:val="center"/>
          </w:tcPr>
          <w:p w14:paraId="2949D326" w14:textId="09659C6A"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2,60%</w:t>
            </w:r>
          </w:p>
        </w:tc>
        <w:tc>
          <w:tcPr>
            <w:tcW w:w="1418" w:type="dxa"/>
            <w:shd w:val="clear" w:color="auto" w:fill="auto"/>
            <w:vAlign w:val="center"/>
          </w:tcPr>
          <w:p w14:paraId="10361700" w14:textId="7D583EB0"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3,60%</w:t>
            </w:r>
          </w:p>
        </w:tc>
      </w:tr>
      <w:tr w:rsidR="0062142D" w:rsidRPr="0062142D" w14:paraId="53519ACB" w14:textId="77777777" w:rsidTr="00E215CA">
        <w:trPr>
          <w:trHeight w:val="288"/>
        </w:trPr>
        <w:tc>
          <w:tcPr>
            <w:tcW w:w="2835" w:type="dxa"/>
          </w:tcPr>
          <w:p w14:paraId="22627FC6"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Кызылординская область</w:t>
            </w:r>
          </w:p>
        </w:tc>
        <w:tc>
          <w:tcPr>
            <w:tcW w:w="1276" w:type="dxa"/>
            <w:shd w:val="clear" w:color="auto" w:fill="F7CAAC" w:themeFill="accent2" w:themeFillTint="66"/>
            <w:vAlign w:val="center"/>
          </w:tcPr>
          <w:p w14:paraId="37CC8601" w14:textId="2158B424" w:rsidR="0062142D" w:rsidRPr="00894F5C" w:rsidRDefault="0062142D" w:rsidP="0062142D">
            <w:pPr>
              <w:jc w:val="center"/>
              <w:rPr>
                <w:rFonts w:ascii="Times New Roman" w:hAnsi="Times New Roman" w:cs="Times New Roman"/>
                <w:sz w:val="18"/>
                <w:szCs w:val="18"/>
                <w:lang w:val="en-US"/>
              </w:rPr>
            </w:pPr>
            <w:r w:rsidRPr="00894F5C">
              <w:rPr>
                <w:rFonts w:ascii="Times New Roman" w:hAnsi="Times New Roman" w:cs="Times New Roman"/>
                <w:color w:val="000000"/>
                <w:sz w:val="18"/>
                <w:szCs w:val="18"/>
              </w:rPr>
              <w:t>63,50%</w:t>
            </w:r>
          </w:p>
        </w:tc>
        <w:tc>
          <w:tcPr>
            <w:tcW w:w="1276" w:type="dxa"/>
            <w:shd w:val="clear" w:color="auto" w:fill="F7CAAC" w:themeFill="accent2" w:themeFillTint="66"/>
            <w:vAlign w:val="center"/>
          </w:tcPr>
          <w:p w14:paraId="3C3D9B3F" w14:textId="1C3D922D"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19,40%</w:t>
            </w:r>
          </w:p>
        </w:tc>
        <w:tc>
          <w:tcPr>
            <w:tcW w:w="1134" w:type="dxa"/>
            <w:shd w:val="clear" w:color="auto" w:fill="auto"/>
            <w:vAlign w:val="center"/>
          </w:tcPr>
          <w:p w14:paraId="22799349" w14:textId="66575A77"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15,00%</w:t>
            </w:r>
          </w:p>
        </w:tc>
        <w:tc>
          <w:tcPr>
            <w:tcW w:w="1417" w:type="dxa"/>
            <w:shd w:val="clear" w:color="auto" w:fill="auto"/>
            <w:vAlign w:val="center"/>
          </w:tcPr>
          <w:p w14:paraId="2D14115E" w14:textId="40366F62" w:rsidR="0062142D" w:rsidRPr="00894F5C" w:rsidRDefault="0062142D" w:rsidP="0062142D">
            <w:pPr>
              <w:jc w:val="center"/>
              <w:rPr>
                <w:rFonts w:ascii="Times New Roman" w:hAnsi="Times New Roman" w:cs="Times New Roman"/>
                <w:sz w:val="18"/>
                <w:szCs w:val="18"/>
                <w:lang w:val="en-US"/>
              </w:rPr>
            </w:pPr>
            <w:r w:rsidRPr="00894F5C">
              <w:rPr>
                <w:rFonts w:ascii="Times New Roman" w:hAnsi="Times New Roman" w:cs="Times New Roman"/>
                <w:color w:val="000000"/>
                <w:sz w:val="18"/>
                <w:szCs w:val="18"/>
              </w:rPr>
              <w:t>0,10%</w:t>
            </w:r>
          </w:p>
        </w:tc>
        <w:tc>
          <w:tcPr>
            <w:tcW w:w="1418" w:type="dxa"/>
            <w:shd w:val="clear" w:color="auto" w:fill="auto"/>
            <w:vAlign w:val="center"/>
          </w:tcPr>
          <w:p w14:paraId="75EAFF50" w14:textId="74DFDB55"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2,00%</w:t>
            </w:r>
          </w:p>
        </w:tc>
      </w:tr>
      <w:tr w:rsidR="0062142D" w:rsidRPr="0062142D" w14:paraId="739CE8BC" w14:textId="77777777" w:rsidTr="00E215CA">
        <w:trPr>
          <w:trHeight w:val="121"/>
        </w:trPr>
        <w:tc>
          <w:tcPr>
            <w:tcW w:w="2835" w:type="dxa"/>
          </w:tcPr>
          <w:p w14:paraId="7CAC4BF6" w14:textId="77777777" w:rsidR="0062142D" w:rsidRPr="00894F5C" w:rsidRDefault="0062142D" w:rsidP="0062142D">
            <w:pPr>
              <w:rPr>
                <w:rFonts w:ascii="Times New Roman" w:hAnsi="Times New Roman" w:cs="Times New Roman"/>
                <w:color w:val="000000"/>
                <w:sz w:val="18"/>
                <w:szCs w:val="18"/>
              </w:rPr>
            </w:pPr>
            <w:r w:rsidRPr="00894F5C">
              <w:rPr>
                <w:rFonts w:ascii="Times New Roman" w:eastAsia="Times New Roman" w:hAnsi="Times New Roman" w:cs="Times New Roman"/>
                <w:sz w:val="18"/>
                <w:szCs w:val="18"/>
                <w:lang w:eastAsia="ru-RU"/>
              </w:rPr>
              <w:t>Мангистауская область</w:t>
            </w:r>
          </w:p>
        </w:tc>
        <w:tc>
          <w:tcPr>
            <w:tcW w:w="1276" w:type="dxa"/>
            <w:shd w:val="clear" w:color="auto" w:fill="F7CAAC" w:themeFill="accent2" w:themeFillTint="66"/>
            <w:vAlign w:val="center"/>
          </w:tcPr>
          <w:p w14:paraId="78EB23FC" w14:textId="33A46AE5"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34,40%</w:t>
            </w:r>
          </w:p>
        </w:tc>
        <w:tc>
          <w:tcPr>
            <w:tcW w:w="1276" w:type="dxa"/>
            <w:shd w:val="clear" w:color="auto" w:fill="F7CAAC" w:themeFill="accent2" w:themeFillTint="66"/>
            <w:vAlign w:val="center"/>
          </w:tcPr>
          <w:p w14:paraId="6FD0720E" w14:textId="7FF47D30"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32,70%</w:t>
            </w:r>
          </w:p>
        </w:tc>
        <w:tc>
          <w:tcPr>
            <w:tcW w:w="1134" w:type="dxa"/>
            <w:shd w:val="clear" w:color="auto" w:fill="auto"/>
            <w:vAlign w:val="center"/>
          </w:tcPr>
          <w:p w14:paraId="2AB47880" w14:textId="2914CD5E"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25,70%</w:t>
            </w:r>
          </w:p>
        </w:tc>
        <w:tc>
          <w:tcPr>
            <w:tcW w:w="1417" w:type="dxa"/>
            <w:shd w:val="clear" w:color="auto" w:fill="auto"/>
            <w:vAlign w:val="center"/>
          </w:tcPr>
          <w:p w14:paraId="687F9240" w14:textId="1E175057"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1,00%</w:t>
            </w:r>
          </w:p>
        </w:tc>
        <w:tc>
          <w:tcPr>
            <w:tcW w:w="1418" w:type="dxa"/>
            <w:shd w:val="clear" w:color="auto" w:fill="auto"/>
            <w:vAlign w:val="center"/>
          </w:tcPr>
          <w:p w14:paraId="011A9398" w14:textId="4BFDAE7D"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6,20%</w:t>
            </w:r>
          </w:p>
        </w:tc>
      </w:tr>
      <w:tr w:rsidR="0062142D" w:rsidRPr="0062142D" w14:paraId="37BA5D5F" w14:textId="77777777" w:rsidTr="00E215CA">
        <w:trPr>
          <w:trHeight w:val="182"/>
        </w:trPr>
        <w:tc>
          <w:tcPr>
            <w:tcW w:w="2835" w:type="dxa"/>
          </w:tcPr>
          <w:p w14:paraId="65996F2E" w14:textId="77777777" w:rsidR="0062142D" w:rsidRPr="00894F5C" w:rsidRDefault="0062142D" w:rsidP="0062142D">
            <w:pPr>
              <w:rPr>
                <w:rFonts w:ascii="Times New Roman" w:hAnsi="Times New Roman" w:cs="Times New Roman"/>
                <w:color w:val="000000"/>
                <w:sz w:val="18"/>
                <w:szCs w:val="18"/>
              </w:rPr>
            </w:pPr>
            <w:r w:rsidRPr="00894F5C">
              <w:rPr>
                <w:rFonts w:ascii="Times New Roman" w:eastAsia="Times New Roman" w:hAnsi="Times New Roman" w:cs="Times New Roman"/>
                <w:sz w:val="18"/>
                <w:szCs w:val="18"/>
                <w:lang w:eastAsia="ru-RU"/>
              </w:rPr>
              <w:t>Павлодарская область</w:t>
            </w:r>
          </w:p>
        </w:tc>
        <w:tc>
          <w:tcPr>
            <w:tcW w:w="1276" w:type="dxa"/>
            <w:shd w:val="clear" w:color="auto" w:fill="F7CAAC" w:themeFill="accent2" w:themeFillTint="66"/>
            <w:vAlign w:val="center"/>
          </w:tcPr>
          <w:p w14:paraId="4A4B18E5" w14:textId="6E1A07D9"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40,00%</w:t>
            </w:r>
          </w:p>
        </w:tc>
        <w:tc>
          <w:tcPr>
            <w:tcW w:w="1276" w:type="dxa"/>
            <w:shd w:val="clear" w:color="auto" w:fill="F7CAAC" w:themeFill="accent2" w:themeFillTint="66"/>
            <w:vAlign w:val="center"/>
          </w:tcPr>
          <w:p w14:paraId="3E06D339" w14:textId="1B2FE637"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38,90%</w:t>
            </w:r>
          </w:p>
        </w:tc>
        <w:tc>
          <w:tcPr>
            <w:tcW w:w="1134" w:type="dxa"/>
            <w:shd w:val="clear" w:color="auto" w:fill="auto"/>
            <w:vAlign w:val="center"/>
          </w:tcPr>
          <w:p w14:paraId="26E1F6DE" w14:textId="5D3439D0"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19,90%</w:t>
            </w:r>
          </w:p>
        </w:tc>
        <w:tc>
          <w:tcPr>
            <w:tcW w:w="1417" w:type="dxa"/>
            <w:shd w:val="clear" w:color="auto" w:fill="auto"/>
            <w:vAlign w:val="center"/>
          </w:tcPr>
          <w:p w14:paraId="45C86F3A" w14:textId="379AC1E5"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0,80%</w:t>
            </w:r>
          </w:p>
        </w:tc>
        <w:tc>
          <w:tcPr>
            <w:tcW w:w="1418" w:type="dxa"/>
            <w:shd w:val="clear" w:color="auto" w:fill="auto"/>
            <w:vAlign w:val="center"/>
          </w:tcPr>
          <w:p w14:paraId="355FCFF9" w14:textId="63494FCF"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0,40%</w:t>
            </w:r>
          </w:p>
        </w:tc>
      </w:tr>
      <w:tr w:rsidR="0062142D" w:rsidRPr="0062142D" w14:paraId="0C13F591" w14:textId="77777777" w:rsidTr="00E215CA">
        <w:trPr>
          <w:trHeight w:val="256"/>
        </w:trPr>
        <w:tc>
          <w:tcPr>
            <w:tcW w:w="2835" w:type="dxa"/>
            <w:hideMark/>
          </w:tcPr>
          <w:p w14:paraId="039CDE28"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Северо-Казахстанская область</w:t>
            </w:r>
          </w:p>
        </w:tc>
        <w:tc>
          <w:tcPr>
            <w:tcW w:w="1276" w:type="dxa"/>
            <w:shd w:val="clear" w:color="auto" w:fill="F7CAAC" w:themeFill="accent2" w:themeFillTint="66"/>
            <w:vAlign w:val="center"/>
          </w:tcPr>
          <w:p w14:paraId="34035370" w14:textId="05DA0EB1"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51,50%</w:t>
            </w:r>
          </w:p>
        </w:tc>
        <w:tc>
          <w:tcPr>
            <w:tcW w:w="1276" w:type="dxa"/>
            <w:shd w:val="clear" w:color="auto" w:fill="F7CAAC" w:themeFill="accent2" w:themeFillTint="66"/>
            <w:vAlign w:val="center"/>
          </w:tcPr>
          <w:p w14:paraId="7EA4BE49" w14:textId="5100FBC0"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24,70%</w:t>
            </w:r>
          </w:p>
        </w:tc>
        <w:tc>
          <w:tcPr>
            <w:tcW w:w="1134" w:type="dxa"/>
            <w:shd w:val="clear" w:color="auto" w:fill="auto"/>
            <w:vAlign w:val="center"/>
          </w:tcPr>
          <w:p w14:paraId="1124E51E" w14:textId="3EB9AAF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17,80%</w:t>
            </w:r>
          </w:p>
        </w:tc>
        <w:tc>
          <w:tcPr>
            <w:tcW w:w="1417" w:type="dxa"/>
            <w:shd w:val="clear" w:color="auto" w:fill="auto"/>
            <w:vAlign w:val="center"/>
          </w:tcPr>
          <w:p w14:paraId="4F766745" w14:textId="73E16082"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0,10%</w:t>
            </w:r>
          </w:p>
        </w:tc>
        <w:tc>
          <w:tcPr>
            <w:tcW w:w="1418" w:type="dxa"/>
            <w:shd w:val="clear" w:color="auto" w:fill="auto"/>
            <w:vAlign w:val="center"/>
          </w:tcPr>
          <w:p w14:paraId="0C64A4D3" w14:textId="4531BD0A"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5,90%</w:t>
            </w:r>
          </w:p>
        </w:tc>
      </w:tr>
      <w:tr w:rsidR="0062142D" w:rsidRPr="0062142D" w14:paraId="1EE10E6D" w14:textId="77777777" w:rsidTr="00E215CA">
        <w:trPr>
          <w:trHeight w:val="274"/>
        </w:trPr>
        <w:tc>
          <w:tcPr>
            <w:tcW w:w="2835" w:type="dxa"/>
            <w:hideMark/>
          </w:tcPr>
          <w:p w14:paraId="74C07704"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Туркестанская область</w:t>
            </w:r>
          </w:p>
        </w:tc>
        <w:tc>
          <w:tcPr>
            <w:tcW w:w="1276" w:type="dxa"/>
            <w:shd w:val="clear" w:color="auto" w:fill="F7CAAC" w:themeFill="accent2" w:themeFillTint="66"/>
            <w:vAlign w:val="center"/>
          </w:tcPr>
          <w:p w14:paraId="16A2CF43" w14:textId="20470BF3"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46,00%</w:t>
            </w:r>
          </w:p>
        </w:tc>
        <w:tc>
          <w:tcPr>
            <w:tcW w:w="1276" w:type="dxa"/>
            <w:shd w:val="clear" w:color="auto" w:fill="F7CAAC" w:themeFill="accent2" w:themeFillTint="66"/>
            <w:vAlign w:val="center"/>
          </w:tcPr>
          <w:p w14:paraId="7EF60C16" w14:textId="499CE299"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40,60%</w:t>
            </w:r>
          </w:p>
        </w:tc>
        <w:tc>
          <w:tcPr>
            <w:tcW w:w="1134" w:type="dxa"/>
            <w:shd w:val="clear" w:color="auto" w:fill="auto"/>
            <w:vAlign w:val="center"/>
          </w:tcPr>
          <w:p w14:paraId="403AA486" w14:textId="063480D0"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9,40%</w:t>
            </w:r>
          </w:p>
        </w:tc>
        <w:tc>
          <w:tcPr>
            <w:tcW w:w="1417" w:type="dxa"/>
            <w:shd w:val="clear" w:color="auto" w:fill="auto"/>
            <w:vAlign w:val="center"/>
          </w:tcPr>
          <w:p w14:paraId="24C67E53" w14:textId="273E5812"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2,10%</w:t>
            </w:r>
          </w:p>
        </w:tc>
        <w:tc>
          <w:tcPr>
            <w:tcW w:w="1418" w:type="dxa"/>
            <w:shd w:val="clear" w:color="auto" w:fill="auto"/>
            <w:vAlign w:val="center"/>
          </w:tcPr>
          <w:p w14:paraId="6DE9013A" w14:textId="3CD915E5"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1,90%</w:t>
            </w:r>
          </w:p>
        </w:tc>
      </w:tr>
      <w:tr w:rsidR="0062142D" w:rsidRPr="0062142D" w14:paraId="4004ED05" w14:textId="77777777" w:rsidTr="00E215CA">
        <w:trPr>
          <w:trHeight w:val="196"/>
        </w:trPr>
        <w:tc>
          <w:tcPr>
            <w:tcW w:w="2835" w:type="dxa"/>
            <w:hideMark/>
          </w:tcPr>
          <w:p w14:paraId="3AF324EB"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Восточно-Казахстанская область</w:t>
            </w:r>
          </w:p>
        </w:tc>
        <w:tc>
          <w:tcPr>
            <w:tcW w:w="1276" w:type="dxa"/>
            <w:shd w:val="clear" w:color="auto" w:fill="F7CAAC" w:themeFill="accent2" w:themeFillTint="66"/>
            <w:vAlign w:val="center"/>
          </w:tcPr>
          <w:p w14:paraId="1CDC237D" w14:textId="304EAE8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36,10%</w:t>
            </w:r>
          </w:p>
        </w:tc>
        <w:tc>
          <w:tcPr>
            <w:tcW w:w="1276" w:type="dxa"/>
            <w:shd w:val="clear" w:color="auto" w:fill="F7CAAC" w:themeFill="accent2" w:themeFillTint="66"/>
            <w:vAlign w:val="center"/>
          </w:tcPr>
          <w:p w14:paraId="444A3D43" w14:textId="4FD06199"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39,60%</w:t>
            </w:r>
          </w:p>
        </w:tc>
        <w:tc>
          <w:tcPr>
            <w:tcW w:w="1134" w:type="dxa"/>
            <w:shd w:val="clear" w:color="auto" w:fill="auto"/>
            <w:vAlign w:val="center"/>
          </w:tcPr>
          <w:p w14:paraId="6F1D1EC9" w14:textId="29C81EE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15,50%</w:t>
            </w:r>
          </w:p>
        </w:tc>
        <w:tc>
          <w:tcPr>
            <w:tcW w:w="1417" w:type="dxa"/>
            <w:shd w:val="clear" w:color="auto" w:fill="auto"/>
            <w:vAlign w:val="center"/>
          </w:tcPr>
          <w:p w14:paraId="4B32F0FE" w14:textId="7D571314"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7,70%</w:t>
            </w:r>
          </w:p>
        </w:tc>
        <w:tc>
          <w:tcPr>
            <w:tcW w:w="1418" w:type="dxa"/>
            <w:shd w:val="clear" w:color="auto" w:fill="auto"/>
            <w:vAlign w:val="center"/>
          </w:tcPr>
          <w:p w14:paraId="7C54105E" w14:textId="313B63C0"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1,10%</w:t>
            </w:r>
          </w:p>
        </w:tc>
      </w:tr>
      <w:tr w:rsidR="006C4C9B" w:rsidRPr="0062142D" w14:paraId="4CDFF6F2" w14:textId="77777777" w:rsidTr="00E215CA">
        <w:trPr>
          <w:trHeight w:val="216"/>
        </w:trPr>
        <w:tc>
          <w:tcPr>
            <w:tcW w:w="2835" w:type="dxa"/>
            <w:hideMark/>
          </w:tcPr>
          <w:p w14:paraId="1805B0DC" w14:textId="229DAD43"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276" w:type="dxa"/>
            <w:shd w:val="clear" w:color="auto" w:fill="F7CAAC" w:themeFill="accent2" w:themeFillTint="66"/>
            <w:vAlign w:val="center"/>
          </w:tcPr>
          <w:p w14:paraId="2D5EABCF" w14:textId="01D0A4D6"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41,30%</w:t>
            </w:r>
          </w:p>
        </w:tc>
        <w:tc>
          <w:tcPr>
            <w:tcW w:w="1276" w:type="dxa"/>
            <w:shd w:val="clear" w:color="auto" w:fill="F7CAAC" w:themeFill="accent2" w:themeFillTint="66"/>
            <w:vAlign w:val="center"/>
          </w:tcPr>
          <w:p w14:paraId="23F1ED68" w14:textId="70A3F4B7"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36,70%</w:t>
            </w:r>
          </w:p>
        </w:tc>
        <w:tc>
          <w:tcPr>
            <w:tcW w:w="1134" w:type="dxa"/>
            <w:shd w:val="clear" w:color="auto" w:fill="auto"/>
            <w:vAlign w:val="center"/>
          </w:tcPr>
          <w:p w14:paraId="132D7405" w14:textId="7EB1B2DB"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19,60%</w:t>
            </w:r>
          </w:p>
        </w:tc>
        <w:tc>
          <w:tcPr>
            <w:tcW w:w="1417" w:type="dxa"/>
            <w:shd w:val="clear" w:color="auto" w:fill="auto"/>
            <w:vAlign w:val="center"/>
          </w:tcPr>
          <w:p w14:paraId="51C890FF" w14:textId="0227710D"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1,50%</w:t>
            </w:r>
          </w:p>
        </w:tc>
        <w:tc>
          <w:tcPr>
            <w:tcW w:w="1418" w:type="dxa"/>
            <w:shd w:val="clear" w:color="auto" w:fill="auto"/>
            <w:vAlign w:val="center"/>
          </w:tcPr>
          <w:p w14:paraId="166F74C9" w14:textId="395B899E"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0,90%</w:t>
            </w:r>
          </w:p>
        </w:tc>
      </w:tr>
      <w:tr w:rsidR="006C4C9B" w:rsidRPr="0062142D" w14:paraId="1FF7E0A0" w14:textId="77777777" w:rsidTr="00E215CA">
        <w:trPr>
          <w:trHeight w:val="178"/>
        </w:trPr>
        <w:tc>
          <w:tcPr>
            <w:tcW w:w="2835" w:type="dxa"/>
            <w:hideMark/>
          </w:tcPr>
          <w:p w14:paraId="47117708" w14:textId="7CB1F9B5"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276" w:type="dxa"/>
            <w:shd w:val="clear" w:color="auto" w:fill="F7CAAC" w:themeFill="accent2" w:themeFillTint="66"/>
            <w:vAlign w:val="center"/>
          </w:tcPr>
          <w:p w14:paraId="041054F0" w14:textId="36D5F86E"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27,70%</w:t>
            </w:r>
          </w:p>
        </w:tc>
        <w:tc>
          <w:tcPr>
            <w:tcW w:w="1276" w:type="dxa"/>
            <w:shd w:val="clear" w:color="auto" w:fill="F7CAAC" w:themeFill="accent2" w:themeFillTint="66"/>
            <w:vAlign w:val="center"/>
          </w:tcPr>
          <w:p w14:paraId="0197254D" w14:textId="5A786673"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52,90%</w:t>
            </w:r>
          </w:p>
        </w:tc>
        <w:tc>
          <w:tcPr>
            <w:tcW w:w="1134" w:type="dxa"/>
            <w:shd w:val="clear" w:color="auto" w:fill="auto"/>
            <w:vAlign w:val="center"/>
          </w:tcPr>
          <w:p w14:paraId="1E7EB199" w14:textId="73D5013F"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14,80%</w:t>
            </w:r>
          </w:p>
        </w:tc>
        <w:tc>
          <w:tcPr>
            <w:tcW w:w="1417" w:type="dxa"/>
            <w:shd w:val="clear" w:color="auto" w:fill="auto"/>
            <w:vAlign w:val="center"/>
          </w:tcPr>
          <w:p w14:paraId="7D6FFE04" w14:textId="4D9DC253"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2,40%</w:t>
            </w:r>
          </w:p>
        </w:tc>
        <w:tc>
          <w:tcPr>
            <w:tcW w:w="1418" w:type="dxa"/>
            <w:shd w:val="clear" w:color="auto" w:fill="auto"/>
            <w:vAlign w:val="center"/>
          </w:tcPr>
          <w:p w14:paraId="4C70D713" w14:textId="5CE226D7"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2,20%</w:t>
            </w:r>
          </w:p>
        </w:tc>
      </w:tr>
      <w:tr w:rsidR="006C4C9B" w:rsidRPr="0062142D" w14:paraId="222FE89E" w14:textId="77777777" w:rsidTr="00E215CA">
        <w:trPr>
          <w:trHeight w:val="196"/>
        </w:trPr>
        <w:tc>
          <w:tcPr>
            <w:tcW w:w="2835" w:type="dxa"/>
            <w:hideMark/>
          </w:tcPr>
          <w:p w14:paraId="0371231C" w14:textId="7DB19233"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276" w:type="dxa"/>
            <w:shd w:val="clear" w:color="auto" w:fill="F7CAAC" w:themeFill="accent2" w:themeFillTint="66"/>
            <w:vAlign w:val="center"/>
          </w:tcPr>
          <w:p w14:paraId="265C9981" w14:textId="68695BF2"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34,90%</w:t>
            </w:r>
          </w:p>
        </w:tc>
        <w:tc>
          <w:tcPr>
            <w:tcW w:w="1276" w:type="dxa"/>
            <w:shd w:val="clear" w:color="auto" w:fill="F7CAAC" w:themeFill="accent2" w:themeFillTint="66"/>
            <w:vAlign w:val="center"/>
          </w:tcPr>
          <w:p w14:paraId="4979A368" w14:textId="72B4860D"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42,60%</w:t>
            </w:r>
          </w:p>
        </w:tc>
        <w:tc>
          <w:tcPr>
            <w:tcW w:w="1134" w:type="dxa"/>
            <w:shd w:val="clear" w:color="auto" w:fill="auto"/>
            <w:vAlign w:val="center"/>
          </w:tcPr>
          <w:p w14:paraId="5A7EB9CD" w14:textId="7852348C"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12,30%</w:t>
            </w:r>
          </w:p>
        </w:tc>
        <w:tc>
          <w:tcPr>
            <w:tcW w:w="1417" w:type="dxa"/>
            <w:shd w:val="clear" w:color="auto" w:fill="auto"/>
            <w:vAlign w:val="center"/>
          </w:tcPr>
          <w:p w14:paraId="4AAAD253" w14:textId="04B6E2BD"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3,00%</w:t>
            </w:r>
          </w:p>
        </w:tc>
        <w:tc>
          <w:tcPr>
            <w:tcW w:w="1418" w:type="dxa"/>
            <w:shd w:val="clear" w:color="auto" w:fill="auto"/>
            <w:vAlign w:val="center"/>
          </w:tcPr>
          <w:p w14:paraId="1653A6BA" w14:textId="6482C514"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7,20%</w:t>
            </w:r>
          </w:p>
        </w:tc>
      </w:tr>
      <w:tr w:rsidR="006C4C9B" w:rsidRPr="0062142D" w14:paraId="7D7F909F" w14:textId="77777777" w:rsidTr="00E215CA">
        <w:trPr>
          <w:trHeight w:val="257"/>
        </w:trPr>
        <w:tc>
          <w:tcPr>
            <w:tcW w:w="2835" w:type="dxa"/>
            <w:vAlign w:val="center"/>
          </w:tcPr>
          <w:p w14:paraId="22FBADF9" w14:textId="35BDD5B8"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lang w:val="kk-KZ"/>
              </w:rPr>
              <w:t>Область Жетісу</w:t>
            </w:r>
          </w:p>
        </w:tc>
        <w:tc>
          <w:tcPr>
            <w:tcW w:w="1276" w:type="dxa"/>
            <w:shd w:val="clear" w:color="auto" w:fill="F7CAAC" w:themeFill="accent2" w:themeFillTint="66"/>
            <w:vAlign w:val="center"/>
          </w:tcPr>
          <w:p w14:paraId="2C4DE241" w14:textId="3C2ED395"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52,40%</w:t>
            </w:r>
          </w:p>
        </w:tc>
        <w:tc>
          <w:tcPr>
            <w:tcW w:w="1276" w:type="dxa"/>
            <w:shd w:val="clear" w:color="auto" w:fill="F7CAAC" w:themeFill="accent2" w:themeFillTint="66"/>
            <w:vAlign w:val="center"/>
          </w:tcPr>
          <w:p w14:paraId="42EDA550" w14:textId="6FCD38C8"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36,50%</w:t>
            </w:r>
          </w:p>
        </w:tc>
        <w:tc>
          <w:tcPr>
            <w:tcW w:w="1134" w:type="dxa"/>
            <w:shd w:val="clear" w:color="auto" w:fill="auto"/>
            <w:vAlign w:val="center"/>
          </w:tcPr>
          <w:p w14:paraId="31EBD5C4" w14:textId="68670F77"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9,30%</w:t>
            </w:r>
          </w:p>
        </w:tc>
        <w:tc>
          <w:tcPr>
            <w:tcW w:w="1417" w:type="dxa"/>
            <w:shd w:val="clear" w:color="auto" w:fill="auto"/>
            <w:vAlign w:val="center"/>
          </w:tcPr>
          <w:p w14:paraId="3F7482AA" w14:textId="54C942F6"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0,10%</w:t>
            </w:r>
          </w:p>
        </w:tc>
        <w:tc>
          <w:tcPr>
            <w:tcW w:w="1418" w:type="dxa"/>
            <w:shd w:val="clear" w:color="auto" w:fill="auto"/>
            <w:vAlign w:val="center"/>
          </w:tcPr>
          <w:p w14:paraId="73C59204" w14:textId="46152D02"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1,70%</w:t>
            </w:r>
          </w:p>
        </w:tc>
      </w:tr>
      <w:tr w:rsidR="006C4C9B" w:rsidRPr="0062142D" w14:paraId="7D1D4CAB" w14:textId="77777777" w:rsidTr="00E215CA">
        <w:trPr>
          <w:trHeight w:val="206"/>
        </w:trPr>
        <w:tc>
          <w:tcPr>
            <w:tcW w:w="2835" w:type="dxa"/>
            <w:vAlign w:val="center"/>
          </w:tcPr>
          <w:p w14:paraId="21DC16A1" w14:textId="398DC261"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lang w:val="kk-KZ"/>
              </w:rPr>
              <w:t>Область Абай</w:t>
            </w:r>
          </w:p>
        </w:tc>
        <w:tc>
          <w:tcPr>
            <w:tcW w:w="1276" w:type="dxa"/>
            <w:shd w:val="clear" w:color="auto" w:fill="F7CAAC" w:themeFill="accent2" w:themeFillTint="66"/>
            <w:vAlign w:val="center"/>
          </w:tcPr>
          <w:p w14:paraId="135CE380" w14:textId="1E4FB062"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38,20%</w:t>
            </w:r>
          </w:p>
        </w:tc>
        <w:tc>
          <w:tcPr>
            <w:tcW w:w="1276" w:type="dxa"/>
            <w:shd w:val="clear" w:color="auto" w:fill="F7CAAC" w:themeFill="accent2" w:themeFillTint="66"/>
            <w:vAlign w:val="center"/>
          </w:tcPr>
          <w:p w14:paraId="6D906423" w14:textId="7B157FCF"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34,30%</w:t>
            </w:r>
          </w:p>
        </w:tc>
        <w:tc>
          <w:tcPr>
            <w:tcW w:w="1134" w:type="dxa"/>
            <w:shd w:val="clear" w:color="auto" w:fill="auto"/>
            <w:vAlign w:val="center"/>
          </w:tcPr>
          <w:p w14:paraId="575E8D39" w14:textId="42D87311"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17,90%</w:t>
            </w:r>
          </w:p>
        </w:tc>
        <w:tc>
          <w:tcPr>
            <w:tcW w:w="1417" w:type="dxa"/>
            <w:shd w:val="clear" w:color="auto" w:fill="auto"/>
            <w:vAlign w:val="center"/>
          </w:tcPr>
          <w:p w14:paraId="615C9CF2" w14:textId="04C32C0C"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7,40%</w:t>
            </w:r>
          </w:p>
        </w:tc>
        <w:tc>
          <w:tcPr>
            <w:tcW w:w="1418" w:type="dxa"/>
            <w:shd w:val="clear" w:color="auto" w:fill="auto"/>
            <w:vAlign w:val="center"/>
          </w:tcPr>
          <w:p w14:paraId="38FDD691" w14:textId="3F29F0BC"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2,20%</w:t>
            </w:r>
          </w:p>
        </w:tc>
      </w:tr>
      <w:tr w:rsidR="006C4C9B" w:rsidRPr="0062142D" w14:paraId="3107FE3C" w14:textId="77777777" w:rsidTr="00E215CA">
        <w:trPr>
          <w:trHeight w:val="126"/>
        </w:trPr>
        <w:tc>
          <w:tcPr>
            <w:tcW w:w="2835" w:type="dxa"/>
            <w:vAlign w:val="center"/>
          </w:tcPr>
          <w:p w14:paraId="68132DB6" w14:textId="1B55F8C7"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276" w:type="dxa"/>
            <w:shd w:val="clear" w:color="auto" w:fill="F7CAAC" w:themeFill="accent2" w:themeFillTint="66"/>
            <w:vAlign w:val="center"/>
          </w:tcPr>
          <w:p w14:paraId="42CD870B" w14:textId="2BA1E96B"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50,50%</w:t>
            </w:r>
          </w:p>
        </w:tc>
        <w:tc>
          <w:tcPr>
            <w:tcW w:w="1276" w:type="dxa"/>
            <w:shd w:val="clear" w:color="auto" w:fill="F7CAAC" w:themeFill="accent2" w:themeFillTint="66"/>
            <w:vAlign w:val="center"/>
          </w:tcPr>
          <w:p w14:paraId="61C2885C" w14:textId="5D1E27E7"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29,90%</w:t>
            </w:r>
          </w:p>
        </w:tc>
        <w:tc>
          <w:tcPr>
            <w:tcW w:w="1134" w:type="dxa"/>
            <w:shd w:val="clear" w:color="auto" w:fill="auto"/>
            <w:vAlign w:val="center"/>
          </w:tcPr>
          <w:p w14:paraId="7EF629AE" w14:textId="044107D6"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17,60%</w:t>
            </w:r>
          </w:p>
        </w:tc>
        <w:tc>
          <w:tcPr>
            <w:tcW w:w="1417" w:type="dxa"/>
            <w:shd w:val="clear" w:color="auto" w:fill="auto"/>
            <w:vAlign w:val="center"/>
          </w:tcPr>
          <w:p w14:paraId="44A9E681" w14:textId="4DD64B46"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0,10%</w:t>
            </w:r>
          </w:p>
        </w:tc>
        <w:tc>
          <w:tcPr>
            <w:tcW w:w="1418" w:type="dxa"/>
            <w:shd w:val="clear" w:color="auto" w:fill="auto"/>
            <w:vAlign w:val="center"/>
          </w:tcPr>
          <w:p w14:paraId="44FCCB17" w14:textId="2FF3940F"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1,90%</w:t>
            </w:r>
          </w:p>
        </w:tc>
      </w:tr>
    </w:tbl>
    <w:p w14:paraId="6FE87A1E" w14:textId="77777777" w:rsidR="0088536C" w:rsidRDefault="0088536C" w:rsidP="00D36583">
      <w:pPr>
        <w:spacing w:line="240" w:lineRule="auto"/>
        <w:ind w:firstLine="680"/>
        <w:jc w:val="both"/>
        <w:rPr>
          <w:rFonts w:ascii="Times New Roman" w:hAnsi="Times New Roman" w:cs="Times New Roman"/>
          <w:sz w:val="28"/>
          <w:szCs w:val="28"/>
        </w:rPr>
      </w:pPr>
    </w:p>
    <w:p w14:paraId="66040609" w14:textId="12A39BDC" w:rsidR="00D36583" w:rsidRDefault="00D36583" w:rsidP="00D36583">
      <w:pPr>
        <w:spacing w:line="240" w:lineRule="auto"/>
        <w:ind w:firstLine="680"/>
        <w:jc w:val="both"/>
        <w:rPr>
          <w:rFonts w:ascii="Times New Roman" w:hAnsi="Times New Roman" w:cs="Times New Roman"/>
          <w:sz w:val="28"/>
          <w:szCs w:val="28"/>
        </w:rPr>
      </w:pPr>
      <w:r w:rsidRPr="00D36583">
        <w:rPr>
          <w:rFonts w:ascii="Times New Roman" w:hAnsi="Times New Roman" w:cs="Times New Roman"/>
          <w:sz w:val="28"/>
          <w:szCs w:val="28"/>
        </w:rPr>
        <w:t>Более впечатлительное отношение к явлению коррупции продемонстрировали участники настоящего исследования в группе «студенческая молодежь». Из них подавляющее большинство участников 88,7% имеют отрицательное отношение к любым коррупционным проявлениям.</w:t>
      </w:r>
    </w:p>
    <w:p w14:paraId="16889EC9" w14:textId="06078699" w:rsidR="00D36583" w:rsidRDefault="00D36583" w:rsidP="00D36583">
      <w:pPr>
        <w:pStyle w:val="a3"/>
        <w:ind w:firstLine="680"/>
        <w:jc w:val="both"/>
        <w:rPr>
          <w:i/>
        </w:rPr>
      </w:pPr>
      <w:r w:rsidRPr="00AB402A">
        <w:rPr>
          <w:b/>
          <w:bCs/>
          <w:iCs/>
        </w:rPr>
        <w:t xml:space="preserve">Диаграмма </w:t>
      </w:r>
      <w:r w:rsidR="00477848">
        <w:rPr>
          <w:b/>
          <w:bCs/>
          <w:iCs/>
          <w:lang w:val="kk-KZ"/>
        </w:rPr>
        <w:t>11</w:t>
      </w:r>
      <w:r w:rsidRPr="00AB402A">
        <w:rPr>
          <w:b/>
          <w:bCs/>
          <w:iCs/>
        </w:rPr>
        <w:t>.</w:t>
      </w:r>
      <w:r w:rsidRPr="00AB402A">
        <w:t xml:space="preserve"> </w:t>
      </w:r>
      <w:r w:rsidRPr="00DA7585">
        <w:rPr>
          <w:iCs/>
        </w:rPr>
        <w:t xml:space="preserve">Определение </w:t>
      </w:r>
      <w:r>
        <w:rPr>
          <w:iCs/>
        </w:rPr>
        <w:t>отношения к феномену «коррупция» группы респондентов «студенческая молодежь»</w:t>
      </w:r>
      <w:r w:rsidRPr="007E1533">
        <w:rPr>
          <w:i/>
        </w:rPr>
        <w:t xml:space="preserve"> (среднереспубликанские значения).</w:t>
      </w:r>
    </w:p>
    <w:p w14:paraId="0C7671F3" w14:textId="77777777" w:rsidR="00D36583" w:rsidRPr="00DA7585" w:rsidRDefault="00D36583" w:rsidP="00D36583">
      <w:pPr>
        <w:pStyle w:val="a3"/>
        <w:ind w:firstLine="680"/>
        <w:jc w:val="both"/>
        <w:rPr>
          <w:iCs/>
        </w:rPr>
      </w:pPr>
    </w:p>
    <w:p w14:paraId="299F0F14" w14:textId="075C6AB0" w:rsidR="00D36583" w:rsidRDefault="00D36583" w:rsidP="00D36583">
      <w:pPr>
        <w:spacing w:line="240" w:lineRule="auto"/>
        <w:ind w:firstLine="680"/>
        <w:jc w:val="both"/>
        <w:rPr>
          <w:rFonts w:ascii="Times New Roman" w:hAnsi="Times New Roman" w:cs="Times New Roman"/>
          <w:sz w:val="28"/>
          <w:szCs w:val="28"/>
        </w:rPr>
      </w:pPr>
      <w:r>
        <w:rPr>
          <w:rFonts w:ascii="Times New Roman" w:hAnsi="Times New Roman" w:cs="Times New Roman"/>
          <w:noProof/>
          <w:sz w:val="16"/>
          <w:szCs w:val="16"/>
          <w:lang w:eastAsia="ru-RU"/>
        </w:rPr>
        <w:lastRenderedPageBreak/>
        <w:drawing>
          <wp:inline distT="0" distB="0" distL="0" distR="0" wp14:anchorId="5DD70274" wp14:editId="6F363A16">
            <wp:extent cx="5629275" cy="1638300"/>
            <wp:effectExtent l="0" t="0" r="9525"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AC3A5DC" w14:textId="03979151" w:rsidR="0088536C" w:rsidRDefault="0088536C" w:rsidP="0088536C">
      <w:pPr>
        <w:pStyle w:val="a3"/>
        <w:ind w:firstLine="680"/>
        <w:jc w:val="both"/>
        <w:rPr>
          <w:iCs/>
        </w:rPr>
      </w:pPr>
      <w:r>
        <w:rPr>
          <w:b/>
          <w:bCs/>
          <w:iCs/>
        </w:rPr>
        <w:t>Таблица</w:t>
      </w:r>
      <w:r w:rsidRPr="00AB402A">
        <w:rPr>
          <w:b/>
          <w:bCs/>
          <w:iCs/>
        </w:rPr>
        <w:t xml:space="preserve"> </w:t>
      </w:r>
      <w:r w:rsidR="00477848">
        <w:rPr>
          <w:b/>
          <w:bCs/>
          <w:iCs/>
          <w:lang w:val="kk-KZ"/>
        </w:rPr>
        <w:t>7</w:t>
      </w:r>
      <w:r w:rsidRPr="00AB402A">
        <w:rPr>
          <w:b/>
          <w:bCs/>
          <w:iCs/>
        </w:rPr>
        <w:t>.</w:t>
      </w:r>
      <w:r w:rsidRPr="00AB402A">
        <w:t xml:space="preserve"> </w:t>
      </w:r>
      <w:r w:rsidRPr="00DA7585">
        <w:rPr>
          <w:iCs/>
        </w:rPr>
        <w:t xml:space="preserve">Определение </w:t>
      </w:r>
      <w:r>
        <w:rPr>
          <w:iCs/>
        </w:rPr>
        <w:t>отношения к феномену «коррупция» группы респондентов «студенческая молодежь»</w:t>
      </w:r>
      <w:r w:rsidRPr="007E1533">
        <w:rPr>
          <w:i/>
        </w:rPr>
        <w:t xml:space="preserve"> (</w:t>
      </w:r>
      <w:r>
        <w:rPr>
          <w:i/>
        </w:rPr>
        <w:t>территориальные</w:t>
      </w:r>
      <w:r w:rsidRPr="007E1533">
        <w:rPr>
          <w:i/>
        </w:rPr>
        <w:t xml:space="preserve"> значения).</w:t>
      </w:r>
    </w:p>
    <w:p w14:paraId="7F75A033" w14:textId="09FBFA75" w:rsidR="0088536C" w:rsidRDefault="0088536C" w:rsidP="00D36583">
      <w:pPr>
        <w:spacing w:line="240" w:lineRule="auto"/>
        <w:ind w:firstLine="680"/>
        <w:jc w:val="both"/>
        <w:rPr>
          <w:rFonts w:ascii="Times New Roman" w:hAnsi="Times New Roman" w:cs="Times New Roman"/>
          <w:sz w:val="28"/>
          <w:szCs w:val="28"/>
        </w:rPr>
      </w:pPr>
    </w:p>
    <w:tbl>
      <w:tblPr>
        <w:tblStyle w:val="ab"/>
        <w:tblW w:w="9497" w:type="dxa"/>
        <w:tblInd w:w="137" w:type="dxa"/>
        <w:tblLayout w:type="fixed"/>
        <w:tblLook w:val="04A0" w:firstRow="1" w:lastRow="0" w:firstColumn="1" w:lastColumn="0" w:noHBand="0" w:noVBand="1"/>
      </w:tblPr>
      <w:tblGrid>
        <w:gridCol w:w="2835"/>
        <w:gridCol w:w="1418"/>
        <w:gridCol w:w="1275"/>
        <w:gridCol w:w="1134"/>
        <w:gridCol w:w="1418"/>
        <w:gridCol w:w="1417"/>
      </w:tblGrid>
      <w:tr w:rsidR="0088536C" w:rsidRPr="0062142D" w14:paraId="76E7D7AD" w14:textId="77777777" w:rsidTr="00477848">
        <w:trPr>
          <w:trHeight w:val="687"/>
        </w:trPr>
        <w:tc>
          <w:tcPr>
            <w:tcW w:w="2835" w:type="dxa"/>
            <w:shd w:val="clear" w:color="auto" w:fill="E7E6E6" w:themeFill="background2"/>
            <w:hideMark/>
          </w:tcPr>
          <w:p w14:paraId="6F1B6311"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Наименование региона</w:t>
            </w:r>
          </w:p>
        </w:tc>
        <w:tc>
          <w:tcPr>
            <w:tcW w:w="1418" w:type="dxa"/>
            <w:shd w:val="clear" w:color="auto" w:fill="E7E6E6" w:themeFill="background2"/>
            <w:hideMark/>
          </w:tcPr>
          <w:p w14:paraId="08B48495"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sz w:val="18"/>
                <w:szCs w:val="18"/>
              </w:rPr>
              <w:t>Отрицательно</w:t>
            </w:r>
          </w:p>
        </w:tc>
        <w:tc>
          <w:tcPr>
            <w:tcW w:w="1275" w:type="dxa"/>
            <w:shd w:val="clear" w:color="auto" w:fill="E7E6E6" w:themeFill="background2"/>
            <w:hideMark/>
          </w:tcPr>
          <w:p w14:paraId="104EEFEB"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sz w:val="18"/>
                <w:szCs w:val="18"/>
              </w:rPr>
              <w:t>Скорее отрицательно</w:t>
            </w:r>
          </w:p>
        </w:tc>
        <w:tc>
          <w:tcPr>
            <w:tcW w:w="1134" w:type="dxa"/>
            <w:shd w:val="clear" w:color="auto" w:fill="E7E6E6" w:themeFill="background2"/>
            <w:hideMark/>
          </w:tcPr>
          <w:p w14:paraId="3F56CF28"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sz w:val="18"/>
                <w:szCs w:val="18"/>
              </w:rPr>
              <w:t>Нейтрально</w:t>
            </w:r>
          </w:p>
        </w:tc>
        <w:tc>
          <w:tcPr>
            <w:tcW w:w="1418" w:type="dxa"/>
            <w:shd w:val="clear" w:color="auto" w:fill="E7E6E6" w:themeFill="background2"/>
          </w:tcPr>
          <w:p w14:paraId="005601A2" w14:textId="77777777" w:rsidR="0088536C" w:rsidRPr="00894F5C" w:rsidRDefault="0088536C" w:rsidP="00305D36">
            <w:pPr>
              <w:rPr>
                <w:rFonts w:ascii="Times New Roman" w:hAnsi="Times New Roman" w:cs="Times New Roman"/>
                <w:sz w:val="18"/>
                <w:szCs w:val="18"/>
              </w:rPr>
            </w:pPr>
            <w:r w:rsidRPr="00894F5C">
              <w:rPr>
                <w:rFonts w:ascii="Times New Roman" w:hAnsi="Times New Roman" w:cs="Times New Roman"/>
                <w:sz w:val="18"/>
                <w:szCs w:val="18"/>
              </w:rPr>
              <w:t>Скорее положительно</w:t>
            </w:r>
          </w:p>
        </w:tc>
        <w:tc>
          <w:tcPr>
            <w:tcW w:w="1417" w:type="dxa"/>
            <w:shd w:val="clear" w:color="auto" w:fill="E7E6E6" w:themeFill="background2"/>
          </w:tcPr>
          <w:p w14:paraId="7E895DFE" w14:textId="77777777" w:rsidR="0088536C" w:rsidRPr="00894F5C" w:rsidRDefault="0088536C" w:rsidP="00305D36">
            <w:pPr>
              <w:rPr>
                <w:rFonts w:ascii="Times New Roman" w:hAnsi="Times New Roman" w:cs="Times New Roman"/>
                <w:color w:val="000000"/>
                <w:sz w:val="18"/>
                <w:szCs w:val="18"/>
              </w:rPr>
            </w:pPr>
            <w:r w:rsidRPr="00894F5C">
              <w:rPr>
                <w:rFonts w:ascii="Times New Roman" w:hAnsi="Times New Roman" w:cs="Times New Roman"/>
                <w:sz w:val="18"/>
                <w:szCs w:val="18"/>
              </w:rPr>
              <w:t>Положительно</w:t>
            </w:r>
          </w:p>
        </w:tc>
      </w:tr>
      <w:tr w:rsidR="0062142D" w:rsidRPr="0062142D" w14:paraId="77A494F9" w14:textId="77777777" w:rsidTr="00477848">
        <w:trPr>
          <w:trHeight w:val="347"/>
        </w:trPr>
        <w:tc>
          <w:tcPr>
            <w:tcW w:w="2835" w:type="dxa"/>
            <w:shd w:val="clear" w:color="auto" w:fill="B4C6E7" w:themeFill="accent1" w:themeFillTint="66"/>
            <w:hideMark/>
          </w:tcPr>
          <w:p w14:paraId="374A008F"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Республика Казахстан</w:t>
            </w:r>
          </w:p>
        </w:tc>
        <w:tc>
          <w:tcPr>
            <w:tcW w:w="1418" w:type="dxa"/>
            <w:shd w:val="clear" w:color="auto" w:fill="B4C6E7" w:themeFill="accent1" w:themeFillTint="66"/>
            <w:vAlign w:val="center"/>
          </w:tcPr>
          <w:p w14:paraId="2D043967" w14:textId="46E2D4E5" w:rsidR="0062142D" w:rsidRPr="00894F5C" w:rsidRDefault="0062142D" w:rsidP="0023074D">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5</w:t>
            </w:r>
            <w:r w:rsidR="0023074D">
              <w:rPr>
                <w:rFonts w:ascii="Times New Roman" w:hAnsi="Times New Roman" w:cs="Times New Roman"/>
                <w:color w:val="000000"/>
                <w:sz w:val="18"/>
                <w:szCs w:val="18"/>
                <w:lang w:val="kk-KZ"/>
              </w:rPr>
              <w:t>9</w:t>
            </w:r>
            <w:r w:rsidRPr="00894F5C">
              <w:rPr>
                <w:rFonts w:ascii="Times New Roman" w:hAnsi="Times New Roman" w:cs="Times New Roman"/>
                <w:color w:val="000000"/>
                <w:sz w:val="18"/>
                <w:szCs w:val="18"/>
              </w:rPr>
              <w:t>,</w:t>
            </w:r>
            <w:r w:rsidR="0023074D">
              <w:rPr>
                <w:rFonts w:ascii="Times New Roman" w:hAnsi="Times New Roman" w:cs="Times New Roman"/>
                <w:color w:val="000000"/>
                <w:sz w:val="18"/>
                <w:szCs w:val="18"/>
                <w:lang w:val="kk-KZ"/>
              </w:rPr>
              <w:t>7</w:t>
            </w:r>
            <w:r w:rsidRPr="00894F5C">
              <w:rPr>
                <w:rFonts w:ascii="Times New Roman" w:hAnsi="Times New Roman" w:cs="Times New Roman"/>
                <w:color w:val="000000"/>
                <w:sz w:val="18"/>
                <w:szCs w:val="18"/>
              </w:rPr>
              <w:t>0%</w:t>
            </w:r>
          </w:p>
        </w:tc>
        <w:tc>
          <w:tcPr>
            <w:tcW w:w="1275" w:type="dxa"/>
            <w:shd w:val="clear" w:color="auto" w:fill="B4C6E7" w:themeFill="accent1" w:themeFillTint="66"/>
            <w:vAlign w:val="center"/>
          </w:tcPr>
          <w:p w14:paraId="161AFAE3" w14:textId="35A51C66" w:rsidR="0062142D" w:rsidRPr="00894F5C" w:rsidRDefault="0062142D" w:rsidP="0023074D">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29</w:t>
            </w:r>
            <w:r w:rsidR="0023074D">
              <w:rPr>
                <w:rFonts w:ascii="Times New Roman" w:hAnsi="Times New Roman" w:cs="Times New Roman"/>
                <w:color w:val="000000"/>
                <w:sz w:val="18"/>
                <w:szCs w:val="18"/>
                <w:lang w:val="kk-KZ"/>
              </w:rPr>
              <w:t>,</w:t>
            </w:r>
            <w:r w:rsidRPr="00894F5C">
              <w:rPr>
                <w:rFonts w:ascii="Times New Roman" w:hAnsi="Times New Roman" w:cs="Times New Roman"/>
                <w:color w:val="000000"/>
                <w:sz w:val="18"/>
                <w:szCs w:val="18"/>
              </w:rPr>
              <w:t>0%</w:t>
            </w:r>
          </w:p>
        </w:tc>
        <w:tc>
          <w:tcPr>
            <w:tcW w:w="1134" w:type="dxa"/>
            <w:shd w:val="clear" w:color="auto" w:fill="B4C6E7" w:themeFill="accent1" w:themeFillTint="66"/>
            <w:vAlign w:val="center"/>
          </w:tcPr>
          <w:p w14:paraId="2417A178" w14:textId="060B03AD" w:rsidR="0062142D" w:rsidRPr="00894F5C" w:rsidRDefault="0062142D" w:rsidP="0023074D">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9,</w:t>
            </w:r>
            <w:r w:rsidR="0023074D">
              <w:rPr>
                <w:rFonts w:ascii="Times New Roman" w:hAnsi="Times New Roman" w:cs="Times New Roman"/>
                <w:color w:val="000000"/>
                <w:sz w:val="18"/>
                <w:szCs w:val="18"/>
                <w:lang w:val="kk-KZ"/>
              </w:rPr>
              <w:t>3</w:t>
            </w:r>
            <w:r w:rsidRPr="00894F5C">
              <w:rPr>
                <w:rFonts w:ascii="Times New Roman" w:hAnsi="Times New Roman" w:cs="Times New Roman"/>
                <w:color w:val="000000"/>
                <w:sz w:val="18"/>
                <w:szCs w:val="18"/>
              </w:rPr>
              <w:t>0%</w:t>
            </w:r>
          </w:p>
        </w:tc>
        <w:tc>
          <w:tcPr>
            <w:tcW w:w="1418" w:type="dxa"/>
            <w:shd w:val="clear" w:color="auto" w:fill="B4C6E7" w:themeFill="accent1" w:themeFillTint="66"/>
            <w:vAlign w:val="center"/>
          </w:tcPr>
          <w:p w14:paraId="399A4B9D" w14:textId="74E9A6E1" w:rsidR="0062142D" w:rsidRPr="00894F5C" w:rsidRDefault="0062142D" w:rsidP="0062142D">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1,50%</w:t>
            </w:r>
          </w:p>
        </w:tc>
        <w:tc>
          <w:tcPr>
            <w:tcW w:w="1417" w:type="dxa"/>
            <w:shd w:val="clear" w:color="auto" w:fill="B4C6E7" w:themeFill="accent1" w:themeFillTint="66"/>
            <w:vAlign w:val="center"/>
          </w:tcPr>
          <w:p w14:paraId="6F53A9C3" w14:textId="0BA30AED" w:rsidR="0062142D" w:rsidRPr="00894F5C" w:rsidRDefault="0062142D" w:rsidP="0062142D">
            <w:pPr>
              <w:tabs>
                <w:tab w:val="left" w:pos="1024"/>
                <w:tab w:val="left" w:pos="1875"/>
              </w:tabs>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0,50%</w:t>
            </w:r>
          </w:p>
        </w:tc>
      </w:tr>
      <w:tr w:rsidR="0062142D" w:rsidRPr="0062142D" w14:paraId="0A7E6834" w14:textId="77777777" w:rsidTr="00B21892">
        <w:trPr>
          <w:trHeight w:val="222"/>
        </w:trPr>
        <w:tc>
          <w:tcPr>
            <w:tcW w:w="2835" w:type="dxa"/>
            <w:hideMark/>
          </w:tcPr>
          <w:p w14:paraId="7FF40D76"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Акмолинская область</w:t>
            </w:r>
          </w:p>
        </w:tc>
        <w:tc>
          <w:tcPr>
            <w:tcW w:w="1418" w:type="dxa"/>
            <w:shd w:val="clear" w:color="auto" w:fill="F7CAAC" w:themeFill="accent2" w:themeFillTint="66"/>
            <w:vAlign w:val="center"/>
          </w:tcPr>
          <w:p w14:paraId="50B5758E" w14:textId="140EDC65" w:rsidR="0062142D" w:rsidRPr="00894F5C" w:rsidRDefault="00E04505" w:rsidP="0062142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68</w:t>
            </w:r>
            <w:r w:rsidR="0062142D" w:rsidRPr="00894F5C">
              <w:rPr>
                <w:rFonts w:ascii="Times New Roman" w:hAnsi="Times New Roman" w:cs="Times New Roman"/>
                <w:color w:val="000000"/>
                <w:sz w:val="18"/>
                <w:szCs w:val="18"/>
              </w:rPr>
              <w:t>,60%</w:t>
            </w:r>
          </w:p>
        </w:tc>
        <w:tc>
          <w:tcPr>
            <w:tcW w:w="1275" w:type="dxa"/>
            <w:shd w:val="clear" w:color="auto" w:fill="F7CAAC" w:themeFill="accent2" w:themeFillTint="66"/>
            <w:vAlign w:val="center"/>
          </w:tcPr>
          <w:p w14:paraId="5C6BB501" w14:textId="0F0623A4"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26,60%</w:t>
            </w:r>
          </w:p>
        </w:tc>
        <w:tc>
          <w:tcPr>
            <w:tcW w:w="1134" w:type="dxa"/>
            <w:shd w:val="clear" w:color="auto" w:fill="auto"/>
            <w:vAlign w:val="center"/>
          </w:tcPr>
          <w:p w14:paraId="2B0BE133" w14:textId="74FEBB47" w:rsidR="0062142D" w:rsidRPr="00894F5C" w:rsidRDefault="00E04505" w:rsidP="0062142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2</w:t>
            </w:r>
            <w:r w:rsidR="0062142D" w:rsidRPr="00894F5C">
              <w:rPr>
                <w:rFonts w:ascii="Times New Roman" w:hAnsi="Times New Roman" w:cs="Times New Roman"/>
                <w:color w:val="000000"/>
                <w:sz w:val="18"/>
                <w:szCs w:val="18"/>
                <w:lang w:val="en-US"/>
              </w:rPr>
              <w:t>,40%</w:t>
            </w:r>
          </w:p>
        </w:tc>
        <w:tc>
          <w:tcPr>
            <w:tcW w:w="1418" w:type="dxa"/>
            <w:shd w:val="clear" w:color="auto" w:fill="auto"/>
            <w:vAlign w:val="center"/>
          </w:tcPr>
          <w:p w14:paraId="01CB2258" w14:textId="1DEA367C"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0,50%</w:t>
            </w:r>
          </w:p>
        </w:tc>
        <w:tc>
          <w:tcPr>
            <w:tcW w:w="1417" w:type="dxa"/>
            <w:shd w:val="clear" w:color="auto" w:fill="auto"/>
            <w:vAlign w:val="center"/>
          </w:tcPr>
          <w:p w14:paraId="68F14203" w14:textId="3D38FD60"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1,90%</w:t>
            </w:r>
          </w:p>
        </w:tc>
      </w:tr>
      <w:tr w:rsidR="0062142D" w:rsidRPr="0062142D" w14:paraId="0C41CA35" w14:textId="77777777" w:rsidTr="00B21892">
        <w:trPr>
          <w:trHeight w:val="141"/>
        </w:trPr>
        <w:tc>
          <w:tcPr>
            <w:tcW w:w="2835" w:type="dxa"/>
            <w:hideMark/>
          </w:tcPr>
          <w:p w14:paraId="2E7047B7"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 xml:space="preserve">Актюбинская область </w:t>
            </w:r>
          </w:p>
        </w:tc>
        <w:tc>
          <w:tcPr>
            <w:tcW w:w="1418" w:type="dxa"/>
            <w:shd w:val="clear" w:color="auto" w:fill="F7CAAC" w:themeFill="accent2" w:themeFillTint="66"/>
            <w:vAlign w:val="center"/>
          </w:tcPr>
          <w:p w14:paraId="247C137F" w14:textId="648703C4" w:rsidR="0062142D" w:rsidRPr="00894F5C" w:rsidRDefault="0062142D" w:rsidP="00E0450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6</w:t>
            </w:r>
            <w:r w:rsidR="00E04505">
              <w:rPr>
                <w:rFonts w:ascii="Times New Roman" w:hAnsi="Times New Roman" w:cs="Times New Roman"/>
                <w:color w:val="000000"/>
                <w:sz w:val="18"/>
                <w:szCs w:val="18"/>
                <w:lang w:val="kk-KZ"/>
              </w:rPr>
              <w:t>7</w:t>
            </w:r>
            <w:r w:rsidRPr="00894F5C">
              <w:rPr>
                <w:rFonts w:ascii="Times New Roman" w:hAnsi="Times New Roman" w:cs="Times New Roman"/>
                <w:color w:val="000000"/>
                <w:sz w:val="18"/>
                <w:szCs w:val="18"/>
              </w:rPr>
              <w:t>,50%</w:t>
            </w:r>
          </w:p>
        </w:tc>
        <w:tc>
          <w:tcPr>
            <w:tcW w:w="1275" w:type="dxa"/>
            <w:shd w:val="clear" w:color="auto" w:fill="F7CAAC" w:themeFill="accent2" w:themeFillTint="66"/>
            <w:vAlign w:val="center"/>
          </w:tcPr>
          <w:p w14:paraId="4704A4B6" w14:textId="4D9AD888" w:rsidR="0062142D" w:rsidRPr="00894F5C" w:rsidRDefault="0062142D" w:rsidP="0023074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w:t>
            </w:r>
            <w:r w:rsidR="0023074D">
              <w:rPr>
                <w:rFonts w:ascii="Times New Roman" w:hAnsi="Times New Roman" w:cs="Times New Roman"/>
                <w:color w:val="000000"/>
                <w:sz w:val="18"/>
                <w:szCs w:val="18"/>
                <w:lang w:val="kk-KZ"/>
              </w:rPr>
              <w:t>3</w:t>
            </w:r>
            <w:r w:rsidRPr="00894F5C">
              <w:rPr>
                <w:rFonts w:ascii="Times New Roman" w:hAnsi="Times New Roman" w:cs="Times New Roman"/>
                <w:color w:val="000000"/>
                <w:sz w:val="18"/>
                <w:szCs w:val="18"/>
              </w:rPr>
              <w:t>,50%</w:t>
            </w:r>
          </w:p>
        </w:tc>
        <w:tc>
          <w:tcPr>
            <w:tcW w:w="1134" w:type="dxa"/>
            <w:shd w:val="clear" w:color="auto" w:fill="auto"/>
            <w:vAlign w:val="center"/>
          </w:tcPr>
          <w:p w14:paraId="182FAF17" w14:textId="50772135" w:rsidR="0062142D" w:rsidRPr="00894F5C" w:rsidRDefault="0023074D" w:rsidP="0062142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6</w:t>
            </w:r>
            <w:r w:rsidR="0062142D" w:rsidRPr="00894F5C">
              <w:rPr>
                <w:rFonts w:ascii="Times New Roman" w:hAnsi="Times New Roman" w:cs="Times New Roman"/>
                <w:color w:val="000000"/>
                <w:sz w:val="18"/>
                <w:szCs w:val="18"/>
                <w:lang w:val="kk-KZ"/>
              </w:rPr>
              <w:t>,40%</w:t>
            </w:r>
          </w:p>
        </w:tc>
        <w:tc>
          <w:tcPr>
            <w:tcW w:w="1418" w:type="dxa"/>
            <w:shd w:val="clear" w:color="auto" w:fill="auto"/>
            <w:vAlign w:val="center"/>
          </w:tcPr>
          <w:p w14:paraId="785CB814" w14:textId="56989709"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1,80%</w:t>
            </w:r>
          </w:p>
        </w:tc>
        <w:tc>
          <w:tcPr>
            <w:tcW w:w="1417" w:type="dxa"/>
            <w:shd w:val="clear" w:color="auto" w:fill="auto"/>
            <w:vAlign w:val="center"/>
          </w:tcPr>
          <w:p w14:paraId="180ED659" w14:textId="36E7111B"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0,80%</w:t>
            </w:r>
          </w:p>
        </w:tc>
      </w:tr>
      <w:tr w:rsidR="0062142D" w:rsidRPr="0062142D" w14:paraId="18741001" w14:textId="77777777" w:rsidTr="00B21892">
        <w:trPr>
          <w:trHeight w:val="202"/>
        </w:trPr>
        <w:tc>
          <w:tcPr>
            <w:tcW w:w="2835" w:type="dxa"/>
            <w:hideMark/>
          </w:tcPr>
          <w:p w14:paraId="52F71DBB"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 xml:space="preserve">Алматинская область </w:t>
            </w:r>
          </w:p>
        </w:tc>
        <w:tc>
          <w:tcPr>
            <w:tcW w:w="1418" w:type="dxa"/>
            <w:shd w:val="clear" w:color="auto" w:fill="F7CAAC" w:themeFill="accent2" w:themeFillTint="66"/>
            <w:vAlign w:val="center"/>
          </w:tcPr>
          <w:p w14:paraId="6D3C7DE6" w14:textId="548DD87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71,80%</w:t>
            </w:r>
          </w:p>
        </w:tc>
        <w:tc>
          <w:tcPr>
            <w:tcW w:w="1275" w:type="dxa"/>
            <w:shd w:val="clear" w:color="auto" w:fill="F7CAAC" w:themeFill="accent2" w:themeFillTint="66"/>
            <w:vAlign w:val="center"/>
          </w:tcPr>
          <w:p w14:paraId="44B6E122" w14:textId="6445BE51"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20,00%</w:t>
            </w:r>
          </w:p>
        </w:tc>
        <w:tc>
          <w:tcPr>
            <w:tcW w:w="1134" w:type="dxa"/>
            <w:shd w:val="clear" w:color="auto" w:fill="auto"/>
            <w:vAlign w:val="center"/>
          </w:tcPr>
          <w:p w14:paraId="36E7A381" w14:textId="23A42F29"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8,10%</w:t>
            </w:r>
          </w:p>
        </w:tc>
        <w:tc>
          <w:tcPr>
            <w:tcW w:w="1418" w:type="dxa"/>
            <w:shd w:val="clear" w:color="auto" w:fill="auto"/>
            <w:vAlign w:val="center"/>
          </w:tcPr>
          <w:p w14:paraId="6F7850A5" w14:textId="03822BF3"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0,10%</w:t>
            </w:r>
          </w:p>
        </w:tc>
        <w:tc>
          <w:tcPr>
            <w:tcW w:w="1417" w:type="dxa"/>
            <w:shd w:val="clear" w:color="auto" w:fill="auto"/>
            <w:vAlign w:val="center"/>
          </w:tcPr>
          <w:p w14:paraId="75BAC066" w14:textId="33DCCB71"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0,00%</w:t>
            </w:r>
          </w:p>
        </w:tc>
      </w:tr>
      <w:tr w:rsidR="0062142D" w:rsidRPr="0062142D" w14:paraId="3BE7D90E" w14:textId="77777777" w:rsidTr="00B21892">
        <w:trPr>
          <w:trHeight w:val="133"/>
        </w:trPr>
        <w:tc>
          <w:tcPr>
            <w:tcW w:w="2835" w:type="dxa"/>
            <w:hideMark/>
          </w:tcPr>
          <w:p w14:paraId="3796AF16"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Атырауская область</w:t>
            </w:r>
          </w:p>
        </w:tc>
        <w:tc>
          <w:tcPr>
            <w:tcW w:w="1418" w:type="dxa"/>
            <w:shd w:val="clear" w:color="auto" w:fill="F7CAAC" w:themeFill="accent2" w:themeFillTint="66"/>
            <w:vAlign w:val="center"/>
          </w:tcPr>
          <w:p w14:paraId="2AC7A5BA" w14:textId="408D5CAA" w:rsidR="0062142D" w:rsidRPr="00894F5C" w:rsidRDefault="00E04505" w:rsidP="0023074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5</w:t>
            </w:r>
            <w:r w:rsidR="0023074D">
              <w:rPr>
                <w:rFonts w:ascii="Times New Roman" w:hAnsi="Times New Roman" w:cs="Times New Roman"/>
                <w:color w:val="000000"/>
                <w:sz w:val="18"/>
                <w:szCs w:val="18"/>
                <w:lang w:val="kk-KZ"/>
              </w:rPr>
              <w:t>2</w:t>
            </w:r>
            <w:r w:rsidR="0062142D" w:rsidRPr="00894F5C">
              <w:rPr>
                <w:rFonts w:ascii="Times New Roman" w:hAnsi="Times New Roman" w:cs="Times New Roman"/>
                <w:color w:val="000000"/>
                <w:sz w:val="18"/>
                <w:szCs w:val="18"/>
              </w:rPr>
              <w:t>,30%</w:t>
            </w:r>
          </w:p>
        </w:tc>
        <w:tc>
          <w:tcPr>
            <w:tcW w:w="1275" w:type="dxa"/>
            <w:shd w:val="clear" w:color="auto" w:fill="F7CAAC" w:themeFill="accent2" w:themeFillTint="66"/>
            <w:vAlign w:val="center"/>
          </w:tcPr>
          <w:p w14:paraId="482D9607" w14:textId="6B40F396"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40,00%</w:t>
            </w:r>
          </w:p>
        </w:tc>
        <w:tc>
          <w:tcPr>
            <w:tcW w:w="1134" w:type="dxa"/>
            <w:shd w:val="clear" w:color="auto" w:fill="auto"/>
            <w:vAlign w:val="center"/>
          </w:tcPr>
          <w:p w14:paraId="17E172FF" w14:textId="565418E3" w:rsidR="0062142D" w:rsidRPr="00894F5C" w:rsidRDefault="0023074D" w:rsidP="0062142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5</w:t>
            </w:r>
            <w:r w:rsidR="0062142D" w:rsidRPr="00894F5C">
              <w:rPr>
                <w:rFonts w:ascii="Times New Roman" w:hAnsi="Times New Roman" w:cs="Times New Roman"/>
                <w:color w:val="000000"/>
                <w:sz w:val="18"/>
                <w:szCs w:val="18"/>
                <w:lang w:val="en-US"/>
              </w:rPr>
              <w:t>,70%</w:t>
            </w:r>
          </w:p>
        </w:tc>
        <w:tc>
          <w:tcPr>
            <w:tcW w:w="1418" w:type="dxa"/>
            <w:shd w:val="clear" w:color="auto" w:fill="auto"/>
            <w:vAlign w:val="center"/>
          </w:tcPr>
          <w:p w14:paraId="3F055C0E" w14:textId="61EBFC45"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1,90%</w:t>
            </w:r>
          </w:p>
        </w:tc>
        <w:tc>
          <w:tcPr>
            <w:tcW w:w="1417" w:type="dxa"/>
            <w:shd w:val="clear" w:color="auto" w:fill="auto"/>
            <w:vAlign w:val="center"/>
          </w:tcPr>
          <w:p w14:paraId="4BA96080" w14:textId="3539CBAB"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0,10%</w:t>
            </w:r>
          </w:p>
        </w:tc>
      </w:tr>
      <w:tr w:rsidR="0062142D" w:rsidRPr="0062142D" w14:paraId="1EB1090C" w14:textId="77777777" w:rsidTr="00B21892">
        <w:trPr>
          <w:trHeight w:val="213"/>
        </w:trPr>
        <w:tc>
          <w:tcPr>
            <w:tcW w:w="2835" w:type="dxa"/>
            <w:hideMark/>
          </w:tcPr>
          <w:p w14:paraId="487EBDA9" w14:textId="158B9BAE" w:rsidR="0062142D" w:rsidRPr="00894F5C" w:rsidRDefault="00CE1118" w:rsidP="0062142D">
            <w:pPr>
              <w:rPr>
                <w:rFonts w:ascii="Times New Roman" w:hAnsi="Times New Roman" w:cs="Times New Roman"/>
                <w:color w:val="000000"/>
                <w:sz w:val="18"/>
                <w:szCs w:val="18"/>
              </w:rPr>
            </w:pPr>
            <w:r>
              <w:rPr>
                <w:rFonts w:ascii="Times New Roman" w:hAnsi="Times New Roman" w:cs="Times New Roman"/>
                <w:color w:val="000000"/>
                <w:sz w:val="18"/>
                <w:szCs w:val="18"/>
              </w:rPr>
              <w:t>Западно-</w:t>
            </w:r>
            <w:r w:rsidR="0062142D" w:rsidRPr="00894F5C">
              <w:rPr>
                <w:rFonts w:ascii="Times New Roman" w:hAnsi="Times New Roman" w:cs="Times New Roman"/>
                <w:color w:val="000000"/>
                <w:sz w:val="18"/>
                <w:szCs w:val="18"/>
              </w:rPr>
              <w:t>Казахстанская область</w:t>
            </w:r>
          </w:p>
        </w:tc>
        <w:tc>
          <w:tcPr>
            <w:tcW w:w="1418" w:type="dxa"/>
            <w:shd w:val="clear" w:color="auto" w:fill="F7CAAC" w:themeFill="accent2" w:themeFillTint="66"/>
            <w:vAlign w:val="center"/>
          </w:tcPr>
          <w:p w14:paraId="413ED27D" w14:textId="15E8A37E"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48,10%</w:t>
            </w:r>
          </w:p>
        </w:tc>
        <w:tc>
          <w:tcPr>
            <w:tcW w:w="1275" w:type="dxa"/>
            <w:shd w:val="clear" w:color="auto" w:fill="F7CAAC" w:themeFill="accent2" w:themeFillTint="66"/>
            <w:vAlign w:val="center"/>
          </w:tcPr>
          <w:p w14:paraId="221DD3F0" w14:textId="3A3E9BC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45,10%</w:t>
            </w:r>
          </w:p>
        </w:tc>
        <w:tc>
          <w:tcPr>
            <w:tcW w:w="1134" w:type="dxa"/>
            <w:shd w:val="clear" w:color="auto" w:fill="auto"/>
            <w:vAlign w:val="center"/>
          </w:tcPr>
          <w:p w14:paraId="6D585F73" w14:textId="0372D955"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4,40%</w:t>
            </w:r>
          </w:p>
        </w:tc>
        <w:tc>
          <w:tcPr>
            <w:tcW w:w="1418" w:type="dxa"/>
            <w:shd w:val="clear" w:color="auto" w:fill="auto"/>
            <w:vAlign w:val="center"/>
          </w:tcPr>
          <w:p w14:paraId="7252A0A2" w14:textId="22E32881"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0,50%</w:t>
            </w:r>
          </w:p>
        </w:tc>
        <w:tc>
          <w:tcPr>
            <w:tcW w:w="1417" w:type="dxa"/>
            <w:shd w:val="clear" w:color="auto" w:fill="auto"/>
            <w:vAlign w:val="center"/>
          </w:tcPr>
          <w:p w14:paraId="66E94961" w14:textId="7F95AB9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1,90%</w:t>
            </w:r>
          </w:p>
        </w:tc>
      </w:tr>
      <w:tr w:rsidR="0062142D" w:rsidRPr="0062142D" w14:paraId="3702994A" w14:textId="77777777" w:rsidTr="00B21892">
        <w:trPr>
          <w:trHeight w:val="274"/>
        </w:trPr>
        <w:tc>
          <w:tcPr>
            <w:tcW w:w="2835" w:type="dxa"/>
            <w:hideMark/>
          </w:tcPr>
          <w:p w14:paraId="08B4E00A"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Жамбылская область</w:t>
            </w:r>
          </w:p>
        </w:tc>
        <w:tc>
          <w:tcPr>
            <w:tcW w:w="1418" w:type="dxa"/>
            <w:shd w:val="clear" w:color="auto" w:fill="F7CAAC" w:themeFill="accent2" w:themeFillTint="66"/>
            <w:vAlign w:val="center"/>
          </w:tcPr>
          <w:p w14:paraId="1E038879" w14:textId="1DDAAC89"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59,60%</w:t>
            </w:r>
          </w:p>
        </w:tc>
        <w:tc>
          <w:tcPr>
            <w:tcW w:w="1275" w:type="dxa"/>
            <w:shd w:val="clear" w:color="auto" w:fill="F7CAAC" w:themeFill="accent2" w:themeFillTint="66"/>
            <w:vAlign w:val="center"/>
          </w:tcPr>
          <w:p w14:paraId="08973D36" w14:textId="1E2134D3"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32,40%</w:t>
            </w:r>
          </w:p>
        </w:tc>
        <w:tc>
          <w:tcPr>
            <w:tcW w:w="1134" w:type="dxa"/>
            <w:shd w:val="clear" w:color="auto" w:fill="auto"/>
            <w:vAlign w:val="center"/>
          </w:tcPr>
          <w:p w14:paraId="2D13FD63" w14:textId="06AAB7B5"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6,50%</w:t>
            </w:r>
          </w:p>
        </w:tc>
        <w:tc>
          <w:tcPr>
            <w:tcW w:w="1418" w:type="dxa"/>
            <w:shd w:val="clear" w:color="auto" w:fill="auto"/>
            <w:vAlign w:val="center"/>
          </w:tcPr>
          <w:p w14:paraId="72EC7E5A" w14:textId="2E6611BB"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0,90%</w:t>
            </w:r>
          </w:p>
        </w:tc>
        <w:tc>
          <w:tcPr>
            <w:tcW w:w="1417" w:type="dxa"/>
            <w:shd w:val="clear" w:color="auto" w:fill="auto"/>
            <w:vAlign w:val="center"/>
          </w:tcPr>
          <w:p w14:paraId="75B83628" w14:textId="1CC2F7F2"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0,60%</w:t>
            </w:r>
          </w:p>
        </w:tc>
      </w:tr>
      <w:tr w:rsidR="0062142D" w:rsidRPr="0062142D" w14:paraId="23CB9A78" w14:textId="77777777" w:rsidTr="00B21892">
        <w:trPr>
          <w:trHeight w:val="263"/>
        </w:trPr>
        <w:tc>
          <w:tcPr>
            <w:tcW w:w="2835" w:type="dxa"/>
            <w:hideMark/>
          </w:tcPr>
          <w:p w14:paraId="79BF6FFD"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Карагандинская область</w:t>
            </w:r>
          </w:p>
        </w:tc>
        <w:tc>
          <w:tcPr>
            <w:tcW w:w="1418" w:type="dxa"/>
            <w:shd w:val="clear" w:color="auto" w:fill="F7CAAC" w:themeFill="accent2" w:themeFillTint="66"/>
            <w:vAlign w:val="center"/>
          </w:tcPr>
          <w:p w14:paraId="40384162" w14:textId="10AAC4B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45,10%</w:t>
            </w:r>
          </w:p>
        </w:tc>
        <w:tc>
          <w:tcPr>
            <w:tcW w:w="1275" w:type="dxa"/>
            <w:shd w:val="clear" w:color="auto" w:fill="F7CAAC" w:themeFill="accent2" w:themeFillTint="66"/>
            <w:vAlign w:val="center"/>
          </w:tcPr>
          <w:p w14:paraId="49312BD6" w14:textId="1640E3DD" w:rsidR="0062142D" w:rsidRPr="00894F5C" w:rsidRDefault="0062142D" w:rsidP="0023074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w:t>
            </w:r>
            <w:r w:rsidR="0023074D">
              <w:rPr>
                <w:rFonts w:ascii="Times New Roman" w:hAnsi="Times New Roman" w:cs="Times New Roman"/>
                <w:color w:val="000000"/>
                <w:sz w:val="18"/>
                <w:szCs w:val="18"/>
                <w:lang w:val="kk-KZ"/>
              </w:rPr>
              <w:t>0</w:t>
            </w:r>
            <w:r w:rsidRPr="00894F5C">
              <w:rPr>
                <w:rFonts w:ascii="Times New Roman" w:hAnsi="Times New Roman" w:cs="Times New Roman"/>
                <w:color w:val="000000"/>
                <w:sz w:val="18"/>
                <w:szCs w:val="18"/>
              </w:rPr>
              <w:t>,90%</w:t>
            </w:r>
          </w:p>
        </w:tc>
        <w:tc>
          <w:tcPr>
            <w:tcW w:w="1134" w:type="dxa"/>
            <w:shd w:val="clear" w:color="auto" w:fill="auto"/>
            <w:vAlign w:val="center"/>
          </w:tcPr>
          <w:p w14:paraId="7E6B8568" w14:textId="09A5613E" w:rsidR="0062142D" w:rsidRPr="00894F5C" w:rsidRDefault="0023074D" w:rsidP="0023074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20</w:t>
            </w:r>
            <w:r w:rsidR="0062142D" w:rsidRPr="00894F5C">
              <w:rPr>
                <w:rFonts w:ascii="Times New Roman" w:hAnsi="Times New Roman" w:cs="Times New Roman"/>
                <w:color w:val="000000"/>
                <w:sz w:val="18"/>
                <w:szCs w:val="18"/>
                <w:lang w:val="en-US"/>
              </w:rPr>
              <w:t>,90%</w:t>
            </w:r>
          </w:p>
        </w:tc>
        <w:tc>
          <w:tcPr>
            <w:tcW w:w="1418" w:type="dxa"/>
            <w:shd w:val="clear" w:color="auto" w:fill="auto"/>
            <w:vAlign w:val="center"/>
          </w:tcPr>
          <w:p w14:paraId="7DE9F0B9" w14:textId="144B705D"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2,40%</w:t>
            </w:r>
          </w:p>
        </w:tc>
        <w:tc>
          <w:tcPr>
            <w:tcW w:w="1417" w:type="dxa"/>
            <w:shd w:val="clear" w:color="auto" w:fill="auto"/>
            <w:vAlign w:val="center"/>
          </w:tcPr>
          <w:p w14:paraId="12C4D27C" w14:textId="2D226D7D"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0,70%</w:t>
            </w:r>
          </w:p>
        </w:tc>
      </w:tr>
      <w:tr w:rsidR="0062142D" w:rsidRPr="0062142D" w14:paraId="579E9023" w14:textId="77777777" w:rsidTr="00B21892">
        <w:trPr>
          <w:trHeight w:val="282"/>
        </w:trPr>
        <w:tc>
          <w:tcPr>
            <w:tcW w:w="2835" w:type="dxa"/>
            <w:hideMark/>
          </w:tcPr>
          <w:p w14:paraId="54F1A2A4"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Костанайская область</w:t>
            </w:r>
          </w:p>
        </w:tc>
        <w:tc>
          <w:tcPr>
            <w:tcW w:w="1418" w:type="dxa"/>
            <w:shd w:val="clear" w:color="auto" w:fill="F7CAAC" w:themeFill="accent2" w:themeFillTint="66"/>
            <w:vAlign w:val="center"/>
          </w:tcPr>
          <w:p w14:paraId="54F95E7E" w14:textId="4F822936"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62,10%</w:t>
            </w:r>
          </w:p>
        </w:tc>
        <w:tc>
          <w:tcPr>
            <w:tcW w:w="1275" w:type="dxa"/>
            <w:shd w:val="clear" w:color="auto" w:fill="F7CAAC" w:themeFill="accent2" w:themeFillTint="66"/>
            <w:vAlign w:val="center"/>
          </w:tcPr>
          <w:p w14:paraId="7DAAFDB5" w14:textId="2AA0B08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21,40%</w:t>
            </w:r>
          </w:p>
        </w:tc>
        <w:tc>
          <w:tcPr>
            <w:tcW w:w="1134" w:type="dxa"/>
            <w:shd w:val="clear" w:color="auto" w:fill="auto"/>
            <w:vAlign w:val="center"/>
          </w:tcPr>
          <w:p w14:paraId="23D40536" w14:textId="64014FD9"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13,70%</w:t>
            </w:r>
          </w:p>
        </w:tc>
        <w:tc>
          <w:tcPr>
            <w:tcW w:w="1418" w:type="dxa"/>
            <w:shd w:val="clear" w:color="auto" w:fill="auto"/>
            <w:vAlign w:val="center"/>
          </w:tcPr>
          <w:p w14:paraId="17D8B738" w14:textId="2531B6AC"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2,10%</w:t>
            </w:r>
          </w:p>
        </w:tc>
        <w:tc>
          <w:tcPr>
            <w:tcW w:w="1417" w:type="dxa"/>
            <w:shd w:val="clear" w:color="auto" w:fill="auto"/>
            <w:vAlign w:val="center"/>
          </w:tcPr>
          <w:p w14:paraId="6FF9A792" w14:textId="7F39BCA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0,70%</w:t>
            </w:r>
          </w:p>
        </w:tc>
      </w:tr>
      <w:tr w:rsidR="0062142D" w:rsidRPr="0062142D" w14:paraId="527D27E2" w14:textId="77777777" w:rsidTr="00B21892">
        <w:trPr>
          <w:trHeight w:val="257"/>
        </w:trPr>
        <w:tc>
          <w:tcPr>
            <w:tcW w:w="2835" w:type="dxa"/>
          </w:tcPr>
          <w:p w14:paraId="790C718B"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Кызылординская область</w:t>
            </w:r>
          </w:p>
        </w:tc>
        <w:tc>
          <w:tcPr>
            <w:tcW w:w="1418" w:type="dxa"/>
            <w:shd w:val="clear" w:color="auto" w:fill="F7CAAC" w:themeFill="accent2" w:themeFillTint="66"/>
            <w:vAlign w:val="center"/>
          </w:tcPr>
          <w:p w14:paraId="6D6CD1BC" w14:textId="008E2974" w:rsidR="0062142D" w:rsidRPr="00894F5C" w:rsidRDefault="0062142D" w:rsidP="0062142D">
            <w:pPr>
              <w:jc w:val="center"/>
              <w:rPr>
                <w:rFonts w:ascii="Times New Roman" w:hAnsi="Times New Roman" w:cs="Times New Roman"/>
                <w:sz w:val="18"/>
                <w:szCs w:val="18"/>
                <w:lang w:val="en-US"/>
              </w:rPr>
            </w:pPr>
            <w:r w:rsidRPr="00894F5C">
              <w:rPr>
                <w:rFonts w:ascii="Times New Roman" w:hAnsi="Times New Roman" w:cs="Times New Roman"/>
                <w:color w:val="000000"/>
                <w:sz w:val="18"/>
                <w:szCs w:val="18"/>
              </w:rPr>
              <w:t>36,50%</w:t>
            </w:r>
          </w:p>
        </w:tc>
        <w:tc>
          <w:tcPr>
            <w:tcW w:w="1275" w:type="dxa"/>
            <w:shd w:val="clear" w:color="auto" w:fill="F7CAAC" w:themeFill="accent2" w:themeFillTint="66"/>
            <w:vAlign w:val="center"/>
          </w:tcPr>
          <w:p w14:paraId="02B71D66" w14:textId="64199357"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50,20%</w:t>
            </w:r>
          </w:p>
        </w:tc>
        <w:tc>
          <w:tcPr>
            <w:tcW w:w="1134" w:type="dxa"/>
            <w:shd w:val="clear" w:color="auto" w:fill="auto"/>
            <w:vAlign w:val="center"/>
          </w:tcPr>
          <w:p w14:paraId="45EF8E86" w14:textId="7628572A"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9,20%</w:t>
            </w:r>
          </w:p>
        </w:tc>
        <w:tc>
          <w:tcPr>
            <w:tcW w:w="1418" w:type="dxa"/>
            <w:shd w:val="clear" w:color="auto" w:fill="auto"/>
            <w:vAlign w:val="center"/>
          </w:tcPr>
          <w:p w14:paraId="123B7490" w14:textId="426CAE2B" w:rsidR="0062142D" w:rsidRPr="00894F5C" w:rsidRDefault="0062142D" w:rsidP="0062142D">
            <w:pPr>
              <w:jc w:val="center"/>
              <w:rPr>
                <w:rFonts w:ascii="Times New Roman" w:hAnsi="Times New Roman" w:cs="Times New Roman"/>
                <w:sz w:val="18"/>
                <w:szCs w:val="18"/>
                <w:lang w:val="en-US"/>
              </w:rPr>
            </w:pPr>
            <w:r w:rsidRPr="00894F5C">
              <w:rPr>
                <w:rFonts w:ascii="Times New Roman" w:hAnsi="Times New Roman" w:cs="Times New Roman"/>
                <w:color w:val="000000"/>
                <w:sz w:val="18"/>
                <w:szCs w:val="18"/>
              </w:rPr>
              <w:t>3,60%</w:t>
            </w:r>
          </w:p>
        </w:tc>
        <w:tc>
          <w:tcPr>
            <w:tcW w:w="1417" w:type="dxa"/>
            <w:shd w:val="clear" w:color="auto" w:fill="auto"/>
            <w:vAlign w:val="center"/>
          </w:tcPr>
          <w:p w14:paraId="0DF3868B" w14:textId="5E629012"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0,50%</w:t>
            </w:r>
          </w:p>
        </w:tc>
      </w:tr>
      <w:tr w:rsidR="0062142D" w:rsidRPr="0062142D" w14:paraId="0193B08E" w14:textId="77777777" w:rsidTr="00B21892">
        <w:trPr>
          <w:trHeight w:val="276"/>
        </w:trPr>
        <w:tc>
          <w:tcPr>
            <w:tcW w:w="2835" w:type="dxa"/>
          </w:tcPr>
          <w:p w14:paraId="266FFB72" w14:textId="77777777" w:rsidR="0062142D" w:rsidRPr="00894F5C" w:rsidRDefault="0062142D" w:rsidP="0062142D">
            <w:pPr>
              <w:rPr>
                <w:rFonts w:ascii="Times New Roman" w:hAnsi="Times New Roman" w:cs="Times New Roman"/>
                <w:color w:val="000000"/>
                <w:sz w:val="18"/>
                <w:szCs w:val="18"/>
              </w:rPr>
            </w:pPr>
            <w:r w:rsidRPr="00894F5C">
              <w:rPr>
                <w:rFonts w:ascii="Times New Roman" w:eastAsia="Times New Roman" w:hAnsi="Times New Roman" w:cs="Times New Roman"/>
                <w:sz w:val="18"/>
                <w:szCs w:val="18"/>
                <w:lang w:eastAsia="ru-RU"/>
              </w:rPr>
              <w:t>Мангистауская область</w:t>
            </w:r>
          </w:p>
        </w:tc>
        <w:tc>
          <w:tcPr>
            <w:tcW w:w="1418" w:type="dxa"/>
            <w:shd w:val="clear" w:color="auto" w:fill="F7CAAC" w:themeFill="accent2" w:themeFillTint="66"/>
            <w:vAlign w:val="center"/>
          </w:tcPr>
          <w:p w14:paraId="310DFEEF" w14:textId="0F6CF934"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65,60%</w:t>
            </w:r>
          </w:p>
        </w:tc>
        <w:tc>
          <w:tcPr>
            <w:tcW w:w="1275" w:type="dxa"/>
            <w:shd w:val="clear" w:color="auto" w:fill="F7CAAC" w:themeFill="accent2" w:themeFillTint="66"/>
            <w:vAlign w:val="center"/>
          </w:tcPr>
          <w:p w14:paraId="00F9EB59" w14:textId="571A86FD"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26,70%</w:t>
            </w:r>
          </w:p>
        </w:tc>
        <w:tc>
          <w:tcPr>
            <w:tcW w:w="1134" w:type="dxa"/>
            <w:shd w:val="clear" w:color="auto" w:fill="auto"/>
            <w:vAlign w:val="center"/>
          </w:tcPr>
          <w:p w14:paraId="0EC6649D" w14:textId="77BDEAE3"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5,80%</w:t>
            </w:r>
          </w:p>
        </w:tc>
        <w:tc>
          <w:tcPr>
            <w:tcW w:w="1418" w:type="dxa"/>
            <w:shd w:val="clear" w:color="auto" w:fill="auto"/>
            <w:vAlign w:val="center"/>
          </w:tcPr>
          <w:p w14:paraId="6C0EA61D" w14:textId="4202CA49"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1,90%</w:t>
            </w:r>
          </w:p>
        </w:tc>
        <w:tc>
          <w:tcPr>
            <w:tcW w:w="1417" w:type="dxa"/>
            <w:shd w:val="clear" w:color="auto" w:fill="auto"/>
            <w:vAlign w:val="center"/>
          </w:tcPr>
          <w:p w14:paraId="09078C07" w14:textId="00173BDF"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0,00%</w:t>
            </w:r>
          </w:p>
        </w:tc>
      </w:tr>
      <w:tr w:rsidR="0062142D" w:rsidRPr="0062142D" w14:paraId="27E84CF4" w14:textId="77777777" w:rsidTr="00B21892">
        <w:trPr>
          <w:trHeight w:val="257"/>
        </w:trPr>
        <w:tc>
          <w:tcPr>
            <w:tcW w:w="2835" w:type="dxa"/>
          </w:tcPr>
          <w:p w14:paraId="19E8DA0E" w14:textId="77777777" w:rsidR="0062142D" w:rsidRPr="00894F5C" w:rsidRDefault="0062142D" w:rsidP="0062142D">
            <w:pPr>
              <w:rPr>
                <w:rFonts w:ascii="Times New Roman" w:hAnsi="Times New Roman" w:cs="Times New Roman"/>
                <w:color w:val="000000"/>
                <w:sz w:val="18"/>
                <w:szCs w:val="18"/>
              </w:rPr>
            </w:pPr>
            <w:r w:rsidRPr="00894F5C">
              <w:rPr>
                <w:rFonts w:ascii="Times New Roman" w:eastAsia="Times New Roman" w:hAnsi="Times New Roman" w:cs="Times New Roman"/>
                <w:sz w:val="18"/>
                <w:szCs w:val="18"/>
                <w:lang w:eastAsia="ru-RU"/>
              </w:rPr>
              <w:t>Павлодарская область</w:t>
            </w:r>
          </w:p>
        </w:tc>
        <w:tc>
          <w:tcPr>
            <w:tcW w:w="1418" w:type="dxa"/>
            <w:shd w:val="clear" w:color="auto" w:fill="F7CAAC" w:themeFill="accent2" w:themeFillTint="66"/>
            <w:vAlign w:val="center"/>
          </w:tcPr>
          <w:p w14:paraId="150213D8" w14:textId="1359EC7B"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68,00%</w:t>
            </w:r>
          </w:p>
        </w:tc>
        <w:tc>
          <w:tcPr>
            <w:tcW w:w="1275" w:type="dxa"/>
            <w:shd w:val="clear" w:color="auto" w:fill="F7CAAC" w:themeFill="accent2" w:themeFillTint="66"/>
            <w:vAlign w:val="center"/>
          </w:tcPr>
          <w:p w14:paraId="0BC012C3" w14:textId="3DB28F9F"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17,00%</w:t>
            </w:r>
          </w:p>
        </w:tc>
        <w:tc>
          <w:tcPr>
            <w:tcW w:w="1134" w:type="dxa"/>
            <w:shd w:val="clear" w:color="auto" w:fill="auto"/>
            <w:vAlign w:val="center"/>
          </w:tcPr>
          <w:p w14:paraId="629C7108" w14:textId="5CCD9DEE"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13,60%</w:t>
            </w:r>
          </w:p>
        </w:tc>
        <w:tc>
          <w:tcPr>
            <w:tcW w:w="1418" w:type="dxa"/>
            <w:shd w:val="clear" w:color="auto" w:fill="auto"/>
            <w:vAlign w:val="center"/>
          </w:tcPr>
          <w:p w14:paraId="26A92C38" w14:textId="7DB7C87C"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0,80%</w:t>
            </w:r>
          </w:p>
        </w:tc>
        <w:tc>
          <w:tcPr>
            <w:tcW w:w="1417" w:type="dxa"/>
            <w:shd w:val="clear" w:color="auto" w:fill="auto"/>
            <w:vAlign w:val="center"/>
          </w:tcPr>
          <w:p w14:paraId="43121624" w14:textId="0E93390E"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0,60%</w:t>
            </w:r>
          </w:p>
        </w:tc>
      </w:tr>
      <w:tr w:rsidR="0062142D" w:rsidRPr="0062142D" w14:paraId="22643F4E" w14:textId="77777777" w:rsidTr="00B21892">
        <w:trPr>
          <w:trHeight w:val="134"/>
        </w:trPr>
        <w:tc>
          <w:tcPr>
            <w:tcW w:w="2835" w:type="dxa"/>
            <w:hideMark/>
          </w:tcPr>
          <w:p w14:paraId="15DCF95F"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Северо-Казахстанская область</w:t>
            </w:r>
          </w:p>
        </w:tc>
        <w:tc>
          <w:tcPr>
            <w:tcW w:w="1418" w:type="dxa"/>
            <w:shd w:val="clear" w:color="auto" w:fill="F7CAAC" w:themeFill="accent2" w:themeFillTint="66"/>
            <w:vAlign w:val="center"/>
          </w:tcPr>
          <w:p w14:paraId="595764FC" w14:textId="4F039A1E"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48,50%</w:t>
            </w:r>
          </w:p>
        </w:tc>
        <w:tc>
          <w:tcPr>
            <w:tcW w:w="1275" w:type="dxa"/>
            <w:shd w:val="clear" w:color="auto" w:fill="F7CAAC" w:themeFill="accent2" w:themeFillTint="66"/>
            <w:vAlign w:val="center"/>
          </w:tcPr>
          <w:p w14:paraId="08CA0F96" w14:textId="40C7BB04" w:rsidR="0062142D" w:rsidRPr="00894F5C" w:rsidRDefault="0023074D" w:rsidP="0062142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41</w:t>
            </w:r>
            <w:r w:rsidR="0062142D" w:rsidRPr="00894F5C">
              <w:rPr>
                <w:rFonts w:ascii="Times New Roman" w:hAnsi="Times New Roman" w:cs="Times New Roman"/>
                <w:color w:val="000000"/>
                <w:sz w:val="18"/>
                <w:szCs w:val="18"/>
                <w:lang w:val="en-US"/>
              </w:rPr>
              <w:t>,40%</w:t>
            </w:r>
          </w:p>
        </w:tc>
        <w:tc>
          <w:tcPr>
            <w:tcW w:w="1134" w:type="dxa"/>
            <w:shd w:val="clear" w:color="auto" w:fill="auto"/>
            <w:vAlign w:val="center"/>
          </w:tcPr>
          <w:p w14:paraId="4AC4A085" w14:textId="44F368A9" w:rsidR="0062142D" w:rsidRPr="00894F5C" w:rsidRDefault="0023074D" w:rsidP="0062142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8</w:t>
            </w:r>
            <w:r w:rsidR="0062142D" w:rsidRPr="00894F5C">
              <w:rPr>
                <w:rFonts w:ascii="Times New Roman" w:hAnsi="Times New Roman" w:cs="Times New Roman"/>
                <w:color w:val="000000"/>
                <w:sz w:val="18"/>
                <w:szCs w:val="18"/>
              </w:rPr>
              <w:t>,10%</w:t>
            </w:r>
          </w:p>
        </w:tc>
        <w:tc>
          <w:tcPr>
            <w:tcW w:w="1418" w:type="dxa"/>
            <w:shd w:val="clear" w:color="auto" w:fill="auto"/>
            <w:vAlign w:val="center"/>
          </w:tcPr>
          <w:p w14:paraId="744EDC8A" w14:textId="564FB1EB"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1,70%</w:t>
            </w:r>
          </w:p>
        </w:tc>
        <w:tc>
          <w:tcPr>
            <w:tcW w:w="1417" w:type="dxa"/>
            <w:shd w:val="clear" w:color="auto" w:fill="auto"/>
            <w:vAlign w:val="center"/>
          </w:tcPr>
          <w:p w14:paraId="106F8C40" w14:textId="4A69681A"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0,30%</w:t>
            </w:r>
          </w:p>
        </w:tc>
      </w:tr>
      <w:tr w:rsidR="0062142D" w:rsidRPr="0062142D" w14:paraId="6DD126F5" w14:textId="77777777" w:rsidTr="00B21892">
        <w:trPr>
          <w:trHeight w:val="259"/>
        </w:trPr>
        <w:tc>
          <w:tcPr>
            <w:tcW w:w="2835" w:type="dxa"/>
            <w:hideMark/>
          </w:tcPr>
          <w:p w14:paraId="7ADD54D2"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Туркестанская область</w:t>
            </w:r>
          </w:p>
        </w:tc>
        <w:tc>
          <w:tcPr>
            <w:tcW w:w="1418" w:type="dxa"/>
            <w:shd w:val="clear" w:color="auto" w:fill="F7CAAC" w:themeFill="accent2" w:themeFillTint="66"/>
            <w:vAlign w:val="center"/>
          </w:tcPr>
          <w:p w14:paraId="180BF30E" w14:textId="5C0E5DC8" w:rsidR="0062142D" w:rsidRPr="00894F5C" w:rsidRDefault="0062142D" w:rsidP="00E0450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54,</w:t>
            </w:r>
            <w:r w:rsidR="00E04505">
              <w:rPr>
                <w:rFonts w:ascii="Times New Roman" w:hAnsi="Times New Roman" w:cs="Times New Roman"/>
                <w:color w:val="000000"/>
                <w:sz w:val="18"/>
                <w:szCs w:val="18"/>
                <w:lang w:val="kk-KZ"/>
              </w:rPr>
              <w:t>7</w:t>
            </w:r>
            <w:r w:rsidRPr="00894F5C">
              <w:rPr>
                <w:rFonts w:ascii="Times New Roman" w:hAnsi="Times New Roman" w:cs="Times New Roman"/>
                <w:color w:val="000000"/>
                <w:sz w:val="18"/>
                <w:szCs w:val="18"/>
              </w:rPr>
              <w:t>0%</w:t>
            </w:r>
          </w:p>
        </w:tc>
        <w:tc>
          <w:tcPr>
            <w:tcW w:w="1275" w:type="dxa"/>
            <w:shd w:val="clear" w:color="auto" w:fill="F7CAAC" w:themeFill="accent2" w:themeFillTint="66"/>
            <w:vAlign w:val="center"/>
          </w:tcPr>
          <w:p w14:paraId="1D780FD1" w14:textId="21F0FF7E"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26,20%</w:t>
            </w:r>
          </w:p>
        </w:tc>
        <w:tc>
          <w:tcPr>
            <w:tcW w:w="1134" w:type="dxa"/>
            <w:shd w:val="clear" w:color="auto" w:fill="auto"/>
            <w:vAlign w:val="center"/>
          </w:tcPr>
          <w:p w14:paraId="22039374" w14:textId="69C7CD5B" w:rsidR="0062142D" w:rsidRPr="00894F5C" w:rsidRDefault="00E04505" w:rsidP="00E04505">
            <w:pPr>
              <w:jc w:val="center"/>
              <w:rPr>
                <w:rFonts w:ascii="Times New Roman" w:hAnsi="Times New Roman" w:cs="Times New Roman"/>
                <w:color w:val="000000"/>
                <w:sz w:val="18"/>
                <w:szCs w:val="18"/>
              </w:rPr>
            </w:pPr>
            <w:r>
              <w:rPr>
                <w:rFonts w:ascii="Times New Roman" w:hAnsi="Times New Roman" w:cs="Times New Roman"/>
                <w:color w:val="000000"/>
                <w:sz w:val="18"/>
                <w:szCs w:val="18"/>
              </w:rPr>
              <w:t>16</w:t>
            </w:r>
            <w:r w:rsidR="0062142D" w:rsidRPr="00894F5C">
              <w:rPr>
                <w:rFonts w:ascii="Times New Roman" w:hAnsi="Times New Roman" w:cs="Times New Roman"/>
                <w:color w:val="000000"/>
                <w:sz w:val="18"/>
                <w:szCs w:val="18"/>
              </w:rPr>
              <w:t>,</w:t>
            </w:r>
            <w:r>
              <w:rPr>
                <w:rFonts w:ascii="Times New Roman" w:hAnsi="Times New Roman" w:cs="Times New Roman"/>
                <w:color w:val="000000"/>
                <w:sz w:val="18"/>
                <w:szCs w:val="18"/>
                <w:lang w:val="kk-KZ"/>
              </w:rPr>
              <w:t>6</w:t>
            </w:r>
            <w:r w:rsidR="0062142D" w:rsidRPr="00894F5C">
              <w:rPr>
                <w:rFonts w:ascii="Times New Roman" w:hAnsi="Times New Roman" w:cs="Times New Roman"/>
                <w:color w:val="000000"/>
                <w:sz w:val="18"/>
                <w:szCs w:val="18"/>
              </w:rPr>
              <w:t>0%</w:t>
            </w:r>
          </w:p>
        </w:tc>
        <w:tc>
          <w:tcPr>
            <w:tcW w:w="1418" w:type="dxa"/>
            <w:shd w:val="clear" w:color="auto" w:fill="auto"/>
            <w:vAlign w:val="center"/>
          </w:tcPr>
          <w:p w14:paraId="7E3C8A66" w14:textId="7FC561F9"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2,10%</w:t>
            </w:r>
          </w:p>
        </w:tc>
        <w:tc>
          <w:tcPr>
            <w:tcW w:w="1417" w:type="dxa"/>
            <w:shd w:val="clear" w:color="auto" w:fill="auto"/>
            <w:vAlign w:val="center"/>
          </w:tcPr>
          <w:p w14:paraId="73967346" w14:textId="524C8B09"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0,40%</w:t>
            </w:r>
          </w:p>
        </w:tc>
      </w:tr>
      <w:tr w:rsidR="0062142D" w:rsidRPr="0062142D" w14:paraId="48CABC19" w14:textId="77777777" w:rsidTr="00B21892">
        <w:trPr>
          <w:trHeight w:val="212"/>
        </w:trPr>
        <w:tc>
          <w:tcPr>
            <w:tcW w:w="2835" w:type="dxa"/>
            <w:hideMark/>
          </w:tcPr>
          <w:p w14:paraId="0BD07FD1" w14:textId="77777777" w:rsidR="0062142D" w:rsidRPr="00894F5C" w:rsidRDefault="0062142D" w:rsidP="0062142D">
            <w:pPr>
              <w:rPr>
                <w:rFonts w:ascii="Times New Roman" w:hAnsi="Times New Roman" w:cs="Times New Roman"/>
                <w:color w:val="000000"/>
                <w:sz w:val="18"/>
                <w:szCs w:val="18"/>
              </w:rPr>
            </w:pPr>
            <w:r w:rsidRPr="00894F5C">
              <w:rPr>
                <w:rFonts w:ascii="Times New Roman" w:hAnsi="Times New Roman" w:cs="Times New Roman"/>
                <w:color w:val="000000"/>
                <w:sz w:val="18"/>
                <w:szCs w:val="18"/>
              </w:rPr>
              <w:t>Восточно-Казахстанская область</w:t>
            </w:r>
          </w:p>
        </w:tc>
        <w:tc>
          <w:tcPr>
            <w:tcW w:w="1418" w:type="dxa"/>
            <w:shd w:val="clear" w:color="auto" w:fill="F7CAAC" w:themeFill="accent2" w:themeFillTint="66"/>
            <w:vAlign w:val="center"/>
          </w:tcPr>
          <w:p w14:paraId="58C41D50" w14:textId="62FC1164"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63,90%</w:t>
            </w:r>
          </w:p>
        </w:tc>
        <w:tc>
          <w:tcPr>
            <w:tcW w:w="1275" w:type="dxa"/>
            <w:shd w:val="clear" w:color="auto" w:fill="F7CAAC" w:themeFill="accent2" w:themeFillTint="66"/>
            <w:vAlign w:val="center"/>
          </w:tcPr>
          <w:p w14:paraId="76A55C3A" w14:textId="177582C2"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27,20%</w:t>
            </w:r>
          </w:p>
        </w:tc>
        <w:tc>
          <w:tcPr>
            <w:tcW w:w="1134" w:type="dxa"/>
            <w:shd w:val="clear" w:color="auto" w:fill="auto"/>
            <w:vAlign w:val="center"/>
          </w:tcPr>
          <w:p w14:paraId="40D018ED" w14:textId="595CE858" w:rsidR="0062142D" w:rsidRPr="00894F5C" w:rsidRDefault="0062142D" w:rsidP="0062142D">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5,10%</w:t>
            </w:r>
          </w:p>
        </w:tc>
        <w:tc>
          <w:tcPr>
            <w:tcW w:w="1418" w:type="dxa"/>
            <w:shd w:val="clear" w:color="auto" w:fill="auto"/>
            <w:vAlign w:val="center"/>
          </w:tcPr>
          <w:p w14:paraId="0A591FAE" w14:textId="29C408CA"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3,70%</w:t>
            </w:r>
          </w:p>
        </w:tc>
        <w:tc>
          <w:tcPr>
            <w:tcW w:w="1417" w:type="dxa"/>
            <w:shd w:val="clear" w:color="auto" w:fill="auto"/>
            <w:vAlign w:val="center"/>
          </w:tcPr>
          <w:p w14:paraId="1821190D" w14:textId="6091E38E" w:rsidR="0062142D" w:rsidRPr="00894F5C" w:rsidRDefault="0062142D" w:rsidP="0062142D">
            <w:pPr>
              <w:jc w:val="center"/>
              <w:rPr>
                <w:rFonts w:ascii="Times New Roman" w:hAnsi="Times New Roman" w:cs="Times New Roman"/>
                <w:sz w:val="18"/>
                <w:szCs w:val="18"/>
              </w:rPr>
            </w:pPr>
            <w:r w:rsidRPr="00894F5C">
              <w:rPr>
                <w:rFonts w:ascii="Times New Roman" w:hAnsi="Times New Roman" w:cs="Times New Roman"/>
                <w:color w:val="000000"/>
                <w:sz w:val="18"/>
                <w:szCs w:val="18"/>
              </w:rPr>
              <w:t>0,10%</w:t>
            </w:r>
          </w:p>
        </w:tc>
      </w:tr>
      <w:tr w:rsidR="006C4C9B" w:rsidRPr="0062142D" w14:paraId="19D8CA8F" w14:textId="77777777" w:rsidTr="00B21892">
        <w:trPr>
          <w:trHeight w:val="172"/>
        </w:trPr>
        <w:tc>
          <w:tcPr>
            <w:tcW w:w="2835" w:type="dxa"/>
            <w:hideMark/>
          </w:tcPr>
          <w:p w14:paraId="249EE3A6" w14:textId="1D1048CC"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418" w:type="dxa"/>
            <w:shd w:val="clear" w:color="auto" w:fill="F7CAAC" w:themeFill="accent2" w:themeFillTint="66"/>
            <w:vAlign w:val="center"/>
          </w:tcPr>
          <w:p w14:paraId="7E90259A" w14:textId="6D6B69AB"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70,70%</w:t>
            </w:r>
          </w:p>
        </w:tc>
        <w:tc>
          <w:tcPr>
            <w:tcW w:w="1275" w:type="dxa"/>
            <w:shd w:val="clear" w:color="auto" w:fill="F7CAAC" w:themeFill="accent2" w:themeFillTint="66"/>
            <w:vAlign w:val="center"/>
          </w:tcPr>
          <w:p w14:paraId="7AFF7E07" w14:textId="4103AF97"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15,70%</w:t>
            </w:r>
          </w:p>
        </w:tc>
        <w:tc>
          <w:tcPr>
            <w:tcW w:w="1134" w:type="dxa"/>
            <w:shd w:val="clear" w:color="auto" w:fill="auto"/>
            <w:vAlign w:val="center"/>
          </w:tcPr>
          <w:p w14:paraId="3692C0C3" w14:textId="11FBC34B"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13,10%</w:t>
            </w:r>
          </w:p>
        </w:tc>
        <w:tc>
          <w:tcPr>
            <w:tcW w:w="1418" w:type="dxa"/>
            <w:shd w:val="clear" w:color="auto" w:fill="auto"/>
            <w:vAlign w:val="center"/>
          </w:tcPr>
          <w:p w14:paraId="36F9DA2C" w14:textId="7D0F1F81"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0,20%</w:t>
            </w:r>
          </w:p>
        </w:tc>
        <w:tc>
          <w:tcPr>
            <w:tcW w:w="1417" w:type="dxa"/>
            <w:shd w:val="clear" w:color="auto" w:fill="auto"/>
            <w:vAlign w:val="center"/>
          </w:tcPr>
          <w:p w14:paraId="2A33A1F4" w14:textId="48388137"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0,30%</w:t>
            </w:r>
          </w:p>
        </w:tc>
      </w:tr>
      <w:tr w:rsidR="006C4C9B" w:rsidRPr="0062142D" w14:paraId="2B076341" w14:textId="77777777" w:rsidTr="00B21892">
        <w:trPr>
          <w:trHeight w:val="178"/>
        </w:trPr>
        <w:tc>
          <w:tcPr>
            <w:tcW w:w="2835" w:type="dxa"/>
            <w:hideMark/>
          </w:tcPr>
          <w:p w14:paraId="2CDF9D47" w14:textId="79AD0FC0"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418" w:type="dxa"/>
            <w:shd w:val="clear" w:color="auto" w:fill="F7CAAC" w:themeFill="accent2" w:themeFillTint="66"/>
            <w:vAlign w:val="center"/>
          </w:tcPr>
          <w:p w14:paraId="19A171A8" w14:textId="3DC8AEBD"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76,30%</w:t>
            </w:r>
          </w:p>
        </w:tc>
        <w:tc>
          <w:tcPr>
            <w:tcW w:w="1275" w:type="dxa"/>
            <w:shd w:val="clear" w:color="auto" w:fill="F7CAAC" w:themeFill="accent2" w:themeFillTint="66"/>
            <w:vAlign w:val="center"/>
          </w:tcPr>
          <w:p w14:paraId="6191EABC" w14:textId="1087327D"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13,30%</w:t>
            </w:r>
          </w:p>
        </w:tc>
        <w:tc>
          <w:tcPr>
            <w:tcW w:w="1134" w:type="dxa"/>
            <w:shd w:val="clear" w:color="auto" w:fill="auto"/>
            <w:vAlign w:val="center"/>
          </w:tcPr>
          <w:p w14:paraId="35E70AAF" w14:textId="390C41FB"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8,70%</w:t>
            </w:r>
          </w:p>
        </w:tc>
        <w:tc>
          <w:tcPr>
            <w:tcW w:w="1418" w:type="dxa"/>
            <w:shd w:val="clear" w:color="auto" w:fill="auto"/>
            <w:vAlign w:val="center"/>
          </w:tcPr>
          <w:p w14:paraId="7B91B3FC" w14:textId="4F080318"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1,60%</w:t>
            </w:r>
          </w:p>
        </w:tc>
        <w:tc>
          <w:tcPr>
            <w:tcW w:w="1417" w:type="dxa"/>
            <w:shd w:val="clear" w:color="auto" w:fill="auto"/>
            <w:vAlign w:val="center"/>
          </w:tcPr>
          <w:p w14:paraId="1FB2D7A4" w14:textId="016B89B6"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0,10%</w:t>
            </w:r>
          </w:p>
        </w:tc>
      </w:tr>
      <w:tr w:rsidR="006C4C9B" w:rsidRPr="0062142D" w14:paraId="1EC85954" w14:textId="77777777" w:rsidTr="00B21892">
        <w:trPr>
          <w:trHeight w:val="166"/>
        </w:trPr>
        <w:tc>
          <w:tcPr>
            <w:tcW w:w="2835" w:type="dxa"/>
            <w:hideMark/>
          </w:tcPr>
          <w:p w14:paraId="557782B0" w14:textId="2864F36D"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418" w:type="dxa"/>
            <w:shd w:val="clear" w:color="auto" w:fill="F7CAAC" w:themeFill="accent2" w:themeFillTint="66"/>
            <w:vAlign w:val="center"/>
          </w:tcPr>
          <w:p w14:paraId="64DD7E1D" w14:textId="210FF4F0"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65,10%</w:t>
            </w:r>
          </w:p>
        </w:tc>
        <w:tc>
          <w:tcPr>
            <w:tcW w:w="1275" w:type="dxa"/>
            <w:shd w:val="clear" w:color="auto" w:fill="F7CAAC" w:themeFill="accent2" w:themeFillTint="66"/>
            <w:vAlign w:val="center"/>
          </w:tcPr>
          <w:p w14:paraId="203C191F" w14:textId="7DD31054"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30,40%</w:t>
            </w:r>
          </w:p>
        </w:tc>
        <w:tc>
          <w:tcPr>
            <w:tcW w:w="1134" w:type="dxa"/>
            <w:shd w:val="clear" w:color="auto" w:fill="auto"/>
            <w:vAlign w:val="center"/>
          </w:tcPr>
          <w:p w14:paraId="3C9C7408" w14:textId="4AD28E86" w:rsidR="006C4C9B" w:rsidRPr="00894F5C" w:rsidRDefault="006C4C9B" w:rsidP="006C4C9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3,50%</w:t>
            </w:r>
          </w:p>
        </w:tc>
        <w:tc>
          <w:tcPr>
            <w:tcW w:w="1418" w:type="dxa"/>
            <w:shd w:val="clear" w:color="auto" w:fill="auto"/>
            <w:vAlign w:val="center"/>
          </w:tcPr>
          <w:p w14:paraId="591C3278" w14:textId="7FB7BB49"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0,80%</w:t>
            </w:r>
          </w:p>
        </w:tc>
        <w:tc>
          <w:tcPr>
            <w:tcW w:w="1417" w:type="dxa"/>
            <w:shd w:val="clear" w:color="auto" w:fill="auto"/>
            <w:vAlign w:val="center"/>
          </w:tcPr>
          <w:p w14:paraId="29C8FE16" w14:textId="4698CB6B"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0,20%</w:t>
            </w:r>
          </w:p>
        </w:tc>
      </w:tr>
      <w:tr w:rsidR="006C4C9B" w:rsidRPr="0062142D" w14:paraId="5507E8DF" w14:textId="77777777" w:rsidTr="00B21892">
        <w:trPr>
          <w:trHeight w:val="191"/>
        </w:trPr>
        <w:tc>
          <w:tcPr>
            <w:tcW w:w="2835" w:type="dxa"/>
            <w:vAlign w:val="center"/>
          </w:tcPr>
          <w:p w14:paraId="07179BFF" w14:textId="501A34E2"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lang w:val="kk-KZ"/>
              </w:rPr>
              <w:t>Область Жетісу</w:t>
            </w:r>
          </w:p>
        </w:tc>
        <w:tc>
          <w:tcPr>
            <w:tcW w:w="1418" w:type="dxa"/>
            <w:shd w:val="clear" w:color="auto" w:fill="F7CAAC" w:themeFill="accent2" w:themeFillTint="66"/>
            <w:vAlign w:val="center"/>
          </w:tcPr>
          <w:p w14:paraId="2FC84D1F" w14:textId="6C84B1C1"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57,60%</w:t>
            </w:r>
          </w:p>
        </w:tc>
        <w:tc>
          <w:tcPr>
            <w:tcW w:w="1275" w:type="dxa"/>
            <w:shd w:val="clear" w:color="auto" w:fill="F7CAAC" w:themeFill="accent2" w:themeFillTint="66"/>
            <w:vAlign w:val="center"/>
          </w:tcPr>
          <w:p w14:paraId="32435CAE" w14:textId="6C88268D"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29,30%</w:t>
            </w:r>
          </w:p>
        </w:tc>
        <w:tc>
          <w:tcPr>
            <w:tcW w:w="1134" w:type="dxa"/>
            <w:shd w:val="clear" w:color="auto" w:fill="auto"/>
            <w:vAlign w:val="center"/>
          </w:tcPr>
          <w:p w14:paraId="5D473E73" w14:textId="178BD1E7"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11,10%</w:t>
            </w:r>
          </w:p>
        </w:tc>
        <w:tc>
          <w:tcPr>
            <w:tcW w:w="1418" w:type="dxa"/>
            <w:shd w:val="clear" w:color="auto" w:fill="auto"/>
            <w:vAlign w:val="center"/>
          </w:tcPr>
          <w:p w14:paraId="1133A74F" w14:textId="28E77D86"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1,20%</w:t>
            </w:r>
          </w:p>
        </w:tc>
        <w:tc>
          <w:tcPr>
            <w:tcW w:w="1417" w:type="dxa"/>
            <w:shd w:val="clear" w:color="auto" w:fill="auto"/>
            <w:vAlign w:val="center"/>
          </w:tcPr>
          <w:p w14:paraId="05A639E6" w14:textId="53C758CB"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0,80%</w:t>
            </w:r>
          </w:p>
        </w:tc>
      </w:tr>
      <w:tr w:rsidR="006C4C9B" w:rsidRPr="0062142D" w14:paraId="26F1BAFD" w14:textId="77777777" w:rsidTr="00B21892">
        <w:trPr>
          <w:trHeight w:val="110"/>
        </w:trPr>
        <w:tc>
          <w:tcPr>
            <w:tcW w:w="2835" w:type="dxa"/>
            <w:vAlign w:val="center"/>
          </w:tcPr>
          <w:p w14:paraId="2B7D9552" w14:textId="74CB6CE4"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lang w:val="kk-KZ"/>
              </w:rPr>
              <w:t>Область Абай</w:t>
            </w:r>
          </w:p>
        </w:tc>
        <w:tc>
          <w:tcPr>
            <w:tcW w:w="1418" w:type="dxa"/>
            <w:shd w:val="clear" w:color="auto" w:fill="F7CAAC" w:themeFill="accent2" w:themeFillTint="66"/>
            <w:vAlign w:val="center"/>
          </w:tcPr>
          <w:p w14:paraId="0BD62A42" w14:textId="00DD7D72"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61,80%</w:t>
            </w:r>
          </w:p>
        </w:tc>
        <w:tc>
          <w:tcPr>
            <w:tcW w:w="1275" w:type="dxa"/>
            <w:shd w:val="clear" w:color="auto" w:fill="F7CAAC" w:themeFill="accent2" w:themeFillTint="66"/>
            <w:vAlign w:val="center"/>
          </w:tcPr>
          <w:p w14:paraId="321FD3AF" w14:textId="10395F79" w:rsidR="006C4C9B" w:rsidRPr="00894F5C" w:rsidRDefault="006C4C9B" w:rsidP="0023074D">
            <w:pPr>
              <w:jc w:val="center"/>
              <w:rPr>
                <w:rFonts w:ascii="Times New Roman" w:hAnsi="Times New Roman" w:cs="Times New Roman"/>
                <w:sz w:val="18"/>
                <w:szCs w:val="18"/>
              </w:rPr>
            </w:pPr>
            <w:r w:rsidRPr="00894F5C">
              <w:rPr>
                <w:rFonts w:ascii="Times New Roman" w:hAnsi="Times New Roman" w:cs="Times New Roman"/>
                <w:color w:val="000000"/>
                <w:sz w:val="18"/>
                <w:szCs w:val="18"/>
              </w:rPr>
              <w:t>2</w:t>
            </w:r>
            <w:r w:rsidR="0023074D">
              <w:rPr>
                <w:rFonts w:ascii="Times New Roman" w:hAnsi="Times New Roman" w:cs="Times New Roman"/>
                <w:color w:val="000000"/>
                <w:sz w:val="18"/>
                <w:szCs w:val="18"/>
                <w:lang w:val="kk-KZ"/>
              </w:rPr>
              <w:t>3</w:t>
            </w:r>
            <w:r w:rsidRPr="00894F5C">
              <w:rPr>
                <w:rFonts w:ascii="Times New Roman" w:hAnsi="Times New Roman" w:cs="Times New Roman"/>
                <w:color w:val="000000"/>
                <w:sz w:val="18"/>
                <w:szCs w:val="18"/>
              </w:rPr>
              <w:t>,90%</w:t>
            </w:r>
          </w:p>
        </w:tc>
        <w:tc>
          <w:tcPr>
            <w:tcW w:w="1134" w:type="dxa"/>
            <w:shd w:val="clear" w:color="auto" w:fill="auto"/>
            <w:vAlign w:val="center"/>
          </w:tcPr>
          <w:p w14:paraId="0A08B2C6" w14:textId="04B28E41" w:rsidR="006C4C9B" w:rsidRPr="00894F5C" w:rsidRDefault="006C4C9B" w:rsidP="0023074D">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w:t>
            </w:r>
            <w:r w:rsidR="0023074D">
              <w:rPr>
                <w:rFonts w:ascii="Times New Roman" w:hAnsi="Times New Roman" w:cs="Times New Roman"/>
                <w:color w:val="000000"/>
                <w:sz w:val="18"/>
                <w:szCs w:val="18"/>
                <w:lang w:val="kk-KZ"/>
              </w:rPr>
              <w:t>3</w:t>
            </w:r>
            <w:r w:rsidRPr="00894F5C">
              <w:rPr>
                <w:rFonts w:ascii="Times New Roman" w:hAnsi="Times New Roman" w:cs="Times New Roman"/>
                <w:color w:val="000000"/>
                <w:sz w:val="18"/>
                <w:szCs w:val="18"/>
                <w:lang w:val="en-US"/>
              </w:rPr>
              <w:t>,60%</w:t>
            </w:r>
          </w:p>
        </w:tc>
        <w:tc>
          <w:tcPr>
            <w:tcW w:w="1418" w:type="dxa"/>
            <w:shd w:val="clear" w:color="auto" w:fill="auto"/>
            <w:vAlign w:val="center"/>
          </w:tcPr>
          <w:p w14:paraId="0ABF1360" w14:textId="6F4538CD"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0,30%</w:t>
            </w:r>
          </w:p>
        </w:tc>
        <w:tc>
          <w:tcPr>
            <w:tcW w:w="1417" w:type="dxa"/>
            <w:shd w:val="clear" w:color="auto" w:fill="auto"/>
            <w:vAlign w:val="center"/>
          </w:tcPr>
          <w:p w14:paraId="5F56FB40" w14:textId="4DA113E5"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0,40%</w:t>
            </w:r>
          </w:p>
        </w:tc>
      </w:tr>
      <w:tr w:rsidR="006C4C9B" w:rsidRPr="0062142D" w14:paraId="19A4E7B0" w14:textId="77777777" w:rsidTr="00B21892">
        <w:trPr>
          <w:trHeight w:val="184"/>
        </w:trPr>
        <w:tc>
          <w:tcPr>
            <w:tcW w:w="2835" w:type="dxa"/>
            <w:vAlign w:val="center"/>
          </w:tcPr>
          <w:p w14:paraId="229F559A" w14:textId="6FB08A8D" w:rsidR="006C4C9B" w:rsidRPr="00894F5C" w:rsidRDefault="006C4C9B" w:rsidP="006C4C9B">
            <w:pPr>
              <w:rPr>
                <w:rFonts w:ascii="Times New Roman" w:hAnsi="Times New Roman" w:cs="Times New Roman"/>
                <w:color w:val="000000"/>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418" w:type="dxa"/>
            <w:shd w:val="clear" w:color="auto" w:fill="F7CAAC" w:themeFill="accent2" w:themeFillTint="66"/>
            <w:vAlign w:val="center"/>
          </w:tcPr>
          <w:p w14:paraId="55A3B8AE" w14:textId="0A86E6C0"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49,50%</w:t>
            </w:r>
          </w:p>
        </w:tc>
        <w:tc>
          <w:tcPr>
            <w:tcW w:w="1275" w:type="dxa"/>
            <w:shd w:val="clear" w:color="auto" w:fill="F7CAAC" w:themeFill="accent2" w:themeFillTint="66"/>
            <w:vAlign w:val="center"/>
          </w:tcPr>
          <w:p w14:paraId="04F0CCD9" w14:textId="16455436"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38,40%</w:t>
            </w:r>
          </w:p>
        </w:tc>
        <w:tc>
          <w:tcPr>
            <w:tcW w:w="1134" w:type="dxa"/>
            <w:shd w:val="clear" w:color="auto" w:fill="auto"/>
            <w:vAlign w:val="center"/>
          </w:tcPr>
          <w:p w14:paraId="24EF47F2" w14:textId="61440598"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10,40%</w:t>
            </w:r>
          </w:p>
        </w:tc>
        <w:tc>
          <w:tcPr>
            <w:tcW w:w="1418" w:type="dxa"/>
            <w:shd w:val="clear" w:color="auto" w:fill="auto"/>
            <w:vAlign w:val="center"/>
          </w:tcPr>
          <w:p w14:paraId="0AA7E1B7" w14:textId="134CEC1F"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1,50%</w:t>
            </w:r>
          </w:p>
        </w:tc>
        <w:tc>
          <w:tcPr>
            <w:tcW w:w="1417" w:type="dxa"/>
            <w:shd w:val="clear" w:color="auto" w:fill="auto"/>
            <w:vAlign w:val="center"/>
          </w:tcPr>
          <w:p w14:paraId="658AD1F1" w14:textId="090B28F9" w:rsidR="006C4C9B" w:rsidRPr="00894F5C" w:rsidRDefault="006C4C9B" w:rsidP="006C4C9B">
            <w:pPr>
              <w:jc w:val="center"/>
              <w:rPr>
                <w:rFonts w:ascii="Times New Roman" w:hAnsi="Times New Roman" w:cs="Times New Roman"/>
                <w:sz w:val="18"/>
                <w:szCs w:val="18"/>
              </w:rPr>
            </w:pPr>
            <w:r w:rsidRPr="00894F5C">
              <w:rPr>
                <w:rFonts w:ascii="Times New Roman" w:hAnsi="Times New Roman" w:cs="Times New Roman"/>
                <w:color w:val="000000"/>
                <w:sz w:val="18"/>
                <w:szCs w:val="18"/>
              </w:rPr>
              <w:t>0,20%</w:t>
            </w:r>
          </w:p>
        </w:tc>
      </w:tr>
    </w:tbl>
    <w:p w14:paraId="4C27AF81" w14:textId="77777777" w:rsidR="0088536C" w:rsidRDefault="0088536C" w:rsidP="00D36583">
      <w:pPr>
        <w:spacing w:line="240" w:lineRule="auto"/>
        <w:ind w:firstLine="680"/>
        <w:jc w:val="both"/>
        <w:rPr>
          <w:rFonts w:ascii="Times New Roman" w:hAnsi="Times New Roman" w:cs="Times New Roman"/>
          <w:sz w:val="28"/>
          <w:szCs w:val="28"/>
        </w:rPr>
      </w:pPr>
    </w:p>
    <w:p w14:paraId="45A3509C" w14:textId="61981635" w:rsidR="005E423F" w:rsidRPr="004D2A7A" w:rsidRDefault="00D36583" w:rsidP="005E423F">
      <w:pPr>
        <w:pStyle w:val="3"/>
        <w:spacing w:line="240" w:lineRule="auto"/>
        <w:ind w:firstLine="680"/>
        <w:rPr>
          <w:rFonts w:ascii="Times New Roman" w:hAnsi="Times New Roman" w:cs="Times New Roman"/>
          <w:sz w:val="28"/>
          <w:szCs w:val="28"/>
        </w:rPr>
      </w:pPr>
      <w:bookmarkStart w:id="108" w:name="_Toc120011042"/>
      <w:bookmarkStart w:id="109" w:name="_Toc120796286"/>
      <w:bookmarkStart w:id="110" w:name="_Toc121916679"/>
      <w:r>
        <w:rPr>
          <w:rFonts w:ascii="Times New Roman" w:hAnsi="Times New Roman" w:cs="Times New Roman"/>
          <w:sz w:val="28"/>
          <w:szCs w:val="28"/>
        </w:rPr>
        <w:t>5</w:t>
      </w:r>
      <w:r w:rsidR="005E423F" w:rsidRPr="004D2A7A">
        <w:rPr>
          <w:rFonts w:ascii="Times New Roman" w:hAnsi="Times New Roman" w:cs="Times New Roman"/>
          <w:sz w:val="28"/>
          <w:szCs w:val="28"/>
        </w:rPr>
        <w:t>.2.</w:t>
      </w:r>
      <w:r w:rsidR="005E423F">
        <w:rPr>
          <w:rFonts w:ascii="Times New Roman" w:hAnsi="Times New Roman" w:cs="Times New Roman"/>
          <w:sz w:val="28"/>
          <w:szCs w:val="28"/>
        </w:rPr>
        <w:t>3</w:t>
      </w:r>
      <w:r w:rsidR="005E423F" w:rsidRPr="004D2A7A">
        <w:rPr>
          <w:rFonts w:ascii="Times New Roman" w:hAnsi="Times New Roman" w:cs="Times New Roman"/>
          <w:sz w:val="28"/>
          <w:szCs w:val="28"/>
        </w:rPr>
        <w:t xml:space="preserve">. </w:t>
      </w:r>
      <w:r w:rsidR="005E423F" w:rsidRPr="00DA7585">
        <w:rPr>
          <w:rFonts w:ascii="Times New Roman" w:hAnsi="Times New Roman" w:cs="Times New Roman"/>
          <w:iCs/>
          <w:sz w:val="28"/>
          <w:szCs w:val="28"/>
        </w:rPr>
        <w:t xml:space="preserve">Определение </w:t>
      </w:r>
      <w:bookmarkEnd w:id="108"/>
      <w:r>
        <w:rPr>
          <w:rFonts w:ascii="Times New Roman" w:hAnsi="Times New Roman" w:cs="Times New Roman"/>
          <w:iCs/>
          <w:sz w:val="28"/>
          <w:szCs w:val="28"/>
        </w:rPr>
        <w:t>степени распространенности коррупции</w:t>
      </w:r>
      <w:bookmarkEnd w:id="109"/>
      <w:bookmarkEnd w:id="110"/>
      <w:r>
        <w:rPr>
          <w:rFonts w:ascii="Times New Roman" w:hAnsi="Times New Roman" w:cs="Times New Roman"/>
          <w:iCs/>
          <w:sz w:val="28"/>
          <w:szCs w:val="28"/>
        </w:rPr>
        <w:t xml:space="preserve"> </w:t>
      </w:r>
    </w:p>
    <w:p w14:paraId="59258C76" w14:textId="108A7B7D" w:rsidR="00DA7585" w:rsidRDefault="00DA7585" w:rsidP="003F73EC">
      <w:pPr>
        <w:spacing w:line="240" w:lineRule="auto"/>
        <w:ind w:firstLine="680"/>
      </w:pPr>
    </w:p>
    <w:p w14:paraId="30CBF671" w14:textId="01AAD1B4" w:rsidR="005E423F" w:rsidRDefault="00D36583" w:rsidP="005E423F">
      <w:pPr>
        <w:spacing w:after="0" w:line="240" w:lineRule="auto"/>
        <w:ind w:firstLine="680"/>
        <w:jc w:val="both"/>
        <w:rPr>
          <w:rFonts w:ascii="Times New Roman" w:hAnsi="Times New Roman" w:cs="Times New Roman"/>
          <w:sz w:val="28"/>
          <w:szCs w:val="28"/>
        </w:rPr>
      </w:pPr>
      <w:r w:rsidRPr="00D36583">
        <w:rPr>
          <w:rFonts w:ascii="Times New Roman" w:hAnsi="Times New Roman" w:cs="Times New Roman"/>
          <w:sz w:val="28"/>
          <w:szCs w:val="28"/>
        </w:rPr>
        <w:t>В продолжении беседы с участниками настоящего социологического исследования последним также было предложено определить, насколько распространена коррупция в регионе их проживания. Так, согласно полученным данным, большая часть респондентов (3</w:t>
      </w:r>
      <w:r w:rsidR="001A0A28" w:rsidRPr="001A0A28">
        <w:rPr>
          <w:rFonts w:ascii="Times New Roman" w:hAnsi="Times New Roman" w:cs="Times New Roman"/>
          <w:sz w:val="28"/>
          <w:szCs w:val="28"/>
        </w:rPr>
        <w:t>7</w:t>
      </w:r>
      <w:r w:rsidRPr="00D36583">
        <w:rPr>
          <w:rFonts w:ascii="Times New Roman" w:hAnsi="Times New Roman" w:cs="Times New Roman"/>
          <w:sz w:val="28"/>
          <w:szCs w:val="28"/>
        </w:rPr>
        <w:t>,</w:t>
      </w:r>
      <w:r w:rsidR="001A0A28" w:rsidRPr="001A0A28">
        <w:rPr>
          <w:rFonts w:ascii="Times New Roman" w:hAnsi="Times New Roman" w:cs="Times New Roman"/>
          <w:sz w:val="28"/>
          <w:szCs w:val="28"/>
        </w:rPr>
        <w:t>9</w:t>
      </w:r>
      <w:r w:rsidRPr="00D36583">
        <w:rPr>
          <w:rFonts w:ascii="Times New Roman" w:hAnsi="Times New Roman" w:cs="Times New Roman"/>
          <w:sz w:val="28"/>
          <w:szCs w:val="28"/>
        </w:rPr>
        <w:t>%) утверждают о незначительном распространении коррупции в регионе. При этом, 1</w:t>
      </w:r>
      <w:r w:rsidR="001A0A28" w:rsidRPr="001A0A28">
        <w:rPr>
          <w:rFonts w:ascii="Times New Roman" w:hAnsi="Times New Roman" w:cs="Times New Roman"/>
          <w:sz w:val="28"/>
          <w:szCs w:val="28"/>
        </w:rPr>
        <w:t>9</w:t>
      </w:r>
      <w:r w:rsidRPr="00D36583">
        <w:rPr>
          <w:rFonts w:ascii="Times New Roman" w:hAnsi="Times New Roman" w:cs="Times New Roman"/>
          <w:sz w:val="28"/>
          <w:szCs w:val="28"/>
        </w:rPr>
        <w:t>,</w:t>
      </w:r>
      <w:r w:rsidR="001A0A28" w:rsidRPr="001A0A28">
        <w:rPr>
          <w:rFonts w:ascii="Times New Roman" w:hAnsi="Times New Roman" w:cs="Times New Roman"/>
          <w:sz w:val="28"/>
          <w:szCs w:val="28"/>
        </w:rPr>
        <w:t>2</w:t>
      </w:r>
      <w:r w:rsidRPr="00D36583">
        <w:rPr>
          <w:rFonts w:ascii="Times New Roman" w:hAnsi="Times New Roman" w:cs="Times New Roman"/>
          <w:sz w:val="28"/>
          <w:szCs w:val="28"/>
        </w:rPr>
        <w:t>% участников опроса указывают об отсутствии коррупции в регионе их проживания. В свою очередь, по мнению 22,</w:t>
      </w:r>
      <w:r w:rsidR="001A0A28" w:rsidRPr="001A0A28">
        <w:rPr>
          <w:rFonts w:ascii="Times New Roman" w:hAnsi="Times New Roman" w:cs="Times New Roman"/>
          <w:sz w:val="28"/>
          <w:szCs w:val="28"/>
        </w:rPr>
        <w:t>2</w:t>
      </w:r>
      <w:r w:rsidRPr="00D36583">
        <w:rPr>
          <w:rFonts w:ascii="Times New Roman" w:hAnsi="Times New Roman" w:cs="Times New Roman"/>
          <w:sz w:val="28"/>
          <w:szCs w:val="28"/>
        </w:rPr>
        <w:t xml:space="preserve">% опрошенных респондентов коррупция все же распространена в их регионе. В то время как на </w:t>
      </w:r>
      <w:r w:rsidRPr="00D36583">
        <w:rPr>
          <w:rFonts w:ascii="Times New Roman" w:hAnsi="Times New Roman" w:cs="Times New Roman"/>
          <w:sz w:val="28"/>
          <w:szCs w:val="28"/>
        </w:rPr>
        <w:lastRenderedPageBreak/>
        <w:t>существенное распространение коррупции указывают 1</w:t>
      </w:r>
      <w:r w:rsidR="001A0A28" w:rsidRPr="001A0A28">
        <w:rPr>
          <w:rFonts w:ascii="Times New Roman" w:hAnsi="Times New Roman" w:cs="Times New Roman"/>
          <w:sz w:val="28"/>
          <w:szCs w:val="28"/>
        </w:rPr>
        <w:t>2</w:t>
      </w:r>
      <w:r w:rsidRPr="00D36583">
        <w:rPr>
          <w:rFonts w:ascii="Times New Roman" w:hAnsi="Times New Roman" w:cs="Times New Roman"/>
          <w:sz w:val="28"/>
          <w:szCs w:val="28"/>
        </w:rPr>
        <w:t>,</w:t>
      </w:r>
      <w:r w:rsidR="001A0A28" w:rsidRPr="001A0A28">
        <w:rPr>
          <w:rFonts w:ascii="Times New Roman" w:hAnsi="Times New Roman" w:cs="Times New Roman"/>
          <w:sz w:val="28"/>
          <w:szCs w:val="28"/>
        </w:rPr>
        <w:t>7</w:t>
      </w:r>
      <w:r w:rsidRPr="00D36583">
        <w:rPr>
          <w:rFonts w:ascii="Times New Roman" w:hAnsi="Times New Roman" w:cs="Times New Roman"/>
          <w:sz w:val="28"/>
          <w:szCs w:val="28"/>
        </w:rPr>
        <w:t>% участников опроса.</w:t>
      </w:r>
    </w:p>
    <w:p w14:paraId="0EEC263D" w14:textId="09B68A37" w:rsidR="00FA1679" w:rsidRDefault="005E423F" w:rsidP="005E423F">
      <w:pPr>
        <w:spacing w:after="0" w:line="240" w:lineRule="auto"/>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477848">
        <w:rPr>
          <w:rFonts w:ascii="Times New Roman" w:hAnsi="Times New Roman" w:cs="Times New Roman"/>
          <w:b/>
          <w:bCs/>
          <w:iCs/>
          <w:sz w:val="28"/>
          <w:szCs w:val="28"/>
          <w:lang w:val="kk-KZ"/>
        </w:rPr>
        <w:t>12</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5E423F">
        <w:rPr>
          <w:rFonts w:ascii="Times New Roman" w:hAnsi="Times New Roman" w:cs="Times New Roman"/>
          <w:iCs/>
          <w:sz w:val="28"/>
          <w:szCs w:val="28"/>
        </w:rPr>
        <w:t xml:space="preserve">Определение </w:t>
      </w:r>
      <w:r w:rsidR="00D36583">
        <w:rPr>
          <w:rFonts w:ascii="Times New Roman" w:hAnsi="Times New Roman" w:cs="Times New Roman"/>
          <w:iCs/>
          <w:sz w:val="28"/>
          <w:szCs w:val="28"/>
        </w:rPr>
        <w:t xml:space="preserve">степени распространенности коррупции группы респондентов «население» </w:t>
      </w:r>
      <w:r w:rsidRPr="005E423F">
        <w:rPr>
          <w:rFonts w:ascii="Times New Roman" w:hAnsi="Times New Roman" w:cs="Times New Roman"/>
          <w:i/>
          <w:sz w:val="28"/>
          <w:szCs w:val="28"/>
        </w:rPr>
        <w:t>(среднереспубликанские значения).</w:t>
      </w:r>
    </w:p>
    <w:p w14:paraId="3C7D61D8" w14:textId="1483B167" w:rsidR="005E423F" w:rsidRDefault="005E423F" w:rsidP="005E423F">
      <w:pPr>
        <w:spacing w:after="0" w:line="240" w:lineRule="auto"/>
        <w:ind w:firstLine="680"/>
        <w:jc w:val="both"/>
        <w:rPr>
          <w:rFonts w:ascii="Times New Roman" w:hAnsi="Times New Roman" w:cs="Times New Roman"/>
          <w:sz w:val="28"/>
          <w:szCs w:val="28"/>
        </w:rPr>
      </w:pPr>
      <w:r>
        <w:rPr>
          <w:rFonts w:ascii="Times New Roman" w:hAnsi="Times New Roman" w:cs="Times New Roman"/>
          <w:sz w:val="28"/>
          <w:szCs w:val="28"/>
        </w:rPr>
        <w:t xml:space="preserve"> </w:t>
      </w:r>
    </w:p>
    <w:p w14:paraId="5E05FCDC" w14:textId="2C9DAD1D" w:rsidR="005E423F" w:rsidRDefault="00D36583" w:rsidP="00D36583">
      <w:pPr>
        <w:spacing w:line="240" w:lineRule="auto"/>
        <w:ind w:firstLine="680"/>
      </w:pPr>
      <w:r>
        <w:rPr>
          <w:noProof/>
          <w:lang w:eastAsia="ru-RU"/>
        </w:rPr>
        <w:drawing>
          <wp:inline distT="0" distB="0" distL="0" distR="0" wp14:anchorId="3807066E" wp14:editId="4D9BE795">
            <wp:extent cx="5495925" cy="1190625"/>
            <wp:effectExtent l="0" t="0" r="9525" b="9525"/>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C59EA48" w14:textId="56A91D0E" w:rsidR="005E423F" w:rsidRDefault="005E423F" w:rsidP="005E423F">
      <w:pPr>
        <w:spacing w:line="240" w:lineRule="auto"/>
      </w:pPr>
    </w:p>
    <w:p w14:paraId="6EEFB2DE" w14:textId="77777777" w:rsidR="00D36583" w:rsidRPr="00D36583" w:rsidRDefault="00D36583" w:rsidP="00D36583">
      <w:pPr>
        <w:spacing w:line="240" w:lineRule="auto"/>
        <w:ind w:firstLine="680"/>
        <w:jc w:val="both"/>
        <w:rPr>
          <w:rFonts w:ascii="Times New Roman" w:hAnsi="Times New Roman" w:cs="Times New Roman"/>
          <w:sz w:val="28"/>
          <w:szCs w:val="28"/>
        </w:rPr>
      </w:pPr>
      <w:r w:rsidRPr="00D36583">
        <w:rPr>
          <w:rFonts w:ascii="Times New Roman" w:hAnsi="Times New Roman" w:cs="Times New Roman"/>
          <w:sz w:val="28"/>
          <w:szCs w:val="28"/>
        </w:rPr>
        <w:t>В территориальном разрезе, на распространение коррупции в большей степени указывают жители Акмолинской области (25,4%), Костанайской области (31,1%), Северо-Казахстанской области (29,7%), Туркестанской области (26,1%), а также городов Астана (23,9%) и Алматы (25,5%).</w:t>
      </w:r>
    </w:p>
    <w:p w14:paraId="30CC928E" w14:textId="28DAB131" w:rsidR="00D36583" w:rsidRPr="00D36583" w:rsidRDefault="00D36583" w:rsidP="00D36583">
      <w:pPr>
        <w:spacing w:line="240" w:lineRule="auto"/>
        <w:ind w:firstLine="680"/>
        <w:jc w:val="both"/>
        <w:rPr>
          <w:rFonts w:ascii="Times New Roman" w:hAnsi="Times New Roman" w:cs="Times New Roman"/>
          <w:sz w:val="28"/>
          <w:szCs w:val="28"/>
        </w:rPr>
      </w:pPr>
      <w:r w:rsidRPr="00D36583">
        <w:rPr>
          <w:rFonts w:ascii="Times New Roman" w:hAnsi="Times New Roman" w:cs="Times New Roman"/>
          <w:sz w:val="28"/>
          <w:szCs w:val="28"/>
        </w:rPr>
        <w:t xml:space="preserve">Широкое распространение коррупции отмечается преимущественно респондентами </w:t>
      </w:r>
      <w:r w:rsidR="0027016B" w:rsidRPr="00D36583">
        <w:rPr>
          <w:rFonts w:ascii="Times New Roman" w:hAnsi="Times New Roman" w:cs="Times New Roman"/>
          <w:sz w:val="28"/>
          <w:szCs w:val="28"/>
        </w:rPr>
        <w:t>Западно-Казахстанской</w:t>
      </w:r>
      <w:r w:rsidRPr="00D36583">
        <w:rPr>
          <w:rFonts w:ascii="Times New Roman" w:hAnsi="Times New Roman" w:cs="Times New Roman"/>
          <w:sz w:val="28"/>
          <w:szCs w:val="28"/>
        </w:rPr>
        <w:t xml:space="preserve"> области (12,0%), Жамбылской области (15,5%), Кызылординской области (14,6%), Абайской области (14,6%), а также городов Алматы (16,7%) и Шымкент (14,4%).</w:t>
      </w:r>
    </w:p>
    <w:p w14:paraId="6147DA8F" w14:textId="67AE816F" w:rsidR="00E17571" w:rsidRDefault="00E17571" w:rsidP="00E17571">
      <w:pPr>
        <w:pStyle w:val="a3"/>
        <w:ind w:firstLine="680"/>
        <w:jc w:val="both"/>
        <w:rPr>
          <w:i/>
        </w:rPr>
      </w:pPr>
      <w:r>
        <w:rPr>
          <w:b/>
          <w:bCs/>
          <w:iCs/>
        </w:rPr>
        <w:t>Таблица</w:t>
      </w:r>
      <w:r w:rsidRPr="00AB402A">
        <w:rPr>
          <w:b/>
          <w:bCs/>
          <w:iCs/>
        </w:rPr>
        <w:t xml:space="preserve"> </w:t>
      </w:r>
      <w:r w:rsidR="00477848">
        <w:rPr>
          <w:b/>
          <w:bCs/>
          <w:iCs/>
          <w:lang w:val="kk-KZ"/>
        </w:rPr>
        <w:t>8</w:t>
      </w:r>
      <w:r w:rsidRPr="00AB402A">
        <w:rPr>
          <w:b/>
          <w:bCs/>
          <w:iCs/>
        </w:rPr>
        <w:t>.</w:t>
      </w:r>
      <w:r w:rsidRPr="00AB402A">
        <w:t xml:space="preserve"> </w:t>
      </w:r>
      <w:r w:rsidRPr="005E423F">
        <w:rPr>
          <w:iCs/>
        </w:rPr>
        <w:t xml:space="preserve">Определение </w:t>
      </w:r>
      <w:r>
        <w:rPr>
          <w:iCs/>
        </w:rPr>
        <w:t xml:space="preserve">степени распространенности коррупции группы респондентов «население» </w:t>
      </w:r>
      <w:r w:rsidRPr="007E1533">
        <w:rPr>
          <w:i/>
        </w:rPr>
        <w:t>(</w:t>
      </w:r>
      <w:r>
        <w:rPr>
          <w:i/>
        </w:rPr>
        <w:t>территориальные</w:t>
      </w:r>
      <w:r w:rsidRPr="007E1533">
        <w:rPr>
          <w:i/>
        </w:rPr>
        <w:t xml:space="preserve"> значения).</w:t>
      </w:r>
    </w:p>
    <w:p w14:paraId="0A78DCEF" w14:textId="78971A76" w:rsidR="00E17571" w:rsidRDefault="00E17571" w:rsidP="00E17571">
      <w:pPr>
        <w:pStyle w:val="a3"/>
        <w:jc w:val="both"/>
        <w:rPr>
          <w:iCs/>
        </w:rPr>
      </w:pPr>
    </w:p>
    <w:tbl>
      <w:tblPr>
        <w:tblStyle w:val="ab"/>
        <w:tblW w:w="9356" w:type="dxa"/>
        <w:tblInd w:w="-5" w:type="dxa"/>
        <w:shd w:val="clear" w:color="auto" w:fill="FFFFFF"/>
        <w:tblLayout w:type="fixed"/>
        <w:tblLook w:val="04A0" w:firstRow="1" w:lastRow="0" w:firstColumn="1" w:lastColumn="0" w:noHBand="0" w:noVBand="1"/>
      </w:tblPr>
      <w:tblGrid>
        <w:gridCol w:w="2835"/>
        <w:gridCol w:w="1276"/>
        <w:gridCol w:w="1276"/>
        <w:gridCol w:w="1417"/>
        <w:gridCol w:w="1276"/>
        <w:gridCol w:w="1276"/>
      </w:tblGrid>
      <w:tr w:rsidR="00E17571" w:rsidRPr="00E17571" w14:paraId="62749782" w14:textId="77777777" w:rsidTr="00205BC2">
        <w:trPr>
          <w:trHeight w:val="553"/>
        </w:trPr>
        <w:tc>
          <w:tcPr>
            <w:tcW w:w="2835" w:type="dxa"/>
            <w:shd w:val="clear" w:color="auto" w:fill="E7E6E6"/>
          </w:tcPr>
          <w:p w14:paraId="4A44D585"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Наименование региона</w:t>
            </w:r>
          </w:p>
        </w:tc>
        <w:tc>
          <w:tcPr>
            <w:tcW w:w="1276" w:type="dxa"/>
            <w:shd w:val="clear" w:color="auto" w:fill="E7E6E6"/>
          </w:tcPr>
          <w:p w14:paraId="4DC02CAD" w14:textId="77777777" w:rsidR="00E17571" w:rsidRPr="00E17571" w:rsidRDefault="00E17571" w:rsidP="00800CDB">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color w:val="000000"/>
                <w:sz w:val="18"/>
                <w:szCs w:val="18"/>
                <w:lang w:val="kk-KZ" w:eastAsia="ru-RU"/>
              </w:rPr>
              <w:t>Распространена</w:t>
            </w:r>
          </w:p>
        </w:tc>
        <w:tc>
          <w:tcPr>
            <w:tcW w:w="1276" w:type="dxa"/>
            <w:shd w:val="clear" w:color="auto" w:fill="E7E6E6"/>
          </w:tcPr>
          <w:p w14:paraId="607ECF20" w14:textId="77777777" w:rsidR="00E17571" w:rsidRPr="00E17571" w:rsidRDefault="00E17571" w:rsidP="00800CDB">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color w:val="000000"/>
                <w:sz w:val="18"/>
                <w:szCs w:val="18"/>
                <w:lang w:val="kk-KZ" w:eastAsia="ru-RU"/>
              </w:rPr>
              <w:t>Очень распространена</w:t>
            </w:r>
          </w:p>
        </w:tc>
        <w:tc>
          <w:tcPr>
            <w:tcW w:w="1417" w:type="dxa"/>
            <w:shd w:val="clear" w:color="auto" w:fill="E7E6E6"/>
          </w:tcPr>
          <w:p w14:paraId="7BDCD623" w14:textId="77777777" w:rsidR="00E17571" w:rsidRPr="00E17571" w:rsidRDefault="00E17571" w:rsidP="00800CDB">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color w:val="000000"/>
                <w:sz w:val="18"/>
                <w:szCs w:val="18"/>
                <w:lang w:val="kk-KZ" w:eastAsia="ru-RU"/>
              </w:rPr>
              <w:t>Незначительно распространена</w:t>
            </w:r>
          </w:p>
        </w:tc>
        <w:tc>
          <w:tcPr>
            <w:tcW w:w="1276" w:type="dxa"/>
            <w:shd w:val="clear" w:color="auto" w:fill="E7E6E6"/>
          </w:tcPr>
          <w:p w14:paraId="621002E9" w14:textId="77777777" w:rsidR="00E17571" w:rsidRPr="00E17571" w:rsidRDefault="00E17571" w:rsidP="00800CDB">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color w:val="000000"/>
                <w:sz w:val="18"/>
                <w:szCs w:val="18"/>
                <w:lang w:val="kk-KZ" w:eastAsia="ru-RU"/>
              </w:rPr>
              <w:t>В моем регионе проживания нет коррупции</w:t>
            </w:r>
          </w:p>
        </w:tc>
        <w:tc>
          <w:tcPr>
            <w:tcW w:w="1276" w:type="dxa"/>
            <w:shd w:val="clear" w:color="auto" w:fill="E7E6E6"/>
          </w:tcPr>
          <w:p w14:paraId="1B4C8AC6" w14:textId="77777777" w:rsidR="00E17571" w:rsidRPr="00E17571" w:rsidRDefault="00E17571" w:rsidP="00800CDB">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color w:val="000000"/>
                <w:sz w:val="18"/>
                <w:szCs w:val="18"/>
                <w:lang w:val="kk-KZ" w:eastAsia="ru-RU"/>
              </w:rPr>
              <w:t xml:space="preserve">Не думал </w:t>
            </w:r>
            <w:r w:rsidRPr="00E17571">
              <w:rPr>
                <w:rFonts w:ascii="Times New Roman" w:eastAsia="Times New Roman" w:hAnsi="Times New Roman" w:cs="Times New Roman"/>
                <w:color w:val="000000"/>
                <w:sz w:val="18"/>
                <w:szCs w:val="18"/>
                <w:lang w:eastAsia="ru-RU"/>
              </w:rPr>
              <w:t>(-а)  об этом</w:t>
            </w:r>
          </w:p>
        </w:tc>
      </w:tr>
      <w:tr w:rsidR="00E17571" w:rsidRPr="00E17571" w14:paraId="3C7E2741" w14:textId="77777777" w:rsidTr="00C274DD">
        <w:trPr>
          <w:trHeight w:val="250"/>
        </w:trPr>
        <w:tc>
          <w:tcPr>
            <w:tcW w:w="2835" w:type="dxa"/>
            <w:shd w:val="clear" w:color="auto" w:fill="8EAADB"/>
          </w:tcPr>
          <w:p w14:paraId="2DE53E4E"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Республика Казахстан</w:t>
            </w:r>
          </w:p>
        </w:tc>
        <w:tc>
          <w:tcPr>
            <w:tcW w:w="1276" w:type="dxa"/>
            <w:shd w:val="clear" w:color="auto" w:fill="8EAADB"/>
          </w:tcPr>
          <w:p w14:paraId="4E93F546" w14:textId="10F4FC41"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22,</w:t>
            </w:r>
            <w:r w:rsidR="00C274DD">
              <w:rPr>
                <w:rFonts w:ascii="Times New Roman" w:eastAsia="Times New Roman" w:hAnsi="Times New Roman" w:cs="Times New Roman"/>
                <w:sz w:val="18"/>
                <w:szCs w:val="18"/>
                <w:lang w:val="en-US" w:eastAsia="ru-RU"/>
              </w:rPr>
              <w:t>2</w:t>
            </w:r>
            <w:r w:rsidRPr="00E17571">
              <w:rPr>
                <w:rFonts w:ascii="Times New Roman" w:eastAsia="Times New Roman" w:hAnsi="Times New Roman" w:cs="Times New Roman"/>
                <w:sz w:val="18"/>
                <w:szCs w:val="18"/>
                <w:lang w:eastAsia="ru-RU"/>
              </w:rPr>
              <w:t>%</w:t>
            </w:r>
          </w:p>
        </w:tc>
        <w:tc>
          <w:tcPr>
            <w:tcW w:w="1276" w:type="dxa"/>
            <w:shd w:val="clear" w:color="auto" w:fill="8EAADB"/>
          </w:tcPr>
          <w:p w14:paraId="1D356E73" w14:textId="5EB190C0"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w:t>
            </w:r>
            <w:r w:rsidR="00C274DD">
              <w:rPr>
                <w:rFonts w:ascii="Times New Roman" w:eastAsia="Times New Roman" w:hAnsi="Times New Roman" w:cs="Times New Roman"/>
                <w:sz w:val="18"/>
                <w:szCs w:val="18"/>
                <w:lang w:val="en-US" w:eastAsia="ru-RU"/>
              </w:rPr>
              <w:t>2</w:t>
            </w:r>
            <w:r w:rsidRPr="00E17571">
              <w:rPr>
                <w:rFonts w:ascii="Times New Roman" w:eastAsia="Times New Roman" w:hAnsi="Times New Roman" w:cs="Times New Roman"/>
                <w:sz w:val="18"/>
                <w:szCs w:val="18"/>
                <w:lang w:eastAsia="ru-RU"/>
              </w:rPr>
              <w:t>,</w:t>
            </w:r>
            <w:r w:rsidR="00C274DD">
              <w:rPr>
                <w:rFonts w:ascii="Times New Roman" w:eastAsia="Times New Roman" w:hAnsi="Times New Roman" w:cs="Times New Roman"/>
                <w:sz w:val="18"/>
                <w:szCs w:val="18"/>
                <w:lang w:val="en-US" w:eastAsia="ru-RU"/>
              </w:rPr>
              <w:t>7</w:t>
            </w:r>
            <w:r w:rsidRPr="00E17571">
              <w:rPr>
                <w:rFonts w:ascii="Times New Roman" w:eastAsia="Times New Roman" w:hAnsi="Times New Roman" w:cs="Times New Roman"/>
                <w:sz w:val="18"/>
                <w:szCs w:val="18"/>
                <w:lang w:eastAsia="ru-RU"/>
              </w:rPr>
              <w:t>%</w:t>
            </w:r>
          </w:p>
        </w:tc>
        <w:tc>
          <w:tcPr>
            <w:tcW w:w="1417" w:type="dxa"/>
            <w:shd w:val="clear" w:color="auto" w:fill="8EAADB"/>
          </w:tcPr>
          <w:p w14:paraId="25DAFA76" w14:textId="1A0BA20D"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37,</w:t>
            </w:r>
            <w:r w:rsidR="00C274DD">
              <w:rPr>
                <w:rFonts w:ascii="Times New Roman" w:eastAsia="Times New Roman" w:hAnsi="Times New Roman" w:cs="Times New Roman"/>
                <w:sz w:val="18"/>
                <w:szCs w:val="18"/>
                <w:lang w:val="en-US" w:eastAsia="ru-RU"/>
              </w:rPr>
              <w:t>9</w:t>
            </w:r>
            <w:r w:rsidRPr="00E17571">
              <w:rPr>
                <w:rFonts w:ascii="Times New Roman" w:eastAsia="Times New Roman" w:hAnsi="Times New Roman" w:cs="Times New Roman"/>
                <w:sz w:val="18"/>
                <w:szCs w:val="18"/>
                <w:lang w:eastAsia="ru-RU"/>
              </w:rPr>
              <w:t>%</w:t>
            </w:r>
          </w:p>
        </w:tc>
        <w:tc>
          <w:tcPr>
            <w:tcW w:w="1276" w:type="dxa"/>
            <w:shd w:val="clear" w:color="auto" w:fill="8EAADB"/>
          </w:tcPr>
          <w:p w14:paraId="5CC73BAF" w14:textId="3EC902C1"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w:t>
            </w:r>
            <w:r w:rsidR="00C274DD">
              <w:rPr>
                <w:rFonts w:ascii="Times New Roman" w:eastAsia="Times New Roman" w:hAnsi="Times New Roman" w:cs="Times New Roman"/>
                <w:sz w:val="18"/>
                <w:szCs w:val="18"/>
                <w:lang w:val="en-US" w:eastAsia="ru-RU"/>
              </w:rPr>
              <w:t>9</w:t>
            </w:r>
            <w:r w:rsidRPr="00E17571">
              <w:rPr>
                <w:rFonts w:ascii="Times New Roman" w:eastAsia="Times New Roman" w:hAnsi="Times New Roman" w:cs="Times New Roman"/>
                <w:sz w:val="18"/>
                <w:szCs w:val="18"/>
                <w:lang w:eastAsia="ru-RU"/>
              </w:rPr>
              <w:t>,</w:t>
            </w:r>
            <w:r w:rsidR="00C274DD">
              <w:rPr>
                <w:rFonts w:ascii="Times New Roman" w:eastAsia="Times New Roman" w:hAnsi="Times New Roman" w:cs="Times New Roman"/>
                <w:sz w:val="18"/>
                <w:szCs w:val="18"/>
                <w:lang w:val="en-US" w:eastAsia="ru-RU"/>
              </w:rPr>
              <w:t>2</w:t>
            </w:r>
            <w:r w:rsidRPr="00E17571">
              <w:rPr>
                <w:rFonts w:ascii="Times New Roman" w:eastAsia="Times New Roman" w:hAnsi="Times New Roman" w:cs="Times New Roman"/>
                <w:sz w:val="18"/>
                <w:szCs w:val="18"/>
                <w:lang w:eastAsia="ru-RU"/>
              </w:rPr>
              <w:t>%</w:t>
            </w:r>
          </w:p>
        </w:tc>
        <w:tc>
          <w:tcPr>
            <w:tcW w:w="1276" w:type="dxa"/>
            <w:shd w:val="clear" w:color="auto" w:fill="8EAADB"/>
          </w:tcPr>
          <w:p w14:paraId="624998F7" w14:textId="25042805" w:rsidR="00E17571" w:rsidRPr="00E17571" w:rsidRDefault="00C274DD" w:rsidP="00390116">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val="en-US" w:eastAsia="ru-RU"/>
              </w:rPr>
              <w:t>7</w:t>
            </w:r>
            <w:r w:rsidR="00E17571" w:rsidRPr="00E17571">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val="en-US" w:eastAsia="ru-RU"/>
              </w:rPr>
              <w:t>1</w:t>
            </w:r>
            <w:r w:rsidR="00E17571" w:rsidRPr="00E17571">
              <w:rPr>
                <w:rFonts w:ascii="Times New Roman" w:eastAsia="Times New Roman" w:hAnsi="Times New Roman" w:cs="Times New Roman"/>
                <w:sz w:val="18"/>
                <w:szCs w:val="18"/>
                <w:lang w:eastAsia="ru-RU"/>
              </w:rPr>
              <w:t>%</w:t>
            </w:r>
          </w:p>
        </w:tc>
      </w:tr>
      <w:tr w:rsidR="00E17571" w:rsidRPr="00E17571" w14:paraId="16636A50" w14:textId="77777777" w:rsidTr="00E215CA">
        <w:trPr>
          <w:trHeight w:val="150"/>
        </w:trPr>
        <w:tc>
          <w:tcPr>
            <w:tcW w:w="2835" w:type="dxa"/>
            <w:shd w:val="clear" w:color="auto" w:fill="FFFFFF"/>
          </w:tcPr>
          <w:p w14:paraId="4EB4B530"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Акмолинская область</w:t>
            </w:r>
          </w:p>
        </w:tc>
        <w:tc>
          <w:tcPr>
            <w:tcW w:w="1276" w:type="dxa"/>
            <w:shd w:val="clear" w:color="auto" w:fill="auto"/>
          </w:tcPr>
          <w:p w14:paraId="0597E4B5"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25,4%</w:t>
            </w:r>
          </w:p>
        </w:tc>
        <w:tc>
          <w:tcPr>
            <w:tcW w:w="1276" w:type="dxa"/>
            <w:shd w:val="clear" w:color="auto" w:fill="auto"/>
          </w:tcPr>
          <w:p w14:paraId="2F2DA74E"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11,4%</w:t>
            </w:r>
          </w:p>
        </w:tc>
        <w:tc>
          <w:tcPr>
            <w:tcW w:w="1417" w:type="dxa"/>
            <w:shd w:val="clear" w:color="auto" w:fill="auto"/>
          </w:tcPr>
          <w:p w14:paraId="057833FB"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36,3%</w:t>
            </w:r>
          </w:p>
        </w:tc>
        <w:tc>
          <w:tcPr>
            <w:tcW w:w="1276" w:type="dxa"/>
            <w:shd w:val="clear" w:color="auto" w:fill="auto"/>
          </w:tcPr>
          <w:p w14:paraId="6F6ED316"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17,3%</w:t>
            </w:r>
          </w:p>
        </w:tc>
        <w:tc>
          <w:tcPr>
            <w:tcW w:w="1276" w:type="dxa"/>
            <w:shd w:val="clear" w:color="auto" w:fill="auto"/>
          </w:tcPr>
          <w:p w14:paraId="09A4E7F5"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9,6%</w:t>
            </w:r>
          </w:p>
        </w:tc>
      </w:tr>
      <w:tr w:rsidR="00E17571" w:rsidRPr="00E17571" w14:paraId="519DC57D" w14:textId="77777777" w:rsidTr="00CC41EC">
        <w:trPr>
          <w:trHeight w:val="117"/>
        </w:trPr>
        <w:tc>
          <w:tcPr>
            <w:tcW w:w="2835" w:type="dxa"/>
            <w:shd w:val="clear" w:color="auto" w:fill="FFFFFF"/>
          </w:tcPr>
          <w:p w14:paraId="7EF23D66"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 xml:space="preserve">Актюбинская область </w:t>
            </w:r>
          </w:p>
        </w:tc>
        <w:tc>
          <w:tcPr>
            <w:tcW w:w="1276" w:type="dxa"/>
            <w:shd w:val="clear" w:color="auto" w:fill="auto"/>
          </w:tcPr>
          <w:p w14:paraId="2E2A770E"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19,3%</w:t>
            </w:r>
          </w:p>
        </w:tc>
        <w:tc>
          <w:tcPr>
            <w:tcW w:w="1276" w:type="dxa"/>
            <w:shd w:val="clear" w:color="auto" w:fill="auto"/>
          </w:tcPr>
          <w:p w14:paraId="2E261773"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12,1%</w:t>
            </w:r>
          </w:p>
        </w:tc>
        <w:tc>
          <w:tcPr>
            <w:tcW w:w="1417" w:type="dxa"/>
            <w:shd w:val="clear" w:color="auto" w:fill="auto"/>
          </w:tcPr>
          <w:p w14:paraId="065E5592"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38,1%</w:t>
            </w:r>
          </w:p>
        </w:tc>
        <w:tc>
          <w:tcPr>
            <w:tcW w:w="1276" w:type="dxa"/>
            <w:shd w:val="clear" w:color="auto" w:fill="auto"/>
          </w:tcPr>
          <w:p w14:paraId="6C057DC1"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28,9%</w:t>
            </w:r>
          </w:p>
        </w:tc>
        <w:tc>
          <w:tcPr>
            <w:tcW w:w="1276" w:type="dxa"/>
            <w:shd w:val="clear" w:color="auto" w:fill="auto"/>
          </w:tcPr>
          <w:p w14:paraId="29B64C67"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1,6%</w:t>
            </w:r>
          </w:p>
        </w:tc>
      </w:tr>
      <w:tr w:rsidR="00E17571" w:rsidRPr="00E17571" w14:paraId="26ACF26D" w14:textId="77777777" w:rsidTr="00CC41EC">
        <w:trPr>
          <w:trHeight w:val="208"/>
        </w:trPr>
        <w:tc>
          <w:tcPr>
            <w:tcW w:w="2835" w:type="dxa"/>
            <w:shd w:val="clear" w:color="auto" w:fill="FFFFFF"/>
          </w:tcPr>
          <w:p w14:paraId="2CAE1D7C"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 xml:space="preserve">Алматинская область </w:t>
            </w:r>
          </w:p>
        </w:tc>
        <w:tc>
          <w:tcPr>
            <w:tcW w:w="1276" w:type="dxa"/>
            <w:shd w:val="clear" w:color="auto" w:fill="auto"/>
          </w:tcPr>
          <w:p w14:paraId="2EADE60E"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22,8%</w:t>
            </w:r>
          </w:p>
        </w:tc>
        <w:tc>
          <w:tcPr>
            <w:tcW w:w="1276" w:type="dxa"/>
            <w:shd w:val="clear" w:color="auto" w:fill="auto"/>
          </w:tcPr>
          <w:p w14:paraId="605F6FEA"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11,8%</w:t>
            </w:r>
          </w:p>
        </w:tc>
        <w:tc>
          <w:tcPr>
            <w:tcW w:w="1417" w:type="dxa"/>
            <w:shd w:val="clear" w:color="auto" w:fill="auto"/>
          </w:tcPr>
          <w:p w14:paraId="48555320"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37,7%</w:t>
            </w:r>
          </w:p>
        </w:tc>
        <w:tc>
          <w:tcPr>
            <w:tcW w:w="1276" w:type="dxa"/>
            <w:shd w:val="clear" w:color="auto" w:fill="auto"/>
          </w:tcPr>
          <w:p w14:paraId="0C62DAC7"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17,5%</w:t>
            </w:r>
          </w:p>
        </w:tc>
        <w:tc>
          <w:tcPr>
            <w:tcW w:w="1276" w:type="dxa"/>
            <w:shd w:val="clear" w:color="auto" w:fill="auto"/>
          </w:tcPr>
          <w:p w14:paraId="476FCA33"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10,2%</w:t>
            </w:r>
          </w:p>
        </w:tc>
      </w:tr>
      <w:tr w:rsidR="00E17571" w:rsidRPr="00E17571" w14:paraId="461D6196" w14:textId="77777777" w:rsidTr="00CC41EC">
        <w:trPr>
          <w:trHeight w:val="186"/>
        </w:trPr>
        <w:tc>
          <w:tcPr>
            <w:tcW w:w="2835" w:type="dxa"/>
            <w:shd w:val="clear" w:color="auto" w:fill="FFFFFF"/>
          </w:tcPr>
          <w:p w14:paraId="53DD08A7"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Атырауская область</w:t>
            </w:r>
          </w:p>
        </w:tc>
        <w:tc>
          <w:tcPr>
            <w:tcW w:w="1276" w:type="dxa"/>
            <w:shd w:val="clear" w:color="auto" w:fill="auto"/>
          </w:tcPr>
          <w:p w14:paraId="61A1CC54"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17,9%</w:t>
            </w:r>
          </w:p>
        </w:tc>
        <w:tc>
          <w:tcPr>
            <w:tcW w:w="1276" w:type="dxa"/>
            <w:shd w:val="clear" w:color="auto" w:fill="auto"/>
          </w:tcPr>
          <w:p w14:paraId="17288E4E"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19,9%</w:t>
            </w:r>
          </w:p>
        </w:tc>
        <w:tc>
          <w:tcPr>
            <w:tcW w:w="1417" w:type="dxa"/>
            <w:shd w:val="clear" w:color="auto" w:fill="auto"/>
          </w:tcPr>
          <w:p w14:paraId="09E80D5F"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38,6%</w:t>
            </w:r>
          </w:p>
        </w:tc>
        <w:tc>
          <w:tcPr>
            <w:tcW w:w="1276" w:type="dxa"/>
            <w:shd w:val="clear" w:color="auto" w:fill="auto"/>
          </w:tcPr>
          <w:p w14:paraId="2655B07B"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16,0%</w:t>
            </w:r>
          </w:p>
        </w:tc>
        <w:tc>
          <w:tcPr>
            <w:tcW w:w="1276" w:type="dxa"/>
            <w:shd w:val="clear" w:color="auto" w:fill="auto"/>
          </w:tcPr>
          <w:p w14:paraId="406036A6"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7,6%</w:t>
            </w:r>
          </w:p>
        </w:tc>
      </w:tr>
      <w:tr w:rsidR="00E17571" w:rsidRPr="00E17571" w14:paraId="2066A6FE" w14:textId="77777777" w:rsidTr="00E215CA">
        <w:trPr>
          <w:trHeight w:val="220"/>
        </w:trPr>
        <w:tc>
          <w:tcPr>
            <w:tcW w:w="2835" w:type="dxa"/>
            <w:shd w:val="clear" w:color="auto" w:fill="FFFFFF"/>
          </w:tcPr>
          <w:p w14:paraId="703584D1" w14:textId="3BC0E049" w:rsidR="00E17571" w:rsidRPr="00E17571" w:rsidRDefault="00CC41EC" w:rsidP="00E17571">
            <w:pPr>
              <w:ind w:left="-76"/>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E17571" w:rsidRPr="00E17571">
              <w:rPr>
                <w:rFonts w:ascii="Times New Roman" w:eastAsia="Times New Roman" w:hAnsi="Times New Roman" w:cs="Times New Roman"/>
                <w:sz w:val="18"/>
                <w:szCs w:val="18"/>
                <w:lang w:eastAsia="ru-RU"/>
              </w:rPr>
              <w:t>Казахстанская область</w:t>
            </w:r>
          </w:p>
        </w:tc>
        <w:tc>
          <w:tcPr>
            <w:tcW w:w="1276" w:type="dxa"/>
            <w:shd w:val="clear" w:color="auto" w:fill="auto"/>
          </w:tcPr>
          <w:p w14:paraId="50353126"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20,9%</w:t>
            </w:r>
          </w:p>
        </w:tc>
        <w:tc>
          <w:tcPr>
            <w:tcW w:w="1276" w:type="dxa"/>
            <w:shd w:val="clear" w:color="auto" w:fill="auto"/>
          </w:tcPr>
          <w:p w14:paraId="23AB55F3"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12,0%</w:t>
            </w:r>
          </w:p>
        </w:tc>
        <w:tc>
          <w:tcPr>
            <w:tcW w:w="1417" w:type="dxa"/>
            <w:shd w:val="clear" w:color="auto" w:fill="auto"/>
          </w:tcPr>
          <w:p w14:paraId="7F0D0844"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44,9%</w:t>
            </w:r>
          </w:p>
        </w:tc>
        <w:tc>
          <w:tcPr>
            <w:tcW w:w="1276" w:type="dxa"/>
            <w:shd w:val="clear" w:color="auto" w:fill="auto"/>
          </w:tcPr>
          <w:p w14:paraId="3203135D"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15,1%</w:t>
            </w:r>
          </w:p>
        </w:tc>
        <w:tc>
          <w:tcPr>
            <w:tcW w:w="1276" w:type="dxa"/>
            <w:shd w:val="clear" w:color="auto" w:fill="auto"/>
          </w:tcPr>
          <w:p w14:paraId="3B0A9799"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7,1%</w:t>
            </w:r>
          </w:p>
        </w:tc>
      </w:tr>
      <w:tr w:rsidR="00E17571" w:rsidRPr="00E17571" w14:paraId="13370894" w14:textId="77777777" w:rsidTr="00CC41EC">
        <w:trPr>
          <w:trHeight w:val="169"/>
        </w:trPr>
        <w:tc>
          <w:tcPr>
            <w:tcW w:w="2835" w:type="dxa"/>
            <w:shd w:val="clear" w:color="auto" w:fill="FFFFFF"/>
          </w:tcPr>
          <w:p w14:paraId="1D213305"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Жамбылская область</w:t>
            </w:r>
          </w:p>
        </w:tc>
        <w:tc>
          <w:tcPr>
            <w:tcW w:w="1276" w:type="dxa"/>
            <w:shd w:val="clear" w:color="auto" w:fill="auto"/>
          </w:tcPr>
          <w:p w14:paraId="1DAF0B01"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21,0%</w:t>
            </w:r>
          </w:p>
        </w:tc>
        <w:tc>
          <w:tcPr>
            <w:tcW w:w="1276" w:type="dxa"/>
            <w:shd w:val="clear" w:color="auto" w:fill="auto"/>
          </w:tcPr>
          <w:p w14:paraId="5F45E414"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15,5%</w:t>
            </w:r>
          </w:p>
        </w:tc>
        <w:tc>
          <w:tcPr>
            <w:tcW w:w="1417" w:type="dxa"/>
            <w:shd w:val="clear" w:color="auto" w:fill="auto"/>
          </w:tcPr>
          <w:p w14:paraId="174BAE62"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37,3%</w:t>
            </w:r>
          </w:p>
        </w:tc>
        <w:tc>
          <w:tcPr>
            <w:tcW w:w="1276" w:type="dxa"/>
            <w:shd w:val="clear" w:color="auto" w:fill="auto"/>
          </w:tcPr>
          <w:p w14:paraId="4D6D9448"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25,7%</w:t>
            </w:r>
          </w:p>
        </w:tc>
        <w:tc>
          <w:tcPr>
            <w:tcW w:w="1276" w:type="dxa"/>
            <w:shd w:val="clear" w:color="auto" w:fill="auto"/>
          </w:tcPr>
          <w:p w14:paraId="7FDE6E36"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0,5%</w:t>
            </w:r>
          </w:p>
        </w:tc>
      </w:tr>
      <w:tr w:rsidR="00E17571" w:rsidRPr="00E17571" w14:paraId="471348D2" w14:textId="77777777" w:rsidTr="00CC41EC">
        <w:trPr>
          <w:trHeight w:val="197"/>
        </w:trPr>
        <w:tc>
          <w:tcPr>
            <w:tcW w:w="2835" w:type="dxa"/>
            <w:shd w:val="clear" w:color="auto" w:fill="FFFFFF"/>
          </w:tcPr>
          <w:p w14:paraId="4150CC17"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Карагандинская область</w:t>
            </w:r>
          </w:p>
        </w:tc>
        <w:tc>
          <w:tcPr>
            <w:tcW w:w="1276" w:type="dxa"/>
            <w:shd w:val="clear" w:color="auto" w:fill="auto"/>
          </w:tcPr>
          <w:p w14:paraId="53B25C48"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20,8%</w:t>
            </w:r>
          </w:p>
        </w:tc>
        <w:tc>
          <w:tcPr>
            <w:tcW w:w="1276" w:type="dxa"/>
            <w:shd w:val="clear" w:color="auto" w:fill="auto"/>
          </w:tcPr>
          <w:p w14:paraId="7C8B0C65"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13,1%</w:t>
            </w:r>
          </w:p>
        </w:tc>
        <w:tc>
          <w:tcPr>
            <w:tcW w:w="1417" w:type="dxa"/>
            <w:shd w:val="clear" w:color="auto" w:fill="auto"/>
          </w:tcPr>
          <w:p w14:paraId="7D678183"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40,2%</w:t>
            </w:r>
          </w:p>
        </w:tc>
        <w:tc>
          <w:tcPr>
            <w:tcW w:w="1276" w:type="dxa"/>
            <w:shd w:val="clear" w:color="auto" w:fill="auto"/>
          </w:tcPr>
          <w:p w14:paraId="06E0847E"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14,4%</w:t>
            </w:r>
          </w:p>
        </w:tc>
        <w:tc>
          <w:tcPr>
            <w:tcW w:w="1276" w:type="dxa"/>
            <w:shd w:val="clear" w:color="auto" w:fill="auto"/>
          </w:tcPr>
          <w:p w14:paraId="6E4779A9"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10,5%</w:t>
            </w:r>
          </w:p>
        </w:tc>
      </w:tr>
      <w:tr w:rsidR="00E17571" w:rsidRPr="00E17571" w14:paraId="46C4E02F" w14:textId="77777777" w:rsidTr="00E215CA">
        <w:trPr>
          <w:trHeight w:val="244"/>
        </w:trPr>
        <w:tc>
          <w:tcPr>
            <w:tcW w:w="2835" w:type="dxa"/>
            <w:shd w:val="clear" w:color="auto" w:fill="FFFFFF"/>
          </w:tcPr>
          <w:p w14:paraId="49DD8704"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Костанайская область</w:t>
            </w:r>
          </w:p>
        </w:tc>
        <w:tc>
          <w:tcPr>
            <w:tcW w:w="1276" w:type="dxa"/>
            <w:shd w:val="clear" w:color="auto" w:fill="auto"/>
          </w:tcPr>
          <w:p w14:paraId="52917F6A"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31,1%</w:t>
            </w:r>
          </w:p>
        </w:tc>
        <w:tc>
          <w:tcPr>
            <w:tcW w:w="1276" w:type="dxa"/>
            <w:shd w:val="clear" w:color="auto" w:fill="auto"/>
          </w:tcPr>
          <w:p w14:paraId="32D1F2FB"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10,9%</w:t>
            </w:r>
          </w:p>
        </w:tc>
        <w:tc>
          <w:tcPr>
            <w:tcW w:w="1417" w:type="dxa"/>
            <w:shd w:val="clear" w:color="auto" w:fill="auto"/>
          </w:tcPr>
          <w:p w14:paraId="3B63491F"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33,3%</w:t>
            </w:r>
          </w:p>
        </w:tc>
        <w:tc>
          <w:tcPr>
            <w:tcW w:w="1276" w:type="dxa"/>
            <w:shd w:val="clear" w:color="auto" w:fill="auto"/>
          </w:tcPr>
          <w:p w14:paraId="6AF8FE1B"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15,5%</w:t>
            </w:r>
          </w:p>
        </w:tc>
        <w:tc>
          <w:tcPr>
            <w:tcW w:w="1276" w:type="dxa"/>
            <w:shd w:val="clear" w:color="auto" w:fill="auto"/>
          </w:tcPr>
          <w:p w14:paraId="6D393576"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8,2%</w:t>
            </w:r>
          </w:p>
        </w:tc>
      </w:tr>
      <w:tr w:rsidR="00E17571" w:rsidRPr="00E17571" w14:paraId="1CD9B36F" w14:textId="77777777" w:rsidTr="00E215CA">
        <w:trPr>
          <w:trHeight w:val="177"/>
        </w:trPr>
        <w:tc>
          <w:tcPr>
            <w:tcW w:w="2835" w:type="dxa"/>
            <w:shd w:val="clear" w:color="auto" w:fill="FFFFFF"/>
          </w:tcPr>
          <w:p w14:paraId="09D94FB5"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Кызылординская область</w:t>
            </w:r>
          </w:p>
        </w:tc>
        <w:tc>
          <w:tcPr>
            <w:tcW w:w="1276" w:type="dxa"/>
            <w:shd w:val="clear" w:color="auto" w:fill="auto"/>
          </w:tcPr>
          <w:p w14:paraId="70D3840E"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18,5%</w:t>
            </w:r>
          </w:p>
        </w:tc>
        <w:tc>
          <w:tcPr>
            <w:tcW w:w="1276" w:type="dxa"/>
            <w:shd w:val="clear" w:color="auto" w:fill="auto"/>
          </w:tcPr>
          <w:p w14:paraId="7D7DFADA"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14,6%</w:t>
            </w:r>
          </w:p>
        </w:tc>
        <w:tc>
          <w:tcPr>
            <w:tcW w:w="1417" w:type="dxa"/>
            <w:shd w:val="clear" w:color="auto" w:fill="auto"/>
          </w:tcPr>
          <w:p w14:paraId="650D8171"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35,8%</w:t>
            </w:r>
          </w:p>
        </w:tc>
        <w:tc>
          <w:tcPr>
            <w:tcW w:w="1276" w:type="dxa"/>
            <w:shd w:val="clear" w:color="auto" w:fill="auto"/>
          </w:tcPr>
          <w:p w14:paraId="522BBCD1"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19,6%</w:t>
            </w:r>
          </w:p>
        </w:tc>
        <w:tc>
          <w:tcPr>
            <w:tcW w:w="1276" w:type="dxa"/>
            <w:shd w:val="clear" w:color="auto" w:fill="auto"/>
          </w:tcPr>
          <w:p w14:paraId="72F785EC"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11,5%</w:t>
            </w:r>
          </w:p>
        </w:tc>
      </w:tr>
      <w:tr w:rsidR="00E17571" w:rsidRPr="00E17571" w14:paraId="5F88DEA2" w14:textId="77777777" w:rsidTr="00CC41EC">
        <w:trPr>
          <w:trHeight w:val="235"/>
        </w:trPr>
        <w:tc>
          <w:tcPr>
            <w:tcW w:w="2835" w:type="dxa"/>
            <w:shd w:val="clear" w:color="auto" w:fill="FFFFFF"/>
          </w:tcPr>
          <w:p w14:paraId="66C5772C"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Мангистауская область</w:t>
            </w:r>
          </w:p>
        </w:tc>
        <w:tc>
          <w:tcPr>
            <w:tcW w:w="1276" w:type="dxa"/>
            <w:shd w:val="clear" w:color="auto" w:fill="auto"/>
          </w:tcPr>
          <w:p w14:paraId="4079C89F"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21,9%</w:t>
            </w:r>
          </w:p>
        </w:tc>
        <w:tc>
          <w:tcPr>
            <w:tcW w:w="1276" w:type="dxa"/>
            <w:shd w:val="clear" w:color="auto" w:fill="auto"/>
          </w:tcPr>
          <w:p w14:paraId="1B125C59"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9,9%</w:t>
            </w:r>
          </w:p>
        </w:tc>
        <w:tc>
          <w:tcPr>
            <w:tcW w:w="1417" w:type="dxa"/>
            <w:shd w:val="clear" w:color="auto" w:fill="auto"/>
          </w:tcPr>
          <w:p w14:paraId="2A6D7AFB"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36,1%</w:t>
            </w:r>
          </w:p>
        </w:tc>
        <w:tc>
          <w:tcPr>
            <w:tcW w:w="1276" w:type="dxa"/>
            <w:shd w:val="clear" w:color="auto" w:fill="auto"/>
          </w:tcPr>
          <w:p w14:paraId="4513AEF3"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24,8%</w:t>
            </w:r>
          </w:p>
        </w:tc>
        <w:tc>
          <w:tcPr>
            <w:tcW w:w="1276" w:type="dxa"/>
            <w:shd w:val="clear" w:color="auto" w:fill="auto"/>
          </w:tcPr>
          <w:p w14:paraId="1F2B69DC"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7,3%</w:t>
            </w:r>
          </w:p>
        </w:tc>
      </w:tr>
      <w:tr w:rsidR="00E17571" w:rsidRPr="00E17571" w14:paraId="271B172A" w14:textId="77777777" w:rsidTr="00C274DD">
        <w:trPr>
          <w:trHeight w:val="162"/>
        </w:trPr>
        <w:tc>
          <w:tcPr>
            <w:tcW w:w="2835" w:type="dxa"/>
            <w:shd w:val="clear" w:color="auto" w:fill="FFFFFF"/>
          </w:tcPr>
          <w:p w14:paraId="20D1D228"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Павлодарская область</w:t>
            </w:r>
          </w:p>
        </w:tc>
        <w:tc>
          <w:tcPr>
            <w:tcW w:w="1276" w:type="dxa"/>
            <w:shd w:val="clear" w:color="auto" w:fill="auto"/>
          </w:tcPr>
          <w:p w14:paraId="2C781230"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19,6%</w:t>
            </w:r>
          </w:p>
        </w:tc>
        <w:tc>
          <w:tcPr>
            <w:tcW w:w="1276" w:type="dxa"/>
            <w:shd w:val="clear" w:color="auto" w:fill="auto"/>
          </w:tcPr>
          <w:p w14:paraId="155E841F"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11,3%</w:t>
            </w:r>
          </w:p>
        </w:tc>
        <w:tc>
          <w:tcPr>
            <w:tcW w:w="1417" w:type="dxa"/>
            <w:shd w:val="clear" w:color="auto" w:fill="auto"/>
          </w:tcPr>
          <w:p w14:paraId="65FF5414"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41,2%</w:t>
            </w:r>
          </w:p>
        </w:tc>
        <w:tc>
          <w:tcPr>
            <w:tcW w:w="1276" w:type="dxa"/>
            <w:shd w:val="clear" w:color="auto" w:fill="auto"/>
          </w:tcPr>
          <w:p w14:paraId="0F4973A9"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13,3%</w:t>
            </w:r>
          </w:p>
        </w:tc>
        <w:tc>
          <w:tcPr>
            <w:tcW w:w="1276" w:type="dxa"/>
            <w:shd w:val="clear" w:color="auto" w:fill="auto"/>
          </w:tcPr>
          <w:p w14:paraId="0FE6DF8E" w14:textId="50996B6C" w:rsidR="00E17571" w:rsidRPr="00E17571" w:rsidRDefault="00E17571" w:rsidP="00390116">
            <w:pPr>
              <w:tabs>
                <w:tab w:val="left" w:pos="1290"/>
              </w:tabs>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7,6%</w:t>
            </w:r>
          </w:p>
        </w:tc>
      </w:tr>
      <w:tr w:rsidR="00E17571" w:rsidRPr="00E17571" w14:paraId="35113DF5" w14:textId="77777777" w:rsidTr="00CC41EC">
        <w:trPr>
          <w:trHeight w:val="262"/>
        </w:trPr>
        <w:tc>
          <w:tcPr>
            <w:tcW w:w="2835" w:type="dxa"/>
            <w:shd w:val="clear" w:color="auto" w:fill="FFFFFF"/>
          </w:tcPr>
          <w:p w14:paraId="55547229"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Северо-Казахстанская область</w:t>
            </w:r>
          </w:p>
        </w:tc>
        <w:tc>
          <w:tcPr>
            <w:tcW w:w="1276" w:type="dxa"/>
            <w:shd w:val="clear" w:color="auto" w:fill="auto"/>
          </w:tcPr>
          <w:p w14:paraId="23AC68CF"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29,7%</w:t>
            </w:r>
          </w:p>
        </w:tc>
        <w:tc>
          <w:tcPr>
            <w:tcW w:w="1276" w:type="dxa"/>
            <w:shd w:val="clear" w:color="auto" w:fill="auto"/>
          </w:tcPr>
          <w:p w14:paraId="283DA5D7"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12,1%</w:t>
            </w:r>
          </w:p>
        </w:tc>
        <w:tc>
          <w:tcPr>
            <w:tcW w:w="1417" w:type="dxa"/>
            <w:shd w:val="clear" w:color="auto" w:fill="auto"/>
          </w:tcPr>
          <w:p w14:paraId="600FFE5F"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31,8%</w:t>
            </w:r>
          </w:p>
        </w:tc>
        <w:tc>
          <w:tcPr>
            <w:tcW w:w="1276" w:type="dxa"/>
            <w:shd w:val="clear" w:color="auto" w:fill="auto"/>
          </w:tcPr>
          <w:p w14:paraId="609E7779"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19,3%</w:t>
            </w:r>
          </w:p>
        </w:tc>
        <w:tc>
          <w:tcPr>
            <w:tcW w:w="1276" w:type="dxa"/>
            <w:shd w:val="clear" w:color="auto" w:fill="auto"/>
          </w:tcPr>
          <w:p w14:paraId="3A5A4B8D"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7,7%</w:t>
            </w:r>
          </w:p>
        </w:tc>
      </w:tr>
      <w:tr w:rsidR="00E17571" w:rsidRPr="00E17571" w14:paraId="6314D816" w14:textId="77777777" w:rsidTr="00CC41EC">
        <w:trPr>
          <w:trHeight w:val="114"/>
        </w:trPr>
        <w:tc>
          <w:tcPr>
            <w:tcW w:w="2835" w:type="dxa"/>
            <w:shd w:val="clear" w:color="auto" w:fill="FFFFFF"/>
          </w:tcPr>
          <w:p w14:paraId="7182C2C2"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Туркестанская область</w:t>
            </w:r>
          </w:p>
        </w:tc>
        <w:tc>
          <w:tcPr>
            <w:tcW w:w="1276" w:type="dxa"/>
            <w:shd w:val="clear" w:color="auto" w:fill="auto"/>
          </w:tcPr>
          <w:p w14:paraId="407675C0"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26,1%</w:t>
            </w:r>
          </w:p>
        </w:tc>
        <w:tc>
          <w:tcPr>
            <w:tcW w:w="1276" w:type="dxa"/>
            <w:shd w:val="clear" w:color="auto" w:fill="auto"/>
          </w:tcPr>
          <w:p w14:paraId="1B902889"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9,5%</w:t>
            </w:r>
          </w:p>
        </w:tc>
        <w:tc>
          <w:tcPr>
            <w:tcW w:w="1417" w:type="dxa"/>
            <w:shd w:val="clear" w:color="auto" w:fill="auto"/>
          </w:tcPr>
          <w:p w14:paraId="046FC4D3"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37,0%</w:t>
            </w:r>
          </w:p>
        </w:tc>
        <w:tc>
          <w:tcPr>
            <w:tcW w:w="1276" w:type="dxa"/>
            <w:shd w:val="clear" w:color="auto" w:fill="auto"/>
          </w:tcPr>
          <w:p w14:paraId="4EDE76D8"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26,9%</w:t>
            </w:r>
          </w:p>
        </w:tc>
        <w:tc>
          <w:tcPr>
            <w:tcW w:w="1276" w:type="dxa"/>
            <w:shd w:val="clear" w:color="auto" w:fill="auto"/>
          </w:tcPr>
          <w:p w14:paraId="47820C0B"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0,5%</w:t>
            </w:r>
          </w:p>
        </w:tc>
      </w:tr>
      <w:tr w:rsidR="00E17571" w:rsidRPr="00E17571" w14:paraId="726D79CD" w14:textId="77777777" w:rsidTr="00CC41EC">
        <w:trPr>
          <w:trHeight w:val="203"/>
        </w:trPr>
        <w:tc>
          <w:tcPr>
            <w:tcW w:w="2835" w:type="dxa"/>
            <w:shd w:val="clear" w:color="auto" w:fill="FFFFFF"/>
          </w:tcPr>
          <w:p w14:paraId="31B2B8E2" w14:textId="77777777" w:rsidR="00E17571" w:rsidRPr="00E17571" w:rsidRDefault="00E17571" w:rsidP="00E17571">
            <w:pPr>
              <w:ind w:left="-76"/>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Восточно-Казахстанская область</w:t>
            </w:r>
          </w:p>
        </w:tc>
        <w:tc>
          <w:tcPr>
            <w:tcW w:w="1276" w:type="dxa"/>
            <w:shd w:val="clear" w:color="auto" w:fill="auto"/>
          </w:tcPr>
          <w:p w14:paraId="306B775E"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21,3%</w:t>
            </w:r>
          </w:p>
        </w:tc>
        <w:tc>
          <w:tcPr>
            <w:tcW w:w="1276" w:type="dxa"/>
            <w:shd w:val="clear" w:color="auto" w:fill="auto"/>
          </w:tcPr>
          <w:p w14:paraId="25CF0CA5"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11,5%</w:t>
            </w:r>
          </w:p>
        </w:tc>
        <w:tc>
          <w:tcPr>
            <w:tcW w:w="1417" w:type="dxa"/>
            <w:shd w:val="clear" w:color="auto" w:fill="auto"/>
          </w:tcPr>
          <w:p w14:paraId="1324D1F6"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44,5%</w:t>
            </w:r>
          </w:p>
        </w:tc>
        <w:tc>
          <w:tcPr>
            <w:tcW w:w="1276" w:type="dxa"/>
            <w:shd w:val="clear" w:color="auto" w:fill="auto"/>
          </w:tcPr>
          <w:p w14:paraId="069790CE"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17,6%</w:t>
            </w:r>
          </w:p>
        </w:tc>
        <w:tc>
          <w:tcPr>
            <w:tcW w:w="1276" w:type="dxa"/>
            <w:shd w:val="clear" w:color="auto" w:fill="auto"/>
          </w:tcPr>
          <w:p w14:paraId="7F9AD86B" w14:textId="77777777" w:rsidR="00E17571" w:rsidRPr="00E17571" w:rsidRDefault="00E17571"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5,1%</w:t>
            </w:r>
          </w:p>
        </w:tc>
      </w:tr>
      <w:tr w:rsidR="00205BC2" w:rsidRPr="00E17571" w14:paraId="73F2F4D5" w14:textId="77777777" w:rsidTr="00CC41EC">
        <w:trPr>
          <w:trHeight w:val="136"/>
        </w:trPr>
        <w:tc>
          <w:tcPr>
            <w:tcW w:w="2835" w:type="dxa"/>
            <w:shd w:val="clear" w:color="auto" w:fill="FFFFFF"/>
          </w:tcPr>
          <w:p w14:paraId="6CE6B444" w14:textId="33C7FCA8" w:rsidR="00205BC2" w:rsidRPr="00E17571"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276" w:type="dxa"/>
            <w:shd w:val="clear" w:color="auto" w:fill="auto"/>
          </w:tcPr>
          <w:p w14:paraId="699E8C36"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23,9%</w:t>
            </w:r>
          </w:p>
        </w:tc>
        <w:tc>
          <w:tcPr>
            <w:tcW w:w="1276" w:type="dxa"/>
            <w:shd w:val="clear" w:color="auto" w:fill="auto"/>
          </w:tcPr>
          <w:p w14:paraId="0275E909"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10,8%</w:t>
            </w:r>
          </w:p>
        </w:tc>
        <w:tc>
          <w:tcPr>
            <w:tcW w:w="1417" w:type="dxa"/>
            <w:shd w:val="clear" w:color="auto" w:fill="auto"/>
          </w:tcPr>
          <w:p w14:paraId="0079A397"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49,9%</w:t>
            </w:r>
          </w:p>
        </w:tc>
        <w:tc>
          <w:tcPr>
            <w:tcW w:w="1276" w:type="dxa"/>
            <w:shd w:val="clear" w:color="auto" w:fill="auto"/>
          </w:tcPr>
          <w:p w14:paraId="55857681"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16,9%</w:t>
            </w:r>
          </w:p>
        </w:tc>
        <w:tc>
          <w:tcPr>
            <w:tcW w:w="1276" w:type="dxa"/>
            <w:shd w:val="clear" w:color="auto" w:fill="auto"/>
          </w:tcPr>
          <w:p w14:paraId="7C20087F"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0,5%</w:t>
            </w:r>
          </w:p>
        </w:tc>
      </w:tr>
      <w:tr w:rsidR="00205BC2" w:rsidRPr="00E17571" w14:paraId="4AB047FD" w14:textId="77777777" w:rsidTr="00CC41EC">
        <w:trPr>
          <w:trHeight w:val="211"/>
        </w:trPr>
        <w:tc>
          <w:tcPr>
            <w:tcW w:w="2835" w:type="dxa"/>
            <w:shd w:val="clear" w:color="auto" w:fill="FFFFFF"/>
          </w:tcPr>
          <w:p w14:paraId="4AA78398" w14:textId="6BAEA0CE" w:rsidR="00205BC2" w:rsidRPr="00E17571"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276" w:type="dxa"/>
            <w:shd w:val="clear" w:color="auto" w:fill="auto"/>
          </w:tcPr>
          <w:p w14:paraId="17702D92"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25,5%</w:t>
            </w:r>
          </w:p>
        </w:tc>
        <w:tc>
          <w:tcPr>
            <w:tcW w:w="1276" w:type="dxa"/>
            <w:shd w:val="clear" w:color="auto" w:fill="auto"/>
          </w:tcPr>
          <w:p w14:paraId="4590FB3A"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16,7%</w:t>
            </w:r>
          </w:p>
        </w:tc>
        <w:tc>
          <w:tcPr>
            <w:tcW w:w="1417" w:type="dxa"/>
            <w:shd w:val="clear" w:color="auto" w:fill="auto"/>
          </w:tcPr>
          <w:p w14:paraId="6602BAF5"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29,9%</w:t>
            </w:r>
          </w:p>
        </w:tc>
        <w:tc>
          <w:tcPr>
            <w:tcW w:w="1276" w:type="dxa"/>
            <w:shd w:val="clear" w:color="auto" w:fill="auto"/>
          </w:tcPr>
          <w:p w14:paraId="11CB2F82"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19,5%</w:t>
            </w:r>
          </w:p>
        </w:tc>
        <w:tc>
          <w:tcPr>
            <w:tcW w:w="1276" w:type="dxa"/>
            <w:shd w:val="clear" w:color="auto" w:fill="auto"/>
          </w:tcPr>
          <w:p w14:paraId="3AEA5449"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8,4%</w:t>
            </w:r>
          </w:p>
        </w:tc>
      </w:tr>
      <w:tr w:rsidR="00205BC2" w:rsidRPr="00E17571" w14:paraId="6063745C" w14:textId="77777777" w:rsidTr="00E215CA">
        <w:trPr>
          <w:trHeight w:val="234"/>
        </w:trPr>
        <w:tc>
          <w:tcPr>
            <w:tcW w:w="2835" w:type="dxa"/>
            <w:shd w:val="clear" w:color="auto" w:fill="FFFFFF"/>
          </w:tcPr>
          <w:p w14:paraId="67C69C16" w14:textId="53880912" w:rsidR="00205BC2" w:rsidRPr="00E17571"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276" w:type="dxa"/>
            <w:shd w:val="clear" w:color="auto" w:fill="auto"/>
          </w:tcPr>
          <w:p w14:paraId="495ED667"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17,7%</w:t>
            </w:r>
          </w:p>
        </w:tc>
        <w:tc>
          <w:tcPr>
            <w:tcW w:w="1276" w:type="dxa"/>
            <w:shd w:val="clear" w:color="auto" w:fill="auto"/>
          </w:tcPr>
          <w:p w14:paraId="56540229"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14,4%</w:t>
            </w:r>
          </w:p>
        </w:tc>
        <w:tc>
          <w:tcPr>
            <w:tcW w:w="1417" w:type="dxa"/>
            <w:shd w:val="clear" w:color="auto" w:fill="auto"/>
          </w:tcPr>
          <w:p w14:paraId="6FE3C971"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40,8%</w:t>
            </w:r>
          </w:p>
        </w:tc>
        <w:tc>
          <w:tcPr>
            <w:tcW w:w="1276" w:type="dxa"/>
            <w:shd w:val="clear" w:color="auto" w:fill="auto"/>
          </w:tcPr>
          <w:p w14:paraId="10B3D922"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16,9%</w:t>
            </w:r>
          </w:p>
        </w:tc>
        <w:tc>
          <w:tcPr>
            <w:tcW w:w="1276" w:type="dxa"/>
            <w:shd w:val="clear" w:color="auto" w:fill="auto"/>
          </w:tcPr>
          <w:p w14:paraId="5E9DA22D"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10,2%</w:t>
            </w:r>
          </w:p>
        </w:tc>
      </w:tr>
      <w:tr w:rsidR="00205BC2" w:rsidRPr="00E17571" w14:paraId="3B1ED1FC" w14:textId="77777777" w:rsidTr="00CC41EC">
        <w:trPr>
          <w:trHeight w:val="276"/>
        </w:trPr>
        <w:tc>
          <w:tcPr>
            <w:tcW w:w="2835" w:type="dxa"/>
            <w:shd w:val="clear" w:color="auto" w:fill="FFFFFF"/>
            <w:vAlign w:val="center"/>
          </w:tcPr>
          <w:p w14:paraId="6273C95B" w14:textId="7C0B503D" w:rsidR="00205BC2" w:rsidRPr="00E17571"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Жетісу</w:t>
            </w:r>
          </w:p>
        </w:tc>
        <w:tc>
          <w:tcPr>
            <w:tcW w:w="1276" w:type="dxa"/>
            <w:shd w:val="clear" w:color="auto" w:fill="auto"/>
          </w:tcPr>
          <w:p w14:paraId="0F00A365"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21,1%</w:t>
            </w:r>
          </w:p>
        </w:tc>
        <w:tc>
          <w:tcPr>
            <w:tcW w:w="1276" w:type="dxa"/>
            <w:shd w:val="clear" w:color="auto" w:fill="auto"/>
          </w:tcPr>
          <w:p w14:paraId="26890C6B"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11,9%</w:t>
            </w:r>
          </w:p>
        </w:tc>
        <w:tc>
          <w:tcPr>
            <w:tcW w:w="1417" w:type="dxa"/>
            <w:shd w:val="clear" w:color="auto" w:fill="auto"/>
          </w:tcPr>
          <w:p w14:paraId="72AE3D95"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33,3%</w:t>
            </w:r>
          </w:p>
        </w:tc>
        <w:tc>
          <w:tcPr>
            <w:tcW w:w="1276" w:type="dxa"/>
            <w:shd w:val="clear" w:color="auto" w:fill="auto"/>
          </w:tcPr>
          <w:p w14:paraId="217D7FBB"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15,5%</w:t>
            </w:r>
          </w:p>
        </w:tc>
        <w:tc>
          <w:tcPr>
            <w:tcW w:w="1276" w:type="dxa"/>
            <w:shd w:val="clear" w:color="auto" w:fill="auto"/>
          </w:tcPr>
          <w:p w14:paraId="6699F37C"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9,2%</w:t>
            </w:r>
          </w:p>
        </w:tc>
      </w:tr>
      <w:tr w:rsidR="00205BC2" w:rsidRPr="00E17571" w14:paraId="6E0F5422" w14:textId="77777777" w:rsidTr="00CC41EC">
        <w:trPr>
          <w:trHeight w:val="266"/>
        </w:trPr>
        <w:tc>
          <w:tcPr>
            <w:tcW w:w="2835" w:type="dxa"/>
            <w:shd w:val="clear" w:color="auto" w:fill="FFFFFF"/>
            <w:vAlign w:val="center"/>
          </w:tcPr>
          <w:p w14:paraId="286A86A4" w14:textId="2C556F9A" w:rsidR="00205BC2" w:rsidRPr="00E17571"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276" w:type="dxa"/>
            <w:shd w:val="clear" w:color="auto" w:fill="auto"/>
          </w:tcPr>
          <w:p w14:paraId="19BC101B"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18,5%</w:t>
            </w:r>
          </w:p>
        </w:tc>
        <w:tc>
          <w:tcPr>
            <w:tcW w:w="1276" w:type="dxa"/>
            <w:shd w:val="clear" w:color="auto" w:fill="auto"/>
          </w:tcPr>
          <w:p w14:paraId="5EC29D12"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14,6%</w:t>
            </w:r>
          </w:p>
        </w:tc>
        <w:tc>
          <w:tcPr>
            <w:tcW w:w="1417" w:type="dxa"/>
            <w:shd w:val="clear" w:color="auto" w:fill="auto"/>
          </w:tcPr>
          <w:p w14:paraId="6B109D65"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35,8%</w:t>
            </w:r>
          </w:p>
        </w:tc>
        <w:tc>
          <w:tcPr>
            <w:tcW w:w="1276" w:type="dxa"/>
            <w:shd w:val="clear" w:color="auto" w:fill="auto"/>
          </w:tcPr>
          <w:p w14:paraId="77730E12"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19,6%</w:t>
            </w:r>
          </w:p>
        </w:tc>
        <w:tc>
          <w:tcPr>
            <w:tcW w:w="1276" w:type="dxa"/>
            <w:shd w:val="clear" w:color="auto" w:fill="auto"/>
          </w:tcPr>
          <w:p w14:paraId="13EFB56A"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11,5%</w:t>
            </w:r>
          </w:p>
        </w:tc>
      </w:tr>
      <w:tr w:rsidR="00205BC2" w:rsidRPr="00E17571" w14:paraId="40FCD2E4" w14:textId="77777777" w:rsidTr="00CC41EC">
        <w:trPr>
          <w:trHeight w:val="186"/>
        </w:trPr>
        <w:tc>
          <w:tcPr>
            <w:tcW w:w="2835" w:type="dxa"/>
            <w:shd w:val="clear" w:color="auto" w:fill="FFFFFF"/>
            <w:vAlign w:val="center"/>
          </w:tcPr>
          <w:p w14:paraId="5D1B9822" w14:textId="7E78DBAE" w:rsidR="00205BC2" w:rsidRPr="00E17571"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276" w:type="dxa"/>
            <w:shd w:val="clear" w:color="auto" w:fill="auto"/>
          </w:tcPr>
          <w:p w14:paraId="06A82CE4"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21,9%</w:t>
            </w:r>
          </w:p>
        </w:tc>
        <w:tc>
          <w:tcPr>
            <w:tcW w:w="1276" w:type="dxa"/>
            <w:shd w:val="clear" w:color="auto" w:fill="auto"/>
          </w:tcPr>
          <w:p w14:paraId="7CCEE6D0"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9,9%</w:t>
            </w:r>
          </w:p>
        </w:tc>
        <w:tc>
          <w:tcPr>
            <w:tcW w:w="1417" w:type="dxa"/>
            <w:shd w:val="clear" w:color="auto" w:fill="auto"/>
          </w:tcPr>
          <w:p w14:paraId="2879BE6A"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36,1%</w:t>
            </w:r>
          </w:p>
        </w:tc>
        <w:tc>
          <w:tcPr>
            <w:tcW w:w="1276" w:type="dxa"/>
            <w:shd w:val="clear" w:color="auto" w:fill="auto"/>
          </w:tcPr>
          <w:p w14:paraId="618A9DEE"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24,8%</w:t>
            </w:r>
          </w:p>
        </w:tc>
        <w:tc>
          <w:tcPr>
            <w:tcW w:w="1276" w:type="dxa"/>
            <w:shd w:val="clear" w:color="auto" w:fill="auto"/>
          </w:tcPr>
          <w:p w14:paraId="1DD9A0DC" w14:textId="77777777" w:rsidR="00205BC2" w:rsidRPr="00E17571" w:rsidRDefault="00205BC2" w:rsidP="00390116">
            <w:pPr>
              <w:ind w:left="-76"/>
              <w:jc w:val="center"/>
              <w:rPr>
                <w:rFonts w:ascii="Times New Roman" w:eastAsia="Times New Roman" w:hAnsi="Times New Roman" w:cs="Times New Roman"/>
                <w:sz w:val="18"/>
                <w:szCs w:val="18"/>
                <w:lang w:eastAsia="ru-RU"/>
              </w:rPr>
            </w:pPr>
            <w:r w:rsidRPr="00E17571">
              <w:rPr>
                <w:rFonts w:ascii="Times New Roman" w:eastAsia="Times New Roman" w:hAnsi="Times New Roman" w:cs="Times New Roman"/>
                <w:sz w:val="18"/>
                <w:szCs w:val="18"/>
                <w:lang w:eastAsia="ru-RU"/>
              </w:rPr>
              <w:t>7,3%</w:t>
            </w:r>
          </w:p>
        </w:tc>
      </w:tr>
    </w:tbl>
    <w:p w14:paraId="4BC3BDF0" w14:textId="60DD7D29" w:rsidR="00D36583" w:rsidRPr="000325F2" w:rsidRDefault="000325F2" w:rsidP="000325F2">
      <w:pPr>
        <w:spacing w:line="240" w:lineRule="auto"/>
        <w:ind w:firstLine="720"/>
        <w:jc w:val="both"/>
        <w:rPr>
          <w:rFonts w:ascii="Times New Roman" w:hAnsi="Times New Roman" w:cs="Times New Roman"/>
          <w:sz w:val="28"/>
          <w:szCs w:val="28"/>
        </w:rPr>
      </w:pPr>
      <w:r w:rsidRPr="000325F2">
        <w:rPr>
          <w:rFonts w:ascii="Times New Roman" w:hAnsi="Times New Roman" w:cs="Times New Roman"/>
          <w:sz w:val="28"/>
          <w:szCs w:val="28"/>
        </w:rPr>
        <w:lastRenderedPageBreak/>
        <w:t xml:space="preserve">Динамика уровня коррупции, по мнению представителей бизнес-сообщества имеет следующую картину. Незначительное распространение коррупции в регионе наблюдают </w:t>
      </w:r>
      <w:r w:rsidR="005B656E" w:rsidRPr="005B656E">
        <w:rPr>
          <w:rFonts w:ascii="Times New Roman" w:hAnsi="Times New Roman" w:cs="Times New Roman"/>
          <w:sz w:val="28"/>
          <w:szCs w:val="28"/>
        </w:rPr>
        <w:t>40</w:t>
      </w:r>
      <w:r w:rsidRPr="000325F2">
        <w:rPr>
          <w:rFonts w:ascii="Times New Roman" w:hAnsi="Times New Roman" w:cs="Times New Roman"/>
          <w:sz w:val="28"/>
          <w:szCs w:val="28"/>
        </w:rPr>
        <w:t>,</w:t>
      </w:r>
      <w:r w:rsidR="005B656E" w:rsidRPr="005B656E">
        <w:rPr>
          <w:rFonts w:ascii="Times New Roman" w:hAnsi="Times New Roman" w:cs="Times New Roman"/>
          <w:sz w:val="28"/>
          <w:szCs w:val="28"/>
        </w:rPr>
        <w:t>3</w:t>
      </w:r>
      <w:r w:rsidRPr="000325F2">
        <w:rPr>
          <w:rFonts w:ascii="Times New Roman" w:hAnsi="Times New Roman" w:cs="Times New Roman"/>
          <w:sz w:val="28"/>
          <w:szCs w:val="28"/>
        </w:rPr>
        <w:t>% участников опроса, в то время как каждый третий предприниматель (2</w:t>
      </w:r>
      <w:r w:rsidR="005B656E" w:rsidRPr="005B656E">
        <w:rPr>
          <w:rFonts w:ascii="Times New Roman" w:hAnsi="Times New Roman" w:cs="Times New Roman"/>
          <w:sz w:val="28"/>
          <w:szCs w:val="28"/>
        </w:rPr>
        <w:t>8</w:t>
      </w:r>
      <w:r w:rsidRPr="000325F2">
        <w:rPr>
          <w:rFonts w:ascii="Times New Roman" w:hAnsi="Times New Roman" w:cs="Times New Roman"/>
          <w:sz w:val="28"/>
          <w:szCs w:val="28"/>
        </w:rPr>
        <w:t>,</w:t>
      </w:r>
      <w:r w:rsidR="005B656E" w:rsidRPr="005B656E">
        <w:rPr>
          <w:rFonts w:ascii="Times New Roman" w:hAnsi="Times New Roman" w:cs="Times New Roman"/>
          <w:sz w:val="28"/>
          <w:szCs w:val="28"/>
        </w:rPr>
        <w:t>3</w:t>
      </w:r>
      <w:r w:rsidRPr="000325F2">
        <w:rPr>
          <w:rFonts w:ascii="Times New Roman" w:hAnsi="Times New Roman" w:cs="Times New Roman"/>
          <w:sz w:val="28"/>
          <w:szCs w:val="28"/>
        </w:rPr>
        <w:t xml:space="preserve">%) уверен в достаточной представленности коррупции в регионе его проживания. </w:t>
      </w:r>
      <w:r w:rsidR="0027016B" w:rsidRPr="000325F2">
        <w:rPr>
          <w:rFonts w:ascii="Times New Roman" w:hAnsi="Times New Roman" w:cs="Times New Roman"/>
          <w:sz w:val="28"/>
          <w:szCs w:val="28"/>
        </w:rPr>
        <w:t>При этом</w:t>
      </w:r>
      <w:r w:rsidRPr="000325F2">
        <w:rPr>
          <w:rFonts w:ascii="Times New Roman" w:hAnsi="Times New Roman" w:cs="Times New Roman"/>
          <w:sz w:val="28"/>
          <w:szCs w:val="28"/>
        </w:rPr>
        <w:t xml:space="preserve"> небольшая доля респондентов 7,</w:t>
      </w:r>
      <w:r w:rsidR="00E215CA">
        <w:rPr>
          <w:rFonts w:ascii="Times New Roman" w:hAnsi="Times New Roman" w:cs="Times New Roman"/>
          <w:sz w:val="28"/>
          <w:szCs w:val="28"/>
        </w:rPr>
        <w:t>2</w:t>
      </w:r>
      <w:r w:rsidRPr="000325F2">
        <w:rPr>
          <w:rFonts w:ascii="Times New Roman" w:hAnsi="Times New Roman" w:cs="Times New Roman"/>
          <w:sz w:val="28"/>
          <w:szCs w:val="28"/>
        </w:rPr>
        <w:t>% указывают на широкое распространение коррупции.</w:t>
      </w:r>
    </w:p>
    <w:p w14:paraId="7D1A0251" w14:textId="529C647B" w:rsidR="000325F2" w:rsidRDefault="000325F2" w:rsidP="000325F2">
      <w:pPr>
        <w:spacing w:after="0" w:line="240" w:lineRule="auto"/>
        <w:ind w:firstLine="680"/>
        <w:jc w:val="both"/>
        <w:rPr>
          <w:rFonts w:ascii="Times New Roman" w:hAnsi="Times New Roman" w:cs="Times New Roman"/>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1</w:t>
      </w:r>
      <w:r w:rsidR="00477848">
        <w:rPr>
          <w:rFonts w:ascii="Times New Roman" w:hAnsi="Times New Roman" w:cs="Times New Roman"/>
          <w:b/>
          <w:bCs/>
          <w:iCs/>
          <w:sz w:val="28"/>
          <w:szCs w:val="28"/>
          <w:lang w:val="kk-KZ"/>
        </w:rPr>
        <w:t>3</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5E423F">
        <w:rPr>
          <w:rFonts w:ascii="Times New Roman" w:hAnsi="Times New Roman" w:cs="Times New Roman"/>
          <w:iCs/>
          <w:sz w:val="28"/>
          <w:szCs w:val="28"/>
        </w:rPr>
        <w:t xml:space="preserve">Определение </w:t>
      </w:r>
      <w:r>
        <w:rPr>
          <w:rFonts w:ascii="Times New Roman" w:hAnsi="Times New Roman" w:cs="Times New Roman"/>
          <w:iCs/>
          <w:sz w:val="28"/>
          <w:szCs w:val="28"/>
        </w:rPr>
        <w:t xml:space="preserve">степени распространенности коррупции группы респондентов «субъекты предпринимательства» </w:t>
      </w:r>
      <w:r w:rsidRPr="005E423F">
        <w:rPr>
          <w:rFonts w:ascii="Times New Roman" w:hAnsi="Times New Roman" w:cs="Times New Roman"/>
          <w:i/>
          <w:sz w:val="28"/>
          <w:szCs w:val="28"/>
        </w:rPr>
        <w:t>(среднереспубликанские значения).</w:t>
      </w:r>
      <w:r>
        <w:rPr>
          <w:rFonts w:ascii="Times New Roman" w:hAnsi="Times New Roman" w:cs="Times New Roman"/>
          <w:sz w:val="28"/>
          <w:szCs w:val="28"/>
        </w:rPr>
        <w:t xml:space="preserve"> </w:t>
      </w:r>
    </w:p>
    <w:p w14:paraId="3AFFE7A0" w14:textId="075D9C2D" w:rsidR="00D36583" w:rsidRDefault="00D36583" w:rsidP="005E423F">
      <w:pPr>
        <w:spacing w:line="240" w:lineRule="auto"/>
      </w:pPr>
    </w:p>
    <w:p w14:paraId="2D3D1343" w14:textId="14298105" w:rsidR="000325F2" w:rsidRDefault="000325F2" w:rsidP="005B656E">
      <w:pPr>
        <w:spacing w:line="240" w:lineRule="auto"/>
        <w:jc w:val="center"/>
      </w:pPr>
      <w:r>
        <w:rPr>
          <w:noProof/>
          <w:lang w:eastAsia="ru-RU"/>
        </w:rPr>
        <w:drawing>
          <wp:inline distT="0" distB="0" distL="0" distR="0" wp14:anchorId="1C7A6BF6" wp14:editId="68ED56AA">
            <wp:extent cx="5753100" cy="1323975"/>
            <wp:effectExtent l="0" t="0" r="0" b="9525"/>
            <wp:docPr id="3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66B650" w14:textId="07BE5E83" w:rsidR="005718F9" w:rsidRDefault="005718F9" w:rsidP="005718F9">
      <w:pPr>
        <w:pStyle w:val="a3"/>
        <w:ind w:firstLine="680"/>
        <w:jc w:val="both"/>
        <w:rPr>
          <w:i/>
        </w:rPr>
      </w:pPr>
      <w:r>
        <w:rPr>
          <w:b/>
          <w:bCs/>
          <w:iCs/>
        </w:rPr>
        <w:t>Таблица</w:t>
      </w:r>
      <w:r w:rsidRPr="00AB402A">
        <w:rPr>
          <w:b/>
          <w:bCs/>
          <w:iCs/>
        </w:rPr>
        <w:t xml:space="preserve"> </w:t>
      </w:r>
      <w:r w:rsidR="00477848">
        <w:rPr>
          <w:b/>
          <w:bCs/>
          <w:iCs/>
          <w:lang w:val="kk-KZ"/>
        </w:rPr>
        <w:t>9</w:t>
      </w:r>
      <w:r w:rsidRPr="00AB402A">
        <w:rPr>
          <w:b/>
          <w:bCs/>
          <w:iCs/>
        </w:rPr>
        <w:t>.</w:t>
      </w:r>
      <w:r w:rsidRPr="00AB402A">
        <w:t xml:space="preserve"> </w:t>
      </w:r>
      <w:r w:rsidRPr="005E423F">
        <w:rPr>
          <w:iCs/>
        </w:rPr>
        <w:t xml:space="preserve">Определение </w:t>
      </w:r>
      <w:r>
        <w:rPr>
          <w:iCs/>
        </w:rPr>
        <w:t xml:space="preserve">степени распространенности коррупции группы респондентов «субъекты предпринимательства» </w:t>
      </w:r>
      <w:r w:rsidRPr="007E1533">
        <w:rPr>
          <w:i/>
        </w:rPr>
        <w:t>(</w:t>
      </w:r>
      <w:r>
        <w:rPr>
          <w:i/>
        </w:rPr>
        <w:t>территориальные</w:t>
      </w:r>
      <w:r w:rsidRPr="007E1533">
        <w:rPr>
          <w:i/>
        </w:rPr>
        <w:t xml:space="preserve"> значения).</w:t>
      </w:r>
    </w:p>
    <w:p w14:paraId="174767D3" w14:textId="77777777" w:rsidR="005718F9" w:rsidRDefault="005718F9" w:rsidP="005E423F">
      <w:pPr>
        <w:spacing w:line="240" w:lineRule="auto"/>
      </w:pPr>
    </w:p>
    <w:tbl>
      <w:tblPr>
        <w:tblStyle w:val="ab"/>
        <w:tblW w:w="9498" w:type="dxa"/>
        <w:tblInd w:w="-147" w:type="dxa"/>
        <w:shd w:val="clear" w:color="auto" w:fill="FFFFFF"/>
        <w:tblLayout w:type="fixed"/>
        <w:tblLook w:val="04A0" w:firstRow="1" w:lastRow="0" w:firstColumn="1" w:lastColumn="0" w:noHBand="0" w:noVBand="1"/>
      </w:tblPr>
      <w:tblGrid>
        <w:gridCol w:w="2694"/>
        <w:gridCol w:w="1417"/>
        <w:gridCol w:w="1418"/>
        <w:gridCol w:w="1417"/>
        <w:gridCol w:w="1276"/>
        <w:gridCol w:w="1276"/>
      </w:tblGrid>
      <w:tr w:rsidR="005718F9" w:rsidRPr="00E17571" w14:paraId="20F430CD" w14:textId="77777777" w:rsidTr="00205BC2">
        <w:trPr>
          <w:trHeight w:val="553"/>
        </w:trPr>
        <w:tc>
          <w:tcPr>
            <w:tcW w:w="2694" w:type="dxa"/>
            <w:shd w:val="clear" w:color="auto" w:fill="E7E6E6"/>
          </w:tcPr>
          <w:p w14:paraId="35A21888" w14:textId="77777777" w:rsidR="005718F9" w:rsidRPr="00205BC2" w:rsidRDefault="005718F9" w:rsidP="00305D36">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Наименование региона</w:t>
            </w:r>
          </w:p>
        </w:tc>
        <w:tc>
          <w:tcPr>
            <w:tcW w:w="1417" w:type="dxa"/>
            <w:shd w:val="clear" w:color="auto" w:fill="E7E6E6"/>
          </w:tcPr>
          <w:p w14:paraId="2693DD25" w14:textId="77777777" w:rsidR="005718F9" w:rsidRPr="00205BC2" w:rsidRDefault="005718F9" w:rsidP="00800CDB">
            <w:pPr>
              <w:ind w:left="-76"/>
              <w:jc w:val="center"/>
              <w:rPr>
                <w:rFonts w:ascii="Times New Roman" w:eastAsia="Times New Roman" w:hAnsi="Times New Roman" w:cs="Times New Roman"/>
                <w:sz w:val="18"/>
                <w:szCs w:val="18"/>
                <w:lang w:eastAsia="ru-RU"/>
              </w:rPr>
            </w:pPr>
            <w:r w:rsidRPr="00205BC2">
              <w:rPr>
                <w:rFonts w:ascii="Times New Roman" w:eastAsia="Times New Roman" w:hAnsi="Times New Roman" w:cs="Times New Roman"/>
                <w:color w:val="000000"/>
                <w:sz w:val="18"/>
                <w:szCs w:val="18"/>
                <w:lang w:val="kk-KZ" w:eastAsia="ru-RU"/>
              </w:rPr>
              <w:t>Распространена</w:t>
            </w:r>
          </w:p>
        </w:tc>
        <w:tc>
          <w:tcPr>
            <w:tcW w:w="1418" w:type="dxa"/>
            <w:shd w:val="clear" w:color="auto" w:fill="E7E6E6"/>
          </w:tcPr>
          <w:p w14:paraId="11978FB6" w14:textId="77777777" w:rsidR="005718F9" w:rsidRPr="00205BC2" w:rsidRDefault="005718F9" w:rsidP="00800CDB">
            <w:pPr>
              <w:ind w:left="-76"/>
              <w:jc w:val="center"/>
              <w:rPr>
                <w:rFonts w:ascii="Times New Roman" w:eastAsia="Times New Roman" w:hAnsi="Times New Roman" w:cs="Times New Roman"/>
                <w:sz w:val="18"/>
                <w:szCs w:val="18"/>
                <w:lang w:eastAsia="ru-RU"/>
              </w:rPr>
            </w:pPr>
            <w:r w:rsidRPr="00205BC2">
              <w:rPr>
                <w:rFonts w:ascii="Times New Roman" w:eastAsia="Times New Roman" w:hAnsi="Times New Roman" w:cs="Times New Roman"/>
                <w:color w:val="000000"/>
                <w:sz w:val="18"/>
                <w:szCs w:val="18"/>
                <w:lang w:val="kk-KZ" w:eastAsia="ru-RU"/>
              </w:rPr>
              <w:t>Очень распространена</w:t>
            </w:r>
          </w:p>
        </w:tc>
        <w:tc>
          <w:tcPr>
            <w:tcW w:w="1417" w:type="dxa"/>
            <w:shd w:val="clear" w:color="auto" w:fill="E7E6E6"/>
          </w:tcPr>
          <w:p w14:paraId="7E710697" w14:textId="77777777" w:rsidR="005718F9" w:rsidRPr="00205BC2" w:rsidRDefault="005718F9" w:rsidP="00800CDB">
            <w:pPr>
              <w:ind w:left="-76"/>
              <w:jc w:val="center"/>
              <w:rPr>
                <w:rFonts w:ascii="Times New Roman" w:eastAsia="Times New Roman" w:hAnsi="Times New Roman" w:cs="Times New Roman"/>
                <w:sz w:val="18"/>
                <w:szCs w:val="18"/>
                <w:lang w:eastAsia="ru-RU"/>
              </w:rPr>
            </w:pPr>
            <w:r w:rsidRPr="00205BC2">
              <w:rPr>
                <w:rFonts w:ascii="Times New Roman" w:eastAsia="Times New Roman" w:hAnsi="Times New Roman" w:cs="Times New Roman"/>
                <w:color w:val="000000"/>
                <w:sz w:val="18"/>
                <w:szCs w:val="18"/>
                <w:lang w:val="kk-KZ" w:eastAsia="ru-RU"/>
              </w:rPr>
              <w:t>Незначительно распространена</w:t>
            </w:r>
          </w:p>
        </w:tc>
        <w:tc>
          <w:tcPr>
            <w:tcW w:w="1276" w:type="dxa"/>
            <w:shd w:val="clear" w:color="auto" w:fill="E7E6E6"/>
          </w:tcPr>
          <w:p w14:paraId="5116C804" w14:textId="77777777" w:rsidR="005718F9" w:rsidRPr="00205BC2" w:rsidRDefault="005718F9" w:rsidP="00800CDB">
            <w:pPr>
              <w:ind w:left="-76"/>
              <w:jc w:val="center"/>
              <w:rPr>
                <w:rFonts w:ascii="Times New Roman" w:eastAsia="Times New Roman" w:hAnsi="Times New Roman" w:cs="Times New Roman"/>
                <w:sz w:val="18"/>
                <w:szCs w:val="18"/>
                <w:lang w:eastAsia="ru-RU"/>
              </w:rPr>
            </w:pPr>
            <w:r w:rsidRPr="00205BC2">
              <w:rPr>
                <w:rFonts w:ascii="Times New Roman" w:eastAsia="Times New Roman" w:hAnsi="Times New Roman" w:cs="Times New Roman"/>
                <w:color w:val="000000"/>
                <w:sz w:val="18"/>
                <w:szCs w:val="18"/>
                <w:lang w:val="kk-KZ" w:eastAsia="ru-RU"/>
              </w:rPr>
              <w:t>В моем регионе проживания нет коррупции</w:t>
            </w:r>
          </w:p>
        </w:tc>
        <w:tc>
          <w:tcPr>
            <w:tcW w:w="1276" w:type="dxa"/>
            <w:shd w:val="clear" w:color="auto" w:fill="E7E6E6"/>
          </w:tcPr>
          <w:p w14:paraId="7204105A" w14:textId="77777777" w:rsidR="005718F9" w:rsidRPr="00205BC2" w:rsidRDefault="005718F9" w:rsidP="00800CDB">
            <w:pPr>
              <w:ind w:left="-76"/>
              <w:jc w:val="center"/>
              <w:rPr>
                <w:rFonts w:ascii="Times New Roman" w:eastAsia="Times New Roman" w:hAnsi="Times New Roman" w:cs="Times New Roman"/>
                <w:sz w:val="18"/>
                <w:szCs w:val="18"/>
                <w:lang w:eastAsia="ru-RU"/>
              </w:rPr>
            </w:pPr>
            <w:r w:rsidRPr="00205BC2">
              <w:rPr>
                <w:rFonts w:ascii="Times New Roman" w:eastAsia="Times New Roman" w:hAnsi="Times New Roman" w:cs="Times New Roman"/>
                <w:color w:val="000000"/>
                <w:sz w:val="18"/>
                <w:szCs w:val="18"/>
                <w:lang w:val="kk-KZ" w:eastAsia="ru-RU"/>
              </w:rPr>
              <w:t xml:space="preserve">Не думал </w:t>
            </w:r>
            <w:r w:rsidRPr="00205BC2">
              <w:rPr>
                <w:rFonts w:ascii="Times New Roman" w:eastAsia="Times New Roman" w:hAnsi="Times New Roman" w:cs="Times New Roman"/>
                <w:color w:val="000000"/>
                <w:sz w:val="18"/>
                <w:szCs w:val="18"/>
                <w:lang w:eastAsia="ru-RU"/>
              </w:rPr>
              <w:t>(-а)  об этом</w:t>
            </w:r>
          </w:p>
        </w:tc>
      </w:tr>
      <w:tr w:rsidR="005B656E" w:rsidRPr="00E17571" w14:paraId="46BF281C" w14:textId="77777777" w:rsidTr="00E215CA">
        <w:trPr>
          <w:trHeight w:val="219"/>
        </w:trPr>
        <w:tc>
          <w:tcPr>
            <w:tcW w:w="2694" w:type="dxa"/>
            <w:shd w:val="clear" w:color="auto" w:fill="B4C6E7" w:themeFill="accent1" w:themeFillTint="66"/>
          </w:tcPr>
          <w:p w14:paraId="5300F5B9"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Республика Казахстан</w:t>
            </w:r>
          </w:p>
        </w:tc>
        <w:tc>
          <w:tcPr>
            <w:tcW w:w="1417" w:type="dxa"/>
            <w:shd w:val="clear" w:color="auto" w:fill="B4C6E7" w:themeFill="accent1" w:themeFillTint="66"/>
            <w:vAlign w:val="center"/>
          </w:tcPr>
          <w:p w14:paraId="66DF9E76" w14:textId="68A15D0D" w:rsidR="005B656E" w:rsidRPr="00205BC2" w:rsidRDefault="005B656E" w:rsidP="0020252F">
            <w:pPr>
              <w:ind w:left="-76"/>
              <w:jc w:val="center"/>
              <w:rPr>
                <w:rFonts w:ascii="Times New Roman" w:eastAsia="Times New Roman" w:hAnsi="Times New Roman" w:cs="Times New Roman"/>
                <w:sz w:val="18"/>
                <w:szCs w:val="18"/>
                <w:lang w:val="en-US" w:eastAsia="ru-RU"/>
              </w:rPr>
            </w:pPr>
            <w:r w:rsidRPr="00205BC2">
              <w:rPr>
                <w:rFonts w:ascii="Times New Roman" w:hAnsi="Times New Roman" w:cs="Times New Roman"/>
                <w:color w:val="000000"/>
                <w:sz w:val="18"/>
                <w:szCs w:val="18"/>
              </w:rPr>
              <w:t>28,30%</w:t>
            </w:r>
          </w:p>
        </w:tc>
        <w:tc>
          <w:tcPr>
            <w:tcW w:w="1418" w:type="dxa"/>
            <w:shd w:val="clear" w:color="auto" w:fill="B4C6E7" w:themeFill="accent1" w:themeFillTint="66"/>
            <w:vAlign w:val="center"/>
          </w:tcPr>
          <w:p w14:paraId="2BCEF00E" w14:textId="504782E7" w:rsidR="005B656E" w:rsidRPr="00205BC2" w:rsidRDefault="005B656E" w:rsidP="0020252F">
            <w:pPr>
              <w:ind w:left="-76"/>
              <w:jc w:val="center"/>
              <w:rPr>
                <w:rFonts w:ascii="Times New Roman" w:eastAsia="Times New Roman" w:hAnsi="Times New Roman" w:cs="Times New Roman"/>
                <w:sz w:val="18"/>
                <w:szCs w:val="18"/>
                <w:lang w:val="en-US" w:eastAsia="ru-RU"/>
              </w:rPr>
            </w:pPr>
            <w:r w:rsidRPr="00205BC2">
              <w:rPr>
                <w:rFonts w:ascii="Times New Roman" w:hAnsi="Times New Roman" w:cs="Times New Roman"/>
                <w:color w:val="000000"/>
                <w:sz w:val="18"/>
                <w:szCs w:val="18"/>
              </w:rPr>
              <w:t>7,20%</w:t>
            </w:r>
          </w:p>
        </w:tc>
        <w:tc>
          <w:tcPr>
            <w:tcW w:w="1417" w:type="dxa"/>
            <w:shd w:val="clear" w:color="auto" w:fill="B4C6E7" w:themeFill="accent1" w:themeFillTint="66"/>
            <w:vAlign w:val="center"/>
          </w:tcPr>
          <w:p w14:paraId="3CDC2519" w14:textId="584B0FFC" w:rsidR="005B656E" w:rsidRPr="00205BC2" w:rsidRDefault="005B656E" w:rsidP="0020252F">
            <w:pPr>
              <w:ind w:left="-76"/>
              <w:jc w:val="center"/>
              <w:rPr>
                <w:rFonts w:ascii="Times New Roman" w:eastAsia="Times New Roman" w:hAnsi="Times New Roman" w:cs="Times New Roman"/>
                <w:sz w:val="18"/>
                <w:szCs w:val="18"/>
                <w:lang w:val="en-US" w:eastAsia="ru-RU"/>
              </w:rPr>
            </w:pPr>
            <w:r w:rsidRPr="00205BC2">
              <w:rPr>
                <w:rFonts w:ascii="Times New Roman" w:hAnsi="Times New Roman" w:cs="Times New Roman"/>
                <w:color w:val="000000"/>
                <w:sz w:val="18"/>
                <w:szCs w:val="18"/>
              </w:rPr>
              <w:t>40,30%</w:t>
            </w:r>
          </w:p>
        </w:tc>
        <w:tc>
          <w:tcPr>
            <w:tcW w:w="1276" w:type="dxa"/>
            <w:shd w:val="clear" w:color="auto" w:fill="B4C6E7" w:themeFill="accent1" w:themeFillTint="66"/>
            <w:vAlign w:val="center"/>
          </w:tcPr>
          <w:p w14:paraId="64880C04" w14:textId="6DEE1636" w:rsidR="005B656E" w:rsidRPr="00205BC2" w:rsidRDefault="005B656E" w:rsidP="0020252F">
            <w:pPr>
              <w:ind w:left="-76"/>
              <w:jc w:val="center"/>
              <w:rPr>
                <w:rFonts w:ascii="Times New Roman" w:eastAsia="Times New Roman" w:hAnsi="Times New Roman" w:cs="Times New Roman"/>
                <w:sz w:val="18"/>
                <w:szCs w:val="18"/>
                <w:lang w:val="en-US" w:eastAsia="ru-RU"/>
              </w:rPr>
            </w:pPr>
            <w:r w:rsidRPr="00205BC2">
              <w:rPr>
                <w:rFonts w:ascii="Times New Roman" w:hAnsi="Times New Roman" w:cs="Times New Roman"/>
                <w:color w:val="000000"/>
                <w:sz w:val="18"/>
                <w:szCs w:val="18"/>
              </w:rPr>
              <w:t>10,10%</w:t>
            </w:r>
          </w:p>
        </w:tc>
        <w:tc>
          <w:tcPr>
            <w:tcW w:w="1276" w:type="dxa"/>
            <w:shd w:val="clear" w:color="auto" w:fill="B4C6E7" w:themeFill="accent1" w:themeFillTint="66"/>
            <w:vAlign w:val="center"/>
          </w:tcPr>
          <w:p w14:paraId="5241F0C9" w14:textId="125057C4" w:rsidR="005B656E" w:rsidRPr="00205BC2" w:rsidRDefault="005B656E" w:rsidP="0020252F">
            <w:pPr>
              <w:ind w:left="-76"/>
              <w:jc w:val="center"/>
              <w:rPr>
                <w:rFonts w:ascii="Times New Roman" w:eastAsia="Times New Roman" w:hAnsi="Times New Roman" w:cs="Times New Roman"/>
                <w:sz w:val="18"/>
                <w:szCs w:val="18"/>
                <w:lang w:val="en-US" w:eastAsia="ru-RU"/>
              </w:rPr>
            </w:pPr>
            <w:r w:rsidRPr="00205BC2">
              <w:rPr>
                <w:rFonts w:ascii="Times New Roman" w:hAnsi="Times New Roman" w:cs="Times New Roman"/>
                <w:color w:val="000000"/>
                <w:sz w:val="18"/>
                <w:szCs w:val="18"/>
              </w:rPr>
              <w:t>14,10%</w:t>
            </w:r>
          </w:p>
        </w:tc>
      </w:tr>
      <w:tr w:rsidR="005B656E" w:rsidRPr="00E17571" w14:paraId="557CB484" w14:textId="77777777" w:rsidTr="00205BC2">
        <w:trPr>
          <w:trHeight w:val="271"/>
        </w:trPr>
        <w:tc>
          <w:tcPr>
            <w:tcW w:w="2694" w:type="dxa"/>
            <w:shd w:val="clear" w:color="auto" w:fill="FFFFFF"/>
          </w:tcPr>
          <w:p w14:paraId="2E7292E3"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Акмолинская область</w:t>
            </w:r>
          </w:p>
        </w:tc>
        <w:tc>
          <w:tcPr>
            <w:tcW w:w="1417" w:type="dxa"/>
            <w:shd w:val="clear" w:color="auto" w:fill="auto"/>
            <w:vAlign w:val="center"/>
          </w:tcPr>
          <w:p w14:paraId="7C79EAB3" w14:textId="2F43C595"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25,30%</w:t>
            </w:r>
          </w:p>
        </w:tc>
        <w:tc>
          <w:tcPr>
            <w:tcW w:w="1418" w:type="dxa"/>
            <w:shd w:val="clear" w:color="auto" w:fill="auto"/>
            <w:vAlign w:val="center"/>
          </w:tcPr>
          <w:p w14:paraId="6C2DC5DE" w14:textId="55FFB4A0"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6,50%</w:t>
            </w:r>
          </w:p>
        </w:tc>
        <w:tc>
          <w:tcPr>
            <w:tcW w:w="1417" w:type="dxa"/>
            <w:shd w:val="clear" w:color="auto" w:fill="auto"/>
            <w:vAlign w:val="center"/>
          </w:tcPr>
          <w:p w14:paraId="330CC4C5" w14:textId="4DC1539D"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37,20%</w:t>
            </w:r>
          </w:p>
        </w:tc>
        <w:tc>
          <w:tcPr>
            <w:tcW w:w="1276" w:type="dxa"/>
            <w:shd w:val="clear" w:color="auto" w:fill="auto"/>
            <w:vAlign w:val="center"/>
          </w:tcPr>
          <w:p w14:paraId="0BE57B6F" w14:textId="0CB180AF"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9,60%</w:t>
            </w:r>
          </w:p>
        </w:tc>
        <w:tc>
          <w:tcPr>
            <w:tcW w:w="1276" w:type="dxa"/>
            <w:shd w:val="clear" w:color="auto" w:fill="auto"/>
            <w:vAlign w:val="center"/>
          </w:tcPr>
          <w:p w14:paraId="7DBCF7D5" w14:textId="10A27A77"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21,40%</w:t>
            </w:r>
          </w:p>
        </w:tc>
      </w:tr>
      <w:tr w:rsidR="005B656E" w:rsidRPr="00E17571" w14:paraId="02B4FD86" w14:textId="77777777" w:rsidTr="00205BC2">
        <w:trPr>
          <w:trHeight w:val="233"/>
        </w:trPr>
        <w:tc>
          <w:tcPr>
            <w:tcW w:w="2694" w:type="dxa"/>
            <w:shd w:val="clear" w:color="auto" w:fill="FFFFFF"/>
          </w:tcPr>
          <w:p w14:paraId="2C261BD3"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 xml:space="preserve">Актюбинская область </w:t>
            </w:r>
          </w:p>
        </w:tc>
        <w:tc>
          <w:tcPr>
            <w:tcW w:w="1417" w:type="dxa"/>
            <w:shd w:val="clear" w:color="auto" w:fill="auto"/>
            <w:vAlign w:val="center"/>
          </w:tcPr>
          <w:p w14:paraId="4D062865" w14:textId="4440E63F"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39,70%</w:t>
            </w:r>
          </w:p>
        </w:tc>
        <w:tc>
          <w:tcPr>
            <w:tcW w:w="1418" w:type="dxa"/>
            <w:shd w:val="clear" w:color="auto" w:fill="auto"/>
            <w:vAlign w:val="center"/>
          </w:tcPr>
          <w:p w14:paraId="0048941F" w14:textId="08CDCF83"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6,80%</w:t>
            </w:r>
          </w:p>
        </w:tc>
        <w:tc>
          <w:tcPr>
            <w:tcW w:w="1417" w:type="dxa"/>
            <w:shd w:val="clear" w:color="auto" w:fill="auto"/>
            <w:vAlign w:val="center"/>
          </w:tcPr>
          <w:p w14:paraId="7B670C2D" w14:textId="5A9E9926"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38,40%</w:t>
            </w:r>
          </w:p>
        </w:tc>
        <w:tc>
          <w:tcPr>
            <w:tcW w:w="1276" w:type="dxa"/>
            <w:shd w:val="clear" w:color="auto" w:fill="auto"/>
            <w:vAlign w:val="center"/>
          </w:tcPr>
          <w:p w14:paraId="3B4B0CEA" w14:textId="1166285D"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1,10%</w:t>
            </w:r>
          </w:p>
        </w:tc>
        <w:tc>
          <w:tcPr>
            <w:tcW w:w="1276" w:type="dxa"/>
            <w:shd w:val="clear" w:color="auto" w:fill="auto"/>
            <w:vAlign w:val="center"/>
          </w:tcPr>
          <w:p w14:paraId="493B4AE5" w14:textId="17273E4C"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14,00%</w:t>
            </w:r>
          </w:p>
        </w:tc>
      </w:tr>
      <w:tr w:rsidR="005B656E" w:rsidRPr="00E17571" w14:paraId="05A601A2" w14:textId="77777777" w:rsidTr="00205BC2">
        <w:trPr>
          <w:trHeight w:val="70"/>
        </w:trPr>
        <w:tc>
          <w:tcPr>
            <w:tcW w:w="2694" w:type="dxa"/>
            <w:shd w:val="clear" w:color="auto" w:fill="FFFFFF"/>
          </w:tcPr>
          <w:p w14:paraId="746EB858"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 xml:space="preserve">Алматинская область </w:t>
            </w:r>
          </w:p>
        </w:tc>
        <w:tc>
          <w:tcPr>
            <w:tcW w:w="1417" w:type="dxa"/>
            <w:shd w:val="clear" w:color="auto" w:fill="auto"/>
            <w:vAlign w:val="center"/>
          </w:tcPr>
          <w:p w14:paraId="56A310CA" w14:textId="578D9A29"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31,70%</w:t>
            </w:r>
          </w:p>
        </w:tc>
        <w:tc>
          <w:tcPr>
            <w:tcW w:w="1418" w:type="dxa"/>
            <w:shd w:val="clear" w:color="auto" w:fill="auto"/>
            <w:vAlign w:val="center"/>
          </w:tcPr>
          <w:p w14:paraId="48C7F9DD" w14:textId="6E600BB5"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6,10%</w:t>
            </w:r>
          </w:p>
        </w:tc>
        <w:tc>
          <w:tcPr>
            <w:tcW w:w="1417" w:type="dxa"/>
            <w:shd w:val="clear" w:color="auto" w:fill="auto"/>
            <w:vAlign w:val="center"/>
          </w:tcPr>
          <w:p w14:paraId="3AC95D04" w14:textId="75ADFF69"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41,80%</w:t>
            </w:r>
          </w:p>
        </w:tc>
        <w:tc>
          <w:tcPr>
            <w:tcW w:w="1276" w:type="dxa"/>
            <w:shd w:val="clear" w:color="auto" w:fill="auto"/>
            <w:vAlign w:val="center"/>
          </w:tcPr>
          <w:p w14:paraId="5A02321A" w14:textId="2F2C4546"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7,10%</w:t>
            </w:r>
          </w:p>
        </w:tc>
        <w:tc>
          <w:tcPr>
            <w:tcW w:w="1276" w:type="dxa"/>
            <w:shd w:val="clear" w:color="auto" w:fill="auto"/>
            <w:vAlign w:val="center"/>
          </w:tcPr>
          <w:p w14:paraId="2148EC82" w14:textId="506A5815"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13,30%</w:t>
            </w:r>
          </w:p>
        </w:tc>
      </w:tr>
      <w:tr w:rsidR="005B656E" w:rsidRPr="00E17571" w14:paraId="6AB6ACA4" w14:textId="77777777" w:rsidTr="00205BC2">
        <w:trPr>
          <w:trHeight w:val="160"/>
        </w:trPr>
        <w:tc>
          <w:tcPr>
            <w:tcW w:w="2694" w:type="dxa"/>
            <w:shd w:val="clear" w:color="auto" w:fill="FFFFFF"/>
          </w:tcPr>
          <w:p w14:paraId="4C99657D"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Атырауская область</w:t>
            </w:r>
          </w:p>
        </w:tc>
        <w:tc>
          <w:tcPr>
            <w:tcW w:w="1417" w:type="dxa"/>
            <w:shd w:val="clear" w:color="auto" w:fill="auto"/>
            <w:vAlign w:val="center"/>
          </w:tcPr>
          <w:p w14:paraId="33D74ABF" w14:textId="1AC20CAD"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20,70%</w:t>
            </w:r>
          </w:p>
        </w:tc>
        <w:tc>
          <w:tcPr>
            <w:tcW w:w="1418" w:type="dxa"/>
            <w:shd w:val="clear" w:color="auto" w:fill="auto"/>
            <w:vAlign w:val="center"/>
          </w:tcPr>
          <w:p w14:paraId="655B4F29" w14:textId="216D03AB"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9,90%</w:t>
            </w:r>
          </w:p>
        </w:tc>
        <w:tc>
          <w:tcPr>
            <w:tcW w:w="1417" w:type="dxa"/>
            <w:shd w:val="clear" w:color="auto" w:fill="auto"/>
            <w:vAlign w:val="center"/>
          </w:tcPr>
          <w:p w14:paraId="7AF8C68F" w14:textId="6E328126"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58,80%</w:t>
            </w:r>
          </w:p>
        </w:tc>
        <w:tc>
          <w:tcPr>
            <w:tcW w:w="1276" w:type="dxa"/>
            <w:shd w:val="clear" w:color="auto" w:fill="auto"/>
            <w:vAlign w:val="center"/>
          </w:tcPr>
          <w:p w14:paraId="34E66704" w14:textId="22917A54"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2,80%</w:t>
            </w:r>
          </w:p>
        </w:tc>
        <w:tc>
          <w:tcPr>
            <w:tcW w:w="1276" w:type="dxa"/>
            <w:shd w:val="clear" w:color="auto" w:fill="auto"/>
            <w:vAlign w:val="center"/>
          </w:tcPr>
          <w:p w14:paraId="060AE317" w14:textId="420EB52B"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7,80%</w:t>
            </w:r>
          </w:p>
        </w:tc>
      </w:tr>
      <w:tr w:rsidR="005B656E" w:rsidRPr="00E17571" w14:paraId="79F4CADE" w14:textId="77777777" w:rsidTr="00205BC2">
        <w:trPr>
          <w:trHeight w:val="249"/>
        </w:trPr>
        <w:tc>
          <w:tcPr>
            <w:tcW w:w="2694" w:type="dxa"/>
            <w:shd w:val="clear" w:color="auto" w:fill="FFFFFF"/>
          </w:tcPr>
          <w:p w14:paraId="7D09EDC2" w14:textId="0F0C4DC1" w:rsidR="005B656E" w:rsidRPr="00205BC2" w:rsidRDefault="00205BC2" w:rsidP="005B656E">
            <w:pPr>
              <w:ind w:left="-76"/>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5B656E" w:rsidRPr="00205BC2">
              <w:rPr>
                <w:rFonts w:ascii="Times New Roman" w:eastAsia="Times New Roman" w:hAnsi="Times New Roman" w:cs="Times New Roman"/>
                <w:sz w:val="18"/>
                <w:szCs w:val="18"/>
                <w:lang w:eastAsia="ru-RU"/>
              </w:rPr>
              <w:t>Казахстанская область</w:t>
            </w:r>
          </w:p>
        </w:tc>
        <w:tc>
          <w:tcPr>
            <w:tcW w:w="1417" w:type="dxa"/>
            <w:shd w:val="clear" w:color="auto" w:fill="auto"/>
            <w:vAlign w:val="center"/>
          </w:tcPr>
          <w:p w14:paraId="00F3380C" w14:textId="4949057E"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31,20%</w:t>
            </w:r>
          </w:p>
        </w:tc>
        <w:tc>
          <w:tcPr>
            <w:tcW w:w="1418" w:type="dxa"/>
            <w:shd w:val="clear" w:color="auto" w:fill="auto"/>
            <w:vAlign w:val="center"/>
          </w:tcPr>
          <w:p w14:paraId="0DB9CE8C" w14:textId="11648892"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8,50%</w:t>
            </w:r>
          </w:p>
        </w:tc>
        <w:tc>
          <w:tcPr>
            <w:tcW w:w="1417" w:type="dxa"/>
            <w:shd w:val="clear" w:color="auto" w:fill="auto"/>
            <w:vAlign w:val="center"/>
          </w:tcPr>
          <w:p w14:paraId="2C358E74" w14:textId="58D7FBB0"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37,00%</w:t>
            </w:r>
          </w:p>
        </w:tc>
        <w:tc>
          <w:tcPr>
            <w:tcW w:w="1276" w:type="dxa"/>
            <w:shd w:val="clear" w:color="auto" w:fill="auto"/>
            <w:vAlign w:val="center"/>
          </w:tcPr>
          <w:p w14:paraId="1DA6C2F5" w14:textId="70DF870B"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4,80%</w:t>
            </w:r>
          </w:p>
        </w:tc>
        <w:tc>
          <w:tcPr>
            <w:tcW w:w="1276" w:type="dxa"/>
            <w:shd w:val="clear" w:color="auto" w:fill="auto"/>
            <w:vAlign w:val="center"/>
          </w:tcPr>
          <w:p w14:paraId="219205CA" w14:textId="4A4CB7B8"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18,50%</w:t>
            </w:r>
          </w:p>
        </w:tc>
      </w:tr>
      <w:tr w:rsidR="005B656E" w:rsidRPr="00E17571" w14:paraId="68D6605E" w14:textId="77777777" w:rsidTr="00205BC2">
        <w:trPr>
          <w:trHeight w:val="126"/>
        </w:trPr>
        <w:tc>
          <w:tcPr>
            <w:tcW w:w="2694" w:type="dxa"/>
            <w:shd w:val="clear" w:color="auto" w:fill="FFFFFF"/>
          </w:tcPr>
          <w:p w14:paraId="3F179CD9"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Жамбылская область</w:t>
            </w:r>
          </w:p>
        </w:tc>
        <w:tc>
          <w:tcPr>
            <w:tcW w:w="1417" w:type="dxa"/>
            <w:shd w:val="clear" w:color="auto" w:fill="auto"/>
            <w:vAlign w:val="center"/>
          </w:tcPr>
          <w:p w14:paraId="07E90C2C" w14:textId="7C30D818"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10,00%</w:t>
            </w:r>
          </w:p>
        </w:tc>
        <w:tc>
          <w:tcPr>
            <w:tcW w:w="1418" w:type="dxa"/>
            <w:shd w:val="clear" w:color="auto" w:fill="auto"/>
            <w:vAlign w:val="center"/>
          </w:tcPr>
          <w:p w14:paraId="1284B793" w14:textId="78DF1125"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8,90%</w:t>
            </w:r>
          </w:p>
        </w:tc>
        <w:tc>
          <w:tcPr>
            <w:tcW w:w="1417" w:type="dxa"/>
            <w:shd w:val="clear" w:color="auto" w:fill="auto"/>
            <w:vAlign w:val="center"/>
          </w:tcPr>
          <w:p w14:paraId="08832FBD" w14:textId="20A19F2C"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67,40%</w:t>
            </w:r>
          </w:p>
        </w:tc>
        <w:tc>
          <w:tcPr>
            <w:tcW w:w="1276" w:type="dxa"/>
            <w:shd w:val="clear" w:color="auto" w:fill="auto"/>
            <w:vAlign w:val="center"/>
          </w:tcPr>
          <w:p w14:paraId="2BCB1504" w14:textId="73640FA8"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3,00%</w:t>
            </w:r>
          </w:p>
        </w:tc>
        <w:tc>
          <w:tcPr>
            <w:tcW w:w="1276" w:type="dxa"/>
            <w:shd w:val="clear" w:color="auto" w:fill="auto"/>
            <w:vAlign w:val="center"/>
          </w:tcPr>
          <w:p w14:paraId="28F20C80" w14:textId="60B99478"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10,70%</w:t>
            </w:r>
          </w:p>
        </w:tc>
      </w:tr>
      <w:tr w:rsidR="005B656E" w:rsidRPr="00E17571" w14:paraId="0F8BECA2" w14:textId="77777777" w:rsidTr="00205BC2">
        <w:trPr>
          <w:trHeight w:val="129"/>
        </w:trPr>
        <w:tc>
          <w:tcPr>
            <w:tcW w:w="2694" w:type="dxa"/>
            <w:shd w:val="clear" w:color="auto" w:fill="FFFFFF"/>
          </w:tcPr>
          <w:p w14:paraId="033BD623"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Карагандинская область</w:t>
            </w:r>
          </w:p>
        </w:tc>
        <w:tc>
          <w:tcPr>
            <w:tcW w:w="1417" w:type="dxa"/>
            <w:shd w:val="clear" w:color="auto" w:fill="auto"/>
            <w:vAlign w:val="center"/>
          </w:tcPr>
          <w:p w14:paraId="2992A3FB" w14:textId="4A81A3EC"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30,00%</w:t>
            </w:r>
          </w:p>
        </w:tc>
        <w:tc>
          <w:tcPr>
            <w:tcW w:w="1418" w:type="dxa"/>
            <w:shd w:val="clear" w:color="auto" w:fill="auto"/>
            <w:vAlign w:val="center"/>
          </w:tcPr>
          <w:p w14:paraId="79A98E8D" w14:textId="6A7A76E3"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5,40%</w:t>
            </w:r>
          </w:p>
        </w:tc>
        <w:tc>
          <w:tcPr>
            <w:tcW w:w="1417" w:type="dxa"/>
            <w:shd w:val="clear" w:color="auto" w:fill="auto"/>
            <w:vAlign w:val="center"/>
          </w:tcPr>
          <w:p w14:paraId="78CEBB2B" w14:textId="772FE0B7"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31,00%</w:t>
            </w:r>
          </w:p>
        </w:tc>
        <w:tc>
          <w:tcPr>
            <w:tcW w:w="1276" w:type="dxa"/>
            <w:shd w:val="clear" w:color="auto" w:fill="auto"/>
            <w:vAlign w:val="center"/>
          </w:tcPr>
          <w:p w14:paraId="2DEF5BE1" w14:textId="02CCCF29"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20,00%</w:t>
            </w:r>
          </w:p>
        </w:tc>
        <w:tc>
          <w:tcPr>
            <w:tcW w:w="1276" w:type="dxa"/>
            <w:shd w:val="clear" w:color="auto" w:fill="auto"/>
            <w:vAlign w:val="center"/>
          </w:tcPr>
          <w:p w14:paraId="52A498EF" w14:textId="063402FB"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13,60%</w:t>
            </w:r>
          </w:p>
        </w:tc>
      </w:tr>
      <w:tr w:rsidR="005B656E" w:rsidRPr="00E17571" w14:paraId="5981121F" w14:textId="77777777" w:rsidTr="00205BC2">
        <w:trPr>
          <w:trHeight w:val="276"/>
        </w:trPr>
        <w:tc>
          <w:tcPr>
            <w:tcW w:w="2694" w:type="dxa"/>
            <w:shd w:val="clear" w:color="auto" w:fill="FFFFFF"/>
          </w:tcPr>
          <w:p w14:paraId="0601B43C"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Костанайская область</w:t>
            </w:r>
          </w:p>
        </w:tc>
        <w:tc>
          <w:tcPr>
            <w:tcW w:w="1417" w:type="dxa"/>
            <w:shd w:val="clear" w:color="auto" w:fill="auto"/>
            <w:vAlign w:val="center"/>
          </w:tcPr>
          <w:p w14:paraId="0A6C09D0" w14:textId="14631BAC"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22,10%</w:t>
            </w:r>
          </w:p>
        </w:tc>
        <w:tc>
          <w:tcPr>
            <w:tcW w:w="1418" w:type="dxa"/>
            <w:shd w:val="clear" w:color="auto" w:fill="auto"/>
            <w:vAlign w:val="center"/>
          </w:tcPr>
          <w:p w14:paraId="6DC123E3" w14:textId="392960B4"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2,10%</w:t>
            </w:r>
          </w:p>
        </w:tc>
        <w:tc>
          <w:tcPr>
            <w:tcW w:w="1417" w:type="dxa"/>
            <w:shd w:val="clear" w:color="auto" w:fill="auto"/>
            <w:vAlign w:val="center"/>
          </w:tcPr>
          <w:p w14:paraId="258AA591" w14:textId="036FB213"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61,50%</w:t>
            </w:r>
          </w:p>
        </w:tc>
        <w:tc>
          <w:tcPr>
            <w:tcW w:w="1276" w:type="dxa"/>
            <w:shd w:val="clear" w:color="auto" w:fill="auto"/>
            <w:vAlign w:val="center"/>
          </w:tcPr>
          <w:p w14:paraId="52FE66F1" w14:textId="6F0F2212"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7,50%</w:t>
            </w:r>
          </w:p>
        </w:tc>
        <w:tc>
          <w:tcPr>
            <w:tcW w:w="1276" w:type="dxa"/>
            <w:shd w:val="clear" w:color="auto" w:fill="auto"/>
            <w:vAlign w:val="center"/>
          </w:tcPr>
          <w:p w14:paraId="04C01F65" w14:textId="329AFBF5"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6,80%</w:t>
            </w:r>
          </w:p>
        </w:tc>
      </w:tr>
      <w:tr w:rsidR="005B656E" w:rsidRPr="00E17571" w14:paraId="5F534DFF" w14:textId="77777777" w:rsidTr="00205BC2">
        <w:trPr>
          <w:trHeight w:val="237"/>
        </w:trPr>
        <w:tc>
          <w:tcPr>
            <w:tcW w:w="2694" w:type="dxa"/>
            <w:shd w:val="clear" w:color="auto" w:fill="FFFFFF"/>
          </w:tcPr>
          <w:p w14:paraId="47A12473"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Кызылординская область</w:t>
            </w:r>
          </w:p>
        </w:tc>
        <w:tc>
          <w:tcPr>
            <w:tcW w:w="1417" w:type="dxa"/>
            <w:shd w:val="clear" w:color="auto" w:fill="auto"/>
            <w:vAlign w:val="center"/>
          </w:tcPr>
          <w:p w14:paraId="0C002CEB" w14:textId="7EC0C3BC"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36,00%</w:t>
            </w:r>
          </w:p>
        </w:tc>
        <w:tc>
          <w:tcPr>
            <w:tcW w:w="1418" w:type="dxa"/>
            <w:shd w:val="clear" w:color="auto" w:fill="auto"/>
            <w:vAlign w:val="center"/>
          </w:tcPr>
          <w:p w14:paraId="7DC7DE60" w14:textId="44220C6A"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3,60%</w:t>
            </w:r>
          </w:p>
        </w:tc>
        <w:tc>
          <w:tcPr>
            <w:tcW w:w="1417" w:type="dxa"/>
            <w:shd w:val="clear" w:color="auto" w:fill="auto"/>
            <w:vAlign w:val="center"/>
          </w:tcPr>
          <w:p w14:paraId="77AB131D" w14:textId="694327EE"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33,80%</w:t>
            </w:r>
          </w:p>
        </w:tc>
        <w:tc>
          <w:tcPr>
            <w:tcW w:w="1276" w:type="dxa"/>
            <w:shd w:val="clear" w:color="auto" w:fill="auto"/>
            <w:vAlign w:val="center"/>
          </w:tcPr>
          <w:p w14:paraId="790944AE" w14:textId="505FC51A"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9,50%</w:t>
            </w:r>
          </w:p>
        </w:tc>
        <w:tc>
          <w:tcPr>
            <w:tcW w:w="1276" w:type="dxa"/>
            <w:shd w:val="clear" w:color="auto" w:fill="auto"/>
            <w:vAlign w:val="center"/>
          </w:tcPr>
          <w:p w14:paraId="739CBEDE" w14:textId="05196904"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17,10%</w:t>
            </w:r>
          </w:p>
        </w:tc>
      </w:tr>
      <w:tr w:rsidR="005B656E" w:rsidRPr="00E17571" w14:paraId="0285B638" w14:textId="77777777" w:rsidTr="00205BC2">
        <w:trPr>
          <w:trHeight w:val="187"/>
        </w:trPr>
        <w:tc>
          <w:tcPr>
            <w:tcW w:w="2694" w:type="dxa"/>
            <w:shd w:val="clear" w:color="auto" w:fill="FFFFFF"/>
          </w:tcPr>
          <w:p w14:paraId="19E41983"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Мангистауская область</w:t>
            </w:r>
          </w:p>
        </w:tc>
        <w:tc>
          <w:tcPr>
            <w:tcW w:w="1417" w:type="dxa"/>
            <w:shd w:val="clear" w:color="auto" w:fill="auto"/>
            <w:vAlign w:val="center"/>
          </w:tcPr>
          <w:p w14:paraId="5EB38351" w14:textId="3ADE6784"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31,30%</w:t>
            </w:r>
          </w:p>
        </w:tc>
        <w:tc>
          <w:tcPr>
            <w:tcW w:w="1418" w:type="dxa"/>
            <w:shd w:val="clear" w:color="auto" w:fill="auto"/>
            <w:vAlign w:val="center"/>
          </w:tcPr>
          <w:p w14:paraId="27C19444" w14:textId="0135FB1D"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15,90%</w:t>
            </w:r>
          </w:p>
        </w:tc>
        <w:tc>
          <w:tcPr>
            <w:tcW w:w="1417" w:type="dxa"/>
            <w:shd w:val="clear" w:color="auto" w:fill="auto"/>
            <w:vAlign w:val="center"/>
          </w:tcPr>
          <w:p w14:paraId="4861C660" w14:textId="0EEF37F1"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32,20%</w:t>
            </w:r>
          </w:p>
        </w:tc>
        <w:tc>
          <w:tcPr>
            <w:tcW w:w="1276" w:type="dxa"/>
            <w:shd w:val="clear" w:color="auto" w:fill="auto"/>
            <w:vAlign w:val="center"/>
          </w:tcPr>
          <w:p w14:paraId="6A042A43" w14:textId="0A41D912"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3,20%</w:t>
            </w:r>
          </w:p>
        </w:tc>
        <w:tc>
          <w:tcPr>
            <w:tcW w:w="1276" w:type="dxa"/>
            <w:shd w:val="clear" w:color="auto" w:fill="auto"/>
            <w:vAlign w:val="center"/>
          </w:tcPr>
          <w:p w14:paraId="3CD640EE" w14:textId="1B312F37"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17,40%</w:t>
            </w:r>
          </w:p>
        </w:tc>
      </w:tr>
      <w:tr w:rsidR="005B656E" w:rsidRPr="00E17571" w14:paraId="255C5376" w14:textId="77777777" w:rsidTr="00205BC2">
        <w:trPr>
          <w:trHeight w:val="261"/>
        </w:trPr>
        <w:tc>
          <w:tcPr>
            <w:tcW w:w="2694" w:type="dxa"/>
            <w:shd w:val="clear" w:color="auto" w:fill="FFFFFF"/>
          </w:tcPr>
          <w:p w14:paraId="5EAC27F5"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Павлодарская область</w:t>
            </w:r>
          </w:p>
        </w:tc>
        <w:tc>
          <w:tcPr>
            <w:tcW w:w="1417" w:type="dxa"/>
            <w:shd w:val="clear" w:color="auto" w:fill="auto"/>
            <w:vAlign w:val="center"/>
          </w:tcPr>
          <w:p w14:paraId="0D85C2E4" w14:textId="48ED1E7E"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10,00%</w:t>
            </w:r>
          </w:p>
        </w:tc>
        <w:tc>
          <w:tcPr>
            <w:tcW w:w="1418" w:type="dxa"/>
            <w:shd w:val="clear" w:color="auto" w:fill="auto"/>
            <w:vAlign w:val="center"/>
          </w:tcPr>
          <w:p w14:paraId="5F9269FC" w14:textId="4BB7B13C"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6,80%</w:t>
            </w:r>
          </w:p>
        </w:tc>
        <w:tc>
          <w:tcPr>
            <w:tcW w:w="1417" w:type="dxa"/>
            <w:shd w:val="clear" w:color="auto" w:fill="auto"/>
            <w:vAlign w:val="center"/>
          </w:tcPr>
          <w:p w14:paraId="0EF8DB7D" w14:textId="61172AB4"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47,20%</w:t>
            </w:r>
          </w:p>
        </w:tc>
        <w:tc>
          <w:tcPr>
            <w:tcW w:w="1276" w:type="dxa"/>
            <w:shd w:val="clear" w:color="auto" w:fill="auto"/>
            <w:vAlign w:val="center"/>
          </w:tcPr>
          <w:p w14:paraId="7C09164F" w14:textId="50CE2869"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14,00%</w:t>
            </w:r>
          </w:p>
        </w:tc>
        <w:tc>
          <w:tcPr>
            <w:tcW w:w="1276" w:type="dxa"/>
            <w:shd w:val="clear" w:color="auto" w:fill="auto"/>
            <w:vAlign w:val="center"/>
          </w:tcPr>
          <w:p w14:paraId="03A9D4FB" w14:textId="0FF12900" w:rsidR="005B656E" w:rsidRPr="00205BC2" w:rsidRDefault="005B656E" w:rsidP="0020252F">
            <w:pPr>
              <w:tabs>
                <w:tab w:val="left" w:pos="1290"/>
              </w:tabs>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22,00%</w:t>
            </w:r>
          </w:p>
        </w:tc>
      </w:tr>
      <w:tr w:rsidR="005B656E" w:rsidRPr="00E17571" w14:paraId="1D287780" w14:textId="77777777" w:rsidTr="00205BC2">
        <w:trPr>
          <w:trHeight w:val="247"/>
        </w:trPr>
        <w:tc>
          <w:tcPr>
            <w:tcW w:w="2694" w:type="dxa"/>
            <w:shd w:val="clear" w:color="auto" w:fill="FFFFFF"/>
          </w:tcPr>
          <w:p w14:paraId="61FAAB22"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Северо-Казахстанская область</w:t>
            </w:r>
          </w:p>
        </w:tc>
        <w:tc>
          <w:tcPr>
            <w:tcW w:w="1417" w:type="dxa"/>
            <w:shd w:val="clear" w:color="auto" w:fill="auto"/>
            <w:vAlign w:val="center"/>
          </w:tcPr>
          <w:p w14:paraId="68842C50" w14:textId="31BEAB36"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25,00%</w:t>
            </w:r>
          </w:p>
        </w:tc>
        <w:tc>
          <w:tcPr>
            <w:tcW w:w="1418" w:type="dxa"/>
            <w:shd w:val="clear" w:color="auto" w:fill="auto"/>
            <w:vAlign w:val="center"/>
          </w:tcPr>
          <w:p w14:paraId="31A4E7A8" w14:textId="7ABAF1A8"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7,70%</w:t>
            </w:r>
          </w:p>
        </w:tc>
        <w:tc>
          <w:tcPr>
            <w:tcW w:w="1417" w:type="dxa"/>
            <w:shd w:val="clear" w:color="auto" w:fill="auto"/>
            <w:vAlign w:val="center"/>
          </w:tcPr>
          <w:p w14:paraId="1E57F5C5" w14:textId="70D5BF53"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30,40%</w:t>
            </w:r>
          </w:p>
        </w:tc>
        <w:tc>
          <w:tcPr>
            <w:tcW w:w="1276" w:type="dxa"/>
            <w:shd w:val="clear" w:color="auto" w:fill="auto"/>
            <w:vAlign w:val="center"/>
          </w:tcPr>
          <w:p w14:paraId="2F7C42F6" w14:textId="5319D8C0"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28,90%</w:t>
            </w:r>
          </w:p>
        </w:tc>
        <w:tc>
          <w:tcPr>
            <w:tcW w:w="1276" w:type="dxa"/>
            <w:shd w:val="clear" w:color="auto" w:fill="auto"/>
            <w:vAlign w:val="center"/>
          </w:tcPr>
          <w:p w14:paraId="4D219A47" w14:textId="219D127F"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8,00%</w:t>
            </w:r>
          </w:p>
        </w:tc>
      </w:tr>
      <w:tr w:rsidR="005B656E" w:rsidRPr="00E17571" w14:paraId="4522409F" w14:textId="77777777" w:rsidTr="00205BC2">
        <w:trPr>
          <w:trHeight w:val="258"/>
        </w:trPr>
        <w:tc>
          <w:tcPr>
            <w:tcW w:w="2694" w:type="dxa"/>
            <w:shd w:val="clear" w:color="auto" w:fill="FFFFFF"/>
          </w:tcPr>
          <w:p w14:paraId="347D3DF2"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Туркестанская область</w:t>
            </w:r>
          </w:p>
        </w:tc>
        <w:tc>
          <w:tcPr>
            <w:tcW w:w="1417" w:type="dxa"/>
            <w:shd w:val="clear" w:color="auto" w:fill="auto"/>
            <w:vAlign w:val="center"/>
          </w:tcPr>
          <w:p w14:paraId="43BE3B97" w14:textId="21DB5653"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19,20%</w:t>
            </w:r>
          </w:p>
        </w:tc>
        <w:tc>
          <w:tcPr>
            <w:tcW w:w="1418" w:type="dxa"/>
            <w:shd w:val="clear" w:color="auto" w:fill="auto"/>
            <w:vAlign w:val="center"/>
          </w:tcPr>
          <w:p w14:paraId="7400DF0D" w14:textId="768B6CDD"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2,10%</w:t>
            </w:r>
          </w:p>
        </w:tc>
        <w:tc>
          <w:tcPr>
            <w:tcW w:w="1417" w:type="dxa"/>
            <w:shd w:val="clear" w:color="auto" w:fill="auto"/>
            <w:vAlign w:val="center"/>
          </w:tcPr>
          <w:p w14:paraId="6079F5B3" w14:textId="5DDC5BC2"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52,10%</w:t>
            </w:r>
          </w:p>
        </w:tc>
        <w:tc>
          <w:tcPr>
            <w:tcW w:w="1276" w:type="dxa"/>
            <w:shd w:val="clear" w:color="auto" w:fill="auto"/>
            <w:vAlign w:val="center"/>
          </w:tcPr>
          <w:p w14:paraId="41D3B728" w14:textId="69B91CE2"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10,30%</w:t>
            </w:r>
          </w:p>
        </w:tc>
        <w:tc>
          <w:tcPr>
            <w:tcW w:w="1276" w:type="dxa"/>
            <w:shd w:val="clear" w:color="auto" w:fill="auto"/>
            <w:vAlign w:val="center"/>
          </w:tcPr>
          <w:p w14:paraId="72265F48" w14:textId="7D95EA28"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16,30%</w:t>
            </w:r>
          </w:p>
        </w:tc>
      </w:tr>
      <w:tr w:rsidR="005B656E" w:rsidRPr="00E17571" w14:paraId="284EB521" w14:textId="77777777" w:rsidTr="00205BC2">
        <w:trPr>
          <w:trHeight w:val="176"/>
        </w:trPr>
        <w:tc>
          <w:tcPr>
            <w:tcW w:w="2694" w:type="dxa"/>
            <w:shd w:val="clear" w:color="auto" w:fill="FFFFFF"/>
          </w:tcPr>
          <w:p w14:paraId="4E15EA27" w14:textId="77777777" w:rsidR="005B656E" w:rsidRPr="00205BC2" w:rsidRDefault="005B656E" w:rsidP="005B656E">
            <w:pPr>
              <w:ind w:left="-76"/>
              <w:rPr>
                <w:rFonts w:ascii="Times New Roman" w:eastAsia="Times New Roman" w:hAnsi="Times New Roman" w:cs="Times New Roman"/>
                <w:sz w:val="18"/>
                <w:szCs w:val="18"/>
                <w:lang w:eastAsia="ru-RU"/>
              </w:rPr>
            </w:pPr>
            <w:r w:rsidRPr="00205BC2">
              <w:rPr>
                <w:rFonts w:ascii="Times New Roman" w:eastAsia="Times New Roman" w:hAnsi="Times New Roman" w:cs="Times New Roman"/>
                <w:sz w:val="18"/>
                <w:szCs w:val="18"/>
                <w:lang w:eastAsia="ru-RU"/>
              </w:rPr>
              <w:t>Восточно-Казахстанская область</w:t>
            </w:r>
          </w:p>
        </w:tc>
        <w:tc>
          <w:tcPr>
            <w:tcW w:w="1417" w:type="dxa"/>
            <w:shd w:val="clear" w:color="auto" w:fill="auto"/>
            <w:vAlign w:val="center"/>
          </w:tcPr>
          <w:p w14:paraId="39C4C491" w14:textId="7B44FB7C"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43,30%</w:t>
            </w:r>
          </w:p>
        </w:tc>
        <w:tc>
          <w:tcPr>
            <w:tcW w:w="1418" w:type="dxa"/>
            <w:shd w:val="clear" w:color="auto" w:fill="auto"/>
            <w:vAlign w:val="center"/>
          </w:tcPr>
          <w:p w14:paraId="4CB5C5D1" w14:textId="2070C719"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9,70%</w:t>
            </w:r>
          </w:p>
        </w:tc>
        <w:tc>
          <w:tcPr>
            <w:tcW w:w="1417" w:type="dxa"/>
            <w:shd w:val="clear" w:color="auto" w:fill="auto"/>
            <w:vAlign w:val="center"/>
          </w:tcPr>
          <w:p w14:paraId="7472C647" w14:textId="2192D816"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28,30%</w:t>
            </w:r>
          </w:p>
        </w:tc>
        <w:tc>
          <w:tcPr>
            <w:tcW w:w="1276" w:type="dxa"/>
            <w:shd w:val="clear" w:color="auto" w:fill="auto"/>
            <w:vAlign w:val="center"/>
          </w:tcPr>
          <w:p w14:paraId="722D8C73" w14:textId="19787AD8"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4,10%</w:t>
            </w:r>
          </w:p>
        </w:tc>
        <w:tc>
          <w:tcPr>
            <w:tcW w:w="1276" w:type="dxa"/>
            <w:shd w:val="clear" w:color="auto" w:fill="auto"/>
            <w:vAlign w:val="center"/>
          </w:tcPr>
          <w:p w14:paraId="5871FEF4" w14:textId="3E0D6272" w:rsidR="005B656E" w:rsidRPr="00205BC2" w:rsidRDefault="005B656E"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14,60%</w:t>
            </w:r>
          </w:p>
        </w:tc>
      </w:tr>
      <w:tr w:rsidR="00205BC2" w:rsidRPr="00E17571" w14:paraId="15C7551A" w14:textId="77777777" w:rsidTr="00205BC2">
        <w:trPr>
          <w:trHeight w:val="124"/>
        </w:trPr>
        <w:tc>
          <w:tcPr>
            <w:tcW w:w="2694" w:type="dxa"/>
            <w:shd w:val="clear" w:color="auto" w:fill="FFFFFF"/>
          </w:tcPr>
          <w:p w14:paraId="6E876856" w14:textId="32351150" w:rsidR="00205BC2" w:rsidRPr="00205BC2"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417" w:type="dxa"/>
            <w:shd w:val="clear" w:color="auto" w:fill="auto"/>
            <w:vAlign w:val="center"/>
          </w:tcPr>
          <w:p w14:paraId="5BBA91AB" w14:textId="22868F2D"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40,40%</w:t>
            </w:r>
          </w:p>
        </w:tc>
        <w:tc>
          <w:tcPr>
            <w:tcW w:w="1418" w:type="dxa"/>
            <w:shd w:val="clear" w:color="auto" w:fill="auto"/>
            <w:vAlign w:val="center"/>
          </w:tcPr>
          <w:p w14:paraId="1F7332A7" w14:textId="1F2F6A12"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7,20%</w:t>
            </w:r>
          </w:p>
        </w:tc>
        <w:tc>
          <w:tcPr>
            <w:tcW w:w="1417" w:type="dxa"/>
            <w:shd w:val="clear" w:color="auto" w:fill="auto"/>
            <w:vAlign w:val="center"/>
          </w:tcPr>
          <w:p w14:paraId="216AE8DE" w14:textId="7904FB45"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41,50%</w:t>
            </w:r>
          </w:p>
        </w:tc>
        <w:tc>
          <w:tcPr>
            <w:tcW w:w="1276" w:type="dxa"/>
            <w:shd w:val="clear" w:color="auto" w:fill="auto"/>
            <w:vAlign w:val="center"/>
          </w:tcPr>
          <w:p w14:paraId="1D7448F8" w14:textId="4F2871E3"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4,70%</w:t>
            </w:r>
          </w:p>
        </w:tc>
        <w:tc>
          <w:tcPr>
            <w:tcW w:w="1276" w:type="dxa"/>
            <w:shd w:val="clear" w:color="auto" w:fill="auto"/>
            <w:vAlign w:val="center"/>
          </w:tcPr>
          <w:p w14:paraId="11200E0A" w14:textId="5DA5F9FD"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6,20%</w:t>
            </w:r>
          </w:p>
        </w:tc>
      </w:tr>
      <w:tr w:rsidR="00205BC2" w:rsidRPr="00E17571" w14:paraId="16A4E47A" w14:textId="77777777" w:rsidTr="00205BC2">
        <w:trPr>
          <w:trHeight w:val="199"/>
        </w:trPr>
        <w:tc>
          <w:tcPr>
            <w:tcW w:w="2694" w:type="dxa"/>
            <w:shd w:val="clear" w:color="auto" w:fill="FFFFFF"/>
          </w:tcPr>
          <w:p w14:paraId="1B187427" w14:textId="6A02B42B" w:rsidR="00205BC2" w:rsidRPr="00205BC2"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417" w:type="dxa"/>
            <w:shd w:val="clear" w:color="auto" w:fill="auto"/>
            <w:vAlign w:val="center"/>
          </w:tcPr>
          <w:p w14:paraId="142CCE5E" w14:textId="437447A9"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30,80%</w:t>
            </w:r>
          </w:p>
        </w:tc>
        <w:tc>
          <w:tcPr>
            <w:tcW w:w="1418" w:type="dxa"/>
            <w:shd w:val="clear" w:color="auto" w:fill="auto"/>
            <w:vAlign w:val="center"/>
          </w:tcPr>
          <w:p w14:paraId="15F5A998" w14:textId="5EEDF5AF"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9,60%</w:t>
            </w:r>
          </w:p>
        </w:tc>
        <w:tc>
          <w:tcPr>
            <w:tcW w:w="1417" w:type="dxa"/>
            <w:shd w:val="clear" w:color="auto" w:fill="auto"/>
            <w:vAlign w:val="center"/>
          </w:tcPr>
          <w:p w14:paraId="0C77DD9A" w14:textId="69F72BDD"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34,40%</w:t>
            </w:r>
          </w:p>
        </w:tc>
        <w:tc>
          <w:tcPr>
            <w:tcW w:w="1276" w:type="dxa"/>
            <w:shd w:val="clear" w:color="auto" w:fill="auto"/>
            <w:vAlign w:val="center"/>
          </w:tcPr>
          <w:p w14:paraId="6D7D04F4" w14:textId="4A5AAFB3"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16,90%</w:t>
            </w:r>
          </w:p>
        </w:tc>
        <w:tc>
          <w:tcPr>
            <w:tcW w:w="1276" w:type="dxa"/>
            <w:shd w:val="clear" w:color="auto" w:fill="auto"/>
            <w:vAlign w:val="center"/>
          </w:tcPr>
          <w:p w14:paraId="703404B1" w14:textId="14134DE2"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8,30%</w:t>
            </w:r>
          </w:p>
        </w:tc>
      </w:tr>
      <w:tr w:rsidR="00205BC2" w:rsidRPr="00E17571" w14:paraId="4F5AB1C0" w14:textId="77777777" w:rsidTr="00205BC2">
        <w:trPr>
          <w:trHeight w:val="134"/>
        </w:trPr>
        <w:tc>
          <w:tcPr>
            <w:tcW w:w="2694" w:type="dxa"/>
            <w:shd w:val="clear" w:color="auto" w:fill="FFFFFF"/>
          </w:tcPr>
          <w:p w14:paraId="4EDDDEA2" w14:textId="56CFE1D2" w:rsidR="00205BC2" w:rsidRPr="00205BC2"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417" w:type="dxa"/>
            <w:shd w:val="clear" w:color="auto" w:fill="auto"/>
            <w:vAlign w:val="center"/>
          </w:tcPr>
          <w:p w14:paraId="30B2BD2D" w14:textId="439F8123"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42,50%</w:t>
            </w:r>
          </w:p>
        </w:tc>
        <w:tc>
          <w:tcPr>
            <w:tcW w:w="1418" w:type="dxa"/>
            <w:shd w:val="clear" w:color="auto" w:fill="auto"/>
            <w:vAlign w:val="center"/>
          </w:tcPr>
          <w:p w14:paraId="54103665" w14:textId="5929F1BB"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6,80%</w:t>
            </w:r>
          </w:p>
        </w:tc>
        <w:tc>
          <w:tcPr>
            <w:tcW w:w="1417" w:type="dxa"/>
            <w:shd w:val="clear" w:color="auto" w:fill="auto"/>
            <w:vAlign w:val="center"/>
          </w:tcPr>
          <w:p w14:paraId="0D03B2BC" w14:textId="392B80DB"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28,90%</w:t>
            </w:r>
          </w:p>
        </w:tc>
        <w:tc>
          <w:tcPr>
            <w:tcW w:w="1276" w:type="dxa"/>
            <w:shd w:val="clear" w:color="auto" w:fill="auto"/>
            <w:vAlign w:val="center"/>
          </w:tcPr>
          <w:p w14:paraId="61EC9B4E" w14:textId="54FB16F1"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15,40%</w:t>
            </w:r>
          </w:p>
        </w:tc>
        <w:tc>
          <w:tcPr>
            <w:tcW w:w="1276" w:type="dxa"/>
            <w:shd w:val="clear" w:color="auto" w:fill="auto"/>
            <w:vAlign w:val="center"/>
          </w:tcPr>
          <w:p w14:paraId="4D0EE457" w14:textId="3FABFD08"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6,40%</w:t>
            </w:r>
          </w:p>
        </w:tc>
      </w:tr>
      <w:tr w:rsidR="00205BC2" w:rsidRPr="00E17571" w14:paraId="0D56119B" w14:textId="77777777" w:rsidTr="00205BC2">
        <w:trPr>
          <w:trHeight w:val="196"/>
        </w:trPr>
        <w:tc>
          <w:tcPr>
            <w:tcW w:w="2694" w:type="dxa"/>
            <w:shd w:val="clear" w:color="auto" w:fill="FFFFFF"/>
            <w:vAlign w:val="center"/>
          </w:tcPr>
          <w:p w14:paraId="6561EBEA" w14:textId="113BC4B0" w:rsidR="00205BC2" w:rsidRPr="00205BC2"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Жетісу</w:t>
            </w:r>
          </w:p>
        </w:tc>
        <w:tc>
          <w:tcPr>
            <w:tcW w:w="1417" w:type="dxa"/>
            <w:shd w:val="clear" w:color="auto" w:fill="auto"/>
            <w:vAlign w:val="center"/>
          </w:tcPr>
          <w:p w14:paraId="78A44FB0" w14:textId="441701CF"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20,80%</w:t>
            </w:r>
          </w:p>
        </w:tc>
        <w:tc>
          <w:tcPr>
            <w:tcW w:w="1418" w:type="dxa"/>
            <w:shd w:val="clear" w:color="auto" w:fill="auto"/>
            <w:vAlign w:val="center"/>
          </w:tcPr>
          <w:p w14:paraId="5292116A" w14:textId="41AD3D3D"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6,20%</w:t>
            </w:r>
          </w:p>
        </w:tc>
        <w:tc>
          <w:tcPr>
            <w:tcW w:w="1417" w:type="dxa"/>
            <w:shd w:val="clear" w:color="auto" w:fill="auto"/>
            <w:vAlign w:val="center"/>
          </w:tcPr>
          <w:p w14:paraId="48B300B9" w14:textId="2E131B3D"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35,30%</w:t>
            </w:r>
          </w:p>
        </w:tc>
        <w:tc>
          <w:tcPr>
            <w:tcW w:w="1276" w:type="dxa"/>
            <w:shd w:val="clear" w:color="auto" w:fill="auto"/>
            <w:vAlign w:val="center"/>
          </w:tcPr>
          <w:p w14:paraId="162FA4A8" w14:textId="2E08B0FA"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18,50%</w:t>
            </w:r>
          </w:p>
        </w:tc>
        <w:tc>
          <w:tcPr>
            <w:tcW w:w="1276" w:type="dxa"/>
            <w:shd w:val="clear" w:color="auto" w:fill="auto"/>
            <w:vAlign w:val="center"/>
          </w:tcPr>
          <w:p w14:paraId="3CCC86A4" w14:textId="1E7A3B0B"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19,20%</w:t>
            </w:r>
          </w:p>
        </w:tc>
      </w:tr>
      <w:tr w:rsidR="00205BC2" w:rsidRPr="00E17571" w14:paraId="773D4575" w14:textId="77777777" w:rsidTr="00205BC2">
        <w:trPr>
          <w:trHeight w:val="143"/>
        </w:trPr>
        <w:tc>
          <w:tcPr>
            <w:tcW w:w="2694" w:type="dxa"/>
            <w:shd w:val="clear" w:color="auto" w:fill="FFFFFF"/>
            <w:vAlign w:val="center"/>
          </w:tcPr>
          <w:p w14:paraId="39EE1A7C" w14:textId="2914E916" w:rsidR="00205BC2" w:rsidRPr="00205BC2"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417" w:type="dxa"/>
            <w:shd w:val="clear" w:color="auto" w:fill="auto"/>
            <w:vAlign w:val="center"/>
          </w:tcPr>
          <w:p w14:paraId="7E7AE335" w14:textId="5237CEC4"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40,00%</w:t>
            </w:r>
          </w:p>
        </w:tc>
        <w:tc>
          <w:tcPr>
            <w:tcW w:w="1418" w:type="dxa"/>
            <w:shd w:val="clear" w:color="auto" w:fill="auto"/>
            <w:vAlign w:val="center"/>
          </w:tcPr>
          <w:p w14:paraId="4B6B5221" w14:textId="420410C4"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7,30%</w:t>
            </w:r>
          </w:p>
        </w:tc>
        <w:tc>
          <w:tcPr>
            <w:tcW w:w="1417" w:type="dxa"/>
            <w:shd w:val="clear" w:color="auto" w:fill="auto"/>
            <w:vAlign w:val="center"/>
          </w:tcPr>
          <w:p w14:paraId="6F3A88CA" w14:textId="310407B2"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31,30%</w:t>
            </w:r>
          </w:p>
        </w:tc>
        <w:tc>
          <w:tcPr>
            <w:tcW w:w="1276" w:type="dxa"/>
            <w:shd w:val="clear" w:color="auto" w:fill="auto"/>
            <w:vAlign w:val="center"/>
          </w:tcPr>
          <w:p w14:paraId="339E8E31" w14:textId="02A7FF00"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3,10%</w:t>
            </w:r>
          </w:p>
        </w:tc>
        <w:tc>
          <w:tcPr>
            <w:tcW w:w="1276" w:type="dxa"/>
            <w:shd w:val="clear" w:color="auto" w:fill="auto"/>
            <w:vAlign w:val="center"/>
          </w:tcPr>
          <w:p w14:paraId="64C1BB5A" w14:textId="01EE537C"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18,30%</w:t>
            </w:r>
          </w:p>
        </w:tc>
      </w:tr>
      <w:tr w:rsidR="00205BC2" w:rsidRPr="00E17571" w14:paraId="3D42BEA1" w14:textId="77777777" w:rsidTr="00205BC2">
        <w:trPr>
          <w:trHeight w:val="206"/>
        </w:trPr>
        <w:tc>
          <w:tcPr>
            <w:tcW w:w="2694" w:type="dxa"/>
            <w:shd w:val="clear" w:color="auto" w:fill="FFFFFF"/>
            <w:vAlign w:val="center"/>
          </w:tcPr>
          <w:p w14:paraId="049E8A93" w14:textId="5C65B128" w:rsidR="00205BC2" w:rsidRPr="00205BC2" w:rsidRDefault="00205BC2" w:rsidP="00205BC2">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417" w:type="dxa"/>
            <w:shd w:val="clear" w:color="auto" w:fill="auto"/>
            <w:vAlign w:val="center"/>
          </w:tcPr>
          <w:p w14:paraId="5136E0A0" w14:textId="2F055D2B"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15,30%</w:t>
            </w:r>
          </w:p>
        </w:tc>
        <w:tc>
          <w:tcPr>
            <w:tcW w:w="1418" w:type="dxa"/>
            <w:shd w:val="clear" w:color="auto" w:fill="auto"/>
            <w:vAlign w:val="center"/>
          </w:tcPr>
          <w:p w14:paraId="41542EF2" w14:textId="7BD41008"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lang w:val="en-US"/>
              </w:rPr>
              <w:t>6,50%</w:t>
            </w:r>
          </w:p>
        </w:tc>
        <w:tc>
          <w:tcPr>
            <w:tcW w:w="1417" w:type="dxa"/>
            <w:shd w:val="clear" w:color="auto" w:fill="auto"/>
            <w:vAlign w:val="center"/>
          </w:tcPr>
          <w:p w14:paraId="5599C511" w14:textId="1177FE2B"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37,20%</w:t>
            </w:r>
          </w:p>
        </w:tc>
        <w:tc>
          <w:tcPr>
            <w:tcW w:w="1276" w:type="dxa"/>
            <w:shd w:val="clear" w:color="auto" w:fill="auto"/>
            <w:vAlign w:val="center"/>
          </w:tcPr>
          <w:p w14:paraId="0729FE23" w14:textId="435E6374"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18,10%</w:t>
            </w:r>
          </w:p>
        </w:tc>
        <w:tc>
          <w:tcPr>
            <w:tcW w:w="1276" w:type="dxa"/>
            <w:shd w:val="clear" w:color="auto" w:fill="auto"/>
            <w:vAlign w:val="center"/>
          </w:tcPr>
          <w:p w14:paraId="710739D6" w14:textId="171A3CF3" w:rsidR="00205BC2" w:rsidRPr="00205BC2" w:rsidRDefault="00205BC2" w:rsidP="0020252F">
            <w:pPr>
              <w:ind w:left="-76"/>
              <w:jc w:val="center"/>
              <w:rPr>
                <w:rFonts w:ascii="Times New Roman" w:eastAsia="Times New Roman" w:hAnsi="Times New Roman" w:cs="Times New Roman"/>
                <w:sz w:val="18"/>
                <w:szCs w:val="18"/>
                <w:lang w:eastAsia="ru-RU"/>
              </w:rPr>
            </w:pPr>
            <w:r w:rsidRPr="00205BC2">
              <w:rPr>
                <w:rFonts w:ascii="Times New Roman" w:hAnsi="Times New Roman" w:cs="Times New Roman"/>
                <w:color w:val="000000"/>
                <w:sz w:val="18"/>
                <w:szCs w:val="18"/>
              </w:rPr>
              <w:t>22,90%</w:t>
            </w:r>
          </w:p>
        </w:tc>
      </w:tr>
    </w:tbl>
    <w:p w14:paraId="0517610A" w14:textId="6CF2799F" w:rsidR="00D36583" w:rsidRDefault="00D36583" w:rsidP="005E423F">
      <w:pPr>
        <w:spacing w:line="240" w:lineRule="auto"/>
      </w:pPr>
    </w:p>
    <w:p w14:paraId="3599507C" w14:textId="78F24CDC" w:rsidR="0061787E" w:rsidRDefault="000325F2" w:rsidP="0061787E">
      <w:pPr>
        <w:pStyle w:val="3"/>
        <w:spacing w:line="240" w:lineRule="auto"/>
        <w:ind w:firstLine="680"/>
        <w:rPr>
          <w:rFonts w:ascii="Times New Roman" w:hAnsi="Times New Roman" w:cs="Times New Roman"/>
          <w:iCs/>
          <w:sz w:val="28"/>
          <w:szCs w:val="28"/>
        </w:rPr>
      </w:pPr>
      <w:bookmarkStart w:id="111" w:name="_Toc120011044"/>
      <w:bookmarkStart w:id="112" w:name="_Toc120796288"/>
      <w:bookmarkStart w:id="113" w:name="_Toc121916680"/>
      <w:r>
        <w:rPr>
          <w:rFonts w:ascii="Times New Roman" w:hAnsi="Times New Roman" w:cs="Times New Roman"/>
          <w:sz w:val="28"/>
          <w:szCs w:val="28"/>
        </w:rPr>
        <w:lastRenderedPageBreak/>
        <w:t>5</w:t>
      </w:r>
      <w:r w:rsidR="0061787E" w:rsidRPr="004D2A7A">
        <w:rPr>
          <w:rFonts w:ascii="Times New Roman" w:hAnsi="Times New Roman" w:cs="Times New Roman"/>
          <w:sz w:val="28"/>
          <w:szCs w:val="28"/>
        </w:rPr>
        <w:t>.2.</w:t>
      </w:r>
      <w:r w:rsidR="0061787E">
        <w:rPr>
          <w:rFonts w:ascii="Times New Roman" w:hAnsi="Times New Roman" w:cs="Times New Roman"/>
          <w:sz w:val="28"/>
          <w:szCs w:val="28"/>
        </w:rPr>
        <w:t>4</w:t>
      </w:r>
      <w:r w:rsidR="0061787E" w:rsidRPr="004D2A7A">
        <w:rPr>
          <w:rFonts w:ascii="Times New Roman" w:hAnsi="Times New Roman" w:cs="Times New Roman"/>
          <w:sz w:val="28"/>
          <w:szCs w:val="28"/>
        </w:rPr>
        <w:t xml:space="preserve">. </w:t>
      </w:r>
      <w:bookmarkEnd w:id="111"/>
      <w:bookmarkEnd w:id="112"/>
      <w:bookmarkEnd w:id="113"/>
      <w:r w:rsidR="00B12D7E" w:rsidRPr="00C440D4">
        <w:rPr>
          <w:rFonts w:ascii="Times New Roman" w:hAnsi="Times New Roman" w:cs="Times New Roman"/>
          <w:iCs/>
          <w:sz w:val="28"/>
          <w:szCs w:val="28"/>
        </w:rPr>
        <w:t>Динамика изменения уровня коррупции в государственных органах в течении трех лет</w:t>
      </w:r>
    </w:p>
    <w:p w14:paraId="0288FE67" w14:textId="5C946200" w:rsidR="00B045BA" w:rsidRDefault="00B045BA" w:rsidP="00B045BA"/>
    <w:p w14:paraId="7E662ECC" w14:textId="15C1F02A" w:rsidR="000325F2" w:rsidRPr="000325F2" w:rsidRDefault="000325F2" w:rsidP="000325F2">
      <w:pPr>
        <w:spacing w:after="0" w:line="240" w:lineRule="auto"/>
        <w:ind w:firstLine="680"/>
        <w:jc w:val="both"/>
        <w:rPr>
          <w:rFonts w:ascii="Times New Roman" w:hAnsi="Times New Roman" w:cs="Times New Roman"/>
          <w:bCs/>
          <w:color w:val="000000" w:themeColor="text1"/>
          <w:sz w:val="28"/>
          <w:szCs w:val="28"/>
        </w:rPr>
      </w:pPr>
      <w:r w:rsidRPr="000325F2">
        <w:rPr>
          <w:rFonts w:ascii="Times New Roman" w:hAnsi="Times New Roman" w:cs="Times New Roman"/>
          <w:color w:val="000000" w:themeColor="text1"/>
          <w:sz w:val="28"/>
          <w:szCs w:val="28"/>
        </w:rPr>
        <w:t xml:space="preserve">Далее, участникам исследования было предложено поделиться мнением относительно того </w:t>
      </w:r>
      <w:r w:rsidRPr="000325F2">
        <w:rPr>
          <w:rFonts w:ascii="Times New Roman" w:hAnsi="Times New Roman" w:cs="Times New Roman"/>
          <w:bCs/>
          <w:color w:val="000000" w:themeColor="text1"/>
          <w:sz w:val="28"/>
          <w:szCs w:val="28"/>
        </w:rPr>
        <w:t xml:space="preserve">изменился ли в течение </w:t>
      </w:r>
      <w:r w:rsidRPr="000325F2">
        <w:rPr>
          <w:rFonts w:ascii="Times New Roman" w:hAnsi="Times New Roman" w:cs="Times New Roman"/>
          <w:bCs/>
          <w:color w:val="000000" w:themeColor="text1"/>
          <w:sz w:val="28"/>
          <w:szCs w:val="28"/>
          <w:lang w:val="kk-KZ"/>
        </w:rPr>
        <w:t>последних</w:t>
      </w:r>
      <w:r w:rsidR="00405185">
        <w:rPr>
          <w:rFonts w:ascii="Times New Roman" w:hAnsi="Times New Roman" w:cs="Times New Roman"/>
          <w:bCs/>
          <w:color w:val="000000" w:themeColor="text1"/>
          <w:sz w:val="28"/>
          <w:szCs w:val="28"/>
          <w:lang w:val="kk-KZ"/>
        </w:rPr>
        <w:t xml:space="preserve"> </w:t>
      </w:r>
      <w:r w:rsidRPr="000325F2">
        <w:rPr>
          <w:rFonts w:ascii="Times New Roman" w:hAnsi="Times New Roman" w:cs="Times New Roman"/>
          <w:bCs/>
          <w:color w:val="000000" w:themeColor="text1"/>
          <w:sz w:val="28"/>
          <w:szCs w:val="28"/>
          <w:lang w:val="kk-KZ"/>
        </w:rPr>
        <w:t>тр</w:t>
      </w:r>
      <w:r w:rsidRPr="000325F2">
        <w:rPr>
          <w:rFonts w:ascii="Times New Roman" w:hAnsi="Times New Roman" w:cs="Times New Roman"/>
          <w:bCs/>
          <w:color w:val="000000" w:themeColor="text1"/>
          <w:sz w:val="28"/>
          <w:szCs w:val="28"/>
        </w:rPr>
        <w:t>ёх лет уровень коррупции в государственных органах различного уровня. В результате, положительно на поставленный вопрос в совокупности ответил</w:t>
      </w:r>
      <w:r w:rsidR="00CA50FF">
        <w:rPr>
          <w:rFonts w:ascii="Times New Roman" w:hAnsi="Times New Roman" w:cs="Times New Roman"/>
          <w:bCs/>
          <w:color w:val="000000" w:themeColor="text1"/>
          <w:sz w:val="28"/>
          <w:szCs w:val="28"/>
        </w:rPr>
        <w:t>и</w:t>
      </w:r>
      <w:r w:rsidRPr="000325F2">
        <w:rPr>
          <w:rFonts w:ascii="Times New Roman" w:hAnsi="Times New Roman" w:cs="Times New Roman"/>
          <w:bCs/>
          <w:color w:val="000000" w:themeColor="text1"/>
          <w:sz w:val="28"/>
          <w:szCs w:val="28"/>
        </w:rPr>
        <w:t xml:space="preserve"> 5</w:t>
      </w:r>
      <w:r w:rsidR="00E215CA">
        <w:rPr>
          <w:rFonts w:ascii="Times New Roman" w:hAnsi="Times New Roman" w:cs="Times New Roman"/>
          <w:bCs/>
          <w:color w:val="000000" w:themeColor="text1"/>
          <w:sz w:val="28"/>
          <w:szCs w:val="28"/>
        </w:rPr>
        <w:t>7</w:t>
      </w:r>
      <w:r w:rsidRPr="000325F2">
        <w:rPr>
          <w:rFonts w:ascii="Times New Roman" w:hAnsi="Times New Roman" w:cs="Times New Roman"/>
          <w:bCs/>
          <w:color w:val="000000" w:themeColor="text1"/>
          <w:sz w:val="28"/>
          <w:szCs w:val="28"/>
        </w:rPr>
        <w:t>,</w:t>
      </w:r>
      <w:r w:rsidR="00E215CA">
        <w:rPr>
          <w:rFonts w:ascii="Times New Roman" w:hAnsi="Times New Roman" w:cs="Times New Roman"/>
          <w:bCs/>
          <w:color w:val="000000" w:themeColor="text1"/>
          <w:sz w:val="28"/>
          <w:szCs w:val="28"/>
        </w:rPr>
        <w:t>8</w:t>
      </w:r>
      <w:r w:rsidRPr="000325F2">
        <w:rPr>
          <w:rFonts w:ascii="Times New Roman" w:hAnsi="Times New Roman" w:cs="Times New Roman"/>
          <w:bCs/>
          <w:color w:val="000000" w:themeColor="text1"/>
          <w:sz w:val="28"/>
          <w:szCs w:val="28"/>
        </w:rPr>
        <w:t xml:space="preserve">% респондентов, </w:t>
      </w:r>
      <w:r w:rsidR="00205BC2" w:rsidRPr="00205BC2">
        <w:rPr>
          <w:rFonts w:ascii="Times New Roman" w:hAnsi="Times New Roman" w:cs="Times New Roman"/>
          <w:bCs/>
          <w:color w:val="000000" w:themeColor="text1"/>
          <w:sz w:val="28"/>
          <w:szCs w:val="28"/>
        </w:rPr>
        <w:t>25</w:t>
      </w:r>
      <w:r w:rsidR="00E215CA">
        <w:rPr>
          <w:rFonts w:ascii="Times New Roman" w:hAnsi="Times New Roman" w:cs="Times New Roman"/>
          <w:bCs/>
          <w:color w:val="000000" w:themeColor="text1"/>
          <w:sz w:val="28"/>
          <w:szCs w:val="28"/>
        </w:rPr>
        <w:t>,1</w:t>
      </w:r>
      <w:r w:rsidRPr="000325F2">
        <w:rPr>
          <w:rFonts w:ascii="Times New Roman" w:hAnsi="Times New Roman" w:cs="Times New Roman"/>
          <w:bCs/>
          <w:color w:val="000000" w:themeColor="text1"/>
          <w:sz w:val="28"/>
          <w:szCs w:val="28"/>
        </w:rPr>
        <w:t>% из которых указывают на вышеуказанные изменения и 32,</w:t>
      </w:r>
      <w:r w:rsidR="00E215CA">
        <w:rPr>
          <w:rFonts w:ascii="Times New Roman" w:hAnsi="Times New Roman" w:cs="Times New Roman"/>
          <w:bCs/>
          <w:color w:val="000000" w:themeColor="text1"/>
          <w:sz w:val="28"/>
          <w:szCs w:val="28"/>
        </w:rPr>
        <w:t>7</w:t>
      </w:r>
      <w:r w:rsidRPr="000325F2">
        <w:rPr>
          <w:rFonts w:ascii="Times New Roman" w:hAnsi="Times New Roman" w:cs="Times New Roman"/>
          <w:bCs/>
          <w:color w:val="000000" w:themeColor="text1"/>
          <w:sz w:val="28"/>
          <w:szCs w:val="28"/>
        </w:rPr>
        <w:t>% на незначительное снижение. В свою очередь, на рост уровня коррупции в совокупности указывают 2</w:t>
      </w:r>
      <w:r w:rsidR="00E215CA">
        <w:rPr>
          <w:rFonts w:ascii="Times New Roman" w:hAnsi="Times New Roman" w:cs="Times New Roman"/>
          <w:bCs/>
          <w:color w:val="000000" w:themeColor="text1"/>
          <w:sz w:val="28"/>
          <w:szCs w:val="28"/>
        </w:rPr>
        <w:t>3</w:t>
      </w:r>
      <w:r w:rsidRPr="000325F2">
        <w:rPr>
          <w:rFonts w:ascii="Times New Roman" w:hAnsi="Times New Roman" w:cs="Times New Roman"/>
          <w:bCs/>
          <w:color w:val="000000" w:themeColor="text1"/>
          <w:sz w:val="28"/>
          <w:szCs w:val="28"/>
        </w:rPr>
        <w:t>,</w:t>
      </w:r>
      <w:r w:rsidR="00E215CA">
        <w:rPr>
          <w:rFonts w:ascii="Times New Roman" w:hAnsi="Times New Roman" w:cs="Times New Roman"/>
          <w:bCs/>
          <w:color w:val="000000" w:themeColor="text1"/>
          <w:sz w:val="28"/>
          <w:szCs w:val="28"/>
        </w:rPr>
        <w:t>1</w:t>
      </w:r>
      <w:r w:rsidRPr="000325F2">
        <w:rPr>
          <w:rFonts w:ascii="Times New Roman" w:hAnsi="Times New Roman" w:cs="Times New Roman"/>
          <w:bCs/>
          <w:color w:val="000000" w:themeColor="text1"/>
          <w:sz w:val="28"/>
          <w:szCs w:val="28"/>
        </w:rPr>
        <w:t>% респондентов, 10,1% из которых считают данный рост незначительным. Почти каждый пятый участник исследования (19,</w:t>
      </w:r>
      <w:r w:rsidR="00205BC2" w:rsidRPr="00205BC2">
        <w:rPr>
          <w:rFonts w:ascii="Times New Roman" w:hAnsi="Times New Roman" w:cs="Times New Roman"/>
          <w:bCs/>
          <w:color w:val="000000" w:themeColor="text1"/>
          <w:sz w:val="28"/>
          <w:szCs w:val="28"/>
        </w:rPr>
        <w:t>1</w:t>
      </w:r>
      <w:r w:rsidRPr="000325F2">
        <w:rPr>
          <w:rFonts w:ascii="Times New Roman" w:hAnsi="Times New Roman" w:cs="Times New Roman"/>
          <w:bCs/>
          <w:color w:val="000000" w:themeColor="text1"/>
          <w:sz w:val="28"/>
          <w:szCs w:val="28"/>
        </w:rPr>
        <w:t xml:space="preserve">%) не наблюдают каких-либо изменений по данному вопросу.  </w:t>
      </w:r>
    </w:p>
    <w:p w14:paraId="1C923EE0" w14:textId="77777777" w:rsidR="00B045BA" w:rsidRDefault="00B045BA" w:rsidP="00B045BA">
      <w:pPr>
        <w:spacing w:after="0" w:line="240" w:lineRule="auto"/>
        <w:ind w:firstLine="680"/>
        <w:jc w:val="both"/>
        <w:rPr>
          <w:rFonts w:ascii="Times New Roman" w:hAnsi="Times New Roman" w:cs="Times New Roman"/>
          <w:sz w:val="28"/>
          <w:szCs w:val="28"/>
        </w:rPr>
      </w:pPr>
    </w:p>
    <w:p w14:paraId="4997DFAA" w14:textId="04C88729" w:rsidR="00B045BA" w:rsidRDefault="00B045BA" w:rsidP="00B045BA">
      <w:pPr>
        <w:spacing w:after="0" w:line="240" w:lineRule="auto"/>
        <w:ind w:firstLine="680"/>
        <w:jc w:val="both"/>
        <w:rPr>
          <w:rFonts w:ascii="Times New Roman" w:hAnsi="Times New Roman" w:cs="Times New Roman"/>
          <w:sz w:val="28"/>
          <w:szCs w:val="28"/>
        </w:rPr>
      </w:pPr>
      <w:r w:rsidRPr="005E423F">
        <w:rPr>
          <w:rFonts w:ascii="Times New Roman" w:hAnsi="Times New Roman" w:cs="Times New Roman"/>
          <w:b/>
          <w:bCs/>
          <w:iCs/>
          <w:sz w:val="28"/>
          <w:szCs w:val="28"/>
        </w:rPr>
        <w:t xml:space="preserve">Диаграмма </w:t>
      </w:r>
      <w:r w:rsidR="00B8461D">
        <w:rPr>
          <w:rFonts w:ascii="Times New Roman" w:hAnsi="Times New Roman" w:cs="Times New Roman"/>
          <w:b/>
          <w:bCs/>
          <w:iCs/>
          <w:sz w:val="28"/>
          <w:szCs w:val="28"/>
        </w:rPr>
        <w:t>1</w:t>
      </w:r>
      <w:r w:rsidR="00477848">
        <w:rPr>
          <w:rFonts w:ascii="Times New Roman" w:hAnsi="Times New Roman" w:cs="Times New Roman"/>
          <w:b/>
          <w:bCs/>
          <w:iCs/>
          <w:sz w:val="28"/>
          <w:szCs w:val="28"/>
          <w:lang w:val="kk-KZ"/>
        </w:rPr>
        <w:t>4</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0325F2">
        <w:rPr>
          <w:rFonts w:ascii="Times New Roman" w:hAnsi="Times New Roman" w:cs="Times New Roman"/>
          <w:iCs/>
          <w:sz w:val="28"/>
          <w:szCs w:val="28"/>
        </w:rPr>
        <w:t xml:space="preserve">Динамика изменения уровня коррупции в государственных органах </w:t>
      </w:r>
      <w:r w:rsidR="00AC005E">
        <w:rPr>
          <w:rFonts w:ascii="Times New Roman" w:hAnsi="Times New Roman" w:cs="Times New Roman"/>
          <w:iCs/>
          <w:sz w:val="28"/>
          <w:szCs w:val="28"/>
        </w:rPr>
        <w:t>в течение</w:t>
      </w:r>
      <w:r w:rsidR="000325F2">
        <w:rPr>
          <w:rFonts w:ascii="Times New Roman" w:hAnsi="Times New Roman" w:cs="Times New Roman"/>
          <w:iCs/>
          <w:sz w:val="28"/>
          <w:szCs w:val="28"/>
        </w:rPr>
        <w:t xml:space="preserve"> трех лет группы респондентов «население»</w:t>
      </w:r>
      <w:r w:rsidR="000325F2" w:rsidRPr="005E423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r>
        <w:rPr>
          <w:rFonts w:ascii="Times New Roman" w:hAnsi="Times New Roman" w:cs="Times New Roman"/>
          <w:sz w:val="28"/>
          <w:szCs w:val="28"/>
        </w:rPr>
        <w:t xml:space="preserve"> </w:t>
      </w:r>
    </w:p>
    <w:p w14:paraId="790BB257" w14:textId="77777777" w:rsidR="00B045BA" w:rsidRDefault="00B045BA" w:rsidP="00B045BA">
      <w:pPr>
        <w:spacing w:after="0" w:line="240" w:lineRule="auto"/>
        <w:ind w:firstLine="680"/>
        <w:jc w:val="both"/>
        <w:rPr>
          <w:rFonts w:ascii="Times New Roman" w:hAnsi="Times New Roman" w:cs="Times New Roman"/>
          <w:sz w:val="28"/>
          <w:szCs w:val="28"/>
        </w:rPr>
      </w:pPr>
    </w:p>
    <w:p w14:paraId="4F75AB24" w14:textId="584F5D13" w:rsidR="00B045BA" w:rsidRDefault="000325F2" w:rsidP="000325F2">
      <w:pPr>
        <w:spacing w:after="0" w:line="240" w:lineRule="auto"/>
        <w:ind w:firstLine="539"/>
        <w:jc w:val="both"/>
        <w:rPr>
          <w:rFonts w:ascii="Times New Roman" w:hAnsi="Times New Roman" w:cs="Times New Roman"/>
          <w:sz w:val="28"/>
          <w:szCs w:val="28"/>
        </w:rPr>
      </w:pPr>
      <w:r>
        <w:rPr>
          <w:noProof/>
          <w:lang w:eastAsia="ru-RU"/>
        </w:rPr>
        <w:drawing>
          <wp:inline distT="0" distB="0" distL="0" distR="0" wp14:anchorId="77B27AC4" wp14:editId="492674B0">
            <wp:extent cx="5534025" cy="151447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045BA">
        <w:rPr>
          <w:rFonts w:ascii="Times New Roman" w:hAnsi="Times New Roman" w:cs="Times New Roman"/>
          <w:sz w:val="28"/>
          <w:szCs w:val="28"/>
        </w:rPr>
        <w:t xml:space="preserve"> </w:t>
      </w:r>
    </w:p>
    <w:p w14:paraId="454B134F" w14:textId="77777777" w:rsidR="000325F2" w:rsidRDefault="000325F2" w:rsidP="000325F2">
      <w:pPr>
        <w:pStyle w:val="a3"/>
        <w:ind w:firstLine="680"/>
        <w:jc w:val="both"/>
        <w:rPr>
          <w:bCs/>
          <w:iCs/>
        </w:rPr>
      </w:pPr>
    </w:p>
    <w:p w14:paraId="0AE462FC" w14:textId="684F4D08" w:rsidR="000325F2" w:rsidRPr="000325F2" w:rsidRDefault="000325F2" w:rsidP="000325F2">
      <w:pPr>
        <w:pStyle w:val="a3"/>
        <w:ind w:firstLine="680"/>
        <w:jc w:val="both"/>
        <w:rPr>
          <w:bCs/>
          <w:iCs/>
        </w:rPr>
      </w:pPr>
      <w:r w:rsidRPr="000325F2">
        <w:rPr>
          <w:bCs/>
          <w:iCs/>
        </w:rPr>
        <w:t xml:space="preserve">В разрезе городов и областей положительные тренды уровня коррупции отмечаются преимущественно жителями следующих регионов. </w:t>
      </w:r>
    </w:p>
    <w:p w14:paraId="76B607E1" w14:textId="77777777" w:rsidR="000325F2" w:rsidRPr="000325F2" w:rsidRDefault="000325F2" w:rsidP="000325F2">
      <w:pPr>
        <w:pStyle w:val="a3"/>
        <w:ind w:firstLine="680"/>
        <w:jc w:val="both"/>
        <w:rPr>
          <w:bCs/>
          <w:iCs/>
        </w:rPr>
      </w:pPr>
      <w:r w:rsidRPr="000325F2">
        <w:rPr>
          <w:bCs/>
          <w:iCs/>
        </w:rPr>
        <w:tab/>
        <w:t xml:space="preserve">«Значительно снизился» - Алматинская область (34,70%), Костанайская область (33,80%), Мангистауская область (37,30%), Северо-Казахстанская область (45,30%), Восточно-Казахстанская область (43,60%). </w:t>
      </w:r>
    </w:p>
    <w:p w14:paraId="405934A1" w14:textId="140C42F6" w:rsidR="000325F2" w:rsidRPr="000325F2" w:rsidRDefault="000325F2" w:rsidP="000325F2">
      <w:pPr>
        <w:pStyle w:val="a3"/>
        <w:ind w:firstLine="680"/>
        <w:jc w:val="both"/>
        <w:rPr>
          <w:bCs/>
          <w:iCs/>
        </w:rPr>
      </w:pPr>
      <w:r w:rsidRPr="000325F2">
        <w:rPr>
          <w:bCs/>
          <w:iCs/>
        </w:rPr>
        <w:tab/>
        <w:t xml:space="preserve">«Незначительно снизился» - </w:t>
      </w:r>
      <w:r w:rsidR="0027016B" w:rsidRPr="000325F2">
        <w:rPr>
          <w:bCs/>
          <w:iCs/>
        </w:rPr>
        <w:t>Западно-Казахстанская</w:t>
      </w:r>
      <w:r w:rsidRPr="000325F2">
        <w:rPr>
          <w:bCs/>
          <w:iCs/>
        </w:rPr>
        <w:t xml:space="preserve"> область (42,60%), Атырауская область (38,7%), Карагандинская область (34,3%), а также г.Алматы (41,90%). </w:t>
      </w:r>
    </w:p>
    <w:p w14:paraId="1D67C084" w14:textId="44A1B3DB" w:rsidR="00B045BA" w:rsidRDefault="00B045BA" w:rsidP="00B045BA">
      <w:pPr>
        <w:pStyle w:val="a3"/>
        <w:ind w:firstLine="680"/>
        <w:jc w:val="both"/>
        <w:rPr>
          <w:i/>
        </w:rPr>
      </w:pPr>
      <w:r>
        <w:rPr>
          <w:b/>
          <w:bCs/>
          <w:iCs/>
        </w:rPr>
        <w:t>Таблица</w:t>
      </w:r>
      <w:r w:rsidRPr="00AB402A">
        <w:rPr>
          <w:b/>
          <w:bCs/>
          <w:iCs/>
        </w:rPr>
        <w:t xml:space="preserve"> </w:t>
      </w:r>
      <w:r w:rsidR="00477848">
        <w:rPr>
          <w:b/>
          <w:bCs/>
          <w:iCs/>
          <w:lang w:val="kk-KZ"/>
        </w:rPr>
        <w:t>10</w:t>
      </w:r>
      <w:r w:rsidRPr="00AB402A">
        <w:rPr>
          <w:b/>
          <w:bCs/>
          <w:iCs/>
        </w:rPr>
        <w:t>.</w:t>
      </w:r>
      <w:r w:rsidRPr="00AB402A">
        <w:t xml:space="preserve"> </w:t>
      </w:r>
      <w:r w:rsidR="000325F2">
        <w:rPr>
          <w:iCs/>
        </w:rPr>
        <w:t>Динамика изменения уровня коррупции в государственных органах в течении трех лет группы респондентов «население»</w:t>
      </w:r>
      <w:r w:rsidR="000325F2" w:rsidRPr="005E423F">
        <w:rPr>
          <w:i/>
        </w:rPr>
        <w:t xml:space="preserve"> </w:t>
      </w:r>
      <w:r w:rsidRPr="007E1533">
        <w:rPr>
          <w:i/>
        </w:rPr>
        <w:t>(</w:t>
      </w:r>
      <w:r>
        <w:rPr>
          <w:i/>
        </w:rPr>
        <w:t>территориальные</w:t>
      </w:r>
      <w:r w:rsidRPr="007E1533">
        <w:rPr>
          <w:i/>
        </w:rPr>
        <w:t xml:space="preserve"> значения).</w:t>
      </w:r>
    </w:p>
    <w:p w14:paraId="53962E26" w14:textId="77777777" w:rsidR="00B045BA" w:rsidRDefault="00B045BA" w:rsidP="00B045BA">
      <w:pPr>
        <w:pStyle w:val="a3"/>
        <w:ind w:firstLine="680"/>
        <w:jc w:val="both"/>
        <w:rPr>
          <w:i/>
        </w:rPr>
      </w:pPr>
    </w:p>
    <w:tbl>
      <w:tblPr>
        <w:tblStyle w:val="ab"/>
        <w:tblW w:w="9356" w:type="dxa"/>
        <w:tblInd w:w="-5" w:type="dxa"/>
        <w:shd w:val="clear" w:color="auto" w:fill="FFFFFF"/>
        <w:tblLayout w:type="fixed"/>
        <w:tblLook w:val="04A0" w:firstRow="1" w:lastRow="0" w:firstColumn="1" w:lastColumn="0" w:noHBand="0" w:noVBand="1"/>
      </w:tblPr>
      <w:tblGrid>
        <w:gridCol w:w="2977"/>
        <w:gridCol w:w="1276"/>
        <w:gridCol w:w="1134"/>
        <w:gridCol w:w="1417"/>
        <w:gridCol w:w="1418"/>
        <w:gridCol w:w="1134"/>
      </w:tblGrid>
      <w:tr w:rsidR="000325F2" w:rsidRPr="000325F2" w14:paraId="1D79A928" w14:textId="77777777" w:rsidTr="002959B4">
        <w:trPr>
          <w:trHeight w:val="362"/>
        </w:trPr>
        <w:tc>
          <w:tcPr>
            <w:tcW w:w="2977" w:type="dxa"/>
            <w:shd w:val="clear" w:color="auto" w:fill="D0CECE"/>
          </w:tcPr>
          <w:p w14:paraId="781CAAD4"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Наименование региона</w:t>
            </w:r>
          </w:p>
        </w:tc>
        <w:tc>
          <w:tcPr>
            <w:tcW w:w="1276" w:type="dxa"/>
            <w:shd w:val="clear" w:color="auto" w:fill="D0CECE"/>
          </w:tcPr>
          <w:p w14:paraId="7ED2724F" w14:textId="77777777" w:rsidR="000325F2" w:rsidRPr="000325F2" w:rsidRDefault="000325F2" w:rsidP="000325F2">
            <w:pPr>
              <w:ind w:left="-76"/>
              <w:jc w:val="center"/>
              <w:rPr>
                <w:rFonts w:ascii="Times New Roman" w:eastAsia="Times New Roman" w:hAnsi="Times New Roman" w:cs="Times New Roman"/>
                <w:color w:val="000000"/>
                <w:sz w:val="18"/>
                <w:szCs w:val="18"/>
                <w:lang w:eastAsia="ru-RU"/>
              </w:rPr>
            </w:pPr>
            <w:r w:rsidRPr="000325F2">
              <w:rPr>
                <w:rFonts w:ascii="Times New Roman" w:eastAsia="Times New Roman" w:hAnsi="Times New Roman" w:cs="Times New Roman"/>
                <w:sz w:val="18"/>
                <w:szCs w:val="18"/>
                <w:lang w:eastAsia="ru-RU"/>
              </w:rPr>
              <w:t>Значительно снизился</w:t>
            </w:r>
          </w:p>
        </w:tc>
        <w:tc>
          <w:tcPr>
            <w:tcW w:w="1134" w:type="dxa"/>
            <w:shd w:val="clear" w:color="auto" w:fill="D0CECE"/>
          </w:tcPr>
          <w:p w14:paraId="6A784518"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Остался без изменения</w:t>
            </w:r>
          </w:p>
        </w:tc>
        <w:tc>
          <w:tcPr>
            <w:tcW w:w="1417" w:type="dxa"/>
            <w:shd w:val="clear" w:color="auto" w:fill="D0CECE"/>
          </w:tcPr>
          <w:p w14:paraId="22FFA86D"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Незначительно снизился</w:t>
            </w:r>
          </w:p>
        </w:tc>
        <w:tc>
          <w:tcPr>
            <w:tcW w:w="1418" w:type="dxa"/>
            <w:shd w:val="clear" w:color="auto" w:fill="D0CECE"/>
          </w:tcPr>
          <w:p w14:paraId="44ED16FE" w14:textId="77777777" w:rsidR="000325F2" w:rsidRPr="000325F2" w:rsidRDefault="000325F2" w:rsidP="000325F2">
            <w:pPr>
              <w:ind w:left="-76"/>
              <w:jc w:val="center"/>
              <w:rPr>
                <w:rFonts w:ascii="Times New Roman" w:eastAsia="Times New Roman" w:hAnsi="Times New Roman" w:cs="Times New Roman"/>
                <w:color w:val="000000"/>
                <w:sz w:val="18"/>
                <w:szCs w:val="18"/>
                <w:lang w:eastAsia="ru-RU"/>
              </w:rPr>
            </w:pPr>
            <w:r w:rsidRPr="000325F2">
              <w:rPr>
                <w:rFonts w:ascii="Times New Roman" w:eastAsia="Times New Roman" w:hAnsi="Times New Roman" w:cs="Times New Roman"/>
                <w:sz w:val="18"/>
                <w:szCs w:val="18"/>
                <w:lang w:eastAsia="ru-RU"/>
              </w:rPr>
              <w:t>Незначительно вырос</w:t>
            </w:r>
          </w:p>
        </w:tc>
        <w:tc>
          <w:tcPr>
            <w:tcW w:w="1134" w:type="dxa"/>
            <w:shd w:val="clear" w:color="auto" w:fill="D0CECE"/>
          </w:tcPr>
          <w:p w14:paraId="5697ED5B" w14:textId="77777777" w:rsidR="000325F2" w:rsidRPr="000325F2" w:rsidRDefault="000325F2" w:rsidP="000325F2">
            <w:pPr>
              <w:ind w:left="-76"/>
              <w:jc w:val="center"/>
              <w:rPr>
                <w:rFonts w:ascii="Times New Roman" w:eastAsia="Times New Roman" w:hAnsi="Times New Roman" w:cs="Times New Roman"/>
                <w:color w:val="000000"/>
                <w:sz w:val="18"/>
                <w:szCs w:val="18"/>
                <w:lang w:eastAsia="ru-RU"/>
              </w:rPr>
            </w:pPr>
            <w:r w:rsidRPr="000325F2">
              <w:rPr>
                <w:rFonts w:ascii="Times New Roman" w:eastAsia="Times New Roman" w:hAnsi="Times New Roman" w:cs="Times New Roman"/>
                <w:sz w:val="18"/>
                <w:szCs w:val="18"/>
                <w:lang w:eastAsia="ru-RU"/>
              </w:rPr>
              <w:t>Значительно вырос</w:t>
            </w:r>
          </w:p>
        </w:tc>
      </w:tr>
      <w:tr w:rsidR="000325F2" w:rsidRPr="000325F2" w14:paraId="6DE82383" w14:textId="77777777" w:rsidTr="005C3A67">
        <w:trPr>
          <w:trHeight w:val="307"/>
        </w:trPr>
        <w:tc>
          <w:tcPr>
            <w:tcW w:w="2977" w:type="dxa"/>
            <w:shd w:val="clear" w:color="auto" w:fill="B4C6E7" w:themeFill="accent1" w:themeFillTint="66"/>
          </w:tcPr>
          <w:p w14:paraId="5F5B28FD"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Республика Казахстан</w:t>
            </w:r>
          </w:p>
        </w:tc>
        <w:tc>
          <w:tcPr>
            <w:tcW w:w="1276" w:type="dxa"/>
            <w:shd w:val="clear" w:color="auto" w:fill="B4C6E7" w:themeFill="accent1" w:themeFillTint="66"/>
            <w:vAlign w:val="center"/>
          </w:tcPr>
          <w:p w14:paraId="47405A5C" w14:textId="114156B6" w:rsidR="000325F2" w:rsidRPr="000325F2" w:rsidRDefault="000325F2" w:rsidP="00E215CA">
            <w:pPr>
              <w:ind w:left="-76"/>
              <w:jc w:val="center"/>
              <w:rPr>
                <w:rFonts w:ascii="Times New Roman" w:eastAsia="Times New Roman" w:hAnsi="Times New Roman" w:cs="Times New Roman"/>
                <w:sz w:val="18"/>
                <w:szCs w:val="18"/>
                <w:lang w:val="en-US" w:eastAsia="ru-RU"/>
              </w:rPr>
            </w:pPr>
            <w:r w:rsidRPr="000325F2">
              <w:rPr>
                <w:rFonts w:ascii="Times New Roman" w:eastAsia="Times New Roman" w:hAnsi="Times New Roman" w:cs="Times New Roman"/>
                <w:color w:val="000000"/>
                <w:sz w:val="18"/>
                <w:szCs w:val="18"/>
                <w:lang w:val="en-US" w:eastAsia="ru-RU"/>
              </w:rPr>
              <w:t>2</w:t>
            </w:r>
            <w:r w:rsidR="00707959">
              <w:rPr>
                <w:rFonts w:ascii="Times New Roman" w:eastAsia="Times New Roman" w:hAnsi="Times New Roman" w:cs="Times New Roman"/>
                <w:color w:val="000000"/>
                <w:sz w:val="18"/>
                <w:szCs w:val="18"/>
                <w:lang w:val="en-US" w:eastAsia="ru-RU"/>
              </w:rPr>
              <w:t>5</w:t>
            </w:r>
            <w:r w:rsidRPr="000325F2">
              <w:rPr>
                <w:rFonts w:ascii="Times New Roman" w:eastAsia="Times New Roman" w:hAnsi="Times New Roman" w:cs="Times New Roman"/>
                <w:color w:val="000000"/>
                <w:sz w:val="18"/>
                <w:szCs w:val="18"/>
                <w:lang w:val="en-US" w:eastAsia="ru-RU"/>
              </w:rPr>
              <w:t>,</w:t>
            </w:r>
            <w:r w:rsidR="00E215CA">
              <w:rPr>
                <w:rFonts w:ascii="Times New Roman" w:eastAsia="Times New Roman" w:hAnsi="Times New Roman" w:cs="Times New Roman"/>
                <w:color w:val="000000"/>
                <w:sz w:val="18"/>
                <w:szCs w:val="18"/>
                <w:lang w:eastAsia="ru-RU"/>
              </w:rPr>
              <w:t>1</w:t>
            </w:r>
            <w:r w:rsidRPr="000325F2">
              <w:rPr>
                <w:rFonts w:ascii="Times New Roman" w:eastAsia="Times New Roman" w:hAnsi="Times New Roman" w:cs="Times New Roman"/>
                <w:color w:val="000000"/>
                <w:sz w:val="18"/>
                <w:szCs w:val="18"/>
                <w:lang w:val="en-US" w:eastAsia="ru-RU"/>
              </w:rPr>
              <w:t>%</w:t>
            </w:r>
          </w:p>
        </w:tc>
        <w:tc>
          <w:tcPr>
            <w:tcW w:w="1134" w:type="dxa"/>
            <w:shd w:val="clear" w:color="auto" w:fill="B4C6E7" w:themeFill="accent1" w:themeFillTint="66"/>
            <w:vAlign w:val="center"/>
          </w:tcPr>
          <w:p w14:paraId="0AD75D35" w14:textId="1D00C8C2" w:rsidR="000325F2" w:rsidRPr="000325F2" w:rsidRDefault="000325F2" w:rsidP="00707959">
            <w:pPr>
              <w:ind w:left="-76"/>
              <w:jc w:val="center"/>
              <w:rPr>
                <w:rFonts w:ascii="Times New Roman" w:eastAsia="Times New Roman" w:hAnsi="Times New Roman" w:cs="Times New Roman"/>
                <w:sz w:val="18"/>
                <w:szCs w:val="18"/>
                <w:lang w:val="en-US" w:eastAsia="ru-RU"/>
              </w:rPr>
            </w:pPr>
            <w:r w:rsidRPr="000325F2">
              <w:rPr>
                <w:rFonts w:ascii="Times New Roman" w:eastAsia="Times New Roman" w:hAnsi="Times New Roman" w:cs="Times New Roman"/>
                <w:color w:val="000000"/>
                <w:sz w:val="18"/>
                <w:szCs w:val="18"/>
                <w:lang w:val="en-US" w:eastAsia="ru-RU"/>
              </w:rPr>
              <w:t>19,</w:t>
            </w:r>
            <w:r w:rsidR="00707959">
              <w:rPr>
                <w:rFonts w:ascii="Times New Roman" w:eastAsia="Times New Roman" w:hAnsi="Times New Roman" w:cs="Times New Roman"/>
                <w:color w:val="000000"/>
                <w:sz w:val="18"/>
                <w:szCs w:val="18"/>
                <w:lang w:val="en-US" w:eastAsia="ru-RU"/>
              </w:rPr>
              <w:t>1</w:t>
            </w:r>
            <w:r w:rsidRPr="000325F2">
              <w:rPr>
                <w:rFonts w:ascii="Times New Roman" w:eastAsia="Times New Roman" w:hAnsi="Times New Roman" w:cs="Times New Roman"/>
                <w:color w:val="000000"/>
                <w:sz w:val="18"/>
                <w:szCs w:val="18"/>
                <w:lang w:val="en-US" w:eastAsia="ru-RU"/>
              </w:rPr>
              <w:t>%</w:t>
            </w:r>
          </w:p>
        </w:tc>
        <w:tc>
          <w:tcPr>
            <w:tcW w:w="1417" w:type="dxa"/>
            <w:shd w:val="clear" w:color="auto" w:fill="B4C6E7" w:themeFill="accent1" w:themeFillTint="66"/>
            <w:vAlign w:val="center"/>
          </w:tcPr>
          <w:p w14:paraId="031F6F4F" w14:textId="5C8BBB51" w:rsidR="000325F2" w:rsidRPr="000325F2" w:rsidRDefault="000325F2" w:rsidP="00E215CA">
            <w:pPr>
              <w:ind w:left="-76"/>
              <w:jc w:val="center"/>
              <w:rPr>
                <w:rFonts w:ascii="Times New Roman" w:eastAsia="Times New Roman" w:hAnsi="Times New Roman" w:cs="Times New Roman"/>
                <w:sz w:val="18"/>
                <w:szCs w:val="18"/>
                <w:lang w:val="en-US" w:eastAsia="ru-RU"/>
              </w:rPr>
            </w:pPr>
            <w:r w:rsidRPr="000325F2">
              <w:rPr>
                <w:rFonts w:ascii="Times New Roman" w:eastAsia="Times New Roman" w:hAnsi="Times New Roman" w:cs="Times New Roman"/>
                <w:color w:val="000000"/>
                <w:sz w:val="18"/>
                <w:szCs w:val="18"/>
                <w:lang w:val="en-US" w:eastAsia="ru-RU"/>
              </w:rPr>
              <w:t>3</w:t>
            </w:r>
            <w:r w:rsidR="0020252F">
              <w:rPr>
                <w:rFonts w:ascii="Times New Roman" w:eastAsia="Times New Roman" w:hAnsi="Times New Roman" w:cs="Times New Roman"/>
                <w:color w:val="000000"/>
                <w:sz w:val="18"/>
                <w:szCs w:val="18"/>
                <w:lang w:val="en-US" w:eastAsia="ru-RU"/>
              </w:rPr>
              <w:t>2,</w:t>
            </w:r>
            <w:r w:rsidR="00E215CA">
              <w:rPr>
                <w:rFonts w:ascii="Times New Roman" w:eastAsia="Times New Roman" w:hAnsi="Times New Roman" w:cs="Times New Roman"/>
                <w:color w:val="000000"/>
                <w:sz w:val="18"/>
                <w:szCs w:val="18"/>
                <w:lang w:eastAsia="ru-RU"/>
              </w:rPr>
              <w:t>7</w:t>
            </w:r>
            <w:r w:rsidRPr="000325F2">
              <w:rPr>
                <w:rFonts w:ascii="Times New Roman" w:eastAsia="Times New Roman" w:hAnsi="Times New Roman" w:cs="Times New Roman"/>
                <w:color w:val="000000"/>
                <w:sz w:val="18"/>
                <w:szCs w:val="18"/>
                <w:lang w:val="en-US" w:eastAsia="ru-RU"/>
              </w:rPr>
              <w:t>%</w:t>
            </w:r>
          </w:p>
        </w:tc>
        <w:tc>
          <w:tcPr>
            <w:tcW w:w="1418" w:type="dxa"/>
            <w:shd w:val="clear" w:color="auto" w:fill="B4C6E7" w:themeFill="accent1" w:themeFillTint="66"/>
            <w:vAlign w:val="center"/>
          </w:tcPr>
          <w:p w14:paraId="67FDCDE3" w14:textId="391A34BC" w:rsidR="000325F2" w:rsidRPr="000325F2" w:rsidRDefault="000325F2" w:rsidP="000325F2">
            <w:pPr>
              <w:ind w:left="-76"/>
              <w:jc w:val="center"/>
              <w:rPr>
                <w:rFonts w:ascii="Times New Roman" w:eastAsia="Times New Roman" w:hAnsi="Times New Roman" w:cs="Times New Roman"/>
                <w:sz w:val="18"/>
                <w:szCs w:val="18"/>
                <w:lang w:val="en-US" w:eastAsia="ru-RU"/>
              </w:rPr>
            </w:pPr>
            <w:r w:rsidRPr="000325F2">
              <w:rPr>
                <w:rFonts w:ascii="Times New Roman" w:eastAsia="Times New Roman" w:hAnsi="Times New Roman" w:cs="Times New Roman"/>
                <w:color w:val="000000"/>
                <w:sz w:val="18"/>
                <w:szCs w:val="18"/>
                <w:lang w:val="en-US" w:eastAsia="ru-RU"/>
              </w:rPr>
              <w:t>1</w:t>
            </w:r>
            <w:r w:rsidR="00707959">
              <w:rPr>
                <w:rFonts w:ascii="Times New Roman" w:eastAsia="Times New Roman" w:hAnsi="Times New Roman" w:cs="Times New Roman"/>
                <w:color w:val="000000"/>
                <w:sz w:val="18"/>
                <w:szCs w:val="18"/>
                <w:lang w:val="en-US" w:eastAsia="ru-RU"/>
              </w:rPr>
              <w:t>0,1</w:t>
            </w:r>
            <w:r w:rsidRPr="000325F2">
              <w:rPr>
                <w:rFonts w:ascii="Times New Roman" w:eastAsia="Times New Roman" w:hAnsi="Times New Roman" w:cs="Times New Roman"/>
                <w:color w:val="000000"/>
                <w:sz w:val="18"/>
                <w:szCs w:val="18"/>
                <w:lang w:val="en-US" w:eastAsia="ru-RU"/>
              </w:rPr>
              <w:t>%</w:t>
            </w:r>
          </w:p>
        </w:tc>
        <w:tc>
          <w:tcPr>
            <w:tcW w:w="1134" w:type="dxa"/>
            <w:shd w:val="clear" w:color="auto" w:fill="B4C6E7" w:themeFill="accent1" w:themeFillTint="66"/>
            <w:vAlign w:val="center"/>
          </w:tcPr>
          <w:p w14:paraId="0ED07368" w14:textId="6D2FFB4C" w:rsidR="000325F2" w:rsidRPr="000325F2" w:rsidRDefault="000325F2" w:rsidP="0020252F">
            <w:pPr>
              <w:ind w:left="-76"/>
              <w:jc w:val="center"/>
              <w:rPr>
                <w:rFonts w:ascii="Times New Roman" w:eastAsia="Times New Roman" w:hAnsi="Times New Roman" w:cs="Times New Roman"/>
                <w:sz w:val="18"/>
                <w:szCs w:val="18"/>
                <w:lang w:val="en-US" w:eastAsia="ru-RU"/>
              </w:rPr>
            </w:pPr>
            <w:r w:rsidRPr="000325F2">
              <w:rPr>
                <w:rFonts w:ascii="Times New Roman" w:eastAsia="Times New Roman" w:hAnsi="Times New Roman" w:cs="Times New Roman"/>
                <w:color w:val="000000"/>
                <w:sz w:val="18"/>
                <w:szCs w:val="18"/>
                <w:lang w:val="en-US" w:eastAsia="ru-RU"/>
              </w:rPr>
              <w:t>1</w:t>
            </w:r>
            <w:r w:rsidR="0020252F">
              <w:rPr>
                <w:rFonts w:ascii="Times New Roman" w:eastAsia="Times New Roman" w:hAnsi="Times New Roman" w:cs="Times New Roman"/>
                <w:color w:val="000000"/>
                <w:sz w:val="18"/>
                <w:szCs w:val="18"/>
                <w:lang w:val="en-US" w:eastAsia="ru-RU"/>
              </w:rPr>
              <w:t>3</w:t>
            </w:r>
            <w:r w:rsidRPr="000325F2">
              <w:rPr>
                <w:rFonts w:ascii="Times New Roman" w:eastAsia="Times New Roman" w:hAnsi="Times New Roman" w:cs="Times New Roman"/>
                <w:color w:val="000000"/>
                <w:sz w:val="18"/>
                <w:szCs w:val="18"/>
                <w:lang w:val="en-US" w:eastAsia="ru-RU"/>
              </w:rPr>
              <w:t>,</w:t>
            </w:r>
            <w:r w:rsidR="0020252F">
              <w:rPr>
                <w:rFonts w:ascii="Times New Roman" w:eastAsia="Times New Roman" w:hAnsi="Times New Roman" w:cs="Times New Roman"/>
                <w:color w:val="000000"/>
                <w:sz w:val="18"/>
                <w:szCs w:val="18"/>
                <w:lang w:val="en-US" w:eastAsia="ru-RU"/>
              </w:rPr>
              <w:t>0</w:t>
            </w:r>
            <w:r w:rsidRPr="000325F2">
              <w:rPr>
                <w:rFonts w:ascii="Times New Roman" w:eastAsia="Times New Roman" w:hAnsi="Times New Roman" w:cs="Times New Roman"/>
                <w:color w:val="000000"/>
                <w:sz w:val="18"/>
                <w:szCs w:val="18"/>
                <w:lang w:val="en-US" w:eastAsia="ru-RU"/>
              </w:rPr>
              <w:t>0%</w:t>
            </w:r>
          </w:p>
        </w:tc>
      </w:tr>
      <w:tr w:rsidR="000325F2" w:rsidRPr="000325F2" w14:paraId="57C19455" w14:textId="77777777" w:rsidTr="005C3A67">
        <w:trPr>
          <w:trHeight w:val="206"/>
        </w:trPr>
        <w:tc>
          <w:tcPr>
            <w:tcW w:w="2977" w:type="dxa"/>
            <w:shd w:val="clear" w:color="auto" w:fill="FFFFFF"/>
          </w:tcPr>
          <w:p w14:paraId="7DA74469"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Акмолинская область</w:t>
            </w:r>
          </w:p>
        </w:tc>
        <w:tc>
          <w:tcPr>
            <w:tcW w:w="1276" w:type="dxa"/>
            <w:shd w:val="clear" w:color="auto" w:fill="F7CAAC" w:themeFill="accent2" w:themeFillTint="66"/>
            <w:vAlign w:val="center"/>
          </w:tcPr>
          <w:p w14:paraId="14F858AC"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22,20%</w:t>
            </w:r>
          </w:p>
        </w:tc>
        <w:tc>
          <w:tcPr>
            <w:tcW w:w="1134" w:type="dxa"/>
            <w:shd w:val="clear" w:color="auto" w:fill="auto"/>
            <w:vAlign w:val="center"/>
          </w:tcPr>
          <w:p w14:paraId="166E80F3"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val="en-US" w:eastAsia="ru-RU"/>
              </w:rPr>
              <w:t>17,20%</w:t>
            </w:r>
          </w:p>
        </w:tc>
        <w:tc>
          <w:tcPr>
            <w:tcW w:w="1417" w:type="dxa"/>
            <w:shd w:val="clear" w:color="auto" w:fill="F7CAAC" w:themeFill="accent2" w:themeFillTint="66"/>
            <w:vAlign w:val="center"/>
          </w:tcPr>
          <w:p w14:paraId="2855A22D"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33,30%</w:t>
            </w:r>
          </w:p>
        </w:tc>
        <w:tc>
          <w:tcPr>
            <w:tcW w:w="1418" w:type="dxa"/>
            <w:shd w:val="clear" w:color="auto" w:fill="auto"/>
            <w:vAlign w:val="center"/>
          </w:tcPr>
          <w:p w14:paraId="783B5F27"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val="en-US" w:eastAsia="ru-RU"/>
              </w:rPr>
              <w:t>15,40%</w:t>
            </w:r>
          </w:p>
        </w:tc>
        <w:tc>
          <w:tcPr>
            <w:tcW w:w="1134" w:type="dxa"/>
            <w:shd w:val="clear" w:color="auto" w:fill="auto"/>
            <w:vAlign w:val="center"/>
          </w:tcPr>
          <w:p w14:paraId="18BE4DF6"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11,90%</w:t>
            </w:r>
          </w:p>
        </w:tc>
      </w:tr>
      <w:tr w:rsidR="000325F2" w:rsidRPr="000325F2" w14:paraId="56ECB55C" w14:textId="77777777" w:rsidTr="005C3A67">
        <w:trPr>
          <w:trHeight w:val="90"/>
        </w:trPr>
        <w:tc>
          <w:tcPr>
            <w:tcW w:w="2977" w:type="dxa"/>
            <w:shd w:val="clear" w:color="auto" w:fill="FFFFFF"/>
          </w:tcPr>
          <w:p w14:paraId="38646309"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 xml:space="preserve">Актюбинская область </w:t>
            </w:r>
          </w:p>
        </w:tc>
        <w:tc>
          <w:tcPr>
            <w:tcW w:w="1276" w:type="dxa"/>
            <w:shd w:val="clear" w:color="auto" w:fill="F7CAAC" w:themeFill="accent2" w:themeFillTint="66"/>
            <w:vAlign w:val="center"/>
          </w:tcPr>
          <w:p w14:paraId="7E382828"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23,40%</w:t>
            </w:r>
          </w:p>
        </w:tc>
        <w:tc>
          <w:tcPr>
            <w:tcW w:w="1134" w:type="dxa"/>
            <w:shd w:val="clear" w:color="auto" w:fill="auto"/>
            <w:vAlign w:val="center"/>
          </w:tcPr>
          <w:p w14:paraId="4B698935"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18,30%</w:t>
            </w:r>
          </w:p>
        </w:tc>
        <w:tc>
          <w:tcPr>
            <w:tcW w:w="1417" w:type="dxa"/>
            <w:shd w:val="clear" w:color="auto" w:fill="F7CAAC" w:themeFill="accent2" w:themeFillTint="66"/>
            <w:vAlign w:val="center"/>
          </w:tcPr>
          <w:p w14:paraId="2AC187B4"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36,50%</w:t>
            </w:r>
          </w:p>
        </w:tc>
        <w:tc>
          <w:tcPr>
            <w:tcW w:w="1418" w:type="dxa"/>
            <w:shd w:val="clear" w:color="auto" w:fill="auto"/>
            <w:vAlign w:val="center"/>
          </w:tcPr>
          <w:p w14:paraId="5D7FC8E0"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val="en-US" w:eastAsia="ru-RU"/>
              </w:rPr>
              <w:t>11,30%</w:t>
            </w:r>
          </w:p>
        </w:tc>
        <w:tc>
          <w:tcPr>
            <w:tcW w:w="1134" w:type="dxa"/>
            <w:shd w:val="clear" w:color="auto" w:fill="auto"/>
            <w:vAlign w:val="center"/>
          </w:tcPr>
          <w:p w14:paraId="0A4A13F8"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10,50%</w:t>
            </w:r>
          </w:p>
        </w:tc>
      </w:tr>
      <w:tr w:rsidR="000325F2" w:rsidRPr="000325F2" w14:paraId="34E38C45" w14:textId="77777777" w:rsidTr="005C3A67">
        <w:trPr>
          <w:trHeight w:val="228"/>
        </w:trPr>
        <w:tc>
          <w:tcPr>
            <w:tcW w:w="2977" w:type="dxa"/>
            <w:shd w:val="clear" w:color="auto" w:fill="FFFFFF"/>
          </w:tcPr>
          <w:p w14:paraId="51F660F7"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 xml:space="preserve">Алматинская область </w:t>
            </w:r>
          </w:p>
        </w:tc>
        <w:tc>
          <w:tcPr>
            <w:tcW w:w="1276" w:type="dxa"/>
            <w:shd w:val="clear" w:color="auto" w:fill="F7CAAC" w:themeFill="accent2" w:themeFillTint="66"/>
            <w:vAlign w:val="center"/>
          </w:tcPr>
          <w:p w14:paraId="73F2B5B3"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34,70%</w:t>
            </w:r>
          </w:p>
        </w:tc>
        <w:tc>
          <w:tcPr>
            <w:tcW w:w="1134" w:type="dxa"/>
            <w:shd w:val="clear" w:color="auto" w:fill="auto"/>
            <w:vAlign w:val="center"/>
          </w:tcPr>
          <w:p w14:paraId="4131894A"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21,40%</w:t>
            </w:r>
          </w:p>
        </w:tc>
        <w:tc>
          <w:tcPr>
            <w:tcW w:w="1417" w:type="dxa"/>
            <w:shd w:val="clear" w:color="auto" w:fill="F7CAAC" w:themeFill="accent2" w:themeFillTint="66"/>
            <w:vAlign w:val="center"/>
          </w:tcPr>
          <w:p w14:paraId="246CC010"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27,30%</w:t>
            </w:r>
          </w:p>
        </w:tc>
        <w:tc>
          <w:tcPr>
            <w:tcW w:w="1418" w:type="dxa"/>
            <w:shd w:val="clear" w:color="auto" w:fill="auto"/>
            <w:vAlign w:val="center"/>
          </w:tcPr>
          <w:p w14:paraId="7B10FA07"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8,30%</w:t>
            </w:r>
          </w:p>
        </w:tc>
        <w:tc>
          <w:tcPr>
            <w:tcW w:w="1134" w:type="dxa"/>
            <w:shd w:val="clear" w:color="auto" w:fill="auto"/>
            <w:vAlign w:val="center"/>
          </w:tcPr>
          <w:p w14:paraId="5554E50A"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8,30%</w:t>
            </w:r>
          </w:p>
        </w:tc>
      </w:tr>
      <w:tr w:rsidR="000325F2" w:rsidRPr="000325F2" w14:paraId="0F4E167D" w14:textId="77777777" w:rsidTr="005C3A67">
        <w:trPr>
          <w:trHeight w:val="257"/>
        </w:trPr>
        <w:tc>
          <w:tcPr>
            <w:tcW w:w="2977" w:type="dxa"/>
            <w:shd w:val="clear" w:color="auto" w:fill="FFFFFF"/>
          </w:tcPr>
          <w:p w14:paraId="18891287"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lastRenderedPageBreak/>
              <w:t>Атырауская область</w:t>
            </w:r>
          </w:p>
        </w:tc>
        <w:tc>
          <w:tcPr>
            <w:tcW w:w="1276" w:type="dxa"/>
            <w:shd w:val="clear" w:color="auto" w:fill="F7CAAC" w:themeFill="accent2" w:themeFillTint="66"/>
            <w:vAlign w:val="center"/>
          </w:tcPr>
          <w:p w14:paraId="5D988841"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16,90%</w:t>
            </w:r>
          </w:p>
        </w:tc>
        <w:tc>
          <w:tcPr>
            <w:tcW w:w="1134" w:type="dxa"/>
            <w:shd w:val="clear" w:color="auto" w:fill="auto"/>
            <w:vAlign w:val="center"/>
          </w:tcPr>
          <w:p w14:paraId="3FAFFCD5"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26,50%</w:t>
            </w:r>
          </w:p>
        </w:tc>
        <w:tc>
          <w:tcPr>
            <w:tcW w:w="1417" w:type="dxa"/>
            <w:shd w:val="clear" w:color="auto" w:fill="F7CAAC" w:themeFill="accent2" w:themeFillTint="66"/>
            <w:vAlign w:val="center"/>
          </w:tcPr>
          <w:p w14:paraId="5D833B56"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38,70%</w:t>
            </w:r>
          </w:p>
        </w:tc>
        <w:tc>
          <w:tcPr>
            <w:tcW w:w="1418" w:type="dxa"/>
            <w:shd w:val="clear" w:color="auto" w:fill="auto"/>
            <w:vAlign w:val="center"/>
          </w:tcPr>
          <w:p w14:paraId="0E8848C8"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6,40%</w:t>
            </w:r>
          </w:p>
        </w:tc>
        <w:tc>
          <w:tcPr>
            <w:tcW w:w="1134" w:type="dxa"/>
            <w:shd w:val="clear" w:color="auto" w:fill="auto"/>
            <w:vAlign w:val="center"/>
          </w:tcPr>
          <w:p w14:paraId="1D5CE1C5"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11,50%</w:t>
            </w:r>
          </w:p>
        </w:tc>
      </w:tr>
      <w:tr w:rsidR="000325F2" w:rsidRPr="000325F2" w14:paraId="68465403" w14:textId="77777777" w:rsidTr="005C3A67">
        <w:trPr>
          <w:trHeight w:val="185"/>
        </w:trPr>
        <w:tc>
          <w:tcPr>
            <w:tcW w:w="2977" w:type="dxa"/>
            <w:shd w:val="clear" w:color="auto" w:fill="FFFFFF"/>
          </w:tcPr>
          <w:p w14:paraId="41C17DAC" w14:textId="7508F189" w:rsidR="000325F2" w:rsidRPr="000325F2" w:rsidRDefault="002959B4" w:rsidP="000325F2">
            <w:pPr>
              <w:ind w:left="-76"/>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0325F2" w:rsidRPr="000325F2">
              <w:rPr>
                <w:rFonts w:ascii="Times New Roman" w:eastAsia="Times New Roman" w:hAnsi="Times New Roman" w:cs="Times New Roman"/>
                <w:sz w:val="18"/>
                <w:szCs w:val="18"/>
                <w:lang w:eastAsia="ru-RU"/>
              </w:rPr>
              <w:t>Казахстанская область</w:t>
            </w:r>
          </w:p>
        </w:tc>
        <w:tc>
          <w:tcPr>
            <w:tcW w:w="1276" w:type="dxa"/>
            <w:shd w:val="clear" w:color="auto" w:fill="F7CAAC" w:themeFill="accent2" w:themeFillTint="66"/>
            <w:vAlign w:val="center"/>
          </w:tcPr>
          <w:p w14:paraId="36FEF52B"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18,40%</w:t>
            </w:r>
          </w:p>
        </w:tc>
        <w:tc>
          <w:tcPr>
            <w:tcW w:w="1134" w:type="dxa"/>
            <w:shd w:val="clear" w:color="auto" w:fill="auto"/>
            <w:vAlign w:val="center"/>
          </w:tcPr>
          <w:p w14:paraId="6E10499C"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27,30%</w:t>
            </w:r>
          </w:p>
        </w:tc>
        <w:tc>
          <w:tcPr>
            <w:tcW w:w="1417" w:type="dxa"/>
            <w:shd w:val="clear" w:color="auto" w:fill="F7CAAC" w:themeFill="accent2" w:themeFillTint="66"/>
            <w:vAlign w:val="center"/>
          </w:tcPr>
          <w:p w14:paraId="01E4E175"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42,60%</w:t>
            </w:r>
          </w:p>
        </w:tc>
        <w:tc>
          <w:tcPr>
            <w:tcW w:w="1418" w:type="dxa"/>
            <w:shd w:val="clear" w:color="auto" w:fill="auto"/>
            <w:vAlign w:val="center"/>
          </w:tcPr>
          <w:p w14:paraId="44A9FBAD"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4,70%</w:t>
            </w:r>
          </w:p>
        </w:tc>
        <w:tc>
          <w:tcPr>
            <w:tcW w:w="1134" w:type="dxa"/>
            <w:shd w:val="clear" w:color="auto" w:fill="auto"/>
            <w:vAlign w:val="center"/>
          </w:tcPr>
          <w:p w14:paraId="48290234"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7,00%</w:t>
            </w:r>
          </w:p>
        </w:tc>
      </w:tr>
      <w:tr w:rsidR="000325F2" w:rsidRPr="000325F2" w14:paraId="0EF1BE7C" w14:textId="77777777" w:rsidTr="005C3A67">
        <w:trPr>
          <w:trHeight w:val="159"/>
        </w:trPr>
        <w:tc>
          <w:tcPr>
            <w:tcW w:w="2977" w:type="dxa"/>
            <w:shd w:val="clear" w:color="auto" w:fill="FFFFFF"/>
          </w:tcPr>
          <w:p w14:paraId="6D11F019"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Жамбылская область</w:t>
            </w:r>
          </w:p>
        </w:tc>
        <w:tc>
          <w:tcPr>
            <w:tcW w:w="1276" w:type="dxa"/>
            <w:shd w:val="clear" w:color="auto" w:fill="F7CAAC" w:themeFill="accent2" w:themeFillTint="66"/>
            <w:vAlign w:val="center"/>
          </w:tcPr>
          <w:p w14:paraId="6434D655"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18,20%</w:t>
            </w:r>
          </w:p>
        </w:tc>
        <w:tc>
          <w:tcPr>
            <w:tcW w:w="1134" w:type="dxa"/>
            <w:shd w:val="clear" w:color="auto" w:fill="auto"/>
            <w:vAlign w:val="center"/>
          </w:tcPr>
          <w:p w14:paraId="5A0F6068"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25,70%</w:t>
            </w:r>
          </w:p>
        </w:tc>
        <w:tc>
          <w:tcPr>
            <w:tcW w:w="1417" w:type="dxa"/>
            <w:shd w:val="clear" w:color="auto" w:fill="F7CAAC" w:themeFill="accent2" w:themeFillTint="66"/>
            <w:vAlign w:val="center"/>
          </w:tcPr>
          <w:p w14:paraId="1AF25458"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30,90%</w:t>
            </w:r>
          </w:p>
        </w:tc>
        <w:tc>
          <w:tcPr>
            <w:tcW w:w="1418" w:type="dxa"/>
            <w:shd w:val="clear" w:color="auto" w:fill="auto"/>
            <w:vAlign w:val="center"/>
          </w:tcPr>
          <w:p w14:paraId="5D9A7049"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11,80%</w:t>
            </w:r>
          </w:p>
        </w:tc>
        <w:tc>
          <w:tcPr>
            <w:tcW w:w="1134" w:type="dxa"/>
            <w:shd w:val="clear" w:color="auto" w:fill="auto"/>
            <w:vAlign w:val="center"/>
          </w:tcPr>
          <w:p w14:paraId="08D282D4"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13,40%</w:t>
            </w:r>
          </w:p>
        </w:tc>
      </w:tr>
      <w:tr w:rsidR="000325F2" w:rsidRPr="000325F2" w14:paraId="07459ED0" w14:textId="77777777" w:rsidTr="005C3A67">
        <w:trPr>
          <w:trHeight w:val="80"/>
        </w:trPr>
        <w:tc>
          <w:tcPr>
            <w:tcW w:w="2977" w:type="dxa"/>
            <w:shd w:val="clear" w:color="auto" w:fill="FFFFFF"/>
          </w:tcPr>
          <w:p w14:paraId="6B2548C0"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Карагандинская область</w:t>
            </w:r>
          </w:p>
        </w:tc>
        <w:tc>
          <w:tcPr>
            <w:tcW w:w="1276" w:type="dxa"/>
            <w:shd w:val="clear" w:color="auto" w:fill="F7CAAC" w:themeFill="accent2" w:themeFillTint="66"/>
            <w:vAlign w:val="center"/>
          </w:tcPr>
          <w:p w14:paraId="1064E650"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11,30%</w:t>
            </w:r>
          </w:p>
        </w:tc>
        <w:tc>
          <w:tcPr>
            <w:tcW w:w="1134" w:type="dxa"/>
            <w:shd w:val="clear" w:color="auto" w:fill="auto"/>
            <w:vAlign w:val="center"/>
          </w:tcPr>
          <w:p w14:paraId="09E44895"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22,70%</w:t>
            </w:r>
          </w:p>
        </w:tc>
        <w:tc>
          <w:tcPr>
            <w:tcW w:w="1417" w:type="dxa"/>
            <w:shd w:val="clear" w:color="auto" w:fill="F7CAAC" w:themeFill="accent2" w:themeFillTint="66"/>
            <w:vAlign w:val="center"/>
          </w:tcPr>
          <w:p w14:paraId="15C1347A"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34,30%</w:t>
            </w:r>
          </w:p>
        </w:tc>
        <w:tc>
          <w:tcPr>
            <w:tcW w:w="1418" w:type="dxa"/>
            <w:shd w:val="clear" w:color="auto" w:fill="auto"/>
            <w:vAlign w:val="center"/>
          </w:tcPr>
          <w:p w14:paraId="3006F693"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8,70%</w:t>
            </w:r>
          </w:p>
        </w:tc>
        <w:tc>
          <w:tcPr>
            <w:tcW w:w="1134" w:type="dxa"/>
            <w:shd w:val="clear" w:color="auto" w:fill="auto"/>
            <w:vAlign w:val="center"/>
          </w:tcPr>
          <w:p w14:paraId="162E3F78"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23,00%</w:t>
            </w:r>
          </w:p>
        </w:tc>
      </w:tr>
      <w:tr w:rsidR="000325F2" w:rsidRPr="000325F2" w14:paraId="34BFEBF5" w14:textId="77777777" w:rsidTr="005C3A67">
        <w:trPr>
          <w:trHeight w:val="195"/>
        </w:trPr>
        <w:tc>
          <w:tcPr>
            <w:tcW w:w="2977" w:type="dxa"/>
            <w:shd w:val="clear" w:color="auto" w:fill="FFFFFF"/>
          </w:tcPr>
          <w:p w14:paraId="14EA383A"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Костанайская область</w:t>
            </w:r>
          </w:p>
        </w:tc>
        <w:tc>
          <w:tcPr>
            <w:tcW w:w="1276" w:type="dxa"/>
            <w:shd w:val="clear" w:color="auto" w:fill="F7CAAC" w:themeFill="accent2" w:themeFillTint="66"/>
            <w:vAlign w:val="center"/>
          </w:tcPr>
          <w:p w14:paraId="787BD86B"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33,80%</w:t>
            </w:r>
          </w:p>
        </w:tc>
        <w:tc>
          <w:tcPr>
            <w:tcW w:w="1134" w:type="dxa"/>
            <w:shd w:val="clear" w:color="auto" w:fill="auto"/>
            <w:vAlign w:val="center"/>
          </w:tcPr>
          <w:p w14:paraId="422A686C"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6,00%</w:t>
            </w:r>
          </w:p>
        </w:tc>
        <w:tc>
          <w:tcPr>
            <w:tcW w:w="1417" w:type="dxa"/>
            <w:shd w:val="clear" w:color="auto" w:fill="F7CAAC" w:themeFill="accent2" w:themeFillTint="66"/>
            <w:vAlign w:val="center"/>
          </w:tcPr>
          <w:p w14:paraId="6FF4D245"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31,00%</w:t>
            </w:r>
          </w:p>
        </w:tc>
        <w:tc>
          <w:tcPr>
            <w:tcW w:w="1418" w:type="dxa"/>
            <w:shd w:val="clear" w:color="auto" w:fill="auto"/>
            <w:vAlign w:val="center"/>
          </w:tcPr>
          <w:p w14:paraId="1E339582"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12,40%</w:t>
            </w:r>
          </w:p>
        </w:tc>
        <w:tc>
          <w:tcPr>
            <w:tcW w:w="1134" w:type="dxa"/>
            <w:shd w:val="clear" w:color="auto" w:fill="auto"/>
            <w:vAlign w:val="center"/>
          </w:tcPr>
          <w:p w14:paraId="3BFB5A31"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16,80%</w:t>
            </w:r>
          </w:p>
        </w:tc>
      </w:tr>
      <w:tr w:rsidR="000325F2" w:rsidRPr="000325F2" w14:paraId="06BC5033" w14:textId="77777777" w:rsidTr="005C3A67">
        <w:trPr>
          <w:trHeight w:val="187"/>
        </w:trPr>
        <w:tc>
          <w:tcPr>
            <w:tcW w:w="2977" w:type="dxa"/>
            <w:shd w:val="clear" w:color="auto" w:fill="FFFFFF"/>
          </w:tcPr>
          <w:p w14:paraId="41CBEDE5"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Кызылординская область</w:t>
            </w:r>
          </w:p>
        </w:tc>
        <w:tc>
          <w:tcPr>
            <w:tcW w:w="1276" w:type="dxa"/>
            <w:shd w:val="clear" w:color="auto" w:fill="F7CAAC" w:themeFill="accent2" w:themeFillTint="66"/>
            <w:vAlign w:val="center"/>
          </w:tcPr>
          <w:p w14:paraId="47724681"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20,20%</w:t>
            </w:r>
          </w:p>
        </w:tc>
        <w:tc>
          <w:tcPr>
            <w:tcW w:w="1134" w:type="dxa"/>
            <w:shd w:val="clear" w:color="auto" w:fill="auto"/>
            <w:vAlign w:val="center"/>
          </w:tcPr>
          <w:p w14:paraId="06079450"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18,70%</w:t>
            </w:r>
          </w:p>
        </w:tc>
        <w:tc>
          <w:tcPr>
            <w:tcW w:w="1417" w:type="dxa"/>
            <w:shd w:val="clear" w:color="auto" w:fill="F7CAAC" w:themeFill="accent2" w:themeFillTint="66"/>
            <w:vAlign w:val="center"/>
          </w:tcPr>
          <w:p w14:paraId="6BD1858B"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27,50%</w:t>
            </w:r>
          </w:p>
        </w:tc>
        <w:tc>
          <w:tcPr>
            <w:tcW w:w="1418" w:type="dxa"/>
            <w:shd w:val="clear" w:color="auto" w:fill="auto"/>
            <w:vAlign w:val="center"/>
          </w:tcPr>
          <w:p w14:paraId="5FFD2672"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val="en-US" w:eastAsia="ru-RU"/>
              </w:rPr>
              <w:t>13,80%</w:t>
            </w:r>
          </w:p>
        </w:tc>
        <w:tc>
          <w:tcPr>
            <w:tcW w:w="1134" w:type="dxa"/>
            <w:shd w:val="clear" w:color="auto" w:fill="auto"/>
            <w:vAlign w:val="center"/>
          </w:tcPr>
          <w:p w14:paraId="0DB8D47C"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19,80%</w:t>
            </w:r>
          </w:p>
        </w:tc>
      </w:tr>
      <w:tr w:rsidR="000325F2" w:rsidRPr="000325F2" w14:paraId="19347710" w14:textId="77777777" w:rsidTr="005C3A67">
        <w:trPr>
          <w:trHeight w:val="190"/>
        </w:trPr>
        <w:tc>
          <w:tcPr>
            <w:tcW w:w="2977" w:type="dxa"/>
            <w:shd w:val="clear" w:color="auto" w:fill="FFFFFF"/>
          </w:tcPr>
          <w:p w14:paraId="015D5C05"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Мангистауская область</w:t>
            </w:r>
          </w:p>
        </w:tc>
        <w:tc>
          <w:tcPr>
            <w:tcW w:w="1276" w:type="dxa"/>
            <w:shd w:val="clear" w:color="auto" w:fill="F7CAAC" w:themeFill="accent2" w:themeFillTint="66"/>
            <w:vAlign w:val="center"/>
          </w:tcPr>
          <w:p w14:paraId="759FD4B9"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37,30%</w:t>
            </w:r>
          </w:p>
        </w:tc>
        <w:tc>
          <w:tcPr>
            <w:tcW w:w="1134" w:type="dxa"/>
            <w:shd w:val="clear" w:color="auto" w:fill="auto"/>
            <w:vAlign w:val="center"/>
          </w:tcPr>
          <w:p w14:paraId="0FB0C428"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13,40%</w:t>
            </w:r>
          </w:p>
        </w:tc>
        <w:tc>
          <w:tcPr>
            <w:tcW w:w="1417" w:type="dxa"/>
            <w:shd w:val="clear" w:color="auto" w:fill="F7CAAC" w:themeFill="accent2" w:themeFillTint="66"/>
            <w:vAlign w:val="center"/>
          </w:tcPr>
          <w:p w14:paraId="0B61F6CB" w14:textId="77777777" w:rsidR="000325F2" w:rsidRPr="00633159" w:rsidRDefault="000325F2" w:rsidP="000325F2">
            <w:pPr>
              <w:ind w:left="-76"/>
              <w:jc w:val="center"/>
              <w:rPr>
                <w:rFonts w:ascii="Times New Roman" w:eastAsia="Times New Roman" w:hAnsi="Times New Roman" w:cs="Times New Roman"/>
                <w:sz w:val="18"/>
                <w:szCs w:val="18"/>
                <w:lang w:val="en-US" w:eastAsia="ru-RU"/>
              </w:rPr>
            </w:pPr>
            <w:r w:rsidRPr="000325F2">
              <w:rPr>
                <w:rFonts w:ascii="Times New Roman" w:eastAsia="Times New Roman" w:hAnsi="Times New Roman" w:cs="Times New Roman"/>
                <w:color w:val="000000"/>
                <w:sz w:val="18"/>
                <w:szCs w:val="18"/>
                <w:lang w:eastAsia="ru-RU"/>
              </w:rPr>
              <w:t>35,40%</w:t>
            </w:r>
          </w:p>
        </w:tc>
        <w:tc>
          <w:tcPr>
            <w:tcW w:w="1418" w:type="dxa"/>
            <w:shd w:val="clear" w:color="auto" w:fill="auto"/>
            <w:vAlign w:val="center"/>
          </w:tcPr>
          <w:p w14:paraId="48458F6E"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5,60%</w:t>
            </w:r>
          </w:p>
        </w:tc>
        <w:tc>
          <w:tcPr>
            <w:tcW w:w="1134" w:type="dxa"/>
            <w:shd w:val="clear" w:color="auto" w:fill="auto"/>
            <w:vAlign w:val="center"/>
          </w:tcPr>
          <w:p w14:paraId="2F9C45F4"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8,30%</w:t>
            </w:r>
          </w:p>
        </w:tc>
      </w:tr>
      <w:tr w:rsidR="000325F2" w:rsidRPr="000325F2" w14:paraId="4488B93C" w14:textId="77777777" w:rsidTr="005C3A67">
        <w:trPr>
          <w:trHeight w:val="201"/>
        </w:trPr>
        <w:tc>
          <w:tcPr>
            <w:tcW w:w="2977" w:type="dxa"/>
            <w:shd w:val="clear" w:color="auto" w:fill="FFFFFF"/>
          </w:tcPr>
          <w:p w14:paraId="0CC856FD"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Павлодарская область</w:t>
            </w:r>
          </w:p>
        </w:tc>
        <w:tc>
          <w:tcPr>
            <w:tcW w:w="1276" w:type="dxa"/>
            <w:shd w:val="clear" w:color="auto" w:fill="F7CAAC" w:themeFill="accent2" w:themeFillTint="66"/>
            <w:vAlign w:val="center"/>
          </w:tcPr>
          <w:p w14:paraId="7CBDE7E5"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14,70%</w:t>
            </w:r>
          </w:p>
        </w:tc>
        <w:tc>
          <w:tcPr>
            <w:tcW w:w="1134" w:type="dxa"/>
            <w:shd w:val="clear" w:color="auto" w:fill="auto"/>
            <w:vAlign w:val="center"/>
          </w:tcPr>
          <w:p w14:paraId="1C76410B"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30,10%</w:t>
            </w:r>
          </w:p>
        </w:tc>
        <w:tc>
          <w:tcPr>
            <w:tcW w:w="1417" w:type="dxa"/>
            <w:shd w:val="clear" w:color="auto" w:fill="F7CAAC" w:themeFill="accent2" w:themeFillTint="66"/>
            <w:vAlign w:val="center"/>
          </w:tcPr>
          <w:p w14:paraId="7FA9F86B"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28,80%</w:t>
            </w:r>
          </w:p>
        </w:tc>
        <w:tc>
          <w:tcPr>
            <w:tcW w:w="1418" w:type="dxa"/>
            <w:shd w:val="clear" w:color="auto" w:fill="auto"/>
            <w:vAlign w:val="center"/>
          </w:tcPr>
          <w:p w14:paraId="36AC0E44"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8,30%</w:t>
            </w:r>
          </w:p>
        </w:tc>
        <w:tc>
          <w:tcPr>
            <w:tcW w:w="1134" w:type="dxa"/>
            <w:shd w:val="clear" w:color="auto" w:fill="auto"/>
            <w:vAlign w:val="center"/>
          </w:tcPr>
          <w:p w14:paraId="01AC280A"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18,10%</w:t>
            </w:r>
          </w:p>
        </w:tc>
      </w:tr>
      <w:tr w:rsidR="000325F2" w:rsidRPr="000325F2" w14:paraId="3998244F" w14:textId="77777777" w:rsidTr="005C3A67">
        <w:trPr>
          <w:trHeight w:val="97"/>
        </w:trPr>
        <w:tc>
          <w:tcPr>
            <w:tcW w:w="2977" w:type="dxa"/>
            <w:shd w:val="clear" w:color="auto" w:fill="FFFFFF"/>
          </w:tcPr>
          <w:p w14:paraId="4C371614"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Северо-Казахстанская область</w:t>
            </w:r>
          </w:p>
        </w:tc>
        <w:tc>
          <w:tcPr>
            <w:tcW w:w="1276" w:type="dxa"/>
            <w:shd w:val="clear" w:color="auto" w:fill="F7CAAC" w:themeFill="accent2" w:themeFillTint="66"/>
            <w:vAlign w:val="center"/>
          </w:tcPr>
          <w:p w14:paraId="7856E197"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45,30%</w:t>
            </w:r>
          </w:p>
        </w:tc>
        <w:tc>
          <w:tcPr>
            <w:tcW w:w="1134" w:type="dxa"/>
            <w:shd w:val="clear" w:color="auto" w:fill="auto"/>
            <w:vAlign w:val="center"/>
          </w:tcPr>
          <w:p w14:paraId="38196660"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7,50%</w:t>
            </w:r>
          </w:p>
        </w:tc>
        <w:tc>
          <w:tcPr>
            <w:tcW w:w="1417" w:type="dxa"/>
            <w:shd w:val="clear" w:color="auto" w:fill="F7CAAC" w:themeFill="accent2" w:themeFillTint="66"/>
            <w:vAlign w:val="center"/>
          </w:tcPr>
          <w:p w14:paraId="417948EA"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32,00%</w:t>
            </w:r>
          </w:p>
        </w:tc>
        <w:tc>
          <w:tcPr>
            <w:tcW w:w="1418" w:type="dxa"/>
            <w:shd w:val="clear" w:color="auto" w:fill="auto"/>
            <w:vAlign w:val="center"/>
          </w:tcPr>
          <w:p w14:paraId="64EF2341"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5,50%</w:t>
            </w:r>
          </w:p>
        </w:tc>
        <w:tc>
          <w:tcPr>
            <w:tcW w:w="1134" w:type="dxa"/>
            <w:shd w:val="clear" w:color="auto" w:fill="auto"/>
            <w:vAlign w:val="center"/>
          </w:tcPr>
          <w:p w14:paraId="4528642E"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9,70%</w:t>
            </w:r>
          </w:p>
        </w:tc>
      </w:tr>
      <w:tr w:rsidR="000325F2" w:rsidRPr="000325F2" w14:paraId="1897492F" w14:textId="77777777" w:rsidTr="005C3A67">
        <w:trPr>
          <w:trHeight w:val="158"/>
        </w:trPr>
        <w:tc>
          <w:tcPr>
            <w:tcW w:w="2977" w:type="dxa"/>
            <w:shd w:val="clear" w:color="auto" w:fill="FFFFFF"/>
          </w:tcPr>
          <w:p w14:paraId="1CB5BE3F"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Туркестанская область</w:t>
            </w:r>
          </w:p>
        </w:tc>
        <w:tc>
          <w:tcPr>
            <w:tcW w:w="1276" w:type="dxa"/>
            <w:shd w:val="clear" w:color="auto" w:fill="F7CAAC" w:themeFill="accent2" w:themeFillTint="66"/>
            <w:vAlign w:val="center"/>
          </w:tcPr>
          <w:p w14:paraId="03503EAC"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18,00%</w:t>
            </w:r>
          </w:p>
        </w:tc>
        <w:tc>
          <w:tcPr>
            <w:tcW w:w="1134" w:type="dxa"/>
            <w:shd w:val="clear" w:color="auto" w:fill="auto"/>
            <w:vAlign w:val="center"/>
          </w:tcPr>
          <w:p w14:paraId="38810069"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22,80%</w:t>
            </w:r>
          </w:p>
        </w:tc>
        <w:tc>
          <w:tcPr>
            <w:tcW w:w="1417" w:type="dxa"/>
            <w:shd w:val="clear" w:color="auto" w:fill="F7CAAC" w:themeFill="accent2" w:themeFillTint="66"/>
            <w:vAlign w:val="center"/>
          </w:tcPr>
          <w:p w14:paraId="47F99144"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25,50%</w:t>
            </w:r>
          </w:p>
        </w:tc>
        <w:tc>
          <w:tcPr>
            <w:tcW w:w="1418" w:type="dxa"/>
            <w:shd w:val="clear" w:color="auto" w:fill="auto"/>
            <w:vAlign w:val="center"/>
          </w:tcPr>
          <w:p w14:paraId="4C46B55E"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20,70%</w:t>
            </w:r>
          </w:p>
        </w:tc>
        <w:tc>
          <w:tcPr>
            <w:tcW w:w="1134" w:type="dxa"/>
            <w:shd w:val="clear" w:color="auto" w:fill="auto"/>
            <w:vAlign w:val="center"/>
          </w:tcPr>
          <w:p w14:paraId="4FA8C4EB"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13,00%</w:t>
            </w:r>
          </w:p>
        </w:tc>
      </w:tr>
      <w:tr w:rsidR="000325F2" w:rsidRPr="000325F2" w14:paraId="6535007F" w14:textId="77777777" w:rsidTr="005C3A67">
        <w:trPr>
          <w:trHeight w:val="223"/>
        </w:trPr>
        <w:tc>
          <w:tcPr>
            <w:tcW w:w="2977" w:type="dxa"/>
            <w:shd w:val="clear" w:color="auto" w:fill="FFFFFF"/>
          </w:tcPr>
          <w:p w14:paraId="7EDF536E" w14:textId="77777777" w:rsidR="000325F2" w:rsidRPr="000325F2" w:rsidRDefault="000325F2" w:rsidP="000325F2">
            <w:pPr>
              <w:ind w:left="-76"/>
              <w:rPr>
                <w:rFonts w:ascii="Times New Roman" w:eastAsia="Times New Roman" w:hAnsi="Times New Roman" w:cs="Times New Roman"/>
                <w:sz w:val="18"/>
                <w:szCs w:val="18"/>
                <w:lang w:eastAsia="ru-RU"/>
              </w:rPr>
            </w:pPr>
            <w:r w:rsidRPr="000325F2">
              <w:rPr>
                <w:rFonts w:ascii="Times New Roman" w:eastAsia="Times New Roman" w:hAnsi="Times New Roman" w:cs="Times New Roman"/>
                <w:sz w:val="18"/>
                <w:szCs w:val="18"/>
                <w:lang w:eastAsia="ru-RU"/>
              </w:rPr>
              <w:t>Восточно-Казахстанская область</w:t>
            </w:r>
          </w:p>
        </w:tc>
        <w:tc>
          <w:tcPr>
            <w:tcW w:w="1276" w:type="dxa"/>
            <w:shd w:val="clear" w:color="auto" w:fill="F7CAAC" w:themeFill="accent2" w:themeFillTint="66"/>
            <w:vAlign w:val="center"/>
          </w:tcPr>
          <w:p w14:paraId="5890AE7A"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43,60%</w:t>
            </w:r>
          </w:p>
        </w:tc>
        <w:tc>
          <w:tcPr>
            <w:tcW w:w="1134" w:type="dxa"/>
            <w:shd w:val="clear" w:color="auto" w:fill="auto"/>
            <w:vAlign w:val="center"/>
          </w:tcPr>
          <w:p w14:paraId="4182608D"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6,60%</w:t>
            </w:r>
          </w:p>
        </w:tc>
        <w:tc>
          <w:tcPr>
            <w:tcW w:w="1417" w:type="dxa"/>
            <w:shd w:val="clear" w:color="auto" w:fill="F7CAAC" w:themeFill="accent2" w:themeFillTint="66"/>
            <w:vAlign w:val="center"/>
          </w:tcPr>
          <w:p w14:paraId="41BEE015"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28,80%</w:t>
            </w:r>
          </w:p>
        </w:tc>
        <w:tc>
          <w:tcPr>
            <w:tcW w:w="1418" w:type="dxa"/>
            <w:shd w:val="clear" w:color="auto" w:fill="auto"/>
            <w:vAlign w:val="center"/>
          </w:tcPr>
          <w:p w14:paraId="52A75DD2"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6,80%</w:t>
            </w:r>
          </w:p>
        </w:tc>
        <w:tc>
          <w:tcPr>
            <w:tcW w:w="1134" w:type="dxa"/>
            <w:shd w:val="clear" w:color="auto" w:fill="auto"/>
            <w:vAlign w:val="center"/>
          </w:tcPr>
          <w:p w14:paraId="79C7131C" w14:textId="77777777" w:rsidR="000325F2" w:rsidRPr="000325F2" w:rsidRDefault="000325F2" w:rsidP="000325F2">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14,20%</w:t>
            </w:r>
          </w:p>
        </w:tc>
      </w:tr>
      <w:tr w:rsidR="002959B4" w:rsidRPr="000325F2" w14:paraId="3CE05FF7" w14:textId="77777777" w:rsidTr="005C3A67">
        <w:trPr>
          <w:trHeight w:val="188"/>
        </w:trPr>
        <w:tc>
          <w:tcPr>
            <w:tcW w:w="2977" w:type="dxa"/>
            <w:shd w:val="clear" w:color="auto" w:fill="FFFFFF"/>
          </w:tcPr>
          <w:p w14:paraId="3D60F48F" w14:textId="039694FA" w:rsidR="002959B4" w:rsidRPr="000325F2" w:rsidRDefault="002959B4" w:rsidP="002959B4">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276" w:type="dxa"/>
            <w:shd w:val="clear" w:color="auto" w:fill="F7CAAC" w:themeFill="accent2" w:themeFillTint="66"/>
            <w:vAlign w:val="center"/>
          </w:tcPr>
          <w:p w14:paraId="4B92E56B"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33,60%</w:t>
            </w:r>
          </w:p>
        </w:tc>
        <w:tc>
          <w:tcPr>
            <w:tcW w:w="1134" w:type="dxa"/>
            <w:shd w:val="clear" w:color="auto" w:fill="auto"/>
            <w:vAlign w:val="center"/>
          </w:tcPr>
          <w:p w14:paraId="5D78210C"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17,70%</w:t>
            </w:r>
          </w:p>
        </w:tc>
        <w:tc>
          <w:tcPr>
            <w:tcW w:w="1417" w:type="dxa"/>
            <w:shd w:val="clear" w:color="auto" w:fill="F7CAAC" w:themeFill="accent2" w:themeFillTint="66"/>
            <w:vAlign w:val="center"/>
          </w:tcPr>
          <w:p w14:paraId="6498A7C4"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24,40%</w:t>
            </w:r>
          </w:p>
        </w:tc>
        <w:tc>
          <w:tcPr>
            <w:tcW w:w="1418" w:type="dxa"/>
            <w:shd w:val="clear" w:color="auto" w:fill="auto"/>
            <w:vAlign w:val="center"/>
          </w:tcPr>
          <w:p w14:paraId="4F69054F"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5,70%</w:t>
            </w:r>
          </w:p>
        </w:tc>
        <w:tc>
          <w:tcPr>
            <w:tcW w:w="1134" w:type="dxa"/>
            <w:shd w:val="clear" w:color="auto" w:fill="auto"/>
            <w:vAlign w:val="center"/>
          </w:tcPr>
          <w:p w14:paraId="0AFD9240"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18,60%</w:t>
            </w:r>
          </w:p>
        </w:tc>
      </w:tr>
      <w:tr w:rsidR="002959B4" w:rsidRPr="000325F2" w14:paraId="34ABD921" w14:textId="77777777" w:rsidTr="005C3A67">
        <w:trPr>
          <w:trHeight w:val="210"/>
        </w:trPr>
        <w:tc>
          <w:tcPr>
            <w:tcW w:w="2977" w:type="dxa"/>
            <w:shd w:val="clear" w:color="auto" w:fill="FFFFFF"/>
          </w:tcPr>
          <w:p w14:paraId="06CE61D9" w14:textId="549347BB" w:rsidR="002959B4" w:rsidRPr="000325F2" w:rsidRDefault="002959B4" w:rsidP="002959B4">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276" w:type="dxa"/>
            <w:shd w:val="clear" w:color="auto" w:fill="F7CAAC" w:themeFill="accent2" w:themeFillTint="66"/>
            <w:vAlign w:val="center"/>
          </w:tcPr>
          <w:p w14:paraId="368C7083"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6,20%</w:t>
            </w:r>
          </w:p>
        </w:tc>
        <w:tc>
          <w:tcPr>
            <w:tcW w:w="1134" w:type="dxa"/>
            <w:shd w:val="clear" w:color="auto" w:fill="auto"/>
            <w:vAlign w:val="center"/>
          </w:tcPr>
          <w:p w14:paraId="44C531A6"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27,60%</w:t>
            </w:r>
          </w:p>
        </w:tc>
        <w:tc>
          <w:tcPr>
            <w:tcW w:w="1417" w:type="dxa"/>
            <w:shd w:val="clear" w:color="auto" w:fill="F7CAAC" w:themeFill="accent2" w:themeFillTint="66"/>
            <w:vAlign w:val="center"/>
          </w:tcPr>
          <w:p w14:paraId="5C0E81E6"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41,90%</w:t>
            </w:r>
          </w:p>
        </w:tc>
        <w:tc>
          <w:tcPr>
            <w:tcW w:w="1418" w:type="dxa"/>
            <w:shd w:val="clear" w:color="auto" w:fill="auto"/>
            <w:vAlign w:val="center"/>
          </w:tcPr>
          <w:p w14:paraId="339A312B"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15,40%</w:t>
            </w:r>
          </w:p>
        </w:tc>
        <w:tc>
          <w:tcPr>
            <w:tcW w:w="1134" w:type="dxa"/>
            <w:shd w:val="clear" w:color="auto" w:fill="auto"/>
            <w:vAlign w:val="center"/>
          </w:tcPr>
          <w:p w14:paraId="3D5D0594"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8,90%</w:t>
            </w:r>
          </w:p>
        </w:tc>
      </w:tr>
      <w:tr w:rsidR="002959B4" w:rsidRPr="000325F2" w14:paraId="63864DCB" w14:textId="77777777" w:rsidTr="005C3A67">
        <w:trPr>
          <w:trHeight w:val="212"/>
        </w:trPr>
        <w:tc>
          <w:tcPr>
            <w:tcW w:w="2977" w:type="dxa"/>
            <w:shd w:val="clear" w:color="auto" w:fill="FFFFFF"/>
          </w:tcPr>
          <w:p w14:paraId="3FB5A313" w14:textId="29BD567A" w:rsidR="002959B4" w:rsidRPr="000325F2" w:rsidRDefault="002959B4" w:rsidP="002959B4">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276" w:type="dxa"/>
            <w:shd w:val="clear" w:color="auto" w:fill="F7CAAC" w:themeFill="accent2" w:themeFillTint="66"/>
            <w:vAlign w:val="center"/>
          </w:tcPr>
          <w:p w14:paraId="363DF2CF"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22,20%</w:t>
            </w:r>
          </w:p>
        </w:tc>
        <w:tc>
          <w:tcPr>
            <w:tcW w:w="1134" w:type="dxa"/>
            <w:shd w:val="clear" w:color="auto" w:fill="auto"/>
            <w:vAlign w:val="center"/>
          </w:tcPr>
          <w:p w14:paraId="0198C00D"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19,60%</w:t>
            </w:r>
          </w:p>
        </w:tc>
        <w:tc>
          <w:tcPr>
            <w:tcW w:w="1417" w:type="dxa"/>
            <w:shd w:val="clear" w:color="auto" w:fill="F7CAAC" w:themeFill="accent2" w:themeFillTint="66"/>
            <w:vAlign w:val="center"/>
          </w:tcPr>
          <w:p w14:paraId="5C0C65D3"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32,30%</w:t>
            </w:r>
          </w:p>
        </w:tc>
        <w:tc>
          <w:tcPr>
            <w:tcW w:w="1418" w:type="dxa"/>
            <w:shd w:val="clear" w:color="auto" w:fill="auto"/>
            <w:vAlign w:val="center"/>
          </w:tcPr>
          <w:p w14:paraId="62AB24D8"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val="en-US" w:eastAsia="ru-RU"/>
              </w:rPr>
              <w:t>11,90%</w:t>
            </w:r>
          </w:p>
        </w:tc>
        <w:tc>
          <w:tcPr>
            <w:tcW w:w="1134" w:type="dxa"/>
            <w:shd w:val="clear" w:color="auto" w:fill="auto"/>
            <w:vAlign w:val="center"/>
          </w:tcPr>
          <w:p w14:paraId="5AB16BED"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14,00%</w:t>
            </w:r>
          </w:p>
        </w:tc>
      </w:tr>
      <w:tr w:rsidR="002959B4" w:rsidRPr="000325F2" w14:paraId="518838CA" w14:textId="77777777" w:rsidTr="005C3A67">
        <w:trPr>
          <w:trHeight w:val="212"/>
        </w:trPr>
        <w:tc>
          <w:tcPr>
            <w:tcW w:w="2977" w:type="dxa"/>
            <w:shd w:val="clear" w:color="auto" w:fill="FFFFFF"/>
            <w:vAlign w:val="center"/>
          </w:tcPr>
          <w:p w14:paraId="326357C3" w14:textId="4B97E1F2" w:rsidR="002959B4" w:rsidRPr="000325F2" w:rsidRDefault="002959B4" w:rsidP="002959B4">
            <w:pPr>
              <w:ind w:left="-76"/>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1276" w:type="dxa"/>
            <w:shd w:val="clear" w:color="auto" w:fill="F7CAAC" w:themeFill="accent2" w:themeFillTint="66"/>
            <w:vAlign w:val="center"/>
          </w:tcPr>
          <w:p w14:paraId="282AA6B6" w14:textId="77777777" w:rsidR="002959B4" w:rsidRPr="000325F2" w:rsidRDefault="002959B4" w:rsidP="002959B4">
            <w:pPr>
              <w:ind w:left="-76"/>
              <w:jc w:val="center"/>
              <w:rPr>
                <w:rFonts w:ascii="Times New Roman" w:eastAsia="Times New Roman" w:hAnsi="Times New Roman" w:cs="Times New Roman"/>
                <w:color w:val="000000"/>
                <w:sz w:val="18"/>
                <w:szCs w:val="18"/>
                <w:lang w:eastAsia="ru-RU"/>
              </w:rPr>
            </w:pPr>
            <w:r w:rsidRPr="000325F2">
              <w:rPr>
                <w:rFonts w:ascii="Times New Roman" w:eastAsia="Times New Roman" w:hAnsi="Times New Roman" w:cs="Times New Roman"/>
                <w:color w:val="000000"/>
                <w:sz w:val="18"/>
                <w:szCs w:val="18"/>
                <w:lang w:eastAsia="ru-RU"/>
              </w:rPr>
              <w:t>32,10%</w:t>
            </w:r>
          </w:p>
        </w:tc>
        <w:tc>
          <w:tcPr>
            <w:tcW w:w="1134" w:type="dxa"/>
            <w:shd w:val="clear" w:color="auto" w:fill="auto"/>
            <w:vAlign w:val="center"/>
          </w:tcPr>
          <w:p w14:paraId="074A69EA" w14:textId="77777777" w:rsidR="002959B4" w:rsidRPr="000325F2" w:rsidRDefault="002959B4" w:rsidP="002959B4">
            <w:pPr>
              <w:ind w:left="-76"/>
              <w:jc w:val="center"/>
              <w:rPr>
                <w:rFonts w:ascii="Times New Roman" w:eastAsia="Times New Roman" w:hAnsi="Times New Roman" w:cs="Times New Roman"/>
                <w:color w:val="000000"/>
                <w:sz w:val="18"/>
                <w:szCs w:val="18"/>
                <w:lang w:eastAsia="ru-RU"/>
              </w:rPr>
            </w:pPr>
            <w:r w:rsidRPr="000325F2">
              <w:rPr>
                <w:rFonts w:ascii="Times New Roman" w:eastAsia="Times New Roman" w:hAnsi="Times New Roman" w:cs="Times New Roman"/>
                <w:color w:val="000000"/>
                <w:sz w:val="18"/>
                <w:szCs w:val="18"/>
                <w:lang w:eastAsia="ru-RU"/>
              </w:rPr>
              <w:t>17,30%</w:t>
            </w:r>
          </w:p>
        </w:tc>
        <w:tc>
          <w:tcPr>
            <w:tcW w:w="1417" w:type="dxa"/>
            <w:shd w:val="clear" w:color="auto" w:fill="F7CAAC" w:themeFill="accent2" w:themeFillTint="66"/>
            <w:vAlign w:val="center"/>
          </w:tcPr>
          <w:p w14:paraId="4CCDE8A9"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36,70%</w:t>
            </w:r>
          </w:p>
        </w:tc>
        <w:tc>
          <w:tcPr>
            <w:tcW w:w="1418" w:type="dxa"/>
            <w:shd w:val="clear" w:color="auto" w:fill="auto"/>
            <w:vAlign w:val="center"/>
          </w:tcPr>
          <w:p w14:paraId="12636D25"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4,50%</w:t>
            </w:r>
          </w:p>
        </w:tc>
        <w:tc>
          <w:tcPr>
            <w:tcW w:w="1134" w:type="dxa"/>
            <w:shd w:val="clear" w:color="auto" w:fill="auto"/>
            <w:vAlign w:val="center"/>
          </w:tcPr>
          <w:p w14:paraId="0B5EDE70"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9,40%</w:t>
            </w:r>
          </w:p>
        </w:tc>
      </w:tr>
      <w:tr w:rsidR="002959B4" w:rsidRPr="000325F2" w14:paraId="6EC4C6FF" w14:textId="77777777" w:rsidTr="005C3A67">
        <w:trPr>
          <w:trHeight w:val="212"/>
        </w:trPr>
        <w:tc>
          <w:tcPr>
            <w:tcW w:w="2977" w:type="dxa"/>
            <w:shd w:val="clear" w:color="auto" w:fill="FFFFFF"/>
            <w:vAlign w:val="center"/>
          </w:tcPr>
          <w:p w14:paraId="71F78FDF" w14:textId="2335928F" w:rsidR="002959B4" w:rsidRPr="000325F2" w:rsidRDefault="002959B4" w:rsidP="002959B4">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276" w:type="dxa"/>
            <w:shd w:val="clear" w:color="auto" w:fill="F7CAAC" w:themeFill="accent2" w:themeFillTint="66"/>
            <w:vAlign w:val="center"/>
          </w:tcPr>
          <w:p w14:paraId="41574CD5" w14:textId="77777777" w:rsidR="002959B4" w:rsidRPr="000325F2" w:rsidRDefault="002959B4" w:rsidP="002959B4">
            <w:pPr>
              <w:ind w:left="-76"/>
              <w:jc w:val="center"/>
              <w:rPr>
                <w:rFonts w:ascii="Times New Roman" w:eastAsia="Times New Roman" w:hAnsi="Times New Roman" w:cs="Times New Roman"/>
                <w:color w:val="000000"/>
                <w:sz w:val="18"/>
                <w:szCs w:val="18"/>
                <w:lang w:eastAsia="ru-RU"/>
              </w:rPr>
            </w:pPr>
            <w:r w:rsidRPr="000325F2">
              <w:rPr>
                <w:rFonts w:ascii="Times New Roman" w:eastAsia="Times New Roman" w:hAnsi="Times New Roman" w:cs="Times New Roman"/>
                <w:color w:val="000000"/>
                <w:sz w:val="18"/>
                <w:szCs w:val="18"/>
                <w:lang w:val="en-US" w:eastAsia="ru-RU"/>
              </w:rPr>
              <w:t>27,40%</w:t>
            </w:r>
          </w:p>
        </w:tc>
        <w:tc>
          <w:tcPr>
            <w:tcW w:w="1134" w:type="dxa"/>
            <w:shd w:val="clear" w:color="auto" w:fill="auto"/>
            <w:vAlign w:val="center"/>
          </w:tcPr>
          <w:p w14:paraId="4D2B53BB" w14:textId="77777777" w:rsidR="002959B4" w:rsidRPr="000325F2" w:rsidRDefault="002959B4" w:rsidP="002959B4">
            <w:pPr>
              <w:ind w:left="-76"/>
              <w:jc w:val="center"/>
              <w:rPr>
                <w:rFonts w:ascii="Times New Roman" w:eastAsia="Times New Roman" w:hAnsi="Times New Roman" w:cs="Times New Roman"/>
                <w:color w:val="000000"/>
                <w:sz w:val="18"/>
                <w:szCs w:val="18"/>
                <w:lang w:eastAsia="ru-RU"/>
              </w:rPr>
            </w:pPr>
            <w:r w:rsidRPr="000325F2">
              <w:rPr>
                <w:rFonts w:ascii="Times New Roman" w:eastAsia="Times New Roman" w:hAnsi="Times New Roman" w:cs="Times New Roman"/>
                <w:color w:val="000000"/>
                <w:sz w:val="18"/>
                <w:szCs w:val="18"/>
                <w:lang w:val="en-US" w:eastAsia="ru-RU"/>
              </w:rPr>
              <w:t>19,20%</w:t>
            </w:r>
          </w:p>
        </w:tc>
        <w:tc>
          <w:tcPr>
            <w:tcW w:w="1417" w:type="dxa"/>
            <w:shd w:val="clear" w:color="auto" w:fill="F7CAAC" w:themeFill="accent2" w:themeFillTint="66"/>
            <w:vAlign w:val="center"/>
          </w:tcPr>
          <w:p w14:paraId="12380A4C"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val="en-US" w:eastAsia="ru-RU"/>
              </w:rPr>
              <w:t>32,10%</w:t>
            </w:r>
          </w:p>
        </w:tc>
        <w:tc>
          <w:tcPr>
            <w:tcW w:w="1418" w:type="dxa"/>
            <w:shd w:val="clear" w:color="auto" w:fill="auto"/>
            <w:vAlign w:val="center"/>
          </w:tcPr>
          <w:p w14:paraId="0AEFC587"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val="en-US" w:eastAsia="ru-RU"/>
              </w:rPr>
              <w:t>10,10%</w:t>
            </w:r>
          </w:p>
        </w:tc>
        <w:tc>
          <w:tcPr>
            <w:tcW w:w="1134" w:type="dxa"/>
            <w:shd w:val="clear" w:color="auto" w:fill="auto"/>
            <w:vAlign w:val="center"/>
          </w:tcPr>
          <w:p w14:paraId="2B797D33"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val="en-US" w:eastAsia="ru-RU"/>
              </w:rPr>
              <w:t>11,20%</w:t>
            </w:r>
          </w:p>
        </w:tc>
      </w:tr>
      <w:tr w:rsidR="002959B4" w:rsidRPr="000325F2" w14:paraId="56D5E139" w14:textId="77777777" w:rsidTr="005C3A67">
        <w:trPr>
          <w:trHeight w:val="212"/>
        </w:trPr>
        <w:tc>
          <w:tcPr>
            <w:tcW w:w="2977" w:type="dxa"/>
            <w:shd w:val="clear" w:color="auto" w:fill="FFFFFF"/>
            <w:vAlign w:val="center"/>
          </w:tcPr>
          <w:p w14:paraId="0E130AB1" w14:textId="2B591732" w:rsidR="002959B4" w:rsidRPr="000325F2" w:rsidRDefault="002959B4" w:rsidP="002959B4">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276" w:type="dxa"/>
            <w:shd w:val="clear" w:color="auto" w:fill="F7CAAC" w:themeFill="accent2" w:themeFillTint="66"/>
            <w:vAlign w:val="center"/>
          </w:tcPr>
          <w:p w14:paraId="0B8DEB11" w14:textId="77777777" w:rsidR="002959B4" w:rsidRPr="000325F2" w:rsidRDefault="002959B4" w:rsidP="002959B4">
            <w:pPr>
              <w:ind w:left="-76"/>
              <w:jc w:val="center"/>
              <w:rPr>
                <w:rFonts w:ascii="Times New Roman" w:eastAsia="Times New Roman" w:hAnsi="Times New Roman" w:cs="Times New Roman"/>
                <w:color w:val="000000"/>
                <w:sz w:val="18"/>
                <w:szCs w:val="18"/>
                <w:lang w:eastAsia="ru-RU"/>
              </w:rPr>
            </w:pPr>
            <w:r w:rsidRPr="000325F2">
              <w:rPr>
                <w:rFonts w:ascii="Times New Roman" w:eastAsia="Times New Roman" w:hAnsi="Times New Roman" w:cs="Times New Roman"/>
                <w:color w:val="000000"/>
                <w:sz w:val="18"/>
                <w:szCs w:val="18"/>
                <w:lang w:eastAsia="ru-RU"/>
              </w:rPr>
              <w:t>22,20%</w:t>
            </w:r>
          </w:p>
        </w:tc>
        <w:tc>
          <w:tcPr>
            <w:tcW w:w="1134" w:type="dxa"/>
            <w:shd w:val="clear" w:color="auto" w:fill="auto"/>
            <w:vAlign w:val="center"/>
          </w:tcPr>
          <w:p w14:paraId="5E7F9895" w14:textId="77777777" w:rsidR="002959B4" w:rsidRPr="000325F2" w:rsidRDefault="002959B4" w:rsidP="002959B4">
            <w:pPr>
              <w:ind w:left="-76"/>
              <w:jc w:val="center"/>
              <w:rPr>
                <w:rFonts w:ascii="Times New Roman" w:eastAsia="Times New Roman" w:hAnsi="Times New Roman" w:cs="Times New Roman"/>
                <w:color w:val="000000"/>
                <w:sz w:val="18"/>
                <w:szCs w:val="18"/>
                <w:lang w:eastAsia="ru-RU"/>
              </w:rPr>
            </w:pPr>
            <w:r w:rsidRPr="000325F2">
              <w:rPr>
                <w:rFonts w:ascii="Times New Roman" w:eastAsia="Times New Roman" w:hAnsi="Times New Roman" w:cs="Times New Roman"/>
                <w:color w:val="000000"/>
                <w:sz w:val="18"/>
                <w:szCs w:val="18"/>
                <w:lang w:val="en-US" w:eastAsia="ru-RU"/>
              </w:rPr>
              <w:t>17,20%</w:t>
            </w:r>
          </w:p>
        </w:tc>
        <w:tc>
          <w:tcPr>
            <w:tcW w:w="1417" w:type="dxa"/>
            <w:shd w:val="clear" w:color="auto" w:fill="F7CAAC" w:themeFill="accent2" w:themeFillTint="66"/>
            <w:vAlign w:val="center"/>
          </w:tcPr>
          <w:p w14:paraId="600D68D0"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33,30%</w:t>
            </w:r>
          </w:p>
        </w:tc>
        <w:tc>
          <w:tcPr>
            <w:tcW w:w="1418" w:type="dxa"/>
            <w:shd w:val="clear" w:color="auto" w:fill="auto"/>
            <w:vAlign w:val="center"/>
          </w:tcPr>
          <w:p w14:paraId="7D7AE7D9"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val="en-US" w:eastAsia="ru-RU"/>
              </w:rPr>
              <w:t>15,40%</w:t>
            </w:r>
          </w:p>
        </w:tc>
        <w:tc>
          <w:tcPr>
            <w:tcW w:w="1134" w:type="dxa"/>
            <w:shd w:val="clear" w:color="auto" w:fill="auto"/>
            <w:vAlign w:val="center"/>
          </w:tcPr>
          <w:p w14:paraId="6F1D6C6F" w14:textId="77777777" w:rsidR="002959B4" w:rsidRPr="000325F2" w:rsidRDefault="002959B4" w:rsidP="002959B4">
            <w:pPr>
              <w:ind w:left="-76"/>
              <w:jc w:val="center"/>
              <w:rPr>
                <w:rFonts w:ascii="Times New Roman" w:eastAsia="Times New Roman" w:hAnsi="Times New Roman" w:cs="Times New Roman"/>
                <w:sz w:val="18"/>
                <w:szCs w:val="18"/>
                <w:lang w:eastAsia="ru-RU"/>
              </w:rPr>
            </w:pPr>
            <w:r w:rsidRPr="000325F2">
              <w:rPr>
                <w:rFonts w:ascii="Times New Roman" w:eastAsia="Times New Roman" w:hAnsi="Times New Roman" w:cs="Times New Roman"/>
                <w:color w:val="000000"/>
                <w:sz w:val="18"/>
                <w:szCs w:val="18"/>
                <w:lang w:eastAsia="ru-RU"/>
              </w:rPr>
              <w:t>11,90%</w:t>
            </w:r>
          </w:p>
        </w:tc>
      </w:tr>
    </w:tbl>
    <w:p w14:paraId="59D146AA" w14:textId="5F83F76D" w:rsidR="00B045BA" w:rsidRDefault="00B045BA" w:rsidP="00B045BA">
      <w:pPr>
        <w:pStyle w:val="a3"/>
        <w:ind w:firstLine="680"/>
        <w:jc w:val="both"/>
        <w:rPr>
          <w:iCs/>
        </w:rPr>
      </w:pPr>
    </w:p>
    <w:p w14:paraId="64B8094E" w14:textId="6BD8FF4D" w:rsidR="000325F2" w:rsidRDefault="000325F2" w:rsidP="00B045BA">
      <w:pPr>
        <w:pStyle w:val="a3"/>
        <w:ind w:firstLine="680"/>
        <w:jc w:val="both"/>
        <w:rPr>
          <w:iCs/>
        </w:rPr>
      </w:pPr>
      <w:r w:rsidRPr="000325F2">
        <w:rPr>
          <w:iCs/>
        </w:rPr>
        <w:t xml:space="preserve">На общее снижение уровня коррупции также указывают предприниматели страны, отмечающие следующие изменения. Так, в совокупности </w:t>
      </w:r>
      <w:r w:rsidR="00707959" w:rsidRPr="00707959">
        <w:rPr>
          <w:iCs/>
        </w:rPr>
        <w:t>50</w:t>
      </w:r>
      <w:r w:rsidRPr="000325F2">
        <w:rPr>
          <w:iCs/>
        </w:rPr>
        <w:t>,</w:t>
      </w:r>
      <w:r w:rsidR="00707959" w:rsidRPr="00707959">
        <w:rPr>
          <w:iCs/>
        </w:rPr>
        <w:t>3</w:t>
      </w:r>
      <w:r w:rsidRPr="000325F2">
        <w:rPr>
          <w:iCs/>
        </w:rPr>
        <w:t>% респондентов в той или иной степени наблюдают снижение уровня коррупции в стране. При этом, также почти половина участников опроса (4</w:t>
      </w:r>
      <w:r w:rsidR="0082040F" w:rsidRPr="0082040F">
        <w:rPr>
          <w:iCs/>
        </w:rPr>
        <w:t>9</w:t>
      </w:r>
      <w:r w:rsidRPr="000325F2">
        <w:rPr>
          <w:iCs/>
        </w:rPr>
        <w:t>,</w:t>
      </w:r>
      <w:r w:rsidR="00707959" w:rsidRPr="00707959">
        <w:rPr>
          <w:iCs/>
        </w:rPr>
        <w:t>7</w:t>
      </w:r>
      <w:r w:rsidRPr="000325F2">
        <w:rPr>
          <w:iCs/>
        </w:rPr>
        <w:t>%) не наблюдают никаких изменений в данном вопросе, определив уровень коррупции на прежнем уровне.</w:t>
      </w:r>
    </w:p>
    <w:p w14:paraId="390EEF94" w14:textId="10DBDFA1" w:rsidR="000325F2" w:rsidRDefault="000325F2" w:rsidP="000325F2">
      <w:pPr>
        <w:spacing w:after="0" w:line="240" w:lineRule="auto"/>
        <w:ind w:firstLine="680"/>
        <w:jc w:val="both"/>
        <w:rPr>
          <w:rFonts w:ascii="Times New Roman" w:hAnsi="Times New Roman" w:cs="Times New Roman"/>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1</w:t>
      </w:r>
      <w:r w:rsidR="00477848">
        <w:rPr>
          <w:rFonts w:ascii="Times New Roman" w:hAnsi="Times New Roman" w:cs="Times New Roman"/>
          <w:b/>
          <w:bCs/>
          <w:iCs/>
          <w:sz w:val="28"/>
          <w:szCs w:val="28"/>
          <w:lang w:val="kk-KZ"/>
        </w:rPr>
        <w:t>5</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Динамика изменения уровня коррупции в государственных органах в течении трех лет группы респондентов «</w:t>
      </w:r>
      <w:r w:rsidR="004E3539">
        <w:rPr>
          <w:rFonts w:ascii="Times New Roman" w:hAnsi="Times New Roman" w:cs="Times New Roman"/>
          <w:iCs/>
          <w:sz w:val="28"/>
          <w:szCs w:val="28"/>
        </w:rPr>
        <w:t>субъекты предпринимательства</w:t>
      </w:r>
      <w:r>
        <w:rPr>
          <w:rFonts w:ascii="Times New Roman" w:hAnsi="Times New Roman" w:cs="Times New Roman"/>
          <w:iCs/>
          <w:sz w:val="28"/>
          <w:szCs w:val="28"/>
        </w:rPr>
        <w:t>»</w:t>
      </w:r>
      <w:r w:rsidRPr="005E423F">
        <w:rPr>
          <w:rFonts w:ascii="Times New Roman" w:hAnsi="Times New Roman" w:cs="Times New Roman"/>
          <w:i/>
          <w:sz w:val="28"/>
          <w:szCs w:val="28"/>
        </w:rPr>
        <w:t xml:space="preserve"> (среднереспубликанские значения).</w:t>
      </w:r>
      <w:r>
        <w:rPr>
          <w:rFonts w:ascii="Times New Roman" w:hAnsi="Times New Roman" w:cs="Times New Roman"/>
          <w:sz w:val="28"/>
          <w:szCs w:val="28"/>
        </w:rPr>
        <w:t xml:space="preserve"> </w:t>
      </w:r>
    </w:p>
    <w:p w14:paraId="744A1468" w14:textId="2856DBCE" w:rsidR="000325F2" w:rsidRDefault="000325F2" w:rsidP="00B045BA">
      <w:pPr>
        <w:pStyle w:val="a3"/>
        <w:ind w:firstLine="680"/>
        <w:jc w:val="both"/>
        <w:rPr>
          <w:iCs/>
        </w:rPr>
      </w:pPr>
    </w:p>
    <w:p w14:paraId="438076C4" w14:textId="6C88A4B7" w:rsidR="00B045BA" w:rsidRDefault="000325F2" w:rsidP="00AC005E">
      <w:pPr>
        <w:pStyle w:val="a3"/>
        <w:ind w:firstLine="680"/>
        <w:jc w:val="both"/>
        <w:rPr>
          <w:iCs/>
        </w:rPr>
      </w:pPr>
      <w:r>
        <w:rPr>
          <w:noProof/>
          <w:lang w:bidi="ar-SA"/>
        </w:rPr>
        <w:drawing>
          <wp:inline distT="0" distB="0" distL="0" distR="0" wp14:anchorId="563C4118" wp14:editId="640F65E9">
            <wp:extent cx="5410200" cy="1562100"/>
            <wp:effectExtent l="0" t="0" r="0" b="0"/>
            <wp:docPr id="3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98E41D" w14:textId="77777777" w:rsidR="00AC005E" w:rsidRDefault="00AC005E" w:rsidP="00AC005E">
      <w:pPr>
        <w:pStyle w:val="a3"/>
        <w:ind w:firstLine="680"/>
        <w:jc w:val="both"/>
        <w:rPr>
          <w:b/>
          <w:bCs/>
          <w:iCs/>
        </w:rPr>
      </w:pPr>
    </w:p>
    <w:p w14:paraId="6BA2DDAF" w14:textId="62123D6A" w:rsidR="00AC005E" w:rsidRDefault="00AC005E" w:rsidP="00AC005E">
      <w:pPr>
        <w:pStyle w:val="a3"/>
        <w:ind w:firstLine="680"/>
        <w:jc w:val="both"/>
        <w:rPr>
          <w:i/>
        </w:rPr>
      </w:pPr>
      <w:r>
        <w:rPr>
          <w:b/>
          <w:bCs/>
          <w:iCs/>
        </w:rPr>
        <w:t>Таблица</w:t>
      </w:r>
      <w:r w:rsidRPr="00AB402A">
        <w:rPr>
          <w:b/>
          <w:bCs/>
          <w:iCs/>
        </w:rPr>
        <w:t xml:space="preserve"> </w:t>
      </w:r>
      <w:r w:rsidR="00477848">
        <w:rPr>
          <w:b/>
          <w:bCs/>
          <w:iCs/>
          <w:lang w:val="kk-KZ"/>
        </w:rPr>
        <w:t>11</w:t>
      </w:r>
      <w:r w:rsidRPr="00AB402A">
        <w:rPr>
          <w:b/>
          <w:bCs/>
          <w:iCs/>
        </w:rPr>
        <w:t>.</w:t>
      </w:r>
      <w:r w:rsidRPr="00AB402A">
        <w:t xml:space="preserve"> </w:t>
      </w:r>
      <w:r>
        <w:rPr>
          <w:iCs/>
        </w:rPr>
        <w:t>Динамика изменения уровня коррупции в государственных органах в течении трех лет группы респондентов «субъекты предпринимательства»</w:t>
      </w:r>
      <w:r w:rsidRPr="005E423F">
        <w:rPr>
          <w:i/>
        </w:rPr>
        <w:t xml:space="preserve"> </w:t>
      </w:r>
      <w:r w:rsidRPr="007E1533">
        <w:rPr>
          <w:i/>
        </w:rPr>
        <w:t>(</w:t>
      </w:r>
      <w:r>
        <w:rPr>
          <w:i/>
        </w:rPr>
        <w:t>территориальные</w:t>
      </w:r>
      <w:r w:rsidRPr="007E1533">
        <w:rPr>
          <w:i/>
        </w:rPr>
        <w:t xml:space="preserve"> значения).</w:t>
      </w:r>
    </w:p>
    <w:p w14:paraId="5123F60B" w14:textId="77777777" w:rsidR="00AC005E" w:rsidRPr="00AC005E" w:rsidRDefault="00AC005E" w:rsidP="00AC005E">
      <w:pPr>
        <w:pStyle w:val="a3"/>
        <w:ind w:firstLine="680"/>
        <w:jc w:val="both"/>
        <w:rPr>
          <w:iCs/>
        </w:rPr>
      </w:pPr>
    </w:p>
    <w:tbl>
      <w:tblPr>
        <w:tblStyle w:val="ab"/>
        <w:tblW w:w="9356" w:type="dxa"/>
        <w:tblInd w:w="-5" w:type="dxa"/>
        <w:shd w:val="clear" w:color="auto" w:fill="FFFFFF"/>
        <w:tblLayout w:type="fixed"/>
        <w:tblLook w:val="04A0" w:firstRow="1" w:lastRow="0" w:firstColumn="1" w:lastColumn="0" w:noHBand="0" w:noVBand="1"/>
      </w:tblPr>
      <w:tblGrid>
        <w:gridCol w:w="2694"/>
        <w:gridCol w:w="1134"/>
        <w:gridCol w:w="1275"/>
        <w:gridCol w:w="1418"/>
        <w:gridCol w:w="1417"/>
        <w:gridCol w:w="1418"/>
      </w:tblGrid>
      <w:tr w:rsidR="00AC005E" w:rsidRPr="0082040F" w14:paraId="5809123C" w14:textId="77777777" w:rsidTr="00A96C00">
        <w:trPr>
          <w:trHeight w:val="362"/>
        </w:trPr>
        <w:tc>
          <w:tcPr>
            <w:tcW w:w="2694" w:type="dxa"/>
            <w:shd w:val="clear" w:color="auto" w:fill="D0CECE"/>
          </w:tcPr>
          <w:p w14:paraId="1CDD7622" w14:textId="77777777" w:rsidR="00AC005E" w:rsidRPr="00894F5C" w:rsidRDefault="00AC005E" w:rsidP="00305D36">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Наименование региона</w:t>
            </w:r>
          </w:p>
        </w:tc>
        <w:tc>
          <w:tcPr>
            <w:tcW w:w="1134" w:type="dxa"/>
            <w:shd w:val="clear" w:color="auto" w:fill="D0CECE"/>
          </w:tcPr>
          <w:p w14:paraId="7709B510" w14:textId="77777777" w:rsidR="00AC005E" w:rsidRPr="00894F5C" w:rsidRDefault="00AC005E" w:rsidP="00305D36">
            <w:pPr>
              <w:ind w:left="-76"/>
              <w:jc w:val="center"/>
              <w:rPr>
                <w:rFonts w:ascii="Times New Roman" w:eastAsia="Times New Roman" w:hAnsi="Times New Roman" w:cs="Times New Roman"/>
                <w:color w:val="000000"/>
                <w:sz w:val="18"/>
                <w:szCs w:val="18"/>
                <w:lang w:eastAsia="ru-RU"/>
              </w:rPr>
            </w:pPr>
            <w:r w:rsidRPr="00894F5C">
              <w:rPr>
                <w:rFonts w:ascii="Times New Roman" w:eastAsia="Times New Roman" w:hAnsi="Times New Roman" w:cs="Times New Roman"/>
                <w:sz w:val="18"/>
                <w:szCs w:val="18"/>
                <w:lang w:eastAsia="ru-RU"/>
              </w:rPr>
              <w:t>Значительно снизился</w:t>
            </w:r>
          </w:p>
        </w:tc>
        <w:tc>
          <w:tcPr>
            <w:tcW w:w="1275" w:type="dxa"/>
            <w:shd w:val="clear" w:color="auto" w:fill="D0CECE"/>
          </w:tcPr>
          <w:p w14:paraId="4A74284A" w14:textId="77777777" w:rsidR="00AC005E" w:rsidRPr="00894F5C" w:rsidRDefault="00AC005E" w:rsidP="00305D36">
            <w:pPr>
              <w:ind w:left="-76"/>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Остался без изменения</w:t>
            </w:r>
          </w:p>
        </w:tc>
        <w:tc>
          <w:tcPr>
            <w:tcW w:w="1418" w:type="dxa"/>
            <w:shd w:val="clear" w:color="auto" w:fill="D0CECE"/>
          </w:tcPr>
          <w:p w14:paraId="653A73ED" w14:textId="77777777" w:rsidR="00AC005E" w:rsidRPr="00894F5C" w:rsidRDefault="00AC005E" w:rsidP="00305D36">
            <w:pPr>
              <w:ind w:left="-76"/>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Незначительно снизился</w:t>
            </w:r>
          </w:p>
        </w:tc>
        <w:tc>
          <w:tcPr>
            <w:tcW w:w="1417" w:type="dxa"/>
            <w:shd w:val="clear" w:color="auto" w:fill="D0CECE"/>
          </w:tcPr>
          <w:p w14:paraId="0E7E2B29" w14:textId="77777777" w:rsidR="00AC005E" w:rsidRPr="00894F5C" w:rsidRDefault="00AC005E" w:rsidP="00305D36">
            <w:pPr>
              <w:ind w:left="-76"/>
              <w:jc w:val="center"/>
              <w:rPr>
                <w:rFonts w:ascii="Times New Roman" w:eastAsia="Times New Roman" w:hAnsi="Times New Roman" w:cs="Times New Roman"/>
                <w:color w:val="000000"/>
                <w:sz w:val="18"/>
                <w:szCs w:val="18"/>
                <w:lang w:eastAsia="ru-RU"/>
              </w:rPr>
            </w:pPr>
            <w:r w:rsidRPr="00894F5C">
              <w:rPr>
                <w:rFonts w:ascii="Times New Roman" w:eastAsia="Times New Roman" w:hAnsi="Times New Roman" w:cs="Times New Roman"/>
                <w:sz w:val="18"/>
                <w:szCs w:val="18"/>
                <w:lang w:eastAsia="ru-RU"/>
              </w:rPr>
              <w:t>Незначительно вырос</w:t>
            </w:r>
          </w:p>
        </w:tc>
        <w:tc>
          <w:tcPr>
            <w:tcW w:w="1418" w:type="dxa"/>
            <w:shd w:val="clear" w:color="auto" w:fill="D0CECE"/>
          </w:tcPr>
          <w:p w14:paraId="194A7221" w14:textId="77777777" w:rsidR="00AC005E" w:rsidRPr="00894F5C" w:rsidRDefault="00AC005E" w:rsidP="00305D36">
            <w:pPr>
              <w:ind w:left="-76"/>
              <w:jc w:val="center"/>
              <w:rPr>
                <w:rFonts w:ascii="Times New Roman" w:eastAsia="Times New Roman" w:hAnsi="Times New Roman" w:cs="Times New Roman"/>
                <w:color w:val="000000"/>
                <w:sz w:val="18"/>
                <w:szCs w:val="18"/>
                <w:lang w:eastAsia="ru-RU"/>
              </w:rPr>
            </w:pPr>
            <w:r w:rsidRPr="00894F5C">
              <w:rPr>
                <w:rFonts w:ascii="Times New Roman" w:eastAsia="Times New Roman" w:hAnsi="Times New Roman" w:cs="Times New Roman"/>
                <w:sz w:val="18"/>
                <w:szCs w:val="18"/>
                <w:lang w:eastAsia="ru-RU"/>
              </w:rPr>
              <w:t>Значительно вырос</w:t>
            </w:r>
          </w:p>
        </w:tc>
      </w:tr>
      <w:tr w:rsidR="0082040F" w:rsidRPr="0082040F" w14:paraId="010F7207" w14:textId="77777777" w:rsidTr="005C3A67">
        <w:trPr>
          <w:trHeight w:val="86"/>
        </w:trPr>
        <w:tc>
          <w:tcPr>
            <w:tcW w:w="2694" w:type="dxa"/>
            <w:shd w:val="clear" w:color="auto" w:fill="B4C6E7" w:themeFill="accent1" w:themeFillTint="66"/>
          </w:tcPr>
          <w:p w14:paraId="6F0D751D"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Республика Казахстан</w:t>
            </w:r>
          </w:p>
        </w:tc>
        <w:tc>
          <w:tcPr>
            <w:tcW w:w="1134" w:type="dxa"/>
            <w:shd w:val="clear" w:color="auto" w:fill="B4C6E7" w:themeFill="accent1" w:themeFillTint="66"/>
            <w:vAlign w:val="center"/>
          </w:tcPr>
          <w:p w14:paraId="7252DA42" w14:textId="4FD31529" w:rsidR="0082040F" w:rsidRPr="00894F5C" w:rsidRDefault="0082040F" w:rsidP="0082040F">
            <w:pPr>
              <w:ind w:left="-76"/>
              <w:jc w:val="center"/>
              <w:rPr>
                <w:rFonts w:ascii="Times New Roman" w:eastAsia="Times New Roman" w:hAnsi="Times New Roman" w:cs="Times New Roman"/>
                <w:sz w:val="18"/>
                <w:szCs w:val="18"/>
                <w:lang w:val="en-US" w:eastAsia="ru-RU"/>
              </w:rPr>
            </w:pPr>
            <w:r w:rsidRPr="00894F5C">
              <w:rPr>
                <w:rFonts w:ascii="Times New Roman" w:hAnsi="Times New Roman" w:cs="Times New Roman"/>
                <w:color w:val="000000"/>
                <w:sz w:val="18"/>
                <w:szCs w:val="18"/>
              </w:rPr>
              <w:t>10,40%</w:t>
            </w:r>
          </w:p>
        </w:tc>
        <w:tc>
          <w:tcPr>
            <w:tcW w:w="1275" w:type="dxa"/>
            <w:shd w:val="clear" w:color="auto" w:fill="B4C6E7" w:themeFill="accent1" w:themeFillTint="66"/>
            <w:vAlign w:val="center"/>
          </w:tcPr>
          <w:p w14:paraId="6F8C1893" w14:textId="7002CC59" w:rsidR="0082040F" w:rsidRPr="00894F5C" w:rsidRDefault="0082040F" w:rsidP="0082040F">
            <w:pPr>
              <w:ind w:left="-76"/>
              <w:jc w:val="center"/>
              <w:rPr>
                <w:rFonts w:ascii="Times New Roman" w:eastAsia="Times New Roman" w:hAnsi="Times New Roman" w:cs="Times New Roman"/>
                <w:sz w:val="18"/>
                <w:szCs w:val="18"/>
                <w:lang w:val="en-US" w:eastAsia="ru-RU"/>
              </w:rPr>
            </w:pPr>
            <w:r w:rsidRPr="00894F5C">
              <w:rPr>
                <w:rFonts w:ascii="Times New Roman" w:hAnsi="Times New Roman" w:cs="Times New Roman"/>
                <w:color w:val="000000"/>
                <w:sz w:val="18"/>
                <w:szCs w:val="18"/>
              </w:rPr>
              <w:t>49,00%</w:t>
            </w:r>
          </w:p>
        </w:tc>
        <w:tc>
          <w:tcPr>
            <w:tcW w:w="1418" w:type="dxa"/>
            <w:shd w:val="clear" w:color="auto" w:fill="B4C6E7" w:themeFill="accent1" w:themeFillTint="66"/>
            <w:vAlign w:val="center"/>
          </w:tcPr>
          <w:p w14:paraId="6C97B051" w14:textId="10146840" w:rsidR="0082040F" w:rsidRPr="00894F5C" w:rsidRDefault="0082040F" w:rsidP="0082040F">
            <w:pPr>
              <w:ind w:left="-76"/>
              <w:jc w:val="center"/>
              <w:rPr>
                <w:rFonts w:ascii="Times New Roman" w:eastAsia="Times New Roman" w:hAnsi="Times New Roman" w:cs="Times New Roman"/>
                <w:sz w:val="18"/>
                <w:szCs w:val="18"/>
                <w:lang w:val="en-US" w:eastAsia="ru-RU"/>
              </w:rPr>
            </w:pPr>
            <w:r w:rsidRPr="00894F5C">
              <w:rPr>
                <w:rFonts w:ascii="Times New Roman" w:hAnsi="Times New Roman" w:cs="Times New Roman"/>
                <w:color w:val="000000"/>
                <w:sz w:val="18"/>
                <w:szCs w:val="18"/>
              </w:rPr>
              <w:t>39,30%</w:t>
            </w:r>
          </w:p>
        </w:tc>
        <w:tc>
          <w:tcPr>
            <w:tcW w:w="1417" w:type="dxa"/>
            <w:shd w:val="clear" w:color="auto" w:fill="B4C6E7" w:themeFill="accent1" w:themeFillTint="66"/>
            <w:vAlign w:val="center"/>
          </w:tcPr>
          <w:p w14:paraId="12540971" w14:textId="0830F096" w:rsidR="0082040F" w:rsidRPr="00894F5C" w:rsidRDefault="0082040F" w:rsidP="0082040F">
            <w:pPr>
              <w:ind w:left="-76"/>
              <w:jc w:val="center"/>
              <w:rPr>
                <w:rFonts w:ascii="Times New Roman" w:eastAsia="Times New Roman" w:hAnsi="Times New Roman" w:cs="Times New Roman"/>
                <w:sz w:val="18"/>
                <w:szCs w:val="18"/>
                <w:lang w:val="en-US" w:eastAsia="ru-RU"/>
              </w:rPr>
            </w:pPr>
            <w:r w:rsidRPr="00894F5C">
              <w:rPr>
                <w:rFonts w:ascii="Times New Roman" w:hAnsi="Times New Roman" w:cs="Times New Roman"/>
                <w:color w:val="000000"/>
                <w:sz w:val="18"/>
                <w:szCs w:val="18"/>
              </w:rPr>
              <w:t>0,90%</w:t>
            </w:r>
          </w:p>
        </w:tc>
        <w:tc>
          <w:tcPr>
            <w:tcW w:w="1418" w:type="dxa"/>
            <w:shd w:val="clear" w:color="auto" w:fill="B4C6E7" w:themeFill="accent1" w:themeFillTint="66"/>
            <w:vAlign w:val="center"/>
          </w:tcPr>
          <w:p w14:paraId="3CFAEAD3" w14:textId="4DA017A6" w:rsidR="0082040F" w:rsidRPr="00894F5C" w:rsidRDefault="0082040F" w:rsidP="0082040F">
            <w:pPr>
              <w:ind w:left="-76"/>
              <w:jc w:val="center"/>
              <w:rPr>
                <w:rFonts w:ascii="Times New Roman" w:eastAsia="Times New Roman" w:hAnsi="Times New Roman" w:cs="Times New Roman"/>
                <w:sz w:val="18"/>
                <w:szCs w:val="18"/>
                <w:lang w:val="en-US" w:eastAsia="ru-RU"/>
              </w:rPr>
            </w:pPr>
            <w:r w:rsidRPr="00894F5C">
              <w:rPr>
                <w:rFonts w:ascii="Times New Roman" w:hAnsi="Times New Roman" w:cs="Times New Roman"/>
                <w:color w:val="000000"/>
                <w:sz w:val="18"/>
                <w:szCs w:val="18"/>
              </w:rPr>
              <w:t>0,40%</w:t>
            </w:r>
          </w:p>
        </w:tc>
      </w:tr>
      <w:tr w:rsidR="0082040F" w:rsidRPr="0082040F" w14:paraId="78377EE2" w14:textId="77777777" w:rsidTr="00A96C00">
        <w:trPr>
          <w:trHeight w:val="206"/>
        </w:trPr>
        <w:tc>
          <w:tcPr>
            <w:tcW w:w="2694" w:type="dxa"/>
            <w:shd w:val="clear" w:color="auto" w:fill="FFFFFF"/>
          </w:tcPr>
          <w:p w14:paraId="4896340F"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Акмолинская область</w:t>
            </w:r>
          </w:p>
        </w:tc>
        <w:tc>
          <w:tcPr>
            <w:tcW w:w="1134" w:type="dxa"/>
            <w:shd w:val="clear" w:color="auto" w:fill="auto"/>
            <w:vAlign w:val="center"/>
          </w:tcPr>
          <w:p w14:paraId="45580229" w14:textId="11B8088F"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9,40%</w:t>
            </w:r>
          </w:p>
        </w:tc>
        <w:tc>
          <w:tcPr>
            <w:tcW w:w="1275" w:type="dxa"/>
            <w:shd w:val="clear" w:color="auto" w:fill="auto"/>
            <w:vAlign w:val="center"/>
          </w:tcPr>
          <w:p w14:paraId="5C57B49C" w14:textId="5C2D13D7"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50,80%</w:t>
            </w:r>
          </w:p>
        </w:tc>
        <w:tc>
          <w:tcPr>
            <w:tcW w:w="1418" w:type="dxa"/>
            <w:shd w:val="clear" w:color="auto" w:fill="auto"/>
            <w:vAlign w:val="center"/>
          </w:tcPr>
          <w:p w14:paraId="2BB8BD15" w14:textId="485EFA4B"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38,30%</w:t>
            </w:r>
          </w:p>
        </w:tc>
        <w:tc>
          <w:tcPr>
            <w:tcW w:w="1417" w:type="dxa"/>
            <w:shd w:val="clear" w:color="auto" w:fill="auto"/>
            <w:vAlign w:val="center"/>
          </w:tcPr>
          <w:p w14:paraId="693AA47F" w14:textId="7EB4EB41"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0,60%</w:t>
            </w:r>
          </w:p>
        </w:tc>
        <w:tc>
          <w:tcPr>
            <w:tcW w:w="1418" w:type="dxa"/>
            <w:shd w:val="clear" w:color="auto" w:fill="auto"/>
            <w:vAlign w:val="center"/>
          </w:tcPr>
          <w:p w14:paraId="09C57C20" w14:textId="7DB21EE9"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0,90%</w:t>
            </w:r>
          </w:p>
        </w:tc>
      </w:tr>
      <w:tr w:rsidR="0082040F" w:rsidRPr="0082040F" w14:paraId="0ED6C4FC" w14:textId="77777777" w:rsidTr="00A96C00">
        <w:trPr>
          <w:trHeight w:val="258"/>
        </w:trPr>
        <w:tc>
          <w:tcPr>
            <w:tcW w:w="2694" w:type="dxa"/>
            <w:shd w:val="clear" w:color="auto" w:fill="FFFFFF"/>
          </w:tcPr>
          <w:p w14:paraId="040BAB34"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 xml:space="preserve">Актюбинская область </w:t>
            </w:r>
          </w:p>
        </w:tc>
        <w:tc>
          <w:tcPr>
            <w:tcW w:w="1134" w:type="dxa"/>
            <w:shd w:val="clear" w:color="auto" w:fill="auto"/>
            <w:vAlign w:val="center"/>
          </w:tcPr>
          <w:p w14:paraId="4EB38A2F" w14:textId="3558CC0D"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11,20%</w:t>
            </w:r>
          </w:p>
        </w:tc>
        <w:tc>
          <w:tcPr>
            <w:tcW w:w="1275" w:type="dxa"/>
            <w:shd w:val="clear" w:color="auto" w:fill="auto"/>
            <w:vAlign w:val="center"/>
          </w:tcPr>
          <w:p w14:paraId="58C911ED" w14:textId="2A98EEDB"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46,60%</w:t>
            </w:r>
          </w:p>
        </w:tc>
        <w:tc>
          <w:tcPr>
            <w:tcW w:w="1418" w:type="dxa"/>
            <w:shd w:val="clear" w:color="auto" w:fill="auto"/>
            <w:vAlign w:val="center"/>
          </w:tcPr>
          <w:p w14:paraId="34C19DAB" w14:textId="4810231F"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40,10%</w:t>
            </w:r>
          </w:p>
        </w:tc>
        <w:tc>
          <w:tcPr>
            <w:tcW w:w="1417" w:type="dxa"/>
            <w:shd w:val="clear" w:color="auto" w:fill="auto"/>
            <w:vAlign w:val="center"/>
          </w:tcPr>
          <w:p w14:paraId="02CA8A88" w14:textId="2E2034C1"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2,00%</w:t>
            </w:r>
          </w:p>
        </w:tc>
        <w:tc>
          <w:tcPr>
            <w:tcW w:w="1418" w:type="dxa"/>
            <w:shd w:val="clear" w:color="auto" w:fill="auto"/>
            <w:vAlign w:val="center"/>
          </w:tcPr>
          <w:p w14:paraId="2F313BFA" w14:textId="24949772"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0,10%</w:t>
            </w:r>
          </w:p>
        </w:tc>
      </w:tr>
      <w:tr w:rsidR="0082040F" w:rsidRPr="0082040F" w14:paraId="1C4D7C87" w14:textId="77777777" w:rsidTr="00A96C00">
        <w:trPr>
          <w:trHeight w:val="228"/>
        </w:trPr>
        <w:tc>
          <w:tcPr>
            <w:tcW w:w="2694" w:type="dxa"/>
            <w:shd w:val="clear" w:color="auto" w:fill="FFFFFF"/>
          </w:tcPr>
          <w:p w14:paraId="604FB5E3"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 xml:space="preserve">Алматинская область </w:t>
            </w:r>
          </w:p>
        </w:tc>
        <w:tc>
          <w:tcPr>
            <w:tcW w:w="1134" w:type="dxa"/>
            <w:shd w:val="clear" w:color="auto" w:fill="auto"/>
            <w:vAlign w:val="center"/>
          </w:tcPr>
          <w:p w14:paraId="6D01A419" w14:textId="7382C741"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11,90%</w:t>
            </w:r>
          </w:p>
        </w:tc>
        <w:tc>
          <w:tcPr>
            <w:tcW w:w="1275" w:type="dxa"/>
            <w:shd w:val="clear" w:color="auto" w:fill="auto"/>
            <w:vAlign w:val="center"/>
          </w:tcPr>
          <w:p w14:paraId="73013CBA" w14:textId="7B22F674"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49,40%</w:t>
            </w:r>
          </w:p>
        </w:tc>
        <w:tc>
          <w:tcPr>
            <w:tcW w:w="1418" w:type="dxa"/>
            <w:shd w:val="clear" w:color="auto" w:fill="auto"/>
            <w:vAlign w:val="center"/>
          </w:tcPr>
          <w:p w14:paraId="1183B045" w14:textId="0755CB70"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37,30%</w:t>
            </w:r>
          </w:p>
        </w:tc>
        <w:tc>
          <w:tcPr>
            <w:tcW w:w="1417" w:type="dxa"/>
            <w:shd w:val="clear" w:color="auto" w:fill="auto"/>
            <w:vAlign w:val="center"/>
          </w:tcPr>
          <w:p w14:paraId="040E14EC" w14:textId="016A2E94"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1,10%</w:t>
            </w:r>
          </w:p>
        </w:tc>
        <w:tc>
          <w:tcPr>
            <w:tcW w:w="1418" w:type="dxa"/>
            <w:shd w:val="clear" w:color="auto" w:fill="auto"/>
            <w:vAlign w:val="center"/>
          </w:tcPr>
          <w:p w14:paraId="2B454AA6" w14:textId="6189A1A8"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0,30%</w:t>
            </w:r>
          </w:p>
        </w:tc>
      </w:tr>
      <w:tr w:rsidR="0082040F" w:rsidRPr="0082040F" w14:paraId="632659E4" w14:textId="77777777" w:rsidTr="00A96C00">
        <w:trPr>
          <w:trHeight w:val="257"/>
        </w:trPr>
        <w:tc>
          <w:tcPr>
            <w:tcW w:w="2694" w:type="dxa"/>
            <w:shd w:val="clear" w:color="auto" w:fill="FFFFFF"/>
          </w:tcPr>
          <w:p w14:paraId="63AEFFB0"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Атырауская область</w:t>
            </w:r>
          </w:p>
        </w:tc>
        <w:tc>
          <w:tcPr>
            <w:tcW w:w="1134" w:type="dxa"/>
            <w:shd w:val="clear" w:color="auto" w:fill="auto"/>
            <w:vAlign w:val="center"/>
          </w:tcPr>
          <w:p w14:paraId="4B93E910" w14:textId="780B8538"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10,50%</w:t>
            </w:r>
          </w:p>
        </w:tc>
        <w:tc>
          <w:tcPr>
            <w:tcW w:w="1275" w:type="dxa"/>
            <w:shd w:val="clear" w:color="auto" w:fill="auto"/>
            <w:vAlign w:val="center"/>
          </w:tcPr>
          <w:p w14:paraId="0460FAC2" w14:textId="6D029CD1"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41,70%</w:t>
            </w:r>
          </w:p>
        </w:tc>
        <w:tc>
          <w:tcPr>
            <w:tcW w:w="1418" w:type="dxa"/>
            <w:shd w:val="clear" w:color="auto" w:fill="auto"/>
            <w:vAlign w:val="center"/>
          </w:tcPr>
          <w:p w14:paraId="1780A631" w14:textId="1846F849"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46,50%</w:t>
            </w:r>
          </w:p>
        </w:tc>
        <w:tc>
          <w:tcPr>
            <w:tcW w:w="1417" w:type="dxa"/>
            <w:shd w:val="clear" w:color="auto" w:fill="auto"/>
            <w:vAlign w:val="center"/>
          </w:tcPr>
          <w:p w14:paraId="3D7464BE" w14:textId="75AFD3D2"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0,80%</w:t>
            </w:r>
          </w:p>
        </w:tc>
        <w:tc>
          <w:tcPr>
            <w:tcW w:w="1418" w:type="dxa"/>
            <w:shd w:val="clear" w:color="auto" w:fill="auto"/>
            <w:vAlign w:val="center"/>
          </w:tcPr>
          <w:p w14:paraId="354996AE" w14:textId="755E0E2E"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0,50%</w:t>
            </w:r>
          </w:p>
        </w:tc>
      </w:tr>
      <w:tr w:rsidR="0082040F" w:rsidRPr="0082040F" w14:paraId="4D9A4915" w14:textId="77777777" w:rsidTr="00A96C00">
        <w:trPr>
          <w:trHeight w:val="204"/>
        </w:trPr>
        <w:tc>
          <w:tcPr>
            <w:tcW w:w="2694" w:type="dxa"/>
            <w:shd w:val="clear" w:color="auto" w:fill="FFFFFF"/>
          </w:tcPr>
          <w:p w14:paraId="51536102" w14:textId="6556500F" w:rsidR="0082040F" w:rsidRPr="00894F5C" w:rsidRDefault="00A96C00" w:rsidP="0082040F">
            <w:pPr>
              <w:ind w:left="-76"/>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82040F" w:rsidRPr="00894F5C">
              <w:rPr>
                <w:rFonts w:ascii="Times New Roman" w:eastAsia="Times New Roman" w:hAnsi="Times New Roman" w:cs="Times New Roman"/>
                <w:sz w:val="18"/>
                <w:szCs w:val="18"/>
                <w:lang w:eastAsia="ru-RU"/>
              </w:rPr>
              <w:t>Казахстанская область</w:t>
            </w:r>
          </w:p>
        </w:tc>
        <w:tc>
          <w:tcPr>
            <w:tcW w:w="1134" w:type="dxa"/>
            <w:shd w:val="clear" w:color="auto" w:fill="auto"/>
            <w:vAlign w:val="center"/>
          </w:tcPr>
          <w:p w14:paraId="06BD7A1F" w14:textId="3452F452"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8,30%</w:t>
            </w:r>
          </w:p>
        </w:tc>
        <w:tc>
          <w:tcPr>
            <w:tcW w:w="1275" w:type="dxa"/>
            <w:shd w:val="clear" w:color="auto" w:fill="auto"/>
            <w:vAlign w:val="center"/>
          </w:tcPr>
          <w:p w14:paraId="2E02BC6C" w14:textId="6D73C022"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56,10%</w:t>
            </w:r>
          </w:p>
        </w:tc>
        <w:tc>
          <w:tcPr>
            <w:tcW w:w="1418" w:type="dxa"/>
            <w:shd w:val="clear" w:color="auto" w:fill="auto"/>
            <w:vAlign w:val="center"/>
          </w:tcPr>
          <w:p w14:paraId="3A0347D0" w14:textId="0C9ECA19"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34,30%</w:t>
            </w:r>
          </w:p>
        </w:tc>
        <w:tc>
          <w:tcPr>
            <w:tcW w:w="1417" w:type="dxa"/>
            <w:shd w:val="clear" w:color="auto" w:fill="auto"/>
            <w:vAlign w:val="center"/>
          </w:tcPr>
          <w:p w14:paraId="2AE6C277" w14:textId="42BBCA5E"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0,90%</w:t>
            </w:r>
          </w:p>
        </w:tc>
        <w:tc>
          <w:tcPr>
            <w:tcW w:w="1418" w:type="dxa"/>
            <w:shd w:val="clear" w:color="auto" w:fill="auto"/>
            <w:vAlign w:val="center"/>
          </w:tcPr>
          <w:p w14:paraId="71BF2924" w14:textId="394F5536"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0,40%</w:t>
            </w:r>
          </w:p>
        </w:tc>
      </w:tr>
      <w:tr w:rsidR="0082040F" w:rsidRPr="0082040F" w14:paraId="4A9E6EB2" w14:textId="77777777" w:rsidTr="00A96C00">
        <w:trPr>
          <w:trHeight w:val="263"/>
        </w:trPr>
        <w:tc>
          <w:tcPr>
            <w:tcW w:w="2694" w:type="dxa"/>
            <w:shd w:val="clear" w:color="auto" w:fill="FFFFFF"/>
          </w:tcPr>
          <w:p w14:paraId="32F27FF9"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Жамбылская область</w:t>
            </w:r>
          </w:p>
        </w:tc>
        <w:tc>
          <w:tcPr>
            <w:tcW w:w="1134" w:type="dxa"/>
            <w:shd w:val="clear" w:color="auto" w:fill="auto"/>
            <w:vAlign w:val="center"/>
          </w:tcPr>
          <w:p w14:paraId="1C244907" w14:textId="3384C306"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11,50%</w:t>
            </w:r>
          </w:p>
        </w:tc>
        <w:tc>
          <w:tcPr>
            <w:tcW w:w="1275" w:type="dxa"/>
            <w:shd w:val="clear" w:color="auto" w:fill="auto"/>
            <w:vAlign w:val="center"/>
          </w:tcPr>
          <w:p w14:paraId="371255A7" w14:textId="073A7ED2"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43,40%</w:t>
            </w:r>
          </w:p>
        </w:tc>
        <w:tc>
          <w:tcPr>
            <w:tcW w:w="1418" w:type="dxa"/>
            <w:shd w:val="clear" w:color="auto" w:fill="auto"/>
            <w:vAlign w:val="center"/>
          </w:tcPr>
          <w:p w14:paraId="556CC5C7" w14:textId="6A1FF642"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44,70%</w:t>
            </w:r>
          </w:p>
        </w:tc>
        <w:tc>
          <w:tcPr>
            <w:tcW w:w="1417" w:type="dxa"/>
            <w:shd w:val="clear" w:color="auto" w:fill="auto"/>
            <w:vAlign w:val="center"/>
          </w:tcPr>
          <w:p w14:paraId="48EC4287" w14:textId="6737361D"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0,10%</w:t>
            </w:r>
          </w:p>
        </w:tc>
        <w:tc>
          <w:tcPr>
            <w:tcW w:w="1418" w:type="dxa"/>
            <w:shd w:val="clear" w:color="auto" w:fill="auto"/>
            <w:vAlign w:val="center"/>
          </w:tcPr>
          <w:p w14:paraId="2AC109B7" w14:textId="4C23E534"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0,30%</w:t>
            </w:r>
          </w:p>
        </w:tc>
      </w:tr>
      <w:tr w:rsidR="0082040F" w:rsidRPr="0082040F" w14:paraId="362480EA" w14:textId="77777777" w:rsidTr="00A96C00">
        <w:trPr>
          <w:trHeight w:val="240"/>
        </w:trPr>
        <w:tc>
          <w:tcPr>
            <w:tcW w:w="2694" w:type="dxa"/>
            <w:shd w:val="clear" w:color="auto" w:fill="FFFFFF"/>
          </w:tcPr>
          <w:p w14:paraId="3B098BDD"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Карагандинская область</w:t>
            </w:r>
          </w:p>
        </w:tc>
        <w:tc>
          <w:tcPr>
            <w:tcW w:w="1134" w:type="dxa"/>
            <w:shd w:val="clear" w:color="auto" w:fill="auto"/>
            <w:vAlign w:val="center"/>
          </w:tcPr>
          <w:p w14:paraId="78477805" w14:textId="181CE099"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7,00%</w:t>
            </w:r>
          </w:p>
        </w:tc>
        <w:tc>
          <w:tcPr>
            <w:tcW w:w="1275" w:type="dxa"/>
            <w:shd w:val="clear" w:color="auto" w:fill="auto"/>
            <w:vAlign w:val="center"/>
          </w:tcPr>
          <w:p w14:paraId="68D456BE" w14:textId="26E105DB"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45,70%</w:t>
            </w:r>
          </w:p>
        </w:tc>
        <w:tc>
          <w:tcPr>
            <w:tcW w:w="1418" w:type="dxa"/>
            <w:shd w:val="clear" w:color="auto" w:fill="auto"/>
            <w:vAlign w:val="center"/>
          </w:tcPr>
          <w:p w14:paraId="3510ABD6" w14:textId="21AA65D9"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44,60%</w:t>
            </w:r>
          </w:p>
        </w:tc>
        <w:tc>
          <w:tcPr>
            <w:tcW w:w="1417" w:type="dxa"/>
            <w:shd w:val="clear" w:color="auto" w:fill="auto"/>
            <w:vAlign w:val="center"/>
          </w:tcPr>
          <w:p w14:paraId="5B9D1166" w14:textId="2111EDA8"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2,60%</w:t>
            </w:r>
          </w:p>
        </w:tc>
        <w:tc>
          <w:tcPr>
            <w:tcW w:w="1418" w:type="dxa"/>
            <w:shd w:val="clear" w:color="auto" w:fill="auto"/>
            <w:vAlign w:val="center"/>
          </w:tcPr>
          <w:p w14:paraId="33B15C08" w14:textId="47D705DF"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0,10%</w:t>
            </w:r>
          </w:p>
        </w:tc>
      </w:tr>
      <w:tr w:rsidR="0082040F" w:rsidRPr="0082040F" w14:paraId="785DA6B0" w14:textId="77777777" w:rsidTr="00A96C00">
        <w:trPr>
          <w:trHeight w:val="285"/>
        </w:trPr>
        <w:tc>
          <w:tcPr>
            <w:tcW w:w="2694" w:type="dxa"/>
            <w:shd w:val="clear" w:color="auto" w:fill="FFFFFF"/>
          </w:tcPr>
          <w:p w14:paraId="31725AF7"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Костанайская область</w:t>
            </w:r>
          </w:p>
        </w:tc>
        <w:tc>
          <w:tcPr>
            <w:tcW w:w="1134" w:type="dxa"/>
            <w:shd w:val="clear" w:color="auto" w:fill="auto"/>
            <w:vAlign w:val="center"/>
          </w:tcPr>
          <w:p w14:paraId="0B1873ED" w14:textId="1F090C90"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13,40%</w:t>
            </w:r>
          </w:p>
        </w:tc>
        <w:tc>
          <w:tcPr>
            <w:tcW w:w="1275" w:type="dxa"/>
            <w:shd w:val="clear" w:color="auto" w:fill="auto"/>
            <w:vAlign w:val="center"/>
          </w:tcPr>
          <w:p w14:paraId="4423F56F" w14:textId="3933ADE8"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53,90%</w:t>
            </w:r>
          </w:p>
        </w:tc>
        <w:tc>
          <w:tcPr>
            <w:tcW w:w="1418" w:type="dxa"/>
            <w:shd w:val="clear" w:color="auto" w:fill="auto"/>
            <w:vAlign w:val="center"/>
          </w:tcPr>
          <w:p w14:paraId="328B6EDA" w14:textId="0EA35C99"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30,90%</w:t>
            </w:r>
          </w:p>
        </w:tc>
        <w:tc>
          <w:tcPr>
            <w:tcW w:w="1417" w:type="dxa"/>
            <w:shd w:val="clear" w:color="auto" w:fill="auto"/>
            <w:vAlign w:val="center"/>
          </w:tcPr>
          <w:p w14:paraId="2A287EA2" w14:textId="2C241FB7"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1,00%</w:t>
            </w:r>
          </w:p>
        </w:tc>
        <w:tc>
          <w:tcPr>
            <w:tcW w:w="1418" w:type="dxa"/>
            <w:shd w:val="clear" w:color="auto" w:fill="auto"/>
            <w:vAlign w:val="center"/>
          </w:tcPr>
          <w:p w14:paraId="6E8ED3BB" w14:textId="00E189EC"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0,80%</w:t>
            </w:r>
          </w:p>
        </w:tc>
      </w:tr>
      <w:tr w:rsidR="0082040F" w:rsidRPr="0082040F" w14:paraId="5AC419F3" w14:textId="77777777" w:rsidTr="00A96C00">
        <w:trPr>
          <w:trHeight w:val="187"/>
        </w:trPr>
        <w:tc>
          <w:tcPr>
            <w:tcW w:w="2694" w:type="dxa"/>
            <w:shd w:val="clear" w:color="auto" w:fill="FFFFFF"/>
          </w:tcPr>
          <w:p w14:paraId="3BD0B496"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lastRenderedPageBreak/>
              <w:t>Кызылординская область</w:t>
            </w:r>
          </w:p>
        </w:tc>
        <w:tc>
          <w:tcPr>
            <w:tcW w:w="1134" w:type="dxa"/>
            <w:shd w:val="clear" w:color="auto" w:fill="auto"/>
            <w:vAlign w:val="center"/>
          </w:tcPr>
          <w:p w14:paraId="50ACA1B4" w14:textId="6774DF6D"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3,00%</w:t>
            </w:r>
          </w:p>
        </w:tc>
        <w:tc>
          <w:tcPr>
            <w:tcW w:w="1275" w:type="dxa"/>
            <w:shd w:val="clear" w:color="auto" w:fill="auto"/>
            <w:vAlign w:val="center"/>
          </w:tcPr>
          <w:p w14:paraId="09C44D9C" w14:textId="09AC3763"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54,00%</w:t>
            </w:r>
          </w:p>
        </w:tc>
        <w:tc>
          <w:tcPr>
            <w:tcW w:w="1418" w:type="dxa"/>
            <w:shd w:val="clear" w:color="auto" w:fill="auto"/>
            <w:vAlign w:val="center"/>
          </w:tcPr>
          <w:p w14:paraId="4AE21DA2" w14:textId="2ED5874A"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42,30%</w:t>
            </w:r>
          </w:p>
        </w:tc>
        <w:tc>
          <w:tcPr>
            <w:tcW w:w="1417" w:type="dxa"/>
            <w:shd w:val="clear" w:color="auto" w:fill="auto"/>
            <w:vAlign w:val="center"/>
          </w:tcPr>
          <w:p w14:paraId="5F97A006" w14:textId="50B3EFCF"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0,20%</w:t>
            </w:r>
          </w:p>
        </w:tc>
        <w:tc>
          <w:tcPr>
            <w:tcW w:w="1418" w:type="dxa"/>
            <w:shd w:val="clear" w:color="auto" w:fill="auto"/>
            <w:vAlign w:val="center"/>
          </w:tcPr>
          <w:p w14:paraId="56E2EDA8" w14:textId="2203AE72"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0,50%</w:t>
            </w:r>
          </w:p>
        </w:tc>
      </w:tr>
      <w:tr w:rsidR="0082040F" w:rsidRPr="0082040F" w14:paraId="51D28EFA" w14:textId="77777777" w:rsidTr="00A96C00">
        <w:trPr>
          <w:trHeight w:val="190"/>
        </w:trPr>
        <w:tc>
          <w:tcPr>
            <w:tcW w:w="2694" w:type="dxa"/>
            <w:shd w:val="clear" w:color="auto" w:fill="FFFFFF"/>
          </w:tcPr>
          <w:p w14:paraId="302469E7"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Мангистауская область</w:t>
            </w:r>
          </w:p>
        </w:tc>
        <w:tc>
          <w:tcPr>
            <w:tcW w:w="1134" w:type="dxa"/>
            <w:shd w:val="clear" w:color="auto" w:fill="auto"/>
            <w:vAlign w:val="center"/>
          </w:tcPr>
          <w:p w14:paraId="7FFF8899" w14:textId="02480184"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16,80%</w:t>
            </w:r>
          </w:p>
        </w:tc>
        <w:tc>
          <w:tcPr>
            <w:tcW w:w="1275" w:type="dxa"/>
            <w:shd w:val="clear" w:color="auto" w:fill="auto"/>
            <w:vAlign w:val="center"/>
          </w:tcPr>
          <w:p w14:paraId="092852F1" w14:textId="1F6EDDFA"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39,80%</w:t>
            </w:r>
          </w:p>
        </w:tc>
        <w:tc>
          <w:tcPr>
            <w:tcW w:w="1418" w:type="dxa"/>
            <w:shd w:val="clear" w:color="auto" w:fill="auto"/>
            <w:vAlign w:val="center"/>
          </w:tcPr>
          <w:p w14:paraId="6B0296AE" w14:textId="7B467C10"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43,00%</w:t>
            </w:r>
          </w:p>
        </w:tc>
        <w:tc>
          <w:tcPr>
            <w:tcW w:w="1417" w:type="dxa"/>
            <w:shd w:val="clear" w:color="auto" w:fill="auto"/>
            <w:vAlign w:val="center"/>
          </w:tcPr>
          <w:p w14:paraId="5D5B74B7" w14:textId="5A126427"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0,40%</w:t>
            </w:r>
          </w:p>
        </w:tc>
        <w:tc>
          <w:tcPr>
            <w:tcW w:w="1418" w:type="dxa"/>
            <w:shd w:val="clear" w:color="auto" w:fill="auto"/>
            <w:vAlign w:val="center"/>
          </w:tcPr>
          <w:p w14:paraId="189972B7" w14:textId="0E990D34"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0,00%</w:t>
            </w:r>
          </w:p>
        </w:tc>
      </w:tr>
      <w:tr w:rsidR="0082040F" w:rsidRPr="0082040F" w14:paraId="41EF2F22" w14:textId="77777777" w:rsidTr="00A96C00">
        <w:trPr>
          <w:trHeight w:val="201"/>
        </w:trPr>
        <w:tc>
          <w:tcPr>
            <w:tcW w:w="2694" w:type="dxa"/>
            <w:shd w:val="clear" w:color="auto" w:fill="FFFFFF"/>
          </w:tcPr>
          <w:p w14:paraId="15C3E504"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Павлодарская область</w:t>
            </w:r>
          </w:p>
        </w:tc>
        <w:tc>
          <w:tcPr>
            <w:tcW w:w="1134" w:type="dxa"/>
            <w:shd w:val="clear" w:color="auto" w:fill="auto"/>
            <w:vAlign w:val="center"/>
          </w:tcPr>
          <w:p w14:paraId="173575EA" w14:textId="209C3FFC"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9,80%</w:t>
            </w:r>
          </w:p>
        </w:tc>
        <w:tc>
          <w:tcPr>
            <w:tcW w:w="1275" w:type="dxa"/>
            <w:shd w:val="clear" w:color="auto" w:fill="auto"/>
            <w:vAlign w:val="center"/>
          </w:tcPr>
          <w:p w14:paraId="78F952F8" w14:textId="254F73F3"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48,90%</w:t>
            </w:r>
          </w:p>
        </w:tc>
        <w:tc>
          <w:tcPr>
            <w:tcW w:w="1418" w:type="dxa"/>
            <w:shd w:val="clear" w:color="auto" w:fill="auto"/>
            <w:vAlign w:val="center"/>
          </w:tcPr>
          <w:p w14:paraId="0FF0E071" w14:textId="741FFD1A"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39,50%</w:t>
            </w:r>
          </w:p>
        </w:tc>
        <w:tc>
          <w:tcPr>
            <w:tcW w:w="1417" w:type="dxa"/>
            <w:shd w:val="clear" w:color="auto" w:fill="auto"/>
            <w:vAlign w:val="center"/>
          </w:tcPr>
          <w:p w14:paraId="26DF1BB4" w14:textId="0A3DC7C2"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0,90%</w:t>
            </w:r>
          </w:p>
        </w:tc>
        <w:tc>
          <w:tcPr>
            <w:tcW w:w="1418" w:type="dxa"/>
            <w:shd w:val="clear" w:color="auto" w:fill="auto"/>
            <w:vAlign w:val="center"/>
          </w:tcPr>
          <w:p w14:paraId="58369B43" w14:textId="7F2513F2"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0,90%</w:t>
            </w:r>
          </w:p>
        </w:tc>
      </w:tr>
      <w:tr w:rsidR="0082040F" w:rsidRPr="0082040F" w14:paraId="330C1855" w14:textId="77777777" w:rsidTr="00A96C00">
        <w:trPr>
          <w:trHeight w:val="214"/>
        </w:trPr>
        <w:tc>
          <w:tcPr>
            <w:tcW w:w="2694" w:type="dxa"/>
            <w:shd w:val="clear" w:color="auto" w:fill="FFFFFF"/>
          </w:tcPr>
          <w:p w14:paraId="0FF0045F"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Северо-Казахстанская область</w:t>
            </w:r>
          </w:p>
        </w:tc>
        <w:tc>
          <w:tcPr>
            <w:tcW w:w="1134" w:type="dxa"/>
            <w:shd w:val="clear" w:color="auto" w:fill="auto"/>
            <w:vAlign w:val="center"/>
          </w:tcPr>
          <w:p w14:paraId="05E45BE6" w14:textId="4C7B2D24"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8,30%</w:t>
            </w:r>
          </w:p>
        </w:tc>
        <w:tc>
          <w:tcPr>
            <w:tcW w:w="1275" w:type="dxa"/>
            <w:shd w:val="clear" w:color="auto" w:fill="auto"/>
            <w:vAlign w:val="center"/>
          </w:tcPr>
          <w:p w14:paraId="24A6408D" w14:textId="2C7F8C3B"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50,70%</w:t>
            </w:r>
          </w:p>
        </w:tc>
        <w:tc>
          <w:tcPr>
            <w:tcW w:w="1418" w:type="dxa"/>
            <w:shd w:val="clear" w:color="auto" w:fill="auto"/>
            <w:vAlign w:val="center"/>
          </w:tcPr>
          <w:p w14:paraId="19072B54" w14:textId="34337838"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39,40%</w:t>
            </w:r>
          </w:p>
        </w:tc>
        <w:tc>
          <w:tcPr>
            <w:tcW w:w="1417" w:type="dxa"/>
            <w:shd w:val="clear" w:color="auto" w:fill="auto"/>
            <w:vAlign w:val="center"/>
          </w:tcPr>
          <w:p w14:paraId="431601A5" w14:textId="3597CC71"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0,90%</w:t>
            </w:r>
          </w:p>
        </w:tc>
        <w:tc>
          <w:tcPr>
            <w:tcW w:w="1418" w:type="dxa"/>
            <w:shd w:val="clear" w:color="auto" w:fill="auto"/>
            <w:vAlign w:val="center"/>
          </w:tcPr>
          <w:p w14:paraId="3E49DF66" w14:textId="1B8AEB90"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0,70%</w:t>
            </w:r>
          </w:p>
        </w:tc>
      </w:tr>
      <w:tr w:rsidR="0082040F" w:rsidRPr="0082040F" w14:paraId="339884E4" w14:textId="77777777" w:rsidTr="00A96C00">
        <w:trPr>
          <w:trHeight w:val="258"/>
        </w:trPr>
        <w:tc>
          <w:tcPr>
            <w:tcW w:w="2694" w:type="dxa"/>
            <w:shd w:val="clear" w:color="auto" w:fill="FFFFFF"/>
          </w:tcPr>
          <w:p w14:paraId="720E4B45"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Туркестанская область</w:t>
            </w:r>
          </w:p>
        </w:tc>
        <w:tc>
          <w:tcPr>
            <w:tcW w:w="1134" w:type="dxa"/>
            <w:shd w:val="clear" w:color="auto" w:fill="auto"/>
            <w:vAlign w:val="center"/>
          </w:tcPr>
          <w:p w14:paraId="296A8077" w14:textId="3B7BA4FE"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8,10%</w:t>
            </w:r>
          </w:p>
        </w:tc>
        <w:tc>
          <w:tcPr>
            <w:tcW w:w="1275" w:type="dxa"/>
            <w:shd w:val="clear" w:color="auto" w:fill="auto"/>
            <w:vAlign w:val="center"/>
          </w:tcPr>
          <w:p w14:paraId="75CF2C5E" w14:textId="11756829"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54,80%</w:t>
            </w:r>
          </w:p>
        </w:tc>
        <w:tc>
          <w:tcPr>
            <w:tcW w:w="1418" w:type="dxa"/>
            <w:shd w:val="clear" w:color="auto" w:fill="auto"/>
            <w:vAlign w:val="center"/>
          </w:tcPr>
          <w:p w14:paraId="27E61BDE" w14:textId="6029B619"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36,80%</w:t>
            </w:r>
          </w:p>
        </w:tc>
        <w:tc>
          <w:tcPr>
            <w:tcW w:w="1417" w:type="dxa"/>
            <w:shd w:val="clear" w:color="auto" w:fill="auto"/>
            <w:vAlign w:val="center"/>
          </w:tcPr>
          <w:p w14:paraId="41C7E818" w14:textId="3B3BC8AE"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0,10%</w:t>
            </w:r>
          </w:p>
        </w:tc>
        <w:tc>
          <w:tcPr>
            <w:tcW w:w="1418" w:type="dxa"/>
            <w:shd w:val="clear" w:color="auto" w:fill="auto"/>
            <w:vAlign w:val="center"/>
          </w:tcPr>
          <w:p w14:paraId="2D1FAF65" w14:textId="7F8E8EC1"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0,20%</w:t>
            </w:r>
          </w:p>
        </w:tc>
      </w:tr>
      <w:tr w:rsidR="0082040F" w:rsidRPr="0082040F" w14:paraId="19ADD7DA" w14:textId="77777777" w:rsidTr="00A96C00">
        <w:trPr>
          <w:trHeight w:val="223"/>
        </w:trPr>
        <w:tc>
          <w:tcPr>
            <w:tcW w:w="2694" w:type="dxa"/>
            <w:shd w:val="clear" w:color="auto" w:fill="FFFFFF"/>
          </w:tcPr>
          <w:p w14:paraId="7D2EF870" w14:textId="77777777" w:rsidR="0082040F" w:rsidRPr="00894F5C" w:rsidRDefault="0082040F" w:rsidP="0082040F">
            <w:pPr>
              <w:ind w:left="-7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Восточно-Казахстанская область</w:t>
            </w:r>
          </w:p>
        </w:tc>
        <w:tc>
          <w:tcPr>
            <w:tcW w:w="1134" w:type="dxa"/>
            <w:shd w:val="clear" w:color="auto" w:fill="auto"/>
            <w:vAlign w:val="center"/>
          </w:tcPr>
          <w:p w14:paraId="0DFDEA2F" w14:textId="1B077043"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9,70%</w:t>
            </w:r>
          </w:p>
        </w:tc>
        <w:tc>
          <w:tcPr>
            <w:tcW w:w="1275" w:type="dxa"/>
            <w:shd w:val="clear" w:color="auto" w:fill="auto"/>
            <w:vAlign w:val="center"/>
          </w:tcPr>
          <w:p w14:paraId="610DCC89" w14:textId="076A6E6B"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52,80%</w:t>
            </w:r>
          </w:p>
        </w:tc>
        <w:tc>
          <w:tcPr>
            <w:tcW w:w="1418" w:type="dxa"/>
            <w:shd w:val="clear" w:color="auto" w:fill="auto"/>
            <w:vAlign w:val="center"/>
          </w:tcPr>
          <w:p w14:paraId="696C9E33" w14:textId="191ABB91"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36,00%</w:t>
            </w:r>
          </w:p>
        </w:tc>
        <w:tc>
          <w:tcPr>
            <w:tcW w:w="1417" w:type="dxa"/>
            <w:shd w:val="clear" w:color="auto" w:fill="auto"/>
            <w:vAlign w:val="center"/>
          </w:tcPr>
          <w:p w14:paraId="06FE0317" w14:textId="319A6219"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0,90%</w:t>
            </w:r>
          </w:p>
        </w:tc>
        <w:tc>
          <w:tcPr>
            <w:tcW w:w="1418" w:type="dxa"/>
            <w:shd w:val="clear" w:color="auto" w:fill="auto"/>
            <w:vAlign w:val="center"/>
          </w:tcPr>
          <w:p w14:paraId="59C946CC" w14:textId="0AB22A4F" w:rsidR="0082040F" w:rsidRPr="00894F5C" w:rsidRDefault="0082040F" w:rsidP="0082040F">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0,60%</w:t>
            </w:r>
          </w:p>
        </w:tc>
      </w:tr>
      <w:tr w:rsidR="00A96C00" w:rsidRPr="0082040F" w14:paraId="4A3E217E" w14:textId="77777777" w:rsidTr="00A96C00">
        <w:trPr>
          <w:trHeight w:val="188"/>
        </w:trPr>
        <w:tc>
          <w:tcPr>
            <w:tcW w:w="2694" w:type="dxa"/>
            <w:shd w:val="clear" w:color="auto" w:fill="FFFFFF"/>
          </w:tcPr>
          <w:p w14:paraId="3D3E9492" w14:textId="1218EBA0" w:rsidR="00A96C00" w:rsidRPr="00894F5C" w:rsidRDefault="00A96C00" w:rsidP="00A96C00">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134" w:type="dxa"/>
            <w:shd w:val="clear" w:color="auto" w:fill="auto"/>
            <w:vAlign w:val="center"/>
          </w:tcPr>
          <w:p w14:paraId="24D67EBB" w14:textId="700DC847"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13,00%</w:t>
            </w:r>
          </w:p>
        </w:tc>
        <w:tc>
          <w:tcPr>
            <w:tcW w:w="1275" w:type="dxa"/>
            <w:shd w:val="clear" w:color="auto" w:fill="auto"/>
            <w:vAlign w:val="center"/>
          </w:tcPr>
          <w:p w14:paraId="53C88FAB" w14:textId="5BC932BE"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55,80%</w:t>
            </w:r>
          </w:p>
        </w:tc>
        <w:tc>
          <w:tcPr>
            <w:tcW w:w="1418" w:type="dxa"/>
            <w:shd w:val="clear" w:color="auto" w:fill="auto"/>
            <w:vAlign w:val="center"/>
          </w:tcPr>
          <w:p w14:paraId="503C74C1" w14:textId="50AC930A"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30,50%</w:t>
            </w:r>
          </w:p>
        </w:tc>
        <w:tc>
          <w:tcPr>
            <w:tcW w:w="1417" w:type="dxa"/>
            <w:shd w:val="clear" w:color="auto" w:fill="auto"/>
            <w:vAlign w:val="center"/>
          </w:tcPr>
          <w:p w14:paraId="3A57DD97" w14:textId="0791D5AE"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0,20%</w:t>
            </w:r>
          </w:p>
        </w:tc>
        <w:tc>
          <w:tcPr>
            <w:tcW w:w="1418" w:type="dxa"/>
            <w:shd w:val="clear" w:color="auto" w:fill="auto"/>
            <w:vAlign w:val="center"/>
          </w:tcPr>
          <w:p w14:paraId="57DCBCA6" w14:textId="00BF2F09"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0,50%</w:t>
            </w:r>
          </w:p>
        </w:tc>
      </w:tr>
      <w:tr w:rsidR="00A96C00" w:rsidRPr="0082040F" w14:paraId="1D11F6A7" w14:textId="77777777" w:rsidTr="00A96C00">
        <w:trPr>
          <w:trHeight w:val="261"/>
        </w:trPr>
        <w:tc>
          <w:tcPr>
            <w:tcW w:w="2694" w:type="dxa"/>
            <w:shd w:val="clear" w:color="auto" w:fill="FFFFFF"/>
          </w:tcPr>
          <w:p w14:paraId="4C97BBE9" w14:textId="58E3C53D" w:rsidR="00A96C00" w:rsidRPr="00894F5C" w:rsidRDefault="00A96C00" w:rsidP="00A96C00">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134" w:type="dxa"/>
            <w:shd w:val="clear" w:color="auto" w:fill="auto"/>
            <w:vAlign w:val="center"/>
          </w:tcPr>
          <w:p w14:paraId="7410AB04" w14:textId="417C0FF0"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14,20%</w:t>
            </w:r>
          </w:p>
        </w:tc>
        <w:tc>
          <w:tcPr>
            <w:tcW w:w="1275" w:type="dxa"/>
            <w:shd w:val="clear" w:color="auto" w:fill="auto"/>
            <w:vAlign w:val="center"/>
          </w:tcPr>
          <w:p w14:paraId="3E7D9C55" w14:textId="4F7C2F59"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50,20%</w:t>
            </w:r>
          </w:p>
        </w:tc>
        <w:tc>
          <w:tcPr>
            <w:tcW w:w="1418" w:type="dxa"/>
            <w:shd w:val="clear" w:color="auto" w:fill="auto"/>
            <w:vAlign w:val="center"/>
          </w:tcPr>
          <w:p w14:paraId="73E347A9" w14:textId="6A31415F"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34,80%</w:t>
            </w:r>
          </w:p>
        </w:tc>
        <w:tc>
          <w:tcPr>
            <w:tcW w:w="1417" w:type="dxa"/>
            <w:shd w:val="clear" w:color="auto" w:fill="auto"/>
            <w:vAlign w:val="center"/>
          </w:tcPr>
          <w:p w14:paraId="714115FA" w14:textId="7EA5C3C2"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0,20%</w:t>
            </w:r>
          </w:p>
        </w:tc>
        <w:tc>
          <w:tcPr>
            <w:tcW w:w="1418" w:type="dxa"/>
            <w:shd w:val="clear" w:color="auto" w:fill="auto"/>
            <w:vAlign w:val="center"/>
          </w:tcPr>
          <w:p w14:paraId="68F51420" w14:textId="3853D90C"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0,60%</w:t>
            </w:r>
          </w:p>
        </w:tc>
      </w:tr>
      <w:tr w:rsidR="00A96C00" w:rsidRPr="0082040F" w14:paraId="28BAEFA3" w14:textId="77777777" w:rsidTr="00A96C00">
        <w:trPr>
          <w:trHeight w:val="212"/>
        </w:trPr>
        <w:tc>
          <w:tcPr>
            <w:tcW w:w="2694" w:type="dxa"/>
            <w:shd w:val="clear" w:color="auto" w:fill="FFFFFF"/>
          </w:tcPr>
          <w:p w14:paraId="55303524" w14:textId="23FF04EF" w:rsidR="00A96C00" w:rsidRPr="00894F5C" w:rsidRDefault="00A96C00" w:rsidP="00A96C00">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134" w:type="dxa"/>
            <w:shd w:val="clear" w:color="auto" w:fill="auto"/>
            <w:vAlign w:val="center"/>
          </w:tcPr>
          <w:p w14:paraId="35738311" w14:textId="03BA66AC"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8,60%</w:t>
            </w:r>
          </w:p>
        </w:tc>
        <w:tc>
          <w:tcPr>
            <w:tcW w:w="1275" w:type="dxa"/>
            <w:shd w:val="clear" w:color="auto" w:fill="auto"/>
            <w:vAlign w:val="center"/>
          </w:tcPr>
          <w:p w14:paraId="2B77E69D" w14:textId="210188A3"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lang w:val="en-US"/>
              </w:rPr>
              <w:t>61,30%</w:t>
            </w:r>
          </w:p>
        </w:tc>
        <w:tc>
          <w:tcPr>
            <w:tcW w:w="1418" w:type="dxa"/>
            <w:shd w:val="clear" w:color="auto" w:fill="auto"/>
            <w:vAlign w:val="center"/>
          </w:tcPr>
          <w:p w14:paraId="31D6DACB" w14:textId="52E398E0"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29,40%</w:t>
            </w:r>
          </w:p>
        </w:tc>
        <w:tc>
          <w:tcPr>
            <w:tcW w:w="1417" w:type="dxa"/>
            <w:shd w:val="clear" w:color="auto" w:fill="auto"/>
            <w:vAlign w:val="center"/>
          </w:tcPr>
          <w:p w14:paraId="1A947BB5" w14:textId="006CA40B"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0,70%</w:t>
            </w:r>
          </w:p>
        </w:tc>
        <w:tc>
          <w:tcPr>
            <w:tcW w:w="1418" w:type="dxa"/>
            <w:shd w:val="clear" w:color="auto" w:fill="auto"/>
            <w:vAlign w:val="center"/>
          </w:tcPr>
          <w:p w14:paraId="4D5AA00D" w14:textId="62DDE53A"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0,00%</w:t>
            </w:r>
          </w:p>
        </w:tc>
      </w:tr>
      <w:tr w:rsidR="00A96C00" w:rsidRPr="0082040F" w14:paraId="3DCB96F0" w14:textId="77777777" w:rsidTr="00A96C00">
        <w:trPr>
          <w:trHeight w:val="212"/>
        </w:trPr>
        <w:tc>
          <w:tcPr>
            <w:tcW w:w="2694" w:type="dxa"/>
            <w:shd w:val="clear" w:color="auto" w:fill="FFFFFF"/>
            <w:vAlign w:val="center"/>
          </w:tcPr>
          <w:p w14:paraId="2687FCAF" w14:textId="35A96632" w:rsidR="00A96C00" w:rsidRPr="00894F5C" w:rsidRDefault="00A96C00" w:rsidP="00A96C00">
            <w:pPr>
              <w:ind w:left="-76"/>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1134" w:type="dxa"/>
            <w:shd w:val="clear" w:color="auto" w:fill="auto"/>
            <w:vAlign w:val="center"/>
          </w:tcPr>
          <w:p w14:paraId="49F58F74" w14:textId="75AFDADA" w:rsidR="00A96C00" w:rsidRPr="00894F5C" w:rsidRDefault="00A96C00" w:rsidP="00A96C00">
            <w:pPr>
              <w:ind w:left="-76"/>
              <w:jc w:val="center"/>
              <w:rPr>
                <w:rFonts w:ascii="Times New Roman" w:eastAsia="Times New Roman" w:hAnsi="Times New Roman" w:cs="Times New Roman"/>
                <w:color w:val="000000"/>
                <w:sz w:val="18"/>
                <w:szCs w:val="18"/>
                <w:lang w:eastAsia="ru-RU"/>
              </w:rPr>
            </w:pPr>
            <w:r w:rsidRPr="00894F5C">
              <w:rPr>
                <w:rFonts w:ascii="Times New Roman" w:hAnsi="Times New Roman" w:cs="Times New Roman"/>
                <w:color w:val="000000"/>
                <w:sz w:val="18"/>
                <w:szCs w:val="18"/>
              </w:rPr>
              <w:t>8,90%</w:t>
            </w:r>
          </w:p>
        </w:tc>
        <w:tc>
          <w:tcPr>
            <w:tcW w:w="1275" w:type="dxa"/>
            <w:shd w:val="clear" w:color="auto" w:fill="auto"/>
            <w:vAlign w:val="center"/>
          </w:tcPr>
          <w:p w14:paraId="6C8D32B9" w14:textId="766BE15E" w:rsidR="00A96C00" w:rsidRPr="00894F5C" w:rsidRDefault="00A96C00" w:rsidP="00A96C00">
            <w:pPr>
              <w:ind w:left="-76"/>
              <w:jc w:val="center"/>
              <w:rPr>
                <w:rFonts w:ascii="Times New Roman" w:eastAsia="Times New Roman" w:hAnsi="Times New Roman" w:cs="Times New Roman"/>
                <w:color w:val="000000"/>
                <w:sz w:val="18"/>
                <w:szCs w:val="18"/>
                <w:lang w:eastAsia="ru-RU"/>
              </w:rPr>
            </w:pPr>
            <w:r w:rsidRPr="00894F5C">
              <w:rPr>
                <w:rFonts w:ascii="Times New Roman" w:hAnsi="Times New Roman" w:cs="Times New Roman"/>
                <w:color w:val="000000"/>
                <w:sz w:val="18"/>
                <w:szCs w:val="18"/>
              </w:rPr>
              <w:t>33,80%</w:t>
            </w:r>
          </w:p>
        </w:tc>
        <w:tc>
          <w:tcPr>
            <w:tcW w:w="1418" w:type="dxa"/>
            <w:shd w:val="clear" w:color="auto" w:fill="auto"/>
            <w:vAlign w:val="center"/>
          </w:tcPr>
          <w:p w14:paraId="7FDFDE63" w14:textId="23B1BCE0"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54,90%</w:t>
            </w:r>
          </w:p>
        </w:tc>
        <w:tc>
          <w:tcPr>
            <w:tcW w:w="1417" w:type="dxa"/>
            <w:shd w:val="clear" w:color="auto" w:fill="auto"/>
            <w:vAlign w:val="center"/>
          </w:tcPr>
          <w:p w14:paraId="4A636D7B" w14:textId="74A79C3D"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2,20%</w:t>
            </w:r>
          </w:p>
        </w:tc>
        <w:tc>
          <w:tcPr>
            <w:tcW w:w="1418" w:type="dxa"/>
            <w:shd w:val="clear" w:color="auto" w:fill="auto"/>
            <w:vAlign w:val="center"/>
          </w:tcPr>
          <w:p w14:paraId="636BE8B7" w14:textId="5D21B935"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0,20%</w:t>
            </w:r>
          </w:p>
        </w:tc>
      </w:tr>
      <w:tr w:rsidR="00A96C00" w:rsidRPr="0082040F" w14:paraId="42E5267E" w14:textId="77777777" w:rsidTr="00A96C00">
        <w:trPr>
          <w:trHeight w:val="212"/>
        </w:trPr>
        <w:tc>
          <w:tcPr>
            <w:tcW w:w="2694" w:type="dxa"/>
            <w:shd w:val="clear" w:color="auto" w:fill="FFFFFF"/>
            <w:vAlign w:val="center"/>
          </w:tcPr>
          <w:p w14:paraId="466A4297" w14:textId="41C1D231" w:rsidR="00A96C00" w:rsidRPr="00894F5C" w:rsidRDefault="00A96C00" w:rsidP="00A96C00">
            <w:pPr>
              <w:ind w:left="-7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134" w:type="dxa"/>
            <w:shd w:val="clear" w:color="auto" w:fill="auto"/>
            <w:vAlign w:val="center"/>
          </w:tcPr>
          <w:p w14:paraId="758966AE" w14:textId="71CB1991" w:rsidR="00A96C00" w:rsidRPr="00894F5C" w:rsidRDefault="00A96C00" w:rsidP="00A96C00">
            <w:pPr>
              <w:ind w:left="-76"/>
              <w:jc w:val="center"/>
              <w:rPr>
                <w:rFonts w:ascii="Times New Roman" w:eastAsia="Times New Roman" w:hAnsi="Times New Roman" w:cs="Times New Roman"/>
                <w:color w:val="000000"/>
                <w:sz w:val="18"/>
                <w:szCs w:val="18"/>
                <w:lang w:eastAsia="ru-RU"/>
              </w:rPr>
            </w:pPr>
            <w:r w:rsidRPr="00894F5C">
              <w:rPr>
                <w:rFonts w:ascii="Times New Roman" w:hAnsi="Times New Roman" w:cs="Times New Roman"/>
                <w:color w:val="000000"/>
                <w:sz w:val="18"/>
                <w:szCs w:val="18"/>
              </w:rPr>
              <w:t>14,00%</w:t>
            </w:r>
          </w:p>
        </w:tc>
        <w:tc>
          <w:tcPr>
            <w:tcW w:w="1275" w:type="dxa"/>
            <w:shd w:val="clear" w:color="auto" w:fill="auto"/>
            <w:vAlign w:val="center"/>
          </w:tcPr>
          <w:p w14:paraId="33351A85" w14:textId="17A0BE6C" w:rsidR="00A96C00" w:rsidRPr="00894F5C" w:rsidRDefault="00A96C00" w:rsidP="00A96C00">
            <w:pPr>
              <w:ind w:left="-76"/>
              <w:jc w:val="center"/>
              <w:rPr>
                <w:rFonts w:ascii="Times New Roman" w:eastAsia="Times New Roman" w:hAnsi="Times New Roman" w:cs="Times New Roman"/>
                <w:color w:val="000000"/>
                <w:sz w:val="18"/>
                <w:szCs w:val="18"/>
                <w:lang w:eastAsia="ru-RU"/>
              </w:rPr>
            </w:pPr>
            <w:r w:rsidRPr="00894F5C">
              <w:rPr>
                <w:rFonts w:ascii="Times New Roman" w:hAnsi="Times New Roman" w:cs="Times New Roman"/>
                <w:color w:val="000000"/>
                <w:sz w:val="18"/>
                <w:szCs w:val="18"/>
              </w:rPr>
              <w:t>41,80%</w:t>
            </w:r>
          </w:p>
        </w:tc>
        <w:tc>
          <w:tcPr>
            <w:tcW w:w="1418" w:type="dxa"/>
            <w:shd w:val="clear" w:color="auto" w:fill="auto"/>
            <w:vAlign w:val="center"/>
          </w:tcPr>
          <w:p w14:paraId="17473D28" w14:textId="0CB5FAB2"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43,30%</w:t>
            </w:r>
          </w:p>
        </w:tc>
        <w:tc>
          <w:tcPr>
            <w:tcW w:w="1417" w:type="dxa"/>
            <w:shd w:val="clear" w:color="auto" w:fill="auto"/>
            <w:vAlign w:val="center"/>
          </w:tcPr>
          <w:p w14:paraId="2301DD08" w14:textId="3C5F40C0"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0,90%</w:t>
            </w:r>
          </w:p>
        </w:tc>
        <w:tc>
          <w:tcPr>
            <w:tcW w:w="1418" w:type="dxa"/>
            <w:shd w:val="clear" w:color="auto" w:fill="auto"/>
            <w:vAlign w:val="center"/>
          </w:tcPr>
          <w:p w14:paraId="198949E9" w14:textId="2D43E788"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0,00%</w:t>
            </w:r>
          </w:p>
        </w:tc>
      </w:tr>
      <w:tr w:rsidR="00A96C00" w:rsidRPr="0082040F" w14:paraId="52189419" w14:textId="77777777" w:rsidTr="00A96C00">
        <w:trPr>
          <w:trHeight w:val="212"/>
        </w:trPr>
        <w:tc>
          <w:tcPr>
            <w:tcW w:w="2694" w:type="dxa"/>
            <w:shd w:val="clear" w:color="auto" w:fill="FFFFFF"/>
            <w:vAlign w:val="center"/>
          </w:tcPr>
          <w:p w14:paraId="6C02881D" w14:textId="58778E8F" w:rsidR="00A96C00" w:rsidRPr="00894F5C" w:rsidRDefault="00A96C00" w:rsidP="00A96C00">
            <w:pPr>
              <w:ind w:left="-76"/>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134" w:type="dxa"/>
            <w:shd w:val="clear" w:color="auto" w:fill="auto"/>
            <w:vAlign w:val="center"/>
          </w:tcPr>
          <w:p w14:paraId="382CA04B" w14:textId="211627D2" w:rsidR="00A96C00" w:rsidRPr="00894F5C" w:rsidRDefault="00A96C00" w:rsidP="00A96C00">
            <w:pPr>
              <w:ind w:left="-76"/>
              <w:jc w:val="center"/>
              <w:rPr>
                <w:rFonts w:ascii="Times New Roman" w:eastAsia="Times New Roman" w:hAnsi="Times New Roman" w:cs="Times New Roman"/>
                <w:color w:val="000000"/>
                <w:sz w:val="18"/>
                <w:szCs w:val="18"/>
                <w:lang w:eastAsia="ru-RU"/>
              </w:rPr>
            </w:pPr>
            <w:r w:rsidRPr="00894F5C">
              <w:rPr>
                <w:rFonts w:ascii="Times New Roman" w:hAnsi="Times New Roman" w:cs="Times New Roman"/>
                <w:color w:val="000000"/>
                <w:sz w:val="18"/>
                <w:szCs w:val="18"/>
              </w:rPr>
              <w:t>9,40%</w:t>
            </w:r>
          </w:p>
        </w:tc>
        <w:tc>
          <w:tcPr>
            <w:tcW w:w="1275" w:type="dxa"/>
            <w:shd w:val="clear" w:color="auto" w:fill="auto"/>
            <w:vAlign w:val="center"/>
          </w:tcPr>
          <w:p w14:paraId="230E3C7B" w14:textId="6A026DD7" w:rsidR="00A96C00" w:rsidRPr="00894F5C" w:rsidRDefault="00A96C00" w:rsidP="00A96C00">
            <w:pPr>
              <w:ind w:left="-76"/>
              <w:jc w:val="center"/>
              <w:rPr>
                <w:rFonts w:ascii="Times New Roman" w:eastAsia="Times New Roman" w:hAnsi="Times New Roman" w:cs="Times New Roman"/>
                <w:color w:val="000000"/>
                <w:sz w:val="18"/>
                <w:szCs w:val="18"/>
                <w:lang w:eastAsia="ru-RU"/>
              </w:rPr>
            </w:pPr>
            <w:r w:rsidRPr="00894F5C">
              <w:rPr>
                <w:rFonts w:ascii="Times New Roman" w:hAnsi="Times New Roman" w:cs="Times New Roman"/>
                <w:color w:val="000000"/>
                <w:sz w:val="18"/>
                <w:szCs w:val="18"/>
              </w:rPr>
              <w:t>49,40%</w:t>
            </w:r>
          </w:p>
        </w:tc>
        <w:tc>
          <w:tcPr>
            <w:tcW w:w="1418" w:type="dxa"/>
            <w:shd w:val="clear" w:color="auto" w:fill="auto"/>
            <w:vAlign w:val="center"/>
          </w:tcPr>
          <w:p w14:paraId="74330F5A" w14:textId="7A3CC70A"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39,70%</w:t>
            </w:r>
          </w:p>
        </w:tc>
        <w:tc>
          <w:tcPr>
            <w:tcW w:w="1417" w:type="dxa"/>
            <w:shd w:val="clear" w:color="auto" w:fill="auto"/>
            <w:vAlign w:val="center"/>
          </w:tcPr>
          <w:p w14:paraId="65E0D346" w14:textId="08ACC718"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0,60%</w:t>
            </w:r>
          </w:p>
        </w:tc>
        <w:tc>
          <w:tcPr>
            <w:tcW w:w="1418" w:type="dxa"/>
            <w:shd w:val="clear" w:color="auto" w:fill="auto"/>
            <w:vAlign w:val="center"/>
          </w:tcPr>
          <w:p w14:paraId="7D160DB3" w14:textId="675E8BF4" w:rsidR="00A96C00" w:rsidRPr="00894F5C" w:rsidRDefault="00A96C00" w:rsidP="00A96C00">
            <w:pPr>
              <w:ind w:left="-76"/>
              <w:jc w:val="center"/>
              <w:rPr>
                <w:rFonts w:ascii="Times New Roman" w:eastAsia="Times New Roman" w:hAnsi="Times New Roman" w:cs="Times New Roman"/>
                <w:sz w:val="18"/>
                <w:szCs w:val="18"/>
                <w:lang w:eastAsia="ru-RU"/>
              </w:rPr>
            </w:pPr>
            <w:r w:rsidRPr="00894F5C">
              <w:rPr>
                <w:rFonts w:ascii="Times New Roman" w:hAnsi="Times New Roman" w:cs="Times New Roman"/>
                <w:color w:val="000000"/>
                <w:sz w:val="18"/>
                <w:szCs w:val="18"/>
              </w:rPr>
              <w:t>0,90%</w:t>
            </w:r>
          </w:p>
        </w:tc>
      </w:tr>
    </w:tbl>
    <w:p w14:paraId="0EE237B8" w14:textId="77777777" w:rsidR="00466A77" w:rsidRPr="00B045BA" w:rsidRDefault="00466A77" w:rsidP="00B045BA"/>
    <w:p w14:paraId="63905BCD" w14:textId="4BA63749" w:rsidR="006165BF" w:rsidRDefault="00FA1679" w:rsidP="006165BF">
      <w:pPr>
        <w:pStyle w:val="3"/>
        <w:spacing w:line="240" w:lineRule="auto"/>
        <w:ind w:firstLine="680"/>
        <w:rPr>
          <w:rFonts w:ascii="Times New Roman" w:hAnsi="Times New Roman" w:cs="Times New Roman"/>
          <w:iCs/>
          <w:sz w:val="28"/>
          <w:szCs w:val="28"/>
        </w:rPr>
      </w:pPr>
      <w:bookmarkStart w:id="114" w:name="_Toc120011046"/>
      <w:bookmarkStart w:id="115" w:name="_Toc120796290"/>
      <w:bookmarkStart w:id="116" w:name="_Toc121916681"/>
      <w:r>
        <w:rPr>
          <w:rFonts w:ascii="Times New Roman" w:hAnsi="Times New Roman" w:cs="Times New Roman"/>
          <w:sz w:val="28"/>
          <w:szCs w:val="28"/>
        </w:rPr>
        <w:t>5</w:t>
      </w:r>
      <w:r w:rsidR="006165BF" w:rsidRPr="004D2A7A">
        <w:rPr>
          <w:rFonts w:ascii="Times New Roman" w:hAnsi="Times New Roman" w:cs="Times New Roman"/>
          <w:sz w:val="28"/>
          <w:szCs w:val="28"/>
        </w:rPr>
        <w:t>.</w:t>
      </w:r>
      <w:r w:rsidR="004E3539">
        <w:rPr>
          <w:rFonts w:ascii="Times New Roman" w:hAnsi="Times New Roman" w:cs="Times New Roman"/>
          <w:sz w:val="28"/>
          <w:szCs w:val="28"/>
        </w:rPr>
        <w:t>2</w:t>
      </w:r>
      <w:r w:rsidR="006165BF" w:rsidRPr="004D2A7A">
        <w:rPr>
          <w:rFonts w:ascii="Times New Roman" w:hAnsi="Times New Roman" w:cs="Times New Roman"/>
          <w:sz w:val="28"/>
          <w:szCs w:val="28"/>
        </w:rPr>
        <w:t>.</w:t>
      </w:r>
      <w:r w:rsidR="004E3539">
        <w:rPr>
          <w:rFonts w:ascii="Times New Roman" w:hAnsi="Times New Roman" w:cs="Times New Roman"/>
          <w:sz w:val="28"/>
          <w:szCs w:val="28"/>
        </w:rPr>
        <w:t>5</w:t>
      </w:r>
      <w:r w:rsidR="006165BF" w:rsidRPr="004D2A7A">
        <w:rPr>
          <w:rFonts w:ascii="Times New Roman" w:hAnsi="Times New Roman" w:cs="Times New Roman"/>
          <w:sz w:val="28"/>
          <w:szCs w:val="28"/>
        </w:rPr>
        <w:t xml:space="preserve">. </w:t>
      </w:r>
      <w:r w:rsidR="006165BF" w:rsidRPr="00DA7585">
        <w:rPr>
          <w:rFonts w:ascii="Times New Roman" w:hAnsi="Times New Roman" w:cs="Times New Roman"/>
          <w:iCs/>
          <w:sz w:val="28"/>
          <w:szCs w:val="28"/>
        </w:rPr>
        <w:t xml:space="preserve">Определение </w:t>
      </w:r>
      <w:bookmarkEnd w:id="114"/>
      <w:r w:rsidR="004E3539">
        <w:rPr>
          <w:rFonts w:ascii="Times New Roman" w:hAnsi="Times New Roman" w:cs="Times New Roman"/>
          <w:iCs/>
          <w:sz w:val="28"/>
          <w:szCs w:val="28"/>
        </w:rPr>
        <w:t>основных причин коррупции</w:t>
      </w:r>
      <w:bookmarkEnd w:id="115"/>
      <w:bookmarkEnd w:id="116"/>
      <w:r w:rsidR="004E3539">
        <w:rPr>
          <w:rFonts w:ascii="Times New Roman" w:hAnsi="Times New Roman" w:cs="Times New Roman"/>
          <w:iCs/>
          <w:sz w:val="28"/>
          <w:szCs w:val="28"/>
        </w:rPr>
        <w:t xml:space="preserve"> </w:t>
      </w:r>
    </w:p>
    <w:p w14:paraId="6DA5D0B3" w14:textId="77777777" w:rsidR="00DA7585" w:rsidRPr="004D2A7A" w:rsidRDefault="00DA7585" w:rsidP="003F73EC">
      <w:pPr>
        <w:spacing w:line="240" w:lineRule="auto"/>
        <w:ind w:firstLine="680"/>
      </w:pPr>
    </w:p>
    <w:p w14:paraId="21FDBACA" w14:textId="77777777" w:rsidR="004E3539" w:rsidRPr="004E3539" w:rsidRDefault="004E3539" w:rsidP="004E353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В целях более глубокого изучения вопроса коррупции участникам настоящего социологического исследования было предложено определить основные причины, создающие условия для возникновения коррупции. Так, согласно полученным данным, основными причинами коррупции являются:</w:t>
      </w:r>
    </w:p>
    <w:p w14:paraId="1DF3A3E3" w14:textId="17FAD2D9" w:rsidR="004E3539" w:rsidRPr="004E3539" w:rsidRDefault="004E3539" w:rsidP="004E353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Низкая заработная плата работников государственных учреждений (44,</w:t>
      </w:r>
      <w:r w:rsidR="000F7E07" w:rsidRPr="000F7E07">
        <w:rPr>
          <w:rFonts w:ascii="Times New Roman" w:hAnsi="Times New Roman" w:cs="Times New Roman"/>
          <w:sz w:val="28"/>
          <w:szCs w:val="28"/>
        </w:rPr>
        <w:t>2</w:t>
      </w:r>
      <w:r w:rsidRPr="004E3539">
        <w:rPr>
          <w:rFonts w:ascii="Times New Roman" w:hAnsi="Times New Roman" w:cs="Times New Roman"/>
          <w:sz w:val="28"/>
          <w:szCs w:val="28"/>
        </w:rPr>
        <w:t>%);</w:t>
      </w:r>
    </w:p>
    <w:p w14:paraId="26E30067" w14:textId="5F59DF19" w:rsidR="004E3539" w:rsidRPr="004E3539" w:rsidRDefault="004E3539" w:rsidP="004E353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Национальные традиции, менталитет (40,0%);</w:t>
      </w:r>
    </w:p>
    <w:p w14:paraId="6D932716" w14:textId="15D0B22D" w:rsidR="004E3539" w:rsidRPr="004E3539" w:rsidRDefault="004E3539" w:rsidP="004E353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Недостаточный контроль за действиями чиновников (39,0%);</w:t>
      </w:r>
    </w:p>
    <w:p w14:paraId="414F759F" w14:textId="02503800" w:rsidR="004E3539" w:rsidRPr="004E3539" w:rsidRDefault="004E3539" w:rsidP="004E353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Неразвитость гражданского общества (33,0%);</w:t>
      </w:r>
    </w:p>
    <w:p w14:paraId="227981F7" w14:textId="61335255" w:rsidR="004E3539" w:rsidRDefault="004E3539" w:rsidP="004E3539">
      <w:pPr>
        <w:spacing w:after="0" w:line="240" w:lineRule="auto"/>
        <w:ind w:firstLine="680"/>
        <w:jc w:val="both"/>
        <w:rPr>
          <w:rFonts w:ascii="Times New Roman" w:hAnsi="Times New Roman" w:cs="Times New Roman"/>
          <w:sz w:val="28"/>
          <w:szCs w:val="28"/>
        </w:rPr>
      </w:pPr>
      <w:r w:rsidRPr="004E3539">
        <w:rPr>
          <w:rFonts w:ascii="Times New Roman" w:hAnsi="Times New Roman" w:cs="Times New Roman"/>
          <w:sz w:val="28"/>
          <w:szCs w:val="28"/>
        </w:rPr>
        <w:tab/>
        <w:t>- Низкий уровень правовой культуры у населения (25,</w:t>
      </w:r>
      <w:r w:rsidR="000F7E07" w:rsidRPr="00707959">
        <w:rPr>
          <w:rFonts w:ascii="Times New Roman" w:hAnsi="Times New Roman" w:cs="Times New Roman"/>
          <w:sz w:val="28"/>
          <w:szCs w:val="28"/>
        </w:rPr>
        <w:t>5</w:t>
      </w:r>
      <w:r w:rsidRPr="004E3539">
        <w:rPr>
          <w:rFonts w:ascii="Times New Roman" w:hAnsi="Times New Roman" w:cs="Times New Roman"/>
          <w:sz w:val="28"/>
          <w:szCs w:val="28"/>
        </w:rPr>
        <w:t>%)</w:t>
      </w:r>
    </w:p>
    <w:p w14:paraId="1FD0F468" w14:textId="36FAA8E5" w:rsidR="00D56181" w:rsidRDefault="00D56181" w:rsidP="004E3539">
      <w:pPr>
        <w:spacing w:after="0" w:line="240" w:lineRule="auto"/>
        <w:ind w:firstLine="680"/>
        <w:jc w:val="both"/>
        <w:rPr>
          <w:rFonts w:ascii="Times New Roman" w:hAnsi="Times New Roman" w:cs="Times New Roman"/>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1</w:t>
      </w:r>
      <w:r w:rsidR="00477848">
        <w:rPr>
          <w:rFonts w:ascii="Times New Roman" w:hAnsi="Times New Roman" w:cs="Times New Roman"/>
          <w:b/>
          <w:bCs/>
          <w:iCs/>
          <w:sz w:val="28"/>
          <w:szCs w:val="28"/>
          <w:lang w:val="kk-KZ"/>
        </w:rPr>
        <w:t>6</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4E3539" w:rsidRPr="00DA7585">
        <w:rPr>
          <w:rFonts w:ascii="Times New Roman" w:hAnsi="Times New Roman" w:cs="Times New Roman"/>
          <w:iCs/>
          <w:sz w:val="28"/>
          <w:szCs w:val="28"/>
        </w:rPr>
        <w:t xml:space="preserve">Определение </w:t>
      </w:r>
      <w:r w:rsidR="004E3539">
        <w:rPr>
          <w:rFonts w:ascii="Times New Roman" w:hAnsi="Times New Roman" w:cs="Times New Roman"/>
          <w:iCs/>
          <w:sz w:val="28"/>
          <w:szCs w:val="28"/>
        </w:rPr>
        <w:t xml:space="preserve">основных причин коррупции группы респондентов «население» </w:t>
      </w:r>
      <w:r w:rsidRPr="005E423F">
        <w:rPr>
          <w:rFonts w:ascii="Times New Roman" w:hAnsi="Times New Roman" w:cs="Times New Roman"/>
          <w:i/>
          <w:sz w:val="28"/>
          <w:szCs w:val="28"/>
        </w:rPr>
        <w:t>(среднереспубликанские значения).</w:t>
      </w:r>
      <w:r>
        <w:rPr>
          <w:rFonts w:ascii="Times New Roman" w:hAnsi="Times New Roman" w:cs="Times New Roman"/>
          <w:sz w:val="28"/>
          <w:szCs w:val="28"/>
        </w:rPr>
        <w:t xml:space="preserve"> </w:t>
      </w:r>
    </w:p>
    <w:p w14:paraId="0664C2B8" w14:textId="77777777" w:rsidR="00D56181" w:rsidRDefault="00D56181" w:rsidP="00D56181">
      <w:pPr>
        <w:spacing w:after="0" w:line="240" w:lineRule="auto"/>
        <w:jc w:val="both"/>
        <w:rPr>
          <w:rFonts w:ascii="Times New Roman" w:hAnsi="Times New Roman" w:cs="Times New Roman"/>
          <w:sz w:val="28"/>
          <w:szCs w:val="28"/>
        </w:rPr>
      </w:pPr>
    </w:p>
    <w:p w14:paraId="5DD74FB6" w14:textId="093D68C6" w:rsidR="005E423F" w:rsidRPr="00D56181" w:rsidRDefault="004E3539" w:rsidP="004E3539">
      <w:pPr>
        <w:spacing w:line="240" w:lineRule="auto"/>
        <w:ind w:firstLine="680"/>
        <w:jc w:val="both"/>
        <w:rPr>
          <w:rFonts w:ascii="Times New Roman" w:hAnsi="Times New Roman" w:cs="Times New Roman"/>
          <w:sz w:val="28"/>
          <w:szCs w:val="28"/>
        </w:rPr>
      </w:pPr>
      <w:r>
        <w:rPr>
          <w:rFonts w:ascii="Times New Roman" w:hAnsi="Times New Roman" w:cs="Times New Roman"/>
          <w:noProof/>
          <w:lang w:eastAsia="ru-RU"/>
        </w:rPr>
        <w:drawing>
          <wp:inline distT="0" distB="0" distL="0" distR="0" wp14:anchorId="13E92EC0" wp14:editId="3D181610">
            <wp:extent cx="5391150" cy="1285875"/>
            <wp:effectExtent l="0" t="0" r="0" b="9525"/>
            <wp:docPr id="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88AE619" w14:textId="6B37B20E" w:rsidR="004E3539" w:rsidRDefault="004E3539" w:rsidP="004E3539">
      <w:pPr>
        <w:pStyle w:val="a3"/>
        <w:ind w:firstLine="680"/>
        <w:jc w:val="both"/>
        <w:rPr>
          <w:iCs/>
        </w:rPr>
      </w:pPr>
      <w:r w:rsidRPr="004E3539">
        <w:rPr>
          <w:iCs/>
        </w:rPr>
        <w:t xml:space="preserve">Территориальные показатели, превышающие средние значения по стране по вышеуказанным категориям ответов наблюдаются в регионах согласно ниже представленной таблицы. </w:t>
      </w:r>
    </w:p>
    <w:p w14:paraId="721B8DD4" w14:textId="0C968983" w:rsidR="004E3539" w:rsidRDefault="004E3539" w:rsidP="004E3539">
      <w:pPr>
        <w:pStyle w:val="a3"/>
        <w:ind w:firstLine="680"/>
        <w:jc w:val="both"/>
        <w:rPr>
          <w:i/>
        </w:rPr>
      </w:pPr>
      <w:r>
        <w:rPr>
          <w:b/>
          <w:bCs/>
          <w:iCs/>
        </w:rPr>
        <w:t>Таблица</w:t>
      </w:r>
      <w:r w:rsidRPr="00AB402A">
        <w:rPr>
          <w:b/>
          <w:bCs/>
          <w:iCs/>
        </w:rPr>
        <w:t xml:space="preserve"> </w:t>
      </w:r>
      <w:r w:rsidR="00477848">
        <w:rPr>
          <w:b/>
          <w:bCs/>
          <w:iCs/>
          <w:lang w:val="kk-KZ"/>
        </w:rPr>
        <w:t>12</w:t>
      </w:r>
      <w:r w:rsidRPr="00AB402A">
        <w:rPr>
          <w:b/>
          <w:bCs/>
          <w:iCs/>
        </w:rPr>
        <w:t>.</w:t>
      </w:r>
      <w:r w:rsidRPr="00AB402A">
        <w:t xml:space="preserve"> </w:t>
      </w:r>
      <w:r w:rsidRPr="00DA7585">
        <w:rPr>
          <w:iCs/>
        </w:rPr>
        <w:t xml:space="preserve">Определение </w:t>
      </w:r>
      <w:r>
        <w:rPr>
          <w:iCs/>
        </w:rPr>
        <w:t xml:space="preserve">основных причин коррупции группы респондентов «население» </w:t>
      </w:r>
      <w:r w:rsidRPr="007E1533">
        <w:rPr>
          <w:i/>
        </w:rPr>
        <w:t>(</w:t>
      </w:r>
      <w:r>
        <w:rPr>
          <w:i/>
        </w:rPr>
        <w:t>территориальные</w:t>
      </w:r>
      <w:r w:rsidRPr="007E1533">
        <w:rPr>
          <w:i/>
        </w:rPr>
        <w:t xml:space="preserve"> значения).</w:t>
      </w:r>
    </w:p>
    <w:p w14:paraId="047989C6" w14:textId="77777777" w:rsidR="004E3539" w:rsidRDefault="004E3539" w:rsidP="004E3539">
      <w:pPr>
        <w:pStyle w:val="a3"/>
        <w:ind w:firstLine="680"/>
        <w:jc w:val="both"/>
        <w:rPr>
          <w:i/>
        </w:rPr>
      </w:pPr>
    </w:p>
    <w:tbl>
      <w:tblPr>
        <w:tblStyle w:val="ab"/>
        <w:tblW w:w="9498" w:type="dxa"/>
        <w:tblInd w:w="-5" w:type="dxa"/>
        <w:shd w:val="clear" w:color="auto" w:fill="FFFFFF"/>
        <w:tblLayout w:type="fixed"/>
        <w:tblLook w:val="04A0" w:firstRow="1" w:lastRow="0" w:firstColumn="1" w:lastColumn="0" w:noHBand="0" w:noVBand="1"/>
      </w:tblPr>
      <w:tblGrid>
        <w:gridCol w:w="2694"/>
        <w:gridCol w:w="1559"/>
        <w:gridCol w:w="1276"/>
        <w:gridCol w:w="1275"/>
        <w:gridCol w:w="1276"/>
        <w:gridCol w:w="1418"/>
      </w:tblGrid>
      <w:tr w:rsidR="004E3539" w:rsidRPr="004E3539" w14:paraId="458E7674" w14:textId="77777777" w:rsidTr="00800CDB">
        <w:trPr>
          <w:trHeight w:val="796"/>
        </w:trPr>
        <w:tc>
          <w:tcPr>
            <w:tcW w:w="2694" w:type="dxa"/>
            <w:shd w:val="clear" w:color="auto" w:fill="D0CECE"/>
          </w:tcPr>
          <w:p w14:paraId="4AC31C51"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Наименование региона</w:t>
            </w:r>
          </w:p>
        </w:tc>
        <w:tc>
          <w:tcPr>
            <w:tcW w:w="1559" w:type="dxa"/>
            <w:shd w:val="clear" w:color="auto" w:fill="D0CECE"/>
          </w:tcPr>
          <w:p w14:paraId="3A223E52" w14:textId="77777777" w:rsidR="004E3539" w:rsidRPr="00A96C00" w:rsidRDefault="004E3539" w:rsidP="00800CDB">
            <w:pPr>
              <w:tabs>
                <w:tab w:val="left" w:pos="284"/>
              </w:tabs>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 xml:space="preserve">Низкая заработная плата работников </w:t>
            </w:r>
            <w:r w:rsidRPr="00A96C00">
              <w:rPr>
                <w:rFonts w:ascii="Times New Roman" w:eastAsia="Times New Roman" w:hAnsi="Times New Roman" w:cs="Times New Roman"/>
                <w:sz w:val="18"/>
                <w:szCs w:val="18"/>
                <w:lang w:val="kk-KZ" w:eastAsia="ru-RU"/>
              </w:rPr>
              <w:t>государственных учреждений</w:t>
            </w:r>
          </w:p>
          <w:p w14:paraId="4EBDA309" w14:textId="77777777" w:rsidR="004E3539" w:rsidRPr="00A96C00" w:rsidRDefault="004E3539" w:rsidP="00800CDB">
            <w:pPr>
              <w:ind w:left="-76"/>
              <w:jc w:val="center"/>
              <w:rPr>
                <w:rFonts w:ascii="Times New Roman" w:eastAsia="Times New Roman" w:hAnsi="Times New Roman" w:cs="Times New Roman"/>
                <w:color w:val="000000"/>
                <w:sz w:val="18"/>
                <w:szCs w:val="18"/>
                <w:lang w:eastAsia="ru-RU"/>
              </w:rPr>
            </w:pPr>
          </w:p>
        </w:tc>
        <w:tc>
          <w:tcPr>
            <w:tcW w:w="1276" w:type="dxa"/>
            <w:shd w:val="clear" w:color="auto" w:fill="D0CECE"/>
          </w:tcPr>
          <w:p w14:paraId="5C24628A" w14:textId="77777777" w:rsidR="004E3539" w:rsidRPr="00A96C00" w:rsidRDefault="004E3539" w:rsidP="00800CDB">
            <w:pPr>
              <w:tabs>
                <w:tab w:val="left" w:pos="284"/>
              </w:tabs>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Недостаточный контроль за действиями чиновников</w:t>
            </w:r>
          </w:p>
          <w:p w14:paraId="7AE532E7" w14:textId="77777777" w:rsidR="004E3539" w:rsidRPr="00A96C00" w:rsidRDefault="004E3539" w:rsidP="00800CDB">
            <w:pPr>
              <w:ind w:left="-76"/>
              <w:jc w:val="center"/>
              <w:rPr>
                <w:rFonts w:ascii="Times New Roman" w:eastAsia="Times New Roman" w:hAnsi="Times New Roman" w:cs="Times New Roman"/>
                <w:sz w:val="18"/>
                <w:szCs w:val="18"/>
                <w:lang w:eastAsia="ru-RU"/>
              </w:rPr>
            </w:pPr>
          </w:p>
        </w:tc>
        <w:tc>
          <w:tcPr>
            <w:tcW w:w="1275" w:type="dxa"/>
            <w:shd w:val="clear" w:color="auto" w:fill="D0CECE"/>
          </w:tcPr>
          <w:p w14:paraId="45DEC1E7" w14:textId="77777777" w:rsidR="004E3539" w:rsidRPr="00A96C00" w:rsidRDefault="004E3539" w:rsidP="00800CDB">
            <w:pPr>
              <w:tabs>
                <w:tab w:val="left" w:pos="284"/>
              </w:tabs>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Низкий уровень правовой культуры у населения</w:t>
            </w:r>
          </w:p>
          <w:p w14:paraId="0DC189AC" w14:textId="77777777" w:rsidR="004E3539" w:rsidRPr="00A96C00" w:rsidRDefault="004E3539" w:rsidP="00800CDB">
            <w:pPr>
              <w:ind w:left="-76"/>
              <w:jc w:val="center"/>
              <w:rPr>
                <w:rFonts w:ascii="Times New Roman" w:eastAsia="Times New Roman" w:hAnsi="Times New Roman" w:cs="Times New Roman"/>
                <w:sz w:val="18"/>
                <w:szCs w:val="18"/>
                <w:lang w:eastAsia="ru-RU"/>
              </w:rPr>
            </w:pPr>
          </w:p>
        </w:tc>
        <w:tc>
          <w:tcPr>
            <w:tcW w:w="1276" w:type="dxa"/>
            <w:shd w:val="clear" w:color="auto" w:fill="D0CECE"/>
          </w:tcPr>
          <w:p w14:paraId="54CB3B4A" w14:textId="77777777" w:rsidR="004E3539" w:rsidRPr="00A96C00" w:rsidRDefault="004E3539" w:rsidP="00800CDB">
            <w:pPr>
              <w:tabs>
                <w:tab w:val="left" w:pos="284"/>
              </w:tabs>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Национальные традиции, менталитет</w:t>
            </w:r>
          </w:p>
          <w:p w14:paraId="13AE5B61" w14:textId="77777777" w:rsidR="004E3539" w:rsidRPr="00A96C00" w:rsidRDefault="004E3539" w:rsidP="00800CDB">
            <w:pPr>
              <w:ind w:left="-76"/>
              <w:jc w:val="center"/>
              <w:rPr>
                <w:rFonts w:ascii="Times New Roman" w:eastAsia="Times New Roman" w:hAnsi="Times New Roman" w:cs="Times New Roman"/>
                <w:color w:val="000000"/>
                <w:sz w:val="18"/>
                <w:szCs w:val="18"/>
                <w:lang w:eastAsia="ru-RU"/>
              </w:rPr>
            </w:pPr>
          </w:p>
        </w:tc>
        <w:tc>
          <w:tcPr>
            <w:tcW w:w="1418" w:type="dxa"/>
            <w:shd w:val="clear" w:color="auto" w:fill="D0CECE"/>
          </w:tcPr>
          <w:p w14:paraId="22F45562" w14:textId="77777777" w:rsidR="004E3539" w:rsidRPr="00A96C00" w:rsidRDefault="004E3539" w:rsidP="00800CDB">
            <w:pPr>
              <w:tabs>
                <w:tab w:val="left" w:pos="284"/>
              </w:tabs>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Неразвитость гражданского общества</w:t>
            </w:r>
          </w:p>
          <w:p w14:paraId="127C4C79" w14:textId="77777777" w:rsidR="004E3539" w:rsidRPr="00A96C00" w:rsidRDefault="004E3539" w:rsidP="00800CDB">
            <w:pPr>
              <w:ind w:left="-76"/>
              <w:jc w:val="center"/>
              <w:rPr>
                <w:rFonts w:ascii="Times New Roman" w:eastAsia="Times New Roman" w:hAnsi="Times New Roman" w:cs="Times New Roman"/>
                <w:iCs/>
                <w:color w:val="000000"/>
                <w:sz w:val="18"/>
                <w:szCs w:val="18"/>
                <w:lang w:eastAsia="ru-RU"/>
              </w:rPr>
            </w:pPr>
          </w:p>
        </w:tc>
      </w:tr>
      <w:tr w:rsidR="004E3539" w:rsidRPr="004E3539" w14:paraId="273AFE5C" w14:textId="77777777" w:rsidTr="00800CDB">
        <w:trPr>
          <w:trHeight w:val="284"/>
        </w:trPr>
        <w:tc>
          <w:tcPr>
            <w:tcW w:w="2694" w:type="dxa"/>
            <w:shd w:val="clear" w:color="auto" w:fill="B4C6E7" w:themeFill="accent1" w:themeFillTint="66"/>
          </w:tcPr>
          <w:p w14:paraId="05631856"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Республика Казахстан</w:t>
            </w:r>
          </w:p>
        </w:tc>
        <w:tc>
          <w:tcPr>
            <w:tcW w:w="1559" w:type="dxa"/>
            <w:shd w:val="clear" w:color="auto" w:fill="B4C6E7" w:themeFill="accent1" w:themeFillTint="66"/>
            <w:vAlign w:val="center"/>
          </w:tcPr>
          <w:p w14:paraId="45A946B3" w14:textId="6C587603" w:rsidR="004E3539" w:rsidRPr="00A96C00" w:rsidRDefault="004E3539" w:rsidP="00176DDE">
            <w:pPr>
              <w:ind w:left="-76"/>
              <w:jc w:val="center"/>
              <w:rPr>
                <w:rFonts w:ascii="Times New Roman" w:eastAsia="Times New Roman" w:hAnsi="Times New Roman" w:cs="Times New Roman"/>
                <w:sz w:val="18"/>
                <w:szCs w:val="18"/>
                <w:lang w:val="en-US" w:eastAsia="ru-RU"/>
              </w:rPr>
            </w:pPr>
            <w:r w:rsidRPr="00A96C00">
              <w:rPr>
                <w:rFonts w:ascii="Times New Roman" w:eastAsia="Times New Roman" w:hAnsi="Times New Roman" w:cs="Times New Roman"/>
                <w:sz w:val="18"/>
                <w:szCs w:val="18"/>
                <w:lang w:val="en-US" w:eastAsia="ru-RU"/>
              </w:rPr>
              <w:t>44,</w:t>
            </w:r>
            <w:r w:rsidR="00176DDE">
              <w:rPr>
                <w:rFonts w:ascii="Times New Roman" w:eastAsia="Times New Roman" w:hAnsi="Times New Roman" w:cs="Times New Roman"/>
                <w:sz w:val="18"/>
                <w:szCs w:val="18"/>
                <w:lang w:val="en-US" w:eastAsia="ru-RU"/>
              </w:rPr>
              <w:t>2</w:t>
            </w:r>
            <w:r w:rsidRPr="00A96C00">
              <w:rPr>
                <w:rFonts w:ascii="Times New Roman" w:eastAsia="Times New Roman" w:hAnsi="Times New Roman" w:cs="Times New Roman"/>
                <w:sz w:val="18"/>
                <w:szCs w:val="18"/>
                <w:lang w:val="en-US" w:eastAsia="ru-RU"/>
              </w:rPr>
              <w:t>%</w:t>
            </w:r>
          </w:p>
        </w:tc>
        <w:tc>
          <w:tcPr>
            <w:tcW w:w="1276" w:type="dxa"/>
            <w:shd w:val="clear" w:color="auto" w:fill="B4C6E7" w:themeFill="accent1" w:themeFillTint="66"/>
            <w:vAlign w:val="center"/>
          </w:tcPr>
          <w:p w14:paraId="0A0A285B" w14:textId="0A9F4C1A" w:rsidR="004E3539" w:rsidRPr="00A96C00" w:rsidRDefault="004E3539" w:rsidP="000F7E07">
            <w:pPr>
              <w:ind w:left="-76"/>
              <w:jc w:val="center"/>
              <w:rPr>
                <w:rFonts w:ascii="Times New Roman" w:eastAsia="Times New Roman" w:hAnsi="Times New Roman" w:cs="Times New Roman"/>
                <w:sz w:val="18"/>
                <w:szCs w:val="18"/>
                <w:lang w:val="en-US" w:eastAsia="ru-RU"/>
              </w:rPr>
            </w:pPr>
            <w:r w:rsidRPr="00A96C00">
              <w:rPr>
                <w:rFonts w:ascii="Times New Roman" w:eastAsia="Times New Roman" w:hAnsi="Times New Roman" w:cs="Times New Roman"/>
                <w:sz w:val="18"/>
                <w:szCs w:val="18"/>
                <w:lang w:val="en-US" w:eastAsia="ru-RU"/>
              </w:rPr>
              <w:t>3</w:t>
            </w:r>
            <w:r w:rsidR="000F7E07">
              <w:rPr>
                <w:rFonts w:ascii="Times New Roman" w:eastAsia="Times New Roman" w:hAnsi="Times New Roman" w:cs="Times New Roman"/>
                <w:sz w:val="18"/>
                <w:szCs w:val="18"/>
                <w:lang w:val="en-US" w:eastAsia="ru-RU"/>
              </w:rPr>
              <w:t>9</w:t>
            </w:r>
            <w:r w:rsidRPr="00A96C00">
              <w:rPr>
                <w:rFonts w:ascii="Times New Roman" w:eastAsia="Times New Roman" w:hAnsi="Times New Roman" w:cs="Times New Roman"/>
                <w:sz w:val="18"/>
                <w:szCs w:val="18"/>
                <w:lang w:val="en-US" w:eastAsia="ru-RU"/>
              </w:rPr>
              <w:t>,</w:t>
            </w:r>
            <w:r w:rsidR="000F7E07">
              <w:rPr>
                <w:rFonts w:ascii="Times New Roman" w:eastAsia="Times New Roman" w:hAnsi="Times New Roman" w:cs="Times New Roman"/>
                <w:sz w:val="18"/>
                <w:szCs w:val="18"/>
                <w:lang w:val="en-US" w:eastAsia="ru-RU"/>
              </w:rPr>
              <w:t>0</w:t>
            </w:r>
            <w:r w:rsidRPr="00A96C00">
              <w:rPr>
                <w:rFonts w:ascii="Times New Roman" w:eastAsia="Times New Roman" w:hAnsi="Times New Roman" w:cs="Times New Roman"/>
                <w:sz w:val="18"/>
                <w:szCs w:val="18"/>
                <w:lang w:val="en-US" w:eastAsia="ru-RU"/>
              </w:rPr>
              <w:t>%</w:t>
            </w:r>
          </w:p>
        </w:tc>
        <w:tc>
          <w:tcPr>
            <w:tcW w:w="1275" w:type="dxa"/>
            <w:shd w:val="clear" w:color="auto" w:fill="B4C6E7" w:themeFill="accent1" w:themeFillTint="66"/>
            <w:vAlign w:val="center"/>
          </w:tcPr>
          <w:p w14:paraId="42BAF10B" w14:textId="10124F96" w:rsidR="004E3539" w:rsidRPr="00A96C00" w:rsidRDefault="004E3539" w:rsidP="000F7E07">
            <w:pPr>
              <w:ind w:left="-76"/>
              <w:jc w:val="center"/>
              <w:rPr>
                <w:rFonts w:ascii="Times New Roman" w:eastAsia="Times New Roman" w:hAnsi="Times New Roman" w:cs="Times New Roman"/>
                <w:sz w:val="18"/>
                <w:szCs w:val="18"/>
                <w:lang w:val="en-US" w:eastAsia="ru-RU"/>
              </w:rPr>
            </w:pPr>
            <w:r w:rsidRPr="00A96C00">
              <w:rPr>
                <w:rFonts w:ascii="Times New Roman" w:eastAsia="Times New Roman" w:hAnsi="Times New Roman" w:cs="Times New Roman"/>
                <w:sz w:val="18"/>
                <w:szCs w:val="18"/>
                <w:lang w:val="en-US" w:eastAsia="ru-RU"/>
              </w:rPr>
              <w:t>25,</w:t>
            </w:r>
            <w:r w:rsidR="000F7E07">
              <w:rPr>
                <w:rFonts w:ascii="Times New Roman" w:eastAsia="Times New Roman" w:hAnsi="Times New Roman" w:cs="Times New Roman"/>
                <w:sz w:val="18"/>
                <w:szCs w:val="18"/>
                <w:lang w:val="en-US" w:eastAsia="ru-RU"/>
              </w:rPr>
              <w:t>5</w:t>
            </w:r>
            <w:r w:rsidRPr="00A96C00">
              <w:rPr>
                <w:rFonts w:ascii="Times New Roman" w:eastAsia="Times New Roman" w:hAnsi="Times New Roman" w:cs="Times New Roman"/>
                <w:sz w:val="18"/>
                <w:szCs w:val="18"/>
                <w:lang w:val="en-US" w:eastAsia="ru-RU"/>
              </w:rPr>
              <w:t>%</w:t>
            </w:r>
          </w:p>
        </w:tc>
        <w:tc>
          <w:tcPr>
            <w:tcW w:w="1276" w:type="dxa"/>
            <w:shd w:val="clear" w:color="auto" w:fill="B4C6E7" w:themeFill="accent1" w:themeFillTint="66"/>
          </w:tcPr>
          <w:p w14:paraId="18BDFF80" w14:textId="77777777" w:rsidR="004E3539" w:rsidRPr="00A96C00" w:rsidRDefault="004E3539" w:rsidP="004E3539">
            <w:pPr>
              <w:ind w:left="-76"/>
              <w:jc w:val="center"/>
              <w:rPr>
                <w:rFonts w:ascii="Times New Roman" w:eastAsia="Times New Roman" w:hAnsi="Times New Roman" w:cs="Times New Roman"/>
                <w:sz w:val="18"/>
                <w:szCs w:val="18"/>
                <w:lang w:val="en-US" w:eastAsia="ru-RU"/>
              </w:rPr>
            </w:pPr>
            <w:r w:rsidRPr="00A96C00">
              <w:rPr>
                <w:rFonts w:ascii="Times New Roman" w:eastAsia="Times New Roman" w:hAnsi="Times New Roman" w:cs="Times New Roman"/>
                <w:sz w:val="18"/>
                <w:szCs w:val="18"/>
                <w:lang w:val="en-US" w:eastAsia="ru-RU"/>
              </w:rPr>
              <w:t>40,0%</w:t>
            </w:r>
          </w:p>
        </w:tc>
        <w:tc>
          <w:tcPr>
            <w:tcW w:w="1418" w:type="dxa"/>
            <w:shd w:val="clear" w:color="auto" w:fill="B4C6E7" w:themeFill="accent1" w:themeFillTint="66"/>
          </w:tcPr>
          <w:p w14:paraId="4BFF966F" w14:textId="77777777" w:rsidR="004E3539" w:rsidRPr="00A96C00" w:rsidRDefault="004E3539" w:rsidP="004E3539">
            <w:pPr>
              <w:ind w:left="-76"/>
              <w:jc w:val="center"/>
              <w:rPr>
                <w:rFonts w:ascii="Times New Roman" w:eastAsia="Times New Roman" w:hAnsi="Times New Roman" w:cs="Times New Roman"/>
                <w:sz w:val="18"/>
                <w:szCs w:val="18"/>
                <w:lang w:val="en-US" w:eastAsia="ru-RU"/>
              </w:rPr>
            </w:pPr>
            <w:r w:rsidRPr="00A96C00">
              <w:rPr>
                <w:rFonts w:ascii="Times New Roman" w:eastAsia="Times New Roman" w:hAnsi="Times New Roman" w:cs="Times New Roman"/>
                <w:sz w:val="18"/>
                <w:szCs w:val="18"/>
                <w:lang w:val="en-US" w:eastAsia="ru-RU"/>
              </w:rPr>
              <w:t>33,0%</w:t>
            </w:r>
          </w:p>
        </w:tc>
      </w:tr>
      <w:tr w:rsidR="004E3539" w:rsidRPr="004E3539" w14:paraId="7F677C8B" w14:textId="77777777" w:rsidTr="00800CDB">
        <w:trPr>
          <w:trHeight w:val="190"/>
        </w:trPr>
        <w:tc>
          <w:tcPr>
            <w:tcW w:w="2694" w:type="dxa"/>
            <w:shd w:val="clear" w:color="auto" w:fill="FFFFFF"/>
          </w:tcPr>
          <w:p w14:paraId="1D3CE7B1"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Акмолинская область</w:t>
            </w:r>
          </w:p>
        </w:tc>
        <w:tc>
          <w:tcPr>
            <w:tcW w:w="1559" w:type="dxa"/>
            <w:shd w:val="clear" w:color="auto" w:fill="auto"/>
            <w:vAlign w:val="center"/>
          </w:tcPr>
          <w:p w14:paraId="449123BA"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val="en-US" w:eastAsia="ru-RU"/>
              </w:rPr>
              <w:t>43,20%</w:t>
            </w:r>
          </w:p>
        </w:tc>
        <w:tc>
          <w:tcPr>
            <w:tcW w:w="1276" w:type="dxa"/>
            <w:shd w:val="clear" w:color="auto" w:fill="auto"/>
            <w:vAlign w:val="center"/>
          </w:tcPr>
          <w:p w14:paraId="0F1479C7" w14:textId="187D5AC7" w:rsidR="004E3539" w:rsidRPr="00A96C00" w:rsidRDefault="00524B93" w:rsidP="00524B93">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3</w:t>
            </w:r>
            <w:r w:rsidR="004E3539" w:rsidRPr="00A96C00">
              <w:rPr>
                <w:rFonts w:ascii="Times New Roman" w:eastAsia="Times New Roman" w:hAnsi="Times New Roman" w:cs="Times New Roman"/>
                <w:color w:val="000000"/>
                <w:sz w:val="18"/>
                <w:szCs w:val="18"/>
                <w:lang w:val="en-US" w:eastAsia="ru-RU"/>
              </w:rPr>
              <w:t>7,10%</w:t>
            </w:r>
          </w:p>
        </w:tc>
        <w:tc>
          <w:tcPr>
            <w:tcW w:w="1275" w:type="dxa"/>
            <w:shd w:val="clear" w:color="auto" w:fill="auto"/>
          </w:tcPr>
          <w:p w14:paraId="1F908DA7"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27,90%</w:t>
            </w:r>
          </w:p>
        </w:tc>
        <w:tc>
          <w:tcPr>
            <w:tcW w:w="1276" w:type="dxa"/>
            <w:shd w:val="clear" w:color="auto" w:fill="auto"/>
            <w:vAlign w:val="center"/>
          </w:tcPr>
          <w:p w14:paraId="079708A7"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val="en-US" w:eastAsia="ru-RU"/>
              </w:rPr>
              <w:t>40,70%</w:t>
            </w:r>
          </w:p>
        </w:tc>
        <w:tc>
          <w:tcPr>
            <w:tcW w:w="1418" w:type="dxa"/>
            <w:shd w:val="clear" w:color="auto" w:fill="auto"/>
            <w:vAlign w:val="center"/>
          </w:tcPr>
          <w:p w14:paraId="48339EFF"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val="en-US" w:eastAsia="ru-RU"/>
              </w:rPr>
              <w:t>2</w:t>
            </w:r>
            <w:r w:rsidRPr="00A96C00">
              <w:rPr>
                <w:rFonts w:ascii="Times New Roman" w:eastAsia="Times New Roman" w:hAnsi="Times New Roman" w:cs="Times New Roman"/>
                <w:color w:val="000000"/>
                <w:sz w:val="18"/>
                <w:szCs w:val="18"/>
                <w:lang w:eastAsia="ru-RU"/>
              </w:rPr>
              <w:t>5,4%</w:t>
            </w:r>
          </w:p>
        </w:tc>
      </w:tr>
      <w:tr w:rsidR="004E3539" w:rsidRPr="004E3539" w14:paraId="10F12580" w14:textId="77777777" w:rsidTr="00800CDB">
        <w:trPr>
          <w:trHeight w:val="238"/>
        </w:trPr>
        <w:tc>
          <w:tcPr>
            <w:tcW w:w="2694" w:type="dxa"/>
            <w:shd w:val="clear" w:color="auto" w:fill="FFFFFF"/>
          </w:tcPr>
          <w:p w14:paraId="4021CD84"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lastRenderedPageBreak/>
              <w:t xml:space="preserve">Актюбинская область </w:t>
            </w:r>
          </w:p>
        </w:tc>
        <w:tc>
          <w:tcPr>
            <w:tcW w:w="1559" w:type="dxa"/>
            <w:shd w:val="clear" w:color="auto" w:fill="auto"/>
            <w:vAlign w:val="center"/>
          </w:tcPr>
          <w:p w14:paraId="6BD625E1" w14:textId="5A24DE5A" w:rsidR="004E3539" w:rsidRPr="00A96C00" w:rsidRDefault="00176DDE" w:rsidP="004E3539">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44</w:t>
            </w:r>
            <w:r w:rsidR="004E3539" w:rsidRPr="00A96C00">
              <w:rPr>
                <w:rFonts w:ascii="Times New Roman" w:eastAsia="Times New Roman" w:hAnsi="Times New Roman" w:cs="Times New Roman"/>
                <w:color w:val="000000"/>
                <w:sz w:val="18"/>
                <w:szCs w:val="18"/>
                <w:lang w:eastAsia="ru-RU"/>
              </w:rPr>
              <w:t>,90%</w:t>
            </w:r>
          </w:p>
        </w:tc>
        <w:tc>
          <w:tcPr>
            <w:tcW w:w="1276" w:type="dxa"/>
            <w:shd w:val="clear" w:color="auto" w:fill="auto"/>
            <w:vAlign w:val="center"/>
          </w:tcPr>
          <w:p w14:paraId="11781C48"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36,80%</w:t>
            </w:r>
          </w:p>
        </w:tc>
        <w:tc>
          <w:tcPr>
            <w:tcW w:w="1275" w:type="dxa"/>
            <w:shd w:val="clear" w:color="auto" w:fill="auto"/>
          </w:tcPr>
          <w:p w14:paraId="47E1AD3A"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16,70%</w:t>
            </w:r>
          </w:p>
        </w:tc>
        <w:tc>
          <w:tcPr>
            <w:tcW w:w="1276" w:type="dxa"/>
            <w:shd w:val="clear" w:color="auto" w:fill="auto"/>
            <w:vAlign w:val="center"/>
          </w:tcPr>
          <w:p w14:paraId="37BF7751"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val="en-US" w:eastAsia="ru-RU"/>
              </w:rPr>
              <w:t>54,70%</w:t>
            </w:r>
          </w:p>
        </w:tc>
        <w:tc>
          <w:tcPr>
            <w:tcW w:w="1418" w:type="dxa"/>
            <w:shd w:val="clear" w:color="auto" w:fill="auto"/>
            <w:vAlign w:val="center"/>
          </w:tcPr>
          <w:p w14:paraId="475131D2"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33,50%</w:t>
            </w:r>
          </w:p>
        </w:tc>
      </w:tr>
      <w:tr w:rsidR="004E3539" w:rsidRPr="004E3539" w14:paraId="6C075493" w14:textId="77777777" w:rsidTr="00800CDB">
        <w:trPr>
          <w:trHeight w:val="210"/>
        </w:trPr>
        <w:tc>
          <w:tcPr>
            <w:tcW w:w="2694" w:type="dxa"/>
            <w:shd w:val="clear" w:color="auto" w:fill="FFFFFF"/>
          </w:tcPr>
          <w:p w14:paraId="0E385BAC"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 xml:space="preserve">Алматинская область </w:t>
            </w:r>
          </w:p>
        </w:tc>
        <w:tc>
          <w:tcPr>
            <w:tcW w:w="1559" w:type="dxa"/>
            <w:shd w:val="clear" w:color="auto" w:fill="auto"/>
            <w:vAlign w:val="center"/>
          </w:tcPr>
          <w:p w14:paraId="2321837E"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42,70%</w:t>
            </w:r>
          </w:p>
        </w:tc>
        <w:tc>
          <w:tcPr>
            <w:tcW w:w="1276" w:type="dxa"/>
            <w:shd w:val="clear" w:color="auto" w:fill="auto"/>
            <w:vAlign w:val="center"/>
          </w:tcPr>
          <w:p w14:paraId="57BE407B" w14:textId="40640752" w:rsidR="004E3539" w:rsidRPr="00A96C00" w:rsidRDefault="00524B93" w:rsidP="004E3539">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36</w:t>
            </w:r>
            <w:r w:rsidR="004E3539" w:rsidRPr="00A96C00">
              <w:rPr>
                <w:rFonts w:ascii="Times New Roman" w:eastAsia="Times New Roman" w:hAnsi="Times New Roman" w:cs="Times New Roman"/>
                <w:color w:val="000000"/>
                <w:sz w:val="18"/>
                <w:szCs w:val="18"/>
                <w:lang w:eastAsia="ru-RU"/>
              </w:rPr>
              <w:t>,20%</w:t>
            </w:r>
          </w:p>
        </w:tc>
        <w:tc>
          <w:tcPr>
            <w:tcW w:w="1275" w:type="dxa"/>
            <w:shd w:val="clear" w:color="auto" w:fill="auto"/>
          </w:tcPr>
          <w:p w14:paraId="38BC8201"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18,70%</w:t>
            </w:r>
          </w:p>
        </w:tc>
        <w:tc>
          <w:tcPr>
            <w:tcW w:w="1276" w:type="dxa"/>
            <w:shd w:val="clear" w:color="auto" w:fill="auto"/>
            <w:vAlign w:val="center"/>
          </w:tcPr>
          <w:p w14:paraId="32D4399B"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val="en-US" w:eastAsia="ru-RU"/>
              </w:rPr>
              <w:t>33,10%</w:t>
            </w:r>
          </w:p>
        </w:tc>
        <w:tc>
          <w:tcPr>
            <w:tcW w:w="1418" w:type="dxa"/>
            <w:shd w:val="clear" w:color="auto" w:fill="auto"/>
            <w:vAlign w:val="center"/>
          </w:tcPr>
          <w:p w14:paraId="12B2AF9A"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32,20%</w:t>
            </w:r>
          </w:p>
        </w:tc>
      </w:tr>
      <w:tr w:rsidR="004E3539" w:rsidRPr="004E3539" w14:paraId="254C13A2" w14:textId="77777777" w:rsidTr="00800CDB">
        <w:trPr>
          <w:trHeight w:val="148"/>
        </w:trPr>
        <w:tc>
          <w:tcPr>
            <w:tcW w:w="2694" w:type="dxa"/>
            <w:shd w:val="clear" w:color="auto" w:fill="FFFFFF"/>
          </w:tcPr>
          <w:p w14:paraId="70447CFE"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Атырауская область</w:t>
            </w:r>
          </w:p>
        </w:tc>
        <w:tc>
          <w:tcPr>
            <w:tcW w:w="1559" w:type="dxa"/>
            <w:shd w:val="clear" w:color="auto" w:fill="auto"/>
            <w:vAlign w:val="center"/>
          </w:tcPr>
          <w:p w14:paraId="0E7C0434" w14:textId="01F21009" w:rsidR="004E3539" w:rsidRPr="00A96C00" w:rsidRDefault="00176DDE" w:rsidP="00176DDE">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46</w:t>
            </w:r>
            <w:r w:rsidR="004E3539" w:rsidRPr="00A96C00">
              <w:rPr>
                <w:rFonts w:ascii="Times New Roman" w:eastAsia="Times New Roman" w:hAnsi="Times New Roman" w:cs="Times New Roman"/>
                <w:color w:val="000000"/>
                <w:sz w:val="18"/>
                <w:szCs w:val="18"/>
                <w:lang w:eastAsia="ru-RU"/>
              </w:rPr>
              <w:t>,40%</w:t>
            </w:r>
          </w:p>
        </w:tc>
        <w:tc>
          <w:tcPr>
            <w:tcW w:w="1276" w:type="dxa"/>
            <w:shd w:val="clear" w:color="auto" w:fill="auto"/>
            <w:vAlign w:val="center"/>
          </w:tcPr>
          <w:p w14:paraId="46B9EFF8"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31,50%</w:t>
            </w:r>
          </w:p>
        </w:tc>
        <w:tc>
          <w:tcPr>
            <w:tcW w:w="1275" w:type="dxa"/>
            <w:shd w:val="clear" w:color="auto" w:fill="auto"/>
          </w:tcPr>
          <w:p w14:paraId="6637D5F5"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10,50%</w:t>
            </w:r>
          </w:p>
        </w:tc>
        <w:tc>
          <w:tcPr>
            <w:tcW w:w="1276" w:type="dxa"/>
            <w:shd w:val="clear" w:color="auto" w:fill="auto"/>
            <w:vAlign w:val="center"/>
          </w:tcPr>
          <w:p w14:paraId="0718022E"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38,90%</w:t>
            </w:r>
          </w:p>
        </w:tc>
        <w:tc>
          <w:tcPr>
            <w:tcW w:w="1418" w:type="dxa"/>
            <w:shd w:val="clear" w:color="auto" w:fill="auto"/>
            <w:vAlign w:val="center"/>
          </w:tcPr>
          <w:p w14:paraId="3F1860F3"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35,20%</w:t>
            </w:r>
          </w:p>
        </w:tc>
      </w:tr>
      <w:tr w:rsidR="004E3539" w:rsidRPr="004E3539" w14:paraId="4A7CA227" w14:textId="77777777" w:rsidTr="00800CDB">
        <w:trPr>
          <w:trHeight w:val="179"/>
        </w:trPr>
        <w:tc>
          <w:tcPr>
            <w:tcW w:w="2694" w:type="dxa"/>
            <w:shd w:val="clear" w:color="auto" w:fill="FFFFFF"/>
          </w:tcPr>
          <w:p w14:paraId="729A0105" w14:textId="0B4DF017" w:rsidR="004E3539" w:rsidRPr="00A96C00" w:rsidRDefault="00A96C00"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Западно-</w:t>
            </w:r>
            <w:r w:rsidR="004E3539" w:rsidRPr="00A96C00">
              <w:rPr>
                <w:rFonts w:ascii="Times New Roman" w:eastAsia="Times New Roman" w:hAnsi="Times New Roman" w:cs="Times New Roman"/>
                <w:sz w:val="18"/>
                <w:szCs w:val="18"/>
                <w:lang w:eastAsia="ru-RU"/>
              </w:rPr>
              <w:t>Казахстанская область</w:t>
            </w:r>
          </w:p>
        </w:tc>
        <w:tc>
          <w:tcPr>
            <w:tcW w:w="1559" w:type="dxa"/>
            <w:shd w:val="clear" w:color="auto" w:fill="auto"/>
            <w:vAlign w:val="center"/>
          </w:tcPr>
          <w:p w14:paraId="19260E7C"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42,10%</w:t>
            </w:r>
          </w:p>
        </w:tc>
        <w:tc>
          <w:tcPr>
            <w:tcW w:w="1276" w:type="dxa"/>
            <w:shd w:val="clear" w:color="auto" w:fill="auto"/>
            <w:vAlign w:val="center"/>
          </w:tcPr>
          <w:p w14:paraId="640673A7"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51,30%</w:t>
            </w:r>
          </w:p>
        </w:tc>
        <w:tc>
          <w:tcPr>
            <w:tcW w:w="1275" w:type="dxa"/>
            <w:shd w:val="clear" w:color="auto" w:fill="auto"/>
          </w:tcPr>
          <w:p w14:paraId="668FA7E1"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16,80%</w:t>
            </w:r>
          </w:p>
        </w:tc>
        <w:tc>
          <w:tcPr>
            <w:tcW w:w="1276" w:type="dxa"/>
            <w:shd w:val="clear" w:color="auto" w:fill="auto"/>
            <w:vAlign w:val="center"/>
          </w:tcPr>
          <w:p w14:paraId="30285741"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32,10%</w:t>
            </w:r>
          </w:p>
        </w:tc>
        <w:tc>
          <w:tcPr>
            <w:tcW w:w="1418" w:type="dxa"/>
            <w:shd w:val="clear" w:color="auto" w:fill="auto"/>
            <w:vAlign w:val="center"/>
          </w:tcPr>
          <w:p w14:paraId="16A81D66"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32,40%</w:t>
            </w:r>
          </w:p>
        </w:tc>
      </w:tr>
      <w:tr w:rsidR="004E3539" w:rsidRPr="004E3539" w14:paraId="5F068C14" w14:textId="77777777" w:rsidTr="00800CDB">
        <w:trPr>
          <w:trHeight w:val="126"/>
        </w:trPr>
        <w:tc>
          <w:tcPr>
            <w:tcW w:w="2694" w:type="dxa"/>
            <w:shd w:val="clear" w:color="auto" w:fill="FFFFFF"/>
          </w:tcPr>
          <w:p w14:paraId="2A6592AD"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Жамбылская область</w:t>
            </w:r>
          </w:p>
        </w:tc>
        <w:tc>
          <w:tcPr>
            <w:tcW w:w="1559" w:type="dxa"/>
            <w:shd w:val="clear" w:color="auto" w:fill="auto"/>
            <w:vAlign w:val="center"/>
          </w:tcPr>
          <w:p w14:paraId="15B8CEE4" w14:textId="76D6288B" w:rsidR="004E3539" w:rsidRPr="00A96C00" w:rsidRDefault="00176DDE" w:rsidP="00176DDE">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47</w:t>
            </w:r>
            <w:r w:rsidR="004E3539" w:rsidRPr="00A96C00">
              <w:rPr>
                <w:rFonts w:ascii="Times New Roman" w:eastAsia="Times New Roman" w:hAnsi="Times New Roman" w:cs="Times New Roman"/>
                <w:color w:val="000000"/>
                <w:sz w:val="18"/>
                <w:szCs w:val="18"/>
                <w:lang w:eastAsia="ru-RU"/>
              </w:rPr>
              <w:t>,20%</w:t>
            </w:r>
          </w:p>
        </w:tc>
        <w:tc>
          <w:tcPr>
            <w:tcW w:w="1276" w:type="dxa"/>
            <w:shd w:val="clear" w:color="auto" w:fill="auto"/>
            <w:vAlign w:val="center"/>
          </w:tcPr>
          <w:p w14:paraId="6DE5C4B6" w14:textId="652AF1F7" w:rsidR="004E3539" w:rsidRPr="00A96C00" w:rsidRDefault="00524B93" w:rsidP="004E3539">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42</w:t>
            </w:r>
            <w:r w:rsidR="004E3539" w:rsidRPr="00A96C00">
              <w:rPr>
                <w:rFonts w:ascii="Times New Roman" w:eastAsia="Times New Roman" w:hAnsi="Times New Roman" w:cs="Times New Roman"/>
                <w:color w:val="000000"/>
                <w:sz w:val="18"/>
                <w:szCs w:val="18"/>
                <w:lang w:eastAsia="ru-RU"/>
              </w:rPr>
              <w:t>,00%</w:t>
            </w:r>
          </w:p>
        </w:tc>
        <w:tc>
          <w:tcPr>
            <w:tcW w:w="1275" w:type="dxa"/>
            <w:shd w:val="clear" w:color="auto" w:fill="auto"/>
          </w:tcPr>
          <w:p w14:paraId="22B869B0"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28,70%</w:t>
            </w:r>
          </w:p>
        </w:tc>
        <w:tc>
          <w:tcPr>
            <w:tcW w:w="1276" w:type="dxa"/>
            <w:shd w:val="clear" w:color="auto" w:fill="auto"/>
            <w:vAlign w:val="center"/>
          </w:tcPr>
          <w:p w14:paraId="17BB4A40"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39,30%</w:t>
            </w:r>
          </w:p>
        </w:tc>
        <w:tc>
          <w:tcPr>
            <w:tcW w:w="1418" w:type="dxa"/>
            <w:shd w:val="clear" w:color="auto" w:fill="auto"/>
            <w:vAlign w:val="center"/>
          </w:tcPr>
          <w:p w14:paraId="071C2D67"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38,10%</w:t>
            </w:r>
          </w:p>
        </w:tc>
      </w:tr>
      <w:tr w:rsidR="004E3539" w:rsidRPr="004E3539" w14:paraId="1A6DE995" w14:textId="77777777" w:rsidTr="00800CDB">
        <w:trPr>
          <w:trHeight w:val="143"/>
        </w:trPr>
        <w:tc>
          <w:tcPr>
            <w:tcW w:w="2694" w:type="dxa"/>
            <w:shd w:val="clear" w:color="auto" w:fill="FFFFFF"/>
          </w:tcPr>
          <w:p w14:paraId="1938B5EE"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Карагандинская область</w:t>
            </w:r>
          </w:p>
        </w:tc>
        <w:tc>
          <w:tcPr>
            <w:tcW w:w="1559" w:type="dxa"/>
            <w:shd w:val="clear" w:color="auto" w:fill="auto"/>
            <w:vAlign w:val="center"/>
          </w:tcPr>
          <w:p w14:paraId="2FA83D0F" w14:textId="3DF02CD7" w:rsidR="004E3539" w:rsidRPr="00A96C00" w:rsidRDefault="00176DDE" w:rsidP="00176DDE">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45</w:t>
            </w:r>
            <w:r w:rsidR="004E3539" w:rsidRPr="00A96C00">
              <w:rPr>
                <w:rFonts w:ascii="Times New Roman" w:eastAsia="Times New Roman" w:hAnsi="Times New Roman" w:cs="Times New Roman"/>
                <w:color w:val="000000"/>
                <w:sz w:val="18"/>
                <w:szCs w:val="18"/>
                <w:lang w:eastAsia="ru-RU"/>
              </w:rPr>
              <w:t>,00%</w:t>
            </w:r>
          </w:p>
        </w:tc>
        <w:tc>
          <w:tcPr>
            <w:tcW w:w="1276" w:type="dxa"/>
            <w:shd w:val="clear" w:color="auto" w:fill="auto"/>
            <w:vAlign w:val="center"/>
          </w:tcPr>
          <w:p w14:paraId="643B3ADE"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35,70%</w:t>
            </w:r>
          </w:p>
        </w:tc>
        <w:tc>
          <w:tcPr>
            <w:tcW w:w="1275" w:type="dxa"/>
            <w:shd w:val="clear" w:color="auto" w:fill="auto"/>
          </w:tcPr>
          <w:p w14:paraId="4F4E4F5B"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36,20%</w:t>
            </w:r>
          </w:p>
        </w:tc>
        <w:tc>
          <w:tcPr>
            <w:tcW w:w="1276" w:type="dxa"/>
            <w:shd w:val="clear" w:color="auto" w:fill="auto"/>
            <w:vAlign w:val="center"/>
          </w:tcPr>
          <w:p w14:paraId="0A4747CE"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59,00%</w:t>
            </w:r>
          </w:p>
        </w:tc>
        <w:tc>
          <w:tcPr>
            <w:tcW w:w="1418" w:type="dxa"/>
            <w:shd w:val="clear" w:color="auto" w:fill="auto"/>
            <w:vAlign w:val="center"/>
          </w:tcPr>
          <w:p w14:paraId="6B9A52F8"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29,50%</w:t>
            </w:r>
          </w:p>
        </w:tc>
      </w:tr>
      <w:tr w:rsidR="004E3539" w:rsidRPr="004E3539" w14:paraId="5AE363EA" w14:textId="77777777" w:rsidTr="00800CDB">
        <w:trPr>
          <w:trHeight w:val="263"/>
        </w:trPr>
        <w:tc>
          <w:tcPr>
            <w:tcW w:w="2694" w:type="dxa"/>
            <w:shd w:val="clear" w:color="auto" w:fill="FFFFFF"/>
          </w:tcPr>
          <w:p w14:paraId="05A6CBC7"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Костанайская область</w:t>
            </w:r>
          </w:p>
        </w:tc>
        <w:tc>
          <w:tcPr>
            <w:tcW w:w="1559" w:type="dxa"/>
            <w:shd w:val="clear" w:color="auto" w:fill="auto"/>
            <w:vAlign w:val="center"/>
          </w:tcPr>
          <w:p w14:paraId="6AE4522E" w14:textId="58D72777" w:rsidR="004E3539" w:rsidRPr="00A96C00" w:rsidRDefault="00176DDE" w:rsidP="004E3539">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48</w:t>
            </w:r>
            <w:r w:rsidR="004E3539" w:rsidRPr="00A96C00">
              <w:rPr>
                <w:rFonts w:ascii="Times New Roman" w:eastAsia="Times New Roman" w:hAnsi="Times New Roman" w:cs="Times New Roman"/>
                <w:color w:val="000000"/>
                <w:sz w:val="18"/>
                <w:szCs w:val="18"/>
                <w:lang w:eastAsia="ru-RU"/>
              </w:rPr>
              <w:t>,80%</w:t>
            </w:r>
          </w:p>
        </w:tc>
        <w:tc>
          <w:tcPr>
            <w:tcW w:w="1276" w:type="dxa"/>
            <w:shd w:val="clear" w:color="auto" w:fill="auto"/>
            <w:vAlign w:val="center"/>
          </w:tcPr>
          <w:p w14:paraId="54319417"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32,40%</w:t>
            </w:r>
          </w:p>
        </w:tc>
        <w:tc>
          <w:tcPr>
            <w:tcW w:w="1275" w:type="dxa"/>
            <w:shd w:val="clear" w:color="auto" w:fill="auto"/>
          </w:tcPr>
          <w:p w14:paraId="0D0B070F"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25,50%</w:t>
            </w:r>
          </w:p>
        </w:tc>
        <w:tc>
          <w:tcPr>
            <w:tcW w:w="1276" w:type="dxa"/>
            <w:shd w:val="clear" w:color="auto" w:fill="auto"/>
            <w:vAlign w:val="center"/>
          </w:tcPr>
          <w:p w14:paraId="7B1A6F9C"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36,10%</w:t>
            </w:r>
          </w:p>
        </w:tc>
        <w:tc>
          <w:tcPr>
            <w:tcW w:w="1418" w:type="dxa"/>
            <w:shd w:val="clear" w:color="auto" w:fill="auto"/>
            <w:vAlign w:val="center"/>
          </w:tcPr>
          <w:p w14:paraId="4038B779"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40,20%</w:t>
            </w:r>
          </w:p>
        </w:tc>
      </w:tr>
      <w:tr w:rsidR="004E3539" w:rsidRPr="004E3539" w14:paraId="2ED3A785" w14:textId="77777777" w:rsidTr="00800CDB">
        <w:trPr>
          <w:trHeight w:val="172"/>
        </w:trPr>
        <w:tc>
          <w:tcPr>
            <w:tcW w:w="2694" w:type="dxa"/>
            <w:shd w:val="clear" w:color="auto" w:fill="FFFFFF"/>
          </w:tcPr>
          <w:p w14:paraId="607CE25F"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Кызылординская область</w:t>
            </w:r>
          </w:p>
        </w:tc>
        <w:tc>
          <w:tcPr>
            <w:tcW w:w="1559" w:type="dxa"/>
            <w:shd w:val="clear" w:color="auto" w:fill="auto"/>
            <w:vAlign w:val="center"/>
          </w:tcPr>
          <w:p w14:paraId="3205329A"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47,40%</w:t>
            </w:r>
          </w:p>
        </w:tc>
        <w:tc>
          <w:tcPr>
            <w:tcW w:w="1276" w:type="dxa"/>
            <w:shd w:val="clear" w:color="auto" w:fill="auto"/>
            <w:vAlign w:val="center"/>
          </w:tcPr>
          <w:p w14:paraId="0C72FA7E" w14:textId="54FA117A" w:rsidR="004E3539" w:rsidRPr="00A96C00" w:rsidRDefault="00524B93" w:rsidP="004E3539">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36</w:t>
            </w:r>
            <w:r w:rsidR="004E3539" w:rsidRPr="00A96C00">
              <w:rPr>
                <w:rFonts w:ascii="Times New Roman" w:eastAsia="Times New Roman" w:hAnsi="Times New Roman" w:cs="Times New Roman"/>
                <w:color w:val="000000"/>
                <w:sz w:val="18"/>
                <w:szCs w:val="18"/>
                <w:lang w:eastAsia="ru-RU"/>
              </w:rPr>
              <w:t>,60%</w:t>
            </w:r>
          </w:p>
        </w:tc>
        <w:tc>
          <w:tcPr>
            <w:tcW w:w="1275" w:type="dxa"/>
            <w:shd w:val="clear" w:color="auto" w:fill="auto"/>
          </w:tcPr>
          <w:p w14:paraId="32005E42"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15,30%</w:t>
            </w:r>
          </w:p>
        </w:tc>
        <w:tc>
          <w:tcPr>
            <w:tcW w:w="1276" w:type="dxa"/>
            <w:shd w:val="clear" w:color="auto" w:fill="auto"/>
            <w:vAlign w:val="center"/>
          </w:tcPr>
          <w:p w14:paraId="532CE371"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35,80%</w:t>
            </w:r>
          </w:p>
        </w:tc>
        <w:tc>
          <w:tcPr>
            <w:tcW w:w="1418" w:type="dxa"/>
            <w:shd w:val="clear" w:color="auto" w:fill="auto"/>
            <w:vAlign w:val="center"/>
          </w:tcPr>
          <w:p w14:paraId="7C1E3B3E"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36,90%</w:t>
            </w:r>
          </w:p>
        </w:tc>
      </w:tr>
      <w:tr w:rsidR="004E3539" w:rsidRPr="004E3539" w14:paraId="7209FBA0" w14:textId="77777777" w:rsidTr="00800CDB">
        <w:trPr>
          <w:trHeight w:val="175"/>
        </w:trPr>
        <w:tc>
          <w:tcPr>
            <w:tcW w:w="2694" w:type="dxa"/>
            <w:shd w:val="clear" w:color="auto" w:fill="FFFFFF"/>
          </w:tcPr>
          <w:p w14:paraId="08CE65AC"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Мангистауская область</w:t>
            </w:r>
          </w:p>
        </w:tc>
        <w:tc>
          <w:tcPr>
            <w:tcW w:w="1559" w:type="dxa"/>
            <w:shd w:val="clear" w:color="auto" w:fill="auto"/>
            <w:vAlign w:val="center"/>
          </w:tcPr>
          <w:p w14:paraId="711F2E7B" w14:textId="21131845" w:rsidR="004E3539" w:rsidRPr="00A96C00" w:rsidRDefault="00176DDE" w:rsidP="00176DDE">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45</w:t>
            </w:r>
            <w:r w:rsidR="004E3539" w:rsidRPr="00A96C00">
              <w:rPr>
                <w:rFonts w:ascii="Times New Roman" w:eastAsia="Times New Roman" w:hAnsi="Times New Roman" w:cs="Times New Roman"/>
                <w:color w:val="000000"/>
                <w:sz w:val="18"/>
                <w:szCs w:val="18"/>
                <w:lang w:eastAsia="ru-RU"/>
              </w:rPr>
              <w:t>,30%</w:t>
            </w:r>
          </w:p>
        </w:tc>
        <w:tc>
          <w:tcPr>
            <w:tcW w:w="1276" w:type="dxa"/>
            <w:shd w:val="clear" w:color="auto" w:fill="auto"/>
            <w:vAlign w:val="center"/>
          </w:tcPr>
          <w:p w14:paraId="54470AF6"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39,70%</w:t>
            </w:r>
          </w:p>
        </w:tc>
        <w:tc>
          <w:tcPr>
            <w:tcW w:w="1275" w:type="dxa"/>
            <w:shd w:val="clear" w:color="auto" w:fill="auto"/>
          </w:tcPr>
          <w:p w14:paraId="447C56F5"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28,70%</w:t>
            </w:r>
          </w:p>
        </w:tc>
        <w:tc>
          <w:tcPr>
            <w:tcW w:w="1276" w:type="dxa"/>
            <w:shd w:val="clear" w:color="auto" w:fill="auto"/>
            <w:vAlign w:val="center"/>
          </w:tcPr>
          <w:p w14:paraId="7120DBCE"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45,20%</w:t>
            </w:r>
          </w:p>
        </w:tc>
        <w:tc>
          <w:tcPr>
            <w:tcW w:w="1418" w:type="dxa"/>
            <w:shd w:val="clear" w:color="auto" w:fill="auto"/>
            <w:vAlign w:val="center"/>
          </w:tcPr>
          <w:p w14:paraId="149D4FC5"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35,40%</w:t>
            </w:r>
          </w:p>
        </w:tc>
      </w:tr>
      <w:tr w:rsidR="004E3539" w:rsidRPr="004E3539" w14:paraId="1AA0F521" w14:textId="77777777" w:rsidTr="00800CDB">
        <w:trPr>
          <w:trHeight w:val="186"/>
        </w:trPr>
        <w:tc>
          <w:tcPr>
            <w:tcW w:w="2694" w:type="dxa"/>
            <w:shd w:val="clear" w:color="auto" w:fill="FFFFFF"/>
          </w:tcPr>
          <w:p w14:paraId="040718C6"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Павлодарская область</w:t>
            </w:r>
          </w:p>
        </w:tc>
        <w:tc>
          <w:tcPr>
            <w:tcW w:w="1559" w:type="dxa"/>
            <w:shd w:val="clear" w:color="auto" w:fill="auto"/>
            <w:vAlign w:val="center"/>
          </w:tcPr>
          <w:p w14:paraId="1F4E09EC"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bCs/>
                <w:color w:val="000000"/>
                <w:sz w:val="18"/>
                <w:szCs w:val="18"/>
                <w:lang w:eastAsia="ru-RU"/>
              </w:rPr>
              <w:t>41,80%</w:t>
            </w:r>
          </w:p>
        </w:tc>
        <w:tc>
          <w:tcPr>
            <w:tcW w:w="1276" w:type="dxa"/>
            <w:shd w:val="clear" w:color="auto" w:fill="auto"/>
            <w:vAlign w:val="center"/>
          </w:tcPr>
          <w:p w14:paraId="0FDF59BC"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34,90%</w:t>
            </w:r>
          </w:p>
        </w:tc>
        <w:tc>
          <w:tcPr>
            <w:tcW w:w="1275" w:type="dxa"/>
            <w:shd w:val="clear" w:color="auto" w:fill="auto"/>
          </w:tcPr>
          <w:p w14:paraId="06824137"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38,40%</w:t>
            </w:r>
          </w:p>
        </w:tc>
        <w:tc>
          <w:tcPr>
            <w:tcW w:w="1276" w:type="dxa"/>
            <w:shd w:val="clear" w:color="auto" w:fill="auto"/>
            <w:vAlign w:val="center"/>
          </w:tcPr>
          <w:p w14:paraId="4E0C8C22"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35,10%</w:t>
            </w:r>
          </w:p>
        </w:tc>
        <w:tc>
          <w:tcPr>
            <w:tcW w:w="1418" w:type="dxa"/>
            <w:shd w:val="clear" w:color="auto" w:fill="auto"/>
            <w:vAlign w:val="center"/>
          </w:tcPr>
          <w:p w14:paraId="5268D42F"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val="en-US" w:eastAsia="ru-RU"/>
              </w:rPr>
              <w:t>1</w:t>
            </w:r>
            <w:r w:rsidRPr="00A96C00">
              <w:rPr>
                <w:rFonts w:ascii="Times New Roman" w:eastAsia="Times New Roman" w:hAnsi="Times New Roman" w:cs="Times New Roman"/>
                <w:color w:val="000000"/>
                <w:sz w:val="18"/>
                <w:szCs w:val="18"/>
                <w:lang w:eastAsia="ru-RU"/>
              </w:rPr>
              <w:t>6,10%</w:t>
            </w:r>
          </w:p>
        </w:tc>
      </w:tr>
      <w:tr w:rsidR="004E3539" w:rsidRPr="004E3539" w14:paraId="6AFE9911" w14:textId="77777777" w:rsidTr="00800CDB">
        <w:trPr>
          <w:trHeight w:val="249"/>
        </w:trPr>
        <w:tc>
          <w:tcPr>
            <w:tcW w:w="2694" w:type="dxa"/>
            <w:shd w:val="clear" w:color="auto" w:fill="FFFFFF"/>
          </w:tcPr>
          <w:p w14:paraId="2BE8B59A"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Северо-Казахстанская область</w:t>
            </w:r>
          </w:p>
        </w:tc>
        <w:tc>
          <w:tcPr>
            <w:tcW w:w="1559" w:type="dxa"/>
            <w:shd w:val="clear" w:color="auto" w:fill="auto"/>
            <w:vAlign w:val="center"/>
          </w:tcPr>
          <w:p w14:paraId="198B9AC8" w14:textId="0D99038F" w:rsidR="004E3539" w:rsidRPr="00A96C00" w:rsidRDefault="00176DDE" w:rsidP="00176DDE">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47</w:t>
            </w:r>
            <w:r w:rsidR="004E3539" w:rsidRPr="00A96C00">
              <w:rPr>
                <w:rFonts w:ascii="Times New Roman" w:eastAsia="Times New Roman" w:hAnsi="Times New Roman" w:cs="Times New Roman"/>
                <w:color w:val="000000"/>
                <w:sz w:val="18"/>
                <w:szCs w:val="18"/>
                <w:lang w:eastAsia="ru-RU"/>
              </w:rPr>
              <w:t>,30%</w:t>
            </w:r>
          </w:p>
        </w:tc>
        <w:tc>
          <w:tcPr>
            <w:tcW w:w="1276" w:type="dxa"/>
            <w:shd w:val="clear" w:color="auto" w:fill="auto"/>
            <w:vAlign w:val="center"/>
          </w:tcPr>
          <w:p w14:paraId="1BBDA939"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32,90%</w:t>
            </w:r>
          </w:p>
        </w:tc>
        <w:tc>
          <w:tcPr>
            <w:tcW w:w="1275" w:type="dxa"/>
            <w:shd w:val="clear" w:color="auto" w:fill="auto"/>
          </w:tcPr>
          <w:p w14:paraId="5611BCE2"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33,10%</w:t>
            </w:r>
          </w:p>
        </w:tc>
        <w:tc>
          <w:tcPr>
            <w:tcW w:w="1276" w:type="dxa"/>
            <w:shd w:val="clear" w:color="auto" w:fill="auto"/>
            <w:vAlign w:val="center"/>
          </w:tcPr>
          <w:p w14:paraId="01880764"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40,30%</w:t>
            </w:r>
          </w:p>
        </w:tc>
        <w:tc>
          <w:tcPr>
            <w:tcW w:w="1418" w:type="dxa"/>
            <w:shd w:val="clear" w:color="auto" w:fill="auto"/>
            <w:vAlign w:val="center"/>
          </w:tcPr>
          <w:p w14:paraId="5A904046"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36,40%</w:t>
            </w:r>
          </w:p>
        </w:tc>
      </w:tr>
      <w:tr w:rsidR="004E3539" w:rsidRPr="004E3539" w14:paraId="308F7B99" w14:textId="77777777" w:rsidTr="00800CDB">
        <w:trPr>
          <w:trHeight w:val="238"/>
        </w:trPr>
        <w:tc>
          <w:tcPr>
            <w:tcW w:w="2694" w:type="dxa"/>
            <w:shd w:val="clear" w:color="auto" w:fill="FFFFFF"/>
          </w:tcPr>
          <w:p w14:paraId="44430C19"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Туркестанская область</w:t>
            </w:r>
          </w:p>
        </w:tc>
        <w:tc>
          <w:tcPr>
            <w:tcW w:w="1559" w:type="dxa"/>
            <w:shd w:val="clear" w:color="auto" w:fill="auto"/>
            <w:vAlign w:val="center"/>
          </w:tcPr>
          <w:p w14:paraId="5B33FCB6" w14:textId="709B5322" w:rsidR="004E3539" w:rsidRPr="00A96C00" w:rsidRDefault="00176DDE" w:rsidP="004E3539">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46</w:t>
            </w:r>
            <w:r w:rsidR="004E3539" w:rsidRPr="00A96C00">
              <w:rPr>
                <w:rFonts w:ascii="Times New Roman" w:eastAsia="Times New Roman" w:hAnsi="Times New Roman" w:cs="Times New Roman"/>
                <w:color w:val="000000"/>
                <w:sz w:val="18"/>
                <w:szCs w:val="18"/>
                <w:lang w:eastAsia="ru-RU"/>
              </w:rPr>
              <w:t>,10%</w:t>
            </w:r>
          </w:p>
        </w:tc>
        <w:tc>
          <w:tcPr>
            <w:tcW w:w="1276" w:type="dxa"/>
            <w:shd w:val="clear" w:color="auto" w:fill="auto"/>
            <w:vAlign w:val="center"/>
          </w:tcPr>
          <w:p w14:paraId="7472C5F4"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33,10%</w:t>
            </w:r>
          </w:p>
        </w:tc>
        <w:tc>
          <w:tcPr>
            <w:tcW w:w="1275" w:type="dxa"/>
            <w:shd w:val="clear" w:color="auto" w:fill="auto"/>
          </w:tcPr>
          <w:p w14:paraId="72211ACC"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26,10%</w:t>
            </w:r>
          </w:p>
        </w:tc>
        <w:tc>
          <w:tcPr>
            <w:tcW w:w="1276" w:type="dxa"/>
            <w:shd w:val="clear" w:color="auto" w:fill="auto"/>
            <w:vAlign w:val="center"/>
          </w:tcPr>
          <w:p w14:paraId="7B0DF95E"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35,10%</w:t>
            </w:r>
          </w:p>
        </w:tc>
        <w:tc>
          <w:tcPr>
            <w:tcW w:w="1418" w:type="dxa"/>
            <w:shd w:val="clear" w:color="auto" w:fill="auto"/>
            <w:vAlign w:val="center"/>
          </w:tcPr>
          <w:p w14:paraId="622495B0"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val="en-US" w:eastAsia="ru-RU"/>
              </w:rPr>
              <w:t>1</w:t>
            </w:r>
            <w:r w:rsidRPr="00A96C00">
              <w:rPr>
                <w:rFonts w:ascii="Times New Roman" w:eastAsia="Times New Roman" w:hAnsi="Times New Roman" w:cs="Times New Roman"/>
                <w:color w:val="000000"/>
                <w:sz w:val="18"/>
                <w:szCs w:val="18"/>
                <w:lang w:eastAsia="ru-RU"/>
              </w:rPr>
              <w:t>5,20%</w:t>
            </w:r>
          </w:p>
        </w:tc>
      </w:tr>
      <w:tr w:rsidR="004E3539" w:rsidRPr="004E3539" w14:paraId="4207E50D" w14:textId="77777777" w:rsidTr="00800CDB">
        <w:trPr>
          <w:trHeight w:val="206"/>
        </w:trPr>
        <w:tc>
          <w:tcPr>
            <w:tcW w:w="2694" w:type="dxa"/>
            <w:shd w:val="clear" w:color="auto" w:fill="FFFFFF"/>
          </w:tcPr>
          <w:p w14:paraId="0B855D53" w14:textId="77777777" w:rsidR="004E3539" w:rsidRPr="00A96C00" w:rsidRDefault="004E3539" w:rsidP="004E3539">
            <w:pPr>
              <w:ind w:left="-76"/>
              <w:rPr>
                <w:rFonts w:ascii="Times New Roman" w:eastAsia="Times New Roman" w:hAnsi="Times New Roman" w:cs="Times New Roman"/>
                <w:sz w:val="18"/>
                <w:szCs w:val="18"/>
                <w:lang w:eastAsia="ru-RU"/>
              </w:rPr>
            </w:pPr>
            <w:r w:rsidRPr="00A96C00">
              <w:rPr>
                <w:rFonts w:ascii="Times New Roman" w:eastAsia="Times New Roman" w:hAnsi="Times New Roman" w:cs="Times New Roman"/>
                <w:sz w:val="18"/>
                <w:szCs w:val="18"/>
                <w:lang w:eastAsia="ru-RU"/>
              </w:rPr>
              <w:t>Восточно-Казахстанская область</w:t>
            </w:r>
          </w:p>
        </w:tc>
        <w:tc>
          <w:tcPr>
            <w:tcW w:w="1559" w:type="dxa"/>
            <w:shd w:val="clear" w:color="auto" w:fill="auto"/>
            <w:vAlign w:val="center"/>
          </w:tcPr>
          <w:p w14:paraId="1659EA3C" w14:textId="588335CB" w:rsidR="004E3539" w:rsidRPr="00A96C00" w:rsidRDefault="00176DDE" w:rsidP="00176DDE">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45</w:t>
            </w:r>
            <w:r w:rsidR="004E3539" w:rsidRPr="00A96C00">
              <w:rPr>
                <w:rFonts w:ascii="Times New Roman" w:eastAsia="Times New Roman" w:hAnsi="Times New Roman" w:cs="Times New Roman"/>
                <w:color w:val="000000"/>
                <w:sz w:val="18"/>
                <w:szCs w:val="18"/>
                <w:lang w:eastAsia="ru-RU"/>
              </w:rPr>
              <w:t>,30%</w:t>
            </w:r>
          </w:p>
        </w:tc>
        <w:tc>
          <w:tcPr>
            <w:tcW w:w="1276" w:type="dxa"/>
            <w:shd w:val="clear" w:color="auto" w:fill="auto"/>
            <w:vAlign w:val="center"/>
          </w:tcPr>
          <w:p w14:paraId="127BB24D"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34,60%</w:t>
            </w:r>
          </w:p>
        </w:tc>
        <w:tc>
          <w:tcPr>
            <w:tcW w:w="1275" w:type="dxa"/>
            <w:shd w:val="clear" w:color="auto" w:fill="auto"/>
          </w:tcPr>
          <w:p w14:paraId="2E73F7C9"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27,80%</w:t>
            </w:r>
          </w:p>
        </w:tc>
        <w:tc>
          <w:tcPr>
            <w:tcW w:w="1276" w:type="dxa"/>
            <w:shd w:val="clear" w:color="auto" w:fill="auto"/>
            <w:vAlign w:val="center"/>
          </w:tcPr>
          <w:p w14:paraId="31F59C42"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38,40%</w:t>
            </w:r>
          </w:p>
        </w:tc>
        <w:tc>
          <w:tcPr>
            <w:tcW w:w="1418" w:type="dxa"/>
            <w:shd w:val="clear" w:color="auto" w:fill="auto"/>
            <w:vAlign w:val="center"/>
          </w:tcPr>
          <w:p w14:paraId="36785955" w14:textId="77777777" w:rsidR="004E3539" w:rsidRPr="00A96C00" w:rsidRDefault="004E3539" w:rsidP="004E3539">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37,50%</w:t>
            </w:r>
          </w:p>
        </w:tc>
      </w:tr>
      <w:tr w:rsidR="00A96C00" w:rsidRPr="004E3539" w14:paraId="71E40D36" w14:textId="77777777" w:rsidTr="00800CDB">
        <w:trPr>
          <w:trHeight w:val="173"/>
        </w:trPr>
        <w:tc>
          <w:tcPr>
            <w:tcW w:w="2694" w:type="dxa"/>
            <w:shd w:val="clear" w:color="auto" w:fill="FFFFFF"/>
          </w:tcPr>
          <w:p w14:paraId="43EAEF07" w14:textId="6F46EE61" w:rsidR="00A96C00" w:rsidRPr="00A96C00" w:rsidRDefault="00A96C00" w:rsidP="00A96C00">
            <w:pPr>
              <w:ind w:left="-76"/>
              <w:rPr>
                <w:rFonts w:ascii="Times New Roman" w:eastAsia="Times New Roman" w:hAnsi="Times New Roman" w:cs="Times New Roman"/>
                <w:sz w:val="18"/>
                <w:szCs w:val="18"/>
                <w:lang w:eastAsia="ru-RU"/>
              </w:rPr>
            </w:pPr>
            <w:r w:rsidRPr="00A96C00">
              <w:rPr>
                <w:rFonts w:ascii="Times New Roman" w:hAnsi="Times New Roman" w:cs="Times New Roman"/>
                <w:sz w:val="18"/>
                <w:szCs w:val="18"/>
                <w:lang w:val="kk-KZ"/>
              </w:rPr>
              <w:t xml:space="preserve">г. </w:t>
            </w:r>
            <w:r w:rsidRPr="00A96C00">
              <w:rPr>
                <w:rFonts w:ascii="Times New Roman" w:hAnsi="Times New Roman" w:cs="Times New Roman"/>
                <w:sz w:val="18"/>
                <w:szCs w:val="18"/>
              </w:rPr>
              <w:t>Астана</w:t>
            </w:r>
          </w:p>
        </w:tc>
        <w:tc>
          <w:tcPr>
            <w:tcW w:w="1559" w:type="dxa"/>
            <w:shd w:val="clear" w:color="auto" w:fill="auto"/>
            <w:vAlign w:val="center"/>
          </w:tcPr>
          <w:p w14:paraId="26E0A813" w14:textId="71446D29" w:rsidR="00A96C00" w:rsidRPr="00A96C00" w:rsidRDefault="00A96C00" w:rsidP="00176DDE">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4</w:t>
            </w:r>
            <w:r w:rsidR="00176DDE">
              <w:rPr>
                <w:rFonts w:ascii="Times New Roman" w:eastAsia="Times New Roman" w:hAnsi="Times New Roman" w:cs="Times New Roman"/>
                <w:color w:val="000000"/>
                <w:sz w:val="18"/>
                <w:szCs w:val="18"/>
                <w:lang w:val="en-US" w:eastAsia="ru-RU"/>
              </w:rPr>
              <w:t>6</w:t>
            </w:r>
            <w:r w:rsidRPr="00A96C00">
              <w:rPr>
                <w:rFonts w:ascii="Times New Roman" w:eastAsia="Times New Roman" w:hAnsi="Times New Roman" w:cs="Times New Roman"/>
                <w:color w:val="000000"/>
                <w:sz w:val="18"/>
                <w:szCs w:val="18"/>
                <w:lang w:eastAsia="ru-RU"/>
              </w:rPr>
              <w:t>,60%</w:t>
            </w:r>
          </w:p>
        </w:tc>
        <w:tc>
          <w:tcPr>
            <w:tcW w:w="1276" w:type="dxa"/>
            <w:shd w:val="clear" w:color="auto" w:fill="auto"/>
            <w:vAlign w:val="center"/>
          </w:tcPr>
          <w:p w14:paraId="139CB427"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34,00%</w:t>
            </w:r>
          </w:p>
        </w:tc>
        <w:tc>
          <w:tcPr>
            <w:tcW w:w="1275" w:type="dxa"/>
            <w:shd w:val="clear" w:color="auto" w:fill="auto"/>
          </w:tcPr>
          <w:p w14:paraId="7DB7E813"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29,90%</w:t>
            </w:r>
          </w:p>
        </w:tc>
        <w:tc>
          <w:tcPr>
            <w:tcW w:w="1276" w:type="dxa"/>
            <w:shd w:val="clear" w:color="auto" w:fill="auto"/>
            <w:vAlign w:val="center"/>
          </w:tcPr>
          <w:p w14:paraId="134F0BAE"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45,60%</w:t>
            </w:r>
          </w:p>
        </w:tc>
        <w:tc>
          <w:tcPr>
            <w:tcW w:w="1418" w:type="dxa"/>
            <w:shd w:val="clear" w:color="auto" w:fill="auto"/>
            <w:vAlign w:val="center"/>
          </w:tcPr>
          <w:p w14:paraId="5A7FBF8B"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35,40%</w:t>
            </w:r>
          </w:p>
        </w:tc>
      </w:tr>
      <w:tr w:rsidR="00A96C00" w:rsidRPr="004E3539" w14:paraId="2C073F99" w14:textId="77777777" w:rsidTr="00800CDB">
        <w:trPr>
          <w:trHeight w:val="241"/>
        </w:trPr>
        <w:tc>
          <w:tcPr>
            <w:tcW w:w="2694" w:type="dxa"/>
            <w:shd w:val="clear" w:color="auto" w:fill="FFFFFF"/>
          </w:tcPr>
          <w:p w14:paraId="54DBC907" w14:textId="5709B8BF" w:rsidR="00A96C00" w:rsidRPr="00A96C00" w:rsidRDefault="00A96C00" w:rsidP="00A96C00">
            <w:pPr>
              <w:ind w:left="-76"/>
              <w:rPr>
                <w:rFonts w:ascii="Times New Roman" w:eastAsia="Times New Roman" w:hAnsi="Times New Roman" w:cs="Times New Roman"/>
                <w:sz w:val="18"/>
                <w:szCs w:val="18"/>
                <w:lang w:eastAsia="ru-RU"/>
              </w:rPr>
            </w:pPr>
            <w:r w:rsidRPr="00A96C00">
              <w:rPr>
                <w:rFonts w:ascii="Times New Roman" w:hAnsi="Times New Roman" w:cs="Times New Roman"/>
                <w:sz w:val="18"/>
                <w:szCs w:val="18"/>
              </w:rPr>
              <w:t>г.</w:t>
            </w:r>
            <w:r w:rsidRPr="00A96C00">
              <w:rPr>
                <w:rFonts w:ascii="Times New Roman" w:hAnsi="Times New Roman" w:cs="Times New Roman"/>
                <w:sz w:val="18"/>
                <w:szCs w:val="18"/>
                <w:lang w:val="kk-KZ"/>
              </w:rPr>
              <w:t xml:space="preserve"> </w:t>
            </w:r>
            <w:r w:rsidRPr="00A96C00">
              <w:rPr>
                <w:rFonts w:ascii="Times New Roman" w:hAnsi="Times New Roman" w:cs="Times New Roman"/>
                <w:sz w:val="18"/>
                <w:szCs w:val="18"/>
              </w:rPr>
              <w:t>Алматы</w:t>
            </w:r>
          </w:p>
        </w:tc>
        <w:tc>
          <w:tcPr>
            <w:tcW w:w="1559" w:type="dxa"/>
            <w:shd w:val="clear" w:color="auto" w:fill="auto"/>
            <w:vAlign w:val="center"/>
          </w:tcPr>
          <w:p w14:paraId="0EBBE77D"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bCs/>
                <w:color w:val="000000"/>
                <w:sz w:val="18"/>
                <w:szCs w:val="18"/>
                <w:lang w:eastAsia="ru-RU"/>
              </w:rPr>
              <w:t>33,50%</w:t>
            </w:r>
          </w:p>
        </w:tc>
        <w:tc>
          <w:tcPr>
            <w:tcW w:w="1276" w:type="dxa"/>
            <w:shd w:val="clear" w:color="auto" w:fill="auto"/>
            <w:vAlign w:val="center"/>
          </w:tcPr>
          <w:p w14:paraId="59AC66FF"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36,40%</w:t>
            </w:r>
          </w:p>
        </w:tc>
        <w:tc>
          <w:tcPr>
            <w:tcW w:w="1275" w:type="dxa"/>
            <w:shd w:val="clear" w:color="auto" w:fill="auto"/>
          </w:tcPr>
          <w:p w14:paraId="45F83481"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10,50%</w:t>
            </w:r>
          </w:p>
        </w:tc>
        <w:tc>
          <w:tcPr>
            <w:tcW w:w="1276" w:type="dxa"/>
            <w:shd w:val="clear" w:color="auto" w:fill="auto"/>
            <w:vAlign w:val="center"/>
          </w:tcPr>
          <w:p w14:paraId="5E0319F8"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34,50%</w:t>
            </w:r>
          </w:p>
        </w:tc>
        <w:tc>
          <w:tcPr>
            <w:tcW w:w="1418" w:type="dxa"/>
            <w:shd w:val="clear" w:color="auto" w:fill="auto"/>
            <w:vAlign w:val="center"/>
          </w:tcPr>
          <w:p w14:paraId="38082885"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35,10%</w:t>
            </w:r>
          </w:p>
        </w:tc>
      </w:tr>
      <w:tr w:rsidR="00A96C00" w:rsidRPr="004E3539" w14:paraId="69770CD4" w14:textId="77777777" w:rsidTr="00800CDB">
        <w:trPr>
          <w:trHeight w:val="196"/>
        </w:trPr>
        <w:tc>
          <w:tcPr>
            <w:tcW w:w="2694" w:type="dxa"/>
            <w:shd w:val="clear" w:color="auto" w:fill="FFFFFF"/>
          </w:tcPr>
          <w:p w14:paraId="2D1F9CC9" w14:textId="6FE029D9" w:rsidR="00A96C00" w:rsidRPr="00A96C00" w:rsidRDefault="00A96C00" w:rsidP="00A96C00">
            <w:pPr>
              <w:ind w:left="-76"/>
              <w:rPr>
                <w:rFonts w:ascii="Times New Roman" w:eastAsia="Times New Roman" w:hAnsi="Times New Roman" w:cs="Times New Roman"/>
                <w:sz w:val="18"/>
                <w:szCs w:val="18"/>
                <w:lang w:eastAsia="ru-RU"/>
              </w:rPr>
            </w:pPr>
            <w:r w:rsidRPr="00A96C00">
              <w:rPr>
                <w:rFonts w:ascii="Times New Roman" w:hAnsi="Times New Roman" w:cs="Times New Roman"/>
                <w:sz w:val="18"/>
                <w:szCs w:val="18"/>
              </w:rPr>
              <w:t>г.</w:t>
            </w:r>
            <w:r w:rsidRPr="00A96C00">
              <w:rPr>
                <w:rFonts w:ascii="Times New Roman" w:hAnsi="Times New Roman" w:cs="Times New Roman"/>
                <w:sz w:val="18"/>
                <w:szCs w:val="18"/>
                <w:lang w:val="kk-KZ"/>
              </w:rPr>
              <w:t xml:space="preserve"> </w:t>
            </w:r>
            <w:r w:rsidRPr="00A96C00">
              <w:rPr>
                <w:rFonts w:ascii="Times New Roman" w:hAnsi="Times New Roman" w:cs="Times New Roman"/>
                <w:sz w:val="18"/>
                <w:szCs w:val="18"/>
              </w:rPr>
              <w:t>Шымкент</w:t>
            </w:r>
          </w:p>
        </w:tc>
        <w:tc>
          <w:tcPr>
            <w:tcW w:w="1559" w:type="dxa"/>
            <w:shd w:val="clear" w:color="auto" w:fill="auto"/>
            <w:vAlign w:val="center"/>
          </w:tcPr>
          <w:p w14:paraId="30CE9A72" w14:textId="3CEB1AD2" w:rsidR="00A96C00" w:rsidRPr="00A96C00" w:rsidRDefault="00A96C00" w:rsidP="00176DDE">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5</w:t>
            </w:r>
            <w:r w:rsidR="00176DDE">
              <w:rPr>
                <w:rFonts w:ascii="Times New Roman" w:eastAsia="Times New Roman" w:hAnsi="Times New Roman" w:cs="Times New Roman"/>
                <w:color w:val="000000"/>
                <w:sz w:val="18"/>
                <w:szCs w:val="18"/>
                <w:lang w:val="en-US" w:eastAsia="ru-RU"/>
              </w:rPr>
              <w:t>0</w:t>
            </w:r>
            <w:r w:rsidRPr="00A96C00">
              <w:rPr>
                <w:rFonts w:ascii="Times New Roman" w:eastAsia="Times New Roman" w:hAnsi="Times New Roman" w:cs="Times New Roman"/>
                <w:color w:val="000000"/>
                <w:sz w:val="18"/>
                <w:szCs w:val="18"/>
                <w:lang w:eastAsia="ru-RU"/>
              </w:rPr>
              <w:t>,</w:t>
            </w:r>
            <w:r w:rsidR="00176DDE">
              <w:rPr>
                <w:rFonts w:ascii="Times New Roman" w:eastAsia="Times New Roman" w:hAnsi="Times New Roman" w:cs="Times New Roman"/>
                <w:color w:val="000000"/>
                <w:sz w:val="18"/>
                <w:szCs w:val="18"/>
                <w:lang w:val="en-US" w:eastAsia="ru-RU"/>
              </w:rPr>
              <w:t>7</w:t>
            </w:r>
            <w:r w:rsidRPr="00A96C00">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0107CF93" w14:textId="305C7302" w:rsidR="00A96C00" w:rsidRPr="00A96C00" w:rsidRDefault="00524B93" w:rsidP="00A96C00">
            <w:pPr>
              <w:ind w:left="-76"/>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38</w:t>
            </w:r>
            <w:r w:rsidR="00A96C00" w:rsidRPr="00A96C00">
              <w:rPr>
                <w:rFonts w:ascii="Times New Roman" w:eastAsia="Times New Roman" w:hAnsi="Times New Roman" w:cs="Times New Roman"/>
                <w:color w:val="000000"/>
                <w:sz w:val="18"/>
                <w:szCs w:val="18"/>
                <w:lang w:eastAsia="ru-RU"/>
              </w:rPr>
              <w:t>,00%</w:t>
            </w:r>
          </w:p>
        </w:tc>
        <w:tc>
          <w:tcPr>
            <w:tcW w:w="1275" w:type="dxa"/>
            <w:shd w:val="clear" w:color="auto" w:fill="auto"/>
          </w:tcPr>
          <w:p w14:paraId="23B2EACF"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24,60%</w:t>
            </w:r>
          </w:p>
        </w:tc>
        <w:tc>
          <w:tcPr>
            <w:tcW w:w="1276" w:type="dxa"/>
            <w:shd w:val="clear" w:color="auto" w:fill="auto"/>
            <w:vAlign w:val="center"/>
          </w:tcPr>
          <w:p w14:paraId="21E6C7B7"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32,90%</w:t>
            </w:r>
          </w:p>
        </w:tc>
        <w:tc>
          <w:tcPr>
            <w:tcW w:w="1418" w:type="dxa"/>
            <w:shd w:val="clear" w:color="auto" w:fill="auto"/>
            <w:vAlign w:val="center"/>
          </w:tcPr>
          <w:p w14:paraId="2D888585"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36,50%</w:t>
            </w:r>
          </w:p>
        </w:tc>
      </w:tr>
      <w:tr w:rsidR="00A96C00" w:rsidRPr="004E3539" w14:paraId="1DB2D663" w14:textId="77777777" w:rsidTr="00800CDB">
        <w:trPr>
          <w:trHeight w:val="196"/>
        </w:trPr>
        <w:tc>
          <w:tcPr>
            <w:tcW w:w="2694" w:type="dxa"/>
            <w:shd w:val="clear" w:color="auto" w:fill="FFFFFF"/>
            <w:vAlign w:val="center"/>
          </w:tcPr>
          <w:p w14:paraId="17340A7B" w14:textId="25CEED4C" w:rsidR="00A96C00" w:rsidRPr="00A96C00" w:rsidRDefault="00A96C00" w:rsidP="00A96C00">
            <w:pPr>
              <w:ind w:left="-76"/>
              <w:rPr>
                <w:rFonts w:ascii="Times New Roman" w:eastAsia="Times New Roman" w:hAnsi="Times New Roman" w:cs="Times New Roman"/>
                <w:sz w:val="18"/>
                <w:szCs w:val="18"/>
                <w:lang w:val="en-US" w:eastAsia="ru-RU"/>
              </w:rPr>
            </w:pPr>
            <w:r w:rsidRPr="00A96C00">
              <w:rPr>
                <w:rFonts w:ascii="Times New Roman" w:hAnsi="Times New Roman" w:cs="Times New Roman"/>
                <w:sz w:val="18"/>
                <w:szCs w:val="18"/>
                <w:lang w:val="kk-KZ"/>
              </w:rPr>
              <w:t>Область Жетісу</w:t>
            </w:r>
          </w:p>
        </w:tc>
        <w:tc>
          <w:tcPr>
            <w:tcW w:w="1559" w:type="dxa"/>
            <w:shd w:val="clear" w:color="auto" w:fill="auto"/>
            <w:vAlign w:val="center"/>
          </w:tcPr>
          <w:p w14:paraId="4282CA3B" w14:textId="2FBF9606" w:rsidR="00A96C00" w:rsidRPr="00A96C00" w:rsidRDefault="00176DDE" w:rsidP="00176DDE">
            <w:pPr>
              <w:ind w:left="-76"/>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41</w:t>
            </w:r>
            <w:r w:rsidR="00A96C00" w:rsidRPr="00A96C00">
              <w:rPr>
                <w:rFonts w:ascii="Times New Roman" w:eastAsia="Times New Roman" w:hAnsi="Times New Roman" w:cs="Times New Roman"/>
                <w:color w:val="000000"/>
                <w:sz w:val="18"/>
                <w:szCs w:val="18"/>
                <w:lang w:eastAsia="ru-RU"/>
              </w:rPr>
              <w:t>,30%</w:t>
            </w:r>
          </w:p>
        </w:tc>
        <w:tc>
          <w:tcPr>
            <w:tcW w:w="1276" w:type="dxa"/>
            <w:shd w:val="clear" w:color="auto" w:fill="auto"/>
            <w:vAlign w:val="center"/>
          </w:tcPr>
          <w:p w14:paraId="2E950018" w14:textId="77777777" w:rsidR="00A96C00" w:rsidRPr="00A96C00" w:rsidRDefault="00A96C00" w:rsidP="00A96C00">
            <w:pPr>
              <w:ind w:left="-76"/>
              <w:jc w:val="center"/>
              <w:rPr>
                <w:rFonts w:ascii="Times New Roman" w:eastAsia="Times New Roman" w:hAnsi="Times New Roman" w:cs="Times New Roman"/>
                <w:color w:val="000000"/>
                <w:sz w:val="18"/>
                <w:szCs w:val="18"/>
                <w:lang w:eastAsia="ru-RU"/>
              </w:rPr>
            </w:pPr>
            <w:r w:rsidRPr="00A96C00">
              <w:rPr>
                <w:rFonts w:ascii="Times New Roman" w:eastAsia="Times New Roman" w:hAnsi="Times New Roman" w:cs="Times New Roman"/>
                <w:color w:val="000000"/>
                <w:sz w:val="18"/>
                <w:szCs w:val="18"/>
                <w:lang w:eastAsia="ru-RU"/>
              </w:rPr>
              <w:t>56,60%</w:t>
            </w:r>
          </w:p>
        </w:tc>
        <w:tc>
          <w:tcPr>
            <w:tcW w:w="1275" w:type="dxa"/>
            <w:shd w:val="clear" w:color="auto" w:fill="auto"/>
          </w:tcPr>
          <w:p w14:paraId="25315736"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36,20%</w:t>
            </w:r>
          </w:p>
        </w:tc>
        <w:tc>
          <w:tcPr>
            <w:tcW w:w="1276" w:type="dxa"/>
            <w:shd w:val="clear" w:color="auto" w:fill="auto"/>
            <w:vAlign w:val="center"/>
          </w:tcPr>
          <w:p w14:paraId="70EB78D3"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40,40%</w:t>
            </w:r>
          </w:p>
        </w:tc>
        <w:tc>
          <w:tcPr>
            <w:tcW w:w="1418" w:type="dxa"/>
            <w:shd w:val="clear" w:color="auto" w:fill="auto"/>
            <w:vAlign w:val="center"/>
          </w:tcPr>
          <w:p w14:paraId="14871810"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38,30%</w:t>
            </w:r>
          </w:p>
        </w:tc>
      </w:tr>
      <w:tr w:rsidR="00A96C00" w:rsidRPr="004E3539" w14:paraId="6DFBF49D" w14:textId="77777777" w:rsidTr="00800CDB">
        <w:trPr>
          <w:trHeight w:val="196"/>
        </w:trPr>
        <w:tc>
          <w:tcPr>
            <w:tcW w:w="2694" w:type="dxa"/>
            <w:shd w:val="clear" w:color="auto" w:fill="FFFFFF"/>
            <w:vAlign w:val="center"/>
          </w:tcPr>
          <w:p w14:paraId="70D74CC2" w14:textId="4E3E2711" w:rsidR="00A96C00" w:rsidRPr="00A96C00" w:rsidRDefault="00A96C00" w:rsidP="00A96C00">
            <w:pPr>
              <w:ind w:left="-76"/>
              <w:rPr>
                <w:rFonts w:ascii="Times New Roman" w:eastAsia="Times New Roman" w:hAnsi="Times New Roman" w:cs="Times New Roman"/>
                <w:sz w:val="18"/>
                <w:szCs w:val="18"/>
                <w:lang w:eastAsia="ru-RU"/>
              </w:rPr>
            </w:pPr>
            <w:r w:rsidRPr="00A96C00">
              <w:rPr>
                <w:rFonts w:ascii="Times New Roman" w:hAnsi="Times New Roman" w:cs="Times New Roman"/>
                <w:sz w:val="18"/>
                <w:szCs w:val="18"/>
                <w:lang w:val="kk-KZ"/>
              </w:rPr>
              <w:t>Область Абай</w:t>
            </w:r>
          </w:p>
        </w:tc>
        <w:tc>
          <w:tcPr>
            <w:tcW w:w="1559" w:type="dxa"/>
            <w:shd w:val="clear" w:color="auto" w:fill="auto"/>
            <w:vAlign w:val="center"/>
          </w:tcPr>
          <w:p w14:paraId="0EA8A28B" w14:textId="4ECEC47E" w:rsidR="00A96C00" w:rsidRPr="00A96C00" w:rsidRDefault="00176DDE" w:rsidP="00A96C00">
            <w:pPr>
              <w:ind w:left="-76"/>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42</w:t>
            </w:r>
            <w:r w:rsidR="00A96C00" w:rsidRPr="00A96C00">
              <w:rPr>
                <w:rFonts w:ascii="Times New Roman" w:eastAsia="Times New Roman" w:hAnsi="Times New Roman" w:cs="Times New Roman"/>
                <w:color w:val="000000"/>
                <w:sz w:val="18"/>
                <w:szCs w:val="18"/>
                <w:lang w:eastAsia="ru-RU"/>
              </w:rPr>
              <w:t>,40%</w:t>
            </w:r>
          </w:p>
        </w:tc>
        <w:tc>
          <w:tcPr>
            <w:tcW w:w="1276" w:type="dxa"/>
            <w:shd w:val="clear" w:color="auto" w:fill="auto"/>
            <w:vAlign w:val="center"/>
          </w:tcPr>
          <w:p w14:paraId="76706FE8" w14:textId="77777777" w:rsidR="00A96C00" w:rsidRPr="00A96C00" w:rsidRDefault="00A96C00" w:rsidP="00A96C00">
            <w:pPr>
              <w:ind w:left="-76"/>
              <w:jc w:val="center"/>
              <w:rPr>
                <w:rFonts w:ascii="Times New Roman" w:eastAsia="Times New Roman" w:hAnsi="Times New Roman" w:cs="Times New Roman"/>
                <w:color w:val="000000"/>
                <w:sz w:val="18"/>
                <w:szCs w:val="18"/>
                <w:lang w:eastAsia="ru-RU"/>
              </w:rPr>
            </w:pPr>
            <w:r w:rsidRPr="00A96C00">
              <w:rPr>
                <w:rFonts w:ascii="Times New Roman" w:eastAsia="Times New Roman" w:hAnsi="Times New Roman" w:cs="Times New Roman"/>
                <w:color w:val="000000"/>
                <w:sz w:val="18"/>
                <w:szCs w:val="18"/>
                <w:lang w:eastAsia="ru-RU"/>
              </w:rPr>
              <w:t>61,00%</w:t>
            </w:r>
          </w:p>
        </w:tc>
        <w:tc>
          <w:tcPr>
            <w:tcW w:w="1275" w:type="dxa"/>
            <w:shd w:val="clear" w:color="auto" w:fill="auto"/>
          </w:tcPr>
          <w:p w14:paraId="52820713"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20,60%</w:t>
            </w:r>
          </w:p>
        </w:tc>
        <w:tc>
          <w:tcPr>
            <w:tcW w:w="1276" w:type="dxa"/>
            <w:shd w:val="clear" w:color="auto" w:fill="auto"/>
            <w:vAlign w:val="center"/>
          </w:tcPr>
          <w:p w14:paraId="61563E0A"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38,20%</w:t>
            </w:r>
          </w:p>
        </w:tc>
        <w:tc>
          <w:tcPr>
            <w:tcW w:w="1418" w:type="dxa"/>
            <w:shd w:val="clear" w:color="auto" w:fill="auto"/>
            <w:vAlign w:val="center"/>
          </w:tcPr>
          <w:p w14:paraId="4496F32E" w14:textId="2983E9E3"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35,6</w:t>
            </w:r>
            <w:r w:rsidR="000F7E07">
              <w:rPr>
                <w:rFonts w:ascii="Times New Roman" w:eastAsia="Times New Roman" w:hAnsi="Times New Roman" w:cs="Times New Roman"/>
                <w:color w:val="000000"/>
                <w:sz w:val="18"/>
                <w:szCs w:val="18"/>
                <w:lang w:val="en-US" w:eastAsia="ru-RU"/>
              </w:rPr>
              <w:t>0</w:t>
            </w:r>
            <w:r w:rsidRPr="00A96C00">
              <w:rPr>
                <w:rFonts w:ascii="Times New Roman" w:eastAsia="Times New Roman" w:hAnsi="Times New Roman" w:cs="Times New Roman"/>
                <w:color w:val="000000"/>
                <w:sz w:val="18"/>
                <w:szCs w:val="18"/>
                <w:lang w:eastAsia="ru-RU"/>
              </w:rPr>
              <w:t>%</w:t>
            </w:r>
          </w:p>
        </w:tc>
      </w:tr>
      <w:tr w:rsidR="00A96C00" w:rsidRPr="004E3539" w14:paraId="439D53B8" w14:textId="77777777" w:rsidTr="00800CDB">
        <w:trPr>
          <w:trHeight w:val="196"/>
        </w:trPr>
        <w:tc>
          <w:tcPr>
            <w:tcW w:w="2694" w:type="dxa"/>
            <w:shd w:val="clear" w:color="auto" w:fill="FFFFFF"/>
            <w:vAlign w:val="center"/>
          </w:tcPr>
          <w:p w14:paraId="75E4211F" w14:textId="264F565F" w:rsidR="00A96C00" w:rsidRPr="00A96C00" w:rsidRDefault="00A96C00" w:rsidP="00A96C00">
            <w:pPr>
              <w:ind w:left="-76"/>
              <w:rPr>
                <w:rFonts w:ascii="Times New Roman" w:eastAsia="Times New Roman" w:hAnsi="Times New Roman" w:cs="Times New Roman"/>
                <w:sz w:val="18"/>
                <w:szCs w:val="18"/>
                <w:lang w:eastAsia="ru-RU"/>
              </w:rPr>
            </w:pPr>
            <w:r w:rsidRPr="00A96C00">
              <w:rPr>
                <w:rFonts w:ascii="Times New Roman" w:hAnsi="Times New Roman" w:cs="Times New Roman"/>
                <w:sz w:val="18"/>
                <w:szCs w:val="18"/>
              </w:rPr>
              <w:t>Область Ұлытау </w:t>
            </w:r>
          </w:p>
        </w:tc>
        <w:tc>
          <w:tcPr>
            <w:tcW w:w="1559" w:type="dxa"/>
            <w:shd w:val="clear" w:color="auto" w:fill="auto"/>
            <w:vAlign w:val="center"/>
          </w:tcPr>
          <w:p w14:paraId="4BD7864A" w14:textId="77777777" w:rsidR="00A96C00" w:rsidRPr="00A96C00" w:rsidRDefault="00A96C00" w:rsidP="00A96C00">
            <w:pPr>
              <w:ind w:left="-76"/>
              <w:jc w:val="center"/>
              <w:rPr>
                <w:rFonts w:ascii="Times New Roman" w:eastAsia="Times New Roman" w:hAnsi="Times New Roman" w:cs="Times New Roman"/>
                <w:color w:val="000000"/>
                <w:sz w:val="18"/>
                <w:szCs w:val="18"/>
                <w:lang w:eastAsia="ru-RU"/>
              </w:rPr>
            </w:pPr>
            <w:r w:rsidRPr="00A96C00">
              <w:rPr>
                <w:rFonts w:ascii="Times New Roman" w:eastAsia="Times New Roman" w:hAnsi="Times New Roman" w:cs="Times New Roman"/>
                <w:color w:val="000000"/>
                <w:sz w:val="18"/>
                <w:szCs w:val="18"/>
                <w:lang w:val="en-US" w:eastAsia="ru-RU"/>
              </w:rPr>
              <w:t>3</w:t>
            </w:r>
            <w:r w:rsidRPr="00A96C00">
              <w:rPr>
                <w:rFonts w:ascii="Times New Roman" w:eastAsia="Times New Roman" w:hAnsi="Times New Roman" w:cs="Times New Roman"/>
                <w:color w:val="000000"/>
                <w:sz w:val="18"/>
                <w:szCs w:val="18"/>
                <w:lang w:eastAsia="ru-RU"/>
              </w:rPr>
              <w:t>6,30%</w:t>
            </w:r>
          </w:p>
        </w:tc>
        <w:tc>
          <w:tcPr>
            <w:tcW w:w="1276" w:type="dxa"/>
            <w:shd w:val="clear" w:color="auto" w:fill="auto"/>
            <w:vAlign w:val="center"/>
          </w:tcPr>
          <w:p w14:paraId="2647B19B" w14:textId="77777777" w:rsidR="00A96C00" w:rsidRPr="00A96C00" w:rsidRDefault="00A96C00" w:rsidP="00A96C00">
            <w:pPr>
              <w:ind w:left="-76"/>
              <w:jc w:val="center"/>
              <w:rPr>
                <w:rFonts w:ascii="Times New Roman" w:eastAsia="Times New Roman" w:hAnsi="Times New Roman" w:cs="Times New Roman"/>
                <w:color w:val="000000"/>
                <w:sz w:val="18"/>
                <w:szCs w:val="18"/>
                <w:lang w:eastAsia="ru-RU"/>
              </w:rPr>
            </w:pPr>
            <w:r w:rsidRPr="00A96C00">
              <w:rPr>
                <w:rFonts w:ascii="Times New Roman" w:eastAsia="Times New Roman" w:hAnsi="Times New Roman" w:cs="Times New Roman"/>
                <w:color w:val="000000"/>
                <w:sz w:val="18"/>
                <w:szCs w:val="18"/>
                <w:lang w:eastAsia="ru-RU"/>
              </w:rPr>
              <w:t>31,50%</w:t>
            </w:r>
          </w:p>
        </w:tc>
        <w:tc>
          <w:tcPr>
            <w:tcW w:w="1275" w:type="dxa"/>
            <w:shd w:val="clear" w:color="auto" w:fill="auto"/>
            <w:vAlign w:val="center"/>
          </w:tcPr>
          <w:p w14:paraId="2775504A"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val="en-US" w:eastAsia="ru-RU"/>
              </w:rPr>
              <w:t>3</w:t>
            </w:r>
            <w:r w:rsidRPr="00A96C00">
              <w:rPr>
                <w:rFonts w:ascii="Times New Roman" w:eastAsia="Times New Roman" w:hAnsi="Times New Roman" w:cs="Times New Roman"/>
                <w:color w:val="000000"/>
                <w:sz w:val="18"/>
                <w:szCs w:val="18"/>
                <w:lang w:eastAsia="ru-RU"/>
              </w:rPr>
              <w:t>8,70%</w:t>
            </w:r>
          </w:p>
        </w:tc>
        <w:tc>
          <w:tcPr>
            <w:tcW w:w="1276" w:type="dxa"/>
            <w:shd w:val="clear" w:color="auto" w:fill="auto"/>
          </w:tcPr>
          <w:p w14:paraId="5A95FD93"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36,10%</w:t>
            </w:r>
          </w:p>
        </w:tc>
        <w:tc>
          <w:tcPr>
            <w:tcW w:w="1418" w:type="dxa"/>
            <w:shd w:val="clear" w:color="auto" w:fill="auto"/>
          </w:tcPr>
          <w:p w14:paraId="472DD04F" w14:textId="77777777" w:rsidR="00A96C00" w:rsidRPr="00A96C00" w:rsidRDefault="00A96C00" w:rsidP="00A96C00">
            <w:pPr>
              <w:ind w:left="-76"/>
              <w:jc w:val="center"/>
              <w:rPr>
                <w:rFonts w:ascii="Times New Roman" w:eastAsia="Times New Roman" w:hAnsi="Times New Roman" w:cs="Times New Roman"/>
                <w:sz w:val="18"/>
                <w:szCs w:val="18"/>
                <w:lang w:eastAsia="ru-RU"/>
              </w:rPr>
            </w:pPr>
            <w:r w:rsidRPr="00A96C00">
              <w:rPr>
                <w:rFonts w:ascii="Times New Roman" w:eastAsia="Times New Roman" w:hAnsi="Times New Roman" w:cs="Times New Roman"/>
                <w:color w:val="000000"/>
                <w:sz w:val="18"/>
                <w:szCs w:val="18"/>
                <w:lang w:eastAsia="ru-RU"/>
              </w:rPr>
              <w:t>36,40%</w:t>
            </w:r>
          </w:p>
        </w:tc>
      </w:tr>
    </w:tbl>
    <w:p w14:paraId="1B840CC8" w14:textId="77777777" w:rsidR="004E3539" w:rsidRPr="004E3539" w:rsidRDefault="004E3539" w:rsidP="004E3539">
      <w:pPr>
        <w:pStyle w:val="a3"/>
        <w:jc w:val="both"/>
        <w:rPr>
          <w:iCs/>
        </w:rPr>
      </w:pPr>
    </w:p>
    <w:p w14:paraId="52B6A684" w14:textId="1E34A387" w:rsidR="004E3539" w:rsidRDefault="004E3539" w:rsidP="004E3539">
      <w:pPr>
        <w:pStyle w:val="a3"/>
        <w:ind w:firstLine="680"/>
        <w:jc w:val="both"/>
        <w:rPr>
          <w:iCs/>
        </w:rPr>
      </w:pPr>
      <w:r w:rsidRPr="004E3539">
        <w:rPr>
          <w:iCs/>
        </w:rPr>
        <w:t>Слегка иного мнения придерживаются представители частного сектора, которые основными причинами коррупции преимущественно считают низкую заработную плату работников государственных учреждений (31,8%), недостаточный контроль за действиями чиновников (34,2%), а также низкий уровень правовой культуры у населения (22,5%).</w:t>
      </w:r>
    </w:p>
    <w:p w14:paraId="7F0A2135" w14:textId="004F7E01" w:rsidR="004E3539" w:rsidRDefault="004E3539" w:rsidP="004E3539">
      <w:pPr>
        <w:spacing w:after="0" w:line="240" w:lineRule="auto"/>
        <w:ind w:firstLine="680"/>
        <w:jc w:val="both"/>
        <w:rPr>
          <w:rFonts w:ascii="Times New Roman" w:hAnsi="Times New Roman" w:cs="Times New Roman"/>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1</w:t>
      </w:r>
      <w:r w:rsidR="00477848">
        <w:rPr>
          <w:rFonts w:ascii="Times New Roman" w:hAnsi="Times New Roman" w:cs="Times New Roman"/>
          <w:b/>
          <w:bCs/>
          <w:iCs/>
          <w:sz w:val="28"/>
          <w:szCs w:val="28"/>
          <w:lang w:val="kk-KZ"/>
        </w:rPr>
        <w:t>7</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DA7585">
        <w:rPr>
          <w:rFonts w:ascii="Times New Roman" w:hAnsi="Times New Roman" w:cs="Times New Roman"/>
          <w:iCs/>
          <w:sz w:val="28"/>
          <w:szCs w:val="28"/>
        </w:rPr>
        <w:t xml:space="preserve">Определение </w:t>
      </w:r>
      <w:r>
        <w:rPr>
          <w:rFonts w:ascii="Times New Roman" w:hAnsi="Times New Roman" w:cs="Times New Roman"/>
          <w:iCs/>
          <w:sz w:val="28"/>
          <w:szCs w:val="28"/>
        </w:rPr>
        <w:t xml:space="preserve">основных причин коррупции группы респондентов «субъекты предпринимательства» </w:t>
      </w:r>
      <w:r w:rsidRPr="005E423F">
        <w:rPr>
          <w:rFonts w:ascii="Times New Roman" w:hAnsi="Times New Roman" w:cs="Times New Roman"/>
          <w:i/>
          <w:sz w:val="28"/>
          <w:szCs w:val="28"/>
        </w:rPr>
        <w:t>(среднереспубликанские значения).</w:t>
      </w:r>
      <w:r>
        <w:rPr>
          <w:rFonts w:ascii="Times New Roman" w:hAnsi="Times New Roman" w:cs="Times New Roman"/>
          <w:sz w:val="28"/>
          <w:szCs w:val="28"/>
        </w:rPr>
        <w:t xml:space="preserve"> </w:t>
      </w:r>
    </w:p>
    <w:p w14:paraId="647244C3" w14:textId="0EC4DB10" w:rsidR="004E3539" w:rsidRDefault="004E3539" w:rsidP="004E3539">
      <w:pPr>
        <w:pStyle w:val="a3"/>
        <w:ind w:firstLine="680"/>
        <w:jc w:val="both"/>
        <w:rPr>
          <w:iCs/>
        </w:rPr>
      </w:pPr>
    </w:p>
    <w:p w14:paraId="3114AFB5" w14:textId="2BEB31C9" w:rsidR="004E3539" w:rsidRPr="004E3539" w:rsidRDefault="004E3539" w:rsidP="004E3539">
      <w:pPr>
        <w:pStyle w:val="a3"/>
        <w:ind w:firstLine="680"/>
        <w:jc w:val="both"/>
        <w:rPr>
          <w:iCs/>
        </w:rPr>
      </w:pPr>
      <w:r>
        <w:rPr>
          <w:noProof/>
          <w:lang w:bidi="ar-SA"/>
        </w:rPr>
        <w:drawing>
          <wp:inline distT="0" distB="0" distL="0" distR="0" wp14:anchorId="78E1C974" wp14:editId="2C0F4A57">
            <wp:extent cx="5286375" cy="1419225"/>
            <wp:effectExtent l="0" t="0" r="9525" b="9525"/>
            <wp:docPr id="3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102152" w14:textId="2BEBC831" w:rsidR="00062796" w:rsidRPr="004E3539" w:rsidRDefault="00062796" w:rsidP="00062796">
      <w:pPr>
        <w:pStyle w:val="a3"/>
        <w:ind w:firstLine="680"/>
        <w:jc w:val="both"/>
        <w:rPr>
          <w:iCs/>
        </w:rPr>
      </w:pPr>
    </w:p>
    <w:p w14:paraId="57EE7AE5" w14:textId="09761D2D" w:rsidR="00062796" w:rsidRDefault="004E3539" w:rsidP="00062796">
      <w:pPr>
        <w:pStyle w:val="a3"/>
        <w:ind w:firstLine="680"/>
        <w:jc w:val="both"/>
        <w:rPr>
          <w:iCs/>
        </w:rPr>
      </w:pPr>
      <w:r w:rsidRPr="004E3539">
        <w:rPr>
          <w:iCs/>
        </w:rPr>
        <w:t>Стоит отметить, что похожей позиции придерживаются и студенты ВУЗов и колледжей страны, преимущественно считающие главной причиной коррупции в низк</w:t>
      </w:r>
      <w:r w:rsidR="002E6191">
        <w:rPr>
          <w:iCs/>
        </w:rPr>
        <w:t>ую</w:t>
      </w:r>
      <w:r w:rsidRPr="004E3539">
        <w:rPr>
          <w:iCs/>
        </w:rPr>
        <w:t xml:space="preserve"> заработн</w:t>
      </w:r>
      <w:r w:rsidR="002E6191">
        <w:rPr>
          <w:iCs/>
        </w:rPr>
        <w:t>ую</w:t>
      </w:r>
      <w:r w:rsidRPr="004E3539">
        <w:rPr>
          <w:iCs/>
        </w:rPr>
        <w:t xml:space="preserve"> плат</w:t>
      </w:r>
      <w:r w:rsidR="002E6191">
        <w:rPr>
          <w:iCs/>
        </w:rPr>
        <w:t>у</w:t>
      </w:r>
      <w:r w:rsidRPr="004E3539">
        <w:rPr>
          <w:iCs/>
        </w:rPr>
        <w:t xml:space="preserve"> преподавателей (62,4%). </w:t>
      </w:r>
      <w:r w:rsidR="001D1F04" w:rsidRPr="004E3539">
        <w:rPr>
          <w:iCs/>
        </w:rPr>
        <w:t>Среди прочих причин</w:t>
      </w:r>
      <w:r w:rsidRPr="004E3539">
        <w:rPr>
          <w:iCs/>
        </w:rPr>
        <w:t xml:space="preserve"> представители молодежи отмечают стремление к обогащению, независимо от заработной платы (13,9%), а также низкий уровень правовой культуры населения (9,7%).</w:t>
      </w:r>
    </w:p>
    <w:p w14:paraId="61A3AEF7" w14:textId="77777777" w:rsidR="00FE092E" w:rsidRDefault="00FE092E" w:rsidP="00062796">
      <w:pPr>
        <w:pStyle w:val="a3"/>
        <w:ind w:firstLine="680"/>
        <w:jc w:val="both"/>
        <w:rPr>
          <w:iCs/>
        </w:rPr>
      </w:pPr>
    </w:p>
    <w:p w14:paraId="5F7C1EE2" w14:textId="77777777" w:rsidR="00FE092E" w:rsidRDefault="00FE092E" w:rsidP="00062796">
      <w:pPr>
        <w:pStyle w:val="a3"/>
        <w:ind w:firstLine="680"/>
        <w:jc w:val="both"/>
        <w:rPr>
          <w:iCs/>
        </w:rPr>
      </w:pPr>
    </w:p>
    <w:p w14:paraId="37B9A62F" w14:textId="77777777" w:rsidR="00FE092E" w:rsidRDefault="00FE092E" w:rsidP="00062796">
      <w:pPr>
        <w:pStyle w:val="a3"/>
        <w:ind w:firstLine="680"/>
        <w:jc w:val="both"/>
        <w:rPr>
          <w:iCs/>
        </w:rPr>
      </w:pPr>
    </w:p>
    <w:p w14:paraId="682929FF" w14:textId="77777777" w:rsidR="00FE092E" w:rsidRDefault="00FE092E" w:rsidP="00062796">
      <w:pPr>
        <w:pStyle w:val="a3"/>
        <w:ind w:firstLine="680"/>
        <w:jc w:val="both"/>
        <w:rPr>
          <w:iCs/>
        </w:rPr>
      </w:pPr>
    </w:p>
    <w:p w14:paraId="0E3CFC13" w14:textId="77777777" w:rsidR="00FE092E" w:rsidRPr="004E3539" w:rsidRDefault="00FE092E" w:rsidP="00062796">
      <w:pPr>
        <w:pStyle w:val="a3"/>
        <w:ind w:firstLine="680"/>
        <w:jc w:val="both"/>
        <w:rPr>
          <w:iCs/>
        </w:rPr>
      </w:pPr>
    </w:p>
    <w:p w14:paraId="1D4C4F72" w14:textId="486F41EA" w:rsidR="004E3539" w:rsidRDefault="004E3539" w:rsidP="004E3539">
      <w:pPr>
        <w:spacing w:after="0" w:line="240" w:lineRule="auto"/>
        <w:ind w:firstLine="680"/>
        <w:jc w:val="both"/>
        <w:rPr>
          <w:rFonts w:ascii="Times New Roman" w:hAnsi="Times New Roman" w:cs="Times New Roman"/>
          <w:sz w:val="28"/>
          <w:szCs w:val="28"/>
        </w:rPr>
      </w:pPr>
      <w:r w:rsidRPr="005E423F">
        <w:rPr>
          <w:rFonts w:ascii="Times New Roman" w:hAnsi="Times New Roman" w:cs="Times New Roman"/>
          <w:b/>
          <w:bCs/>
          <w:iCs/>
          <w:sz w:val="28"/>
          <w:szCs w:val="28"/>
        </w:rPr>
        <w:lastRenderedPageBreak/>
        <w:t xml:space="preserve">Диаграмма </w:t>
      </w:r>
      <w:r>
        <w:rPr>
          <w:rFonts w:ascii="Times New Roman" w:hAnsi="Times New Roman" w:cs="Times New Roman"/>
          <w:b/>
          <w:bCs/>
          <w:iCs/>
          <w:sz w:val="28"/>
          <w:szCs w:val="28"/>
        </w:rPr>
        <w:t>1</w:t>
      </w:r>
      <w:r w:rsidR="00477848">
        <w:rPr>
          <w:rFonts w:ascii="Times New Roman" w:hAnsi="Times New Roman" w:cs="Times New Roman"/>
          <w:b/>
          <w:bCs/>
          <w:iCs/>
          <w:sz w:val="28"/>
          <w:szCs w:val="28"/>
          <w:lang w:val="kk-KZ"/>
        </w:rPr>
        <w:t>8</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DA7585">
        <w:rPr>
          <w:rFonts w:ascii="Times New Roman" w:hAnsi="Times New Roman" w:cs="Times New Roman"/>
          <w:iCs/>
          <w:sz w:val="28"/>
          <w:szCs w:val="28"/>
        </w:rPr>
        <w:t xml:space="preserve">Определение </w:t>
      </w:r>
      <w:r>
        <w:rPr>
          <w:rFonts w:ascii="Times New Roman" w:hAnsi="Times New Roman" w:cs="Times New Roman"/>
          <w:iCs/>
          <w:sz w:val="28"/>
          <w:szCs w:val="28"/>
        </w:rPr>
        <w:t xml:space="preserve">основных причин коррупции группы респондентов «студенческая молодежь» </w:t>
      </w:r>
      <w:r w:rsidRPr="005E423F">
        <w:rPr>
          <w:rFonts w:ascii="Times New Roman" w:hAnsi="Times New Roman" w:cs="Times New Roman"/>
          <w:i/>
          <w:sz w:val="28"/>
          <w:szCs w:val="28"/>
        </w:rPr>
        <w:t>(среднереспубликанские значения).</w:t>
      </w:r>
      <w:r>
        <w:rPr>
          <w:rFonts w:ascii="Times New Roman" w:hAnsi="Times New Roman" w:cs="Times New Roman"/>
          <w:sz w:val="28"/>
          <w:szCs w:val="28"/>
        </w:rPr>
        <w:t xml:space="preserve"> </w:t>
      </w:r>
    </w:p>
    <w:p w14:paraId="5888031D" w14:textId="77777777" w:rsidR="00A96C00" w:rsidRPr="00A96C00" w:rsidRDefault="00A96C00" w:rsidP="004E3539">
      <w:pPr>
        <w:spacing w:after="0" w:line="240" w:lineRule="auto"/>
        <w:ind w:firstLine="680"/>
        <w:jc w:val="both"/>
        <w:rPr>
          <w:rFonts w:ascii="Times New Roman" w:hAnsi="Times New Roman" w:cs="Times New Roman"/>
          <w:sz w:val="28"/>
          <w:szCs w:val="28"/>
        </w:rPr>
      </w:pPr>
    </w:p>
    <w:p w14:paraId="1434EB8F" w14:textId="39E1ECD9" w:rsidR="00062796" w:rsidRDefault="004E3539" w:rsidP="003F73EC">
      <w:pPr>
        <w:spacing w:line="240" w:lineRule="auto"/>
        <w:ind w:firstLine="680"/>
        <w:jc w:val="both"/>
        <w:rPr>
          <w:rFonts w:ascii="Times New Roman" w:hAnsi="Times New Roman" w:cs="Times New Roman"/>
          <w:sz w:val="28"/>
          <w:szCs w:val="28"/>
        </w:rPr>
      </w:pPr>
      <w:r>
        <w:rPr>
          <w:rFonts w:ascii="Times New Roman" w:hAnsi="Times New Roman" w:cs="Times New Roman"/>
          <w:noProof/>
          <w:sz w:val="16"/>
          <w:szCs w:val="16"/>
          <w:lang w:eastAsia="ru-RU"/>
        </w:rPr>
        <w:drawing>
          <wp:inline distT="0" distB="0" distL="0" distR="0" wp14:anchorId="2B4809BD" wp14:editId="6662A723">
            <wp:extent cx="5457825" cy="1428750"/>
            <wp:effectExtent l="0" t="0" r="9525" b="0"/>
            <wp:docPr id="3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C0DD4F" w14:textId="10932FE5" w:rsidR="00062796" w:rsidRDefault="004E3539" w:rsidP="00062796">
      <w:pPr>
        <w:pStyle w:val="3"/>
        <w:spacing w:line="240" w:lineRule="auto"/>
        <w:ind w:firstLine="680"/>
        <w:rPr>
          <w:rFonts w:ascii="Times New Roman" w:hAnsi="Times New Roman" w:cs="Times New Roman"/>
          <w:iCs/>
          <w:sz w:val="28"/>
          <w:szCs w:val="28"/>
        </w:rPr>
      </w:pPr>
      <w:bookmarkStart w:id="117" w:name="_Toc120011048"/>
      <w:bookmarkStart w:id="118" w:name="_Toc120796292"/>
      <w:bookmarkStart w:id="119" w:name="_Toc121916682"/>
      <w:r>
        <w:rPr>
          <w:rFonts w:ascii="Times New Roman" w:hAnsi="Times New Roman" w:cs="Times New Roman"/>
          <w:sz w:val="28"/>
          <w:szCs w:val="28"/>
        </w:rPr>
        <w:t>5</w:t>
      </w:r>
      <w:r w:rsidR="00062796" w:rsidRPr="004D2A7A">
        <w:rPr>
          <w:rFonts w:ascii="Times New Roman" w:hAnsi="Times New Roman" w:cs="Times New Roman"/>
          <w:sz w:val="28"/>
          <w:szCs w:val="28"/>
        </w:rPr>
        <w:t>.</w:t>
      </w:r>
      <w:r>
        <w:rPr>
          <w:rFonts w:ascii="Times New Roman" w:hAnsi="Times New Roman" w:cs="Times New Roman"/>
          <w:sz w:val="28"/>
          <w:szCs w:val="28"/>
        </w:rPr>
        <w:t>2</w:t>
      </w:r>
      <w:r w:rsidR="00062796" w:rsidRPr="004D2A7A">
        <w:rPr>
          <w:rFonts w:ascii="Times New Roman" w:hAnsi="Times New Roman" w:cs="Times New Roman"/>
          <w:sz w:val="28"/>
          <w:szCs w:val="28"/>
        </w:rPr>
        <w:t>.</w:t>
      </w:r>
      <w:r>
        <w:rPr>
          <w:rFonts w:ascii="Times New Roman" w:hAnsi="Times New Roman" w:cs="Times New Roman"/>
          <w:sz w:val="28"/>
          <w:szCs w:val="28"/>
        </w:rPr>
        <w:t>6</w:t>
      </w:r>
      <w:r w:rsidR="00062796" w:rsidRPr="004D2A7A">
        <w:rPr>
          <w:rFonts w:ascii="Times New Roman" w:hAnsi="Times New Roman" w:cs="Times New Roman"/>
          <w:sz w:val="28"/>
          <w:szCs w:val="28"/>
        </w:rPr>
        <w:t xml:space="preserve">. </w:t>
      </w:r>
      <w:r w:rsidR="00062796">
        <w:rPr>
          <w:rFonts w:ascii="Times New Roman" w:hAnsi="Times New Roman" w:cs="Times New Roman"/>
          <w:iCs/>
          <w:sz w:val="28"/>
          <w:szCs w:val="28"/>
        </w:rPr>
        <w:t>О</w:t>
      </w:r>
      <w:bookmarkEnd w:id="117"/>
      <w:r w:rsidR="002D3293">
        <w:rPr>
          <w:rFonts w:ascii="Times New Roman" w:hAnsi="Times New Roman" w:cs="Times New Roman"/>
          <w:iCs/>
          <w:sz w:val="28"/>
          <w:szCs w:val="28"/>
        </w:rPr>
        <w:t>пределение основных форм распространения коррупции</w:t>
      </w:r>
      <w:bookmarkEnd w:id="118"/>
      <w:bookmarkEnd w:id="119"/>
    </w:p>
    <w:p w14:paraId="4CA8396E" w14:textId="413FDBD7" w:rsidR="00062796" w:rsidRDefault="00062796" w:rsidP="003F73EC">
      <w:pPr>
        <w:spacing w:line="240" w:lineRule="auto"/>
        <w:ind w:firstLine="680"/>
        <w:jc w:val="both"/>
        <w:rPr>
          <w:rFonts w:ascii="Times New Roman" w:hAnsi="Times New Roman" w:cs="Times New Roman"/>
          <w:sz w:val="28"/>
          <w:szCs w:val="28"/>
        </w:rPr>
      </w:pPr>
    </w:p>
    <w:p w14:paraId="1B7B606B" w14:textId="77777777" w:rsidR="002D3293" w:rsidRPr="002D3293" w:rsidRDefault="002D3293" w:rsidP="002D3293">
      <w:pPr>
        <w:suppressAutoHyphens/>
        <w:spacing w:after="0" w:line="240" w:lineRule="auto"/>
        <w:ind w:firstLine="720"/>
        <w:jc w:val="both"/>
        <w:rPr>
          <w:rFonts w:ascii="Times New Roman" w:hAnsi="Times New Roman" w:cs="Times New Roman"/>
          <w:sz w:val="28"/>
          <w:szCs w:val="28"/>
        </w:rPr>
      </w:pPr>
      <w:r w:rsidRPr="002D3293">
        <w:rPr>
          <w:rFonts w:ascii="Times New Roman" w:hAnsi="Times New Roman" w:cs="Times New Roman"/>
          <w:sz w:val="28"/>
          <w:szCs w:val="28"/>
        </w:rPr>
        <w:t>Выяснив основные причины возникновения коррупции, исследователями был задан вопрос относительно того, в каком виде, по мнению участников опроса, коррупция наиболее распространена. Так, основными формами распространения коррупции участники настоящего социологического исследования определяют в следующих показателях.</w:t>
      </w:r>
    </w:p>
    <w:p w14:paraId="672EAA35" w14:textId="1FA29AE7" w:rsidR="002D3293" w:rsidRPr="002D3293" w:rsidRDefault="00A96C00" w:rsidP="002D3293">
      <w:pPr>
        <w:suppressAutoHyphen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Взяточничество – 44,0</w:t>
      </w:r>
      <w:r w:rsidRPr="00121C9F">
        <w:rPr>
          <w:rFonts w:ascii="Times New Roman" w:hAnsi="Times New Roman" w:cs="Times New Roman"/>
          <w:sz w:val="28"/>
          <w:szCs w:val="28"/>
        </w:rPr>
        <w:t>0</w:t>
      </w:r>
      <w:r w:rsidR="002D3293" w:rsidRPr="002D3293">
        <w:rPr>
          <w:rFonts w:ascii="Times New Roman" w:hAnsi="Times New Roman" w:cs="Times New Roman"/>
          <w:sz w:val="28"/>
          <w:szCs w:val="28"/>
        </w:rPr>
        <w:t>%;</w:t>
      </w:r>
    </w:p>
    <w:p w14:paraId="04449C15" w14:textId="191C4DD1" w:rsidR="002D3293" w:rsidRPr="002D3293" w:rsidRDefault="00A96C00" w:rsidP="002D3293">
      <w:pPr>
        <w:suppressAutoHyphen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Присвоение бюджетных средств – </w:t>
      </w:r>
      <w:r w:rsidR="002D3293" w:rsidRPr="002D3293">
        <w:rPr>
          <w:rFonts w:ascii="Times New Roman" w:hAnsi="Times New Roman" w:cs="Times New Roman"/>
          <w:sz w:val="28"/>
          <w:szCs w:val="28"/>
        </w:rPr>
        <w:t>2</w:t>
      </w:r>
      <w:r w:rsidRPr="00A96C00">
        <w:rPr>
          <w:rFonts w:ascii="Times New Roman" w:hAnsi="Times New Roman" w:cs="Times New Roman"/>
          <w:sz w:val="28"/>
          <w:szCs w:val="28"/>
        </w:rPr>
        <w:t>0</w:t>
      </w:r>
      <w:r>
        <w:rPr>
          <w:rFonts w:ascii="Times New Roman" w:hAnsi="Times New Roman" w:cs="Times New Roman"/>
          <w:sz w:val="28"/>
          <w:szCs w:val="28"/>
        </w:rPr>
        <w:t>,80%</w:t>
      </w:r>
      <w:r w:rsidR="002D3293" w:rsidRPr="002D3293">
        <w:rPr>
          <w:rFonts w:ascii="Times New Roman" w:hAnsi="Times New Roman" w:cs="Times New Roman"/>
          <w:sz w:val="28"/>
          <w:szCs w:val="28"/>
        </w:rPr>
        <w:t>;</w:t>
      </w:r>
    </w:p>
    <w:p w14:paraId="57248986" w14:textId="0C45A6D1" w:rsidR="002D3293" w:rsidRPr="002D3293" w:rsidRDefault="002D3293" w:rsidP="002D3293">
      <w:pPr>
        <w:suppressAutoHyphens/>
        <w:spacing w:after="0" w:line="240" w:lineRule="auto"/>
        <w:ind w:firstLine="720"/>
        <w:jc w:val="both"/>
        <w:rPr>
          <w:rFonts w:ascii="Times New Roman" w:hAnsi="Times New Roman" w:cs="Times New Roman"/>
          <w:sz w:val="28"/>
          <w:szCs w:val="28"/>
        </w:rPr>
      </w:pPr>
      <w:r w:rsidRPr="002D3293">
        <w:rPr>
          <w:rFonts w:ascii="Times New Roman" w:hAnsi="Times New Roman" w:cs="Times New Roman"/>
          <w:sz w:val="28"/>
          <w:szCs w:val="28"/>
        </w:rPr>
        <w:t xml:space="preserve">Содействие в решении каких-либо вопросов по признакам родства, землячества, кумовства – </w:t>
      </w:r>
      <w:r w:rsidR="00A96C00" w:rsidRPr="00A96C00">
        <w:rPr>
          <w:rFonts w:ascii="Times New Roman" w:hAnsi="Times New Roman" w:cs="Times New Roman"/>
          <w:sz w:val="28"/>
          <w:szCs w:val="28"/>
        </w:rPr>
        <w:t>21</w:t>
      </w:r>
      <w:r w:rsidRPr="002D3293">
        <w:rPr>
          <w:rFonts w:ascii="Times New Roman" w:hAnsi="Times New Roman" w:cs="Times New Roman"/>
          <w:sz w:val="28"/>
          <w:szCs w:val="28"/>
        </w:rPr>
        <w:t>,</w:t>
      </w:r>
      <w:r w:rsidR="00A96C00" w:rsidRPr="00A96C00">
        <w:rPr>
          <w:rFonts w:ascii="Times New Roman" w:hAnsi="Times New Roman" w:cs="Times New Roman"/>
          <w:sz w:val="28"/>
          <w:szCs w:val="28"/>
        </w:rPr>
        <w:t>2</w:t>
      </w:r>
      <w:r w:rsidRPr="002D3293">
        <w:rPr>
          <w:rFonts w:ascii="Times New Roman" w:hAnsi="Times New Roman" w:cs="Times New Roman"/>
          <w:sz w:val="28"/>
          <w:szCs w:val="28"/>
        </w:rPr>
        <w:t>0%);</w:t>
      </w:r>
    </w:p>
    <w:p w14:paraId="2FBCC6DA" w14:textId="21E9C120" w:rsidR="002D3293" w:rsidRPr="002D3293" w:rsidRDefault="00A96C00" w:rsidP="002D3293">
      <w:pPr>
        <w:suppressAutoHyphen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Вымогательство – </w:t>
      </w:r>
      <w:r w:rsidR="002D3293" w:rsidRPr="002D3293">
        <w:rPr>
          <w:rFonts w:ascii="Times New Roman" w:hAnsi="Times New Roman" w:cs="Times New Roman"/>
          <w:sz w:val="28"/>
          <w:szCs w:val="28"/>
        </w:rPr>
        <w:t>1</w:t>
      </w:r>
      <w:r w:rsidRPr="00121C9F">
        <w:rPr>
          <w:rFonts w:ascii="Times New Roman" w:hAnsi="Times New Roman" w:cs="Times New Roman"/>
          <w:sz w:val="28"/>
          <w:szCs w:val="28"/>
        </w:rPr>
        <w:t>4</w:t>
      </w:r>
      <w:r w:rsidR="002D3293" w:rsidRPr="002D3293">
        <w:rPr>
          <w:rFonts w:ascii="Times New Roman" w:hAnsi="Times New Roman" w:cs="Times New Roman"/>
          <w:sz w:val="28"/>
          <w:szCs w:val="28"/>
        </w:rPr>
        <w:t>,</w:t>
      </w:r>
      <w:r w:rsidRPr="00121C9F">
        <w:rPr>
          <w:rFonts w:ascii="Times New Roman" w:hAnsi="Times New Roman" w:cs="Times New Roman"/>
          <w:sz w:val="28"/>
          <w:szCs w:val="28"/>
        </w:rPr>
        <w:t>0</w:t>
      </w:r>
      <w:r w:rsidR="002D3293" w:rsidRPr="002D3293">
        <w:rPr>
          <w:rFonts w:ascii="Times New Roman" w:hAnsi="Times New Roman" w:cs="Times New Roman"/>
          <w:sz w:val="28"/>
          <w:szCs w:val="28"/>
        </w:rPr>
        <w:t>0%)</w:t>
      </w:r>
    </w:p>
    <w:p w14:paraId="6DC32E49" w14:textId="0F5C4537" w:rsidR="00125995" w:rsidRDefault="00125995" w:rsidP="00125995">
      <w:pPr>
        <w:suppressAutoHyphens/>
        <w:spacing w:after="0" w:line="240" w:lineRule="auto"/>
        <w:ind w:firstLine="720"/>
        <w:jc w:val="both"/>
        <w:rPr>
          <w:rFonts w:ascii="Times New Roman" w:hAnsi="Times New Roman" w:cs="Times New Roman"/>
          <w:sz w:val="28"/>
          <w:szCs w:val="28"/>
        </w:rPr>
      </w:pPr>
      <w:r w:rsidRPr="00BF6265">
        <w:rPr>
          <w:rFonts w:ascii="Times New Roman" w:hAnsi="Times New Roman" w:cs="Times New Roman"/>
          <w:sz w:val="28"/>
          <w:szCs w:val="28"/>
        </w:rPr>
        <w:t xml:space="preserve"> </w:t>
      </w:r>
    </w:p>
    <w:p w14:paraId="67CAD015" w14:textId="1B9C0110" w:rsidR="00125995" w:rsidRDefault="00125995" w:rsidP="00125995">
      <w:pPr>
        <w:spacing w:after="0" w:line="240" w:lineRule="auto"/>
        <w:ind w:firstLine="680"/>
        <w:jc w:val="both"/>
        <w:rPr>
          <w:rFonts w:ascii="Times New Roman" w:hAnsi="Times New Roman" w:cs="Times New Roman"/>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1</w:t>
      </w:r>
      <w:r w:rsidR="00477848">
        <w:rPr>
          <w:rFonts w:ascii="Times New Roman" w:hAnsi="Times New Roman" w:cs="Times New Roman"/>
          <w:b/>
          <w:bCs/>
          <w:iCs/>
          <w:sz w:val="28"/>
          <w:szCs w:val="28"/>
          <w:lang w:val="kk-KZ"/>
        </w:rPr>
        <w:t>9</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2D3293">
        <w:rPr>
          <w:rFonts w:ascii="Times New Roman" w:hAnsi="Times New Roman" w:cs="Times New Roman"/>
          <w:iCs/>
          <w:sz w:val="28"/>
          <w:szCs w:val="28"/>
        </w:rPr>
        <w:t>Определение основных форм распространения коррупции</w:t>
      </w:r>
      <w:r w:rsidR="002D3293" w:rsidRPr="005E423F">
        <w:rPr>
          <w:rFonts w:ascii="Times New Roman" w:hAnsi="Times New Roman" w:cs="Times New Roman"/>
          <w:i/>
          <w:sz w:val="28"/>
          <w:szCs w:val="28"/>
        </w:rPr>
        <w:t xml:space="preserve"> </w:t>
      </w:r>
      <w:r w:rsidR="002D3293" w:rsidRPr="002D3293">
        <w:rPr>
          <w:rFonts w:ascii="Times New Roman" w:hAnsi="Times New Roman" w:cs="Times New Roman"/>
          <w:iCs/>
          <w:sz w:val="28"/>
          <w:szCs w:val="28"/>
        </w:rPr>
        <w:t>группы респондентов «население»</w:t>
      </w:r>
      <w:r w:rsidR="002D3293">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r>
        <w:rPr>
          <w:rFonts w:ascii="Times New Roman" w:hAnsi="Times New Roman" w:cs="Times New Roman"/>
          <w:sz w:val="28"/>
          <w:szCs w:val="28"/>
        </w:rPr>
        <w:t xml:space="preserve"> </w:t>
      </w:r>
    </w:p>
    <w:p w14:paraId="1DED629E" w14:textId="77777777" w:rsidR="00633159" w:rsidRDefault="00633159" w:rsidP="00125995">
      <w:pPr>
        <w:spacing w:after="0" w:line="240" w:lineRule="auto"/>
        <w:ind w:firstLine="680"/>
        <w:jc w:val="both"/>
        <w:rPr>
          <w:rFonts w:ascii="Times New Roman" w:hAnsi="Times New Roman" w:cs="Times New Roman"/>
          <w:sz w:val="28"/>
          <w:szCs w:val="28"/>
        </w:rPr>
      </w:pPr>
    </w:p>
    <w:p w14:paraId="4620B21D" w14:textId="6CC90DB0" w:rsidR="00125995" w:rsidRDefault="002D3293" w:rsidP="00125995">
      <w:pPr>
        <w:spacing w:after="0" w:line="240" w:lineRule="auto"/>
        <w:ind w:firstLine="680"/>
        <w:jc w:val="both"/>
        <w:rPr>
          <w:rFonts w:ascii="Times New Roman" w:hAnsi="Times New Roman" w:cs="Times New Roman"/>
          <w:sz w:val="28"/>
          <w:szCs w:val="28"/>
        </w:rPr>
      </w:pPr>
      <w:r>
        <w:rPr>
          <w:noProof/>
          <w:lang w:eastAsia="ru-RU"/>
        </w:rPr>
        <w:drawing>
          <wp:inline distT="0" distB="0" distL="0" distR="0" wp14:anchorId="781F05E1" wp14:editId="78A2919F">
            <wp:extent cx="5400675" cy="1133475"/>
            <wp:effectExtent l="0" t="0" r="9525" b="9525"/>
            <wp:docPr id="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7E245A" w14:textId="2E455914" w:rsidR="00125995" w:rsidRDefault="00125995" w:rsidP="00125995">
      <w:pPr>
        <w:spacing w:after="0" w:line="240" w:lineRule="auto"/>
        <w:ind w:firstLine="680"/>
        <w:jc w:val="both"/>
        <w:rPr>
          <w:rFonts w:ascii="Times New Roman" w:hAnsi="Times New Roman" w:cs="Times New Roman"/>
          <w:sz w:val="28"/>
          <w:szCs w:val="28"/>
        </w:rPr>
      </w:pPr>
    </w:p>
    <w:p w14:paraId="35771993" w14:textId="6B3A88B6" w:rsidR="00125995" w:rsidRDefault="002D3293" w:rsidP="00125995">
      <w:pPr>
        <w:spacing w:after="0" w:line="240" w:lineRule="auto"/>
        <w:ind w:firstLine="680"/>
        <w:jc w:val="both"/>
        <w:rPr>
          <w:rFonts w:ascii="Times New Roman" w:hAnsi="Times New Roman" w:cs="Times New Roman"/>
          <w:sz w:val="28"/>
          <w:szCs w:val="28"/>
        </w:rPr>
      </w:pPr>
      <w:r w:rsidRPr="002D3293">
        <w:rPr>
          <w:rFonts w:ascii="Times New Roman" w:hAnsi="Times New Roman" w:cs="Times New Roman"/>
          <w:sz w:val="28"/>
          <w:szCs w:val="28"/>
        </w:rPr>
        <w:t>Репрезентативность полученных результатов в разрезе регионов представлена согласно нижеприведенной таблицы.</w:t>
      </w:r>
    </w:p>
    <w:p w14:paraId="541B2510" w14:textId="45EE4D48" w:rsidR="004A4901" w:rsidRDefault="004A4901" w:rsidP="004A4901">
      <w:pPr>
        <w:pStyle w:val="a3"/>
        <w:ind w:firstLine="680"/>
        <w:jc w:val="both"/>
        <w:rPr>
          <w:i/>
        </w:rPr>
      </w:pPr>
      <w:r>
        <w:rPr>
          <w:b/>
          <w:bCs/>
          <w:iCs/>
        </w:rPr>
        <w:t>Таблица</w:t>
      </w:r>
      <w:r w:rsidRPr="00AB402A">
        <w:rPr>
          <w:b/>
          <w:bCs/>
          <w:iCs/>
        </w:rPr>
        <w:t xml:space="preserve"> </w:t>
      </w:r>
      <w:r w:rsidR="00477848">
        <w:rPr>
          <w:b/>
          <w:bCs/>
          <w:iCs/>
          <w:lang w:val="kk-KZ"/>
        </w:rPr>
        <w:t>13</w:t>
      </w:r>
      <w:r w:rsidRPr="00AB402A">
        <w:rPr>
          <w:b/>
          <w:bCs/>
          <w:iCs/>
        </w:rPr>
        <w:t>.</w:t>
      </w:r>
      <w:r w:rsidRPr="00AB402A">
        <w:t xml:space="preserve"> </w:t>
      </w:r>
      <w:r w:rsidR="002D3293">
        <w:rPr>
          <w:iCs/>
        </w:rPr>
        <w:t>Определение основных форм распространения коррупции</w:t>
      </w:r>
      <w:r w:rsidR="002D3293" w:rsidRPr="005E423F">
        <w:rPr>
          <w:i/>
        </w:rPr>
        <w:t xml:space="preserve"> </w:t>
      </w:r>
      <w:r w:rsidR="002D3293" w:rsidRPr="002D3293">
        <w:rPr>
          <w:iCs/>
        </w:rPr>
        <w:t>группы респондентов «население»</w:t>
      </w:r>
      <w:r w:rsidR="002D3293">
        <w:rPr>
          <w:i/>
        </w:rPr>
        <w:t xml:space="preserve"> </w:t>
      </w:r>
      <w:r w:rsidRPr="007E1533">
        <w:rPr>
          <w:i/>
        </w:rPr>
        <w:t>(</w:t>
      </w:r>
      <w:r>
        <w:rPr>
          <w:i/>
        </w:rPr>
        <w:t>территориальные</w:t>
      </w:r>
      <w:r w:rsidRPr="007E1533">
        <w:rPr>
          <w:i/>
        </w:rPr>
        <w:t xml:space="preserve"> значения).</w:t>
      </w:r>
    </w:p>
    <w:p w14:paraId="10DD804A" w14:textId="77777777" w:rsidR="002D3293" w:rsidRDefault="002D3293" w:rsidP="004A4901">
      <w:pPr>
        <w:pStyle w:val="a3"/>
        <w:ind w:firstLine="680"/>
        <w:jc w:val="both"/>
        <w:rPr>
          <w:i/>
        </w:rPr>
      </w:pPr>
    </w:p>
    <w:tbl>
      <w:tblPr>
        <w:tblStyle w:val="ab"/>
        <w:tblW w:w="9356" w:type="dxa"/>
        <w:tblInd w:w="-5" w:type="dxa"/>
        <w:shd w:val="clear" w:color="auto" w:fill="FFFFFF"/>
        <w:tblLayout w:type="fixed"/>
        <w:tblLook w:val="04A0" w:firstRow="1" w:lastRow="0" w:firstColumn="1" w:lastColumn="0" w:noHBand="0" w:noVBand="1"/>
      </w:tblPr>
      <w:tblGrid>
        <w:gridCol w:w="2694"/>
        <w:gridCol w:w="1984"/>
        <w:gridCol w:w="1418"/>
        <w:gridCol w:w="1842"/>
        <w:gridCol w:w="1418"/>
      </w:tblGrid>
      <w:tr w:rsidR="002D3293" w:rsidRPr="002D3293" w14:paraId="5498F4EA" w14:textId="77777777" w:rsidTr="00AF2A1D">
        <w:trPr>
          <w:trHeight w:val="725"/>
        </w:trPr>
        <w:tc>
          <w:tcPr>
            <w:tcW w:w="2694" w:type="dxa"/>
            <w:shd w:val="clear" w:color="auto" w:fill="D0CECE"/>
          </w:tcPr>
          <w:p w14:paraId="56065FEB"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Наименование региона</w:t>
            </w:r>
          </w:p>
        </w:tc>
        <w:tc>
          <w:tcPr>
            <w:tcW w:w="1984" w:type="dxa"/>
            <w:shd w:val="clear" w:color="auto" w:fill="D0CECE"/>
          </w:tcPr>
          <w:p w14:paraId="4D9A9B54" w14:textId="77777777" w:rsidR="002D3293" w:rsidRPr="00AF2A1D" w:rsidRDefault="002D3293" w:rsidP="002D3293">
            <w:pPr>
              <w:ind w:left="-76"/>
              <w:jc w:val="center"/>
              <w:rPr>
                <w:rFonts w:ascii="Times New Roman" w:eastAsia="Times New Roman" w:hAnsi="Times New Roman" w:cs="Times New Roman"/>
                <w:color w:val="000000"/>
                <w:sz w:val="18"/>
                <w:szCs w:val="18"/>
                <w:lang w:eastAsia="ru-RU"/>
              </w:rPr>
            </w:pPr>
            <w:r w:rsidRPr="00AF2A1D">
              <w:rPr>
                <w:rFonts w:ascii="Times New Roman" w:eastAsia="Times New Roman" w:hAnsi="Times New Roman" w:cs="Times New Roman"/>
                <w:sz w:val="18"/>
                <w:szCs w:val="18"/>
                <w:lang w:eastAsia="ru-RU"/>
              </w:rPr>
              <w:t>Содействие в решении каких-либо вопросов по признакам родства, землячества, кумовства</w:t>
            </w:r>
          </w:p>
        </w:tc>
        <w:tc>
          <w:tcPr>
            <w:tcW w:w="1418" w:type="dxa"/>
            <w:shd w:val="clear" w:color="auto" w:fill="D0CECE"/>
          </w:tcPr>
          <w:p w14:paraId="3F45C101"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Взяточничество</w:t>
            </w:r>
          </w:p>
        </w:tc>
        <w:tc>
          <w:tcPr>
            <w:tcW w:w="1842" w:type="dxa"/>
            <w:shd w:val="clear" w:color="auto" w:fill="D0CECE"/>
          </w:tcPr>
          <w:p w14:paraId="720A14E2"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Присвоение бюджетных средств</w:t>
            </w:r>
          </w:p>
        </w:tc>
        <w:tc>
          <w:tcPr>
            <w:tcW w:w="1418" w:type="dxa"/>
            <w:shd w:val="clear" w:color="auto" w:fill="D0CECE"/>
          </w:tcPr>
          <w:p w14:paraId="07D013EC" w14:textId="77777777" w:rsidR="002D3293" w:rsidRPr="00AF2A1D" w:rsidRDefault="002D3293" w:rsidP="002D3293">
            <w:pPr>
              <w:ind w:left="-76"/>
              <w:jc w:val="center"/>
              <w:rPr>
                <w:rFonts w:ascii="Times New Roman" w:eastAsia="Times New Roman" w:hAnsi="Times New Roman" w:cs="Times New Roman"/>
                <w:color w:val="000000"/>
                <w:sz w:val="18"/>
                <w:szCs w:val="18"/>
                <w:lang w:eastAsia="ru-RU"/>
              </w:rPr>
            </w:pPr>
            <w:r w:rsidRPr="00AF2A1D">
              <w:rPr>
                <w:rFonts w:ascii="Times New Roman" w:eastAsia="Times New Roman" w:hAnsi="Times New Roman" w:cs="Times New Roman"/>
                <w:sz w:val="18"/>
                <w:szCs w:val="18"/>
                <w:lang w:eastAsia="ru-RU"/>
              </w:rPr>
              <w:t>Вымогательство</w:t>
            </w:r>
          </w:p>
        </w:tc>
      </w:tr>
      <w:tr w:rsidR="002D3293" w:rsidRPr="002D3293" w14:paraId="0CEC1EBA" w14:textId="77777777" w:rsidTr="00800CDB">
        <w:trPr>
          <w:trHeight w:val="258"/>
        </w:trPr>
        <w:tc>
          <w:tcPr>
            <w:tcW w:w="2694" w:type="dxa"/>
            <w:shd w:val="clear" w:color="auto" w:fill="B4C6E7" w:themeFill="accent1" w:themeFillTint="66"/>
          </w:tcPr>
          <w:p w14:paraId="0AF886FC"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Республика Казахстан</w:t>
            </w:r>
          </w:p>
        </w:tc>
        <w:tc>
          <w:tcPr>
            <w:tcW w:w="1984" w:type="dxa"/>
            <w:shd w:val="clear" w:color="auto" w:fill="B4C6E7" w:themeFill="accent1" w:themeFillTint="66"/>
            <w:vAlign w:val="center"/>
          </w:tcPr>
          <w:p w14:paraId="7B5F1A14" w14:textId="3C3299E8" w:rsidR="002D3293" w:rsidRPr="00AF2A1D" w:rsidRDefault="00AF2A1D" w:rsidP="00AF2A1D">
            <w:pPr>
              <w:ind w:left="-76"/>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val="en-US" w:eastAsia="ru-RU"/>
              </w:rPr>
              <w:t>21</w:t>
            </w:r>
            <w:r w:rsidR="002D3293" w:rsidRPr="00AF2A1D">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en-US" w:eastAsia="ru-RU"/>
              </w:rPr>
              <w:t>2</w:t>
            </w:r>
            <w:r w:rsidR="002D3293" w:rsidRPr="00AF2A1D">
              <w:rPr>
                <w:rFonts w:ascii="Times New Roman" w:eastAsia="Times New Roman" w:hAnsi="Times New Roman" w:cs="Times New Roman"/>
                <w:color w:val="000000"/>
                <w:sz w:val="18"/>
                <w:szCs w:val="18"/>
                <w:lang w:val="en-US" w:eastAsia="ru-RU"/>
              </w:rPr>
              <w:t>%</w:t>
            </w:r>
          </w:p>
        </w:tc>
        <w:tc>
          <w:tcPr>
            <w:tcW w:w="1418" w:type="dxa"/>
            <w:shd w:val="clear" w:color="auto" w:fill="B4C6E7" w:themeFill="accent1" w:themeFillTint="66"/>
            <w:vAlign w:val="center"/>
          </w:tcPr>
          <w:p w14:paraId="0A787BBD" w14:textId="35CEB2BD" w:rsidR="002D3293" w:rsidRPr="00AF2A1D" w:rsidRDefault="002D3293" w:rsidP="00C41EC8">
            <w:pPr>
              <w:ind w:left="-76"/>
              <w:jc w:val="center"/>
              <w:rPr>
                <w:rFonts w:ascii="Times New Roman" w:eastAsia="Times New Roman" w:hAnsi="Times New Roman" w:cs="Times New Roman"/>
                <w:sz w:val="18"/>
                <w:szCs w:val="18"/>
                <w:lang w:val="en-US" w:eastAsia="ru-RU"/>
              </w:rPr>
            </w:pPr>
            <w:r w:rsidRPr="00AF2A1D">
              <w:rPr>
                <w:rFonts w:ascii="Times New Roman" w:eastAsia="Times New Roman" w:hAnsi="Times New Roman" w:cs="Times New Roman"/>
                <w:color w:val="000000"/>
                <w:sz w:val="18"/>
                <w:szCs w:val="18"/>
                <w:lang w:val="en-US" w:eastAsia="ru-RU"/>
              </w:rPr>
              <w:t>4</w:t>
            </w:r>
            <w:r w:rsidR="00C41EC8">
              <w:rPr>
                <w:rFonts w:ascii="Times New Roman" w:eastAsia="Times New Roman" w:hAnsi="Times New Roman" w:cs="Times New Roman"/>
                <w:color w:val="000000"/>
                <w:sz w:val="18"/>
                <w:szCs w:val="18"/>
                <w:lang w:val="en-US" w:eastAsia="ru-RU"/>
              </w:rPr>
              <w:t>4</w:t>
            </w:r>
            <w:r w:rsidRPr="00AF2A1D">
              <w:rPr>
                <w:rFonts w:ascii="Times New Roman" w:eastAsia="Times New Roman" w:hAnsi="Times New Roman" w:cs="Times New Roman"/>
                <w:color w:val="000000"/>
                <w:sz w:val="18"/>
                <w:szCs w:val="18"/>
                <w:lang w:val="en-US" w:eastAsia="ru-RU"/>
              </w:rPr>
              <w:t>,</w:t>
            </w:r>
            <w:r w:rsidR="00C41EC8">
              <w:rPr>
                <w:rFonts w:ascii="Times New Roman" w:eastAsia="Times New Roman" w:hAnsi="Times New Roman" w:cs="Times New Roman"/>
                <w:color w:val="000000"/>
                <w:sz w:val="18"/>
                <w:szCs w:val="18"/>
                <w:lang w:val="en-US" w:eastAsia="ru-RU"/>
              </w:rPr>
              <w:t>0</w:t>
            </w:r>
            <w:r w:rsidRPr="00AF2A1D">
              <w:rPr>
                <w:rFonts w:ascii="Times New Roman" w:eastAsia="Times New Roman" w:hAnsi="Times New Roman" w:cs="Times New Roman"/>
                <w:color w:val="000000"/>
                <w:sz w:val="18"/>
                <w:szCs w:val="18"/>
                <w:lang w:val="en-US" w:eastAsia="ru-RU"/>
              </w:rPr>
              <w:t>%</w:t>
            </w:r>
          </w:p>
        </w:tc>
        <w:tc>
          <w:tcPr>
            <w:tcW w:w="1842" w:type="dxa"/>
            <w:shd w:val="clear" w:color="auto" w:fill="B4C6E7" w:themeFill="accent1" w:themeFillTint="66"/>
            <w:vAlign w:val="center"/>
          </w:tcPr>
          <w:p w14:paraId="4B2FA88C" w14:textId="24F6258A" w:rsidR="002D3293" w:rsidRPr="00AF2A1D" w:rsidRDefault="002D3293" w:rsidP="002D3293">
            <w:pPr>
              <w:ind w:left="-76"/>
              <w:jc w:val="center"/>
              <w:rPr>
                <w:rFonts w:ascii="Times New Roman" w:eastAsia="Times New Roman" w:hAnsi="Times New Roman" w:cs="Times New Roman"/>
                <w:sz w:val="18"/>
                <w:szCs w:val="18"/>
                <w:lang w:val="en-US" w:eastAsia="ru-RU"/>
              </w:rPr>
            </w:pPr>
            <w:r w:rsidRPr="00AF2A1D">
              <w:rPr>
                <w:rFonts w:ascii="Times New Roman" w:eastAsia="Times New Roman" w:hAnsi="Times New Roman" w:cs="Times New Roman"/>
                <w:color w:val="000000"/>
                <w:sz w:val="18"/>
                <w:szCs w:val="18"/>
                <w:lang w:val="en-US" w:eastAsia="ru-RU"/>
              </w:rPr>
              <w:t>2</w:t>
            </w:r>
            <w:r w:rsidR="00C41EC8">
              <w:rPr>
                <w:rFonts w:ascii="Times New Roman" w:eastAsia="Times New Roman" w:hAnsi="Times New Roman" w:cs="Times New Roman"/>
                <w:color w:val="000000"/>
                <w:sz w:val="18"/>
                <w:szCs w:val="18"/>
                <w:lang w:val="en-US" w:eastAsia="ru-RU"/>
              </w:rPr>
              <w:t>0,8</w:t>
            </w:r>
            <w:r w:rsidRPr="00AF2A1D">
              <w:rPr>
                <w:rFonts w:ascii="Times New Roman" w:eastAsia="Times New Roman" w:hAnsi="Times New Roman" w:cs="Times New Roman"/>
                <w:color w:val="000000"/>
                <w:sz w:val="18"/>
                <w:szCs w:val="18"/>
                <w:lang w:val="en-US" w:eastAsia="ru-RU"/>
              </w:rPr>
              <w:t>%</w:t>
            </w:r>
          </w:p>
        </w:tc>
        <w:tc>
          <w:tcPr>
            <w:tcW w:w="1418" w:type="dxa"/>
            <w:shd w:val="clear" w:color="auto" w:fill="B4C6E7" w:themeFill="accent1" w:themeFillTint="66"/>
            <w:vAlign w:val="center"/>
          </w:tcPr>
          <w:p w14:paraId="7E61E71C" w14:textId="321A8EAF" w:rsidR="002D3293" w:rsidRPr="00AF2A1D" w:rsidRDefault="002D3293" w:rsidP="00C41EC8">
            <w:pPr>
              <w:ind w:left="-76"/>
              <w:jc w:val="center"/>
              <w:rPr>
                <w:rFonts w:ascii="Times New Roman" w:eastAsia="Times New Roman" w:hAnsi="Times New Roman" w:cs="Times New Roman"/>
                <w:sz w:val="18"/>
                <w:szCs w:val="18"/>
                <w:lang w:val="en-US" w:eastAsia="ru-RU"/>
              </w:rPr>
            </w:pPr>
            <w:r w:rsidRPr="00AF2A1D">
              <w:rPr>
                <w:rFonts w:ascii="Times New Roman" w:eastAsia="Times New Roman" w:hAnsi="Times New Roman" w:cs="Times New Roman"/>
                <w:color w:val="000000"/>
                <w:sz w:val="18"/>
                <w:szCs w:val="18"/>
                <w:lang w:val="en-US" w:eastAsia="ru-RU"/>
              </w:rPr>
              <w:t>1</w:t>
            </w:r>
            <w:r w:rsidR="00C41EC8">
              <w:rPr>
                <w:rFonts w:ascii="Times New Roman" w:eastAsia="Times New Roman" w:hAnsi="Times New Roman" w:cs="Times New Roman"/>
                <w:color w:val="000000"/>
                <w:sz w:val="18"/>
                <w:szCs w:val="18"/>
                <w:lang w:val="en-US" w:eastAsia="ru-RU"/>
              </w:rPr>
              <w:t>4</w:t>
            </w:r>
            <w:r w:rsidRPr="00AF2A1D">
              <w:rPr>
                <w:rFonts w:ascii="Times New Roman" w:eastAsia="Times New Roman" w:hAnsi="Times New Roman" w:cs="Times New Roman"/>
                <w:color w:val="000000"/>
                <w:sz w:val="18"/>
                <w:szCs w:val="18"/>
                <w:lang w:val="en-US" w:eastAsia="ru-RU"/>
              </w:rPr>
              <w:t>,0%</w:t>
            </w:r>
          </w:p>
        </w:tc>
      </w:tr>
      <w:tr w:rsidR="002D3293" w:rsidRPr="002D3293" w14:paraId="79816C0C" w14:textId="77777777" w:rsidTr="00AF2A1D">
        <w:trPr>
          <w:trHeight w:val="172"/>
        </w:trPr>
        <w:tc>
          <w:tcPr>
            <w:tcW w:w="2694" w:type="dxa"/>
            <w:shd w:val="clear" w:color="auto" w:fill="FFFFFF"/>
          </w:tcPr>
          <w:p w14:paraId="59637B4B"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Акмолинская область</w:t>
            </w:r>
          </w:p>
        </w:tc>
        <w:tc>
          <w:tcPr>
            <w:tcW w:w="1984" w:type="dxa"/>
            <w:shd w:val="clear" w:color="auto" w:fill="auto"/>
            <w:vAlign w:val="center"/>
          </w:tcPr>
          <w:p w14:paraId="587DCF26"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21,50%</w:t>
            </w:r>
          </w:p>
        </w:tc>
        <w:tc>
          <w:tcPr>
            <w:tcW w:w="1418" w:type="dxa"/>
            <w:shd w:val="clear" w:color="auto" w:fill="auto"/>
            <w:vAlign w:val="center"/>
          </w:tcPr>
          <w:p w14:paraId="6D80DC03"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42,70%</w:t>
            </w:r>
          </w:p>
        </w:tc>
        <w:tc>
          <w:tcPr>
            <w:tcW w:w="1842" w:type="dxa"/>
            <w:shd w:val="clear" w:color="auto" w:fill="auto"/>
            <w:vAlign w:val="center"/>
          </w:tcPr>
          <w:p w14:paraId="03855EEC"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20,00%</w:t>
            </w:r>
          </w:p>
        </w:tc>
        <w:tc>
          <w:tcPr>
            <w:tcW w:w="1418" w:type="dxa"/>
            <w:shd w:val="clear" w:color="auto" w:fill="auto"/>
            <w:vAlign w:val="center"/>
          </w:tcPr>
          <w:p w14:paraId="2E9732B7"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15,80%</w:t>
            </w:r>
          </w:p>
        </w:tc>
      </w:tr>
      <w:tr w:rsidR="002D3293" w:rsidRPr="002D3293" w14:paraId="09A1FF06" w14:textId="77777777" w:rsidTr="00AF2A1D">
        <w:trPr>
          <w:trHeight w:val="216"/>
        </w:trPr>
        <w:tc>
          <w:tcPr>
            <w:tcW w:w="2694" w:type="dxa"/>
            <w:shd w:val="clear" w:color="auto" w:fill="FFFFFF"/>
          </w:tcPr>
          <w:p w14:paraId="751AF2D4"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lastRenderedPageBreak/>
              <w:t xml:space="preserve">Актюбинская область </w:t>
            </w:r>
          </w:p>
        </w:tc>
        <w:tc>
          <w:tcPr>
            <w:tcW w:w="1984" w:type="dxa"/>
            <w:shd w:val="clear" w:color="auto" w:fill="auto"/>
            <w:vAlign w:val="center"/>
          </w:tcPr>
          <w:p w14:paraId="25E2B391"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19,40%</w:t>
            </w:r>
          </w:p>
        </w:tc>
        <w:tc>
          <w:tcPr>
            <w:tcW w:w="1418" w:type="dxa"/>
            <w:shd w:val="clear" w:color="auto" w:fill="auto"/>
            <w:vAlign w:val="center"/>
          </w:tcPr>
          <w:p w14:paraId="050F8198"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49,20%</w:t>
            </w:r>
          </w:p>
        </w:tc>
        <w:tc>
          <w:tcPr>
            <w:tcW w:w="1842" w:type="dxa"/>
            <w:shd w:val="clear" w:color="auto" w:fill="auto"/>
            <w:vAlign w:val="center"/>
          </w:tcPr>
          <w:p w14:paraId="3EEB555F"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21,70%</w:t>
            </w:r>
          </w:p>
        </w:tc>
        <w:tc>
          <w:tcPr>
            <w:tcW w:w="1418" w:type="dxa"/>
            <w:shd w:val="clear" w:color="auto" w:fill="auto"/>
            <w:vAlign w:val="center"/>
          </w:tcPr>
          <w:p w14:paraId="6536FD58"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9,70%</w:t>
            </w:r>
          </w:p>
        </w:tc>
      </w:tr>
      <w:tr w:rsidR="002D3293" w:rsidRPr="002D3293" w14:paraId="29B30761" w14:textId="77777777" w:rsidTr="00AF2A1D">
        <w:trPr>
          <w:trHeight w:val="191"/>
        </w:trPr>
        <w:tc>
          <w:tcPr>
            <w:tcW w:w="2694" w:type="dxa"/>
            <w:shd w:val="clear" w:color="auto" w:fill="FFFFFF"/>
          </w:tcPr>
          <w:p w14:paraId="26C14BCB"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 xml:space="preserve">Алматинская область </w:t>
            </w:r>
          </w:p>
        </w:tc>
        <w:tc>
          <w:tcPr>
            <w:tcW w:w="1984" w:type="dxa"/>
            <w:shd w:val="clear" w:color="auto" w:fill="auto"/>
            <w:vAlign w:val="center"/>
          </w:tcPr>
          <w:p w14:paraId="60857094"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val="en-US" w:eastAsia="ru-RU"/>
              </w:rPr>
              <w:t>35,20%</w:t>
            </w:r>
          </w:p>
        </w:tc>
        <w:tc>
          <w:tcPr>
            <w:tcW w:w="1418" w:type="dxa"/>
            <w:shd w:val="clear" w:color="auto" w:fill="auto"/>
            <w:vAlign w:val="center"/>
          </w:tcPr>
          <w:p w14:paraId="7A3CC2B1"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31,00%</w:t>
            </w:r>
          </w:p>
        </w:tc>
        <w:tc>
          <w:tcPr>
            <w:tcW w:w="1842" w:type="dxa"/>
            <w:shd w:val="clear" w:color="auto" w:fill="auto"/>
            <w:vAlign w:val="center"/>
          </w:tcPr>
          <w:p w14:paraId="0805F3D8"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14,60%</w:t>
            </w:r>
          </w:p>
        </w:tc>
        <w:tc>
          <w:tcPr>
            <w:tcW w:w="1418" w:type="dxa"/>
            <w:shd w:val="clear" w:color="auto" w:fill="auto"/>
            <w:vAlign w:val="center"/>
          </w:tcPr>
          <w:p w14:paraId="67685C8A"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19,20%</w:t>
            </w:r>
          </w:p>
        </w:tc>
      </w:tr>
      <w:tr w:rsidR="002D3293" w:rsidRPr="002D3293" w14:paraId="56E29391" w14:textId="77777777" w:rsidTr="00AF2A1D">
        <w:trPr>
          <w:trHeight w:val="216"/>
        </w:trPr>
        <w:tc>
          <w:tcPr>
            <w:tcW w:w="2694" w:type="dxa"/>
            <w:shd w:val="clear" w:color="auto" w:fill="FFFFFF"/>
          </w:tcPr>
          <w:p w14:paraId="542EE7A2"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Атырауская область</w:t>
            </w:r>
          </w:p>
        </w:tc>
        <w:tc>
          <w:tcPr>
            <w:tcW w:w="1984" w:type="dxa"/>
            <w:shd w:val="clear" w:color="auto" w:fill="auto"/>
            <w:vAlign w:val="center"/>
          </w:tcPr>
          <w:p w14:paraId="26791210"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14,80%</w:t>
            </w:r>
          </w:p>
        </w:tc>
        <w:tc>
          <w:tcPr>
            <w:tcW w:w="1418" w:type="dxa"/>
            <w:shd w:val="clear" w:color="auto" w:fill="auto"/>
            <w:vAlign w:val="center"/>
          </w:tcPr>
          <w:p w14:paraId="0DB6ABFC"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53,10%</w:t>
            </w:r>
          </w:p>
        </w:tc>
        <w:tc>
          <w:tcPr>
            <w:tcW w:w="1842" w:type="dxa"/>
            <w:shd w:val="clear" w:color="auto" w:fill="auto"/>
            <w:vAlign w:val="center"/>
          </w:tcPr>
          <w:p w14:paraId="33F0908E"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21,10%</w:t>
            </w:r>
          </w:p>
        </w:tc>
        <w:tc>
          <w:tcPr>
            <w:tcW w:w="1418" w:type="dxa"/>
            <w:shd w:val="clear" w:color="auto" w:fill="auto"/>
            <w:vAlign w:val="center"/>
          </w:tcPr>
          <w:p w14:paraId="2EE65F4B"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11,00%</w:t>
            </w:r>
          </w:p>
        </w:tc>
      </w:tr>
      <w:tr w:rsidR="002D3293" w:rsidRPr="002D3293" w14:paraId="0686A6F6" w14:textId="77777777" w:rsidTr="00AF2A1D">
        <w:trPr>
          <w:trHeight w:val="213"/>
        </w:trPr>
        <w:tc>
          <w:tcPr>
            <w:tcW w:w="2694" w:type="dxa"/>
            <w:shd w:val="clear" w:color="auto" w:fill="FFFFFF"/>
          </w:tcPr>
          <w:p w14:paraId="4D43FAEA" w14:textId="045F3664" w:rsidR="002D3293" w:rsidRPr="00AF2A1D" w:rsidRDefault="00AF2A1D" w:rsidP="002D3293">
            <w:pPr>
              <w:ind w:left="-76"/>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2D3293" w:rsidRPr="00AF2A1D">
              <w:rPr>
                <w:rFonts w:ascii="Times New Roman" w:eastAsia="Times New Roman" w:hAnsi="Times New Roman" w:cs="Times New Roman"/>
                <w:sz w:val="18"/>
                <w:szCs w:val="18"/>
                <w:lang w:eastAsia="ru-RU"/>
              </w:rPr>
              <w:t>Казахстанская область</w:t>
            </w:r>
          </w:p>
        </w:tc>
        <w:tc>
          <w:tcPr>
            <w:tcW w:w="1984" w:type="dxa"/>
            <w:shd w:val="clear" w:color="auto" w:fill="auto"/>
            <w:vAlign w:val="center"/>
          </w:tcPr>
          <w:p w14:paraId="43FDC9A9"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18,60%</w:t>
            </w:r>
          </w:p>
        </w:tc>
        <w:tc>
          <w:tcPr>
            <w:tcW w:w="1418" w:type="dxa"/>
            <w:shd w:val="clear" w:color="auto" w:fill="auto"/>
            <w:vAlign w:val="center"/>
          </w:tcPr>
          <w:p w14:paraId="7A2E2C63"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41,90%</w:t>
            </w:r>
          </w:p>
        </w:tc>
        <w:tc>
          <w:tcPr>
            <w:tcW w:w="1842" w:type="dxa"/>
            <w:shd w:val="clear" w:color="auto" w:fill="auto"/>
            <w:vAlign w:val="center"/>
          </w:tcPr>
          <w:p w14:paraId="5869C38E"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21,60%</w:t>
            </w:r>
          </w:p>
        </w:tc>
        <w:tc>
          <w:tcPr>
            <w:tcW w:w="1418" w:type="dxa"/>
            <w:shd w:val="clear" w:color="auto" w:fill="auto"/>
            <w:vAlign w:val="center"/>
          </w:tcPr>
          <w:p w14:paraId="6C800682"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17,90%</w:t>
            </w:r>
          </w:p>
        </w:tc>
      </w:tr>
      <w:tr w:rsidR="002D3293" w:rsidRPr="002D3293" w14:paraId="2081551D" w14:textId="77777777" w:rsidTr="00AF2A1D">
        <w:trPr>
          <w:trHeight w:val="243"/>
        </w:trPr>
        <w:tc>
          <w:tcPr>
            <w:tcW w:w="2694" w:type="dxa"/>
            <w:shd w:val="clear" w:color="auto" w:fill="FFFFFF"/>
          </w:tcPr>
          <w:p w14:paraId="76BFD70C"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Жамбылская область</w:t>
            </w:r>
          </w:p>
        </w:tc>
        <w:tc>
          <w:tcPr>
            <w:tcW w:w="1984" w:type="dxa"/>
            <w:shd w:val="clear" w:color="auto" w:fill="auto"/>
            <w:vAlign w:val="center"/>
          </w:tcPr>
          <w:p w14:paraId="38A9E397"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8,80%</w:t>
            </w:r>
          </w:p>
        </w:tc>
        <w:tc>
          <w:tcPr>
            <w:tcW w:w="1418" w:type="dxa"/>
            <w:shd w:val="clear" w:color="auto" w:fill="auto"/>
            <w:vAlign w:val="center"/>
          </w:tcPr>
          <w:p w14:paraId="688CF7FC"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54,30%</w:t>
            </w:r>
          </w:p>
        </w:tc>
        <w:tc>
          <w:tcPr>
            <w:tcW w:w="1842" w:type="dxa"/>
            <w:shd w:val="clear" w:color="auto" w:fill="auto"/>
            <w:vAlign w:val="center"/>
          </w:tcPr>
          <w:p w14:paraId="0312807A"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27,60%</w:t>
            </w:r>
          </w:p>
        </w:tc>
        <w:tc>
          <w:tcPr>
            <w:tcW w:w="1418" w:type="dxa"/>
            <w:shd w:val="clear" w:color="auto" w:fill="auto"/>
            <w:vAlign w:val="center"/>
          </w:tcPr>
          <w:p w14:paraId="77D77A72"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9,30%</w:t>
            </w:r>
          </w:p>
        </w:tc>
      </w:tr>
      <w:tr w:rsidR="002D3293" w:rsidRPr="002D3293" w14:paraId="13BF9FB6" w14:textId="77777777" w:rsidTr="00AF2A1D">
        <w:trPr>
          <w:trHeight w:val="260"/>
        </w:trPr>
        <w:tc>
          <w:tcPr>
            <w:tcW w:w="2694" w:type="dxa"/>
            <w:shd w:val="clear" w:color="auto" w:fill="FFFFFF"/>
          </w:tcPr>
          <w:p w14:paraId="1CAB0118"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Карагандинская область</w:t>
            </w:r>
          </w:p>
        </w:tc>
        <w:tc>
          <w:tcPr>
            <w:tcW w:w="1984" w:type="dxa"/>
            <w:shd w:val="clear" w:color="auto" w:fill="auto"/>
            <w:vAlign w:val="center"/>
          </w:tcPr>
          <w:p w14:paraId="6755BB1A"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17,10%</w:t>
            </w:r>
          </w:p>
        </w:tc>
        <w:tc>
          <w:tcPr>
            <w:tcW w:w="1418" w:type="dxa"/>
            <w:shd w:val="clear" w:color="auto" w:fill="auto"/>
            <w:vAlign w:val="center"/>
          </w:tcPr>
          <w:p w14:paraId="5EF7B5ED"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42,90%</w:t>
            </w:r>
          </w:p>
        </w:tc>
        <w:tc>
          <w:tcPr>
            <w:tcW w:w="1842" w:type="dxa"/>
            <w:shd w:val="clear" w:color="auto" w:fill="auto"/>
            <w:vAlign w:val="center"/>
          </w:tcPr>
          <w:p w14:paraId="600B2B00"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24,50%</w:t>
            </w:r>
          </w:p>
        </w:tc>
        <w:tc>
          <w:tcPr>
            <w:tcW w:w="1418" w:type="dxa"/>
            <w:shd w:val="clear" w:color="auto" w:fill="auto"/>
            <w:vAlign w:val="center"/>
          </w:tcPr>
          <w:p w14:paraId="277D7A0A"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15,50%</w:t>
            </w:r>
          </w:p>
        </w:tc>
      </w:tr>
      <w:tr w:rsidR="002D3293" w:rsidRPr="002D3293" w14:paraId="5B05FE8D" w14:textId="77777777" w:rsidTr="00AF2A1D">
        <w:trPr>
          <w:trHeight w:val="239"/>
        </w:trPr>
        <w:tc>
          <w:tcPr>
            <w:tcW w:w="2694" w:type="dxa"/>
            <w:shd w:val="clear" w:color="auto" w:fill="FFFFFF"/>
          </w:tcPr>
          <w:p w14:paraId="395EC6EF"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Костанайская область</w:t>
            </w:r>
          </w:p>
        </w:tc>
        <w:tc>
          <w:tcPr>
            <w:tcW w:w="1984" w:type="dxa"/>
            <w:shd w:val="clear" w:color="auto" w:fill="auto"/>
            <w:vAlign w:val="center"/>
          </w:tcPr>
          <w:p w14:paraId="0402930C"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18,80%</w:t>
            </w:r>
          </w:p>
        </w:tc>
        <w:tc>
          <w:tcPr>
            <w:tcW w:w="1418" w:type="dxa"/>
            <w:shd w:val="clear" w:color="auto" w:fill="auto"/>
            <w:vAlign w:val="center"/>
          </w:tcPr>
          <w:p w14:paraId="71CFED20"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52,70%</w:t>
            </w:r>
          </w:p>
        </w:tc>
        <w:tc>
          <w:tcPr>
            <w:tcW w:w="1842" w:type="dxa"/>
            <w:shd w:val="clear" w:color="auto" w:fill="auto"/>
            <w:vAlign w:val="center"/>
          </w:tcPr>
          <w:p w14:paraId="50C8E68D"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18,20%</w:t>
            </w:r>
          </w:p>
        </w:tc>
        <w:tc>
          <w:tcPr>
            <w:tcW w:w="1418" w:type="dxa"/>
            <w:shd w:val="clear" w:color="auto" w:fill="auto"/>
            <w:vAlign w:val="center"/>
          </w:tcPr>
          <w:p w14:paraId="464187DD"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10,30%</w:t>
            </w:r>
          </w:p>
        </w:tc>
      </w:tr>
      <w:tr w:rsidR="002D3293" w:rsidRPr="002D3293" w14:paraId="2BE7F6D7" w14:textId="77777777" w:rsidTr="00AF2A1D">
        <w:trPr>
          <w:trHeight w:val="156"/>
        </w:trPr>
        <w:tc>
          <w:tcPr>
            <w:tcW w:w="2694" w:type="dxa"/>
            <w:shd w:val="clear" w:color="auto" w:fill="FFFFFF"/>
          </w:tcPr>
          <w:p w14:paraId="10035C30"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Кызылординская область</w:t>
            </w:r>
          </w:p>
        </w:tc>
        <w:tc>
          <w:tcPr>
            <w:tcW w:w="1984" w:type="dxa"/>
            <w:shd w:val="clear" w:color="auto" w:fill="auto"/>
            <w:vAlign w:val="center"/>
          </w:tcPr>
          <w:p w14:paraId="6BF465AB"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22,10%</w:t>
            </w:r>
          </w:p>
        </w:tc>
        <w:tc>
          <w:tcPr>
            <w:tcW w:w="1418" w:type="dxa"/>
            <w:shd w:val="clear" w:color="auto" w:fill="auto"/>
            <w:vAlign w:val="center"/>
          </w:tcPr>
          <w:p w14:paraId="19ED2EDC"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54,60%</w:t>
            </w:r>
          </w:p>
        </w:tc>
        <w:tc>
          <w:tcPr>
            <w:tcW w:w="1842" w:type="dxa"/>
            <w:shd w:val="clear" w:color="auto" w:fill="auto"/>
            <w:vAlign w:val="center"/>
          </w:tcPr>
          <w:p w14:paraId="3B2B6A64"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13,80%</w:t>
            </w:r>
          </w:p>
        </w:tc>
        <w:tc>
          <w:tcPr>
            <w:tcW w:w="1418" w:type="dxa"/>
            <w:shd w:val="clear" w:color="auto" w:fill="auto"/>
            <w:vAlign w:val="center"/>
          </w:tcPr>
          <w:p w14:paraId="0B9D4836"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9,50%</w:t>
            </w:r>
          </w:p>
        </w:tc>
      </w:tr>
      <w:tr w:rsidR="002D3293" w:rsidRPr="002D3293" w14:paraId="52158768" w14:textId="77777777" w:rsidTr="00AF2A1D">
        <w:trPr>
          <w:trHeight w:val="159"/>
        </w:trPr>
        <w:tc>
          <w:tcPr>
            <w:tcW w:w="2694" w:type="dxa"/>
            <w:shd w:val="clear" w:color="auto" w:fill="FFFFFF"/>
          </w:tcPr>
          <w:p w14:paraId="7CF56AEC"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Мангистауская область</w:t>
            </w:r>
          </w:p>
        </w:tc>
        <w:tc>
          <w:tcPr>
            <w:tcW w:w="1984" w:type="dxa"/>
            <w:shd w:val="clear" w:color="auto" w:fill="auto"/>
            <w:vAlign w:val="center"/>
          </w:tcPr>
          <w:p w14:paraId="6E13D140"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val="en-US" w:eastAsia="ru-RU"/>
              </w:rPr>
              <w:t>33,00%</w:t>
            </w:r>
          </w:p>
        </w:tc>
        <w:tc>
          <w:tcPr>
            <w:tcW w:w="1418" w:type="dxa"/>
            <w:shd w:val="clear" w:color="auto" w:fill="auto"/>
            <w:vAlign w:val="center"/>
          </w:tcPr>
          <w:p w14:paraId="094F6549"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45,10%</w:t>
            </w:r>
          </w:p>
        </w:tc>
        <w:tc>
          <w:tcPr>
            <w:tcW w:w="1842" w:type="dxa"/>
            <w:shd w:val="clear" w:color="auto" w:fill="auto"/>
            <w:vAlign w:val="center"/>
          </w:tcPr>
          <w:p w14:paraId="45ED5DB0"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14,40%</w:t>
            </w:r>
          </w:p>
        </w:tc>
        <w:tc>
          <w:tcPr>
            <w:tcW w:w="1418" w:type="dxa"/>
            <w:shd w:val="clear" w:color="auto" w:fill="auto"/>
            <w:vAlign w:val="center"/>
          </w:tcPr>
          <w:p w14:paraId="3E2FFD4F"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7,50%</w:t>
            </w:r>
          </w:p>
        </w:tc>
      </w:tr>
      <w:tr w:rsidR="002D3293" w:rsidRPr="002D3293" w14:paraId="1FC38159" w14:textId="77777777" w:rsidTr="00AF2A1D">
        <w:trPr>
          <w:trHeight w:val="169"/>
        </w:trPr>
        <w:tc>
          <w:tcPr>
            <w:tcW w:w="2694" w:type="dxa"/>
            <w:shd w:val="clear" w:color="auto" w:fill="FFFFFF"/>
          </w:tcPr>
          <w:p w14:paraId="1EF8741B"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Павлодарская область</w:t>
            </w:r>
          </w:p>
        </w:tc>
        <w:tc>
          <w:tcPr>
            <w:tcW w:w="1984" w:type="dxa"/>
            <w:shd w:val="clear" w:color="auto" w:fill="auto"/>
            <w:vAlign w:val="center"/>
          </w:tcPr>
          <w:p w14:paraId="3C8AE2AF"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18,20%</w:t>
            </w:r>
          </w:p>
        </w:tc>
        <w:tc>
          <w:tcPr>
            <w:tcW w:w="1418" w:type="dxa"/>
            <w:shd w:val="clear" w:color="auto" w:fill="auto"/>
            <w:vAlign w:val="center"/>
          </w:tcPr>
          <w:p w14:paraId="37273A3A"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51,30%</w:t>
            </w:r>
          </w:p>
        </w:tc>
        <w:tc>
          <w:tcPr>
            <w:tcW w:w="1842" w:type="dxa"/>
            <w:shd w:val="clear" w:color="auto" w:fill="auto"/>
            <w:vAlign w:val="center"/>
          </w:tcPr>
          <w:p w14:paraId="76F19710"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14,10%</w:t>
            </w:r>
          </w:p>
        </w:tc>
        <w:tc>
          <w:tcPr>
            <w:tcW w:w="1418" w:type="dxa"/>
            <w:shd w:val="clear" w:color="auto" w:fill="auto"/>
            <w:vAlign w:val="center"/>
          </w:tcPr>
          <w:p w14:paraId="2D3D3268"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16,40%</w:t>
            </w:r>
          </w:p>
        </w:tc>
      </w:tr>
      <w:tr w:rsidR="002D3293" w:rsidRPr="002D3293" w14:paraId="701606BA" w14:textId="77777777" w:rsidTr="00AF2A1D">
        <w:trPr>
          <w:trHeight w:val="226"/>
        </w:trPr>
        <w:tc>
          <w:tcPr>
            <w:tcW w:w="2694" w:type="dxa"/>
            <w:shd w:val="clear" w:color="auto" w:fill="FFFFFF"/>
          </w:tcPr>
          <w:p w14:paraId="2A45E456"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Северо-Казахстанская область</w:t>
            </w:r>
          </w:p>
        </w:tc>
        <w:tc>
          <w:tcPr>
            <w:tcW w:w="1984" w:type="dxa"/>
            <w:shd w:val="clear" w:color="auto" w:fill="auto"/>
            <w:vAlign w:val="center"/>
          </w:tcPr>
          <w:p w14:paraId="56558923"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val="en-US" w:eastAsia="ru-RU"/>
              </w:rPr>
              <w:t>31,40%</w:t>
            </w:r>
          </w:p>
        </w:tc>
        <w:tc>
          <w:tcPr>
            <w:tcW w:w="1418" w:type="dxa"/>
            <w:shd w:val="clear" w:color="auto" w:fill="auto"/>
            <w:vAlign w:val="center"/>
          </w:tcPr>
          <w:p w14:paraId="2A7AF203"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25,70%</w:t>
            </w:r>
          </w:p>
        </w:tc>
        <w:tc>
          <w:tcPr>
            <w:tcW w:w="1842" w:type="dxa"/>
            <w:shd w:val="clear" w:color="auto" w:fill="auto"/>
            <w:vAlign w:val="center"/>
          </w:tcPr>
          <w:p w14:paraId="49A31EF4"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25,10%</w:t>
            </w:r>
          </w:p>
        </w:tc>
        <w:tc>
          <w:tcPr>
            <w:tcW w:w="1418" w:type="dxa"/>
            <w:shd w:val="clear" w:color="auto" w:fill="auto"/>
            <w:vAlign w:val="center"/>
          </w:tcPr>
          <w:p w14:paraId="11E74385"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17,80%</w:t>
            </w:r>
          </w:p>
        </w:tc>
      </w:tr>
      <w:tr w:rsidR="002D3293" w:rsidRPr="002D3293" w14:paraId="6AA7E0CC" w14:textId="77777777" w:rsidTr="00AF2A1D">
        <w:trPr>
          <w:trHeight w:val="216"/>
        </w:trPr>
        <w:tc>
          <w:tcPr>
            <w:tcW w:w="2694" w:type="dxa"/>
            <w:shd w:val="clear" w:color="auto" w:fill="FFFFFF"/>
          </w:tcPr>
          <w:p w14:paraId="180CFD5E"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Туркестанская область</w:t>
            </w:r>
          </w:p>
        </w:tc>
        <w:tc>
          <w:tcPr>
            <w:tcW w:w="1984" w:type="dxa"/>
            <w:shd w:val="clear" w:color="auto" w:fill="auto"/>
            <w:vAlign w:val="center"/>
          </w:tcPr>
          <w:p w14:paraId="4560B2ED"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19,60%</w:t>
            </w:r>
          </w:p>
        </w:tc>
        <w:tc>
          <w:tcPr>
            <w:tcW w:w="1418" w:type="dxa"/>
            <w:shd w:val="clear" w:color="auto" w:fill="auto"/>
            <w:vAlign w:val="center"/>
          </w:tcPr>
          <w:p w14:paraId="29BCF548"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44,60%</w:t>
            </w:r>
          </w:p>
        </w:tc>
        <w:tc>
          <w:tcPr>
            <w:tcW w:w="1842" w:type="dxa"/>
            <w:shd w:val="clear" w:color="auto" w:fill="auto"/>
            <w:vAlign w:val="center"/>
          </w:tcPr>
          <w:p w14:paraId="511A9410"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20,40%</w:t>
            </w:r>
          </w:p>
        </w:tc>
        <w:tc>
          <w:tcPr>
            <w:tcW w:w="1418" w:type="dxa"/>
            <w:shd w:val="clear" w:color="auto" w:fill="auto"/>
            <w:vAlign w:val="center"/>
          </w:tcPr>
          <w:p w14:paraId="03AEF98A"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15,40%</w:t>
            </w:r>
          </w:p>
        </w:tc>
      </w:tr>
      <w:tr w:rsidR="002D3293" w:rsidRPr="002D3293" w14:paraId="26AAB25C" w14:textId="77777777" w:rsidTr="00AF2A1D">
        <w:trPr>
          <w:trHeight w:val="187"/>
        </w:trPr>
        <w:tc>
          <w:tcPr>
            <w:tcW w:w="2694" w:type="dxa"/>
            <w:shd w:val="clear" w:color="auto" w:fill="FFFFFF"/>
          </w:tcPr>
          <w:p w14:paraId="4567DEC1" w14:textId="77777777" w:rsidR="002D3293" w:rsidRPr="00AF2A1D" w:rsidRDefault="002D3293" w:rsidP="002D3293">
            <w:pPr>
              <w:ind w:left="-76"/>
              <w:rPr>
                <w:rFonts w:ascii="Times New Roman" w:eastAsia="Times New Roman" w:hAnsi="Times New Roman" w:cs="Times New Roman"/>
                <w:sz w:val="18"/>
                <w:szCs w:val="18"/>
                <w:lang w:eastAsia="ru-RU"/>
              </w:rPr>
            </w:pPr>
            <w:r w:rsidRPr="00AF2A1D">
              <w:rPr>
                <w:rFonts w:ascii="Times New Roman" w:eastAsia="Times New Roman" w:hAnsi="Times New Roman" w:cs="Times New Roman"/>
                <w:sz w:val="18"/>
                <w:szCs w:val="18"/>
                <w:lang w:eastAsia="ru-RU"/>
              </w:rPr>
              <w:t>Восточно-Казахстанская область</w:t>
            </w:r>
          </w:p>
        </w:tc>
        <w:tc>
          <w:tcPr>
            <w:tcW w:w="1984" w:type="dxa"/>
            <w:shd w:val="clear" w:color="auto" w:fill="auto"/>
            <w:vAlign w:val="center"/>
          </w:tcPr>
          <w:p w14:paraId="3CD97A7D"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19,70%</w:t>
            </w:r>
          </w:p>
        </w:tc>
        <w:tc>
          <w:tcPr>
            <w:tcW w:w="1418" w:type="dxa"/>
            <w:shd w:val="clear" w:color="auto" w:fill="auto"/>
            <w:vAlign w:val="center"/>
          </w:tcPr>
          <w:p w14:paraId="7E3CE838"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33,70%</w:t>
            </w:r>
          </w:p>
        </w:tc>
        <w:tc>
          <w:tcPr>
            <w:tcW w:w="1842" w:type="dxa"/>
            <w:shd w:val="clear" w:color="auto" w:fill="auto"/>
            <w:vAlign w:val="center"/>
          </w:tcPr>
          <w:p w14:paraId="01A5B23F"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28,10%</w:t>
            </w:r>
          </w:p>
        </w:tc>
        <w:tc>
          <w:tcPr>
            <w:tcW w:w="1418" w:type="dxa"/>
            <w:shd w:val="clear" w:color="auto" w:fill="auto"/>
            <w:vAlign w:val="center"/>
          </w:tcPr>
          <w:p w14:paraId="4CB3BEC7" w14:textId="77777777" w:rsidR="002D3293" w:rsidRPr="00AF2A1D" w:rsidRDefault="002D3293" w:rsidP="002D3293">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18,50%</w:t>
            </w:r>
          </w:p>
        </w:tc>
      </w:tr>
      <w:tr w:rsidR="00AF2A1D" w:rsidRPr="002D3293" w14:paraId="008C9AFF" w14:textId="77777777" w:rsidTr="00AF2A1D">
        <w:trPr>
          <w:trHeight w:val="157"/>
        </w:trPr>
        <w:tc>
          <w:tcPr>
            <w:tcW w:w="2694" w:type="dxa"/>
            <w:shd w:val="clear" w:color="auto" w:fill="FFFFFF"/>
          </w:tcPr>
          <w:p w14:paraId="7D893F19" w14:textId="605E7B29" w:rsidR="00AF2A1D" w:rsidRPr="00AF2A1D" w:rsidRDefault="00AF2A1D" w:rsidP="00AF2A1D">
            <w:pPr>
              <w:ind w:left="-76"/>
              <w:rPr>
                <w:rFonts w:ascii="Times New Roman" w:eastAsia="Times New Roman" w:hAnsi="Times New Roman" w:cs="Times New Roman"/>
                <w:sz w:val="18"/>
                <w:szCs w:val="18"/>
                <w:lang w:eastAsia="ru-RU"/>
              </w:rPr>
            </w:pPr>
            <w:r w:rsidRPr="00AF2A1D">
              <w:rPr>
                <w:rFonts w:ascii="Times New Roman" w:hAnsi="Times New Roman" w:cs="Times New Roman"/>
                <w:sz w:val="18"/>
                <w:szCs w:val="18"/>
                <w:lang w:val="kk-KZ"/>
              </w:rPr>
              <w:t xml:space="preserve">г. </w:t>
            </w:r>
            <w:r w:rsidRPr="00AF2A1D">
              <w:rPr>
                <w:rFonts w:ascii="Times New Roman" w:hAnsi="Times New Roman" w:cs="Times New Roman"/>
                <w:sz w:val="18"/>
                <w:szCs w:val="18"/>
              </w:rPr>
              <w:t>Астана</w:t>
            </w:r>
          </w:p>
        </w:tc>
        <w:tc>
          <w:tcPr>
            <w:tcW w:w="1984" w:type="dxa"/>
            <w:shd w:val="clear" w:color="auto" w:fill="auto"/>
            <w:vAlign w:val="center"/>
          </w:tcPr>
          <w:p w14:paraId="15468D75"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26,30%</w:t>
            </w:r>
          </w:p>
        </w:tc>
        <w:tc>
          <w:tcPr>
            <w:tcW w:w="1418" w:type="dxa"/>
            <w:shd w:val="clear" w:color="auto" w:fill="auto"/>
            <w:vAlign w:val="center"/>
          </w:tcPr>
          <w:p w14:paraId="4EAD8038"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36,90%</w:t>
            </w:r>
          </w:p>
        </w:tc>
        <w:tc>
          <w:tcPr>
            <w:tcW w:w="1842" w:type="dxa"/>
            <w:shd w:val="clear" w:color="auto" w:fill="auto"/>
            <w:vAlign w:val="center"/>
          </w:tcPr>
          <w:p w14:paraId="711CBF74"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25,80%</w:t>
            </w:r>
          </w:p>
        </w:tc>
        <w:tc>
          <w:tcPr>
            <w:tcW w:w="1418" w:type="dxa"/>
            <w:shd w:val="clear" w:color="auto" w:fill="auto"/>
            <w:vAlign w:val="center"/>
          </w:tcPr>
          <w:p w14:paraId="76E9C08B"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11,00%</w:t>
            </w:r>
          </w:p>
        </w:tc>
      </w:tr>
      <w:tr w:rsidR="00AF2A1D" w:rsidRPr="002D3293" w14:paraId="3CD564BB" w14:textId="77777777" w:rsidTr="00AF2A1D">
        <w:trPr>
          <w:trHeight w:val="218"/>
        </w:trPr>
        <w:tc>
          <w:tcPr>
            <w:tcW w:w="2694" w:type="dxa"/>
            <w:shd w:val="clear" w:color="auto" w:fill="FFFFFF"/>
          </w:tcPr>
          <w:p w14:paraId="2D22DDEA" w14:textId="7267BAFA" w:rsidR="00AF2A1D" w:rsidRPr="00AF2A1D" w:rsidRDefault="00AF2A1D" w:rsidP="00AF2A1D">
            <w:pPr>
              <w:ind w:left="-76"/>
              <w:rPr>
                <w:rFonts w:ascii="Times New Roman" w:eastAsia="Times New Roman" w:hAnsi="Times New Roman" w:cs="Times New Roman"/>
                <w:sz w:val="18"/>
                <w:szCs w:val="18"/>
                <w:lang w:eastAsia="ru-RU"/>
              </w:rPr>
            </w:pPr>
            <w:r w:rsidRPr="00AF2A1D">
              <w:rPr>
                <w:rFonts w:ascii="Times New Roman" w:hAnsi="Times New Roman" w:cs="Times New Roman"/>
                <w:sz w:val="18"/>
                <w:szCs w:val="18"/>
              </w:rPr>
              <w:t>г.</w:t>
            </w:r>
            <w:r w:rsidRPr="00AF2A1D">
              <w:rPr>
                <w:rFonts w:ascii="Times New Roman" w:hAnsi="Times New Roman" w:cs="Times New Roman"/>
                <w:sz w:val="18"/>
                <w:szCs w:val="18"/>
                <w:lang w:val="kk-KZ"/>
              </w:rPr>
              <w:t xml:space="preserve"> </w:t>
            </w:r>
            <w:r w:rsidRPr="00AF2A1D">
              <w:rPr>
                <w:rFonts w:ascii="Times New Roman" w:hAnsi="Times New Roman" w:cs="Times New Roman"/>
                <w:sz w:val="18"/>
                <w:szCs w:val="18"/>
              </w:rPr>
              <w:t>Алматы</w:t>
            </w:r>
          </w:p>
        </w:tc>
        <w:tc>
          <w:tcPr>
            <w:tcW w:w="1984" w:type="dxa"/>
            <w:shd w:val="clear" w:color="auto" w:fill="auto"/>
            <w:vAlign w:val="center"/>
          </w:tcPr>
          <w:p w14:paraId="2DA8131B"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21,70%</w:t>
            </w:r>
          </w:p>
        </w:tc>
        <w:tc>
          <w:tcPr>
            <w:tcW w:w="1418" w:type="dxa"/>
            <w:shd w:val="clear" w:color="auto" w:fill="auto"/>
            <w:vAlign w:val="center"/>
          </w:tcPr>
          <w:p w14:paraId="23F1C186"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32,00%</w:t>
            </w:r>
          </w:p>
        </w:tc>
        <w:tc>
          <w:tcPr>
            <w:tcW w:w="1842" w:type="dxa"/>
            <w:shd w:val="clear" w:color="auto" w:fill="auto"/>
            <w:vAlign w:val="center"/>
          </w:tcPr>
          <w:p w14:paraId="0C99F12F"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29,00%</w:t>
            </w:r>
          </w:p>
        </w:tc>
        <w:tc>
          <w:tcPr>
            <w:tcW w:w="1418" w:type="dxa"/>
            <w:shd w:val="clear" w:color="auto" w:fill="auto"/>
            <w:vAlign w:val="center"/>
          </w:tcPr>
          <w:p w14:paraId="08C65C73"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17,30%</w:t>
            </w:r>
          </w:p>
        </w:tc>
      </w:tr>
      <w:tr w:rsidR="00AF2A1D" w:rsidRPr="002D3293" w14:paraId="6EEA8AB4" w14:textId="77777777" w:rsidTr="00AF2A1D">
        <w:trPr>
          <w:trHeight w:val="177"/>
        </w:trPr>
        <w:tc>
          <w:tcPr>
            <w:tcW w:w="2694" w:type="dxa"/>
            <w:shd w:val="clear" w:color="auto" w:fill="FFFFFF"/>
          </w:tcPr>
          <w:p w14:paraId="61863DEC" w14:textId="23E4CA23" w:rsidR="00AF2A1D" w:rsidRPr="00AF2A1D" w:rsidRDefault="00AF2A1D" w:rsidP="00AF2A1D">
            <w:pPr>
              <w:ind w:left="-76"/>
              <w:rPr>
                <w:rFonts w:ascii="Times New Roman" w:eastAsia="Times New Roman" w:hAnsi="Times New Roman" w:cs="Times New Roman"/>
                <w:sz w:val="18"/>
                <w:szCs w:val="18"/>
                <w:lang w:eastAsia="ru-RU"/>
              </w:rPr>
            </w:pPr>
            <w:r w:rsidRPr="00AF2A1D">
              <w:rPr>
                <w:rFonts w:ascii="Times New Roman" w:hAnsi="Times New Roman" w:cs="Times New Roman"/>
                <w:sz w:val="18"/>
                <w:szCs w:val="18"/>
              </w:rPr>
              <w:t>г.</w:t>
            </w:r>
            <w:r w:rsidRPr="00AF2A1D">
              <w:rPr>
                <w:rFonts w:ascii="Times New Roman" w:hAnsi="Times New Roman" w:cs="Times New Roman"/>
                <w:sz w:val="18"/>
                <w:szCs w:val="18"/>
                <w:lang w:val="kk-KZ"/>
              </w:rPr>
              <w:t xml:space="preserve"> </w:t>
            </w:r>
            <w:r w:rsidRPr="00AF2A1D">
              <w:rPr>
                <w:rFonts w:ascii="Times New Roman" w:hAnsi="Times New Roman" w:cs="Times New Roman"/>
                <w:sz w:val="18"/>
                <w:szCs w:val="18"/>
              </w:rPr>
              <w:t>Шымкент</w:t>
            </w:r>
          </w:p>
        </w:tc>
        <w:tc>
          <w:tcPr>
            <w:tcW w:w="1984" w:type="dxa"/>
            <w:shd w:val="clear" w:color="auto" w:fill="auto"/>
            <w:vAlign w:val="center"/>
          </w:tcPr>
          <w:p w14:paraId="7602831D"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19,00%</w:t>
            </w:r>
          </w:p>
        </w:tc>
        <w:tc>
          <w:tcPr>
            <w:tcW w:w="1418" w:type="dxa"/>
            <w:shd w:val="clear" w:color="auto" w:fill="auto"/>
            <w:vAlign w:val="center"/>
          </w:tcPr>
          <w:p w14:paraId="596CDD74"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45,00%</w:t>
            </w:r>
          </w:p>
        </w:tc>
        <w:tc>
          <w:tcPr>
            <w:tcW w:w="1842" w:type="dxa"/>
            <w:shd w:val="clear" w:color="auto" w:fill="auto"/>
            <w:vAlign w:val="center"/>
          </w:tcPr>
          <w:p w14:paraId="407896F6"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20,90%</w:t>
            </w:r>
          </w:p>
        </w:tc>
        <w:tc>
          <w:tcPr>
            <w:tcW w:w="1418" w:type="dxa"/>
            <w:shd w:val="clear" w:color="auto" w:fill="auto"/>
            <w:vAlign w:val="center"/>
          </w:tcPr>
          <w:p w14:paraId="6D4443D1"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15,10%</w:t>
            </w:r>
          </w:p>
        </w:tc>
      </w:tr>
      <w:tr w:rsidR="00AF2A1D" w:rsidRPr="002D3293" w14:paraId="706E97E7" w14:textId="77777777" w:rsidTr="00AF2A1D">
        <w:trPr>
          <w:trHeight w:val="177"/>
        </w:trPr>
        <w:tc>
          <w:tcPr>
            <w:tcW w:w="2694" w:type="dxa"/>
            <w:shd w:val="clear" w:color="auto" w:fill="FFFFFF"/>
            <w:vAlign w:val="center"/>
          </w:tcPr>
          <w:p w14:paraId="36D81D3E" w14:textId="6D2095BB" w:rsidR="00AF2A1D" w:rsidRPr="00AF2A1D" w:rsidRDefault="00AF2A1D" w:rsidP="00AF2A1D">
            <w:pPr>
              <w:ind w:left="-76"/>
              <w:rPr>
                <w:rFonts w:ascii="Times New Roman" w:eastAsia="Times New Roman" w:hAnsi="Times New Roman" w:cs="Times New Roman"/>
                <w:sz w:val="18"/>
                <w:szCs w:val="18"/>
                <w:lang w:val="en-US" w:eastAsia="ru-RU"/>
              </w:rPr>
            </w:pPr>
            <w:r w:rsidRPr="00AF2A1D">
              <w:rPr>
                <w:rFonts w:ascii="Times New Roman" w:hAnsi="Times New Roman" w:cs="Times New Roman"/>
                <w:sz w:val="18"/>
                <w:szCs w:val="18"/>
                <w:lang w:val="kk-KZ"/>
              </w:rPr>
              <w:t>Область Жетісу</w:t>
            </w:r>
          </w:p>
        </w:tc>
        <w:tc>
          <w:tcPr>
            <w:tcW w:w="1984" w:type="dxa"/>
            <w:shd w:val="clear" w:color="auto" w:fill="auto"/>
            <w:vAlign w:val="center"/>
          </w:tcPr>
          <w:p w14:paraId="1BE6A51F" w14:textId="77777777" w:rsidR="00AF2A1D" w:rsidRPr="00AF2A1D" w:rsidRDefault="00AF2A1D" w:rsidP="00AF2A1D">
            <w:pPr>
              <w:ind w:left="-76"/>
              <w:jc w:val="center"/>
              <w:rPr>
                <w:rFonts w:ascii="Times New Roman" w:eastAsia="Times New Roman" w:hAnsi="Times New Roman" w:cs="Times New Roman"/>
                <w:color w:val="000000"/>
                <w:sz w:val="18"/>
                <w:szCs w:val="18"/>
                <w:lang w:eastAsia="ru-RU"/>
              </w:rPr>
            </w:pPr>
            <w:r w:rsidRPr="00AF2A1D">
              <w:rPr>
                <w:rFonts w:ascii="Times New Roman" w:eastAsia="Times New Roman" w:hAnsi="Times New Roman" w:cs="Times New Roman"/>
                <w:color w:val="000000"/>
                <w:sz w:val="18"/>
                <w:szCs w:val="18"/>
                <w:lang w:eastAsia="ru-RU"/>
              </w:rPr>
              <w:t>18,60%</w:t>
            </w:r>
          </w:p>
        </w:tc>
        <w:tc>
          <w:tcPr>
            <w:tcW w:w="1418" w:type="dxa"/>
            <w:shd w:val="clear" w:color="auto" w:fill="auto"/>
            <w:vAlign w:val="center"/>
          </w:tcPr>
          <w:p w14:paraId="7A5968AE" w14:textId="77777777" w:rsidR="00AF2A1D" w:rsidRPr="00AF2A1D" w:rsidRDefault="00AF2A1D" w:rsidP="00AF2A1D">
            <w:pPr>
              <w:ind w:left="-76"/>
              <w:jc w:val="center"/>
              <w:rPr>
                <w:rFonts w:ascii="Times New Roman" w:eastAsia="Times New Roman" w:hAnsi="Times New Roman" w:cs="Times New Roman"/>
                <w:color w:val="000000"/>
                <w:sz w:val="18"/>
                <w:szCs w:val="18"/>
                <w:lang w:eastAsia="ru-RU"/>
              </w:rPr>
            </w:pPr>
            <w:r w:rsidRPr="00AF2A1D">
              <w:rPr>
                <w:rFonts w:ascii="Times New Roman" w:eastAsia="Times New Roman" w:hAnsi="Times New Roman" w:cs="Times New Roman"/>
                <w:color w:val="000000"/>
                <w:sz w:val="18"/>
                <w:szCs w:val="18"/>
                <w:lang w:eastAsia="ru-RU"/>
              </w:rPr>
              <w:t>53,90%</w:t>
            </w:r>
          </w:p>
        </w:tc>
        <w:tc>
          <w:tcPr>
            <w:tcW w:w="1842" w:type="dxa"/>
            <w:shd w:val="clear" w:color="auto" w:fill="auto"/>
            <w:vAlign w:val="center"/>
          </w:tcPr>
          <w:p w14:paraId="5311D3EB"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16,20%</w:t>
            </w:r>
          </w:p>
        </w:tc>
        <w:tc>
          <w:tcPr>
            <w:tcW w:w="1418" w:type="dxa"/>
            <w:shd w:val="clear" w:color="auto" w:fill="auto"/>
            <w:vAlign w:val="center"/>
          </w:tcPr>
          <w:p w14:paraId="6DFBD02F"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11,30%</w:t>
            </w:r>
          </w:p>
        </w:tc>
      </w:tr>
      <w:tr w:rsidR="00AF2A1D" w:rsidRPr="002D3293" w14:paraId="39747869" w14:textId="77777777" w:rsidTr="00AF2A1D">
        <w:trPr>
          <w:trHeight w:val="177"/>
        </w:trPr>
        <w:tc>
          <w:tcPr>
            <w:tcW w:w="2694" w:type="dxa"/>
            <w:shd w:val="clear" w:color="auto" w:fill="FFFFFF"/>
            <w:vAlign w:val="center"/>
          </w:tcPr>
          <w:p w14:paraId="5DC66A6F" w14:textId="75AA2FF2" w:rsidR="00AF2A1D" w:rsidRPr="00AF2A1D" w:rsidRDefault="00AF2A1D" w:rsidP="00AF2A1D">
            <w:pPr>
              <w:ind w:left="-76"/>
              <w:rPr>
                <w:rFonts w:ascii="Times New Roman" w:eastAsia="Times New Roman" w:hAnsi="Times New Roman" w:cs="Times New Roman"/>
                <w:sz w:val="18"/>
                <w:szCs w:val="18"/>
                <w:lang w:eastAsia="ru-RU"/>
              </w:rPr>
            </w:pPr>
            <w:r w:rsidRPr="00AF2A1D">
              <w:rPr>
                <w:rFonts w:ascii="Times New Roman" w:hAnsi="Times New Roman" w:cs="Times New Roman"/>
                <w:sz w:val="18"/>
                <w:szCs w:val="18"/>
                <w:lang w:val="kk-KZ"/>
              </w:rPr>
              <w:t>Область Абай</w:t>
            </w:r>
          </w:p>
        </w:tc>
        <w:tc>
          <w:tcPr>
            <w:tcW w:w="1984" w:type="dxa"/>
            <w:shd w:val="clear" w:color="auto" w:fill="auto"/>
            <w:vAlign w:val="center"/>
          </w:tcPr>
          <w:p w14:paraId="1FEE055C" w14:textId="77777777" w:rsidR="00AF2A1D" w:rsidRPr="00AF2A1D" w:rsidRDefault="00AF2A1D" w:rsidP="00AF2A1D">
            <w:pPr>
              <w:ind w:left="-76"/>
              <w:jc w:val="center"/>
              <w:rPr>
                <w:rFonts w:ascii="Times New Roman" w:eastAsia="Times New Roman" w:hAnsi="Times New Roman" w:cs="Times New Roman"/>
                <w:color w:val="000000"/>
                <w:sz w:val="18"/>
                <w:szCs w:val="18"/>
                <w:lang w:val="en-US" w:eastAsia="ru-RU"/>
              </w:rPr>
            </w:pPr>
            <w:r w:rsidRPr="00AF2A1D">
              <w:rPr>
                <w:rFonts w:ascii="Times New Roman" w:eastAsia="Times New Roman" w:hAnsi="Times New Roman" w:cs="Times New Roman"/>
                <w:color w:val="000000"/>
                <w:sz w:val="18"/>
                <w:szCs w:val="18"/>
                <w:lang w:val="en-US" w:eastAsia="ru-RU"/>
              </w:rPr>
              <w:t>19,40%</w:t>
            </w:r>
          </w:p>
        </w:tc>
        <w:tc>
          <w:tcPr>
            <w:tcW w:w="1418" w:type="dxa"/>
            <w:shd w:val="clear" w:color="auto" w:fill="auto"/>
            <w:vAlign w:val="center"/>
          </w:tcPr>
          <w:p w14:paraId="09505685" w14:textId="77777777" w:rsidR="00AF2A1D" w:rsidRPr="00AF2A1D" w:rsidRDefault="00AF2A1D" w:rsidP="00AF2A1D">
            <w:pPr>
              <w:ind w:left="-76"/>
              <w:jc w:val="center"/>
              <w:rPr>
                <w:rFonts w:ascii="Times New Roman" w:eastAsia="Times New Roman" w:hAnsi="Times New Roman" w:cs="Times New Roman"/>
                <w:color w:val="000000"/>
                <w:sz w:val="18"/>
                <w:szCs w:val="18"/>
                <w:lang w:eastAsia="ru-RU"/>
              </w:rPr>
            </w:pPr>
            <w:r w:rsidRPr="00AF2A1D">
              <w:rPr>
                <w:rFonts w:ascii="Times New Roman" w:eastAsia="Times New Roman" w:hAnsi="Times New Roman" w:cs="Times New Roman"/>
                <w:color w:val="000000"/>
                <w:sz w:val="18"/>
                <w:szCs w:val="18"/>
                <w:lang w:val="en-US" w:eastAsia="ru-RU"/>
              </w:rPr>
              <w:t>44,60%</w:t>
            </w:r>
          </w:p>
        </w:tc>
        <w:tc>
          <w:tcPr>
            <w:tcW w:w="1842" w:type="dxa"/>
            <w:shd w:val="clear" w:color="auto" w:fill="auto"/>
            <w:vAlign w:val="center"/>
          </w:tcPr>
          <w:p w14:paraId="6A13D35A"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val="en-US" w:eastAsia="ru-RU"/>
              </w:rPr>
              <w:t>20,80%</w:t>
            </w:r>
          </w:p>
        </w:tc>
        <w:tc>
          <w:tcPr>
            <w:tcW w:w="1418" w:type="dxa"/>
            <w:shd w:val="clear" w:color="auto" w:fill="auto"/>
            <w:vAlign w:val="center"/>
          </w:tcPr>
          <w:p w14:paraId="15A015E4"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val="en-US" w:eastAsia="ru-RU"/>
              </w:rPr>
              <w:t>15,20%</w:t>
            </w:r>
          </w:p>
        </w:tc>
      </w:tr>
      <w:tr w:rsidR="00AF2A1D" w:rsidRPr="002D3293" w14:paraId="7FB3C8A6" w14:textId="77777777" w:rsidTr="00AF2A1D">
        <w:trPr>
          <w:trHeight w:val="177"/>
        </w:trPr>
        <w:tc>
          <w:tcPr>
            <w:tcW w:w="2694" w:type="dxa"/>
            <w:shd w:val="clear" w:color="auto" w:fill="FFFFFF"/>
            <w:vAlign w:val="center"/>
          </w:tcPr>
          <w:p w14:paraId="443C30E8" w14:textId="64C58731" w:rsidR="00AF2A1D" w:rsidRPr="00AF2A1D" w:rsidRDefault="00AF2A1D" w:rsidP="00AF2A1D">
            <w:pPr>
              <w:ind w:left="-76"/>
              <w:rPr>
                <w:rFonts w:ascii="Times New Roman" w:eastAsia="Times New Roman" w:hAnsi="Times New Roman" w:cs="Times New Roman"/>
                <w:sz w:val="18"/>
                <w:szCs w:val="18"/>
                <w:lang w:eastAsia="ru-RU"/>
              </w:rPr>
            </w:pPr>
            <w:r w:rsidRPr="00AF2A1D">
              <w:rPr>
                <w:rFonts w:ascii="Times New Roman" w:hAnsi="Times New Roman" w:cs="Times New Roman"/>
                <w:sz w:val="18"/>
                <w:szCs w:val="18"/>
              </w:rPr>
              <w:t>Область Ұлытау </w:t>
            </w:r>
          </w:p>
        </w:tc>
        <w:tc>
          <w:tcPr>
            <w:tcW w:w="1984" w:type="dxa"/>
            <w:shd w:val="clear" w:color="auto" w:fill="auto"/>
            <w:vAlign w:val="center"/>
          </w:tcPr>
          <w:p w14:paraId="542D092D" w14:textId="77777777" w:rsidR="00AF2A1D" w:rsidRPr="00AF2A1D" w:rsidRDefault="00AF2A1D" w:rsidP="00AF2A1D">
            <w:pPr>
              <w:ind w:left="-76"/>
              <w:jc w:val="center"/>
              <w:rPr>
                <w:rFonts w:ascii="Times New Roman" w:eastAsia="Times New Roman" w:hAnsi="Times New Roman" w:cs="Times New Roman"/>
                <w:color w:val="000000"/>
                <w:sz w:val="18"/>
                <w:szCs w:val="18"/>
                <w:lang w:val="en-US" w:eastAsia="ru-RU"/>
              </w:rPr>
            </w:pPr>
            <w:r w:rsidRPr="00AF2A1D">
              <w:rPr>
                <w:rFonts w:ascii="Times New Roman" w:eastAsia="Times New Roman" w:hAnsi="Times New Roman" w:cs="Times New Roman"/>
                <w:color w:val="000000"/>
                <w:sz w:val="18"/>
                <w:szCs w:val="18"/>
                <w:lang w:eastAsia="ru-RU"/>
              </w:rPr>
              <w:t>21,50%</w:t>
            </w:r>
          </w:p>
        </w:tc>
        <w:tc>
          <w:tcPr>
            <w:tcW w:w="1418" w:type="dxa"/>
            <w:shd w:val="clear" w:color="auto" w:fill="auto"/>
            <w:vAlign w:val="center"/>
          </w:tcPr>
          <w:p w14:paraId="5EC5D578" w14:textId="77777777" w:rsidR="00AF2A1D" w:rsidRPr="00AF2A1D" w:rsidRDefault="00AF2A1D" w:rsidP="00AF2A1D">
            <w:pPr>
              <w:ind w:left="-76"/>
              <w:jc w:val="center"/>
              <w:rPr>
                <w:rFonts w:ascii="Times New Roman" w:eastAsia="Times New Roman" w:hAnsi="Times New Roman" w:cs="Times New Roman"/>
                <w:color w:val="000000"/>
                <w:sz w:val="18"/>
                <w:szCs w:val="18"/>
                <w:lang w:eastAsia="ru-RU"/>
              </w:rPr>
            </w:pPr>
            <w:r w:rsidRPr="00AF2A1D">
              <w:rPr>
                <w:rFonts w:ascii="Times New Roman" w:eastAsia="Times New Roman" w:hAnsi="Times New Roman" w:cs="Times New Roman"/>
                <w:color w:val="000000"/>
                <w:sz w:val="18"/>
                <w:szCs w:val="18"/>
                <w:lang w:eastAsia="ru-RU"/>
              </w:rPr>
              <w:t>42,70%</w:t>
            </w:r>
          </w:p>
        </w:tc>
        <w:tc>
          <w:tcPr>
            <w:tcW w:w="1842" w:type="dxa"/>
            <w:shd w:val="clear" w:color="auto" w:fill="auto"/>
            <w:vAlign w:val="center"/>
          </w:tcPr>
          <w:p w14:paraId="669B396E" w14:textId="77777777" w:rsidR="00AF2A1D" w:rsidRPr="00AF2A1D" w:rsidRDefault="00AF2A1D" w:rsidP="00AF2A1D">
            <w:pPr>
              <w:ind w:left="-76"/>
              <w:jc w:val="center"/>
              <w:rPr>
                <w:rFonts w:ascii="Times New Roman" w:eastAsia="Times New Roman" w:hAnsi="Times New Roman" w:cs="Times New Roman"/>
                <w:sz w:val="18"/>
                <w:szCs w:val="18"/>
                <w:lang w:eastAsia="ru-RU"/>
              </w:rPr>
            </w:pPr>
            <w:r w:rsidRPr="00AF2A1D">
              <w:rPr>
                <w:rFonts w:ascii="Times New Roman" w:eastAsia="Times New Roman" w:hAnsi="Times New Roman" w:cs="Times New Roman"/>
                <w:color w:val="000000"/>
                <w:sz w:val="18"/>
                <w:szCs w:val="18"/>
                <w:lang w:eastAsia="ru-RU"/>
              </w:rPr>
              <w:t>20,00%</w:t>
            </w:r>
          </w:p>
        </w:tc>
        <w:tc>
          <w:tcPr>
            <w:tcW w:w="1418" w:type="dxa"/>
            <w:vAlign w:val="center"/>
          </w:tcPr>
          <w:p w14:paraId="6BF70CD2" w14:textId="77777777" w:rsidR="00AF2A1D" w:rsidRPr="00AF2A1D" w:rsidRDefault="00AF2A1D" w:rsidP="00AF2A1D">
            <w:pPr>
              <w:ind w:left="-76"/>
              <w:jc w:val="center"/>
              <w:rPr>
                <w:rFonts w:ascii="Times New Roman" w:eastAsia="Times New Roman" w:hAnsi="Times New Roman" w:cs="Times New Roman"/>
                <w:sz w:val="18"/>
                <w:szCs w:val="18"/>
                <w:lang w:val="en-US" w:eastAsia="ru-RU"/>
              </w:rPr>
            </w:pPr>
            <w:r w:rsidRPr="00AF2A1D">
              <w:rPr>
                <w:rFonts w:ascii="Times New Roman" w:eastAsia="Times New Roman" w:hAnsi="Times New Roman" w:cs="Times New Roman"/>
                <w:color w:val="000000"/>
                <w:sz w:val="18"/>
                <w:szCs w:val="18"/>
                <w:lang w:eastAsia="ru-RU"/>
              </w:rPr>
              <w:t>15,80%</w:t>
            </w:r>
          </w:p>
        </w:tc>
      </w:tr>
    </w:tbl>
    <w:p w14:paraId="5B83CF6A" w14:textId="34AB84F8" w:rsidR="004A4901" w:rsidRDefault="004A4901" w:rsidP="004A4901">
      <w:pPr>
        <w:pStyle w:val="a3"/>
        <w:ind w:firstLine="680"/>
        <w:jc w:val="both"/>
        <w:rPr>
          <w:iCs/>
        </w:rPr>
      </w:pPr>
    </w:p>
    <w:p w14:paraId="3318F34A" w14:textId="560A20D2" w:rsidR="002D3293" w:rsidRDefault="002D3293" w:rsidP="004A4901">
      <w:pPr>
        <w:pStyle w:val="a3"/>
        <w:ind w:firstLine="680"/>
        <w:jc w:val="both"/>
        <w:rPr>
          <w:iCs/>
        </w:rPr>
      </w:pPr>
      <w:r w:rsidRPr="002D3293">
        <w:rPr>
          <w:iCs/>
        </w:rPr>
        <w:t xml:space="preserve">По мнению участников настоящего социологического исследования, осуществляющих предпринимательскую деятельность основной формой проявления </w:t>
      </w:r>
      <w:r w:rsidR="001D1F04" w:rsidRPr="002D3293">
        <w:rPr>
          <w:iCs/>
        </w:rPr>
        <w:t>коррупции,</w:t>
      </w:r>
      <w:r w:rsidRPr="002D3293">
        <w:rPr>
          <w:iCs/>
        </w:rPr>
        <w:t xml:space="preserve"> является взяточничество (42,6%), содействие в решении каких-либо вопросов по признакам родства, землячества, кумовства (30,3%), а также присвоение бюджетных средств (22,1%).</w:t>
      </w:r>
    </w:p>
    <w:p w14:paraId="281E3F9C" w14:textId="3C7C1081" w:rsidR="002D3293" w:rsidRDefault="002D3293" w:rsidP="002D3293">
      <w:pPr>
        <w:spacing w:after="0" w:line="240" w:lineRule="auto"/>
        <w:ind w:firstLine="680"/>
        <w:jc w:val="both"/>
        <w:rPr>
          <w:rFonts w:ascii="Times New Roman" w:hAnsi="Times New Roman" w:cs="Times New Roman"/>
          <w:sz w:val="28"/>
          <w:szCs w:val="28"/>
        </w:rPr>
      </w:pPr>
      <w:r w:rsidRPr="005E423F">
        <w:rPr>
          <w:rFonts w:ascii="Times New Roman" w:hAnsi="Times New Roman" w:cs="Times New Roman"/>
          <w:b/>
          <w:bCs/>
          <w:iCs/>
          <w:sz w:val="28"/>
          <w:szCs w:val="28"/>
        </w:rPr>
        <w:t xml:space="preserve">Диаграмма </w:t>
      </w:r>
      <w:r w:rsidR="00477848">
        <w:rPr>
          <w:rFonts w:ascii="Times New Roman" w:hAnsi="Times New Roman" w:cs="Times New Roman"/>
          <w:b/>
          <w:bCs/>
          <w:iCs/>
          <w:sz w:val="28"/>
          <w:szCs w:val="28"/>
          <w:lang w:val="kk-KZ"/>
        </w:rPr>
        <w:t>20</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Определение основных форм распространения коррупции</w:t>
      </w:r>
      <w:r w:rsidRPr="005E423F">
        <w:rPr>
          <w:rFonts w:ascii="Times New Roman" w:hAnsi="Times New Roman" w:cs="Times New Roman"/>
          <w:i/>
          <w:sz w:val="28"/>
          <w:szCs w:val="28"/>
        </w:rPr>
        <w:t xml:space="preserve"> </w:t>
      </w:r>
      <w:r w:rsidRPr="002D3293">
        <w:rPr>
          <w:rFonts w:ascii="Times New Roman" w:hAnsi="Times New Roman" w:cs="Times New Roman"/>
          <w:iCs/>
          <w:sz w:val="28"/>
          <w:szCs w:val="28"/>
        </w:rPr>
        <w:t>группы респондентов «</w:t>
      </w:r>
      <w:r>
        <w:rPr>
          <w:rFonts w:ascii="Times New Roman" w:hAnsi="Times New Roman" w:cs="Times New Roman"/>
          <w:iCs/>
          <w:sz w:val="28"/>
          <w:szCs w:val="28"/>
        </w:rPr>
        <w:t>субъекты предпринимательства</w:t>
      </w:r>
      <w:r w:rsidRPr="002D3293">
        <w:rPr>
          <w:rFonts w:ascii="Times New Roman" w:hAnsi="Times New Roman" w:cs="Times New Roman"/>
          <w:iCs/>
          <w:sz w:val="28"/>
          <w:szCs w:val="28"/>
        </w:rPr>
        <w:t>»</w:t>
      </w:r>
      <w:r>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r>
        <w:rPr>
          <w:rFonts w:ascii="Times New Roman" w:hAnsi="Times New Roman" w:cs="Times New Roman"/>
          <w:sz w:val="28"/>
          <w:szCs w:val="28"/>
        </w:rPr>
        <w:t xml:space="preserve"> </w:t>
      </w:r>
    </w:p>
    <w:p w14:paraId="7EDE06DE" w14:textId="74F65285" w:rsidR="002D3293" w:rsidRDefault="002D3293" w:rsidP="004A4901">
      <w:pPr>
        <w:pStyle w:val="a3"/>
        <w:ind w:firstLine="680"/>
        <w:jc w:val="both"/>
        <w:rPr>
          <w:iCs/>
        </w:rPr>
      </w:pPr>
    </w:p>
    <w:p w14:paraId="28C8AC15" w14:textId="357E6D88" w:rsidR="002D3293" w:rsidRPr="002D3293" w:rsidRDefault="002D3293" w:rsidP="004A4901">
      <w:pPr>
        <w:pStyle w:val="a3"/>
        <w:ind w:firstLine="680"/>
        <w:jc w:val="both"/>
        <w:rPr>
          <w:iCs/>
        </w:rPr>
      </w:pPr>
      <w:r>
        <w:rPr>
          <w:noProof/>
          <w:lang w:bidi="ar-SA"/>
        </w:rPr>
        <w:drawing>
          <wp:inline distT="0" distB="0" distL="0" distR="0" wp14:anchorId="4E3CD452" wp14:editId="78BB3A67">
            <wp:extent cx="5334000" cy="1485900"/>
            <wp:effectExtent l="0" t="0" r="0" b="0"/>
            <wp:docPr id="3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3F012CA" w14:textId="77777777" w:rsidR="005E423F" w:rsidRDefault="005E423F" w:rsidP="003F73EC">
      <w:pPr>
        <w:spacing w:line="240" w:lineRule="auto"/>
        <w:ind w:firstLine="680"/>
        <w:jc w:val="both"/>
        <w:rPr>
          <w:rFonts w:ascii="Times New Roman" w:hAnsi="Times New Roman" w:cs="Times New Roman"/>
          <w:sz w:val="28"/>
          <w:szCs w:val="28"/>
        </w:rPr>
      </w:pPr>
    </w:p>
    <w:p w14:paraId="3E27337C" w14:textId="7E9D4B48" w:rsidR="004A4901" w:rsidRPr="004D2A7A" w:rsidRDefault="002D3293" w:rsidP="004A4901">
      <w:pPr>
        <w:pStyle w:val="2"/>
        <w:ind w:firstLine="680"/>
        <w:rPr>
          <w:rFonts w:ascii="Times New Roman" w:hAnsi="Times New Roman" w:cs="Times New Roman"/>
          <w:sz w:val="28"/>
          <w:szCs w:val="28"/>
        </w:rPr>
      </w:pPr>
      <w:bookmarkStart w:id="120" w:name="_Toc120011049"/>
      <w:bookmarkStart w:id="121" w:name="_Toc120796293"/>
      <w:bookmarkStart w:id="122" w:name="_Toc121916683"/>
      <w:r>
        <w:rPr>
          <w:rFonts w:ascii="Times New Roman" w:hAnsi="Times New Roman" w:cs="Times New Roman"/>
          <w:sz w:val="28"/>
          <w:szCs w:val="28"/>
        </w:rPr>
        <w:t>5</w:t>
      </w:r>
      <w:r w:rsidR="004A4901" w:rsidRPr="004D2A7A">
        <w:rPr>
          <w:rFonts w:ascii="Times New Roman" w:hAnsi="Times New Roman" w:cs="Times New Roman"/>
          <w:sz w:val="28"/>
          <w:szCs w:val="28"/>
        </w:rPr>
        <w:t>.</w:t>
      </w:r>
      <w:r w:rsidR="009215C9">
        <w:rPr>
          <w:rFonts w:ascii="Times New Roman" w:hAnsi="Times New Roman" w:cs="Times New Roman"/>
          <w:sz w:val="28"/>
          <w:szCs w:val="28"/>
        </w:rPr>
        <w:t>3</w:t>
      </w:r>
      <w:r w:rsidR="004A4901" w:rsidRPr="004D2A7A">
        <w:rPr>
          <w:rFonts w:ascii="Times New Roman" w:hAnsi="Times New Roman" w:cs="Times New Roman"/>
          <w:sz w:val="28"/>
          <w:szCs w:val="28"/>
        </w:rPr>
        <w:t xml:space="preserve"> </w:t>
      </w:r>
      <w:bookmarkEnd w:id="120"/>
      <w:r>
        <w:rPr>
          <w:rFonts w:ascii="Times New Roman" w:hAnsi="Times New Roman" w:cs="Times New Roman"/>
          <w:sz w:val="28"/>
          <w:szCs w:val="28"/>
        </w:rPr>
        <w:t>Определение степени взаимодействия с государственными органами</w:t>
      </w:r>
      <w:bookmarkEnd w:id="121"/>
      <w:bookmarkEnd w:id="122"/>
      <w:r>
        <w:rPr>
          <w:rFonts w:ascii="Times New Roman" w:hAnsi="Times New Roman" w:cs="Times New Roman"/>
          <w:sz w:val="28"/>
          <w:szCs w:val="28"/>
        </w:rPr>
        <w:t xml:space="preserve"> </w:t>
      </w:r>
    </w:p>
    <w:p w14:paraId="00EEFAC3" w14:textId="64FB517C" w:rsidR="004A4901" w:rsidRDefault="002D3293" w:rsidP="004A4901">
      <w:pPr>
        <w:pStyle w:val="3"/>
        <w:spacing w:line="240" w:lineRule="auto"/>
        <w:ind w:firstLine="680"/>
        <w:rPr>
          <w:rFonts w:ascii="Times New Roman" w:hAnsi="Times New Roman" w:cs="Times New Roman"/>
          <w:iCs/>
          <w:sz w:val="28"/>
          <w:szCs w:val="28"/>
        </w:rPr>
      </w:pPr>
      <w:bookmarkStart w:id="123" w:name="_Toc120011050"/>
      <w:bookmarkStart w:id="124" w:name="_Toc120796294"/>
      <w:bookmarkStart w:id="125" w:name="_Toc121916684"/>
      <w:r>
        <w:rPr>
          <w:rFonts w:ascii="Times New Roman" w:hAnsi="Times New Roman" w:cs="Times New Roman"/>
          <w:sz w:val="28"/>
          <w:szCs w:val="28"/>
        </w:rPr>
        <w:t>5</w:t>
      </w:r>
      <w:r w:rsidR="004A4901" w:rsidRPr="004D2A7A">
        <w:rPr>
          <w:rFonts w:ascii="Times New Roman" w:hAnsi="Times New Roman" w:cs="Times New Roman"/>
          <w:sz w:val="28"/>
          <w:szCs w:val="28"/>
        </w:rPr>
        <w:t>.</w:t>
      </w:r>
      <w:r>
        <w:rPr>
          <w:rFonts w:ascii="Times New Roman" w:hAnsi="Times New Roman" w:cs="Times New Roman"/>
          <w:sz w:val="28"/>
          <w:szCs w:val="28"/>
        </w:rPr>
        <w:t>2</w:t>
      </w:r>
      <w:r w:rsidR="004A4901" w:rsidRPr="004D2A7A">
        <w:rPr>
          <w:rFonts w:ascii="Times New Roman" w:hAnsi="Times New Roman" w:cs="Times New Roman"/>
          <w:sz w:val="28"/>
          <w:szCs w:val="28"/>
        </w:rPr>
        <w:t>.</w:t>
      </w:r>
      <w:r>
        <w:rPr>
          <w:rFonts w:ascii="Times New Roman" w:hAnsi="Times New Roman" w:cs="Times New Roman"/>
          <w:sz w:val="28"/>
          <w:szCs w:val="28"/>
        </w:rPr>
        <w:t>7</w:t>
      </w:r>
      <w:r w:rsidR="004A4901" w:rsidRPr="004D2A7A">
        <w:rPr>
          <w:rFonts w:ascii="Times New Roman" w:hAnsi="Times New Roman" w:cs="Times New Roman"/>
          <w:sz w:val="28"/>
          <w:szCs w:val="28"/>
        </w:rPr>
        <w:t xml:space="preserve">. </w:t>
      </w:r>
      <w:r w:rsidR="004A4901">
        <w:rPr>
          <w:rFonts w:ascii="Times New Roman" w:hAnsi="Times New Roman" w:cs="Times New Roman"/>
          <w:iCs/>
          <w:sz w:val="28"/>
          <w:szCs w:val="28"/>
        </w:rPr>
        <w:t xml:space="preserve">Определение основных </w:t>
      </w:r>
      <w:bookmarkEnd w:id="123"/>
      <w:r>
        <w:rPr>
          <w:rFonts w:ascii="Times New Roman" w:hAnsi="Times New Roman" w:cs="Times New Roman"/>
          <w:iCs/>
          <w:sz w:val="28"/>
          <w:szCs w:val="28"/>
        </w:rPr>
        <w:t>объектов обращений за последние 12 месяцев</w:t>
      </w:r>
      <w:bookmarkEnd w:id="124"/>
      <w:bookmarkEnd w:id="125"/>
    </w:p>
    <w:p w14:paraId="365A28FB" w14:textId="77777777" w:rsidR="002D3293" w:rsidRDefault="002D3293" w:rsidP="004A4901">
      <w:pPr>
        <w:spacing w:after="0" w:line="240" w:lineRule="auto"/>
        <w:ind w:firstLine="680"/>
        <w:jc w:val="both"/>
        <w:rPr>
          <w:rFonts w:ascii="Times New Roman" w:hAnsi="Times New Roman" w:cs="Times New Roman"/>
          <w:iCs/>
          <w:color w:val="000000" w:themeColor="text1"/>
          <w:sz w:val="28"/>
          <w:szCs w:val="28"/>
        </w:rPr>
      </w:pPr>
      <w:r w:rsidRPr="002D3293">
        <w:rPr>
          <w:rFonts w:ascii="Times New Roman" w:hAnsi="Times New Roman" w:cs="Times New Roman"/>
          <w:iCs/>
          <w:color w:val="000000" w:themeColor="text1"/>
          <w:sz w:val="28"/>
          <w:szCs w:val="28"/>
        </w:rPr>
        <w:t xml:space="preserve">В рамках реализации следующего этапа настоящего социологического исследования, призванного определить коррупционный опыт респондентов, в первую очередь был инициирован вопрос, призванный определить государственные органы (организации), в которые респонденты обращались за последние 12 месяцев. Так, согласно полученным результатам, основными адресатами обращений населения за последний год преимущественно явились </w:t>
      </w:r>
      <w:r w:rsidRPr="002D3293">
        <w:rPr>
          <w:rFonts w:ascii="Times New Roman" w:hAnsi="Times New Roman" w:cs="Times New Roman"/>
          <w:iCs/>
          <w:color w:val="000000" w:themeColor="text1"/>
          <w:sz w:val="28"/>
          <w:szCs w:val="28"/>
        </w:rPr>
        <w:lastRenderedPageBreak/>
        <w:t xml:space="preserve">больницы (поликлиники) 82,50%, ЦОНы (72,70%), школы (59,30%), детские сады (45,30%), колледжи (39,40%), акиматы (35,1%), а также органы государственных доходов (27,70%). </w:t>
      </w:r>
    </w:p>
    <w:p w14:paraId="687E37AF" w14:textId="3E7B3861" w:rsidR="004A4901" w:rsidRDefault="002D3293" w:rsidP="004A4901">
      <w:pPr>
        <w:spacing w:after="0" w:line="240" w:lineRule="auto"/>
        <w:ind w:firstLine="680"/>
        <w:jc w:val="both"/>
        <w:rPr>
          <w:rFonts w:ascii="Times New Roman" w:hAnsi="Times New Roman" w:cs="Times New Roman"/>
          <w:sz w:val="28"/>
          <w:szCs w:val="28"/>
        </w:rPr>
      </w:pPr>
      <w:r>
        <w:rPr>
          <w:rFonts w:ascii="Times New Roman" w:hAnsi="Times New Roman" w:cs="Times New Roman"/>
          <w:b/>
          <w:bCs/>
          <w:iCs/>
          <w:sz w:val="28"/>
          <w:szCs w:val="28"/>
        </w:rPr>
        <w:t>Таблица</w:t>
      </w:r>
      <w:r w:rsidR="004A4901" w:rsidRPr="005E423F">
        <w:rPr>
          <w:rFonts w:ascii="Times New Roman" w:hAnsi="Times New Roman" w:cs="Times New Roman"/>
          <w:b/>
          <w:bCs/>
          <w:iCs/>
          <w:sz w:val="28"/>
          <w:szCs w:val="28"/>
        </w:rPr>
        <w:t xml:space="preserve"> </w:t>
      </w:r>
      <w:r w:rsidR="00477848">
        <w:rPr>
          <w:rFonts w:ascii="Times New Roman" w:hAnsi="Times New Roman" w:cs="Times New Roman"/>
          <w:b/>
          <w:bCs/>
          <w:iCs/>
          <w:sz w:val="28"/>
          <w:szCs w:val="28"/>
          <w:lang w:val="kk-KZ"/>
        </w:rPr>
        <w:t>14</w:t>
      </w:r>
      <w:r w:rsidR="004A4901" w:rsidRPr="005E423F">
        <w:rPr>
          <w:rFonts w:ascii="Times New Roman" w:hAnsi="Times New Roman" w:cs="Times New Roman"/>
          <w:b/>
          <w:bCs/>
          <w:iCs/>
          <w:sz w:val="28"/>
          <w:szCs w:val="28"/>
        </w:rPr>
        <w:t>.</w:t>
      </w:r>
      <w:r w:rsidR="004A4901"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основных объектов обращений за последние 12 месяцев группы респондентов «население» </w:t>
      </w:r>
      <w:r w:rsidR="004A4901" w:rsidRPr="005E423F">
        <w:rPr>
          <w:rFonts w:ascii="Times New Roman" w:hAnsi="Times New Roman" w:cs="Times New Roman"/>
          <w:i/>
          <w:sz w:val="28"/>
          <w:szCs w:val="28"/>
        </w:rPr>
        <w:t>(среднереспубликанские значения).</w:t>
      </w:r>
      <w:r w:rsidR="004A4901">
        <w:rPr>
          <w:rFonts w:ascii="Times New Roman" w:hAnsi="Times New Roman" w:cs="Times New Roman"/>
          <w:sz w:val="28"/>
          <w:szCs w:val="28"/>
        </w:rPr>
        <w:t xml:space="preserve"> </w:t>
      </w:r>
    </w:p>
    <w:p w14:paraId="2525ECEF" w14:textId="2EEB0F98" w:rsidR="004A4901" w:rsidRDefault="004A4901" w:rsidP="004A4901">
      <w:pPr>
        <w:spacing w:after="0" w:line="240" w:lineRule="auto"/>
        <w:ind w:firstLine="680"/>
        <w:jc w:val="both"/>
        <w:rPr>
          <w:rFonts w:ascii="Times New Roman" w:hAnsi="Times New Roman" w:cs="Times New Roman"/>
          <w:sz w:val="28"/>
          <w:szCs w:val="28"/>
        </w:rPr>
      </w:pPr>
    </w:p>
    <w:tbl>
      <w:tblPr>
        <w:tblStyle w:val="ab"/>
        <w:tblW w:w="8954" w:type="dxa"/>
        <w:tblInd w:w="421" w:type="dxa"/>
        <w:tblLook w:val="04A0" w:firstRow="1" w:lastRow="0" w:firstColumn="1" w:lastColumn="0" w:noHBand="0" w:noVBand="1"/>
      </w:tblPr>
      <w:tblGrid>
        <w:gridCol w:w="6237"/>
        <w:gridCol w:w="2717"/>
      </w:tblGrid>
      <w:tr w:rsidR="002D3293" w:rsidRPr="002D3293" w14:paraId="13F05A24" w14:textId="77777777" w:rsidTr="002D3293">
        <w:trPr>
          <w:trHeight w:val="540"/>
        </w:trPr>
        <w:tc>
          <w:tcPr>
            <w:tcW w:w="6237" w:type="dxa"/>
            <w:shd w:val="clear" w:color="auto" w:fill="9CC2E5"/>
            <w:noWrap/>
            <w:hideMark/>
          </w:tcPr>
          <w:p w14:paraId="17391CB1"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 Аппарат акима Вашего района (акимат)</w:t>
            </w:r>
          </w:p>
        </w:tc>
        <w:tc>
          <w:tcPr>
            <w:tcW w:w="2717" w:type="dxa"/>
            <w:shd w:val="clear" w:color="auto" w:fill="9CC2E5"/>
            <w:noWrap/>
            <w:hideMark/>
          </w:tcPr>
          <w:p w14:paraId="050E62C9"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35,10%</w:t>
            </w:r>
          </w:p>
        </w:tc>
      </w:tr>
      <w:tr w:rsidR="002D3293" w:rsidRPr="002D3293" w14:paraId="4746D067" w14:textId="77777777" w:rsidTr="003E5212">
        <w:trPr>
          <w:trHeight w:val="311"/>
        </w:trPr>
        <w:tc>
          <w:tcPr>
            <w:tcW w:w="6237" w:type="dxa"/>
            <w:noWrap/>
            <w:hideMark/>
          </w:tcPr>
          <w:p w14:paraId="06BED57F"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 xml:space="preserve"> 2. Министерство</w:t>
            </w:r>
          </w:p>
        </w:tc>
        <w:tc>
          <w:tcPr>
            <w:tcW w:w="2717" w:type="dxa"/>
            <w:noWrap/>
            <w:hideMark/>
          </w:tcPr>
          <w:p w14:paraId="62112860"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9,60%</w:t>
            </w:r>
          </w:p>
        </w:tc>
      </w:tr>
      <w:tr w:rsidR="002D3293" w:rsidRPr="002D3293" w14:paraId="3D93EACF" w14:textId="77777777" w:rsidTr="003E5212">
        <w:trPr>
          <w:trHeight w:val="287"/>
        </w:trPr>
        <w:tc>
          <w:tcPr>
            <w:tcW w:w="6237" w:type="dxa"/>
            <w:shd w:val="clear" w:color="auto" w:fill="FFFFFF"/>
            <w:noWrap/>
            <w:hideMark/>
          </w:tcPr>
          <w:p w14:paraId="02B5DDFB"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3. Центр занятости населения</w:t>
            </w:r>
          </w:p>
        </w:tc>
        <w:tc>
          <w:tcPr>
            <w:tcW w:w="2717" w:type="dxa"/>
            <w:shd w:val="clear" w:color="auto" w:fill="FFFFFF"/>
            <w:noWrap/>
            <w:hideMark/>
          </w:tcPr>
          <w:p w14:paraId="1611A281"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w:t>
            </w:r>
            <w:r w:rsidRPr="003E5212">
              <w:rPr>
                <w:rFonts w:ascii="Times New Roman" w:eastAsia="Times New Roman" w:hAnsi="Times New Roman" w:cs="Times New Roman"/>
                <w:color w:val="000000"/>
                <w:sz w:val="18"/>
                <w:szCs w:val="18"/>
                <w:lang w:val="en-US" w:eastAsia="ru-RU"/>
              </w:rPr>
              <w:t>3</w:t>
            </w:r>
            <w:r w:rsidRPr="003E5212">
              <w:rPr>
                <w:rFonts w:ascii="Times New Roman" w:eastAsia="Times New Roman" w:hAnsi="Times New Roman" w:cs="Times New Roman"/>
                <w:color w:val="000000"/>
                <w:sz w:val="18"/>
                <w:szCs w:val="18"/>
                <w:lang w:eastAsia="ru-RU"/>
              </w:rPr>
              <w:t>,50%</w:t>
            </w:r>
          </w:p>
        </w:tc>
      </w:tr>
      <w:tr w:rsidR="002D3293" w:rsidRPr="002D3293" w14:paraId="67BA02B8" w14:textId="77777777" w:rsidTr="003E5212">
        <w:trPr>
          <w:trHeight w:val="122"/>
        </w:trPr>
        <w:tc>
          <w:tcPr>
            <w:tcW w:w="6237" w:type="dxa"/>
            <w:noWrap/>
            <w:hideMark/>
          </w:tcPr>
          <w:p w14:paraId="6EA3DDAA"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4. Отдел/Управление образования</w:t>
            </w:r>
          </w:p>
        </w:tc>
        <w:tc>
          <w:tcPr>
            <w:tcW w:w="2717" w:type="dxa"/>
            <w:noWrap/>
            <w:hideMark/>
          </w:tcPr>
          <w:p w14:paraId="1F7BB420"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15,20%</w:t>
            </w:r>
          </w:p>
        </w:tc>
      </w:tr>
      <w:tr w:rsidR="002D3293" w:rsidRPr="002D3293" w14:paraId="6C7530AC" w14:textId="77777777" w:rsidTr="003E5212">
        <w:trPr>
          <w:trHeight w:val="196"/>
        </w:trPr>
        <w:tc>
          <w:tcPr>
            <w:tcW w:w="6237" w:type="dxa"/>
            <w:noWrap/>
            <w:hideMark/>
          </w:tcPr>
          <w:p w14:paraId="6607378A"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5. Отдел/Управление земельных отношений</w:t>
            </w:r>
          </w:p>
        </w:tc>
        <w:tc>
          <w:tcPr>
            <w:tcW w:w="2717" w:type="dxa"/>
            <w:noWrap/>
            <w:hideMark/>
          </w:tcPr>
          <w:p w14:paraId="3DEA9C26"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8,90%</w:t>
            </w:r>
          </w:p>
        </w:tc>
      </w:tr>
      <w:tr w:rsidR="002D3293" w:rsidRPr="002D3293" w14:paraId="6E38F6D5" w14:textId="77777777" w:rsidTr="003E5212">
        <w:trPr>
          <w:trHeight w:val="113"/>
        </w:trPr>
        <w:tc>
          <w:tcPr>
            <w:tcW w:w="6237" w:type="dxa"/>
            <w:noWrap/>
            <w:hideMark/>
          </w:tcPr>
          <w:p w14:paraId="66D932A3"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 xml:space="preserve">6. Управление земельной инспекции  </w:t>
            </w:r>
          </w:p>
        </w:tc>
        <w:tc>
          <w:tcPr>
            <w:tcW w:w="2717" w:type="dxa"/>
            <w:noWrap/>
            <w:hideMark/>
          </w:tcPr>
          <w:p w14:paraId="357896AB"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3,60%</w:t>
            </w:r>
          </w:p>
        </w:tc>
      </w:tr>
      <w:tr w:rsidR="002D3293" w:rsidRPr="002D3293" w14:paraId="354E703C" w14:textId="77777777" w:rsidTr="003E5212">
        <w:trPr>
          <w:trHeight w:val="188"/>
        </w:trPr>
        <w:tc>
          <w:tcPr>
            <w:tcW w:w="6237" w:type="dxa"/>
            <w:noWrap/>
            <w:hideMark/>
          </w:tcPr>
          <w:p w14:paraId="1A624BFB"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7. Отдел/Управление строительства</w:t>
            </w:r>
          </w:p>
        </w:tc>
        <w:tc>
          <w:tcPr>
            <w:tcW w:w="2717" w:type="dxa"/>
            <w:noWrap/>
            <w:hideMark/>
          </w:tcPr>
          <w:p w14:paraId="4809A6BD"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7,30%</w:t>
            </w:r>
          </w:p>
        </w:tc>
      </w:tr>
      <w:tr w:rsidR="002D3293" w:rsidRPr="002D3293" w14:paraId="6412B452" w14:textId="77777777" w:rsidTr="003E5212">
        <w:trPr>
          <w:trHeight w:val="106"/>
        </w:trPr>
        <w:tc>
          <w:tcPr>
            <w:tcW w:w="6237" w:type="dxa"/>
            <w:noWrap/>
            <w:hideMark/>
          </w:tcPr>
          <w:p w14:paraId="1D3483E4"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8. Отдел архитектуры и градостроительства</w:t>
            </w:r>
          </w:p>
        </w:tc>
        <w:tc>
          <w:tcPr>
            <w:tcW w:w="2717" w:type="dxa"/>
            <w:noWrap/>
            <w:hideMark/>
          </w:tcPr>
          <w:p w14:paraId="02B4905B"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0,80%</w:t>
            </w:r>
          </w:p>
        </w:tc>
      </w:tr>
      <w:tr w:rsidR="002D3293" w:rsidRPr="002D3293" w14:paraId="6DDCA1E1" w14:textId="77777777" w:rsidTr="003E5212">
        <w:trPr>
          <w:trHeight w:val="179"/>
        </w:trPr>
        <w:tc>
          <w:tcPr>
            <w:tcW w:w="6237" w:type="dxa"/>
            <w:noWrap/>
            <w:hideMark/>
          </w:tcPr>
          <w:p w14:paraId="3C9C8FA6"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9. Управление государственного архитектурно-строительного контроля</w:t>
            </w:r>
          </w:p>
        </w:tc>
        <w:tc>
          <w:tcPr>
            <w:tcW w:w="2717" w:type="dxa"/>
            <w:noWrap/>
            <w:hideMark/>
          </w:tcPr>
          <w:p w14:paraId="5D3FA653"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1,70%</w:t>
            </w:r>
          </w:p>
        </w:tc>
      </w:tr>
      <w:tr w:rsidR="002D3293" w:rsidRPr="002D3293" w14:paraId="33F3BE12" w14:textId="77777777" w:rsidTr="003E5212">
        <w:trPr>
          <w:trHeight w:val="240"/>
        </w:trPr>
        <w:tc>
          <w:tcPr>
            <w:tcW w:w="6237" w:type="dxa"/>
            <w:noWrap/>
            <w:hideMark/>
          </w:tcPr>
          <w:p w14:paraId="443B2BE0"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10. Отдел/Управление ЖКХ</w:t>
            </w:r>
          </w:p>
        </w:tc>
        <w:tc>
          <w:tcPr>
            <w:tcW w:w="2717" w:type="dxa"/>
            <w:noWrap/>
            <w:hideMark/>
          </w:tcPr>
          <w:p w14:paraId="2D0F0306"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16,90%</w:t>
            </w:r>
          </w:p>
        </w:tc>
      </w:tr>
      <w:tr w:rsidR="002D3293" w:rsidRPr="002D3293" w14:paraId="04C7032E" w14:textId="77777777" w:rsidTr="003E5212">
        <w:trPr>
          <w:trHeight w:val="143"/>
        </w:trPr>
        <w:tc>
          <w:tcPr>
            <w:tcW w:w="6237" w:type="dxa"/>
            <w:noWrap/>
            <w:hideMark/>
          </w:tcPr>
          <w:p w14:paraId="28CF778E"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11. Отдел/Управление ветеринарии</w:t>
            </w:r>
          </w:p>
        </w:tc>
        <w:tc>
          <w:tcPr>
            <w:tcW w:w="2717" w:type="dxa"/>
            <w:noWrap/>
            <w:hideMark/>
          </w:tcPr>
          <w:p w14:paraId="3A2A5336"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2,10%</w:t>
            </w:r>
          </w:p>
        </w:tc>
      </w:tr>
      <w:tr w:rsidR="002D3293" w:rsidRPr="002D3293" w14:paraId="74F2244C" w14:textId="77777777" w:rsidTr="003E5212">
        <w:trPr>
          <w:trHeight w:val="204"/>
        </w:trPr>
        <w:tc>
          <w:tcPr>
            <w:tcW w:w="6237" w:type="dxa"/>
            <w:noWrap/>
            <w:hideMark/>
          </w:tcPr>
          <w:p w14:paraId="61D1B6E7"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12. Военкомат</w:t>
            </w:r>
          </w:p>
        </w:tc>
        <w:tc>
          <w:tcPr>
            <w:tcW w:w="2717" w:type="dxa"/>
            <w:noWrap/>
            <w:hideMark/>
          </w:tcPr>
          <w:p w14:paraId="4562A8CA"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8,50%</w:t>
            </w:r>
          </w:p>
        </w:tc>
      </w:tr>
      <w:tr w:rsidR="002D3293" w:rsidRPr="002D3293" w14:paraId="4CEA2FAD" w14:textId="77777777" w:rsidTr="00AF2A1D">
        <w:trPr>
          <w:trHeight w:val="136"/>
        </w:trPr>
        <w:tc>
          <w:tcPr>
            <w:tcW w:w="6237" w:type="dxa"/>
            <w:shd w:val="clear" w:color="auto" w:fill="9CC2E5"/>
            <w:noWrap/>
            <w:hideMark/>
          </w:tcPr>
          <w:p w14:paraId="08676C6D"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13. Больница/поликлиника</w:t>
            </w:r>
          </w:p>
        </w:tc>
        <w:tc>
          <w:tcPr>
            <w:tcW w:w="2717" w:type="dxa"/>
            <w:shd w:val="clear" w:color="auto" w:fill="9CC2E5"/>
            <w:noWrap/>
            <w:hideMark/>
          </w:tcPr>
          <w:p w14:paraId="02B74BF9"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82,50%</w:t>
            </w:r>
          </w:p>
        </w:tc>
      </w:tr>
      <w:tr w:rsidR="002D3293" w:rsidRPr="002D3293" w14:paraId="6DDE3674" w14:textId="77777777" w:rsidTr="003E5212">
        <w:trPr>
          <w:trHeight w:val="268"/>
        </w:trPr>
        <w:tc>
          <w:tcPr>
            <w:tcW w:w="6237" w:type="dxa"/>
            <w:shd w:val="clear" w:color="auto" w:fill="9CC2E5"/>
            <w:noWrap/>
            <w:hideMark/>
          </w:tcPr>
          <w:p w14:paraId="4F33DDBC"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14. Детский сад</w:t>
            </w:r>
          </w:p>
        </w:tc>
        <w:tc>
          <w:tcPr>
            <w:tcW w:w="2717" w:type="dxa"/>
            <w:shd w:val="clear" w:color="auto" w:fill="9CC2E5"/>
            <w:noWrap/>
            <w:hideMark/>
          </w:tcPr>
          <w:p w14:paraId="13CE56A2"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45,30%</w:t>
            </w:r>
          </w:p>
        </w:tc>
      </w:tr>
      <w:tr w:rsidR="002D3293" w:rsidRPr="002D3293" w14:paraId="2251000C" w14:textId="77777777" w:rsidTr="00AF2A1D">
        <w:trPr>
          <w:trHeight w:val="200"/>
        </w:trPr>
        <w:tc>
          <w:tcPr>
            <w:tcW w:w="6237" w:type="dxa"/>
            <w:shd w:val="clear" w:color="auto" w:fill="9CC2E5"/>
            <w:noWrap/>
            <w:hideMark/>
          </w:tcPr>
          <w:p w14:paraId="00DBE36D"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15. Школа</w:t>
            </w:r>
          </w:p>
        </w:tc>
        <w:tc>
          <w:tcPr>
            <w:tcW w:w="2717" w:type="dxa"/>
            <w:shd w:val="clear" w:color="auto" w:fill="9CC2E5"/>
            <w:noWrap/>
            <w:hideMark/>
          </w:tcPr>
          <w:p w14:paraId="0EB073A3"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59,30%</w:t>
            </w:r>
          </w:p>
        </w:tc>
      </w:tr>
      <w:tr w:rsidR="002D3293" w:rsidRPr="002D3293" w14:paraId="48C15A2C" w14:textId="77777777" w:rsidTr="003E5212">
        <w:trPr>
          <w:trHeight w:val="263"/>
        </w:trPr>
        <w:tc>
          <w:tcPr>
            <w:tcW w:w="6237" w:type="dxa"/>
            <w:shd w:val="clear" w:color="auto" w:fill="9CC2E5"/>
            <w:noWrap/>
            <w:hideMark/>
          </w:tcPr>
          <w:p w14:paraId="187B8472"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16. Колледж</w:t>
            </w:r>
          </w:p>
        </w:tc>
        <w:tc>
          <w:tcPr>
            <w:tcW w:w="2717" w:type="dxa"/>
            <w:shd w:val="clear" w:color="auto" w:fill="9CC2E5"/>
            <w:noWrap/>
            <w:hideMark/>
          </w:tcPr>
          <w:p w14:paraId="5594CE76"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39,40%</w:t>
            </w:r>
          </w:p>
        </w:tc>
      </w:tr>
      <w:tr w:rsidR="002D3293" w:rsidRPr="002D3293" w14:paraId="0EBABDD1" w14:textId="77777777" w:rsidTr="003E5212">
        <w:trPr>
          <w:trHeight w:val="138"/>
        </w:trPr>
        <w:tc>
          <w:tcPr>
            <w:tcW w:w="6237" w:type="dxa"/>
            <w:shd w:val="clear" w:color="auto" w:fill="9CC2E5"/>
            <w:noWrap/>
            <w:hideMark/>
          </w:tcPr>
          <w:p w14:paraId="3CAD2F4A"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17. ВУЗ</w:t>
            </w:r>
          </w:p>
        </w:tc>
        <w:tc>
          <w:tcPr>
            <w:tcW w:w="2717" w:type="dxa"/>
            <w:shd w:val="clear" w:color="auto" w:fill="9CC2E5"/>
            <w:noWrap/>
            <w:hideMark/>
          </w:tcPr>
          <w:p w14:paraId="5AFBF389"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30,30%</w:t>
            </w:r>
          </w:p>
        </w:tc>
      </w:tr>
      <w:tr w:rsidR="002D3293" w:rsidRPr="002D3293" w14:paraId="617D1007" w14:textId="77777777" w:rsidTr="003E5212">
        <w:trPr>
          <w:trHeight w:val="70"/>
        </w:trPr>
        <w:tc>
          <w:tcPr>
            <w:tcW w:w="6237" w:type="dxa"/>
            <w:noWrap/>
            <w:hideMark/>
          </w:tcPr>
          <w:p w14:paraId="2D10B5BF"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18. Отдел регистрации актов гражданского состояния (ЗАГС)</w:t>
            </w:r>
          </w:p>
        </w:tc>
        <w:tc>
          <w:tcPr>
            <w:tcW w:w="2717" w:type="dxa"/>
            <w:noWrap/>
            <w:hideMark/>
          </w:tcPr>
          <w:p w14:paraId="75192A6A"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13,20%</w:t>
            </w:r>
          </w:p>
        </w:tc>
      </w:tr>
      <w:tr w:rsidR="002D3293" w:rsidRPr="002D3293" w14:paraId="2C4F1515" w14:textId="77777777" w:rsidTr="003E5212">
        <w:trPr>
          <w:trHeight w:val="131"/>
        </w:trPr>
        <w:tc>
          <w:tcPr>
            <w:tcW w:w="6237" w:type="dxa"/>
            <w:noWrap/>
            <w:hideMark/>
          </w:tcPr>
          <w:p w14:paraId="15DCCF90"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19. Полиция</w:t>
            </w:r>
          </w:p>
        </w:tc>
        <w:tc>
          <w:tcPr>
            <w:tcW w:w="2717" w:type="dxa"/>
            <w:noWrap/>
            <w:hideMark/>
          </w:tcPr>
          <w:p w14:paraId="531373D2"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19,90%</w:t>
            </w:r>
          </w:p>
        </w:tc>
      </w:tr>
      <w:tr w:rsidR="002D3293" w:rsidRPr="002D3293" w14:paraId="0F749660" w14:textId="77777777" w:rsidTr="003E5212">
        <w:trPr>
          <w:trHeight w:val="190"/>
        </w:trPr>
        <w:tc>
          <w:tcPr>
            <w:tcW w:w="6237" w:type="dxa"/>
            <w:noWrap/>
            <w:hideMark/>
          </w:tcPr>
          <w:p w14:paraId="70E89FA4"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20. Миграционная служба</w:t>
            </w:r>
          </w:p>
        </w:tc>
        <w:tc>
          <w:tcPr>
            <w:tcW w:w="2717" w:type="dxa"/>
            <w:noWrap/>
            <w:hideMark/>
          </w:tcPr>
          <w:p w14:paraId="27414EB1"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5,10%</w:t>
            </w:r>
          </w:p>
        </w:tc>
      </w:tr>
      <w:tr w:rsidR="002D3293" w:rsidRPr="002D3293" w14:paraId="2B081455" w14:textId="77777777" w:rsidTr="003E5212">
        <w:trPr>
          <w:trHeight w:val="122"/>
        </w:trPr>
        <w:tc>
          <w:tcPr>
            <w:tcW w:w="6237" w:type="dxa"/>
            <w:shd w:val="clear" w:color="auto" w:fill="9CC2E5"/>
            <w:noWrap/>
            <w:hideMark/>
          </w:tcPr>
          <w:p w14:paraId="06B98B97"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21. Налоговая служба</w:t>
            </w:r>
          </w:p>
        </w:tc>
        <w:tc>
          <w:tcPr>
            <w:tcW w:w="2717" w:type="dxa"/>
            <w:shd w:val="clear" w:color="auto" w:fill="9CC2E5"/>
            <w:noWrap/>
            <w:hideMark/>
          </w:tcPr>
          <w:p w14:paraId="172CC180"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w:t>
            </w:r>
            <w:r w:rsidRPr="003E5212">
              <w:rPr>
                <w:rFonts w:ascii="Times New Roman" w:eastAsia="Times New Roman" w:hAnsi="Times New Roman" w:cs="Times New Roman"/>
                <w:color w:val="000000"/>
                <w:sz w:val="18"/>
                <w:szCs w:val="18"/>
                <w:lang w:val="en-US" w:eastAsia="ru-RU"/>
              </w:rPr>
              <w:t>7</w:t>
            </w:r>
            <w:r w:rsidRPr="003E5212">
              <w:rPr>
                <w:rFonts w:ascii="Times New Roman" w:eastAsia="Times New Roman" w:hAnsi="Times New Roman" w:cs="Times New Roman"/>
                <w:color w:val="000000"/>
                <w:sz w:val="18"/>
                <w:szCs w:val="18"/>
                <w:lang w:eastAsia="ru-RU"/>
              </w:rPr>
              <w:t>,70%</w:t>
            </w:r>
          </w:p>
        </w:tc>
      </w:tr>
      <w:tr w:rsidR="002D3293" w:rsidRPr="002D3293" w14:paraId="788BD06B" w14:textId="77777777" w:rsidTr="003E5212">
        <w:trPr>
          <w:trHeight w:val="181"/>
        </w:trPr>
        <w:tc>
          <w:tcPr>
            <w:tcW w:w="6237" w:type="dxa"/>
            <w:noWrap/>
            <w:hideMark/>
          </w:tcPr>
          <w:p w14:paraId="7000C9A2"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22. Таможенная служба</w:t>
            </w:r>
          </w:p>
        </w:tc>
        <w:tc>
          <w:tcPr>
            <w:tcW w:w="2717" w:type="dxa"/>
            <w:noWrap/>
            <w:hideMark/>
          </w:tcPr>
          <w:p w14:paraId="69443400"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11,80%</w:t>
            </w:r>
          </w:p>
        </w:tc>
      </w:tr>
      <w:tr w:rsidR="002D3293" w:rsidRPr="002D3293" w14:paraId="1B605AD4" w14:textId="77777777" w:rsidTr="003E5212">
        <w:trPr>
          <w:trHeight w:val="256"/>
        </w:trPr>
        <w:tc>
          <w:tcPr>
            <w:tcW w:w="6237" w:type="dxa"/>
            <w:noWrap/>
            <w:hideMark/>
          </w:tcPr>
          <w:p w14:paraId="26C792B5"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23. Инспекция ветеринарного контроля и надзора</w:t>
            </w:r>
          </w:p>
        </w:tc>
        <w:tc>
          <w:tcPr>
            <w:tcW w:w="2717" w:type="dxa"/>
            <w:noWrap/>
            <w:hideMark/>
          </w:tcPr>
          <w:p w14:paraId="5153EAB7"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0,50%</w:t>
            </w:r>
          </w:p>
        </w:tc>
      </w:tr>
      <w:tr w:rsidR="002D3293" w:rsidRPr="002D3293" w14:paraId="39C61749" w14:textId="77777777" w:rsidTr="003E5212">
        <w:trPr>
          <w:trHeight w:val="259"/>
        </w:trPr>
        <w:tc>
          <w:tcPr>
            <w:tcW w:w="6237" w:type="dxa"/>
            <w:noWrap/>
            <w:hideMark/>
          </w:tcPr>
          <w:p w14:paraId="5A894384"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24. Инспекция транспортного контроля</w:t>
            </w:r>
          </w:p>
        </w:tc>
        <w:tc>
          <w:tcPr>
            <w:tcW w:w="2717" w:type="dxa"/>
            <w:noWrap/>
            <w:hideMark/>
          </w:tcPr>
          <w:p w14:paraId="5EF00A40"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12,80%</w:t>
            </w:r>
          </w:p>
        </w:tc>
      </w:tr>
      <w:tr w:rsidR="002D3293" w:rsidRPr="002D3293" w14:paraId="3E9C1E7B" w14:textId="77777777" w:rsidTr="003E5212">
        <w:trPr>
          <w:trHeight w:val="70"/>
        </w:trPr>
        <w:tc>
          <w:tcPr>
            <w:tcW w:w="6237" w:type="dxa"/>
            <w:noWrap/>
            <w:hideMark/>
          </w:tcPr>
          <w:p w14:paraId="7F7823C8"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25. Инспекция в агропромышленном комплексе</w:t>
            </w:r>
          </w:p>
        </w:tc>
        <w:tc>
          <w:tcPr>
            <w:tcW w:w="2717" w:type="dxa"/>
            <w:noWrap/>
            <w:hideMark/>
          </w:tcPr>
          <w:p w14:paraId="3F01AECF"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0,20%</w:t>
            </w:r>
          </w:p>
        </w:tc>
      </w:tr>
      <w:tr w:rsidR="002D3293" w:rsidRPr="002D3293" w14:paraId="6E76EE57" w14:textId="77777777" w:rsidTr="003E5212">
        <w:trPr>
          <w:trHeight w:val="209"/>
        </w:trPr>
        <w:tc>
          <w:tcPr>
            <w:tcW w:w="6237" w:type="dxa"/>
            <w:noWrap/>
            <w:hideMark/>
          </w:tcPr>
          <w:p w14:paraId="064A2203"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26. Прокуратура</w:t>
            </w:r>
          </w:p>
        </w:tc>
        <w:tc>
          <w:tcPr>
            <w:tcW w:w="2717" w:type="dxa"/>
            <w:noWrap/>
            <w:hideMark/>
          </w:tcPr>
          <w:p w14:paraId="650791F2"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5,70%</w:t>
            </w:r>
          </w:p>
        </w:tc>
      </w:tr>
      <w:tr w:rsidR="002D3293" w:rsidRPr="002D3293" w14:paraId="1494A98F" w14:textId="77777777" w:rsidTr="003E5212">
        <w:trPr>
          <w:trHeight w:val="128"/>
        </w:trPr>
        <w:tc>
          <w:tcPr>
            <w:tcW w:w="6237" w:type="dxa"/>
            <w:noWrap/>
            <w:hideMark/>
          </w:tcPr>
          <w:p w14:paraId="63A2825A"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27. Суд</w:t>
            </w:r>
          </w:p>
        </w:tc>
        <w:tc>
          <w:tcPr>
            <w:tcW w:w="2717" w:type="dxa"/>
            <w:noWrap/>
            <w:hideMark/>
          </w:tcPr>
          <w:p w14:paraId="6C6FB58C"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4,20%</w:t>
            </w:r>
          </w:p>
        </w:tc>
      </w:tr>
      <w:tr w:rsidR="002D3293" w:rsidRPr="002D3293" w14:paraId="029005D5" w14:textId="77777777" w:rsidTr="003E5212">
        <w:trPr>
          <w:trHeight w:val="202"/>
        </w:trPr>
        <w:tc>
          <w:tcPr>
            <w:tcW w:w="6237" w:type="dxa"/>
            <w:noWrap/>
            <w:hideMark/>
          </w:tcPr>
          <w:p w14:paraId="2639836E"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28. Антикоррупционная служба</w:t>
            </w:r>
          </w:p>
        </w:tc>
        <w:tc>
          <w:tcPr>
            <w:tcW w:w="2717" w:type="dxa"/>
            <w:noWrap/>
            <w:hideMark/>
          </w:tcPr>
          <w:p w14:paraId="0773DA72"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2,60%</w:t>
            </w:r>
          </w:p>
        </w:tc>
      </w:tr>
      <w:tr w:rsidR="002D3293" w:rsidRPr="002D3293" w14:paraId="3A7116A9" w14:textId="77777777" w:rsidTr="003E5212">
        <w:trPr>
          <w:trHeight w:val="403"/>
        </w:trPr>
        <w:tc>
          <w:tcPr>
            <w:tcW w:w="6237" w:type="dxa"/>
            <w:noWrap/>
            <w:hideMark/>
          </w:tcPr>
          <w:p w14:paraId="6A3C7B9E"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29. Агентство по финансовому мониторингу/Департамент экономических расследований</w:t>
            </w:r>
          </w:p>
        </w:tc>
        <w:tc>
          <w:tcPr>
            <w:tcW w:w="2717" w:type="dxa"/>
            <w:noWrap/>
            <w:hideMark/>
          </w:tcPr>
          <w:p w14:paraId="2D5F41EE"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2,10%</w:t>
            </w:r>
          </w:p>
        </w:tc>
      </w:tr>
      <w:tr w:rsidR="002D3293" w:rsidRPr="002D3293" w14:paraId="16898D50" w14:textId="77777777" w:rsidTr="00AF2A1D">
        <w:trPr>
          <w:trHeight w:val="126"/>
        </w:trPr>
        <w:tc>
          <w:tcPr>
            <w:tcW w:w="6237" w:type="dxa"/>
            <w:shd w:val="clear" w:color="auto" w:fill="9CC2E5"/>
            <w:noWrap/>
            <w:hideMark/>
          </w:tcPr>
          <w:p w14:paraId="1F7F2B03"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30. ЦОН</w:t>
            </w:r>
          </w:p>
        </w:tc>
        <w:tc>
          <w:tcPr>
            <w:tcW w:w="2717" w:type="dxa"/>
            <w:shd w:val="clear" w:color="auto" w:fill="9CC2E5"/>
            <w:noWrap/>
            <w:hideMark/>
          </w:tcPr>
          <w:p w14:paraId="6CA1CEDB"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72,70%</w:t>
            </w:r>
          </w:p>
        </w:tc>
      </w:tr>
      <w:tr w:rsidR="002D3293" w:rsidRPr="002D3293" w14:paraId="0BF9169E" w14:textId="77777777" w:rsidTr="003E5212">
        <w:trPr>
          <w:trHeight w:val="162"/>
        </w:trPr>
        <w:tc>
          <w:tcPr>
            <w:tcW w:w="6237" w:type="dxa"/>
            <w:noWrap/>
            <w:hideMark/>
          </w:tcPr>
          <w:p w14:paraId="35FF0351" w14:textId="77777777" w:rsidR="002D3293" w:rsidRPr="003E5212" w:rsidRDefault="002D3293" w:rsidP="002D3293">
            <w:pPr>
              <w:jc w:val="both"/>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31. Не обращался ни в одно из перечисленных ведомств</w:t>
            </w:r>
          </w:p>
        </w:tc>
        <w:tc>
          <w:tcPr>
            <w:tcW w:w="2717" w:type="dxa"/>
            <w:noWrap/>
            <w:hideMark/>
          </w:tcPr>
          <w:p w14:paraId="132EF852" w14:textId="77777777" w:rsidR="002D3293" w:rsidRPr="003E5212" w:rsidRDefault="002D3293" w:rsidP="002D3293">
            <w:pPr>
              <w:ind w:left="426"/>
              <w:jc w:val="right"/>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color w:val="000000"/>
                <w:sz w:val="18"/>
                <w:szCs w:val="18"/>
                <w:lang w:eastAsia="ru-RU"/>
              </w:rPr>
              <w:t>8,50%</w:t>
            </w:r>
          </w:p>
        </w:tc>
      </w:tr>
    </w:tbl>
    <w:p w14:paraId="63DE32E9" w14:textId="3E63920A" w:rsidR="005E423F" w:rsidRDefault="005E423F" w:rsidP="003F73EC">
      <w:pPr>
        <w:spacing w:line="240" w:lineRule="auto"/>
        <w:ind w:firstLine="680"/>
        <w:jc w:val="both"/>
        <w:rPr>
          <w:rFonts w:ascii="Times New Roman" w:hAnsi="Times New Roman" w:cs="Times New Roman"/>
          <w:sz w:val="28"/>
          <w:szCs w:val="28"/>
        </w:rPr>
      </w:pPr>
    </w:p>
    <w:p w14:paraId="708E04F1" w14:textId="09502F1A" w:rsidR="00F15BEC" w:rsidRDefault="002D3293" w:rsidP="004A4901">
      <w:pPr>
        <w:spacing w:after="0" w:line="240" w:lineRule="auto"/>
        <w:ind w:firstLine="680"/>
        <w:jc w:val="both"/>
        <w:rPr>
          <w:rFonts w:ascii="Times New Roman" w:hAnsi="Times New Roman" w:cs="Times New Roman"/>
          <w:sz w:val="28"/>
          <w:szCs w:val="28"/>
        </w:rPr>
      </w:pPr>
      <w:r w:rsidRPr="002D3293">
        <w:rPr>
          <w:rFonts w:ascii="Times New Roman" w:hAnsi="Times New Roman" w:cs="Times New Roman"/>
          <w:sz w:val="28"/>
          <w:szCs w:val="28"/>
        </w:rPr>
        <w:t>В свою очередь, для представителей группы респондентов «бизнес-сообщество» адресатами обращений за последние 12 месяцев преимущественно выступили аппараты акимов районов/городов (42,0%), органы государственных доходов (57,9%), ЦОНы (65,0%).</w:t>
      </w:r>
    </w:p>
    <w:p w14:paraId="642BB848" w14:textId="77777777" w:rsidR="002D3293" w:rsidRDefault="002D3293" w:rsidP="004A4901">
      <w:pPr>
        <w:spacing w:after="0" w:line="240" w:lineRule="auto"/>
        <w:ind w:firstLine="680"/>
        <w:jc w:val="both"/>
        <w:rPr>
          <w:rFonts w:ascii="Times New Roman" w:hAnsi="Times New Roman" w:cs="Times New Roman"/>
          <w:sz w:val="28"/>
          <w:szCs w:val="28"/>
        </w:rPr>
      </w:pPr>
    </w:p>
    <w:p w14:paraId="30B52B85" w14:textId="51C65737" w:rsidR="004A4901" w:rsidRDefault="004A4901" w:rsidP="004A4901">
      <w:pPr>
        <w:pStyle w:val="a3"/>
        <w:ind w:firstLine="680"/>
        <w:jc w:val="both"/>
        <w:rPr>
          <w:i/>
        </w:rPr>
      </w:pPr>
      <w:r>
        <w:rPr>
          <w:b/>
          <w:bCs/>
          <w:iCs/>
        </w:rPr>
        <w:t>Таблица</w:t>
      </w:r>
      <w:r w:rsidRPr="00AB402A">
        <w:rPr>
          <w:b/>
          <w:bCs/>
          <w:iCs/>
        </w:rPr>
        <w:t xml:space="preserve"> </w:t>
      </w:r>
      <w:r w:rsidR="002D3293">
        <w:rPr>
          <w:b/>
          <w:bCs/>
          <w:iCs/>
        </w:rPr>
        <w:t>1</w:t>
      </w:r>
      <w:r w:rsidR="00477848">
        <w:rPr>
          <w:b/>
          <w:bCs/>
          <w:iCs/>
          <w:lang w:val="kk-KZ"/>
        </w:rPr>
        <w:t>5</w:t>
      </w:r>
      <w:r w:rsidRPr="00AB402A">
        <w:rPr>
          <w:b/>
          <w:bCs/>
          <w:iCs/>
        </w:rPr>
        <w:t>.</w:t>
      </w:r>
      <w:r w:rsidR="002D3293">
        <w:t xml:space="preserve"> </w:t>
      </w:r>
      <w:r w:rsidR="002D3293">
        <w:rPr>
          <w:iCs/>
        </w:rPr>
        <w:t>Определение основных объектов обращений за последние 12 месяцев группы респондентов «</w:t>
      </w:r>
      <w:r w:rsidR="00995C20">
        <w:rPr>
          <w:iCs/>
        </w:rPr>
        <w:t>субъекты предпринимательства</w:t>
      </w:r>
      <w:r w:rsidR="002D3293">
        <w:rPr>
          <w:iCs/>
        </w:rPr>
        <w:t xml:space="preserve">» </w:t>
      </w:r>
      <w:r w:rsidR="002D3293" w:rsidRPr="005E423F">
        <w:rPr>
          <w:i/>
        </w:rPr>
        <w:t>(среднереспубликанские значения</w:t>
      </w:r>
      <w:r w:rsidR="009215C9">
        <w:rPr>
          <w:i/>
        </w:rPr>
        <w:t>)</w:t>
      </w:r>
    </w:p>
    <w:p w14:paraId="55114C7F" w14:textId="77777777" w:rsidR="009215C9" w:rsidRDefault="009215C9" w:rsidP="004A4901">
      <w:pPr>
        <w:pStyle w:val="a3"/>
        <w:ind w:firstLine="680"/>
        <w:jc w:val="both"/>
        <w:rPr>
          <w:i/>
        </w:rPr>
      </w:pPr>
    </w:p>
    <w:tbl>
      <w:tblPr>
        <w:tblStyle w:val="ab"/>
        <w:tblW w:w="8930" w:type="dxa"/>
        <w:tblInd w:w="421" w:type="dxa"/>
        <w:tblLook w:val="04A0" w:firstRow="1" w:lastRow="0" w:firstColumn="1" w:lastColumn="0" w:noHBand="0" w:noVBand="1"/>
      </w:tblPr>
      <w:tblGrid>
        <w:gridCol w:w="6804"/>
        <w:gridCol w:w="2126"/>
      </w:tblGrid>
      <w:tr w:rsidR="009215C9" w:rsidRPr="004F2F94" w14:paraId="012BEACB" w14:textId="77777777" w:rsidTr="00AF2A1D">
        <w:trPr>
          <w:trHeight w:val="154"/>
        </w:trPr>
        <w:tc>
          <w:tcPr>
            <w:tcW w:w="6804" w:type="dxa"/>
            <w:shd w:val="clear" w:color="auto" w:fill="8EAADB" w:themeFill="accent1" w:themeFillTint="99"/>
            <w:noWrap/>
            <w:hideMark/>
          </w:tcPr>
          <w:p w14:paraId="1BF827F1"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 Аппарат акима Вашего района (акимат)</w:t>
            </w:r>
          </w:p>
        </w:tc>
        <w:tc>
          <w:tcPr>
            <w:tcW w:w="2126" w:type="dxa"/>
            <w:shd w:val="clear" w:color="auto" w:fill="8EAADB" w:themeFill="accent1" w:themeFillTint="99"/>
            <w:noWrap/>
            <w:hideMark/>
          </w:tcPr>
          <w:p w14:paraId="1A210E3D"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42</w:t>
            </w:r>
            <w:r w:rsidRPr="003E5212">
              <w:rPr>
                <w:rFonts w:ascii="Times New Roman" w:hAnsi="Times New Roman" w:cs="Times New Roman"/>
                <w:color w:val="000000" w:themeColor="text1"/>
                <w:sz w:val="18"/>
                <w:szCs w:val="18"/>
              </w:rPr>
              <w:t>,0%</w:t>
            </w:r>
          </w:p>
        </w:tc>
      </w:tr>
      <w:tr w:rsidR="009215C9" w:rsidRPr="004F2F94" w14:paraId="31B55B95" w14:textId="77777777" w:rsidTr="003E5212">
        <w:trPr>
          <w:trHeight w:val="230"/>
        </w:trPr>
        <w:tc>
          <w:tcPr>
            <w:tcW w:w="6804" w:type="dxa"/>
            <w:shd w:val="clear" w:color="auto" w:fill="auto"/>
            <w:noWrap/>
            <w:hideMark/>
          </w:tcPr>
          <w:p w14:paraId="0CDB1CCE"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 Министерство </w:t>
            </w:r>
          </w:p>
        </w:tc>
        <w:tc>
          <w:tcPr>
            <w:tcW w:w="2126" w:type="dxa"/>
            <w:shd w:val="clear" w:color="auto" w:fill="auto"/>
            <w:noWrap/>
            <w:hideMark/>
          </w:tcPr>
          <w:p w14:paraId="4CECC103"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18</w:t>
            </w:r>
            <w:r w:rsidRPr="003E5212">
              <w:rPr>
                <w:rFonts w:ascii="Times New Roman" w:hAnsi="Times New Roman" w:cs="Times New Roman"/>
                <w:color w:val="000000" w:themeColor="text1"/>
                <w:sz w:val="18"/>
                <w:szCs w:val="18"/>
              </w:rPr>
              <w:t>,60%</w:t>
            </w:r>
          </w:p>
        </w:tc>
      </w:tr>
      <w:tr w:rsidR="009215C9" w:rsidRPr="004F2F94" w14:paraId="11EB097A" w14:textId="77777777" w:rsidTr="003E5212">
        <w:trPr>
          <w:trHeight w:val="276"/>
        </w:trPr>
        <w:tc>
          <w:tcPr>
            <w:tcW w:w="6804" w:type="dxa"/>
            <w:shd w:val="clear" w:color="auto" w:fill="auto"/>
            <w:noWrap/>
            <w:hideMark/>
          </w:tcPr>
          <w:p w14:paraId="158729DD"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3. Центр занятости населения</w:t>
            </w:r>
          </w:p>
        </w:tc>
        <w:tc>
          <w:tcPr>
            <w:tcW w:w="2126" w:type="dxa"/>
            <w:shd w:val="clear" w:color="auto" w:fill="auto"/>
            <w:noWrap/>
            <w:hideMark/>
          </w:tcPr>
          <w:p w14:paraId="7D5DC8BE"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35</w:t>
            </w:r>
            <w:r w:rsidRPr="003E5212">
              <w:rPr>
                <w:rFonts w:ascii="Times New Roman" w:hAnsi="Times New Roman" w:cs="Times New Roman"/>
                <w:color w:val="000000" w:themeColor="text1"/>
                <w:sz w:val="18"/>
                <w:szCs w:val="18"/>
              </w:rPr>
              <w:t>,50%</w:t>
            </w:r>
          </w:p>
        </w:tc>
      </w:tr>
      <w:tr w:rsidR="009215C9" w:rsidRPr="004F2F94" w14:paraId="4395B53D" w14:textId="77777777" w:rsidTr="009215C9">
        <w:trPr>
          <w:trHeight w:val="249"/>
        </w:trPr>
        <w:tc>
          <w:tcPr>
            <w:tcW w:w="6804" w:type="dxa"/>
            <w:shd w:val="clear" w:color="auto" w:fill="auto"/>
            <w:noWrap/>
            <w:hideMark/>
          </w:tcPr>
          <w:p w14:paraId="00D748E4"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lastRenderedPageBreak/>
              <w:t xml:space="preserve">    4. Отдел/Управление образования</w:t>
            </w:r>
          </w:p>
        </w:tc>
        <w:tc>
          <w:tcPr>
            <w:tcW w:w="2126" w:type="dxa"/>
            <w:shd w:val="clear" w:color="auto" w:fill="auto"/>
            <w:noWrap/>
            <w:hideMark/>
          </w:tcPr>
          <w:p w14:paraId="5E1415D0"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7</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1</w:t>
            </w:r>
            <w:r w:rsidRPr="003E5212">
              <w:rPr>
                <w:rFonts w:ascii="Times New Roman" w:hAnsi="Times New Roman" w:cs="Times New Roman"/>
                <w:color w:val="000000" w:themeColor="text1"/>
                <w:sz w:val="18"/>
                <w:szCs w:val="18"/>
              </w:rPr>
              <w:t>0%</w:t>
            </w:r>
          </w:p>
        </w:tc>
      </w:tr>
      <w:tr w:rsidR="009215C9" w:rsidRPr="004F2F94" w14:paraId="021A4509" w14:textId="77777777" w:rsidTr="003E5212">
        <w:trPr>
          <w:trHeight w:val="142"/>
        </w:trPr>
        <w:tc>
          <w:tcPr>
            <w:tcW w:w="6804" w:type="dxa"/>
            <w:shd w:val="clear" w:color="auto" w:fill="auto"/>
            <w:noWrap/>
            <w:hideMark/>
          </w:tcPr>
          <w:p w14:paraId="6156C0F2"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5. Отдел/Управление земельных отношений</w:t>
            </w:r>
          </w:p>
        </w:tc>
        <w:tc>
          <w:tcPr>
            <w:tcW w:w="2126" w:type="dxa"/>
            <w:shd w:val="clear" w:color="auto" w:fill="auto"/>
            <w:noWrap/>
            <w:hideMark/>
          </w:tcPr>
          <w:p w14:paraId="5834F14F"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19</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1</w:t>
            </w:r>
            <w:r w:rsidRPr="003E5212">
              <w:rPr>
                <w:rFonts w:ascii="Times New Roman" w:hAnsi="Times New Roman" w:cs="Times New Roman"/>
                <w:color w:val="000000" w:themeColor="text1"/>
                <w:sz w:val="18"/>
                <w:szCs w:val="18"/>
              </w:rPr>
              <w:t>0%</w:t>
            </w:r>
          </w:p>
        </w:tc>
      </w:tr>
      <w:tr w:rsidR="009215C9" w:rsidRPr="004F2F94" w14:paraId="5B51AA93" w14:textId="77777777" w:rsidTr="003E5212">
        <w:trPr>
          <w:trHeight w:val="232"/>
        </w:trPr>
        <w:tc>
          <w:tcPr>
            <w:tcW w:w="6804" w:type="dxa"/>
            <w:shd w:val="clear" w:color="auto" w:fill="auto"/>
            <w:noWrap/>
            <w:hideMark/>
          </w:tcPr>
          <w:p w14:paraId="44D71BDF"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6. Управление земельной инспекции  </w:t>
            </w:r>
          </w:p>
        </w:tc>
        <w:tc>
          <w:tcPr>
            <w:tcW w:w="2126" w:type="dxa"/>
            <w:shd w:val="clear" w:color="auto" w:fill="auto"/>
            <w:noWrap/>
            <w:hideMark/>
          </w:tcPr>
          <w:p w14:paraId="0B551D4C"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15</w:t>
            </w:r>
            <w:r w:rsidRPr="003E5212">
              <w:rPr>
                <w:rFonts w:ascii="Times New Roman" w:hAnsi="Times New Roman" w:cs="Times New Roman"/>
                <w:color w:val="000000" w:themeColor="text1"/>
                <w:sz w:val="18"/>
                <w:szCs w:val="18"/>
              </w:rPr>
              <w:t>,20%</w:t>
            </w:r>
          </w:p>
        </w:tc>
      </w:tr>
      <w:tr w:rsidR="009215C9" w:rsidRPr="004F2F94" w14:paraId="2BB4686B" w14:textId="77777777" w:rsidTr="003E5212">
        <w:trPr>
          <w:trHeight w:val="120"/>
        </w:trPr>
        <w:tc>
          <w:tcPr>
            <w:tcW w:w="6804" w:type="dxa"/>
            <w:shd w:val="clear" w:color="auto" w:fill="auto"/>
            <w:noWrap/>
            <w:hideMark/>
          </w:tcPr>
          <w:p w14:paraId="6709AB8E"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7. Отдел/Управление строительства</w:t>
            </w:r>
          </w:p>
        </w:tc>
        <w:tc>
          <w:tcPr>
            <w:tcW w:w="2126" w:type="dxa"/>
            <w:shd w:val="clear" w:color="auto" w:fill="auto"/>
            <w:noWrap/>
            <w:hideMark/>
          </w:tcPr>
          <w:p w14:paraId="790764D6"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10</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4</w:t>
            </w:r>
            <w:r w:rsidRPr="003E5212">
              <w:rPr>
                <w:rFonts w:ascii="Times New Roman" w:hAnsi="Times New Roman" w:cs="Times New Roman"/>
                <w:color w:val="000000" w:themeColor="text1"/>
                <w:sz w:val="18"/>
                <w:szCs w:val="18"/>
              </w:rPr>
              <w:t>0%</w:t>
            </w:r>
          </w:p>
        </w:tc>
      </w:tr>
      <w:tr w:rsidR="009215C9" w:rsidRPr="004F2F94" w14:paraId="6BA4A004" w14:textId="77777777" w:rsidTr="003E5212">
        <w:trPr>
          <w:trHeight w:val="180"/>
        </w:trPr>
        <w:tc>
          <w:tcPr>
            <w:tcW w:w="6804" w:type="dxa"/>
            <w:shd w:val="clear" w:color="auto" w:fill="auto"/>
            <w:noWrap/>
            <w:hideMark/>
          </w:tcPr>
          <w:p w14:paraId="4316A251"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8. Отдел архитектуры и градостроительства</w:t>
            </w:r>
          </w:p>
        </w:tc>
        <w:tc>
          <w:tcPr>
            <w:tcW w:w="2126" w:type="dxa"/>
            <w:shd w:val="clear" w:color="auto" w:fill="auto"/>
            <w:noWrap/>
            <w:hideMark/>
          </w:tcPr>
          <w:p w14:paraId="565DE846"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5</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6</w:t>
            </w:r>
            <w:r w:rsidRPr="003E5212">
              <w:rPr>
                <w:rFonts w:ascii="Times New Roman" w:hAnsi="Times New Roman" w:cs="Times New Roman"/>
                <w:color w:val="000000" w:themeColor="text1"/>
                <w:sz w:val="18"/>
                <w:szCs w:val="18"/>
              </w:rPr>
              <w:t>0%</w:t>
            </w:r>
          </w:p>
        </w:tc>
      </w:tr>
      <w:tr w:rsidR="009215C9" w:rsidRPr="004F2F94" w14:paraId="2FAC61FA" w14:textId="77777777" w:rsidTr="003E5212">
        <w:trPr>
          <w:trHeight w:val="240"/>
        </w:trPr>
        <w:tc>
          <w:tcPr>
            <w:tcW w:w="6804" w:type="dxa"/>
            <w:shd w:val="clear" w:color="auto" w:fill="auto"/>
            <w:noWrap/>
            <w:hideMark/>
          </w:tcPr>
          <w:p w14:paraId="259BAA72"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9. Управление государственного архитектурно-строительного контроля</w:t>
            </w:r>
          </w:p>
        </w:tc>
        <w:tc>
          <w:tcPr>
            <w:tcW w:w="2126" w:type="dxa"/>
            <w:shd w:val="clear" w:color="auto" w:fill="auto"/>
            <w:noWrap/>
            <w:hideMark/>
          </w:tcPr>
          <w:p w14:paraId="5FE6ADF4"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0</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9</w:t>
            </w:r>
            <w:r w:rsidRPr="003E5212">
              <w:rPr>
                <w:rFonts w:ascii="Times New Roman" w:hAnsi="Times New Roman" w:cs="Times New Roman"/>
                <w:color w:val="000000" w:themeColor="text1"/>
                <w:sz w:val="18"/>
                <w:szCs w:val="18"/>
              </w:rPr>
              <w:t>0%</w:t>
            </w:r>
          </w:p>
        </w:tc>
      </w:tr>
      <w:tr w:rsidR="009215C9" w:rsidRPr="004F2F94" w14:paraId="79F72787" w14:textId="77777777" w:rsidTr="009215C9">
        <w:trPr>
          <w:trHeight w:val="249"/>
        </w:trPr>
        <w:tc>
          <w:tcPr>
            <w:tcW w:w="6804" w:type="dxa"/>
            <w:shd w:val="clear" w:color="auto" w:fill="auto"/>
            <w:noWrap/>
            <w:hideMark/>
          </w:tcPr>
          <w:p w14:paraId="033782B9"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10. Отдел/Управление ЖКХ</w:t>
            </w:r>
          </w:p>
        </w:tc>
        <w:tc>
          <w:tcPr>
            <w:tcW w:w="2126" w:type="dxa"/>
            <w:shd w:val="clear" w:color="auto" w:fill="auto"/>
            <w:noWrap/>
            <w:hideMark/>
          </w:tcPr>
          <w:p w14:paraId="039EB0F4"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22</w:t>
            </w:r>
            <w:r w:rsidRPr="003E5212">
              <w:rPr>
                <w:rFonts w:ascii="Times New Roman" w:hAnsi="Times New Roman" w:cs="Times New Roman"/>
                <w:color w:val="000000" w:themeColor="text1"/>
                <w:sz w:val="18"/>
                <w:szCs w:val="18"/>
              </w:rPr>
              <w:t>,90%</w:t>
            </w:r>
          </w:p>
        </w:tc>
      </w:tr>
      <w:tr w:rsidR="009215C9" w:rsidRPr="004F2F94" w14:paraId="3C08093D" w14:textId="77777777" w:rsidTr="003E5212">
        <w:trPr>
          <w:trHeight w:val="161"/>
        </w:trPr>
        <w:tc>
          <w:tcPr>
            <w:tcW w:w="6804" w:type="dxa"/>
            <w:shd w:val="clear" w:color="auto" w:fill="auto"/>
            <w:noWrap/>
            <w:hideMark/>
          </w:tcPr>
          <w:p w14:paraId="19B4614B"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11. Отдел/Управление ветеринарии</w:t>
            </w:r>
          </w:p>
        </w:tc>
        <w:tc>
          <w:tcPr>
            <w:tcW w:w="2126" w:type="dxa"/>
            <w:shd w:val="clear" w:color="auto" w:fill="auto"/>
            <w:noWrap/>
            <w:hideMark/>
          </w:tcPr>
          <w:p w14:paraId="38053D28"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0</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0</w:t>
            </w:r>
            <w:r w:rsidRPr="003E5212">
              <w:rPr>
                <w:rFonts w:ascii="Times New Roman" w:hAnsi="Times New Roman" w:cs="Times New Roman"/>
                <w:color w:val="000000" w:themeColor="text1"/>
                <w:sz w:val="18"/>
                <w:szCs w:val="18"/>
              </w:rPr>
              <w:t>0%</w:t>
            </w:r>
          </w:p>
        </w:tc>
      </w:tr>
      <w:tr w:rsidR="009215C9" w:rsidRPr="004F2F94" w14:paraId="33015FBF" w14:textId="77777777" w:rsidTr="009215C9">
        <w:trPr>
          <w:trHeight w:val="209"/>
        </w:trPr>
        <w:tc>
          <w:tcPr>
            <w:tcW w:w="6804" w:type="dxa"/>
            <w:shd w:val="clear" w:color="auto" w:fill="auto"/>
            <w:noWrap/>
            <w:hideMark/>
          </w:tcPr>
          <w:p w14:paraId="1B573D9B"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12. Военкомат</w:t>
            </w:r>
          </w:p>
        </w:tc>
        <w:tc>
          <w:tcPr>
            <w:tcW w:w="2126" w:type="dxa"/>
            <w:shd w:val="clear" w:color="auto" w:fill="auto"/>
            <w:noWrap/>
            <w:hideMark/>
          </w:tcPr>
          <w:p w14:paraId="7CE331FB"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0</w:t>
            </w:r>
            <w:r w:rsidRPr="003E5212">
              <w:rPr>
                <w:rFonts w:ascii="Times New Roman" w:hAnsi="Times New Roman" w:cs="Times New Roman"/>
                <w:color w:val="000000" w:themeColor="text1"/>
                <w:sz w:val="18"/>
                <w:szCs w:val="18"/>
              </w:rPr>
              <w:t>,50%</w:t>
            </w:r>
          </w:p>
        </w:tc>
      </w:tr>
      <w:tr w:rsidR="009215C9" w:rsidRPr="004F2F94" w14:paraId="5DDC94A1" w14:textId="77777777" w:rsidTr="009215C9">
        <w:trPr>
          <w:trHeight w:val="209"/>
        </w:trPr>
        <w:tc>
          <w:tcPr>
            <w:tcW w:w="6804" w:type="dxa"/>
            <w:shd w:val="clear" w:color="auto" w:fill="8EAADB" w:themeFill="accent1" w:themeFillTint="99"/>
            <w:noWrap/>
            <w:hideMark/>
          </w:tcPr>
          <w:p w14:paraId="56C2FC13"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13. Больница/поликлиника</w:t>
            </w:r>
          </w:p>
        </w:tc>
        <w:tc>
          <w:tcPr>
            <w:tcW w:w="2126" w:type="dxa"/>
            <w:shd w:val="clear" w:color="auto" w:fill="8EAADB" w:themeFill="accent1" w:themeFillTint="99"/>
            <w:noWrap/>
            <w:hideMark/>
          </w:tcPr>
          <w:p w14:paraId="114D4F01" w14:textId="77777777" w:rsidR="009215C9" w:rsidRPr="003E5212" w:rsidRDefault="009215C9" w:rsidP="002D525B">
            <w:pPr>
              <w:jc w:val="right"/>
              <w:rPr>
                <w:rFonts w:ascii="Times New Roman" w:hAnsi="Times New Roman" w:cs="Times New Roman"/>
                <w:color w:val="000000" w:themeColor="text1"/>
                <w:sz w:val="18"/>
                <w:szCs w:val="18"/>
              </w:rPr>
            </w:pPr>
            <w:r w:rsidRPr="003E5212">
              <w:rPr>
                <w:color w:val="000000" w:themeColor="text1"/>
                <w:sz w:val="18"/>
                <w:szCs w:val="18"/>
              </w:rPr>
              <w:t>2</w:t>
            </w:r>
            <w:r w:rsidRPr="003E5212">
              <w:rPr>
                <w:rFonts w:ascii="Times New Roman" w:hAnsi="Times New Roman" w:cs="Times New Roman"/>
                <w:color w:val="000000" w:themeColor="text1"/>
                <w:sz w:val="18"/>
                <w:szCs w:val="18"/>
                <w:lang w:val="en-US"/>
              </w:rPr>
              <w:t>6</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4</w:t>
            </w:r>
            <w:r w:rsidRPr="003E5212">
              <w:rPr>
                <w:rFonts w:ascii="Times New Roman" w:hAnsi="Times New Roman" w:cs="Times New Roman"/>
                <w:color w:val="000000" w:themeColor="text1"/>
                <w:sz w:val="18"/>
                <w:szCs w:val="18"/>
              </w:rPr>
              <w:t>0%</w:t>
            </w:r>
          </w:p>
        </w:tc>
      </w:tr>
      <w:tr w:rsidR="009215C9" w:rsidRPr="004F2F94" w14:paraId="79B988F5" w14:textId="77777777" w:rsidTr="009215C9">
        <w:trPr>
          <w:trHeight w:val="209"/>
        </w:trPr>
        <w:tc>
          <w:tcPr>
            <w:tcW w:w="6804" w:type="dxa"/>
            <w:shd w:val="clear" w:color="auto" w:fill="auto"/>
            <w:noWrap/>
            <w:hideMark/>
          </w:tcPr>
          <w:p w14:paraId="723ED853"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14. Детский сад</w:t>
            </w:r>
          </w:p>
        </w:tc>
        <w:tc>
          <w:tcPr>
            <w:tcW w:w="2126" w:type="dxa"/>
            <w:shd w:val="clear" w:color="auto" w:fill="auto"/>
            <w:noWrap/>
            <w:hideMark/>
          </w:tcPr>
          <w:p w14:paraId="6FFDE14F"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36</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8</w:t>
            </w:r>
            <w:r w:rsidRPr="003E5212">
              <w:rPr>
                <w:rFonts w:ascii="Times New Roman" w:hAnsi="Times New Roman" w:cs="Times New Roman"/>
                <w:color w:val="000000" w:themeColor="text1"/>
                <w:sz w:val="18"/>
                <w:szCs w:val="18"/>
              </w:rPr>
              <w:t>0%</w:t>
            </w:r>
          </w:p>
        </w:tc>
      </w:tr>
      <w:tr w:rsidR="009215C9" w:rsidRPr="004F2F94" w14:paraId="7A822344" w14:textId="77777777" w:rsidTr="009215C9">
        <w:trPr>
          <w:trHeight w:val="209"/>
        </w:trPr>
        <w:tc>
          <w:tcPr>
            <w:tcW w:w="6804" w:type="dxa"/>
            <w:shd w:val="clear" w:color="auto" w:fill="auto"/>
            <w:noWrap/>
            <w:hideMark/>
          </w:tcPr>
          <w:p w14:paraId="5DC8298B"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15. Школа</w:t>
            </w:r>
          </w:p>
        </w:tc>
        <w:tc>
          <w:tcPr>
            <w:tcW w:w="2126" w:type="dxa"/>
            <w:shd w:val="clear" w:color="auto" w:fill="auto"/>
            <w:noWrap/>
            <w:hideMark/>
          </w:tcPr>
          <w:p w14:paraId="62EEB427"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25</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7</w:t>
            </w:r>
            <w:r w:rsidRPr="003E5212">
              <w:rPr>
                <w:rFonts w:ascii="Times New Roman" w:hAnsi="Times New Roman" w:cs="Times New Roman"/>
                <w:color w:val="000000" w:themeColor="text1"/>
                <w:sz w:val="18"/>
                <w:szCs w:val="18"/>
              </w:rPr>
              <w:t>0%</w:t>
            </w:r>
          </w:p>
        </w:tc>
      </w:tr>
      <w:tr w:rsidR="009215C9" w:rsidRPr="004F2F94" w14:paraId="5F558D79" w14:textId="77777777" w:rsidTr="009215C9">
        <w:trPr>
          <w:trHeight w:val="209"/>
        </w:trPr>
        <w:tc>
          <w:tcPr>
            <w:tcW w:w="6804" w:type="dxa"/>
            <w:shd w:val="clear" w:color="auto" w:fill="auto"/>
            <w:noWrap/>
            <w:hideMark/>
          </w:tcPr>
          <w:p w14:paraId="6D8FE581"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16. Колледж</w:t>
            </w:r>
          </w:p>
        </w:tc>
        <w:tc>
          <w:tcPr>
            <w:tcW w:w="2126" w:type="dxa"/>
            <w:shd w:val="clear" w:color="auto" w:fill="auto"/>
            <w:noWrap/>
            <w:hideMark/>
          </w:tcPr>
          <w:p w14:paraId="4464852B" w14:textId="46BFCDD9" w:rsidR="009215C9" w:rsidRPr="003E5212" w:rsidRDefault="009215C9" w:rsidP="002D525B">
            <w:pPr>
              <w:jc w:val="center"/>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 xml:space="preserve">         </w:t>
            </w:r>
            <w:r w:rsidR="00994418" w:rsidRPr="003E5212">
              <w:rPr>
                <w:rFonts w:ascii="Times New Roman" w:hAnsi="Times New Roman" w:cs="Times New Roman"/>
                <w:color w:val="000000" w:themeColor="text1"/>
                <w:sz w:val="18"/>
                <w:szCs w:val="18"/>
                <w:lang w:val="kk-KZ"/>
              </w:rPr>
              <w:t xml:space="preserve">            </w:t>
            </w:r>
            <w:r w:rsidRPr="003E5212">
              <w:rPr>
                <w:rFonts w:ascii="Times New Roman" w:hAnsi="Times New Roman" w:cs="Times New Roman"/>
                <w:color w:val="000000" w:themeColor="text1"/>
                <w:sz w:val="18"/>
                <w:szCs w:val="18"/>
                <w:lang w:val="en-US"/>
              </w:rPr>
              <w:t>9</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2</w:t>
            </w:r>
            <w:r w:rsidRPr="003E5212">
              <w:rPr>
                <w:rFonts w:ascii="Times New Roman" w:hAnsi="Times New Roman" w:cs="Times New Roman"/>
                <w:color w:val="000000" w:themeColor="text1"/>
                <w:sz w:val="18"/>
                <w:szCs w:val="18"/>
              </w:rPr>
              <w:t>0%</w:t>
            </w:r>
          </w:p>
        </w:tc>
      </w:tr>
      <w:tr w:rsidR="009215C9" w:rsidRPr="004F2F94" w14:paraId="7EB8D16C" w14:textId="77777777" w:rsidTr="009215C9">
        <w:trPr>
          <w:trHeight w:val="209"/>
        </w:trPr>
        <w:tc>
          <w:tcPr>
            <w:tcW w:w="6804" w:type="dxa"/>
            <w:shd w:val="clear" w:color="auto" w:fill="auto"/>
            <w:noWrap/>
            <w:hideMark/>
          </w:tcPr>
          <w:p w14:paraId="70214667"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17. ВУЗ</w:t>
            </w:r>
          </w:p>
        </w:tc>
        <w:tc>
          <w:tcPr>
            <w:tcW w:w="2126" w:type="dxa"/>
            <w:shd w:val="clear" w:color="auto" w:fill="auto"/>
            <w:noWrap/>
            <w:hideMark/>
          </w:tcPr>
          <w:p w14:paraId="4796C964"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2</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8</w:t>
            </w:r>
            <w:r w:rsidRPr="003E5212">
              <w:rPr>
                <w:rFonts w:ascii="Times New Roman" w:hAnsi="Times New Roman" w:cs="Times New Roman"/>
                <w:color w:val="000000" w:themeColor="text1"/>
                <w:sz w:val="18"/>
                <w:szCs w:val="18"/>
              </w:rPr>
              <w:t>0%</w:t>
            </w:r>
          </w:p>
        </w:tc>
      </w:tr>
      <w:tr w:rsidR="009215C9" w:rsidRPr="004F2F94" w14:paraId="36B36115" w14:textId="77777777" w:rsidTr="003E5212">
        <w:trPr>
          <w:trHeight w:val="169"/>
        </w:trPr>
        <w:tc>
          <w:tcPr>
            <w:tcW w:w="6804" w:type="dxa"/>
            <w:shd w:val="clear" w:color="auto" w:fill="auto"/>
            <w:noWrap/>
            <w:hideMark/>
          </w:tcPr>
          <w:p w14:paraId="1347231C"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18. Отдел регистрации актов гражданского состояния (ЗАГС)</w:t>
            </w:r>
          </w:p>
        </w:tc>
        <w:tc>
          <w:tcPr>
            <w:tcW w:w="2126" w:type="dxa"/>
            <w:shd w:val="clear" w:color="auto" w:fill="auto"/>
            <w:noWrap/>
            <w:hideMark/>
          </w:tcPr>
          <w:p w14:paraId="2B1A9ADA"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2</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7</w:t>
            </w:r>
            <w:r w:rsidRPr="003E5212">
              <w:rPr>
                <w:rFonts w:ascii="Times New Roman" w:hAnsi="Times New Roman" w:cs="Times New Roman"/>
                <w:color w:val="000000" w:themeColor="text1"/>
                <w:sz w:val="18"/>
                <w:szCs w:val="18"/>
              </w:rPr>
              <w:t>0%</w:t>
            </w:r>
          </w:p>
        </w:tc>
      </w:tr>
      <w:tr w:rsidR="009215C9" w:rsidRPr="004F2F94" w14:paraId="5EC0CB5D" w14:textId="77777777" w:rsidTr="009215C9">
        <w:trPr>
          <w:trHeight w:val="209"/>
        </w:trPr>
        <w:tc>
          <w:tcPr>
            <w:tcW w:w="6804" w:type="dxa"/>
            <w:shd w:val="clear" w:color="auto" w:fill="auto"/>
            <w:noWrap/>
            <w:hideMark/>
          </w:tcPr>
          <w:p w14:paraId="1AA02BD6"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19. Полиция</w:t>
            </w:r>
          </w:p>
        </w:tc>
        <w:tc>
          <w:tcPr>
            <w:tcW w:w="2126" w:type="dxa"/>
            <w:shd w:val="clear" w:color="auto" w:fill="auto"/>
            <w:noWrap/>
            <w:hideMark/>
          </w:tcPr>
          <w:p w14:paraId="0DBE75FB"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2</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5</w:t>
            </w:r>
            <w:r w:rsidRPr="003E5212">
              <w:rPr>
                <w:rFonts w:ascii="Times New Roman" w:hAnsi="Times New Roman" w:cs="Times New Roman"/>
                <w:color w:val="000000" w:themeColor="text1"/>
                <w:sz w:val="18"/>
                <w:szCs w:val="18"/>
              </w:rPr>
              <w:t>0%</w:t>
            </w:r>
          </w:p>
        </w:tc>
      </w:tr>
      <w:tr w:rsidR="009215C9" w:rsidRPr="004F2F94" w14:paraId="78FE0ADE" w14:textId="77777777" w:rsidTr="003E5212">
        <w:trPr>
          <w:trHeight w:val="162"/>
        </w:trPr>
        <w:tc>
          <w:tcPr>
            <w:tcW w:w="6804" w:type="dxa"/>
            <w:shd w:val="clear" w:color="auto" w:fill="auto"/>
            <w:noWrap/>
            <w:hideMark/>
          </w:tcPr>
          <w:p w14:paraId="25469CEF"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20. Миграционная служба</w:t>
            </w:r>
          </w:p>
        </w:tc>
        <w:tc>
          <w:tcPr>
            <w:tcW w:w="2126" w:type="dxa"/>
            <w:shd w:val="clear" w:color="auto" w:fill="auto"/>
            <w:noWrap/>
            <w:hideMark/>
          </w:tcPr>
          <w:p w14:paraId="20FF30C0"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13</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3</w:t>
            </w:r>
            <w:r w:rsidRPr="003E5212">
              <w:rPr>
                <w:rFonts w:ascii="Times New Roman" w:hAnsi="Times New Roman" w:cs="Times New Roman"/>
                <w:color w:val="000000" w:themeColor="text1"/>
                <w:sz w:val="18"/>
                <w:szCs w:val="18"/>
              </w:rPr>
              <w:t>0%</w:t>
            </w:r>
          </w:p>
        </w:tc>
      </w:tr>
      <w:tr w:rsidR="009215C9" w:rsidRPr="004F2F94" w14:paraId="4D01A4A5" w14:textId="77777777" w:rsidTr="003E5212">
        <w:trPr>
          <w:trHeight w:val="93"/>
        </w:trPr>
        <w:tc>
          <w:tcPr>
            <w:tcW w:w="6804" w:type="dxa"/>
            <w:shd w:val="clear" w:color="auto" w:fill="8EAADB" w:themeFill="accent1" w:themeFillTint="99"/>
            <w:noWrap/>
            <w:hideMark/>
          </w:tcPr>
          <w:p w14:paraId="44F3CDAD"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21. Налоговая служба</w:t>
            </w:r>
          </w:p>
        </w:tc>
        <w:tc>
          <w:tcPr>
            <w:tcW w:w="2126" w:type="dxa"/>
            <w:shd w:val="clear" w:color="auto" w:fill="8EAADB" w:themeFill="accent1" w:themeFillTint="99"/>
            <w:noWrap/>
            <w:hideMark/>
          </w:tcPr>
          <w:p w14:paraId="58263665"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57,</w:t>
            </w:r>
            <w:r w:rsidRPr="003E5212">
              <w:rPr>
                <w:rFonts w:ascii="Times New Roman" w:hAnsi="Times New Roman" w:cs="Times New Roman"/>
                <w:color w:val="000000" w:themeColor="text1"/>
                <w:sz w:val="18"/>
                <w:szCs w:val="18"/>
                <w:lang w:val="en-US"/>
              </w:rPr>
              <w:t>9</w:t>
            </w:r>
            <w:r w:rsidRPr="003E5212">
              <w:rPr>
                <w:rFonts w:ascii="Times New Roman" w:hAnsi="Times New Roman" w:cs="Times New Roman"/>
                <w:color w:val="000000" w:themeColor="text1"/>
                <w:sz w:val="18"/>
                <w:szCs w:val="18"/>
              </w:rPr>
              <w:t>0%</w:t>
            </w:r>
          </w:p>
        </w:tc>
      </w:tr>
      <w:tr w:rsidR="009215C9" w:rsidRPr="004F2F94" w14:paraId="1345CBA2" w14:textId="77777777" w:rsidTr="009215C9">
        <w:trPr>
          <w:trHeight w:val="302"/>
        </w:trPr>
        <w:tc>
          <w:tcPr>
            <w:tcW w:w="6804" w:type="dxa"/>
            <w:shd w:val="clear" w:color="auto" w:fill="auto"/>
            <w:noWrap/>
            <w:hideMark/>
          </w:tcPr>
          <w:p w14:paraId="5316339E"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22. Таможенная служба</w:t>
            </w:r>
          </w:p>
        </w:tc>
        <w:tc>
          <w:tcPr>
            <w:tcW w:w="2126" w:type="dxa"/>
            <w:shd w:val="clear" w:color="auto" w:fill="auto"/>
            <w:noWrap/>
            <w:hideMark/>
          </w:tcPr>
          <w:p w14:paraId="15C720E6"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2</w:t>
            </w:r>
            <w:r w:rsidRPr="003E5212">
              <w:rPr>
                <w:rFonts w:ascii="Times New Roman" w:hAnsi="Times New Roman" w:cs="Times New Roman"/>
                <w:color w:val="000000" w:themeColor="text1"/>
                <w:sz w:val="18"/>
                <w:szCs w:val="18"/>
              </w:rPr>
              <w:t>1,80%</w:t>
            </w:r>
          </w:p>
        </w:tc>
      </w:tr>
      <w:tr w:rsidR="009215C9" w:rsidRPr="004F2F94" w14:paraId="0F22F475" w14:textId="77777777" w:rsidTr="003E5212">
        <w:trPr>
          <w:trHeight w:val="271"/>
        </w:trPr>
        <w:tc>
          <w:tcPr>
            <w:tcW w:w="6804" w:type="dxa"/>
            <w:shd w:val="clear" w:color="auto" w:fill="auto"/>
            <w:noWrap/>
            <w:hideMark/>
          </w:tcPr>
          <w:p w14:paraId="77A1C28A"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23. Инспекция ветеринарного контроля и надзора</w:t>
            </w:r>
          </w:p>
        </w:tc>
        <w:tc>
          <w:tcPr>
            <w:tcW w:w="2126" w:type="dxa"/>
            <w:shd w:val="clear" w:color="auto" w:fill="auto"/>
            <w:noWrap/>
            <w:hideMark/>
          </w:tcPr>
          <w:p w14:paraId="13B12D49"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0,</w:t>
            </w:r>
            <w:r w:rsidRPr="003E5212">
              <w:rPr>
                <w:rFonts w:ascii="Times New Roman" w:hAnsi="Times New Roman" w:cs="Times New Roman"/>
                <w:color w:val="000000" w:themeColor="text1"/>
                <w:sz w:val="18"/>
                <w:szCs w:val="18"/>
                <w:lang w:val="en-US"/>
              </w:rPr>
              <w:t>0</w:t>
            </w:r>
            <w:r w:rsidRPr="003E5212">
              <w:rPr>
                <w:rFonts w:ascii="Times New Roman" w:hAnsi="Times New Roman" w:cs="Times New Roman"/>
                <w:color w:val="000000" w:themeColor="text1"/>
                <w:sz w:val="18"/>
                <w:szCs w:val="18"/>
              </w:rPr>
              <w:t>0%</w:t>
            </w:r>
          </w:p>
        </w:tc>
      </w:tr>
      <w:tr w:rsidR="009215C9" w:rsidRPr="004F2F94" w14:paraId="79B4AD76" w14:textId="77777777" w:rsidTr="003E5212">
        <w:trPr>
          <w:trHeight w:val="276"/>
        </w:trPr>
        <w:tc>
          <w:tcPr>
            <w:tcW w:w="6804" w:type="dxa"/>
            <w:shd w:val="clear" w:color="auto" w:fill="auto"/>
            <w:noWrap/>
            <w:hideMark/>
          </w:tcPr>
          <w:p w14:paraId="4B08E30D"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24. Инспекция транспортного контроля</w:t>
            </w:r>
          </w:p>
        </w:tc>
        <w:tc>
          <w:tcPr>
            <w:tcW w:w="2126" w:type="dxa"/>
            <w:shd w:val="clear" w:color="auto" w:fill="auto"/>
            <w:noWrap/>
            <w:hideMark/>
          </w:tcPr>
          <w:p w14:paraId="2EFB4C8E"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32</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6</w:t>
            </w:r>
            <w:r w:rsidRPr="003E5212">
              <w:rPr>
                <w:rFonts w:ascii="Times New Roman" w:hAnsi="Times New Roman" w:cs="Times New Roman"/>
                <w:color w:val="000000" w:themeColor="text1"/>
                <w:sz w:val="18"/>
                <w:szCs w:val="18"/>
              </w:rPr>
              <w:t>0%</w:t>
            </w:r>
          </w:p>
        </w:tc>
      </w:tr>
      <w:tr w:rsidR="009215C9" w:rsidRPr="004F2F94" w14:paraId="690D3B69" w14:textId="77777777" w:rsidTr="003E5212">
        <w:trPr>
          <w:trHeight w:val="137"/>
        </w:trPr>
        <w:tc>
          <w:tcPr>
            <w:tcW w:w="6804" w:type="dxa"/>
            <w:shd w:val="clear" w:color="auto" w:fill="auto"/>
            <w:noWrap/>
            <w:hideMark/>
          </w:tcPr>
          <w:p w14:paraId="236F8BD1"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25. Инспекция в агропромышленном комплексе</w:t>
            </w:r>
          </w:p>
        </w:tc>
        <w:tc>
          <w:tcPr>
            <w:tcW w:w="2126" w:type="dxa"/>
            <w:shd w:val="clear" w:color="auto" w:fill="auto"/>
            <w:noWrap/>
            <w:hideMark/>
          </w:tcPr>
          <w:p w14:paraId="0953A5D3"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6</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1</w:t>
            </w:r>
            <w:r w:rsidRPr="003E5212">
              <w:rPr>
                <w:rFonts w:ascii="Times New Roman" w:hAnsi="Times New Roman" w:cs="Times New Roman"/>
                <w:color w:val="000000" w:themeColor="text1"/>
                <w:sz w:val="18"/>
                <w:szCs w:val="18"/>
              </w:rPr>
              <w:t>0%</w:t>
            </w:r>
          </w:p>
        </w:tc>
      </w:tr>
      <w:tr w:rsidR="009215C9" w:rsidRPr="004F2F94" w14:paraId="4C600E5C" w14:textId="77777777" w:rsidTr="003E5212">
        <w:trPr>
          <w:trHeight w:val="198"/>
        </w:trPr>
        <w:tc>
          <w:tcPr>
            <w:tcW w:w="6804" w:type="dxa"/>
            <w:shd w:val="clear" w:color="auto" w:fill="auto"/>
            <w:noWrap/>
            <w:hideMark/>
          </w:tcPr>
          <w:p w14:paraId="3BAD07FB"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26. Прокуратура</w:t>
            </w:r>
          </w:p>
        </w:tc>
        <w:tc>
          <w:tcPr>
            <w:tcW w:w="2126" w:type="dxa"/>
            <w:shd w:val="clear" w:color="auto" w:fill="auto"/>
            <w:noWrap/>
            <w:hideMark/>
          </w:tcPr>
          <w:p w14:paraId="7818040B"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14</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2</w:t>
            </w:r>
            <w:r w:rsidRPr="003E5212">
              <w:rPr>
                <w:rFonts w:ascii="Times New Roman" w:hAnsi="Times New Roman" w:cs="Times New Roman"/>
                <w:color w:val="000000" w:themeColor="text1"/>
                <w:sz w:val="18"/>
                <w:szCs w:val="18"/>
              </w:rPr>
              <w:t>0%</w:t>
            </w:r>
          </w:p>
        </w:tc>
      </w:tr>
      <w:tr w:rsidR="009215C9" w:rsidRPr="004F2F94" w14:paraId="49BB8073" w14:textId="77777777" w:rsidTr="009215C9">
        <w:trPr>
          <w:trHeight w:val="209"/>
        </w:trPr>
        <w:tc>
          <w:tcPr>
            <w:tcW w:w="6804" w:type="dxa"/>
            <w:shd w:val="clear" w:color="auto" w:fill="auto"/>
            <w:noWrap/>
            <w:hideMark/>
          </w:tcPr>
          <w:p w14:paraId="1C13BCB6"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27. Суд</w:t>
            </w:r>
          </w:p>
        </w:tc>
        <w:tc>
          <w:tcPr>
            <w:tcW w:w="2126" w:type="dxa"/>
            <w:shd w:val="clear" w:color="auto" w:fill="auto"/>
            <w:noWrap/>
            <w:hideMark/>
          </w:tcPr>
          <w:p w14:paraId="3C3B4B10"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28</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5</w:t>
            </w:r>
            <w:r w:rsidRPr="003E5212">
              <w:rPr>
                <w:rFonts w:ascii="Times New Roman" w:hAnsi="Times New Roman" w:cs="Times New Roman"/>
                <w:color w:val="000000" w:themeColor="text1"/>
                <w:sz w:val="18"/>
                <w:szCs w:val="18"/>
              </w:rPr>
              <w:t>0%</w:t>
            </w:r>
          </w:p>
        </w:tc>
      </w:tr>
      <w:tr w:rsidR="009215C9" w:rsidRPr="004F2F94" w14:paraId="4895B1BA" w14:textId="77777777" w:rsidTr="003E5212">
        <w:trPr>
          <w:trHeight w:val="121"/>
        </w:trPr>
        <w:tc>
          <w:tcPr>
            <w:tcW w:w="6804" w:type="dxa"/>
            <w:shd w:val="clear" w:color="auto" w:fill="auto"/>
            <w:noWrap/>
            <w:hideMark/>
          </w:tcPr>
          <w:p w14:paraId="393B9B3D"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28. Антикоррупционная служба</w:t>
            </w:r>
          </w:p>
        </w:tc>
        <w:tc>
          <w:tcPr>
            <w:tcW w:w="2126" w:type="dxa"/>
            <w:shd w:val="clear" w:color="auto" w:fill="auto"/>
            <w:noWrap/>
            <w:hideMark/>
          </w:tcPr>
          <w:p w14:paraId="3EBF365F"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22</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7</w:t>
            </w:r>
            <w:r w:rsidRPr="003E5212">
              <w:rPr>
                <w:rFonts w:ascii="Times New Roman" w:hAnsi="Times New Roman" w:cs="Times New Roman"/>
                <w:color w:val="000000" w:themeColor="text1"/>
                <w:sz w:val="18"/>
                <w:szCs w:val="18"/>
              </w:rPr>
              <w:t>0%</w:t>
            </w:r>
          </w:p>
        </w:tc>
      </w:tr>
      <w:tr w:rsidR="009215C9" w:rsidRPr="004F2F94" w14:paraId="20BF1A43" w14:textId="77777777" w:rsidTr="009215C9">
        <w:trPr>
          <w:trHeight w:val="494"/>
        </w:trPr>
        <w:tc>
          <w:tcPr>
            <w:tcW w:w="6804" w:type="dxa"/>
            <w:shd w:val="clear" w:color="auto" w:fill="auto"/>
            <w:noWrap/>
            <w:hideMark/>
          </w:tcPr>
          <w:p w14:paraId="31D016E5"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29. Агентство по финансовому мониторингу/Департамент экономических расследований</w:t>
            </w:r>
          </w:p>
        </w:tc>
        <w:tc>
          <w:tcPr>
            <w:tcW w:w="2126" w:type="dxa"/>
            <w:shd w:val="clear" w:color="auto" w:fill="auto"/>
            <w:noWrap/>
            <w:hideMark/>
          </w:tcPr>
          <w:p w14:paraId="170B1F5E"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12</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0</w:t>
            </w:r>
            <w:r w:rsidRPr="003E5212">
              <w:rPr>
                <w:rFonts w:ascii="Times New Roman" w:hAnsi="Times New Roman" w:cs="Times New Roman"/>
                <w:color w:val="000000" w:themeColor="text1"/>
                <w:sz w:val="18"/>
                <w:szCs w:val="18"/>
              </w:rPr>
              <w:t>0%</w:t>
            </w:r>
          </w:p>
        </w:tc>
      </w:tr>
      <w:tr w:rsidR="009215C9" w:rsidRPr="004F2F94" w14:paraId="7BE67FA0" w14:textId="77777777" w:rsidTr="009215C9">
        <w:trPr>
          <w:trHeight w:val="209"/>
        </w:trPr>
        <w:tc>
          <w:tcPr>
            <w:tcW w:w="6804" w:type="dxa"/>
            <w:shd w:val="clear" w:color="auto" w:fill="8EAADB" w:themeFill="accent1" w:themeFillTint="99"/>
            <w:noWrap/>
            <w:hideMark/>
          </w:tcPr>
          <w:p w14:paraId="5E5F5042"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30. ЦОН</w:t>
            </w:r>
          </w:p>
        </w:tc>
        <w:tc>
          <w:tcPr>
            <w:tcW w:w="2126" w:type="dxa"/>
            <w:shd w:val="clear" w:color="auto" w:fill="8EAADB" w:themeFill="accent1" w:themeFillTint="99"/>
            <w:noWrap/>
            <w:hideMark/>
          </w:tcPr>
          <w:p w14:paraId="0996DE9A"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65,</w:t>
            </w:r>
            <w:r w:rsidRPr="003E5212">
              <w:rPr>
                <w:rFonts w:ascii="Times New Roman" w:hAnsi="Times New Roman" w:cs="Times New Roman"/>
                <w:color w:val="000000" w:themeColor="text1"/>
                <w:sz w:val="18"/>
                <w:szCs w:val="18"/>
                <w:lang w:val="en-US"/>
              </w:rPr>
              <w:t>0</w:t>
            </w:r>
            <w:r w:rsidRPr="003E5212">
              <w:rPr>
                <w:rFonts w:ascii="Times New Roman" w:hAnsi="Times New Roman" w:cs="Times New Roman"/>
                <w:color w:val="000000" w:themeColor="text1"/>
                <w:sz w:val="18"/>
                <w:szCs w:val="18"/>
              </w:rPr>
              <w:t>0%</w:t>
            </w:r>
          </w:p>
        </w:tc>
      </w:tr>
      <w:tr w:rsidR="009215C9" w:rsidRPr="004F2F94" w14:paraId="28A0BFDB" w14:textId="77777777" w:rsidTr="003E5212">
        <w:trPr>
          <w:trHeight w:val="258"/>
        </w:trPr>
        <w:tc>
          <w:tcPr>
            <w:tcW w:w="6804" w:type="dxa"/>
            <w:shd w:val="clear" w:color="auto" w:fill="auto"/>
            <w:noWrap/>
            <w:hideMark/>
          </w:tcPr>
          <w:p w14:paraId="54BB1A7B" w14:textId="77777777" w:rsidR="009215C9" w:rsidRPr="003E5212" w:rsidRDefault="009215C9" w:rsidP="002D525B">
            <w:pPr>
              <w:jc w:val="both"/>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rPr>
              <w:t xml:space="preserve">   31. Не обращался ни в одно из перечисленных ведомств</w:t>
            </w:r>
          </w:p>
        </w:tc>
        <w:tc>
          <w:tcPr>
            <w:tcW w:w="2126" w:type="dxa"/>
            <w:shd w:val="clear" w:color="auto" w:fill="auto"/>
            <w:noWrap/>
            <w:hideMark/>
          </w:tcPr>
          <w:p w14:paraId="28F3B62E" w14:textId="77777777" w:rsidR="009215C9" w:rsidRPr="003E5212" w:rsidRDefault="009215C9" w:rsidP="002D525B">
            <w:pPr>
              <w:jc w:val="right"/>
              <w:rPr>
                <w:rFonts w:ascii="Times New Roman" w:hAnsi="Times New Roman" w:cs="Times New Roman"/>
                <w:color w:val="000000" w:themeColor="text1"/>
                <w:sz w:val="18"/>
                <w:szCs w:val="18"/>
              </w:rPr>
            </w:pPr>
            <w:r w:rsidRPr="003E5212">
              <w:rPr>
                <w:rFonts w:ascii="Times New Roman" w:hAnsi="Times New Roman" w:cs="Times New Roman"/>
                <w:color w:val="000000" w:themeColor="text1"/>
                <w:sz w:val="18"/>
                <w:szCs w:val="18"/>
                <w:lang w:val="en-US"/>
              </w:rPr>
              <w:t>11</w:t>
            </w:r>
            <w:r w:rsidRPr="003E5212">
              <w:rPr>
                <w:rFonts w:ascii="Times New Roman" w:hAnsi="Times New Roman" w:cs="Times New Roman"/>
                <w:color w:val="000000" w:themeColor="text1"/>
                <w:sz w:val="18"/>
                <w:szCs w:val="18"/>
              </w:rPr>
              <w:t>,</w:t>
            </w:r>
            <w:r w:rsidRPr="003E5212">
              <w:rPr>
                <w:rFonts w:ascii="Times New Roman" w:hAnsi="Times New Roman" w:cs="Times New Roman"/>
                <w:color w:val="000000" w:themeColor="text1"/>
                <w:sz w:val="18"/>
                <w:szCs w:val="18"/>
                <w:lang w:val="en-US"/>
              </w:rPr>
              <w:t>4</w:t>
            </w:r>
            <w:r w:rsidRPr="003E5212">
              <w:rPr>
                <w:rFonts w:ascii="Times New Roman" w:hAnsi="Times New Roman" w:cs="Times New Roman"/>
                <w:color w:val="000000" w:themeColor="text1"/>
                <w:sz w:val="18"/>
                <w:szCs w:val="18"/>
              </w:rPr>
              <w:t>0%</w:t>
            </w:r>
          </w:p>
        </w:tc>
      </w:tr>
    </w:tbl>
    <w:p w14:paraId="579BA6E6" w14:textId="602E7DCB" w:rsidR="005E423F" w:rsidRDefault="00B95C47" w:rsidP="00F15BEC">
      <w:pPr>
        <w:pStyle w:val="3"/>
        <w:spacing w:line="240" w:lineRule="auto"/>
        <w:ind w:firstLine="680"/>
        <w:rPr>
          <w:rFonts w:ascii="Times New Roman" w:hAnsi="Times New Roman" w:cs="Times New Roman"/>
          <w:sz w:val="28"/>
          <w:szCs w:val="28"/>
        </w:rPr>
      </w:pPr>
      <w:bookmarkStart w:id="126" w:name="_Toc120011052"/>
      <w:bookmarkStart w:id="127" w:name="_Toc120796296"/>
      <w:bookmarkStart w:id="128" w:name="_Toc121916685"/>
      <w:r>
        <w:rPr>
          <w:rFonts w:ascii="Times New Roman" w:hAnsi="Times New Roman" w:cs="Times New Roman"/>
          <w:sz w:val="28"/>
          <w:szCs w:val="28"/>
        </w:rPr>
        <w:t>5</w:t>
      </w:r>
      <w:r w:rsidR="00F15BEC" w:rsidRPr="004D2A7A">
        <w:rPr>
          <w:rFonts w:ascii="Times New Roman" w:hAnsi="Times New Roman" w:cs="Times New Roman"/>
          <w:sz w:val="28"/>
          <w:szCs w:val="28"/>
        </w:rPr>
        <w:t>.</w:t>
      </w:r>
      <w:r w:rsidR="00037835">
        <w:rPr>
          <w:rFonts w:ascii="Times New Roman" w:hAnsi="Times New Roman" w:cs="Times New Roman"/>
          <w:sz w:val="28"/>
          <w:szCs w:val="28"/>
        </w:rPr>
        <w:t>3</w:t>
      </w:r>
      <w:r w:rsidR="00F15BEC" w:rsidRPr="004D2A7A">
        <w:rPr>
          <w:rFonts w:ascii="Times New Roman" w:hAnsi="Times New Roman" w:cs="Times New Roman"/>
          <w:sz w:val="28"/>
          <w:szCs w:val="28"/>
        </w:rPr>
        <w:t>.</w:t>
      </w:r>
      <w:r w:rsidR="00037835">
        <w:rPr>
          <w:rFonts w:ascii="Times New Roman" w:hAnsi="Times New Roman" w:cs="Times New Roman"/>
          <w:sz w:val="28"/>
          <w:szCs w:val="28"/>
        </w:rPr>
        <w:t>4</w:t>
      </w:r>
      <w:r w:rsidR="00F15BEC" w:rsidRPr="004D2A7A">
        <w:rPr>
          <w:rFonts w:ascii="Times New Roman" w:hAnsi="Times New Roman" w:cs="Times New Roman"/>
          <w:sz w:val="28"/>
          <w:szCs w:val="28"/>
        </w:rPr>
        <w:t xml:space="preserve">. </w:t>
      </w:r>
      <w:r w:rsidR="00F15BEC">
        <w:rPr>
          <w:rFonts w:ascii="Times New Roman" w:hAnsi="Times New Roman" w:cs="Times New Roman"/>
          <w:iCs/>
          <w:sz w:val="28"/>
          <w:szCs w:val="28"/>
        </w:rPr>
        <w:t xml:space="preserve">Определение </w:t>
      </w:r>
      <w:bookmarkEnd w:id="126"/>
      <w:r w:rsidR="009215C9">
        <w:rPr>
          <w:rFonts w:ascii="Times New Roman" w:hAnsi="Times New Roman" w:cs="Times New Roman"/>
          <w:iCs/>
          <w:sz w:val="28"/>
          <w:szCs w:val="28"/>
        </w:rPr>
        <w:t>коррупционного опыта респондентов</w:t>
      </w:r>
      <w:bookmarkEnd w:id="127"/>
      <w:bookmarkEnd w:id="128"/>
    </w:p>
    <w:p w14:paraId="241FEB6F" w14:textId="77777777" w:rsidR="00F15BEC" w:rsidRDefault="00F15BEC" w:rsidP="00F15BEC">
      <w:pPr>
        <w:spacing w:after="0" w:line="240" w:lineRule="auto"/>
        <w:ind w:firstLine="680"/>
        <w:jc w:val="both"/>
        <w:rPr>
          <w:rFonts w:ascii="Times New Roman" w:hAnsi="Times New Roman" w:cs="Times New Roman"/>
          <w:iCs/>
          <w:color w:val="000000" w:themeColor="text1"/>
          <w:sz w:val="28"/>
          <w:szCs w:val="28"/>
        </w:rPr>
      </w:pPr>
    </w:p>
    <w:p w14:paraId="6D453230" w14:textId="08458547" w:rsidR="00533C5F" w:rsidRDefault="00533C5F" w:rsidP="00F15BEC">
      <w:pPr>
        <w:spacing w:after="0" w:line="240" w:lineRule="auto"/>
        <w:ind w:firstLine="680"/>
        <w:jc w:val="both"/>
        <w:rPr>
          <w:rFonts w:ascii="Times New Roman" w:hAnsi="Times New Roman" w:cs="Times New Roman"/>
          <w:iCs/>
          <w:color w:val="000000" w:themeColor="text1"/>
          <w:sz w:val="28"/>
          <w:szCs w:val="28"/>
        </w:rPr>
      </w:pPr>
      <w:r w:rsidRPr="00533C5F">
        <w:rPr>
          <w:rFonts w:ascii="Times New Roman" w:hAnsi="Times New Roman" w:cs="Times New Roman"/>
          <w:iCs/>
          <w:color w:val="000000" w:themeColor="text1"/>
          <w:sz w:val="28"/>
          <w:szCs w:val="28"/>
        </w:rPr>
        <w:t>После определения основных субъектов обращений участников настоящего социологического исследования последним был задан вопрос с целью определить сталкивались ли респонденты за последние 12 месяцев с необходимостью решения какого-либо вопроса в государственных учреждениях неформальным путем. Так, согласно полученным данным, подавляющее большинство респондентов (</w:t>
      </w:r>
      <w:r w:rsidR="006F2BEF" w:rsidRPr="006F2BEF">
        <w:rPr>
          <w:rFonts w:ascii="Times New Roman" w:hAnsi="Times New Roman" w:cs="Times New Roman"/>
          <w:iCs/>
          <w:color w:val="000000" w:themeColor="text1"/>
          <w:sz w:val="28"/>
          <w:szCs w:val="28"/>
        </w:rPr>
        <w:t>70</w:t>
      </w:r>
      <w:r w:rsidRPr="00533C5F">
        <w:rPr>
          <w:rFonts w:ascii="Times New Roman" w:hAnsi="Times New Roman" w:cs="Times New Roman"/>
          <w:iCs/>
          <w:color w:val="000000" w:themeColor="text1"/>
          <w:sz w:val="28"/>
          <w:szCs w:val="28"/>
        </w:rPr>
        <w:t xml:space="preserve">%) на поставленный вопрос ответили отрицательно. Доля респондентов, столкнувшаяся с необходимостью решения вопроса неформальным путем, составила лишь </w:t>
      </w:r>
      <w:r w:rsidR="00A3069F" w:rsidRPr="00A3069F">
        <w:rPr>
          <w:rFonts w:ascii="Times New Roman" w:hAnsi="Times New Roman" w:cs="Times New Roman"/>
          <w:iCs/>
          <w:color w:val="000000" w:themeColor="text1"/>
          <w:sz w:val="28"/>
          <w:szCs w:val="28"/>
        </w:rPr>
        <w:t>30</w:t>
      </w:r>
      <w:r w:rsidRPr="00533C5F">
        <w:rPr>
          <w:rFonts w:ascii="Times New Roman" w:hAnsi="Times New Roman" w:cs="Times New Roman"/>
          <w:iCs/>
          <w:color w:val="000000" w:themeColor="text1"/>
          <w:sz w:val="28"/>
          <w:szCs w:val="28"/>
        </w:rPr>
        <w:t xml:space="preserve">%. </w:t>
      </w:r>
    </w:p>
    <w:p w14:paraId="5F8E0572" w14:textId="21121E7F" w:rsidR="00F15BEC" w:rsidRDefault="00F15BEC" w:rsidP="00F15BEC">
      <w:pPr>
        <w:spacing w:after="0" w:line="240" w:lineRule="auto"/>
        <w:ind w:firstLine="680"/>
        <w:jc w:val="both"/>
        <w:rPr>
          <w:rFonts w:ascii="Times New Roman" w:hAnsi="Times New Roman" w:cs="Times New Roman"/>
          <w:i/>
          <w:sz w:val="28"/>
          <w:szCs w:val="28"/>
        </w:rPr>
      </w:pPr>
      <w:r>
        <w:rPr>
          <w:rFonts w:ascii="Times New Roman" w:hAnsi="Times New Roman" w:cs="Times New Roman"/>
          <w:sz w:val="28"/>
          <w:szCs w:val="28"/>
        </w:rPr>
        <w:t xml:space="preserve"> </w:t>
      </w:r>
      <w:r w:rsidRPr="005E423F">
        <w:rPr>
          <w:rFonts w:ascii="Times New Roman" w:hAnsi="Times New Roman" w:cs="Times New Roman"/>
          <w:b/>
          <w:bCs/>
          <w:iCs/>
          <w:sz w:val="28"/>
          <w:szCs w:val="28"/>
        </w:rPr>
        <w:t xml:space="preserve">Диаграмма </w:t>
      </w:r>
      <w:r w:rsidR="00477848">
        <w:rPr>
          <w:rFonts w:ascii="Times New Roman" w:hAnsi="Times New Roman" w:cs="Times New Roman"/>
          <w:b/>
          <w:bCs/>
          <w:iCs/>
          <w:sz w:val="28"/>
          <w:szCs w:val="28"/>
          <w:lang w:val="kk-KZ"/>
        </w:rPr>
        <w:t>21</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533C5F">
        <w:rPr>
          <w:rFonts w:ascii="Times New Roman" w:hAnsi="Times New Roman" w:cs="Times New Roman"/>
          <w:iCs/>
          <w:sz w:val="28"/>
          <w:szCs w:val="28"/>
        </w:rPr>
        <w:t>Определение коррупционного опыта респондентов группы респондентов «население»</w:t>
      </w:r>
      <w:r w:rsidR="00533C5F" w:rsidRPr="005E423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4C151673" w14:textId="77777777" w:rsidR="00212E40" w:rsidRDefault="00212E40" w:rsidP="00F15BEC">
      <w:pPr>
        <w:spacing w:after="0" w:line="240" w:lineRule="auto"/>
        <w:ind w:firstLine="680"/>
        <w:jc w:val="both"/>
        <w:rPr>
          <w:rFonts w:ascii="Times New Roman" w:hAnsi="Times New Roman" w:cs="Times New Roman"/>
          <w:i/>
          <w:sz w:val="28"/>
          <w:szCs w:val="28"/>
        </w:rPr>
      </w:pPr>
    </w:p>
    <w:p w14:paraId="4382E909" w14:textId="61A4CF77" w:rsidR="00F15BEC" w:rsidRDefault="00533C5F" w:rsidP="00212E40">
      <w:pPr>
        <w:spacing w:after="0" w:line="240" w:lineRule="auto"/>
        <w:ind w:firstLine="680"/>
        <w:jc w:val="center"/>
        <w:rPr>
          <w:rFonts w:ascii="Times New Roman" w:hAnsi="Times New Roman" w:cs="Times New Roman"/>
          <w:sz w:val="28"/>
          <w:szCs w:val="28"/>
        </w:rPr>
      </w:pPr>
      <w:r>
        <w:rPr>
          <w:noProof/>
          <w:lang w:eastAsia="ru-RU"/>
        </w:rPr>
        <w:lastRenderedPageBreak/>
        <w:drawing>
          <wp:inline distT="0" distB="0" distL="0" distR="0" wp14:anchorId="6CB456C9" wp14:editId="19B025D4">
            <wp:extent cx="4829175" cy="1724025"/>
            <wp:effectExtent l="0" t="0" r="9525" b="9525"/>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1CD10F" w14:textId="1032D796" w:rsidR="00F15BEC" w:rsidRDefault="00F15BEC" w:rsidP="00F15BEC">
      <w:pPr>
        <w:spacing w:after="0" w:line="240" w:lineRule="auto"/>
        <w:ind w:firstLine="720"/>
        <w:jc w:val="both"/>
        <w:rPr>
          <w:rFonts w:ascii="Times New Roman" w:hAnsi="Times New Roman" w:cs="Times New Roman"/>
          <w:iCs/>
          <w:color w:val="000000" w:themeColor="text1"/>
          <w:sz w:val="28"/>
          <w:szCs w:val="28"/>
        </w:rPr>
      </w:pPr>
    </w:p>
    <w:p w14:paraId="3828BA0C" w14:textId="6AF0644F" w:rsidR="00533C5F" w:rsidRPr="00533C5F" w:rsidRDefault="00533C5F" w:rsidP="00533C5F">
      <w:pPr>
        <w:pStyle w:val="a3"/>
        <w:ind w:firstLine="680"/>
        <w:rPr>
          <w:bCs/>
          <w:iCs/>
          <w:color w:val="000000" w:themeColor="text1"/>
          <w:lang w:val="kk-KZ"/>
        </w:rPr>
      </w:pPr>
      <w:r w:rsidRPr="00533C5F">
        <w:rPr>
          <w:bCs/>
          <w:iCs/>
          <w:color w:val="000000" w:themeColor="text1"/>
          <w:lang w:val="kk-KZ"/>
        </w:rPr>
        <w:t>В территориальном разрезе, показатели</w:t>
      </w:r>
      <w:r w:rsidR="001D1F04">
        <w:rPr>
          <w:bCs/>
          <w:iCs/>
          <w:color w:val="000000" w:themeColor="text1"/>
        </w:rPr>
        <w:t>,</w:t>
      </w:r>
      <w:r w:rsidRPr="00533C5F">
        <w:rPr>
          <w:bCs/>
          <w:iCs/>
          <w:color w:val="000000" w:themeColor="text1"/>
          <w:lang w:val="kk-KZ"/>
        </w:rPr>
        <w:t xml:space="preserve"> формирующие вышеуказанные показатели</w:t>
      </w:r>
      <w:r w:rsidR="001D1F04">
        <w:rPr>
          <w:bCs/>
          <w:iCs/>
          <w:color w:val="000000" w:themeColor="text1"/>
          <w:lang w:val="kk-KZ"/>
        </w:rPr>
        <w:t>,</w:t>
      </w:r>
      <w:r w:rsidRPr="00533C5F">
        <w:rPr>
          <w:bCs/>
          <w:iCs/>
          <w:color w:val="000000" w:themeColor="text1"/>
          <w:lang w:val="kk-KZ"/>
        </w:rPr>
        <w:t xml:space="preserve"> представлены согласно нижеприведенной таблице. </w:t>
      </w:r>
    </w:p>
    <w:p w14:paraId="780CCA27" w14:textId="65B2CB5C" w:rsidR="00F15BEC" w:rsidRDefault="00F15BEC" w:rsidP="00F15BEC">
      <w:pPr>
        <w:pStyle w:val="a3"/>
        <w:ind w:firstLine="680"/>
        <w:jc w:val="both"/>
        <w:rPr>
          <w:i/>
        </w:rPr>
      </w:pPr>
      <w:r>
        <w:rPr>
          <w:b/>
          <w:bCs/>
          <w:iCs/>
        </w:rPr>
        <w:t>Таблица</w:t>
      </w:r>
      <w:r w:rsidRPr="00AB402A">
        <w:rPr>
          <w:b/>
          <w:bCs/>
          <w:iCs/>
        </w:rPr>
        <w:t xml:space="preserve"> </w:t>
      </w:r>
      <w:r>
        <w:rPr>
          <w:b/>
          <w:bCs/>
          <w:iCs/>
        </w:rPr>
        <w:t>1</w:t>
      </w:r>
      <w:r w:rsidR="00477848">
        <w:rPr>
          <w:b/>
          <w:bCs/>
          <w:iCs/>
          <w:lang w:val="kk-KZ"/>
        </w:rPr>
        <w:t>6</w:t>
      </w:r>
      <w:r w:rsidRPr="00AB402A">
        <w:rPr>
          <w:b/>
          <w:bCs/>
          <w:iCs/>
        </w:rPr>
        <w:t>.</w:t>
      </w:r>
      <w:r w:rsidRPr="00AB402A">
        <w:t xml:space="preserve"> </w:t>
      </w:r>
      <w:r w:rsidR="00533C5F">
        <w:rPr>
          <w:iCs/>
        </w:rPr>
        <w:t>Определение коррупционного опыта респондентов группы респондентов «население»</w:t>
      </w:r>
      <w:r w:rsidR="00533C5F" w:rsidRPr="005E423F">
        <w:rPr>
          <w:i/>
        </w:rPr>
        <w:t xml:space="preserve"> </w:t>
      </w:r>
      <w:r w:rsidRPr="007E1533">
        <w:rPr>
          <w:i/>
        </w:rPr>
        <w:t>(</w:t>
      </w:r>
      <w:r>
        <w:rPr>
          <w:i/>
        </w:rPr>
        <w:t>территориальные</w:t>
      </w:r>
      <w:r w:rsidRPr="007E1533">
        <w:rPr>
          <w:i/>
        </w:rPr>
        <w:t xml:space="preserve"> значения).</w:t>
      </w:r>
    </w:p>
    <w:p w14:paraId="7DEA3353" w14:textId="77777777" w:rsidR="00533C5F" w:rsidRDefault="00533C5F" w:rsidP="00EC76A1">
      <w:pPr>
        <w:pStyle w:val="a3"/>
        <w:jc w:val="both"/>
        <w:rPr>
          <w:i/>
        </w:rPr>
      </w:pPr>
    </w:p>
    <w:tbl>
      <w:tblPr>
        <w:tblStyle w:val="ab"/>
        <w:tblW w:w="8930" w:type="dxa"/>
        <w:tblInd w:w="421" w:type="dxa"/>
        <w:shd w:val="clear" w:color="auto" w:fill="FFFFFF"/>
        <w:tblLayout w:type="fixed"/>
        <w:tblLook w:val="04A0" w:firstRow="1" w:lastRow="0" w:firstColumn="1" w:lastColumn="0" w:noHBand="0" w:noVBand="1"/>
      </w:tblPr>
      <w:tblGrid>
        <w:gridCol w:w="3090"/>
        <w:gridCol w:w="2863"/>
        <w:gridCol w:w="2977"/>
      </w:tblGrid>
      <w:tr w:rsidR="00533C5F" w:rsidRPr="00A3069F" w14:paraId="1CFD624F" w14:textId="77777777" w:rsidTr="00533C5F">
        <w:trPr>
          <w:trHeight w:val="195"/>
        </w:trPr>
        <w:tc>
          <w:tcPr>
            <w:tcW w:w="3090" w:type="dxa"/>
            <w:shd w:val="clear" w:color="auto" w:fill="D0CECE"/>
          </w:tcPr>
          <w:p w14:paraId="6D12F121" w14:textId="77777777" w:rsidR="00533C5F" w:rsidRPr="003E5212" w:rsidRDefault="00533C5F" w:rsidP="00533C5F">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Наименование региона</w:t>
            </w:r>
          </w:p>
        </w:tc>
        <w:tc>
          <w:tcPr>
            <w:tcW w:w="2863" w:type="dxa"/>
            <w:shd w:val="clear" w:color="auto" w:fill="D0CECE"/>
          </w:tcPr>
          <w:p w14:paraId="0AB974DB" w14:textId="77777777" w:rsidR="00533C5F" w:rsidRPr="003E5212" w:rsidRDefault="00533C5F" w:rsidP="00533C5F">
            <w:pPr>
              <w:ind w:left="426" w:hanging="502"/>
              <w:jc w:val="center"/>
              <w:rPr>
                <w:rFonts w:ascii="Times New Roman" w:eastAsia="Times New Roman" w:hAnsi="Times New Roman" w:cs="Times New Roman"/>
                <w:color w:val="000000"/>
                <w:sz w:val="18"/>
                <w:szCs w:val="18"/>
                <w:lang w:eastAsia="ru-RU"/>
              </w:rPr>
            </w:pPr>
            <w:r w:rsidRPr="003E5212">
              <w:rPr>
                <w:rFonts w:ascii="Times New Roman" w:eastAsia="Times New Roman" w:hAnsi="Times New Roman" w:cs="Times New Roman"/>
                <w:b/>
                <w:sz w:val="18"/>
                <w:szCs w:val="18"/>
                <w:lang w:eastAsia="ru-RU"/>
              </w:rPr>
              <w:t>Да</w:t>
            </w:r>
          </w:p>
        </w:tc>
        <w:tc>
          <w:tcPr>
            <w:tcW w:w="2977" w:type="dxa"/>
            <w:shd w:val="clear" w:color="auto" w:fill="D0CECE"/>
          </w:tcPr>
          <w:p w14:paraId="07C49E66" w14:textId="77777777" w:rsidR="00533C5F" w:rsidRPr="003E5212" w:rsidRDefault="00533C5F" w:rsidP="00533C5F">
            <w:pPr>
              <w:ind w:left="426" w:right="176" w:hanging="502"/>
              <w:jc w:val="center"/>
              <w:rPr>
                <w:rFonts w:ascii="Times New Roman" w:eastAsia="Times New Roman" w:hAnsi="Times New Roman" w:cs="Times New Roman"/>
                <w:sz w:val="18"/>
                <w:szCs w:val="18"/>
                <w:lang w:eastAsia="ru-RU"/>
              </w:rPr>
            </w:pPr>
            <w:r w:rsidRPr="003E5212">
              <w:rPr>
                <w:rFonts w:ascii="Times New Roman" w:eastAsia="Times New Roman" w:hAnsi="Times New Roman" w:cs="Times New Roman"/>
                <w:b/>
                <w:sz w:val="18"/>
                <w:szCs w:val="18"/>
                <w:lang w:val="kk-KZ" w:eastAsia="ru-RU"/>
              </w:rPr>
              <w:t>Нет</w:t>
            </w:r>
          </w:p>
        </w:tc>
      </w:tr>
      <w:tr w:rsidR="002E79B4" w:rsidRPr="00A3069F" w14:paraId="7EF3F19E" w14:textId="77777777" w:rsidTr="00C76C41">
        <w:trPr>
          <w:trHeight w:val="79"/>
        </w:trPr>
        <w:tc>
          <w:tcPr>
            <w:tcW w:w="3090" w:type="dxa"/>
            <w:shd w:val="clear" w:color="auto" w:fill="B4C6E7" w:themeFill="accent1" w:themeFillTint="66"/>
          </w:tcPr>
          <w:p w14:paraId="3FB12D77"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Республика Казахстан</w:t>
            </w:r>
          </w:p>
        </w:tc>
        <w:tc>
          <w:tcPr>
            <w:tcW w:w="2863" w:type="dxa"/>
            <w:shd w:val="clear" w:color="auto" w:fill="B4C6E7" w:themeFill="accent1" w:themeFillTint="66"/>
            <w:vAlign w:val="center"/>
          </w:tcPr>
          <w:p w14:paraId="0B2A13FD" w14:textId="1250C316" w:rsidR="002E79B4" w:rsidRPr="003E5212" w:rsidRDefault="002E79B4" w:rsidP="002E79B4">
            <w:pPr>
              <w:ind w:left="426" w:hanging="502"/>
              <w:jc w:val="center"/>
              <w:rPr>
                <w:rFonts w:ascii="Times New Roman" w:eastAsia="Times New Roman" w:hAnsi="Times New Roman" w:cs="Times New Roman"/>
                <w:sz w:val="18"/>
                <w:szCs w:val="18"/>
                <w:lang w:val="en-US" w:eastAsia="ru-RU"/>
              </w:rPr>
            </w:pPr>
            <w:r w:rsidRPr="003E5212">
              <w:rPr>
                <w:rFonts w:ascii="Times New Roman" w:hAnsi="Times New Roman" w:cs="Times New Roman"/>
                <w:color w:val="000000"/>
                <w:sz w:val="18"/>
                <w:szCs w:val="18"/>
              </w:rPr>
              <w:t>30,00%</w:t>
            </w:r>
          </w:p>
        </w:tc>
        <w:tc>
          <w:tcPr>
            <w:tcW w:w="2977" w:type="dxa"/>
            <w:shd w:val="clear" w:color="auto" w:fill="B4C6E7" w:themeFill="accent1" w:themeFillTint="66"/>
            <w:vAlign w:val="center"/>
          </w:tcPr>
          <w:p w14:paraId="684D77A5" w14:textId="4EEC0279" w:rsidR="002E79B4" w:rsidRPr="003E5212" w:rsidRDefault="002E79B4" w:rsidP="002E79B4">
            <w:pPr>
              <w:ind w:left="426" w:hanging="502"/>
              <w:jc w:val="center"/>
              <w:rPr>
                <w:rFonts w:ascii="Times New Roman" w:eastAsia="Times New Roman" w:hAnsi="Times New Roman" w:cs="Times New Roman"/>
                <w:sz w:val="18"/>
                <w:szCs w:val="18"/>
                <w:lang w:val="en-US" w:eastAsia="ru-RU"/>
              </w:rPr>
            </w:pPr>
            <w:r w:rsidRPr="003E5212">
              <w:rPr>
                <w:rFonts w:ascii="Times New Roman" w:hAnsi="Times New Roman" w:cs="Times New Roman"/>
                <w:color w:val="000000"/>
                <w:sz w:val="18"/>
                <w:szCs w:val="18"/>
              </w:rPr>
              <w:t>70,00%</w:t>
            </w:r>
          </w:p>
        </w:tc>
      </w:tr>
      <w:tr w:rsidR="002E79B4" w:rsidRPr="00A3069F" w14:paraId="53031453" w14:textId="77777777" w:rsidTr="00C76C41">
        <w:trPr>
          <w:trHeight w:val="164"/>
        </w:trPr>
        <w:tc>
          <w:tcPr>
            <w:tcW w:w="3090" w:type="dxa"/>
            <w:shd w:val="clear" w:color="auto" w:fill="FFFFFF"/>
          </w:tcPr>
          <w:p w14:paraId="6F894430"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Акмолинская область</w:t>
            </w:r>
          </w:p>
        </w:tc>
        <w:tc>
          <w:tcPr>
            <w:tcW w:w="2863" w:type="dxa"/>
            <w:shd w:val="clear" w:color="auto" w:fill="auto"/>
            <w:vAlign w:val="center"/>
          </w:tcPr>
          <w:p w14:paraId="0009E725" w14:textId="19FB2653" w:rsidR="002E79B4" w:rsidRPr="003E5212" w:rsidRDefault="00F15FC6" w:rsidP="00F15FC6">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27</w:t>
            </w:r>
            <w:r w:rsidR="002E79B4" w:rsidRPr="003E5212">
              <w:rPr>
                <w:rFonts w:ascii="Times New Roman" w:hAnsi="Times New Roman" w:cs="Times New Roman"/>
                <w:color w:val="000000"/>
                <w:sz w:val="18"/>
                <w:szCs w:val="18"/>
                <w:lang w:val="en-US"/>
              </w:rPr>
              <w:t>,30%</w:t>
            </w:r>
          </w:p>
        </w:tc>
        <w:tc>
          <w:tcPr>
            <w:tcW w:w="2977" w:type="dxa"/>
            <w:shd w:val="clear" w:color="auto" w:fill="F7CAAC" w:themeFill="accent2" w:themeFillTint="66"/>
            <w:vAlign w:val="center"/>
          </w:tcPr>
          <w:p w14:paraId="16F513BE" w14:textId="58B1EAED" w:rsidR="002E79B4" w:rsidRPr="003E5212" w:rsidRDefault="00F15FC6" w:rsidP="00F15FC6">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72</w:t>
            </w:r>
            <w:r w:rsidR="002E79B4" w:rsidRPr="003E5212">
              <w:rPr>
                <w:rFonts w:ascii="Times New Roman" w:hAnsi="Times New Roman" w:cs="Times New Roman"/>
                <w:color w:val="000000"/>
                <w:sz w:val="18"/>
                <w:szCs w:val="18"/>
                <w:lang w:val="en-US"/>
              </w:rPr>
              <w:t>,70%</w:t>
            </w:r>
          </w:p>
        </w:tc>
      </w:tr>
      <w:tr w:rsidR="002E79B4" w:rsidRPr="00A3069F" w14:paraId="791B79BC" w14:textId="77777777" w:rsidTr="00C76C41">
        <w:trPr>
          <w:trHeight w:val="206"/>
        </w:trPr>
        <w:tc>
          <w:tcPr>
            <w:tcW w:w="3090" w:type="dxa"/>
            <w:shd w:val="clear" w:color="auto" w:fill="FFFFFF"/>
          </w:tcPr>
          <w:p w14:paraId="382F9368"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 xml:space="preserve">Актюбинская область </w:t>
            </w:r>
          </w:p>
        </w:tc>
        <w:tc>
          <w:tcPr>
            <w:tcW w:w="2863" w:type="dxa"/>
            <w:shd w:val="clear" w:color="auto" w:fill="auto"/>
            <w:vAlign w:val="center"/>
          </w:tcPr>
          <w:p w14:paraId="1436C996" w14:textId="4D21ACA0" w:rsidR="002E79B4" w:rsidRPr="003E5212" w:rsidRDefault="006845A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42</w:t>
            </w:r>
            <w:r w:rsidR="002E79B4" w:rsidRPr="003E5212">
              <w:rPr>
                <w:rFonts w:ascii="Times New Roman" w:hAnsi="Times New Roman" w:cs="Times New Roman"/>
                <w:color w:val="000000"/>
                <w:sz w:val="18"/>
                <w:szCs w:val="18"/>
                <w:lang w:val="en-US"/>
              </w:rPr>
              <w:t>,20%</w:t>
            </w:r>
          </w:p>
        </w:tc>
        <w:tc>
          <w:tcPr>
            <w:tcW w:w="2977" w:type="dxa"/>
            <w:shd w:val="clear" w:color="auto" w:fill="F7CAAC" w:themeFill="accent2" w:themeFillTint="66"/>
            <w:vAlign w:val="center"/>
          </w:tcPr>
          <w:p w14:paraId="14E039F0" w14:textId="31A08241" w:rsidR="002E79B4" w:rsidRPr="003E5212" w:rsidRDefault="006845A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57</w:t>
            </w:r>
            <w:r w:rsidR="002E79B4" w:rsidRPr="003E5212">
              <w:rPr>
                <w:rFonts w:ascii="Times New Roman" w:hAnsi="Times New Roman" w:cs="Times New Roman"/>
                <w:color w:val="000000"/>
                <w:sz w:val="18"/>
                <w:szCs w:val="18"/>
                <w:lang w:val="en-US"/>
              </w:rPr>
              <w:t>,80%</w:t>
            </w:r>
          </w:p>
        </w:tc>
      </w:tr>
      <w:tr w:rsidR="002E79B4" w:rsidRPr="00A3069F" w14:paraId="1C9C66AE" w14:textId="77777777" w:rsidTr="00C76C41">
        <w:trPr>
          <w:trHeight w:val="183"/>
        </w:trPr>
        <w:tc>
          <w:tcPr>
            <w:tcW w:w="3090" w:type="dxa"/>
            <w:shd w:val="clear" w:color="auto" w:fill="FFFFFF"/>
          </w:tcPr>
          <w:p w14:paraId="2E1A216D"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 xml:space="preserve">Алматинская область </w:t>
            </w:r>
          </w:p>
        </w:tc>
        <w:tc>
          <w:tcPr>
            <w:tcW w:w="2863" w:type="dxa"/>
            <w:shd w:val="clear" w:color="auto" w:fill="auto"/>
            <w:vAlign w:val="center"/>
          </w:tcPr>
          <w:p w14:paraId="3B811D74" w14:textId="4167394B" w:rsidR="002E79B4" w:rsidRPr="003E5212" w:rsidRDefault="00F15FC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26</w:t>
            </w:r>
            <w:r w:rsidR="002E79B4" w:rsidRPr="003E5212">
              <w:rPr>
                <w:rFonts w:ascii="Times New Roman" w:hAnsi="Times New Roman" w:cs="Times New Roman"/>
                <w:color w:val="000000"/>
                <w:sz w:val="18"/>
                <w:szCs w:val="18"/>
              </w:rPr>
              <w:t>,40%</w:t>
            </w:r>
          </w:p>
        </w:tc>
        <w:tc>
          <w:tcPr>
            <w:tcW w:w="2977" w:type="dxa"/>
            <w:shd w:val="clear" w:color="auto" w:fill="F7CAAC" w:themeFill="accent2" w:themeFillTint="66"/>
            <w:vAlign w:val="center"/>
          </w:tcPr>
          <w:p w14:paraId="6353B039" w14:textId="1C471A92" w:rsidR="002E79B4" w:rsidRPr="003E5212" w:rsidRDefault="00F15FC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71</w:t>
            </w:r>
            <w:r w:rsidR="002E79B4" w:rsidRPr="003E5212">
              <w:rPr>
                <w:rFonts w:ascii="Times New Roman" w:hAnsi="Times New Roman" w:cs="Times New Roman"/>
                <w:color w:val="000000"/>
                <w:sz w:val="18"/>
                <w:szCs w:val="18"/>
              </w:rPr>
              <w:t>,60%</w:t>
            </w:r>
          </w:p>
        </w:tc>
      </w:tr>
      <w:tr w:rsidR="002E79B4" w:rsidRPr="00A3069F" w14:paraId="1D85404B" w14:textId="77777777" w:rsidTr="00C76C41">
        <w:trPr>
          <w:trHeight w:val="206"/>
        </w:trPr>
        <w:tc>
          <w:tcPr>
            <w:tcW w:w="3090" w:type="dxa"/>
            <w:shd w:val="clear" w:color="auto" w:fill="FFFFFF"/>
          </w:tcPr>
          <w:p w14:paraId="371BF13C"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Атырауская область</w:t>
            </w:r>
          </w:p>
        </w:tc>
        <w:tc>
          <w:tcPr>
            <w:tcW w:w="2863" w:type="dxa"/>
            <w:shd w:val="clear" w:color="auto" w:fill="auto"/>
            <w:vAlign w:val="center"/>
          </w:tcPr>
          <w:p w14:paraId="46026456" w14:textId="1BC44BEC" w:rsidR="002E79B4" w:rsidRPr="003E5212" w:rsidRDefault="00F15FC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28</w:t>
            </w:r>
            <w:r w:rsidR="002E79B4" w:rsidRPr="003E5212">
              <w:rPr>
                <w:rFonts w:ascii="Times New Roman" w:hAnsi="Times New Roman" w:cs="Times New Roman"/>
                <w:color w:val="000000"/>
                <w:sz w:val="18"/>
                <w:szCs w:val="18"/>
                <w:lang w:val="en-US"/>
              </w:rPr>
              <w:t>,10%</w:t>
            </w:r>
          </w:p>
        </w:tc>
        <w:tc>
          <w:tcPr>
            <w:tcW w:w="2977" w:type="dxa"/>
            <w:shd w:val="clear" w:color="auto" w:fill="F7CAAC" w:themeFill="accent2" w:themeFillTint="66"/>
            <w:vAlign w:val="center"/>
          </w:tcPr>
          <w:p w14:paraId="64D01367" w14:textId="4B5B3B9E" w:rsidR="002E79B4" w:rsidRPr="003E5212" w:rsidRDefault="00F15FC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71</w:t>
            </w:r>
            <w:r w:rsidR="002E79B4" w:rsidRPr="003E5212">
              <w:rPr>
                <w:rFonts w:ascii="Times New Roman" w:hAnsi="Times New Roman" w:cs="Times New Roman"/>
                <w:color w:val="000000"/>
                <w:sz w:val="18"/>
                <w:szCs w:val="18"/>
                <w:lang w:val="en-US"/>
              </w:rPr>
              <w:t>,90%</w:t>
            </w:r>
          </w:p>
        </w:tc>
      </w:tr>
      <w:tr w:rsidR="002E79B4" w:rsidRPr="00A3069F" w14:paraId="342F4B8C" w14:textId="77777777" w:rsidTr="00C76C41">
        <w:trPr>
          <w:trHeight w:val="140"/>
        </w:trPr>
        <w:tc>
          <w:tcPr>
            <w:tcW w:w="3090" w:type="dxa"/>
            <w:shd w:val="clear" w:color="auto" w:fill="FFFFFF"/>
          </w:tcPr>
          <w:p w14:paraId="1C0049FA" w14:textId="5755A0B8" w:rsidR="002E79B4" w:rsidRPr="003E5212" w:rsidRDefault="003E5212" w:rsidP="002E79B4">
            <w:pPr>
              <w:ind w:left="-111" w:firstLine="35"/>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2E79B4" w:rsidRPr="003E5212">
              <w:rPr>
                <w:rFonts w:ascii="Times New Roman" w:eastAsia="Times New Roman" w:hAnsi="Times New Roman" w:cs="Times New Roman"/>
                <w:sz w:val="18"/>
                <w:szCs w:val="18"/>
                <w:lang w:eastAsia="ru-RU"/>
              </w:rPr>
              <w:t>Казахстанская область</w:t>
            </w:r>
          </w:p>
        </w:tc>
        <w:tc>
          <w:tcPr>
            <w:tcW w:w="2863" w:type="dxa"/>
            <w:shd w:val="clear" w:color="auto" w:fill="auto"/>
            <w:vAlign w:val="center"/>
          </w:tcPr>
          <w:p w14:paraId="5222AF4C" w14:textId="553F259F" w:rsidR="002E79B4" w:rsidRPr="003E5212" w:rsidRDefault="006845A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48</w:t>
            </w:r>
            <w:r w:rsidR="002E79B4" w:rsidRPr="003E5212">
              <w:rPr>
                <w:rFonts w:ascii="Times New Roman" w:hAnsi="Times New Roman" w:cs="Times New Roman"/>
                <w:color w:val="000000"/>
                <w:sz w:val="18"/>
                <w:szCs w:val="18"/>
              </w:rPr>
              <w:t>,10%</w:t>
            </w:r>
          </w:p>
        </w:tc>
        <w:tc>
          <w:tcPr>
            <w:tcW w:w="2977" w:type="dxa"/>
            <w:shd w:val="clear" w:color="auto" w:fill="F7CAAC" w:themeFill="accent2" w:themeFillTint="66"/>
            <w:vAlign w:val="center"/>
          </w:tcPr>
          <w:p w14:paraId="17ABC849" w14:textId="10071742" w:rsidR="002E79B4" w:rsidRPr="003E5212" w:rsidRDefault="006845A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51</w:t>
            </w:r>
            <w:r w:rsidR="002E79B4" w:rsidRPr="003E5212">
              <w:rPr>
                <w:rFonts w:ascii="Times New Roman" w:hAnsi="Times New Roman" w:cs="Times New Roman"/>
                <w:color w:val="000000"/>
                <w:sz w:val="18"/>
                <w:szCs w:val="18"/>
              </w:rPr>
              <w:t>,90%</w:t>
            </w:r>
          </w:p>
        </w:tc>
      </w:tr>
      <w:tr w:rsidR="002E79B4" w:rsidRPr="00A3069F" w14:paraId="021FE6AC" w14:textId="77777777" w:rsidTr="00C76C41">
        <w:trPr>
          <w:trHeight w:val="232"/>
        </w:trPr>
        <w:tc>
          <w:tcPr>
            <w:tcW w:w="3090" w:type="dxa"/>
            <w:shd w:val="clear" w:color="auto" w:fill="FFFFFF"/>
          </w:tcPr>
          <w:p w14:paraId="15720816"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Жамбылская область</w:t>
            </w:r>
          </w:p>
        </w:tc>
        <w:tc>
          <w:tcPr>
            <w:tcW w:w="2863" w:type="dxa"/>
            <w:shd w:val="clear" w:color="auto" w:fill="auto"/>
            <w:vAlign w:val="center"/>
          </w:tcPr>
          <w:p w14:paraId="52ACFFBE" w14:textId="6D225901" w:rsidR="002E79B4" w:rsidRPr="003E5212" w:rsidRDefault="002E79B4" w:rsidP="00F15FC6">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2</w:t>
            </w:r>
            <w:r w:rsidR="00F15FC6">
              <w:rPr>
                <w:rFonts w:ascii="Times New Roman" w:hAnsi="Times New Roman" w:cs="Times New Roman"/>
                <w:color w:val="000000"/>
                <w:sz w:val="18"/>
                <w:szCs w:val="18"/>
                <w:lang w:val="kk-KZ"/>
              </w:rPr>
              <w:t>7</w:t>
            </w:r>
            <w:r w:rsidRPr="003E5212">
              <w:rPr>
                <w:rFonts w:ascii="Times New Roman" w:hAnsi="Times New Roman" w:cs="Times New Roman"/>
                <w:color w:val="000000"/>
                <w:sz w:val="18"/>
                <w:szCs w:val="18"/>
              </w:rPr>
              <w:t>,20%</w:t>
            </w:r>
          </w:p>
        </w:tc>
        <w:tc>
          <w:tcPr>
            <w:tcW w:w="2977" w:type="dxa"/>
            <w:shd w:val="clear" w:color="auto" w:fill="F7CAAC" w:themeFill="accent2" w:themeFillTint="66"/>
            <w:vAlign w:val="center"/>
          </w:tcPr>
          <w:p w14:paraId="51DC0E5D" w14:textId="511E2AC1" w:rsidR="002E79B4" w:rsidRPr="003E5212" w:rsidRDefault="002E79B4" w:rsidP="00F15FC6">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7</w:t>
            </w:r>
            <w:r w:rsidR="00F15FC6">
              <w:rPr>
                <w:rFonts w:ascii="Times New Roman" w:hAnsi="Times New Roman" w:cs="Times New Roman"/>
                <w:color w:val="000000"/>
                <w:sz w:val="18"/>
                <w:szCs w:val="18"/>
                <w:lang w:val="kk-KZ"/>
              </w:rPr>
              <w:t>2</w:t>
            </w:r>
            <w:r w:rsidRPr="003E5212">
              <w:rPr>
                <w:rFonts w:ascii="Times New Roman" w:hAnsi="Times New Roman" w:cs="Times New Roman"/>
                <w:color w:val="000000"/>
                <w:sz w:val="18"/>
                <w:szCs w:val="18"/>
              </w:rPr>
              <w:t>,80%</w:t>
            </w:r>
          </w:p>
        </w:tc>
      </w:tr>
      <w:tr w:rsidR="002E79B4" w:rsidRPr="00A3069F" w14:paraId="65D4CD61" w14:textId="77777777" w:rsidTr="00C76C41">
        <w:trPr>
          <w:trHeight w:val="149"/>
        </w:trPr>
        <w:tc>
          <w:tcPr>
            <w:tcW w:w="3090" w:type="dxa"/>
            <w:shd w:val="clear" w:color="auto" w:fill="FFFFFF"/>
          </w:tcPr>
          <w:p w14:paraId="1CE102A5"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Карагандинская область</w:t>
            </w:r>
          </w:p>
        </w:tc>
        <w:tc>
          <w:tcPr>
            <w:tcW w:w="2863" w:type="dxa"/>
            <w:shd w:val="clear" w:color="auto" w:fill="auto"/>
            <w:vAlign w:val="center"/>
          </w:tcPr>
          <w:p w14:paraId="7F2F2338" w14:textId="75558D20" w:rsidR="002E79B4" w:rsidRPr="003E5212" w:rsidRDefault="002E79B4" w:rsidP="002E79B4">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lang w:val="en-US"/>
              </w:rPr>
              <w:t>21,90%</w:t>
            </w:r>
          </w:p>
        </w:tc>
        <w:tc>
          <w:tcPr>
            <w:tcW w:w="2977" w:type="dxa"/>
            <w:shd w:val="clear" w:color="auto" w:fill="F7CAAC" w:themeFill="accent2" w:themeFillTint="66"/>
            <w:vAlign w:val="center"/>
          </w:tcPr>
          <w:p w14:paraId="4E6723CA" w14:textId="124BFC48" w:rsidR="002E79B4" w:rsidRPr="003E5212" w:rsidRDefault="002E79B4" w:rsidP="002E79B4">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lang w:val="en-US"/>
              </w:rPr>
              <w:t>78,10%</w:t>
            </w:r>
          </w:p>
        </w:tc>
      </w:tr>
      <w:tr w:rsidR="002E79B4" w:rsidRPr="00A3069F" w14:paraId="12C4DCB2" w14:textId="77777777" w:rsidTr="00C76C41">
        <w:trPr>
          <w:trHeight w:val="229"/>
        </w:trPr>
        <w:tc>
          <w:tcPr>
            <w:tcW w:w="3090" w:type="dxa"/>
            <w:shd w:val="clear" w:color="auto" w:fill="FFFFFF"/>
          </w:tcPr>
          <w:p w14:paraId="2FD7E9A4"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Костанайская область</w:t>
            </w:r>
          </w:p>
        </w:tc>
        <w:tc>
          <w:tcPr>
            <w:tcW w:w="2863" w:type="dxa"/>
            <w:shd w:val="clear" w:color="auto" w:fill="auto"/>
            <w:vAlign w:val="center"/>
          </w:tcPr>
          <w:p w14:paraId="092B0588" w14:textId="434D5124" w:rsidR="002E79B4" w:rsidRPr="003E5212" w:rsidRDefault="002E79B4" w:rsidP="00F15FC6">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2</w:t>
            </w:r>
            <w:r w:rsidR="00F15FC6">
              <w:rPr>
                <w:rFonts w:ascii="Times New Roman" w:hAnsi="Times New Roman" w:cs="Times New Roman"/>
                <w:color w:val="000000"/>
                <w:sz w:val="18"/>
                <w:szCs w:val="18"/>
                <w:lang w:val="kk-KZ"/>
              </w:rPr>
              <w:t>3</w:t>
            </w:r>
            <w:r w:rsidRPr="003E5212">
              <w:rPr>
                <w:rFonts w:ascii="Times New Roman" w:hAnsi="Times New Roman" w:cs="Times New Roman"/>
                <w:color w:val="000000"/>
                <w:sz w:val="18"/>
                <w:szCs w:val="18"/>
              </w:rPr>
              <w:t>,</w:t>
            </w:r>
            <w:r w:rsidR="00F15FC6">
              <w:rPr>
                <w:rFonts w:ascii="Times New Roman" w:hAnsi="Times New Roman" w:cs="Times New Roman"/>
                <w:color w:val="000000"/>
                <w:sz w:val="18"/>
                <w:szCs w:val="18"/>
                <w:lang w:val="kk-KZ"/>
              </w:rPr>
              <w:t>7</w:t>
            </w:r>
            <w:r w:rsidRPr="003E5212">
              <w:rPr>
                <w:rFonts w:ascii="Times New Roman" w:hAnsi="Times New Roman" w:cs="Times New Roman"/>
                <w:color w:val="000000"/>
                <w:sz w:val="18"/>
                <w:szCs w:val="18"/>
              </w:rPr>
              <w:t>0%</w:t>
            </w:r>
          </w:p>
        </w:tc>
        <w:tc>
          <w:tcPr>
            <w:tcW w:w="2977" w:type="dxa"/>
            <w:shd w:val="clear" w:color="auto" w:fill="F7CAAC" w:themeFill="accent2" w:themeFillTint="66"/>
            <w:vAlign w:val="center"/>
          </w:tcPr>
          <w:p w14:paraId="527FFAC9" w14:textId="182AFC72" w:rsidR="002E79B4" w:rsidRPr="003E5212" w:rsidRDefault="002E79B4" w:rsidP="00F15FC6">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7</w:t>
            </w:r>
            <w:r w:rsidR="00F15FC6">
              <w:rPr>
                <w:rFonts w:ascii="Times New Roman" w:hAnsi="Times New Roman" w:cs="Times New Roman"/>
                <w:color w:val="000000"/>
                <w:sz w:val="18"/>
                <w:szCs w:val="18"/>
                <w:lang w:val="kk-KZ"/>
              </w:rPr>
              <w:t>6</w:t>
            </w:r>
            <w:r w:rsidRPr="003E5212">
              <w:rPr>
                <w:rFonts w:ascii="Times New Roman" w:hAnsi="Times New Roman" w:cs="Times New Roman"/>
                <w:color w:val="000000"/>
                <w:sz w:val="18"/>
                <w:szCs w:val="18"/>
              </w:rPr>
              <w:t>,</w:t>
            </w:r>
            <w:r w:rsidR="00F15FC6">
              <w:rPr>
                <w:rFonts w:ascii="Times New Roman" w:hAnsi="Times New Roman" w:cs="Times New Roman"/>
                <w:color w:val="000000"/>
                <w:sz w:val="18"/>
                <w:szCs w:val="18"/>
                <w:lang w:val="kk-KZ"/>
              </w:rPr>
              <w:t>3</w:t>
            </w:r>
            <w:r w:rsidRPr="003E5212">
              <w:rPr>
                <w:rFonts w:ascii="Times New Roman" w:hAnsi="Times New Roman" w:cs="Times New Roman"/>
                <w:color w:val="000000"/>
                <w:sz w:val="18"/>
                <w:szCs w:val="18"/>
              </w:rPr>
              <w:t>0%</w:t>
            </w:r>
          </w:p>
        </w:tc>
      </w:tr>
      <w:tr w:rsidR="002E79B4" w:rsidRPr="00A3069F" w14:paraId="33A4AA21" w14:textId="77777777" w:rsidTr="00C76C41">
        <w:trPr>
          <w:trHeight w:val="149"/>
        </w:trPr>
        <w:tc>
          <w:tcPr>
            <w:tcW w:w="3090" w:type="dxa"/>
            <w:shd w:val="clear" w:color="auto" w:fill="FFFFFF"/>
          </w:tcPr>
          <w:p w14:paraId="25534CD1"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Кызылординская область</w:t>
            </w:r>
          </w:p>
        </w:tc>
        <w:tc>
          <w:tcPr>
            <w:tcW w:w="2863" w:type="dxa"/>
            <w:shd w:val="clear" w:color="auto" w:fill="auto"/>
            <w:vAlign w:val="center"/>
          </w:tcPr>
          <w:p w14:paraId="07B6B197" w14:textId="40890B71" w:rsidR="002E79B4" w:rsidRPr="003E5212" w:rsidRDefault="006845A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26</w:t>
            </w:r>
            <w:r w:rsidR="002E79B4" w:rsidRPr="003E5212">
              <w:rPr>
                <w:rFonts w:ascii="Times New Roman" w:hAnsi="Times New Roman" w:cs="Times New Roman"/>
                <w:color w:val="000000"/>
                <w:sz w:val="18"/>
                <w:szCs w:val="18"/>
              </w:rPr>
              <w:t>,10%</w:t>
            </w:r>
          </w:p>
        </w:tc>
        <w:tc>
          <w:tcPr>
            <w:tcW w:w="2977" w:type="dxa"/>
            <w:shd w:val="clear" w:color="auto" w:fill="F7CAAC" w:themeFill="accent2" w:themeFillTint="66"/>
            <w:vAlign w:val="center"/>
          </w:tcPr>
          <w:p w14:paraId="06C7A229" w14:textId="6C0AC2C9" w:rsidR="002E79B4" w:rsidRPr="003E5212" w:rsidRDefault="006845A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73</w:t>
            </w:r>
            <w:r w:rsidR="002E79B4" w:rsidRPr="003E5212">
              <w:rPr>
                <w:rFonts w:ascii="Times New Roman" w:hAnsi="Times New Roman" w:cs="Times New Roman"/>
                <w:color w:val="000000"/>
                <w:sz w:val="18"/>
                <w:szCs w:val="18"/>
              </w:rPr>
              <w:t>,90%</w:t>
            </w:r>
          </w:p>
        </w:tc>
      </w:tr>
      <w:tr w:rsidR="002E79B4" w:rsidRPr="00A3069F" w14:paraId="17D19CAB" w14:textId="77777777" w:rsidTr="00C76C41">
        <w:trPr>
          <w:trHeight w:val="152"/>
        </w:trPr>
        <w:tc>
          <w:tcPr>
            <w:tcW w:w="3090" w:type="dxa"/>
            <w:shd w:val="clear" w:color="auto" w:fill="FFFFFF"/>
          </w:tcPr>
          <w:p w14:paraId="4F1F8669"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Мангистауская область</w:t>
            </w:r>
          </w:p>
        </w:tc>
        <w:tc>
          <w:tcPr>
            <w:tcW w:w="2863" w:type="dxa"/>
            <w:shd w:val="clear" w:color="auto" w:fill="auto"/>
            <w:vAlign w:val="center"/>
          </w:tcPr>
          <w:p w14:paraId="07743C7F" w14:textId="2EA53933" w:rsidR="002E79B4" w:rsidRPr="003E5212" w:rsidRDefault="00F15FC6" w:rsidP="00F15FC6">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36</w:t>
            </w:r>
            <w:r w:rsidR="002E79B4" w:rsidRPr="003E5212">
              <w:rPr>
                <w:rFonts w:ascii="Times New Roman" w:hAnsi="Times New Roman" w:cs="Times New Roman"/>
                <w:color w:val="000000"/>
                <w:sz w:val="18"/>
                <w:szCs w:val="18"/>
                <w:lang w:val="en-US"/>
              </w:rPr>
              <w:t>,</w:t>
            </w:r>
            <w:r>
              <w:rPr>
                <w:rFonts w:ascii="Times New Roman" w:hAnsi="Times New Roman" w:cs="Times New Roman"/>
                <w:color w:val="000000"/>
                <w:sz w:val="18"/>
                <w:szCs w:val="18"/>
                <w:lang w:val="kk-KZ"/>
              </w:rPr>
              <w:t>1</w:t>
            </w:r>
            <w:r w:rsidR="002E79B4" w:rsidRPr="003E5212">
              <w:rPr>
                <w:rFonts w:ascii="Times New Roman" w:hAnsi="Times New Roman" w:cs="Times New Roman"/>
                <w:color w:val="000000"/>
                <w:sz w:val="18"/>
                <w:szCs w:val="18"/>
                <w:lang w:val="en-US"/>
              </w:rPr>
              <w:t>0%</w:t>
            </w:r>
          </w:p>
        </w:tc>
        <w:tc>
          <w:tcPr>
            <w:tcW w:w="2977" w:type="dxa"/>
            <w:shd w:val="clear" w:color="auto" w:fill="F7CAAC" w:themeFill="accent2" w:themeFillTint="66"/>
            <w:vAlign w:val="center"/>
          </w:tcPr>
          <w:p w14:paraId="11417928" w14:textId="20D0C57D" w:rsidR="002E79B4" w:rsidRPr="003E5212" w:rsidRDefault="00F15FC6" w:rsidP="00F15FC6">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63</w:t>
            </w:r>
            <w:r w:rsidR="002E79B4" w:rsidRPr="003E5212">
              <w:rPr>
                <w:rFonts w:ascii="Times New Roman" w:hAnsi="Times New Roman" w:cs="Times New Roman"/>
                <w:color w:val="000000"/>
                <w:sz w:val="18"/>
                <w:szCs w:val="18"/>
              </w:rPr>
              <w:t>,</w:t>
            </w:r>
            <w:r>
              <w:rPr>
                <w:rFonts w:ascii="Times New Roman" w:hAnsi="Times New Roman" w:cs="Times New Roman"/>
                <w:color w:val="000000"/>
                <w:sz w:val="18"/>
                <w:szCs w:val="18"/>
                <w:lang w:val="kk-KZ"/>
              </w:rPr>
              <w:t>9</w:t>
            </w:r>
            <w:r w:rsidR="002E79B4" w:rsidRPr="003E5212">
              <w:rPr>
                <w:rFonts w:ascii="Times New Roman" w:hAnsi="Times New Roman" w:cs="Times New Roman"/>
                <w:color w:val="000000"/>
                <w:sz w:val="18"/>
                <w:szCs w:val="18"/>
              </w:rPr>
              <w:t>0%</w:t>
            </w:r>
          </w:p>
        </w:tc>
      </w:tr>
      <w:tr w:rsidR="002E79B4" w:rsidRPr="00A3069F" w14:paraId="6B3B5C68" w14:textId="77777777" w:rsidTr="00C76C41">
        <w:trPr>
          <w:trHeight w:val="161"/>
        </w:trPr>
        <w:tc>
          <w:tcPr>
            <w:tcW w:w="3090" w:type="dxa"/>
            <w:shd w:val="clear" w:color="auto" w:fill="FFFFFF"/>
          </w:tcPr>
          <w:p w14:paraId="5F741B3E"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Павлодарская область</w:t>
            </w:r>
          </w:p>
        </w:tc>
        <w:tc>
          <w:tcPr>
            <w:tcW w:w="2863" w:type="dxa"/>
            <w:shd w:val="clear" w:color="auto" w:fill="auto"/>
            <w:vAlign w:val="center"/>
          </w:tcPr>
          <w:p w14:paraId="04461289" w14:textId="3273AEBF" w:rsidR="002E79B4" w:rsidRPr="003E5212" w:rsidRDefault="002E79B4" w:rsidP="002E79B4">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25,20%</w:t>
            </w:r>
          </w:p>
        </w:tc>
        <w:tc>
          <w:tcPr>
            <w:tcW w:w="2977" w:type="dxa"/>
            <w:shd w:val="clear" w:color="auto" w:fill="F7CAAC" w:themeFill="accent2" w:themeFillTint="66"/>
            <w:vAlign w:val="center"/>
          </w:tcPr>
          <w:p w14:paraId="0F41D2A9" w14:textId="765DA1A3" w:rsidR="002E79B4" w:rsidRPr="003E5212" w:rsidRDefault="002E79B4" w:rsidP="002E79B4">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74,80%</w:t>
            </w:r>
          </w:p>
        </w:tc>
      </w:tr>
      <w:tr w:rsidR="002E79B4" w:rsidRPr="00A3069F" w14:paraId="796C9C94" w14:textId="77777777" w:rsidTr="00C76C41">
        <w:trPr>
          <w:trHeight w:val="216"/>
        </w:trPr>
        <w:tc>
          <w:tcPr>
            <w:tcW w:w="3090" w:type="dxa"/>
            <w:shd w:val="clear" w:color="auto" w:fill="FFFFFF"/>
          </w:tcPr>
          <w:p w14:paraId="5F54F8C4"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Северо-Казахстанская область</w:t>
            </w:r>
          </w:p>
        </w:tc>
        <w:tc>
          <w:tcPr>
            <w:tcW w:w="2863" w:type="dxa"/>
            <w:shd w:val="clear" w:color="auto" w:fill="auto"/>
            <w:vAlign w:val="center"/>
          </w:tcPr>
          <w:p w14:paraId="59D86220" w14:textId="070AC4B4" w:rsidR="002E79B4" w:rsidRPr="003E5212" w:rsidRDefault="00F15FC6" w:rsidP="00F15FC6">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26</w:t>
            </w:r>
            <w:r w:rsidR="002E79B4" w:rsidRPr="003E5212">
              <w:rPr>
                <w:rFonts w:ascii="Times New Roman" w:hAnsi="Times New Roman" w:cs="Times New Roman"/>
                <w:color w:val="000000"/>
                <w:sz w:val="18"/>
                <w:szCs w:val="18"/>
              </w:rPr>
              <w:t>,</w:t>
            </w:r>
            <w:r>
              <w:rPr>
                <w:rFonts w:ascii="Times New Roman" w:hAnsi="Times New Roman" w:cs="Times New Roman"/>
                <w:color w:val="000000"/>
                <w:sz w:val="18"/>
                <w:szCs w:val="18"/>
                <w:lang w:val="kk-KZ"/>
              </w:rPr>
              <w:t>1</w:t>
            </w:r>
            <w:r w:rsidR="002E79B4" w:rsidRPr="003E5212">
              <w:rPr>
                <w:rFonts w:ascii="Times New Roman" w:hAnsi="Times New Roman" w:cs="Times New Roman"/>
                <w:color w:val="000000"/>
                <w:sz w:val="18"/>
                <w:szCs w:val="18"/>
              </w:rPr>
              <w:t>0%</w:t>
            </w:r>
          </w:p>
        </w:tc>
        <w:tc>
          <w:tcPr>
            <w:tcW w:w="2977" w:type="dxa"/>
            <w:shd w:val="clear" w:color="auto" w:fill="F7CAAC" w:themeFill="accent2" w:themeFillTint="66"/>
            <w:vAlign w:val="center"/>
          </w:tcPr>
          <w:p w14:paraId="5D39472E" w14:textId="13D4247A" w:rsidR="002E79B4" w:rsidRPr="003E5212" w:rsidRDefault="00F15FC6" w:rsidP="00F15FC6">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73</w:t>
            </w:r>
            <w:r w:rsidR="002E79B4" w:rsidRPr="003E5212">
              <w:rPr>
                <w:rFonts w:ascii="Times New Roman" w:hAnsi="Times New Roman" w:cs="Times New Roman"/>
                <w:color w:val="000000"/>
                <w:sz w:val="18"/>
                <w:szCs w:val="18"/>
              </w:rPr>
              <w:t>,</w:t>
            </w:r>
            <w:r>
              <w:rPr>
                <w:rFonts w:ascii="Times New Roman" w:hAnsi="Times New Roman" w:cs="Times New Roman"/>
                <w:color w:val="000000"/>
                <w:sz w:val="18"/>
                <w:szCs w:val="18"/>
                <w:lang w:val="kk-KZ"/>
              </w:rPr>
              <w:t>9</w:t>
            </w:r>
            <w:r w:rsidR="002E79B4" w:rsidRPr="003E5212">
              <w:rPr>
                <w:rFonts w:ascii="Times New Roman" w:hAnsi="Times New Roman" w:cs="Times New Roman"/>
                <w:color w:val="000000"/>
                <w:sz w:val="18"/>
                <w:szCs w:val="18"/>
              </w:rPr>
              <w:t>0%</w:t>
            </w:r>
          </w:p>
        </w:tc>
      </w:tr>
      <w:tr w:rsidR="002E79B4" w:rsidRPr="00A3069F" w14:paraId="30FE058A" w14:textId="77777777" w:rsidTr="00C76C41">
        <w:trPr>
          <w:trHeight w:val="206"/>
        </w:trPr>
        <w:tc>
          <w:tcPr>
            <w:tcW w:w="3090" w:type="dxa"/>
            <w:shd w:val="clear" w:color="auto" w:fill="FFFFFF"/>
          </w:tcPr>
          <w:p w14:paraId="56BFD70B" w14:textId="77777777" w:rsidR="002E79B4" w:rsidRPr="003E5212" w:rsidRDefault="002E79B4" w:rsidP="002E79B4">
            <w:pPr>
              <w:ind w:left="426" w:hanging="502"/>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Туркестанская область</w:t>
            </w:r>
          </w:p>
        </w:tc>
        <w:tc>
          <w:tcPr>
            <w:tcW w:w="2863" w:type="dxa"/>
            <w:shd w:val="clear" w:color="auto" w:fill="auto"/>
            <w:vAlign w:val="center"/>
          </w:tcPr>
          <w:p w14:paraId="18A9B5D0" w14:textId="065EC7D8" w:rsidR="002E79B4" w:rsidRPr="003E5212" w:rsidRDefault="002E79B4" w:rsidP="00F15FC6">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3</w:t>
            </w:r>
            <w:r w:rsidR="00F15FC6">
              <w:rPr>
                <w:rFonts w:ascii="Times New Roman" w:hAnsi="Times New Roman" w:cs="Times New Roman"/>
                <w:color w:val="000000"/>
                <w:sz w:val="18"/>
                <w:szCs w:val="18"/>
                <w:lang w:val="kk-KZ"/>
              </w:rPr>
              <w:t>7</w:t>
            </w:r>
            <w:r w:rsidRPr="003E5212">
              <w:rPr>
                <w:rFonts w:ascii="Times New Roman" w:hAnsi="Times New Roman" w:cs="Times New Roman"/>
                <w:color w:val="000000"/>
                <w:sz w:val="18"/>
                <w:szCs w:val="18"/>
              </w:rPr>
              <w:t>,</w:t>
            </w:r>
            <w:r w:rsidR="00F15FC6">
              <w:rPr>
                <w:rFonts w:ascii="Times New Roman" w:hAnsi="Times New Roman" w:cs="Times New Roman"/>
                <w:color w:val="000000"/>
                <w:sz w:val="18"/>
                <w:szCs w:val="18"/>
                <w:lang w:val="kk-KZ"/>
              </w:rPr>
              <w:t>5</w:t>
            </w:r>
            <w:r w:rsidRPr="003E5212">
              <w:rPr>
                <w:rFonts w:ascii="Times New Roman" w:hAnsi="Times New Roman" w:cs="Times New Roman"/>
                <w:color w:val="000000"/>
                <w:sz w:val="18"/>
                <w:szCs w:val="18"/>
              </w:rPr>
              <w:t>0%</w:t>
            </w:r>
          </w:p>
        </w:tc>
        <w:tc>
          <w:tcPr>
            <w:tcW w:w="2977" w:type="dxa"/>
            <w:shd w:val="clear" w:color="auto" w:fill="F7CAAC" w:themeFill="accent2" w:themeFillTint="66"/>
            <w:vAlign w:val="center"/>
          </w:tcPr>
          <w:p w14:paraId="41B0A6DB" w14:textId="6D3B8C24" w:rsidR="002E79B4" w:rsidRPr="003E5212" w:rsidRDefault="002E79B4" w:rsidP="00F15FC6">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6</w:t>
            </w:r>
            <w:r w:rsidR="00F15FC6">
              <w:rPr>
                <w:rFonts w:ascii="Times New Roman" w:hAnsi="Times New Roman" w:cs="Times New Roman"/>
                <w:color w:val="000000"/>
                <w:sz w:val="18"/>
                <w:szCs w:val="18"/>
                <w:lang w:val="kk-KZ"/>
              </w:rPr>
              <w:t>2</w:t>
            </w:r>
            <w:r w:rsidRPr="003E5212">
              <w:rPr>
                <w:rFonts w:ascii="Times New Roman" w:hAnsi="Times New Roman" w:cs="Times New Roman"/>
                <w:color w:val="000000"/>
                <w:sz w:val="18"/>
                <w:szCs w:val="18"/>
              </w:rPr>
              <w:t>,</w:t>
            </w:r>
            <w:r w:rsidR="00F15FC6">
              <w:rPr>
                <w:rFonts w:ascii="Times New Roman" w:hAnsi="Times New Roman" w:cs="Times New Roman"/>
                <w:color w:val="000000"/>
                <w:sz w:val="18"/>
                <w:szCs w:val="18"/>
                <w:lang w:val="kk-KZ"/>
              </w:rPr>
              <w:t>5</w:t>
            </w:r>
            <w:r w:rsidRPr="003E5212">
              <w:rPr>
                <w:rFonts w:ascii="Times New Roman" w:hAnsi="Times New Roman" w:cs="Times New Roman"/>
                <w:color w:val="000000"/>
                <w:sz w:val="18"/>
                <w:szCs w:val="18"/>
              </w:rPr>
              <w:t>0%</w:t>
            </w:r>
          </w:p>
        </w:tc>
      </w:tr>
      <w:tr w:rsidR="002E79B4" w:rsidRPr="00A3069F" w14:paraId="708D3EBF" w14:textId="77777777" w:rsidTr="00C76C41">
        <w:trPr>
          <w:trHeight w:val="179"/>
        </w:trPr>
        <w:tc>
          <w:tcPr>
            <w:tcW w:w="3090" w:type="dxa"/>
            <w:shd w:val="clear" w:color="auto" w:fill="FFFFFF"/>
          </w:tcPr>
          <w:p w14:paraId="1C273AC7" w14:textId="77777777" w:rsidR="002E79B4" w:rsidRPr="003E5212" w:rsidRDefault="002E79B4" w:rsidP="002E79B4">
            <w:pPr>
              <w:ind w:left="-111" w:firstLine="35"/>
              <w:rPr>
                <w:rFonts w:ascii="Times New Roman" w:eastAsia="Times New Roman" w:hAnsi="Times New Roman" w:cs="Times New Roman"/>
                <w:sz w:val="18"/>
                <w:szCs w:val="18"/>
                <w:lang w:eastAsia="ru-RU"/>
              </w:rPr>
            </w:pPr>
            <w:r w:rsidRPr="003E5212">
              <w:rPr>
                <w:rFonts w:ascii="Times New Roman" w:eastAsia="Times New Roman" w:hAnsi="Times New Roman" w:cs="Times New Roman"/>
                <w:sz w:val="18"/>
                <w:szCs w:val="18"/>
                <w:lang w:eastAsia="ru-RU"/>
              </w:rPr>
              <w:t>Восточно-Казахстанская область</w:t>
            </w:r>
          </w:p>
        </w:tc>
        <w:tc>
          <w:tcPr>
            <w:tcW w:w="2863" w:type="dxa"/>
            <w:shd w:val="clear" w:color="auto" w:fill="auto"/>
            <w:vAlign w:val="center"/>
          </w:tcPr>
          <w:p w14:paraId="2806AE40" w14:textId="2C662DB9" w:rsidR="002E79B4" w:rsidRPr="003E5212" w:rsidRDefault="00F15FC6" w:rsidP="002E79B4">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32</w:t>
            </w:r>
            <w:r w:rsidR="002E79B4" w:rsidRPr="003E5212">
              <w:rPr>
                <w:rFonts w:ascii="Times New Roman" w:hAnsi="Times New Roman" w:cs="Times New Roman"/>
                <w:color w:val="000000"/>
                <w:sz w:val="18"/>
                <w:szCs w:val="18"/>
              </w:rPr>
              <w:t>,10%</w:t>
            </w:r>
          </w:p>
        </w:tc>
        <w:tc>
          <w:tcPr>
            <w:tcW w:w="2977" w:type="dxa"/>
            <w:shd w:val="clear" w:color="auto" w:fill="F7CAAC" w:themeFill="accent2" w:themeFillTint="66"/>
            <w:vAlign w:val="center"/>
          </w:tcPr>
          <w:p w14:paraId="23578B71" w14:textId="5875CF0E" w:rsidR="002E79B4" w:rsidRPr="003E5212" w:rsidRDefault="002E79B4" w:rsidP="00F15FC6">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6</w:t>
            </w:r>
            <w:r w:rsidR="00F15FC6">
              <w:rPr>
                <w:rFonts w:ascii="Times New Roman" w:hAnsi="Times New Roman" w:cs="Times New Roman"/>
                <w:color w:val="000000"/>
                <w:sz w:val="18"/>
                <w:szCs w:val="18"/>
                <w:lang w:val="kk-KZ"/>
              </w:rPr>
              <w:t>7</w:t>
            </w:r>
            <w:r w:rsidRPr="003E5212">
              <w:rPr>
                <w:rFonts w:ascii="Times New Roman" w:hAnsi="Times New Roman" w:cs="Times New Roman"/>
                <w:color w:val="000000"/>
                <w:sz w:val="18"/>
                <w:szCs w:val="18"/>
              </w:rPr>
              <w:t>,90%</w:t>
            </w:r>
          </w:p>
        </w:tc>
      </w:tr>
      <w:tr w:rsidR="003E5212" w:rsidRPr="00A3069F" w14:paraId="0174F8B2" w14:textId="77777777" w:rsidTr="00C76C41">
        <w:trPr>
          <w:trHeight w:val="150"/>
        </w:trPr>
        <w:tc>
          <w:tcPr>
            <w:tcW w:w="3090" w:type="dxa"/>
            <w:shd w:val="clear" w:color="auto" w:fill="FFFFFF"/>
          </w:tcPr>
          <w:p w14:paraId="75AD1746" w14:textId="38E6438A" w:rsidR="003E5212" w:rsidRPr="003E5212" w:rsidRDefault="003E5212" w:rsidP="003E5212">
            <w:pPr>
              <w:ind w:left="426" w:hanging="502"/>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863" w:type="dxa"/>
            <w:shd w:val="clear" w:color="auto" w:fill="auto"/>
            <w:vAlign w:val="center"/>
          </w:tcPr>
          <w:p w14:paraId="0C62DC3B" w14:textId="19036F6D" w:rsidR="003E5212" w:rsidRPr="003E5212" w:rsidRDefault="003E5212" w:rsidP="003E5212">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33,50%</w:t>
            </w:r>
          </w:p>
        </w:tc>
        <w:tc>
          <w:tcPr>
            <w:tcW w:w="2977" w:type="dxa"/>
            <w:shd w:val="clear" w:color="auto" w:fill="F7CAAC" w:themeFill="accent2" w:themeFillTint="66"/>
            <w:vAlign w:val="center"/>
          </w:tcPr>
          <w:p w14:paraId="47A78A64" w14:textId="43B93E01" w:rsidR="003E5212" w:rsidRPr="003E5212" w:rsidRDefault="003E5212" w:rsidP="003E5212">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66,50%</w:t>
            </w:r>
          </w:p>
        </w:tc>
      </w:tr>
      <w:tr w:rsidR="003E5212" w:rsidRPr="00A3069F" w14:paraId="33ACC679" w14:textId="77777777" w:rsidTr="00C76C41">
        <w:trPr>
          <w:trHeight w:val="208"/>
        </w:trPr>
        <w:tc>
          <w:tcPr>
            <w:tcW w:w="3090" w:type="dxa"/>
            <w:shd w:val="clear" w:color="auto" w:fill="FFFFFF"/>
          </w:tcPr>
          <w:p w14:paraId="7F757A62" w14:textId="19DF85CE" w:rsidR="003E5212" w:rsidRPr="003E5212" w:rsidRDefault="003E5212" w:rsidP="003E5212">
            <w:pPr>
              <w:ind w:left="426" w:hanging="502"/>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863" w:type="dxa"/>
            <w:shd w:val="clear" w:color="auto" w:fill="auto"/>
            <w:vAlign w:val="center"/>
          </w:tcPr>
          <w:p w14:paraId="58E50ADF" w14:textId="0B986680" w:rsidR="003E5212" w:rsidRPr="003E5212" w:rsidRDefault="003E5212" w:rsidP="003E5212">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32,20%</w:t>
            </w:r>
          </w:p>
        </w:tc>
        <w:tc>
          <w:tcPr>
            <w:tcW w:w="2977" w:type="dxa"/>
            <w:shd w:val="clear" w:color="auto" w:fill="F7CAAC" w:themeFill="accent2" w:themeFillTint="66"/>
            <w:vAlign w:val="center"/>
          </w:tcPr>
          <w:p w14:paraId="65DEE965" w14:textId="6A3CCED1" w:rsidR="003E5212" w:rsidRPr="003E5212" w:rsidRDefault="003E5212" w:rsidP="003E5212">
            <w:pPr>
              <w:ind w:left="426" w:hanging="502"/>
              <w:jc w:val="center"/>
              <w:rPr>
                <w:rFonts w:ascii="Times New Roman" w:eastAsia="Times New Roman" w:hAnsi="Times New Roman" w:cs="Times New Roman"/>
                <w:sz w:val="18"/>
                <w:szCs w:val="18"/>
                <w:lang w:eastAsia="ru-RU"/>
              </w:rPr>
            </w:pPr>
            <w:r w:rsidRPr="003E5212">
              <w:rPr>
                <w:rFonts w:ascii="Times New Roman" w:hAnsi="Times New Roman" w:cs="Times New Roman"/>
                <w:color w:val="000000"/>
                <w:sz w:val="18"/>
                <w:szCs w:val="18"/>
              </w:rPr>
              <w:t>67,80%</w:t>
            </w:r>
          </w:p>
        </w:tc>
      </w:tr>
      <w:tr w:rsidR="003E5212" w:rsidRPr="00A3069F" w14:paraId="3E00A7A5" w14:textId="77777777" w:rsidTr="00C76C41">
        <w:trPr>
          <w:trHeight w:val="169"/>
        </w:trPr>
        <w:tc>
          <w:tcPr>
            <w:tcW w:w="3090" w:type="dxa"/>
            <w:shd w:val="clear" w:color="auto" w:fill="FFFFFF"/>
          </w:tcPr>
          <w:p w14:paraId="0646D053" w14:textId="0299C21E" w:rsidR="003E5212" w:rsidRPr="003E5212" w:rsidRDefault="003E5212" w:rsidP="003E5212">
            <w:pPr>
              <w:ind w:left="426" w:hanging="502"/>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863" w:type="dxa"/>
            <w:shd w:val="clear" w:color="auto" w:fill="auto"/>
            <w:vAlign w:val="center"/>
          </w:tcPr>
          <w:p w14:paraId="65B2B4C0" w14:textId="34EF369D" w:rsidR="003E5212" w:rsidRPr="003E5212" w:rsidRDefault="00F15FC6" w:rsidP="003E5212">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35</w:t>
            </w:r>
            <w:r w:rsidR="003E5212" w:rsidRPr="003E5212">
              <w:rPr>
                <w:rFonts w:ascii="Times New Roman" w:hAnsi="Times New Roman" w:cs="Times New Roman"/>
                <w:color w:val="000000"/>
                <w:sz w:val="18"/>
                <w:szCs w:val="18"/>
              </w:rPr>
              <w:t>,20%</w:t>
            </w:r>
          </w:p>
        </w:tc>
        <w:tc>
          <w:tcPr>
            <w:tcW w:w="2977" w:type="dxa"/>
            <w:shd w:val="clear" w:color="auto" w:fill="F7CAAC" w:themeFill="accent2" w:themeFillTint="66"/>
            <w:vAlign w:val="center"/>
          </w:tcPr>
          <w:p w14:paraId="13CD1739" w14:textId="4E2D18E6" w:rsidR="003E5212" w:rsidRPr="003E5212" w:rsidRDefault="00F15FC6" w:rsidP="003E5212">
            <w:pPr>
              <w:ind w:left="426" w:hanging="502"/>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kk-KZ"/>
              </w:rPr>
              <w:t>64</w:t>
            </w:r>
            <w:r w:rsidR="003E5212" w:rsidRPr="003E5212">
              <w:rPr>
                <w:rFonts w:ascii="Times New Roman" w:hAnsi="Times New Roman" w:cs="Times New Roman"/>
                <w:color w:val="000000"/>
                <w:sz w:val="18"/>
                <w:szCs w:val="18"/>
              </w:rPr>
              <w:t>,80%</w:t>
            </w:r>
          </w:p>
        </w:tc>
      </w:tr>
      <w:tr w:rsidR="003E5212" w:rsidRPr="00A3069F" w14:paraId="2115A54A" w14:textId="77777777" w:rsidTr="00C76C41">
        <w:trPr>
          <w:trHeight w:val="169"/>
        </w:trPr>
        <w:tc>
          <w:tcPr>
            <w:tcW w:w="3090" w:type="dxa"/>
            <w:shd w:val="clear" w:color="auto" w:fill="FFFFFF"/>
            <w:vAlign w:val="center"/>
          </w:tcPr>
          <w:p w14:paraId="3A2C38C9" w14:textId="4A9CF1D8" w:rsidR="003E5212" w:rsidRPr="003E5212" w:rsidRDefault="003E5212" w:rsidP="003E5212">
            <w:pPr>
              <w:ind w:left="426" w:hanging="502"/>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2863" w:type="dxa"/>
            <w:shd w:val="clear" w:color="auto" w:fill="auto"/>
            <w:vAlign w:val="center"/>
          </w:tcPr>
          <w:p w14:paraId="4D8B5AAC" w14:textId="04323562" w:rsidR="003E5212" w:rsidRPr="003E5212" w:rsidRDefault="003E5212" w:rsidP="003E5212">
            <w:pPr>
              <w:ind w:left="426" w:hanging="502"/>
              <w:jc w:val="center"/>
              <w:rPr>
                <w:rFonts w:ascii="Times New Roman" w:eastAsia="Times New Roman" w:hAnsi="Times New Roman" w:cs="Times New Roman"/>
                <w:color w:val="000000"/>
                <w:sz w:val="18"/>
                <w:szCs w:val="18"/>
                <w:lang w:eastAsia="ru-RU"/>
              </w:rPr>
            </w:pPr>
            <w:r w:rsidRPr="003E5212">
              <w:rPr>
                <w:rFonts w:ascii="Times New Roman" w:hAnsi="Times New Roman" w:cs="Times New Roman"/>
                <w:color w:val="000000"/>
                <w:sz w:val="18"/>
                <w:szCs w:val="18"/>
                <w:lang w:val="en-US"/>
              </w:rPr>
              <w:t>22,40%</w:t>
            </w:r>
          </w:p>
        </w:tc>
        <w:tc>
          <w:tcPr>
            <w:tcW w:w="2977" w:type="dxa"/>
            <w:shd w:val="clear" w:color="auto" w:fill="F7CAAC" w:themeFill="accent2" w:themeFillTint="66"/>
            <w:vAlign w:val="center"/>
          </w:tcPr>
          <w:p w14:paraId="762268A6" w14:textId="6A97F813" w:rsidR="003E5212" w:rsidRPr="003E5212" w:rsidRDefault="003E5212" w:rsidP="003E5212">
            <w:pPr>
              <w:ind w:left="426" w:hanging="502"/>
              <w:jc w:val="center"/>
              <w:rPr>
                <w:rFonts w:ascii="Times New Roman" w:eastAsia="Times New Roman" w:hAnsi="Times New Roman" w:cs="Times New Roman"/>
                <w:color w:val="000000"/>
                <w:sz w:val="18"/>
                <w:szCs w:val="18"/>
                <w:lang w:eastAsia="ru-RU"/>
              </w:rPr>
            </w:pPr>
            <w:r w:rsidRPr="003E5212">
              <w:rPr>
                <w:rFonts w:ascii="Times New Roman" w:hAnsi="Times New Roman" w:cs="Times New Roman"/>
                <w:color w:val="000000"/>
                <w:sz w:val="18"/>
                <w:szCs w:val="18"/>
                <w:lang w:val="en-US"/>
              </w:rPr>
              <w:t>77,60%</w:t>
            </w:r>
          </w:p>
        </w:tc>
      </w:tr>
      <w:tr w:rsidR="003E5212" w:rsidRPr="00A3069F" w14:paraId="3E0B01F7" w14:textId="77777777" w:rsidTr="00C76C41">
        <w:trPr>
          <w:trHeight w:val="169"/>
        </w:trPr>
        <w:tc>
          <w:tcPr>
            <w:tcW w:w="3090" w:type="dxa"/>
            <w:shd w:val="clear" w:color="auto" w:fill="FFFFFF"/>
            <w:vAlign w:val="center"/>
          </w:tcPr>
          <w:p w14:paraId="5672BA75" w14:textId="710AEFBE" w:rsidR="003E5212" w:rsidRPr="003E5212" w:rsidRDefault="003E5212" w:rsidP="003E5212">
            <w:pPr>
              <w:ind w:left="426" w:hanging="502"/>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2863" w:type="dxa"/>
            <w:shd w:val="clear" w:color="auto" w:fill="auto"/>
            <w:vAlign w:val="center"/>
          </w:tcPr>
          <w:p w14:paraId="0A680BA6" w14:textId="34CBB1FB" w:rsidR="003E5212" w:rsidRPr="003E5212" w:rsidRDefault="003E5212" w:rsidP="003E5212">
            <w:pPr>
              <w:ind w:left="426" w:hanging="502"/>
              <w:jc w:val="center"/>
              <w:rPr>
                <w:rFonts w:ascii="Times New Roman" w:eastAsia="Times New Roman" w:hAnsi="Times New Roman" w:cs="Times New Roman"/>
                <w:color w:val="000000"/>
                <w:sz w:val="18"/>
                <w:szCs w:val="18"/>
                <w:lang w:val="en-US" w:eastAsia="ru-RU"/>
              </w:rPr>
            </w:pPr>
            <w:r w:rsidRPr="003E5212">
              <w:rPr>
                <w:rFonts w:ascii="Times New Roman" w:hAnsi="Times New Roman" w:cs="Times New Roman"/>
                <w:color w:val="000000"/>
                <w:sz w:val="18"/>
                <w:szCs w:val="18"/>
              </w:rPr>
              <w:t>24,10%</w:t>
            </w:r>
          </w:p>
        </w:tc>
        <w:tc>
          <w:tcPr>
            <w:tcW w:w="2977" w:type="dxa"/>
            <w:shd w:val="clear" w:color="auto" w:fill="F7CAAC" w:themeFill="accent2" w:themeFillTint="66"/>
            <w:vAlign w:val="center"/>
          </w:tcPr>
          <w:p w14:paraId="54939D6B" w14:textId="5FE9DD5E" w:rsidR="003E5212" w:rsidRPr="003E5212" w:rsidRDefault="003E5212" w:rsidP="003E5212">
            <w:pPr>
              <w:ind w:left="426" w:hanging="502"/>
              <w:jc w:val="center"/>
              <w:rPr>
                <w:rFonts w:ascii="Times New Roman" w:eastAsia="Times New Roman" w:hAnsi="Times New Roman" w:cs="Times New Roman"/>
                <w:color w:val="000000"/>
                <w:sz w:val="18"/>
                <w:szCs w:val="18"/>
                <w:lang w:eastAsia="ru-RU"/>
              </w:rPr>
            </w:pPr>
            <w:r w:rsidRPr="003E5212">
              <w:rPr>
                <w:rFonts w:ascii="Times New Roman" w:hAnsi="Times New Roman" w:cs="Times New Roman"/>
                <w:color w:val="000000"/>
                <w:sz w:val="18"/>
                <w:szCs w:val="18"/>
                <w:lang w:val="en-US"/>
              </w:rPr>
              <w:t>75,90%</w:t>
            </w:r>
          </w:p>
        </w:tc>
      </w:tr>
      <w:tr w:rsidR="003E5212" w:rsidRPr="00A3069F" w14:paraId="3E6ED4F3" w14:textId="77777777" w:rsidTr="00C76C41">
        <w:trPr>
          <w:trHeight w:val="169"/>
        </w:trPr>
        <w:tc>
          <w:tcPr>
            <w:tcW w:w="3090" w:type="dxa"/>
            <w:shd w:val="clear" w:color="auto" w:fill="FFFFFF"/>
            <w:vAlign w:val="center"/>
          </w:tcPr>
          <w:p w14:paraId="47573061" w14:textId="43AFB224" w:rsidR="003E5212" w:rsidRPr="003E5212" w:rsidRDefault="003E5212" w:rsidP="003E5212">
            <w:pPr>
              <w:ind w:left="426" w:hanging="502"/>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863" w:type="dxa"/>
            <w:shd w:val="clear" w:color="auto" w:fill="auto"/>
            <w:vAlign w:val="center"/>
          </w:tcPr>
          <w:p w14:paraId="76E7D64C" w14:textId="4CFDD66D" w:rsidR="003E5212" w:rsidRPr="003E5212" w:rsidRDefault="003E5212" w:rsidP="003E5212">
            <w:pPr>
              <w:ind w:left="426" w:hanging="502"/>
              <w:jc w:val="center"/>
              <w:rPr>
                <w:rFonts w:ascii="Times New Roman" w:eastAsia="Times New Roman" w:hAnsi="Times New Roman" w:cs="Times New Roman"/>
                <w:color w:val="000000"/>
                <w:sz w:val="18"/>
                <w:szCs w:val="18"/>
                <w:lang w:val="en-US" w:eastAsia="ru-RU"/>
              </w:rPr>
            </w:pPr>
            <w:r w:rsidRPr="003E5212">
              <w:rPr>
                <w:rFonts w:ascii="Times New Roman" w:hAnsi="Times New Roman" w:cs="Times New Roman"/>
                <w:color w:val="000000"/>
                <w:sz w:val="18"/>
                <w:szCs w:val="18"/>
              </w:rPr>
              <w:t>24,50%</w:t>
            </w:r>
          </w:p>
        </w:tc>
        <w:tc>
          <w:tcPr>
            <w:tcW w:w="2977" w:type="dxa"/>
            <w:shd w:val="clear" w:color="auto" w:fill="F7CAAC" w:themeFill="accent2" w:themeFillTint="66"/>
            <w:vAlign w:val="center"/>
          </w:tcPr>
          <w:p w14:paraId="37151261" w14:textId="50021C14" w:rsidR="003E5212" w:rsidRPr="003E5212" w:rsidRDefault="003E5212" w:rsidP="003E5212">
            <w:pPr>
              <w:ind w:left="426" w:hanging="502"/>
              <w:jc w:val="center"/>
              <w:rPr>
                <w:rFonts w:ascii="Times New Roman" w:eastAsia="Times New Roman" w:hAnsi="Times New Roman" w:cs="Times New Roman"/>
                <w:color w:val="000000"/>
                <w:sz w:val="18"/>
                <w:szCs w:val="18"/>
                <w:lang w:val="en-US" w:eastAsia="ru-RU"/>
              </w:rPr>
            </w:pPr>
            <w:r w:rsidRPr="003E5212">
              <w:rPr>
                <w:rFonts w:ascii="Times New Roman" w:hAnsi="Times New Roman" w:cs="Times New Roman"/>
                <w:color w:val="000000"/>
                <w:sz w:val="18"/>
                <w:szCs w:val="18"/>
              </w:rPr>
              <w:t>75,50%</w:t>
            </w:r>
          </w:p>
        </w:tc>
      </w:tr>
    </w:tbl>
    <w:p w14:paraId="4651FA86" w14:textId="77777777" w:rsidR="003E5212" w:rsidRDefault="003E5212" w:rsidP="00533C5F">
      <w:pPr>
        <w:spacing w:line="240" w:lineRule="auto"/>
        <w:ind w:firstLine="680"/>
        <w:jc w:val="both"/>
        <w:rPr>
          <w:rFonts w:ascii="Times New Roman" w:hAnsi="Times New Roman" w:cs="Times New Roman"/>
          <w:bCs/>
          <w:sz w:val="28"/>
          <w:szCs w:val="28"/>
          <w:lang w:val="kk-KZ"/>
        </w:rPr>
      </w:pPr>
    </w:p>
    <w:p w14:paraId="47D85BC2" w14:textId="73CDFFDD" w:rsidR="00533C5F" w:rsidRPr="00533C5F" w:rsidRDefault="00533C5F" w:rsidP="00533C5F">
      <w:pPr>
        <w:spacing w:line="240" w:lineRule="auto"/>
        <w:ind w:firstLine="680"/>
        <w:jc w:val="both"/>
        <w:rPr>
          <w:rFonts w:ascii="Times New Roman" w:hAnsi="Times New Roman" w:cs="Times New Roman"/>
          <w:bCs/>
          <w:sz w:val="28"/>
          <w:szCs w:val="28"/>
          <w:lang w:val="kk-KZ"/>
        </w:rPr>
      </w:pPr>
      <w:r w:rsidRPr="00533C5F">
        <w:rPr>
          <w:rFonts w:ascii="Times New Roman" w:hAnsi="Times New Roman" w:cs="Times New Roman"/>
          <w:bCs/>
          <w:sz w:val="28"/>
          <w:szCs w:val="28"/>
          <w:lang w:val="kk-KZ"/>
        </w:rPr>
        <w:t xml:space="preserve">Несмотря на тот факт, что доля респондентов, указавшая на случаи необходимости решения какого-либо вопроса в государственных учреждениях неформальным путем, составляет относительно небольшой показатель, данной группе респондентов были заданы дополнительные вопросы.  Так, на вопрос в каком учреждении/государственном органе Вы столкнулись с данной ситуацией, участниками опроса отмечены такие институты как больницы, органы дорожной полиции, структурные поздразделения акиматов. Необходимо отметить, что несмотря на их непринадлежность   </w:t>
      </w:r>
      <w:r w:rsidR="00110C07" w:rsidRPr="00110C07">
        <w:rPr>
          <w:rFonts w:ascii="Times New Roman" w:hAnsi="Times New Roman" w:cs="Times New Roman"/>
          <w:bCs/>
          <w:sz w:val="28"/>
          <w:szCs w:val="28"/>
          <w:lang w:val="kk-KZ"/>
        </w:rPr>
        <w:t>к субъектам государственного или квазигосударственного сектора</w:t>
      </w:r>
      <w:r w:rsidRPr="00533C5F">
        <w:rPr>
          <w:rFonts w:ascii="Times New Roman" w:hAnsi="Times New Roman" w:cs="Times New Roman"/>
          <w:bCs/>
          <w:sz w:val="28"/>
          <w:szCs w:val="28"/>
          <w:lang w:val="kk-KZ"/>
        </w:rPr>
        <w:t>, н</w:t>
      </w:r>
      <w:r w:rsidR="00110C07">
        <w:rPr>
          <w:rFonts w:ascii="Times New Roman" w:hAnsi="Times New Roman" w:cs="Times New Roman"/>
          <w:bCs/>
          <w:sz w:val="28"/>
          <w:szCs w:val="28"/>
          <w:lang w:val="kk-KZ"/>
        </w:rPr>
        <w:t>ек</w:t>
      </w:r>
      <w:r w:rsidRPr="00533C5F">
        <w:rPr>
          <w:rFonts w:ascii="Times New Roman" w:hAnsi="Times New Roman" w:cs="Times New Roman"/>
          <w:bCs/>
          <w:sz w:val="28"/>
          <w:szCs w:val="28"/>
          <w:lang w:val="kk-KZ"/>
        </w:rPr>
        <w:t xml:space="preserve">оторыми респондентами также отмечались банки второго уровня. </w:t>
      </w:r>
    </w:p>
    <w:p w14:paraId="5244F41F" w14:textId="3D03C5FC" w:rsidR="00533C5F" w:rsidRPr="00533C5F" w:rsidRDefault="00533C5F" w:rsidP="00533C5F">
      <w:pPr>
        <w:spacing w:line="240" w:lineRule="auto"/>
        <w:ind w:firstLine="680"/>
        <w:jc w:val="both"/>
        <w:rPr>
          <w:rFonts w:ascii="Times New Roman" w:hAnsi="Times New Roman" w:cs="Times New Roman"/>
          <w:bCs/>
          <w:sz w:val="28"/>
          <w:szCs w:val="28"/>
          <w:lang w:val="kk-KZ"/>
        </w:rPr>
      </w:pPr>
      <w:r w:rsidRPr="00533C5F">
        <w:rPr>
          <w:rFonts w:ascii="Times New Roman" w:hAnsi="Times New Roman" w:cs="Times New Roman"/>
          <w:bCs/>
          <w:sz w:val="28"/>
          <w:szCs w:val="28"/>
          <w:lang w:val="kk-KZ"/>
        </w:rPr>
        <w:lastRenderedPageBreak/>
        <w:tab/>
        <w:t xml:space="preserve">Инициатором коррупционной ситуации зачастую явились работники ведомств, являющиеся зачастую специалистами данных государственных органов, организаций. </w:t>
      </w:r>
    </w:p>
    <w:p w14:paraId="3A563083" w14:textId="77777777" w:rsidR="00533C5F" w:rsidRPr="00533C5F" w:rsidRDefault="00533C5F" w:rsidP="00533C5F">
      <w:pPr>
        <w:spacing w:line="240" w:lineRule="auto"/>
        <w:ind w:firstLine="680"/>
        <w:jc w:val="both"/>
        <w:rPr>
          <w:rFonts w:ascii="Times New Roman" w:hAnsi="Times New Roman" w:cs="Times New Roman"/>
          <w:bCs/>
          <w:sz w:val="28"/>
          <w:szCs w:val="28"/>
          <w:lang w:val="kk-KZ"/>
        </w:rPr>
      </w:pPr>
      <w:r w:rsidRPr="00533C5F">
        <w:rPr>
          <w:rFonts w:ascii="Times New Roman" w:hAnsi="Times New Roman" w:cs="Times New Roman"/>
          <w:bCs/>
          <w:sz w:val="28"/>
          <w:szCs w:val="28"/>
          <w:lang w:val="kk-KZ"/>
        </w:rPr>
        <w:t xml:space="preserve">В свою очередь стоит отметить, что на вопрос заданный респондентам относительно того  согласились ли они на неформальный порядок решения вопроса, 100% из них ответили отрициательно. </w:t>
      </w:r>
    </w:p>
    <w:p w14:paraId="178FF6F8" w14:textId="066B27C6" w:rsidR="00533C5F" w:rsidRPr="00533C5F" w:rsidRDefault="00533C5F" w:rsidP="00533C5F">
      <w:pPr>
        <w:spacing w:line="240" w:lineRule="auto"/>
        <w:ind w:firstLine="680"/>
        <w:jc w:val="both"/>
        <w:rPr>
          <w:rFonts w:ascii="Times New Roman" w:hAnsi="Times New Roman" w:cs="Times New Roman"/>
          <w:bCs/>
          <w:sz w:val="28"/>
          <w:szCs w:val="28"/>
          <w:lang w:val="kk-KZ"/>
        </w:rPr>
      </w:pPr>
      <w:r w:rsidRPr="00533C5F">
        <w:rPr>
          <w:rFonts w:ascii="Times New Roman" w:hAnsi="Times New Roman" w:cs="Times New Roman"/>
          <w:bCs/>
          <w:sz w:val="28"/>
          <w:szCs w:val="28"/>
          <w:lang w:val="kk-KZ"/>
        </w:rPr>
        <w:tab/>
        <w:t xml:space="preserve">Доля респондентов среди представителей бизнеса, столкнувшаяся за последние 12 месяцев с необходимостью решения какого-либо вопроса в государственных учреждениях неформальным путем, имеет меньшее проявление. Из общего количества субъектов предпринимательства, принявших участие в настоящем опросе лишь </w:t>
      </w:r>
      <w:r w:rsidR="00144462">
        <w:rPr>
          <w:rFonts w:ascii="Times New Roman" w:hAnsi="Times New Roman" w:cs="Times New Roman"/>
          <w:bCs/>
          <w:sz w:val="28"/>
          <w:szCs w:val="28"/>
          <w:lang w:val="kk-KZ"/>
        </w:rPr>
        <w:t>10</w:t>
      </w:r>
      <w:r w:rsidRPr="00533C5F">
        <w:rPr>
          <w:rFonts w:ascii="Times New Roman" w:hAnsi="Times New Roman" w:cs="Times New Roman"/>
          <w:bCs/>
          <w:sz w:val="28"/>
          <w:szCs w:val="28"/>
          <w:lang w:val="kk-KZ"/>
        </w:rPr>
        <w:t>,</w:t>
      </w:r>
      <w:r w:rsidR="00144462">
        <w:rPr>
          <w:rFonts w:ascii="Times New Roman" w:hAnsi="Times New Roman" w:cs="Times New Roman"/>
          <w:bCs/>
          <w:sz w:val="28"/>
          <w:szCs w:val="28"/>
          <w:lang w:val="kk-KZ"/>
        </w:rPr>
        <w:t>8</w:t>
      </w:r>
      <w:r w:rsidRPr="00533C5F">
        <w:rPr>
          <w:rFonts w:ascii="Times New Roman" w:hAnsi="Times New Roman" w:cs="Times New Roman"/>
          <w:bCs/>
          <w:sz w:val="28"/>
          <w:szCs w:val="28"/>
          <w:lang w:val="kk-KZ"/>
        </w:rPr>
        <w:t xml:space="preserve">% имеют подобный опыт. </w:t>
      </w:r>
    </w:p>
    <w:p w14:paraId="1FB5B46F" w14:textId="387B1BE3" w:rsidR="00533C5F" w:rsidRPr="00533C5F" w:rsidRDefault="00533C5F" w:rsidP="00533C5F">
      <w:pPr>
        <w:ind w:firstLine="680"/>
        <w:jc w:val="both"/>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2</w:t>
      </w:r>
      <w:r w:rsidR="00477848">
        <w:rPr>
          <w:rFonts w:ascii="Times New Roman" w:hAnsi="Times New Roman" w:cs="Times New Roman"/>
          <w:b/>
          <w:bCs/>
          <w:iCs/>
          <w:sz w:val="28"/>
          <w:szCs w:val="28"/>
          <w:lang w:val="kk-KZ"/>
        </w:rPr>
        <w:t>2</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Определение коррупционного опыта респондентов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4D3652C0" w14:textId="0361BB60" w:rsidR="00533C5F" w:rsidRDefault="00533C5F" w:rsidP="003F73EC">
      <w:pPr>
        <w:spacing w:line="240" w:lineRule="auto"/>
        <w:ind w:firstLine="680"/>
        <w:jc w:val="both"/>
        <w:rPr>
          <w:rFonts w:ascii="Times New Roman" w:hAnsi="Times New Roman" w:cs="Times New Roman"/>
          <w:sz w:val="28"/>
          <w:szCs w:val="28"/>
        </w:rPr>
      </w:pPr>
      <w:r>
        <w:rPr>
          <w:noProof/>
          <w:lang w:eastAsia="ru-RU"/>
        </w:rPr>
        <w:drawing>
          <wp:inline distT="0" distB="0" distL="0" distR="0" wp14:anchorId="0E492053" wp14:editId="78B5E3D0">
            <wp:extent cx="5343525" cy="2066925"/>
            <wp:effectExtent l="0" t="0" r="9525" b="9525"/>
            <wp:docPr id="3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098C8EA" w14:textId="5253C7DE" w:rsidR="00533C5F" w:rsidRDefault="00533C5F" w:rsidP="00533C5F">
      <w:pPr>
        <w:pStyle w:val="a3"/>
        <w:ind w:firstLine="680"/>
        <w:jc w:val="both"/>
        <w:rPr>
          <w:i/>
        </w:rPr>
      </w:pPr>
      <w:r>
        <w:rPr>
          <w:b/>
          <w:bCs/>
          <w:iCs/>
        </w:rPr>
        <w:t>Таблица</w:t>
      </w:r>
      <w:r w:rsidRPr="00AB402A">
        <w:rPr>
          <w:b/>
          <w:bCs/>
          <w:iCs/>
        </w:rPr>
        <w:t xml:space="preserve"> </w:t>
      </w:r>
      <w:r>
        <w:rPr>
          <w:b/>
          <w:bCs/>
          <w:iCs/>
        </w:rPr>
        <w:t>1</w:t>
      </w:r>
      <w:r w:rsidR="00477848">
        <w:rPr>
          <w:b/>
          <w:bCs/>
          <w:iCs/>
          <w:lang w:val="kk-KZ"/>
        </w:rPr>
        <w:t>7</w:t>
      </w:r>
      <w:r w:rsidRPr="00AB402A">
        <w:rPr>
          <w:b/>
          <w:bCs/>
          <w:iCs/>
        </w:rPr>
        <w:t>.</w:t>
      </w:r>
      <w:r w:rsidRPr="00AB402A">
        <w:t xml:space="preserve"> </w:t>
      </w:r>
      <w:r>
        <w:rPr>
          <w:iCs/>
        </w:rPr>
        <w:t>Определение коррупционного опыта респондентов группы респондентов «субъекты предпринимательства»</w:t>
      </w:r>
      <w:r w:rsidRPr="005E423F">
        <w:rPr>
          <w:i/>
        </w:rPr>
        <w:t xml:space="preserve"> </w:t>
      </w:r>
      <w:r w:rsidRPr="007E1533">
        <w:rPr>
          <w:i/>
        </w:rPr>
        <w:t>(</w:t>
      </w:r>
      <w:r>
        <w:rPr>
          <w:i/>
        </w:rPr>
        <w:t>территориальные</w:t>
      </w:r>
      <w:r w:rsidRPr="007E1533">
        <w:rPr>
          <w:i/>
        </w:rPr>
        <w:t xml:space="preserve"> значения).</w:t>
      </w:r>
    </w:p>
    <w:p w14:paraId="40AAE10B" w14:textId="77777777" w:rsidR="00491133" w:rsidRPr="00B95C47" w:rsidRDefault="00491133" w:rsidP="00533C5F">
      <w:pPr>
        <w:pStyle w:val="a3"/>
        <w:ind w:firstLine="680"/>
        <w:jc w:val="both"/>
        <w:rPr>
          <w:i/>
          <w:sz w:val="16"/>
          <w:szCs w:val="16"/>
        </w:rPr>
      </w:pPr>
    </w:p>
    <w:tbl>
      <w:tblPr>
        <w:tblStyle w:val="ab"/>
        <w:tblW w:w="8549" w:type="dxa"/>
        <w:tblInd w:w="562" w:type="dxa"/>
        <w:shd w:val="clear" w:color="auto" w:fill="FFFFFF" w:themeFill="background1"/>
        <w:tblLayout w:type="fixed"/>
        <w:tblLook w:val="04A0" w:firstRow="1" w:lastRow="0" w:firstColumn="1" w:lastColumn="0" w:noHBand="0" w:noVBand="1"/>
      </w:tblPr>
      <w:tblGrid>
        <w:gridCol w:w="2977"/>
        <w:gridCol w:w="2785"/>
        <w:gridCol w:w="2787"/>
      </w:tblGrid>
      <w:tr w:rsidR="00B95C47" w:rsidRPr="00B95C47" w14:paraId="50DCF581" w14:textId="77777777" w:rsidTr="002D525B">
        <w:trPr>
          <w:trHeight w:val="457"/>
        </w:trPr>
        <w:tc>
          <w:tcPr>
            <w:tcW w:w="2977" w:type="dxa"/>
            <w:shd w:val="clear" w:color="auto" w:fill="D0CECE" w:themeFill="background2" w:themeFillShade="E6"/>
          </w:tcPr>
          <w:p w14:paraId="1D59E46F"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Наименование региона</w:t>
            </w:r>
          </w:p>
        </w:tc>
        <w:tc>
          <w:tcPr>
            <w:tcW w:w="2785" w:type="dxa"/>
            <w:shd w:val="clear" w:color="auto" w:fill="D0CECE" w:themeFill="background2" w:themeFillShade="E6"/>
          </w:tcPr>
          <w:p w14:paraId="1C9D2A07" w14:textId="77777777" w:rsidR="00B95C47" w:rsidRPr="00460A3F" w:rsidRDefault="00B95C47" w:rsidP="002D525B">
            <w:pPr>
              <w:jc w:val="center"/>
              <w:rPr>
                <w:rFonts w:ascii="Times New Roman" w:hAnsi="Times New Roman" w:cs="Times New Roman"/>
                <w:color w:val="000000" w:themeColor="text1"/>
                <w:sz w:val="18"/>
                <w:szCs w:val="18"/>
              </w:rPr>
            </w:pPr>
            <w:r w:rsidRPr="00460A3F">
              <w:rPr>
                <w:rFonts w:ascii="Times New Roman" w:hAnsi="Times New Roman" w:cs="Times New Roman"/>
                <w:sz w:val="18"/>
                <w:szCs w:val="18"/>
              </w:rPr>
              <w:t>Да</w:t>
            </w:r>
          </w:p>
        </w:tc>
        <w:tc>
          <w:tcPr>
            <w:tcW w:w="2787" w:type="dxa"/>
            <w:shd w:val="clear" w:color="auto" w:fill="D0CECE" w:themeFill="background2" w:themeFillShade="E6"/>
          </w:tcPr>
          <w:p w14:paraId="54620EC1" w14:textId="77777777" w:rsidR="00B95C47" w:rsidRPr="00460A3F" w:rsidRDefault="00B95C47" w:rsidP="002D525B">
            <w:pPr>
              <w:jc w:val="center"/>
              <w:rPr>
                <w:rFonts w:ascii="Times New Roman" w:hAnsi="Times New Roman" w:cs="Times New Roman"/>
                <w:sz w:val="18"/>
                <w:szCs w:val="18"/>
              </w:rPr>
            </w:pPr>
            <w:r w:rsidRPr="00460A3F">
              <w:rPr>
                <w:rFonts w:ascii="Times New Roman" w:hAnsi="Times New Roman" w:cs="Times New Roman"/>
                <w:sz w:val="18"/>
                <w:szCs w:val="18"/>
                <w:lang w:val="kk-KZ"/>
              </w:rPr>
              <w:t>Нет</w:t>
            </w:r>
          </w:p>
        </w:tc>
      </w:tr>
      <w:tr w:rsidR="00B95C47" w:rsidRPr="00B95C47" w14:paraId="2DE1EDBB" w14:textId="77777777" w:rsidTr="002D525B">
        <w:trPr>
          <w:trHeight w:val="162"/>
        </w:trPr>
        <w:tc>
          <w:tcPr>
            <w:tcW w:w="2977" w:type="dxa"/>
            <w:shd w:val="clear" w:color="auto" w:fill="B4C6E7" w:themeFill="accent1" w:themeFillTint="66"/>
          </w:tcPr>
          <w:p w14:paraId="47C32536"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Республика Казахстан</w:t>
            </w:r>
          </w:p>
        </w:tc>
        <w:tc>
          <w:tcPr>
            <w:tcW w:w="2785" w:type="dxa"/>
            <w:shd w:val="clear" w:color="auto" w:fill="B4C6E7" w:themeFill="accent1" w:themeFillTint="66"/>
          </w:tcPr>
          <w:p w14:paraId="2477702C" w14:textId="145D0D53" w:rsidR="00B95C47" w:rsidRPr="00460A3F" w:rsidRDefault="00C76C41" w:rsidP="00C76C41">
            <w:pPr>
              <w:jc w:val="center"/>
              <w:rPr>
                <w:rFonts w:ascii="Times New Roman" w:hAnsi="Times New Roman" w:cs="Times New Roman"/>
                <w:sz w:val="18"/>
                <w:szCs w:val="18"/>
                <w:lang w:val="en-US"/>
              </w:rPr>
            </w:pPr>
            <w:r>
              <w:rPr>
                <w:rFonts w:ascii="Times New Roman" w:hAnsi="Times New Roman" w:cs="Times New Roman"/>
                <w:sz w:val="18"/>
                <w:szCs w:val="18"/>
                <w:lang w:val="kk-KZ"/>
              </w:rPr>
              <w:t>10</w:t>
            </w:r>
            <w:r w:rsidR="00B95C47" w:rsidRPr="00460A3F">
              <w:rPr>
                <w:rFonts w:ascii="Times New Roman" w:hAnsi="Times New Roman" w:cs="Times New Roman"/>
                <w:sz w:val="18"/>
                <w:szCs w:val="18"/>
                <w:lang w:val="kk-KZ"/>
              </w:rPr>
              <w:t>,</w:t>
            </w:r>
            <w:r>
              <w:rPr>
                <w:rFonts w:ascii="Times New Roman" w:hAnsi="Times New Roman" w:cs="Times New Roman"/>
                <w:sz w:val="18"/>
                <w:szCs w:val="18"/>
                <w:lang w:val="kk-KZ"/>
              </w:rPr>
              <w:t>8</w:t>
            </w:r>
            <w:r w:rsidR="00B95C47" w:rsidRPr="00460A3F">
              <w:rPr>
                <w:rFonts w:ascii="Times New Roman" w:hAnsi="Times New Roman" w:cs="Times New Roman"/>
                <w:sz w:val="18"/>
                <w:szCs w:val="18"/>
                <w:lang w:val="kk-KZ"/>
              </w:rPr>
              <w:t>%</w:t>
            </w:r>
          </w:p>
        </w:tc>
        <w:tc>
          <w:tcPr>
            <w:tcW w:w="2787" w:type="dxa"/>
            <w:shd w:val="clear" w:color="auto" w:fill="B4C6E7" w:themeFill="accent1" w:themeFillTint="66"/>
          </w:tcPr>
          <w:p w14:paraId="1516FC83" w14:textId="05909125" w:rsidR="00B95C47" w:rsidRPr="00460A3F" w:rsidRDefault="00C76C41" w:rsidP="00C76C41">
            <w:pPr>
              <w:jc w:val="center"/>
              <w:rPr>
                <w:rFonts w:ascii="Times New Roman" w:hAnsi="Times New Roman" w:cs="Times New Roman"/>
                <w:sz w:val="18"/>
                <w:szCs w:val="18"/>
                <w:lang w:val="en-US"/>
              </w:rPr>
            </w:pPr>
            <w:r>
              <w:rPr>
                <w:rFonts w:ascii="Times New Roman" w:hAnsi="Times New Roman" w:cs="Times New Roman"/>
                <w:sz w:val="18"/>
                <w:szCs w:val="18"/>
                <w:lang w:val="kk-KZ"/>
              </w:rPr>
              <w:t>89</w:t>
            </w:r>
            <w:r w:rsidR="00B95C47" w:rsidRPr="00460A3F">
              <w:rPr>
                <w:rFonts w:ascii="Times New Roman" w:hAnsi="Times New Roman" w:cs="Times New Roman"/>
                <w:sz w:val="18"/>
                <w:szCs w:val="18"/>
                <w:lang w:val="kk-KZ"/>
              </w:rPr>
              <w:t>,</w:t>
            </w:r>
            <w:r>
              <w:rPr>
                <w:rFonts w:ascii="Times New Roman" w:hAnsi="Times New Roman" w:cs="Times New Roman"/>
                <w:sz w:val="18"/>
                <w:szCs w:val="18"/>
                <w:lang w:val="kk-KZ"/>
              </w:rPr>
              <w:t>2</w:t>
            </w:r>
            <w:r w:rsidR="00B95C47" w:rsidRPr="00460A3F">
              <w:rPr>
                <w:rFonts w:ascii="Times New Roman" w:hAnsi="Times New Roman" w:cs="Times New Roman"/>
                <w:sz w:val="18"/>
                <w:szCs w:val="18"/>
                <w:lang w:val="kk-KZ"/>
              </w:rPr>
              <w:t>%</w:t>
            </w:r>
          </w:p>
        </w:tc>
      </w:tr>
      <w:tr w:rsidR="00B95C47" w:rsidRPr="00B95C47" w14:paraId="1A1911F1" w14:textId="77777777" w:rsidTr="00262C0B">
        <w:trPr>
          <w:trHeight w:val="107"/>
        </w:trPr>
        <w:tc>
          <w:tcPr>
            <w:tcW w:w="2977" w:type="dxa"/>
            <w:shd w:val="clear" w:color="auto" w:fill="FFFFFF" w:themeFill="background1"/>
          </w:tcPr>
          <w:p w14:paraId="4F69E4FE"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Акмолинская область</w:t>
            </w:r>
          </w:p>
        </w:tc>
        <w:tc>
          <w:tcPr>
            <w:tcW w:w="2785" w:type="dxa"/>
            <w:shd w:val="clear" w:color="auto" w:fill="auto"/>
            <w:vAlign w:val="center"/>
          </w:tcPr>
          <w:p w14:paraId="2C82B7BF" w14:textId="6F3D0069" w:rsidR="00B95C47" w:rsidRPr="00460A3F" w:rsidRDefault="00C76C41" w:rsidP="002D525B">
            <w:pPr>
              <w:jc w:val="center"/>
              <w:rPr>
                <w:rFonts w:ascii="Times New Roman" w:hAnsi="Times New Roman" w:cs="Times New Roman"/>
                <w:sz w:val="18"/>
                <w:szCs w:val="18"/>
              </w:rPr>
            </w:pPr>
            <w:r>
              <w:rPr>
                <w:rFonts w:ascii="Times New Roman" w:hAnsi="Times New Roman" w:cs="Times New Roman"/>
                <w:color w:val="000000"/>
                <w:sz w:val="18"/>
                <w:szCs w:val="18"/>
                <w:lang w:val="kk-KZ"/>
              </w:rPr>
              <w:t>11</w:t>
            </w:r>
            <w:r w:rsidR="00B95C47" w:rsidRPr="00460A3F">
              <w:rPr>
                <w:rFonts w:ascii="Times New Roman" w:hAnsi="Times New Roman" w:cs="Times New Roman"/>
                <w:color w:val="000000"/>
                <w:sz w:val="18"/>
                <w:szCs w:val="18"/>
                <w:lang w:val="en-US"/>
              </w:rPr>
              <w:t>,10%</w:t>
            </w:r>
          </w:p>
        </w:tc>
        <w:tc>
          <w:tcPr>
            <w:tcW w:w="2787" w:type="dxa"/>
            <w:shd w:val="clear" w:color="auto" w:fill="F7CAAC" w:themeFill="accent2" w:themeFillTint="66"/>
            <w:vAlign w:val="bottom"/>
          </w:tcPr>
          <w:p w14:paraId="2DCFDB33" w14:textId="1654EB28" w:rsidR="00B95C47" w:rsidRPr="00460A3F" w:rsidRDefault="00C76C41" w:rsidP="0056383E">
            <w:pPr>
              <w:jc w:val="center"/>
              <w:rPr>
                <w:rFonts w:ascii="Times New Roman" w:hAnsi="Times New Roman" w:cs="Times New Roman"/>
                <w:sz w:val="18"/>
                <w:szCs w:val="18"/>
              </w:rPr>
            </w:pPr>
            <w:r>
              <w:rPr>
                <w:rFonts w:ascii="Times New Roman" w:hAnsi="Times New Roman" w:cs="Times New Roman"/>
                <w:color w:val="000000"/>
                <w:sz w:val="18"/>
                <w:szCs w:val="18"/>
              </w:rPr>
              <w:t>88</w:t>
            </w:r>
            <w:r w:rsidR="00B95C47" w:rsidRPr="00460A3F">
              <w:rPr>
                <w:rFonts w:ascii="Times New Roman" w:hAnsi="Times New Roman" w:cs="Times New Roman"/>
                <w:color w:val="000000"/>
                <w:sz w:val="18"/>
                <w:szCs w:val="18"/>
              </w:rPr>
              <w:t>,90%</w:t>
            </w:r>
          </w:p>
        </w:tc>
      </w:tr>
      <w:tr w:rsidR="00B95C47" w:rsidRPr="00B95C47" w14:paraId="423C5BF3" w14:textId="77777777" w:rsidTr="00262C0B">
        <w:trPr>
          <w:trHeight w:val="135"/>
        </w:trPr>
        <w:tc>
          <w:tcPr>
            <w:tcW w:w="2977" w:type="dxa"/>
            <w:shd w:val="clear" w:color="auto" w:fill="FFFFFF" w:themeFill="background1"/>
          </w:tcPr>
          <w:p w14:paraId="4ED1F8EE"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 xml:space="preserve">Актюбинская область </w:t>
            </w:r>
          </w:p>
        </w:tc>
        <w:tc>
          <w:tcPr>
            <w:tcW w:w="2785" w:type="dxa"/>
            <w:shd w:val="clear" w:color="auto" w:fill="auto"/>
            <w:vAlign w:val="center"/>
          </w:tcPr>
          <w:p w14:paraId="6847AD02" w14:textId="47AE5D0B" w:rsidR="00B95C47" w:rsidRPr="00460A3F" w:rsidRDefault="00C76C41" w:rsidP="002D525B">
            <w:pPr>
              <w:jc w:val="center"/>
              <w:rPr>
                <w:rFonts w:ascii="Times New Roman" w:hAnsi="Times New Roman" w:cs="Times New Roman"/>
                <w:sz w:val="18"/>
                <w:szCs w:val="18"/>
              </w:rPr>
            </w:pPr>
            <w:r>
              <w:rPr>
                <w:rFonts w:ascii="Times New Roman" w:hAnsi="Times New Roman" w:cs="Times New Roman"/>
                <w:color w:val="000000"/>
                <w:sz w:val="18"/>
                <w:szCs w:val="18"/>
                <w:lang w:val="kk-KZ"/>
              </w:rPr>
              <w:t>10</w:t>
            </w:r>
            <w:r w:rsidR="00B95C47" w:rsidRPr="00460A3F">
              <w:rPr>
                <w:rFonts w:ascii="Times New Roman" w:hAnsi="Times New Roman" w:cs="Times New Roman"/>
                <w:color w:val="000000"/>
                <w:sz w:val="18"/>
                <w:szCs w:val="18"/>
              </w:rPr>
              <w:t>,70%</w:t>
            </w:r>
          </w:p>
        </w:tc>
        <w:tc>
          <w:tcPr>
            <w:tcW w:w="2787" w:type="dxa"/>
            <w:shd w:val="clear" w:color="auto" w:fill="F7CAAC" w:themeFill="accent2" w:themeFillTint="66"/>
            <w:vAlign w:val="bottom"/>
          </w:tcPr>
          <w:p w14:paraId="20C50ACF" w14:textId="7C39E725" w:rsidR="00B95C47" w:rsidRPr="00460A3F" w:rsidRDefault="00C76C41" w:rsidP="002D525B">
            <w:pPr>
              <w:jc w:val="center"/>
              <w:rPr>
                <w:rFonts w:ascii="Times New Roman" w:hAnsi="Times New Roman" w:cs="Times New Roman"/>
                <w:sz w:val="18"/>
                <w:szCs w:val="18"/>
              </w:rPr>
            </w:pPr>
            <w:r>
              <w:rPr>
                <w:rFonts w:ascii="Times New Roman" w:hAnsi="Times New Roman" w:cs="Times New Roman"/>
                <w:color w:val="000000"/>
                <w:sz w:val="18"/>
                <w:szCs w:val="18"/>
                <w:lang w:val="kk-KZ"/>
              </w:rPr>
              <w:t>89</w:t>
            </w:r>
            <w:r w:rsidR="00B95C47" w:rsidRPr="00460A3F">
              <w:rPr>
                <w:rFonts w:ascii="Times New Roman" w:hAnsi="Times New Roman" w:cs="Times New Roman"/>
                <w:color w:val="000000"/>
                <w:sz w:val="18"/>
                <w:szCs w:val="18"/>
              </w:rPr>
              <w:t>,30%</w:t>
            </w:r>
          </w:p>
        </w:tc>
      </w:tr>
      <w:tr w:rsidR="00B95C47" w:rsidRPr="00B95C47" w14:paraId="50E43E35" w14:textId="77777777" w:rsidTr="00262C0B">
        <w:trPr>
          <w:trHeight w:val="119"/>
        </w:trPr>
        <w:tc>
          <w:tcPr>
            <w:tcW w:w="2977" w:type="dxa"/>
            <w:shd w:val="clear" w:color="auto" w:fill="FFFFFF" w:themeFill="background1"/>
          </w:tcPr>
          <w:p w14:paraId="20A04E53"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 xml:space="preserve">Алматинская область </w:t>
            </w:r>
          </w:p>
        </w:tc>
        <w:tc>
          <w:tcPr>
            <w:tcW w:w="2785" w:type="dxa"/>
            <w:shd w:val="clear" w:color="auto" w:fill="auto"/>
            <w:vAlign w:val="center"/>
          </w:tcPr>
          <w:p w14:paraId="40E97FD9" w14:textId="5124D62B" w:rsidR="00B95C47" w:rsidRPr="00460A3F" w:rsidRDefault="00C76C41" w:rsidP="000E271B">
            <w:pPr>
              <w:jc w:val="center"/>
              <w:rPr>
                <w:rFonts w:ascii="Times New Roman" w:hAnsi="Times New Roman" w:cs="Times New Roman"/>
                <w:sz w:val="18"/>
                <w:szCs w:val="18"/>
              </w:rPr>
            </w:pPr>
            <w:r>
              <w:rPr>
                <w:rFonts w:ascii="Times New Roman" w:hAnsi="Times New Roman" w:cs="Times New Roman"/>
                <w:color w:val="000000"/>
                <w:sz w:val="18"/>
                <w:szCs w:val="18"/>
              </w:rPr>
              <w:t>1</w:t>
            </w:r>
            <w:r w:rsidR="000E271B">
              <w:rPr>
                <w:rFonts w:ascii="Times New Roman" w:hAnsi="Times New Roman" w:cs="Times New Roman"/>
                <w:color w:val="000000"/>
                <w:sz w:val="18"/>
                <w:szCs w:val="18"/>
              </w:rPr>
              <w:t>1</w:t>
            </w:r>
            <w:r w:rsidR="00B95C47" w:rsidRPr="00460A3F">
              <w:rPr>
                <w:rFonts w:ascii="Times New Roman" w:hAnsi="Times New Roman" w:cs="Times New Roman"/>
                <w:color w:val="000000"/>
                <w:sz w:val="18"/>
                <w:szCs w:val="18"/>
              </w:rPr>
              <w:t>,40%</w:t>
            </w:r>
          </w:p>
        </w:tc>
        <w:tc>
          <w:tcPr>
            <w:tcW w:w="2787" w:type="dxa"/>
            <w:shd w:val="clear" w:color="auto" w:fill="F7CAAC" w:themeFill="accent2" w:themeFillTint="66"/>
            <w:vAlign w:val="bottom"/>
          </w:tcPr>
          <w:p w14:paraId="58DA7C6D" w14:textId="62ED05DA" w:rsidR="00B95C47" w:rsidRPr="00460A3F" w:rsidRDefault="00C76C41" w:rsidP="000E271B">
            <w:pPr>
              <w:jc w:val="center"/>
              <w:rPr>
                <w:rFonts w:ascii="Times New Roman" w:hAnsi="Times New Roman" w:cs="Times New Roman"/>
                <w:sz w:val="18"/>
                <w:szCs w:val="18"/>
              </w:rPr>
            </w:pPr>
            <w:r>
              <w:rPr>
                <w:rFonts w:ascii="Times New Roman" w:hAnsi="Times New Roman" w:cs="Times New Roman"/>
                <w:color w:val="000000"/>
                <w:sz w:val="18"/>
                <w:szCs w:val="18"/>
              </w:rPr>
              <w:t>8</w:t>
            </w:r>
            <w:r w:rsidR="000E271B">
              <w:rPr>
                <w:rFonts w:ascii="Times New Roman" w:hAnsi="Times New Roman" w:cs="Times New Roman"/>
                <w:color w:val="000000"/>
                <w:sz w:val="18"/>
                <w:szCs w:val="18"/>
              </w:rPr>
              <w:t>8</w:t>
            </w:r>
            <w:r w:rsidR="00B95C47" w:rsidRPr="00460A3F">
              <w:rPr>
                <w:rFonts w:ascii="Times New Roman" w:hAnsi="Times New Roman" w:cs="Times New Roman"/>
                <w:color w:val="000000"/>
                <w:sz w:val="18"/>
                <w:szCs w:val="18"/>
              </w:rPr>
              <w:t>,60%</w:t>
            </w:r>
          </w:p>
        </w:tc>
      </w:tr>
      <w:tr w:rsidR="00B95C47" w:rsidRPr="00B95C47" w14:paraId="19D205CA" w14:textId="77777777" w:rsidTr="00262C0B">
        <w:trPr>
          <w:trHeight w:val="135"/>
        </w:trPr>
        <w:tc>
          <w:tcPr>
            <w:tcW w:w="2977" w:type="dxa"/>
            <w:shd w:val="clear" w:color="auto" w:fill="FFFFFF" w:themeFill="background1"/>
          </w:tcPr>
          <w:p w14:paraId="5F336493"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Атырауская область</w:t>
            </w:r>
          </w:p>
        </w:tc>
        <w:tc>
          <w:tcPr>
            <w:tcW w:w="2785" w:type="dxa"/>
            <w:shd w:val="clear" w:color="auto" w:fill="auto"/>
            <w:vAlign w:val="center"/>
          </w:tcPr>
          <w:p w14:paraId="51A635C4" w14:textId="6F815790"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rPr>
              <w:t>11</w:t>
            </w:r>
            <w:r w:rsidR="00B95C47" w:rsidRPr="00460A3F">
              <w:rPr>
                <w:rFonts w:ascii="Times New Roman" w:hAnsi="Times New Roman" w:cs="Times New Roman"/>
                <w:color w:val="000000"/>
                <w:sz w:val="18"/>
                <w:szCs w:val="18"/>
              </w:rPr>
              <w:t>,50%</w:t>
            </w:r>
          </w:p>
        </w:tc>
        <w:tc>
          <w:tcPr>
            <w:tcW w:w="2787" w:type="dxa"/>
            <w:shd w:val="clear" w:color="auto" w:fill="F7CAAC" w:themeFill="accent2" w:themeFillTint="66"/>
            <w:vAlign w:val="bottom"/>
          </w:tcPr>
          <w:p w14:paraId="70697C4A" w14:textId="0BC408E1"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rPr>
              <w:t>88</w:t>
            </w:r>
            <w:r w:rsidR="00B95C47" w:rsidRPr="00460A3F">
              <w:rPr>
                <w:rFonts w:ascii="Times New Roman" w:hAnsi="Times New Roman" w:cs="Times New Roman"/>
                <w:color w:val="000000"/>
                <w:sz w:val="18"/>
                <w:szCs w:val="18"/>
              </w:rPr>
              <w:t>,50%</w:t>
            </w:r>
          </w:p>
        </w:tc>
      </w:tr>
      <w:tr w:rsidR="00B95C47" w:rsidRPr="00B95C47" w14:paraId="1F17DC75" w14:textId="77777777" w:rsidTr="00262C0B">
        <w:trPr>
          <w:trHeight w:val="243"/>
        </w:trPr>
        <w:tc>
          <w:tcPr>
            <w:tcW w:w="2977" w:type="dxa"/>
            <w:shd w:val="clear" w:color="auto" w:fill="FFFFFF" w:themeFill="background1"/>
          </w:tcPr>
          <w:p w14:paraId="2934E73B" w14:textId="080EAC9B" w:rsidR="00B95C47" w:rsidRPr="00460A3F" w:rsidRDefault="00144462" w:rsidP="002D525B">
            <w:pPr>
              <w:rPr>
                <w:rFonts w:ascii="Times New Roman" w:hAnsi="Times New Roman" w:cs="Times New Roman"/>
                <w:sz w:val="18"/>
                <w:szCs w:val="18"/>
              </w:rPr>
            </w:pPr>
            <w:r>
              <w:rPr>
                <w:rFonts w:ascii="Times New Roman" w:hAnsi="Times New Roman" w:cs="Times New Roman"/>
                <w:sz w:val="18"/>
                <w:szCs w:val="18"/>
              </w:rPr>
              <w:t>Западно-</w:t>
            </w:r>
            <w:r w:rsidR="00B95C47" w:rsidRPr="00460A3F">
              <w:rPr>
                <w:rFonts w:ascii="Times New Roman" w:hAnsi="Times New Roman" w:cs="Times New Roman"/>
                <w:sz w:val="18"/>
                <w:szCs w:val="18"/>
              </w:rPr>
              <w:t>Казахстанская область</w:t>
            </w:r>
          </w:p>
        </w:tc>
        <w:tc>
          <w:tcPr>
            <w:tcW w:w="2785" w:type="dxa"/>
            <w:shd w:val="clear" w:color="auto" w:fill="auto"/>
            <w:vAlign w:val="center"/>
          </w:tcPr>
          <w:p w14:paraId="6D979BE5" w14:textId="4CEB5F0F"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lang w:val="kk-KZ"/>
              </w:rPr>
              <w:t>10</w:t>
            </w:r>
            <w:r w:rsidR="00B95C47" w:rsidRPr="00460A3F">
              <w:rPr>
                <w:rFonts w:ascii="Times New Roman" w:hAnsi="Times New Roman" w:cs="Times New Roman"/>
                <w:color w:val="000000"/>
                <w:sz w:val="18"/>
                <w:szCs w:val="18"/>
              </w:rPr>
              <w:t>,90%</w:t>
            </w:r>
          </w:p>
        </w:tc>
        <w:tc>
          <w:tcPr>
            <w:tcW w:w="2787" w:type="dxa"/>
            <w:shd w:val="clear" w:color="auto" w:fill="F7CAAC" w:themeFill="accent2" w:themeFillTint="66"/>
            <w:vAlign w:val="bottom"/>
          </w:tcPr>
          <w:p w14:paraId="6C449BBF" w14:textId="3812565E"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lang w:val="kk-KZ"/>
              </w:rPr>
              <w:t>89</w:t>
            </w:r>
            <w:r w:rsidR="00B95C47" w:rsidRPr="00460A3F">
              <w:rPr>
                <w:rFonts w:ascii="Times New Roman" w:hAnsi="Times New Roman" w:cs="Times New Roman"/>
                <w:color w:val="000000"/>
                <w:sz w:val="18"/>
                <w:szCs w:val="18"/>
              </w:rPr>
              <w:t>,10%</w:t>
            </w:r>
          </w:p>
        </w:tc>
      </w:tr>
      <w:tr w:rsidR="00B95C47" w:rsidRPr="00B95C47" w14:paraId="297D91E2" w14:textId="77777777" w:rsidTr="00262C0B">
        <w:trPr>
          <w:trHeight w:val="151"/>
        </w:trPr>
        <w:tc>
          <w:tcPr>
            <w:tcW w:w="2977" w:type="dxa"/>
            <w:shd w:val="clear" w:color="auto" w:fill="FFFFFF" w:themeFill="background1"/>
          </w:tcPr>
          <w:p w14:paraId="717147E5"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Жамбылская область</w:t>
            </w:r>
          </w:p>
        </w:tc>
        <w:tc>
          <w:tcPr>
            <w:tcW w:w="2785" w:type="dxa"/>
            <w:shd w:val="clear" w:color="auto" w:fill="auto"/>
            <w:vAlign w:val="center"/>
          </w:tcPr>
          <w:p w14:paraId="21E022C4" w14:textId="4120690A" w:rsidR="00B95C47" w:rsidRPr="00460A3F" w:rsidRDefault="000E271B" w:rsidP="000E271B">
            <w:pPr>
              <w:jc w:val="center"/>
              <w:rPr>
                <w:rFonts w:ascii="Times New Roman" w:hAnsi="Times New Roman" w:cs="Times New Roman"/>
                <w:sz w:val="18"/>
                <w:szCs w:val="18"/>
              </w:rPr>
            </w:pPr>
            <w:r>
              <w:rPr>
                <w:rFonts w:ascii="Times New Roman" w:hAnsi="Times New Roman" w:cs="Times New Roman"/>
                <w:color w:val="000000"/>
                <w:sz w:val="18"/>
                <w:szCs w:val="18"/>
                <w:lang w:val="kk-KZ"/>
              </w:rPr>
              <w:t>10</w:t>
            </w:r>
            <w:r w:rsidR="00B95C47" w:rsidRPr="00460A3F">
              <w:rPr>
                <w:rFonts w:ascii="Times New Roman" w:hAnsi="Times New Roman" w:cs="Times New Roman"/>
                <w:color w:val="000000"/>
                <w:sz w:val="18"/>
                <w:szCs w:val="18"/>
              </w:rPr>
              <w:t>,70%</w:t>
            </w:r>
          </w:p>
        </w:tc>
        <w:tc>
          <w:tcPr>
            <w:tcW w:w="2787" w:type="dxa"/>
            <w:shd w:val="clear" w:color="auto" w:fill="F7CAAC" w:themeFill="accent2" w:themeFillTint="66"/>
            <w:vAlign w:val="bottom"/>
          </w:tcPr>
          <w:p w14:paraId="2EA2755F" w14:textId="798DE217" w:rsidR="00B95C47" w:rsidRPr="00460A3F" w:rsidRDefault="000E271B" w:rsidP="000E271B">
            <w:pPr>
              <w:jc w:val="center"/>
              <w:rPr>
                <w:rFonts w:ascii="Times New Roman" w:hAnsi="Times New Roman" w:cs="Times New Roman"/>
                <w:sz w:val="18"/>
                <w:szCs w:val="18"/>
              </w:rPr>
            </w:pPr>
            <w:r>
              <w:rPr>
                <w:rFonts w:ascii="Times New Roman" w:hAnsi="Times New Roman" w:cs="Times New Roman"/>
                <w:color w:val="000000"/>
                <w:sz w:val="18"/>
                <w:szCs w:val="18"/>
                <w:lang w:val="kk-KZ"/>
              </w:rPr>
              <w:t>89</w:t>
            </w:r>
            <w:r w:rsidR="00B95C47" w:rsidRPr="00460A3F">
              <w:rPr>
                <w:rFonts w:ascii="Times New Roman" w:hAnsi="Times New Roman" w:cs="Times New Roman"/>
                <w:color w:val="000000"/>
                <w:sz w:val="18"/>
                <w:szCs w:val="18"/>
              </w:rPr>
              <w:t>,30%</w:t>
            </w:r>
          </w:p>
        </w:tc>
      </w:tr>
      <w:tr w:rsidR="00B95C47" w:rsidRPr="00B95C47" w14:paraId="2C24AB3D" w14:textId="77777777" w:rsidTr="00262C0B">
        <w:trPr>
          <w:trHeight w:val="163"/>
        </w:trPr>
        <w:tc>
          <w:tcPr>
            <w:tcW w:w="2977" w:type="dxa"/>
            <w:shd w:val="clear" w:color="auto" w:fill="FFFFFF" w:themeFill="background1"/>
          </w:tcPr>
          <w:p w14:paraId="515252CF"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Карагандинская область</w:t>
            </w:r>
          </w:p>
        </w:tc>
        <w:tc>
          <w:tcPr>
            <w:tcW w:w="2785" w:type="dxa"/>
            <w:shd w:val="clear" w:color="auto" w:fill="auto"/>
            <w:vAlign w:val="center"/>
          </w:tcPr>
          <w:p w14:paraId="5E3FA285" w14:textId="1E4E608E"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lang w:val="kk-KZ"/>
              </w:rPr>
              <w:t>10</w:t>
            </w:r>
            <w:r w:rsidR="00B95C47" w:rsidRPr="00460A3F">
              <w:rPr>
                <w:rFonts w:ascii="Times New Roman" w:hAnsi="Times New Roman" w:cs="Times New Roman"/>
                <w:color w:val="000000"/>
                <w:sz w:val="18"/>
                <w:szCs w:val="18"/>
              </w:rPr>
              <w:t>,20%</w:t>
            </w:r>
          </w:p>
        </w:tc>
        <w:tc>
          <w:tcPr>
            <w:tcW w:w="2787" w:type="dxa"/>
            <w:shd w:val="clear" w:color="auto" w:fill="F7CAAC" w:themeFill="accent2" w:themeFillTint="66"/>
            <w:vAlign w:val="bottom"/>
          </w:tcPr>
          <w:p w14:paraId="4A4AA18E" w14:textId="4CE16627" w:rsidR="00B95C47" w:rsidRPr="00460A3F" w:rsidRDefault="000E271B" w:rsidP="0056383E">
            <w:pPr>
              <w:jc w:val="center"/>
              <w:rPr>
                <w:rFonts w:ascii="Times New Roman" w:hAnsi="Times New Roman" w:cs="Times New Roman"/>
                <w:sz w:val="18"/>
                <w:szCs w:val="18"/>
              </w:rPr>
            </w:pPr>
            <w:r>
              <w:rPr>
                <w:rFonts w:ascii="Times New Roman" w:hAnsi="Times New Roman" w:cs="Times New Roman"/>
                <w:color w:val="000000"/>
                <w:sz w:val="18"/>
                <w:szCs w:val="18"/>
              </w:rPr>
              <w:t>89</w:t>
            </w:r>
            <w:r w:rsidR="00B95C47" w:rsidRPr="00460A3F">
              <w:rPr>
                <w:rFonts w:ascii="Times New Roman" w:hAnsi="Times New Roman" w:cs="Times New Roman"/>
                <w:color w:val="000000"/>
                <w:sz w:val="18"/>
                <w:szCs w:val="18"/>
              </w:rPr>
              <w:t>,80%</w:t>
            </w:r>
          </w:p>
        </w:tc>
      </w:tr>
      <w:tr w:rsidR="00B95C47" w:rsidRPr="00B95C47" w14:paraId="0F875CCA" w14:textId="77777777" w:rsidTr="00262C0B">
        <w:trPr>
          <w:trHeight w:val="150"/>
        </w:trPr>
        <w:tc>
          <w:tcPr>
            <w:tcW w:w="2977" w:type="dxa"/>
            <w:shd w:val="clear" w:color="auto" w:fill="FFFFFF" w:themeFill="background1"/>
          </w:tcPr>
          <w:p w14:paraId="15CA1728"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Костанайская область</w:t>
            </w:r>
          </w:p>
        </w:tc>
        <w:tc>
          <w:tcPr>
            <w:tcW w:w="2785" w:type="dxa"/>
            <w:shd w:val="clear" w:color="auto" w:fill="auto"/>
            <w:vAlign w:val="center"/>
          </w:tcPr>
          <w:p w14:paraId="04E724C3" w14:textId="174E559B"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rPr>
              <w:t>9</w:t>
            </w:r>
            <w:r w:rsidR="00B95C47" w:rsidRPr="00460A3F">
              <w:rPr>
                <w:rFonts w:ascii="Times New Roman" w:hAnsi="Times New Roman" w:cs="Times New Roman"/>
                <w:color w:val="000000"/>
                <w:sz w:val="18"/>
                <w:szCs w:val="18"/>
              </w:rPr>
              <w:t>,80%</w:t>
            </w:r>
          </w:p>
        </w:tc>
        <w:tc>
          <w:tcPr>
            <w:tcW w:w="2787" w:type="dxa"/>
            <w:shd w:val="clear" w:color="auto" w:fill="F7CAAC" w:themeFill="accent2" w:themeFillTint="66"/>
            <w:vAlign w:val="bottom"/>
          </w:tcPr>
          <w:p w14:paraId="327A0E67" w14:textId="5C9B992B"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rPr>
              <w:t>90</w:t>
            </w:r>
            <w:r w:rsidR="00B95C47" w:rsidRPr="00460A3F">
              <w:rPr>
                <w:rFonts w:ascii="Times New Roman" w:hAnsi="Times New Roman" w:cs="Times New Roman"/>
                <w:color w:val="000000"/>
                <w:sz w:val="18"/>
                <w:szCs w:val="18"/>
              </w:rPr>
              <w:t>,20%</w:t>
            </w:r>
          </w:p>
        </w:tc>
      </w:tr>
      <w:tr w:rsidR="00B95C47" w:rsidRPr="00B95C47" w14:paraId="23B0DE68" w14:textId="77777777" w:rsidTr="00262C0B">
        <w:trPr>
          <w:trHeight w:val="96"/>
        </w:trPr>
        <w:tc>
          <w:tcPr>
            <w:tcW w:w="2977" w:type="dxa"/>
            <w:shd w:val="clear" w:color="auto" w:fill="FFFFFF" w:themeFill="background1"/>
          </w:tcPr>
          <w:p w14:paraId="56FF5CEA"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Кызылординская область</w:t>
            </w:r>
          </w:p>
        </w:tc>
        <w:tc>
          <w:tcPr>
            <w:tcW w:w="2785" w:type="dxa"/>
            <w:shd w:val="clear" w:color="auto" w:fill="auto"/>
            <w:vAlign w:val="center"/>
          </w:tcPr>
          <w:p w14:paraId="1D9C6B4E" w14:textId="0C6594E7"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lang w:val="kk-KZ"/>
              </w:rPr>
              <w:t>10</w:t>
            </w:r>
            <w:r w:rsidR="00B95C47" w:rsidRPr="00460A3F">
              <w:rPr>
                <w:rFonts w:ascii="Times New Roman" w:hAnsi="Times New Roman" w:cs="Times New Roman"/>
                <w:color w:val="000000"/>
                <w:sz w:val="18"/>
                <w:szCs w:val="18"/>
              </w:rPr>
              <w:t>,60%</w:t>
            </w:r>
          </w:p>
        </w:tc>
        <w:tc>
          <w:tcPr>
            <w:tcW w:w="2787" w:type="dxa"/>
            <w:shd w:val="clear" w:color="auto" w:fill="F7CAAC" w:themeFill="accent2" w:themeFillTint="66"/>
            <w:vAlign w:val="bottom"/>
          </w:tcPr>
          <w:p w14:paraId="14CD5133" w14:textId="292F0028"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lang w:val="kk-KZ"/>
              </w:rPr>
              <w:t>89</w:t>
            </w:r>
            <w:r w:rsidR="00B95C47" w:rsidRPr="00460A3F">
              <w:rPr>
                <w:rFonts w:ascii="Times New Roman" w:hAnsi="Times New Roman" w:cs="Times New Roman"/>
                <w:color w:val="000000"/>
                <w:sz w:val="18"/>
                <w:szCs w:val="18"/>
              </w:rPr>
              <w:t>,40%</w:t>
            </w:r>
          </w:p>
        </w:tc>
      </w:tr>
      <w:tr w:rsidR="00B95C47" w:rsidRPr="00B95C47" w14:paraId="6285BD9A" w14:textId="77777777" w:rsidTr="00262C0B">
        <w:trPr>
          <w:trHeight w:val="98"/>
        </w:trPr>
        <w:tc>
          <w:tcPr>
            <w:tcW w:w="2977" w:type="dxa"/>
            <w:shd w:val="clear" w:color="auto" w:fill="FFFFFF" w:themeFill="background1"/>
          </w:tcPr>
          <w:p w14:paraId="5350FD31"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Мангистауская область</w:t>
            </w:r>
          </w:p>
        </w:tc>
        <w:tc>
          <w:tcPr>
            <w:tcW w:w="2785" w:type="dxa"/>
            <w:shd w:val="clear" w:color="auto" w:fill="auto"/>
            <w:vAlign w:val="center"/>
          </w:tcPr>
          <w:p w14:paraId="650E3098" w14:textId="6E98BCF5" w:rsidR="00B95C47" w:rsidRPr="00460A3F" w:rsidRDefault="000E271B" w:rsidP="000E271B">
            <w:pPr>
              <w:jc w:val="center"/>
              <w:rPr>
                <w:rFonts w:ascii="Times New Roman" w:hAnsi="Times New Roman" w:cs="Times New Roman"/>
                <w:sz w:val="18"/>
                <w:szCs w:val="18"/>
              </w:rPr>
            </w:pPr>
            <w:r>
              <w:rPr>
                <w:rFonts w:ascii="Times New Roman" w:hAnsi="Times New Roman" w:cs="Times New Roman"/>
                <w:color w:val="000000"/>
                <w:sz w:val="18"/>
                <w:szCs w:val="18"/>
                <w:lang w:val="kk-KZ"/>
              </w:rPr>
              <w:t>11</w:t>
            </w:r>
            <w:r w:rsidR="00B95C47" w:rsidRPr="00460A3F">
              <w:rPr>
                <w:rFonts w:ascii="Times New Roman" w:hAnsi="Times New Roman" w:cs="Times New Roman"/>
                <w:color w:val="000000"/>
                <w:sz w:val="18"/>
                <w:szCs w:val="18"/>
              </w:rPr>
              <w:t>,</w:t>
            </w:r>
            <w:r>
              <w:rPr>
                <w:rFonts w:ascii="Times New Roman" w:hAnsi="Times New Roman" w:cs="Times New Roman"/>
                <w:color w:val="000000"/>
                <w:sz w:val="18"/>
                <w:szCs w:val="18"/>
              </w:rPr>
              <w:t>3</w:t>
            </w:r>
            <w:r w:rsidR="00B95C47" w:rsidRPr="00460A3F">
              <w:rPr>
                <w:rFonts w:ascii="Times New Roman" w:hAnsi="Times New Roman" w:cs="Times New Roman"/>
                <w:color w:val="000000"/>
                <w:sz w:val="18"/>
                <w:szCs w:val="18"/>
              </w:rPr>
              <w:t>0%</w:t>
            </w:r>
          </w:p>
        </w:tc>
        <w:tc>
          <w:tcPr>
            <w:tcW w:w="2787" w:type="dxa"/>
            <w:shd w:val="clear" w:color="auto" w:fill="F7CAAC" w:themeFill="accent2" w:themeFillTint="66"/>
            <w:vAlign w:val="bottom"/>
          </w:tcPr>
          <w:p w14:paraId="6C6B115B" w14:textId="37EF320E" w:rsidR="00B95C47" w:rsidRPr="00460A3F" w:rsidRDefault="000E271B" w:rsidP="000E271B">
            <w:pPr>
              <w:jc w:val="center"/>
              <w:rPr>
                <w:rFonts w:ascii="Times New Roman" w:hAnsi="Times New Roman" w:cs="Times New Roman"/>
                <w:sz w:val="18"/>
                <w:szCs w:val="18"/>
              </w:rPr>
            </w:pPr>
            <w:r>
              <w:rPr>
                <w:rFonts w:ascii="Times New Roman" w:hAnsi="Times New Roman" w:cs="Times New Roman"/>
                <w:color w:val="000000"/>
                <w:sz w:val="18"/>
                <w:szCs w:val="18"/>
              </w:rPr>
              <w:t>88</w:t>
            </w:r>
            <w:r w:rsidR="00B95C47" w:rsidRPr="00460A3F">
              <w:rPr>
                <w:rFonts w:ascii="Times New Roman" w:hAnsi="Times New Roman" w:cs="Times New Roman"/>
                <w:color w:val="000000"/>
                <w:sz w:val="18"/>
                <w:szCs w:val="18"/>
              </w:rPr>
              <w:t>,</w:t>
            </w:r>
            <w:r>
              <w:rPr>
                <w:rFonts w:ascii="Times New Roman" w:hAnsi="Times New Roman" w:cs="Times New Roman"/>
                <w:color w:val="000000"/>
                <w:sz w:val="18"/>
                <w:szCs w:val="18"/>
              </w:rPr>
              <w:t>7</w:t>
            </w:r>
            <w:r w:rsidR="00B95C47" w:rsidRPr="00460A3F">
              <w:rPr>
                <w:rFonts w:ascii="Times New Roman" w:hAnsi="Times New Roman" w:cs="Times New Roman"/>
                <w:color w:val="000000"/>
                <w:sz w:val="18"/>
                <w:szCs w:val="18"/>
              </w:rPr>
              <w:t>0%</w:t>
            </w:r>
          </w:p>
        </w:tc>
      </w:tr>
      <w:tr w:rsidR="00B95C47" w:rsidRPr="00B95C47" w14:paraId="6C656FEC" w14:textId="77777777" w:rsidTr="00262C0B">
        <w:trPr>
          <w:trHeight w:val="105"/>
        </w:trPr>
        <w:tc>
          <w:tcPr>
            <w:tcW w:w="2977" w:type="dxa"/>
            <w:shd w:val="clear" w:color="auto" w:fill="FFFFFF" w:themeFill="background1"/>
          </w:tcPr>
          <w:p w14:paraId="3FC7AC5D"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Павлодарская область</w:t>
            </w:r>
          </w:p>
        </w:tc>
        <w:tc>
          <w:tcPr>
            <w:tcW w:w="2785" w:type="dxa"/>
            <w:shd w:val="clear" w:color="auto" w:fill="auto"/>
            <w:vAlign w:val="center"/>
          </w:tcPr>
          <w:p w14:paraId="6A2C4971" w14:textId="7922B7AE"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rPr>
              <w:t>9</w:t>
            </w:r>
            <w:r w:rsidR="00B95C47" w:rsidRPr="00460A3F">
              <w:rPr>
                <w:rFonts w:ascii="Times New Roman" w:hAnsi="Times New Roman" w:cs="Times New Roman"/>
                <w:color w:val="000000"/>
                <w:sz w:val="18"/>
                <w:szCs w:val="18"/>
              </w:rPr>
              <w:t>,30%</w:t>
            </w:r>
          </w:p>
        </w:tc>
        <w:tc>
          <w:tcPr>
            <w:tcW w:w="2787" w:type="dxa"/>
            <w:shd w:val="clear" w:color="auto" w:fill="F7CAAC" w:themeFill="accent2" w:themeFillTint="66"/>
            <w:vAlign w:val="bottom"/>
          </w:tcPr>
          <w:p w14:paraId="400A7634" w14:textId="093E6420"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rPr>
              <w:t>90</w:t>
            </w:r>
            <w:r w:rsidR="00B95C47" w:rsidRPr="00460A3F">
              <w:rPr>
                <w:rFonts w:ascii="Times New Roman" w:hAnsi="Times New Roman" w:cs="Times New Roman"/>
                <w:color w:val="000000"/>
                <w:sz w:val="18"/>
                <w:szCs w:val="18"/>
              </w:rPr>
              <w:t>,70%</w:t>
            </w:r>
          </w:p>
        </w:tc>
      </w:tr>
      <w:tr w:rsidR="00B95C47" w:rsidRPr="00B95C47" w14:paraId="224086CA" w14:textId="77777777" w:rsidTr="00262C0B">
        <w:trPr>
          <w:trHeight w:val="140"/>
        </w:trPr>
        <w:tc>
          <w:tcPr>
            <w:tcW w:w="2977" w:type="dxa"/>
            <w:shd w:val="clear" w:color="auto" w:fill="FFFFFF" w:themeFill="background1"/>
          </w:tcPr>
          <w:p w14:paraId="0A839212"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Северо-Казахстанская область</w:t>
            </w:r>
          </w:p>
        </w:tc>
        <w:tc>
          <w:tcPr>
            <w:tcW w:w="2785" w:type="dxa"/>
            <w:shd w:val="clear" w:color="auto" w:fill="auto"/>
            <w:vAlign w:val="center"/>
          </w:tcPr>
          <w:p w14:paraId="74876E37" w14:textId="75199501"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rPr>
              <w:t>10</w:t>
            </w:r>
            <w:r w:rsidR="00B95C47" w:rsidRPr="00460A3F">
              <w:rPr>
                <w:rFonts w:ascii="Times New Roman" w:hAnsi="Times New Roman" w:cs="Times New Roman"/>
                <w:color w:val="000000"/>
                <w:sz w:val="18"/>
                <w:szCs w:val="18"/>
              </w:rPr>
              <w:t>,10%</w:t>
            </w:r>
          </w:p>
        </w:tc>
        <w:tc>
          <w:tcPr>
            <w:tcW w:w="2787" w:type="dxa"/>
            <w:shd w:val="clear" w:color="auto" w:fill="F7CAAC" w:themeFill="accent2" w:themeFillTint="66"/>
            <w:vAlign w:val="bottom"/>
          </w:tcPr>
          <w:p w14:paraId="0A9C1E3B" w14:textId="61A73737"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rPr>
              <w:t>89</w:t>
            </w:r>
            <w:r w:rsidR="00B95C47" w:rsidRPr="00460A3F">
              <w:rPr>
                <w:rFonts w:ascii="Times New Roman" w:hAnsi="Times New Roman" w:cs="Times New Roman"/>
                <w:color w:val="000000"/>
                <w:sz w:val="18"/>
                <w:szCs w:val="18"/>
              </w:rPr>
              <w:t>,90%</w:t>
            </w:r>
          </w:p>
        </w:tc>
      </w:tr>
      <w:tr w:rsidR="00B95C47" w:rsidRPr="00B95C47" w14:paraId="7D73E3AA" w14:textId="77777777" w:rsidTr="00262C0B">
        <w:trPr>
          <w:trHeight w:val="135"/>
        </w:trPr>
        <w:tc>
          <w:tcPr>
            <w:tcW w:w="2977" w:type="dxa"/>
            <w:shd w:val="clear" w:color="auto" w:fill="FFFFFF" w:themeFill="background1"/>
          </w:tcPr>
          <w:p w14:paraId="207FC68E"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Туркестанская область</w:t>
            </w:r>
          </w:p>
        </w:tc>
        <w:tc>
          <w:tcPr>
            <w:tcW w:w="2785" w:type="dxa"/>
            <w:shd w:val="clear" w:color="auto" w:fill="auto"/>
            <w:vAlign w:val="center"/>
          </w:tcPr>
          <w:p w14:paraId="60F100E3" w14:textId="220BE1E4" w:rsidR="00B95C47" w:rsidRPr="00460A3F" w:rsidRDefault="000E271B" w:rsidP="00262C0B">
            <w:pPr>
              <w:jc w:val="center"/>
              <w:rPr>
                <w:rFonts w:ascii="Times New Roman" w:hAnsi="Times New Roman" w:cs="Times New Roman"/>
                <w:sz w:val="18"/>
                <w:szCs w:val="18"/>
              </w:rPr>
            </w:pPr>
            <w:r>
              <w:rPr>
                <w:rFonts w:ascii="Times New Roman" w:hAnsi="Times New Roman" w:cs="Times New Roman"/>
                <w:color w:val="000000"/>
                <w:sz w:val="18"/>
                <w:szCs w:val="18"/>
                <w:lang w:val="kk-KZ"/>
              </w:rPr>
              <w:t>1</w:t>
            </w:r>
            <w:r w:rsidR="00262C0B">
              <w:rPr>
                <w:rFonts w:ascii="Times New Roman" w:hAnsi="Times New Roman" w:cs="Times New Roman"/>
                <w:color w:val="000000"/>
                <w:sz w:val="18"/>
                <w:szCs w:val="18"/>
                <w:lang w:val="kk-KZ"/>
              </w:rPr>
              <w:t>1</w:t>
            </w:r>
            <w:r w:rsidR="00B95C47" w:rsidRPr="00460A3F">
              <w:rPr>
                <w:rFonts w:ascii="Times New Roman" w:hAnsi="Times New Roman" w:cs="Times New Roman"/>
                <w:color w:val="000000"/>
                <w:sz w:val="18"/>
                <w:szCs w:val="18"/>
              </w:rPr>
              <w:t>,10%</w:t>
            </w:r>
          </w:p>
        </w:tc>
        <w:tc>
          <w:tcPr>
            <w:tcW w:w="2787" w:type="dxa"/>
            <w:shd w:val="clear" w:color="auto" w:fill="F7CAAC" w:themeFill="accent2" w:themeFillTint="66"/>
            <w:vAlign w:val="bottom"/>
          </w:tcPr>
          <w:p w14:paraId="18BBF35D" w14:textId="4FFC8B93" w:rsidR="00B95C47" w:rsidRPr="00460A3F" w:rsidRDefault="000E271B" w:rsidP="00262C0B">
            <w:pPr>
              <w:jc w:val="center"/>
              <w:rPr>
                <w:rFonts w:ascii="Times New Roman" w:hAnsi="Times New Roman" w:cs="Times New Roman"/>
                <w:sz w:val="18"/>
                <w:szCs w:val="18"/>
              </w:rPr>
            </w:pPr>
            <w:r>
              <w:rPr>
                <w:rFonts w:ascii="Times New Roman" w:hAnsi="Times New Roman" w:cs="Times New Roman"/>
                <w:color w:val="000000"/>
                <w:sz w:val="18"/>
                <w:szCs w:val="18"/>
                <w:lang w:val="kk-KZ"/>
              </w:rPr>
              <w:t>8</w:t>
            </w:r>
            <w:r w:rsidR="00262C0B">
              <w:rPr>
                <w:rFonts w:ascii="Times New Roman" w:hAnsi="Times New Roman" w:cs="Times New Roman"/>
                <w:color w:val="000000"/>
                <w:sz w:val="18"/>
                <w:szCs w:val="18"/>
                <w:lang w:val="kk-KZ"/>
              </w:rPr>
              <w:t>8</w:t>
            </w:r>
            <w:r w:rsidR="00B95C47" w:rsidRPr="00460A3F">
              <w:rPr>
                <w:rFonts w:ascii="Times New Roman" w:hAnsi="Times New Roman" w:cs="Times New Roman"/>
                <w:color w:val="000000"/>
                <w:sz w:val="18"/>
                <w:szCs w:val="18"/>
              </w:rPr>
              <w:t>,90%</w:t>
            </w:r>
          </w:p>
        </w:tc>
      </w:tr>
      <w:tr w:rsidR="00B95C47" w:rsidRPr="00B95C47" w14:paraId="765A4FB4" w14:textId="77777777" w:rsidTr="00262C0B">
        <w:trPr>
          <w:trHeight w:val="98"/>
        </w:trPr>
        <w:tc>
          <w:tcPr>
            <w:tcW w:w="2977" w:type="dxa"/>
            <w:shd w:val="clear" w:color="auto" w:fill="FFFFFF" w:themeFill="background1"/>
          </w:tcPr>
          <w:p w14:paraId="61F1E964" w14:textId="77777777" w:rsidR="00B95C47" w:rsidRPr="00460A3F" w:rsidRDefault="00B95C47" w:rsidP="002D525B">
            <w:pPr>
              <w:rPr>
                <w:rFonts w:ascii="Times New Roman" w:hAnsi="Times New Roman" w:cs="Times New Roman"/>
                <w:sz w:val="18"/>
                <w:szCs w:val="18"/>
              </w:rPr>
            </w:pPr>
            <w:r w:rsidRPr="00460A3F">
              <w:rPr>
                <w:rFonts w:ascii="Times New Roman" w:hAnsi="Times New Roman" w:cs="Times New Roman"/>
                <w:sz w:val="18"/>
                <w:szCs w:val="18"/>
              </w:rPr>
              <w:t>Восточно-Казахстанская область</w:t>
            </w:r>
          </w:p>
        </w:tc>
        <w:tc>
          <w:tcPr>
            <w:tcW w:w="2785" w:type="dxa"/>
            <w:shd w:val="clear" w:color="auto" w:fill="auto"/>
            <w:vAlign w:val="center"/>
          </w:tcPr>
          <w:p w14:paraId="18938C41" w14:textId="3DAFBB21" w:rsidR="00B95C47" w:rsidRPr="00460A3F" w:rsidRDefault="000E271B" w:rsidP="002D525B">
            <w:pPr>
              <w:jc w:val="center"/>
              <w:rPr>
                <w:rFonts w:ascii="Times New Roman" w:hAnsi="Times New Roman" w:cs="Times New Roman"/>
                <w:sz w:val="18"/>
                <w:szCs w:val="18"/>
              </w:rPr>
            </w:pPr>
            <w:r>
              <w:rPr>
                <w:rFonts w:ascii="Times New Roman" w:hAnsi="Times New Roman" w:cs="Times New Roman"/>
                <w:color w:val="000000"/>
                <w:sz w:val="18"/>
                <w:szCs w:val="18"/>
                <w:lang w:val="kk-KZ"/>
              </w:rPr>
              <w:t>10</w:t>
            </w:r>
            <w:r w:rsidR="00B95C47" w:rsidRPr="00460A3F">
              <w:rPr>
                <w:rFonts w:ascii="Times New Roman" w:hAnsi="Times New Roman" w:cs="Times New Roman"/>
                <w:color w:val="000000"/>
                <w:sz w:val="18"/>
                <w:szCs w:val="18"/>
              </w:rPr>
              <w:t>,70%</w:t>
            </w:r>
          </w:p>
        </w:tc>
        <w:tc>
          <w:tcPr>
            <w:tcW w:w="2787" w:type="dxa"/>
            <w:shd w:val="clear" w:color="auto" w:fill="F7CAAC" w:themeFill="accent2" w:themeFillTint="66"/>
            <w:vAlign w:val="bottom"/>
          </w:tcPr>
          <w:p w14:paraId="6F7854CE" w14:textId="4743D7E0" w:rsidR="00B95C47" w:rsidRPr="00460A3F" w:rsidRDefault="000E271B" w:rsidP="0056383E">
            <w:pPr>
              <w:jc w:val="center"/>
              <w:rPr>
                <w:rFonts w:ascii="Times New Roman" w:hAnsi="Times New Roman" w:cs="Times New Roman"/>
                <w:sz w:val="18"/>
                <w:szCs w:val="18"/>
              </w:rPr>
            </w:pPr>
            <w:r>
              <w:rPr>
                <w:rFonts w:ascii="Times New Roman" w:hAnsi="Times New Roman" w:cs="Times New Roman"/>
                <w:color w:val="000000"/>
                <w:sz w:val="18"/>
                <w:szCs w:val="18"/>
              </w:rPr>
              <w:t>89</w:t>
            </w:r>
            <w:r w:rsidR="00B95C47" w:rsidRPr="00460A3F">
              <w:rPr>
                <w:rFonts w:ascii="Times New Roman" w:hAnsi="Times New Roman" w:cs="Times New Roman"/>
                <w:color w:val="000000"/>
                <w:sz w:val="18"/>
                <w:szCs w:val="18"/>
              </w:rPr>
              <w:t>,30%</w:t>
            </w:r>
          </w:p>
        </w:tc>
      </w:tr>
      <w:tr w:rsidR="00965769" w:rsidRPr="00B95C47" w14:paraId="37B1F3D5" w14:textId="77777777" w:rsidTr="00262C0B">
        <w:trPr>
          <w:trHeight w:val="97"/>
        </w:trPr>
        <w:tc>
          <w:tcPr>
            <w:tcW w:w="2977" w:type="dxa"/>
            <w:shd w:val="clear" w:color="auto" w:fill="FFFFFF" w:themeFill="background1"/>
          </w:tcPr>
          <w:p w14:paraId="01B0A9C0" w14:textId="15F16D29" w:rsidR="00965769" w:rsidRPr="00460A3F" w:rsidRDefault="00965769" w:rsidP="00965769">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785" w:type="dxa"/>
            <w:shd w:val="clear" w:color="auto" w:fill="auto"/>
            <w:vAlign w:val="center"/>
          </w:tcPr>
          <w:p w14:paraId="716CD9E1" w14:textId="51F53C1A" w:rsidR="00965769" w:rsidRPr="00460A3F" w:rsidRDefault="000E271B" w:rsidP="00965769">
            <w:pPr>
              <w:jc w:val="center"/>
              <w:rPr>
                <w:rFonts w:ascii="Times New Roman" w:hAnsi="Times New Roman" w:cs="Times New Roman"/>
                <w:sz w:val="18"/>
                <w:szCs w:val="18"/>
              </w:rPr>
            </w:pPr>
            <w:r>
              <w:rPr>
                <w:rFonts w:ascii="Times New Roman" w:hAnsi="Times New Roman" w:cs="Times New Roman"/>
                <w:color w:val="000000"/>
                <w:sz w:val="18"/>
                <w:szCs w:val="18"/>
              </w:rPr>
              <w:t>11</w:t>
            </w:r>
            <w:r w:rsidR="00965769" w:rsidRPr="00460A3F">
              <w:rPr>
                <w:rFonts w:ascii="Times New Roman" w:hAnsi="Times New Roman" w:cs="Times New Roman"/>
                <w:color w:val="000000"/>
                <w:sz w:val="18"/>
                <w:szCs w:val="18"/>
              </w:rPr>
              <w:t>,50%</w:t>
            </w:r>
          </w:p>
        </w:tc>
        <w:tc>
          <w:tcPr>
            <w:tcW w:w="2787" w:type="dxa"/>
            <w:shd w:val="clear" w:color="auto" w:fill="F7CAAC" w:themeFill="accent2" w:themeFillTint="66"/>
            <w:vAlign w:val="bottom"/>
          </w:tcPr>
          <w:p w14:paraId="77EF703E" w14:textId="15A4951C" w:rsidR="00965769" w:rsidRPr="00460A3F" w:rsidRDefault="000E271B" w:rsidP="00965769">
            <w:pPr>
              <w:jc w:val="center"/>
              <w:rPr>
                <w:rFonts w:ascii="Times New Roman" w:hAnsi="Times New Roman" w:cs="Times New Roman"/>
                <w:sz w:val="18"/>
                <w:szCs w:val="18"/>
              </w:rPr>
            </w:pPr>
            <w:r>
              <w:rPr>
                <w:rFonts w:ascii="Times New Roman" w:hAnsi="Times New Roman" w:cs="Times New Roman"/>
                <w:color w:val="000000"/>
                <w:sz w:val="18"/>
                <w:szCs w:val="18"/>
              </w:rPr>
              <w:t>88</w:t>
            </w:r>
            <w:r w:rsidR="00965769" w:rsidRPr="00460A3F">
              <w:rPr>
                <w:rFonts w:ascii="Times New Roman" w:hAnsi="Times New Roman" w:cs="Times New Roman"/>
                <w:color w:val="000000"/>
                <w:sz w:val="18"/>
                <w:szCs w:val="18"/>
              </w:rPr>
              <w:t>,50%</w:t>
            </w:r>
          </w:p>
        </w:tc>
      </w:tr>
      <w:tr w:rsidR="00965769" w:rsidRPr="00B95C47" w14:paraId="7A41C0CD" w14:textId="77777777" w:rsidTr="00262C0B">
        <w:trPr>
          <w:trHeight w:val="136"/>
        </w:trPr>
        <w:tc>
          <w:tcPr>
            <w:tcW w:w="2977" w:type="dxa"/>
            <w:shd w:val="clear" w:color="auto" w:fill="FFFFFF" w:themeFill="background1"/>
          </w:tcPr>
          <w:p w14:paraId="40E40F37" w14:textId="06D4A928" w:rsidR="00965769" w:rsidRPr="00460A3F" w:rsidRDefault="00965769" w:rsidP="00965769">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785" w:type="dxa"/>
            <w:shd w:val="clear" w:color="auto" w:fill="auto"/>
            <w:vAlign w:val="center"/>
          </w:tcPr>
          <w:p w14:paraId="08288CD9" w14:textId="0089DC40" w:rsidR="00965769" w:rsidRPr="00460A3F" w:rsidRDefault="000E271B" w:rsidP="000E271B">
            <w:pPr>
              <w:jc w:val="center"/>
              <w:rPr>
                <w:rFonts w:ascii="Times New Roman" w:hAnsi="Times New Roman" w:cs="Times New Roman"/>
                <w:sz w:val="18"/>
                <w:szCs w:val="18"/>
              </w:rPr>
            </w:pPr>
            <w:r>
              <w:rPr>
                <w:rFonts w:ascii="Times New Roman" w:hAnsi="Times New Roman" w:cs="Times New Roman"/>
                <w:color w:val="000000"/>
                <w:sz w:val="18"/>
                <w:szCs w:val="18"/>
                <w:lang w:val="kk-KZ"/>
              </w:rPr>
              <w:t>11</w:t>
            </w:r>
            <w:r w:rsidR="00965769" w:rsidRPr="00460A3F">
              <w:rPr>
                <w:rFonts w:ascii="Times New Roman" w:hAnsi="Times New Roman" w:cs="Times New Roman"/>
                <w:color w:val="000000"/>
                <w:sz w:val="18"/>
                <w:szCs w:val="18"/>
              </w:rPr>
              <w:t>,90%</w:t>
            </w:r>
          </w:p>
        </w:tc>
        <w:tc>
          <w:tcPr>
            <w:tcW w:w="2787" w:type="dxa"/>
            <w:shd w:val="clear" w:color="auto" w:fill="F7CAAC" w:themeFill="accent2" w:themeFillTint="66"/>
            <w:vAlign w:val="bottom"/>
          </w:tcPr>
          <w:p w14:paraId="16B00879" w14:textId="1882B3C6" w:rsidR="00965769" w:rsidRPr="00460A3F" w:rsidRDefault="000E271B" w:rsidP="000E271B">
            <w:pPr>
              <w:jc w:val="center"/>
              <w:rPr>
                <w:rFonts w:ascii="Times New Roman" w:hAnsi="Times New Roman" w:cs="Times New Roman"/>
                <w:sz w:val="18"/>
                <w:szCs w:val="18"/>
              </w:rPr>
            </w:pPr>
            <w:r>
              <w:rPr>
                <w:rFonts w:ascii="Times New Roman" w:hAnsi="Times New Roman" w:cs="Times New Roman"/>
                <w:color w:val="000000"/>
                <w:sz w:val="18"/>
                <w:szCs w:val="18"/>
                <w:lang w:val="kk-KZ"/>
              </w:rPr>
              <w:t>87</w:t>
            </w:r>
            <w:r w:rsidR="00965769" w:rsidRPr="00460A3F">
              <w:rPr>
                <w:rFonts w:ascii="Times New Roman" w:hAnsi="Times New Roman" w:cs="Times New Roman"/>
                <w:color w:val="000000"/>
                <w:sz w:val="18"/>
                <w:szCs w:val="18"/>
              </w:rPr>
              <w:t>,10%</w:t>
            </w:r>
          </w:p>
        </w:tc>
      </w:tr>
      <w:tr w:rsidR="00965769" w:rsidRPr="00B95C47" w14:paraId="4923E4D0" w14:textId="77777777" w:rsidTr="00262C0B">
        <w:trPr>
          <w:trHeight w:val="110"/>
        </w:trPr>
        <w:tc>
          <w:tcPr>
            <w:tcW w:w="2977" w:type="dxa"/>
            <w:shd w:val="clear" w:color="auto" w:fill="FFFFFF" w:themeFill="background1"/>
          </w:tcPr>
          <w:p w14:paraId="478E772D" w14:textId="29A5D48F" w:rsidR="00965769" w:rsidRPr="00460A3F" w:rsidRDefault="00965769" w:rsidP="00965769">
            <w:pPr>
              <w:rPr>
                <w:rFonts w:ascii="Times New Roman" w:hAnsi="Times New Roman" w:cs="Times New Roman"/>
                <w:sz w:val="18"/>
                <w:szCs w:val="18"/>
              </w:rPr>
            </w:pPr>
            <w:r>
              <w:rPr>
                <w:rFonts w:ascii="Times New Roman" w:hAnsi="Times New Roman" w:cs="Times New Roman"/>
                <w:sz w:val="18"/>
                <w:szCs w:val="18"/>
              </w:rPr>
              <w:lastRenderedPageBreak/>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785" w:type="dxa"/>
            <w:shd w:val="clear" w:color="auto" w:fill="auto"/>
            <w:vAlign w:val="center"/>
          </w:tcPr>
          <w:p w14:paraId="3F7ED92E" w14:textId="23F95C96" w:rsidR="00965769" w:rsidRPr="00460A3F" w:rsidRDefault="000E271B" w:rsidP="000E271B">
            <w:pPr>
              <w:jc w:val="center"/>
              <w:rPr>
                <w:rFonts w:ascii="Times New Roman" w:hAnsi="Times New Roman" w:cs="Times New Roman"/>
                <w:sz w:val="18"/>
                <w:szCs w:val="18"/>
              </w:rPr>
            </w:pPr>
            <w:r>
              <w:rPr>
                <w:rFonts w:ascii="Times New Roman" w:hAnsi="Times New Roman" w:cs="Times New Roman"/>
                <w:color w:val="000000"/>
                <w:sz w:val="18"/>
                <w:szCs w:val="18"/>
                <w:lang w:val="kk-KZ"/>
              </w:rPr>
              <w:t>12</w:t>
            </w:r>
            <w:r w:rsidR="00965769" w:rsidRPr="00460A3F">
              <w:rPr>
                <w:rFonts w:ascii="Times New Roman" w:hAnsi="Times New Roman" w:cs="Times New Roman"/>
                <w:color w:val="000000"/>
                <w:sz w:val="18"/>
                <w:szCs w:val="18"/>
              </w:rPr>
              <w:t>,60%</w:t>
            </w:r>
          </w:p>
        </w:tc>
        <w:tc>
          <w:tcPr>
            <w:tcW w:w="2787" w:type="dxa"/>
            <w:shd w:val="clear" w:color="auto" w:fill="F7CAAC" w:themeFill="accent2" w:themeFillTint="66"/>
            <w:vAlign w:val="bottom"/>
          </w:tcPr>
          <w:p w14:paraId="005E9FC4" w14:textId="2C2E6754" w:rsidR="00965769" w:rsidRPr="00460A3F" w:rsidRDefault="000E271B" w:rsidP="000E271B">
            <w:pPr>
              <w:jc w:val="center"/>
              <w:rPr>
                <w:rFonts w:ascii="Times New Roman" w:hAnsi="Times New Roman" w:cs="Times New Roman"/>
                <w:sz w:val="18"/>
                <w:szCs w:val="18"/>
              </w:rPr>
            </w:pPr>
            <w:r>
              <w:rPr>
                <w:rFonts w:ascii="Times New Roman" w:hAnsi="Times New Roman" w:cs="Times New Roman"/>
                <w:color w:val="000000"/>
                <w:sz w:val="18"/>
                <w:szCs w:val="18"/>
                <w:lang w:val="kk-KZ"/>
              </w:rPr>
              <w:t>87</w:t>
            </w:r>
            <w:r w:rsidR="00965769" w:rsidRPr="00460A3F">
              <w:rPr>
                <w:rFonts w:ascii="Times New Roman" w:hAnsi="Times New Roman" w:cs="Times New Roman"/>
                <w:color w:val="000000"/>
                <w:sz w:val="18"/>
                <w:szCs w:val="18"/>
              </w:rPr>
              <w:t>,40%</w:t>
            </w:r>
          </w:p>
        </w:tc>
      </w:tr>
      <w:tr w:rsidR="00965769" w:rsidRPr="00B95C47" w14:paraId="0E082ACD" w14:textId="77777777" w:rsidTr="00262C0B">
        <w:trPr>
          <w:trHeight w:val="110"/>
        </w:trPr>
        <w:tc>
          <w:tcPr>
            <w:tcW w:w="2977" w:type="dxa"/>
            <w:shd w:val="clear" w:color="auto" w:fill="FFFFFF" w:themeFill="background1"/>
            <w:vAlign w:val="center"/>
          </w:tcPr>
          <w:p w14:paraId="010DEBC4" w14:textId="5745740F" w:rsidR="00965769" w:rsidRPr="00460A3F" w:rsidRDefault="00965769" w:rsidP="00965769">
            <w:pPr>
              <w:rPr>
                <w:rFonts w:ascii="Times New Roman" w:hAnsi="Times New Roman" w:cs="Times New Roman"/>
                <w:sz w:val="18"/>
                <w:szCs w:val="18"/>
                <w:lang w:val="en-US"/>
              </w:rPr>
            </w:pPr>
            <w:r>
              <w:rPr>
                <w:rFonts w:ascii="Times New Roman" w:hAnsi="Times New Roman" w:cs="Times New Roman"/>
                <w:sz w:val="18"/>
                <w:szCs w:val="18"/>
                <w:lang w:val="kk-KZ"/>
              </w:rPr>
              <w:t>Область Жетісу</w:t>
            </w:r>
          </w:p>
        </w:tc>
        <w:tc>
          <w:tcPr>
            <w:tcW w:w="2785" w:type="dxa"/>
            <w:shd w:val="clear" w:color="auto" w:fill="auto"/>
            <w:vAlign w:val="center"/>
          </w:tcPr>
          <w:p w14:paraId="0E1A64CB" w14:textId="29D4650B" w:rsidR="00965769" w:rsidRPr="00460A3F" w:rsidRDefault="000E271B" w:rsidP="00965769">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10</w:t>
            </w:r>
            <w:r w:rsidR="00965769" w:rsidRPr="00460A3F">
              <w:rPr>
                <w:rFonts w:ascii="Times New Roman" w:hAnsi="Times New Roman" w:cs="Times New Roman"/>
                <w:color w:val="000000"/>
                <w:sz w:val="18"/>
                <w:szCs w:val="18"/>
              </w:rPr>
              <w:t>,40%</w:t>
            </w:r>
          </w:p>
        </w:tc>
        <w:tc>
          <w:tcPr>
            <w:tcW w:w="2787" w:type="dxa"/>
            <w:shd w:val="clear" w:color="auto" w:fill="F7CAAC" w:themeFill="accent2" w:themeFillTint="66"/>
            <w:vAlign w:val="bottom"/>
          </w:tcPr>
          <w:p w14:paraId="25998821" w14:textId="1668E162" w:rsidR="00965769" w:rsidRPr="00460A3F" w:rsidRDefault="000E271B" w:rsidP="00965769">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89</w:t>
            </w:r>
            <w:r w:rsidR="00965769" w:rsidRPr="00460A3F">
              <w:rPr>
                <w:rFonts w:ascii="Times New Roman" w:hAnsi="Times New Roman" w:cs="Times New Roman"/>
                <w:color w:val="000000"/>
                <w:sz w:val="18"/>
                <w:szCs w:val="18"/>
              </w:rPr>
              <w:t>,60%</w:t>
            </w:r>
          </w:p>
        </w:tc>
      </w:tr>
      <w:tr w:rsidR="00965769" w:rsidRPr="00B95C47" w14:paraId="07ACFAC0" w14:textId="77777777" w:rsidTr="00262C0B">
        <w:trPr>
          <w:trHeight w:val="110"/>
        </w:trPr>
        <w:tc>
          <w:tcPr>
            <w:tcW w:w="2977" w:type="dxa"/>
            <w:shd w:val="clear" w:color="auto" w:fill="FFFFFF" w:themeFill="background1"/>
            <w:vAlign w:val="center"/>
          </w:tcPr>
          <w:p w14:paraId="6A5EBD45" w14:textId="04F1D782" w:rsidR="00965769" w:rsidRPr="00460A3F" w:rsidRDefault="00965769" w:rsidP="00965769">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2785" w:type="dxa"/>
            <w:shd w:val="clear" w:color="auto" w:fill="auto"/>
            <w:vAlign w:val="center"/>
          </w:tcPr>
          <w:p w14:paraId="4F8FEA80" w14:textId="6D8E89E1" w:rsidR="00965769" w:rsidRPr="00460A3F" w:rsidRDefault="000E271B" w:rsidP="00965769">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9</w:t>
            </w:r>
            <w:r w:rsidR="00965769" w:rsidRPr="00460A3F">
              <w:rPr>
                <w:rFonts w:ascii="Times New Roman" w:hAnsi="Times New Roman" w:cs="Times New Roman"/>
                <w:color w:val="000000"/>
                <w:sz w:val="18"/>
                <w:szCs w:val="18"/>
              </w:rPr>
              <w:t>,80%</w:t>
            </w:r>
          </w:p>
        </w:tc>
        <w:tc>
          <w:tcPr>
            <w:tcW w:w="2787" w:type="dxa"/>
            <w:shd w:val="clear" w:color="auto" w:fill="F7CAAC" w:themeFill="accent2" w:themeFillTint="66"/>
            <w:vAlign w:val="bottom"/>
          </w:tcPr>
          <w:p w14:paraId="5F241E58" w14:textId="5EC7194D" w:rsidR="00965769" w:rsidRPr="00460A3F" w:rsidRDefault="000E271B" w:rsidP="00965769">
            <w:pPr>
              <w:jc w:val="center"/>
              <w:rPr>
                <w:rFonts w:ascii="Times New Roman" w:hAnsi="Times New Roman" w:cs="Times New Roman"/>
                <w:color w:val="000000"/>
                <w:sz w:val="18"/>
                <w:szCs w:val="18"/>
              </w:rPr>
            </w:pPr>
            <w:r>
              <w:rPr>
                <w:rFonts w:ascii="Times New Roman" w:hAnsi="Times New Roman" w:cs="Times New Roman"/>
                <w:color w:val="000000"/>
                <w:sz w:val="18"/>
                <w:szCs w:val="18"/>
              </w:rPr>
              <w:t>90</w:t>
            </w:r>
            <w:r w:rsidR="00965769" w:rsidRPr="00460A3F">
              <w:rPr>
                <w:rFonts w:ascii="Times New Roman" w:hAnsi="Times New Roman" w:cs="Times New Roman"/>
                <w:color w:val="000000"/>
                <w:sz w:val="18"/>
                <w:szCs w:val="18"/>
              </w:rPr>
              <w:t>,20%</w:t>
            </w:r>
          </w:p>
        </w:tc>
      </w:tr>
      <w:tr w:rsidR="00965769" w:rsidRPr="00B95C47" w14:paraId="0A1B3392" w14:textId="77777777" w:rsidTr="00262C0B">
        <w:trPr>
          <w:trHeight w:val="173"/>
        </w:trPr>
        <w:tc>
          <w:tcPr>
            <w:tcW w:w="2977" w:type="dxa"/>
            <w:shd w:val="clear" w:color="auto" w:fill="FFFFFF" w:themeFill="background1"/>
            <w:vAlign w:val="center"/>
          </w:tcPr>
          <w:p w14:paraId="121C56FE" w14:textId="12E1D4B9" w:rsidR="00965769" w:rsidRPr="00460A3F" w:rsidRDefault="00965769" w:rsidP="00965769">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785" w:type="dxa"/>
            <w:shd w:val="clear" w:color="auto" w:fill="auto"/>
            <w:vAlign w:val="center"/>
          </w:tcPr>
          <w:p w14:paraId="64420D70" w14:textId="0DA5725A" w:rsidR="00965769" w:rsidRPr="00460A3F" w:rsidRDefault="000E271B" w:rsidP="000E271B">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10</w:t>
            </w:r>
            <w:r w:rsidR="00965769" w:rsidRPr="00460A3F">
              <w:rPr>
                <w:rFonts w:ascii="Times New Roman" w:hAnsi="Times New Roman" w:cs="Times New Roman"/>
                <w:color w:val="000000"/>
                <w:sz w:val="18"/>
                <w:szCs w:val="18"/>
                <w:lang w:val="en-US"/>
              </w:rPr>
              <w:t>,2</w:t>
            </w:r>
            <w:r w:rsidR="0056383E">
              <w:rPr>
                <w:rFonts w:ascii="Times New Roman" w:hAnsi="Times New Roman" w:cs="Times New Roman"/>
                <w:color w:val="000000"/>
                <w:sz w:val="18"/>
                <w:szCs w:val="18"/>
                <w:lang w:val="kk-KZ"/>
              </w:rPr>
              <w:t>0</w:t>
            </w:r>
            <w:r w:rsidR="00965769" w:rsidRPr="00460A3F">
              <w:rPr>
                <w:rFonts w:ascii="Times New Roman" w:hAnsi="Times New Roman" w:cs="Times New Roman"/>
                <w:color w:val="000000"/>
                <w:sz w:val="18"/>
                <w:szCs w:val="18"/>
                <w:lang w:val="en-US"/>
              </w:rPr>
              <w:t>%</w:t>
            </w:r>
          </w:p>
        </w:tc>
        <w:tc>
          <w:tcPr>
            <w:tcW w:w="2787" w:type="dxa"/>
            <w:shd w:val="clear" w:color="auto" w:fill="F7CAAC" w:themeFill="accent2" w:themeFillTint="66"/>
            <w:vAlign w:val="center"/>
          </w:tcPr>
          <w:p w14:paraId="550A603F" w14:textId="7FEE2E19" w:rsidR="00965769" w:rsidRPr="00460A3F" w:rsidRDefault="000E271B" w:rsidP="000E271B">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89</w:t>
            </w:r>
            <w:r w:rsidR="00965769" w:rsidRPr="00460A3F">
              <w:rPr>
                <w:rFonts w:ascii="Times New Roman" w:hAnsi="Times New Roman" w:cs="Times New Roman"/>
                <w:color w:val="000000"/>
                <w:sz w:val="18"/>
                <w:szCs w:val="18"/>
                <w:lang w:val="en-US"/>
              </w:rPr>
              <w:t>,8</w:t>
            </w:r>
            <w:r w:rsidR="00800CDB">
              <w:rPr>
                <w:rFonts w:ascii="Times New Roman" w:hAnsi="Times New Roman" w:cs="Times New Roman"/>
                <w:color w:val="000000"/>
                <w:sz w:val="18"/>
                <w:szCs w:val="18"/>
              </w:rPr>
              <w:t>0</w:t>
            </w:r>
            <w:r w:rsidR="00965769" w:rsidRPr="00460A3F">
              <w:rPr>
                <w:rFonts w:ascii="Times New Roman" w:hAnsi="Times New Roman" w:cs="Times New Roman"/>
                <w:color w:val="000000"/>
                <w:sz w:val="18"/>
                <w:szCs w:val="18"/>
                <w:lang w:val="en-US"/>
              </w:rPr>
              <w:t>%</w:t>
            </w:r>
          </w:p>
        </w:tc>
      </w:tr>
    </w:tbl>
    <w:p w14:paraId="2AF9367A" w14:textId="77777777" w:rsidR="00144462" w:rsidRDefault="00144462" w:rsidP="00B95C47">
      <w:pPr>
        <w:spacing w:line="240" w:lineRule="auto"/>
        <w:ind w:firstLine="680"/>
        <w:jc w:val="both"/>
        <w:rPr>
          <w:rFonts w:ascii="Times New Roman" w:hAnsi="Times New Roman" w:cs="Times New Roman"/>
          <w:sz w:val="28"/>
          <w:szCs w:val="28"/>
        </w:rPr>
      </w:pPr>
    </w:p>
    <w:p w14:paraId="0B868A15" w14:textId="77777777" w:rsidR="00B95C47" w:rsidRPr="00B95C47" w:rsidRDefault="00B95C47" w:rsidP="00B95C47">
      <w:pPr>
        <w:spacing w:line="240" w:lineRule="auto"/>
        <w:ind w:firstLine="680"/>
        <w:jc w:val="both"/>
        <w:rPr>
          <w:rFonts w:ascii="Times New Roman" w:hAnsi="Times New Roman" w:cs="Times New Roman"/>
          <w:sz w:val="28"/>
          <w:szCs w:val="28"/>
        </w:rPr>
      </w:pPr>
      <w:r w:rsidRPr="00B95C47">
        <w:rPr>
          <w:rFonts w:ascii="Times New Roman" w:hAnsi="Times New Roman" w:cs="Times New Roman"/>
          <w:sz w:val="28"/>
          <w:szCs w:val="28"/>
        </w:rPr>
        <w:t xml:space="preserve">Среди основных учреждений/государственных органов в которых предприниматели столкнулись с коррупционными проявлениями – органы государственных доходов, инспекции транспортного контроля, структурные подразделения акимата областей/городов, правоохранительные органы. </w:t>
      </w:r>
    </w:p>
    <w:p w14:paraId="436BF3D6" w14:textId="77777777" w:rsidR="00B95C47" w:rsidRPr="00B95C47" w:rsidRDefault="00B95C47" w:rsidP="00B95C47">
      <w:pPr>
        <w:spacing w:line="240" w:lineRule="auto"/>
        <w:ind w:firstLine="680"/>
        <w:jc w:val="both"/>
        <w:rPr>
          <w:rFonts w:ascii="Times New Roman" w:hAnsi="Times New Roman" w:cs="Times New Roman"/>
          <w:sz w:val="28"/>
          <w:szCs w:val="28"/>
        </w:rPr>
      </w:pPr>
      <w:r w:rsidRPr="00B95C47">
        <w:rPr>
          <w:rFonts w:ascii="Times New Roman" w:hAnsi="Times New Roman" w:cs="Times New Roman"/>
          <w:sz w:val="28"/>
          <w:szCs w:val="28"/>
        </w:rPr>
        <w:t xml:space="preserve">Основные вопросы с которыми предприниматели обращались в вышеуказанные учреждения связаны с получением государственных услуг, разрешительных документов, а также по вопросам, связанным с осуществлением государственных закупок. </w:t>
      </w:r>
    </w:p>
    <w:p w14:paraId="0F5D1B2A" w14:textId="0F940D63" w:rsidR="00B95C47" w:rsidRDefault="00B95C47" w:rsidP="00B95C47">
      <w:pPr>
        <w:spacing w:line="240" w:lineRule="auto"/>
        <w:ind w:firstLine="680"/>
        <w:jc w:val="both"/>
        <w:rPr>
          <w:rFonts w:ascii="Times New Roman" w:hAnsi="Times New Roman" w:cs="Times New Roman"/>
          <w:sz w:val="28"/>
          <w:szCs w:val="28"/>
        </w:rPr>
      </w:pPr>
      <w:r w:rsidRPr="00B95C47">
        <w:rPr>
          <w:rFonts w:ascii="Times New Roman" w:hAnsi="Times New Roman" w:cs="Times New Roman"/>
          <w:sz w:val="28"/>
          <w:szCs w:val="28"/>
        </w:rPr>
        <w:t>Инициатором коррупционной сделк</w:t>
      </w:r>
      <w:r w:rsidR="004F5003">
        <w:rPr>
          <w:rFonts w:ascii="Times New Roman" w:hAnsi="Times New Roman" w:cs="Times New Roman"/>
          <w:sz w:val="28"/>
          <w:szCs w:val="28"/>
        </w:rPr>
        <w:t>и</w:t>
      </w:r>
      <w:r w:rsidRPr="00B95C47">
        <w:rPr>
          <w:rFonts w:ascii="Times New Roman" w:hAnsi="Times New Roman" w:cs="Times New Roman"/>
          <w:sz w:val="28"/>
          <w:szCs w:val="28"/>
        </w:rPr>
        <w:t xml:space="preserve"> в большинстве случаев является непосредственно сам предприниматель (39,9%) или же посредник (третье лицо) (49,1%). Согласно полученным данным, лишь в редких случаях инициатором сделки выступает работник ведомства.</w:t>
      </w:r>
    </w:p>
    <w:p w14:paraId="53946EA4" w14:textId="46195C5E" w:rsidR="00B95C47" w:rsidRPr="006578FD" w:rsidRDefault="00B95C47" w:rsidP="006578FD">
      <w:pPr>
        <w:ind w:firstLine="680"/>
        <w:jc w:val="both"/>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2</w:t>
      </w:r>
      <w:r w:rsidR="00477848">
        <w:rPr>
          <w:rFonts w:ascii="Times New Roman" w:hAnsi="Times New Roman" w:cs="Times New Roman"/>
          <w:b/>
          <w:bCs/>
          <w:iCs/>
          <w:sz w:val="28"/>
          <w:szCs w:val="28"/>
          <w:lang w:val="kk-KZ"/>
        </w:rPr>
        <w:t>3</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Определение инициатора коррупционной сделки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4C039183" w14:textId="5B332765" w:rsidR="00B95C47" w:rsidRDefault="00B95C47" w:rsidP="00B95C47">
      <w:pPr>
        <w:spacing w:line="240" w:lineRule="auto"/>
        <w:ind w:firstLine="680"/>
        <w:jc w:val="both"/>
        <w:rPr>
          <w:rFonts w:ascii="Times New Roman" w:hAnsi="Times New Roman" w:cs="Times New Roman"/>
          <w:sz w:val="28"/>
          <w:szCs w:val="28"/>
        </w:rPr>
      </w:pPr>
      <w:r>
        <w:rPr>
          <w:noProof/>
          <w:lang w:eastAsia="ru-RU"/>
        </w:rPr>
        <w:drawing>
          <wp:inline distT="0" distB="0" distL="0" distR="0" wp14:anchorId="17288AD7" wp14:editId="0EED0396">
            <wp:extent cx="5486400" cy="1304925"/>
            <wp:effectExtent l="0" t="0" r="0" b="9525"/>
            <wp:docPr id="3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47B3D2F" w14:textId="79A0B55F" w:rsidR="00B95C47" w:rsidRDefault="00B95C47" w:rsidP="00B95C47">
      <w:pPr>
        <w:spacing w:line="240" w:lineRule="auto"/>
        <w:ind w:firstLine="680"/>
        <w:jc w:val="both"/>
        <w:rPr>
          <w:rFonts w:ascii="Times New Roman" w:hAnsi="Times New Roman" w:cs="Times New Roman"/>
          <w:sz w:val="28"/>
          <w:szCs w:val="28"/>
        </w:rPr>
      </w:pPr>
      <w:r w:rsidRPr="00B95C47">
        <w:rPr>
          <w:rFonts w:ascii="Times New Roman" w:hAnsi="Times New Roman" w:cs="Times New Roman"/>
          <w:sz w:val="28"/>
          <w:szCs w:val="28"/>
        </w:rPr>
        <w:t>Основными посредниками в коррупционных сделках, участники исследования группы респондентов «бизнес-сообщества» отмечают «помогаек» (39,1%), знакомых (36,5%), родственников (13,5%), а также других работников ведомства (5,3%).</w:t>
      </w:r>
    </w:p>
    <w:p w14:paraId="7EF03BD5" w14:textId="5CA66F6C" w:rsidR="00B95C47" w:rsidRPr="00533C5F" w:rsidRDefault="00B95C47" w:rsidP="00B95C47">
      <w:pPr>
        <w:ind w:firstLine="680"/>
        <w:jc w:val="both"/>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2</w:t>
      </w:r>
      <w:r w:rsidR="00477848">
        <w:rPr>
          <w:rFonts w:ascii="Times New Roman" w:hAnsi="Times New Roman" w:cs="Times New Roman"/>
          <w:b/>
          <w:bCs/>
          <w:iCs/>
          <w:sz w:val="28"/>
          <w:szCs w:val="28"/>
          <w:lang w:val="kk-KZ"/>
        </w:rPr>
        <w:t>4</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Определение посредника коррупционной сделки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58F7CF51" w14:textId="33DFD6EF" w:rsidR="00B95C47" w:rsidRDefault="00B95C47" w:rsidP="00B95C47">
      <w:pPr>
        <w:spacing w:line="240" w:lineRule="auto"/>
        <w:ind w:firstLine="680"/>
        <w:jc w:val="both"/>
        <w:rPr>
          <w:rFonts w:ascii="Times New Roman" w:hAnsi="Times New Roman" w:cs="Times New Roman"/>
          <w:sz w:val="28"/>
          <w:szCs w:val="28"/>
        </w:rPr>
      </w:pPr>
      <w:r>
        <w:rPr>
          <w:noProof/>
          <w:lang w:eastAsia="ru-RU"/>
        </w:rPr>
        <w:drawing>
          <wp:inline distT="0" distB="0" distL="0" distR="0" wp14:anchorId="09CC84D7" wp14:editId="764F1907">
            <wp:extent cx="5524500" cy="1228725"/>
            <wp:effectExtent l="0" t="0" r="0" b="9525"/>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578848F" w14:textId="10980E6B" w:rsidR="00B95C47" w:rsidRDefault="00B95C47" w:rsidP="00B95C47">
      <w:pPr>
        <w:spacing w:line="240" w:lineRule="auto"/>
        <w:ind w:firstLine="680"/>
        <w:jc w:val="both"/>
        <w:rPr>
          <w:rFonts w:ascii="Times New Roman" w:hAnsi="Times New Roman" w:cs="Times New Roman"/>
          <w:sz w:val="28"/>
          <w:szCs w:val="28"/>
        </w:rPr>
      </w:pPr>
      <w:r w:rsidRPr="00B95C47">
        <w:rPr>
          <w:rFonts w:ascii="Times New Roman" w:hAnsi="Times New Roman" w:cs="Times New Roman"/>
          <w:sz w:val="28"/>
          <w:szCs w:val="28"/>
        </w:rPr>
        <w:lastRenderedPageBreak/>
        <w:t xml:space="preserve">Более половины опрошенных предпринимателей как основную причину коррупционных проявлений отмечают затягивание решения вопроса (53,9%). </w:t>
      </w:r>
      <w:r w:rsidR="00730890" w:rsidRPr="00B95C47">
        <w:rPr>
          <w:rFonts w:ascii="Times New Roman" w:hAnsi="Times New Roman" w:cs="Times New Roman"/>
          <w:sz w:val="28"/>
          <w:szCs w:val="28"/>
        </w:rPr>
        <w:t>При этом</w:t>
      </w:r>
      <w:r w:rsidRPr="00B95C47">
        <w:rPr>
          <w:rFonts w:ascii="Times New Roman" w:hAnsi="Times New Roman" w:cs="Times New Roman"/>
          <w:sz w:val="28"/>
          <w:szCs w:val="28"/>
        </w:rPr>
        <w:t xml:space="preserve"> также небольшая доля респондентов отмечает факт «вымогательства денег».</w:t>
      </w:r>
    </w:p>
    <w:p w14:paraId="5F6E8231" w14:textId="360A7A20" w:rsidR="00B95C47" w:rsidRPr="00533C5F" w:rsidRDefault="00B95C47" w:rsidP="00B95C47">
      <w:pPr>
        <w:ind w:firstLine="680"/>
        <w:jc w:val="both"/>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2</w:t>
      </w:r>
      <w:r w:rsidR="00477848">
        <w:rPr>
          <w:rFonts w:ascii="Times New Roman" w:hAnsi="Times New Roman" w:cs="Times New Roman"/>
          <w:b/>
          <w:bCs/>
          <w:iCs/>
          <w:sz w:val="28"/>
          <w:szCs w:val="28"/>
          <w:lang w:val="kk-KZ"/>
        </w:rPr>
        <w:t>5</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Определение основных причин коррупционной сделки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0B3528A6" w14:textId="2636A7C2" w:rsidR="00B95C47" w:rsidRDefault="00B95C47" w:rsidP="00B95C47">
      <w:pPr>
        <w:spacing w:line="240" w:lineRule="auto"/>
        <w:ind w:firstLine="680"/>
        <w:jc w:val="both"/>
        <w:rPr>
          <w:rFonts w:ascii="Times New Roman" w:hAnsi="Times New Roman" w:cs="Times New Roman"/>
          <w:sz w:val="28"/>
          <w:szCs w:val="28"/>
        </w:rPr>
      </w:pPr>
      <w:r>
        <w:rPr>
          <w:noProof/>
          <w:lang w:eastAsia="ru-RU"/>
        </w:rPr>
        <w:drawing>
          <wp:inline distT="0" distB="0" distL="0" distR="0" wp14:anchorId="6E498070" wp14:editId="3CC1F0F1">
            <wp:extent cx="5438775" cy="1247775"/>
            <wp:effectExtent l="0" t="0" r="9525" b="9525"/>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CE905A" w14:textId="02F31601" w:rsidR="00B95C47" w:rsidRDefault="00B95C47" w:rsidP="00B95C47">
      <w:pPr>
        <w:spacing w:line="240" w:lineRule="auto"/>
        <w:ind w:firstLine="680"/>
        <w:jc w:val="both"/>
        <w:rPr>
          <w:rFonts w:ascii="Times New Roman" w:hAnsi="Times New Roman" w:cs="Times New Roman"/>
          <w:sz w:val="28"/>
          <w:szCs w:val="28"/>
        </w:rPr>
      </w:pPr>
      <w:r w:rsidRPr="00B95C47">
        <w:rPr>
          <w:rFonts w:ascii="Times New Roman" w:hAnsi="Times New Roman" w:cs="Times New Roman"/>
          <w:sz w:val="28"/>
          <w:szCs w:val="28"/>
        </w:rPr>
        <w:t xml:space="preserve">Изучая возможный коррупционный опыт участников опроса, представители бизнеса преимущественно отметили, что на предложение решить вопрос неформальным способом, отвечают отрицательно. Доля респондентов, ответившая положительно </w:t>
      </w:r>
      <w:r w:rsidR="00730890" w:rsidRPr="00B95C47">
        <w:rPr>
          <w:rFonts w:ascii="Times New Roman" w:hAnsi="Times New Roman" w:cs="Times New Roman"/>
          <w:sz w:val="28"/>
          <w:szCs w:val="28"/>
        </w:rPr>
        <w:t>на данный вопрос,</w:t>
      </w:r>
      <w:r w:rsidRPr="00B95C47">
        <w:rPr>
          <w:rFonts w:ascii="Times New Roman" w:hAnsi="Times New Roman" w:cs="Times New Roman"/>
          <w:sz w:val="28"/>
          <w:szCs w:val="28"/>
        </w:rPr>
        <w:t xml:space="preserve"> составила 22,5%.</w:t>
      </w:r>
    </w:p>
    <w:p w14:paraId="0760E889" w14:textId="3BA28C52" w:rsidR="00B95C47" w:rsidRPr="00533C5F" w:rsidRDefault="00B95C47" w:rsidP="00B95C47">
      <w:pPr>
        <w:ind w:firstLine="680"/>
        <w:jc w:val="both"/>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2</w:t>
      </w:r>
      <w:r w:rsidR="00477848">
        <w:rPr>
          <w:rFonts w:ascii="Times New Roman" w:hAnsi="Times New Roman" w:cs="Times New Roman"/>
          <w:b/>
          <w:bCs/>
          <w:iCs/>
          <w:sz w:val="28"/>
          <w:szCs w:val="28"/>
          <w:lang w:val="kk-KZ"/>
        </w:rPr>
        <w:t>6</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Определение реакции респондентов на предложение коррупционной сделки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1711025B" w14:textId="37B83961" w:rsidR="00B95C47" w:rsidRDefault="00B95C47" w:rsidP="00B95C47">
      <w:pPr>
        <w:spacing w:line="240" w:lineRule="auto"/>
        <w:ind w:firstLine="680"/>
        <w:jc w:val="both"/>
        <w:rPr>
          <w:rFonts w:ascii="Times New Roman" w:hAnsi="Times New Roman" w:cs="Times New Roman"/>
          <w:sz w:val="28"/>
          <w:szCs w:val="28"/>
        </w:rPr>
      </w:pPr>
      <w:r>
        <w:rPr>
          <w:noProof/>
          <w:lang w:eastAsia="ru-RU"/>
        </w:rPr>
        <w:drawing>
          <wp:inline distT="0" distB="0" distL="0" distR="0" wp14:anchorId="39F64730" wp14:editId="2E6A7EAC">
            <wp:extent cx="5457825" cy="1095375"/>
            <wp:effectExtent l="0" t="0" r="9525" b="9525"/>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17E04D2" w14:textId="5D7AB843" w:rsidR="00B95C47" w:rsidRDefault="00B95C47" w:rsidP="00B95C47">
      <w:pPr>
        <w:spacing w:line="240" w:lineRule="auto"/>
        <w:ind w:firstLine="680"/>
        <w:jc w:val="both"/>
        <w:rPr>
          <w:rFonts w:ascii="Times New Roman" w:hAnsi="Times New Roman" w:cs="Times New Roman"/>
          <w:sz w:val="28"/>
          <w:szCs w:val="28"/>
        </w:rPr>
      </w:pPr>
      <w:r w:rsidRPr="00B95C47">
        <w:rPr>
          <w:rFonts w:ascii="Times New Roman" w:hAnsi="Times New Roman" w:cs="Times New Roman"/>
          <w:sz w:val="28"/>
          <w:szCs w:val="28"/>
        </w:rPr>
        <w:t xml:space="preserve">Основными причинами, по которым предприниматели решаются на неформальные решение </w:t>
      </w:r>
      <w:r w:rsidR="00CA348E" w:rsidRPr="00B95C47">
        <w:rPr>
          <w:rFonts w:ascii="Times New Roman" w:hAnsi="Times New Roman" w:cs="Times New Roman"/>
          <w:sz w:val="28"/>
          <w:szCs w:val="28"/>
        </w:rPr>
        <w:t>вопроса,</w:t>
      </w:r>
      <w:r w:rsidRPr="00B95C47">
        <w:rPr>
          <w:rFonts w:ascii="Times New Roman" w:hAnsi="Times New Roman" w:cs="Times New Roman"/>
          <w:sz w:val="28"/>
          <w:szCs w:val="28"/>
        </w:rPr>
        <w:t xml:space="preserve"> являются безвыходность ситуации (32,0%), желание выразить благодарность (25,3%), желание ускорить решение вопроса (20,9%), а также желание получить государственную услугу (14,5%).</w:t>
      </w:r>
    </w:p>
    <w:p w14:paraId="66E18C0E" w14:textId="77BC466A" w:rsidR="00B95C47" w:rsidRPr="00533C5F" w:rsidRDefault="00B95C47" w:rsidP="00B95C47">
      <w:pPr>
        <w:ind w:firstLine="680"/>
        <w:jc w:val="both"/>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2</w:t>
      </w:r>
      <w:r w:rsidR="00477848">
        <w:rPr>
          <w:rFonts w:ascii="Times New Roman" w:hAnsi="Times New Roman" w:cs="Times New Roman"/>
          <w:b/>
          <w:bCs/>
          <w:iCs/>
          <w:sz w:val="28"/>
          <w:szCs w:val="28"/>
          <w:lang w:val="kk-KZ"/>
        </w:rPr>
        <w:t>7</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Определение причин согласия респондентов на предложение коррупционной сделки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0DCCC192" w14:textId="255ECBA5" w:rsidR="00B95C47" w:rsidRDefault="00B95C47" w:rsidP="00B95C47">
      <w:pPr>
        <w:spacing w:line="240" w:lineRule="auto"/>
        <w:ind w:firstLine="680"/>
        <w:jc w:val="both"/>
        <w:rPr>
          <w:rFonts w:ascii="Times New Roman" w:hAnsi="Times New Roman" w:cs="Times New Roman"/>
          <w:sz w:val="28"/>
          <w:szCs w:val="28"/>
        </w:rPr>
      </w:pPr>
      <w:r>
        <w:rPr>
          <w:noProof/>
          <w:lang w:eastAsia="ru-RU"/>
        </w:rPr>
        <w:lastRenderedPageBreak/>
        <w:drawing>
          <wp:inline distT="0" distB="0" distL="0" distR="0" wp14:anchorId="40B737BB" wp14:editId="0F1C5A72">
            <wp:extent cx="5429250" cy="1390650"/>
            <wp:effectExtent l="0" t="0" r="0" b="0"/>
            <wp:docPr id="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D8468B4" w14:textId="77777777" w:rsidR="001B1B6E" w:rsidRDefault="001B1B6E" w:rsidP="00F15BEC">
      <w:pPr>
        <w:pStyle w:val="3"/>
        <w:spacing w:line="240" w:lineRule="auto"/>
        <w:ind w:firstLine="680"/>
        <w:rPr>
          <w:rFonts w:ascii="Times New Roman" w:hAnsi="Times New Roman" w:cs="Times New Roman"/>
          <w:sz w:val="28"/>
          <w:szCs w:val="28"/>
        </w:rPr>
      </w:pPr>
      <w:bookmarkStart w:id="129" w:name="_Toc120011054"/>
      <w:bookmarkStart w:id="130" w:name="_Toc120796298"/>
      <w:bookmarkStart w:id="131" w:name="_Toc121916686"/>
    </w:p>
    <w:p w14:paraId="2DBFD29C" w14:textId="429FC8B4" w:rsidR="00F15BEC" w:rsidRDefault="00B95C47" w:rsidP="00F15BEC">
      <w:pPr>
        <w:pStyle w:val="3"/>
        <w:spacing w:line="240" w:lineRule="auto"/>
        <w:ind w:firstLine="680"/>
        <w:rPr>
          <w:rFonts w:ascii="Times New Roman" w:hAnsi="Times New Roman" w:cs="Times New Roman"/>
          <w:iCs/>
          <w:sz w:val="28"/>
          <w:szCs w:val="28"/>
        </w:rPr>
      </w:pPr>
      <w:r>
        <w:rPr>
          <w:rFonts w:ascii="Times New Roman" w:hAnsi="Times New Roman" w:cs="Times New Roman"/>
          <w:sz w:val="28"/>
          <w:szCs w:val="28"/>
        </w:rPr>
        <w:t>5</w:t>
      </w:r>
      <w:r w:rsidR="00F15BEC" w:rsidRPr="004D2A7A">
        <w:rPr>
          <w:rFonts w:ascii="Times New Roman" w:hAnsi="Times New Roman" w:cs="Times New Roman"/>
          <w:sz w:val="28"/>
          <w:szCs w:val="28"/>
        </w:rPr>
        <w:t>.</w:t>
      </w:r>
      <w:r w:rsidR="00037835">
        <w:rPr>
          <w:rFonts w:ascii="Times New Roman" w:hAnsi="Times New Roman" w:cs="Times New Roman"/>
          <w:sz w:val="28"/>
          <w:szCs w:val="28"/>
        </w:rPr>
        <w:t>3</w:t>
      </w:r>
      <w:r w:rsidR="00F15BEC" w:rsidRPr="004D2A7A">
        <w:rPr>
          <w:rFonts w:ascii="Times New Roman" w:hAnsi="Times New Roman" w:cs="Times New Roman"/>
          <w:sz w:val="28"/>
          <w:szCs w:val="28"/>
        </w:rPr>
        <w:t>.</w:t>
      </w:r>
      <w:r w:rsidR="00037835">
        <w:rPr>
          <w:rFonts w:ascii="Times New Roman" w:hAnsi="Times New Roman" w:cs="Times New Roman"/>
          <w:sz w:val="28"/>
          <w:szCs w:val="28"/>
        </w:rPr>
        <w:t>5</w:t>
      </w:r>
      <w:r w:rsidR="00F15BEC" w:rsidRPr="004D2A7A">
        <w:rPr>
          <w:rFonts w:ascii="Times New Roman" w:hAnsi="Times New Roman" w:cs="Times New Roman"/>
          <w:sz w:val="28"/>
          <w:szCs w:val="28"/>
        </w:rPr>
        <w:t xml:space="preserve">. </w:t>
      </w:r>
      <w:r w:rsidR="00F15BEC">
        <w:rPr>
          <w:rFonts w:ascii="Times New Roman" w:hAnsi="Times New Roman" w:cs="Times New Roman"/>
          <w:iCs/>
          <w:sz w:val="28"/>
          <w:szCs w:val="28"/>
        </w:rPr>
        <w:t xml:space="preserve">Определение степени </w:t>
      </w:r>
      <w:bookmarkEnd w:id="129"/>
      <w:r>
        <w:rPr>
          <w:rFonts w:ascii="Times New Roman" w:hAnsi="Times New Roman" w:cs="Times New Roman"/>
          <w:iCs/>
          <w:sz w:val="28"/>
          <w:szCs w:val="28"/>
        </w:rPr>
        <w:t>пользования личными связями</w:t>
      </w:r>
      <w:bookmarkEnd w:id="130"/>
      <w:bookmarkEnd w:id="131"/>
      <w:r>
        <w:rPr>
          <w:rFonts w:ascii="Times New Roman" w:hAnsi="Times New Roman" w:cs="Times New Roman"/>
          <w:iCs/>
          <w:sz w:val="28"/>
          <w:szCs w:val="28"/>
        </w:rPr>
        <w:t xml:space="preserve"> </w:t>
      </w:r>
      <w:r w:rsidR="00F15BEC">
        <w:rPr>
          <w:rFonts w:ascii="Times New Roman" w:hAnsi="Times New Roman" w:cs="Times New Roman"/>
          <w:iCs/>
          <w:sz w:val="28"/>
          <w:szCs w:val="28"/>
        </w:rPr>
        <w:t xml:space="preserve"> </w:t>
      </w:r>
    </w:p>
    <w:p w14:paraId="4989821B" w14:textId="3B511C47" w:rsidR="00F15BEC" w:rsidRDefault="00F15BEC" w:rsidP="00F15BEC"/>
    <w:p w14:paraId="1ED3E77C" w14:textId="77777777" w:rsidR="00B95C47" w:rsidRDefault="00B95C47" w:rsidP="000D7799">
      <w:pPr>
        <w:ind w:firstLine="680"/>
        <w:jc w:val="both"/>
        <w:rPr>
          <w:rFonts w:ascii="Times New Roman" w:hAnsi="Times New Roman" w:cs="Times New Roman"/>
          <w:sz w:val="28"/>
          <w:szCs w:val="28"/>
        </w:rPr>
      </w:pPr>
      <w:r w:rsidRPr="00B95C47">
        <w:rPr>
          <w:rFonts w:ascii="Times New Roman" w:hAnsi="Times New Roman" w:cs="Times New Roman"/>
          <w:sz w:val="28"/>
          <w:szCs w:val="28"/>
        </w:rPr>
        <w:t xml:space="preserve">Установив основные характеристики коррупционного опыта участников настоящего социологического исследования, последним также был задан вопрос относительно того, пользовались ли они личными связями для получения каких-либо услуг/преимуществ. Согласно полученным ответам респондентов, 87,1% из них на поставленный вопрос ответили отрицательно. В свою очередь 12,9% участников исследования все же сталкивались с вышеуказанными обстоятельствами. </w:t>
      </w:r>
    </w:p>
    <w:p w14:paraId="31B69ACC" w14:textId="7937B8EF" w:rsidR="00F15BEC" w:rsidRDefault="000D7799" w:rsidP="000D7799">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B95C47">
        <w:rPr>
          <w:rFonts w:ascii="Times New Roman" w:hAnsi="Times New Roman" w:cs="Times New Roman"/>
          <w:b/>
          <w:bCs/>
          <w:iCs/>
          <w:sz w:val="28"/>
          <w:szCs w:val="28"/>
        </w:rPr>
        <w:t>2</w:t>
      </w:r>
      <w:r w:rsidR="00477848">
        <w:rPr>
          <w:rFonts w:ascii="Times New Roman" w:hAnsi="Times New Roman" w:cs="Times New Roman"/>
          <w:b/>
          <w:bCs/>
          <w:iCs/>
          <w:sz w:val="28"/>
          <w:szCs w:val="28"/>
          <w:lang w:val="kk-KZ"/>
        </w:rPr>
        <w:t>8</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B95C47">
        <w:rPr>
          <w:rFonts w:ascii="Times New Roman" w:hAnsi="Times New Roman" w:cs="Times New Roman"/>
          <w:iCs/>
          <w:sz w:val="28"/>
          <w:szCs w:val="28"/>
        </w:rPr>
        <w:t xml:space="preserve">Определение степени пользования личными связями группы респондентов «население» </w:t>
      </w:r>
      <w:r w:rsidRPr="005E423F">
        <w:rPr>
          <w:rFonts w:ascii="Times New Roman" w:hAnsi="Times New Roman" w:cs="Times New Roman"/>
          <w:i/>
          <w:sz w:val="28"/>
          <w:szCs w:val="28"/>
        </w:rPr>
        <w:t>(среднереспубликанские значения).</w:t>
      </w:r>
    </w:p>
    <w:p w14:paraId="00DA8D9E" w14:textId="46DF31DE" w:rsidR="000D7799" w:rsidRPr="00F15BEC" w:rsidRDefault="00B95C47" w:rsidP="000D7799">
      <w:pPr>
        <w:ind w:firstLine="680"/>
        <w:jc w:val="both"/>
      </w:pPr>
      <w:r>
        <w:rPr>
          <w:noProof/>
          <w:lang w:eastAsia="ru-RU"/>
        </w:rPr>
        <w:drawing>
          <wp:inline distT="0" distB="0" distL="0" distR="0" wp14:anchorId="7B88E830" wp14:editId="3D03B01E">
            <wp:extent cx="5200650" cy="2002155"/>
            <wp:effectExtent l="0" t="0" r="0" b="17145"/>
            <wp:docPr id="2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8730B3" w14:textId="3138160E" w:rsidR="00F15BEC" w:rsidRDefault="00B95C47" w:rsidP="003F73EC">
      <w:pPr>
        <w:spacing w:line="240" w:lineRule="auto"/>
        <w:ind w:firstLine="680"/>
        <w:jc w:val="both"/>
        <w:rPr>
          <w:rFonts w:ascii="Times New Roman" w:hAnsi="Times New Roman" w:cs="Times New Roman"/>
          <w:sz w:val="28"/>
          <w:szCs w:val="28"/>
        </w:rPr>
      </w:pPr>
      <w:r w:rsidRPr="00B95C47">
        <w:rPr>
          <w:rFonts w:ascii="Times New Roman" w:hAnsi="Times New Roman" w:cs="Times New Roman"/>
          <w:sz w:val="28"/>
          <w:szCs w:val="28"/>
        </w:rPr>
        <w:t>В свою очередь, основными причинами использования личных связей для решения тех или иных вопросов, участники исследования отмечают необходимость ускорения решения вопроса, более качественного подхода к решению вопроса, наличие родственных или дружественных связей в той или иной сфере и т.д.</w:t>
      </w:r>
    </w:p>
    <w:p w14:paraId="73EDDB7E" w14:textId="77777777" w:rsidR="000D7799" w:rsidRDefault="000D7799" w:rsidP="00B95C47">
      <w:pPr>
        <w:pStyle w:val="a3"/>
        <w:jc w:val="both"/>
        <w:rPr>
          <w:i/>
        </w:rPr>
      </w:pPr>
    </w:p>
    <w:p w14:paraId="2C8D4F56" w14:textId="1E63379F" w:rsidR="009C367C" w:rsidRPr="004D2A7A" w:rsidRDefault="00B95C47" w:rsidP="009C367C">
      <w:pPr>
        <w:pStyle w:val="2"/>
        <w:ind w:firstLine="680"/>
        <w:rPr>
          <w:rFonts w:ascii="Times New Roman" w:hAnsi="Times New Roman" w:cs="Times New Roman"/>
          <w:sz w:val="28"/>
          <w:szCs w:val="28"/>
        </w:rPr>
      </w:pPr>
      <w:bookmarkStart w:id="132" w:name="_Toc120011055"/>
      <w:bookmarkStart w:id="133" w:name="_Toc120796299"/>
      <w:bookmarkStart w:id="134" w:name="_Toc121916687"/>
      <w:r>
        <w:rPr>
          <w:rFonts w:ascii="Times New Roman" w:hAnsi="Times New Roman" w:cs="Times New Roman"/>
          <w:sz w:val="28"/>
          <w:szCs w:val="28"/>
        </w:rPr>
        <w:lastRenderedPageBreak/>
        <w:t>5</w:t>
      </w:r>
      <w:r w:rsidR="009C367C" w:rsidRPr="004D2A7A">
        <w:rPr>
          <w:rFonts w:ascii="Times New Roman" w:hAnsi="Times New Roman" w:cs="Times New Roman"/>
          <w:sz w:val="28"/>
          <w:szCs w:val="28"/>
        </w:rPr>
        <w:t>.</w:t>
      </w:r>
      <w:r>
        <w:rPr>
          <w:rFonts w:ascii="Times New Roman" w:hAnsi="Times New Roman" w:cs="Times New Roman"/>
          <w:sz w:val="28"/>
          <w:szCs w:val="28"/>
        </w:rPr>
        <w:t>4</w:t>
      </w:r>
      <w:r w:rsidR="009C367C" w:rsidRPr="004D2A7A">
        <w:rPr>
          <w:rFonts w:ascii="Times New Roman" w:hAnsi="Times New Roman" w:cs="Times New Roman"/>
          <w:sz w:val="28"/>
          <w:szCs w:val="28"/>
        </w:rPr>
        <w:t xml:space="preserve"> </w:t>
      </w:r>
      <w:bookmarkEnd w:id="132"/>
      <w:r>
        <w:rPr>
          <w:rFonts w:ascii="Times New Roman" w:hAnsi="Times New Roman" w:cs="Times New Roman"/>
          <w:sz w:val="28"/>
          <w:szCs w:val="28"/>
        </w:rPr>
        <w:t>Определение субъектов противодействия коррупции</w:t>
      </w:r>
      <w:bookmarkEnd w:id="133"/>
      <w:bookmarkEnd w:id="134"/>
      <w:r>
        <w:rPr>
          <w:rFonts w:ascii="Times New Roman" w:hAnsi="Times New Roman" w:cs="Times New Roman"/>
          <w:sz w:val="28"/>
          <w:szCs w:val="28"/>
        </w:rPr>
        <w:t xml:space="preserve"> </w:t>
      </w:r>
    </w:p>
    <w:p w14:paraId="44295A47" w14:textId="0C8C3066" w:rsidR="009C367C" w:rsidRDefault="00AD7B88" w:rsidP="009C367C">
      <w:pPr>
        <w:pStyle w:val="3"/>
        <w:spacing w:line="240" w:lineRule="auto"/>
        <w:ind w:firstLine="680"/>
        <w:jc w:val="both"/>
        <w:rPr>
          <w:rFonts w:ascii="Times New Roman" w:hAnsi="Times New Roman" w:cs="Times New Roman"/>
          <w:iCs/>
          <w:sz w:val="28"/>
          <w:szCs w:val="28"/>
        </w:rPr>
      </w:pPr>
      <w:bookmarkStart w:id="135" w:name="_Toc120011056"/>
      <w:bookmarkStart w:id="136" w:name="_Toc120796300"/>
      <w:bookmarkStart w:id="137" w:name="_Toc121916688"/>
      <w:r>
        <w:rPr>
          <w:rFonts w:ascii="Times New Roman" w:hAnsi="Times New Roman" w:cs="Times New Roman"/>
          <w:sz w:val="28"/>
          <w:szCs w:val="28"/>
        </w:rPr>
        <w:t>5</w:t>
      </w:r>
      <w:r w:rsidR="009C367C" w:rsidRPr="004D2A7A">
        <w:rPr>
          <w:rFonts w:ascii="Times New Roman" w:hAnsi="Times New Roman" w:cs="Times New Roman"/>
          <w:sz w:val="28"/>
          <w:szCs w:val="28"/>
        </w:rPr>
        <w:t>.</w:t>
      </w:r>
      <w:r>
        <w:rPr>
          <w:rFonts w:ascii="Times New Roman" w:hAnsi="Times New Roman" w:cs="Times New Roman"/>
          <w:sz w:val="28"/>
          <w:szCs w:val="28"/>
        </w:rPr>
        <w:t>4</w:t>
      </w:r>
      <w:r w:rsidR="009C367C" w:rsidRPr="004D2A7A">
        <w:rPr>
          <w:rFonts w:ascii="Times New Roman" w:hAnsi="Times New Roman" w:cs="Times New Roman"/>
          <w:sz w:val="28"/>
          <w:szCs w:val="28"/>
        </w:rPr>
        <w:t>.</w:t>
      </w:r>
      <w:r w:rsidR="00037835">
        <w:rPr>
          <w:rFonts w:ascii="Times New Roman" w:hAnsi="Times New Roman" w:cs="Times New Roman"/>
          <w:sz w:val="28"/>
          <w:szCs w:val="28"/>
        </w:rPr>
        <w:t>6</w:t>
      </w:r>
      <w:r w:rsidR="009C367C" w:rsidRPr="004D2A7A">
        <w:rPr>
          <w:rFonts w:ascii="Times New Roman" w:hAnsi="Times New Roman" w:cs="Times New Roman"/>
          <w:sz w:val="28"/>
          <w:szCs w:val="28"/>
        </w:rPr>
        <w:t xml:space="preserve">. </w:t>
      </w:r>
      <w:r w:rsidR="009C367C">
        <w:rPr>
          <w:rFonts w:ascii="Times New Roman" w:hAnsi="Times New Roman" w:cs="Times New Roman"/>
          <w:iCs/>
          <w:sz w:val="28"/>
          <w:szCs w:val="28"/>
        </w:rPr>
        <w:t xml:space="preserve">Определение </w:t>
      </w:r>
      <w:bookmarkEnd w:id="135"/>
      <w:r w:rsidR="00B95C47">
        <w:rPr>
          <w:rFonts w:ascii="Times New Roman" w:hAnsi="Times New Roman" w:cs="Times New Roman"/>
          <w:iCs/>
          <w:sz w:val="28"/>
          <w:szCs w:val="28"/>
        </w:rPr>
        <w:t>уровня доверия к основным институтам государственной власти</w:t>
      </w:r>
      <w:bookmarkEnd w:id="136"/>
      <w:bookmarkEnd w:id="137"/>
      <w:r w:rsidR="00B95C47">
        <w:rPr>
          <w:rFonts w:ascii="Times New Roman" w:hAnsi="Times New Roman" w:cs="Times New Roman"/>
          <w:iCs/>
          <w:sz w:val="28"/>
          <w:szCs w:val="28"/>
        </w:rPr>
        <w:t xml:space="preserve"> </w:t>
      </w:r>
    </w:p>
    <w:p w14:paraId="52023466" w14:textId="39A11DAC" w:rsidR="009C367C" w:rsidRDefault="009C367C" w:rsidP="009C367C"/>
    <w:p w14:paraId="28A4C3AE" w14:textId="77777777" w:rsidR="00B95C47" w:rsidRPr="00B95C47" w:rsidRDefault="00B95C47" w:rsidP="00B95C47">
      <w:pPr>
        <w:ind w:firstLine="680"/>
        <w:jc w:val="both"/>
        <w:rPr>
          <w:rFonts w:ascii="Times New Roman" w:hAnsi="Times New Roman" w:cs="Times New Roman"/>
          <w:bCs/>
          <w:sz w:val="28"/>
          <w:szCs w:val="28"/>
        </w:rPr>
      </w:pPr>
      <w:r w:rsidRPr="00B95C47">
        <w:rPr>
          <w:rFonts w:ascii="Times New Roman" w:hAnsi="Times New Roman" w:cs="Times New Roman"/>
          <w:bCs/>
          <w:sz w:val="28"/>
          <w:szCs w:val="28"/>
        </w:rPr>
        <w:t>В следующем блоке вопросов, участникам исследования предложили определить степень доверия основным политическим и государственным институтам. Так, основными объектами власти, пользующиеся наибольшим кредитом доверия со стороны населения являются:</w:t>
      </w:r>
    </w:p>
    <w:p w14:paraId="53F3B164" w14:textId="6390EB47" w:rsidR="00B95C47" w:rsidRPr="00B95C47" w:rsidRDefault="00B95C47" w:rsidP="00B95C47">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Президент Республики Казахстан (65,3</w:t>
      </w:r>
      <w:r w:rsidR="00965769" w:rsidRPr="00121C9F">
        <w:rPr>
          <w:rFonts w:ascii="Times New Roman" w:hAnsi="Times New Roman" w:cs="Times New Roman"/>
          <w:bCs/>
          <w:i/>
          <w:iCs/>
          <w:sz w:val="28"/>
          <w:szCs w:val="28"/>
        </w:rPr>
        <w:t>0</w:t>
      </w:r>
      <w:r w:rsidRPr="00B95C47">
        <w:rPr>
          <w:rFonts w:ascii="Times New Roman" w:hAnsi="Times New Roman" w:cs="Times New Roman"/>
          <w:bCs/>
          <w:i/>
          <w:iCs/>
          <w:sz w:val="28"/>
          <w:szCs w:val="28"/>
        </w:rPr>
        <w:t>%);</w:t>
      </w:r>
    </w:p>
    <w:p w14:paraId="46E93899" w14:textId="10DC03F8" w:rsidR="00B95C47" w:rsidRPr="00B95C47" w:rsidRDefault="00B95C47" w:rsidP="00B95C47">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Агентство Республики Казахстан по противодействию коррупции (Антикоррупционная служба) (4</w:t>
      </w:r>
      <w:r w:rsidR="00965769" w:rsidRPr="00965769">
        <w:rPr>
          <w:rFonts w:ascii="Times New Roman" w:hAnsi="Times New Roman" w:cs="Times New Roman"/>
          <w:bCs/>
          <w:i/>
          <w:iCs/>
          <w:sz w:val="28"/>
          <w:szCs w:val="28"/>
        </w:rPr>
        <w:t>8</w:t>
      </w:r>
      <w:r w:rsidRPr="00B95C47">
        <w:rPr>
          <w:rFonts w:ascii="Times New Roman" w:hAnsi="Times New Roman" w:cs="Times New Roman"/>
          <w:bCs/>
          <w:i/>
          <w:iCs/>
          <w:sz w:val="28"/>
          <w:szCs w:val="28"/>
        </w:rPr>
        <w:t>,</w:t>
      </w:r>
      <w:r w:rsidR="00965769" w:rsidRPr="00965769">
        <w:rPr>
          <w:rFonts w:ascii="Times New Roman" w:hAnsi="Times New Roman" w:cs="Times New Roman"/>
          <w:bCs/>
          <w:i/>
          <w:iCs/>
          <w:sz w:val="28"/>
          <w:szCs w:val="28"/>
        </w:rPr>
        <w:t>50</w:t>
      </w:r>
      <w:r w:rsidRPr="00B95C47">
        <w:rPr>
          <w:rFonts w:ascii="Times New Roman" w:hAnsi="Times New Roman" w:cs="Times New Roman"/>
          <w:bCs/>
          <w:i/>
          <w:iCs/>
          <w:sz w:val="28"/>
          <w:szCs w:val="28"/>
        </w:rPr>
        <w:t>%);</w:t>
      </w:r>
    </w:p>
    <w:p w14:paraId="7C2D154D" w14:textId="77777777" w:rsidR="00B95C47" w:rsidRPr="00B95C47" w:rsidRDefault="00B95C47" w:rsidP="00B95C47">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Прокуратура (40,70%);</w:t>
      </w:r>
    </w:p>
    <w:p w14:paraId="6897355D" w14:textId="77777777" w:rsidR="00B95C47" w:rsidRPr="00B95C47" w:rsidRDefault="00B95C47" w:rsidP="00B95C47">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СМИ (72,70%);</w:t>
      </w:r>
    </w:p>
    <w:p w14:paraId="0BE71D82" w14:textId="77777777" w:rsidR="00B95C47" w:rsidRPr="00B95C47" w:rsidRDefault="00B95C47" w:rsidP="00B95C47">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Общественные советы (40,60%);</w:t>
      </w:r>
    </w:p>
    <w:p w14:paraId="3C63CD35" w14:textId="77777777" w:rsidR="00B95C47" w:rsidRPr="00B95C47" w:rsidRDefault="00B95C47" w:rsidP="00B95C47">
      <w:pPr>
        <w:ind w:firstLine="680"/>
        <w:jc w:val="both"/>
        <w:rPr>
          <w:rFonts w:ascii="Times New Roman" w:hAnsi="Times New Roman" w:cs="Times New Roman"/>
          <w:bCs/>
          <w:i/>
          <w:iCs/>
          <w:sz w:val="28"/>
          <w:szCs w:val="28"/>
        </w:rPr>
      </w:pPr>
      <w:r w:rsidRPr="00B95C47">
        <w:rPr>
          <w:rFonts w:ascii="Times New Roman" w:hAnsi="Times New Roman" w:cs="Times New Roman"/>
          <w:bCs/>
          <w:i/>
          <w:iCs/>
          <w:sz w:val="28"/>
          <w:szCs w:val="28"/>
        </w:rPr>
        <w:t>- Уполномоченный по правам человека (46,30%)</w:t>
      </w:r>
    </w:p>
    <w:p w14:paraId="05B33A6E" w14:textId="77777777" w:rsidR="00B95C47" w:rsidRPr="00B95C47" w:rsidRDefault="00B95C47" w:rsidP="00B95C47">
      <w:pPr>
        <w:ind w:firstLine="680"/>
        <w:jc w:val="both"/>
        <w:rPr>
          <w:rFonts w:ascii="Times New Roman" w:hAnsi="Times New Roman" w:cs="Times New Roman"/>
          <w:iCs/>
          <w:sz w:val="28"/>
          <w:szCs w:val="28"/>
        </w:rPr>
      </w:pPr>
      <w:r w:rsidRPr="00B95C47">
        <w:rPr>
          <w:rFonts w:ascii="Times New Roman" w:hAnsi="Times New Roman" w:cs="Times New Roman"/>
          <w:iCs/>
          <w:sz w:val="28"/>
          <w:szCs w:val="28"/>
        </w:rPr>
        <w:t>Что касается ответов представителей бизнеса, то основные объекты, которые вызывают доверие это:</w:t>
      </w:r>
    </w:p>
    <w:p w14:paraId="47D53A9E" w14:textId="70071310" w:rsidR="00B95C47" w:rsidRPr="00B95C47" w:rsidRDefault="00B95C47" w:rsidP="00B95C47">
      <w:pPr>
        <w:ind w:firstLine="680"/>
        <w:jc w:val="both"/>
        <w:rPr>
          <w:rFonts w:ascii="Times New Roman" w:hAnsi="Times New Roman" w:cs="Times New Roman"/>
          <w:iCs/>
          <w:sz w:val="28"/>
          <w:szCs w:val="28"/>
        </w:rPr>
      </w:pPr>
      <w:r w:rsidRPr="00B95C47">
        <w:rPr>
          <w:rFonts w:ascii="Times New Roman" w:hAnsi="Times New Roman" w:cs="Times New Roman"/>
          <w:iCs/>
          <w:sz w:val="28"/>
          <w:szCs w:val="28"/>
        </w:rPr>
        <w:tab/>
      </w:r>
      <w:r>
        <w:rPr>
          <w:rFonts w:ascii="Times New Roman" w:hAnsi="Times New Roman" w:cs="Times New Roman"/>
          <w:iCs/>
          <w:sz w:val="28"/>
          <w:szCs w:val="28"/>
        </w:rPr>
        <w:t xml:space="preserve">- </w:t>
      </w:r>
      <w:r w:rsidRPr="00B95C47">
        <w:rPr>
          <w:rFonts w:ascii="Times New Roman" w:hAnsi="Times New Roman" w:cs="Times New Roman"/>
          <w:iCs/>
          <w:sz w:val="28"/>
          <w:szCs w:val="28"/>
        </w:rPr>
        <w:t xml:space="preserve">Президент Республики Казахстан </w:t>
      </w:r>
      <w:r w:rsidRPr="00965769">
        <w:rPr>
          <w:rFonts w:ascii="Times New Roman" w:hAnsi="Times New Roman" w:cs="Times New Roman"/>
          <w:i/>
          <w:iCs/>
          <w:sz w:val="28"/>
          <w:szCs w:val="28"/>
        </w:rPr>
        <w:t>(</w:t>
      </w:r>
      <w:r w:rsidR="00965769" w:rsidRPr="00121C9F">
        <w:rPr>
          <w:rFonts w:ascii="Times New Roman" w:hAnsi="Times New Roman" w:cs="Times New Roman"/>
          <w:i/>
          <w:iCs/>
          <w:sz w:val="28"/>
          <w:szCs w:val="28"/>
        </w:rPr>
        <w:t>85</w:t>
      </w:r>
      <w:r w:rsidRPr="00965769">
        <w:rPr>
          <w:rFonts w:ascii="Times New Roman" w:hAnsi="Times New Roman" w:cs="Times New Roman"/>
          <w:i/>
          <w:iCs/>
          <w:sz w:val="28"/>
          <w:szCs w:val="28"/>
        </w:rPr>
        <w:t>,3</w:t>
      </w:r>
      <w:r w:rsidR="00965769" w:rsidRPr="00121C9F">
        <w:rPr>
          <w:rFonts w:ascii="Times New Roman" w:hAnsi="Times New Roman" w:cs="Times New Roman"/>
          <w:i/>
          <w:iCs/>
          <w:sz w:val="28"/>
          <w:szCs w:val="28"/>
        </w:rPr>
        <w:t>0</w:t>
      </w:r>
      <w:r w:rsidRPr="00965769">
        <w:rPr>
          <w:rFonts w:ascii="Times New Roman" w:hAnsi="Times New Roman" w:cs="Times New Roman"/>
          <w:i/>
          <w:iCs/>
          <w:sz w:val="28"/>
          <w:szCs w:val="28"/>
        </w:rPr>
        <w:t>%)</w:t>
      </w:r>
      <w:r w:rsidRPr="00B95C47">
        <w:rPr>
          <w:rFonts w:ascii="Times New Roman" w:hAnsi="Times New Roman" w:cs="Times New Roman"/>
          <w:iCs/>
          <w:sz w:val="28"/>
          <w:szCs w:val="28"/>
        </w:rPr>
        <w:t>;</w:t>
      </w:r>
    </w:p>
    <w:p w14:paraId="7D1CF9C2" w14:textId="6590D9A4" w:rsidR="00B95C47" w:rsidRPr="00B95C47" w:rsidRDefault="00B95C47" w:rsidP="00B95C47">
      <w:pPr>
        <w:ind w:firstLine="680"/>
        <w:jc w:val="both"/>
        <w:rPr>
          <w:rFonts w:ascii="Times New Roman" w:hAnsi="Times New Roman" w:cs="Times New Roman"/>
          <w:iCs/>
          <w:sz w:val="28"/>
          <w:szCs w:val="28"/>
        </w:rPr>
      </w:pPr>
      <w:r w:rsidRPr="00B95C47">
        <w:rPr>
          <w:rFonts w:ascii="Times New Roman" w:hAnsi="Times New Roman" w:cs="Times New Roman"/>
          <w:iCs/>
          <w:sz w:val="28"/>
          <w:szCs w:val="28"/>
        </w:rPr>
        <w:tab/>
      </w:r>
      <w:r>
        <w:rPr>
          <w:rFonts w:ascii="Times New Roman" w:hAnsi="Times New Roman" w:cs="Times New Roman"/>
          <w:iCs/>
          <w:sz w:val="28"/>
          <w:szCs w:val="28"/>
        </w:rPr>
        <w:t xml:space="preserve">- </w:t>
      </w:r>
      <w:r w:rsidRPr="00B95C47">
        <w:rPr>
          <w:rFonts w:ascii="Times New Roman" w:hAnsi="Times New Roman" w:cs="Times New Roman"/>
          <w:iCs/>
          <w:sz w:val="28"/>
          <w:szCs w:val="28"/>
        </w:rPr>
        <w:t>Агентство Республики Казахстан по</w:t>
      </w:r>
      <w:r>
        <w:rPr>
          <w:rFonts w:ascii="Times New Roman" w:hAnsi="Times New Roman" w:cs="Times New Roman"/>
          <w:iCs/>
          <w:sz w:val="28"/>
          <w:szCs w:val="28"/>
        </w:rPr>
        <w:t xml:space="preserve"> </w:t>
      </w:r>
      <w:r w:rsidRPr="00B95C47">
        <w:rPr>
          <w:rFonts w:ascii="Times New Roman" w:hAnsi="Times New Roman" w:cs="Times New Roman"/>
          <w:iCs/>
          <w:sz w:val="28"/>
          <w:szCs w:val="28"/>
        </w:rPr>
        <w:t>противодействию коррупции</w:t>
      </w:r>
    </w:p>
    <w:p w14:paraId="4063741B" w14:textId="499EE6BF" w:rsidR="00B95C47" w:rsidRDefault="00B95C47" w:rsidP="00B95C47">
      <w:pPr>
        <w:ind w:firstLine="680"/>
        <w:jc w:val="both"/>
        <w:rPr>
          <w:rFonts w:ascii="Times New Roman" w:hAnsi="Times New Roman" w:cs="Times New Roman"/>
          <w:iCs/>
          <w:sz w:val="28"/>
          <w:szCs w:val="28"/>
        </w:rPr>
      </w:pPr>
      <w:r w:rsidRPr="00B95C47">
        <w:rPr>
          <w:rFonts w:ascii="Times New Roman" w:hAnsi="Times New Roman" w:cs="Times New Roman"/>
          <w:iCs/>
          <w:sz w:val="28"/>
          <w:szCs w:val="28"/>
        </w:rPr>
        <w:t xml:space="preserve">  (Антикоррупционная служба) </w:t>
      </w:r>
      <w:r w:rsidRPr="00965769">
        <w:rPr>
          <w:rFonts w:ascii="Times New Roman" w:hAnsi="Times New Roman" w:cs="Times New Roman"/>
          <w:i/>
          <w:iCs/>
          <w:sz w:val="28"/>
          <w:szCs w:val="28"/>
        </w:rPr>
        <w:t>(</w:t>
      </w:r>
      <w:r w:rsidR="00965769" w:rsidRPr="00121C9F">
        <w:rPr>
          <w:rFonts w:ascii="Times New Roman" w:hAnsi="Times New Roman" w:cs="Times New Roman"/>
          <w:i/>
          <w:iCs/>
          <w:sz w:val="28"/>
          <w:szCs w:val="28"/>
        </w:rPr>
        <w:t>68</w:t>
      </w:r>
      <w:r w:rsidRPr="00965769">
        <w:rPr>
          <w:rFonts w:ascii="Times New Roman" w:hAnsi="Times New Roman" w:cs="Times New Roman"/>
          <w:i/>
          <w:iCs/>
          <w:sz w:val="28"/>
          <w:szCs w:val="28"/>
        </w:rPr>
        <w:t>,</w:t>
      </w:r>
      <w:r w:rsidR="00965769" w:rsidRPr="00121C9F">
        <w:rPr>
          <w:rFonts w:ascii="Times New Roman" w:hAnsi="Times New Roman" w:cs="Times New Roman"/>
          <w:i/>
          <w:iCs/>
          <w:sz w:val="28"/>
          <w:szCs w:val="28"/>
        </w:rPr>
        <w:t>50</w:t>
      </w:r>
      <w:r w:rsidRPr="00965769">
        <w:rPr>
          <w:rFonts w:ascii="Times New Roman" w:hAnsi="Times New Roman" w:cs="Times New Roman"/>
          <w:i/>
          <w:iCs/>
          <w:sz w:val="28"/>
          <w:szCs w:val="28"/>
        </w:rPr>
        <w:t>%)</w:t>
      </w:r>
      <w:r w:rsidRPr="00B95C47">
        <w:rPr>
          <w:rFonts w:ascii="Times New Roman" w:hAnsi="Times New Roman" w:cs="Times New Roman"/>
          <w:iCs/>
          <w:sz w:val="28"/>
          <w:szCs w:val="28"/>
        </w:rPr>
        <w:t>;</w:t>
      </w:r>
    </w:p>
    <w:p w14:paraId="1D963CA2" w14:textId="5A73394F" w:rsidR="00B95C47" w:rsidRPr="00B95C47" w:rsidRDefault="00B95C47" w:rsidP="00B95C47">
      <w:pPr>
        <w:ind w:firstLine="680"/>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B95C47">
        <w:rPr>
          <w:rFonts w:ascii="Times New Roman" w:hAnsi="Times New Roman" w:cs="Times New Roman"/>
          <w:iCs/>
          <w:sz w:val="28"/>
          <w:szCs w:val="28"/>
        </w:rPr>
        <w:t xml:space="preserve">СМИ </w:t>
      </w:r>
      <w:r w:rsidRPr="00965769">
        <w:rPr>
          <w:rFonts w:ascii="Times New Roman" w:hAnsi="Times New Roman" w:cs="Times New Roman"/>
          <w:i/>
          <w:iCs/>
          <w:sz w:val="28"/>
          <w:szCs w:val="28"/>
        </w:rPr>
        <w:t>(71,2</w:t>
      </w:r>
      <w:r w:rsidR="00965769" w:rsidRPr="00121C9F">
        <w:rPr>
          <w:rFonts w:ascii="Times New Roman" w:hAnsi="Times New Roman" w:cs="Times New Roman"/>
          <w:i/>
          <w:iCs/>
          <w:sz w:val="28"/>
          <w:szCs w:val="28"/>
        </w:rPr>
        <w:t>0</w:t>
      </w:r>
      <w:r w:rsidRPr="00965769">
        <w:rPr>
          <w:rFonts w:ascii="Times New Roman" w:hAnsi="Times New Roman" w:cs="Times New Roman"/>
          <w:i/>
          <w:iCs/>
          <w:sz w:val="28"/>
          <w:szCs w:val="28"/>
        </w:rPr>
        <w:t>%)</w:t>
      </w:r>
      <w:r w:rsidRPr="00B95C47">
        <w:rPr>
          <w:rFonts w:ascii="Times New Roman" w:hAnsi="Times New Roman" w:cs="Times New Roman"/>
          <w:iCs/>
          <w:sz w:val="28"/>
          <w:szCs w:val="28"/>
        </w:rPr>
        <w:t>;</w:t>
      </w:r>
    </w:p>
    <w:p w14:paraId="5BDEB3D9" w14:textId="0A214456" w:rsidR="00B95C47" w:rsidRPr="00B95C47" w:rsidRDefault="00B95C47" w:rsidP="00B95C47">
      <w:pPr>
        <w:ind w:firstLine="680"/>
        <w:jc w:val="both"/>
        <w:rPr>
          <w:rFonts w:ascii="Times New Roman" w:hAnsi="Times New Roman" w:cs="Times New Roman"/>
          <w:iCs/>
          <w:sz w:val="28"/>
          <w:szCs w:val="28"/>
        </w:rPr>
      </w:pPr>
      <w:r>
        <w:rPr>
          <w:rFonts w:ascii="Times New Roman" w:hAnsi="Times New Roman" w:cs="Times New Roman"/>
          <w:iCs/>
          <w:sz w:val="28"/>
          <w:szCs w:val="28"/>
        </w:rPr>
        <w:t xml:space="preserve">- </w:t>
      </w:r>
      <w:r w:rsidRPr="00B95C47">
        <w:rPr>
          <w:rFonts w:ascii="Times New Roman" w:hAnsi="Times New Roman" w:cs="Times New Roman"/>
          <w:iCs/>
          <w:sz w:val="28"/>
          <w:szCs w:val="28"/>
        </w:rPr>
        <w:t xml:space="preserve">Уполномоченный по правам человека </w:t>
      </w:r>
      <w:r w:rsidRPr="00965769">
        <w:rPr>
          <w:rFonts w:ascii="Times New Roman" w:hAnsi="Times New Roman" w:cs="Times New Roman"/>
          <w:i/>
          <w:iCs/>
          <w:sz w:val="28"/>
          <w:szCs w:val="28"/>
        </w:rPr>
        <w:t>(69,5%)</w:t>
      </w:r>
    </w:p>
    <w:p w14:paraId="4741779D" w14:textId="4EAA0E6E" w:rsidR="009C367C" w:rsidRDefault="00B95C47" w:rsidP="009C367C">
      <w:pPr>
        <w:ind w:firstLine="680"/>
        <w:jc w:val="both"/>
        <w:rPr>
          <w:rFonts w:ascii="Times New Roman" w:hAnsi="Times New Roman" w:cs="Times New Roman"/>
          <w:i/>
          <w:sz w:val="28"/>
          <w:szCs w:val="28"/>
        </w:rPr>
      </w:pPr>
      <w:r>
        <w:rPr>
          <w:rFonts w:ascii="Times New Roman" w:hAnsi="Times New Roman" w:cs="Times New Roman"/>
          <w:b/>
          <w:bCs/>
          <w:iCs/>
          <w:sz w:val="28"/>
          <w:szCs w:val="28"/>
        </w:rPr>
        <w:t>Таблица 1</w:t>
      </w:r>
      <w:r w:rsidR="00477848">
        <w:rPr>
          <w:rFonts w:ascii="Times New Roman" w:hAnsi="Times New Roman" w:cs="Times New Roman"/>
          <w:b/>
          <w:bCs/>
          <w:iCs/>
          <w:sz w:val="28"/>
          <w:szCs w:val="28"/>
          <w:lang w:val="kk-KZ"/>
        </w:rPr>
        <w:t>8</w:t>
      </w:r>
      <w:r w:rsidR="009C367C" w:rsidRPr="005E423F">
        <w:rPr>
          <w:rFonts w:ascii="Times New Roman" w:hAnsi="Times New Roman" w:cs="Times New Roman"/>
          <w:b/>
          <w:bCs/>
          <w:iCs/>
          <w:sz w:val="28"/>
          <w:szCs w:val="28"/>
        </w:rPr>
        <w:t>.</w:t>
      </w:r>
      <w:r w:rsidR="009C367C"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уровня доверия к основным институтам государственной власти всех трех групп респондентов </w:t>
      </w:r>
      <w:r w:rsidR="009C367C" w:rsidRPr="005E423F">
        <w:rPr>
          <w:rFonts w:ascii="Times New Roman" w:hAnsi="Times New Roman" w:cs="Times New Roman"/>
          <w:i/>
          <w:sz w:val="28"/>
          <w:szCs w:val="28"/>
        </w:rPr>
        <w:t>(среднереспубликанские значения).</w:t>
      </w:r>
    </w:p>
    <w:tbl>
      <w:tblPr>
        <w:tblStyle w:val="TableNormal1"/>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134"/>
        <w:gridCol w:w="1134"/>
        <w:gridCol w:w="992"/>
        <w:gridCol w:w="1134"/>
        <w:gridCol w:w="851"/>
        <w:gridCol w:w="992"/>
      </w:tblGrid>
      <w:tr w:rsidR="00A24BB0" w:rsidRPr="00A24BB0" w14:paraId="3A641DDE" w14:textId="77777777" w:rsidTr="00D346A5">
        <w:trPr>
          <w:trHeight w:val="171"/>
        </w:trPr>
        <w:tc>
          <w:tcPr>
            <w:tcW w:w="2977" w:type="dxa"/>
            <w:shd w:val="clear" w:color="auto" w:fill="C9C9C9" w:themeFill="accent3" w:themeFillTint="99"/>
          </w:tcPr>
          <w:p w14:paraId="0111DBCA" w14:textId="77777777" w:rsidR="00A24BB0" w:rsidRPr="00D346A5" w:rsidRDefault="00A24BB0" w:rsidP="00A24BB0">
            <w:pPr>
              <w:tabs>
                <w:tab w:val="left" w:pos="318"/>
              </w:tabs>
              <w:ind w:left="426"/>
              <w:rPr>
                <w:rFonts w:ascii="Times New Roman" w:eastAsia="Times New Roman" w:hAnsi="Times New Roman" w:cs="Times New Roman"/>
                <w:sz w:val="18"/>
                <w:szCs w:val="18"/>
                <w:lang w:val="ru-RU" w:eastAsia="ru-RU"/>
              </w:rPr>
            </w:pPr>
          </w:p>
        </w:tc>
        <w:tc>
          <w:tcPr>
            <w:tcW w:w="2268" w:type="dxa"/>
            <w:gridSpan w:val="2"/>
            <w:shd w:val="clear" w:color="auto" w:fill="C9C9C9" w:themeFill="accent3" w:themeFillTint="99"/>
          </w:tcPr>
          <w:p w14:paraId="25298769" w14:textId="77777777" w:rsidR="00A24BB0" w:rsidRPr="00D346A5" w:rsidRDefault="00A24BB0" w:rsidP="00A24BB0">
            <w:pPr>
              <w:ind w:left="4"/>
              <w:jc w:val="center"/>
              <w:rPr>
                <w:rFonts w:ascii="Times New Roman" w:eastAsia="Arial" w:hAnsi="Times New Roman" w:cs="Times New Roman"/>
                <w:b/>
                <w:sz w:val="18"/>
                <w:szCs w:val="18"/>
                <w:lang w:val="kk-KZ"/>
              </w:rPr>
            </w:pPr>
            <w:r w:rsidRPr="00D346A5">
              <w:rPr>
                <w:rFonts w:ascii="Times New Roman" w:eastAsia="Arial" w:hAnsi="Times New Roman" w:cs="Times New Roman"/>
                <w:b/>
                <w:sz w:val="18"/>
                <w:szCs w:val="18"/>
                <w:lang w:val="kk-KZ"/>
              </w:rPr>
              <w:t>Население</w:t>
            </w:r>
          </w:p>
        </w:tc>
        <w:tc>
          <w:tcPr>
            <w:tcW w:w="2126" w:type="dxa"/>
            <w:gridSpan w:val="2"/>
            <w:shd w:val="clear" w:color="auto" w:fill="C9C9C9" w:themeFill="accent3" w:themeFillTint="99"/>
          </w:tcPr>
          <w:p w14:paraId="453C955F" w14:textId="77777777" w:rsidR="00A24BB0" w:rsidRPr="00D346A5" w:rsidRDefault="00A24BB0" w:rsidP="00A24BB0">
            <w:pPr>
              <w:ind w:left="4"/>
              <w:jc w:val="center"/>
              <w:rPr>
                <w:rFonts w:ascii="Times New Roman" w:eastAsia="Arial" w:hAnsi="Times New Roman" w:cs="Times New Roman"/>
                <w:b/>
                <w:sz w:val="18"/>
                <w:szCs w:val="18"/>
                <w:lang w:val="kk-KZ"/>
              </w:rPr>
            </w:pPr>
            <w:r w:rsidRPr="00D346A5">
              <w:rPr>
                <w:rFonts w:ascii="Times New Roman" w:eastAsia="Arial" w:hAnsi="Times New Roman" w:cs="Times New Roman"/>
                <w:b/>
                <w:sz w:val="18"/>
                <w:szCs w:val="18"/>
                <w:lang w:val="kk-KZ"/>
              </w:rPr>
              <w:t>Бизнес</w:t>
            </w:r>
          </w:p>
        </w:tc>
        <w:tc>
          <w:tcPr>
            <w:tcW w:w="1843" w:type="dxa"/>
            <w:gridSpan w:val="2"/>
            <w:shd w:val="clear" w:color="auto" w:fill="C9C9C9" w:themeFill="accent3" w:themeFillTint="99"/>
          </w:tcPr>
          <w:p w14:paraId="403B34C4" w14:textId="77777777" w:rsidR="00A24BB0" w:rsidRPr="00D346A5" w:rsidRDefault="00A24BB0" w:rsidP="00A24BB0">
            <w:pPr>
              <w:ind w:left="4"/>
              <w:jc w:val="center"/>
              <w:rPr>
                <w:rFonts w:ascii="Times New Roman" w:eastAsia="Arial" w:hAnsi="Times New Roman" w:cs="Times New Roman"/>
                <w:b/>
                <w:sz w:val="18"/>
                <w:szCs w:val="18"/>
                <w:lang w:val="kk-KZ"/>
              </w:rPr>
            </w:pPr>
            <w:r w:rsidRPr="00D346A5">
              <w:rPr>
                <w:rFonts w:ascii="Times New Roman" w:eastAsia="Arial" w:hAnsi="Times New Roman" w:cs="Times New Roman"/>
                <w:b/>
                <w:sz w:val="18"/>
                <w:szCs w:val="18"/>
                <w:lang w:val="kk-KZ"/>
              </w:rPr>
              <w:t>Молодежь</w:t>
            </w:r>
          </w:p>
        </w:tc>
      </w:tr>
      <w:tr w:rsidR="00A24BB0" w:rsidRPr="00A24BB0" w14:paraId="1953301F" w14:textId="77777777" w:rsidTr="00D346A5">
        <w:trPr>
          <w:trHeight w:val="171"/>
        </w:trPr>
        <w:tc>
          <w:tcPr>
            <w:tcW w:w="2977" w:type="dxa"/>
            <w:shd w:val="clear" w:color="auto" w:fill="B4C6E7" w:themeFill="accent1" w:themeFillTint="66"/>
          </w:tcPr>
          <w:p w14:paraId="2DDA9F3F" w14:textId="33DEF012" w:rsidR="00A24BB0" w:rsidRPr="00D346A5" w:rsidRDefault="00A24BB0" w:rsidP="00894F5C">
            <w:pPr>
              <w:tabs>
                <w:tab w:val="left" w:pos="318"/>
              </w:tabs>
              <w:ind w:left="426"/>
              <w:jc w:val="center"/>
              <w:rPr>
                <w:rFonts w:ascii="Times New Roman" w:eastAsia="Times New Roman" w:hAnsi="Times New Roman" w:cs="Times New Roman"/>
                <w:b/>
                <w:sz w:val="18"/>
                <w:szCs w:val="18"/>
                <w:lang w:eastAsia="ru-RU"/>
              </w:rPr>
            </w:pPr>
            <w:r w:rsidRPr="00D346A5">
              <w:rPr>
                <w:rFonts w:ascii="Times New Roman" w:eastAsia="Times New Roman" w:hAnsi="Times New Roman" w:cs="Times New Roman"/>
                <w:b/>
                <w:sz w:val="18"/>
                <w:szCs w:val="18"/>
                <w:lang w:eastAsia="ru-RU"/>
              </w:rPr>
              <w:t>Субъект</w:t>
            </w:r>
          </w:p>
        </w:tc>
        <w:tc>
          <w:tcPr>
            <w:tcW w:w="1134" w:type="dxa"/>
            <w:shd w:val="clear" w:color="auto" w:fill="C5E0B3" w:themeFill="accent6" w:themeFillTint="66"/>
          </w:tcPr>
          <w:p w14:paraId="371C064F" w14:textId="77777777" w:rsidR="00A24BB0" w:rsidRPr="00D346A5" w:rsidRDefault="00A24BB0" w:rsidP="00A24BB0">
            <w:pPr>
              <w:ind w:left="426" w:hanging="426"/>
              <w:jc w:val="center"/>
              <w:rPr>
                <w:rFonts w:ascii="Times New Roman" w:eastAsia="Arial" w:hAnsi="Times New Roman" w:cs="Times New Roman"/>
                <w:b/>
                <w:sz w:val="18"/>
                <w:szCs w:val="18"/>
                <w:lang w:val="kk-KZ"/>
              </w:rPr>
            </w:pPr>
            <w:r w:rsidRPr="00D346A5">
              <w:rPr>
                <w:rFonts w:ascii="Times New Roman" w:eastAsia="Arial" w:hAnsi="Times New Roman" w:cs="Times New Roman"/>
                <w:b/>
                <w:sz w:val="18"/>
                <w:szCs w:val="18"/>
                <w:lang w:val="kk-KZ"/>
              </w:rPr>
              <w:t>Доверяю</w:t>
            </w:r>
          </w:p>
        </w:tc>
        <w:tc>
          <w:tcPr>
            <w:tcW w:w="1134" w:type="dxa"/>
            <w:shd w:val="clear" w:color="auto" w:fill="F7CAAC" w:themeFill="accent2" w:themeFillTint="66"/>
          </w:tcPr>
          <w:p w14:paraId="492AD70C" w14:textId="77777777" w:rsidR="00A24BB0" w:rsidRPr="00D346A5" w:rsidRDefault="00A24BB0" w:rsidP="00A24BB0">
            <w:pPr>
              <w:ind w:left="4"/>
              <w:rPr>
                <w:rFonts w:ascii="Times New Roman" w:eastAsia="Arial" w:hAnsi="Times New Roman" w:cs="Times New Roman"/>
                <w:b/>
                <w:sz w:val="18"/>
                <w:szCs w:val="18"/>
                <w:lang w:val="kk-KZ"/>
              </w:rPr>
            </w:pPr>
            <w:r w:rsidRPr="00D346A5">
              <w:rPr>
                <w:rFonts w:ascii="Times New Roman" w:eastAsia="Arial" w:hAnsi="Times New Roman" w:cs="Times New Roman"/>
                <w:b/>
                <w:sz w:val="18"/>
                <w:szCs w:val="18"/>
                <w:lang w:val="kk-KZ"/>
              </w:rPr>
              <w:t>Не доверяю</w:t>
            </w:r>
          </w:p>
        </w:tc>
        <w:tc>
          <w:tcPr>
            <w:tcW w:w="992" w:type="dxa"/>
            <w:shd w:val="clear" w:color="auto" w:fill="C5E0B3" w:themeFill="accent6" w:themeFillTint="66"/>
          </w:tcPr>
          <w:p w14:paraId="0B88B2BE" w14:textId="77777777" w:rsidR="00A24BB0" w:rsidRPr="00D346A5" w:rsidRDefault="00A24BB0" w:rsidP="003B54D9">
            <w:pPr>
              <w:ind w:left="4"/>
              <w:jc w:val="center"/>
              <w:rPr>
                <w:rFonts w:ascii="Times New Roman" w:eastAsia="Arial" w:hAnsi="Times New Roman" w:cs="Times New Roman"/>
                <w:b/>
                <w:sz w:val="18"/>
                <w:szCs w:val="18"/>
                <w:lang w:val="kk-KZ"/>
              </w:rPr>
            </w:pPr>
            <w:r w:rsidRPr="00D346A5">
              <w:rPr>
                <w:rFonts w:ascii="Times New Roman" w:eastAsia="Arial" w:hAnsi="Times New Roman" w:cs="Times New Roman"/>
                <w:b/>
                <w:sz w:val="18"/>
                <w:szCs w:val="18"/>
                <w:lang w:val="kk-KZ"/>
              </w:rPr>
              <w:t>Доверяю</w:t>
            </w:r>
          </w:p>
        </w:tc>
        <w:tc>
          <w:tcPr>
            <w:tcW w:w="1134" w:type="dxa"/>
            <w:shd w:val="clear" w:color="auto" w:fill="F7CAAC" w:themeFill="accent2" w:themeFillTint="66"/>
          </w:tcPr>
          <w:p w14:paraId="163DCC29" w14:textId="77777777" w:rsidR="00A24BB0" w:rsidRPr="00D346A5" w:rsidRDefault="00A24BB0" w:rsidP="003B54D9">
            <w:pPr>
              <w:ind w:left="4"/>
              <w:jc w:val="center"/>
              <w:rPr>
                <w:rFonts w:ascii="Times New Roman" w:eastAsia="Arial" w:hAnsi="Times New Roman" w:cs="Times New Roman"/>
                <w:b/>
                <w:sz w:val="18"/>
                <w:szCs w:val="18"/>
                <w:lang w:val="kk-KZ"/>
              </w:rPr>
            </w:pPr>
            <w:r w:rsidRPr="00D346A5">
              <w:rPr>
                <w:rFonts w:ascii="Times New Roman" w:eastAsia="Arial" w:hAnsi="Times New Roman" w:cs="Times New Roman"/>
                <w:b/>
                <w:sz w:val="18"/>
                <w:szCs w:val="18"/>
                <w:lang w:val="kk-KZ"/>
              </w:rPr>
              <w:t>Не доверяю</w:t>
            </w:r>
          </w:p>
        </w:tc>
        <w:tc>
          <w:tcPr>
            <w:tcW w:w="851" w:type="dxa"/>
            <w:shd w:val="clear" w:color="auto" w:fill="C5E0B3" w:themeFill="accent6" w:themeFillTint="66"/>
          </w:tcPr>
          <w:p w14:paraId="5BCE1004" w14:textId="77777777" w:rsidR="00A24BB0" w:rsidRPr="00D346A5" w:rsidRDefault="00A24BB0" w:rsidP="003B54D9">
            <w:pPr>
              <w:ind w:left="4"/>
              <w:jc w:val="center"/>
              <w:rPr>
                <w:rFonts w:ascii="Times New Roman" w:eastAsia="Arial" w:hAnsi="Times New Roman" w:cs="Times New Roman"/>
                <w:b/>
                <w:sz w:val="18"/>
                <w:szCs w:val="18"/>
                <w:lang w:val="kk-KZ"/>
              </w:rPr>
            </w:pPr>
            <w:r w:rsidRPr="00D346A5">
              <w:rPr>
                <w:rFonts w:ascii="Times New Roman" w:eastAsia="Arial" w:hAnsi="Times New Roman" w:cs="Times New Roman"/>
                <w:b/>
                <w:sz w:val="18"/>
                <w:szCs w:val="18"/>
                <w:lang w:val="kk-KZ"/>
              </w:rPr>
              <w:t>Доверяю</w:t>
            </w:r>
          </w:p>
        </w:tc>
        <w:tc>
          <w:tcPr>
            <w:tcW w:w="992" w:type="dxa"/>
            <w:shd w:val="clear" w:color="auto" w:fill="F7CAAC" w:themeFill="accent2" w:themeFillTint="66"/>
          </w:tcPr>
          <w:p w14:paraId="0B496277" w14:textId="77777777" w:rsidR="00A24BB0" w:rsidRPr="00D346A5" w:rsidRDefault="00A24BB0" w:rsidP="003B54D9">
            <w:pPr>
              <w:ind w:left="4"/>
              <w:jc w:val="center"/>
              <w:rPr>
                <w:rFonts w:ascii="Times New Roman" w:eastAsia="Arial" w:hAnsi="Times New Roman" w:cs="Times New Roman"/>
                <w:b/>
                <w:sz w:val="18"/>
                <w:szCs w:val="18"/>
                <w:lang w:val="kk-KZ"/>
              </w:rPr>
            </w:pPr>
            <w:r w:rsidRPr="00D346A5">
              <w:rPr>
                <w:rFonts w:ascii="Times New Roman" w:eastAsia="Arial" w:hAnsi="Times New Roman" w:cs="Times New Roman"/>
                <w:b/>
                <w:sz w:val="18"/>
                <w:szCs w:val="18"/>
                <w:lang w:val="kk-KZ"/>
              </w:rPr>
              <w:t>Не доверяю</w:t>
            </w:r>
          </w:p>
        </w:tc>
      </w:tr>
      <w:tr w:rsidR="00A24BB0" w:rsidRPr="00A24BB0" w14:paraId="057DFE12" w14:textId="77777777" w:rsidTr="00D346A5">
        <w:trPr>
          <w:trHeight w:val="171"/>
        </w:trPr>
        <w:tc>
          <w:tcPr>
            <w:tcW w:w="2977" w:type="dxa"/>
          </w:tcPr>
          <w:p w14:paraId="2769D447" w14:textId="77777777"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Президент Республики Казахстан</w:t>
            </w:r>
          </w:p>
        </w:tc>
        <w:tc>
          <w:tcPr>
            <w:tcW w:w="1134" w:type="dxa"/>
            <w:shd w:val="clear" w:color="auto" w:fill="auto"/>
            <w:vAlign w:val="center"/>
          </w:tcPr>
          <w:p w14:paraId="2201786B"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65,30%</w:t>
            </w:r>
          </w:p>
        </w:tc>
        <w:tc>
          <w:tcPr>
            <w:tcW w:w="1134" w:type="dxa"/>
            <w:shd w:val="clear" w:color="auto" w:fill="auto"/>
            <w:vAlign w:val="center"/>
          </w:tcPr>
          <w:p w14:paraId="2D75656F" w14:textId="77777777" w:rsidR="00A24BB0" w:rsidRPr="00D346A5" w:rsidRDefault="00A24BB0" w:rsidP="00FE312D">
            <w:pPr>
              <w:ind w:left="140" w:hanging="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34,70%</w:t>
            </w:r>
          </w:p>
        </w:tc>
        <w:tc>
          <w:tcPr>
            <w:tcW w:w="992" w:type="dxa"/>
            <w:shd w:val="clear" w:color="auto" w:fill="auto"/>
          </w:tcPr>
          <w:p w14:paraId="0BC10E85" w14:textId="77777777" w:rsidR="00A24BB0" w:rsidRPr="00D346A5" w:rsidRDefault="00A24BB0" w:rsidP="00FE312D">
            <w:pPr>
              <w:ind w:left="140" w:hanging="426"/>
              <w:jc w:val="center"/>
              <w:rPr>
                <w:rFonts w:ascii="Times New Roman" w:eastAsia="Arial" w:hAnsi="Times New Roman" w:cs="Times New Roman"/>
                <w:color w:val="000000"/>
                <w:sz w:val="18"/>
                <w:szCs w:val="18"/>
              </w:rPr>
            </w:pPr>
            <w:r w:rsidRPr="00D346A5">
              <w:rPr>
                <w:rFonts w:ascii="Times New Roman" w:eastAsia="Arial" w:hAnsi="Times New Roman" w:cs="Times New Roman"/>
                <w:sz w:val="18"/>
                <w:szCs w:val="18"/>
              </w:rPr>
              <w:t>85,3%</w:t>
            </w:r>
          </w:p>
        </w:tc>
        <w:tc>
          <w:tcPr>
            <w:tcW w:w="1134" w:type="dxa"/>
            <w:shd w:val="clear" w:color="auto" w:fill="auto"/>
          </w:tcPr>
          <w:p w14:paraId="0856CAD4" w14:textId="77777777" w:rsidR="00A24BB0" w:rsidRPr="00D346A5" w:rsidRDefault="00A24BB0" w:rsidP="00FE312D">
            <w:pPr>
              <w:ind w:left="140" w:hanging="426"/>
              <w:jc w:val="center"/>
              <w:rPr>
                <w:rFonts w:ascii="Times New Roman" w:eastAsia="Arial" w:hAnsi="Times New Roman" w:cs="Times New Roman"/>
                <w:color w:val="000000"/>
                <w:sz w:val="18"/>
                <w:szCs w:val="18"/>
              </w:rPr>
            </w:pPr>
            <w:r w:rsidRPr="00D346A5">
              <w:rPr>
                <w:rFonts w:ascii="Times New Roman" w:eastAsia="Arial" w:hAnsi="Times New Roman" w:cs="Times New Roman"/>
                <w:sz w:val="18"/>
                <w:szCs w:val="18"/>
              </w:rPr>
              <w:t>14,7%</w:t>
            </w:r>
          </w:p>
        </w:tc>
        <w:tc>
          <w:tcPr>
            <w:tcW w:w="851" w:type="dxa"/>
            <w:shd w:val="clear" w:color="auto" w:fill="auto"/>
            <w:vAlign w:val="center"/>
          </w:tcPr>
          <w:p w14:paraId="04AFD793" w14:textId="77777777" w:rsidR="00A24BB0" w:rsidRPr="00D346A5" w:rsidRDefault="00A24BB0" w:rsidP="00FE312D">
            <w:pPr>
              <w:ind w:left="140" w:hanging="426"/>
              <w:jc w:val="center"/>
              <w:rPr>
                <w:rFonts w:ascii="Times New Roman" w:eastAsia="Arial" w:hAnsi="Times New Roman" w:cs="Times New Roman"/>
                <w:sz w:val="18"/>
                <w:szCs w:val="18"/>
              </w:rPr>
            </w:pPr>
            <w:r w:rsidRPr="00D346A5">
              <w:rPr>
                <w:rFonts w:ascii="Times New Roman" w:eastAsia="Arial" w:hAnsi="Times New Roman" w:cs="Times New Roman"/>
                <w:sz w:val="18"/>
                <w:szCs w:val="18"/>
              </w:rPr>
              <w:t>92,3%</w:t>
            </w:r>
          </w:p>
        </w:tc>
        <w:tc>
          <w:tcPr>
            <w:tcW w:w="992" w:type="dxa"/>
            <w:shd w:val="clear" w:color="auto" w:fill="auto"/>
          </w:tcPr>
          <w:p w14:paraId="68EDCA7D" w14:textId="77777777" w:rsidR="00A24BB0" w:rsidRPr="00D346A5" w:rsidRDefault="00A24BB0" w:rsidP="00FE312D">
            <w:pPr>
              <w:ind w:left="140" w:hanging="426"/>
              <w:jc w:val="center"/>
              <w:rPr>
                <w:rFonts w:ascii="Times New Roman" w:eastAsia="Arial" w:hAnsi="Times New Roman" w:cs="Times New Roman"/>
                <w:sz w:val="18"/>
                <w:szCs w:val="18"/>
              </w:rPr>
            </w:pPr>
            <w:r w:rsidRPr="00D346A5">
              <w:rPr>
                <w:rFonts w:ascii="Times New Roman" w:eastAsia="Arial" w:hAnsi="Times New Roman" w:cs="Times New Roman"/>
                <w:sz w:val="18"/>
                <w:szCs w:val="18"/>
              </w:rPr>
              <w:t>14,7%</w:t>
            </w:r>
          </w:p>
        </w:tc>
      </w:tr>
      <w:tr w:rsidR="00A24BB0" w:rsidRPr="00A24BB0" w14:paraId="0926F348" w14:textId="77777777" w:rsidTr="00D346A5">
        <w:trPr>
          <w:trHeight w:val="182"/>
        </w:trPr>
        <w:tc>
          <w:tcPr>
            <w:tcW w:w="2977" w:type="dxa"/>
          </w:tcPr>
          <w:p w14:paraId="4D88B827" w14:textId="77777777"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Правительство</w:t>
            </w:r>
          </w:p>
        </w:tc>
        <w:tc>
          <w:tcPr>
            <w:tcW w:w="1134" w:type="dxa"/>
            <w:shd w:val="clear" w:color="auto" w:fill="auto"/>
            <w:vAlign w:val="center"/>
          </w:tcPr>
          <w:p w14:paraId="110D922D"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31,20%</w:t>
            </w:r>
          </w:p>
        </w:tc>
        <w:tc>
          <w:tcPr>
            <w:tcW w:w="1134" w:type="dxa"/>
            <w:shd w:val="clear" w:color="auto" w:fill="auto"/>
            <w:vAlign w:val="center"/>
          </w:tcPr>
          <w:p w14:paraId="50AD924D"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68,80%</w:t>
            </w:r>
          </w:p>
        </w:tc>
        <w:tc>
          <w:tcPr>
            <w:tcW w:w="992" w:type="dxa"/>
            <w:shd w:val="clear" w:color="auto" w:fill="auto"/>
          </w:tcPr>
          <w:p w14:paraId="2DD27887"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65,5%</w:t>
            </w:r>
          </w:p>
        </w:tc>
        <w:tc>
          <w:tcPr>
            <w:tcW w:w="1134" w:type="dxa"/>
            <w:shd w:val="clear" w:color="auto" w:fill="auto"/>
          </w:tcPr>
          <w:p w14:paraId="7E66A3BD"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34,5%</w:t>
            </w:r>
          </w:p>
        </w:tc>
        <w:tc>
          <w:tcPr>
            <w:tcW w:w="851" w:type="dxa"/>
            <w:shd w:val="clear" w:color="auto" w:fill="auto"/>
            <w:vAlign w:val="center"/>
          </w:tcPr>
          <w:p w14:paraId="42A47B8D"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80,5%</w:t>
            </w:r>
          </w:p>
        </w:tc>
        <w:tc>
          <w:tcPr>
            <w:tcW w:w="992" w:type="dxa"/>
            <w:shd w:val="clear" w:color="auto" w:fill="auto"/>
          </w:tcPr>
          <w:p w14:paraId="3B24ADA9"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34,5%</w:t>
            </w:r>
          </w:p>
        </w:tc>
      </w:tr>
      <w:tr w:rsidR="00A24BB0" w:rsidRPr="00A24BB0" w14:paraId="77E5354E" w14:textId="77777777" w:rsidTr="00D346A5">
        <w:trPr>
          <w:trHeight w:val="139"/>
        </w:trPr>
        <w:tc>
          <w:tcPr>
            <w:tcW w:w="2977" w:type="dxa"/>
          </w:tcPr>
          <w:p w14:paraId="364FBE30" w14:textId="77777777"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Депутаты Парламента</w:t>
            </w:r>
          </w:p>
        </w:tc>
        <w:tc>
          <w:tcPr>
            <w:tcW w:w="1134" w:type="dxa"/>
            <w:shd w:val="clear" w:color="auto" w:fill="auto"/>
            <w:vAlign w:val="center"/>
          </w:tcPr>
          <w:p w14:paraId="2C4017A6"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15,80%</w:t>
            </w:r>
          </w:p>
        </w:tc>
        <w:tc>
          <w:tcPr>
            <w:tcW w:w="1134" w:type="dxa"/>
            <w:shd w:val="clear" w:color="auto" w:fill="auto"/>
            <w:vAlign w:val="center"/>
          </w:tcPr>
          <w:p w14:paraId="31D7F779"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84,20%</w:t>
            </w:r>
          </w:p>
        </w:tc>
        <w:tc>
          <w:tcPr>
            <w:tcW w:w="992" w:type="dxa"/>
            <w:shd w:val="clear" w:color="auto" w:fill="auto"/>
          </w:tcPr>
          <w:p w14:paraId="453DB154"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61,0%</w:t>
            </w:r>
          </w:p>
        </w:tc>
        <w:tc>
          <w:tcPr>
            <w:tcW w:w="1134" w:type="dxa"/>
            <w:shd w:val="clear" w:color="auto" w:fill="auto"/>
          </w:tcPr>
          <w:p w14:paraId="6AC8AB38"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39,0%</w:t>
            </w:r>
          </w:p>
        </w:tc>
        <w:tc>
          <w:tcPr>
            <w:tcW w:w="851" w:type="dxa"/>
            <w:shd w:val="clear" w:color="auto" w:fill="auto"/>
            <w:vAlign w:val="center"/>
          </w:tcPr>
          <w:p w14:paraId="2F5D7D07"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70,1%</w:t>
            </w:r>
          </w:p>
        </w:tc>
        <w:tc>
          <w:tcPr>
            <w:tcW w:w="992" w:type="dxa"/>
            <w:shd w:val="clear" w:color="auto" w:fill="auto"/>
          </w:tcPr>
          <w:p w14:paraId="30924EC9"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39,0%</w:t>
            </w:r>
          </w:p>
        </w:tc>
      </w:tr>
      <w:tr w:rsidR="00A24BB0" w:rsidRPr="00A24BB0" w14:paraId="5A21D220" w14:textId="77777777" w:rsidTr="00D346A5">
        <w:trPr>
          <w:trHeight w:val="139"/>
        </w:trPr>
        <w:tc>
          <w:tcPr>
            <w:tcW w:w="2977" w:type="dxa"/>
          </w:tcPr>
          <w:p w14:paraId="2F3AEBB2" w14:textId="77777777"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Партия «</w:t>
            </w:r>
            <w:r w:rsidRPr="00D346A5">
              <w:rPr>
                <w:rFonts w:ascii="Times New Roman" w:eastAsia="Times New Roman" w:hAnsi="Times New Roman" w:cs="Times New Roman"/>
                <w:sz w:val="18"/>
                <w:szCs w:val="18"/>
                <w:lang w:val="kk-KZ" w:eastAsia="ru-RU"/>
              </w:rPr>
              <w:t>Аманат</w:t>
            </w:r>
            <w:r w:rsidRPr="00D346A5">
              <w:rPr>
                <w:rFonts w:ascii="Times New Roman" w:eastAsia="Times New Roman" w:hAnsi="Times New Roman" w:cs="Times New Roman"/>
                <w:sz w:val="18"/>
                <w:szCs w:val="18"/>
                <w:lang w:eastAsia="ru-RU"/>
              </w:rPr>
              <w:t>»</w:t>
            </w:r>
          </w:p>
        </w:tc>
        <w:tc>
          <w:tcPr>
            <w:tcW w:w="1134" w:type="dxa"/>
            <w:shd w:val="clear" w:color="auto" w:fill="auto"/>
            <w:vAlign w:val="center"/>
          </w:tcPr>
          <w:p w14:paraId="0270D6F9"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16,70%</w:t>
            </w:r>
          </w:p>
        </w:tc>
        <w:tc>
          <w:tcPr>
            <w:tcW w:w="1134" w:type="dxa"/>
            <w:shd w:val="clear" w:color="auto" w:fill="auto"/>
            <w:vAlign w:val="center"/>
          </w:tcPr>
          <w:p w14:paraId="3DF3B0A0"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83,30%</w:t>
            </w:r>
          </w:p>
        </w:tc>
        <w:tc>
          <w:tcPr>
            <w:tcW w:w="992" w:type="dxa"/>
            <w:shd w:val="clear" w:color="auto" w:fill="auto"/>
          </w:tcPr>
          <w:p w14:paraId="48CBBD5F"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55,6%</w:t>
            </w:r>
          </w:p>
        </w:tc>
        <w:tc>
          <w:tcPr>
            <w:tcW w:w="1134" w:type="dxa"/>
            <w:shd w:val="clear" w:color="auto" w:fill="auto"/>
          </w:tcPr>
          <w:p w14:paraId="4B2CCEC9"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44,4%</w:t>
            </w:r>
          </w:p>
        </w:tc>
        <w:tc>
          <w:tcPr>
            <w:tcW w:w="851" w:type="dxa"/>
            <w:shd w:val="clear" w:color="auto" w:fill="auto"/>
            <w:vAlign w:val="center"/>
          </w:tcPr>
          <w:p w14:paraId="1105D6BB"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60,8%</w:t>
            </w:r>
          </w:p>
        </w:tc>
        <w:tc>
          <w:tcPr>
            <w:tcW w:w="992" w:type="dxa"/>
            <w:shd w:val="clear" w:color="auto" w:fill="auto"/>
          </w:tcPr>
          <w:p w14:paraId="280B7204"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44,4%</w:t>
            </w:r>
          </w:p>
        </w:tc>
      </w:tr>
      <w:tr w:rsidR="00A24BB0" w:rsidRPr="00A24BB0" w14:paraId="289B820B" w14:textId="77777777" w:rsidTr="00D346A5">
        <w:trPr>
          <w:trHeight w:val="139"/>
        </w:trPr>
        <w:tc>
          <w:tcPr>
            <w:tcW w:w="2977" w:type="dxa"/>
          </w:tcPr>
          <w:p w14:paraId="5E870B30" w14:textId="77777777" w:rsidR="00A24BB0" w:rsidRPr="00D346A5" w:rsidRDefault="00A24BB0" w:rsidP="00D346A5">
            <w:pPr>
              <w:tabs>
                <w:tab w:val="left" w:pos="318"/>
              </w:tabs>
              <w:rPr>
                <w:rFonts w:ascii="Times New Roman" w:eastAsia="Times New Roman" w:hAnsi="Times New Roman" w:cs="Times New Roman"/>
                <w:sz w:val="18"/>
                <w:szCs w:val="18"/>
                <w:lang w:val="ru-RU" w:eastAsia="ru-RU"/>
              </w:rPr>
            </w:pPr>
            <w:r w:rsidRPr="00D346A5">
              <w:rPr>
                <w:rFonts w:ascii="Times New Roman" w:eastAsia="Times New Roman" w:hAnsi="Times New Roman" w:cs="Times New Roman"/>
                <w:sz w:val="18"/>
                <w:szCs w:val="18"/>
                <w:lang w:val="ru-RU" w:eastAsia="ru-RU"/>
              </w:rPr>
              <w:t>Агентство Республики Казахстан по</w:t>
            </w:r>
          </w:p>
          <w:p w14:paraId="7DC50A0C" w14:textId="6E09ED3F" w:rsidR="00A24BB0" w:rsidRPr="00D346A5" w:rsidRDefault="00A24BB0" w:rsidP="00D346A5">
            <w:pPr>
              <w:tabs>
                <w:tab w:val="left" w:pos="318"/>
              </w:tabs>
              <w:ind w:left="426" w:hanging="426"/>
              <w:rPr>
                <w:rFonts w:ascii="Times New Roman" w:eastAsia="Times New Roman" w:hAnsi="Times New Roman" w:cs="Times New Roman"/>
                <w:sz w:val="18"/>
                <w:szCs w:val="18"/>
                <w:lang w:val="ru-RU" w:eastAsia="ru-RU"/>
              </w:rPr>
            </w:pPr>
            <w:r w:rsidRPr="00D346A5">
              <w:rPr>
                <w:rFonts w:ascii="Times New Roman" w:eastAsia="Times New Roman" w:hAnsi="Times New Roman" w:cs="Times New Roman"/>
                <w:sz w:val="18"/>
                <w:szCs w:val="18"/>
                <w:lang w:val="ru-RU" w:eastAsia="ru-RU"/>
              </w:rPr>
              <w:t>противодействию коррупции</w:t>
            </w:r>
          </w:p>
          <w:p w14:paraId="0B1F77DB" w14:textId="0DDF6EF8" w:rsidR="00A24BB0" w:rsidRPr="00D346A5" w:rsidRDefault="00A24BB0" w:rsidP="00D346A5">
            <w:pPr>
              <w:tabs>
                <w:tab w:val="left" w:pos="318"/>
              </w:tabs>
              <w:ind w:left="426" w:hanging="426"/>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(Антикоррупционная служба)</w:t>
            </w:r>
          </w:p>
        </w:tc>
        <w:tc>
          <w:tcPr>
            <w:tcW w:w="1134" w:type="dxa"/>
            <w:shd w:val="clear" w:color="auto" w:fill="auto"/>
            <w:vAlign w:val="center"/>
          </w:tcPr>
          <w:p w14:paraId="5145CC06" w14:textId="0511D1FB" w:rsidR="00A24BB0" w:rsidRPr="00D346A5" w:rsidRDefault="00A24BB0" w:rsidP="007B0033">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4</w:t>
            </w:r>
            <w:r w:rsidR="007B0033">
              <w:rPr>
                <w:rFonts w:ascii="Times New Roman" w:eastAsia="Arial" w:hAnsi="Times New Roman" w:cs="Times New Roman"/>
                <w:color w:val="000000"/>
                <w:sz w:val="18"/>
                <w:szCs w:val="18"/>
                <w:lang w:val="ru-RU"/>
              </w:rPr>
              <w:t>8</w:t>
            </w:r>
            <w:r w:rsidRPr="00D346A5">
              <w:rPr>
                <w:rFonts w:ascii="Times New Roman" w:eastAsia="Arial" w:hAnsi="Times New Roman" w:cs="Times New Roman"/>
                <w:color w:val="000000"/>
                <w:sz w:val="18"/>
                <w:szCs w:val="18"/>
              </w:rPr>
              <w:t>,</w:t>
            </w:r>
            <w:r w:rsidR="007B0033">
              <w:rPr>
                <w:rFonts w:ascii="Times New Roman" w:eastAsia="Arial" w:hAnsi="Times New Roman" w:cs="Times New Roman"/>
                <w:color w:val="000000"/>
                <w:sz w:val="18"/>
                <w:szCs w:val="18"/>
                <w:lang w:val="ru-RU"/>
              </w:rPr>
              <w:t>5</w:t>
            </w:r>
            <w:r w:rsidRPr="00D346A5">
              <w:rPr>
                <w:rFonts w:ascii="Times New Roman" w:eastAsia="Arial" w:hAnsi="Times New Roman" w:cs="Times New Roman"/>
                <w:color w:val="000000"/>
                <w:sz w:val="18"/>
                <w:szCs w:val="18"/>
              </w:rPr>
              <w:t>0%</w:t>
            </w:r>
          </w:p>
        </w:tc>
        <w:tc>
          <w:tcPr>
            <w:tcW w:w="1134" w:type="dxa"/>
            <w:shd w:val="clear" w:color="auto" w:fill="auto"/>
            <w:vAlign w:val="center"/>
          </w:tcPr>
          <w:p w14:paraId="7DB0D63F" w14:textId="7DCEE0AC"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5</w:t>
            </w:r>
            <w:r w:rsidR="0090081A" w:rsidRPr="00D346A5">
              <w:rPr>
                <w:rFonts w:ascii="Times New Roman" w:eastAsia="Times New Roman" w:hAnsi="Times New Roman" w:cs="Times New Roman"/>
                <w:color w:val="000000"/>
                <w:sz w:val="18"/>
                <w:szCs w:val="18"/>
                <w:lang w:val="ru-RU" w:eastAsia="ru-RU"/>
              </w:rPr>
              <w:t>6</w:t>
            </w:r>
            <w:r w:rsidRPr="00D346A5">
              <w:rPr>
                <w:rFonts w:ascii="Times New Roman" w:eastAsia="Times New Roman" w:hAnsi="Times New Roman" w:cs="Times New Roman"/>
                <w:color w:val="000000"/>
                <w:sz w:val="18"/>
                <w:szCs w:val="18"/>
                <w:lang w:eastAsia="ru-RU"/>
              </w:rPr>
              <w:t>,</w:t>
            </w:r>
            <w:r w:rsidR="0090081A" w:rsidRPr="00D346A5">
              <w:rPr>
                <w:rFonts w:ascii="Times New Roman" w:eastAsia="Times New Roman" w:hAnsi="Times New Roman" w:cs="Times New Roman"/>
                <w:color w:val="000000"/>
                <w:sz w:val="18"/>
                <w:szCs w:val="18"/>
                <w:lang w:val="ru-RU" w:eastAsia="ru-RU"/>
              </w:rPr>
              <w:t>9</w:t>
            </w:r>
            <w:r w:rsidRPr="00D346A5">
              <w:rPr>
                <w:rFonts w:ascii="Times New Roman" w:eastAsia="Times New Roman" w:hAnsi="Times New Roman" w:cs="Times New Roman"/>
                <w:color w:val="000000"/>
                <w:sz w:val="18"/>
                <w:szCs w:val="18"/>
                <w:lang w:eastAsia="ru-RU"/>
              </w:rPr>
              <w:t>0%</w:t>
            </w:r>
          </w:p>
        </w:tc>
        <w:tc>
          <w:tcPr>
            <w:tcW w:w="992" w:type="dxa"/>
            <w:shd w:val="clear" w:color="auto" w:fill="auto"/>
          </w:tcPr>
          <w:p w14:paraId="4A9646D8" w14:textId="77777777" w:rsidR="00FE312D" w:rsidRDefault="00FE312D" w:rsidP="00FE312D">
            <w:pPr>
              <w:ind w:left="140" w:hanging="426"/>
              <w:jc w:val="center"/>
              <w:rPr>
                <w:rFonts w:ascii="Times New Roman" w:eastAsia="Times New Roman" w:hAnsi="Times New Roman" w:cs="Times New Roman"/>
                <w:sz w:val="18"/>
                <w:szCs w:val="18"/>
                <w:lang w:eastAsia="ru-RU"/>
              </w:rPr>
            </w:pPr>
          </w:p>
          <w:p w14:paraId="04182773" w14:textId="43662603" w:rsidR="00A24BB0" w:rsidRPr="00D346A5" w:rsidRDefault="00A24BB0" w:rsidP="00965769">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6</w:t>
            </w:r>
            <w:r w:rsidR="007B0033">
              <w:rPr>
                <w:rFonts w:ascii="Times New Roman" w:eastAsia="Times New Roman" w:hAnsi="Times New Roman" w:cs="Times New Roman"/>
                <w:sz w:val="18"/>
                <w:szCs w:val="18"/>
                <w:lang w:val="ru-RU" w:eastAsia="ru-RU"/>
              </w:rPr>
              <w:t>8</w:t>
            </w:r>
            <w:r w:rsidRPr="00D346A5">
              <w:rPr>
                <w:rFonts w:ascii="Times New Roman" w:eastAsia="Times New Roman" w:hAnsi="Times New Roman" w:cs="Times New Roman"/>
                <w:sz w:val="18"/>
                <w:szCs w:val="18"/>
                <w:lang w:eastAsia="ru-RU"/>
              </w:rPr>
              <w:t>,</w:t>
            </w:r>
            <w:r w:rsidR="00965769">
              <w:rPr>
                <w:rFonts w:ascii="Times New Roman" w:eastAsia="Times New Roman" w:hAnsi="Times New Roman" w:cs="Times New Roman"/>
                <w:sz w:val="18"/>
                <w:szCs w:val="18"/>
                <w:lang w:eastAsia="ru-RU"/>
              </w:rPr>
              <w:t>5</w:t>
            </w:r>
            <w:r w:rsidRPr="00D346A5">
              <w:rPr>
                <w:rFonts w:ascii="Times New Roman" w:eastAsia="Times New Roman" w:hAnsi="Times New Roman" w:cs="Times New Roman"/>
                <w:sz w:val="18"/>
                <w:szCs w:val="18"/>
                <w:lang w:eastAsia="ru-RU"/>
              </w:rPr>
              <w:t>%</w:t>
            </w:r>
          </w:p>
        </w:tc>
        <w:tc>
          <w:tcPr>
            <w:tcW w:w="1134" w:type="dxa"/>
            <w:shd w:val="clear" w:color="auto" w:fill="auto"/>
          </w:tcPr>
          <w:p w14:paraId="73770981" w14:textId="0222DFF7" w:rsidR="00965769" w:rsidRDefault="00965769" w:rsidP="00965769">
            <w:pPr>
              <w:ind w:left="140" w:hanging="426"/>
              <w:jc w:val="center"/>
              <w:rPr>
                <w:rFonts w:ascii="Times New Roman" w:eastAsia="Times New Roman" w:hAnsi="Times New Roman" w:cs="Times New Roman"/>
                <w:sz w:val="18"/>
                <w:szCs w:val="18"/>
                <w:lang w:eastAsia="ru-RU"/>
              </w:rPr>
            </w:pPr>
          </w:p>
          <w:p w14:paraId="2DAE244B" w14:textId="0F9C1FA7" w:rsidR="00A24BB0" w:rsidRPr="00D346A5" w:rsidRDefault="00965769" w:rsidP="00965769">
            <w:pPr>
              <w:ind w:left="140" w:hanging="426"/>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eastAsia="ru-RU"/>
              </w:rPr>
              <w:t>31</w:t>
            </w:r>
            <w:r w:rsidR="00A24BB0" w:rsidRPr="00D346A5">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5</w:t>
            </w:r>
            <w:r w:rsidR="00A24BB0" w:rsidRPr="00D346A5">
              <w:rPr>
                <w:rFonts w:ascii="Times New Roman" w:eastAsia="Times New Roman" w:hAnsi="Times New Roman" w:cs="Times New Roman"/>
                <w:sz w:val="18"/>
                <w:szCs w:val="18"/>
                <w:lang w:eastAsia="ru-RU"/>
              </w:rPr>
              <w:t>%</w:t>
            </w:r>
          </w:p>
        </w:tc>
        <w:tc>
          <w:tcPr>
            <w:tcW w:w="851" w:type="dxa"/>
            <w:shd w:val="clear" w:color="auto" w:fill="auto"/>
            <w:vAlign w:val="center"/>
          </w:tcPr>
          <w:p w14:paraId="0CB32FF5" w14:textId="7ECBFA02" w:rsidR="00A24BB0" w:rsidRPr="00D346A5" w:rsidRDefault="00965769" w:rsidP="00965769">
            <w:pPr>
              <w:ind w:left="140" w:hanging="426"/>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val="ru-RU" w:eastAsia="ru-RU"/>
              </w:rPr>
              <w:t>74</w:t>
            </w:r>
            <w:r w:rsidR="00A24BB0" w:rsidRPr="00D346A5">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4</w:t>
            </w:r>
            <w:r w:rsidR="00A24BB0" w:rsidRPr="00D346A5">
              <w:rPr>
                <w:rFonts w:ascii="Times New Roman" w:eastAsia="Times New Roman" w:hAnsi="Times New Roman" w:cs="Times New Roman"/>
                <w:sz w:val="18"/>
                <w:szCs w:val="18"/>
                <w:lang w:eastAsia="ru-RU"/>
              </w:rPr>
              <w:t>%</w:t>
            </w:r>
          </w:p>
        </w:tc>
        <w:tc>
          <w:tcPr>
            <w:tcW w:w="992" w:type="dxa"/>
            <w:shd w:val="clear" w:color="auto" w:fill="auto"/>
          </w:tcPr>
          <w:p w14:paraId="6B44C498" w14:textId="77777777" w:rsidR="00FE312D" w:rsidRDefault="00FE312D" w:rsidP="00FE312D">
            <w:pPr>
              <w:ind w:left="140" w:hanging="426"/>
              <w:jc w:val="center"/>
              <w:rPr>
                <w:rFonts w:ascii="Times New Roman" w:eastAsia="Times New Roman" w:hAnsi="Times New Roman" w:cs="Times New Roman"/>
                <w:sz w:val="18"/>
                <w:szCs w:val="18"/>
                <w:lang w:eastAsia="ru-RU"/>
              </w:rPr>
            </w:pPr>
          </w:p>
          <w:p w14:paraId="51439442" w14:textId="091407DE" w:rsidR="00A24BB0" w:rsidRPr="00D346A5" w:rsidRDefault="00965769" w:rsidP="00965769">
            <w:pPr>
              <w:ind w:left="140" w:hanging="426"/>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val="ru-RU" w:eastAsia="ru-RU"/>
              </w:rPr>
              <w:t>25</w:t>
            </w:r>
            <w:r w:rsidR="00A24BB0" w:rsidRPr="00D346A5">
              <w:rPr>
                <w:rFonts w:ascii="Times New Roman" w:eastAsia="Times New Roman" w:hAnsi="Times New Roman" w:cs="Times New Roman"/>
                <w:sz w:val="18"/>
                <w:szCs w:val="18"/>
                <w:lang w:eastAsia="ru-RU"/>
              </w:rPr>
              <w:t>,</w:t>
            </w:r>
            <w:r>
              <w:rPr>
                <w:rFonts w:ascii="Times New Roman" w:eastAsia="Times New Roman" w:hAnsi="Times New Roman" w:cs="Times New Roman"/>
                <w:sz w:val="18"/>
                <w:szCs w:val="18"/>
                <w:lang w:eastAsia="ru-RU"/>
              </w:rPr>
              <w:t>6</w:t>
            </w:r>
            <w:r w:rsidR="00A24BB0" w:rsidRPr="00D346A5">
              <w:rPr>
                <w:rFonts w:ascii="Times New Roman" w:eastAsia="Times New Roman" w:hAnsi="Times New Roman" w:cs="Times New Roman"/>
                <w:sz w:val="18"/>
                <w:szCs w:val="18"/>
                <w:lang w:eastAsia="ru-RU"/>
              </w:rPr>
              <w:t>%</w:t>
            </w:r>
          </w:p>
        </w:tc>
      </w:tr>
      <w:tr w:rsidR="00A24BB0" w:rsidRPr="00A24BB0" w14:paraId="6DB812BD" w14:textId="77777777" w:rsidTr="00D346A5">
        <w:trPr>
          <w:trHeight w:val="139"/>
        </w:trPr>
        <w:tc>
          <w:tcPr>
            <w:tcW w:w="2977" w:type="dxa"/>
          </w:tcPr>
          <w:p w14:paraId="70D8A035" w14:textId="38B490C6"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Министерство внутренних дел</w:t>
            </w:r>
          </w:p>
        </w:tc>
        <w:tc>
          <w:tcPr>
            <w:tcW w:w="1134" w:type="dxa"/>
            <w:shd w:val="clear" w:color="auto" w:fill="auto"/>
            <w:vAlign w:val="center"/>
          </w:tcPr>
          <w:p w14:paraId="418704A5"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24,60%</w:t>
            </w:r>
          </w:p>
        </w:tc>
        <w:tc>
          <w:tcPr>
            <w:tcW w:w="1134" w:type="dxa"/>
            <w:shd w:val="clear" w:color="auto" w:fill="auto"/>
            <w:vAlign w:val="center"/>
          </w:tcPr>
          <w:p w14:paraId="73C9FD4A"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75,40%</w:t>
            </w:r>
          </w:p>
        </w:tc>
        <w:tc>
          <w:tcPr>
            <w:tcW w:w="992" w:type="dxa"/>
            <w:shd w:val="clear" w:color="auto" w:fill="auto"/>
          </w:tcPr>
          <w:p w14:paraId="2706E770"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28,1%</w:t>
            </w:r>
          </w:p>
        </w:tc>
        <w:tc>
          <w:tcPr>
            <w:tcW w:w="1134" w:type="dxa"/>
            <w:shd w:val="clear" w:color="auto" w:fill="auto"/>
          </w:tcPr>
          <w:p w14:paraId="4EE9685D"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31,9%</w:t>
            </w:r>
          </w:p>
        </w:tc>
        <w:tc>
          <w:tcPr>
            <w:tcW w:w="851" w:type="dxa"/>
            <w:shd w:val="clear" w:color="auto" w:fill="auto"/>
            <w:vAlign w:val="center"/>
          </w:tcPr>
          <w:p w14:paraId="6B5585DC"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77,8%</w:t>
            </w:r>
          </w:p>
        </w:tc>
        <w:tc>
          <w:tcPr>
            <w:tcW w:w="992" w:type="dxa"/>
            <w:shd w:val="clear" w:color="auto" w:fill="auto"/>
          </w:tcPr>
          <w:p w14:paraId="4AFD2D1A"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31,9%</w:t>
            </w:r>
          </w:p>
        </w:tc>
      </w:tr>
      <w:tr w:rsidR="00A24BB0" w:rsidRPr="00A24BB0" w14:paraId="00D6354D" w14:textId="77777777" w:rsidTr="00FE312D">
        <w:trPr>
          <w:trHeight w:hRule="exact" w:val="491"/>
        </w:trPr>
        <w:tc>
          <w:tcPr>
            <w:tcW w:w="2977" w:type="dxa"/>
          </w:tcPr>
          <w:p w14:paraId="49B3C3C3" w14:textId="77777777" w:rsidR="00A24BB0" w:rsidRPr="00D346A5" w:rsidRDefault="00A24BB0" w:rsidP="00D346A5">
            <w:pPr>
              <w:tabs>
                <w:tab w:val="left" w:pos="318"/>
              </w:tabs>
              <w:rPr>
                <w:rFonts w:ascii="Times New Roman" w:eastAsia="Times New Roman" w:hAnsi="Times New Roman" w:cs="Times New Roman"/>
                <w:sz w:val="18"/>
                <w:szCs w:val="18"/>
                <w:lang w:val="kk-KZ" w:eastAsia="ru-RU"/>
              </w:rPr>
            </w:pPr>
            <w:r w:rsidRPr="00D346A5">
              <w:rPr>
                <w:rFonts w:ascii="Times New Roman" w:eastAsia="Times New Roman" w:hAnsi="Times New Roman" w:cs="Times New Roman"/>
                <w:sz w:val="18"/>
                <w:szCs w:val="18"/>
                <w:lang w:val="kk-KZ" w:eastAsia="ru-RU"/>
              </w:rPr>
              <w:t xml:space="preserve">Местные исполнительные органы </w:t>
            </w:r>
            <w:r w:rsidRPr="00D346A5">
              <w:rPr>
                <w:rFonts w:ascii="Times New Roman" w:eastAsia="Times New Roman" w:hAnsi="Times New Roman" w:cs="Times New Roman"/>
                <w:sz w:val="18"/>
                <w:szCs w:val="18"/>
                <w:lang w:eastAsia="ru-RU"/>
              </w:rPr>
              <w:t>(акимат)</w:t>
            </w:r>
          </w:p>
        </w:tc>
        <w:tc>
          <w:tcPr>
            <w:tcW w:w="1134" w:type="dxa"/>
            <w:shd w:val="clear" w:color="auto" w:fill="auto"/>
            <w:vAlign w:val="center"/>
          </w:tcPr>
          <w:p w14:paraId="1069E749"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37,10%</w:t>
            </w:r>
          </w:p>
        </w:tc>
        <w:tc>
          <w:tcPr>
            <w:tcW w:w="1134" w:type="dxa"/>
            <w:shd w:val="clear" w:color="auto" w:fill="auto"/>
            <w:vAlign w:val="center"/>
          </w:tcPr>
          <w:p w14:paraId="49DA8E05"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62,90%</w:t>
            </w:r>
          </w:p>
        </w:tc>
        <w:tc>
          <w:tcPr>
            <w:tcW w:w="992" w:type="dxa"/>
            <w:shd w:val="clear" w:color="auto" w:fill="auto"/>
          </w:tcPr>
          <w:p w14:paraId="4836F3EE" w14:textId="77777777" w:rsidR="00FE312D" w:rsidRDefault="00FE312D" w:rsidP="00FE312D">
            <w:pPr>
              <w:ind w:left="140" w:hanging="426"/>
              <w:jc w:val="center"/>
              <w:rPr>
                <w:rFonts w:ascii="Times New Roman" w:eastAsia="Times New Roman" w:hAnsi="Times New Roman" w:cs="Times New Roman"/>
                <w:sz w:val="18"/>
                <w:szCs w:val="18"/>
                <w:lang w:eastAsia="ru-RU"/>
              </w:rPr>
            </w:pPr>
          </w:p>
          <w:p w14:paraId="60873FFD"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53,0%</w:t>
            </w:r>
          </w:p>
        </w:tc>
        <w:tc>
          <w:tcPr>
            <w:tcW w:w="1134" w:type="dxa"/>
            <w:shd w:val="clear" w:color="auto" w:fill="auto"/>
          </w:tcPr>
          <w:p w14:paraId="7F38D3D7" w14:textId="77777777" w:rsidR="00FE312D" w:rsidRDefault="00FE312D" w:rsidP="00FE312D">
            <w:pPr>
              <w:ind w:left="140" w:hanging="426"/>
              <w:jc w:val="center"/>
              <w:rPr>
                <w:rFonts w:ascii="Times New Roman" w:eastAsia="Times New Roman" w:hAnsi="Times New Roman" w:cs="Times New Roman"/>
                <w:sz w:val="18"/>
                <w:szCs w:val="18"/>
                <w:lang w:eastAsia="ru-RU"/>
              </w:rPr>
            </w:pPr>
          </w:p>
          <w:p w14:paraId="3FAEB583"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47,0%</w:t>
            </w:r>
          </w:p>
        </w:tc>
        <w:tc>
          <w:tcPr>
            <w:tcW w:w="851" w:type="dxa"/>
            <w:shd w:val="clear" w:color="auto" w:fill="auto"/>
            <w:vAlign w:val="center"/>
          </w:tcPr>
          <w:p w14:paraId="2C762BF2"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79,5%</w:t>
            </w:r>
          </w:p>
        </w:tc>
        <w:tc>
          <w:tcPr>
            <w:tcW w:w="992" w:type="dxa"/>
            <w:shd w:val="clear" w:color="auto" w:fill="auto"/>
          </w:tcPr>
          <w:p w14:paraId="4223CBE7" w14:textId="77777777" w:rsidR="00FE312D" w:rsidRDefault="00FE312D" w:rsidP="00FE312D">
            <w:pPr>
              <w:ind w:left="140" w:hanging="426"/>
              <w:jc w:val="center"/>
              <w:rPr>
                <w:rFonts w:ascii="Times New Roman" w:eastAsia="Times New Roman" w:hAnsi="Times New Roman" w:cs="Times New Roman"/>
                <w:sz w:val="18"/>
                <w:szCs w:val="18"/>
                <w:lang w:eastAsia="ru-RU"/>
              </w:rPr>
            </w:pPr>
          </w:p>
          <w:p w14:paraId="4C80B616"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47,0%</w:t>
            </w:r>
          </w:p>
        </w:tc>
      </w:tr>
      <w:tr w:rsidR="00A24BB0" w:rsidRPr="00A24BB0" w14:paraId="0DB472CD" w14:textId="77777777" w:rsidTr="00D346A5">
        <w:trPr>
          <w:trHeight w:val="124"/>
        </w:trPr>
        <w:tc>
          <w:tcPr>
            <w:tcW w:w="2977" w:type="dxa"/>
          </w:tcPr>
          <w:p w14:paraId="34C76D24" w14:textId="77777777"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Прокуратура</w:t>
            </w:r>
          </w:p>
        </w:tc>
        <w:tc>
          <w:tcPr>
            <w:tcW w:w="1134" w:type="dxa"/>
            <w:shd w:val="clear" w:color="auto" w:fill="auto"/>
            <w:vAlign w:val="center"/>
          </w:tcPr>
          <w:p w14:paraId="61B2D153"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40,70%</w:t>
            </w:r>
          </w:p>
        </w:tc>
        <w:tc>
          <w:tcPr>
            <w:tcW w:w="1134" w:type="dxa"/>
            <w:shd w:val="clear" w:color="auto" w:fill="auto"/>
            <w:vAlign w:val="center"/>
          </w:tcPr>
          <w:p w14:paraId="24153AED"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59,30%</w:t>
            </w:r>
          </w:p>
        </w:tc>
        <w:tc>
          <w:tcPr>
            <w:tcW w:w="992" w:type="dxa"/>
            <w:shd w:val="clear" w:color="auto" w:fill="auto"/>
          </w:tcPr>
          <w:p w14:paraId="5D82691E"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62,4%</w:t>
            </w:r>
          </w:p>
        </w:tc>
        <w:tc>
          <w:tcPr>
            <w:tcW w:w="1134" w:type="dxa"/>
            <w:shd w:val="clear" w:color="auto" w:fill="auto"/>
          </w:tcPr>
          <w:p w14:paraId="6F0787A0"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37,6%</w:t>
            </w:r>
          </w:p>
        </w:tc>
        <w:tc>
          <w:tcPr>
            <w:tcW w:w="851" w:type="dxa"/>
            <w:shd w:val="clear" w:color="auto" w:fill="auto"/>
            <w:vAlign w:val="center"/>
          </w:tcPr>
          <w:p w14:paraId="0EEAFC44"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73,9%</w:t>
            </w:r>
          </w:p>
        </w:tc>
        <w:tc>
          <w:tcPr>
            <w:tcW w:w="992" w:type="dxa"/>
            <w:shd w:val="clear" w:color="auto" w:fill="auto"/>
          </w:tcPr>
          <w:p w14:paraId="67DC68FC"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37,6%</w:t>
            </w:r>
          </w:p>
        </w:tc>
      </w:tr>
      <w:tr w:rsidR="00A24BB0" w:rsidRPr="00A24BB0" w14:paraId="0E0A94DF" w14:textId="77777777" w:rsidTr="00D346A5">
        <w:trPr>
          <w:trHeight w:val="272"/>
        </w:trPr>
        <w:tc>
          <w:tcPr>
            <w:tcW w:w="2977" w:type="dxa"/>
          </w:tcPr>
          <w:p w14:paraId="5EA4E17C" w14:textId="77777777"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lastRenderedPageBreak/>
              <w:t>Суды</w:t>
            </w:r>
          </w:p>
        </w:tc>
        <w:tc>
          <w:tcPr>
            <w:tcW w:w="1134" w:type="dxa"/>
            <w:shd w:val="clear" w:color="auto" w:fill="auto"/>
            <w:vAlign w:val="center"/>
          </w:tcPr>
          <w:p w14:paraId="766B4908"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19,60%</w:t>
            </w:r>
          </w:p>
        </w:tc>
        <w:tc>
          <w:tcPr>
            <w:tcW w:w="1134" w:type="dxa"/>
            <w:shd w:val="clear" w:color="auto" w:fill="auto"/>
            <w:vAlign w:val="center"/>
          </w:tcPr>
          <w:p w14:paraId="0CDDA2D5"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80,40%</w:t>
            </w:r>
          </w:p>
        </w:tc>
        <w:tc>
          <w:tcPr>
            <w:tcW w:w="992" w:type="dxa"/>
            <w:shd w:val="clear" w:color="auto" w:fill="auto"/>
          </w:tcPr>
          <w:p w14:paraId="2DBC80A6"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66,0%</w:t>
            </w:r>
          </w:p>
        </w:tc>
        <w:tc>
          <w:tcPr>
            <w:tcW w:w="1134" w:type="dxa"/>
            <w:shd w:val="clear" w:color="auto" w:fill="auto"/>
          </w:tcPr>
          <w:p w14:paraId="33A02DC8"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33,0%</w:t>
            </w:r>
          </w:p>
        </w:tc>
        <w:tc>
          <w:tcPr>
            <w:tcW w:w="851" w:type="dxa"/>
            <w:shd w:val="clear" w:color="auto" w:fill="auto"/>
            <w:vAlign w:val="center"/>
          </w:tcPr>
          <w:p w14:paraId="23092474"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70,0%</w:t>
            </w:r>
          </w:p>
        </w:tc>
        <w:tc>
          <w:tcPr>
            <w:tcW w:w="992" w:type="dxa"/>
            <w:shd w:val="clear" w:color="auto" w:fill="auto"/>
          </w:tcPr>
          <w:p w14:paraId="30C844F7"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33,0%</w:t>
            </w:r>
          </w:p>
        </w:tc>
      </w:tr>
      <w:tr w:rsidR="00A24BB0" w:rsidRPr="00A24BB0" w14:paraId="273D005A" w14:textId="77777777" w:rsidTr="00D346A5">
        <w:trPr>
          <w:trHeight w:val="135"/>
        </w:trPr>
        <w:tc>
          <w:tcPr>
            <w:tcW w:w="2977" w:type="dxa"/>
          </w:tcPr>
          <w:p w14:paraId="46FDDA05" w14:textId="77777777" w:rsidR="00A24BB0" w:rsidRPr="00D346A5" w:rsidRDefault="00A24BB0" w:rsidP="00D346A5">
            <w:pPr>
              <w:tabs>
                <w:tab w:val="left" w:pos="318"/>
              </w:tabs>
              <w:rPr>
                <w:rFonts w:ascii="Times New Roman" w:eastAsia="Times New Roman" w:hAnsi="Times New Roman" w:cs="Times New Roman"/>
                <w:sz w:val="18"/>
                <w:szCs w:val="18"/>
                <w:lang w:val="kk-KZ" w:eastAsia="ru-RU"/>
              </w:rPr>
            </w:pPr>
            <w:r w:rsidRPr="00D346A5">
              <w:rPr>
                <w:rFonts w:ascii="Times New Roman" w:eastAsia="Times New Roman" w:hAnsi="Times New Roman" w:cs="Times New Roman"/>
                <w:sz w:val="18"/>
                <w:szCs w:val="18"/>
                <w:lang w:eastAsia="ru-RU"/>
              </w:rPr>
              <w:t>СМИ</w:t>
            </w:r>
          </w:p>
        </w:tc>
        <w:tc>
          <w:tcPr>
            <w:tcW w:w="1134" w:type="dxa"/>
            <w:shd w:val="clear" w:color="auto" w:fill="auto"/>
            <w:vAlign w:val="center"/>
          </w:tcPr>
          <w:p w14:paraId="13A1D5B3"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72,70%</w:t>
            </w:r>
          </w:p>
        </w:tc>
        <w:tc>
          <w:tcPr>
            <w:tcW w:w="1134" w:type="dxa"/>
            <w:shd w:val="clear" w:color="auto" w:fill="auto"/>
            <w:vAlign w:val="center"/>
          </w:tcPr>
          <w:p w14:paraId="428FEC60"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27,30%</w:t>
            </w:r>
          </w:p>
        </w:tc>
        <w:tc>
          <w:tcPr>
            <w:tcW w:w="992" w:type="dxa"/>
            <w:shd w:val="clear" w:color="auto" w:fill="auto"/>
          </w:tcPr>
          <w:p w14:paraId="266BE921"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71,2%</w:t>
            </w:r>
          </w:p>
        </w:tc>
        <w:tc>
          <w:tcPr>
            <w:tcW w:w="1134" w:type="dxa"/>
            <w:shd w:val="clear" w:color="auto" w:fill="auto"/>
          </w:tcPr>
          <w:p w14:paraId="14DB710E"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28,8%</w:t>
            </w:r>
          </w:p>
        </w:tc>
        <w:tc>
          <w:tcPr>
            <w:tcW w:w="851" w:type="dxa"/>
            <w:shd w:val="clear" w:color="auto" w:fill="auto"/>
            <w:vAlign w:val="center"/>
          </w:tcPr>
          <w:p w14:paraId="418CE64D"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81,2%</w:t>
            </w:r>
          </w:p>
        </w:tc>
        <w:tc>
          <w:tcPr>
            <w:tcW w:w="992" w:type="dxa"/>
            <w:shd w:val="clear" w:color="auto" w:fill="auto"/>
          </w:tcPr>
          <w:p w14:paraId="556BE4FF"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28,8%</w:t>
            </w:r>
          </w:p>
        </w:tc>
      </w:tr>
      <w:tr w:rsidR="00A24BB0" w:rsidRPr="00A24BB0" w14:paraId="3E8ADBC3" w14:textId="77777777" w:rsidTr="00D346A5">
        <w:trPr>
          <w:trHeight w:val="270"/>
        </w:trPr>
        <w:tc>
          <w:tcPr>
            <w:tcW w:w="2977" w:type="dxa"/>
          </w:tcPr>
          <w:p w14:paraId="6A433DE1" w14:textId="4FB0D4EB"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Оппозиция</w:t>
            </w:r>
          </w:p>
        </w:tc>
        <w:tc>
          <w:tcPr>
            <w:tcW w:w="1134" w:type="dxa"/>
            <w:shd w:val="clear" w:color="auto" w:fill="auto"/>
            <w:vAlign w:val="center"/>
          </w:tcPr>
          <w:p w14:paraId="30A9E1FE"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36,10%</w:t>
            </w:r>
          </w:p>
        </w:tc>
        <w:tc>
          <w:tcPr>
            <w:tcW w:w="1134" w:type="dxa"/>
            <w:shd w:val="clear" w:color="auto" w:fill="auto"/>
            <w:vAlign w:val="center"/>
          </w:tcPr>
          <w:p w14:paraId="004F8D6B"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63,90%</w:t>
            </w:r>
          </w:p>
        </w:tc>
        <w:tc>
          <w:tcPr>
            <w:tcW w:w="992" w:type="dxa"/>
            <w:shd w:val="clear" w:color="auto" w:fill="auto"/>
          </w:tcPr>
          <w:p w14:paraId="06F0E192"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59,7%</w:t>
            </w:r>
          </w:p>
        </w:tc>
        <w:tc>
          <w:tcPr>
            <w:tcW w:w="1134" w:type="dxa"/>
            <w:shd w:val="clear" w:color="auto" w:fill="auto"/>
          </w:tcPr>
          <w:p w14:paraId="620A4B25"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40,3%</w:t>
            </w:r>
          </w:p>
        </w:tc>
        <w:tc>
          <w:tcPr>
            <w:tcW w:w="851" w:type="dxa"/>
            <w:shd w:val="clear" w:color="auto" w:fill="auto"/>
            <w:vAlign w:val="center"/>
          </w:tcPr>
          <w:p w14:paraId="3FF1BFFF"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65,5%</w:t>
            </w:r>
          </w:p>
        </w:tc>
        <w:tc>
          <w:tcPr>
            <w:tcW w:w="992" w:type="dxa"/>
            <w:shd w:val="clear" w:color="auto" w:fill="auto"/>
          </w:tcPr>
          <w:p w14:paraId="385F63F7"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40,3%</w:t>
            </w:r>
          </w:p>
        </w:tc>
      </w:tr>
      <w:tr w:rsidR="00A24BB0" w:rsidRPr="00A24BB0" w14:paraId="66B413BE" w14:textId="77777777" w:rsidTr="00FE312D">
        <w:trPr>
          <w:trHeight w:val="266"/>
        </w:trPr>
        <w:tc>
          <w:tcPr>
            <w:tcW w:w="2977" w:type="dxa"/>
          </w:tcPr>
          <w:p w14:paraId="701DAA4B" w14:textId="77777777"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НПП «Атамекен»</w:t>
            </w:r>
          </w:p>
        </w:tc>
        <w:tc>
          <w:tcPr>
            <w:tcW w:w="1134" w:type="dxa"/>
            <w:shd w:val="clear" w:color="auto" w:fill="auto"/>
            <w:vAlign w:val="center"/>
          </w:tcPr>
          <w:p w14:paraId="3D1AF303"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20,80%</w:t>
            </w:r>
          </w:p>
        </w:tc>
        <w:tc>
          <w:tcPr>
            <w:tcW w:w="1134" w:type="dxa"/>
            <w:shd w:val="clear" w:color="auto" w:fill="auto"/>
            <w:vAlign w:val="center"/>
          </w:tcPr>
          <w:p w14:paraId="4DE985FE"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79,20%</w:t>
            </w:r>
          </w:p>
        </w:tc>
        <w:tc>
          <w:tcPr>
            <w:tcW w:w="992" w:type="dxa"/>
            <w:shd w:val="clear" w:color="auto" w:fill="auto"/>
          </w:tcPr>
          <w:p w14:paraId="12C63B31"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59,9%</w:t>
            </w:r>
          </w:p>
        </w:tc>
        <w:tc>
          <w:tcPr>
            <w:tcW w:w="1134" w:type="dxa"/>
            <w:shd w:val="clear" w:color="auto" w:fill="auto"/>
          </w:tcPr>
          <w:p w14:paraId="59D97914"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40,1%</w:t>
            </w:r>
          </w:p>
        </w:tc>
        <w:tc>
          <w:tcPr>
            <w:tcW w:w="851" w:type="dxa"/>
            <w:shd w:val="clear" w:color="auto" w:fill="auto"/>
            <w:vAlign w:val="center"/>
          </w:tcPr>
          <w:p w14:paraId="0706C98A"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61,0%</w:t>
            </w:r>
          </w:p>
        </w:tc>
        <w:tc>
          <w:tcPr>
            <w:tcW w:w="992" w:type="dxa"/>
            <w:shd w:val="clear" w:color="auto" w:fill="auto"/>
          </w:tcPr>
          <w:p w14:paraId="2A6E5B5F"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40,1%</w:t>
            </w:r>
          </w:p>
        </w:tc>
      </w:tr>
      <w:tr w:rsidR="00A24BB0" w:rsidRPr="00A24BB0" w14:paraId="09DD3F8A" w14:textId="77777777" w:rsidTr="00D346A5">
        <w:trPr>
          <w:trHeight w:val="408"/>
        </w:trPr>
        <w:tc>
          <w:tcPr>
            <w:tcW w:w="2977" w:type="dxa"/>
          </w:tcPr>
          <w:p w14:paraId="25663DC3" w14:textId="77777777"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Неправительственные организации (НПО)</w:t>
            </w:r>
          </w:p>
        </w:tc>
        <w:tc>
          <w:tcPr>
            <w:tcW w:w="1134" w:type="dxa"/>
            <w:shd w:val="clear" w:color="auto" w:fill="auto"/>
            <w:vAlign w:val="center"/>
          </w:tcPr>
          <w:p w14:paraId="5E5C1E3B"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23,10%</w:t>
            </w:r>
          </w:p>
        </w:tc>
        <w:tc>
          <w:tcPr>
            <w:tcW w:w="1134" w:type="dxa"/>
            <w:shd w:val="clear" w:color="auto" w:fill="auto"/>
            <w:vAlign w:val="center"/>
          </w:tcPr>
          <w:p w14:paraId="0F00A6B6"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76,90%</w:t>
            </w:r>
          </w:p>
        </w:tc>
        <w:tc>
          <w:tcPr>
            <w:tcW w:w="992" w:type="dxa"/>
            <w:shd w:val="clear" w:color="auto" w:fill="auto"/>
          </w:tcPr>
          <w:p w14:paraId="27084F76"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57,4%</w:t>
            </w:r>
          </w:p>
        </w:tc>
        <w:tc>
          <w:tcPr>
            <w:tcW w:w="1134" w:type="dxa"/>
            <w:shd w:val="clear" w:color="auto" w:fill="auto"/>
          </w:tcPr>
          <w:p w14:paraId="04DD3651"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43,6%</w:t>
            </w:r>
          </w:p>
        </w:tc>
        <w:tc>
          <w:tcPr>
            <w:tcW w:w="851" w:type="dxa"/>
            <w:shd w:val="clear" w:color="auto" w:fill="auto"/>
            <w:vAlign w:val="center"/>
          </w:tcPr>
          <w:p w14:paraId="357969BD"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67,3%</w:t>
            </w:r>
          </w:p>
        </w:tc>
        <w:tc>
          <w:tcPr>
            <w:tcW w:w="992" w:type="dxa"/>
            <w:shd w:val="clear" w:color="auto" w:fill="auto"/>
          </w:tcPr>
          <w:p w14:paraId="0DDA46DD"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43,6%</w:t>
            </w:r>
          </w:p>
        </w:tc>
      </w:tr>
      <w:tr w:rsidR="00A24BB0" w:rsidRPr="00A24BB0" w14:paraId="4973D121" w14:textId="77777777" w:rsidTr="00D346A5">
        <w:trPr>
          <w:trHeight w:val="287"/>
        </w:trPr>
        <w:tc>
          <w:tcPr>
            <w:tcW w:w="2977" w:type="dxa"/>
          </w:tcPr>
          <w:p w14:paraId="07DB4DE7" w14:textId="77777777" w:rsidR="00A24BB0" w:rsidRPr="00D346A5" w:rsidRDefault="00A24BB0" w:rsidP="00D346A5">
            <w:pPr>
              <w:tabs>
                <w:tab w:val="left" w:pos="318"/>
              </w:tabs>
              <w:rPr>
                <w:rFonts w:ascii="Times New Roman" w:eastAsia="Times New Roman" w:hAnsi="Times New Roman" w:cs="Times New Roman"/>
                <w:sz w:val="18"/>
                <w:szCs w:val="18"/>
                <w:lang w:val="kk-KZ" w:eastAsia="ru-RU"/>
              </w:rPr>
            </w:pPr>
            <w:r w:rsidRPr="00D346A5">
              <w:rPr>
                <w:rFonts w:ascii="Times New Roman" w:eastAsia="Times New Roman" w:hAnsi="Times New Roman" w:cs="Times New Roman"/>
                <w:sz w:val="18"/>
                <w:szCs w:val="18"/>
                <w:lang w:eastAsia="ru-RU"/>
              </w:rPr>
              <w:t>Общественные советы</w:t>
            </w:r>
          </w:p>
        </w:tc>
        <w:tc>
          <w:tcPr>
            <w:tcW w:w="1134" w:type="dxa"/>
            <w:shd w:val="clear" w:color="auto" w:fill="auto"/>
            <w:vAlign w:val="center"/>
          </w:tcPr>
          <w:p w14:paraId="03485650"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40,60%</w:t>
            </w:r>
          </w:p>
        </w:tc>
        <w:tc>
          <w:tcPr>
            <w:tcW w:w="1134" w:type="dxa"/>
            <w:shd w:val="clear" w:color="auto" w:fill="auto"/>
            <w:vAlign w:val="center"/>
          </w:tcPr>
          <w:p w14:paraId="0923E1CE"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59,40%</w:t>
            </w:r>
          </w:p>
        </w:tc>
        <w:tc>
          <w:tcPr>
            <w:tcW w:w="992" w:type="dxa"/>
            <w:shd w:val="clear" w:color="auto" w:fill="auto"/>
          </w:tcPr>
          <w:p w14:paraId="409A4BCB"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60,3%</w:t>
            </w:r>
          </w:p>
        </w:tc>
        <w:tc>
          <w:tcPr>
            <w:tcW w:w="1134" w:type="dxa"/>
            <w:shd w:val="clear" w:color="auto" w:fill="auto"/>
          </w:tcPr>
          <w:p w14:paraId="7A5A7ECE"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39,7%</w:t>
            </w:r>
          </w:p>
        </w:tc>
        <w:tc>
          <w:tcPr>
            <w:tcW w:w="851" w:type="dxa"/>
            <w:shd w:val="clear" w:color="auto" w:fill="auto"/>
            <w:vAlign w:val="center"/>
          </w:tcPr>
          <w:p w14:paraId="7CBF8E1B"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60,6%</w:t>
            </w:r>
          </w:p>
        </w:tc>
        <w:tc>
          <w:tcPr>
            <w:tcW w:w="992" w:type="dxa"/>
            <w:shd w:val="clear" w:color="auto" w:fill="auto"/>
          </w:tcPr>
          <w:p w14:paraId="5BBBA9F4"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39,7%</w:t>
            </w:r>
          </w:p>
        </w:tc>
      </w:tr>
      <w:tr w:rsidR="00A24BB0" w:rsidRPr="00A24BB0" w14:paraId="2C5B7521" w14:textId="77777777" w:rsidTr="00D346A5">
        <w:trPr>
          <w:trHeight w:val="294"/>
        </w:trPr>
        <w:tc>
          <w:tcPr>
            <w:tcW w:w="2977" w:type="dxa"/>
          </w:tcPr>
          <w:p w14:paraId="7B2AB082" w14:textId="77777777"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Религиозные организации</w:t>
            </w:r>
          </w:p>
        </w:tc>
        <w:tc>
          <w:tcPr>
            <w:tcW w:w="1134" w:type="dxa"/>
            <w:shd w:val="clear" w:color="auto" w:fill="auto"/>
            <w:vAlign w:val="center"/>
          </w:tcPr>
          <w:p w14:paraId="2FC25D0B" w14:textId="77777777" w:rsidR="00A24BB0" w:rsidRPr="00D346A5" w:rsidRDefault="00A24BB0" w:rsidP="00FE312D">
            <w:pPr>
              <w:ind w:left="426"/>
              <w:jc w:val="center"/>
              <w:rPr>
                <w:rFonts w:ascii="Times New Roman" w:eastAsia="Arial" w:hAnsi="Times New Roman" w:cs="Times New Roman"/>
                <w:sz w:val="18"/>
                <w:szCs w:val="18"/>
              </w:rPr>
            </w:pPr>
            <w:r w:rsidRPr="00D346A5">
              <w:rPr>
                <w:rFonts w:ascii="Times New Roman" w:eastAsia="Arial" w:hAnsi="Times New Roman" w:cs="Times New Roman"/>
                <w:color w:val="000000"/>
                <w:sz w:val="18"/>
                <w:szCs w:val="18"/>
              </w:rPr>
              <w:t>35,90%</w:t>
            </w:r>
          </w:p>
        </w:tc>
        <w:tc>
          <w:tcPr>
            <w:tcW w:w="1134" w:type="dxa"/>
            <w:shd w:val="clear" w:color="auto" w:fill="auto"/>
            <w:vAlign w:val="center"/>
          </w:tcPr>
          <w:p w14:paraId="4E78458A"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color w:val="000000"/>
                <w:sz w:val="18"/>
                <w:szCs w:val="18"/>
                <w:lang w:eastAsia="ru-RU"/>
              </w:rPr>
              <w:t>64,10%</w:t>
            </w:r>
          </w:p>
        </w:tc>
        <w:tc>
          <w:tcPr>
            <w:tcW w:w="992" w:type="dxa"/>
            <w:shd w:val="clear" w:color="auto" w:fill="auto"/>
          </w:tcPr>
          <w:p w14:paraId="7710911A"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61,8%</w:t>
            </w:r>
          </w:p>
        </w:tc>
        <w:tc>
          <w:tcPr>
            <w:tcW w:w="1134" w:type="dxa"/>
            <w:shd w:val="clear" w:color="auto" w:fill="auto"/>
          </w:tcPr>
          <w:p w14:paraId="519B87B5" w14:textId="77777777" w:rsidR="00A24BB0" w:rsidRPr="00D346A5" w:rsidRDefault="00A24BB0" w:rsidP="00FE312D">
            <w:pPr>
              <w:ind w:left="140" w:hanging="426"/>
              <w:jc w:val="center"/>
              <w:rPr>
                <w:rFonts w:ascii="Times New Roman" w:eastAsia="Times New Roman" w:hAnsi="Times New Roman" w:cs="Times New Roman"/>
                <w:color w:val="000000"/>
                <w:sz w:val="18"/>
                <w:szCs w:val="18"/>
                <w:lang w:eastAsia="ru-RU"/>
              </w:rPr>
            </w:pPr>
            <w:r w:rsidRPr="00D346A5">
              <w:rPr>
                <w:rFonts w:ascii="Times New Roman" w:eastAsia="Times New Roman" w:hAnsi="Times New Roman" w:cs="Times New Roman"/>
                <w:sz w:val="18"/>
                <w:szCs w:val="18"/>
                <w:lang w:eastAsia="ru-RU"/>
              </w:rPr>
              <w:t>38,2%</w:t>
            </w:r>
          </w:p>
        </w:tc>
        <w:tc>
          <w:tcPr>
            <w:tcW w:w="851" w:type="dxa"/>
            <w:shd w:val="clear" w:color="auto" w:fill="auto"/>
            <w:vAlign w:val="center"/>
          </w:tcPr>
          <w:p w14:paraId="56B20EEF"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58,0%</w:t>
            </w:r>
          </w:p>
        </w:tc>
        <w:tc>
          <w:tcPr>
            <w:tcW w:w="992" w:type="dxa"/>
            <w:shd w:val="clear" w:color="auto" w:fill="auto"/>
          </w:tcPr>
          <w:p w14:paraId="07F3BB0C" w14:textId="77777777" w:rsidR="00A24BB0" w:rsidRPr="00D346A5" w:rsidRDefault="00A24BB0" w:rsidP="00FE312D">
            <w:pPr>
              <w:ind w:left="140" w:hanging="426"/>
              <w:jc w:val="center"/>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38,2%</w:t>
            </w:r>
          </w:p>
        </w:tc>
      </w:tr>
      <w:tr w:rsidR="00A24BB0" w:rsidRPr="00A24BB0" w14:paraId="708B8245" w14:textId="77777777" w:rsidTr="00D346A5">
        <w:trPr>
          <w:trHeight w:val="272"/>
        </w:trPr>
        <w:tc>
          <w:tcPr>
            <w:tcW w:w="2977" w:type="dxa"/>
          </w:tcPr>
          <w:p w14:paraId="39374FB7" w14:textId="7E9F1119" w:rsidR="00A24BB0" w:rsidRPr="00D346A5" w:rsidRDefault="00A24BB0" w:rsidP="00D346A5">
            <w:pPr>
              <w:tabs>
                <w:tab w:val="left" w:pos="318"/>
              </w:tabs>
              <w:rPr>
                <w:rFonts w:ascii="Times New Roman" w:eastAsia="Times New Roman" w:hAnsi="Times New Roman" w:cs="Times New Roman"/>
                <w:sz w:val="18"/>
                <w:szCs w:val="18"/>
                <w:lang w:eastAsia="ru-RU"/>
              </w:rPr>
            </w:pPr>
            <w:r w:rsidRPr="00D346A5">
              <w:rPr>
                <w:rFonts w:ascii="Times New Roman" w:eastAsia="Times New Roman" w:hAnsi="Times New Roman" w:cs="Times New Roman"/>
                <w:sz w:val="18"/>
                <w:szCs w:val="18"/>
                <w:lang w:eastAsia="ru-RU"/>
              </w:rPr>
              <w:t>Уполномоченный</w:t>
            </w:r>
            <w:r w:rsidR="00D346A5">
              <w:rPr>
                <w:rFonts w:ascii="Times New Roman" w:eastAsia="Times New Roman" w:hAnsi="Times New Roman" w:cs="Times New Roman"/>
                <w:sz w:val="18"/>
                <w:szCs w:val="18"/>
                <w:lang w:val="ru-RU" w:eastAsia="ru-RU"/>
              </w:rPr>
              <w:t xml:space="preserve"> </w:t>
            </w:r>
            <w:r w:rsidRPr="00D346A5">
              <w:rPr>
                <w:rFonts w:ascii="Times New Roman" w:eastAsia="Times New Roman" w:hAnsi="Times New Roman" w:cs="Times New Roman"/>
                <w:sz w:val="18"/>
                <w:szCs w:val="18"/>
                <w:lang w:eastAsia="ru-RU"/>
              </w:rPr>
              <w:t>по правам человека</w:t>
            </w:r>
          </w:p>
        </w:tc>
        <w:tc>
          <w:tcPr>
            <w:tcW w:w="1134" w:type="dxa"/>
            <w:shd w:val="clear" w:color="auto" w:fill="auto"/>
            <w:vAlign w:val="center"/>
          </w:tcPr>
          <w:p w14:paraId="19F9E6D1" w14:textId="77777777" w:rsidR="00A24BB0" w:rsidRPr="00A24BB0" w:rsidRDefault="00A24BB0" w:rsidP="00FE312D">
            <w:pPr>
              <w:ind w:left="426"/>
              <w:jc w:val="center"/>
              <w:rPr>
                <w:rFonts w:ascii="Times New Roman" w:eastAsia="Arial" w:hAnsi="Times New Roman" w:cs="Times New Roman"/>
                <w:sz w:val="16"/>
                <w:szCs w:val="16"/>
              </w:rPr>
            </w:pPr>
            <w:r w:rsidRPr="00A24BB0">
              <w:rPr>
                <w:rFonts w:ascii="Times New Roman" w:eastAsia="Arial" w:hAnsi="Times New Roman" w:cs="Times New Roman"/>
                <w:color w:val="000000"/>
                <w:sz w:val="16"/>
                <w:szCs w:val="16"/>
              </w:rPr>
              <w:t>46,30%</w:t>
            </w:r>
          </w:p>
        </w:tc>
        <w:tc>
          <w:tcPr>
            <w:tcW w:w="1134" w:type="dxa"/>
            <w:shd w:val="clear" w:color="auto" w:fill="auto"/>
            <w:vAlign w:val="center"/>
          </w:tcPr>
          <w:p w14:paraId="23189068" w14:textId="77777777" w:rsidR="00A24BB0" w:rsidRPr="00A24BB0" w:rsidRDefault="00A24BB0" w:rsidP="00FE312D">
            <w:pPr>
              <w:ind w:left="140" w:hanging="426"/>
              <w:jc w:val="center"/>
              <w:rPr>
                <w:rFonts w:ascii="Times New Roman" w:eastAsia="Times New Roman" w:hAnsi="Times New Roman" w:cs="Times New Roman"/>
                <w:sz w:val="16"/>
                <w:szCs w:val="16"/>
                <w:lang w:eastAsia="ru-RU"/>
              </w:rPr>
            </w:pPr>
            <w:r w:rsidRPr="00A24BB0">
              <w:rPr>
                <w:rFonts w:ascii="Times New Roman" w:eastAsia="Times New Roman" w:hAnsi="Times New Roman" w:cs="Times New Roman"/>
                <w:color w:val="000000"/>
                <w:sz w:val="16"/>
                <w:szCs w:val="16"/>
                <w:lang w:eastAsia="ru-RU"/>
              </w:rPr>
              <w:t>53,70%</w:t>
            </w:r>
          </w:p>
        </w:tc>
        <w:tc>
          <w:tcPr>
            <w:tcW w:w="992" w:type="dxa"/>
            <w:shd w:val="clear" w:color="auto" w:fill="auto"/>
          </w:tcPr>
          <w:p w14:paraId="0068AD44" w14:textId="77777777" w:rsidR="00A24BB0" w:rsidRPr="00A24BB0" w:rsidRDefault="00A24BB0" w:rsidP="00FE312D">
            <w:pPr>
              <w:ind w:left="140" w:hanging="426"/>
              <w:jc w:val="center"/>
              <w:rPr>
                <w:rFonts w:ascii="Times New Roman" w:eastAsia="Times New Roman" w:hAnsi="Times New Roman" w:cs="Times New Roman"/>
                <w:color w:val="000000"/>
                <w:sz w:val="16"/>
                <w:szCs w:val="16"/>
                <w:lang w:eastAsia="ru-RU"/>
              </w:rPr>
            </w:pPr>
            <w:r w:rsidRPr="00A24BB0">
              <w:rPr>
                <w:rFonts w:ascii="Times New Roman" w:eastAsia="Times New Roman" w:hAnsi="Times New Roman" w:cs="Times New Roman"/>
                <w:sz w:val="16"/>
                <w:szCs w:val="16"/>
                <w:lang w:eastAsia="ru-RU"/>
              </w:rPr>
              <w:t>69,5%</w:t>
            </w:r>
          </w:p>
        </w:tc>
        <w:tc>
          <w:tcPr>
            <w:tcW w:w="1134" w:type="dxa"/>
            <w:shd w:val="clear" w:color="auto" w:fill="auto"/>
          </w:tcPr>
          <w:p w14:paraId="4ACBC81E" w14:textId="77777777" w:rsidR="00A24BB0" w:rsidRPr="00A24BB0" w:rsidRDefault="00A24BB0" w:rsidP="00FE312D">
            <w:pPr>
              <w:ind w:left="140" w:hanging="426"/>
              <w:jc w:val="center"/>
              <w:rPr>
                <w:rFonts w:ascii="Times New Roman" w:eastAsia="Times New Roman" w:hAnsi="Times New Roman" w:cs="Times New Roman"/>
                <w:color w:val="000000"/>
                <w:sz w:val="16"/>
                <w:szCs w:val="16"/>
                <w:lang w:eastAsia="ru-RU"/>
              </w:rPr>
            </w:pPr>
            <w:r w:rsidRPr="00A24BB0">
              <w:rPr>
                <w:rFonts w:ascii="Times New Roman" w:eastAsia="Times New Roman" w:hAnsi="Times New Roman" w:cs="Times New Roman"/>
                <w:sz w:val="16"/>
                <w:szCs w:val="16"/>
                <w:lang w:eastAsia="ru-RU"/>
              </w:rPr>
              <w:t>30,5%</w:t>
            </w:r>
          </w:p>
        </w:tc>
        <w:tc>
          <w:tcPr>
            <w:tcW w:w="851" w:type="dxa"/>
            <w:shd w:val="clear" w:color="auto" w:fill="auto"/>
            <w:vAlign w:val="center"/>
          </w:tcPr>
          <w:p w14:paraId="06C90C82" w14:textId="77777777" w:rsidR="00A24BB0" w:rsidRPr="00A24BB0" w:rsidRDefault="00A24BB0" w:rsidP="00FE312D">
            <w:pPr>
              <w:ind w:left="140" w:hanging="426"/>
              <w:jc w:val="center"/>
              <w:rPr>
                <w:rFonts w:ascii="Times New Roman" w:eastAsia="Times New Roman" w:hAnsi="Times New Roman" w:cs="Times New Roman"/>
                <w:sz w:val="16"/>
                <w:szCs w:val="16"/>
                <w:lang w:eastAsia="ru-RU"/>
              </w:rPr>
            </w:pPr>
            <w:r w:rsidRPr="00A24BB0">
              <w:rPr>
                <w:rFonts w:ascii="Times New Roman" w:eastAsia="Times New Roman" w:hAnsi="Times New Roman" w:cs="Times New Roman"/>
                <w:sz w:val="16"/>
                <w:szCs w:val="16"/>
                <w:lang w:eastAsia="ru-RU"/>
              </w:rPr>
              <w:t>77,3%</w:t>
            </w:r>
          </w:p>
        </w:tc>
        <w:tc>
          <w:tcPr>
            <w:tcW w:w="992" w:type="dxa"/>
            <w:shd w:val="clear" w:color="auto" w:fill="auto"/>
          </w:tcPr>
          <w:p w14:paraId="69F17E69" w14:textId="77777777" w:rsidR="00A24BB0" w:rsidRPr="00A24BB0" w:rsidRDefault="00A24BB0" w:rsidP="00FE312D">
            <w:pPr>
              <w:ind w:left="140" w:hanging="426"/>
              <w:jc w:val="center"/>
              <w:rPr>
                <w:rFonts w:ascii="Times New Roman" w:eastAsia="Times New Roman" w:hAnsi="Times New Roman" w:cs="Times New Roman"/>
                <w:sz w:val="16"/>
                <w:szCs w:val="16"/>
                <w:lang w:eastAsia="ru-RU"/>
              </w:rPr>
            </w:pPr>
            <w:r w:rsidRPr="00A24BB0">
              <w:rPr>
                <w:rFonts w:ascii="Times New Roman" w:eastAsia="Times New Roman" w:hAnsi="Times New Roman" w:cs="Times New Roman"/>
                <w:sz w:val="16"/>
                <w:szCs w:val="16"/>
                <w:lang w:eastAsia="ru-RU"/>
              </w:rPr>
              <w:t>30,5%</w:t>
            </w:r>
          </w:p>
        </w:tc>
      </w:tr>
    </w:tbl>
    <w:p w14:paraId="74FC298C" w14:textId="5D015500" w:rsidR="009C367C" w:rsidRDefault="009C367C" w:rsidP="009C367C"/>
    <w:p w14:paraId="57E18D1A" w14:textId="15C526D6" w:rsidR="00144462" w:rsidRPr="00144462" w:rsidRDefault="00144462" w:rsidP="00144462">
      <w:pPr>
        <w:jc w:val="center"/>
        <w:rPr>
          <w:rFonts w:ascii="Times New Roman" w:hAnsi="Times New Roman" w:cs="Times New Roman"/>
          <w:b/>
        </w:rPr>
      </w:pPr>
      <w:r w:rsidRPr="00144462">
        <w:rPr>
          <w:rFonts w:ascii="Times New Roman" w:hAnsi="Times New Roman" w:cs="Times New Roman"/>
          <w:b/>
          <w:sz w:val="24"/>
        </w:rPr>
        <w:t>Показатели доверия к Антикоррупционной службе в разрезе регионов</w:t>
      </w:r>
    </w:p>
    <w:tbl>
      <w:tblPr>
        <w:tblStyle w:val="ab"/>
        <w:tblW w:w="9214" w:type="dxa"/>
        <w:tblInd w:w="-5" w:type="dxa"/>
        <w:tblLayout w:type="fixed"/>
        <w:tblLook w:val="04A0" w:firstRow="1" w:lastRow="0" w:firstColumn="1" w:lastColumn="0" w:noHBand="0" w:noVBand="1"/>
      </w:tblPr>
      <w:tblGrid>
        <w:gridCol w:w="3119"/>
        <w:gridCol w:w="1134"/>
        <w:gridCol w:w="992"/>
        <w:gridCol w:w="992"/>
        <w:gridCol w:w="993"/>
        <w:gridCol w:w="992"/>
        <w:gridCol w:w="992"/>
      </w:tblGrid>
      <w:tr w:rsidR="00F74407" w:rsidRPr="0031048F" w14:paraId="1EA24457" w14:textId="77777777" w:rsidTr="00FE312D">
        <w:trPr>
          <w:trHeight w:val="678"/>
        </w:trPr>
        <w:tc>
          <w:tcPr>
            <w:tcW w:w="3119" w:type="dxa"/>
            <w:shd w:val="clear" w:color="auto" w:fill="C9C9C9" w:themeFill="accent3" w:themeFillTint="99"/>
          </w:tcPr>
          <w:p w14:paraId="339548AE" w14:textId="77777777" w:rsidR="00F74407" w:rsidRPr="0031048F" w:rsidRDefault="00F74407" w:rsidP="00F74407">
            <w:pPr>
              <w:rPr>
                <w:rFonts w:ascii="Times New Roman" w:eastAsia="Times New Roman" w:hAnsi="Times New Roman" w:cs="Times New Roman"/>
                <w:color w:val="000000"/>
                <w:sz w:val="18"/>
                <w:szCs w:val="18"/>
                <w:lang w:eastAsia="ru-RU"/>
              </w:rPr>
            </w:pPr>
          </w:p>
        </w:tc>
        <w:tc>
          <w:tcPr>
            <w:tcW w:w="2126" w:type="dxa"/>
            <w:gridSpan w:val="2"/>
            <w:shd w:val="clear" w:color="auto" w:fill="C9C9C9" w:themeFill="accent3" w:themeFillTint="99"/>
          </w:tcPr>
          <w:p w14:paraId="2993F560" w14:textId="1C8E1A04" w:rsidR="00F74407" w:rsidRPr="0031048F" w:rsidRDefault="00F74407" w:rsidP="00F74407">
            <w:pPr>
              <w:jc w:val="center"/>
              <w:rPr>
                <w:rFonts w:ascii="Times New Roman" w:eastAsia="Arial" w:hAnsi="Times New Roman" w:cs="Times New Roman"/>
                <w:b/>
                <w:sz w:val="18"/>
                <w:szCs w:val="18"/>
                <w:lang w:val="kk-KZ"/>
              </w:rPr>
            </w:pPr>
            <w:r w:rsidRPr="0031048F">
              <w:rPr>
                <w:rFonts w:ascii="Times New Roman" w:eastAsia="Arial" w:hAnsi="Times New Roman" w:cs="Times New Roman"/>
                <w:b/>
                <w:sz w:val="18"/>
                <w:szCs w:val="18"/>
                <w:lang w:val="kk-KZ"/>
              </w:rPr>
              <w:t>Население</w:t>
            </w:r>
          </w:p>
        </w:tc>
        <w:tc>
          <w:tcPr>
            <w:tcW w:w="1985" w:type="dxa"/>
            <w:gridSpan w:val="2"/>
            <w:shd w:val="clear" w:color="auto" w:fill="C9C9C9" w:themeFill="accent3" w:themeFillTint="99"/>
          </w:tcPr>
          <w:p w14:paraId="2A189D21" w14:textId="1288CE98" w:rsidR="00F74407" w:rsidRPr="0031048F" w:rsidRDefault="00F74407" w:rsidP="00F74407">
            <w:pPr>
              <w:jc w:val="center"/>
              <w:rPr>
                <w:rFonts w:ascii="Times New Roman" w:eastAsia="Arial" w:hAnsi="Times New Roman" w:cs="Times New Roman"/>
                <w:b/>
                <w:sz w:val="18"/>
                <w:szCs w:val="18"/>
                <w:lang w:val="kk-KZ"/>
              </w:rPr>
            </w:pPr>
            <w:r w:rsidRPr="0031048F">
              <w:rPr>
                <w:rFonts w:ascii="Times New Roman" w:eastAsia="Arial" w:hAnsi="Times New Roman" w:cs="Times New Roman"/>
                <w:b/>
                <w:sz w:val="18"/>
                <w:szCs w:val="18"/>
                <w:lang w:val="kk-KZ"/>
              </w:rPr>
              <w:t>Бизнес</w:t>
            </w:r>
          </w:p>
        </w:tc>
        <w:tc>
          <w:tcPr>
            <w:tcW w:w="1984" w:type="dxa"/>
            <w:gridSpan w:val="2"/>
            <w:shd w:val="clear" w:color="auto" w:fill="C9C9C9" w:themeFill="accent3" w:themeFillTint="99"/>
          </w:tcPr>
          <w:p w14:paraId="716A85F7" w14:textId="1DAFBAFB" w:rsidR="00F74407" w:rsidRPr="0031048F" w:rsidRDefault="00F74407" w:rsidP="00F74407">
            <w:pPr>
              <w:jc w:val="center"/>
              <w:rPr>
                <w:rFonts w:ascii="Times New Roman" w:eastAsia="Arial" w:hAnsi="Times New Roman" w:cs="Times New Roman"/>
                <w:b/>
                <w:sz w:val="18"/>
                <w:szCs w:val="18"/>
                <w:lang w:val="kk-KZ"/>
              </w:rPr>
            </w:pPr>
            <w:r w:rsidRPr="0031048F">
              <w:rPr>
                <w:rFonts w:ascii="Times New Roman" w:eastAsia="Arial" w:hAnsi="Times New Roman" w:cs="Times New Roman"/>
                <w:b/>
                <w:sz w:val="18"/>
                <w:szCs w:val="18"/>
                <w:lang w:val="kk-KZ"/>
              </w:rPr>
              <w:t>Молодежь</w:t>
            </w:r>
            <w:r w:rsidR="002D364B" w:rsidRPr="0031048F">
              <w:rPr>
                <w:rFonts w:ascii="Times New Roman" w:eastAsia="Arial" w:hAnsi="Times New Roman" w:cs="Times New Roman"/>
                <w:b/>
                <w:sz w:val="18"/>
                <w:szCs w:val="18"/>
                <w:lang w:val="kk-KZ"/>
              </w:rPr>
              <w:t xml:space="preserve"> </w:t>
            </w:r>
          </w:p>
        </w:tc>
      </w:tr>
      <w:tr w:rsidR="003B54D9" w:rsidRPr="0031048F" w14:paraId="773F37B6" w14:textId="09BC680C" w:rsidTr="00FE312D">
        <w:trPr>
          <w:trHeight w:val="678"/>
        </w:trPr>
        <w:tc>
          <w:tcPr>
            <w:tcW w:w="3119" w:type="dxa"/>
            <w:shd w:val="clear" w:color="auto" w:fill="auto"/>
            <w:hideMark/>
          </w:tcPr>
          <w:p w14:paraId="46E2B8DC" w14:textId="77777777" w:rsidR="003D229B" w:rsidRPr="0031048F" w:rsidRDefault="003D229B" w:rsidP="003D229B">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Наименование региона</w:t>
            </w:r>
          </w:p>
        </w:tc>
        <w:tc>
          <w:tcPr>
            <w:tcW w:w="1134" w:type="dxa"/>
            <w:shd w:val="clear" w:color="auto" w:fill="C5E0B3" w:themeFill="accent6" w:themeFillTint="66"/>
            <w:hideMark/>
          </w:tcPr>
          <w:p w14:paraId="02DAA92A" w14:textId="4617BF5F" w:rsidR="003D229B" w:rsidRPr="0031048F" w:rsidRDefault="003D229B" w:rsidP="003D229B">
            <w:pPr>
              <w:rPr>
                <w:rFonts w:ascii="Times New Roman" w:eastAsia="Times New Roman" w:hAnsi="Times New Roman" w:cs="Times New Roman"/>
                <w:color w:val="000000"/>
                <w:sz w:val="18"/>
                <w:szCs w:val="18"/>
                <w:lang w:eastAsia="ru-RU"/>
              </w:rPr>
            </w:pPr>
            <w:r w:rsidRPr="0031048F">
              <w:rPr>
                <w:rFonts w:ascii="Times New Roman" w:eastAsia="Arial" w:hAnsi="Times New Roman" w:cs="Times New Roman"/>
                <w:b/>
                <w:sz w:val="18"/>
                <w:szCs w:val="18"/>
                <w:lang w:val="kk-KZ"/>
              </w:rPr>
              <w:t>Доверяю</w:t>
            </w:r>
          </w:p>
        </w:tc>
        <w:tc>
          <w:tcPr>
            <w:tcW w:w="992" w:type="dxa"/>
            <w:shd w:val="clear" w:color="auto" w:fill="F7CAAC" w:themeFill="accent2" w:themeFillTint="66"/>
            <w:hideMark/>
          </w:tcPr>
          <w:p w14:paraId="1998708D" w14:textId="0BA0BA94" w:rsidR="003D229B" w:rsidRPr="0031048F" w:rsidRDefault="003D229B" w:rsidP="003D229B">
            <w:pPr>
              <w:rPr>
                <w:rFonts w:ascii="Times New Roman" w:eastAsia="Times New Roman" w:hAnsi="Times New Roman" w:cs="Times New Roman"/>
                <w:color w:val="000000"/>
                <w:sz w:val="18"/>
                <w:szCs w:val="18"/>
                <w:lang w:eastAsia="ru-RU"/>
              </w:rPr>
            </w:pPr>
            <w:r w:rsidRPr="0031048F">
              <w:rPr>
                <w:rFonts w:ascii="Times New Roman" w:eastAsia="Arial" w:hAnsi="Times New Roman" w:cs="Times New Roman"/>
                <w:b/>
                <w:sz w:val="18"/>
                <w:szCs w:val="18"/>
                <w:lang w:val="kk-KZ"/>
              </w:rPr>
              <w:t>Не доверяю</w:t>
            </w:r>
          </w:p>
        </w:tc>
        <w:tc>
          <w:tcPr>
            <w:tcW w:w="992" w:type="dxa"/>
            <w:shd w:val="clear" w:color="auto" w:fill="C5E0B3" w:themeFill="accent6" w:themeFillTint="66"/>
            <w:hideMark/>
          </w:tcPr>
          <w:p w14:paraId="08227EDC" w14:textId="2B701C5C" w:rsidR="003D229B" w:rsidRPr="0031048F" w:rsidRDefault="003D229B" w:rsidP="003D229B">
            <w:pPr>
              <w:rPr>
                <w:rFonts w:ascii="Times New Roman" w:eastAsia="Times New Roman" w:hAnsi="Times New Roman" w:cs="Times New Roman"/>
                <w:color w:val="000000"/>
                <w:sz w:val="18"/>
                <w:szCs w:val="18"/>
                <w:lang w:eastAsia="ru-RU"/>
              </w:rPr>
            </w:pPr>
            <w:r w:rsidRPr="0031048F">
              <w:rPr>
                <w:rFonts w:ascii="Times New Roman" w:eastAsia="Arial" w:hAnsi="Times New Roman" w:cs="Times New Roman"/>
                <w:b/>
                <w:sz w:val="18"/>
                <w:szCs w:val="18"/>
                <w:lang w:val="kk-KZ"/>
              </w:rPr>
              <w:t>Доверяю</w:t>
            </w:r>
          </w:p>
        </w:tc>
        <w:tc>
          <w:tcPr>
            <w:tcW w:w="993" w:type="dxa"/>
            <w:shd w:val="clear" w:color="auto" w:fill="F7CAAC" w:themeFill="accent2" w:themeFillTint="66"/>
          </w:tcPr>
          <w:p w14:paraId="2E6979CA" w14:textId="7474D389" w:rsidR="003D229B" w:rsidRPr="0031048F" w:rsidRDefault="003D229B" w:rsidP="003D229B">
            <w:pPr>
              <w:rPr>
                <w:rFonts w:ascii="Times New Roman" w:eastAsia="Times New Roman" w:hAnsi="Times New Roman" w:cs="Times New Roman"/>
                <w:sz w:val="18"/>
                <w:szCs w:val="18"/>
                <w:lang w:eastAsia="ru-RU"/>
              </w:rPr>
            </w:pPr>
            <w:r w:rsidRPr="0031048F">
              <w:rPr>
                <w:rFonts w:ascii="Times New Roman" w:eastAsia="Arial" w:hAnsi="Times New Roman" w:cs="Times New Roman"/>
                <w:b/>
                <w:sz w:val="18"/>
                <w:szCs w:val="18"/>
                <w:lang w:val="kk-KZ"/>
              </w:rPr>
              <w:t>Не доверяю</w:t>
            </w:r>
            <w:r w:rsidR="003770B7" w:rsidRPr="0031048F">
              <w:rPr>
                <w:rFonts w:ascii="Times New Roman" w:eastAsia="Arial" w:hAnsi="Times New Roman" w:cs="Times New Roman"/>
                <w:b/>
                <w:sz w:val="18"/>
                <w:szCs w:val="18"/>
                <w:lang w:val="kk-KZ"/>
              </w:rPr>
              <w:t xml:space="preserve"> </w:t>
            </w:r>
          </w:p>
        </w:tc>
        <w:tc>
          <w:tcPr>
            <w:tcW w:w="992" w:type="dxa"/>
            <w:shd w:val="clear" w:color="auto" w:fill="C5E0B3" w:themeFill="accent6" w:themeFillTint="66"/>
          </w:tcPr>
          <w:p w14:paraId="1F72193F" w14:textId="5D5DD328" w:rsidR="003D229B" w:rsidRPr="0031048F" w:rsidRDefault="003D229B" w:rsidP="003D229B">
            <w:pPr>
              <w:rPr>
                <w:rFonts w:ascii="Times New Roman" w:eastAsia="Times New Roman" w:hAnsi="Times New Roman" w:cs="Times New Roman"/>
                <w:color w:val="000000"/>
                <w:sz w:val="18"/>
                <w:szCs w:val="18"/>
                <w:lang w:eastAsia="ru-RU"/>
              </w:rPr>
            </w:pPr>
            <w:r w:rsidRPr="0031048F">
              <w:rPr>
                <w:rFonts w:ascii="Times New Roman" w:eastAsia="Arial" w:hAnsi="Times New Roman" w:cs="Times New Roman"/>
                <w:b/>
                <w:sz w:val="18"/>
                <w:szCs w:val="18"/>
                <w:lang w:val="kk-KZ"/>
              </w:rPr>
              <w:t>Доверяю</w:t>
            </w:r>
            <w:r w:rsidR="007A5952" w:rsidRPr="0031048F">
              <w:rPr>
                <w:rFonts w:ascii="Times New Roman" w:eastAsia="Arial" w:hAnsi="Times New Roman" w:cs="Times New Roman"/>
                <w:b/>
                <w:sz w:val="18"/>
                <w:szCs w:val="18"/>
                <w:lang w:val="kk-KZ"/>
              </w:rPr>
              <w:t xml:space="preserve"> </w:t>
            </w:r>
          </w:p>
        </w:tc>
        <w:tc>
          <w:tcPr>
            <w:tcW w:w="992" w:type="dxa"/>
            <w:shd w:val="clear" w:color="auto" w:fill="F7CAAC" w:themeFill="accent2" w:themeFillTint="66"/>
          </w:tcPr>
          <w:p w14:paraId="1BF05447" w14:textId="6966BE82" w:rsidR="003D229B" w:rsidRPr="0031048F" w:rsidRDefault="003D229B" w:rsidP="003D229B">
            <w:pPr>
              <w:rPr>
                <w:rFonts w:ascii="Times New Roman" w:eastAsia="Times New Roman" w:hAnsi="Times New Roman" w:cs="Times New Roman"/>
                <w:sz w:val="18"/>
                <w:szCs w:val="18"/>
                <w:lang w:eastAsia="ru-RU"/>
              </w:rPr>
            </w:pPr>
            <w:r w:rsidRPr="0031048F">
              <w:rPr>
                <w:rFonts w:ascii="Times New Roman" w:eastAsia="Arial" w:hAnsi="Times New Roman" w:cs="Times New Roman"/>
                <w:b/>
                <w:sz w:val="18"/>
                <w:szCs w:val="18"/>
                <w:lang w:val="kk-KZ"/>
              </w:rPr>
              <w:t>Не доверяю</w:t>
            </w:r>
          </w:p>
        </w:tc>
      </w:tr>
      <w:tr w:rsidR="008F5CC1" w:rsidRPr="0031048F" w14:paraId="44FAB8BA" w14:textId="6DDDD8F2" w:rsidTr="00FE312D">
        <w:trPr>
          <w:trHeight w:val="216"/>
        </w:trPr>
        <w:tc>
          <w:tcPr>
            <w:tcW w:w="3119" w:type="dxa"/>
            <w:shd w:val="clear" w:color="auto" w:fill="BDD6EE"/>
            <w:hideMark/>
          </w:tcPr>
          <w:p w14:paraId="4F49394D" w14:textId="77777777" w:rsidR="008F5CC1" w:rsidRPr="0031048F" w:rsidRDefault="008F5CC1" w:rsidP="008F5CC1">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Республика Казахстан</w:t>
            </w:r>
          </w:p>
        </w:tc>
        <w:tc>
          <w:tcPr>
            <w:tcW w:w="1134" w:type="dxa"/>
            <w:shd w:val="clear" w:color="auto" w:fill="BDD6EE"/>
            <w:vAlign w:val="center"/>
          </w:tcPr>
          <w:p w14:paraId="4728264C" w14:textId="2074B381" w:rsidR="008F5CC1" w:rsidRPr="008F5CC1" w:rsidRDefault="006B522F" w:rsidP="006B522F">
            <w:pPr>
              <w:jc w:val="center"/>
              <w:rPr>
                <w:rFonts w:ascii="Times New Roman" w:eastAsia="Times New Roman" w:hAnsi="Times New Roman" w:cs="Times New Roman"/>
                <w:color w:val="000000"/>
                <w:sz w:val="18"/>
                <w:szCs w:val="18"/>
                <w:lang w:val="en-US" w:eastAsia="ru-RU"/>
              </w:rPr>
            </w:pPr>
            <w:r>
              <w:rPr>
                <w:rFonts w:ascii="Times New Roman" w:eastAsia="Arial" w:hAnsi="Times New Roman" w:cs="Times New Roman"/>
                <w:color w:val="000000"/>
                <w:sz w:val="18"/>
                <w:szCs w:val="18"/>
              </w:rPr>
              <w:t>48</w:t>
            </w:r>
            <w:r w:rsidR="008F5CC1" w:rsidRPr="008F5CC1">
              <w:rPr>
                <w:rFonts w:ascii="Times New Roman" w:eastAsia="Arial" w:hAnsi="Times New Roman" w:cs="Times New Roman"/>
                <w:color w:val="000000"/>
                <w:sz w:val="18"/>
                <w:szCs w:val="18"/>
              </w:rPr>
              <w:t>,</w:t>
            </w:r>
            <w:r>
              <w:rPr>
                <w:rFonts w:ascii="Times New Roman" w:eastAsia="Arial" w:hAnsi="Times New Roman" w:cs="Times New Roman"/>
                <w:color w:val="000000"/>
                <w:sz w:val="18"/>
                <w:szCs w:val="18"/>
                <w:lang w:val="en-US"/>
              </w:rPr>
              <w:t>5</w:t>
            </w:r>
            <w:r w:rsidR="008F5CC1" w:rsidRPr="008F5CC1">
              <w:rPr>
                <w:rFonts w:ascii="Times New Roman" w:eastAsia="Arial" w:hAnsi="Times New Roman" w:cs="Times New Roman"/>
                <w:color w:val="000000"/>
                <w:sz w:val="18"/>
                <w:szCs w:val="18"/>
              </w:rPr>
              <w:t>0%</w:t>
            </w:r>
          </w:p>
        </w:tc>
        <w:tc>
          <w:tcPr>
            <w:tcW w:w="992" w:type="dxa"/>
            <w:shd w:val="clear" w:color="auto" w:fill="BDD6EE"/>
            <w:vAlign w:val="center"/>
          </w:tcPr>
          <w:p w14:paraId="6A521DF4" w14:textId="45F0A186" w:rsidR="008F5CC1" w:rsidRPr="008F5CC1" w:rsidRDefault="009D2E2F" w:rsidP="009D2E2F">
            <w:pPr>
              <w:jc w:val="center"/>
              <w:rPr>
                <w:rFonts w:ascii="Times New Roman" w:eastAsia="Times New Roman" w:hAnsi="Times New Roman" w:cs="Times New Roman"/>
                <w:color w:val="000000"/>
                <w:sz w:val="18"/>
                <w:szCs w:val="18"/>
                <w:lang w:val="en-US" w:eastAsia="ru-RU"/>
              </w:rPr>
            </w:pPr>
            <w:r>
              <w:rPr>
                <w:rFonts w:ascii="Times New Roman" w:hAnsi="Times New Roman" w:cs="Times New Roman"/>
                <w:color w:val="000000"/>
                <w:sz w:val="18"/>
                <w:szCs w:val="18"/>
              </w:rPr>
              <w:t>51</w:t>
            </w:r>
            <w:r w:rsidR="008F5CC1" w:rsidRPr="008F5CC1">
              <w:rPr>
                <w:rFonts w:ascii="Times New Roman" w:hAnsi="Times New Roman" w:cs="Times New Roman"/>
                <w:color w:val="000000"/>
                <w:sz w:val="18"/>
                <w:szCs w:val="18"/>
              </w:rPr>
              <w:t>,</w:t>
            </w:r>
            <w:r>
              <w:rPr>
                <w:rFonts w:ascii="Times New Roman" w:hAnsi="Times New Roman" w:cs="Times New Roman"/>
                <w:color w:val="000000"/>
                <w:sz w:val="18"/>
                <w:szCs w:val="18"/>
              </w:rPr>
              <w:t>5</w:t>
            </w:r>
            <w:r w:rsidR="008F5CC1" w:rsidRPr="008F5CC1">
              <w:rPr>
                <w:rFonts w:ascii="Times New Roman" w:hAnsi="Times New Roman" w:cs="Times New Roman"/>
                <w:color w:val="000000"/>
                <w:sz w:val="18"/>
                <w:szCs w:val="18"/>
              </w:rPr>
              <w:t>0%</w:t>
            </w:r>
          </w:p>
        </w:tc>
        <w:tc>
          <w:tcPr>
            <w:tcW w:w="992" w:type="dxa"/>
            <w:shd w:val="clear" w:color="auto" w:fill="BDD6EE"/>
            <w:vAlign w:val="center"/>
          </w:tcPr>
          <w:p w14:paraId="6B540C81" w14:textId="7C43AE56" w:rsidR="008F5CC1" w:rsidRPr="008F5CC1" w:rsidRDefault="008F5CC1" w:rsidP="00795D4D">
            <w:pPr>
              <w:jc w:val="center"/>
              <w:rPr>
                <w:rFonts w:ascii="Times New Roman" w:eastAsia="Times New Roman" w:hAnsi="Times New Roman" w:cs="Times New Roman"/>
                <w:color w:val="000000"/>
                <w:sz w:val="18"/>
                <w:szCs w:val="18"/>
                <w:lang w:val="en-US" w:eastAsia="ru-RU"/>
              </w:rPr>
            </w:pPr>
            <w:r w:rsidRPr="008F5CC1">
              <w:rPr>
                <w:rFonts w:ascii="Times New Roman" w:hAnsi="Times New Roman" w:cs="Times New Roman"/>
                <w:color w:val="000000"/>
                <w:sz w:val="18"/>
                <w:szCs w:val="18"/>
              </w:rPr>
              <w:t>6</w:t>
            </w:r>
            <w:r w:rsidR="00795D4D">
              <w:rPr>
                <w:rFonts w:ascii="Times New Roman" w:hAnsi="Times New Roman" w:cs="Times New Roman"/>
                <w:color w:val="000000"/>
                <w:sz w:val="18"/>
                <w:szCs w:val="18"/>
                <w:lang w:val="en-US"/>
              </w:rPr>
              <w:t>8</w:t>
            </w:r>
            <w:r w:rsidRPr="008F5CC1">
              <w:rPr>
                <w:rFonts w:ascii="Times New Roman" w:hAnsi="Times New Roman" w:cs="Times New Roman"/>
                <w:color w:val="000000"/>
                <w:sz w:val="18"/>
                <w:szCs w:val="18"/>
              </w:rPr>
              <w:t>,</w:t>
            </w:r>
            <w:r w:rsidR="00795D4D">
              <w:rPr>
                <w:rFonts w:ascii="Times New Roman" w:hAnsi="Times New Roman" w:cs="Times New Roman"/>
                <w:color w:val="000000"/>
                <w:sz w:val="18"/>
                <w:szCs w:val="18"/>
                <w:lang w:val="en-US"/>
              </w:rPr>
              <w:t>5</w:t>
            </w:r>
            <w:r w:rsidRPr="008F5CC1">
              <w:rPr>
                <w:rFonts w:ascii="Times New Roman" w:hAnsi="Times New Roman" w:cs="Times New Roman"/>
                <w:color w:val="000000"/>
                <w:sz w:val="18"/>
                <w:szCs w:val="18"/>
              </w:rPr>
              <w:t>0%</w:t>
            </w:r>
          </w:p>
        </w:tc>
        <w:tc>
          <w:tcPr>
            <w:tcW w:w="993" w:type="dxa"/>
            <w:shd w:val="clear" w:color="auto" w:fill="BDD6EE"/>
            <w:vAlign w:val="center"/>
          </w:tcPr>
          <w:p w14:paraId="12709C2A" w14:textId="3080FBFB" w:rsidR="008F5CC1" w:rsidRPr="008F5CC1" w:rsidRDefault="008F5CC1" w:rsidP="00795D4D">
            <w:pPr>
              <w:jc w:val="center"/>
              <w:rPr>
                <w:rFonts w:ascii="Times New Roman" w:eastAsia="Times New Roman" w:hAnsi="Times New Roman" w:cs="Times New Roman"/>
                <w:color w:val="000000"/>
                <w:sz w:val="18"/>
                <w:szCs w:val="18"/>
                <w:lang w:val="en-US" w:eastAsia="ru-RU"/>
              </w:rPr>
            </w:pPr>
            <w:r w:rsidRPr="008F5CC1">
              <w:rPr>
                <w:rFonts w:ascii="Times New Roman" w:hAnsi="Times New Roman" w:cs="Times New Roman"/>
                <w:color w:val="000000"/>
                <w:sz w:val="18"/>
                <w:szCs w:val="18"/>
              </w:rPr>
              <w:t>3</w:t>
            </w:r>
            <w:r w:rsidR="00795D4D">
              <w:rPr>
                <w:rFonts w:ascii="Times New Roman" w:hAnsi="Times New Roman" w:cs="Times New Roman"/>
                <w:color w:val="000000"/>
                <w:sz w:val="18"/>
                <w:szCs w:val="18"/>
              </w:rPr>
              <w:t>1</w:t>
            </w:r>
            <w:r w:rsidRPr="008F5CC1">
              <w:rPr>
                <w:rFonts w:ascii="Times New Roman" w:hAnsi="Times New Roman" w:cs="Times New Roman"/>
                <w:color w:val="000000"/>
                <w:sz w:val="18"/>
                <w:szCs w:val="18"/>
              </w:rPr>
              <w:t>,</w:t>
            </w:r>
            <w:r w:rsidR="00795D4D">
              <w:rPr>
                <w:rFonts w:ascii="Times New Roman" w:hAnsi="Times New Roman" w:cs="Times New Roman"/>
                <w:color w:val="000000"/>
                <w:sz w:val="18"/>
                <w:szCs w:val="18"/>
                <w:lang w:val="en-US"/>
              </w:rPr>
              <w:t>5</w:t>
            </w:r>
            <w:r w:rsidRPr="008F5CC1">
              <w:rPr>
                <w:rFonts w:ascii="Times New Roman" w:hAnsi="Times New Roman" w:cs="Times New Roman"/>
                <w:color w:val="000000"/>
                <w:sz w:val="18"/>
                <w:szCs w:val="18"/>
              </w:rPr>
              <w:t>0%</w:t>
            </w:r>
          </w:p>
        </w:tc>
        <w:tc>
          <w:tcPr>
            <w:tcW w:w="992" w:type="dxa"/>
            <w:shd w:val="clear" w:color="auto" w:fill="BDD6EE"/>
            <w:vAlign w:val="center"/>
          </w:tcPr>
          <w:p w14:paraId="0523AEEF" w14:textId="3F3A41E5" w:rsidR="008F5CC1" w:rsidRPr="008F5CC1" w:rsidRDefault="00965769" w:rsidP="00965769">
            <w:pPr>
              <w:tabs>
                <w:tab w:val="left" w:pos="1024"/>
                <w:tab w:val="left" w:pos="1875"/>
              </w:tabs>
              <w:jc w:val="center"/>
              <w:rPr>
                <w:rFonts w:ascii="Times New Roman" w:eastAsia="Times New Roman" w:hAnsi="Times New Roman" w:cs="Times New Roman"/>
                <w:color w:val="000000"/>
                <w:sz w:val="18"/>
                <w:szCs w:val="18"/>
                <w:lang w:val="en-US" w:eastAsia="ru-RU"/>
              </w:rPr>
            </w:pPr>
            <w:r>
              <w:rPr>
                <w:rFonts w:ascii="Times New Roman" w:hAnsi="Times New Roman" w:cs="Times New Roman"/>
                <w:color w:val="000000"/>
                <w:sz w:val="18"/>
                <w:szCs w:val="18"/>
              </w:rPr>
              <w:t>74</w:t>
            </w:r>
            <w:r w:rsidR="008F5CC1" w:rsidRPr="008F5CC1">
              <w:rPr>
                <w:rFonts w:ascii="Times New Roman" w:hAnsi="Times New Roman" w:cs="Times New Roman"/>
                <w:color w:val="000000"/>
                <w:sz w:val="18"/>
                <w:szCs w:val="18"/>
              </w:rPr>
              <w:t>,</w:t>
            </w:r>
            <w:r>
              <w:rPr>
                <w:rFonts w:ascii="Times New Roman" w:hAnsi="Times New Roman" w:cs="Times New Roman"/>
                <w:color w:val="000000"/>
                <w:sz w:val="18"/>
                <w:szCs w:val="18"/>
                <w:lang w:val="en-US"/>
              </w:rPr>
              <w:t>4</w:t>
            </w:r>
            <w:r w:rsidR="008F5CC1" w:rsidRPr="008F5CC1">
              <w:rPr>
                <w:rFonts w:ascii="Times New Roman" w:hAnsi="Times New Roman" w:cs="Times New Roman"/>
                <w:color w:val="000000"/>
                <w:sz w:val="18"/>
                <w:szCs w:val="18"/>
              </w:rPr>
              <w:t>%</w:t>
            </w:r>
          </w:p>
        </w:tc>
        <w:tc>
          <w:tcPr>
            <w:tcW w:w="992" w:type="dxa"/>
            <w:shd w:val="clear" w:color="auto" w:fill="BDD6EE"/>
            <w:vAlign w:val="center"/>
          </w:tcPr>
          <w:p w14:paraId="72D89BBF" w14:textId="0E6D5871" w:rsidR="008F5CC1" w:rsidRPr="008F5CC1" w:rsidRDefault="00965769" w:rsidP="00965769">
            <w:pPr>
              <w:tabs>
                <w:tab w:val="left" w:pos="1024"/>
                <w:tab w:val="left" w:pos="1875"/>
              </w:tabs>
              <w:jc w:val="center"/>
              <w:rPr>
                <w:rFonts w:ascii="Times New Roman" w:eastAsia="Times New Roman" w:hAnsi="Times New Roman" w:cs="Times New Roman"/>
                <w:color w:val="000000"/>
                <w:sz w:val="18"/>
                <w:szCs w:val="18"/>
                <w:lang w:val="en-US" w:eastAsia="ru-RU"/>
              </w:rPr>
            </w:pPr>
            <w:r>
              <w:rPr>
                <w:rFonts w:ascii="Times New Roman" w:hAnsi="Times New Roman" w:cs="Times New Roman"/>
                <w:color w:val="000000"/>
                <w:sz w:val="18"/>
                <w:szCs w:val="18"/>
                <w:lang w:val="en-US"/>
              </w:rPr>
              <w:t>25</w:t>
            </w:r>
            <w:r w:rsidR="008F5CC1" w:rsidRPr="008F5CC1">
              <w:rPr>
                <w:rFonts w:ascii="Times New Roman" w:hAnsi="Times New Roman" w:cs="Times New Roman"/>
                <w:color w:val="000000"/>
                <w:sz w:val="18"/>
                <w:szCs w:val="18"/>
              </w:rPr>
              <w:t>,</w:t>
            </w:r>
            <w:r>
              <w:rPr>
                <w:rFonts w:ascii="Times New Roman" w:hAnsi="Times New Roman" w:cs="Times New Roman"/>
                <w:color w:val="000000"/>
                <w:sz w:val="18"/>
                <w:szCs w:val="18"/>
                <w:lang w:val="en-US"/>
              </w:rPr>
              <w:t>6</w:t>
            </w:r>
            <w:r w:rsidR="008F5CC1" w:rsidRPr="008F5CC1">
              <w:rPr>
                <w:rFonts w:ascii="Times New Roman" w:hAnsi="Times New Roman" w:cs="Times New Roman"/>
                <w:color w:val="000000"/>
                <w:sz w:val="18"/>
                <w:szCs w:val="18"/>
              </w:rPr>
              <w:t>0%</w:t>
            </w:r>
          </w:p>
        </w:tc>
      </w:tr>
      <w:tr w:rsidR="0031048F" w:rsidRPr="0031048F" w14:paraId="11C5BCFE" w14:textId="7ADBD483" w:rsidTr="00FE312D">
        <w:trPr>
          <w:trHeight w:val="163"/>
        </w:trPr>
        <w:tc>
          <w:tcPr>
            <w:tcW w:w="3119" w:type="dxa"/>
            <w:hideMark/>
          </w:tcPr>
          <w:p w14:paraId="618D905C"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Акмолинская область</w:t>
            </w:r>
          </w:p>
        </w:tc>
        <w:tc>
          <w:tcPr>
            <w:tcW w:w="1134" w:type="dxa"/>
            <w:shd w:val="clear" w:color="auto" w:fill="auto"/>
            <w:vAlign w:val="center"/>
          </w:tcPr>
          <w:p w14:paraId="0EE7FCA1" w14:textId="062D4681" w:rsidR="0031048F" w:rsidRPr="0031048F" w:rsidRDefault="0031048F" w:rsidP="00EF72C7">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lang w:val="en-US"/>
              </w:rPr>
              <w:t>4</w:t>
            </w:r>
            <w:r w:rsidR="00EF72C7">
              <w:rPr>
                <w:rFonts w:ascii="Times New Roman" w:hAnsi="Times New Roman" w:cs="Times New Roman"/>
                <w:color w:val="000000"/>
                <w:sz w:val="18"/>
                <w:szCs w:val="18"/>
              </w:rPr>
              <w:t>4</w:t>
            </w:r>
            <w:r w:rsidRPr="0031048F">
              <w:rPr>
                <w:rFonts w:ascii="Times New Roman" w:hAnsi="Times New Roman" w:cs="Times New Roman"/>
                <w:color w:val="000000"/>
                <w:sz w:val="18"/>
                <w:szCs w:val="18"/>
                <w:lang w:val="en-US"/>
              </w:rPr>
              <w:t>,90%</w:t>
            </w:r>
          </w:p>
        </w:tc>
        <w:tc>
          <w:tcPr>
            <w:tcW w:w="992" w:type="dxa"/>
            <w:shd w:val="clear" w:color="auto" w:fill="auto"/>
            <w:vAlign w:val="bottom"/>
          </w:tcPr>
          <w:p w14:paraId="74D372D8" w14:textId="3615A590" w:rsidR="0031048F" w:rsidRPr="0031048F" w:rsidRDefault="0031048F" w:rsidP="00EF72C7">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w:t>
            </w:r>
            <w:r w:rsidR="00EF72C7">
              <w:rPr>
                <w:rFonts w:ascii="Times New Roman" w:hAnsi="Times New Roman" w:cs="Times New Roman"/>
                <w:color w:val="000000"/>
                <w:sz w:val="18"/>
                <w:szCs w:val="18"/>
              </w:rPr>
              <w:t>5</w:t>
            </w:r>
            <w:r w:rsidRPr="0031048F">
              <w:rPr>
                <w:rFonts w:ascii="Times New Roman" w:hAnsi="Times New Roman" w:cs="Times New Roman"/>
                <w:color w:val="000000"/>
                <w:sz w:val="18"/>
                <w:szCs w:val="18"/>
              </w:rPr>
              <w:t>,10%</w:t>
            </w:r>
          </w:p>
        </w:tc>
        <w:tc>
          <w:tcPr>
            <w:tcW w:w="992" w:type="dxa"/>
            <w:shd w:val="clear" w:color="auto" w:fill="auto"/>
            <w:vAlign w:val="bottom"/>
          </w:tcPr>
          <w:p w14:paraId="6EE9B7CF" w14:textId="0F4DD8C8" w:rsidR="0031048F" w:rsidRPr="0031048F" w:rsidRDefault="006B522F" w:rsidP="006B522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7</w:t>
            </w:r>
            <w:r>
              <w:rPr>
                <w:rFonts w:ascii="Times New Roman" w:hAnsi="Times New Roman" w:cs="Times New Roman"/>
                <w:color w:val="000000"/>
                <w:sz w:val="18"/>
                <w:szCs w:val="18"/>
                <w:lang w:val="en-US"/>
              </w:rPr>
              <w:t>1</w:t>
            </w:r>
            <w:r w:rsidR="0031048F" w:rsidRPr="0031048F">
              <w:rPr>
                <w:rFonts w:ascii="Times New Roman" w:hAnsi="Times New Roman" w:cs="Times New Roman"/>
                <w:color w:val="000000"/>
                <w:sz w:val="18"/>
                <w:szCs w:val="18"/>
              </w:rPr>
              <w:t>,90%</w:t>
            </w:r>
          </w:p>
        </w:tc>
        <w:tc>
          <w:tcPr>
            <w:tcW w:w="993" w:type="dxa"/>
            <w:shd w:val="clear" w:color="auto" w:fill="auto"/>
            <w:vAlign w:val="center"/>
          </w:tcPr>
          <w:p w14:paraId="173D7D68" w14:textId="6E0F9D0A" w:rsidR="0031048F" w:rsidRPr="0031048F" w:rsidRDefault="006B522F" w:rsidP="0031048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28</w:t>
            </w:r>
            <w:r w:rsidR="0031048F" w:rsidRPr="0031048F">
              <w:rPr>
                <w:rFonts w:ascii="Times New Roman" w:hAnsi="Times New Roman" w:cs="Times New Roman"/>
                <w:color w:val="000000"/>
                <w:sz w:val="18"/>
                <w:szCs w:val="18"/>
                <w:lang w:val="en-US"/>
              </w:rPr>
              <w:t>,10%</w:t>
            </w:r>
          </w:p>
        </w:tc>
        <w:tc>
          <w:tcPr>
            <w:tcW w:w="992" w:type="dxa"/>
            <w:shd w:val="clear" w:color="auto" w:fill="auto"/>
            <w:vAlign w:val="bottom"/>
          </w:tcPr>
          <w:p w14:paraId="2D00C657" w14:textId="7BE07B19" w:rsidR="0031048F" w:rsidRPr="0031048F" w:rsidRDefault="009627E0" w:rsidP="0031048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74</w:t>
            </w:r>
            <w:r w:rsidR="0031048F" w:rsidRPr="0031048F">
              <w:rPr>
                <w:rFonts w:ascii="Times New Roman" w:hAnsi="Times New Roman" w:cs="Times New Roman"/>
                <w:color w:val="000000"/>
                <w:sz w:val="18"/>
                <w:szCs w:val="18"/>
              </w:rPr>
              <w:t>,70%</w:t>
            </w:r>
          </w:p>
        </w:tc>
        <w:tc>
          <w:tcPr>
            <w:tcW w:w="992" w:type="dxa"/>
            <w:shd w:val="clear" w:color="auto" w:fill="auto"/>
            <w:vAlign w:val="center"/>
          </w:tcPr>
          <w:p w14:paraId="5E74959B" w14:textId="2D3DF35F" w:rsidR="0031048F" w:rsidRPr="0031048F" w:rsidRDefault="009627E0" w:rsidP="0031048F">
            <w:pPr>
              <w:jc w:val="center"/>
              <w:rPr>
                <w:rFonts w:ascii="Times New Roman" w:eastAsia="Times New Roman" w:hAnsi="Times New Roman" w:cs="Times New Roman"/>
                <w:sz w:val="18"/>
                <w:szCs w:val="18"/>
                <w:lang w:val="en-US" w:eastAsia="ru-RU"/>
              </w:rPr>
            </w:pPr>
            <w:r>
              <w:rPr>
                <w:rFonts w:ascii="Times New Roman" w:hAnsi="Times New Roman" w:cs="Times New Roman"/>
                <w:color w:val="000000"/>
                <w:sz w:val="18"/>
                <w:szCs w:val="18"/>
                <w:lang w:val="en-US"/>
              </w:rPr>
              <w:t>25</w:t>
            </w:r>
            <w:r w:rsidR="0031048F" w:rsidRPr="0031048F">
              <w:rPr>
                <w:rFonts w:ascii="Times New Roman" w:hAnsi="Times New Roman" w:cs="Times New Roman"/>
                <w:color w:val="000000"/>
                <w:sz w:val="18"/>
                <w:szCs w:val="18"/>
                <w:lang w:val="en-US"/>
              </w:rPr>
              <w:t>,30%</w:t>
            </w:r>
          </w:p>
        </w:tc>
      </w:tr>
      <w:tr w:rsidR="0031048F" w:rsidRPr="0031048F" w14:paraId="4A1521C0" w14:textId="399C4A6E" w:rsidTr="00FE312D">
        <w:trPr>
          <w:trHeight w:val="84"/>
        </w:trPr>
        <w:tc>
          <w:tcPr>
            <w:tcW w:w="3119" w:type="dxa"/>
            <w:hideMark/>
          </w:tcPr>
          <w:p w14:paraId="69F01764"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 xml:space="preserve">Актюбинская область </w:t>
            </w:r>
          </w:p>
        </w:tc>
        <w:tc>
          <w:tcPr>
            <w:tcW w:w="1134" w:type="dxa"/>
            <w:shd w:val="clear" w:color="auto" w:fill="auto"/>
            <w:vAlign w:val="center"/>
          </w:tcPr>
          <w:p w14:paraId="3ABE3D3B" w14:textId="2804758C" w:rsidR="0031048F" w:rsidRPr="0031048F" w:rsidRDefault="0031048F" w:rsidP="00EF72C7">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w:t>
            </w:r>
            <w:r w:rsidR="00EF72C7">
              <w:rPr>
                <w:rFonts w:ascii="Times New Roman" w:hAnsi="Times New Roman" w:cs="Times New Roman"/>
                <w:color w:val="000000"/>
                <w:sz w:val="18"/>
                <w:szCs w:val="18"/>
              </w:rPr>
              <w:t>7</w:t>
            </w:r>
            <w:r w:rsidRPr="0031048F">
              <w:rPr>
                <w:rFonts w:ascii="Times New Roman" w:hAnsi="Times New Roman" w:cs="Times New Roman"/>
                <w:color w:val="000000"/>
                <w:sz w:val="18"/>
                <w:szCs w:val="18"/>
              </w:rPr>
              <w:t>,70%</w:t>
            </w:r>
          </w:p>
        </w:tc>
        <w:tc>
          <w:tcPr>
            <w:tcW w:w="992" w:type="dxa"/>
            <w:shd w:val="clear" w:color="auto" w:fill="auto"/>
            <w:vAlign w:val="bottom"/>
          </w:tcPr>
          <w:p w14:paraId="2F3FDB79" w14:textId="798EAAF1" w:rsidR="0031048F" w:rsidRPr="0031048F" w:rsidRDefault="0031048F" w:rsidP="00EF72C7">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w:t>
            </w:r>
            <w:r w:rsidR="00EF72C7">
              <w:rPr>
                <w:rFonts w:ascii="Times New Roman" w:hAnsi="Times New Roman" w:cs="Times New Roman"/>
                <w:color w:val="000000"/>
                <w:sz w:val="18"/>
                <w:szCs w:val="18"/>
              </w:rPr>
              <w:t>2</w:t>
            </w:r>
            <w:r w:rsidRPr="0031048F">
              <w:rPr>
                <w:rFonts w:ascii="Times New Roman" w:hAnsi="Times New Roman" w:cs="Times New Roman"/>
                <w:color w:val="000000"/>
                <w:sz w:val="18"/>
                <w:szCs w:val="18"/>
              </w:rPr>
              <w:t>,30%</w:t>
            </w:r>
          </w:p>
        </w:tc>
        <w:tc>
          <w:tcPr>
            <w:tcW w:w="992" w:type="dxa"/>
            <w:shd w:val="clear" w:color="auto" w:fill="auto"/>
            <w:vAlign w:val="bottom"/>
          </w:tcPr>
          <w:p w14:paraId="3FD37F08" w14:textId="6A0A3360" w:rsidR="0031048F" w:rsidRPr="0031048F" w:rsidRDefault="0031048F" w:rsidP="006B522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6</w:t>
            </w:r>
            <w:r w:rsidR="006B522F">
              <w:rPr>
                <w:rFonts w:ascii="Times New Roman" w:hAnsi="Times New Roman" w:cs="Times New Roman"/>
                <w:color w:val="000000"/>
                <w:sz w:val="18"/>
                <w:szCs w:val="18"/>
                <w:lang w:val="en-US"/>
              </w:rPr>
              <w:t>8</w:t>
            </w:r>
            <w:r w:rsidRPr="0031048F">
              <w:rPr>
                <w:rFonts w:ascii="Times New Roman" w:hAnsi="Times New Roman" w:cs="Times New Roman"/>
                <w:color w:val="000000"/>
                <w:sz w:val="18"/>
                <w:szCs w:val="18"/>
              </w:rPr>
              <w:t>,90%</w:t>
            </w:r>
          </w:p>
        </w:tc>
        <w:tc>
          <w:tcPr>
            <w:tcW w:w="993" w:type="dxa"/>
            <w:shd w:val="clear" w:color="auto" w:fill="auto"/>
            <w:vAlign w:val="center"/>
          </w:tcPr>
          <w:p w14:paraId="2FBD3A16" w14:textId="5952AA79" w:rsidR="0031048F" w:rsidRPr="0031048F" w:rsidRDefault="0031048F" w:rsidP="006B522F">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lang w:val="en-US"/>
              </w:rPr>
              <w:t>3</w:t>
            </w:r>
            <w:r w:rsidR="006B522F">
              <w:rPr>
                <w:rFonts w:ascii="Times New Roman" w:hAnsi="Times New Roman" w:cs="Times New Roman"/>
                <w:color w:val="000000"/>
                <w:sz w:val="18"/>
                <w:szCs w:val="18"/>
                <w:lang w:val="en-US"/>
              </w:rPr>
              <w:t>1</w:t>
            </w:r>
            <w:r w:rsidRPr="0031048F">
              <w:rPr>
                <w:rFonts w:ascii="Times New Roman" w:hAnsi="Times New Roman" w:cs="Times New Roman"/>
                <w:color w:val="000000"/>
                <w:sz w:val="18"/>
                <w:szCs w:val="18"/>
                <w:lang w:val="en-US"/>
              </w:rPr>
              <w:t>,10%</w:t>
            </w:r>
          </w:p>
        </w:tc>
        <w:tc>
          <w:tcPr>
            <w:tcW w:w="992" w:type="dxa"/>
            <w:shd w:val="clear" w:color="auto" w:fill="auto"/>
            <w:vAlign w:val="bottom"/>
          </w:tcPr>
          <w:p w14:paraId="096A3237" w14:textId="58282E6D" w:rsidR="0031048F" w:rsidRPr="0031048F" w:rsidRDefault="00795D4D" w:rsidP="0031048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71</w:t>
            </w:r>
            <w:r w:rsidR="0031048F" w:rsidRPr="0031048F">
              <w:rPr>
                <w:rFonts w:ascii="Times New Roman" w:hAnsi="Times New Roman" w:cs="Times New Roman"/>
                <w:color w:val="000000"/>
                <w:sz w:val="18"/>
                <w:szCs w:val="18"/>
              </w:rPr>
              <w:t>,90%</w:t>
            </w:r>
          </w:p>
        </w:tc>
        <w:tc>
          <w:tcPr>
            <w:tcW w:w="992" w:type="dxa"/>
            <w:shd w:val="clear" w:color="auto" w:fill="auto"/>
            <w:vAlign w:val="center"/>
          </w:tcPr>
          <w:p w14:paraId="3BE01FC0" w14:textId="6DF05546" w:rsidR="0031048F" w:rsidRPr="0031048F" w:rsidRDefault="0031048F" w:rsidP="0031048F">
            <w:pPr>
              <w:jc w:val="center"/>
              <w:rPr>
                <w:rFonts w:ascii="Times New Roman" w:eastAsia="Times New Roman" w:hAnsi="Times New Roman" w:cs="Times New Roman"/>
                <w:color w:val="000000"/>
                <w:sz w:val="18"/>
                <w:szCs w:val="18"/>
                <w:lang w:val="en-US" w:eastAsia="ru-RU"/>
              </w:rPr>
            </w:pPr>
            <w:r w:rsidRPr="0031048F">
              <w:rPr>
                <w:rFonts w:ascii="Times New Roman" w:hAnsi="Times New Roman" w:cs="Times New Roman"/>
                <w:color w:val="000000"/>
                <w:sz w:val="18"/>
                <w:szCs w:val="18"/>
                <w:lang w:val="en-US"/>
              </w:rPr>
              <w:t>32,10%</w:t>
            </w:r>
          </w:p>
        </w:tc>
      </w:tr>
      <w:tr w:rsidR="0031048F" w:rsidRPr="0031048F" w14:paraId="780FB06F" w14:textId="202ECEA9" w:rsidTr="00FE312D">
        <w:trPr>
          <w:trHeight w:val="126"/>
        </w:trPr>
        <w:tc>
          <w:tcPr>
            <w:tcW w:w="3119" w:type="dxa"/>
            <w:hideMark/>
          </w:tcPr>
          <w:p w14:paraId="27BC9E50"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 xml:space="preserve">Алматинская область </w:t>
            </w:r>
          </w:p>
        </w:tc>
        <w:tc>
          <w:tcPr>
            <w:tcW w:w="1134" w:type="dxa"/>
            <w:shd w:val="clear" w:color="auto" w:fill="auto"/>
            <w:vAlign w:val="center"/>
          </w:tcPr>
          <w:p w14:paraId="0A123B8E" w14:textId="2FCE8F90"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49,20%</w:t>
            </w:r>
          </w:p>
        </w:tc>
        <w:tc>
          <w:tcPr>
            <w:tcW w:w="992" w:type="dxa"/>
            <w:shd w:val="clear" w:color="auto" w:fill="auto"/>
            <w:vAlign w:val="bottom"/>
          </w:tcPr>
          <w:p w14:paraId="78837DEA" w14:textId="5E78D44F"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50,80%</w:t>
            </w:r>
          </w:p>
        </w:tc>
        <w:tc>
          <w:tcPr>
            <w:tcW w:w="992" w:type="dxa"/>
            <w:shd w:val="clear" w:color="auto" w:fill="auto"/>
            <w:vAlign w:val="bottom"/>
          </w:tcPr>
          <w:p w14:paraId="67827736" w14:textId="02D593A7"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71,30%</w:t>
            </w:r>
          </w:p>
        </w:tc>
        <w:tc>
          <w:tcPr>
            <w:tcW w:w="993" w:type="dxa"/>
            <w:shd w:val="clear" w:color="auto" w:fill="auto"/>
            <w:vAlign w:val="center"/>
          </w:tcPr>
          <w:p w14:paraId="1324408A" w14:textId="371C41AC" w:rsidR="0031048F" w:rsidRPr="0031048F" w:rsidRDefault="0031048F" w:rsidP="0031048F">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lang w:val="en-US"/>
              </w:rPr>
              <w:t>28,70%</w:t>
            </w:r>
          </w:p>
        </w:tc>
        <w:tc>
          <w:tcPr>
            <w:tcW w:w="992" w:type="dxa"/>
            <w:shd w:val="clear" w:color="auto" w:fill="auto"/>
            <w:vAlign w:val="bottom"/>
          </w:tcPr>
          <w:p w14:paraId="70CCB384" w14:textId="7C6A9469" w:rsidR="0031048F" w:rsidRPr="0031048F" w:rsidRDefault="00795D4D" w:rsidP="0031048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76</w:t>
            </w:r>
            <w:r w:rsidR="0031048F" w:rsidRPr="0031048F">
              <w:rPr>
                <w:rFonts w:ascii="Times New Roman" w:hAnsi="Times New Roman" w:cs="Times New Roman"/>
                <w:color w:val="000000"/>
                <w:sz w:val="18"/>
                <w:szCs w:val="18"/>
              </w:rPr>
              <w:t>,70%</w:t>
            </w:r>
          </w:p>
        </w:tc>
        <w:tc>
          <w:tcPr>
            <w:tcW w:w="992" w:type="dxa"/>
            <w:shd w:val="clear" w:color="auto" w:fill="auto"/>
            <w:vAlign w:val="center"/>
          </w:tcPr>
          <w:p w14:paraId="3EBAEEEE" w14:textId="009048AC" w:rsidR="0031048F" w:rsidRPr="0031048F" w:rsidRDefault="00795D4D" w:rsidP="0031048F">
            <w:pPr>
              <w:jc w:val="center"/>
              <w:rPr>
                <w:rFonts w:ascii="Times New Roman" w:eastAsia="Times New Roman" w:hAnsi="Times New Roman" w:cs="Times New Roman"/>
                <w:color w:val="000000"/>
                <w:sz w:val="18"/>
                <w:szCs w:val="18"/>
                <w:lang w:val="en-US" w:eastAsia="ru-RU"/>
              </w:rPr>
            </w:pPr>
            <w:r>
              <w:rPr>
                <w:rFonts w:ascii="Times New Roman" w:hAnsi="Times New Roman" w:cs="Times New Roman"/>
                <w:color w:val="000000"/>
                <w:sz w:val="18"/>
                <w:szCs w:val="18"/>
                <w:lang w:val="en-US"/>
              </w:rPr>
              <w:t>2</w:t>
            </w:r>
            <w:r w:rsidR="0031048F" w:rsidRPr="0031048F">
              <w:rPr>
                <w:rFonts w:ascii="Times New Roman" w:hAnsi="Times New Roman" w:cs="Times New Roman"/>
                <w:color w:val="000000"/>
                <w:sz w:val="18"/>
                <w:szCs w:val="18"/>
              </w:rPr>
              <w:t>3,30%</w:t>
            </w:r>
          </w:p>
        </w:tc>
      </w:tr>
      <w:tr w:rsidR="0031048F" w:rsidRPr="0031048F" w14:paraId="5158FF48" w14:textId="246CE985" w:rsidTr="00FE312D">
        <w:trPr>
          <w:trHeight w:val="221"/>
        </w:trPr>
        <w:tc>
          <w:tcPr>
            <w:tcW w:w="3119" w:type="dxa"/>
            <w:hideMark/>
          </w:tcPr>
          <w:p w14:paraId="0CF0784E"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Атырауская область</w:t>
            </w:r>
          </w:p>
        </w:tc>
        <w:tc>
          <w:tcPr>
            <w:tcW w:w="1134" w:type="dxa"/>
            <w:shd w:val="clear" w:color="auto" w:fill="auto"/>
            <w:vAlign w:val="center"/>
          </w:tcPr>
          <w:p w14:paraId="0044040F" w14:textId="019E90C1" w:rsidR="0031048F" w:rsidRPr="0031048F" w:rsidRDefault="00EF72C7" w:rsidP="00EF72C7">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46,5</w:t>
            </w:r>
            <w:r w:rsidR="0031048F" w:rsidRPr="0031048F">
              <w:rPr>
                <w:rFonts w:ascii="Times New Roman" w:hAnsi="Times New Roman" w:cs="Times New Roman"/>
                <w:color w:val="000000"/>
                <w:sz w:val="18"/>
                <w:szCs w:val="18"/>
              </w:rPr>
              <w:t>0%</w:t>
            </w:r>
          </w:p>
        </w:tc>
        <w:tc>
          <w:tcPr>
            <w:tcW w:w="992" w:type="dxa"/>
            <w:shd w:val="clear" w:color="auto" w:fill="auto"/>
            <w:vAlign w:val="bottom"/>
          </w:tcPr>
          <w:p w14:paraId="4C5C5E02" w14:textId="1A434558" w:rsidR="0031048F" w:rsidRPr="0031048F" w:rsidRDefault="00EF72C7" w:rsidP="00EF72C7">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53</w:t>
            </w:r>
            <w:r w:rsidR="0031048F" w:rsidRPr="0031048F">
              <w:rPr>
                <w:rFonts w:ascii="Times New Roman" w:hAnsi="Times New Roman" w:cs="Times New Roman"/>
                <w:color w:val="000000"/>
                <w:sz w:val="18"/>
                <w:szCs w:val="18"/>
              </w:rPr>
              <w:t>,</w:t>
            </w:r>
            <w:r>
              <w:rPr>
                <w:rFonts w:ascii="Times New Roman" w:hAnsi="Times New Roman" w:cs="Times New Roman"/>
                <w:color w:val="000000"/>
                <w:sz w:val="18"/>
                <w:szCs w:val="18"/>
              </w:rPr>
              <w:t>5</w:t>
            </w:r>
            <w:r w:rsidR="0031048F" w:rsidRPr="0031048F">
              <w:rPr>
                <w:rFonts w:ascii="Times New Roman" w:hAnsi="Times New Roman" w:cs="Times New Roman"/>
                <w:color w:val="000000"/>
                <w:sz w:val="18"/>
                <w:szCs w:val="18"/>
              </w:rPr>
              <w:t>0%</w:t>
            </w:r>
          </w:p>
        </w:tc>
        <w:tc>
          <w:tcPr>
            <w:tcW w:w="992" w:type="dxa"/>
            <w:shd w:val="clear" w:color="auto" w:fill="auto"/>
            <w:vAlign w:val="bottom"/>
          </w:tcPr>
          <w:p w14:paraId="0E8F532A" w14:textId="288221FE"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6</w:t>
            </w:r>
            <w:r w:rsidR="006B522F">
              <w:rPr>
                <w:rFonts w:ascii="Times New Roman" w:hAnsi="Times New Roman" w:cs="Times New Roman"/>
                <w:color w:val="000000"/>
                <w:sz w:val="18"/>
                <w:szCs w:val="18"/>
              </w:rPr>
              <w:t>9</w:t>
            </w:r>
            <w:r w:rsidRPr="0031048F">
              <w:rPr>
                <w:rFonts w:ascii="Times New Roman" w:hAnsi="Times New Roman" w:cs="Times New Roman"/>
                <w:color w:val="000000"/>
                <w:sz w:val="18"/>
                <w:szCs w:val="18"/>
              </w:rPr>
              <w:t>,30%</w:t>
            </w:r>
          </w:p>
        </w:tc>
        <w:tc>
          <w:tcPr>
            <w:tcW w:w="993" w:type="dxa"/>
            <w:shd w:val="clear" w:color="auto" w:fill="auto"/>
            <w:vAlign w:val="center"/>
          </w:tcPr>
          <w:p w14:paraId="2B762B5B" w14:textId="0A08FE65" w:rsidR="0031048F" w:rsidRPr="0031048F" w:rsidRDefault="006B522F" w:rsidP="0031048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30</w:t>
            </w:r>
            <w:r w:rsidR="0031048F" w:rsidRPr="0031048F">
              <w:rPr>
                <w:rFonts w:ascii="Times New Roman" w:hAnsi="Times New Roman" w:cs="Times New Roman"/>
                <w:color w:val="000000"/>
                <w:sz w:val="18"/>
                <w:szCs w:val="18"/>
              </w:rPr>
              <w:t>,70%</w:t>
            </w:r>
          </w:p>
        </w:tc>
        <w:tc>
          <w:tcPr>
            <w:tcW w:w="992" w:type="dxa"/>
            <w:shd w:val="clear" w:color="auto" w:fill="auto"/>
            <w:vAlign w:val="bottom"/>
          </w:tcPr>
          <w:p w14:paraId="6F6A0544" w14:textId="74B8DD5B" w:rsidR="0031048F" w:rsidRPr="0031048F" w:rsidRDefault="009627E0" w:rsidP="009627E0">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73</w:t>
            </w:r>
            <w:r w:rsidR="0031048F" w:rsidRPr="0031048F">
              <w:rPr>
                <w:rFonts w:ascii="Times New Roman" w:hAnsi="Times New Roman" w:cs="Times New Roman"/>
                <w:color w:val="000000"/>
                <w:sz w:val="18"/>
                <w:szCs w:val="18"/>
              </w:rPr>
              <w:t>,50%</w:t>
            </w:r>
          </w:p>
        </w:tc>
        <w:tc>
          <w:tcPr>
            <w:tcW w:w="992" w:type="dxa"/>
            <w:shd w:val="clear" w:color="auto" w:fill="auto"/>
            <w:vAlign w:val="center"/>
          </w:tcPr>
          <w:p w14:paraId="01474A9E" w14:textId="6B671688" w:rsidR="0031048F" w:rsidRPr="0031048F" w:rsidRDefault="009627E0" w:rsidP="009627E0">
            <w:pPr>
              <w:jc w:val="center"/>
              <w:rPr>
                <w:rFonts w:ascii="Times New Roman" w:eastAsia="Times New Roman" w:hAnsi="Times New Roman" w:cs="Times New Roman"/>
                <w:color w:val="000000"/>
                <w:sz w:val="18"/>
                <w:szCs w:val="18"/>
                <w:lang w:val="en-US" w:eastAsia="ru-RU"/>
              </w:rPr>
            </w:pPr>
            <w:r>
              <w:rPr>
                <w:rFonts w:ascii="Times New Roman" w:hAnsi="Times New Roman" w:cs="Times New Roman"/>
                <w:color w:val="000000"/>
                <w:sz w:val="18"/>
                <w:szCs w:val="18"/>
              </w:rPr>
              <w:t>2</w:t>
            </w:r>
            <w:r>
              <w:rPr>
                <w:rFonts w:ascii="Times New Roman" w:hAnsi="Times New Roman" w:cs="Times New Roman"/>
                <w:color w:val="000000"/>
                <w:sz w:val="18"/>
                <w:szCs w:val="18"/>
                <w:lang w:val="en-US"/>
              </w:rPr>
              <w:t>6</w:t>
            </w:r>
            <w:r w:rsidR="0031048F" w:rsidRPr="0031048F">
              <w:rPr>
                <w:rFonts w:ascii="Times New Roman" w:hAnsi="Times New Roman" w:cs="Times New Roman"/>
                <w:color w:val="000000"/>
                <w:sz w:val="18"/>
                <w:szCs w:val="18"/>
              </w:rPr>
              <w:t>,50%</w:t>
            </w:r>
          </w:p>
        </w:tc>
      </w:tr>
      <w:tr w:rsidR="0031048F" w:rsidRPr="0031048F" w14:paraId="56AF4921" w14:textId="270644D3" w:rsidTr="00FE312D">
        <w:trPr>
          <w:trHeight w:val="148"/>
        </w:trPr>
        <w:tc>
          <w:tcPr>
            <w:tcW w:w="3119" w:type="dxa"/>
            <w:hideMark/>
          </w:tcPr>
          <w:p w14:paraId="5E46577A"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Западно- Казахстанская область</w:t>
            </w:r>
          </w:p>
        </w:tc>
        <w:tc>
          <w:tcPr>
            <w:tcW w:w="1134" w:type="dxa"/>
            <w:shd w:val="clear" w:color="auto" w:fill="auto"/>
            <w:vAlign w:val="center"/>
          </w:tcPr>
          <w:p w14:paraId="4B96D9DB" w14:textId="2060F032" w:rsidR="0031048F" w:rsidRPr="0031048F" w:rsidRDefault="0031048F" w:rsidP="006B522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53,</w:t>
            </w:r>
            <w:r w:rsidR="006B522F">
              <w:rPr>
                <w:rFonts w:ascii="Times New Roman" w:hAnsi="Times New Roman" w:cs="Times New Roman"/>
                <w:color w:val="000000"/>
                <w:sz w:val="18"/>
                <w:szCs w:val="18"/>
                <w:lang w:val="en-US"/>
              </w:rPr>
              <w:t>8</w:t>
            </w:r>
            <w:r w:rsidRPr="0031048F">
              <w:rPr>
                <w:rFonts w:ascii="Times New Roman" w:hAnsi="Times New Roman" w:cs="Times New Roman"/>
                <w:color w:val="000000"/>
                <w:sz w:val="18"/>
                <w:szCs w:val="18"/>
              </w:rPr>
              <w:t>0%</w:t>
            </w:r>
          </w:p>
        </w:tc>
        <w:tc>
          <w:tcPr>
            <w:tcW w:w="992" w:type="dxa"/>
            <w:shd w:val="clear" w:color="auto" w:fill="auto"/>
            <w:vAlign w:val="bottom"/>
          </w:tcPr>
          <w:p w14:paraId="75308E08" w14:textId="02ED2A20" w:rsidR="0031048F" w:rsidRPr="0031048F" w:rsidRDefault="0031048F" w:rsidP="006B522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46,</w:t>
            </w:r>
            <w:r w:rsidR="006B522F">
              <w:rPr>
                <w:rFonts w:ascii="Times New Roman" w:hAnsi="Times New Roman" w:cs="Times New Roman"/>
                <w:color w:val="000000"/>
                <w:sz w:val="18"/>
                <w:szCs w:val="18"/>
                <w:lang w:val="en-US"/>
              </w:rPr>
              <w:t>2</w:t>
            </w:r>
            <w:r w:rsidRPr="0031048F">
              <w:rPr>
                <w:rFonts w:ascii="Times New Roman" w:hAnsi="Times New Roman" w:cs="Times New Roman"/>
                <w:color w:val="000000"/>
                <w:sz w:val="18"/>
                <w:szCs w:val="18"/>
              </w:rPr>
              <w:t>0%</w:t>
            </w:r>
          </w:p>
        </w:tc>
        <w:tc>
          <w:tcPr>
            <w:tcW w:w="992" w:type="dxa"/>
            <w:shd w:val="clear" w:color="auto" w:fill="auto"/>
            <w:vAlign w:val="bottom"/>
          </w:tcPr>
          <w:p w14:paraId="62C5C330" w14:textId="72FEC60A" w:rsidR="0031048F" w:rsidRPr="0031048F" w:rsidRDefault="006B522F" w:rsidP="006B522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64</w:t>
            </w:r>
            <w:r w:rsidR="0031048F" w:rsidRPr="0031048F">
              <w:rPr>
                <w:rFonts w:ascii="Times New Roman" w:hAnsi="Times New Roman" w:cs="Times New Roman"/>
                <w:color w:val="000000"/>
                <w:sz w:val="18"/>
                <w:szCs w:val="18"/>
              </w:rPr>
              <w:t>,00%</w:t>
            </w:r>
          </w:p>
        </w:tc>
        <w:tc>
          <w:tcPr>
            <w:tcW w:w="993" w:type="dxa"/>
            <w:shd w:val="clear" w:color="auto" w:fill="auto"/>
            <w:vAlign w:val="center"/>
          </w:tcPr>
          <w:p w14:paraId="57DDF30F" w14:textId="2C4AA87F" w:rsidR="0031048F" w:rsidRPr="0031048F" w:rsidRDefault="006B522F" w:rsidP="0031048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3</w:t>
            </w:r>
            <w:r w:rsidR="0031048F" w:rsidRPr="0031048F">
              <w:rPr>
                <w:rFonts w:ascii="Times New Roman" w:hAnsi="Times New Roman" w:cs="Times New Roman"/>
                <w:color w:val="000000"/>
                <w:sz w:val="18"/>
                <w:szCs w:val="18"/>
              </w:rPr>
              <w:t>6,00%</w:t>
            </w:r>
          </w:p>
        </w:tc>
        <w:tc>
          <w:tcPr>
            <w:tcW w:w="992" w:type="dxa"/>
            <w:shd w:val="clear" w:color="auto" w:fill="auto"/>
            <w:vAlign w:val="bottom"/>
          </w:tcPr>
          <w:p w14:paraId="78C2727E" w14:textId="770B43E6" w:rsidR="0031048F" w:rsidRPr="0031048F" w:rsidRDefault="0031048F" w:rsidP="00795D4D">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72,</w:t>
            </w:r>
            <w:r w:rsidR="00795D4D">
              <w:rPr>
                <w:rFonts w:ascii="Times New Roman" w:hAnsi="Times New Roman" w:cs="Times New Roman"/>
                <w:color w:val="000000"/>
                <w:sz w:val="18"/>
                <w:szCs w:val="18"/>
                <w:lang w:val="en-US"/>
              </w:rPr>
              <w:t>3</w:t>
            </w:r>
            <w:r w:rsidRPr="0031048F">
              <w:rPr>
                <w:rFonts w:ascii="Times New Roman" w:hAnsi="Times New Roman" w:cs="Times New Roman"/>
                <w:color w:val="000000"/>
                <w:sz w:val="18"/>
                <w:szCs w:val="18"/>
              </w:rPr>
              <w:t>0%</w:t>
            </w:r>
          </w:p>
        </w:tc>
        <w:tc>
          <w:tcPr>
            <w:tcW w:w="992" w:type="dxa"/>
            <w:shd w:val="clear" w:color="auto" w:fill="auto"/>
            <w:vAlign w:val="center"/>
          </w:tcPr>
          <w:p w14:paraId="368B19B0" w14:textId="49897B04" w:rsidR="0031048F" w:rsidRPr="0031048F" w:rsidRDefault="0031048F" w:rsidP="0031048F">
            <w:pPr>
              <w:jc w:val="center"/>
              <w:rPr>
                <w:rFonts w:ascii="Times New Roman" w:eastAsia="Times New Roman" w:hAnsi="Times New Roman" w:cs="Times New Roman"/>
                <w:color w:val="000000"/>
                <w:sz w:val="18"/>
                <w:szCs w:val="18"/>
                <w:lang w:val="en-US" w:eastAsia="ru-RU"/>
              </w:rPr>
            </w:pPr>
            <w:r w:rsidRPr="0031048F">
              <w:rPr>
                <w:rFonts w:ascii="Times New Roman" w:hAnsi="Times New Roman" w:cs="Times New Roman"/>
                <w:color w:val="000000"/>
                <w:sz w:val="18"/>
                <w:szCs w:val="18"/>
              </w:rPr>
              <w:t>2</w:t>
            </w:r>
            <w:r w:rsidR="00795D4D">
              <w:rPr>
                <w:rFonts w:ascii="Times New Roman" w:hAnsi="Times New Roman" w:cs="Times New Roman"/>
                <w:color w:val="000000"/>
                <w:sz w:val="18"/>
                <w:szCs w:val="18"/>
              </w:rPr>
              <w:t>7,7</w:t>
            </w:r>
            <w:r w:rsidRPr="0031048F">
              <w:rPr>
                <w:rFonts w:ascii="Times New Roman" w:hAnsi="Times New Roman" w:cs="Times New Roman"/>
                <w:color w:val="000000"/>
                <w:sz w:val="18"/>
                <w:szCs w:val="18"/>
              </w:rPr>
              <w:t>0%</w:t>
            </w:r>
          </w:p>
        </w:tc>
      </w:tr>
      <w:tr w:rsidR="0031048F" w:rsidRPr="0031048F" w14:paraId="6C84A3FD" w14:textId="11653B69" w:rsidTr="00FE312D">
        <w:trPr>
          <w:trHeight w:val="263"/>
        </w:trPr>
        <w:tc>
          <w:tcPr>
            <w:tcW w:w="3119" w:type="dxa"/>
            <w:hideMark/>
          </w:tcPr>
          <w:p w14:paraId="1D954C7C"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Жамбылская область</w:t>
            </w:r>
          </w:p>
        </w:tc>
        <w:tc>
          <w:tcPr>
            <w:tcW w:w="1134" w:type="dxa"/>
            <w:shd w:val="clear" w:color="auto" w:fill="auto"/>
            <w:vAlign w:val="center"/>
          </w:tcPr>
          <w:p w14:paraId="03A3EE31" w14:textId="5AD8EDB3" w:rsidR="0031048F" w:rsidRPr="0031048F" w:rsidRDefault="0031048F" w:rsidP="00EF72C7">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w:t>
            </w:r>
            <w:r w:rsidR="00EF72C7">
              <w:rPr>
                <w:rFonts w:ascii="Times New Roman" w:hAnsi="Times New Roman" w:cs="Times New Roman"/>
                <w:color w:val="000000"/>
                <w:sz w:val="18"/>
                <w:szCs w:val="18"/>
              </w:rPr>
              <w:t>6</w:t>
            </w:r>
            <w:r w:rsidRPr="0031048F">
              <w:rPr>
                <w:rFonts w:ascii="Times New Roman" w:hAnsi="Times New Roman" w:cs="Times New Roman"/>
                <w:color w:val="000000"/>
                <w:sz w:val="18"/>
                <w:szCs w:val="18"/>
              </w:rPr>
              <w:t>,90%</w:t>
            </w:r>
          </w:p>
        </w:tc>
        <w:tc>
          <w:tcPr>
            <w:tcW w:w="992" w:type="dxa"/>
            <w:shd w:val="clear" w:color="auto" w:fill="auto"/>
            <w:vAlign w:val="bottom"/>
          </w:tcPr>
          <w:p w14:paraId="42F589AB" w14:textId="2CE30ADF"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w:t>
            </w:r>
            <w:r w:rsidR="00EF72C7">
              <w:rPr>
                <w:rFonts w:ascii="Times New Roman" w:hAnsi="Times New Roman" w:cs="Times New Roman"/>
                <w:color w:val="000000"/>
                <w:sz w:val="18"/>
                <w:szCs w:val="18"/>
              </w:rPr>
              <w:t>3</w:t>
            </w:r>
            <w:r w:rsidRPr="0031048F">
              <w:rPr>
                <w:rFonts w:ascii="Times New Roman" w:hAnsi="Times New Roman" w:cs="Times New Roman"/>
                <w:color w:val="000000"/>
                <w:sz w:val="18"/>
                <w:szCs w:val="18"/>
              </w:rPr>
              <w:t>,10%</w:t>
            </w:r>
          </w:p>
        </w:tc>
        <w:tc>
          <w:tcPr>
            <w:tcW w:w="992" w:type="dxa"/>
            <w:shd w:val="clear" w:color="auto" w:fill="auto"/>
            <w:vAlign w:val="bottom"/>
          </w:tcPr>
          <w:p w14:paraId="60AF43FB" w14:textId="2FBA3C1A" w:rsidR="0031048F" w:rsidRPr="0031048F" w:rsidRDefault="006B522F" w:rsidP="0031048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62</w:t>
            </w:r>
            <w:r w:rsidR="0031048F" w:rsidRPr="0031048F">
              <w:rPr>
                <w:rFonts w:ascii="Times New Roman" w:hAnsi="Times New Roman" w:cs="Times New Roman"/>
                <w:color w:val="000000"/>
                <w:sz w:val="18"/>
                <w:szCs w:val="18"/>
              </w:rPr>
              <w:t>,60%</w:t>
            </w:r>
          </w:p>
        </w:tc>
        <w:tc>
          <w:tcPr>
            <w:tcW w:w="993" w:type="dxa"/>
            <w:shd w:val="clear" w:color="auto" w:fill="auto"/>
            <w:vAlign w:val="center"/>
          </w:tcPr>
          <w:p w14:paraId="3ECFCC60" w14:textId="27430A3F" w:rsidR="0031048F" w:rsidRPr="0031048F" w:rsidRDefault="006B522F" w:rsidP="0031048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37</w:t>
            </w:r>
            <w:r w:rsidR="0031048F" w:rsidRPr="0031048F">
              <w:rPr>
                <w:rFonts w:ascii="Times New Roman" w:hAnsi="Times New Roman" w:cs="Times New Roman"/>
                <w:color w:val="000000"/>
                <w:sz w:val="18"/>
                <w:szCs w:val="18"/>
              </w:rPr>
              <w:t>,40%</w:t>
            </w:r>
          </w:p>
        </w:tc>
        <w:tc>
          <w:tcPr>
            <w:tcW w:w="992" w:type="dxa"/>
            <w:shd w:val="clear" w:color="auto" w:fill="auto"/>
            <w:vAlign w:val="bottom"/>
          </w:tcPr>
          <w:p w14:paraId="44E050B2" w14:textId="25A1C3BA" w:rsidR="0031048F" w:rsidRPr="0031048F" w:rsidRDefault="00795D4D" w:rsidP="0031048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76</w:t>
            </w:r>
            <w:r w:rsidR="0031048F" w:rsidRPr="0031048F">
              <w:rPr>
                <w:rFonts w:ascii="Times New Roman" w:hAnsi="Times New Roman" w:cs="Times New Roman"/>
                <w:color w:val="000000"/>
                <w:sz w:val="18"/>
                <w:szCs w:val="18"/>
              </w:rPr>
              <w:t>,30%</w:t>
            </w:r>
          </w:p>
        </w:tc>
        <w:tc>
          <w:tcPr>
            <w:tcW w:w="992" w:type="dxa"/>
            <w:shd w:val="clear" w:color="auto" w:fill="auto"/>
            <w:vAlign w:val="center"/>
          </w:tcPr>
          <w:p w14:paraId="73A4EB6E" w14:textId="4AE31181" w:rsidR="0031048F" w:rsidRPr="0031048F" w:rsidRDefault="00795D4D" w:rsidP="0031048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23</w:t>
            </w:r>
            <w:r w:rsidR="0031048F" w:rsidRPr="0031048F">
              <w:rPr>
                <w:rFonts w:ascii="Times New Roman" w:hAnsi="Times New Roman" w:cs="Times New Roman"/>
                <w:color w:val="000000"/>
                <w:sz w:val="18"/>
                <w:szCs w:val="18"/>
              </w:rPr>
              <w:t>,70%</w:t>
            </w:r>
          </w:p>
        </w:tc>
      </w:tr>
      <w:tr w:rsidR="0031048F" w:rsidRPr="0031048F" w14:paraId="5ADADAD9" w14:textId="18E8D552" w:rsidTr="00FE312D">
        <w:trPr>
          <w:trHeight w:val="211"/>
        </w:trPr>
        <w:tc>
          <w:tcPr>
            <w:tcW w:w="3119" w:type="dxa"/>
            <w:hideMark/>
          </w:tcPr>
          <w:p w14:paraId="37940D42"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Карагандинская область</w:t>
            </w:r>
          </w:p>
        </w:tc>
        <w:tc>
          <w:tcPr>
            <w:tcW w:w="1134" w:type="dxa"/>
            <w:shd w:val="clear" w:color="auto" w:fill="auto"/>
            <w:vAlign w:val="center"/>
          </w:tcPr>
          <w:p w14:paraId="45CD69A1" w14:textId="313F06B1"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54,30%</w:t>
            </w:r>
          </w:p>
        </w:tc>
        <w:tc>
          <w:tcPr>
            <w:tcW w:w="992" w:type="dxa"/>
            <w:shd w:val="clear" w:color="auto" w:fill="auto"/>
            <w:vAlign w:val="bottom"/>
          </w:tcPr>
          <w:p w14:paraId="745A185B" w14:textId="794FA296"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45,70%</w:t>
            </w:r>
          </w:p>
        </w:tc>
        <w:tc>
          <w:tcPr>
            <w:tcW w:w="992" w:type="dxa"/>
            <w:shd w:val="clear" w:color="auto" w:fill="auto"/>
            <w:vAlign w:val="bottom"/>
          </w:tcPr>
          <w:p w14:paraId="3F655737" w14:textId="5228AC97" w:rsidR="0031048F" w:rsidRPr="0031048F" w:rsidRDefault="0031048F" w:rsidP="006B522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6</w:t>
            </w:r>
            <w:r w:rsidR="006B522F">
              <w:rPr>
                <w:rFonts w:ascii="Times New Roman" w:hAnsi="Times New Roman" w:cs="Times New Roman"/>
                <w:color w:val="000000"/>
                <w:sz w:val="18"/>
                <w:szCs w:val="18"/>
                <w:lang w:val="en-US"/>
              </w:rPr>
              <w:t>8</w:t>
            </w:r>
            <w:r w:rsidRPr="0031048F">
              <w:rPr>
                <w:rFonts w:ascii="Times New Roman" w:hAnsi="Times New Roman" w:cs="Times New Roman"/>
                <w:color w:val="000000"/>
                <w:sz w:val="18"/>
                <w:szCs w:val="18"/>
              </w:rPr>
              <w:t>,</w:t>
            </w:r>
            <w:r w:rsidR="006B522F">
              <w:rPr>
                <w:rFonts w:ascii="Times New Roman" w:hAnsi="Times New Roman" w:cs="Times New Roman"/>
                <w:color w:val="000000"/>
                <w:sz w:val="18"/>
                <w:szCs w:val="18"/>
                <w:lang w:val="en-US"/>
              </w:rPr>
              <w:t>1</w:t>
            </w:r>
            <w:r w:rsidRPr="0031048F">
              <w:rPr>
                <w:rFonts w:ascii="Times New Roman" w:hAnsi="Times New Roman" w:cs="Times New Roman"/>
                <w:color w:val="000000"/>
                <w:sz w:val="18"/>
                <w:szCs w:val="18"/>
              </w:rPr>
              <w:t>0%</w:t>
            </w:r>
          </w:p>
        </w:tc>
        <w:tc>
          <w:tcPr>
            <w:tcW w:w="993" w:type="dxa"/>
            <w:shd w:val="clear" w:color="auto" w:fill="auto"/>
            <w:vAlign w:val="center"/>
          </w:tcPr>
          <w:p w14:paraId="2DCFB212" w14:textId="4EA2B9B9" w:rsidR="0031048F" w:rsidRPr="0031048F" w:rsidRDefault="0031048F" w:rsidP="006B522F">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3</w:t>
            </w:r>
            <w:r w:rsidR="006B522F">
              <w:rPr>
                <w:rFonts w:ascii="Times New Roman" w:hAnsi="Times New Roman" w:cs="Times New Roman"/>
                <w:color w:val="000000"/>
                <w:sz w:val="18"/>
                <w:szCs w:val="18"/>
              </w:rPr>
              <w:t>1</w:t>
            </w:r>
            <w:r w:rsidRPr="0031048F">
              <w:rPr>
                <w:rFonts w:ascii="Times New Roman" w:hAnsi="Times New Roman" w:cs="Times New Roman"/>
                <w:color w:val="000000"/>
                <w:sz w:val="18"/>
                <w:szCs w:val="18"/>
              </w:rPr>
              <w:t>,</w:t>
            </w:r>
            <w:r w:rsidR="006B522F">
              <w:rPr>
                <w:rFonts w:ascii="Times New Roman" w:hAnsi="Times New Roman" w:cs="Times New Roman"/>
                <w:color w:val="000000"/>
                <w:sz w:val="18"/>
                <w:szCs w:val="18"/>
                <w:lang w:val="en-US"/>
              </w:rPr>
              <w:t>9</w:t>
            </w:r>
            <w:r w:rsidRPr="0031048F">
              <w:rPr>
                <w:rFonts w:ascii="Times New Roman" w:hAnsi="Times New Roman" w:cs="Times New Roman"/>
                <w:color w:val="000000"/>
                <w:sz w:val="18"/>
                <w:szCs w:val="18"/>
              </w:rPr>
              <w:t>0%</w:t>
            </w:r>
          </w:p>
        </w:tc>
        <w:tc>
          <w:tcPr>
            <w:tcW w:w="992" w:type="dxa"/>
            <w:shd w:val="clear" w:color="auto" w:fill="auto"/>
            <w:vAlign w:val="bottom"/>
          </w:tcPr>
          <w:p w14:paraId="13EF3542" w14:textId="3D76FF92"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83,40%</w:t>
            </w:r>
          </w:p>
        </w:tc>
        <w:tc>
          <w:tcPr>
            <w:tcW w:w="992" w:type="dxa"/>
            <w:shd w:val="clear" w:color="auto" w:fill="auto"/>
            <w:vAlign w:val="center"/>
          </w:tcPr>
          <w:p w14:paraId="374C7618" w14:textId="07E6C5E1"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16,60%</w:t>
            </w:r>
          </w:p>
        </w:tc>
      </w:tr>
      <w:tr w:rsidR="0031048F" w:rsidRPr="0031048F" w14:paraId="06A55877" w14:textId="0B5B3F41" w:rsidTr="00FE312D">
        <w:trPr>
          <w:trHeight w:val="246"/>
        </w:trPr>
        <w:tc>
          <w:tcPr>
            <w:tcW w:w="3119" w:type="dxa"/>
            <w:hideMark/>
          </w:tcPr>
          <w:p w14:paraId="190AA7AD"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Костанайская область</w:t>
            </w:r>
          </w:p>
        </w:tc>
        <w:tc>
          <w:tcPr>
            <w:tcW w:w="1134" w:type="dxa"/>
            <w:shd w:val="clear" w:color="auto" w:fill="auto"/>
            <w:vAlign w:val="center"/>
          </w:tcPr>
          <w:p w14:paraId="48CF6074" w14:textId="6B672CA4" w:rsidR="0031048F" w:rsidRPr="0031048F" w:rsidRDefault="0031048F" w:rsidP="00EF72C7">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w:t>
            </w:r>
            <w:r w:rsidR="00EF72C7">
              <w:rPr>
                <w:rFonts w:ascii="Times New Roman" w:hAnsi="Times New Roman" w:cs="Times New Roman"/>
                <w:color w:val="000000"/>
                <w:sz w:val="18"/>
                <w:szCs w:val="18"/>
              </w:rPr>
              <w:t>5</w:t>
            </w:r>
            <w:r w:rsidRPr="0031048F">
              <w:rPr>
                <w:rFonts w:ascii="Times New Roman" w:hAnsi="Times New Roman" w:cs="Times New Roman"/>
                <w:color w:val="000000"/>
                <w:sz w:val="18"/>
                <w:szCs w:val="18"/>
              </w:rPr>
              <w:t>,90%</w:t>
            </w:r>
          </w:p>
        </w:tc>
        <w:tc>
          <w:tcPr>
            <w:tcW w:w="992" w:type="dxa"/>
            <w:shd w:val="clear" w:color="auto" w:fill="auto"/>
            <w:vAlign w:val="bottom"/>
          </w:tcPr>
          <w:p w14:paraId="56B41C5A" w14:textId="5E0CC9D1" w:rsidR="0031048F" w:rsidRPr="0031048F" w:rsidRDefault="0031048F" w:rsidP="00EF72C7">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w:t>
            </w:r>
            <w:r w:rsidR="00EF72C7">
              <w:rPr>
                <w:rFonts w:ascii="Times New Roman" w:hAnsi="Times New Roman" w:cs="Times New Roman"/>
                <w:color w:val="000000"/>
                <w:sz w:val="18"/>
                <w:szCs w:val="18"/>
              </w:rPr>
              <w:t>4</w:t>
            </w:r>
            <w:r w:rsidRPr="0031048F">
              <w:rPr>
                <w:rFonts w:ascii="Times New Roman" w:hAnsi="Times New Roman" w:cs="Times New Roman"/>
                <w:color w:val="000000"/>
                <w:sz w:val="18"/>
                <w:szCs w:val="18"/>
              </w:rPr>
              <w:t>,10%</w:t>
            </w:r>
          </w:p>
        </w:tc>
        <w:tc>
          <w:tcPr>
            <w:tcW w:w="992" w:type="dxa"/>
            <w:shd w:val="clear" w:color="auto" w:fill="auto"/>
            <w:vAlign w:val="bottom"/>
          </w:tcPr>
          <w:p w14:paraId="56B09D35" w14:textId="579AE0BA" w:rsidR="0031048F" w:rsidRPr="0031048F" w:rsidRDefault="006B522F" w:rsidP="0031048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69</w:t>
            </w:r>
            <w:r w:rsidR="0031048F" w:rsidRPr="0031048F">
              <w:rPr>
                <w:rFonts w:ascii="Times New Roman" w:hAnsi="Times New Roman" w:cs="Times New Roman"/>
                <w:color w:val="000000"/>
                <w:sz w:val="18"/>
                <w:szCs w:val="18"/>
              </w:rPr>
              <w:t>,40%</w:t>
            </w:r>
          </w:p>
        </w:tc>
        <w:tc>
          <w:tcPr>
            <w:tcW w:w="993" w:type="dxa"/>
            <w:shd w:val="clear" w:color="auto" w:fill="auto"/>
            <w:vAlign w:val="center"/>
          </w:tcPr>
          <w:p w14:paraId="508BE567" w14:textId="46B067CA" w:rsidR="0031048F" w:rsidRPr="0031048F" w:rsidRDefault="006B522F" w:rsidP="0031048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30</w:t>
            </w:r>
            <w:r w:rsidR="0031048F" w:rsidRPr="0031048F">
              <w:rPr>
                <w:rFonts w:ascii="Times New Roman" w:hAnsi="Times New Roman" w:cs="Times New Roman"/>
                <w:color w:val="000000"/>
                <w:sz w:val="18"/>
                <w:szCs w:val="18"/>
              </w:rPr>
              <w:t>,60%</w:t>
            </w:r>
          </w:p>
        </w:tc>
        <w:tc>
          <w:tcPr>
            <w:tcW w:w="992" w:type="dxa"/>
            <w:shd w:val="clear" w:color="auto" w:fill="auto"/>
            <w:vAlign w:val="bottom"/>
          </w:tcPr>
          <w:p w14:paraId="21EC7085" w14:textId="38F382BB" w:rsidR="0031048F" w:rsidRPr="0031048F" w:rsidRDefault="009627E0" w:rsidP="009627E0">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75</w:t>
            </w:r>
            <w:r w:rsidR="0031048F" w:rsidRPr="0031048F">
              <w:rPr>
                <w:rFonts w:ascii="Times New Roman" w:hAnsi="Times New Roman" w:cs="Times New Roman"/>
                <w:color w:val="000000"/>
                <w:sz w:val="18"/>
                <w:szCs w:val="18"/>
              </w:rPr>
              <w:t>,10%</w:t>
            </w:r>
          </w:p>
        </w:tc>
        <w:tc>
          <w:tcPr>
            <w:tcW w:w="992" w:type="dxa"/>
            <w:shd w:val="clear" w:color="auto" w:fill="auto"/>
            <w:vAlign w:val="center"/>
          </w:tcPr>
          <w:p w14:paraId="46964D7F" w14:textId="6A9CDDCB" w:rsidR="0031048F" w:rsidRPr="0031048F" w:rsidRDefault="009627E0" w:rsidP="0031048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24</w:t>
            </w:r>
            <w:r w:rsidR="0031048F" w:rsidRPr="0031048F">
              <w:rPr>
                <w:rFonts w:ascii="Times New Roman" w:hAnsi="Times New Roman" w:cs="Times New Roman"/>
                <w:color w:val="000000"/>
                <w:sz w:val="18"/>
                <w:szCs w:val="18"/>
              </w:rPr>
              <w:t>,90%</w:t>
            </w:r>
          </w:p>
        </w:tc>
      </w:tr>
      <w:tr w:rsidR="0031048F" w:rsidRPr="0031048F" w14:paraId="6DFCF66A" w14:textId="0F27D369" w:rsidTr="00FE312D">
        <w:trPr>
          <w:trHeight w:val="237"/>
        </w:trPr>
        <w:tc>
          <w:tcPr>
            <w:tcW w:w="3119" w:type="dxa"/>
          </w:tcPr>
          <w:p w14:paraId="103F7EE9"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Кызылординская область</w:t>
            </w:r>
          </w:p>
        </w:tc>
        <w:tc>
          <w:tcPr>
            <w:tcW w:w="1134" w:type="dxa"/>
            <w:shd w:val="clear" w:color="auto" w:fill="auto"/>
            <w:vAlign w:val="center"/>
          </w:tcPr>
          <w:p w14:paraId="6EF47487" w14:textId="78AFD91B" w:rsidR="0031048F" w:rsidRPr="0031048F" w:rsidRDefault="0031048F" w:rsidP="0031048F">
            <w:pPr>
              <w:jc w:val="center"/>
              <w:rPr>
                <w:rFonts w:ascii="Times New Roman" w:eastAsia="Times New Roman" w:hAnsi="Times New Roman" w:cs="Times New Roman"/>
                <w:sz w:val="18"/>
                <w:szCs w:val="18"/>
                <w:lang w:val="en-US" w:eastAsia="ru-RU"/>
              </w:rPr>
            </w:pPr>
            <w:r w:rsidRPr="0031048F">
              <w:rPr>
                <w:rFonts w:ascii="Times New Roman" w:hAnsi="Times New Roman" w:cs="Times New Roman"/>
                <w:color w:val="000000"/>
                <w:sz w:val="18"/>
                <w:szCs w:val="18"/>
              </w:rPr>
              <w:t>52,70%</w:t>
            </w:r>
          </w:p>
        </w:tc>
        <w:tc>
          <w:tcPr>
            <w:tcW w:w="992" w:type="dxa"/>
            <w:shd w:val="clear" w:color="auto" w:fill="auto"/>
            <w:vAlign w:val="bottom"/>
          </w:tcPr>
          <w:p w14:paraId="33274E9D" w14:textId="24E4EFCA" w:rsidR="0031048F" w:rsidRPr="0031048F" w:rsidRDefault="0031048F" w:rsidP="0031048F">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47,30%</w:t>
            </w:r>
          </w:p>
        </w:tc>
        <w:tc>
          <w:tcPr>
            <w:tcW w:w="992" w:type="dxa"/>
            <w:shd w:val="clear" w:color="auto" w:fill="auto"/>
            <w:vAlign w:val="bottom"/>
          </w:tcPr>
          <w:p w14:paraId="05FFA259" w14:textId="733F1CE6" w:rsidR="0031048F" w:rsidRPr="0031048F" w:rsidRDefault="006B522F" w:rsidP="0031048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66</w:t>
            </w:r>
            <w:r w:rsidR="0031048F" w:rsidRPr="0031048F">
              <w:rPr>
                <w:rFonts w:ascii="Times New Roman" w:hAnsi="Times New Roman" w:cs="Times New Roman"/>
                <w:color w:val="000000"/>
                <w:sz w:val="18"/>
                <w:szCs w:val="18"/>
              </w:rPr>
              <w:t>,80%</w:t>
            </w:r>
          </w:p>
        </w:tc>
        <w:tc>
          <w:tcPr>
            <w:tcW w:w="993" w:type="dxa"/>
            <w:shd w:val="clear" w:color="auto" w:fill="auto"/>
            <w:vAlign w:val="center"/>
          </w:tcPr>
          <w:p w14:paraId="3B03E47C" w14:textId="7B8546AC" w:rsidR="0031048F" w:rsidRPr="0031048F" w:rsidRDefault="0031048F" w:rsidP="006B522F">
            <w:pPr>
              <w:jc w:val="center"/>
              <w:rPr>
                <w:rFonts w:ascii="Times New Roman" w:eastAsia="Times New Roman" w:hAnsi="Times New Roman" w:cs="Times New Roman"/>
                <w:sz w:val="18"/>
                <w:szCs w:val="18"/>
                <w:lang w:val="en-US" w:eastAsia="ru-RU"/>
              </w:rPr>
            </w:pPr>
            <w:r w:rsidRPr="0031048F">
              <w:rPr>
                <w:rFonts w:ascii="Times New Roman" w:hAnsi="Times New Roman" w:cs="Times New Roman"/>
                <w:color w:val="000000"/>
                <w:sz w:val="18"/>
                <w:szCs w:val="18"/>
              </w:rPr>
              <w:t>3</w:t>
            </w:r>
            <w:r w:rsidR="006B522F">
              <w:rPr>
                <w:rFonts w:ascii="Times New Roman" w:hAnsi="Times New Roman" w:cs="Times New Roman"/>
                <w:color w:val="000000"/>
                <w:sz w:val="18"/>
                <w:szCs w:val="18"/>
                <w:lang w:val="en-US"/>
              </w:rPr>
              <w:t>3</w:t>
            </w:r>
            <w:r w:rsidRPr="0031048F">
              <w:rPr>
                <w:rFonts w:ascii="Times New Roman" w:hAnsi="Times New Roman" w:cs="Times New Roman"/>
                <w:color w:val="000000"/>
                <w:sz w:val="18"/>
                <w:szCs w:val="18"/>
              </w:rPr>
              <w:t>,20%</w:t>
            </w:r>
          </w:p>
        </w:tc>
        <w:tc>
          <w:tcPr>
            <w:tcW w:w="992" w:type="dxa"/>
            <w:shd w:val="clear" w:color="auto" w:fill="auto"/>
            <w:vAlign w:val="bottom"/>
          </w:tcPr>
          <w:p w14:paraId="1F612CB6" w14:textId="080595E6" w:rsidR="0031048F" w:rsidRPr="0031048F" w:rsidRDefault="00795D4D" w:rsidP="00795D4D">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71</w:t>
            </w:r>
            <w:r w:rsidR="0031048F" w:rsidRPr="0031048F">
              <w:rPr>
                <w:rFonts w:ascii="Times New Roman" w:hAnsi="Times New Roman" w:cs="Times New Roman"/>
                <w:color w:val="000000"/>
                <w:sz w:val="18"/>
                <w:szCs w:val="18"/>
              </w:rPr>
              <w:t>,70%</w:t>
            </w:r>
          </w:p>
        </w:tc>
        <w:tc>
          <w:tcPr>
            <w:tcW w:w="992" w:type="dxa"/>
            <w:shd w:val="clear" w:color="auto" w:fill="auto"/>
            <w:vAlign w:val="center"/>
          </w:tcPr>
          <w:p w14:paraId="05E6278F" w14:textId="6BD13077" w:rsidR="0031048F" w:rsidRPr="0031048F" w:rsidRDefault="00795D4D" w:rsidP="0031048F">
            <w:pPr>
              <w:jc w:val="center"/>
              <w:rPr>
                <w:rFonts w:ascii="Times New Roman" w:eastAsia="Times New Roman" w:hAnsi="Times New Roman" w:cs="Times New Roman"/>
                <w:color w:val="000000"/>
                <w:sz w:val="18"/>
                <w:szCs w:val="18"/>
                <w:lang w:val="en-US" w:eastAsia="ru-RU"/>
              </w:rPr>
            </w:pPr>
            <w:r>
              <w:rPr>
                <w:rFonts w:ascii="Times New Roman" w:hAnsi="Times New Roman" w:cs="Times New Roman"/>
                <w:color w:val="000000"/>
                <w:sz w:val="18"/>
                <w:szCs w:val="18"/>
              </w:rPr>
              <w:t>28</w:t>
            </w:r>
            <w:r w:rsidR="0031048F" w:rsidRPr="0031048F">
              <w:rPr>
                <w:rFonts w:ascii="Times New Roman" w:hAnsi="Times New Roman" w:cs="Times New Roman"/>
                <w:color w:val="000000"/>
                <w:sz w:val="18"/>
                <w:szCs w:val="18"/>
              </w:rPr>
              <w:t>,30%</w:t>
            </w:r>
          </w:p>
        </w:tc>
      </w:tr>
      <w:tr w:rsidR="00C34763" w:rsidRPr="0031048F" w14:paraId="0DECD8E7" w14:textId="77777777" w:rsidTr="00FE312D">
        <w:trPr>
          <w:trHeight w:val="230"/>
        </w:trPr>
        <w:tc>
          <w:tcPr>
            <w:tcW w:w="3119" w:type="dxa"/>
          </w:tcPr>
          <w:p w14:paraId="61969209" w14:textId="1ED5A558" w:rsidR="00C34763" w:rsidRPr="0031048F" w:rsidRDefault="00C34763" w:rsidP="00C34763">
            <w:pPr>
              <w:rPr>
                <w:rFonts w:ascii="Times New Roman" w:eastAsia="Times New Roman" w:hAnsi="Times New Roman" w:cs="Times New Roman"/>
                <w:color w:val="000000"/>
                <w:sz w:val="18"/>
                <w:szCs w:val="18"/>
                <w:lang w:eastAsia="ru-RU"/>
              </w:rPr>
            </w:pPr>
            <w:r w:rsidRPr="00E17571">
              <w:rPr>
                <w:rFonts w:ascii="Times New Roman" w:eastAsia="Times New Roman" w:hAnsi="Times New Roman" w:cs="Times New Roman"/>
                <w:sz w:val="18"/>
                <w:szCs w:val="18"/>
                <w:lang w:eastAsia="ru-RU"/>
              </w:rPr>
              <w:t>Мангистауская область</w:t>
            </w:r>
          </w:p>
        </w:tc>
        <w:tc>
          <w:tcPr>
            <w:tcW w:w="1134" w:type="dxa"/>
            <w:shd w:val="clear" w:color="auto" w:fill="auto"/>
            <w:vAlign w:val="center"/>
          </w:tcPr>
          <w:p w14:paraId="686D4952" w14:textId="6C9DC563" w:rsidR="00C34763" w:rsidRPr="0031048F" w:rsidRDefault="00C34763" w:rsidP="006B522F">
            <w:pPr>
              <w:jc w:val="center"/>
              <w:rPr>
                <w:rFonts w:ascii="Times New Roman" w:hAnsi="Times New Roman" w:cs="Times New Roman"/>
                <w:color w:val="000000"/>
                <w:sz w:val="18"/>
                <w:szCs w:val="18"/>
              </w:rPr>
            </w:pPr>
            <w:r w:rsidRPr="0031048F">
              <w:rPr>
                <w:rFonts w:ascii="Times New Roman" w:hAnsi="Times New Roman" w:cs="Times New Roman"/>
                <w:color w:val="000000"/>
                <w:sz w:val="18"/>
                <w:szCs w:val="18"/>
                <w:lang w:val="en-US"/>
              </w:rPr>
              <w:t>4</w:t>
            </w:r>
            <w:r w:rsidR="006B522F">
              <w:rPr>
                <w:rFonts w:ascii="Times New Roman" w:hAnsi="Times New Roman" w:cs="Times New Roman"/>
                <w:color w:val="000000"/>
                <w:sz w:val="18"/>
                <w:szCs w:val="18"/>
                <w:lang w:val="en-US"/>
              </w:rPr>
              <w:t>3</w:t>
            </w:r>
            <w:r w:rsidRPr="0031048F">
              <w:rPr>
                <w:rFonts w:ascii="Times New Roman" w:hAnsi="Times New Roman" w:cs="Times New Roman"/>
                <w:color w:val="000000"/>
                <w:sz w:val="18"/>
                <w:szCs w:val="18"/>
                <w:lang w:val="en-US"/>
              </w:rPr>
              <w:t>,90%</w:t>
            </w:r>
          </w:p>
        </w:tc>
        <w:tc>
          <w:tcPr>
            <w:tcW w:w="992" w:type="dxa"/>
            <w:shd w:val="clear" w:color="auto" w:fill="auto"/>
            <w:vAlign w:val="bottom"/>
          </w:tcPr>
          <w:p w14:paraId="43A2B7C4" w14:textId="52C6340F" w:rsidR="00C34763" w:rsidRPr="0031048F" w:rsidRDefault="00C34763" w:rsidP="00EF72C7">
            <w:pPr>
              <w:jc w:val="center"/>
              <w:rPr>
                <w:rFonts w:ascii="Times New Roman" w:hAnsi="Times New Roman" w:cs="Times New Roman"/>
                <w:color w:val="000000"/>
                <w:sz w:val="18"/>
                <w:szCs w:val="18"/>
              </w:rPr>
            </w:pPr>
            <w:r w:rsidRPr="0031048F">
              <w:rPr>
                <w:rFonts w:ascii="Times New Roman" w:hAnsi="Times New Roman" w:cs="Times New Roman"/>
                <w:color w:val="000000"/>
                <w:sz w:val="18"/>
                <w:szCs w:val="18"/>
              </w:rPr>
              <w:t>5</w:t>
            </w:r>
            <w:r w:rsidR="006B522F">
              <w:rPr>
                <w:rFonts w:ascii="Times New Roman" w:hAnsi="Times New Roman" w:cs="Times New Roman"/>
                <w:color w:val="000000"/>
                <w:sz w:val="18"/>
                <w:szCs w:val="18"/>
              </w:rPr>
              <w:t>6</w:t>
            </w:r>
            <w:r w:rsidRPr="0031048F">
              <w:rPr>
                <w:rFonts w:ascii="Times New Roman" w:hAnsi="Times New Roman" w:cs="Times New Roman"/>
                <w:color w:val="000000"/>
                <w:sz w:val="18"/>
                <w:szCs w:val="18"/>
              </w:rPr>
              <w:t>,</w:t>
            </w:r>
            <w:r w:rsidR="00EF72C7">
              <w:rPr>
                <w:rFonts w:ascii="Times New Roman" w:hAnsi="Times New Roman" w:cs="Times New Roman"/>
                <w:color w:val="000000"/>
                <w:sz w:val="18"/>
                <w:szCs w:val="18"/>
              </w:rPr>
              <w:t>1</w:t>
            </w:r>
            <w:r w:rsidRPr="0031048F">
              <w:rPr>
                <w:rFonts w:ascii="Times New Roman" w:hAnsi="Times New Roman" w:cs="Times New Roman"/>
                <w:color w:val="000000"/>
                <w:sz w:val="18"/>
                <w:szCs w:val="18"/>
              </w:rPr>
              <w:t>0%</w:t>
            </w:r>
          </w:p>
        </w:tc>
        <w:tc>
          <w:tcPr>
            <w:tcW w:w="992" w:type="dxa"/>
            <w:shd w:val="clear" w:color="auto" w:fill="auto"/>
            <w:vAlign w:val="bottom"/>
          </w:tcPr>
          <w:p w14:paraId="5470A009" w14:textId="1AD66255" w:rsidR="00C34763" w:rsidRPr="0031048F" w:rsidRDefault="00C34763" w:rsidP="00C34763">
            <w:pPr>
              <w:jc w:val="center"/>
              <w:rPr>
                <w:rFonts w:ascii="Times New Roman" w:hAnsi="Times New Roman" w:cs="Times New Roman"/>
                <w:color w:val="000000"/>
                <w:sz w:val="18"/>
                <w:szCs w:val="18"/>
              </w:rPr>
            </w:pPr>
            <w:r w:rsidRPr="0031048F">
              <w:rPr>
                <w:rFonts w:ascii="Times New Roman" w:hAnsi="Times New Roman" w:cs="Times New Roman"/>
                <w:color w:val="000000"/>
                <w:sz w:val="18"/>
                <w:szCs w:val="18"/>
              </w:rPr>
              <w:t>6</w:t>
            </w:r>
            <w:r w:rsidR="00795D4D">
              <w:rPr>
                <w:rFonts w:ascii="Times New Roman" w:hAnsi="Times New Roman" w:cs="Times New Roman"/>
                <w:color w:val="000000"/>
                <w:sz w:val="18"/>
                <w:szCs w:val="18"/>
              </w:rPr>
              <w:t>7</w:t>
            </w:r>
            <w:r w:rsidRPr="0031048F">
              <w:rPr>
                <w:rFonts w:ascii="Times New Roman" w:hAnsi="Times New Roman" w:cs="Times New Roman"/>
                <w:color w:val="000000"/>
                <w:sz w:val="18"/>
                <w:szCs w:val="18"/>
              </w:rPr>
              <w:t>,</w:t>
            </w:r>
            <w:r>
              <w:rPr>
                <w:rFonts w:ascii="Times New Roman" w:hAnsi="Times New Roman" w:cs="Times New Roman"/>
                <w:color w:val="000000"/>
                <w:sz w:val="18"/>
                <w:szCs w:val="18"/>
              </w:rPr>
              <w:t>4</w:t>
            </w:r>
            <w:r w:rsidRPr="0031048F">
              <w:rPr>
                <w:rFonts w:ascii="Times New Roman" w:hAnsi="Times New Roman" w:cs="Times New Roman"/>
                <w:color w:val="000000"/>
                <w:sz w:val="18"/>
                <w:szCs w:val="18"/>
              </w:rPr>
              <w:t>0%</w:t>
            </w:r>
          </w:p>
        </w:tc>
        <w:tc>
          <w:tcPr>
            <w:tcW w:w="993" w:type="dxa"/>
            <w:shd w:val="clear" w:color="auto" w:fill="auto"/>
            <w:vAlign w:val="center"/>
          </w:tcPr>
          <w:p w14:paraId="7FB85E32" w14:textId="4CA01AE1" w:rsidR="00C34763" w:rsidRPr="0031048F" w:rsidRDefault="00C34763" w:rsidP="00795D4D">
            <w:pPr>
              <w:jc w:val="center"/>
              <w:rPr>
                <w:rFonts w:ascii="Times New Roman" w:hAnsi="Times New Roman" w:cs="Times New Roman"/>
                <w:color w:val="000000"/>
                <w:sz w:val="18"/>
                <w:szCs w:val="18"/>
              </w:rPr>
            </w:pPr>
            <w:r w:rsidRPr="0031048F">
              <w:rPr>
                <w:rFonts w:ascii="Times New Roman" w:hAnsi="Times New Roman" w:cs="Times New Roman"/>
                <w:color w:val="000000"/>
                <w:sz w:val="18"/>
                <w:szCs w:val="18"/>
                <w:lang w:val="en-US"/>
              </w:rPr>
              <w:t>3</w:t>
            </w:r>
            <w:r w:rsidR="00795D4D">
              <w:rPr>
                <w:rFonts w:ascii="Times New Roman" w:hAnsi="Times New Roman" w:cs="Times New Roman"/>
                <w:color w:val="000000"/>
                <w:sz w:val="18"/>
                <w:szCs w:val="18"/>
                <w:lang w:val="en-US"/>
              </w:rPr>
              <w:t>2</w:t>
            </w:r>
            <w:r w:rsidRPr="0031048F">
              <w:rPr>
                <w:rFonts w:ascii="Times New Roman" w:hAnsi="Times New Roman" w:cs="Times New Roman"/>
                <w:color w:val="000000"/>
                <w:sz w:val="18"/>
                <w:szCs w:val="18"/>
                <w:lang w:val="en-US"/>
              </w:rPr>
              <w:t>,</w:t>
            </w:r>
            <w:r w:rsidR="00795D4D">
              <w:rPr>
                <w:rFonts w:ascii="Times New Roman" w:hAnsi="Times New Roman" w:cs="Times New Roman"/>
                <w:color w:val="000000"/>
                <w:sz w:val="18"/>
                <w:szCs w:val="18"/>
                <w:lang w:val="en-US"/>
              </w:rPr>
              <w:t>6</w:t>
            </w:r>
            <w:r w:rsidRPr="0031048F">
              <w:rPr>
                <w:rFonts w:ascii="Times New Roman" w:hAnsi="Times New Roman" w:cs="Times New Roman"/>
                <w:color w:val="000000"/>
                <w:sz w:val="18"/>
                <w:szCs w:val="18"/>
                <w:lang w:val="en-US"/>
              </w:rPr>
              <w:t>0%</w:t>
            </w:r>
          </w:p>
        </w:tc>
        <w:tc>
          <w:tcPr>
            <w:tcW w:w="992" w:type="dxa"/>
            <w:shd w:val="clear" w:color="auto" w:fill="auto"/>
            <w:vAlign w:val="bottom"/>
          </w:tcPr>
          <w:p w14:paraId="5F0297B4" w14:textId="4F576C0C" w:rsidR="00C34763" w:rsidRPr="0031048F" w:rsidRDefault="009627E0" w:rsidP="009627E0">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72</w:t>
            </w:r>
            <w:r w:rsidR="00C34763" w:rsidRPr="0031048F">
              <w:rPr>
                <w:rFonts w:ascii="Times New Roman" w:hAnsi="Times New Roman" w:cs="Times New Roman"/>
                <w:color w:val="000000"/>
                <w:sz w:val="18"/>
                <w:szCs w:val="18"/>
              </w:rPr>
              <w:t>,</w:t>
            </w:r>
            <w:r w:rsidR="00C34763">
              <w:rPr>
                <w:rFonts w:ascii="Times New Roman" w:hAnsi="Times New Roman" w:cs="Times New Roman"/>
                <w:color w:val="000000"/>
                <w:sz w:val="18"/>
                <w:szCs w:val="18"/>
              </w:rPr>
              <w:t>3</w:t>
            </w:r>
            <w:r w:rsidR="00C34763" w:rsidRPr="0031048F">
              <w:rPr>
                <w:rFonts w:ascii="Times New Roman" w:hAnsi="Times New Roman" w:cs="Times New Roman"/>
                <w:color w:val="000000"/>
                <w:sz w:val="18"/>
                <w:szCs w:val="18"/>
              </w:rPr>
              <w:t>0%</w:t>
            </w:r>
          </w:p>
        </w:tc>
        <w:tc>
          <w:tcPr>
            <w:tcW w:w="992" w:type="dxa"/>
            <w:shd w:val="clear" w:color="auto" w:fill="auto"/>
            <w:vAlign w:val="center"/>
          </w:tcPr>
          <w:p w14:paraId="0182B1D5" w14:textId="09F9C735" w:rsidR="00C34763" w:rsidRPr="0031048F" w:rsidRDefault="009627E0" w:rsidP="009627E0">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27</w:t>
            </w:r>
            <w:r w:rsidR="00C34763" w:rsidRPr="0031048F">
              <w:rPr>
                <w:rFonts w:ascii="Times New Roman" w:hAnsi="Times New Roman" w:cs="Times New Roman"/>
                <w:color w:val="000000"/>
                <w:sz w:val="18"/>
                <w:szCs w:val="18"/>
                <w:lang w:val="en-US"/>
              </w:rPr>
              <w:t>,30%</w:t>
            </w:r>
          </w:p>
        </w:tc>
      </w:tr>
      <w:tr w:rsidR="00C34763" w:rsidRPr="0031048F" w14:paraId="4875AFF3" w14:textId="77777777" w:rsidTr="00FE312D">
        <w:trPr>
          <w:trHeight w:val="222"/>
        </w:trPr>
        <w:tc>
          <w:tcPr>
            <w:tcW w:w="3119" w:type="dxa"/>
          </w:tcPr>
          <w:p w14:paraId="4C6F55F7" w14:textId="0534E861" w:rsidR="00C34763" w:rsidRPr="0031048F" w:rsidRDefault="00C34763" w:rsidP="00C34763">
            <w:pPr>
              <w:rPr>
                <w:rFonts w:ascii="Times New Roman" w:eastAsia="Times New Roman" w:hAnsi="Times New Roman" w:cs="Times New Roman"/>
                <w:color w:val="000000"/>
                <w:sz w:val="18"/>
                <w:szCs w:val="18"/>
                <w:lang w:eastAsia="ru-RU"/>
              </w:rPr>
            </w:pPr>
            <w:r w:rsidRPr="00E17571">
              <w:rPr>
                <w:rFonts w:ascii="Times New Roman" w:eastAsia="Times New Roman" w:hAnsi="Times New Roman" w:cs="Times New Roman"/>
                <w:sz w:val="18"/>
                <w:szCs w:val="18"/>
                <w:lang w:eastAsia="ru-RU"/>
              </w:rPr>
              <w:t>Павлодарская область</w:t>
            </w:r>
          </w:p>
        </w:tc>
        <w:tc>
          <w:tcPr>
            <w:tcW w:w="1134" w:type="dxa"/>
            <w:shd w:val="clear" w:color="auto" w:fill="auto"/>
            <w:vAlign w:val="center"/>
          </w:tcPr>
          <w:p w14:paraId="6641B653" w14:textId="307822BD" w:rsidR="00C34763" w:rsidRPr="0031048F" w:rsidRDefault="007B0033" w:rsidP="00C34763">
            <w:pPr>
              <w:jc w:val="center"/>
              <w:rPr>
                <w:rFonts w:ascii="Times New Roman" w:hAnsi="Times New Roman" w:cs="Times New Roman"/>
                <w:color w:val="000000"/>
                <w:sz w:val="18"/>
                <w:szCs w:val="18"/>
              </w:rPr>
            </w:pPr>
            <w:r>
              <w:rPr>
                <w:rFonts w:ascii="Times New Roman" w:hAnsi="Times New Roman" w:cs="Times New Roman"/>
                <w:color w:val="000000"/>
                <w:sz w:val="18"/>
                <w:szCs w:val="18"/>
              </w:rPr>
              <w:t>5</w:t>
            </w:r>
            <w:r w:rsidR="006B522F">
              <w:rPr>
                <w:rFonts w:ascii="Times New Roman" w:hAnsi="Times New Roman" w:cs="Times New Roman"/>
                <w:color w:val="000000"/>
                <w:sz w:val="18"/>
                <w:szCs w:val="18"/>
              </w:rPr>
              <w:t>3</w:t>
            </w:r>
            <w:r w:rsidR="00C34763" w:rsidRPr="0031048F">
              <w:rPr>
                <w:rFonts w:ascii="Times New Roman" w:hAnsi="Times New Roman" w:cs="Times New Roman"/>
                <w:color w:val="000000"/>
                <w:sz w:val="18"/>
                <w:szCs w:val="18"/>
              </w:rPr>
              <w:t>,</w:t>
            </w:r>
            <w:r w:rsidR="00C34763">
              <w:rPr>
                <w:rFonts w:ascii="Times New Roman" w:hAnsi="Times New Roman" w:cs="Times New Roman"/>
                <w:color w:val="000000"/>
                <w:sz w:val="18"/>
                <w:szCs w:val="18"/>
              </w:rPr>
              <w:t>2</w:t>
            </w:r>
            <w:r w:rsidR="00C34763" w:rsidRPr="0031048F">
              <w:rPr>
                <w:rFonts w:ascii="Times New Roman" w:hAnsi="Times New Roman" w:cs="Times New Roman"/>
                <w:color w:val="000000"/>
                <w:sz w:val="18"/>
                <w:szCs w:val="18"/>
              </w:rPr>
              <w:t>0%</w:t>
            </w:r>
          </w:p>
        </w:tc>
        <w:tc>
          <w:tcPr>
            <w:tcW w:w="992" w:type="dxa"/>
            <w:shd w:val="clear" w:color="auto" w:fill="auto"/>
            <w:vAlign w:val="bottom"/>
          </w:tcPr>
          <w:p w14:paraId="01FC86F1" w14:textId="31C7BCA8" w:rsidR="00C34763" w:rsidRPr="0031048F" w:rsidRDefault="007B0033" w:rsidP="006B522F">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sidR="006B522F">
              <w:rPr>
                <w:rFonts w:ascii="Times New Roman" w:hAnsi="Times New Roman" w:cs="Times New Roman"/>
                <w:color w:val="000000"/>
                <w:sz w:val="18"/>
                <w:szCs w:val="18"/>
                <w:lang w:val="en-US"/>
              </w:rPr>
              <w:t>6</w:t>
            </w:r>
            <w:r w:rsidR="00C34763" w:rsidRPr="0031048F">
              <w:rPr>
                <w:rFonts w:ascii="Times New Roman" w:hAnsi="Times New Roman" w:cs="Times New Roman"/>
                <w:color w:val="000000"/>
                <w:sz w:val="18"/>
                <w:szCs w:val="18"/>
              </w:rPr>
              <w:t>,</w:t>
            </w:r>
            <w:r w:rsidR="00C34763">
              <w:rPr>
                <w:rFonts w:ascii="Times New Roman" w:hAnsi="Times New Roman" w:cs="Times New Roman"/>
                <w:color w:val="000000"/>
                <w:sz w:val="18"/>
                <w:szCs w:val="18"/>
              </w:rPr>
              <w:t>8</w:t>
            </w:r>
            <w:r w:rsidR="00C34763" w:rsidRPr="0031048F">
              <w:rPr>
                <w:rFonts w:ascii="Times New Roman" w:hAnsi="Times New Roman" w:cs="Times New Roman"/>
                <w:color w:val="000000"/>
                <w:sz w:val="18"/>
                <w:szCs w:val="18"/>
              </w:rPr>
              <w:t>0%</w:t>
            </w:r>
          </w:p>
        </w:tc>
        <w:tc>
          <w:tcPr>
            <w:tcW w:w="992" w:type="dxa"/>
            <w:shd w:val="clear" w:color="auto" w:fill="auto"/>
            <w:vAlign w:val="bottom"/>
          </w:tcPr>
          <w:p w14:paraId="4FD17788" w14:textId="075D0AEF" w:rsidR="00C34763" w:rsidRPr="0031048F" w:rsidRDefault="006B522F" w:rsidP="00C34763">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6</w:t>
            </w:r>
            <w:r w:rsidR="00795D4D">
              <w:rPr>
                <w:rFonts w:ascii="Times New Roman" w:hAnsi="Times New Roman" w:cs="Times New Roman"/>
                <w:color w:val="000000"/>
                <w:sz w:val="18"/>
                <w:szCs w:val="18"/>
              </w:rPr>
              <w:t>8</w:t>
            </w:r>
            <w:r w:rsidR="00C34763" w:rsidRPr="0031048F">
              <w:rPr>
                <w:rFonts w:ascii="Times New Roman" w:hAnsi="Times New Roman" w:cs="Times New Roman"/>
                <w:color w:val="000000"/>
                <w:sz w:val="18"/>
                <w:szCs w:val="18"/>
              </w:rPr>
              <w:t>,90%</w:t>
            </w:r>
          </w:p>
        </w:tc>
        <w:tc>
          <w:tcPr>
            <w:tcW w:w="993" w:type="dxa"/>
            <w:shd w:val="clear" w:color="auto" w:fill="auto"/>
            <w:vAlign w:val="center"/>
          </w:tcPr>
          <w:p w14:paraId="31E38E27" w14:textId="1F79D5BB" w:rsidR="00C34763" w:rsidRPr="0031048F" w:rsidRDefault="006B522F" w:rsidP="00795D4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3</w:t>
            </w:r>
            <w:r w:rsidR="00795D4D">
              <w:rPr>
                <w:rFonts w:ascii="Times New Roman" w:hAnsi="Times New Roman" w:cs="Times New Roman"/>
                <w:color w:val="000000"/>
                <w:sz w:val="18"/>
                <w:szCs w:val="18"/>
                <w:lang w:val="en-US"/>
              </w:rPr>
              <w:t>1</w:t>
            </w:r>
            <w:r w:rsidR="00C34763" w:rsidRPr="0031048F">
              <w:rPr>
                <w:rFonts w:ascii="Times New Roman" w:hAnsi="Times New Roman" w:cs="Times New Roman"/>
                <w:color w:val="000000"/>
                <w:sz w:val="18"/>
                <w:szCs w:val="18"/>
                <w:lang w:val="en-US"/>
              </w:rPr>
              <w:t>,</w:t>
            </w:r>
            <w:r>
              <w:rPr>
                <w:rFonts w:ascii="Times New Roman" w:hAnsi="Times New Roman" w:cs="Times New Roman"/>
                <w:color w:val="000000"/>
                <w:sz w:val="18"/>
                <w:szCs w:val="18"/>
                <w:lang w:val="en-US"/>
              </w:rPr>
              <w:t>1</w:t>
            </w:r>
            <w:r w:rsidR="00C34763" w:rsidRPr="0031048F">
              <w:rPr>
                <w:rFonts w:ascii="Times New Roman" w:hAnsi="Times New Roman" w:cs="Times New Roman"/>
                <w:color w:val="000000"/>
                <w:sz w:val="18"/>
                <w:szCs w:val="18"/>
                <w:lang w:val="en-US"/>
              </w:rPr>
              <w:t>0%</w:t>
            </w:r>
          </w:p>
        </w:tc>
        <w:tc>
          <w:tcPr>
            <w:tcW w:w="992" w:type="dxa"/>
            <w:shd w:val="clear" w:color="auto" w:fill="auto"/>
            <w:vAlign w:val="bottom"/>
          </w:tcPr>
          <w:p w14:paraId="01D12E50" w14:textId="66ADB424" w:rsidR="00C34763" w:rsidRPr="0031048F" w:rsidRDefault="00795D4D" w:rsidP="00795D4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74</w:t>
            </w:r>
            <w:r w:rsidR="00C34763" w:rsidRPr="0031048F">
              <w:rPr>
                <w:rFonts w:ascii="Times New Roman" w:hAnsi="Times New Roman" w:cs="Times New Roman"/>
                <w:color w:val="000000"/>
                <w:sz w:val="18"/>
                <w:szCs w:val="18"/>
              </w:rPr>
              <w:t>,</w:t>
            </w:r>
            <w:r w:rsidR="00C34763">
              <w:rPr>
                <w:rFonts w:ascii="Times New Roman" w:hAnsi="Times New Roman" w:cs="Times New Roman"/>
                <w:color w:val="000000"/>
                <w:sz w:val="18"/>
                <w:szCs w:val="18"/>
              </w:rPr>
              <w:t>6</w:t>
            </w:r>
            <w:r w:rsidR="00C34763" w:rsidRPr="0031048F">
              <w:rPr>
                <w:rFonts w:ascii="Times New Roman" w:hAnsi="Times New Roman" w:cs="Times New Roman"/>
                <w:color w:val="000000"/>
                <w:sz w:val="18"/>
                <w:szCs w:val="18"/>
              </w:rPr>
              <w:t>0%</w:t>
            </w:r>
          </w:p>
        </w:tc>
        <w:tc>
          <w:tcPr>
            <w:tcW w:w="992" w:type="dxa"/>
            <w:shd w:val="clear" w:color="auto" w:fill="auto"/>
            <w:vAlign w:val="center"/>
          </w:tcPr>
          <w:p w14:paraId="50EA52C2" w14:textId="0F021B5E" w:rsidR="00C34763" w:rsidRPr="0031048F" w:rsidRDefault="00795D4D" w:rsidP="00795D4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en-US"/>
              </w:rPr>
              <w:t>25</w:t>
            </w:r>
            <w:r w:rsidR="00C34763" w:rsidRPr="0031048F">
              <w:rPr>
                <w:rFonts w:ascii="Times New Roman" w:hAnsi="Times New Roman" w:cs="Times New Roman"/>
                <w:color w:val="000000"/>
                <w:sz w:val="18"/>
                <w:szCs w:val="18"/>
                <w:lang w:val="en-US"/>
              </w:rPr>
              <w:t>,</w:t>
            </w:r>
            <w:r>
              <w:rPr>
                <w:rFonts w:ascii="Times New Roman" w:hAnsi="Times New Roman" w:cs="Times New Roman"/>
                <w:color w:val="000000"/>
                <w:sz w:val="18"/>
                <w:szCs w:val="18"/>
                <w:lang w:val="en-US"/>
              </w:rPr>
              <w:t>9</w:t>
            </w:r>
            <w:r w:rsidR="00C34763" w:rsidRPr="0031048F">
              <w:rPr>
                <w:rFonts w:ascii="Times New Roman" w:hAnsi="Times New Roman" w:cs="Times New Roman"/>
                <w:color w:val="000000"/>
                <w:sz w:val="18"/>
                <w:szCs w:val="18"/>
                <w:lang w:val="en-US"/>
              </w:rPr>
              <w:t>0%</w:t>
            </w:r>
          </w:p>
        </w:tc>
      </w:tr>
      <w:tr w:rsidR="0031048F" w:rsidRPr="0031048F" w14:paraId="158CEBF0" w14:textId="69884634" w:rsidTr="00FE312D">
        <w:trPr>
          <w:trHeight w:val="227"/>
        </w:trPr>
        <w:tc>
          <w:tcPr>
            <w:tcW w:w="3119" w:type="dxa"/>
            <w:hideMark/>
          </w:tcPr>
          <w:p w14:paraId="1C863878"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Северо-Казахстанская область</w:t>
            </w:r>
          </w:p>
        </w:tc>
        <w:tc>
          <w:tcPr>
            <w:tcW w:w="1134" w:type="dxa"/>
            <w:shd w:val="clear" w:color="auto" w:fill="auto"/>
            <w:vAlign w:val="center"/>
          </w:tcPr>
          <w:p w14:paraId="64312617" w14:textId="0D28DAA5"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54,60%</w:t>
            </w:r>
          </w:p>
        </w:tc>
        <w:tc>
          <w:tcPr>
            <w:tcW w:w="992" w:type="dxa"/>
            <w:shd w:val="clear" w:color="auto" w:fill="auto"/>
            <w:vAlign w:val="bottom"/>
          </w:tcPr>
          <w:p w14:paraId="4C8F19AB" w14:textId="7DCFE6D4"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45,40%</w:t>
            </w:r>
          </w:p>
        </w:tc>
        <w:tc>
          <w:tcPr>
            <w:tcW w:w="992" w:type="dxa"/>
            <w:shd w:val="clear" w:color="auto" w:fill="auto"/>
            <w:vAlign w:val="bottom"/>
          </w:tcPr>
          <w:p w14:paraId="28D8A2BE" w14:textId="5A55DA5E"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64,90%</w:t>
            </w:r>
          </w:p>
        </w:tc>
        <w:tc>
          <w:tcPr>
            <w:tcW w:w="993" w:type="dxa"/>
            <w:shd w:val="clear" w:color="auto" w:fill="auto"/>
            <w:vAlign w:val="center"/>
          </w:tcPr>
          <w:p w14:paraId="19E822E6" w14:textId="488DCACE" w:rsidR="0031048F" w:rsidRPr="0031048F" w:rsidRDefault="0031048F" w:rsidP="0031048F">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35,10%</w:t>
            </w:r>
          </w:p>
        </w:tc>
        <w:tc>
          <w:tcPr>
            <w:tcW w:w="992" w:type="dxa"/>
            <w:shd w:val="clear" w:color="auto" w:fill="auto"/>
            <w:vAlign w:val="bottom"/>
          </w:tcPr>
          <w:p w14:paraId="798F9D27" w14:textId="5DF3BC22" w:rsidR="0031048F" w:rsidRPr="0031048F" w:rsidRDefault="00795D4D" w:rsidP="0031048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75</w:t>
            </w:r>
            <w:r w:rsidR="0031048F" w:rsidRPr="0031048F">
              <w:rPr>
                <w:rFonts w:ascii="Times New Roman" w:hAnsi="Times New Roman" w:cs="Times New Roman"/>
                <w:color w:val="000000"/>
                <w:sz w:val="18"/>
                <w:szCs w:val="18"/>
              </w:rPr>
              <w:t>,00%</w:t>
            </w:r>
          </w:p>
        </w:tc>
        <w:tc>
          <w:tcPr>
            <w:tcW w:w="992" w:type="dxa"/>
            <w:shd w:val="clear" w:color="auto" w:fill="auto"/>
            <w:vAlign w:val="center"/>
          </w:tcPr>
          <w:p w14:paraId="2BFA2E01" w14:textId="115F4632" w:rsidR="0031048F" w:rsidRPr="0031048F" w:rsidRDefault="00795D4D" w:rsidP="0031048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25</w:t>
            </w:r>
            <w:r w:rsidR="0031048F" w:rsidRPr="0031048F">
              <w:rPr>
                <w:rFonts w:ascii="Times New Roman" w:hAnsi="Times New Roman" w:cs="Times New Roman"/>
                <w:color w:val="000000"/>
                <w:sz w:val="18"/>
                <w:szCs w:val="18"/>
              </w:rPr>
              <w:t>,00%</w:t>
            </w:r>
          </w:p>
        </w:tc>
      </w:tr>
      <w:tr w:rsidR="0031048F" w:rsidRPr="0031048F" w14:paraId="3E4282B4" w14:textId="37C3B288" w:rsidTr="00FE312D">
        <w:trPr>
          <w:trHeight w:val="130"/>
        </w:trPr>
        <w:tc>
          <w:tcPr>
            <w:tcW w:w="3119" w:type="dxa"/>
            <w:hideMark/>
          </w:tcPr>
          <w:p w14:paraId="5A4418F3"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Туркестанская область</w:t>
            </w:r>
          </w:p>
        </w:tc>
        <w:tc>
          <w:tcPr>
            <w:tcW w:w="1134" w:type="dxa"/>
            <w:shd w:val="clear" w:color="auto" w:fill="auto"/>
            <w:vAlign w:val="center"/>
          </w:tcPr>
          <w:p w14:paraId="017DF60D" w14:textId="7358ACE7"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45,10%</w:t>
            </w:r>
          </w:p>
        </w:tc>
        <w:tc>
          <w:tcPr>
            <w:tcW w:w="992" w:type="dxa"/>
            <w:shd w:val="clear" w:color="auto" w:fill="auto"/>
            <w:vAlign w:val="bottom"/>
          </w:tcPr>
          <w:p w14:paraId="5855070B" w14:textId="2BD75A0A"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54,90%</w:t>
            </w:r>
          </w:p>
        </w:tc>
        <w:tc>
          <w:tcPr>
            <w:tcW w:w="992" w:type="dxa"/>
            <w:shd w:val="clear" w:color="auto" w:fill="auto"/>
            <w:vAlign w:val="bottom"/>
          </w:tcPr>
          <w:p w14:paraId="50FC2549" w14:textId="162AB481" w:rsidR="0031048F" w:rsidRPr="0031048F" w:rsidRDefault="006B522F" w:rsidP="006B522F">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lang w:val="en-US"/>
              </w:rPr>
              <w:t>67</w:t>
            </w:r>
            <w:r w:rsidR="0031048F" w:rsidRPr="0031048F">
              <w:rPr>
                <w:rFonts w:ascii="Times New Roman" w:hAnsi="Times New Roman" w:cs="Times New Roman"/>
                <w:color w:val="000000"/>
                <w:sz w:val="18"/>
                <w:szCs w:val="18"/>
              </w:rPr>
              <w:t>,</w:t>
            </w:r>
            <w:r>
              <w:rPr>
                <w:rFonts w:ascii="Times New Roman" w:hAnsi="Times New Roman" w:cs="Times New Roman"/>
                <w:color w:val="000000"/>
                <w:sz w:val="18"/>
                <w:szCs w:val="18"/>
                <w:lang w:val="en-US"/>
              </w:rPr>
              <w:t>5</w:t>
            </w:r>
            <w:r w:rsidR="0031048F" w:rsidRPr="0031048F">
              <w:rPr>
                <w:rFonts w:ascii="Times New Roman" w:hAnsi="Times New Roman" w:cs="Times New Roman"/>
                <w:color w:val="000000"/>
                <w:sz w:val="18"/>
                <w:szCs w:val="18"/>
              </w:rPr>
              <w:t>0%</w:t>
            </w:r>
          </w:p>
        </w:tc>
        <w:tc>
          <w:tcPr>
            <w:tcW w:w="993" w:type="dxa"/>
            <w:shd w:val="clear" w:color="auto" w:fill="auto"/>
            <w:vAlign w:val="center"/>
          </w:tcPr>
          <w:p w14:paraId="742F4339" w14:textId="47B66EFC" w:rsidR="0031048F" w:rsidRPr="0031048F" w:rsidRDefault="006B522F" w:rsidP="006B522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32</w:t>
            </w:r>
            <w:r w:rsidR="0031048F" w:rsidRPr="0031048F">
              <w:rPr>
                <w:rFonts w:ascii="Times New Roman" w:hAnsi="Times New Roman" w:cs="Times New Roman"/>
                <w:color w:val="000000"/>
                <w:sz w:val="18"/>
                <w:szCs w:val="18"/>
              </w:rPr>
              <w:t>,</w:t>
            </w:r>
            <w:r>
              <w:rPr>
                <w:rFonts w:ascii="Times New Roman" w:hAnsi="Times New Roman" w:cs="Times New Roman"/>
                <w:color w:val="000000"/>
                <w:sz w:val="18"/>
                <w:szCs w:val="18"/>
                <w:lang w:val="en-US"/>
              </w:rPr>
              <w:t>5</w:t>
            </w:r>
            <w:r w:rsidR="0031048F" w:rsidRPr="0031048F">
              <w:rPr>
                <w:rFonts w:ascii="Times New Roman" w:hAnsi="Times New Roman" w:cs="Times New Roman"/>
                <w:color w:val="000000"/>
                <w:sz w:val="18"/>
                <w:szCs w:val="18"/>
              </w:rPr>
              <w:t>0%</w:t>
            </w:r>
          </w:p>
        </w:tc>
        <w:tc>
          <w:tcPr>
            <w:tcW w:w="992" w:type="dxa"/>
            <w:shd w:val="clear" w:color="auto" w:fill="auto"/>
            <w:vAlign w:val="bottom"/>
          </w:tcPr>
          <w:p w14:paraId="5432DC83" w14:textId="0720A44E" w:rsidR="0031048F" w:rsidRPr="0031048F" w:rsidRDefault="0031048F" w:rsidP="009627E0">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7</w:t>
            </w:r>
            <w:r w:rsidR="009627E0">
              <w:rPr>
                <w:rFonts w:ascii="Times New Roman" w:hAnsi="Times New Roman" w:cs="Times New Roman"/>
                <w:color w:val="000000"/>
                <w:sz w:val="18"/>
                <w:szCs w:val="18"/>
                <w:lang w:val="en-US"/>
              </w:rPr>
              <w:t>3</w:t>
            </w:r>
            <w:r w:rsidRPr="0031048F">
              <w:rPr>
                <w:rFonts w:ascii="Times New Roman" w:hAnsi="Times New Roman" w:cs="Times New Roman"/>
                <w:color w:val="000000"/>
                <w:sz w:val="18"/>
                <w:szCs w:val="18"/>
              </w:rPr>
              <w:t>,50%</w:t>
            </w:r>
          </w:p>
        </w:tc>
        <w:tc>
          <w:tcPr>
            <w:tcW w:w="992" w:type="dxa"/>
            <w:shd w:val="clear" w:color="auto" w:fill="auto"/>
            <w:vAlign w:val="center"/>
          </w:tcPr>
          <w:p w14:paraId="69A4E0E6" w14:textId="1DE20A15" w:rsidR="0031048F" w:rsidRPr="0031048F" w:rsidRDefault="0031048F" w:rsidP="009627E0">
            <w:pPr>
              <w:jc w:val="center"/>
              <w:rPr>
                <w:rFonts w:ascii="Times New Roman" w:eastAsia="Times New Roman" w:hAnsi="Times New Roman" w:cs="Times New Roman"/>
                <w:color w:val="000000"/>
                <w:sz w:val="18"/>
                <w:szCs w:val="18"/>
                <w:lang w:val="en-US" w:eastAsia="ru-RU"/>
              </w:rPr>
            </w:pPr>
            <w:r w:rsidRPr="0031048F">
              <w:rPr>
                <w:rFonts w:ascii="Times New Roman" w:hAnsi="Times New Roman" w:cs="Times New Roman"/>
                <w:color w:val="000000"/>
                <w:sz w:val="18"/>
                <w:szCs w:val="18"/>
              </w:rPr>
              <w:t>2</w:t>
            </w:r>
            <w:r w:rsidR="009627E0">
              <w:rPr>
                <w:rFonts w:ascii="Times New Roman" w:hAnsi="Times New Roman" w:cs="Times New Roman"/>
                <w:color w:val="000000"/>
                <w:sz w:val="18"/>
                <w:szCs w:val="18"/>
                <w:lang w:val="en-US"/>
              </w:rPr>
              <w:t>6</w:t>
            </w:r>
            <w:r w:rsidRPr="0031048F">
              <w:rPr>
                <w:rFonts w:ascii="Times New Roman" w:hAnsi="Times New Roman" w:cs="Times New Roman"/>
                <w:color w:val="000000"/>
                <w:sz w:val="18"/>
                <w:szCs w:val="18"/>
              </w:rPr>
              <w:t>,50%</w:t>
            </w:r>
          </w:p>
        </w:tc>
      </w:tr>
      <w:tr w:rsidR="0031048F" w:rsidRPr="0031048F" w14:paraId="02977B85" w14:textId="7554BB0E" w:rsidTr="00FE312D">
        <w:trPr>
          <w:trHeight w:val="148"/>
        </w:trPr>
        <w:tc>
          <w:tcPr>
            <w:tcW w:w="3119" w:type="dxa"/>
            <w:hideMark/>
          </w:tcPr>
          <w:p w14:paraId="189D0990" w14:textId="77777777" w:rsidR="0031048F" w:rsidRPr="0031048F" w:rsidRDefault="0031048F" w:rsidP="0031048F">
            <w:pPr>
              <w:rPr>
                <w:rFonts w:ascii="Times New Roman" w:eastAsia="Times New Roman" w:hAnsi="Times New Roman" w:cs="Times New Roman"/>
                <w:color w:val="000000"/>
                <w:sz w:val="18"/>
                <w:szCs w:val="18"/>
                <w:lang w:eastAsia="ru-RU"/>
              </w:rPr>
            </w:pPr>
            <w:r w:rsidRPr="0031048F">
              <w:rPr>
                <w:rFonts w:ascii="Times New Roman" w:eastAsia="Times New Roman" w:hAnsi="Times New Roman" w:cs="Times New Roman"/>
                <w:color w:val="000000"/>
                <w:sz w:val="18"/>
                <w:szCs w:val="18"/>
                <w:lang w:eastAsia="ru-RU"/>
              </w:rPr>
              <w:t>Восточно-Казахстанская область</w:t>
            </w:r>
          </w:p>
        </w:tc>
        <w:tc>
          <w:tcPr>
            <w:tcW w:w="1134" w:type="dxa"/>
            <w:shd w:val="clear" w:color="auto" w:fill="auto"/>
            <w:vAlign w:val="center"/>
          </w:tcPr>
          <w:p w14:paraId="5B848871" w14:textId="2BEE0644"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51,30%</w:t>
            </w:r>
          </w:p>
        </w:tc>
        <w:tc>
          <w:tcPr>
            <w:tcW w:w="992" w:type="dxa"/>
            <w:shd w:val="clear" w:color="auto" w:fill="auto"/>
            <w:vAlign w:val="bottom"/>
          </w:tcPr>
          <w:p w14:paraId="06733A8F" w14:textId="7FA5F165"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48,70%</w:t>
            </w:r>
          </w:p>
        </w:tc>
        <w:tc>
          <w:tcPr>
            <w:tcW w:w="992" w:type="dxa"/>
            <w:shd w:val="clear" w:color="auto" w:fill="auto"/>
            <w:vAlign w:val="bottom"/>
          </w:tcPr>
          <w:p w14:paraId="0D9A3BD2" w14:textId="6A53C71F" w:rsidR="0031048F" w:rsidRPr="0031048F" w:rsidRDefault="0031048F" w:rsidP="0031048F">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66,80%</w:t>
            </w:r>
          </w:p>
        </w:tc>
        <w:tc>
          <w:tcPr>
            <w:tcW w:w="993" w:type="dxa"/>
            <w:shd w:val="clear" w:color="auto" w:fill="auto"/>
            <w:vAlign w:val="center"/>
          </w:tcPr>
          <w:p w14:paraId="70F59FC8" w14:textId="556072E7" w:rsidR="0031048F" w:rsidRPr="0031048F" w:rsidRDefault="0031048F" w:rsidP="0031048F">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33,20%</w:t>
            </w:r>
          </w:p>
        </w:tc>
        <w:tc>
          <w:tcPr>
            <w:tcW w:w="992" w:type="dxa"/>
            <w:shd w:val="clear" w:color="auto" w:fill="auto"/>
            <w:vAlign w:val="bottom"/>
          </w:tcPr>
          <w:p w14:paraId="19FFBA36" w14:textId="1C9056AF" w:rsidR="0031048F" w:rsidRPr="0031048F" w:rsidRDefault="009627E0" w:rsidP="009627E0">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7</w:t>
            </w:r>
            <w:r>
              <w:rPr>
                <w:rFonts w:ascii="Times New Roman" w:hAnsi="Times New Roman" w:cs="Times New Roman"/>
                <w:color w:val="000000"/>
                <w:sz w:val="18"/>
                <w:szCs w:val="18"/>
                <w:lang w:val="en-US"/>
              </w:rPr>
              <w:t>2</w:t>
            </w:r>
            <w:r w:rsidR="0031048F" w:rsidRPr="0031048F">
              <w:rPr>
                <w:rFonts w:ascii="Times New Roman" w:hAnsi="Times New Roman" w:cs="Times New Roman"/>
                <w:color w:val="000000"/>
                <w:sz w:val="18"/>
                <w:szCs w:val="18"/>
              </w:rPr>
              <w:t>,60%</w:t>
            </w:r>
          </w:p>
        </w:tc>
        <w:tc>
          <w:tcPr>
            <w:tcW w:w="992" w:type="dxa"/>
            <w:shd w:val="clear" w:color="auto" w:fill="auto"/>
            <w:vAlign w:val="center"/>
          </w:tcPr>
          <w:p w14:paraId="4E9910AE" w14:textId="67ED0F7A" w:rsidR="0031048F" w:rsidRPr="0031048F" w:rsidRDefault="009627E0" w:rsidP="009627E0">
            <w:pPr>
              <w:jc w:val="center"/>
              <w:rPr>
                <w:rFonts w:ascii="Times New Roman" w:eastAsia="Times New Roman" w:hAnsi="Times New Roman" w:cs="Times New Roman"/>
                <w:color w:val="000000"/>
                <w:sz w:val="18"/>
                <w:szCs w:val="18"/>
                <w:lang w:val="en-US" w:eastAsia="ru-RU"/>
              </w:rPr>
            </w:pPr>
            <w:r>
              <w:rPr>
                <w:rFonts w:ascii="Times New Roman" w:hAnsi="Times New Roman" w:cs="Times New Roman"/>
                <w:color w:val="000000"/>
                <w:sz w:val="18"/>
                <w:szCs w:val="18"/>
              </w:rPr>
              <w:t>27</w:t>
            </w:r>
            <w:r w:rsidR="0031048F" w:rsidRPr="0031048F">
              <w:rPr>
                <w:rFonts w:ascii="Times New Roman" w:hAnsi="Times New Roman" w:cs="Times New Roman"/>
                <w:color w:val="000000"/>
                <w:sz w:val="18"/>
                <w:szCs w:val="18"/>
              </w:rPr>
              <w:t>,40%</w:t>
            </w:r>
          </w:p>
        </w:tc>
      </w:tr>
      <w:tr w:rsidR="0040216B" w:rsidRPr="0031048F" w14:paraId="590F54A4" w14:textId="6121C225" w:rsidTr="00FE312D">
        <w:trPr>
          <w:trHeight w:val="233"/>
        </w:trPr>
        <w:tc>
          <w:tcPr>
            <w:tcW w:w="3119" w:type="dxa"/>
            <w:hideMark/>
          </w:tcPr>
          <w:p w14:paraId="086A3EE3" w14:textId="59D8BDD7" w:rsidR="0040216B" w:rsidRPr="0031048F" w:rsidRDefault="0040216B" w:rsidP="0040216B">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134" w:type="dxa"/>
            <w:shd w:val="clear" w:color="auto" w:fill="auto"/>
            <w:vAlign w:val="center"/>
          </w:tcPr>
          <w:p w14:paraId="6EFB4C54" w14:textId="41A4B928" w:rsidR="0040216B" w:rsidRPr="0031048F" w:rsidRDefault="007B0033" w:rsidP="0040216B">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42</w:t>
            </w:r>
            <w:r w:rsidR="0040216B" w:rsidRPr="0031048F">
              <w:rPr>
                <w:rFonts w:ascii="Times New Roman" w:hAnsi="Times New Roman" w:cs="Times New Roman"/>
                <w:color w:val="000000"/>
                <w:sz w:val="18"/>
                <w:szCs w:val="18"/>
              </w:rPr>
              <w:t>,70%</w:t>
            </w:r>
          </w:p>
        </w:tc>
        <w:tc>
          <w:tcPr>
            <w:tcW w:w="992" w:type="dxa"/>
            <w:shd w:val="clear" w:color="auto" w:fill="auto"/>
            <w:vAlign w:val="bottom"/>
          </w:tcPr>
          <w:p w14:paraId="39AC1663" w14:textId="68AEE10C" w:rsidR="0040216B" w:rsidRPr="0031048F" w:rsidRDefault="007B0033" w:rsidP="0040216B">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57</w:t>
            </w:r>
            <w:r w:rsidR="0040216B" w:rsidRPr="0031048F">
              <w:rPr>
                <w:rFonts w:ascii="Times New Roman" w:hAnsi="Times New Roman" w:cs="Times New Roman"/>
                <w:color w:val="000000"/>
                <w:sz w:val="18"/>
                <w:szCs w:val="18"/>
              </w:rPr>
              <w:t>,30%</w:t>
            </w:r>
          </w:p>
        </w:tc>
        <w:tc>
          <w:tcPr>
            <w:tcW w:w="992" w:type="dxa"/>
            <w:shd w:val="clear" w:color="auto" w:fill="auto"/>
            <w:vAlign w:val="bottom"/>
          </w:tcPr>
          <w:p w14:paraId="19E3A377" w14:textId="2B0ADCC2" w:rsidR="0040216B" w:rsidRPr="0031048F" w:rsidRDefault="0040216B" w:rsidP="0040216B">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62,00%</w:t>
            </w:r>
          </w:p>
        </w:tc>
        <w:tc>
          <w:tcPr>
            <w:tcW w:w="993" w:type="dxa"/>
            <w:shd w:val="clear" w:color="auto" w:fill="auto"/>
            <w:vAlign w:val="center"/>
          </w:tcPr>
          <w:p w14:paraId="4D02DB5B" w14:textId="7024F0AB" w:rsidR="0040216B" w:rsidRPr="0031048F" w:rsidRDefault="0040216B" w:rsidP="0040216B">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38,00%</w:t>
            </w:r>
          </w:p>
        </w:tc>
        <w:tc>
          <w:tcPr>
            <w:tcW w:w="992" w:type="dxa"/>
            <w:shd w:val="clear" w:color="auto" w:fill="auto"/>
            <w:vAlign w:val="bottom"/>
          </w:tcPr>
          <w:p w14:paraId="01A604B5" w14:textId="2009EEE9" w:rsidR="0040216B" w:rsidRPr="0031048F" w:rsidRDefault="0040216B" w:rsidP="009627E0">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7</w:t>
            </w:r>
            <w:r w:rsidR="009627E0">
              <w:rPr>
                <w:rFonts w:ascii="Times New Roman" w:hAnsi="Times New Roman" w:cs="Times New Roman"/>
                <w:color w:val="000000"/>
                <w:sz w:val="18"/>
                <w:szCs w:val="18"/>
                <w:lang w:val="en-US"/>
              </w:rPr>
              <w:t>3</w:t>
            </w:r>
            <w:r w:rsidRPr="0031048F">
              <w:rPr>
                <w:rFonts w:ascii="Times New Roman" w:hAnsi="Times New Roman" w:cs="Times New Roman"/>
                <w:color w:val="000000"/>
                <w:sz w:val="18"/>
                <w:szCs w:val="18"/>
              </w:rPr>
              <w:t>,20%</w:t>
            </w:r>
          </w:p>
        </w:tc>
        <w:tc>
          <w:tcPr>
            <w:tcW w:w="992" w:type="dxa"/>
            <w:shd w:val="clear" w:color="auto" w:fill="auto"/>
            <w:vAlign w:val="center"/>
          </w:tcPr>
          <w:p w14:paraId="6721E499" w14:textId="1E253A7A" w:rsidR="0040216B" w:rsidRPr="0031048F" w:rsidRDefault="0040216B" w:rsidP="0040216B">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2</w:t>
            </w:r>
            <w:r w:rsidR="009627E0">
              <w:rPr>
                <w:rFonts w:ascii="Times New Roman" w:hAnsi="Times New Roman" w:cs="Times New Roman"/>
                <w:color w:val="000000"/>
                <w:sz w:val="18"/>
                <w:szCs w:val="18"/>
              </w:rPr>
              <w:t>6</w:t>
            </w:r>
            <w:r w:rsidRPr="0031048F">
              <w:rPr>
                <w:rFonts w:ascii="Times New Roman" w:hAnsi="Times New Roman" w:cs="Times New Roman"/>
                <w:color w:val="000000"/>
                <w:sz w:val="18"/>
                <w:szCs w:val="18"/>
              </w:rPr>
              <w:t>,80%</w:t>
            </w:r>
          </w:p>
        </w:tc>
      </w:tr>
      <w:tr w:rsidR="0040216B" w:rsidRPr="0031048F" w14:paraId="30C0202B" w14:textId="1A4BB5A6" w:rsidTr="00FE312D">
        <w:trPr>
          <w:trHeight w:val="175"/>
        </w:trPr>
        <w:tc>
          <w:tcPr>
            <w:tcW w:w="3119" w:type="dxa"/>
            <w:hideMark/>
          </w:tcPr>
          <w:p w14:paraId="3C2EFCF5" w14:textId="3ED9AFEB" w:rsidR="0040216B" w:rsidRPr="0031048F" w:rsidRDefault="0040216B" w:rsidP="0040216B">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134" w:type="dxa"/>
            <w:shd w:val="clear" w:color="auto" w:fill="auto"/>
            <w:vAlign w:val="center"/>
          </w:tcPr>
          <w:p w14:paraId="71AB1F17" w14:textId="0E5314EF" w:rsidR="0040216B" w:rsidRPr="0031048F" w:rsidRDefault="0040216B" w:rsidP="0040216B">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44,60%</w:t>
            </w:r>
          </w:p>
        </w:tc>
        <w:tc>
          <w:tcPr>
            <w:tcW w:w="992" w:type="dxa"/>
            <w:shd w:val="clear" w:color="auto" w:fill="auto"/>
            <w:vAlign w:val="bottom"/>
          </w:tcPr>
          <w:p w14:paraId="4CD49843" w14:textId="2A3AF214" w:rsidR="0040216B" w:rsidRPr="0031048F" w:rsidRDefault="0040216B" w:rsidP="0040216B">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55,40%</w:t>
            </w:r>
          </w:p>
        </w:tc>
        <w:tc>
          <w:tcPr>
            <w:tcW w:w="992" w:type="dxa"/>
            <w:shd w:val="clear" w:color="auto" w:fill="auto"/>
            <w:vAlign w:val="bottom"/>
          </w:tcPr>
          <w:p w14:paraId="12E21331" w14:textId="5AC3D8EA" w:rsidR="0040216B" w:rsidRPr="0031048F" w:rsidRDefault="0040216B" w:rsidP="0040216B">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77,30%</w:t>
            </w:r>
          </w:p>
        </w:tc>
        <w:tc>
          <w:tcPr>
            <w:tcW w:w="993" w:type="dxa"/>
            <w:shd w:val="clear" w:color="auto" w:fill="auto"/>
            <w:vAlign w:val="center"/>
          </w:tcPr>
          <w:p w14:paraId="0606F1E8" w14:textId="5431BE6A" w:rsidR="0040216B" w:rsidRPr="0031048F" w:rsidRDefault="0040216B" w:rsidP="0040216B">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lang w:val="en-US"/>
              </w:rPr>
              <w:t>22,70%</w:t>
            </w:r>
          </w:p>
        </w:tc>
        <w:tc>
          <w:tcPr>
            <w:tcW w:w="992" w:type="dxa"/>
            <w:shd w:val="clear" w:color="auto" w:fill="auto"/>
            <w:vAlign w:val="bottom"/>
          </w:tcPr>
          <w:p w14:paraId="537B001C" w14:textId="49F04248" w:rsidR="0040216B" w:rsidRPr="0031048F" w:rsidRDefault="009627E0" w:rsidP="009627E0">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77</w:t>
            </w:r>
            <w:r w:rsidR="0040216B" w:rsidRPr="0031048F">
              <w:rPr>
                <w:rFonts w:ascii="Times New Roman" w:hAnsi="Times New Roman" w:cs="Times New Roman"/>
                <w:color w:val="000000"/>
                <w:sz w:val="18"/>
                <w:szCs w:val="18"/>
              </w:rPr>
              <w:t>,00%</w:t>
            </w:r>
          </w:p>
        </w:tc>
        <w:tc>
          <w:tcPr>
            <w:tcW w:w="992" w:type="dxa"/>
            <w:shd w:val="clear" w:color="auto" w:fill="auto"/>
            <w:vAlign w:val="center"/>
          </w:tcPr>
          <w:p w14:paraId="658462A4" w14:textId="244D0F4C" w:rsidR="0040216B" w:rsidRPr="0031048F" w:rsidRDefault="009627E0" w:rsidP="0040216B">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23</w:t>
            </w:r>
            <w:r w:rsidR="0040216B" w:rsidRPr="0031048F">
              <w:rPr>
                <w:rFonts w:ascii="Times New Roman" w:hAnsi="Times New Roman" w:cs="Times New Roman"/>
                <w:color w:val="000000"/>
                <w:sz w:val="18"/>
                <w:szCs w:val="18"/>
              </w:rPr>
              <w:t>,00%</w:t>
            </w:r>
          </w:p>
        </w:tc>
      </w:tr>
      <w:tr w:rsidR="0040216B" w:rsidRPr="0031048F" w14:paraId="7961AAD6" w14:textId="22C91668" w:rsidTr="00FE312D">
        <w:trPr>
          <w:trHeight w:val="228"/>
        </w:trPr>
        <w:tc>
          <w:tcPr>
            <w:tcW w:w="3119" w:type="dxa"/>
            <w:hideMark/>
          </w:tcPr>
          <w:p w14:paraId="559EDDF9" w14:textId="4017274E" w:rsidR="0040216B" w:rsidRPr="0031048F" w:rsidRDefault="0040216B" w:rsidP="0040216B">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134" w:type="dxa"/>
            <w:shd w:val="clear" w:color="auto" w:fill="auto"/>
            <w:vAlign w:val="center"/>
          </w:tcPr>
          <w:p w14:paraId="4AB676D1" w14:textId="1B3CDB42" w:rsidR="0040216B" w:rsidRPr="0031048F" w:rsidRDefault="00EF72C7" w:rsidP="00EF72C7">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43</w:t>
            </w:r>
            <w:r w:rsidR="0040216B" w:rsidRPr="0031048F">
              <w:rPr>
                <w:rFonts w:ascii="Times New Roman" w:hAnsi="Times New Roman" w:cs="Times New Roman"/>
                <w:color w:val="000000"/>
                <w:sz w:val="18"/>
                <w:szCs w:val="18"/>
              </w:rPr>
              <w:t>,70%</w:t>
            </w:r>
          </w:p>
        </w:tc>
        <w:tc>
          <w:tcPr>
            <w:tcW w:w="992" w:type="dxa"/>
            <w:shd w:val="clear" w:color="auto" w:fill="auto"/>
            <w:vAlign w:val="bottom"/>
          </w:tcPr>
          <w:p w14:paraId="54F91634" w14:textId="079E715B" w:rsidR="0040216B" w:rsidRPr="0031048F" w:rsidRDefault="009D2E2F" w:rsidP="0040216B">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56</w:t>
            </w:r>
            <w:r w:rsidR="0040216B" w:rsidRPr="0031048F">
              <w:rPr>
                <w:rFonts w:ascii="Times New Roman" w:hAnsi="Times New Roman" w:cs="Times New Roman"/>
                <w:color w:val="000000"/>
                <w:sz w:val="18"/>
                <w:szCs w:val="18"/>
              </w:rPr>
              <w:t>,30%</w:t>
            </w:r>
          </w:p>
        </w:tc>
        <w:tc>
          <w:tcPr>
            <w:tcW w:w="992" w:type="dxa"/>
            <w:shd w:val="clear" w:color="auto" w:fill="auto"/>
            <w:vAlign w:val="bottom"/>
          </w:tcPr>
          <w:p w14:paraId="72D5A067" w14:textId="066E0DD6" w:rsidR="0040216B" w:rsidRPr="0031048F" w:rsidRDefault="006B522F" w:rsidP="0040216B">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61</w:t>
            </w:r>
            <w:r w:rsidR="0040216B" w:rsidRPr="0031048F">
              <w:rPr>
                <w:rFonts w:ascii="Times New Roman" w:hAnsi="Times New Roman" w:cs="Times New Roman"/>
                <w:color w:val="000000"/>
                <w:sz w:val="18"/>
                <w:szCs w:val="18"/>
              </w:rPr>
              <w:t>,50%</w:t>
            </w:r>
          </w:p>
        </w:tc>
        <w:tc>
          <w:tcPr>
            <w:tcW w:w="993" w:type="dxa"/>
            <w:shd w:val="clear" w:color="auto" w:fill="auto"/>
            <w:vAlign w:val="center"/>
          </w:tcPr>
          <w:p w14:paraId="0877959E" w14:textId="1EEE3823" w:rsidR="0040216B" w:rsidRPr="0031048F" w:rsidRDefault="006B522F"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38</w:t>
            </w:r>
            <w:r w:rsidR="0040216B" w:rsidRPr="0031048F">
              <w:rPr>
                <w:rFonts w:ascii="Times New Roman" w:hAnsi="Times New Roman" w:cs="Times New Roman"/>
                <w:color w:val="000000"/>
                <w:sz w:val="18"/>
                <w:szCs w:val="18"/>
              </w:rPr>
              <w:t>,50%</w:t>
            </w:r>
          </w:p>
        </w:tc>
        <w:tc>
          <w:tcPr>
            <w:tcW w:w="992" w:type="dxa"/>
            <w:shd w:val="clear" w:color="auto" w:fill="auto"/>
            <w:vAlign w:val="bottom"/>
          </w:tcPr>
          <w:p w14:paraId="6EB38E29" w14:textId="65317A14" w:rsidR="0040216B" w:rsidRPr="0031048F" w:rsidRDefault="009627E0"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71</w:t>
            </w:r>
            <w:r w:rsidR="0040216B" w:rsidRPr="0031048F">
              <w:rPr>
                <w:rFonts w:ascii="Times New Roman" w:hAnsi="Times New Roman" w:cs="Times New Roman"/>
                <w:color w:val="000000"/>
                <w:sz w:val="18"/>
                <w:szCs w:val="18"/>
              </w:rPr>
              <w:t>,50%</w:t>
            </w:r>
          </w:p>
        </w:tc>
        <w:tc>
          <w:tcPr>
            <w:tcW w:w="992" w:type="dxa"/>
            <w:shd w:val="clear" w:color="auto" w:fill="auto"/>
            <w:vAlign w:val="center"/>
          </w:tcPr>
          <w:p w14:paraId="176D4BAE" w14:textId="63D8644D" w:rsidR="0040216B" w:rsidRPr="0031048F" w:rsidRDefault="009627E0" w:rsidP="00795D4D">
            <w:pPr>
              <w:jc w:val="center"/>
              <w:rPr>
                <w:rFonts w:ascii="Times New Roman" w:eastAsia="Times New Roman" w:hAnsi="Times New Roman" w:cs="Times New Roman"/>
                <w:color w:val="000000"/>
                <w:sz w:val="18"/>
                <w:szCs w:val="18"/>
                <w:lang w:val="en-US" w:eastAsia="ru-RU"/>
              </w:rPr>
            </w:pPr>
            <w:r>
              <w:rPr>
                <w:rFonts w:ascii="Times New Roman" w:hAnsi="Times New Roman" w:cs="Times New Roman"/>
                <w:color w:val="000000"/>
                <w:sz w:val="18"/>
                <w:szCs w:val="18"/>
                <w:lang w:val="en-US"/>
              </w:rPr>
              <w:t>28</w:t>
            </w:r>
            <w:r w:rsidR="0040216B" w:rsidRPr="0031048F">
              <w:rPr>
                <w:rFonts w:ascii="Times New Roman" w:hAnsi="Times New Roman" w:cs="Times New Roman"/>
                <w:color w:val="000000"/>
                <w:sz w:val="18"/>
                <w:szCs w:val="18"/>
              </w:rPr>
              <w:t>,50%</w:t>
            </w:r>
          </w:p>
        </w:tc>
      </w:tr>
      <w:tr w:rsidR="0040216B" w:rsidRPr="0031048F" w14:paraId="26E9E4A8" w14:textId="56FD1904" w:rsidTr="00FE312D">
        <w:trPr>
          <w:trHeight w:val="132"/>
        </w:trPr>
        <w:tc>
          <w:tcPr>
            <w:tcW w:w="3119" w:type="dxa"/>
            <w:vAlign w:val="center"/>
          </w:tcPr>
          <w:p w14:paraId="32E3BBF8" w14:textId="18DFE321" w:rsidR="0040216B" w:rsidRPr="0031048F" w:rsidRDefault="0040216B" w:rsidP="0040216B">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lang w:val="kk-KZ"/>
              </w:rPr>
              <w:t>Область Жетісу</w:t>
            </w:r>
          </w:p>
        </w:tc>
        <w:tc>
          <w:tcPr>
            <w:tcW w:w="1134" w:type="dxa"/>
            <w:shd w:val="clear" w:color="auto" w:fill="auto"/>
            <w:vAlign w:val="center"/>
          </w:tcPr>
          <w:p w14:paraId="65AEE60B" w14:textId="1B2ECD9B" w:rsidR="0040216B" w:rsidRPr="0031048F" w:rsidRDefault="007B0033"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46</w:t>
            </w:r>
            <w:r w:rsidR="0040216B" w:rsidRPr="0031048F">
              <w:rPr>
                <w:rFonts w:ascii="Times New Roman" w:hAnsi="Times New Roman" w:cs="Times New Roman"/>
                <w:color w:val="000000"/>
                <w:sz w:val="18"/>
                <w:szCs w:val="18"/>
              </w:rPr>
              <w:t>,90%</w:t>
            </w:r>
          </w:p>
        </w:tc>
        <w:tc>
          <w:tcPr>
            <w:tcW w:w="992" w:type="dxa"/>
            <w:shd w:val="clear" w:color="auto" w:fill="auto"/>
            <w:vAlign w:val="bottom"/>
          </w:tcPr>
          <w:p w14:paraId="01BC22BF" w14:textId="29046A93" w:rsidR="0040216B" w:rsidRPr="0031048F" w:rsidRDefault="007B0033"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5</w:t>
            </w:r>
            <w:r w:rsidR="0040216B" w:rsidRPr="0031048F">
              <w:rPr>
                <w:rFonts w:ascii="Times New Roman" w:hAnsi="Times New Roman" w:cs="Times New Roman"/>
                <w:color w:val="000000"/>
                <w:sz w:val="18"/>
                <w:szCs w:val="18"/>
              </w:rPr>
              <w:t>3,10%</w:t>
            </w:r>
          </w:p>
        </w:tc>
        <w:tc>
          <w:tcPr>
            <w:tcW w:w="992" w:type="dxa"/>
            <w:shd w:val="clear" w:color="auto" w:fill="auto"/>
            <w:vAlign w:val="bottom"/>
          </w:tcPr>
          <w:p w14:paraId="298D9855" w14:textId="1BEF8099" w:rsidR="0040216B" w:rsidRPr="0031048F" w:rsidRDefault="0040216B" w:rsidP="0040216B">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65,90%</w:t>
            </w:r>
          </w:p>
        </w:tc>
        <w:tc>
          <w:tcPr>
            <w:tcW w:w="993" w:type="dxa"/>
            <w:shd w:val="clear" w:color="auto" w:fill="auto"/>
            <w:vAlign w:val="center"/>
          </w:tcPr>
          <w:p w14:paraId="3819CF65" w14:textId="50EE892C" w:rsidR="0040216B" w:rsidRPr="0031048F" w:rsidRDefault="0040216B" w:rsidP="0040216B">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34,10%</w:t>
            </w:r>
          </w:p>
        </w:tc>
        <w:tc>
          <w:tcPr>
            <w:tcW w:w="992" w:type="dxa"/>
            <w:shd w:val="clear" w:color="auto" w:fill="auto"/>
            <w:vAlign w:val="bottom"/>
          </w:tcPr>
          <w:p w14:paraId="5136305B" w14:textId="0CB83055" w:rsidR="0040216B" w:rsidRPr="0031048F" w:rsidRDefault="00795D4D"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79</w:t>
            </w:r>
            <w:r w:rsidR="0040216B" w:rsidRPr="0031048F">
              <w:rPr>
                <w:rFonts w:ascii="Times New Roman" w:hAnsi="Times New Roman" w:cs="Times New Roman"/>
                <w:color w:val="000000"/>
                <w:sz w:val="18"/>
                <w:szCs w:val="18"/>
              </w:rPr>
              <w:t>,20%</w:t>
            </w:r>
          </w:p>
        </w:tc>
        <w:tc>
          <w:tcPr>
            <w:tcW w:w="992" w:type="dxa"/>
            <w:shd w:val="clear" w:color="auto" w:fill="auto"/>
            <w:vAlign w:val="center"/>
          </w:tcPr>
          <w:p w14:paraId="46B5A13E" w14:textId="003CC94C" w:rsidR="0040216B" w:rsidRPr="0031048F" w:rsidRDefault="00795D4D" w:rsidP="0040216B">
            <w:pPr>
              <w:jc w:val="center"/>
              <w:rPr>
                <w:rFonts w:ascii="Times New Roman" w:eastAsia="Times New Roman" w:hAnsi="Times New Roman" w:cs="Times New Roman"/>
                <w:color w:val="000000"/>
                <w:sz w:val="18"/>
                <w:szCs w:val="18"/>
                <w:lang w:eastAsia="ru-RU"/>
              </w:rPr>
            </w:pPr>
            <w:r>
              <w:rPr>
                <w:rFonts w:ascii="Times New Roman" w:hAnsi="Times New Roman" w:cs="Times New Roman"/>
                <w:color w:val="000000"/>
                <w:sz w:val="18"/>
                <w:szCs w:val="18"/>
              </w:rPr>
              <w:t>20</w:t>
            </w:r>
            <w:r w:rsidR="0040216B" w:rsidRPr="0031048F">
              <w:rPr>
                <w:rFonts w:ascii="Times New Roman" w:hAnsi="Times New Roman" w:cs="Times New Roman"/>
                <w:color w:val="000000"/>
                <w:sz w:val="18"/>
                <w:szCs w:val="18"/>
              </w:rPr>
              <w:t>,80%</w:t>
            </w:r>
          </w:p>
        </w:tc>
      </w:tr>
      <w:tr w:rsidR="0040216B" w:rsidRPr="0031048F" w14:paraId="3BB2DA32" w14:textId="40F7ABDA" w:rsidTr="00FE312D">
        <w:trPr>
          <w:trHeight w:val="206"/>
        </w:trPr>
        <w:tc>
          <w:tcPr>
            <w:tcW w:w="3119" w:type="dxa"/>
            <w:vAlign w:val="center"/>
          </w:tcPr>
          <w:p w14:paraId="75F5D373" w14:textId="3E8E1118" w:rsidR="0040216B" w:rsidRPr="0031048F" w:rsidRDefault="0040216B" w:rsidP="0040216B">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lang w:val="kk-KZ"/>
              </w:rPr>
              <w:t>Область Абай</w:t>
            </w:r>
          </w:p>
        </w:tc>
        <w:tc>
          <w:tcPr>
            <w:tcW w:w="1134" w:type="dxa"/>
            <w:shd w:val="clear" w:color="auto" w:fill="auto"/>
            <w:vAlign w:val="center"/>
          </w:tcPr>
          <w:p w14:paraId="72BDDB7C" w14:textId="459A3BCE" w:rsidR="0040216B" w:rsidRPr="0031048F" w:rsidRDefault="007B0033" w:rsidP="006B522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5</w:t>
            </w:r>
            <w:r w:rsidR="006B522F">
              <w:rPr>
                <w:rFonts w:ascii="Times New Roman" w:hAnsi="Times New Roman" w:cs="Times New Roman"/>
                <w:color w:val="000000"/>
                <w:sz w:val="18"/>
                <w:szCs w:val="18"/>
                <w:lang w:val="en-US"/>
              </w:rPr>
              <w:t>3</w:t>
            </w:r>
            <w:r w:rsidR="0040216B" w:rsidRPr="0031048F">
              <w:rPr>
                <w:rFonts w:ascii="Times New Roman" w:hAnsi="Times New Roman" w:cs="Times New Roman"/>
                <w:color w:val="000000"/>
                <w:sz w:val="18"/>
                <w:szCs w:val="18"/>
              </w:rPr>
              <w:t>,</w:t>
            </w:r>
            <w:r>
              <w:rPr>
                <w:rFonts w:ascii="Times New Roman" w:hAnsi="Times New Roman" w:cs="Times New Roman"/>
                <w:color w:val="000000"/>
                <w:sz w:val="18"/>
                <w:szCs w:val="18"/>
              </w:rPr>
              <w:t>5</w:t>
            </w:r>
            <w:r w:rsidR="0040216B" w:rsidRPr="0031048F">
              <w:rPr>
                <w:rFonts w:ascii="Times New Roman" w:hAnsi="Times New Roman" w:cs="Times New Roman"/>
                <w:color w:val="000000"/>
                <w:sz w:val="18"/>
                <w:szCs w:val="18"/>
              </w:rPr>
              <w:t>0%</w:t>
            </w:r>
          </w:p>
        </w:tc>
        <w:tc>
          <w:tcPr>
            <w:tcW w:w="992" w:type="dxa"/>
            <w:shd w:val="clear" w:color="auto" w:fill="auto"/>
            <w:vAlign w:val="bottom"/>
          </w:tcPr>
          <w:p w14:paraId="789A15DC" w14:textId="0241AF87" w:rsidR="0040216B" w:rsidRPr="0031048F" w:rsidRDefault="007B0033" w:rsidP="006B522F">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4</w:t>
            </w:r>
            <w:r w:rsidR="006B522F">
              <w:rPr>
                <w:rFonts w:ascii="Times New Roman" w:hAnsi="Times New Roman" w:cs="Times New Roman"/>
                <w:color w:val="000000"/>
                <w:sz w:val="18"/>
                <w:szCs w:val="18"/>
                <w:lang w:val="en-US"/>
              </w:rPr>
              <w:t>6</w:t>
            </w:r>
            <w:r w:rsidR="0040216B" w:rsidRPr="0031048F">
              <w:rPr>
                <w:rFonts w:ascii="Times New Roman" w:hAnsi="Times New Roman" w:cs="Times New Roman"/>
                <w:color w:val="000000"/>
                <w:sz w:val="18"/>
                <w:szCs w:val="18"/>
              </w:rPr>
              <w:t>,</w:t>
            </w:r>
            <w:r>
              <w:rPr>
                <w:rFonts w:ascii="Times New Roman" w:hAnsi="Times New Roman" w:cs="Times New Roman"/>
                <w:color w:val="000000"/>
                <w:sz w:val="18"/>
                <w:szCs w:val="18"/>
              </w:rPr>
              <w:t>5</w:t>
            </w:r>
            <w:r w:rsidR="0040216B" w:rsidRPr="0031048F">
              <w:rPr>
                <w:rFonts w:ascii="Times New Roman" w:hAnsi="Times New Roman" w:cs="Times New Roman"/>
                <w:color w:val="000000"/>
                <w:sz w:val="18"/>
                <w:szCs w:val="18"/>
              </w:rPr>
              <w:t>0%</w:t>
            </w:r>
          </w:p>
        </w:tc>
        <w:tc>
          <w:tcPr>
            <w:tcW w:w="992" w:type="dxa"/>
            <w:shd w:val="clear" w:color="auto" w:fill="auto"/>
            <w:vAlign w:val="bottom"/>
          </w:tcPr>
          <w:p w14:paraId="4A4595D4" w14:textId="27DDF30D" w:rsidR="0040216B" w:rsidRPr="0031048F" w:rsidRDefault="006B522F"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79</w:t>
            </w:r>
            <w:r w:rsidR="0040216B" w:rsidRPr="0031048F">
              <w:rPr>
                <w:rFonts w:ascii="Times New Roman" w:hAnsi="Times New Roman" w:cs="Times New Roman"/>
                <w:color w:val="000000"/>
                <w:sz w:val="18"/>
                <w:szCs w:val="18"/>
              </w:rPr>
              <w:t>,10%</w:t>
            </w:r>
          </w:p>
        </w:tc>
        <w:tc>
          <w:tcPr>
            <w:tcW w:w="993" w:type="dxa"/>
            <w:shd w:val="clear" w:color="auto" w:fill="auto"/>
            <w:vAlign w:val="center"/>
          </w:tcPr>
          <w:p w14:paraId="6A91B80F" w14:textId="16BD80C6" w:rsidR="0040216B" w:rsidRPr="0031048F" w:rsidRDefault="006B522F"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20</w:t>
            </w:r>
            <w:r w:rsidR="0040216B" w:rsidRPr="0031048F">
              <w:rPr>
                <w:rFonts w:ascii="Times New Roman" w:hAnsi="Times New Roman" w:cs="Times New Roman"/>
                <w:color w:val="000000"/>
                <w:sz w:val="18"/>
                <w:szCs w:val="18"/>
              </w:rPr>
              <w:t>,90%</w:t>
            </w:r>
          </w:p>
        </w:tc>
        <w:tc>
          <w:tcPr>
            <w:tcW w:w="992" w:type="dxa"/>
            <w:shd w:val="clear" w:color="auto" w:fill="auto"/>
            <w:vAlign w:val="bottom"/>
          </w:tcPr>
          <w:p w14:paraId="734F13AD" w14:textId="3E1577EF" w:rsidR="0040216B" w:rsidRPr="0031048F" w:rsidRDefault="0040216B" w:rsidP="0040216B">
            <w:pPr>
              <w:jc w:val="center"/>
              <w:rPr>
                <w:rFonts w:ascii="Times New Roman" w:eastAsia="Times New Roman" w:hAnsi="Times New Roman" w:cs="Times New Roman"/>
                <w:sz w:val="18"/>
                <w:szCs w:val="18"/>
                <w:lang w:eastAsia="ru-RU"/>
              </w:rPr>
            </w:pPr>
            <w:r w:rsidRPr="0031048F">
              <w:rPr>
                <w:rFonts w:ascii="Times New Roman" w:hAnsi="Times New Roman" w:cs="Times New Roman"/>
                <w:color w:val="000000"/>
                <w:sz w:val="18"/>
                <w:szCs w:val="18"/>
              </w:rPr>
              <w:t>75,60%</w:t>
            </w:r>
          </w:p>
        </w:tc>
        <w:tc>
          <w:tcPr>
            <w:tcW w:w="992" w:type="dxa"/>
            <w:shd w:val="clear" w:color="auto" w:fill="auto"/>
            <w:vAlign w:val="center"/>
          </w:tcPr>
          <w:p w14:paraId="7888AC59" w14:textId="65AB3A24" w:rsidR="0040216B" w:rsidRPr="0031048F" w:rsidRDefault="0040216B" w:rsidP="0040216B">
            <w:pPr>
              <w:jc w:val="center"/>
              <w:rPr>
                <w:rFonts w:ascii="Times New Roman" w:eastAsia="Times New Roman" w:hAnsi="Times New Roman" w:cs="Times New Roman"/>
                <w:color w:val="000000"/>
                <w:sz w:val="18"/>
                <w:szCs w:val="18"/>
                <w:lang w:eastAsia="ru-RU"/>
              </w:rPr>
            </w:pPr>
            <w:r w:rsidRPr="0031048F">
              <w:rPr>
                <w:rFonts w:ascii="Times New Roman" w:hAnsi="Times New Roman" w:cs="Times New Roman"/>
                <w:color w:val="000000"/>
                <w:sz w:val="18"/>
                <w:szCs w:val="18"/>
              </w:rPr>
              <w:t>24,40%</w:t>
            </w:r>
          </w:p>
        </w:tc>
      </w:tr>
      <w:tr w:rsidR="0040216B" w:rsidRPr="0031048F" w14:paraId="10A5B953" w14:textId="2E48D096" w:rsidTr="00FE312D">
        <w:trPr>
          <w:trHeight w:val="123"/>
        </w:trPr>
        <w:tc>
          <w:tcPr>
            <w:tcW w:w="3119" w:type="dxa"/>
            <w:vAlign w:val="center"/>
          </w:tcPr>
          <w:p w14:paraId="57697DDD" w14:textId="0D2924C4" w:rsidR="0040216B" w:rsidRPr="0031048F" w:rsidRDefault="0040216B" w:rsidP="0040216B">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134" w:type="dxa"/>
            <w:shd w:val="clear" w:color="auto" w:fill="auto"/>
            <w:vAlign w:val="center"/>
          </w:tcPr>
          <w:p w14:paraId="050E6EFD" w14:textId="6E21D644" w:rsidR="0040216B" w:rsidRPr="0031048F" w:rsidRDefault="007B0033"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49</w:t>
            </w:r>
            <w:r w:rsidR="0040216B" w:rsidRPr="0031048F">
              <w:rPr>
                <w:rFonts w:ascii="Times New Roman" w:hAnsi="Times New Roman" w:cs="Times New Roman"/>
                <w:color w:val="000000"/>
                <w:sz w:val="18"/>
                <w:szCs w:val="18"/>
              </w:rPr>
              <w:t>,00%</w:t>
            </w:r>
          </w:p>
        </w:tc>
        <w:tc>
          <w:tcPr>
            <w:tcW w:w="992" w:type="dxa"/>
            <w:shd w:val="clear" w:color="auto" w:fill="auto"/>
            <w:vAlign w:val="bottom"/>
          </w:tcPr>
          <w:p w14:paraId="15C4A260" w14:textId="7C65C469" w:rsidR="0040216B" w:rsidRPr="0031048F" w:rsidRDefault="007B0033"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rPr>
              <w:t>51</w:t>
            </w:r>
            <w:r w:rsidR="0040216B" w:rsidRPr="0031048F">
              <w:rPr>
                <w:rFonts w:ascii="Times New Roman" w:hAnsi="Times New Roman" w:cs="Times New Roman"/>
                <w:color w:val="000000"/>
                <w:sz w:val="18"/>
                <w:szCs w:val="18"/>
              </w:rPr>
              <w:t>,00%</w:t>
            </w:r>
          </w:p>
        </w:tc>
        <w:tc>
          <w:tcPr>
            <w:tcW w:w="992" w:type="dxa"/>
            <w:shd w:val="clear" w:color="auto" w:fill="auto"/>
            <w:vAlign w:val="bottom"/>
          </w:tcPr>
          <w:p w14:paraId="3395F4C6" w14:textId="5577244D" w:rsidR="0040216B" w:rsidRPr="0031048F" w:rsidRDefault="006B522F"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75</w:t>
            </w:r>
            <w:r w:rsidR="0040216B" w:rsidRPr="0031048F">
              <w:rPr>
                <w:rFonts w:ascii="Times New Roman" w:hAnsi="Times New Roman" w:cs="Times New Roman"/>
                <w:color w:val="000000"/>
                <w:sz w:val="18"/>
                <w:szCs w:val="18"/>
              </w:rPr>
              <w:t>,80%</w:t>
            </w:r>
          </w:p>
        </w:tc>
        <w:tc>
          <w:tcPr>
            <w:tcW w:w="993" w:type="dxa"/>
            <w:shd w:val="clear" w:color="auto" w:fill="auto"/>
            <w:vAlign w:val="center"/>
          </w:tcPr>
          <w:p w14:paraId="1ADC16BD" w14:textId="7CFBE230" w:rsidR="0040216B" w:rsidRPr="0031048F" w:rsidRDefault="006B522F"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24</w:t>
            </w:r>
            <w:r w:rsidR="0040216B" w:rsidRPr="0031048F">
              <w:rPr>
                <w:rFonts w:ascii="Times New Roman" w:hAnsi="Times New Roman" w:cs="Times New Roman"/>
                <w:color w:val="000000"/>
                <w:sz w:val="18"/>
                <w:szCs w:val="18"/>
              </w:rPr>
              <w:t>,20%</w:t>
            </w:r>
          </w:p>
        </w:tc>
        <w:tc>
          <w:tcPr>
            <w:tcW w:w="992" w:type="dxa"/>
            <w:shd w:val="clear" w:color="auto" w:fill="auto"/>
            <w:vAlign w:val="bottom"/>
          </w:tcPr>
          <w:p w14:paraId="08611D17" w14:textId="0DBDE524" w:rsidR="0040216B" w:rsidRPr="0031048F" w:rsidRDefault="00795D4D" w:rsidP="0040216B">
            <w:pPr>
              <w:jc w:val="center"/>
              <w:rPr>
                <w:rFonts w:ascii="Times New Roman" w:eastAsia="Times New Roman" w:hAnsi="Times New Roman" w:cs="Times New Roman"/>
                <w:sz w:val="18"/>
                <w:szCs w:val="18"/>
                <w:lang w:eastAsia="ru-RU"/>
              </w:rPr>
            </w:pPr>
            <w:r>
              <w:rPr>
                <w:rFonts w:ascii="Times New Roman" w:hAnsi="Times New Roman" w:cs="Times New Roman"/>
                <w:color w:val="000000"/>
                <w:sz w:val="18"/>
                <w:szCs w:val="18"/>
                <w:lang w:val="en-US"/>
              </w:rPr>
              <w:t>73</w:t>
            </w:r>
            <w:r w:rsidR="0040216B" w:rsidRPr="0031048F">
              <w:rPr>
                <w:rFonts w:ascii="Times New Roman" w:hAnsi="Times New Roman" w:cs="Times New Roman"/>
                <w:color w:val="000000"/>
                <w:sz w:val="18"/>
                <w:szCs w:val="18"/>
              </w:rPr>
              <w:t>,10%</w:t>
            </w:r>
          </w:p>
        </w:tc>
        <w:tc>
          <w:tcPr>
            <w:tcW w:w="992" w:type="dxa"/>
            <w:shd w:val="clear" w:color="auto" w:fill="auto"/>
            <w:vAlign w:val="center"/>
          </w:tcPr>
          <w:p w14:paraId="3A76E6E1" w14:textId="04B7F396" w:rsidR="0040216B" w:rsidRPr="0031048F" w:rsidRDefault="00795D4D" w:rsidP="0040216B">
            <w:pPr>
              <w:jc w:val="center"/>
              <w:rPr>
                <w:rFonts w:ascii="Times New Roman" w:eastAsia="Times New Roman" w:hAnsi="Times New Roman" w:cs="Times New Roman"/>
                <w:color w:val="000000"/>
                <w:sz w:val="18"/>
                <w:szCs w:val="18"/>
                <w:lang w:val="en-US" w:eastAsia="ru-RU"/>
              </w:rPr>
            </w:pPr>
            <w:r>
              <w:rPr>
                <w:rFonts w:ascii="Times New Roman" w:hAnsi="Times New Roman" w:cs="Times New Roman"/>
                <w:color w:val="000000"/>
                <w:sz w:val="18"/>
                <w:szCs w:val="18"/>
                <w:lang w:val="en-US"/>
              </w:rPr>
              <w:t>26</w:t>
            </w:r>
            <w:r w:rsidR="0040216B" w:rsidRPr="0031048F">
              <w:rPr>
                <w:rFonts w:ascii="Times New Roman" w:hAnsi="Times New Roman" w:cs="Times New Roman"/>
                <w:color w:val="000000"/>
                <w:sz w:val="18"/>
                <w:szCs w:val="18"/>
              </w:rPr>
              <w:t>,90%</w:t>
            </w:r>
          </w:p>
        </w:tc>
      </w:tr>
    </w:tbl>
    <w:p w14:paraId="1726CF13" w14:textId="77777777" w:rsidR="003D229B" w:rsidRPr="009C367C" w:rsidRDefault="003D229B" w:rsidP="009C367C"/>
    <w:p w14:paraId="244E6B24" w14:textId="53684B22" w:rsidR="00DD31DD" w:rsidRDefault="00AD7B88" w:rsidP="00DD31DD">
      <w:pPr>
        <w:pStyle w:val="3"/>
        <w:spacing w:line="240" w:lineRule="auto"/>
        <w:ind w:firstLine="680"/>
        <w:jc w:val="both"/>
        <w:rPr>
          <w:rFonts w:ascii="Times New Roman" w:hAnsi="Times New Roman" w:cs="Times New Roman"/>
          <w:iCs/>
          <w:sz w:val="28"/>
          <w:szCs w:val="28"/>
        </w:rPr>
      </w:pPr>
      <w:bookmarkStart w:id="138" w:name="_Toc120011058"/>
      <w:bookmarkStart w:id="139" w:name="_Toc120796302"/>
      <w:bookmarkStart w:id="140" w:name="_Toc121916689"/>
      <w:r>
        <w:rPr>
          <w:rFonts w:ascii="Times New Roman" w:hAnsi="Times New Roman" w:cs="Times New Roman"/>
          <w:sz w:val="28"/>
          <w:szCs w:val="28"/>
        </w:rPr>
        <w:t>5</w:t>
      </w:r>
      <w:r w:rsidR="00DD31DD" w:rsidRPr="004D2A7A">
        <w:rPr>
          <w:rFonts w:ascii="Times New Roman" w:hAnsi="Times New Roman" w:cs="Times New Roman"/>
          <w:sz w:val="28"/>
          <w:szCs w:val="28"/>
        </w:rPr>
        <w:t>.</w:t>
      </w:r>
      <w:r>
        <w:rPr>
          <w:rFonts w:ascii="Times New Roman" w:hAnsi="Times New Roman" w:cs="Times New Roman"/>
          <w:sz w:val="28"/>
          <w:szCs w:val="28"/>
        </w:rPr>
        <w:t>4</w:t>
      </w:r>
      <w:r w:rsidR="00DD31DD" w:rsidRPr="004D2A7A">
        <w:rPr>
          <w:rFonts w:ascii="Times New Roman" w:hAnsi="Times New Roman" w:cs="Times New Roman"/>
          <w:sz w:val="28"/>
          <w:szCs w:val="28"/>
        </w:rPr>
        <w:t>.</w:t>
      </w:r>
      <w:r w:rsidR="00DD31DD">
        <w:rPr>
          <w:rFonts w:ascii="Times New Roman" w:hAnsi="Times New Roman" w:cs="Times New Roman"/>
          <w:sz w:val="28"/>
          <w:szCs w:val="28"/>
        </w:rPr>
        <w:t>7</w:t>
      </w:r>
      <w:r w:rsidR="00DD31DD" w:rsidRPr="004D2A7A">
        <w:rPr>
          <w:rFonts w:ascii="Times New Roman" w:hAnsi="Times New Roman" w:cs="Times New Roman"/>
          <w:sz w:val="28"/>
          <w:szCs w:val="28"/>
        </w:rPr>
        <w:t xml:space="preserve">. </w:t>
      </w:r>
      <w:r w:rsidR="00DD31DD">
        <w:rPr>
          <w:rFonts w:ascii="Times New Roman" w:hAnsi="Times New Roman" w:cs="Times New Roman"/>
          <w:iCs/>
          <w:sz w:val="28"/>
          <w:szCs w:val="28"/>
        </w:rPr>
        <w:t xml:space="preserve">Определение </w:t>
      </w:r>
      <w:bookmarkEnd w:id="138"/>
      <w:r w:rsidR="00CA348E">
        <w:rPr>
          <w:rFonts w:ascii="Times New Roman" w:hAnsi="Times New Roman" w:cs="Times New Roman"/>
          <w:iCs/>
          <w:sz w:val="28"/>
          <w:szCs w:val="28"/>
        </w:rPr>
        <w:t>субъектов,</w:t>
      </w:r>
      <w:r>
        <w:rPr>
          <w:rFonts w:ascii="Times New Roman" w:hAnsi="Times New Roman" w:cs="Times New Roman"/>
          <w:iCs/>
          <w:sz w:val="28"/>
          <w:szCs w:val="28"/>
        </w:rPr>
        <w:t xml:space="preserve"> способствующих противодействию коррупции</w:t>
      </w:r>
      <w:bookmarkEnd w:id="139"/>
      <w:bookmarkEnd w:id="140"/>
    </w:p>
    <w:p w14:paraId="5B736062" w14:textId="74457B7F" w:rsidR="00F15BEC" w:rsidRDefault="00F15BEC" w:rsidP="003F73EC">
      <w:pPr>
        <w:spacing w:line="240" w:lineRule="auto"/>
        <w:ind w:firstLine="680"/>
        <w:jc w:val="both"/>
        <w:rPr>
          <w:rFonts w:ascii="Times New Roman" w:hAnsi="Times New Roman" w:cs="Times New Roman"/>
          <w:sz w:val="28"/>
          <w:szCs w:val="28"/>
        </w:rPr>
      </w:pPr>
    </w:p>
    <w:p w14:paraId="315ABAB4" w14:textId="2EAF75FF" w:rsidR="00AD7B88" w:rsidRPr="00AD7B88" w:rsidRDefault="00AD7B88" w:rsidP="00AD7B88">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 xml:space="preserve">Определив основных субъектов преимущественного доверия населения, был задан уточняющий вопрос относительного того какие </w:t>
      </w:r>
      <w:r w:rsidR="00550CA3" w:rsidRPr="00AD7B88">
        <w:rPr>
          <w:rFonts w:ascii="Times New Roman" w:hAnsi="Times New Roman" w:cs="Times New Roman"/>
          <w:sz w:val="28"/>
          <w:szCs w:val="28"/>
        </w:rPr>
        <w:t>субъекты, по Вашему мнению,</w:t>
      </w:r>
      <w:r w:rsidRPr="00AD7B88">
        <w:rPr>
          <w:rFonts w:ascii="Times New Roman" w:hAnsi="Times New Roman" w:cs="Times New Roman"/>
          <w:sz w:val="28"/>
          <w:szCs w:val="28"/>
        </w:rPr>
        <w:t xml:space="preserve"> вносят наибольший вклад в снижение уровня коррупции. Так, согласно полученным результатам, следующие государственные и (или) политические институты способны повлиять на искоренение коррупции.</w:t>
      </w:r>
    </w:p>
    <w:p w14:paraId="00B96815" w14:textId="78B065EC" w:rsidR="00AD7B88" w:rsidRPr="00AD7B88" w:rsidRDefault="00AD7B88" w:rsidP="00AD7B88">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С</w:t>
      </w:r>
      <w:r>
        <w:rPr>
          <w:rFonts w:ascii="Times New Roman" w:hAnsi="Times New Roman" w:cs="Times New Roman"/>
          <w:sz w:val="28"/>
          <w:szCs w:val="28"/>
        </w:rPr>
        <w:t>МИ</w:t>
      </w:r>
      <w:r w:rsidRPr="00AD7B88">
        <w:rPr>
          <w:rFonts w:ascii="Times New Roman" w:hAnsi="Times New Roman" w:cs="Times New Roman"/>
          <w:sz w:val="28"/>
          <w:szCs w:val="28"/>
        </w:rPr>
        <w:t xml:space="preserve"> – 63,5%;</w:t>
      </w:r>
    </w:p>
    <w:p w14:paraId="63DA9530" w14:textId="77777777" w:rsidR="00AD7B88" w:rsidRPr="00AD7B88" w:rsidRDefault="00AD7B88" w:rsidP="00AD7B88">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Президент Республики Казахстан – 57,4%;</w:t>
      </w:r>
    </w:p>
    <w:p w14:paraId="539A4F0B" w14:textId="77777777" w:rsidR="00AD7B88" w:rsidRPr="00AD7B88" w:rsidRDefault="00AD7B88" w:rsidP="00AD7B88">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Агентство Республики Казахстан по противодействию коррупции (Антикоррупционная служба) – 45,6%;</w:t>
      </w:r>
    </w:p>
    <w:p w14:paraId="61D740EB" w14:textId="77777777" w:rsidR="00AD7B88" w:rsidRPr="00AD7B88" w:rsidRDefault="00AD7B88" w:rsidP="00AD7B88">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lastRenderedPageBreak/>
        <w:t>НПП «Атамекен» - 41,7%;</w:t>
      </w:r>
    </w:p>
    <w:p w14:paraId="19E2751A" w14:textId="77777777" w:rsidR="00AD7B88" w:rsidRPr="00AD7B88" w:rsidRDefault="00AD7B88" w:rsidP="00AD7B88">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Оппозиция – 36,5%;</w:t>
      </w:r>
    </w:p>
    <w:p w14:paraId="1FB33858" w14:textId="77777777" w:rsidR="00AD7B88" w:rsidRPr="00AD7B88" w:rsidRDefault="00AD7B88" w:rsidP="00AD7B88">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Прокуратура – 29,2%;</w:t>
      </w:r>
    </w:p>
    <w:p w14:paraId="39854FE7" w14:textId="77777777" w:rsidR="00AD7B88" w:rsidRPr="00AD7B88" w:rsidRDefault="00AD7B88" w:rsidP="00AD7B88">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Местные исполнительные органы (акимат) – 26,1%;</w:t>
      </w:r>
    </w:p>
    <w:p w14:paraId="2A72B310" w14:textId="09784F89" w:rsidR="00037835" w:rsidRDefault="00AD7B88" w:rsidP="00AD7B88">
      <w:pPr>
        <w:tabs>
          <w:tab w:val="left" w:pos="3999"/>
        </w:tabs>
        <w:spacing w:after="0" w:line="240" w:lineRule="auto"/>
        <w:ind w:firstLine="709"/>
        <w:jc w:val="both"/>
        <w:rPr>
          <w:rFonts w:ascii="Times New Roman" w:hAnsi="Times New Roman" w:cs="Times New Roman"/>
          <w:sz w:val="28"/>
          <w:szCs w:val="28"/>
        </w:rPr>
      </w:pPr>
      <w:r w:rsidRPr="00AD7B88">
        <w:rPr>
          <w:rFonts w:ascii="Times New Roman" w:hAnsi="Times New Roman" w:cs="Times New Roman"/>
          <w:sz w:val="28"/>
          <w:szCs w:val="28"/>
        </w:rPr>
        <w:t>Общественные советы (20,6%)</w:t>
      </w:r>
    </w:p>
    <w:p w14:paraId="678FFC2E" w14:textId="77777777" w:rsidR="00AD7B88" w:rsidRDefault="00AD7B88" w:rsidP="00AD7B88">
      <w:pPr>
        <w:tabs>
          <w:tab w:val="left" w:pos="3999"/>
        </w:tabs>
        <w:spacing w:after="0" w:line="240" w:lineRule="auto"/>
        <w:ind w:firstLine="709"/>
        <w:jc w:val="both"/>
        <w:rPr>
          <w:rFonts w:ascii="Times New Roman" w:hAnsi="Times New Roman" w:cs="Times New Roman"/>
          <w:sz w:val="28"/>
          <w:szCs w:val="28"/>
          <w:lang w:val="kk-KZ"/>
        </w:rPr>
      </w:pPr>
    </w:p>
    <w:p w14:paraId="56BB182D" w14:textId="12018100" w:rsidR="00AD7B88" w:rsidRPr="00AD7B88" w:rsidRDefault="00AD7B88" w:rsidP="00AD7B88">
      <w:pPr>
        <w:spacing w:line="240" w:lineRule="auto"/>
        <w:ind w:firstLine="680"/>
        <w:jc w:val="both"/>
        <w:rPr>
          <w:rFonts w:ascii="Times New Roman" w:hAnsi="Times New Roman" w:cs="Times New Roman"/>
          <w:b/>
          <w:bCs/>
          <w:iCs/>
          <w:sz w:val="28"/>
          <w:szCs w:val="28"/>
          <w:lang w:val="kk-KZ"/>
        </w:rPr>
      </w:pPr>
      <w:r w:rsidRPr="00AD7B88">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2</w:t>
      </w:r>
      <w:r w:rsidR="00477848">
        <w:rPr>
          <w:rFonts w:ascii="Times New Roman" w:hAnsi="Times New Roman" w:cs="Times New Roman"/>
          <w:b/>
          <w:bCs/>
          <w:iCs/>
          <w:sz w:val="28"/>
          <w:szCs w:val="28"/>
          <w:lang w:val="kk-KZ"/>
        </w:rPr>
        <w:t>9</w:t>
      </w:r>
      <w:r w:rsidRPr="00AD7B88">
        <w:rPr>
          <w:rFonts w:ascii="Times New Roman" w:hAnsi="Times New Roman" w:cs="Times New Roman"/>
          <w:b/>
          <w:bCs/>
          <w:iCs/>
          <w:sz w:val="28"/>
          <w:szCs w:val="28"/>
        </w:rPr>
        <w:t xml:space="preserve">. </w:t>
      </w:r>
      <w:r w:rsidRPr="00AD7B88">
        <w:rPr>
          <w:rFonts w:ascii="Times New Roman" w:hAnsi="Times New Roman" w:cs="Times New Roman"/>
          <w:iCs/>
          <w:sz w:val="28"/>
          <w:szCs w:val="28"/>
        </w:rPr>
        <w:t xml:space="preserve">Определение </w:t>
      </w:r>
      <w:r w:rsidRPr="00AD7B88">
        <w:rPr>
          <w:rFonts w:ascii="Times New Roman" w:hAnsi="Times New Roman" w:cs="Times New Roman"/>
          <w:iCs/>
          <w:sz w:val="28"/>
          <w:szCs w:val="28"/>
          <w:lang w:val="en-US"/>
        </w:rPr>
        <w:t>c</w:t>
      </w:r>
      <w:r w:rsidRPr="00AD7B88">
        <w:rPr>
          <w:rFonts w:ascii="Times New Roman" w:hAnsi="Times New Roman" w:cs="Times New Roman"/>
          <w:iCs/>
          <w:sz w:val="28"/>
          <w:szCs w:val="28"/>
        </w:rPr>
        <w:t>убъектов, способных внести наибольший вклад в снижение уровня коррупции</w:t>
      </w:r>
      <w:r>
        <w:rPr>
          <w:rFonts w:ascii="Times New Roman" w:hAnsi="Times New Roman" w:cs="Times New Roman"/>
          <w:iCs/>
          <w:sz w:val="28"/>
          <w:szCs w:val="28"/>
        </w:rPr>
        <w:t xml:space="preserve"> группы респондентов «население»</w:t>
      </w:r>
      <w:r w:rsidRPr="00AD7B88">
        <w:rPr>
          <w:rFonts w:ascii="Times New Roman" w:hAnsi="Times New Roman" w:cs="Times New Roman"/>
          <w:iCs/>
          <w:sz w:val="28"/>
          <w:szCs w:val="28"/>
        </w:rPr>
        <w:t xml:space="preserve"> </w:t>
      </w:r>
      <w:r w:rsidRPr="00AD7B88">
        <w:rPr>
          <w:rFonts w:ascii="Times New Roman" w:hAnsi="Times New Roman" w:cs="Times New Roman"/>
          <w:i/>
          <w:iCs/>
          <w:sz w:val="28"/>
          <w:szCs w:val="28"/>
        </w:rPr>
        <w:t>(среднереспубликанские значения)</w:t>
      </w:r>
    </w:p>
    <w:p w14:paraId="51196DE5" w14:textId="4F9FA43A" w:rsidR="00037835" w:rsidRPr="007E3BEE" w:rsidRDefault="00AD7B88" w:rsidP="007E3BEE">
      <w:pPr>
        <w:spacing w:line="240" w:lineRule="auto"/>
        <w:ind w:firstLine="680"/>
        <w:jc w:val="both"/>
        <w:rPr>
          <w:rFonts w:ascii="Times New Roman" w:hAnsi="Times New Roman" w:cs="Times New Roman"/>
          <w:sz w:val="28"/>
          <w:szCs w:val="28"/>
        </w:rPr>
      </w:pPr>
      <w:r>
        <w:rPr>
          <w:noProof/>
          <w:lang w:eastAsia="ru-RU"/>
        </w:rPr>
        <w:drawing>
          <wp:inline distT="0" distB="0" distL="0" distR="0" wp14:anchorId="612AEA8A" wp14:editId="15535451">
            <wp:extent cx="5419725" cy="2933700"/>
            <wp:effectExtent l="0" t="0" r="9525"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CAF13D1" w14:textId="767708F5" w:rsidR="007F24FA" w:rsidRPr="004D2A7A" w:rsidRDefault="00886A80" w:rsidP="007F24FA">
      <w:pPr>
        <w:pStyle w:val="2"/>
        <w:ind w:firstLine="680"/>
        <w:rPr>
          <w:rFonts w:ascii="Times New Roman" w:hAnsi="Times New Roman" w:cs="Times New Roman"/>
          <w:sz w:val="28"/>
          <w:szCs w:val="28"/>
        </w:rPr>
      </w:pPr>
      <w:bookmarkStart w:id="141" w:name="_Toc120011059"/>
      <w:bookmarkStart w:id="142" w:name="_Toc120796303"/>
      <w:bookmarkStart w:id="143" w:name="_Toc121916690"/>
      <w:r>
        <w:rPr>
          <w:rFonts w:ascii="Times New Roman" w:hAnsi="Times New Roman" w:cs="Times New Roman"/>
          <w:sz w:val="28"/>
          <w:szCs w:val="28"/>
        </w:rPr>
        <w:t>5</w:t>
      </w:r>
      <w:r w:rsidR="007F24FA" w:rsidRPr="004D2A7A">
        <w:rPr>
          <w:rFonts w:ascii="Times New Roman" w:hAnsi="Times New Roman" w:cs="Times New Roman"/>
          <w:sz w:val="28"/>
          <w:szCs w:val="28"/>
        </w:rPr>
        <w:t>.</w:t>
      </w:r>
      <w:r>
        <w:rPr>
          <w:rFonts w:ascii="Times New Roman" w:hAnsi="Times New Roman" w:cs="Times New Roman"/>
          <w:sz w:val="28"/>
          <w:szCs w:val="28"/>
        </w:rPr>
        <w:t>5</w:t>
      </w:r>
      <w:r w:rsidR="007F24FA" w:rsidRPr="004D2A7A">
        <w:rPr>
          <w:rFonts w:ascii="Times New Roman" w:hAnsi="Times New Roman" w:cs="Times New Roman"/>
          <w:sz w:val="28"/>
          <w:szCs w:val="28"/>
        </w:rPr>
        <w:t xml:space="preserve"> </w:t>
      </w:r>
      <w:bookmarkEnd w:id="141"/>
      <w:r>
        <w:rPr>
          <w:rFonts w:ascii="Times New Roman" w:hAnsi="Times New Roman" w:cs="Times New Roman"/>
          <w:sz w:val="28"/>
          <w:szCs w:val="28"/>
        </w:rPr>
        <w:t>Оценка деятельности государственных орган</w:t>
      </w:r>
      <w:r w:rsidR="007E3BEE">
        <w:rPr>
          <w:rFonts w:ascii="Times New Roman" w:hAnsi="Times New Roman" w:cs="Times New Roman"/>
          <w:sz w:val="28"/>
          <w:szCs w:val="28"/>
        </w:rPr>
        <w:t>ов</w:t>
      </w:r>
      <w:r>
        <w:rPr>
          <w:rFonts w:ascii="Times New Roman" w:hAnsi="Times New Roman" w:cs="Times New Roman"/>
          <w:sz w:val="28"/>
          <w:szCs w:val="28"/>
        </w:rPr>
        <w:t xml:space="preserve"> по противодействию коррупции</w:t>
      </w:r>
      <w:bookmarkEnd w:id="142"/>
      <w:bookmarkEnd w:id="143"/>
    </w:p>
    <w:p w14:paraId="73981A68" w14:textId="044AC791" w:rsidR="007F24FA" w:rsidRDefault="00886A80" w:rsidP="007F24FA">
      <w:pPr>
        <w:pStyle w:val="3"/>
        <w:spacing w:line="240" w:lineRule="auto"/>
        <w:ind w:firstLine="680"/>
        <w:jc w:val="both"/>
        <w:rPr>
          <w:rFonts w:ascii="Times New Roman" w:hAnsi="Times New Roman" w:cs="Times New Roman"/>
          <w:iCs/>
          <w:sz w:val="28"/>
          <w:szCs w:val="28"/>
        </w:rPr>
      </w:pPr>
      <w:bookmarkStart w:id="144" w:name="_Toc120011060"/>
      <w:bookmarkStart w:id="145" w:name="_Toc120796304"/>
      <w:bookmarkStart w:id="146" w:name="_Toc121916691"/>
      <w:r>
        <w:rPr>
          <w:rFonts w:ascii="Times New Roman" w:hAnsi="Times New Roman" w:cs="Times New Roman"/>
          <w:sz w:val="28"/>
          <w:szCs w:val="28"/>
        </w:rPr>
        <w:t>5</w:t>
      </w:r>
      <w:r w:rsidR="007F24FA" w:rsidRPr="004D2A7A">
        <w:rPr>
          <w:rFonts w:ascii="Times New Roman" w:hAnsi="Times New Roman" w:cs="Times New Roman"/>
          <w:sz w:val="28"/>
          <w:szCs w:val="28"/>
        </w:rPr>
        <w:t>.</w:t>
      </w:r>
      <w:r>
        <w:rPr>
          <w:rFonts w:ascii="Times New Roman" w:hAnsi="Times New Roman" w:cs="Times New Roman"/>
          <w:sz w:val="28"/>
          <w:szCs w:val="28"/>
        </w:rPr>
        <w:t>5</w:t>
      </w:r>
      <w:r w:rsidR="007F24FA" w:rsidRPr="004D2A7A">
        <w:rPr>
          <w:rFonts w:ascii="Times New Roman" w:hAnsi="Times New Roman" w:cs="Times New Roman"/>
          <w:sz w:val="28"/>
          <w:szCs w:val="28"/>
        </w:rPr>
        <w:t>.</w:t>
      </w:r>
      <w:r>
        <w:rPr>
          <w:rFonts w:ascii="Times New Roman" w:hAnsi="Times New Roman" w:cs="Times New Roman"/>
          <w:sz w:val="28"/>
          <w:szCs w:val="28"/>
        </w:rPr>
        <w:t>1</w:t>
      </w:r>
      <w:r w:rsidR="007F24FA" w:rsidRPr="004D2A7A">
        <w:rPr>
          <w:rFonts w:ascii="Times New Roman" w:hAnsi="Times New Roman" w:cs="Times New Roman"/>
          <w:sz w:val="28"/>
          <w:szCs w:val="28"/>
        </w:rPr>
        <w:t xml:space="preserve">. </w:t>
      </w:r>
      <w:bookmarkEnd w:id="144"/>
      <w:bookmarkEnd w:id="145"/>
      <w:bookmarkEnd w:id="146"/>
      <w:r w:rsidR="00490BFD" w:rsidRPr="00490BFD">
        <w:rPr>
          <w:rFonts w:ascii="Times New Roman" w:hAnsi="Times New Roman" w:cs="Times New Roman"/>
          <w:iCs/>
          <w:sz w:val="28"/>
          <w:szCs w:val="28"/>
        </w:rPr>
        <w:t>Определение степени осведомленности респондентами о действиях государственных органов, направленных на противодействие коррупции</w:t>
      </w:r>
    </w:p>
    <w:p w14:paraId="004AA4AD" w14:textId="4A9C3AEB" w:rsidR="007F24FA" w:rsidRDefault="007F24FA" w:rsidP="007F24FA"/>
    <w:p w14:paraId="7415FB89" w14:textId="32D8E37E" w:rsidR="00886A80" w:rsidRPr="00886A80" w:rsidRDefault="00886A80" w:rsidP="00886A80">
      <w:pPr>
        <w:ind w:firstLine="680"/>
        <w:jc w:val="both"/>
        <w:rPr>
          <w:rFonts w:ascii="Times New Roman" w:hAnsi="Times New Roman" w:cs="Times New Roman"/>
          <w:bCs/>
          <w:sz w:val="28"/>
          <w:szCs w:val="28"/>
        </w:rPr>
      </w:pPr>
      <w:r w:rsidRPr="00886A80">
        <w:rPr>
          <w:rFonts w:ascii="Times New Roman" w:hAnsi="Times New Roman" w:cs="Times New Roman"/>
          <w:sz w:val="28"/>
          <w:szCs w:val="28"/>
        </w:rPr>
        <w:t xml:space="preserve">Далее, участникам опроса было предложено определить перечень действий, </w:t>
      </w:r>
      <w:r w:rsidRPr="00886A80">
        <w:rPr>
          <w:rFonts w:ascii="Times New Roman" w:hAnsi="Times New Roman" w:cs="Times New Roman"/>
          <w:bCs/>
          <w:sz w:val="28"/>
          <w:szCs w:val="28"/>
        </w:rPr>
        <w:t xml:space="preserve">направленных на </w:t>
      </w:r>
      <w:r w:rsidRPr="00886A80">
        <w:rPr>
          <w:rFonts w:ascii="Times New Roman" w:hAnsi="Times New Roman" w:cs="Times New Roman"/>
          <w:bCs/>
          <w:sz w:val="28"/>
          <w:szCs w:val="28"/>
          <w:lang w:val="kk-KZ"/>
        </w:rPr>
        <w:t xml:space="preserve">противодействие </w:t>
      </w:r>
      <w:r w:rsidR="00550CA3" w:rsidRPr="00886A80">
        <w:rPr>
          <w:rFonts w:ascii="Times New Roman" w:hAnsi="Times New Roman" w:cs="Times New Roman"/>
          <w:bCs/>
          <w:sz w:val="28"/>
          <w:szCs w:val="28"/>
        </w:rPr>
        <w:t>коррупции</w:t>
      </w:r>
      <w:r w:rsidRPr="00886A80">
        <w:rPr>
          <w:rFonts w:ascii="Times New Roman" w:hAnsi="Times New Roman" w:cs="Times New Roman"/>
          <w:bCs/>
          <w:sz w:val="28"/>
          <w:szCs w:val="28"/>
        </w:rPr>
        <w:t>, о которых они осведомлены. Так, анализируя полученные данные, можно предположить, что наиболее распространенные действия направленные на противодействие коррупции это:</w:t>
      </w:r>
    </w:p>
    <w:p w14:paraId="0A5FB254" w14:textId="1641181C" w:rsidR="00886A80" w:rsidRPr="00886A80" w:rsidRDefault="00886A80" w:rsidP="00886A80">
      <w:pPr>
        <w:ind w:firstLine="680"/>
        <w:jc w:val="both"/>
        <w:rPr>
          <w:rFonts w:ascii="Times New Roman" w:hAnsi="Times New Roman" w:cs="Times New Roman"/>
          <w:i/>
          <w:iCs/>
          <w:sz w:val="28"/>
          <w:szCs w:val="28"/>
        </w:rPr>
      </w:pPr>
      <w:r w:rsidRPr="00886A80">
        <w:rPr>
          <w:rFonts w:ascii="Times New Roman" w:hAnsi="Times New Roman" w:cs="Times New Roman"/>
          <w:bCs/>
          <w:i/>
          <w:iCs/>
          <w:sz w:val="28"/>
          <w:szCs w:val="28"/>
        </w:rPr>
        <w:t xml:space="preserve">- </w:t>
      </w:r>
      <w:r w:rsidRPr="00886A80">
        <w:rPr>
          <w:rFonts w:ascii="Times New Roman" w:hAnsi="Times New Roman" w:cs="Times New Roman"/>
          <w:i/>
          <w:iCs/>
          <w:sz w:val="28"/>
          <w:szCs w:val="28"/>
        </w:rPr>
        <w:t>Антикоррупционная пропаганда в СМИ (5</w:t>
      </w:r>
      <w:r w:rsidR="00D346A5">
        <w:rPr>
          <w:rFonts w:ascii="Times New Roman" w:hAnsi="Times New Roman" w:cs="Times New Roman"/>
          <w:i/>
          <w:iCs/>
          <w:sz w:val="28"/>
          <w:szCs w:val="28"/>
        </w:rPr>
        <w:t>4</w:t>
      </w:r>
      <w:r w:rsidRPr="00886A80">
        <w:rPr>
          <w:rFonts w:ascii="Times New Roman" w:hAnsi="Times New Roman" w:cs="Times New Roman"/>
          <w:i/>
          <w:iCs/>
          <w:sz w:val="28"/>
          <w:szCs w:val="28"/>
        </w:rPr>
        <w:t>,</w:t>
      </w:r>
      <w:r w:rsidR="00D346A5">
        <w:rPr>
          <w:rFonts w:ascii="Times New Roman" w:hAnsi="Times New Roman" w:cs="Times New Roman"/>
          <w:i/>
          <w:iCs/>
          <w:sz w:val="28"/>
          <w:szCs w:val="28"/>
        </w:rPr>
        <w:t>9</w:t>
      </w:r>
      <w:r w:rsidRPr="00886A80">
        <w:rPr>
          <w:rFonts w:ascii="Times New Roman" w:hAnsi="Times New Roman" w:cs="Times New Roman"/>
          <w:i/>
          <w:iCs/>
          <w:sz w:val="28"/>
          <w:szCs w:val="28"/>
        </w:rPr>
        <w:t>%);</w:t>
      </w:r>
    </w:p>
    <w:p w14:paraId="1449083A" w14:textId="6F58BF07" w:rsidR="00886A80" w:rsidRPr="00886A80" w:rsidRDefault="00886A80" w:rsidP="00886A80">
      <w:pPr>
        <w:ind w:firstLine="680"/>
        <w:jc w:val="both"/>
        <w:rPr>
          <w:rFonts w:ascii="Times New Roman" w:hAnsi="Times New Roman" w:cs="Times New Roman"/>
          <w:i/>
          <w:iCs/>
          <w:sz w:val="28"/>
          <w:szCs w:val="28"/>
        </w:rPr>
      </w:pPr>
      <w:r w:rsidRPr="00886A80">
        <w:rPr>
          <w:rFonts w:ascii="Times New Roman" w:hAnsi="Times New Roman" w:cs="Times New Roman"/>
          <w:i/>
          <w:iCs/>
          <w:sz w:val="28"/>
          <w:szCs w:val="28"/>
        </w:rPr>
        <w:t>- Деятельность Антикоррупционной службы (</w:t>
      </w:r>
      <w:r w:rsidR="00D346A5">
        <w:rPr>
          <w:rFonts w:ascii="Times New Roman" w:hAnsi="Times New Roman" w:cs="Times New Roman"/>
          <w:i/>
          <w:iCs/>
          <w:sz w:val="28"/>
          <w:szCs w:val="28"/>
        </w:rPr>
        <w:t>37</w:t>
      </w:r>
      <w:r w:rsidRPr="00886A80">
        <w:rPr>
          <w:rFonts w:ascii="Times New Roman" w:hAnsi="Times New Roman" w:cs="Times New Roman"/>
          <w:i/>
          <w:iCs/>
          <w:sz w:val="28"/>
          <w:szCs w:val="28"/>
        </w:rPr>
        <w:t>,</w:t>
      </w:r>
      <w:r w:rsidR="00D346A5">
        <w:rPr>
          <w:rFonts w:ascii="Times New Roman" w:hAnsi="Times New Roman" w:cs="Times New Roman"/>
          <w:i/>
          <w:iCs/>
          <w:sz w:val="28"/>
          <w:szCs w:val="28"/>
        </w:rPr>
        <w:t>2</w:t>
      </w:r>
      <w:r w:rsidRPr="00886A80">
        <w:rPr>
          <w:rFonts w:ascii="Times New Roman" w:hAnsi="Times New Roman" w:cs="Times New Roman"/>
          <w:i/>
          <w:iCs/>
          <w:sz w:val="28"/>
          <w:szCs w:val="28"/>
        </w:rPr>
        <w:t>%);</w:t>
      </w:r>
    </w:p>
    <w:p w14:paraId="50CD4607" w14:textId="77777777" w:rsidR="00886A80" w:rsidRPr="00886A80" w:rsidRDefault="00886A80" w:rsidP="00886A80">
      <w:pPr>
        <w:ind w:firstLine="680"/>
        <w:jc w:val="both"/>
        <w:rPr>
          <w:rFonts w:ascii="Times New Roman" w:hAnsi="Times New Roman" w:cs="Times New Roman"/>
          <w:i/>
          <w:iCs/>
          <w:sz w:val="28"/>
          <w:szCs w:val="28"/>
        </w:rPr>
      </w:pPr>
      <w:r w:rsidRPr="00886A80">
        <w:rPr>
          <w:rFonts w:ascii="Times New Roman" w:hAnsi="Times New Roman" w:cs="Times New Roman"/>
          <w:i/>
          <w:iCs/>
          <w:sz w:val="28"/>
          <w:szCs w:val="28"/>
        </w:rPr>
        <w:t>- Принятие законодательных актов, направленных на борьбу с коррупцией (32,7%);</w:t>
      </w:r>
    </w:p>
    <w:p w14:paraId="6E0453C8" w14:textId="37690C5F" w:rsidR="00886A80" w:rsidRPr="00886A80" w:rsidRDefault="00886A80" w:rsidP="00886A80">
      <w:pPr>
        <w:ind w:firstLine="680"/>
        <w:jc w:val="both"/>
        <w:rPr>
          <w:rFonts w:ascii="Times New Roman" w:hAnsi="Times New Roman" w:cs="Times New Roman"/>
          <w:b/>
          <w:i/>
          <w:iCs/>
          <w:sz w:val="28"/>
          <w:szCs w:val="28"/>
        </w:rPr>
      </w:pPr>
      <w:r w:rsidRPr="00886A80">
        <w:rPr>
          <w:rFonts w:ascii="Times New Roman" w:hAnsi="Times New Roman" w:cs="Times New Roman"/>
          <w:i/>
          <w:iCs/>
          <w:sz w:val="28"/>
          <w:szCs w:val="28"/>
        </w:rPr>
        <w:lastRenderedPageBreak/>
        <w:t xml:space="preserve">- </w:t>
      </w:r>
      <w:r w:rsidRPr="00886A80">
        <w:rPr>
          <w:rFonts w:ascii="Times New Roman" w:hAnsi="Times New Roman" w:cs="Times New Roman"/>
          <w:i/>
          <w:iCs/>
          <w:sz w:val="28"/>
          <w:szCs w:val="28"/>
          <w:lang w:val="kk-KZ"/>
        </w:rPr>
        <w:t>Уголовные дела в отношении</w:t>
      </w:r>
      <w:r w:rsidRPr="00886A80">
        <w:rPr>
          <w:rFonts w:ascii="Times New Roman" w:hAnsi="Times New Roman" w:cs="Times New Roman"/>
          <w:i/>
          <w:iCs/>
          <w:sz w:val="28"/>
          <w:szCs w:val="28"/>
        </w:rPr>
        <w:t xml:space="preserve"> коррупционеров (2</w:t>
      </w:r>
      <w:r w:rsidR="00D346A5">
        <w:rPr>
          <w:rFonts w:ascii="Times New Roman" w:hAnsi="Times New Roman" w:cs="Times New Roman"/>
          <w:i/>
          <w:iCs/>
          <w:sz w:val="28"/>
          <w:szCs w:val="28"/>
        </w:rPr>
        <w:t>6</w:t>
      </w:r>
      <w:r w:rsidRPr="00886A80">
        <w:rPr>
          <w:rFonts w:ascii="Times New Roman" w:hAnsi="Times New Roman" w:cs="Times New Roman"/>
          <w:i/>
          <w:iCs/>
          <w:sz w:val="28"/>
          <w:szCs w:val="28"/>
        </w:rPr>
        <w:t>,</w:t>
      </w:r>
      <w:r w:rsidR="00D346A5">
        <w:rPr>
          <w:rFonts w:ascii="Times New Roman" w:hAnsi="Times New Roman" w:cs="Times New Roman"/>
          <w:i/>
          <w:iCs/>
          <w:sz w:val="28"/>
          <w:szCs w:val="28"/>
        </w:rPr>
        <w:t>8</w:t>
      </w:r>
      <w:r w:rsidRPr="00886A80">
        <w:rPr>
          <w:rFonts w:ascii="Times New Roman" w:hAnsi="Times New Roman" w:cs="Times New Roman"/>
          <w:i/>
          <w:iCs/>
          <w:sz w:val="28"/>
          <w:szCs w:val="28"/>
        </w:rPr>
        <w:t>%)</w:t>
      </w:r>
    </w:p>
    <w:p w14:paraId="59369EFB" w14:textId="51011B40" w:rsidR="007F24FA" w:rsidRDefault="007F24FA" w:rsidP="007F24FA">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477848">
        <w:rPr>
          <w:rFonts w:ascii="Times New Roman" w:hAnsi="Times New Roman" w:cs="Times New Roman"/>
          <w:b/>
          <w:bCs/>
          <w:iCs/>
          <w:sz w:val="28"/>
          <w:szCs w:val="28"/>
          <w:lang w:val="kk-KZ"/>
        </w:rPr>
        <w:t>30</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886A80">
        <w:rPr>
          <w:rFonts w:ascii="Times New Roman" w:hAnsi="Times New Roman" w:cs="Times New Roman"/>
          <w:iCs/>
          <w:sz w:val="28"/>
          <w:szCs w:val="28"/>
        </w:rPr>
        <w:t>Определение степени осведомленности респондент</w:t>
      </w:r>
      <w:r w:rsidR="00807207">
        <w:rPr>
          <w:rFonts w:ascii="Times New Roman" w:hAnsi="Times New Roman" w:cs="Times New Roman"/>
          <w:iCs/>
          <w:sz w:val="28"/>
          <w:szCs w:val="28"/>
        </w:rPr>
        <w:t xml:space="preserve">ов </w:t>
      </w:r>
      <w:r w:rsidR="00886A80">
        <w:rPr>
          <w:rFonts w:ascii="Times New Roman" w:hAnsi="Times New Roman" w:cs="Times New Roman"/>
          <w:iCs/>
          <w:sz w:val="28"/>
          <w:szCs w:val="28"/>
        </w:rPr>
        <w:t>о действиях государственных органов, направленных на противодействие коррупции группы респондентов «население»</w:t>
      </w:r>
      <w:r w:rsidR="00886A80" w:rsidRPr="005E423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6D353769" w14:textId="73203EAE" w:rsidR="007F24FA" w:rsidRPr="00886A80" w:rsidRDefault="00886A80" w:rsidP="007F24FA">
      <w:pPr>
        <w:ind w:firstLine="680"/>
        <w:jc w:val="both"/>
        <w:rPr>
          <w:rFonts w:ascii="Times New Roman" w:hAnsi="Times New Roman" w:cs="Times New Roman"/>
          <w:iCs/>
          <w:sz w:val="28"/>
          <w:szCs w:val="28"/>
        </w:rPr>
      </w:pPr>
      <w:r>
        <w:rPr>
          <w:noProof/>
          <w:lang w:eastAsia="ru-RU"/>
        </w:rPr>
        <w:drawing>
          <wp:inline distT="0" distB="0" distL="0" distR="0" wp14:anchorId="37119C1D" wp14:editId="7D2BB833">
            <wp:extent cx="5457825" cy="192405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5C3A321" w14:textId="77777777" w:rsidR="00886A80" w:rsidRPr="00886A80" w:rsidRDefault="00886A80" w:rsidP="00886A80">
      <w:pPr>
        <w:ind w:firstLine="680"/>
        <w:jc w:val="both"/>
        <w:rPr>
          <w:rFonts w:ascii="Times New Roman" w:hAnsi="Times New Roman" w:cs="Times New Roman"/>
          <w:color w:val="000000" w:themeColor="text1"/>
          <w:sz w:val="28"/>
          <w:szCs w:val="28"/>
        </w:rPr>
      </w:pPr>
      <w:r w:rsidRPr="00886A80">
        <w:rPr>
          <w:rFonts w:ascii="Times New Roman" w:hAnsi="Times New Roman" w:cs="Times New Roman"/>
          <w:color w:val="000000" w:themeColor="text1"/>
          <w:sz w:val="28"/>
          <w:szCs w:val="28"/>
        </w:rPr>
        <w:t>В территориальном разрезе, показатели, превышающие среднереспубликанские значения наблюдаются в следующих регионах.</w:t>
      </w:r>
    </w:p>
    <w:p w14:paraId="1D5603E1" w14:textId="2280622E" w:rsidR="00886A80" w:rsidRPr="00886A80" w:rsidRDefault="00886A80" w:rsidP="00886A80">
      <w:pPr>
        <w:ind w:firstLine="680"/>
        <w:jc w:val="both"/>
        <w:rPr>
          <w:rFonts w:ascii="Times New Roman" w:hAnsi="Times New Roman" w:cs="Times New Roman"/>
          <w:color w:val="000000" w:themeColor="text1"/>
          <w:sz w:val="28"/>
          <w:szCs w:val="28"/>
        </w:rPr>
      </w:pPr>
      <w:r w:rsidRPr="00886A80">
        <w:rPr>
          <w:rFonts w:ascii="Times New Roman" w:hAnsi="Times New Roman" w:cs="Times New Roman"/>
          <w:color w:val="000000" w:themeColor="text1"/>
          <w:sz w:val="28"/>
          <w:szCs w:val="28"/>
        </w:rPr>
        <w:t xml:space="preserve">Антикоррупционная пропаганда в СМИ - Актюбинская область (69,30%), Жамбылская область (66,20%), Карагандинская область (62,9%), г.Астана (70,2%), г.Алматы (65,60%), Улытауская область (62,80%). </w:t>
      </w:r>
    </w:p>
    <w:p w14:paraId="07DF8EE1" w14:textId="77777777" w:rsidR="00886A80" w:rsidRPr="00886A80" w:rsidRDefault="00886A80" w:rsidP="00886A80">
      <w:pPr>
        <w:ind w:firstLine="680"/>
        <w:jc w:val="both"/>
        <w:rPr>
          <w:rFonts w:ascii="Times New Roman" w:hAnsi="Times New Roman" w:cs="Times New Roman"/>
          <w:color w:val="000000" w:themeColor="text1"/>
          <w:sz w:val="28"/>
          <w:szCs w:val="28"/>
        </w:rPr>
      </w:pPr>
      <w:r w:rsidRPr="00886A80">
        <w:rPr>
          <w:rFonts w:ascii="Times New Roman" w:hAnsi="Times New Roman" w:cs="Times New Roman"/>
          <w:color w:val="000000" w:themeColor="text1"/>
          <w:sz w:val="28"/>
          <w:szCs w:val="28"/>
        </w:rPr>
        <w:tab/>
        <w:t>Деятельность Антикоррупционной службы - Жамбылская область (51,40%), Костанайская область (51,60%), Туркестанская область (54,70%), города Астана (53,00%), Алматы (52,00%), Шымкент (49,50%).</w:t>
      </w:r>
    </w:p>
    <w:p w14:paraId="4D3BDE95" w14:textId="554F1519" w:rsidR="00AF3C17" w:rsidRDefault="00AF3C17" w:rsidP="007F24FA">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Таблица 1</w:t>
      </w:r>
      <w:r w:rsidR="00477848">
        <w:rPr>
          <w:rFonts w:ascii="Times New Roman" w:hAnsi="Times New Roman" w:cs="Times New Roman"/>
          <w:b/>
          <w:bCs/>
          <w:iCs/>
          <w:sz w:val="28"/>
          <w:szCs w:val="28"/>
          <w:lang w:val="kk-KZ"/>
        </w:rPr>
        <w:t>9</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886A80">
        <w:rPr>
          <w:rFonts w:ascii="Times New Roman" w:hAnsi="Times New Roman" w:cs="Times New Roman"/>
          <w:iCs/>
          <w:sz w:val="28"/>
          <w:szCs w:val="28"/>
        </w:rPr>
        <w:t xml:space="preserve">Определение степени осведомленности </w:t>
      </w:r>
      <w:r w:rsidR="00807207">
        <w:rPr>
          <w:rFonts w:ascii="Times New Roman" w:hAnsi="Times New Roman" w:cs="Times New Roman"/>
          <w:iCs/>
          <w:sz w:val="28"/>
          <w:szCs w:val="28"/>
        </w:rPr>
        <w:t>респондентов</w:t>
      </w:r>
      <w:r w:rsidR="00886A80">
        <w:rPr>
          <w:rFonts w:ascii="Times New Roman" w:hAnsi="Times New Roman" w:cs="Times New Roman"/>
          <w:iCs/>
          <w:sz w:val="28"/>
          <w:szCs w:val="28"/>
        </w:rPr>
        <w:t xml:space="preserve"> о действиях государственных органов, направленных на противодействие коррупции группы респондентов «население»</w:t>
      </w:r>
      <w:r w:rsidR="00886A80"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185" w:type="dxa"/>
        <w:tblInd w:w="279" w:type="dxa"/>
        <w:tblLayout w:type="fixed"/>
        <w:tblLook w:val="04A0" w:firstRow="1" w:lastRow="0" w:firstColumn="1" w:lastColumn="0" w:noHBand="0" w:noVBand="1"/>
      </w:tblPr>
      <w:tblGrid>
        <w:gridCol w:w="2835"/>
        <w:gridCol w:w="1276"/>
        <w:gridCol w:w="1275"/>
        <w:gridCol w:w="1276"/>
        <w:gridCol w:w="1276"/>
        <w:gridCol w:w="1247"/>
      </w:tblGrid>
      <w:tr w:rsidR="00886A80" w:rsidRPr="00886A80" w14:paraId="5F26CFB7" w14:textId="77777777" w:rsidTr="00D013D0">
        <w:trPr>
          <w:trHeight w:val="687"/>
        </w:trPr>
        <w:tc>
          <w:tcPr>
            <w:tcW w:w="2835" w:type="dxa"/>
            <w:shd w:val="clear" w:color="auto" w:fill="E7E6E6"/>
            <w:hideMark/>
          </w:tcPr>
          <w:p w14:paraId="6F3AC0F9"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Наименование региона</w:t>
            </w:r>
          </w:p>
        </w:tc>
        <w:tc>
          <w:tcPr>
            <w:tcW w:w="1276" w:type="dxa"/>
            <w:shd w:val="clear" w:color="auto" w:fill="E7E6E6"/>
            <w:hideMark/>
          </w:tcPr>
          <w:p w14:paraId="3C09FCBB"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sz w:val="18"/>
                <w:szCs w:val="18"/>
                <w:lang w:val="kk-KZ" w:eastAsia="ru-RU"/>
              </w:rPr>
              <w:t>Уголовные дела в отношении</w:t>
            </w:r>
            <w:r w:rsidRPr="00886A80">
              <w:rPr>
                <w:rFonts w:ascii="Times New Roman" w:eastAsia="Times New Roman" w:hAnsi="Times New Roman" w:cs="Times New Roman"/>
                <w:sz w:val="18"/>
                <w:szCs w:val="18"/>
                <w:lang w:eastAsia="ru-RU"/>
              </w:rPr>
              <w:t xml:space="preserve"> коррупционеров</w:t>
            </w:r>
          </w:p>
        </w:tc>
        <w:tc>
          <w:tcPr>
            <w:tcW w:w="1275" w:type="dxa"/>
            <w:shd w:val="clear" w:color="auto" w:fill="E7E6E6"/>
            <w:hideMark/>
          </w:tcPr>
          <w:p w14:paraId="6631578A"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sz w:val="18"/>
                <w:szCs w:val="18"/>
                <w:lang w:eastAsia="ru-RU"/>
              </w:rPr>
              <w:t>Принятие законодательных актов, направленных на борьбу с коррупцией</w:t>
            </w:r>
          </w:p>
        </w:tc>
        <w:tc>
          <w:tcPr>
            <w:tcW w:w="1276" w:type="dxa"/>
            <w:shd w:val="clear" w:color="auto" w:fill="E7E6E6"/>
            <w:hideMark/>
          </w:tcPr>
          <w:p w14:paraId="0DF83F86"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sz w:val="18"/>
                <w:szCs w:val="18"/>
                <w:lang w:eastAsia="ru-RU"/>
              </w:rPr>
              <w:t>Антикоррупционная пропаганда в СМИ</w:t>
            </w:r>
          </w:p>
        </w:tc>
        <w:tc>
          <w:tcPr>
            <w:tcW w:w="1276" w:type="dxa"/>
            <w:shd w:val="clear" w:color="auto" w:fill="E7E6E6"/>
          </w:tcPr>
          <w:p w14:paraId="07A9AADC" w14:textId="77777777" w:rsidR="00886A80" w:rsidRPr="00886A80" w:rsidRDefault="00886A80" w:rsidP="00886A80">
            <w:pPr>
              <w:rPr>
                <w:rFonts w:ascii="Times New Roman" w:eastAsia="Times New Roman" w:hAnsi="Times New Roman" w:cs="Times New Roman"/>
                <w:sz w:val="18"/>
                <w:szCs w:val="18"/>
                <w:lang w:eastAsia="ru-RU"/>
              </w:rPr>
            </w:pPr>
            <w:r w:rsidRPr="00886A80">
              <w:rPr>
                <w:rFonts w:ascii="Times New Roman" w:eastAsia="Times New Roman" w:hAnsi="Times New Roman" w:cs="Times New Roman"/>
                <w:sz w:val="18"/>
                <w:szCs w:val="18"/>
                <w:lang w:eastAsia="ru-RU"/>
              </w:rPr>
              <w:t>Деятельность Антикоррупционной службы</w:t>
            </w:r>
          </w:p>
        </w:tc>
        <w:tc>
          <w:tcPr>
            <w:tcW w:w="1247" w:type="dxa"/>
            <w:shd w:val="clear" w:color="auto" w:fill="E7E6E6"/>
          </w:tcPr>
          <w:p w14:paraId="130C6FB9"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sz w:val="18"/>
                <w:szCs w:val="18"/>
                <w:lang w:eastAsia="ru-RU"/>
              </w:rPr>
              <w:t>Ничего не знаю</w:t>
            </w:r>
          </w:p>
        </w:tc>
      </w:tr>
      <w:tr w:rsidR="00886A80" w:rsidRPr="00886A80" w14:paraId="41804CAD" w14:textId="77777777" w:rsidTr="00C76C41">
        <w:trPr>
          <w:trHeight w:val="347"/>
        </w:trPr>
        <w:tc>
          <w:tcPr>
            <w:tcW w:w="2835" w:type="dxa"/>
            <w:shd w:val="clear" w:color="auto" w:fill="B4C6E7" w:themeFill="accent1" w:themeFillTint="66"/>
            <w:hideMark/>
          </w:tcPr>
          <w:p w14:paraId="6EFB9291"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Республика Казахстан</w:t>
            </w:r>
          </w:p>
        </w:tc>
        <w:tc>
          <w:tcPr>
            <w:tcW w:w="1276" w:type="dxa"/>
            <w:shd w:val="clear" w:color="auto" w:fill="B4C6E7" w:themeFill="accent1" w:themeFillTint="66"/>
            <w:vAlign w:val="center"/>
          </w:tcPr>
          <w:p w14:paraId="4432C4E1" w14:textId="08DC76EC" w:rsidR="00886A80" w:rsidRPr="00886A80" w:rsidRDefault="00886A80" w:rsidP="00D013D0">
            <w:pPr>
              <w:jc w:val="center"/>
              <w:rPr>
                <w:rFonts w:ascii="Times New Roman" w:eastAsia="Times New Roman" w:hAnsi="Times New Roman" w:cs="Times New Roman"/>
                <w:color w:val="000000"/>
                <w:sz w:val="18"/>
                <w:szCs w:val="18"/>
                <w:lang w:val="en-US" w:eastAsia="ru-RU"/>
              </w:rPr>
            </w:pPr>
            <w:r w:rsidRPr="00886A80">
              <w:rPr>
                <w:rFonts w:ascii="Times New Roman" w:eastAsia="Times New Roman" w:hAnsi="Times New Roman" w:cs="Times New Roman"/>
                <w:color w:val="000000"/>
                <w:sz w:val="18"/>
                <w:szCs w:val="18"/>
                <w:lang w:val="en-US" w:eastAsia="ru-RU"/>
              </w:rPr>
              <w:t>2</w:t>
            </w:r>
            <w:r w:rsidR="00D013D0">
              <w:rPr>
                <w:rFonts w:ascii="Times New Roman" w:eastAsia="Times New Roman" w:hAnsi="Times New Roman" w:cs="Times New Roman"/>
                <w:color w:val="000000"/>
                <w:sz w:val="18"/>
                <w:szCs w:val="18"/>
                <w:lang w:eastAsia="ru-RU"/>
              </w:rPr>
              <w:t>6</w:t>
            </w:r>
            <w:r w:rsidRPr="00886A80">
              <w:rPr>
                <w:rFonts w:ascii="Times New Roman" w:eastAsia="Times New Roman" w:hAnsi="Times New Roman" w:cs="Times New Roman"/>
                <w:color w:val="000000"/>
                <w:sz w:val="18"/>
                <w:szCs w:val="18"/>
                <w:lang w:val="en-US" w:eastAsia="ru-RU"/>
              </w:rPr>
              <w:t>,</w:t>
            </w:r>
            <w:r w:rsidR="00D013D0">
              <w:rPr>
                <w:rFonts w:ascii="Times New Roman" w:eastAsia="Times New Roman" w:hAnsi="Times New Roman" w:cs="Times New Roman"/>
                <w:color w:val="000000"/>
                <w:sz w:val="18"/>
                <w:szCs w:val="18"/>
                <w:lang w:eastAsia="ru-RU"/>
              </w:rPr>
              <w:t>8</w:t>
            </w:r>
            <w:r w:rsidRPr="00886A80">
              <w:rPr>
                <w:rFonts w:ascii="Times New Roman" w:eastAsia="Times New Roman" w:hAnsi="Times New Roman" w:cs="Times New Roman"/>
                <w:color w:val="000000"/>
                <w:sz w:val="18"/>
                <w:szCs w:val="18"/>
                <w:lang w:val="en-US" w:eastAsia="ru-RU"/>
              </w:rPr>
              <w:t>%</w:t>
            </w:r>
          </w:p>
        </w:tc>
        <w:tc>
          <w:tcPr>
            <w:tcW w:w="1275" w:type="dxa"/>
            <w:shd w:val="clear" w:color="auto" w:fill="B4C6E7" w:themeFill="accent1" w:themeFillTint="66"/>
            <w:vAlign w:val="center"/>
          </w:tcPr>
          <w:p w14:paraId="6AB7BD7C" w14:textId="77777777" w:rsidR="00886A80" w:rsidRPr="00886A80" w:rsidRDefault="00886A80" w:rsidP="00886A80">
            <w:pPr>
              <w:jc w:val="center"/>
              <w:rPr>
                <w:rFonts w:ascii="Times New Roman" w:eastAsia="Times New Roman" w:hAnsi="Times New Roman" w:cs="Times New Roman"/>
                <w:color w:val="000000"/>
                <w:sz w:val="18"/>
                <w:szCs w:val="18"/>
                <w:lang w:val="en-US" w:eastAsia="ru-RU"/>
              </w:rPr>
            </w:pPr>
            <w:r w:rsidRPr="00886A80">
              <w:rPr>
                <w:rFonts w:ascii="Times New Roman" w:eastAsia="Times New Roman" w:hAnsi="Times New Roman" w:cs="Times New Roman"/>
                <w:color w:val="000000"/>
                <w:sz w:val="18"/>
                <w:szCs w:val="18"/>
                <w:lang w:val="en-US" w:eastAsia="ru-RU"/>
              </w:rPr>
              <w:t>32,7%</w:t>
            </w:r>
          </w:p>
        </w:tc>
        <w:tc>
          <w:tcPr>
            <w:tcW w:w="1276" w:type="dxa"/>
            <w:shd w:val="clear" w:color="auto" w:fill="B4C6E7" w:themeFill="accent1" w:themeFillTint="66"/>
            <w:vAlign w:val="center"/>
          </w:tcPr>
          <w:p w14:paraId="25ED1E68" w14:textId="6321DB70" w:rsidR="00886A80" w:rsidRPr="00886A80" w:rsidRDefault="00886A80" w:rsidP="00D013D0">
            <w:pPr>
              <w:jc w:val="center"/>
              <w:rPr>
                <w:rFonts w:ascii="Times New Roman" w:eastAsia="Times New Roman" w:hAnsi="Times New Roman" w:cs="Times New Roman"/>
                <w:color w:val="000000"/>
                <w:sz w:val="18"/>
                <w:szCs w:val="18"/>
                <w:lang w:val="en-US" w:eastAsia="ru-RU"/>
              </w:rPr>
            </w:pPr>
            <w:r w:rsidRPr="00886A80">
              <w:rPr>
                <w:rFonts w:ascii="Times New Roman" w:eastAsia="Times New Roman" w:hAnsi="Times New Roman" w:cs="Times New Roman"/>
                <w:color w:val="000000"/>
                <w:sz w:val="18"/>
                <w:szCs w:val="18"/>
                <w:lang w:val="en-US" w:eastAsia="ru-RU"/>
              </w:rPr>
              <w:t>5</w:t>
            </w:r>
            <w:r w:rsidR="00D013D0">
              <w:rPr>
                <w:rFonts w:ascii="Times New Roman" w:eastAsia="Times New Roman" w:hAnsi="Times New Roman" w:cs="Times New Roman"/>
                <w:color w:val="000000"/>
                <w:sz w:val="18"/>
                <w:szCs w:val="18"/>
                <w:lang w:eastAsia="ru-RU"/>
              </w:rPr>
              <w:t>4</w:t>
            </w:r>
            <w:r w:rsidRPr="00886A80">
              <w:rPr>
                <w:rFonts w:ascii="Times New Roman" w:eastAsia="Times New Roman" w:hAnsi="Times New Roman" w:cs="Times New Roman"/>
                <w:color w:val="000000"/>
                <w:sz w:val="18"/>
                <w:szCs w:val="18"/>
                <w:lang w:val="en-US" w:eastAsia="ru-RU"/>
              </w:rPr>
              <w:t>,</w:t>
            </w:r>
            <w:r w:rsidR="00D013D0">
              <w:rPr>
                <w:rFonts w:ascii="Times New Roman" w:eastAsia="Times New Roman" w:hAnsi="Times New Roman" w:cs="Times New Roman"/>
                <w:color w:val="000000"/>
                <w:sz w:val="18"/>
                <w:szCs w:val="18"/>
                <w:lang w:eastAsia="ru-RU"/>
              </w:rPr>
              <w:t>9</w:t>
            </w:r>
            <w:r w:rsidRPr="00886A80">
              <w:rPr>
                <w:rFonts w:ascii="Times New Roman" w:eastAsia="Times New Roman" w:hAnsi="Times New Roman" w:cs="Times New Roman"/>
                <w:color w:val="000000"/>
                <w:sz w:val="18"/>
                <w:szCs w:val="18"/>
                <w:lang w:val="en-US" w:eastAsia="ru-RU"/>
              </w:rPr>
              <w:t>%</w:t>
            </w:r>
          </w:p>
        </w:tc>
        <w:tc>
          <w:tcPr>
            <w:tcW w:w="1276" w:type="dxa"/>
            <w:shd w:val="clear" w:color="auto" w:fill="B4C6E7" w:themeFill="accent1" w:themeFillTint="66"/>
            <w:vAlign w:val="center"/>
          </w:tcPr>
          <w:p w14:paraId="14B445E3" w14:textId="33AAC51A" w:rsidR="00886A80" w:rsidRPr="00886A80" w:rsidRDefault="00D013D0" w:rsidP="00D013D0">
            <w:pPr>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t>37</w:t>
            </w:r>
            <w:r w:rsidR="00886A80" w:rsidRPr="00886A80">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eastAsia="ru-RU"/>
              </w:rPr>
              <w:t>2</w:t>
            </w:r>
            <w:r w:rsidR="00886A80" w:rsidRPr="00886A80">
              <w:rPr>
                <w:rFonts w:ascii="Times New Roman" w:eastAsia="Times New Roman" w:hAnsi="Times New Roman" w:cs="Times New Roman"/>
                <w:color w:val="000000"/>
                <w:sz w:val="18"/>
                <w:szCs w:val="18"/>
                <w:lang w:val="en-US" w:eastAsia="ru-RU"/>
              </w:rPr>
              <w:t>%</w:t>
            </w:r>
          </w:p>
        </w:tc>
        <w:tc>
          <w:tcPr>
            <w:tcW w:w="1247" w:type="dxa"/>
            <w:shd w:val="clear" w:color="auto" w:fill="B4C6E7" w:themeFill="accent1" w:themeFillTint="66"/>
            <w:vAlign w:val="center"/>
          </w:tcPr>
          <w:p w14:paraId="62E9E197" w14:textId="5F11743B" w:rsidR="00886A80" w:rsidRPr="00886A80" w:rsidRDefault="00D013D0" w:rsidP="00D013D0">
            <w:pPr>
              <w:tabs>
                <w:tab w:val="left" w:pos="1024"/>
                <w:tab w:val="left" w:pos="1875"/>
              </w:tabs>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eastAsia="ru-RU"/>
              </w:rPr>
              <w:t>1</w:t>
            </w:r>
            <w:r w:rsidR="00886A80" w:rsidRPr="00886A80">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eastAsia="ru-RU"/>
              </w:rPr>
              <w:t>6</w:t>
            </w:r>
            <w:r w:rsidR="00886A80" w:rsidRPr="00886A80">
              <w:rPr>
                <w:rFonts w:ascii="Times New Roman" w:eastAsia="Times New Roman" w:hAnsi="Times New Roman" w:cs="Times New Roman"/>
                <w:color w:val="000000"/>
                <w:sz w:val="18"/>
                <w:szCs w:val="18"/>
                <w:lang w:val="en-US" w:eastAsia="ru-RU"/>
              </w:rPr>
              <w:t>%</w:t>
            </w:r>
          </w:p>
        </w:tc>
      </w:tr>
      <w:tr w:rsidR="00886A80" w:rsidRPr="00886A80" w14:paraId="456D86B7" w14:textId="77777777" w:rsidTr="00D013D0">
        <w:trPr>
          <w:trHeight w:val="263"/>
        </w:trPr>
        <w:tc>
          <w:tcPr>
            <w:tcW w:w="2835" w:type="dxa"/>
            <w:hideMark/>
          </w:tcPr>
          <w:p w14:paraId="720A551F"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Акмолинская область</w:t>
            </w:r>
          </w:p>
        </w:tc>
        <w:tc>
          <w:tcPr>
            <w:tcW w:w="1276" w:type="dxa"/>
            <w:shd w:val="clear" w:color="auto" w:fill="auto"/>
            <w:vAlign w:val="center"/>
          </w:tcPr>
          <w:p w14:paraId="11708305"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19,20%</w:t>
            </w:r>
          </w:p>
        </w:tc>
        <w:tc>
          <w:tcPr>
            <w:tcW w:w="1275" w:type="dxa"/>
            <w:shd w:val="clear" w:color="auto" w:fill="auto"/>
            <w:vAlign w:val="center"/>
          </w:tcPr>
          <w:p w14:paraId="245F1AEE"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31,40%</w:t>
            </w:r>
          </w:p>
        </w:tc>
        <w:tc>
          <w:tcPr>
            <w:tcW w:w="1276" w:type="dxa"/>
            <w:shd w:val="clear" w:color="auto" w:fill="auto"/>
            <w:vAlign w:val="center"/>
          </w:tcPr>
          <w:p w14:paraId="6F98D434"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52,20%</w:t>
            </w:r>
          </w:p>
        </w:tc>
        <w:tc>
          <w:tcPr>
            <w:tcW w:w="1276" w:type="dxa"/>
            <w:shd w:val="clear" w:color="auto" w:fill="auto"/>
            <w:vAlign w:val="center"/>
          </w:tcPr>
          <w:p w14:paraId="5511D47D"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38,50%</w:t>
            </w:r>
          </w:p>
        </w:tc>
        <w:tc>
          <w:tcPr>
            <w:tcW w:w="1247" w:type="dxa"/>
            <w:shd w:val="clear" w:color="auto" w:fill="auto"/>
          </w:tcPr>
          <w:p w14:paraId="28119428"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sz w:val="18"/>
                <w:szCs w:val="18"/>
                <w:lang w:val="en-US" w:eastAsia="ru-RU"/>
              </w:rPr>
              <w:t>1</w:t>
            </w:r>
            <w:r w:rsidRPr="00886A80">
              <w:rPr>
                <w:rFonts w:ascii="Times New Roman" w:eastAsia="Times New Roman" w:hAnsi="Times New Roman" w:cs="Times New Roman"/>
                <w:sz w:val="18"/>
                <w:szCs w:val="18"/>
                <w:lang w:eastAsia="ru-RU"/>
              </w:rPr>
              <w:t>,9%</w:t>
            </w:r>
          </w:p>
        </w:tc>
      </w:tr>
      <w:tr w:rsidR="00886A80" w:rsidRPr="00886A80" w14:paraId="6589EF34" w14:textId="77777777" w:rsidTr="00D013D0">
        <w:trPr>
          <w:trHeight w:val="121"/>
        </w:trPr>
        <w:tc>
          <w:tcPr>
            <w:tcW w:w="2835" w:type="dxa"/>
            <w:hideMark/>
          </w:tcPr>
          <w:p w14:paraId="15D5FF90"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 xml:space="preserve">Актюбинская область </w:t>
            </w:r>
          </w:p>
        </w:tc>
        <w:tc>
          <w:tcPr>
            <w:tcW w:w="1276" w:type="dxa"/>
            <w:shd w:val="clear" w:color="auto" w:fill="auto"/>
            <w:vAlign w:val="center"/>
          </w:tcPr>
          <w:p w14:paraId="4DB9EC10"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28,40%</w:t>
            </w:r>
          </w:p>
        </w:tc>
        <w:tc>
          <w:tcPr>
            <w:tcW w:w="1275" w:type="dxa"/>
            <w:shd w:val="clear" w:color="auto" w:fill="auto"/>
            <w:vAlign w:val="center"/>
          </w:tcPr>
          <w:p w14:paraId="70A1F6DA"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29,30%</w:t>
            </w:r>
          </w:p>
        </w:tc>
        <w:tc>
          <w:tcPr>
            <w:tcW w:w="1276" w:type="dxa"/>
            <w:shd w:val="clear" w:color="auto" w:fill="auto"/>
            <w:vAlign w:val="center"/>
          </w:tcPr>
          <w:p w14:paraId="10880F9F"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69,30%</w:t>
            </w:r>
          </w:p>
        </w:tc>
        <w:tc>
          <w:tcPr>
            <w:tcW w:w="1276" w:type="dxa"/>
            <w:shd w:val="clear" w:color="auto" w:fill="auto"/>
            <w:vAlign w:val="center"/>
          </w:tcPr>
          <w:p w14:paraId="4ECBF524"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29,00%</w:t>
            </w:r>
          </w:p>
        </w:tc>
        <w:tc>
          <w:tcPr>
            <w:tcW w:w="1247" w:type="dxa"/>
            <w:shd w:val="clear" w:color="auto" w:fill="auto"/>
            <w:vAlign w:val="center"/>
          </w:tcPr>
          <w:p w14:paraId="018850A1"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0</w:t>
            </w:r>
            <w:r w:rsidRPr="00886A80">
              <w:rPr>
                <w:rFonts w:ascii="Times New Roman" w:eastAsia="Times New Roman" w:hAnsi="Times New Roman" w:cs="Times New Roman"/>
                <w:color w:val="000000"/>
                <w:sz w:val="18"/>
                <w:szCs w:val="18"/>
                <w:lang w:eastAsia="ru-RU"/>
              </w:rPr>
              <w:t>,40%</w:t>
            </w:r>
          </w:p>
        </w:tc>
      </w:tr>
      <w:tr w:rsidR="00886A80" w:rsidRPr="00886A80" w14:paraId="62F61C78" w14:textId="77777777" w:rsidTr="00D013D0">
        <w:trPr>
          <w:trHeight w:val="194"/>
        </w:trPr>
        <w:tc>
          <w:tcPr>
            <w:tcW w:w="2835" w:type="dxa"/>
            <w:hideMark/>
          </w:tcPr>
          <w:p w14:paraId="77AA7900"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 xml:space="preserve">Алматинская область </w:t>
            </w:r>
          </w:p>
        </w:tc>
        <w:tc>
          <w:tcPr>
            <w:tcW w:w="1276" w:type="dxa"/>
            <w:shd w:val="clear" w:color="auto" w:fill="auto"/>
            <w:vAlign w:val="center"/>
          </w:tcPr>
          <w:p w14:paraId="61F0FBDF"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25,90%</w:t>
            </w:r>
          </w:p>
        </w:tc>
        <w:tc>
          <w:tcPr>
            <w:tcW w:w="1275" w:type="dxa"/>
            <w:shd w:val="clear" w:color="auto" w:fill="auto"/>
            <w:vAlign w:val="center"/>
          </w:tcPr>
          <w:p w14:paraId="74FB720D"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43,20%</w:t>
            </w:r>
          </w:p>
        </w:tc>
        <w:tc>
          <w:tcPr>
            <w:tcW w:w="1276" w:type="dxa"/>
            <w:shd w:val="clear" w:color="auto" w:fill="auto"/>
            <w:vAlign w:val="center"/>
          </w:tcPr>
          <w:p w14:paraId="6D5346F8"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55,60%</w:t>
            </w:r>
          </w:p>
        </w:tc>
        <w:tc>
          <w:tcPr>
            <w:tcW w:w="1276" w:type="dxa"/>
            <w:shd w:val="clear" w:color="auto" w:fill="auto"/>
            <w:vAlign w:val="center"/>
          </w:tcPr>
          <w:p w14:paraId="2ED687D0"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38,20%</w:t>
            </w:r>
          </w:p>
        </w:tc>
        <w:tc>
          <w:tcPr>
            <w:tcW w:w="1247" w:type="dxa"/>
            <w:shd w:val="clear" w:color="auto" w:fill="auto"/>
            <w:vAlign w:val="center"/>
          </w:tcPr>
          <w:p w14:paraId="772509CE"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1</w:t>
            </w:r>
            <w:r w:rsidRPr="00886A80">
              <w:rPr>
                <w:rFonts w:ascii="Times New Roman" w:eastAsia="Times New Roman" w:hAnsi="Times New Roman" w:cs="Times New Roman"/>
                <w:color w:val="000000"/>
                <w:sz w:val="18"/>
                <w:szCs w:val="18"/>
                <w:lang w:eastAsia="ru-RU"/>
              </w:rPr>
              <w:t>,50%</w:t>
            </w:r>
          </w:p>
        </w:tc>
      </w:tr>
      <w:tr w:rsidR="00886A80" w:rsidRPr="00886A80" w14:paraId="653A7F4D" w14:textId="77777777" w:rsidTr="00D013D0">
        <w:trPr>
          <w:trHeight w:val="255"/>
        </w:trPr>
        <w:tc>
          <w:tcPr>
            <w:tcW w:w="2835" w:type="dxa"/>
            <w:hideMark/>
          </w:tcPr>
          <w:p w14:paraId="16AF1285"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Атырауская область</w:t>
            </w:r>
          </w:p>
        </w:tc>
        <w:tc>
          <w:tcPr>
            <w:tcW w:w="1276" w:type="dxa"/>
            <w:shd w:val="clear" w:color="auto" w:fill="auto"/>
            <w:vAlign w:val="center"/>
          </w:tcPr>
          <w:p w14:paraId="55663382"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38,50%</w:t>
            </w:r>
          </w:p>
        </w:tc>
        <w:tc>
          <w:tcPr>
            <w:tcW w:w="1275" w:type="dxa"/>
            <w:shd w:val="clear" w:color="auto" w:fill="auto"/>
            <w:vAlign w:val="center"/>
          </w:tcPr>
          <w:p w14:paraId="4CD2EF19"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33,20%</w:t>
            </w:r>
          </w:p>
        </w:tc>
        <w:tc>
          <w:tcPr>
            <w:tcW w:w="1276" w:type="dxa"/>
            <w:shd w:val="clear" w:color="auto" w:fill="auto"/>
            <w:vAlign w:val="center"/>
          </w:tcPr>
          <w:p w14:paraId="532B68FF"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41,90%</w:t>
            </w:r>
          </w:p>
        </w:tc>
        <w:tc>
          <w:tcPr>
            <w:tcW w:w="1276" w:type="dxa"/>
            <w:shd w:val="clear" w:color="auto" w:fill="auto"/>
            <w:vAlign w:val="center"/>
          </w:tcPr>
          <w:p w14:paraId="4367F373"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42,20%</w:t>
            </w:r>
          </w:p>
        </w:tc>
        <w:tc>
          <w:tcPr>
            <w:tcW w:w="1247" w:type="dxa"/>
            <w:shd w:val="clear" w:color="auto" w:fill="auto"/>
            <w:vAlign w:val="center"/>
          </w:tcPr>
          <w:p w14:paraId="05F36370"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0</w:t>
            </w:r>
            <w:r w:rsidRPr="00886A80">
              <w:rPr>
                <w:rFonts w:ascii="Times New Roman" w:eastAsia="Times New Roman" w:hAnsi="Times New Roman" w:cs="Times New Roman"/>
                <w:color w:val="000000"/>
                <w:sz w:val="18"/>
                <w:szCs w:val="18"/>
                <w:lang w:eastAsia="ru-RU"/>
              </w:rPr>
              <w:t>,50%</w:t>
            </w:r>
          </w:p>
        </w:tc>
      </w:tr>
      <w:tr w:rsidR="00886A80" w:rsidRPr="00886A80" w14:paraId="75100DB0" w14:textId="77777777" w:rsidTr="00D013D0">
        <w:trPr>
          <w:trHeight w:val="254"/>
        </w:trPr>
        <w:tc>
          <w:tcPr>
            <w:tcW w:w="2835" w:type="dxa"/>
            <w:hideMark/>
          </w:tcPr>
          <w:p w14:paraId="10328EFB" w14:textId="68887EB8" w:rsidR="00886A80" w:rsidRPr="00886A80" w:rsidRDefault="00D013D0" w:rsidP="00886A80">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Западно-</w:t>
            </w:r>
            <w:r w:rsidR="00886A80" w:rsidRPr="00886A80">
              <w:rPr>
                <w:rFonts w:ascii="Times New Roman" w:eastAsia="Times New Roman" w:hAnsi="Times New Roman" w:cs="Times New Roman"/>
                <w:color w:val="000000"/>
                <w:sz w:val="18"/>
                <w:szCs w:val="18"/>
                <w:lang w:eastAsia="ru-RU"/>
              </w:rPr>
              <w:t>Казахстанская область</w:t>
            </w:r>
          </w:p>
        </w:tc>
        <w:tc>
          <w:tcPr>
            <w:tcW w:w="1276" w:type="dxa"/>
            <w:shd w:val="clear" w:color="auto" w:fill="auto"/>
            <w:vAlign w:val="center"/>
          </w:tcPr>
          <w:p w14:paraId="7EA3FD22"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w:t>
            </w:r>
            <w:r w:rsidRPr="00886A80">
              <w:rPr>
                <w:rFonts w:ascii="Times New Roman" w:eastAsia="Times New Roman" w:hAnsi="Times New Roman" w:cs="Times New Roman"/>
                <w:color w:val="000000"/>
                <w:sz w:val="18"/>
                <w:szCs w:val="18"/>
                <w:lang w:val="en-US" w:eastAsia="ru-RU"/>
              </w:rPr>
              <w:t>6</w:t>
            </w:r>
            <w:r w:rsidRPr="00886A80">
              <w:rPr>
                <w:rFonts w:ascii="Times New Roman" w:eastAsia="Times New Roman" w:hAnsi="Times New Roman" w:cs="Times New Roman"/>
                <w:color w:val="000000"/>
                <w:sz w:val="18"/>
                <w:szCs w:val="18"/>
                <w:lang w:eastAsia="ru-RU"/>
              </w:rPr>
              <w:t>,50%</w:t>
            </w:r>
          </w:p>
        </w:tc>
        <w:tc>
          <w:tcPr>
            <w:tcW w:w="1275" w:type="dxa"/>
            <w:shd w:val="clear" w:color="auto" w:fill="auto"/>
            <w:vAlign w:val="center"/>
          </w:tcPr>
          <w:p w14:paraId="74330C44"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29,70%</w:t>
            </w:r>
          </w:p>
        </w:tc>
        <w:tc>
          <w:tcPr>
            <w:tcW w:w="1276" w:type="dxa"/>
            <w:shd w:val="clear" w:color="auto" w:fill="auto"/>
            <w:vAlign w:val="center"/>
          </w:tcPr>
          <w:p w14:paraId="656A83E9"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45,70%</w:t>
            </w:r>
          </w:p>
        </w:tc>
        <w:tc>
          <w:tcPr>
            <w:tcW w:w="1276" w:type="dxa"/>
            <w:shd w:val="clear" w:color="auto" w:fill="auto"/>
            <w:vAlign w:val="center"/>
          </w:tcPr>
          <w:p w14:paraId="4253818C"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20</w:t>
            </w:r>
            <w:r w:rsidRPr="00886A80">
              <w:rPr>
                <w:rFonts w:ascii="Times New Roman" w:eastAsia="Times New Roman" w:hAnsi="Times New Roman" w:cs="Times New Roman"/>
                <w:color w:val="000000"/>
                <w:sz w:val="18"/>
                <w:szCs w:val="18"/>
                <w:lang w:eastAsia="ru-RU"/>
              </w:rPr>
              <w:t>,70%</w:t>
            </w:r>
          </w:p>
        </w:tc>
        <w:tc>
          <w:tcPr>
            <w:tcW w:w="1247" w:type="dxa"/>
            <w:shd w:val="clear" w:color="auto" w:fill="auto"/>
            <w:vAlign w:val="center"/>
          </w:tcPr>
          <w:p w14:paraId="189DB406"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0</w:t>
            </w:r>
            <w:r w:rsidRPr="00886A80">
              <w:rPr>
                <w:rFonts w:ascii="Times New Roman" w:eastAsia="Times New Roman" w:hAnsi="Times New Roman" w:cs="Times New Roman"/>
                <w:color w:val="000000"/>
                <w:sz w:val="18"/>
                <w:szCs w:val="18"/>
                <w:lang w:eastAsia="ru-RU"/>
              </w:rPr>
              <w:t>,</w:t>
            </w:r>
            <w:r w:rsidRPr="00886A80">
              <w:rPr>
                <w:rFonts w:ascii="Times New Roman" w:eastAsia="Times New Roman" w:hAnsi="Times New Roman" w:cs="Times New Roman"/>
                <w:color w:val="000000"/>
                <w:sz w:val="18"/>
                <w:szCs w:val="18"/>
                <w:lang w:val="en-US" w:eastAsia="ru-RU"/>
              </w:rPr>
              <w:t>1</w:t>
            </w:r>
            <w:r w:rsidRPr="00886A80">
              <w:rPr>
                <w:rFonts w:ascii="Times New Roman" w:eastAsia="Times New Roman" w:hAnsi="Times New Roman" w:cs="Times New Roman"/>
                <w:color w:val="000000"/>
                <w:sz w:val="18"/>
                <w:szCs w:val="18"/>
                <w:lang w:eastAsia="ru-RU"/>
              </w:rPr>
              <w:t>0%</w:t>
            </w:r>
          </w:p>
        </w:tc>
      </w:tr>
      <w:tr w:rsidR="00886A80" w:rsidRPr="00886A80" w14:paraId="5EA161BB" w14:textId="77777777" w:rsidTr="00D013D0">
        <w:trPr>
          <w:trHeight w:val="130"/>
        </w:trPr>
        <w:tc>
          <w:tcPr>
            <w:tcW w:w="2835" w:type="dxa"/>
            <w:hideMark/>
          </w:tcPr>
          <w:p w14:paraId="03EA0C08"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Жамбылская область</w:t>
            </w:r>
          </w:p>
        </w:tc>
        <w:tc>
          <w:tcPr>
            <w:tcW w:w="1276" w:type="dxa"/>
            <w:shd w:val="clear" w:color="auto" w:fill="auto"/>
            <w:vAlign w:val="center"/>
          </w:tcPr>
          <w:p w14:paraId="44DC4262"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1</w:t>
            </w:r>
            <w:r w:rsidRPr="00886A80">
              <w:rPr>
                <w:rFonts w:ascii="Times New Roman" w:eastAsia="Times New Roman" w:hAnsi="Times New Roman" w:cs="Times New Roman"/>
                <w:color w:val="000000"/>
                <w:sz w:val="18"/>
                <w:szCs w:val="18"/>
                <w:lang w:eastAsia="ru-RU"/>
              </w:rPr>
              <w:t>7,40%</w:t>
            </w:r>
          </w:p>
        </w:tc>
        <w:tc>
          <w:tcPr>
            <w:tcW w:w="1275" w:type="dxa"/>
            <w:shd w:val="clear" w:color="auto" w:fill="auto"/>
            <w:vAlign w:val="center"/>
          </w:tcPr>
          <w:p w14:paraId="50EB7B46"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28,20%</w:t>
            </w:r>
          </w:p>
        </w:tc>
        <w:tc>
          <w:tcPr>
            <w:tcW w:w="1276" w:type="dxa"/>
            <w:shd w:val="clear" w:color="auto" w:fill="auto"/>
            <w:vAlign w:val="center"/>
          </w:tcPr>
          <w:p w14:paraId="74E505D1"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6</w:t>
            </w:r>
            <w:r w:rsidRPr="00886A80">
              <w:rPr>
                <w:rFonts w:ascii="Times New Roman" w:eastAsia="Times New Roman" w:hAnsi="Times New Roman" w:cs="Times New Roman"/>
                <w:color w:val="000000"/>
                <w:sz w:val="18"/>
                <w:szCs w:val="18"/>
                <w:lang w:eastAsia="ru-RU"/>
              </w:rPr>
              <w:t>6,20%</w:t>
            </w:r>
          </w:p>
        </w:tc>
        <w:tc>
          <w:tcPr>
            <w:tcW w:w="1276" w:type="dxa"/>
            <w:shd w:val="clear" w:color="auto" w:fill="auto"/>
            <w:vAlign w:val="center"/>
          </w:tcPr>
          <w:p w14:paraId="111D1784"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51,40%</w:t>
            </w:r>
          </w:p>
        </w:tc>
        <w:tc>
          <w:tcPr>
            <w:tcW w:w="1247" w:type="dxa"/>
            <w:shd w:val="clear" w:color="auto" w:fill="auto"/>
            <w:vAlign w:val="center"/>
          </w:tcPr>
          <w:p w14:paraId="241BEEB5"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1,50%</w:t>
            </w:r>
          </w:p>
        </w:tc>
      </w:tr>
      <w:tr w:rsidR="00886A80" w:rsidRPr="00886A80" w14:paraId="544A4619" w14:textId="77777777" w:rsidTr="00D013D0">
        <w:trPr>
          <w:trHeight w:val="192"/>
        </w:trPr>
        <w:tc>
          <w:tcPr>
            <w:tcW w:w="2835" w:type="dxa"/>
            <w:hideMark/>
          </w:tcPr>
          <w:p w14:paraId="702F23D0"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Карагандинская область</w:t>
            </w:r>
          </w:p>
        </w:tc>
        <w:tc>
          <w:tcPr>
            <w:tcW w:w="1276" w:type="dxa"/>
            <w:shd w:val="clear" w:color="auto" w:fill="auto"/>
            <w:vAlign w:val="center"/>
          </w:tcPr>
          <w:p w14:paraId="5B7DDD72"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25,20%</w:t>
            </w:r>
          </w:p>
        </w:tc>
        <w:tc>
          <w:tcPr>
            <w:tcW w:w="1275" w:type="dxa"/>
            <w:shd w:val="clear" w:color="auto" w:fill="auto"/>
            <w:vAlign w:val="center"/>
          </w:tcPr>
          <w:p w14:paraId="06A53410"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40,50%</w:t>
            </w:r>
          </w:p>
        </w:tc>
        <w:tc>
          <w:tcPr>
            <w:tcW w:w="1276" w:type="dxa"/>
            <w:shd w:val="clear" w:color="auto" w:fill="auto"/>
            <w:vAlign w:val="center"/>
          </w:tcPr>
          <w:p w14:paraId="0ACAEE88"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62,90%</w:t>
            </w:r>
          </w:p>
        </w:tc>
        <w:tc>
          <w:tcPr>
            <w:tcW w:w="1276" w:type="dxa"/>
            <w:shd w:val="clear" w:color="auto" w:fill="auto"/>
            <w:vAlign w:val="center"/>
          </w:tcPr>
          <w:p w14:paraId="262D8B09"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2</w:t>
            </w:r>
            <w:r w:rsidRPr="00886A80">
              <w:rPr>
                <w:rFonts w:ascii="Times New Roman" w:eastAsia="Times New Roman" w:hAnsi="Times New Roman" w:cs="Times New Roman"/>
                <w:color w:val="000000"/>
                <w:sz w:val="18"/>
                <w:szCs w:val="18"/>
                <w:lang w:eastAsia="ru-RU"/>
              </w:rPr>
              <w:t>4,40%</w:t>
            </w:r>
          </w:p>
        </w:tc>
        <w:tc>
          <w:tcPr>
            <w:tcW w:w="1247" w:type="dxa"/>
            <w:shd w:val="clear" w:color="auto" w:fill="auto"/>
            <w:vAlign w:val="center"/>
          </w:tcPr>
          <w:p w14:paraId="3C3B9184"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1,60%</w:t>
            </w:r>
          </w:p>
        </w:tc>
      </w:tr>
      <w:tr w:rsidR="00886A80" w:rsidRPr="00886A80" w14:paraId="060557DF" w14:textId="77777777" w:rsidTr="00D013D0">
        <w:trPr>
          <w:trHeight w:val="265"/>
        </w:trPr>
        <w:tc>
          <w:tcPr>
            <w:tcW w:w="2835" w:type="dxa"/>
            <w:hideMark/>
          </w:tcPr>
          <w:p w14:paraId="4070226C"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Костанайская область</w:t>
            </w:r>
          </w:p>
        </w:tc>
        <w:tc>
          <w:tcPr>
            <w:tcW w:w="1276" w:type="dxa"/>
            <w:shd w:val="clear" w:color="auto" w:fill="auto"/>
            <w:vAlign w:val="center"/>
          </w:tcPr>
          <w:p w14:paraId="28E54DF2"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30,70%</w:t>
            </w:r>
          </w:p>
        </w:tc>
        <w:tc>
          <w:tcPr>
            <w:tcW w:w="1275" w:type="dxa"/>
            <w:shd w:val="clear" w:color="auto" w:fill="auto"/>
            <w:vAlign w:val="center"/>
          </w:tcPr>
          <w:p w14:paraId="7FEC060A"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30,70%</w:t>
            </w:r>
          </w:p>
        </w:tc>
        <w:tc>
          <w:tcPr>
            <w:tcW w:w="1276" w:type="dxa"/>
            <w:shd w:val="clear" w:color="auto" w:fill="auto"/>
            <w:vAlign w:val="center"/>
          </w:tcPr>
          <w:p w14:paraId="1CB0B8A1"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49,80%</w:t>
            </w:r>
          </w:p>
        </w:tc>
        <w:tc>
          <w:tcPr>
            <w:tcW w:w="1276" w:type="dxa"/>
            <w:shd w:val="clear" w:color="auto" w:fill="auto"/>
            <w:vAlign w:val="center"/>
          </w:tcPr>
          <w:p w14:paraId="42A7A9DE"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51,60%</w:t>
            </w:r>
          </w:p>
        </w:tc>
        <w:tc>
          <w:tcPr>
            <w:tcW w:w="1247" w:type="dxa"/>
            <w:shd w:val="clear" w:color="auto" w:fill="auto"/>
            <w:vAlign w:val="center"/>
          </w:tcPr>
          <w:p w14:paraId="352C7806"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3,60%</w:t>
            </w:r>
          </w:p>
        </w:tc>
      </w:tr>
      <w:tr w:rsidR="00886A80" w:rsidRPr="00886A80" w14:paraId="37EA96F8" w14:textId="77777777" w:rsidTr="00D013D0">
        <w:trPr>
          <w:trHeight w:val="283"/>
        </w:trPr>
        <w:tc>
          <w:tcPr>
            <w:tcW w:w="2835" w:type="dxa"/>
          </w:tcPr>
          <w:p w14:paraId="1608C9C0"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Кызылординская область</w:t>
            </w:r>
          </w:p>
        </w:tc>
        <w:tc>
          <w:tcPr>
            <w:tcW w:w="1276" w:type="dxa"/>
            <w:shd w:val="clear" w:color="auto" w:fill="auto"/>
            <w:vAlign w:val="center"/>
          </w:tcPr>
          <w:p w14:paraId="6A308604" w14:textId="77777777" w:rsidR="00886A80" w:rsidRPr="00886A80" w:rsidRDefault="00886A80" w:rsidP="00886A80">
            <w:pPr>
              <w:jc w:val="center"/>
              <w:rPr>
                <w:rFonts w:ascii="Times New Roman" w:eastAsia="Times New Roman" w:hAnsi="Times New Roman" w:cs="Times New Roman"/>
                <w:sz w:val="18"/>
                <w:szCs w:val="18"/>
                <w:lang w:val="en-US" w:eastAsia="ru-RU"/>
              </w:rPr>
            </w:pPr>
            <w:r w:rsidRPr="00886A80">
              <w:rPr>
                <w:rFonts w:ascii="Times New Roman" w:eastAsia="Times New Roman" w:hAnsi="Times New Roman" w:cs="Times New Roman"/>
                <w:color w:val="000000"/>
                <w:sz w:val="18"/>
                <w:szCs w:val="18"/>
                <w:lang w:eastAsia="ru-RU"/>
              </w:rPr>
              <w:t>27,10%</w:t>
            </w:r>
          </w:p>
        </w:tc>
        <w:tc>
          <w:tcPr>
            <w:tcW w:w="1275" w:type="dxa"/>
            <w:shd w:val="clear" w:color="auto" w:fill="auto"/>
            <w:vAlign w:val="center"/>
          </w:tcPr>
          <w:p w14:paraId="62923B4A"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26,90%</w:t>
            </w:r>
          </w:p>
        </w:tc>
        <w:tc>
          <w:tcPr>
            <w:tcW w:w="1276" w:type="dxa"/>
            <w:shd w:val="clear" w:color="auto" w:fill="auto"/>
            <w:vAlign w:val="center"/>
          </w:tcPr>
          <w:p w14:paraId="1EF97F0B"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51,80%</w:t>
            </w:r>
          </w:p>
        </w:tc>
        <w:tc>
          <w:tcPr>
            <w:tcW w:w="1276" w:type="dxa"/>
            <w:shd w:val="clear" w:color="auto" w:fill="auto"/>
            <w:vAlign w:val="center"/>
          </w:tcPr>
          <w:p w14:paraId="648B97D2" w14:textId="77777777" w:rsidR="00886A80" w:rsidRPr="00886A80" w:rsidRDefault="00886A80" w:rsidP="00886A80">
            <w:pPr>
              <w:jc w:val="center"/>
              <w:rPr>
                <w:rFonts w:ascii="Times New Roman" w:eastAsia="Times New Roman" w:hAnsi="Times New Roman" w:cs="Times New Roman"/>
                <w:sz w:val="18"/>
                <w:szCs w:val="18"/>
                <w:lang w:val="en-US" w:eastAsia="ru-RU"/>
              </w:rPr>
            </w:pPr>
            <w:r w:rsidRPr="00886A80">
              <w:rPr>
                <w:rFonts w:ascii="Times New Roman" w:eastAsia="Times New Roman" w:hAnsi="Times New Roman" w:cs="Times New Roman"/>
                <w:color w:val="000000"/>
                <w:sz w:val="18"/>
                <w:szCs w:val="18"/>
                <w:lang w:val="en-US" w:eastAsia="ru-RU"/>
              </w:rPr>
              <w:t>2</w:t>
            </w:r>
            <w:r w:rsidRPr="00886A80">
              <w:rPr>
                <w:rFonts w:ascii="Times New Roman" w:eastAsia="Times New Roman" w:hAnsi="Times New Roman" w:cs="Times New Roman"/>
                <w:color w:val="000000"/>
                <w:sz w:val="18"/>
                <w:szCs w:val="18"/>
                <w:lang w:eastAsia="ru-RU"/>
              </w:rPr>
              <w:t>8,00%</w:t>
            </w:r>
          </w:p>
        </w:tc>
        <w:tc>
          <w:tcPr>
            <w:tcW w:w="1247" w:type="dxa"/>
            <w:shd w:val="clear" w:color="auto" w:fill="auto"/>
            <w:vAlign w:val="center"/>
          </w:tcPr>
          <w:p w14:paraId="5A4C306C"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0</w:t>
            </w:r>
            <w:r w:rsidRPr="00886A80">
              <w:rPr>
                <w:rFonts w:ascii="Times New Roman" w:eastAsia="Times New Roman" w:hAnsi="Times New Roman" w:cs="Times New Roman"/>
                <w:color w:val="000000"/>
                <w:sz w:val="18"/>
                <w:szCs w:val="18"/>
                <w:lang w:eastAsia="ru-RU"/>
              </w:rPr>
              <w:t>,30%</w:t>
            </w:r>
          </w:p>
        </w:tc>
      </w:tr>
      <w:tr w:rsidR="00395954" w:rsidRPr="00886A80" w14:paraId="620FDEE2" w14:textId="77777777" w:rsidTr="00D013D0">
        <w:trPr>
          <w:trHeight w:val="259"/>
        </w:trPr>
        <w:tc>
          <w:tcPr>
            <w:tcW w:w="2835" w:type="dxa"/>
          </w:tcPr>
          <w:p w14:paraId="25EC748A" w14:textId="1020A64C" w:rsidR="00395954" w:rsidRPr="00886A80" w:rsidRDefault="00940420" w:rsidP="00395954">
            <w:pPr>
              <w:rPr>
                <w:rFonts w:ascii="Times New Roman" w:eastAsia="Times New Roman" w:hAnsi="Times New Roman" w:cs="Times New Roman"/>
                <w:color w:val="000000"/>
                <w:sz w:val="18"/>
                <w:szCs w:val="18"/>
                <w:lang w:eastAsia="ru-RU"/>
              </w:rPr>
            </w:pPr>
            <w:r w:rsidRPr="00E17571">
              <w:rPr>
                <w:rFonts w:ascii="Times New Roman" w:eastAsia="Times New Roman" w:hAnsi="Times New Roman" w:cs="Times New Roman"/>
                <w:sz w:val="18"/>
                <w:szCs w:val="18"/>
                <w:lang w:eastAsia="ru-RU"/>
              </w:rPr>
              <w:t>Мангистауская область</w:t>
            </w:r>
          </w:p>
        </w:tc>
        <w:tc>
          <w:tcPr>
            <w:tcW w:w="1276" w:type="dxa"/>
            <w:shd w:val="clear" w:color="auto" w:fill="auto"/>
            <w:vAlign w:val="center"/>
          </w:tcPr>
          <w:p w14:paraId="7B3F8D3F" w14:textId="069E375F" w:rsidR="00395954" w:rsidRPr="00886A80" w:rsidRDefault="00395954" w:rsidP="00395954">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eastAsia="ru-RU"/>
              </w:rPr>
              <w:t>4</w:t>
            </w:r>
            <w:r w:rsidRPr="00886A8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6</w:t>
            </w:r>
            <w:r w:rsidRPr="00886A80">
              <w:rPr>
                <w:rFonts w:ascii="Times New Roman" w:eastAsia="Times New Roman" w:hAnsi="Times New Roman" w:cs="Times New Roman"/>
                <w:color w:val="000000"/>
                <w:sz w:val="18"/>
                <w:szCs w:val="18"/>
                <w:lang w:eastAsia="ru-RU"/>
              </w:rPr>
              <w:t>0%</w:t>
            </w:r>
          </w:p>
        </w:tc>
        <w:tc>
          <w:tcPr>
            <w:tcW w:w="1275" w:type="dxa"/>
            <w:shd w:val="clear" w:color="auto" w:fill="auto"/>
            <w:vAlign w:val="center"/>
          </w:tcPr>
          <w:p w14:paraId="501AB627" w14:textId="0877A21B" w:rsidR="00395954" w:rsidRPr="00886A80" w:rsidRDefault="00395954" w:rsidP="00395954">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eastAsia="ru-RU"/>
              </w:rPr>
              <w:t>6</w:t>
            </w:r>
            <w:r w:rsidRPr="00886A8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2</w:t>
            </w:r>
            <w:r w:rsidRPr="00886A80">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2BCAD135" w14:textId="2D532687" w:rsidR="00395954" w:rsidRPr="00886A80" w:rsidRDefault="00395954" w:rsidP="00395954">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5</w:t>
            </w:r>
            <w:r>
              <w:rPr>
                <w:rFonts w:ascii="Times New Roman" w:eastAsia="Times New Roman" w:hAnsi="Times New Roman" w:cs="Times New Roman"/>
                <w:color w:val="000000"/>
                <w:sz w:val="18"/>
                <w:szCs w:val="18"/>
                <w:lang w:eastAsia="ru-RU"/>
              </w:rPr>
              <w:t>0</w:t>
            </w:r>
            <w:r w:rsidRPr="00886A8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7</w:t>
            </w:r>
            <w:r w:rsidRPr="00886A80">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1EC8AC55" w14:textId="2F151138" w:rsidR="00395954" w:rsidRPr="00886A80" w:rsidRDefault="00395954" w:rsidP="00395954">
            <w:pPr>
              <w:jc w:val="center"/>
              <w:rPr>
                <w:rFonts w:ascii="Times New Roman" w:eastAsia="Times New Roman" w:hAnsi="Times New Roman" w:cs="Times New Roman"/>
                <w:color w:val="000000"/>
                <w:sz w:val="18"/>
                <w:szCs w:val="18"/>
                <w:lang w:val="en-US" w:eastAsia="ru-RU"/>
              </w:rPr>
            </w:pPr>
            <w:r w:rsidRPr="00886A80">
              <w:rPr>
                <w:rFonts w:ascii="Times New Roman" w:eastAsia="Times New Roman" w:hAnsi="Times New Roman" w:cs="Times New Roman"/>
                <w:color w:val="000000"/>
                <w:sz w:val="18"/>
                <w:szCs w:val="18"/>
                <w:lang w:val="en-US" w:eastAsia="ru-RU"/>
              </w:rPr>
              <w:t>3</w:t>
            </w:r>
            <w:r>
              <w:rPr>
                <w:rFonts w:ascii="Times New Roman" w:eastAsia="Times New Roman" w:hAnsi="Times New Roman" w:cs="Times New Roman"/>
                <w:color w:val="000000"/>
                <w:sz w:val="18"/>
                <w:szCs w:val="18"/>
                <w:lang w:eastAsia="ru-RU"/>
              </w:rPr>
              <w:t>4</w:t>
            </w:r>
            <w:r w:rsidRPr="00886A8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4</w:t>
            </w:r>
            <w:r w:rsidRPr="00886A80">
              <w:rPr>
                <w:rFonts w:ascii="Times New Roman" w:eastAsia="Times New Roman" w:hAnsi="Times New Roman" w:cs="Times New Roman"/>
                <w:color w:val="000000"/>
                <w:sz w:val="18"/>
                <w:szCs w:val="18"/>
                <w:lang w:eastAsia="ru-RU"/>
              </w:rPr>
              <w:t>0%</w:t>
            </w:r>
          </w:p>
        </w:tc>
        <w:tc>
          <w:tcPr>
            <w:tcW w:w="1247" w:type="dxa"/>
            <w:shd w:val="clear" w:color="auto" w:fill="auto"/>
            <w:vAlign w:val="center"/>
          </w:tcPr>
          <w:p w14:paraId="1387F6B3" w14:textId="40D0710F" w:rsidR="00395954" w:rsidRPr="00886A80" w:rsidRDefault="00395954" w:rsidP="00395954">
            <w:pPr>
              <w:jc w:val="center"/>
              <w:rPr>
                <w:rFonts w:ascii="Times New Roman" w:eastAsia="Times New Roman" w:hAnsi="Times New Roman" w:cs="Times New Roman"/>
                <w:color w:val="000000"/>
                <w:sz w:val="18"/>
                <w:szCs w:val="18"/>
                <w:lang w:val="en-US" w:eastAsia="ru-RU"/>
              </w:rPr>
            </w:pPr>
            <w:r w:rsidRPr="00886A80">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eastAsia="ru-RU"/>
              </w:rPr>
              <w:t>9</w:t>
            </w:r>
            <w:r w:rsidRPr="00886A80">
              <w:rPr>
                <w:rFonts w:ascii="Times New Roman" w:eastAsia="Times New Roman" w:hAnsi="Times New Roman" w:cs="Times New Roman"/>
                <w:color w:val="000000"/>
                <w:sz w:val="18"/>
                <w:szCs w:val="18"/>
                <w:lang w:eastAsia="ru-RU"/>
              </w:rPr>
              <w:t>0%</w:t>
            </w:r>
          </w:p>
        </w:tc>
      </w:tr>
      <w:tr w:rsidR="00395954" w:rsidRPr="00886A80" w14:paraId="47490414" w14:textId="77777777" w:rsidTr="00D013D0">
        <w:trPr>
          <w:trHeight w:val="152"/>
        </w:trPr>
        <w:tc>
          <w:tcPr>
            <w:tcW w:w="2835" w:type="dxa"/>
          </w:tcPr>
          <w:p w14:paraId="0C808F22" w14:textId="7F52374E" w:rsidR="00395954" w:rsidRPr="00886A80" w:rsidRDefault="00940420" w:rsidP="00395954">
            <w:pPr>
              <w:rPr>
                <w:rFonts w:ascii="Times New Roman" w:eastAsia="Times New Roman" w:hAnsi="Times New Roman" w:cs="Times New Roman"/>
                <w:color w:val="000000"/>
                <w:sz w:val="18"/>
                <w:szCs w:val="18"/>
                <w:lang w:eastAsia="ru-RU"/>
              </w:rPr>
            </w:pPr>
            <w:r w:rsidRPr="00E17571">
              <w:rPr>
                <w:rFonts w:ascii="Times New Roman" w:eastAsia="Times New Roman" w:hAnsi="Times New Roman" w:cs="Times New Roman"/>
                <w:sz w:val="18"/>
                <w:szCs w:val="18"/>
                <w:lang w:eastAsia="ru-RU"/>
              </w:rPr>
              <w:t>Павлодарская область</w:t>
            </w:r>
          </w:p>
        </w:tc>
        <w:tc>
          <w:tcPr>
            <w:tcW w:w="1276" w:type="dxa"/>
            <w:shd w:val="clear" w:color="auto" w:fill="auto"/>
            <w:vAlign w:val="center"/>
          </w:tcPr>
          <w:p w14:paraId="3AFFCF3D" w14:textId="169F25D0" w:rsidR="00395954" w:rsidRPr="00886A80" w:rsidRDefault="00395954" w:rsidP="00395954">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w:t>
            </w:r>
            <w:r w:rsidR="00E10F28">
              <w:rPr>
                <w:rFonts w:ascii="Times New Roman" w:eastAsia="Times New Roman" w:hAnsi="Times New Roman" w:cs="Times New Roman"/>
                <w:color w:val="000000"/>
                <w:sz w:val="18"/>
                <w:szCs w:val="18"/>
                <w:lang w:eastAsia="ru-RU"/>
              </w:rPr>
              <w:t>1</w:t>
            </w:r>
            <w:r w:rsidRPr="00886A80">
              <w:rPr>
                <w:rFonts w:ascii="Times New Roman" w:eastAsia="Times New Roman" w:hAnsi="Times New Roman" w:cs="Times New Roman"/>
                <w:color w:val="000000"/>
                <w:sz w:val="18"/>
                <w:szCs w:val="18"/>
                <w:lang w:eastAsia="ru-RU"/>
              </w:rPr>
              <w:t>,</w:t>
            </w:r>
            <w:r w:rsidR="00E10F28">
              <w:rPr>
                <w:rFonts w:ascii="Times New Roman" w:eastAsia="Times New Roman" w:hAnsi="Times New Roman" w:cs="Times New Roman"/>
                <w:color w:val="000000"/>
                <w:sz w:val="18"/>
                <w:szCs w:val="18"/>
                <w:lang w:eastAsia="ru-RU"/>
              </w:rPr>
              <w:t>4</w:t>
            </w:r>
            <w:r w:rsidRPr="00886A80">
              <w:rPr>
                <w:rFonts w:ascii="Times New Roman" w:eastAsia="Times New Roman" w:hAnsi="Times New Roman" w:cs="Times New Roman"/>
                <w:color w:val="000000"/>
                <w:sz w:val="18"/>
                <w:szCs w:val="18"/>
                <w:lang w:eastAsia="ru-RU"/>
              </w:rPr>
              <w:t>0%</w:t>
            </w:r>
          </w:p>
        </w:tc>
        <w:tc>
          <w:tcPr>
            <w:tcW w:w="1275" w:type="dxa"/>
            <w:shd w:val="clear" w:color="auto" w:fill="auto"/>
            <w:vAlign w:val="center"/>
          </w:tcPr>
          <w:p w14:paraId="02BE205F" w14:textId="797AB98B" w:rsidR="00395954" w:rsidRPr="00886A80" w:rsidRDefault="00395954" w:rsidP="00395954">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w:t>
            </w:r>
            <w:r w:rsidR="00E10F28">
              <w:rPr>
                <w:rFonts w:ascii="Times New Roman" w:eastAsia="Times New Roman" w:hAnsi="Times New Roman" w:cs="Times New Roman"/>
                <w:color w:val="000000"/>
                <w:sz w:val="18"/>
                <w:szCs w:val="18"/>
                <w:lang w:eastAsia="ru-RU"/>
              </w:rPr>
              <w:t>1</w:t>
            </w:r>
            <w:r w:rsidRPr="00886A80">
              <w:rPr>
                <w:rFonts w:ascii="Times New Roman" w:eastAsia="Times New Roman" w:hAnsi="Times New Roman" w:cs="Times New Roman"/>
                <w:color w:val="000000"/>
                <w:sz w:val="18"/>
                <w:szCs w:val="18"/>
                <w:lang w:eastAsia="ru-RU"/>
              </w:rPr>
              <w:t>,</w:t>
            </w:r>
            <w:r w:rsidR="00E10F28">
              <w:rPr>
                <w:rFonts w:ascii="Times New Roman" w:eastAsia="Times New Roman" w:hAnsi="Times New Roman" w:cs="Times New Roman"/>
                <w:color w:val="000000"/>
                <w:sz w:val="18"/>
                <w:szCs w:val="18"/>
                <w:lang w:eastAsia="ru-RU"/>
              </w:rPr>
              <w:t>7</w:t>
            </w:r>
            <w:r w:rsidRPr="00886A80">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52EC7B62" w14:textId="53811558" w:rsidR="00395954" w:rsidRPr="00886A80" w:rsidRDefault="00395954" w:rsidP="00395954">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5</w:t>
            </w:r>
            <w:r w:rsidR="00E10F28">
              <w:rPr>
                <w:rFonts w:ascii="Times New Roman" w:eastAsia="Times New Roman" w:hAnsi="Times New Roman" w:cs="Times New Roman"/>
                <w:color w:val="000000"/>
                <w:sz w:val="18"/>
                <w:szCs w:val="18"/>
                <w:lang w:eastAsia="ru-RU"/>
              </w:rPr>
              <w:t>5</w:t>
            </w:r>
            <w:r w:rsidRPr="00886A80">
              <w:rPr>
                <w:rFonts w:ascii="Times New Roman" w:eastAsia="Times New Roman" w:hAnsi="Times New Roman" w:cs="Times New Roman"/>
                <w:color w:val="000000"/>
                <w:sz w:val="18"/>
                <w:szCs w:val="18"/>
                <w:lang w:eastAsia="ru-RU"/>
              </w:rPr>
              <w:t>,</w:t>
            </w:r>
            <w:r w:rsidR="00E10F28">
              <w:rPr>
                <w:rFonts w:ascii="Times New Roman" w:eastAsia="Times New Roman" w:hAnsi="Times New Roman" w:cs="Times New Roman"/>
                <w:color w:val="000000"/>
                <w:sz w:val="18"/>
                <w:szCs w:val="18"/>
                <w:lang w:eastAsia="ru-RU"/>
              </w:rPr>
              <w:t>8</w:t>
            </w:r>
            <w:r w:rsidRPr="00886A80">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55463226" w14:textId="2EB35B2D" w:rsidR="00395954" w:rsidRPr="00886A80" w:rsidRDefault="00395954" w:rsidP="00395954">
            <w:pPr>
              <w:jc w:val="center"/>
              <w:rPr>
                <w:rFonts w:ascii="Times New Roman" w:eastAsia="Times New Roman" w:hAnsi="Times New Roman" w:cs="Times New Roman"/>
                <w:color w:val="000000"/>
                <w:sz w:val="18"/>
                <w:szCs w:val="18"/>
                <w:lang w:val="en-US" w:eastAsia="ru-RU"/>
              </w:rPr>
            </w:pPr>
            <w:r w:rsidRPr="00886A80">
              <w:rPr>
                <w:rFonts w:ascii="Times New Roman" w:eastAsia="Times New Roman" w:hAnsi="Times New Roman" w:cs="Times New Roman"/>
                <w:color w:val="000000"/>
                <w:sz w:val="18"/>
                <w:szCs w:val="18"/>
                <w:lang w:val="en-US" w:eastAsia="ru-RU"/>
              </w:rPr>
              <w:t>3</w:t>
            </w:r>
            <w:r w:rsidR="00E10F28">
              <w:rPr>
                <w:rFonts w:ascii="Times New Roman" w:eastAsia="Times New Roman" w:hAnsi="Times New Roman" w:cs="Times New Roman"/>
                <w:color w:val="000000"/>
                <w:sz w:val="18"/>
                <w:szCs w:val="18"/>
                <w:lang w:eastAsia="ru-RU"/>
              </w:rPr>
              <w:t>9</w:t>
            </w:r>
            <w:r w:rsidRPr="00886A80">
              <w:rPr>
                <w:rFonts w:ascii="Times New Roman" w:eastAsia="Times New Roman" w:hAnsi="Times New Roman" w:cs="Times New Roman"/>
                <w:color w:val="000000"/>
                <w:sz w:val="18"/>
                <w:szCs w:val="18"/>
                <w:lang w:eastAsia="ru-RU"/>
              </w:rPr>
              <w:t>,80%</w:t>
            </w:r>
          </w:p>
        </w:tc>
        <w:tc>
          <w:tcPr>
            <w:tcW w:w="1247" w:type="dxa"/>
            <w:shd w:val="clear" w:color="auto" w:fill="auto"/>
            <w:vAlign w:val="center"/>
          </w:tcPr>
          <w:p w14:paraId="00FEBA98" w14:textId="508AB33A" w:rsidR="00395954" w:rsidRPr="00886A80" w:rsidRDefault="00E10F28" w:rsidP="00395954">
            <w:pPr>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eastAsia="ru-RU"/>
              </w:rPr>
              <w:t>3</w:t>
            </w:r>
            <w:r w:rsidR="00395954" w:rsidRPr="00886A80">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8</w:t>
            </w:r>
            <w:r w:rsidR="00395954" w:rsidRPr="00886A80">
              <w:rPr>
                <w:rFonts w:ascii="Times New Roman" w:eastAsia="Times New Roman" w:hAnsi="Times New Roman" w:cs="Times New Roman"/>
                <w:color w:val="000000"/>
                <w:sz w:val="18"/>
                <w:szCs w:val="18"/>
                <w:lang w:eastAsia="ru-RU"/>
              </w:rPr>
              <w:t>0%</w:t>
            </w:r>
          </w:p>
        </w:tc>
      </w:tr>
      <w:tr w:rsidR="00886A80" w:rsidRPr="00886A80" w14:paraId="4F0A3760" w14:textId="77777777" w:rsidTr="00D013D0">
        <w:trPr>
          <w:trHeight w:val="155"/>
        </w:trPr>
        <w:tc>
          <w:tcPr>
            <w:tcW w:w="2835" w:type="dxa"/>
            <w:hideMark/>
          </w:tcPr>
          <w:p w14:paraId="3DAE8BF9"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lastRenderedPageBreak/>
              <w:t>Северо-Казахстанская область</w:t>
            </w:r>
          </w:p>
        </w:tc>
        <w:tc>
          <w:tcPr>
            <w:tcW w:w="1276" w:type="dxa"/>
            <w:shd w:val="clear" w:color="auto" w:fill="auto"/>
            <w:vAlign w:val="center"/>
          </w:tcPr>
          <w:p w14:paraId="6C3CAE2A"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26,90%</w:t>
            </w:r>
          </w:p>
        </w:tc>
        <w:tc>
          <w:tcPr>
            <w:tcW w:w="1275" w:type="dxa"/>
            <w:shd w:val="clear" w:color="auto" w:fill="auto"/>
            <w:vAlign w:val="center"/>
          </w:tcPr>
          <w:p w14:paraId="6EF271DF"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42,20%</w:t>
            </w:r>
          </w:p>
        </w:tc>
        <w:tc>
          <w:tcPr>
            <w:tcW w:w="1276" w:type="dxa"/>
            <w:shd w:val="clear" w:color="auto" w:fill="auto"/>
            <w:vAlign w:val="center"/>
          </w:tcPr>
          <w:p w14:paraId="66077883"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59,10%</w:t>
            </w:r>
          </w:p>
        </w:tc>
        <w:tc>
          <w:tcPr>
            <w:tcW w:w="1276" w:type="dxa"/>
            <w:shd w:val="clear" w:color="auto" w:fill="auto"/>
            <w:vAlign w:val="center"/>
          </w:tcPr>
          <w:p w14:paraId="47A72736"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1</w:t>
            </w:r>
            <w:r w:rsidRPr="00886A80">
              <w:rPr>
                <w:rFonts w:ascii="Times New Roman" w:eastAsia="Times New Roman" w:hAnsi="Times New Roman" w:cs="Times New Roman"/>
                <w:color w:val="000000"/>
                <w:sz w:val="18"/>
                <w:szCs w:val="18"/>
                <w:lang w:eastAsia="ru-RU"/>
              </w:rPr>
              <w:t>8,70%</w:t>
            </w:r>
          </w:p>
        </w:tc>
        <w:tc>
          <w:tcPr>
            <w:tcW w:w="1247" w:type="dxa"/>
            <w:shd w:val="clear" w:color="auto" w:fill="auto"/>
            <w:vAlign w:val="center"/>
          </w:tcPr>
          <w:p w14:paraId="7298127D"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4,50%</w:t>
            </w:r>
          </w:p>
        </w:tc>
      </w:tr>
      <w:tr w:rsidR="00886A80" w:rsidRPr="00886A80" w14:paraId="3A35BF0D" w14:textId="77777777" w:rsidTr="00D013D0">
        <w:trPr>
          <w:trHeight w:val="129"/>
        </w:trPr>
        <w:tc>
          <w:tcPr>
            <w:tcW w:w="2835" w:type="dxa"/>
            <w:hideMark/>
          </w:tcPr>
          <w:p w14:paraId="55FB425A"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Туркестанская область</w:t>
            </w:r>
          </w:p>
        </w:tc>
        <w:tc>
          <w:tcPr>
            <w:tcW w:w="1276" w:type="dxa"/>
            <w:shd w:val="clear" w:color="auto" w:fill="auto"/>
            <w:vAlign w:val="center"/>
          </w:tcPr>
          <w:p w14:paraId="232D66CA"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1</w:t>
            </w:r>
            <w:r w:rsidRPr="00886A80">
              <w:rPr>
                <w:rFonts w:ascii="Times New Roman" w:eastAsia="Times New Roman" w:hAnsi="Times New Roman" w:cs="Times New Roman"/>
                <w:color w:val="000000"/>
                <w:sz w:val="18"/>
                <w:szCs w:val="18"/>
                <w:lang w:eastAsia="ru-RU"/>
              </w:rPr>
              <w:t>8,70%</w:t>
            </w:r>
          </w:p>
        </w:tc>
        <w:tc>
          <w:tcPr>
            <w:tcW w:w="1275" w:type="dxa"/>
            <w:shd w:val="clear" w:color="auto" w:fill="auto"/>
            <w:vAlign w:val="center"/>
          </w:tcPr>
          <w:p w14:paraId="1FCD2309"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33,60%</w:t>
            </w:r>
          </w:p>
        </w:tc>
        <w:tc>
          <w:tcPr>
            <w:tcW w:w="1276" w:type="dxa"/>
            <w:shd w:val="clear" w:color="auto" w:fill="auto"/>
            <w:vAlign w:val="center"/>
          </w:tcPr>
          <w:p w14:paraId="1BC5C6F8"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37,40%</w:t>
            </w:r>
          </w:p>
        </w:tc>
        <w:tc>
          <w:tcPr>
            <w:tcW w:w="1276" w:type="dxa"/>
            <w:shd w:val="clear" w:color="auto" w:fill="auto"/>
            <w:vAlign w:val="center"/>
          </w:tcPr>
          <w:p w14:paraId="0D6EE280"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54,70%</w:t>
            </w:r>
          </w:p>
        </w:tc>
        <w:tc>
          <w:tcPr>
            <w:tcW w:w="1247" w:type="dxa"/>
            <w:shd w:val="clear" w:color="auto" w:fill="auto"/>
            <w:vAlign w:val="center"/>
          </w:tcPr>
          <w:p w14:paraId="71F40A22"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0</w:t>
            </w:r>
            <w:r w:rsidRPr="00886A80">
              <w:rPr>
                <w:rFonts w:ascii="Times New Roman" w:eastAsia="Times New Roman" w:hAnsi="Times New Roman" w:cs="Times New Roman"/>
                <w:color w:val="000000"/>
                <w:sz w:val="18"/>
                <w:szCs w:val="18"/>
                <w:lang w:eastAsia="ru-RU"/>
              </w:rPr>
              <w:t>,30%</w:t>
            </w:r>
          </w:p>
        </w:tc>
      </w:tr>
      <w:tr w:rsidR="00886A80" w:rsidRPr="00886A80" w14:paraId="0B1C9108" w14:textId="77777777" w:rsidTr="00D013D0">
        <w:trPr>
          <w:trHeight w:val="190"/>
        </w:trPr>
        <w:tc>
          <w:tcPr>
            <w:tcW w:w="2835" w:type="dxa"/>
            <w:hideMark/>
          </w:tcPr>
          <w:p w14:paraId="3AEF2393" w14:textId="77777777" w:rsidR="00886A80" w:rsidRPr="00886A80" w:rsidRDefault="00886A80" w:rsidP="00886A80">
            <w:pP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Восточно-Казахстанская область</w:t>
            </w:r>
          </w:p>
        </w:tc>
        <w:tc>
          <w:tcPr>
            <w:tcW w:w="1276" w:type="dxa"/>
            <w:shd w:val="clear" w:color="auto" w:fill="auto"/>
            <w:vAlign w:val="center"/>
          </w:tcPr>
          <w:p w14:paraId="03348DAE"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23,50%</w:t>
            </w:r>
          </w:p>
        </w:tc>
        <w:tc>
          <w:tcPr>
            <w:tcW w:w="1275" w:type="dxa"/>
            <w:shd w:val="clear" w:color="auto" w:fill="auto"/>
            <w:vAlign w:val="center"/>
          </w:tcPr>
          <w:p w14:paraId="122C066F"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27,50%</w:t>
            </w:r>
          </w:p>
        </w:tc>
        <w:tc>
          <w:tcPr>
            <w:tcW w:w="1276" w:type="dxa"/>
            <w:shd w:val="clear" w:color="auto" w:fill="auto"/>
            <w:vAlign w:val="center"/>
          </w:tcPr>
          <w:p w14:paraId="3DFF88F9" w14:textId="77777777" w:rsidR="00886A80" w:rsidRPr="00886A80" w:rsidRDefault="00886A80" w:rsidP="00886A8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50,90%</w:t>
            </w:r>
          </w:p>
        </w:tc>
        <w:tc>
          <w:tcPr>
            <w:tcW w:w="1276" w:type="dxa"/>
            <w:shd w:val="clear" w:color="auto" w:fill="auto"/>
            <w:vAlign w:val="center"/>
          </w:tcPr>
          <w:p w14:paraId="0F368F3A"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2</w:t>
            </w:r>
            <w:r w:rsidRPr="00886A80">
              <w:rPr>
                <w:rFonts w:ascii="Times New Roman" w:eastAsia="Times New Roman" w:hAnsi="Times New Roman" w:cs="Times New Roman"/>
                <w:color w:val="000000"/>
                <w:sz w:val="18"/>
                <w:szCs w:val="18"/>
                <w:lang w:eastAsia="ru-RU"/>
              </w:rPr>
              <w:t>5,90%</w:t>
            </w:r>
          </w:p>
        </w:tc>
        <w:tc>
          <w:tcPr>
            <w:tcW w:w="1247" w:type="dxa"/>
            <w:shd w:val="clear" w:color="auto" w:fill="auto"/>
            <w:vAlign w:val="center"/>
          </w:tcPr>
          <w:p w14:paraId="3B216496" w14:textId="77777777" w:rsidR="00886A80" w:rsidRPr="00886A80" w:rsidRDefault="00886A80" w:rsidP="00886A8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0</w:t>
            </w:r>
            <w:r w:rsidRPr="00886A80">
              <w:rPr>
                <w:rFonts w:ascii="Times New Roman" w:eastAsia="Times New Roman" w:hAnsi="Times New Roman" w:cs="Times New Roman"/>
                <w:color w:val="000000"/>
                <w:sz w:val="18"/>
                <w:szCs w:val="18"/>
                <w:lang w:eastAsia="ru-RU"/>
              </w:rPr>
              <w:t>,</w:t>
            </w:r>
            <w:r w:rsidRPr="00886A80">
              <w:rPr>
                <w:rFonts w:ascii="Times New Roman" w:eastAsia="Times New Roman" w:hAnsi="Times New Roman" w:cs="Times New Roman"/>
                <w:color w:val="000000"/>
                <w:sz w:val="18"/>
                <w:szCs w:val="18"/>
                <w:lang w:val="en-US" w:eastAsia="ru-RU"/>
              </w:rPr>
              <w:t>1</w:t>
            </w:r>
            <w:r w:rsidRPr="00886A80">
              <w:rPr>
                <w:rFonts w:ascii="Times New Roman" w:eastAsia="Times New Roman" w:hAnsi="Times New Roman" w:cs="Times New Roman"/>
                <w:color w:val="000000"/>
                <w:sz w:val="18"/>
                <w:szCs w:val="18"/>
                <w:lang w:eastAsia="ru-RU"/>
              </w:rPr>
              <w:t>0%</w:t>
            </w:r>
          </w:p>
        </w:tc>
      </w:tr>
      <w:tr w:rsidR="00D013D0" w:rsidRPr="00886A80" w14:paraId="51EB1272" w14:textId="77777777" w:rsidTr="00D013D0">
        <w:trPr>
          <w:trHeight w:val="138"/>
        </w:trPr>
        <w:tc>
          <w:tcPr>
            <w:tcW w:w="2835" w:type="dxa"/>
            <w:hideMark/>
          </w:tcPr>
          <w:p w14:paraId="61F49EC5" w14:textId="067E4817" w:rsidR="00D013D0" w:rsidRPr="00886A80" w:rsidRDefault="00D013D0" w:rsidP="00D013D0">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276" w:type="dxa"/>
            <w:shd w:val="clear" w:color="auto" w:fill="auto"/>
            <w:vAlign w:val="center"/>
          </w:tcPr>
          <w:p w14:paraId="007BD49F" w14:textId="77777777" w:rsidR="00D013D0" w:rsidRPr="00886A80" w:rsidRDefault="00D013D0" w:rsidP="00D013D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29,40%</w:t>
            </w:r>
          </w:p>
        </w:tc>
        <w:tc>
          <w:tcPr>
            <w:tcW w:w="1275" w:type="dxa"/>
            <w:shd w:val="clear" w:color="auto" w:fill="auto"/>
            <w:vAlign w:val="center"/>
          </w:tcPr>
          <w:p w14:paraId="29987E34" w14:textId="77777777" w:rsidR="00D013D0" w:rsidRPr="00886A80" w:rsidRDefault="00D013D0" w:rsidP="00D013D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29,20%</w:t>
            </w:r>
          </w:p>
        </w:tc>
        <w:tc>
          <w:tcPr>
            <w:tcW w:w="1276" w:type="dxa"/>
            <w:shd w:val="clear" w:color="auto" w:fill="auto"/>
            <w:vAlign w:val="center"/>
          </w:tcPr>
          <w:p w14:paraId="5A2E4B56" w14:textId="77777777" w:rsidR="00D013D0" w:rsidRPr="00886A80" w:rsidRDefault="00D013D0" w:rsidP="00D013D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val="en-US" w:eastAsia="ru-RU"/>
              </w:rPr>
              <w:t>70</w:t>
            </w:r>
            <w:r w:rsidRPr="00886A80">
              <w:rPr>
                <w:rFonts w:ascii="Times New Roman" w:eastAsia="Times New Roman" w:hAnsi="Times New Roman" w:cs="Times New Roman"/>
                <w:color w:val="000000"/>
                <w:sz w:val="18"/>
                <w:szCs w:val="18"/>
                <w:lang w:eastAsia="ru-RU"/>
              </w:rPr>
              <w:t>,20%</w:t>
            </w:r>
          </w:p>
        </w:tc>
        <w:tc>
          <w:tcPr>
            <w:tcW w:w="1276" w:type="dxa"/>
            <w:shd w:val="clear" w:color="auto" w:fill="auto"/>
            <w:vAlign w:val="center"/>
          </w:tcPr>
          <w:p w14:paraId="3D0CFB4C"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5</w:t>
            </w:r>
            <w:r w:rsidRPr="00886A80">
              <w:rPr>
                <w:rFonts w:ascii="Times New Roman" w:eastAsia="Times New Roman" w:hAnsi="Times New Roman" w:cs="Times New Roman"/>
                <w:color w:val="000000"/>
                <w:sz w:val="18"/>
                <w:szCs w:val="18"/>
                <w:lang w:eastAsia="ru-RU"/>
              </w:rPr>
              <w:t>3,00%</w:t>
            </w:r>
          </w:p>
        </w:tc>
        <w:tc>
          <w:tcPr>
            <w:tcW w:w="1247" w:type="dxa"/>
            <w:shd w:val="clear" w:color="auto" w:fill="auto"/>
            <w:vAlign w:val="center"/>
          </w:tcPr>
          <w:p w14:paraId="361154B2"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sz w:val="18"/>
                <w:szCs w:val="18"/>
                <w:lang w:eastAsia="ru-RU"/>
              </w:rPr>
              <w:t>0,5%</w:t>
            </w:r>
          </w:p>
        </w:tc>
      </w:tr>
      <w:tr w:rsidR="00D013D0" w:rsidRPr="00886A80" w14:paraId="187372D7" w14:textId="77777777" w:rsidTr="00D013D0">
        <w:trPr>
          <w:trHeight w:val="178"/>
        </w:trPr>
        <w:tc>
          <w:tcPr>
            <w:tcW w:w="2835" w:type="dxa"/>
            <w:hideMark/>
          </w:tcPr>
          <w:p w14:paraId="422F7AD4" w14:textId="62D96A69" w:rsidR="00D013D0" w:rsidRPr="00886A80" w:rsidRDefault="00D013D0" w:rsidP="00D013D0">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276" w:type="dxa"/>
            <w:shd w:val="clear" w:color="auto" w:fill="auto"/>
            <w:vAlign w:val="center"/>
          </w:tcPr>
          <w:p w14:paraId="3287E192" w14:textId="77777777" w:rsidR="00D013D0" w:rsidRPr="00886A80" w:rsidRDefault="00D013D0" w:rsidP="00D013D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34,50%</w:t>
            </w:r>
          </w:p>
        </w:tc>
        <w:tc>
          <w:tcPr>
            <w:tcW w:w="1275" w:type="dxa"/>
            <w:shd w:val="clear" w:color="auto" w:fill="auto"/>
            <w:vAlign w:val="center"/>
          </w:tcPr>
          <w:p w14:paraId="21E56D9D" w14:textId="77777777" w:rsidR="00D013D0" w:rsidRPr="00886A80" w:rsidRDefault="00D013D0" w:rsidP="00D013D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47,40%</w:t>
            </w:r>
          </w:p>
        </w:tc>
        <w:tc>
          <w:tcPr>
            <w:tcW w:w="1276" w:type="dxa"/>
            <w:shd w:val="clear" w:color="auto" w:fill="auto"/>
            <w:vAlign w:val="center"/>
          </w:tcPr>
          <w:p w14:paraId="79AAF620" w14:textId="77777777" w:rsidR="00D013D0" w:rsidRPr="00886A80" w:rsidRDefault="00D013D0" w:rsidP="00D013D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65,60%</w:t>
            </w:r>
          </w:p>
        </w:tc>
        <w:tc>
          <w:tcPr>
            <w:tcW w:w="1276" w:type="dxa"/>
            <w:shd w:val="clear" w:color="auto" w:fill="auto"/>
            <w:vAlign w:val="center"/>
          </w:tcPr>
          <w:p w14:paraId="2EB11E84"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52,00%</w:t>
            </w:r>
          </w:p>
        </w:tc>
        <w:tc>
          <w:tcPr>
            <w:tcW w:w="1247" w:type="dxa"/>
            <w:shd w:val="clear" w:color="auto" w:fill="auto"/>
            <w:vAlign w:val="center"/>
          </w:tcPr>
          <w:p w14:paraId="5BEC6F37"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1,00%</w:t>
            </w:r>
          </w:p>
        </w:tc>
      </w:tr>
      <w:tr w:rsidR="00D013D0" w:rsidRPr="00886A80" w14:paraId="63EC0567" w14:textId="77777777" w:rsidTr="00D013D0">
        <w:trPr>
          <w:trHeight w:val="132"/>
        </w:trPr>
        <w:tc>
          <w:tcPr>
            <w:tcW w:w="2835" w:type="dxa"/>
            <w:hideMark/>
          </w:tcPr>
          <w:p w14:paraId="20095E20" w14:textId="6A805B02" w:rsidR="00D013D0" w:rsidRPr="00886A80" w:rsidRDefault="00D013D0" w:rsidP="00D013D0">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276" w:type="dxa"/>
            <w:shd w:val="clear" w:color="auto" w:fill="auto"/>
            <w:vAlign w:val="center"/>
          </w:tcPr>
          <w:p w14:paraId="226CB80F" w14:textId="77777777" w:rsidR="00D013D0" w:rsidRPr="00886A80" w:rsidRDefault="00D013D0" w:rsidP="00D013D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25,20%</w:t>
            </w:r>
          </w:p>
        </w:tc>
        <w:tc>
          <w:tcPr>
            <w:tcW w:w="1275" w:type="dxa"/>
            <w:shd w:val="clear" w:color="auto" w:fill="auto"/>
            <w:vAlign w:val="center"/>
          </w:tcPr>
          <w:p w14:paraId="3FDDE766" w14:textId="77777777" w:rsidR="00D013D0" w:rsidRPr="00886A80" w:rsidRDefault="00D013D0" w:rsidP="00D013D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27,10%</w:t>
            </w:r>
          </w:p>
        </w:tc>
        <w:tc>
          <w:tcPr>
            <w:tcW w:w="1276" w:type="dxa"/>
            <w:shd w:val="clear" w:color="auto" w:fill="auto"/>
            <w:vAlign w:val="center"/>
          </w:tcPr>
          <w:p w14:paraId="3F0306A0" w14:textId="77777777" w:rsidR="00D013D0" w:rsidRPr="00886A80" w:rsidRDefault="00D013D0" w:rsidP="00D013D0">
            <w:pPr>
              <w:jc w:val="center"/>
              <w:rPr>
                <w:rFonts w:ascii="Times New Roman" w:eastAsia="Times New Roman" w:hAnsi="Times New Roman" w:cs="Times New Roman"/>
                <w:color w:val="000000"/>
                <w:sz w:val="18"/>
                <w:szCs w:val="18"/>
                <w:lang w:eastAsia="ru-RU"/>
              </w:rPr>
            </w:pPr>
            <w:r w:rsidRPr="00886A80">
              <w:rPr>
                <w:rFonts w:ascii="Times New Roman" w:eastAsia="Times New Roman" w:hAnsi="Times New Roman" w:cs="Times New Roman"/>
                <w:color w:val="000000"/>
                <w:sz w:val="18"/>
                <w:szCs w:val="18"/>
                <w:lang w:eastAsia="ru-RU"/>
              </w:rPr>
              <w:t>38,70%</w:t>
            </w:r>
          </w:p>
        </w:tc>
        <w:tc>
          <w:tcPr>
            <w:tcW w:w="1276" w:type="dxa"/>
            <w:shd w:val="clear" w:color="auto" w:fill="auto"/>
            <w:vAlign w:val="center"/>
          </w:tcPr>
          <w:p w14:paraId="72220868"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49,50%</w:t>
            </w:r>
          </w:p>
        </w:tc>
        <w:tc>
          <w:tcPr>
            <w:tcW w:w="1247" w:type="dxa"/>
            <w:shd w:val="clear" w:color="auto" w:fill="auto"/>
            <w:vAlign w:val="center"/>
          </w:tcPr>
          <w:p w14:paraId="1EA96748"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0</w:t>
            </w:r>
            <w:r w:rsidRPr="00886A80">
              <w:rPr>
                <w:rFonts w:ascii="Times New Roman" w:eastAsia="Times New Roman" w:hAnsi="Times New Roman" w:cs="Times New Roman"/>
                <w:color w:val="000000"/>
                <w:sz w:val="18"/>
                <w:szCs w:val="18"/>
                <w:lang w:eastAsia="ru-RU"/>
              </w:rPr>
              <w:t>,90%</w:t>
            </w:r>
          </w:p>
        </w:tc>
      </w:tr>
      <w:tr w:rsidR="00D013D0" w:rsidRPr="00886A80" w14:paraId="3A387A89" w14:textId="77777777" w:rsidTr="00D013D0">
        <w:trPr>
          <w:trHeight w:val="202"/>
        </w:trPr>
        <w:tc>
          <w:tcPr>
            <w:tcW w:w="2835" w:type="dxa"/>
            <w:vAlign w:val="center"/>
          </w:tcPr>
          <w:p w14:paraId="70982EDC" w14:textId="2BA5F4C7" w:rsidR="00D013D0" w:rsidRPr="00886A80" w:rsidRDefault="00D013D0" w:rsidP="00D013D0">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lang w:val="kk-KZ"/>
              </w:rPr>
              <w:t>Область Жетісу</w:t>
            </w:r>
          </w:p>
        </w:tc>
        <w:tc>
          <w:tcPr>
            <w:tcW w:w="1276" w:type="dxa"/>
            <w:shd w:val="clear" w:color="auto" w:fill="auto"/>
            <w:vAlign w:val="center"/>
          </w:tcPr>
          <w:p w14:paraId="194AA416"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28,90%</w:t>
            </w:r>
          </w:p>
        </w:tc>
        <w:tc>
          <w:tcPr>
            <w:tcW w:w="1275" w:type="dxa"/>
            <w:shd w:val="clear" w:color="auto" w:fill="auto"/>
            <w:vAlign w:val="center"/>
          </w:tcPr>
          <w:p w14:paraId="5F85A4B3"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22,30%</w:t>
            </w:r>
          </w:p>
        </w:tc>
        <w:tc>
          <w:tcPr>
            <w:tcW w:w="1276" w:type="dxa"/>
            <w:shd w:val="clear" w:color="auto" w:fill="auto"/>
            <w:vAlign w:val="center"/>
          </w:tcPr>
          <w:p w14:paraId="250C5686"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53,30%</w:t>
            </w:r>
          </w:p>
        </w:tc>
        <w:tc>
          <w:tcPr>
            <w:tcW w:w="1276" w:type="dxa"/>
            <w:shd w:val="clear" w:color="auto" w:fill="auto"/>
            <w:vAlign w:val="center"/>
          </w:tcPr>
          <w:p w14:paraId="656010F1"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3</w:t>
            </w:r>
            <w:r w:rsidRPr="00886A80">
              <w:rPr>
                <w:rFonts w:ascii="Times New Roman" w:eastAsia="Times New Roman" w:hAnsi="Times New Roman" w:cs="Times New Roman"/>
                <w:color w:val="000000"/>
                <w:sz w:val="18"/>
                <w:szCs w:val="18"/>
                <w:lang w:eastAsia="ru-RU"/>
              </w:rPr>
              <w:t>1,80%</w:t>
            </w:r>
          </w:p>
        </w:tc>
        <w:tc>
          <w:tcPr>
            <w:tcW w:w="1247" w:type="dxa"/>
            <w:shd w:val="clear" w:color="auto" w:fill="auto"/>
            <w:vAlign w:val="center"/>
          </w:tcPr>
          <w:p w14:paraId="3176EB95"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1,20%</w:t>
            </w:r>
          </w:p>
        </w:tc>
      </w:tr>
      <w:tr w:rsidR="00D013D0" w:rsidRPr="00886A80" w14:paraId="27041AAB" w14:textId="77777777" w:rsidTr="00D013D0">
        <w:trPr>
          <w:trHeight w:val="120"/>
        </w:trPr>
        <w:tc>
          <w:tcPr>
            <w:tcW w:w="2835" w:type="dxa"/>
            <w:vAlign w:val="center"/>
          </w:tcPr>
          <w:p w14:paraId="23C1B795" w14:textId="231E15F6" w:rsidR="00D013D0" w:rsidRPr="00886A80" w:rsidRDefault="00D013D0" w:rsidP="00D013D0">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lang w:val="kk-KZ"/>
              </w:rPr>
              <w:t>Область Абай</w:t>
            </w:r>
          </w:p>
        </w:tc>
        <w:tc>
          <w:tcPr>
            <w:tcW w:w="1276" w:type="dxa"/>
            <w:shd w:val="clear" w:color="auto" w:fill="auto"/>
            <w:vAlign w:val="center"/>
          </w:tcPr>
          <w:p w14:paraId="59AC927D"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22,80%</w:t>
            </w:r>
          </w:p>
        </w:tc>
        <w:tc>
          <w:tcPr>
            <w:tcW w:w="1275" w:type="dxa"/>
            <w:shd w:val="clear" w:color="auto" w:fill="auto"/>
            <w:vAlign w:val="center"/>
          </w:tcPr>
          <w:p w14:paraId="4C7CAA90"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30,90%</w:t>
            </w:r>
          </w:p>
        </w:tc>
        <w:tc>
          <w:tcPr>
            <w:tcW w:w="1276" w:type="dxa"/>
            <w:shd w:val="clear" w:color="auto" w:fill="auto"/>
            <w:vAlign w:val="center"/>
          </w:tcPr>
          <w:p w14:paraId="65A83864"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5</w:t>
            </w:r>
            <w:r w:rsidRPr="00886A80">
              <w:rPr>
                <w:rFonts w:ascii="Times New Roman" w:eastAsia="Times New Roman" w:hAnsi="Times New Roman" w:cs="Times New Roman"/>
                <w:color w:val="000000"/>
                <w:sz w:val="18"/>
                <w:szCs w:val="18"/>
                <w:lang w:eastAsia="ru-RU"/>
              </w:rPr>
              <w:t>7,60%</w:t>
            </w:r>
          </w:p>
        </w:tc>
        <w:tc>
          <w:tcPr>
            <w:tcW w:w="1276" w:type="dxa"/>
            <w:shd w:val="clear" w:color="auto" w:fill="auto"/>
            <w:vAlign w:val="center"/>
          </w:tcPr>
          <w:p w14:paraId="01884B9E"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3</w:t>
            </w:r>
            <w:r w:rsidRPr="00886A80">
              <w:rPr>
                <w:rFonts w:ascii="Times New Roman" w:eastAsia="Times New Roman" w:hAnsi="Times New Roman" w:cs="Times New Roman"/>
                <w:color w:val="000000"/>
                <w:sz w:val="18"/>
                <w:szCs w:val="18"/>
                <w:lang w:eastAsia="ru-RU"/>
              </w:rPr>
              <w:t>8,80%</w:t>
            </w:r>
          </w:p>
        </w:tc>
        <w:tc>
          <w:tcPr>
            <w:tcW w:w="1247" w:type="dxa"/>
            <w:shd w:val="clear" w:color="auto" w:fill="auto"/>
            <w:vAlign w:val="center"/>
          </w:tcPr>
          <w:p w14:paraId="64C9A677"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2,40%</w:t>
            </w:r>
          </w:p>
        </w:tc>
      </w:tr>
      <w:tr w:rsidR="00D013D0" w:rsidRPr="00886A80" w14:paraId="13F32625" w14:textId="77777777" w:rsidTr="00D013D0">
        <w:trPr>
          <w:trHeight w:val="193"/>
        </w:trPr>
        <w:tc>
          <w:tcPr>
            <w:tcW w:w="2835" w:type="dxa"/>
            <w:vAlign w:val="center"/>
          </w:tcPr>
          <w:p w14:paraId="637FE597" w14:textId="4BC7B077" w:rsidR="00D013D0" w:rsidRPr="00886A80" w:rsidRDefault="00D013D0" w:rsidP="00D013D0">
            <w:pPr>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276" w:type="dxa"/>
            <w:shd w:val="clear" w:color="auto" w:fill="auto"/>
            <w:vAlign w:val="center"/>
          </w:tcPr>
          <w:p w14:paraId="3C97B908"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30,30%</w:t>
            </w:r>
          </w:p>
        </w:tc>
        <w:tc>
          <w:tcPr>
            <w:tcW w:w="1275" w:type="dxa"/>
            <w:shd w:val="clear" w:color="auto" w:fill="auto"/>
            <w:vAlign w:val="center"/>
          </w:tcPr>
          <w:p w14:paraId="23A24651"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42,70%</w:t>
            </w:r>
          </w:p>
        </w:tc>
        <w:tc>
          <w:tcPr>
            <w:tcW w:w="1276" w:type="dxa"/>
            <w:shd w:val="clear" w:color="auto" w:fill="auto"/>
            <w:vAlign w:val="center"/>
          </w:tcPr>
          <w:p w14:paraId="2370662C"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eastAsia="ru-RU"/>
              </w:rPr>
              <w:t>62,80%</w:t>
            </w:r>
          </w:p>
        </w:tc>
        <w:tc>
          <w:tcPr>
            <w:tcW w:w="1276" w:type="dxa"/>
            <w:shd w:val="clear" w:color="auto" w:fill="auto"/>
            <w:vAlign w:val="center"/>
          </w:tcPr>
          <w:p w14:paraId="2A0C6A2C"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22</w:t>
            </w:r>
            <w:r w:rsidRPr="00886A80">
              <w:rPr>
                <w:rFonts w:ascii="Times New Roman" w:eastAsia="Times New Roman" w:hAnsi="Times New Roman" w:cs="Times New Roman"/>
                <w:color w:val="000000"/>
                <w:sz w:val="18"/>
                <w:szCs w:val="18"/>
                <w:lang w:eastAsia="ru-RU"/>
              </w:rPr>
              <w:t>,20%</w:t>
            </w:r>
          </w:p>
        </w:tc>
        <w:tc>
          <w:tcPr>
            <w:tcW w:w="1247" w:type="dxa"/>
            <w:shd w:val="clear" w:color="auto" w:fill="auto"/>
            <w:vAlign w:val="center"/>
          </w:tcPr>
          <w:p w14:paraId="3951D8B3" w14:textId="77777777" w:rsidR="00D013D0" w:rsidRPr="00886A80" w:rsidRDefault="00D013D0" w:rsidP="00D013D0">
            <w:pPr>
              <w:jc w:val="center"/>
              <w:rPr>
                <w:rFonts w:ascii="Times New Roman" w:eastAsia="Times New Roman" w:hAnsi="Times New Roman" w:cs="Times New Roman"/>
                <w:sz w:val="18"/>
                <w:szCs w:val="18"/>
                <w:lang w:eastAsia="ru-RU"/>
              </w:rPr>
            </w:pPr>
            <w:r w:rsidRPr="00886A80">
              <w:rPr>
                <w:rFonts w:ascii="Times New Roman" w:eastAsia="Times New Roman" w:hAnsi="Times New Roman" w:cs="Times New Roman"/>
                <w:color w:val="000000"/>
                <w:sz w:val="18"/>
                <w:szCs w:val="18"/>
                <w:lang w:val="en-US" w:eastAsia="ru-RU"/>
              </w:rPr>
              <w:t>3</w:t>
            </w:r>
            <w:r w:rsidRPr="00886A80">
              <w:rPr>
                <w:rFonts w:ascii="Times New Roman" w:eastAsia="Times New Roman" w:hAnsi="Times New Roman" w:cs="Times New Roman"/>
                <w:color w:val="000000"/>
                <w:sz w:val="18"/>
                <w:szCs w:val="18"/>
                <w:lang w:eastAsia="ru-RU"/>
              </w:rPr>
              <w:t>,80%</w:t>
            </w:r>
          </w:p>
        </w:tc>
      </w:tr>
    </w:tbl>
    <w:p w14:paraId="77B176D6" w14:textId="77777777" w:rsidR="00886A80" w:rsidRPr="00886A80" w:rsidRDefault="00886A80" w:rsidP="00886A80">
      <w:pPr>
        <w:ind w:firstLine="680"/>
        <w:jc w:val="both"/>
        <w:rPr>
          <w:rFonts w:ascii="Times New Roman" w:hAnsi="Times New Roman" w:cs="Times New Roman"/>
          <w:iCs/>
          <w:sz w:val="28"/>
          <w:szCs w:val="28"/>
        </w:rPr>
      </w:pPr>
      <w:r w:rsidRPr="00886A80">
        <w:rPr>
          <w:rFonts w:ascii="Times New Roman" w:hAnsi="Times New Roman" w:cs="Times New Roman"/>
          <w:iCs/>
          <w:sz w:val="28"/>
          <w:szCs w:val="28"/>
        </w:rPr>
        <w:t xml:space="preserve">Мнение бизнес-сообщества по данному вопросу сложилось следующим образом. Так, среди основных действий, предпринимаемых властями на противодействие коррупции, предприниматели преимущественно отмечают </w:t>
      </w:r>
    </w:p>
    <w:p w14:paraId="6E28D5F1" w14:textId="77777777" w:rsidR="00886A80" w:rsidRPr="00886A80" w:rsidRDefault="00886A80" w:rsidP="00886A80">
      <w:pPr>
        <w:ind w:firstLine="680"/>
        <w:jc w:val="both"/>
        <w:rPr>
          <w:rFonts w:ascii="Times New Roman" w:hAnsi="Times New Roman" w:cs="Times New Roman"/>
          <w:iCs/>
          <w:sz w:val="28"/>
          <w:szCs w:val="28"/>
        </w:rPr>
      </w:pPr>
      <w:r w:rsidRPr="00886A80">
        <w:rPr>
          <w:rFonts w:ascii="Times New Roman" w:hAnsi="Times New Roman" w:cs="Times New Roman"/>
          <w:iCs/>
          <w:sz w:val="28"/>
          <w:szCs w:val="28"/>
        </w:rPr>
        <w:tab/>
        <w:t>- Принятие законодательных актов, направленных на борьбу с коррупцией (24,5%);</w:t>
      </w:r>
    </w:p>
    <w:p w14:paraId="2FA47577" w14:textId="77777777" w:rsidR="00886A80" w:rsidRPr="00886A80" w:rsidRDefault="00886A80" w:rsidP="00886A80">
      <w:pPr>
        <w:ind w:firstLine="680"/>
        <w:jc w:val="both"/>
        <w:rPr>
          <w:rFonts w:ascii="Times New Roman" w:hAnsi="Times New Roman" w:cs="Times New Roman"/>
          <w:iCs/>
          <w:sz w:val="28"/>
          <w:szCs w:val="28"/>
        </w:rPr>
      </w:pPr>
      <w:r w:rsidRPr="00886A80">
        <w:rPr>
          <w:rFonts w:ascii="Times New Roman" w:hAnsi="Times New Roman" w:cs="Times New Roman"/>
          <w:iCs/>
          <w:sz w:val="28"/>
          <w:szCs w:val="28"/>
        </w:rPr>
        <w:tab/>
        <w:t>- Уголовные дела в отношении коррупционеров (23,9%);</w:t>
      </w:r>
    </w:p>
    <w:p w14:paraId="533B13E5" w14:textId="77777777" w:rsidR="00886A80" w:rsidRPr="00886A80" w:rsidRDefault="00886A80" w:rsidP="00886A80">
      <w:pPr>
        <w:ind w:firstLine="680"/>
        <w:jc w:val="both"/>
        <w:rPr>
          <w:rFonts w:ascii="Times New Roman" w:hAnsi="Times New Roman" w:cs="Times New Roman"/>
          <w:iCs/>
          <w:sz w:val="28"/>
          <w:szCs w:val="28"/>
        </w:rPr>
      </w:pPr>
      <w:r w:rsidRPr="00886A80">
        <w:rPr>
          <w:rFonts w:ascii="Times New Roman" w:hAnsi="Times New Roman" w:cs="Times New Roman"/>
          <w:iCs/>
          <w:sz w:val="28"/>
          <w:szCs w:val="28"/>
        </w:rPr>
        <w:tab/>
        <w:t>- Антикоррупционная пропаганда в СМИ (22,8%);</w:t>
      </w:r>
    </w:p>
    <w:p w14:paraId="17F954A1" w14:textId="21CD0E1F" w:rsidR="00886A80" w:rsidRDefault="00886A80" w:rsidP="00886A80">
      <w:pPr>
        <w:ind w:firstLine="680"/>
        <w:jc w:val="both"/>
        <w:rPr>
          <w:rFonts w:ascii="Times New Roman" w:hAnsi="Times New Roman" w:cs="Times New Roman"/>
          <w:iCs/>
          <w:sz w:val="28"/>
          <w:szCs w:val="28"/>
        </w:rPr>
      </w:pPr>
      <w:r w:rsidRPr="00886A80">
        <w:rPr>
          <w:rFonts w:ascii="Times New Roman" w:hAnsi="Times New Roman" w:cs="Times New Roman"/>
          <w:iCs/>
          <w:sz w:val="28"/>
          <w:szCs w:val="28"/>
        </w:rPr>
        <w:tab/>
        <w:t>- Деятельность Антикоррупционной службы (20,7%)</w:t>
      </w:r>
    </w:p>
    <w:p w14:paraId="52A36FB6" w14:textId="2F5272C6" w:rsidR="00886A80" w:rsidRDefault="00886A80" w:rsidP="00886A80">
      <w:pPr>
        <w:ind w:firstLine="680"/>
        <w:jc w:val="both"/>
        <w:rPr>
          <w:rFonts w:ascii="Times New Roman" w:hAnsi="Times New Roman" w:cs="Times New Roman"/>
          <w:iCs/>
          <w:sz w:val="28"/>
          <w:szCs w:val="28"/>
        </w:rPr>
      </w:pPr>
      <w:r w:rsidRPr="00886A80">
        <w:rPr>
          <w:rFonts w:ascii="Times New Roman" w:hAnsi="Times New Roman" w:cs="Times New Roman"/>
          <w:iCs/>
          <w:sz w:val="28"/>
          <w:szCs w:val="28"/>
        </w:rPr>
        <w:t>Стоит отметить, что примерно похожего мнения придерживаются и представители молодежи</w:t>
      </w:r>
      <w:r>
        <w:rPr>
          <w:rFonts w:ascii="Times New Roman" w:hAnsi="Times New Roman" w:cs="Times New Roman"/>
          <w:iCs/>
          <w:sz w:val="28"/>
          <w:szCs w:val="28"/>
        </w:rPr>
        <w:t xml:space="preserve"> (диаграмма 3</w:t>
      </w:r>
      <w:r w:rsidR="00931285">
        <w:rPr>
          <w:rFonts w:ascii="Times New Roman" w:hAnsi="Times New Roman" w:cs="Times New Roman"/>
          <w:iCs/>
          <w:sz w:val="28"/>
          <w:szCs w:val="28"/>
        </w:rPr>
        <w:t>2</w:t>
      </w:r>
      <w:r>
        <w:rPr>
          <w:rFonts w:ascii="Times New Roman" w:hAnsi="Times New Roman" w:cs="Times New Roman"/>
          <w:iCs/>
          <w:sz w:val="28"/>
          <w:szCs w:val="28"/>
        </w:rPr>
        <w:t>)</w:t>
      </w:r>
      <w:r w:rsidRPr="00886A80">
        <w:rPr>
          <w:rFonts w:ascii="Times New Roman" w:hAnsi="Times New Roman" w:cs="Times New Roman"/>
          <w:iCs/>
          <w:sz w:val="28"/>
          <w:szCs w:val="28"/>
        </w:rPr>
        <w:t>.</w:t>
      </w:r>
    </w:p>
    <w:p w14:paraId="4C8734AF" w14:textId="70571948" w:rsidR="00886A80" w:rsidRDefault="00886A80" w:rsidP="00886A80">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477848">
        <w:rPr>
          <w:rFonts w:ascii="Times New Roman" w:hAnsi="Times New Roman" w:cs="Times New Roman"/>
          <w:b/>
          <w:bCs/>
          <w:iCs/>
          <w:sz w:val="28"/>
          <w:szCs w:val="28"/>
          <w:lang w:val="kk-KZ"/>
        </w:rPr>
        <w:t>31</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степени осведомленности </w:t>
      </w:r>
      <w:r w:rsidR="00807207">
        <w:rPr>
          <w:rFonts w:ascii="Times New Roman" w:hAnsi="Times New Roman" w:cs="Times New Roman"/>
          <w:iCs/>
          <w:sz w:val="28"/>
          <w:szCs w:val="28"/>
        </w:rPr>
        <w:t>респондентов</w:t>
      </w:r>
      <w:r>
        <w:rPr>
          <w:rFonts w:ascii="Times New Roman" w:hAnsi="Times New Roman" w:cs="Times New Roman"/>
          <w:iCs/>
          <w:sz w:val="28"/>
          <w:szCs w:val="28"/>
        </w:rPr>
        <w:t xml:space="preserve"> о действиях государственных органов, направленных на противодействие коррупции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501E10D0" w14:textId="2C77E61D" w:rsidR="00886A80" w:rsidRPr="00AF3C17" w:rsidRDefault="00886A80" w:rsidP="00886A80">
      <w:pPr>
        <w:ind w:firstLine="680"/>
        <w:jc w:val="both"/>
        <w:rPr>
          <w:rFonts w:ascii="Times New Roman" w:hAnsi="Times New Roman" w:cs="Times New Roman"/>
          <w:iCs/>
          <w:sz w:val="28"/>
          <w:szCs w:val="28"/>
        </w:rPr>
      </w:pPr>
      <w:r>
        <w:rPr>
          <w:noProof/>
          <w:lang w:eastAsia="ru-RU"/>
        </w:rPr>
        <w:drawing>
          <wp:inline distT="0" distB="0" distL="0" distR="0" wp14:anchorId="0EC3A541" wp14:editId="357113D4">
            <wp:extent cx="5486400" cy="1800225"/>
            <wp:effectExtent l="0" t="0" r="0" b="9525"/>
            <wp:docPr id="14"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F26323" w14:textId="2222AEB9" w:rsidR="00886A80" w:rsidRDefault="00886A80" w:rsidP="00886A80">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477848">
        <w:rPr>
          <w:rFonts w:ascii="Times New Roman" w:hAnsi="Times New Roman" w:cs="Times New Roman"/>
          <w:b/>
          <w:bCs/>
          <w:iCs/>
          <w:sz w:val="28"/>
          <w:szCs w:val="28"/>
          <w:lang w:val="kk-KZ"/>
        </w:rPr>
        <w:t>32</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степени осведомленности </w:t>
      </w:r>
      <w:r w:rsidR="00807207">
        <w:rPr>
          <w:rFonts w:ascii="Times New Roman" w:hAnsi="Times New Roman" w:cs="Times New Roman"/>
          <w:iCs/>
          <w:sz w:val="28"/>
          <w:szCs w:val="28"/>
        </w:rPr>
        <w:t xml:space="preserve">респондентов </w:t>
      </w:r>
      <w:r>
        <w:rPr>
          <w:rFonts w:ascii="Times New Roman" w:hAnsi="Times New Roman" w:cs="Times New Roman"/>
          <w:iCs/>
          <w:sz w:val="28"/>
          <w:szCs w:val="28"/>
        </w:rPr>
        <w:t>о действиях государственных органов, направленных на противодействие коррупции группы респондентов «студенческая молодежь»</w:t>
      </w:r>
      <w:r w:rsidRPr="005E423F">
        <w:rPr>
          <w:rFonts w:ascii="Times New Roman" w:hAnsi="Times New Roman" w:cs="Times New Roman"/>
          <w:i/>
          <w:sz w:val="28"/>
          <w:szCs w:val="28"/>
        </w:rPr>
        <w:t xml:space="preserve"> (среднереспубликанские значения).</w:t>
      </w:r>
    </w:p>
    <w:p w14:paraId="1748E8BB" w14:textId="5A877209" w:rsidR="007F24FA" w:rsidRDefault="00886A80" w:rsidP="00037835">
      <w:pPr>
        <w:spacing w:line="240" w:lineRule="auto"/>
        <w:ind w:firstLine="680"/>
        <w:jc w:val="both"/>
        <w:rPr>
          <w:rFonts w:ascii="Times New Roman" w:hAnsi="Times New Roman" w:cs="Times New Roman"/>
          <w:sz w:val="28"/>
          <w:szCs w:val="28"/>
        </w:rPr>
      </w:pPr>
      <w:r>
        <w:rPr>
          <w:rFonts w:ascii="Times New Roman" w:hAnsi="Times New Roman" w:cs="Times New Roman"/>
          <w:noProof/>
          <w:sz w:val="16"/>
          <w:szCs w:val="16"/>
          <w:lang w:eastAsia="ru-RU"/>
        </w:rPr>
        <w:lastRenderedPageBreak/>
        <w:drawing>
          <wp:inline distT="0" distB="0" distL="0" distR="0" wp14:anchorId="192E9E63" wp14:editId="4578BD86">
            <wp:extent cx="5448300" cy="2047875"/>
            <wp:effectExtent l="0" t="0" r="0" b="9525"/>
            <wp:docPr id="15"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C449DC9" w14:textId="3D1681D3" w:rsidR="00AF3C17" w:rsidRDefault="00886A80" w:rsidP="00AF3C17">
      <w:pPr>
        <w:pStyle w:val="3"/>
        <w:spacing w:line="240" w:lineRule="auto"/>
        <w:ind w:firstLine="680"/>
        <w:jc w:val="both"/>
        <w:rPr>
          <w:rFonts w:ascii="Times New Roman" w:hAnsi="Times New Roman" w:cs="Times New Roman"/>
          <w:iCs/>
          <w:sz w:val="28"/>
          <w:szCs w:val="28"/>
        </w:rPr>
      </w:pPr>
      <w:bookmarkStart w:id="147" w:name="_Toc120011062"/>
      <w:bookmarkStart w:id="148" w:name="_Toc120796306"/>
      <w:bookmarkStart w:id="149" w:name="_Toc121916692"/>
      <w:r>
        <w:rPr>
          <w:rFonts w:ascii="Times New Roman" w:hAnsi="Times New Roman" w:cs="Times New Roman"/>
          <w:sz w:val="28"/>
          <w:szCs w:val="28"/>
        </w:rPr>
        <w:t>5</w:t>
      </w:r>
      <w:r w:rsidR="00AF3C17" w:rsidRPr="004D2A7A">
        <w:rPr>
          <w:rFonts w:ascii="Times New Roman" w:hAnsi="Times New Roman" w:cs="Times New Roman"/>
          <w:sz w:val="28"/>
          <w:szCs w:val="28"/>
        </w:rPr>
        <w:t>.</w:t>
      </w:r>
      <w:r>
        <w:rPr>
          <w:rFonts w:ascii="Times New Roman" w:hAnsi="Times New Roman" w:cs="Times New Roman"/>
          <w:sz w:val="28"/>
          <w:szCs w:val="28"/>
        </w:rPr>
        <w:t>5</w:t>
      </w:r>
      <w:r w:rsidR="00AF3C17" w:rsidRPr="004D2A7A">
        <w:rPr>
          <w:rFonts w:ascii="Times New Roman" w:hAnsi="Times New Roman" w:cs="Times New Roman"/>
          <w:sz w:val="28"/>
          <w:szCs w:val="28"/>
        </w:rPr>
        <w:t>.</w:t>
      </w:r>
      <w:r>
        <w:rPr>
          <w:rFonts w:ascii="Times New Roman" w:hAnsi="Times New Roman" w:cs="Times New Roman"/>
          <w:sz w:val="28"/>
          <w:szCs w:val="28"/>
        </w:rPr>
        <w:t>2</w:t>
      </w:r>
      <w:r w:rsidR="00AF3C17" w:rsidRPr="004D2A7A">
        <w:rPr>
          <w:rFonts w:ascii="Times New Roman" w:hAnsi="Times New Roman" w:cs="Times New Roman"/>
          <w:sz w:val="28"/>
          <w:szCs w:val="28"/>
        </w:rPr>
        <w:t xml:space="preserve">. </w:t>
      </w:r>
      <w:bookmarkEnd w:id="147"/>
      <w:r w:rsidRPr="00886A80">
        <w:rPr>
          <w:rFonts w:ascii="Times New Roman" w:hAnsi="Times New Roman" w:cs="Times New Roman"/>
          <w:iCs/>
          <w:sz w:val="28"/>
          <w:szCs w:val="28"/>
        </w:rPr>
        <w:t>Определение возможности сообщать о коррупционных ситуациях, не боясь негативных последствий</w:t>
      </w:r>
      <w:bookmarkEnd w:id="148"/>
      <w:bookmarkEnd w:id="149"/>
    </w:p>
    <w:p w14:paraId="72AC66EB" w14:textId="5AF547BF" w:rsidR="00DD31DD" w:rsidRDefault="00DD31DD" w:rsidP="003F73EC">
      <w:pPr>
        <w:spacing w:line="240" w:lineRule="auto"/>
        <w:ind w:firstLine="680"/>
        <w:jc w:val="both"/>
        <w:rPr>
          <w:rFonts w:ascii="Times New Roman" w:hAnsi="Times New Roman" w:cs="Times New Roman"/>
          <w:sz w:val="28"/>
          <w:szCs w:val="28"/>
        </w:rPr>
      </w:pPr>
    </w:p>
    <w:p w14:paraId="6D3AEC0F" w14:textId="07E2611D" w:rsidR="00886A80" w:rsidRDefault="00886A80" w:rsidP="00575C71">
      <w:pPr>
        <w:ind w:firstLine="680"/>
        <w:jc w:val="both"/>
        <w:rPr>
          <w:rFonts w:ascii="Times New Roman" w:hAnsi="Times New Roman" w:cs="Times New Roman"/>
          <w:color w:val="000000" w:themeColor="text1"/>
          <w:sz w:val="28"/>
          <w:szCs w:val="28"/>
        </w:rPr>
      </w:pPr>
      <w:r w:rsidRPr="00886A80">
        <w:rPr>
          <w:rFonts w:ascii="Times New Roman" w:hAnsi="Times New Roman" w:cs="Times New Roman"/>
          <w:color w:val="000000" w:themeColor="text1"/>
          <w:sz w:val="28"/>
          <w:szCs w:val="28"/>
        </w:rPr>
        <w:t>В продолжении диалога с участниками настоящего социологического опроса также был рассмотрен вопрос возможности сообщать о коррупционных ситуациях, не боясь негативных последствий. В результате мнение респондентов по данному вопросу сложилось следующим образом. Подавляющее большинство респондентов (8</w:t>
      </w:r>
      <w:r w:rsidR="009D2E2F">
        <w:rPr>
          <w:rFonts w:ascii="Times New Roman" w:hAnsi="Times New Roman" w:cs="Times New Roman"/>
          <w:color w:val="000000" w:themeColor="text1"/>
          <w:sz w:val="28"/>
          <w:szCs w:val="28"/>
        </w:rPr>
        <w:t>3</w:t>
      </w:r>
      <w:r w:rsidRPr="00886A80">
        <w:rPr>
          <w:rFonts w:ascii="Times New Roman" w:hAnsi="Times New Roman" w:cs="Times New Roman"/>
          <w:color w:val="000000" w:themeColor="text1"/>
          <w:sz w:val="28"/>
          <w:szCs w:val="28"/>
        </w:rPr>
        <w:t>,</w:t>
      </w:r>
      <w:r w:rsidR="009D2E2F">
        <w:rPr>
          <w:rFonts w:ascii="Times New Roman" w:hAnsi="Times New Roman" w:cs="Times New Roman"/>
          <w:color w:val="000000" w:themeColor="text1"/>
          <w:sz w:val="28"/>
          <w:szCs w:val="28"/>
        </w:rPr>
        <w:t>0</w:t>
      </w:r>
      <w:r w:rsidRPr="00886A80">
        <w:rPr>
          <w:rFonts w:ascii="Times New Roman" w:hAnsi="Times New Roman" w:cs="Times New Roman"/>
          <w:color w:val="000000" w:themeColor="text1"/>
          <w:sz w:val="28"/>
          <w:szCs w:val="28"/>
        </w:rPr>
        <w:t>%) уверены в том, что могут свободно сообщать о коррупционных правонарушениях. Оставшаяся часть участников опроса (1</w:t>
      </w:r>
      <w:r w:rsidR="009D2E2F">
        <w:rPr>
          <w:rFonts w:ascii="Times New Roman" w:hAnsi="Times New Roman" w:cs="Times New Roman"/>
          <w:color w:val="000000" w:themeColor="text1"/>
          <w:sz w:val="28"/>
          <w:szCs w:val="28"/>
        </w:rPr>
        <w:t>7</w:t>
      </w:r>
      <w:r w:rsidRPr="00886A80">
        <w:rPr>
          <w:rFonts w:ascii="Times New Roman" w:hAnsi="Times New Roman" w:cs="Times New Roman"/>
          <w:color w:val="000000" w:themeColor="text1"/>
          <w:sz w:val="28"/>
          <w:szCs w:val="28"/>
        </w:rPr>
        <w:t>,</w:t>
      </w:r>
      <w:r w:rsidR="009D2E2F">
        <w:rPr>
          <w:rFonts w:ascii="Times New Roman" w:hAnsi="Times New Roman" w:cs="Times New Roman"/>
          <w:color w:val="000000" w:themeColor="text1"/>
          <w:sz w:val="28"/>
          <w:szCs w:val="28"/>
        </w:rPr>
        <w:t>0</w:t>
      </w:r>
      <w:r w:rsidRPr="00886A80">
        <w:rPr>
          <w:rFonts w:ascii="Times New Roman" w:hAnsi="Times New Roman" w:cs="Times New Roman"/>
          <w:color w:val="000000" w:themeColor="text1"/>
          <w:sz w:val="28"/>
          <w:szCs w:val="28"/>
        </w:rPr>
        <w:t xml:space="preserve">%) убеждены в обратном. </w:t>
      </w:r>
    </w:p>
    <w:p w14:paraId="03B03312" w14:textId="37D8C856" w:rsidR="00575C71" w:rsidRDefault="00575C71" w:rsidP="00575C71">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886A80">
        <w:rPr>
          <w:rFonts w:ascii="Times New Roman" w:hAnsi="Times New Roman" w:cs="Times New Roman"/>
          <w:b/>
          <w:bCs/>
          <w:iCs/>
          <w:sz w:val="28"/>
          <w:szCs w:val="28"/>
        </w:rPr>
        <w:t>3</w:t>
      </w:r>
      <w:r w:rsidR="00477848">
        <w:rPr>
          <w:rFonts w:ascii="Times New Roman" w:hAnsi="Times New Roman" w:cs="Times New Roman"/>
          <w:b/>
          <w:bCs/>
          <w:iCs/>
          <w:sz w:val="28"/>
          <w:szCs w:val="28"/>
          <w:lang w:val="kk-KZ"/>
        </w:rPr>
        <w:t>3</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886A80" w:rsidRPr="00886A80">
        <w:rPr>
          <w:rFonts w:ascii="Times New Roman" w:hAnsi="Times New Roman" w:cs="Times New Roman"/>
          <w:iCs/>
          <w:sz w:val="28"/>
          <w:szCs w:val="28"/>
        </w:rPr>
        <w:t xml:space="preserve">Определение возможности сообщать о коррупционных ситуациях, не боясь негативных последствий </w:t>
      </w:r>
      <w:r w:rsidR="00886A80">
        <w:rPr>
          <w:rFonts w:ascii="Times New Roman" w:hAnsi="Times New Roman" w:cs="Times New Roman"/>
          <w:iCs/>
          <w:sz w:val="28"/>
          <w:szCs w:val="28"/>
        </w:rPr>
        <w:t xml:space="preserve">группы респондентов «население» </w:t>
      </w:r>
      <w:r w:rsidRPr="005E423F">
        <w:rPr>
          <w:rFonts w:ascii="Times New Roman" w:hAnsi="Times New Roman" w:cs="Times New Roman"/>
          <w:i/>
          <w:sz w:val="28"/>
          <w:szCs w:val="28"/>
        </w:rPr>
        <w:t>(среднереспубликанские значения).</w:t>
      </w:r>
    </w:p>
    <w:p w14:paraId="63BAAA8A" w14:textId="09DE978C" w:rsidR="00575C71" w:rsidRPr="00575C71" w:rsidRDefault="00886A80" w:rsidP="00575C71">
      <w:pPr>
        <w:ind w:firstLine="680"/>
        <w:jc w:val="both"/>
        <w:rPr>
          <w:rFonts w:ascii="Times New Roman" w:hAnsi="Times New Roman" w:cs="Times New Roman"/>
          <w:iCs/>
          <w:sz w:val="28"/>
          <w:szCs w:val="28"/>
        </w:rPr>
      </w:pPr>
      <w:r>
        <w:rPr>
          <w:noProof/>
          <w:lang w:eastAsia="ru-RU"/>
        </w:rPr>
        <w:drawing>
          <wp:inline distT="0" distB="0" distL="0" distR="0" wp14:anchorId="3B68976D" wp14:editId="56362010">
            <wp:extent cx="5400675" cy="1952625"/>
            <wp:effectExtent l="0" t="0" r="9525" b="9525"/>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646FAF" w14:textId="33A3F888" w:rsidR="00575C71" w:rsidRDefault="000418FE" w:rsidP="00AF3C17">
      <w:pPr>
        <w:tabs>
          <w:tab w:val="left" w:pos="3999"/>
        </w:tabs>
        <w:spacing w:after="0" w:line="240" w:lineRule="auto"/>
        <w:ind w:firstLine="567"/>
        <w:jc w:val="both"/>
        <w:rPr>
          <w:rFonts w:ascii="Times New Roman" w:hAnsi="Times New Roman" w:cs="Times New Roman"/>
          <w:color w:val="000000" w:themeColor="text1"/>
          <w:sz w:val="28"/>
          <w:szCs w:val="28"/>
        </w:rPr>
      </w:pPr>
      <w:r w:rsidRPr="000418FE">
        <w:rPr>
          <w:rFonts w:ascii="Times New Roman" w:hAnsi="Times New Roman" w:cs="Times New Roman"/>
          <w:color w:val="000000" w:themeColor="text1"/>
          <w:sz w:val="28"/>
          <w:szCs w:val="28"/>
        </w:rPr>
        <w:t>В территориальном контексте, на отсутствие возможности беспрепятственного сообщения о фактах коррупционных правонарушений преимущественно указывают жители Акмолинской области (17,70%), Алматинской области (19,50%), Западно-Казахстанской области (21,90%), Костанайской области (22,7%), Восточно-Казахстанской области (19,30%), Туркестанской области (17,40%), Улытауской области (20,40%), а также города Шымкент (23,00%).</w:t>
      </w:r>
    </w:p>
    <w:p w14:paraId="1F48509A" w14:textId="5ED6B085" w:rsidR="00575C71" w:rsidRPr="002D1416" w:rsidRDefault="00575C71" w:rsidP="00575C71">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lastRenderedPageBreak/>
        <w:t xml:space="preserve">Таблица </w:t>
      </w:r>
      <w:r w:rsidR="00477848">
        <w:rPr>
          <w:rFonts w:ascii="Times New Roman" w:hAnsi="Times New Roman" w:cs="Times New Roman"/>
          <w:b/>
          <w:bCs/>
          <w:iCs/>
          <w:sz w:val="28"/>
          <w:szCs w:val="28"/>
          <w:lang w:val="kk-KZ"/>
        </w:rPr>
        <w:t>20</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0418FE" w:rsidRPr="000418FE">
        <w:rPr>
          <w:rFonts w:ascii="Times New Roman" w:hAnsi="Times New Roman" w:cs="Times New Roman"/>
          <w:iCs/>
          <w:sz w:val="28"/>
          <w:szCs w:val="28"/>
        </w:rPr>
        <w:t xml:space="preserve">Определение возможности сообщать о коррупционных ситуациях, не боясь негативных последствий </w:t>
      </w:r>
      <w:r w:rsidR="000418FE">
        <w:rPr>
          <w:rFonts w:ascii="Times New Roman" w:hAnsi="Times New Roman" w:cs="Times New Roman"/>
          <w:iCs/>
          <w:sz w:val="28"/>
          <w:szCs w:val="28"/>
        </w:rPr>
        <w:t xml:space="preserve">группы респондентов «население» </w:t>
      </w:r>
      <w:r w:rsidR="000418FE" w:rsidRPr="000418FE">
        <w:rPr>
          <w:rFonts w:ascii="Times New Roman" w:hAnsi="Times New Roman" w:cs="Times New Roman"/>
          <w:i/>
          <w:sz w:val="28"/>
          <w:szCs w:val="28"/>
        </w:rPr>
        <w:t>(территориальные значения)</w:t>
      </w:r>
    </w:p>
    <w:tbl>
      <w:tblPr>
        <w:tblStyle w:val="ab"/>
        <w:tblW w:w="7117" w:type="dxa"/>
        <w:tblInd w:w="1279" w:type="dxa"/>
        <w:shd w:val="clear" w:color="auto" w:fill="FFFFFF"/>
        <w:tblLayout w:type="fixed"/>
        <w:tblLook w:val="04A0" w:firstRow="1" w:lastRow="0" w:firstColumn="1" w:lastColumn="0" w:noHBand="0" w:noVBand="1"/>
      </w:tblPr>
      <w:tblGrid>
        <w:gridCol w:w="2969"/>
        <w:gridCol w:w="2126"/>
        <w:gridCol w:w="2022"/>
      </w:tblGrid>
      <w:tr w:rsidR="00551E56" w:rsidRPr="00551E56" w14:paraId="597D4464" w14:textId="77777777" w:rsidTr="00E04573">
        <w:trPr>
          <w:trHeight w:val="324"/>
        </w:trPr>
        <w:tc>
          <w:tcPr>
            <w:tcW w:w="2969" w:type="dxa"/>
            <w:shd w:val="clear" w:color="auto" w:fill="D0CECE"/>
          </w:tcPr>
          <w:p w14:paraId="6888E90E"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Наименование региона</w:t>
            </w:r>
          </w:p>
        </w:tc>
        <w:tc>
          <w:tcPr>
            <w:tcW w:w="2126" w:type="dxa"/>
            <w:shd w:val="clear" w:color="auto" w:fill="D0CECE"/>
          </w:tcPr>
          <w:p w14:paraId="6761B3B9" w14:textId="77777777" w:rsidR="00551E56" w:rsidRPr="00551E56" w:rsidRDefault="00551E56" w:rsidP="00551E56">
            <w:pPr>
              <w:ind w:left="36" w:right="317"/>
              <w:jc w:val="center"/>
              <w:rPr>
                <w:rFonts w:ascii="Times New Roman" w:eastAsia="Times New Roman" w:hAnsi="Times New Roman" w:cs="Times New Roman"/>
                <w:color w:val="000000"/>
                <w:sz w:val="18"/>
                <w:szCs w:val="18"/>
                <w:lang w:eastAsia="ru-RU"/>
              </w:rPr>
            </w:pPr>
            <w:r w:rsidRPr="00551E56">
              <w:rPr>
                <w:rFonts w:ascii="Times New Roman" w:eastAsia="Times New Roman" w:hAnsi="Times New Roman" w:cs="Times New Roman"/>
                <w:sz w:val="18"/>
                <w:szCs w:val="18"/>
                <w:lang w:eastAsia="ru-RU"/>
              </w:rPr>
              <w:t>Да</w:t>
            </w:r>
          </w:p>
        </w:tc>
        <w:tc>
          <w:tcPr>
            <w:tcW w:w="2022" w:type="dxa"/>
            <w:shd w:val="clear" w:color="auto" w:fill="D0CECE"/>
          </w:tcPr>
          <w:p w14:paraId="2A38A0CB"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Нет</w:t>
            </w:r>
          </w:p>
        </w:tc>
      </w:tr>
      <w:tr w:rsidR="00551E56" w:rsidRPr="00551E56" w14:paraId="38FEE7B2" w14:textId="77777777" w:rsidTr="00931285">
        <w:trPr>
          <w:trHeight w:val="234"/>
        </w:trPr>
        <w:tc>
          <w:tcPr>
            <w:tcW w:w="2969" w:type="dxa"/>
            <w:shd w:val="clear" w:color="auto" w:fill="B4C6E7" w:themeFill="accent1" w:themeFillTint="66"/>
          </w:tcPr>
          <w:p w14:paraId="35B59675"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Республика Казахстан</w:t>
            </w:r>
          </w:p>
        </w:tc>
        <w:tc>
          <w:tcPr>
            <w:tcW w:w="2126" w:type="dxa"/>
            <w:shd w:val="clear" w:color="auto" w:fill="B4C6E7" w:themeFill="accent1" w:themeFillTint="66"/>
            <w:vAlign w:val="center"/>
          </w:tcPr>
          <w:p w14:paraId="1259D016" w14:textId="74BDCE94" w:rsidR="00551E56" w:rsidRPr="00551E56" w:rsidRDefault="00D013D0" w:rsidP="00D013D0">
            <w:pPr>
              <w:ind w:left="36" w:right="317"/>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eastAsia="ru-RU"/>
              </w:rPr>
              <w:t>83</w:t>
            </w:r>
            <w:r w:rsidR="00551E56" w:rsidRPr="00551E56">
              <w:rPr>
                <w:rFonts w:ascii="Times New Roman" w:eastAsia="Times New Roman" w:hAnsi="Times New Roman" w:cs="Times New Roman"/>
                <w:color w:val="000000"/>
                <w:sz w:val="18"/>
                <w:szCs w:val="18"/>
                <w:lang w:eastAsia="ru-RU"/>
              </w:rPr>
              <w:t>,0%</w:t>
            </w:r>
          </w:p>
        </w:tc>
        <w:tc>
          <w:tcPr>
            <w:tcW w:w="2022" w:type="dxa"/>
            <w:shd w:val="clear" w:color="auto" w:fill="B4C6E7" w:themeFill="accent1" w:themeFillTint="66"/>
            <w:vAlign w:val="center"/>
          </w:tcPr>
          <w:p w14:paraId="1A909DB5" w14:textId="0E24F49D" w:rsidR="00551E56" w:rsidRPr="00551E56" w:rsidRDefault="00551E56" w:rsidP="00D013D0">
            <w:pPr>
              <w:ind w:left="426"/>
              <w:jc w:val="center"/>
              <w:rPr>
                <w:rFonts w:ascii="Times New Roman" w:eastAsia="Times New Roman" w:hAnsi="Times New Roman" w:cs="Times New Roman"/>
                <w:sz w:val="18"/>
                <w:szCs w:val="18"/>
                <w:lang w:val="en-US" w:eastAsia="ru-RU"/>
              </w:rPr>
            </w:pPr>
            <w:r w:rsidRPr="00551E56">
              <w:rPr>
                <w:rFonts w:ascii="Times New Roman" w:eastAsia="Times New Roman" w:hAnsi="Times New Roman" w:cs="Times New Roman"/>
                <w:sz w:val="18"/>
                <w:szCs w:val="18"/>
                <w:lang w:eastAsia="ru-RU"/>
              </w:rPr>
              <w:t>1</w:t>
            </w:r>
            <w:r w:rsidR="00D013D0">
              <w:rPr>
                <w:rFonts w:ascii="Times New Roman" w:eastAsia="Times New Roman" w:hAnsi="Times New Roman" w:cs="Times New Roman"/>
                <w:sz w:val="18"/>
                <w:szCs w:val="18"/>
                <w:lang w:eastAsia="ru-RU"/>
              </w:rPr>
              <w:t>7</w:t>
            </w:r>
            <w:r w:rsidRPr="00551E56">
              <w:rPr>
                <w:rFonts w:ascii="Times New Roman" w:eastAsia="Times New Roman" w:hAnsi="Times New Roman" w:cs="Times New Roman"/>
                <w:sz w:val="18"/>
                <w:szCs w:val="18"/>
                <w:lang w:eastAsia="ru-RU"/>
              </w:rPr>
              <w:t>,0%</w:t>
            </w:r>
          </w:p>
        </w:tc>
      </w:tr>
      <w:tr w:rsidR="00551E56" w:rsidRPr="00551E56" w14:paraId="56028F52" w14:textId="77777777" w:rsidTr="00E04573">
        <w:trPr>
          <w:trHeight w:val="155"/>
        </w:trPr>
        <w:tc>
          <w:tcPr>
            <w:tcW w:w="2969" w:type="dxa"/>
            <w:shd w:val="clear" w:color="auto" w:fill="FFFFFF"/>
          </w:tcPr>
          <w:p w14:paraId="260B6152"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Акмолинская область</w:t>
            </w:r>
          </w:p>
        </w:tc>
        <w:tc>
          <w:tcPr>
            <w:tcW w:w="2126" w:type="dxa"/>
            <w:shd w:val="clear" w:color="auto" w:fill="auto"/>
            <w:vAlign w:val="center"/>
          </w:tcPr>
          <w:p w14:paraId="1DA14F79"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82,30%</w:t>
            </w:r>
          </w:p>
        </w:tc>
        <w:tc>
          <w:tcPr>
            <w:tcW w:w="2022" w:type="dxa"/>
            <w:shd w:val="clear" w:color="auto" w:fill="auto"/>
            <w:vAlign w:val="center"/>
          </w:tcPr>
          <w:p w14:paraId="50728FC6"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17,70%</w:t>
            </w:r>
          </w:p>
        </w:tc>
      </w:tr>
      <w:tr w:rsidR="00551E56" w:rsidRPr="00551E56" w14:paraId="152D649A" w14:textId="77777777" w:rsidTr="00E04573">
        <w:trPr>
          <w:trHeight w:val="194"/>
        </w:trPr>
        <w:tc>
          <w:tcPr>
            <w:tcW w:w="2969" w:type="dxa"/>
            <w:shd w:val="clear" w:color="auto" w:fill="FFFFFF"/>
          </w:tcPr>
          <w:p w14:paraId="3B412850"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 xml:space="preserve">Актюбинская область </w:t>
            </w:r>
          </w:p>
        </w:tc>
        <w:tc>
          <w:tcPr>
            <w:tcW w:w="2126" w:type="dxa"/>
            <w:shd w:val="clear" w:color="auto" w:fill="auto"/>
            <w:vAlign w:val="center"/>
          </w:tcPr>
          <w:p w14:paraId="4DB451A4"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84,00%</w:t>
            </w:r>
          </w:p>
        </w:tc>
        <w:tc>
          <w:tcPr>
            <w:tcW w:w="2022" w:type="dxa"/>
            <w:shd w:val="clear" w:color="auto" w:fill="auto"/>
            <w:vAlign w:val="center"/>
          </w:tcPr>
          <w:p w14:paraId="19ACCC7C"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16,00%</w:t>
            </w:r>
          </w:p>
        </w:tc>
      </w:tr>
      <w:tr w:rsidR="00551E56" w:rsidRPr="00551E56" w14:paraId="18362178" w14:textId="77777777" w:rsidTr="00E04573">
        <w:trPr>
          <w:trHeight w:val="172"/>
        </w:trPr>
        <w:tc>
          <w:tcPr>
            <w:tcW w:w="2969" w:type="dxa"/>
            <w:shd w:val="clear" w:color="auto" w:fill="FFFFFF"/>
          </w:tcPr>
          <w:p w14:paraId="09791A3A"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 xml:space="preserve">Алматинская область </w:t>
            </w:r>
          </w:p>
        </w:tc>
        <w:tc>
          <w:tcPr>
            <w:tcW w:w="2126" w:type="dxa"/>
            <w:shd w:val="clear" w:color="auto" w:fill="auto"/>
            <w:vAlign w:val="center"/>
          </w:tcPr>
          <w:p w14:paraId="05EFD1FB"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80,50%</w:t>
            </w:r>
          </w:p>
        </w:tc>
        <w:tc>
          <w:tcPr>
            <w:tcW w:w="2022" w:type="dxa"/>
            <w:shd w:val="clear" w:color="auto" w:fill="auto"/>
            <w:vAlign w:val="center"/>
          </w:tcPr>
          <w:p w14:paraId="5C57326B"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19,50%</w:t>
            </w:r>
          </w:p>
        </w:tc>
      </w:tr>
      <w:tr w:rsidR="00551E56" w:rsidRPr="00551E56" w14:paraId="5160B23C" w14:textId="77777777" w:rsidTr="00E04573">
        <w:trPr>
          <w:trHeight w:val="194"/>
        </w:trPr>
        <w:tc>
          <w:tcPr>
            <w:tcW w:w="2969" w:type="dxa"/>
            <w:shd w:val="clear" w:color="auto" w:fill="FFFFFF"/>
          </w:tcPr>
          <w:p w14:paraId="6FAEAFF7"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Атырауская область</w:t>
            </w:r>
          </w:p>
        </w:tc>
        <w:tc>
          <w:tcPr>
            <w:tcW w:w="2126" w:type="dxa"/>
            <w:shd w:val="clear" w:color="auto" w:fill="auto"/>
            <w:vAlign w:val="center"/>
          </w:tcPr>
          <w:p w14:paraId="1BA1797D"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83,10%</w:t>
            </w:r>
          </w:p>
        </w:tc>
        <w:tc>
          <w:tcPr>
            <w:tcW w:w="2022" w:type="dxa"/>
            <w:shd w:val="clear" w:color="auto" w:fill="auto"/>
            <w:vAlign w:val="center"/>
          </w:tcPr>
          <w:p w14:paraId="1CBE7379"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16,90%</w:t>
            </w:r>
          </w:p>
        </w:tc>
      </w:tr>
      <w:tr w:rsidR="00551E56" w:rsidRPr="00551E56" w14:paraId="25597EB3" w14:textId="77777777" w:rsidTr="001043C7">
        <w:trPr>
          <w:trHeight w:val="236"/>
        </w:trPr>
        <w:tc>
          <w:tcPr>
            <w:tcW w:w="2969" w:type="dxa"/>
            <w:shd w:val="clear" w:color="auto" w:fill="FFFFFF"/>
          </w:tcPr>
          <w:p w14:paraId="05A29A5E" w14:textId="0203C2D2" w:rsidR="00551E56" w:rsidRPr="00551E56" w:rsidRDefault="001043C7" w:rsidP="00551E56">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551E56" w:rsidRPr="00551E56">
              <w:rPr>
                <w:rFonts w:ascii="Times New Roman" w:eastAsia="Times New Roman" w:hAnsi="Times New Roman" w:cs="Times New Roman"/>
                <w:sz w:val="18"/>
                <w:szCs w:val="18"/>
                <w:lang w:eastAsia="ru-RU"/>
              </w:rPr>
              <w:t>Казахстанская область</w:t>
            </w:r>
          </w:p>
        </w:tc>
        <w:tc>
          <w:tcPr>
            <w:tcW w:w="2126" w:type="dxa"/>
            <w:shd w:val="clear" w:color="auto" w:fill="auto"/>
            <w:vAlign w:val="center"/>
          </w:tcPr>
          <w:p w14:paraId="4A08B135"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78,10%</w:t>
            </w:r>
          </w:p>
        </w:tc>
        <w:tc>
          <w:tcPr>
            <w:tcW w:w="2022" w:type="dxa"/>
            <w:shd w:val="clear" w:color="auto" w:fill="auto"/>
            <w:vAlign w:val="center"/>
          </w:tcPr>
          <w:p w14:paraId="4A832CC6"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21,90%</w:t>
            </w:r>
          </w:p>
        </w:tc>
      </w:tr>
      <w:tr w:rsidR="00551E56" w:rsidRPr="00551E56" w14:paraId="24FB0567" w14:textId="77777777" w:rsidTr="00E04573">
        <w:trPr>
          <w:trHeight w:val="219"/>
        </w:trPr>
        <w:tc>
          <w:tcPr>
            <w:tcW w:w="2969" w:type="dxa"/>
            <w:shd w:val="clear" w:color="auto" w:fill="FFFFFF"/>
          </w:tcPr>
          <w:p w14:paraId="755E598A"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Жамбылская область</w:t>
            </w:r>
          </w:p>
        </w:tc>
        <w:tc>
          <w:tcPr>
            <w:tcW w:w="2126" w:type="dxa"/>
            <w:shd w:val="clear" w:color="auto" w:fill="auto"/>
            <w:vAlign w:val="center"/>
          </w:tcPr>
          <w:p w14:paraId="3F9DEC08"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84,70%</w:t>
            </w:r>
          </w:p>
        </w:tc>
        <w:tc>
          <w:tcPr>
            <w:tcW w:w="2022" w:type="dxa"/>
            <w:shd w:val="clear" w:color="auto" w:fill="auto"/>
            <w:vAlign w:val="center"/>
          </w:tcPr>
          <w:p w14:paraId="2874D423"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15,30%</w:t>
            </w:r>
          </w:p>
        </w:tc>
      </w:tr>
      <w:tr w:rsidR="00551E56" w:rsidRPr="00551E56" w14:paraId="026FCB9D" w14:textId="77777777" w:rsidTr="00E04573">
        <w:trPr>
          <w:trHeight w:val="236"/>
        </w:trPr>
        <w:tc>
          <w:tcPr>
            <w:tcW w:w="2969" w:type="dxa"/>
            <w:shd w:val="clear" w:color="auto" w:fill="FFFFFF"/>
          </w:tcPr>
          <w:p w14:paraId="4D0B0D38"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Карагандинская область</w:t>
            </w:r>
          </w:p>
        </w:tc>
        <w:tc>
          <w:tcPr>
            <w:tcW w:w="2126" w:type="dxa"/>
            <w:shd w:val="clear" w:color="auto" w:fill="auto"/>
            <w:vAlign w:val="center"/>
          </w:tcPr>
          <w:p w14:paraId="3C06FE27"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82,60%</w:t>
            </w:r>
          </w:p>
        </w:tc>
        <w:tc>
          <w:tcPr>
            <w:tcW w:w="2022" w:type="dxa"/>
            <w:shd w:val="clear" w:color="auto" w:fill="auto"/>
            <w:vAlign w:val="center"/>
          </w:tcPr>
          <w:p w14:paraId="7350EBB7"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17,40%</w:t>
            </w:r>
          </w:p>
        </w:tc>
      </w:tr>
      <w:tr w:rsidR="00551E56" w:rsidRPr="00551E56" w14:paraId="515742E7" w14:textId="77777777" w:rsidTr="00E04573">
        <w:trPr>
          <w:trHeight w:val="216"/>
        </w:trPr>
        <w:tc>
          <w:tcPr>
            <w:tcW w:w="2969" w:type="dxa"/>
            <w:shd w:val="clear" w:color="auto" w:fill="FFFFFF"/>
          </w:tcPr>
          <w:p w14:paraId="15E2EA87"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Костанайская область</w:t>
            </w:r>
          </w:p>
        </w:tc>
        <w:tc>
          <w:tcPr>
            <w:tcW w:w="2126" w:type="dxa"/>
            <w:shd w:val="clear" w:color="auto" w:fill="auto"/>
            <w:vAlign w:val="center"/>
          </w:tcPr>
          <w:p w14:paraId="3D4C0221"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77,30%</w:t>
            </w:r>
          </w:p>
        </w:tc>
        <w:tc>
          <w:tcPr>
            <w:tcW w:w="2022" w:type="dxa"/>
            <w:shd w:val="clear" w:color="auto" w:fill="auto"/>
            <w:vAlign w:val="center"/>
          </w:tcPr>
          <w:p w14:paraId="27FA889A"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22,70%</w:t>
            </w:r>
          </w:p>
        </w:tc>
      </w:tr>
      <w:tr w:rsidR="00551E56" w:rsidRPr="00551E56" w14:paraId="1B7135D0" w14:textId="77777777" w:rsidTr="00E04573">
        <w:trPr>
          <w:trHeight w:val="141"/>
        </w:trPr>
        <w:tc>
          <w:tcPr>
            <w:tcW w:w="2969" w:type="dxa"/>
            <w:shd w:val="clear" w:color="auto" w:fill="FFFFFF"/>
          </w:tcPr>
          <w:p w14:paraId="1BAE7249"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Кызылординская область</w:t>
            </w:r>
          </w:p>
        </w:tc>
        <w:tc>
          <w:tcPr>
            <w:tcW w:w="2126" w:type="dxa"/>
            <w:shd w:val="clear" w:color="auto" w:fill="auto"/>
            <w:vAlign w:val="center"/>
          </w:tcPr>
          <w:p w14:paraId="0E63103F"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83,30%</w:t>
            </w:r>
          </w:p>
        </w:tc>
        <w:tc>
          <w:tcPr>
            <w:tcW w:w="2022" w:type="dxa"/>
            <w:shd w:val="clear" w:color="auto" w:fill="auto"/>
            <w:vAlign w:val="center"/>
          </w:tcPr>
          <w:p w14:paraId="0972FD6F"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16,70%</w:t>
            </w:r>
          </w:p>
        </w:tc>
      </w:tr>
      <w:tr w:rsidR="00551E56" w:rsidRPr="00551E56" w14:paraId="74C81AC7" w14:textId="77777777" w:rsidTr="00E04573">
        <w:trPr>
          <w:trHeight w:val="143"/>
        </w:trPr>
        <w:tc>
          <w:tcPr>
            <w:tcW w:w="2969" w:type="dxa"/>
            <w:shd w:val="clear" w:color="auto" w:fill="FFFFFF"/>
          </w:tcPr>
          <w:p w14:paraId="612A1FA9"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Мангистауская область</w:t>
            </w:r>
          </w:p>
        </w:tc>
        <w:tc>
          <w:tcPr>
            <w:tcW w:w="2126" w:type="dxa"/>
            <w:shd w:val="clear" w:color="auto" w:fill="auto"/>
            <w:vAlign w:val="center"/>
          </w:tcPr>
          <w:p w14:paraId="280D91F4"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87,50%</w:t>
            </w:r>
          </w:p>
        </w:tc>
        <w:tc>
          <w:tcPr>
            <w:tcW w:w="2022" w:type="dxa"/>
            <w:shd w:val="clear" w:color="auto" w:fill="auto"/>
            <w:vAlign w:val="center"/>
          </w:tcPr>
          <w:p w14:paraId="2BA50546"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12,50%</w:t>
            </w:r>
          </w:p>
        </w:tc>
      </w:tr>
      <w:tr w:rsidR="00551E56" w:rsidRPr="00551E56" w14:paraId="56865764" w14:textId="77777777" w:rsidTr="00E04573">
        <w:trPr>
          <w:trHeight w:val="152"/>
        </w:trPr>
        <w:tc>
          <w:tcPr>
            <w:tcW w:w="2969" w:type="dxa"/>
            <w:shd w:val="clear" w:color="auto" w:fill="FFFFFF"/>
          </w:tcPr>
          <w:p w14:paraId="3BB84804"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Павлодарская область</w:t>
            </w:r>
          </w:p>
        </w:tc>
        <w:tc>
          <w:tcPr>
            <w:tcW w:w="2126" w:type="dxa"/>
            <w:shd w:val="clear" w:color="auto" w:fill="auto"/>
            <w:vAlign w:val="center"/>
          </w:tcPr>
          <w:p w14:paraId="27AFA7E2"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85,50%</w:t>
            </w:r>
          </w:p>
        </w:tc>
        <w:tc>
          <w:tcPr>
            <w:tcW w:w="2022" w:type="dxa"/>
            <w:shd w:val="clear" w:color="auto" w:fill="auto"/>
            <w:vAlign w:val="center"/>
          </w:tcPr>
          <w:p w14:paraId="18C84832"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14,50%</w:t>
            </w:r>
          </w:p>
        </w:tc>
      </w:tr>
      <w:tr w:rsidR="00551E56" w:rsidRPr="00551E56" w14:paraId="71BE1C63" w14:textId="77777777" w:rsidTr="00E04573">
        <w:trPr>
          <w:trHeight w:val="204"/>
        </w:trPr>
        <w:tc>
          <w:tcPr>
            <w:tcW w:w="2969" w:type="dxa"/>
            <w:shd w:val="clear" w:color="auto" w:fill="FFFFFF"/>
          </w:tcPr>
          <w:p w14:paraId="7AD37E20"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Северо-Казахстанская область</w:t>
            </w:r>
          </w:p>
        </w:tc>
        <w:tc>
          <w:tcPr>
            <w:tcW w:w="2126" w:type="dxa"/>
            <w:shd w:val="clear" w:color="auto" w:fill="auto"/>
            <w:vAlign w:val="center"/>
          </w:tcPr>
          <w:p w14:paraId="1E9A99EC"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91,20%</w:t>
            </w:r>
          </w:p>
        </w:tc>
        <w:tc>
          <w:tcPr>
            <w:tcW w:w="2022" w:type="dxa"/>
            <w:shd w:val="clear" w:color="auto" w:fill="auto"/>
            <w:vAlign w:val="center"/>
          </w:tcPr>
          <w:p w14:paraId="2C0FB5CC"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8,80%</w:t>
            </w:r>
          </w:p>
        </w:tc>
      </w:tr>
      <w:tr w:rsidR="00551E56" w:rsidRPr="00551E56" w14:paraId="15F9436E" w14:textId="77777777" w:rsidTr="00E04573">
        <w:trPr>
          <w:trHeight w:val="194"/>
        </w:trPr>
        <w:tc>
          <w:tcPr>
            <w:tcW w:w="2969" w:type="dxa"/>
            <w:shd w:val="clear" w:color="auto" w:fill="FFFFFF"/>
          </w:tcPr>
          <w:p w14:paraId="2553F488"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Туркестанская область</w:t>
            </w:r>
          </w:p>
        </w:tc>
        <w:tc>
          <w:tcPr>
            <w:tcW w:w="2126" w:type="dxa"/>
            <w:shd w:val="clear" w:color="auto" w:fill="auto"/>
            <w:vAlign w:val="center"/>
          </w:tcPr>
          <w:p w14:paraId="20D8D4E8"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82,60%</w:t>
            </w:r>
          </w:p>
        </w:tc>
        <w:tc>
          <w:tcPr>
            <w:tcW w:w="2022" w:type="dxa"/>
            <w:shd w:val="clear" w:color="auto" w:fill="auto"/>
            <w:vAlign w:val="center"/>
          </w:tcPr>
          <w:p w14:paraId="396C9768"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17,40%</w:t>
            </w:r>
          </w:p>
        </w:tc>
      </w:tr>
      <w:tr w:rsidR="00551E56" w:rsidRPr="00551E56" w14:paraId="6CEF7015" w14:textId="77777777" w:rsidTr="00E04573">
        <w:trPr>
          <w:trHeight w:val="169"/>
        </w:trPr>
        <w:tc>
          <w:tcPr>
            <w:tcW w:w="2969" w:type="dxa"/>
            <w:shd w:val="clear" w:color="auto" w:fill="FFFFFF"/>
          </w:tcPr>
          <w:p w14:paraId="169C93DA" w14:textId="77777777" w:rsidR="00551E56" w:rsidRPr="00551E56" w:rsidRDefault="00551E56" w:rsidP="00551E56">
            <w:pPr>
              <w:rPr>
                <w:rFonts w:ascii="Times New Roman" w:eastAsia="Times New Roman" w:hAnsi="Times New Roman" w:cs="Times New Roman"/>
                <w:sz w:val="18"/>
                <w:szCs w:val="18"/>
                <w:lang w:eastAsia="ru-RU"/>
              </w:rPr>
            </w:pPr>
            <w:r w:rsidRPr="00551E56">
              <w:rPr>
                <w:rFonts w:ascii="Times New Roman" w:eastAsia="Times New Roman" w:hAnsi="Times New Roman" w:cs="Times New Roman"/>
                <w:sz w:val="18"/>
                <w:szCs w:val="18"/>
                <w:lang w:eastAsia="ru-RU"/>
              </w:rPr>
              <w:t>Восточно-Казахстанская область</w:t>
            </w:r>
          </w:p>
        </w:tc>
        <w:tc>
          <w:tcPr>
            <w:tcW w:w="2126" w:type="dxa"/>
            <w:shd w:val="clear" w:color="auto" w:fill="auto"/>
            <w:vAlign w:val="center"/>
          </w:tcPr>
          <w:p w14:paraId="0FE0D137" w14:textId="77777777" w:rsidR="00551E56" w:rsidRPr="00551E56" w:rsidRDefault="00551E56" w:rsidP="00551E56">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80,70%</w:t>
            </w:r>
          </w:p>
        </w:tc>
        <w:tc>
          <w:tcPr>
            <w:tcW w:w="2022" w:type="dxa"/>
            <w:shd w:val="clear" w:color="auto" w:fill="auto"/>
            <w:vAlign w:val="center"/>
          </w:tcPr>
          <w:p w14:paraId="3EC6D53E" w14:textId="77777777" w:rsidR="00551E56" w:rsidRPr="00551E56" w:rsidRDefault="00551E56" w:rsidP="00551E56">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19,30%</w:t>
            </w:r>
          </w:p>
        </w:tc>
      </w:tr>
      <w:tr w:rsidR="00E04573" w:rsidRPr="00551E56" w14:paraId="02C6819D" w14:textId="77777777" w:rsidTr="00E04573">
        <w:trPr>
          <w:trHeight w:val="142"/>
        </w:trPr>
        <w:tc>
          <w:tcPr>
            <w:tcW w:w="2969" w:type="dxa"/>
            <w:shd w:val="clear" w:color="auto" w:fill="FFFFFF"/>
          </w:tcPr>
          <w:p w14:paraId="38ABB730" w14:textId="7F20AC27" w:rsidR="00E04573" w:rsidRPr="00551E56" w:rsidRDefault="00E04573" w:rsidP="00E04573">
            <w:pPr>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126" w:type="dxa"/>
            <w:shd w:val="clear" w:color="auto" w:fill="auto"/>
            <w:vAlign w:val="center"/>
          </w:tcPr>
          <w:p w14:paraId="2E9F7319" w14:textId="77777777" w:rsidR="00E04573" w:rsidRPr="00551E56" w:rsidRDefault="00E04573" w:rsidP="00E04573">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84,60%</w:t>
            </w:r>
          </w:p>
        </w:tc>
        <w:tc>
          <w:tcPr>
            <w:tcW w:w="2022" w:type="dxa"/>
            <w:shd w:val="clear" w:color="auto" w:fill="auto"/>
            <w:vAlign w:val="center"/>
          </w:tcPr>
          <w:p w14:paraId="360F4493" w14:textId="77777777" w:rsidR="00E04573" w:rsidRPr="00551E56" w:rsidRDefault="00E04573" w:rsidP="00E04573">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15,40%</w:t>
            </w:r>
          </w:p>
        </w:tc>
      </w:tr>
      <w:tr w:rsidR="00E04573" w:rsidRPr="00551E56" w14:paraId="1C1625F0" w14:textId="77777777" w:rsidTr="00E04573">
        <w:trPr>
          <w:trHeight w:val="196"/>
        </w:trPr>
        <w:tc>
          <w:tcPr>
            <w:tcW w:w="2969" w:type="dxa"/>
            <w:shd w:val="clear" w:color="auto" w:fill="FFFFFF"/>
          </w:tcPr>
          <w:p w14:paraId="14671F15" w14:textId="016A0978" w:rsidR="00E04573" w:rsidRPr="00551E56" w:rsidRDefault="00E04573" w:rsidP="00E04573">
            <w:pPr>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126" w:type="dxa"/>
            <w:shd w:val="clear" w:color="auto" w:fill="auto"/>
            <w:vAlign w:val="center"/>
          </w:tcPr>
          <w:p w14:paraId="53202134" w14:textId="77777777" w:rsidR="00E04573" w:rsidRPr="00551E56" w:rsidRDefault="00E04573" w:rsidP="00E04573">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88,90%</w:t>
            </w:r>
          </w:p>
        </w:tc>
        <w:tc>
          <w:tcPr>
            <w:tcW w:w="2022" w:type="dxa"/>
            <w:shd w:val="clear" w:color="auto" w:fill="auto"/>
            <w:vAlign w:val="center"/>
          </w:tcPr>
          <w:p w14:paraId="12A697B1" w14:textId="77777777" w:rsidR="00E04573" w:rsidRPr="00551E56" w:rsidRDefault="00E04573" w:rsidP="00E04573">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11,10%</w:t>
            </w:r>
          </w:p>
        </w:tc>
      </w:tr>
      <w:tr w:rsidR="00E04573" w:rsidRPr="00551E56" w14:paraId="02F7FDAB" w14:textId="77777777" w:rsidTr="00E04573">
        <w:trPr>
          <w:trHeight w:val="160"/>
        </w:trPr>
        <w:tc>
          <w:tcPr>
            <w:tcW w:w="2969" w:type="dxa"/>
            <w:shd w:val="clear" w:color="auto" w:fill="FFFFFF"/>
          </w:tcPr>
          <w:p w14:paraId="18BA2A5A" w14:textId="1E4ED123" w:rsidR="00E04573" w:rsidRPr="00551E56" w:rsidRDefault="00E04573" w:rsidP="00E04573">
            <w:pPr>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126" w:type="dxa"/>
            <w:shd w:val="clear" w:color="auto" w:fill="auto"/>
            <w:vAlign w:val="center"/>
          </w:tcPr>
          <w:p w14:paraId="38F78115" w14:textId="77777777" w:rsidR="00E04573" w:rsidRPr="00551E56" w:rsidRDefault="00E04573" w:rsidP="00E04573">
            <w:pPr>
              <w:ind w:left="36" w:right="317"/>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77,00%</w:t>
            </w:r>
          </w:p>
        </w:tc>
        <w:tc>
          <w:tcPr>
            <w:tcW w:w="2022" w:type="dxa"/>
            <w:shd w:val="clear" w:color="auto" w:fill="auto"/>
            <w:vAlign w:val="center"/>
          </w:tcPr>
          <w:p w14:paraId="0A1FD9ED" w14:textId="77777777" w:rsidR="00E04573" w:rsidRPr="00551E56" w:rsidRDefault="00E04573" w:rsidP="00E04573">
            <w:pPr>
              <w:ind w:left="426"/>
              <w:jc w:val="center"/>
              <w:rPr>
                <w:rFonts w:ascii="Times New Roman" w:eastAsia="Times New Roman" w:hAnsi="Times New Roman" w:cs="Times New Roman"/>
                <w:sz w:val="18"/>
                <w:szCs w:val="18"/>
                <w:lang w:eastAsia="ru-RU"/>
              </w:rPr>
            </w:pPr>
            <w:r w:rsidRPr="00551E56">
              <w:rPr>
                <w:rFonts w:ascii="Times New Roman" w:eastAsia="Times New Roman" w:hAnsi="Times New Roman" w:cs="Times New Roman"/>
                <w:color w:val="000000"/>
                <w:sz w:val="18"/>
                <w:szCs w:val="18"/>
                <w:lang w:eastAsia="ru-RU"/>
              </w:rPr>
              <w:t>23,00%</w:t>
            </w:r>
          </w:p>
        </w:tc>
      </w:tr>
      <w:tr w:rsidR="00E04573" w:rsidRPr="00551E56" w14:paraId="5A33A572" w14:textId="77777777" w:rsidTr="00E04573">
        <w:trPr>
          <w:trHeight w:val="160"/>
        </w:trPr>
        <w:tc>
          <w:tcPr>
            <w:tcW w:w="2969" w:type="dxa"/>
            <w:shd w:val="clear" w:color="auto" w:fill="FFFFFF"/>
            <w:vAlign w:val="center"/>
          </w:tcPr>
          <w:p w14:paraId="7ECB2ECE" w14:textId="09B93E2D" w:rsidR="00E04573" w:rsidRPr="00551E56" w:rsidRDefault="00E04573" w:rsidP="00E04573">
            <w:pPr>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2126" w:type="dxa"/>
            <w:shd w:val="clear" w:color="auto" w:fill="auto"/>
            <w:vAlign w:val="center"/>
          </w:tcPr>
          <w:p w14:paraId="53CFA30D" w14:textId="77777777" w:rsidR="00E04573" w:rsidRPr="00551E56" w:rsidRDefault="00E04573" w:rsidP="00E04573">
            <w:pPr>
              <w:ind w:left="36" w:right="317"/>
              <w:jc w:val="center"/>
              <w:rPr>
                <w:rFonts w:ascii="Times New Roman" w:eastAsia="Times New Roman" w:hAnsi="Times New Roman" w:cs="Times New Roman"/>
                <w:color w:val="000000"/>
                <w:sz w:val="18"/>
                <w:szCs w:val="18"/>
                <w:lang w:eastAsia="ru-RU"/>
              </w:rPr>
            </w:pPr>
            <w:r w:rsidRPr="00551E56">
              <w:rPr>
                <w:rFonts w:ascii="Times New Roman" w:eastAsia="Times New Roman" w:hAnsi="Times New Roman" w:cs="Times New Roman"/>
                <w:color w:val="000000"/>
                <w:sz w:val="18"/>
                <w:szCs w:val="18"/>
                <w:lang w:eastAsia="ru-RU"/>
              </w:rPr>
              <w:t>83,30%</w:t>
            </w:r>
          </w:p>
        </w:tc>
        <w:tc>
          <w:tcPr>
            <w:tcW w:w="2022" w:type="dxa"/>
            <w:shd w:val="clear" w:color="auto" w:fill="auto"/>
            <w:vAlign w:val="center"/>
          </w:tcPr>
          <w:p w14:paraId="5FAF1132" w14:textId="77777777" w:rsidR="00E04573" w:rsidRPr="00551E56" w:rsidRDefault="00E04573" w:rsidP="00E04573">
            <w:pPr>
              <w:ind w:left="426"/>
              <w:jc w:val="center"/>
              <w:rPr>
                <w:rFonts w:ascii="Times New Roman" w:eastAsia="Times New Roman" w:hAnsi="Times New Roman" w:cs="Times New Roman"/>
                <w:color w:val="000000"/>
                <w:sz w:val="18"/>
                <w:szCs w:val="18"/>
                <w:lang w:eastAsia="ru-RU"/>
              </w:rPr>
            </w:pPr>
            <w:r w:rsidRPr="00551E56">
              <w:rPr>
                <w:rFonts w:ascii="Times New Roman" w:eastAsia="Times New Roman" w:hAnsi="Times New Roman" w:cs="Times New Roman"/>
                <w:color w:val="000000"/>
                <w:sz w:val="18"/>
                <w:szCs w:val="18"/>
                <w:lang w:eastAsia="ru-RU"/>
              </w:rPr>
              <w:t>16,70%</w:t>
            </w:r>
          </w:p>
        </w:tc>
      </w:tr>
      <w:tr w:rsidR="00E04573" w:rsidRPr="00551E56" w14:paraId="6D93925D" w14:textId="77777777" w:rsidTr="00E04573">
        <w:trPr>
          <w:trHeight w:val="160"/>
        </w:trPr>
        <w:tc>
          <w:tcPr>
            <w:tcW w:w="2969" w:type="dxa"/>
            <w:shd w:val="clear" w:color="auto" w:fill="FFFFFF"/>
            <w:vAlign w:val="center"/>
          </w:tcPr>
          <w:p w14:paraId="0A5EF10A" w14:textId="7E480825" w:rsidR="00E04573" w:rsidRPr="00551E56" w:rsidRDefault="00E04573" w:rsidP="00E04573">
            <w:pPr>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2126" w:type="dxa"/>
            <w:shd w:val="clear" w:color="auto" w:fill="auto"/>
            <w:vAlign w:val="center"/>
          </w:tcPr>
          <w:p w14:paraId="7751D250" w14:textId="77777777" w:rsidR="00E04573" w:rsidRPr="00551E56" w:rsidRDefault="00E04573" w:rsidP="00E04573">
            <w:pPr>
              <w:ind w:left="36" w:right="317"/>
              <w:jc w:val="center"/>
              <w:rPr>
                <w:rFonts w:ascii="Times New Roman" w:eastAsia="Times New Roman" w:hAnsi="Times New Roman" w:cs="Times New Roman"/>
                <w:color w:val="000000"/>
                <w:sz w:val="18"/>
                <w:szCs w:val="18"/>
                <w:lang w:val="en-US" w:eastAsia="ru-RU"/>
              </w:rPr>
            </w:pPr>
            <w:r w:rsidRPr="00551E56">
              <w:rPr>
                <w:rFonts w:ascii="Times New Roman" w:eastAsia="Times New Roman" w:hAnsi="Times New Roman" w:cs="Times New Roman"/>
                <w:color w:val="000000"/>
                <w:sz w:val="18"/>
                <w:szCs w:val="18"/>
                <w:lang w:eastAsia="ru-RU"/>
              </w:rPr>
              <w:t>82,80%</w:t>
            </w:r>
          </w:p>
        </w:tc>
        <w:tc>
          <w:tcPr>
            <w:tcW w:w="2022" w:type="dxa"/>
            <w:shd w:val="clear" w:color="auto" w:fill="auto"/>
            <w:vAlign w:val="center"/>
          </w:tcPr>
          <w:p w14:paraId="18FE446C" w14:textId="77777777" w:rsidR="00E04573" w:rsidRPr="00551E56" w:rsidRDefault="00E04573" w:rsidP="00E04573">
            <w:pPr>
              <w:ind w:left="426"/>
              <w:jc w:val="center"/>
              <w:rPr>
                <w:rFonts w:ascii="Times New Roman" w:eastAsia="Times New Roman" w:hAnsi="Times New Roman" w:cs="Times New Roman"/>
                <w:color w:val="000000"/>
                <w:sz w:val="18"/>
                <w:szCs w:val="18"/>
                <w:lang w:eastAsia="ru-RU"/>
              </w:rPr>
            </w:pPr>
            <w:r w:rsidRPr="00551E56">
              <w:rPr>
                <w:rFonts w:ascii="Times New Roman" w:eastAsia="Times New Roman" w:hAnsi="Times New Roman" w:cs="Times New Roman"/>
                <w:color w:val="000000"/>
                <w:sz w:val="18"/>
                <w:szCs w:val="18"/>
                <w:lang w:eastAsia="ru-RU"/>
              </w:rPr>
              <w:t>17,20%</w:t>
            </w:r>
          </w:p>
        </w:tc>
      </w:tr>
      <w:tr w:rsidR="00E04573" w:rsidRPr="00551E56" w14:paraId="38C4C7E2" w14:textId="77777777" w:rsidTr="00E04573">
        <w:trPr>
          <w:trHeight w:val="160"/>
        </w:trPr>
        <w:tc>
          <w:tcPr>
            <w:tcW w:w="2969" w:type="dxa"/>
            <w:shd w:val="clear" w:color="auto" w:fill="FFFFFF"/>
            <w:vAlign w:val="center"/>
          </w:tcPr>
          <w:p w14:paraId="5162DD4A" w14:textId="7CA721F2" w:rsidR="00E04573" w:rsidRPr="00551E56" w:rsidRDefault="00E04573" w:rsidP="00E04573">
            <w:pPr>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126" w:type="dxa"/>
            <w:shd w:val="clear" w:color="auto" w:fill="auto"/>
            <w:vAlign w:val="center"/>
          </w:tcPr>
          <w:p w14:paraId="58D0421D" w14:textId="77777777" w:rsidR="00E04573" w:rsidRPr="00551E56" w:rsidRDefault="00E04573" w:rsidP="00E04573">
            <w:pPr>
              <w:ind w:left="36" w:right="317"/>
              <w:jc w:val="center"/>
              <w:rPr>
                <w:rFonts w:ascii="Times New Roman" w:eastAsia="Times New Roman" w:hAnsi="Times New Roman" w:cs="Times New Roman"/>
                <w:color w:val="000000"/>
                <w:sz w:val="18"/>
                <w:szCs w:val="18"/>
                <w:lang w:val="en-US" w:eastAsia="ru-RU"/>
              </w:rPr>
            </w:pPr>
            <w:r w:rsidRPr="00551E56">
              <w:rPr>
                <w:rFonts w:ascii="Times New Roman" w:eastAsia="Times New Roman" w:hAnsi="Times New Roman" w:cs="Times New Roman"/>
                <w:color w:val="000000"/>
                <w:sz w:val="18"/>
                <w:szCs w:val="18"/>
                <w:lang w:val="en-US" w:eastAsia="ru-RU"/>
              </w:rPr>
              <w:t>79,60%</w:t>
            </w:r>
          </w:p>
        </w:tc>
        <w:tc>
          <w:tcPr>
            <w:tcW w:w="2022" w:type="dxa"/>
            <w:shd w:val="clear" w:color="auto" w:fill="auto"/>
            <w:vAlign w:val="center"/>
          </w:tcPr>
          <w:p w14:paraId="48853165" w14:textId="77777777" w:rsidR="00E04573" w:rsidRPr="00551E56" w:rsidRDefault="00E04573" w:rsidP="00E04573">
            <w:pPr>
              <w:ind w:left="426"/>
              <w:jc w:val="center"/>
              <w:rPr>
                <w:rFonts w:ascii="Times New Roman" w:eastAsia="Times New Roman" w:hAnsi="Times New Roman" w:cs="Times New Roman"/>
                <w:color w:val="000000"/>
                <w:sz w:val="18"/>
                <w:szCs w:val="18"/>
                <w:lang w:val="en-US" w:eastAsia="ru-RU"/>
              </w:rPr>
            </w:pPr>
            <w:r w:rsidRPr="00551E56">
              <w:rPr>
                <w:rFonts w:ascii="Times New Roman" w:eastAsia="Times New Roman" w:hAnsi="Times New Roman" w:cs="Times New Roman"/>
                <w:color w:val="000000"/>
                <w:sz w:val="18"/>
                <w:szCs w:val="18"/>
                <w:lang w:val="en-US" w:eastAsia="ru-RU"/>
              </w:rPr>
              <w:t>20,40%</w:t>
            </w:r>
          </w:p>
        </w:tc>
      </w:tr>
    </w:tbl>
    <w:p w14:paraId="77179798" w14:textId="77777777" w:rsidR="00551E56" w:rsidRDefault="00551E56" w:rsidP="00575C71">
      <w:pPr>
        <w:ind w:firstLine="680"/>
        <w:jc w:val="both"/>
        <w:rPr>
          <w:rFonts w:ascii="Times New Roman" w:hAnsi="Times New Roman" w:cs="Times New Roman"/>
          <w:iCs/>
          <w:sz w:val="28"/>
          <w:szCs w:val="28"/>
        </w:rPr>
      </w:pPr>
    </w:p>
    <w:p w14:paraId="7113D1CA" w14:textId="2649ADF7" w:rsidR="00575C71" w:rsidRDefault="00551E56" w:rsidP="00575C71">
      <w:pPr>
        <w:ind w:firstLine="680"/>
        <w:jc w:val="both"/>
        <w:rPr>
          <w:rFonts w:ascii="Times New Roman" w:hAnsi="Times New Roman" w:cs="Times New Roman"/>
          <w:iCs/>
          <w:sz w:val="28"/>
          <w:szCs w:val="28"/>
        </w:rPr>
      </w:pPr>
      <w:r w:rsidRPr="00551E56">
        <w:rPr>
          <w:rFonts w:ascii="Times New Roman" w:hAnsi="Times New Roman" w:cs="Times New Roman"/>
          <w:iCs/>
          <w:sz w:val="28"/>
          <w:szCs w:val="28"/>
        </w:rPr>
        <w:t>Более половины из числа опрошенных предпринимателей также уверены в том, что могут беспрепятственно сообщать о фактах коррупционных проявлений.</w:t>
      </w:r>
    </w:p>
    <w:p w14:paraId="73A3A422" w14:textId="1C732DF4" w:rsidR="00551E56" w:rsidRPr="005E5CD2" w:rsidRDefault="00551E56" w:rsidP="005E5CD2">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3</w:t>
      </w:r>
      <w:r w:rsidR="00477848">
        <w:rPr>
          <w:rFonts w:ascii="Times New Roman" w:hAnsi="Times New Roman" w:cs="Times New Roman"/>
          <w:b/>
          <w:bCs/>
          <w:iCs/>
          <w:sz w:val="28"/>
          <w:szCs w:val="28"/>
          <w:lang w:val="kk-KZ"/>
        </w:rPr>
        <w:t>4</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886A80">
        <w:rPr>
          <w:rFonts w:ascii="Times New Roman" w:hAnsi="Times New Roman" w:cs="Times New Roman"/>
          <w:iCs/>
          <w:sz w:val="28"/>
          <w:szCs w:val="28"/>
        </w:rPr>
        <w:t xml:space="preserve">Определение возможности сообщать о коррупционных ситуациях, не боясь негативных последствий </w:t>
      </w:r>
      <w:r>
        <w:rPr>
          <w:rFonts w:ascii="Times New Roman" w:hAnsi="Times New Roman" w:cs="Times New Roman"/>
          <w:iCs/>
          <w:sz w:val="28"/>
          <w:szCs w:val="28"/>
        </w:rPr>
        <w:t xml:space="preserve">группы респондентов «субъекты предпринимательства» </w:t>
      </w:r>
      <w:r w:rsidRPr="005E423F">
        <w:rPr>
          <w:rFonts w:ascii="Times New Roman" w:hAnsi="Times New Roman" w:cs="Times New Roman"/>
          <w:i/>
          <w:sz w:val="28"/>
          <w:szCs w:val="28"/>
        </w:rPr>
        <w:t>(среднереспубликанские значения).</w:t>
      </w:r>
    </w:p>
    <w:p w14:paraId="59201827" w14:textId="27091D59" w:rsidR="00551E56" w:rsidRDefault="00551E56" w:rsidP="00575C71">
      <w:pPr>
        <w:ind w:firstLine="680"/>
        <w:jc w:val="both"/>
        <w:rPr>
          <w:rFonts w:ascii="Times New Roman" w:hAnsi="Times New Roman" w:cs="Times New Roman"/>
          <w:iCs/>
          <w:sz w:val="28"/>
          <w:szCs w:val="28"/>
        </w:rPr>
      </w:pPr>
      <w:r>
        <w:rPr>
          <w:noProof/>
          <w:lang w:eastAsia="ru-RU"/>
        </w:rPr>
        <w:drawing>
          <wp:inline distT="0" distB="0" distL="0" distR="0" wp14:anchorId="7DA6250A" wp14:editId="177B91E1">
            <wp:extent cx="5410200" cy="1123950"/>
            <wp:effectExtent l="0" t="0" r="0" b="0"/>
            <wp:docPr id="1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7E1DFF" w14:textId="09B6A42A" w:rsidR="006D6C94" w:rsidRPr="006D6C94" w:rsidRDefault="006D6C94" w:rsidP="006D6C94">
      <w:pPr>
        <w:ind w:firstLine="680"/>
        <w:jc w:val="both"/>
        <w:rPr>
          <w:rFonts w:ascii="Times New Roman" w:hAnsi="Times New Roman" w:cs="Times New Roman"/>
          <w:iCs/>
          <w:sz w:val="28"/>
          <w:szCs w:val="28"/>
        </w:rPr>
      </w:pPr>
      <w:r w:rsidRPr="00477848">
        <w:rPr>
          <w:rFonts w:ascii="Times New Roman" w:hAnsi="Times New Roman" w:cs="Times New Roman"/>
          <w:b/>
          <w:bCs/>
          <w:iCs/>
          <w:sz w:val="28"/>
          <w:szCs w:val="28"/>
        </w:rPr>
        <w:t xml:space="preserve">Таблица </w:t>
      </w:r>
      <w:r w:rsidR="00477848" w:rsidRPr="00477848">
        <w:rPr>
          <w:rFonts w:ascii="Times New Roman" w:hAnsi="Times New Roman" w:cs="Times New Roman"/>
          <w:b/>
          <w:bCs/>
          <w:iCs/>
          <w:sz w:val="28"/>
          <w:szCs w:val="28"/>
          <w:lang w:val="kk-KZ"/>
        </w:rPr>
        <w:t>21</w:t>
      </w:r>
      <w:r w:rsidRPr="00477848">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Pr="000418FE">
        <w:rPr>
          <w:rFonts w:ascii="Times New Roman" w:hAnsi="Times New Roman" w:cs="Times New Roman"/>
          <w:iCs/>
          <w:sz w:val="28"/>
          <w:szCs w:val="28"/>
        </w:rPr>
        <w:t xml:space="preserve">Определение возможности сообщать о коррупционных ситуациях, не боясь негативных последствий </w:t>
      </w:r>
      <w:r>
        <w:rPr>
          <w:rFonts w:ascii="Times New Roman" w:hAnsi="Times New Roman" w:cs="Times New Roman"/>
          <w:iCs/>
          <w:sz w:val="28"/>
          <w:szCs w:val="28"/>
        </w:rPr>
        <w:t xml:space="preserve">группы респондентов «субъекты предпринимательства» </w:t>
      </w:r>
      <w:r w:rsidRPr="000418FE">
        <w:rPr>
          <w:rFonts w:ascii="Times New Roman" w:hAnsi="Times New Roman" w:cs="Times New Roman"/>
          <w:i/>
          <w:sz w:val="28"/>
          <w:szCs w:val="28"/>
        </w:rPr>
        <w:t>(территориальные значения)</w:t>
      </w:r>
    </w:p>
    <w:tbl>
      <w:tblPr>
        <w:tblStyle w:val="ab"/>
        <w:tblW w:w="7117" w:type="dxa"/>
        <w:jc w:val="center"/>
        <w:shd w:val="clear" w:color="auto" w:fill="FFFFFF"/>
        <w:tblLayout w:type="fixed"/>
        <w:tblLook w:val="04A0" w:firstRow="1" w:lastRow="0" w:firstColumn="1" w:lastColumn="0" w:noHBand="0" w:noVBand="1"/>
      </w:tblPr>
      <w:tblGrid>
        <w:gridCol w:w="3114"/>
        <w:gridCol w:w="1984"/>
        <w:gridCol w:w="2019"/>
      </w:tblGrid>
      <w:tr w:rsidR="006D6C94" w:rsidRPr="006D6C94" w14:paraId="6E4EBE4C" w14:textId="77777777" w:rsidTr="00E04573">
        <w:trPr>
          <w:trHeight w:val="324"/>
          <w:jc w:val="center"/>
        </w:trPr>
        <w:tc>
          <w:tcPr>
            <w:tcW w:w="3114" w:type="dxa"/>
            <w:shd w:val="clear" w:color="auto" w:fill="D0CECE"/>
          </w:tcPr>
          <w:p w14:paraId="7B519ABF" w14:textId="77777777" w:rsidR="006D6C94" w:rsidRPr="00E04573" w:rsidRDefault="006D6C94" w:rsidP="00305D36">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Наименование региона</w:t>
            </w:r>
          </w:p>
        </w:tc>
        <w:tc>
          <w:tcPr>
            <w:tcW w:w="1984" w:type="dxa"/>
            <w:shd w:val="clear" w:color="auto" w:fill="D0CECE"/>
          </w:tcPr>
          <w:p w14:paraId="04AA8CCC" w14:textId="77777777" w:rsidR="006D6C94" w:rsidRPr="00E04573" w:rsidRDefault="006D6C94" w:rsidP="00305D36">
            <w:pPr>
              <w:ind w:left="36" w:right="317"/>
              <w:jc w:val="center"/>
              <w:rPr>
                <w:rFonts w:ascii="Times New Roman" w:eastAsia="Times New Roman" w:hAnsi="Times New Roman" w:cs="Times New Roman"/>
                <w:color w:val="000000"/>
                <w:sz w:val="18"/>
                <w:szCs w:val="18"/>
                <w:lang w:eastAsia="ru-RU"/>
              </w:rPr>
            </w:pPr>
            <w:r w:rsidRPr="00E04573">
              <w:rPr>
                <w:rFonts w:ascii="Times New Roman" w:eastAsia="Times New Roman" w:hAnsi="Times New Roman" w:cs="Times New Roman"/>
                <w:sz w:val="18"/>
                <w:szCs w:val="18"/>
                <w:lang w:eastAsia="ru-RU"/>
              </w:rPr>
              <w:t>Да</w:t>
            </w:r>
          </w:p>
        </w:tc>
        <w:tc>
          <w:tcPr>
            <w:tcW w:w="2019" w:type="dxa"/>
            <w:shd w:val="clear" w:color="auto" w:fill="D0CECE"/>
          </w:tcPr>
          <w:p w14:paraId="1DE827E2" w14:textId="77777777" w:rsidR="006D6C94" w:rsidRPr="00E04573" w:rsidRDefault="006D6C94" w:rsidP="00305D36">
            <w:pPr>
              <w:ind w:left="426"/>
              <w:jc w:val="cente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Нет</w:t>
            </w:r>
          </w:p>
        </w:tc>
      </w:tr>
      <w:tr w:rsidR="006D6C94" w:rsidRPr="006D6C94" w14:paraId="1FB592E8" w14:textId="77777777" w:rsidTr="00931285">
        <w:trPr>
          <w:trHeight w:val="234"/>
          <w:jc w:val="center"/>
        </w:trPr>
        <w:tc>
          <w:tcPr>
            <w:tcW w:w="3114" w:type="dxa"/>
            <w:shd w:val="clear" w:color="auto" w:fill="B4C6E7" w:themeFill="accent1" w:themeFillTint="66"/>
          </w:tcPr>
          <w:p w14:paraId="5DE76876"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Республика Казахстан</w:t>
            </w:r>
          </w:p>
        </w:tc>
        <w:tc>
          <w:tcPr>
            <w:tcW w:w="1984" w:type="dxa"/>
            <w:shd w:val="clear" w:color="auto" w:fill="B4C6E7" w:themeFill="accent1" w:themeFillTint="66"/>
            <w:vAlign w:val="center"/>
          </w:tcPr>
          <w:p w14:paraId="119F64A4" w14:textId="3E6805D4" w:rsidR="006D6C94" w:rsidRPr="00E04573" w:rsidRDefault="00E04573" w:rsidP="00E04573">
            <w:pPr>
              <w:ind w:left="36" w:right="317"/>
              <w:jc w:val="center"/>
              <w:rPr>
                <w:rFonts w:ascii="Times New Roman" w:eastAsia="Times New Roman" w:hAnsi="Times New Roman" w:cs="Times New Roman"/>
                <w:sz w:val="18"/>
                <w:szCs w:val="18"/>
                <w:lang w:val="en-US" w:eastAsia="ru-RU"/>
              </w:rPr>
            </w:pPr>
            <w:r>
              <w:rPr>
                <w:rFonts w:ascii="Times New Roman" w:hAnsi="Times New Roman" w:cs="Times New Roman"/>
                <w:color w:val="000000"/>
                <w:sz w:val="18"/>
                <w:szCs w:val="18"/>
                <w:lang w:val="en-US"/>
              </w:rPr>
              <w:t>65,1</w:t>
            </w:r>
            <w:r w:rsidR="006D6C94" w:rsidRPr="00E04573">
              <w:rPr>
                <w:rFonts w:ascii="Times New Roman" w:hAnsi="Times New Roman" w:cs="Times New Roman"/>
                <w:color w:val="000000"/>
                <w:sz w:val="18"/>
                <w:szCs w:val="18"/>
                <w:lang w:val="en-US"/>
              </w:rPr>
              <w:t>%</w:t>
            </w:r>
          </w:p>
        </w:tc>
        <w:tc>
          <w:tcPr>
            <w:tcW w:w="2019" w:type="dxa"/>
            <w:shd w:val="clear" w:color="auto" w:fill="B4C6E7" w:themeFill="accent1" w:themeFillTint="66"/>
            <w:vAlign w:val="center"/>
          </w:tcPr>
          <w:p w14:paraId="2AE49F07" w14:textId="49F5F7A0" w:rsidR="006D6C94" w:rsidRPr="00E04573" w:rsidRDefault="006D6C94" w:rsidP="00E04573">
            <w:pPr>
              <w:ind w:left="426"/>
              <w:jc w:val="center"/>
              <w:rPr>
                <w:rFonts w:ascii="Times New Roman" w:eastAsia="Times New Roman" w:hAnsi="Times New Roman" w:cs="Times New Roman"/>
                <w:sz w:val="18"/>
                <w:szCs w:val="18"/>
                <w:lang w:val="en-US" w:eastAsia="ru-RU"/>
              </w:rPr>
            </w:pPr>
            <w:r w:rsidRPr="00E04573">
              <w:rPr>
                <w:rFonts w:ascii="Times New Roman" w:hAnsi="Times New Roman" w:cs="Times New Roman"/>
                <w:color w:val="000000"/>
                <w:sz w:val="18"/>
                <w:szCs w:val="18"/>
                <w:lang w:val="en-US"/>
              </w:rPr>
              <w:t>34,</w:t>
            </w:r>
            <w:r w:rsidR="00E04573">
              <w:rPr>
                <w:rFonts w:ascii="Times New Roman" w:hAnsi="Times New Roman" w:cs="Times New Roman"/>
                <w:color w:val="000000"/>
                <w:sz w:val="18"/>
                <w:szCs w:val="18"/>
              </w:rPr>
              <w:t>9</w:t>
            </w:r>
            <w:r w:rsidRPr="00E04573">
              <w:rPr>
                <w:rFonts w:ascii="Times New Roman" w:hAnsi="Times New Roman" w:cs="Times New Roman"/>
                <w:color w:val="000000"/>
                <w:sz w:val="18"/>
                <w:szCs w:val="18"/>
                <w:lang w:val="en-US"/>
              </w:rPr>
              <w:t>%</w:t>
            </w:r>
          </w:p>
        </w:tc>
      </w:tr>
      <w:tr w:rsidR="006D6C94" w:rsidRPr="006D6C94" w14:paraId="638DA301" w14:textId="77777777" w:rsidTr="00E04573">
        <w:trPr>
          <w:trHeight w:val="155"/>
          <w:jc w:val="center"/>
        </w:trPr>
        <w:tc>
          <w:tcPr>
            <w:tcW w:w="3114" w:type="dxa"/>
            <w:shd w:val="clear" w:color="auto" w:fill="FFFFFF"/>
          </w:tcPr>
          <w:p w14:paraId="13D18D13"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Акмолинская область</w:t>
            </w:r>
          </w:p>
        </w:tc>
        <w:tc>
          <w:tcPr>
            <w:tcW w:w="1984" w:type="dxa"/>
            <w:shd w:val="clear" w:color="auto" w:fill="auto"/>
            <w:vAlign w:val="center"/>
          </w:tcPr>
          <w:p w14:paraId="691DCD9E" w14:textId="58F2FC46"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62,90%</w:t>
            </w:r>
          </w:p>
        </w:tc>
        <w:tc>
          <w:tcPr>
            <w:tcW w:w="2019" w:type="dxa"/>
            <w:shd w:val="clear" w:color="auto" w:fill="auto"/>
            <w:vAlign w:val="center"/>
          </w:tcPr>
          <w:p w14:paraId="37661DAF" w14:textId="2BE3DE89"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lang w:val="en-US"/>
              </w:rPr>
              <w:t>37,10%</w:t>
            </w:r>
          </w:p>
        </w:tc>
      </w:tr>
      <w:tr w:rsidR="006D6C94" w:rsidRPr="006D6C94" w14:paraId="5A69AFB5" w14:textId="77777777" w:rsidTr="00E04573">
        <w:trPr>
          <w:trHeight w:val="194"/>
          <w:jc w:val="center"/>
        </w:trPr>
        <w:tc>
          <w:tcPr>
            <w:tcW w:w="3114" w:type="dxa"/>
            <w:shd w:val="clear" w:color="auto" w:fill="FFFFFF"/>
          </w:tcPr>
          <w:p w14:paraId="4BB354CC"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 xml:space="preserve">Актюбинская область </w:t>
            </w:r>
          </w:p>
        </w:tc>
        <w:tc>
          <w:tcPr>
            <w:tcW w:w="1984" w:type="dxa"/>
            <w:shd w:val="clear" w:color="auto" w:fill="auto"/>
            <w:vAlign w:val="center"/>
          </w:tcPr>
          <w:p w14:paraId="39C9047B" w14:textId="3C4ECACB"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71,50%</w:t>
            </w:r>
          </w:p>
        </w:tc>
        <w:tc>
          <w:tcPr>
            <w:tcW w:w="2019" w:type="dxa"/>
            <w:shd w:val="clear" w:color="auto" w:fill="auto"/>
            <w:vAlign w:val="center"/>
          </w:tcPr>
          <w:p w14:paraId="6FBDAB83" w14:textId="2203AC90"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lang w:val="en-US"/>
              </w:rPr>
              <w:t>28,50%</w:t>
            </w:r>
          </w:p>
        </w:tc>
      </w:tr>
      <w:tr w:rsidR="006D6C94" w:rsidRPr="006D6C94" w14:paraId="2028E194" w14:textId="77777777" w:rsidTr="00E04573">
        <w:trPr>
          <w:trHeight w:val="172"/>
          <w:jc w:val="center"/>
        </w:trPr>
        <w:tc>
          <w:tcPr>
            <w:tcW w:w="3114" w:type="dxa"/>
            <w:shd w:val="clear" w:color="auto" w:fill="FFFFFF"/>
          </w:tcPr>
          <w:p w14:paraId="23869AFB"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 xml:space="preserve">Алматинская область </w:t>
            </w:r>
          </w:p>
        </w:tc>
        <w:tc>
          <w:tcPr>
            <w:tcW w:w="1984" w:type="dxa"/>
            <w:shd w:val="clear" w:color="auto" w:fill="auto"/>
            <w:vAlign w:val="center"/>
          </w:tcPr>
          <w:p w14:paraId="7DF45C0E" w14:textId="4D0F6228"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70,30%</w:t>
            </w:r>
          </w:p>
        </w:tc>
        <w:tc>
          <w:tcPr>
            <w:tcW w:w="2019" w:type="dxa"/>
            <w:shd w:val="clear" w:color="auto" w:fill="auto"/>
            <w:vAlign w:val="center"/>
          </w:tcPr>
          <w:p w14:paraId="227C933A" w14:textId="380CC834"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29,70%</w:t>
            </w:r>
          </w:p>
        </w:tc>
      </w:tr>
      <w:tr w:rsidR="006D6C94" w:rsidRPr="006D6C94" w14:paraId="3FBF26A1" w14:textId="77777777" w:rsidTr="00E04573">
        <w:trPr>
          <w:trHeight w:val="194"/>
          <w:jc w:val="center"/>
        </w:trPr>
        <w:tc>
          <w:tcPr>
            <w:tcW w:w="3114" w:type="dxa"/>
            <w:shd w:val="clear" w:color="auto" w:fill="FFFFFF"/>
          </w:tcPr>
          <w:p w14:paraId="5B62A582"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Атырауская область</w:t>
            </w:r>
          </w:p>
        </w:tc>
        <w:tc>
          <w:tcPr>
            <w:tcW w:w="1984" w:type="dxa"/>
            <w:shd w:val="clear" w:color="auto" w:fill="auto"/>
            <w:vAlign w:val="center"/>
          </w:tcPr>
          <w:p w14:paraId="727455A6" w14:textId="2B6996D7"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54,00%</w:t>
            </w:r>
          </w:p>
        </w:tc>
        <w:tc>
          <w:tcPr>
            <w:tcW w:w="2019" w:type="dxa"/>
            <w:shd w:val="clear" w:color="auto" w:fill="auto"/>
            <w:vAlign w:val="center"/>
          </w:tcPr>
          <w:p w14:paraId="7406B0F2" w14:textId="1CDAFE30"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46,00%</w:t>
            </w:r>
          </w:p>
        </w:tc>
      </w:tr>
      <w:tr w:rsidR="006D6C94" w:rsidRPr="006D6C94" w14:paraId="565ACF0C" w14:textId="77777777" w:rsidTr="00E04573">
        <w:trPr>
          <w:trHeight w:val="246"/>
          <w:jc w:val="center"/>
        </w:trPr>
        <w:tc>
          <w:tcPr>
            <w:tcW w:w="3114" w:type="dxa"/>
            <w:shd w:val="clear" w:color="auto" w:fill="FFFFFF"/>
          </w:tcPr>
          <w:p w14:paraId="2339CBED"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Западно- Казахстанская область</w:t>
            </w:r>
          </w:p>
        </w:tc>
        <w:tc>
          <w:tcPr>
            <w:tcW w:w="1984" w:type="dxa"/>
            <w:shd w:val="clear" w:color="auto" w:fill="auto"/>
            <w:vAlign w:val="center"/>
          </w:tcPr>
          <w:p w14:paraId="7B5109FA" w14:textId="3C4EC977"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59,60%</w:t>
            </w:r>
          </w:p>
        </w:tc>
        <w:tc>
          <w:tcPr>
            <w:tcW w:w="2019" w:type="dxa"/>
            <w:shd w:val="clear" w:color="auto" w:fill="auto"/>
            <w:vAlign w:val="center"/>
          </w:tcPr>
          <w:p w14:paraId="6EF8B594" w14:textId="7E394AAA"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40,40%</w:t>
            </w:r>
          </w:p>
        </w:tc>
      </w:tr>
      <w:tr w:rsidR="006D6C94" w:rsidRPr="006D6C94" w14:paraId="4D5D1C2D" w14:textId="77777777" w:rsidTr="00E04573">
        <w:trPr>
          <w:trHeight w:val="219"/>
          <w:jc w:val="center"/>
        </w:trPr>
        <w:tc>
          <w:tcPr>
            <w:tcW w:w="3114" w:type="dxa"/>
            <w:shd w:val="clear" w:color="auto" w:fill="FFFFFF"/>
          </w:tcPr>
          <w:p w14:paraId="74C5E8EE"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lastRenderedPageBreak/>
              <w:t>Жамбылская область</w:t>
            </w:r>
          </w:p>
        </w:tc>
        <w:tc>
          <w:tcPr>
            <w:tcW w:w="1984" w:type="dxa"/>
            <w:shd w:val="clear" w:color="auto" w:fill="auto"/>
            <w:vAlign w:val="center"/>
          </w:tcPr>
          <w:p w14:paraId="6785F00A" w14:textId="4AE9DC40"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61,00%</w:t>
            </w:r>
          </w:p>
        </w:tc>
        <w:tc>
          <w:tcPr>
            <w:tcW w:w="2019" w:type="dxa"/>
            <w:shd w:val="clear" w:color="auto" w:fill="auto"/>
            <w:vAlign w:val="center"/>
          </w:tcPr>
          <w:p w14:paraId="185699F5" w14:textId="628B9E19"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39,00%</w:t>
            </w:r>
          </w:p>
        </w:tc>
      </w:tr>
      <w:tr w:rsidR="006D6C94" w:rsidRPr="006D6C94" w14:paraId="538D9571" w14:textId="77777777" w:rsidTr="00E04573">
        <w:trPr>
          <w:trHeight w:val="236"/>
          <w:jc w:val="center"/>
        </w:trPr>
        <w:tc>
          <w:tcPr>
            <w:tcW w:w="3114" w:type="dxa"/>
            <w:shd w:val="clear" w:color="auto" w:fill="FFFFFF"/>
          </w:tcPr>
          <w:p w14:paraId="080ED1D4"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Карагандинская область</w:t>
            </w:r>
          </w:p>
        </w:tc>
        <w:tc>
          <w:tcPr>
            <w:tcW w:w="1984" w:type="dxa"/>
            <w:shd w:val="clear" w:color="auto" w:fill="auto"/>
            <w:vAlign w:val="center"/>
          </w:tcPr>
          <w:p w14:paraId="3B945F93" w14:textId="3D03AA49"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55,40%</w:t>
            </w:r>
          </w:p>
        </w:tc>
        <w:tc>
          <w:tcPr>
            <w:tcW w:w="2019" w:type="dxa"/>
            <w:shd w:val="clear" w:color="auto" w:fill="auto"/>
            <w:vAlign w:val="center"/>
          </w:tcPr>
          <w:p w14:paraId="46234EA9" w14:textId="6BAD87A5"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44,60%</w:t>
            </w:r>
          </w:p>
        </w:tc>
      </w:tr>
      <w:tr w:rsidR="006D6C94" w:rsidRPr="006D6C94" w14:paraId="36D60559" w14:textId="77777777" w:rsidTr="00E04573">
        <w:trPr>
          <w:trHeight w:val="216"/>
          <w:jc w:val="center"/>
        </w:trPr>
        <w:tc>
          <w:tcPr>
            <w:tcW w:w="3114" w:type="dxa"/>
            <w:shd w:val="clear" w:color="auto" w:fill="FFFFFF"/>
          </w:tcPr>
          <w:p w14:paraId="79AAE70A"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Костанайская область</w:t>
            </w:r>
          </w:p>
        </w:tc>
        <w:tc>
          <w:tcPr>
            <w:tcW w:w="1984" w:type="dxa"/>
            <w:shd w:val="clear" w:color="auto" w:fill="auto"/>
            <w:vAlign w:val="center"/>
          </w:tcPr>
          <w:p w14:paraId="2C6E666A" w14:textId="70CBBF84"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64,00%</w:t>
            </w:r>
          </w:p>
        </w:tc>
        <w:tc>
          <w:tcPr>
            <w:tcW w:w="2019" w:type="dxa"/>
            <w:shd w:val="clear" w:color="auto" w:fill="auto"/>
            <w:vAlign w:val="center"/>
          </w:tcPr>
          <w:p w14:paraId="225BCD0C" w14:textId="4E294BFD"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36,00%</w:t>
            </w:r>
          </w:p>
        </w:tc>
      </w:tr>
      <w:tr w:rsidR="006D6C94" w:rsidRPr="006D6C94" w14:paraId="64CF0E07" w14:textId="77777777" w:rsidTr="00E04573">
        <w:trPr>
          <w:trHeight w:val="141"/>
          <w:jc w:val="center"/>
        </w:trPr>
        <w:tc>
          <w:tcPr>
            <w:tcW w:w="3114" w:type="dxa"/>
            <w:shd w:val="clear" w:color="auto" w:fill="FFFFFF"/>
          </w:tcPr>
          <w:p w14:paraId="4B9805D1"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Кызылординская область</w:t>
            </w:r>
          </w:p>
        </w:tc>
        <w:tc>
          <w:tcPr>
            <w:tcW w:w="1984" w:type="dxa"/>
            <w:shd w:val="clear" w:color="auto" w:fill="auto"/>
            <w:vAlign w:val="center"/>
          </w:tcPr>
          <w:p w14:paraId="2223FEA4" w14:textId="55713042"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64,90%</w:t>
            </w:r>
          </w:p>
        </w:tc>
        <w:tc>
          <w:tcPr>
            <w:tcW w:w="2019" w:type="dxa"/>
            <w:shd w:val="clear" w:color="auto" w:fill="auto"/>
            <w:vAlign w:val="center"/>
          </w:tcPr>
          <w:p w14:paraId="59EC99A4" w14:textId="48EB1B2D"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35,10%</w:t>
            </w:r>
          </w:p>
        </w:tc>
      </w:tr>
      <w:tr w:rsidR="006D6C94" w:rsidRPr="006D6C94" w14:paraId="4590BB53" w14:textId="77777777" w:rsidTr="00E04573">
        <w:trPr>
          <w:trHeight w:val="143"/>
          <w:jc w:val="center"/>
        </w:trPr>
        <w:tc>
          <w:tcPr>
            <w:tcW w:w="3114" w:type="dxa"/>
            <w:shd w:val="clear" w:color="auto" w:fill="FFFFFF"/>
          </w:tcPr>
          <w:p w14:paraId="765A207F"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Мангистауская область</w:t>
            </w:r>
          </w:p>
        </w:tc>
        <w:tc>
          <w:tcPr>
            <w:tcW w:w="1984" w:type="dxa"/>
            <w:shd w:val="clear" w:color="auto" w:fill="auto"/>
            <w:vAlign w:val="center"/>
          </w:tcPr>
          <w:p w14:paraId="7A9D8EEF" w14:textId="512FBAC8"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60,00%</w:t>
            </w:r>
          </w:p>
        </w:tc>
        <w:tc>
          <w:tcPr>
            <w:tcW w:w="2019" w:type="dxa"/>
            <w:shd w:val="clear" w:color="auto" w:fill="auto"/>
            <w:vAlign w:val="center"/>
          </w:tcPr>
          <w:p w14:paraId="09816F1F" w14:textId="189C0BAB"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40,00%</w:t>
            </w:r>
          </w:p>
        </w:tc>
      </w:tr>
      <w:tr w:rsidR="006D6C94" w:rsidRPr="006D6C94" w14:paraId="11588BC1" w14:textId="77777777" w:rsidTr="00E04573">
        <w:trPr>
          <w:trHeight w:val="152"/>
          <w:jc w:val="center"/>
        </w:trPr>
        <w:tc>
          <w:tcPr>
            <w:tcW w:w="3114" w:type="dxa"/>
            <w:shd w:val="clear" w:color="auto" w:fill="FFFFFF"/>
          </w:tcPr>
          <w:p w14:paraId="5C6F286E"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Павлодарская область</w:t>
            </w:r>
          </w:p>
        </w:tc>
        <w:tc>
          <w:tcPr>
            <w:tcW w:w="1984" w:type="dxa"/>
            <w:shd w:val="clear" w:color="auto" w:fill="auto"/>
            <w:vAlign w:val="center"/>
          </w:tcPr>
          <w:p w14:paraId="2F6EF687" w14:textId="67A31F9C"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66,80%</w:t>
            </w:r>
          </w:p>
        </w:tc>
        <w:tc>
          <w:tcPr>
            <w:tcW w:w="2019" w:type="dxa"/>
            <w:shd w:val="clear" w:color="auto" w:fill="auto"/>
            <w:vAlign w:val="center"/>
          </w:tcPr>
          <w:p w14:paraId="4EF46877" w14:textId="482641E1"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33,20%</w:t>
            </w:r>
          </w:p>
        </w:tc>
      </w:tr>
      <w:tr w:rsidR="006D6C94" w:rsidRPr="006D6C94" w14:paraId="221DF43D" w14:textId="77777777" w:rsidTr="00E04573">
        <w:trPr>
          <w:trHeight w:val="204"/>
          <w:jc w:val="center"/>
        </w:trPr>
        <w:tc>
          <w:tcPr>
            <w:tcW w:w="3114" w:type="dxa"/>
            <w:shd w:val="clear" w:color="auto" w:fill="FFFFFF"/>
          </w:tcPr>
          <w:p w14:paraId="0CF61B85"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Северо-Казахстанская область</w:t>
            </w:r>
          </w:p>
        </w:tc>
        <w:tc>
          <w:tcPr>
            <w:tcW w:w="1984" w:type="dxa"/>
            <w:shd w:val="clear" w:color="auto" w:fill="auto"/>
            <w:vAlign w:val="center"/>
          </w:tcPr>
          <w:p w14:paraId="588A7DD4" w14:textId="480CB044"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62,00%</w:t>
            </w:r>
          </w:p>
        </w:tc>
        <w:tc>
          <w:tcPr>
            <w:tcW w:w="2019" w:type="dxa"/>
            <w:shd w:val="clear" w:color="auto" w:fill="auto"/>
            <w:vAlign w:val="center"/>
          </w:tcPr>
          <w:p w14:paraId="540A16EA" w14:textId="1C220C58"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38,00%</w:t>
            </w:r>
          </w:p>
        </w:tc>
      </w:tr>
      <w:tr w:rsidR="006D6C94" w:rsidRPr="006D6C94" w14:paraId="529176D1" w14:textId="77777777" w:rsidTr="00E04573">
        <w:trPr>
          <w:trHeight w:val="194"/>
          <w:jc w:val="center"/>
        </w:trPr>
        <w:tc>
          <w:tcPr>
            <w:tcW w:w="3114" w:type="dxa"/>
            <w:shd w:val="clear" w:color="auto" w:fill="FFFFFF"/>
          </w:tcPr>
          <w:p w14:paraId="722F8AD8"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Туркестанская область</w:t>
            </w:r>
          </w:p>
        </w:tc>
        <w:tc>
          <w:tcPr>
            <w:tcW w:w="1984" w:type="dxa"/>
            <w:shd w:val="clear" w:color="auto" w:fill="auto"/>
            <w:vAlign w:val="center"/>
          </w:tcPr>
          <w:p w14:paraId="24EE73A3" w14:textId="7D18D8AE"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87,30%</w:t>
            </w:r>
          </w:p>
        </w:tc>
        <w:tc>
          <w:tcPr>
            <w:tcW w:w="2019" w:type="dxa"/>
            <w:shd w:val="clear" w:color="auto" w:fill="auto"/>
            <w:vAlign w:val="center"/>
          </w:tcPr>
          <w:p w14:paraId="6AD6EEBB" w14:textId="7CD5365B"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lang w:val="en-US"/>
              </w:rPr>
              <w:t>12,70%</w:t>
            </w:r>
          </w:p>
        </w:tc>
      </w:tr>
      <w:tr w:rsidR="006D6C94" w:rsidRPr="006D6C94" w14:paraId="19510113" w14:textId="77777777" w:rsidTr="00E04573">
        <w:trPr>
          <w:trHeight w:val="169"/>
          <w:jc w:val="center"/>
        </w:trPr>
        <w:tc>
          <w:tcPr>
            <w:tcW w:w="3114" w:type="dxa"/>
            <w:shd w:val="clear" w:color="auto" w:fill="FFFFFF"/>
          </w:tcPr>
          <w:p w14:paraId="31880592" w14:textId="77777777" w:rsidR="006D6C94" w:rsidRPr="00E04573" w:rsidRDefault="006D6C94" w:rsidP="006D6C94">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Восточно-Казахстанская область</w:t>
            </w:r>
          </w:p>
        </w:tc>
        <w:tc>
          <w:tcPr>
            <w:tcW w:w="1984" w:type="dxa"/>
            <w:shd w:val="clear" w:color="auto" w:fill="auto"/>
            <w:vAlign w:val="center"/>
          </w:tcPr>
          <w:p w14:paraId="4A4A7D1E" w14:textId="1CC8A9D9" w:rsidR="006D6C94" w:rsidRPr="00E04573" w:rsidRDefault="006D6C94" w:rsidP="006D6C94">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58,50%</w:t>
            </w:r>
          </w:p>
        </w:tc>
        <w:tc>
          <w:tcPr>
            <w:tcW w:w="2019" w:type="dxa"/>
            <w:shd w:val="clear" w:color="auto" w:fill="auto"/>
            <w:vAlign w:val="center"/>
          </w:tcPr>
          <w:p w14:paraId="26AEC1E4" w14:textId="075B4389" w:rsidR="006D6C94" w:rsidRPr="00E04573" w:rsidRDefault="006D6C94" w:rsidP="006D6C94">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41,50%</w:t>
            </w:r>
          </w:p>
        </w:tc>
      </w:tr>
      <w:tr w:rsidR="00E04573" w:rsidRPr="006D6C94" w14:paraId="3FAEA2CA" w14:textId="77777777" w:rsidTr="00E04573">
        <w:trPr>
          <w:trHeight w:val="142"/>
          <w:jc w:val="center"/>
        </w:trPr>
        <w:tc>
          <w:tcPr>
            <w:tcW w:w="3114" w:type="dxa"/>
            <w:shd w:val="clear" w:color="auto" w:fill="FFFFFF"/>
          </w:tcPr>
          <w:p w14:paraId="53A3070C" w14:textId="139B6AC2"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lang w:val="kk-KZ"/>
              </w:rPr>
              <w:t xml:space="preserve">г. </w:t>
            </w:r>
            <w:r w:rsidRPr="00E04573">
              <w:rPr>
                <w:rFonts w:ascii="Times New Roman" w:hAnsi="Times New Roman" w:cs="Times New Roman"/>
                <w:sz w:val="18"/>
                <w:szCs w:val="18"/>
              </w:rPr>
              <w:t>Астана</w:t>
            </w:r>
          </w:p>
        </w:tc>
        <w:tc>
          <w:tcPr>
            <w:tcW w:w="1984" w:type="dxa"/>
            <w:shd w:val="clear" w:color="auto" w:fill="auto"/>
            <w:vAlign w:val="center"/>
          </w:tcPr>
          <w:p w14:paraId="30524CB3" w14:textId="0BE08BD8" w:rsidR="00E04573" w:rsidRPr="00E04573" w:rsidRDefault="00E04573" w:rsidP="00E04573">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65,90%</w:t>
            </w:r>
          </w:p>
        </w:tc>
        <w:tc>
          <w:tcPr>
            <w:tcW w:w="2019" w:type="dxa"/>
            <w:shd w:val="clear" w:color="auto" w:fill="auto"/>
            <w:vAlign w:val="center"/>
          </w:tcPr>
          <w:p w14:paraId="605533BC" w14:textId="78EB9221" w:rsidR="00E04573" w:rsidRPr="00E04573" w:rsidRDefault="00E04573" w:rsidP="00E04573">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34,10%</w:t>
            </w:r>
          </w:p>
        </w:tc>
      </w:tr>
      <w:tr w:rsidR="00E04573" w:rsidRPr="006D6C94" w14:paraId="5211BEE9" w14:textId="77777777" w:rsidTr="00E04573">
        <w:trPr>
          <w:trHeight w:val="196"/>
          <w:jc w:val="center"/>
        </w:trPr>
        <w:tc>
          <w:tcPr>
            <w:tcW w:w="3114" w:type="dxa"/>
            <w:shd w:val="clear" w:color="auto" w:fill="FFFFFF"/>
          </w:tcPr>
          <w:p w14:paraId="29A80403" w14:textId="64D2EE16"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rPr>
              <w:t>г.</w:t>
            </w:r>
            <w:r w:rsidRPr="00E04573">
              <w:rPr>
                <w:rFonts w:ascii="Times New Roman" w:hAnsi="Times New Roman" w:cs="Times New Roman"/>
                <w:sz w:val="18"/>
                <w:szCs w:val="18"/>
                <w:lang w:val="kk-KZ"/>
              </w:rPr>
              <w:t xml:space="preserve"> </w:t>
            </w:r>
            <w:r w:rsidRPr="00E04573">
              <w:rPr>
                <w:rFonts w:ascii="Times New Roman" w:hAnsi="Times New Roman" w:cs="Times New Roman"/>
                <w:sz w:val="18"/>
                <w:szCs w:val="18"/>
              </w:rPr>
              <w:t>Алматы</w:t>
            </w:r>
          </w:p>
        </w:tc>
        <w:tc>
          <w:tcPr>
            <w:tcW w:w="1984" w:type="dxa"/>
            <w:shd w:val="clear" w:color="auto" w:fill="auto"/>
            <w:vAlign w:val="center"/>
          </w:tcPr>
          <w:p w14:paraId="2DAEBEC2" w14:textId="60DDBCA8" w:rsidR="00E04573" w:rsidRPr="00E04573" w:rsidRDefault="00E04573" w:rsidP="00E04573">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65,10%</w:t>
            </w:r>
          </w:p>
        </w:tc>
        <w:tc>
          <w:tcPr>
            <w:tcW w:w="2019" w:type="dxa"/>
            <w:shd w:val="clear" w:color="auto" w:fill="auto"/>
            <w:vAlign w:val="center"/>
          </w:tcPr>
          <w:p w14:paraId="23D8DFE3" w14:textId="25DD9182" w:rsidR="00E04573" w:rsidRPr="00E04573" w:rsidRDefault="00E04573" w:rsidP="00E04573">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34,90%</w:t>
            </w:r>
          </w:p>
        </w:tc>
      </w:tr>
      <w:tr w:rsidR="00E04573" w:rsidRPr="006D6C94" w14:paraId="10F17B03" w14:textId="77777777" w:rsidTr="00E04573">
        <w:trPr>
          <w:trHeight w:val="160"/>
          <w:jc w:val="center"/>
        </w:trPr>
        <w:tc>
          <w:tcPr>
            <w:tcW w:w="3114" w:type="dxa"/>
            <w:shd w:val="clear" w:color="auto" w:fill="FFFFFF"/>
          </w:tcPr>
          <w:p w14:paraId="0DD5DA5F" w14:textId="4E7E6226"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rPr>
              <w:t>г.</w:t>
            </w:r>
            <w:r w:rsidRPr="00E04573">
              <w:rPr>
                <w:rFonts w:ascii="Times New Roman" w:hAnsi="Times New Roman" w:cs="Times New Roman"/>
                <w:sz w:val="18"/>
                <w:szCs w:val="18"/>
                <w:lang w:val="kk-KZ"/>
              </w:rPr>
              <w:t xml:space="preserve"> </w:t>
            </w:r>
            <w:r w:rsidRPr="00E04573">
              <w:rPr>
                <w:rFonts w:ascii="Times New Roman" w:hAnsi="Times New Roman" w:cs="Times New Roman"/>
                <w:sz w:val="18"/>
                <w:szCs w:val="18"/>
              </w:rPr>
              <w:t>Шымкент</w:t>
            </w:r>
          </w:p>
        </w:tc>
        <w:tc>
          <w:tcPr>
            <w:tcW w:w="1984" w:type="dxa"/>
            <w:shd w:val="clear" w:color="auto" w:fill="auto"/>
            <w:vAlign w:val="center"/>
          </w:tcPr>
          <w:p w14:paraId="60272D4D" w14:textId="3C8AA4B9" w:rsidR="00E04573" w:rsidRPr="00E04573" w:rsidRDefault="00E04573" w:rsidP="00E04573">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68,80%</w:t>
            </w:r>
          </w:p>
        </w:tc>
        <w:tc>
          <w:tcPr>
            <w:tcW w:w="2019" w:type="dxa"/>
            <w:shd w:val="clear" w:color="auto" w:fill="auto"/>
            <w:vAlign w:val="center"/>
          </w:tcPr>
          <w:p w14:paraId="5A01C50D" w14:textId="4010D793" w:rsidR="00E04573" w:rsidRPr="00E04573" w:rsidRDefault="00E04573" w:rsidP="00E04573">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31,20%</w:t>
            </w:r>
          </w:p>
        </w:tc>
      </w:tr>
      <w:tr w:rsidR="00E04573" w:rsidRPr="006D6C94" w14:paraId="38F14147" w14:textId="77777777" w:rsidTr="00E04573">
        <w:trPr>
          <w:trHeight w:val="160"/>
          <w:jc w:val="center"/>
        </w:trPr>
        <w:tc>
          <w:tcPr>
            <w:tcW w:w="3114" w:type="dxa"/>
            <w:shd w:val="clear" w:color="auto" w:fill="FFFFFF"/>
            <w:vAlign w:val="center"/>
          </w:tcPr>
          <w:p w14:paraId="1B08DC29" w14:textId="40273075" w:rsidR="00E04573" w:rsidRPr="00E04573" w:rsidRDefault="00E04573" w:rsidP="00E04573">
            <w:pPr>
              <w:rPr>
                <w:rFonts w:ascii="Times New Roman" w:eastAsia="Times New Roman" w:hAnsi="Times New Roman" w:cs="Times New Roman"/>
                <w:sz w:val="18"/>
                <w:szCs w:val="18"/>
                <w:lang w:val="en-US" w:eastAsia="ru-RU"/>
              </w:rPr>
            </w:pPr>
            <w:r w:rsidRPr="00E04573">
              <w:rPr>
                <w:rFonts w:ascii="Times New Roman" w:hAnsi="Times New Roman" w:cs="Times New Roman"/>
                <w:sz w:val="18"/>
                <w:szCs w:val="18"/>
                <w:lang w:val="kk-KZ"/>
              </w:rPr>
              <w:t>Область Жетісу</w:t>
            </w:r>
          </w:p>
        </w:tc>
        <w:tc>
          <w:tcPr>
            <w:tcW w:w="1984" w:type="dxa"/>
            <w:shd w:val="clear" w:color="auto" w:fill="auto"/>
            <w:vAlign w:val="center"/>
          </w:tcPr>
          <w:p w14:paraId="3DF2E1F8" w14:textId="4627AA35" w:rsidR="00E04573" w:rsidRPr="00E04573" w:rsidRDefault="00E04573" w:rsidP="00E04573">
            <w:pPr>
              <w:ind w:left="36" w:right="317"/>
              <w:jc w:val="center"/>
              <w:rPr>
                <w:rFonts w:ascii="Times New Roman" w:eastAsia="Times New Roman" w:hAnsi="Times New Roman" w:cs="Times New Roman"/>
                <w:color w:val="000000"/>
                <w:sz w:val="18"/>
                <w:szCs w:val="18"/>
                <w:lang w:eastAsia="ru-RU"/>
              </w:rPr>
            </w:pPr>
            <w:r w:rsidRPr="00E04573">
              <w:rPr>
                <w:rFonts w:ascii="Times New Roman" w:hAnsi="Times New Roman" w:cs="Times New Roman"/>
                <w:color w:val="000000"/>
                <w:sz w:val="18"/>
                <w:szCs w:val="18"/>
              </w:rPr>
              <w:t>66,30%</w:t>
            </w:r>
          </w:p>
        </w:tc>
        <w:tc>
          <w:tcPr>
            <w:tcW w:w="2019" w:type="dxa"/>
            <w:shd w:val="clear" w:color="auto" w:fill="auto"/>
            <w:vAlign w:val="center"/>
          </w:tcPr>
          <w:p w14:paraId="29D3AF1A" w14:textId="3CC8337C" w:rsidR="00E04573" w:rsidRPr="00E04573" w:rsidRDefault="00E04573" w:rsidP="00E04573">
            <w:pPr>
              <w:ind w:left="426"/>
              <w:jc w:val="center"/>
              <w:rPr>
                <w:rFonts w:ascii="Times New Roman" w:eastAsia="Times New Roman" w:hAnsi="Times New Roman" w:cs="Times New Roman"/>
                <w:color w:val="000000"/>
                <w:sz w:val="18"/>
                <w:szCs w:val="18"/>
                <w:lang w:eastAsia="ru-RU"/>
              </w:rPr>
            </w:pPr>
            <w:r w:rsidRPr="00E04573">
              <w:rPr>
                <w:rFonts w:ascii="Times New Roman" w:hAnsi="Times New Roman" w:cs="Times New Roman"/>
                <w:color w:val="000000"/>
                <w:sz w:val="18"/>
                <w:szCs w:val="18"/>
              </w:rPr>
              <w:t>33,70%</w:t>
            </w:r>
          </w:p>
        </w:tc>
      </w:tr>
      <w:tr w:rsidR="00E04573" w:rsidRPr="006D6C94" w14:paraId="1A74E289" w14:textId="77777777" w:rsidTr="00E04573">
        <w:trPr>
          <w:trHeight w:val="160"/>
          <w:jc w:val="center"/>
        </w:trPr>
        <w:tc>
          <w:tcPr>
            <w:tcW w:w="3114" w:type="dxa"/>
            <w:shd w:val="clear" w:color="auto" w:fill="FFFFFF"/>
            <w:vAlign w:val="center"/>
          </w:tcPr>
          <w:p w14:paraId="1A62098D" w14:textId="144352E3"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lang w:val="kk-KZ"/>
              </w:rPr>
              <w:t>Область Абай</w:t>
            </w:r>
          </w:p>
        </w:tc>
        <w:tc>
          <w:tcPr>
            <w:tcW w:w="1984" w:type="dxa"/>
            <w:shd w:val="clear" w:color="auto" w:fill="auto"/>
            <w:vAlign w:val="center"/>
          </w:tcPr>
          <w:p w14:paraId="3E152803" w14:textId="327D25E2" w:rsidR="00E04573" w:rsidRPr="00E04573" w:rsidRDefault="00E04573" w:rsidP="00E04573">
            <w:pPr>
              <w:ind w:left="36" w:right="317"/>
              <w:jc w:val="center"/>
              <w:rPr>
                <w:rFonts w:ascii="Times New Roman" w:eastAsia="Times New Roman" w:hAnsi="Times New Roman" w:cs="Times New Roman"/>
                <w:color w:val="000000"/>
                <w:sz w:val="18"/>
                <w:szCs w:val="18"/>
                <w:lang w:val="en-US" w:eastAsia="ru-RU"/>
              </w:rPr>
            </w:pPr>
            <w:r w:rsidRPr="00E04573">
              <w:rPr>
                <w:rFonts w:ascii="Times New Roman" w:hAnsi="Times New Roman" w:cs="Times New Roman"/>
                <w:color w:val="000000"/>
                <w:sz w:val="18"/>
                <w:szCs w:val="18"/>
              </w:rPr>
              <w:t>64,80%</w:t>
            </w:r>
          </w:p>
        </w:tc>
        <w:tc>
          <w:tcPr>
            <w:tcW w:w="2019" w:type="dxa"/>
            <w:shd w:val="clear" w:color="auto" w:fill="auto"/>
            <w:vAlign w:val="center"/>
          </w:tcPr>
          <w:p w14:paraId="4CACC0FF" w14:textId="097FA9EC" w:rsidR="00E04573" w:rsidRPr="00E04573" w:rsidRDefault="00E04573" w:rsidP="00E04573">
            <w:pPr>
              <w:ind w:left="426"/>
              <w:jc w:val="center"/>
              <w:rPr>
                <w:rFonts w:ascii="Times New Roman" w:eastAsia="Times New Roman" w:hAnsi="Times New Roman" w:cs="Times New Roman"/>
                <w:color w:val="000000"/>
                <w:sz w:val="18"/>
                <w:szCs w:val="18"/>
                <w:lang w:eastAsia="ru-RU"/>
              </w:rPr>
            </w:pPr>
            <w:r w:rsidRPr="00E04573">
              <w:rPr>
                <w:rFonts w:ascii="Times New Roman" w:hAnsi="Times New Roman" w:cs="Times New Roman"/>
                <w:color w:val="000000"/>
                <w:sz w:val="18"/>
                <w:szCs w:val="18"/>
              </w:rPr>
              <w:t>35,20%</w:t>
            </w:r>
          </w:p>
        </w:tc>
      </w:tr>
      <w:tr w:rsidR="00E04573" w:rsidRPr="006D6C94" w14:paraId="333E583A" w14:textId="77777777" w:rsidTr="00E04573">
        <w:trPr>
          <w:trHeight w:val="160"/>
          <w:jc w:val="center"/>
        </w:trPr>
        <w:tc>
          <w:tcPr>
            <w:tcW w:w="3114" w:type="dxa"/>
            <w:shd w:val="clear" w:color="auto" w:fill="FFFFFF"/>
            <w:vAlign w:val="center"/>
          </w:tcPr>
          <w:p w14:paraId="11236AD4" w14:textId="34BE8BF7"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rPr>
              <w:t>Область Ұлытау </w:t>
            </w:r>
          </w:p>
        </w:tc>
        <w:tc>
          <w:tcPr>
            <w:tcW w:w="1984" w:type="dxa"/>
            <w:shd w:val="clear" w:color="auto" w:fill="auto"/>
            <w:vAlign w:val="center"/>
          </w:tcPr>
          <w:p w14:paraId="16C5FE51" w14:textId="6AA180D2" w:rsidR="00E04573" w:rsidRPr="00E04573" w:rsidRDefault="00E04573" w:rsidP="00E04573">
            <w:pPr>
              <w:ind w:left="36" w:right="317"/>
              <w:jc w:val="center"/>
              <w:rPr>
                <w:rFonts w:ascii="Times New Roman" w:eastAsia="Times New Roman" w:hAnsi="Times New Roman" w:cs="Times New Roman"/>
                <w:color w:val="000000"/>
                <w:sz w:val="18"/>
                <w:szCs w:val="18"/>
                <w:lang w:val="en-US" w:eastAsia="ru-RU"/>
              </w:rPr>
            </w:pPr>
            <w:r w:rsidRPr="00E04573">
              <w:rPr>
                <w:rFonts w:ascii="Times New Roman" w:hAnsi="Times New Roman" w:cs="Times New Roman"/>
                <w:color w:val="000000"/>
                <w:sz w:val="18"/>
                <w:szCs w:val="18"/>
              </w:rPr>
              <w:t>73,80%</w:t>
            </w:r>
          </w:p>
        </w:tc>
        <w:tc>
          <w:tcPr>
            <w:tcW w:w="2019" w:type="dxa"/>
            <w:shd w:val="clear" w:color="auto" w:fill="auto"/>
            <w:vAlign w:val="center"/>
          </w:tcPr>
          <w:p w14:paraId="44BA1EDA" w14:textId="06317043" w:rsidR="00E04573" w:rsidRPr="00E04573" w:rsidRDefault="00E04573" w:rsidP="00E04573">
            <w:pPr>
              <w:ind w:left="426"/>
              <w:jc w:val="center"/>
              <w:rPr>
                <w:rFonts w:ascii="Times New Roman" w:eastAsia="Times New Roman" w:hAnsi="Times New Roman" w:cs="Times New Roman"/>
                <w:color w:val="000000"/>
                <w:sz w:val="18"/>
                <w:szCs w:val="18"/>
                <w:lang w:val="en-US" w:eastAsia="ru-RU"/>
              </w:rPr>
            </w:pPr>
            <w:r w:rsidRPr="00E04573">
              <w:rPr>
                <w:rFonts w:ascii="Times New Roman" w:hAnsi="Times New Roman" w:cs="Times New Roman"/>
                <w:color w:val="000000"/>
                <w:sz w:val="18"/>
                <w:szCs w:val="18"/>
              </w:rPr>
              <w:t>26,20%</w:t>
            </w:r>
          </w:p>
        </w:tc>
      </w:tr>
    </w:tbl>
    <w:p w14:paraId="21149477" w14:textId="74BE02FB" w:rsidR="00EE3E35" w:rsidRPr="006D6C94" w:rsidRDefault="00EE3E35" w:rsidP="00EE3E35">
      <w:pPr>
        <w:ind w:firstLine="680"/>
        <w:jc w:val="both"/>
        <w:rPr>
          <w:rFonts w:ascii="Times New Roman" w:hAnsi="Times New Roman" w:cs="Times New Roman"/>
          <w:iCs/>
          <w:sz w:val="28"/>
          <w:szCs w:val="28"/>
        </w:rPr>
      </w:pPr>
      <w:r w:rsidRPr="00477848">
        <w:rPr>
          <w:rFonts w:ascii="Times New Roman" w:hAnsi="Times New Roman" w:cs="Times New Roman"/>
          <w:b/>
          <w:bCs/>
          <w:iCs/>
          <w:sz w:val="28"/>
          <w:szCs w:val="28"/>
        </w:rPr>
        <w:t xml:space="preserve">Таблица </w:t>
      </w:r>
      <w:r w:rsidR="00477848" w:rsidRPr="00477848">
        <w:rPr>
          <w:rFonts w:ascii="Times New Roman" w:hAnsi="Times New Roman" w:cs="Times New Roman"/>
          <w:b/>
          <w:bCs/>
          <w:iCs/>
          <w:sz w:val="28"/>
          <w:szCs w:val="28"/>
          <w:lang w:val="kk-KZ"/>
        </w:rPr>
        <w:t>22</w:t>
      </w:r>
      <w:r w:rsidRPr="00477848">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Pr="000418FE">
        <w:rPr>
          <w:rFonts w:ascii="Times New Roman" w:hAnsi="Times New Roman" w:cs="Times New Roman"/>
          <w:iCs/>
          <w:sz w:val="28"/>
          <w:szCs w:val="28"/>
        </w:rPr>
        <w:t xml:space="preserve">Определение возможности сообщать о коррупционных ситуациях, не боясь негативных последствий </w:t>
      </w:r>
      <w:r>
        <w:rPr>
          <w:rFonts w:ascii="Times New Roman" w:hAnsi="Times New Roman" w:cs="Times New Roman"/>
          <w:iCs/>
          <w:sz w:val="28"/>
          <w:szCs w:val="28"/>
        </w:rPr>
        <w:t xml:space="preserve">группы респондентов «студенческая молодежь» </w:t>
      </w:r>
      <w:r w:rsidRPr="000418FE">
        <w:rPr>
          <w:rFonts w:ascii="Times New Roman" w:hAnsi="Times New Roman" w:cs="Times New Roman"/>
          <w:i/>
          <w:sz w:val="28"/>
          <w:szCs w:val="28"/>
        </w:rPr>
        <w:t>(территориальные значения)</w:t>
      </w:r>
    </w:p>
    <w:tbl>
      <w:tblPr>
        <w:tblStyle w:val="ab"/>
        <w:tblW w:w="7117" w:type="dxa"/>
        <w:jc w:val="center"/>
        <w:shd w:val="clear" w:color="auto" w:fill="FFFFFF"/>
        <w:tblLayout w:type="fixed"/>
        <w:tblLook w:val="04A0" w:firstRow="1" w:lastRow="0" w:firstColumn="1" w:lastColumn="0" w:noHBand="0" w:noVBand="1"/>
      </w:tblPr>
      <w:tblGrid>
        <w:gridCol w:w="3256"/>
        <w:gridCol w:w="1984"/>
        <w:gridCol w:w="1877"/>
      </w:tblGrid>
      <w:tr w:rsidR="00EE3E35" w:rsidRPr="001362DB" w14:paraId="053CCFC4" w14:textId="77777777" w:rsidTr="003B54D9">
        <w:trPr>
          <w:trHeight w:val="324"/>
          <w:jc w:val="center"/>
        </w:trPr>
        <w:tc>
          <w:tcPr>
            <w:tcW w:w="3256" w:type="dxa"/>
            <w:shd w:val="clear" w:color="auto" w:fill="D0CECE"/>
          </w:tcPr>
          <w:p w14:paraId="2D90631C" w14:textId="77777777" w:rsidR="00EE3E35" w:rsidRPr="00E04573" w:rsidRDefault="00EE3E35" w:rsidP="00305D36">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Наименование региона</w:t>
            </w:r>
          </w:p>
        </w:tc>
        <w:tc>
          <w:tcPr>
            <w:tcW w:w="1984" w:type="dxa"/>
            <w:shd w:val="clear" w:color="auto" w:fill="D0CECE"/>
          </w:tcPr>
          <w:p w14:paraId="173706C3" w14:textId="77777777" w:rsidR="00EE3E35" w:rsidRPr="00E04573" w:rsidRDefault="00EE3E35" w:rsidP="00305D36">
            <w:pPr>
              <w:ind w:left="36" w:right="317"/>
              <w:jc w:val="center"/>
              <w:rPr>
                <w:rFonts w:ascii="Times New Roman" w:eastAsia="Times New Roman" w:hAnsi="Times New Roman" w:cs="Times New Roman"/>
                <w:color w:val="000000"/>
                <w:sz w:val="18"/>
                <w:szCs w:val="18"/>
                <w:lang w:eastAsia="ru-RU"/>
              </w:rPr>
            </w:pPr>
            <w:r w:rsidRPr="00E04573">
              <w:rPr>
                <w:rFonts w:ascii="Times New Roman" w:eastAsia="Times New Roman" w:hAnsi="Times New Roman" w:cs="Times New Roman"/>
                <w:sz w:val="18"/>
                <w:szCs w:val="18"/>
                <w:lang w:eastAsia="ru-RU"/>
              </w:rPr>
              <w:t>Да</w:t>
            </w:r>
          </w:p>
        </w:tc>
        <w:tc>
          <w:tcPr>
            <w:tcW w:w="1877" w:type="dxa"/>
            <w:shd w:val="clear" w:color="auto" w:fill="D0CECE"/>
          </w:tcPr>
          <w:p w14:paraId="350B154C" w14:textId="77777777" w:rsidR="00EE3E35" w:rsidRPr="00E04573" w:rsidRDefault="00EE3E35" w:rsidP="00305D36">
            <w:pPr>
              <w:ind w:left="426"/>
              <w:jc w:val="cente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Нет</w:t>
            </w:r>
          </w:p>
        </w:tc>
      </w:tr>
      <w:tr w:rsidR="001362DB" w:rsidRPr="001362DB" w14:paraId="21414B43" w14:textId="77777777" w:rsidTr="00931285">
        <w:trPr>
          <w:trHeight w:val="234"/>
          <w:jc w:val="center"/>
        </w:trPr>
        <w:tc>
          <w:tcPr>
            <w:tcW w:w="3256" w:type="dxa"/>
            <w:shd w:val="clear" w:color="auto" w:fill="B4C6E7" w:themeFill="accent1" w:themeFillTint="66"/>
          </w:tcPr>
          <w:p w14:paraId="08FB4CCD" w14:textId="77777777" w:rsidR="001362DB" w:rsidRPr="00E04573" w:rsidRDefault="001362DB" w:rsidP="00305D36">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Республика Казахстан</w:t>
            </w:r>
          </w:p>
        </w:tc>
        <w:tc>
          <w:tcPr>
            <w:tcW w:w="1984" w:type="dxa"/>
            <w:shd w:val="clear" w:color="auto" w:fill="B4C6E7" w:themeFill="accent1" w:themeFillTint="66"/>
            <w:vAlign w:val="center"/>
          </w:tcPr>
          <w:p w14:paraId="2BBE0999" w14:textId="3295D236" w:rsidR="001362DB" w:rsidRPr="00E04573" w:rsidRDefault="001362DB" w:rsidP="00305D36">
            <w:pPr>
              <w:ind w:left="36" w:right="317"/>
              <w:jc w:val="center"/>
              <w:rPr>
                <w:rFonts w:ascii="Times New Roman" w:eastAsia="Times New Roman" w:hAnsi="Times New Roman" w:cs="Times New Roman"/>
                <w:sz w:val="18"/>
                <w:szCs w:val="18"/>
                <w:lang w:val="en-US" w:eastAsia="ru-RU"/>
              </w:rPr>
            </w:pPr>
            <w:r w:rsidRPr="00E04573">
              <w:rPr>
                <w:rFonts w:ascii="Times New Roman" w:eastAsia="Times New Roman" w:hAnsi="Times New Roman" w:cs="Times New Roman"/>
                <w:sz w:val="18"/>
                <w:szCs w:val="18"/>
                <w:lang w:eastAsia="ru-RU"/>
              </w:rPr>
              <w:t>55</w:t>
            </w:r>
            <w:r w:rsidR="00E04573">
              <w:rPr>
                <w:rFonts w:ascii="Times New Roman" w:eastAsia="Times New Roman" w:hAnsi="Times New Roman" w:cs="Times New Roman"/>
                <w:sz w:val="18"/>
                <w:szCs w:val="18"/>
                <w:lang w:val="en-US" w:eastAsia="ru-RU"/>
              </w:rPr>
              <w:t>,4</w:t>
            </w:r>
            <w:r w:rsidRPr="00E04573">
              <w:rPr>
                <w:rFonts w:ascii="Times New Roman" w:eastAsia="Times New Roman" w:hAnsi="Times New Roman" w:cs="Times New Roman"/>
                <w:sz w:val="18"/>
                <w:szCs w:val="18"/>
                <w:lang w:val="en-US" w:eastAsia="ru-RU"/>
              </w:rPr>
              <w:t>%</w:t>
            </w:r>
          </w:p>
        </w:tc>
        <w:tc>
          <w:tcPr>
            <w:tcW w:w="1877" w:type="dxa"/>
            <w:shd w:val="clear" w:color="auto" w:fill="B4C6E7" w:themeFill="accent1" w:themeFillTint="66"/>
            <w:vAlign w:val="center"/>
          </w:tcPr>
          <w:p w14:paraId="3483041B" w14:textId="0F1AA0F5" w:rsidR="001362DB" w:rsidRPr="00E04573" w:rsidRDefault="00E04573" w:rsidP="00305D36">
            <w:pPr>
              <w:ind w:left="426"/>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44,6</w:t>
            </w:r>
            <w:r w:rsidR="001362DB" w:rsidRPr="00E04573">
              <w:rPr>
                <w:rFonts w:ascii="Times New Roman" w:eastAsia="Times New Roman" w:hAnsi="Times New Roman" w:cs="Times New Roman"/>
                <w:sz w:val="18"/>
                <w:szCs w:val="18"/>
                <w:lang w:val="en-US" w:eastAsia="ru-RU"/>
              </w:rPr>
              <w:t>%</w:t>
            </w:r>
          </w:p>
        </w:tc>
      </w:tr>
      <w:tr w:rsidR="001362DB" w:rsidRPr="001362DB" w14:paraId="30DEC260" w14:textId="77777777" w:rsidTr="003B54D9">
        <w:trPr>
          <w:trHeight w:val="155"/>
          <w:jc w:val="center"/>
        </w:trPr>
        <w:tc>
          <w:tcPr>
            <w:tcW w:w="3256" w:type="dxa"/>
            <w:shd w:val="clear" w:color="auto" w:fill="FFFFFF"/>
          </w:tcPr>
          <w:p w14:paraId="60F11FCE"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Акмолинская область</w:t>
            </w:r>
          </w:p>
        </w:tc>
        <w:tc>
          <w:tcPr>
            <w:tcW w:w="1984" w:type="dxa"/>
            <w:shd w:val="clear" w:color="auto" w:fill="auto"/>
            <w:vAlign w:val="bottom"/>
          </w:tcPr>
          <w:p w14:paraId="1D5E1334" w14:textId="5AF8EB5F"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53,40%</w:t>
            </w:r>
          </w:p>
        </w:tc>
        <w:tc>
          <w:tcPr>
            <w:tcW w:w="1877" w:type="dxa"/>
            <w:shd w:val="clear" w:color="auto" w:fill="auto"/>
            <w:vAlign w:val="bottom"/>
          </w:tcPr>
          <w:p w14:paraId="3D1384E9" w14:textId="3C5F6559"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46,60%</w:t>
            </w:r>
          </w:p>
        </w:tc>
      </w:tr>
      <w:tr w:rsidR="001362DB" w:rsidRPr="001362DB" w14:paraId="7AD4BC82" w14:textId="77777777" w:rsidTr="003B54D9">
        <w:trPr>
          <w:trHeight w:val="194"/>
          <w:jc w:val="center"/>
        </w:trPr>
        <w:tc>
          <w:tcPr>
            <w:tcW w:w="3256" w:type="dxa"/>
            <w:shd w:val="clear" w:color="auto" w:fill="FFFFFF"/>
          </w:tcPr>
          <w:p w14:paraId="6CD3ADA5"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 xml:space="preserve">Актюбинская область </w:t>
            </w:r>
          </w:p>
        </w:tc>
        <w:tc>
          <w:tcPr>
            <w:tcW w:w="1984" w:type="dxa"/>
            <w:shd w:val="clear" w:color="auto" w:fill="auto"/>
            <w:vAlign w:val="bottom"/>
          </w:tcPr>
          <w:p w14:paraId="0FB98BCE" w14:textId="1A6A93B3"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60,60%</w:t>
            </w:r>
          </w:p>
        </w:tc>
        <w:tc>
          <w:tcPr>
            <w:tcW w:w="1877" w:type="dxa"/>
            <w:shd w:val="clear" w:color="auto" w:fill="auto"/>
            <w:vAlign w:val="bottom"/>
          </w:tcPr>
          <w:p w14:paraId="5C3510DC" w14:textId="32BFE704"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39,40%</w:t>
            </w:r>
          </w:p>
        </w:tc>
      </w:tr>
      <w:tr w:rsidR="001362DB" w:rsidRPr="001362DB" w14:paraId="03749486" w14:textId="77777777" w:rsidTr="003B54D9">
        <w:trPr>
          <w:trHeight w:val="172"/>
          <w:jc w:val="center"/>
        </w:trPr>
        <w:tc>
          <w:tcPr>
            <w:tcW w:w="3256" w:type="dxa"/>
            <w:shd w:val="clear" w:color="auto" w:fill="FFFFFF"/>
          </w:tcPr>
          <w:p w14:paraId="4E50B958"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 xml:space="preserve">Алматинская область </w:t>
            </w:r>
          </w:p>
        </w:tc>
        <w:tc>
          <w:tcPr>
            <w:tcW w:w="1984" w:type="dxa"/>
            <w:shd w:val="clear" w:color="auto" w:fill="auto"/>
            <w:vAlign w:val="bottom"/>
          </w:tcPr>
          <w:p w14:paraId="09E33106" w14:textId="05B0FAFE"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58,30%</w:t>
            </w:r>
          </w:p>
        </w:tc>
        <w:tc>
          <w:tcPr>
            <w:tcW w:w="1877" w:type="dxa"/>
            <w:shd w:val="clear" w:color="auto" w:fill="auto"/>
            <w:vAlign w:val="bottom"/>
          </w:tcPr>
          <w:p w14:paraId="6BDC74AA" w14:textId="070E5C93"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41,70%</w:t>
            </w:r>
          </w:p>
        </w:tc>
      </w:tr>
      <w:tr w:rsidR="001362DB" w:rsidRPr="001362DB" w14:paraId="67F98E3E" w14:textId="77777777" w:rsidTr="003B54D9">
        <w:trPr>
          <w:trHeight w:val="194"/>
          <w:jc w:val="center"/>
        </w:trPr>
        <w:tc>
          <w:tcPr>
            <w:tcW w:w="3256" w:type="dxa"/>
            <w:shd w:val="clear" w:color="auto" w:fill="FFFFFF"/>
          </w:tcPr>
          <w:p w14:paraId="2A728869"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Атырауская область</w:t>
            </w:r>
          </w:p>
        </w:tc>
        <w:tc>
          <w:tcPr>
            <w:tcW w:w="1984" w:type="dxa"/>
            <w:shd w:val="clear" w:color="auto" w:fill="auto"/>
            <w:vAlign w:val="bottom"/>
          </w:tcPr>
          <w:p w14:paraId="06E7F2AC" w14:textId="7199A841"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43,90%</w:t>
            </w:r>
          </w:p>
        </w:tc>
        <w:tc>
          <w:tcPr>
            <w:tcW w:w="1877" w:type="dxa"/>
            <w:shd w:val="clear" w:color="auto" w:fill="auto"/>
            <w:vAlign w:val="bottom"/>
          </w:tcPr>
          <w:p w14:paraId="0B5571C0" w14:textId="4D0217E4"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56,10%</w:t>
            </w:r>
          </w:p>
        </w:tc>
      </w:tr>
      <w:tr w:rsidR="001362DB" w:rsidRPr="001362DB" w14:paraId="01863E89" w14:textId="77777777" w:rsidTr="00E04573">
        <w:trPr>
          <w:trHeight w:val="208"/>
          <w:jc w:val="center"/>
        </w:trPr>
        <w:tc>
          <w:tcPr>
            <w:tcW w:w="3256" w:type="dxa"/>
            <w:shd w:val="clear" w:color="auto" w:fill="FFFFFF"/>
          </w:tcPr>
          <w:p w14:paraId="6BD2C2E7" w14:textId="19F26378" w:rsidR="001362DB" w:rsidRPr="00E04573" w:rsidRDefault="001362DB" w:rsidP="00E04573">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Западно-Казахстанская область</w:t>
            </w:r>
          </w:p>
        </w:tc>
        <w:tc>
          <w:tcPr>
            <w:tcW w:w="1984" w:type="dxa"/>
            <w:shd w:val="clear" w:color="auto" w:fill="auto"/>
            <w:vAlign w:val="bottom"/>
          </w:tcPr>
          <w:p w14:paraId="0F8C04B8" w14:textId="2ED8B87B"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56,60%</w:t>
            </w:r>
          </w:p>
        </w:tc>
        <w:tc>
          <w:tcPr>
            <w:tcW w:w="1877" w:type="dxa"/>
            <w:shd w:val="clear" w:color="auto" w:fill="auto"/>
            <w:vAlign w:val="bottom"/>
          </w:tcPr>
          <w:p w14:paraId="099DB06F" w14:textId="645B7146"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43,40%</w:t>
            </w:r>
          </w:p>
        </w:tc>
      </w:tr>
      <w:tr w:rsidR="001362DB" w:rsidRPr="001362DB" w14:paraId="3BF06788" w14:textId="77777777" w:rsidTr="003B54D9">
        <w:trPr>
          <w:trHeight w:val="219"/>
          <w:jc w:val="center"/>
        </w:trPr>
        <w:tc>
          <w:tcPr>
            <w:tcW w:w="3256" w:type="dxa"/>
            <w:shd w:val="clear" w:color="auto" w:fill="FFFFFF"/>
          </w:tcPr>
          <w:p w14:paraId="1619C7B1"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Жамбылская область</w:t>
            </w:r>
          </w:p>
        </w:tc>
        <w:tc>
          <w:tcPr>
            <w:tcW w:w="1984" w:type="dxa"/>
            <w:shd w:val="clear" w:color="auto" w:fill="auto"/>
            <w:vAlign w:val="bottom"/>
          </w:tcPr>
          <w:p w14:paraId="760E946F" w14:textId="4B2A0BB1"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54,30%</w:t>
            </w:r>
          </w:p>
        </w:tc>
        <w:tc>
          <w:tcPr>
            <w:tcW w:w="1877" w:type="dxa"/>
            <w:shd w:val="clear" w:color="auto" w:fill="auto"/>
            <w:vAlign w:val="bottom"/>
          </w:tcPr>
          <w:p w14:paraId="28616870" w14:textId="23157667"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45,70%</w:t>
            </w:r>
          </w:p>
        </w:tc>
      </w:tr>
      <w:tr w:rsidR="001362DB" w:rsidRPr="001362DB" w14:paraId="7DB5F126" w14:textId="77777777" w:rsidTr="003B54D9">
        <w:trPr>
          <w:trHeight w:val="236"/>
          <w:jc w:val="center"/>
        </w:trPr>
        <w:tc>
          <w:tcPr>
            <w:tcW w:w="3256" w:type="dxa"/>
            <w:shd w:val="clear" w:color="auto" w:fill="FFFFFF"/>
          </w:tcPr>
          <w:p w14:paraId="10C093E4"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Карагандинская область</w:t>
            </w:r>
          </w:p>
        </w:tc>
        <w:tc>
          <w:tcPr>
            <w:tcW w:w="1984" w:type="dxa"/>
            <w:shd w:val="clear" w:color="auto" w:fill="auto"/>
            <w:vAlign w:val="bottom"/>
          </w:tcPr>
          <w:p w14:paraId="46F6503E" w14:textId="270F6A4E"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56,10%</w:t>
            </w:r>
          </w:p>
        </w:tc>
        <w:tc>
          <w:tcPr>
            <w:tcW w:w="1877" w:type="dxa"/>
            <w:shd w:val="clear" w:color="auto" w:fill="auto"/>
            <w:vAlign w:val="bottom"/>
          </w:tcPr>
          <w:p w14:paraId="72714020" w14:textId="096C1D72"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43,90%</w:t>
            </w:r>
          </w:p>
        </w:tc>
      </w:tr>
      <w:tr w:rsidR="001362DB" w:rsidRPr="001362DB" w14:paraId="7F1D7D81" w14:textId="77777777" w:rsidTr="003B54D9">
        <w:trPr>
          <w:trHeight w:val="216"/>
          <w:jc w:val="center"/>
        </w:trPr>
        <w:tc>
          <w:tcPr>
            <w:tcW w:w="3256" w:type="dxa"/>
            <w:shd w:val="clear" w:color="auto" w:fill="FFFFFF"/>
          </w:tcPr>
          <w:p w14:paraId="47F143CD"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Костанайская область</w:t>
            </w:r>
          </w:p>
        </w:tc>
        <w:tc>
          <w:tcPr>
            <w:tcW w:w="1984" w:type="dxa"/>
            <w:shd w:val="clear" w:color="auto" w:fill="auto"/>
            <w:vAlign w:val="bottom"/>
          </w:tcPr>
          <w:p w14:paraId="0DC2F933" w14:textId="156E067C"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66,00%</w:t>
            </w:r>
          </w:p>
        </w:tc>
        <w:tc>
          <w:tcPr>
            <w:tcW w:w="1877" w:type="dxa"/>
            <w:shd w:val="clear" w:color="auto" w:fill="auto"/>
            <w:vAlign w:val="bottom"/>
          </w:tcPr>
          <w:p w14:paraId="0BDED852" w14:textId="13B25198"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34,00%</w:t>
            </w:r>
          </w:p>
        </w:tc>
      </w:tr>
      <w:tr w:rsidR="001362DB" w:rsidRPr="001362DB" w14:paraId="452BF1CE" w14:textId="77777777" w:rsidTr="003B54D9">
        <w:trPr>
          <w:trHeight w:val="141"/>
          <w:jc w:val="center"/>
        </w:trPr>
        <w:tc>
          <w:tcPr>
            <w:tcW w:w="3256" w:type="dxa"/>
            <w:shd w:val="clear" w:color="auto" w:fill="FFFFFF"/>
          </w:tcPr>
          <w:p w14:paraId="2964B527"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Кызылординская область</w:t>
            </w:r>
          </w:p>
        </w:tc>
        <w:tc>
          <w:tcPr>
            <w:tcW w:w="1984" w:type="dxa"/>
            <w:shd w:val="clear" w:color="auto" w:fill="auto"/>
            <w:vAlign w:val="bottom"/>
          </w:tcPr>
          <w:p w14:paraId="1786533D" w14:textId="38FB75D9"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60,20%</w:t>
            </w:r>
          </w:p>
        </w:tc>
        <w:tc>
          <w:tcPr>
            <w:tcW w:w="1877" w:type="dxa"/>
            <w:shd w:val="clear" w:color="auto" w:fill="auto"/>
            <w:vAlign w:val="bottom"/>
          </w:tcPr>
          <w:p w14:paraId="17341C3C" w14:textId="3AF0EA05"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39,80%</w:t>
            </w:r>
          </w:p>
        </w:tc>
      </w:tr>
      <w:tr w:rsidR="001362DB" w:rsidRPr="001362DB" w14:paraId="3311A1F4" w14:textId="77777777" w:rsidTr="003B54D9">
        <w:trPr>
          <w:trHeight w:val="143"/>
          <w:jc w:val="center"/>
        </w:trPr>
        <w:tc>
          <w:tcPr>
            <w:tcW w:w="3256" w:type="dxa"/>
            <w:shd w:val="clear" w:color="auto" w:fill="FFFFFF"/>
          </w:tcPr>
          <w:p w14:paraId="41E834AB"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Мангистауская область</w:t>
            </w:r>
          </w:p>
        </w:tc>
        <w:tc>
          <w:tcPr>
            <w:tcW w:w="1984" w:type="dxa"/>
            <w:shd w:val="clear" w:color="auto" w:fill="auto"/>
            <w:vAlign w:val="bottom"/>
          </w:tcPr>
          <w:p w14:paraId="04394CE1" w14:textId="21E4E585"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61,10%</w:t>
            </w:r>
          </w:p>
        </w:tc>
        <w:tc>
          <w:tcPr>
            <w:tcW w:w="1877" w:type="dxa"/>
            <w:shd w:val="clear" w:color="auto" w:fill="auto"/>
            <w:vAlign w:val="bottom"/>
          </w:tcPr>
          <w:p w14:paraId="25471587" w14:textId="474E8554"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38,90%</w:t>
            </w:r>
          </w:p>
        </w:tc>
      </w:tr>
      <w:tr w:rsidR="001362DB" w:rsidRPr="001362DB" w14:paraId="6C17F20D" w14:textId="77777777" w:rsidTr="003B54D9">
        <w:trPr>
          <w:trHeight w:val="152"/>
          <w:jc w:val="center"/>
        </w:trPr>
        <w:tc>
          <w:tcPr>
            <w:tcW w:w="3256" w:type="dxa"/>
            <w:shd w:val="clear" w:color="auto" w:fill="FFFFFF"/>
          </w:tcPr>
          <w:p w14:paraId="467ED32D"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Павлодарская область</w:t>
            </w:r>
          </w:p>
        </w:tc>
        <w:tc>
          <w:tcPr>
            <w:tcW w:w="1984" w:type="dxa"/>
            <w:shd w:val="clear" w:color="auto" w:fill="auto"/>
            <w:vAlign w:val="bottom"/>
          </w:tcPr>
          <w:p w14:paraId="0A782E68" w14:textId="6545D111"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49,30%</w:t>
            </w:r>
          </w:p>
        </w:tc>
        <w:tc>
          <w:tcPr>
            <w:tcW w:w="1877" w:type="dxa"/>
            <w:shd w:val="clear" w:color="auto" w:fill="auto"/>
            <w:vAlign w:val="bottom"/>
          </w:tcPr>
          <w:p w14:paraId="3F990314" w14:textId="2A5DB43E"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50,70%</w:t>
            </w:r>
          </w:p>
        </w:tc>
      </w:tr>
      <w:tr w:rsidR="001362DB" w:rsidRPr="001362DB" w14:paraId="46B2F135" w14:textId="77777777" w:rsidTr="003B54D9">
        <w:trPr>
          <w:trHeight w:val="204"/>
          <w:jc w:val="center"/>
        </w:trPr>
        <w:tc>
          <w:tcPr>
            <w:tcW w:w="3256" w:type="dxa"/>
            <w:shd w:val="clear" w:color="auto" w:fill="FFFFFF"/>
          </w:tcPr>
          <w:p w14:paraId="6DADCA1E"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Северо-Казахстанская область</w:t>
            </w:r>
          </w:p>
        </w:tc>
        <w:tc>
          <w:tcPr>
            <w:tcW w:w="1984" w:type="dxa"/>
            <w:shd w:val="clear" w:color="auto" w:fill="auto"/>
            <w:vAlign w:val="bottom"/>
          </w:tcPr>
          <w:p w14:paraId="3F2FC23B" w14:textId="42726A65"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55,20%</w:t>
            </w:r>
          </w:p>
        </w:tc>
        <w:tc>
          <w:tcPr>
            <w:tcW w:w="1877" w:type="dxa"/>
            <w:shd w:val="clear" w:color="auto" w:fill="auto"/>
            <w:vAlign w:val="bottom"/>
          </w:tcPr>
          <w:p w14:paraId="263B297A" w14:textId="67D8885C"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44,80%</w:t>
            </w:r>
          </w:p>
        </w:tc>
      </w:tr>
      <w:tr w:rsidR="001362DB" w:rsidRPr="001362DB" w14:paraId="1BE82722" w14:textId="77777777" w:rsidTr="003B54D9">
        <w:trPr>
          <w:trHeight w:val="194"/>
          <w:jc w:val="center"/>
        </w:trPr>
        <w:tc>
          <w:tcPr>
            <w:tcW w:w="3256" w:type="dxa"/>
            <w:shd w:val="clear" w:color="auto" w:fill="FFFFFF"/>
          </w:tcPr>
          <w:p w14:paraId="59DC4775"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Туркестанская область</w:t>
            </w:r>
          </w:p>
        </w:tc>
        <w:tc>
          <w:tcPr>
            <w:tcW w:w="1984" w:type="dxa"/>
            <w:shd w:val="clear" w:color="auto" w:fill="auto"/>
            <w:vAlign w:val="bottom"/>
          </w:tcPr>
          <w:p w14:paraId="72AE3F19" w14:textId="3A6869C7"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47,20%</w:t>
            </w:r>
          </w:p>
        </w:tc>
        <w:tc>
          <w:tcPr>
            <w:tcW w:w="1877" w:type="dxa"/>
            <w:shd w:val="clear" w:color="auto" w:fill="auto"/>
            <w:vAlign w:val="bottom"/>
          </w:tcPr>
          <w:p w14:paraId="21B79BFE" w14:textId="78F42974"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52,80%</w:t>
            </w:r>
          </w:p>
        </w:tc>
      </w:tr>
      <w:tr w:rsidR="001362DB" w:rsidRPr="001362DB" w14:paraId="0B3BB1D1" w14:textId="77777777" w:rsidTr="003B54D9">
        <w:trPr>
          <w:trHeight w:val="169"/>
          <w:jc w:val="center"/>
        </w:trPr>
        <w:tc>
          <w:tcPr>
            <w:tcW w:w="3256" w:type="dxa"/>
            <w:shd w:val="clear" w:color="auto" w:fill="FFFFFF"/>
          </w:tcPr>
          <w:p w14:paraId="3431FE3F" w14:textId="77777777" w:rsidR="001362DB" w:rsidRPr="00E04573" w:rsidRDefault="001362DB" w:rsidP="001362DB">
            <w:pPr>
              <w:rPr>
                <w:rFonts w:ascii="Times New Roman" w:eastAsia="Times New Roman" w:hAnsi="Times New Roman" w:cs="Times New Roman"/>
                <w:sz w:val="18"/>
                <w:szCs w:val="18"/>
                <w:lang w:eastAsia="ru-RU"/>
              </w:rPr>
            </w:pPr>
            <w:r w:rsidRPr="00E04573">
              <w:rPr>
                <w:rFonts w:ascii="Times New Roman" w:eastAsia="Times New Roman" w:hAnsi="Times New Roman" w:cs="Times New Roman"/>
                <w:sz w:val="18"/>
                <w:szCs w:val="18"/>
                <w:lang w:eastAsia="ru-RU"/>
              </w:rPr>
              <w:t>Восточно-Казахстанская область</w:t>
            </w:r>
          </w:p>
        </w:tc>
        <w:tc>
          <w:tcPr>
            <w:tcW w:w="1984" w:type="dxa"/>
            <w:shd w:val="clear" w:color="auto" w:fill="auto"/>
            <w:vAlign w:val="bottom"/>
          </w:tcPr>
          <w:p w14:paraId="7CF387E1" w14:textId="52AEBCE7" w:rsidR="001362DB" w:rsidRPr="00E04573" w:rsidRDefault="001362DB" w:rsidP="001362DB">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59,20%</w:t>
            </w:r>
          </w:p>
        </w:tc>
        <w:tc>
          <w:tcPr>
            <w:tcW w:w="1877" w:type="dxa"/>
            <w:shd w:val="clear" w:color="auto" w:fill="auto"/>
            <w:vAlign w:val="bottom"/>
          </w:tcPr>
          <w:p w14:paraId="25B0D081" w14:textId="49E746E5" w:rsidR="001362DB" w:rsidRPr="00E04573" w:rsidRDefault="001362DB" w:rsidP="001362DB">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40,80%</w:t>
            </w:r>
          </w:p>
        </w:tc>
      </w:tr>
      <w:tr w:rsidR="00E04573" w:rsidRPr="001362DB" w14:paraId="7244B82E" w14:textId="77777777" w:rsidTr="003B54D9">
        <w:trPr>
          <w:trHeight w:val="142"/>
          <w:jc w:val="center"/>
        </w:trPr>
        <w:tc>
          <w:tcPr>
            <w:tcW w:w="3256" w:type="dxa"/>
            <w:shd w:val="clear" w:color="auto" w:fill="FFFFFF"/>
          </w:tcPr>
          <w:p w14:paraId="0C21674F" w14:textId="60EBAA18"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lang w:val="kk-KZ"/>
              </w:rPr>
              <w:t xml:space="preserve">г. </w:t>
            </w:r>
            <w:r w:rsidRPr="00E04573">
              <w:rPr>
                <w:rFonts w:ascii="Times New Roman" w:hAnsi="Times New Roman" w:cs="Times New Roman"/>
                <w:sz w:val="18"/>
                <w:szCs w:val="18"/>
              </w:rPr>
              <w:t>Астана</w:t>
            </w:r>
          </w:p>
        </w:tc>
        <w:tc>
          <w:tcPr>
            <w:tcW w:w="1984" w:type="dxa"/>
            <w:shd w:val="clear" w:color="auto" w:fill="auto"/>
            <w:vAlign w:val="bottom"/>
          </w:tcPr>
          <w:p w14:paraId="78850701" w14:textId="1491B9F2" w:rsidR="00E04573" w:rsidRPr="00E04573" w:rsidRDefault="00E04573" w:rsidP="00E04573">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49,80%</w:t>
            </w:r>
          </w:p>
        </w:tc>
        <w:tc>
          <w:tcPr>
            <w:tcW w:w="1877" w:type="dxa"/>
            <w:shd w:val="clear" w:color="auto" w:fill="auto"/>
            <w:vAlign w:val="bottom"/>
          </w:tcPr>
          <w:p w14:paraId="226AB23E" w14:textId="48978D7E" w:rsidR="00E04573" w:rsidRPr="00E04573" w:rsidRDefault="00E04573" w:rsidP="00E04573">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50,20%</w:t>
            </w:r>
          </w:p>
        </w:tc>
      </w:tr>
      <w:tr w:rsidR="00E04573" w:rsidRPr="001362DB" w14:paraId="7E3C022E" w14:textId="77777777" w:rsidTr="003B54D9">
        <w:trPr>
          <w:trHeight w:val="196"/>
          <w:jc w:val="center"/>
        </w:trPr>
        <w:tc>
          <w:tcPr>
            <w:tcW w:w="3256" w:type="dxa"/>
            <w:shd w:val="clear" w:color="auto" w:fill="FFFFFF"/>
          </w:tcPr>
          <w:p w14:paraId="515ABDBD" w14:textId="50AE3449"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rPr>
              <w:t>г.</w:t>
            </w:r>
            <w:r w:rsidRPr="00E04573">
              <w:rPr>
                <w:rFonts w:ascii="Times New Roman" w:hAnsi="Times New Roman" w:cs="Times New Roman"/>
                <w:sz w:val="18"/>
                <w:szCs w:val="18"/>
                <w:lang w:val="kk-KZ"/>
              </w:rPr>
              <w:t xml:space="preserve"> </w:t>
            </w:r>
            <w:r w:rsidRPr="00E04573">
              <w:rPr>
                <w:rFonts w:ascii="Times New Roman" w:hAnsi="Times New Roman" w:cs="Times New Roman"/>
                <w:sz w:val="18"/>
                <w:szCs w:val="18"/>
              </w:rPr>
              <w:t>Алматы</w:t>
            </w:r>
          </w:p>
        </w:tc>
        <w:tc>
          <w:tcPr>
            <w:tcW w:w="1984" w:type="dxa"/>
            <w:shd w:val="clear" w:color="auto" w:fill="auto"/>
            <w:vAlign w:val="bottom"/>
          </w:tcPr>
          <w:p w14:paraId="212DCD69" w14:textId="35972C17" w:rsidR="00E04573" w:rsidRPr="00E04573" w:rsidRDefault="00E04573" w:rsidP="00E04573">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48,70%</w:t>
            </w:r>
          </w:p>
        </w:tc>
        <w:tc>
          <w:tcPr>
            <w:tcW w:w="1877" w:type="dxa"/>
            <w:shd w:val="clear" w:color="auto" w:fill="auto"/>
            <w:vAlign w:val="bottom"/>
          </w:tcPr>
          <w:p w14:paraId="752DEF23" w14:textId="791BED7E" w:rsidR="00E04573" w:rsidRPr="00E04573" w:rsidRDefault="00E04573" w:rsidP="00E04573">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51,30%</w:t>
            </w:r>
          </w:p>
        </w:tc>
      </w:tr>
      <w:tr w:rsidR="00E04573" w:rsidRPr="001362DB" w14:paraId="17168B29" w14:textId="77777777" w:rsidTr="003B54D9">
        <w:trPr>
          <w:trHeight w:val="160"/>
          <w:jc w:val="center"/>
        </w:trPr>
        <w:tc>
          <w:tcPr>
            <w:tcW w:w="3256" w:type="dxa"/>
            <w:shd w:val="clear" w:color="auto" w:fill="FFFFFF"/>
          </w:tcPr>
          <w:p w14:paraId="5F2C9146" w14:textId="3FC2A49B"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rPr>
              <w:t>г.</w:t>
            </w:r>
            <w:r w:rsidRPr="00E04573">
              <w:rPr>
                <w:rFonts w:ascii="Times New Roman" w:hAnsi="Times New Roman" w:cs="Times New Roman"/>
                <w:sz w:val="18"/>
                <w:szCs w:val="18"/>
                <w:lang w:val="kk-KZ"/>
              </w:rPr>
              <w:t xml:space="preserve"> </w:t>
            </w:r>
            <w:r w:rsidRPr="00E04573">
              <w:rPr>
                <w:rFonts w:ascii="Times New Roman" w:hAnsi="Times New Roman" w:cs="Times New Roman"/>
                <w:sz w:val="18"/>
                <w:szCs w:val="18"/>
              </w:rPr>
              <w:t>Шымкент</w:t>
            </w:r>
          </w:p>
        </w:tc>
        <w:tc>
          <w:tcPr>
            <w:tcW w:w="1984" w:type="dxa"/>
            <w:shd w:val="clear" w:color="auto" w:fill="auto"/>
            <w:vAlign w:val="bottom"/>
          </w:tcPr>
          <w:p w14:paraId="4BCE204B" w14:textId="03834A85" w:rsidR="00E04573" w:rsidRPr="00E04573" w:rsidRDefault="00E04573" w:rsidP="00E04573">
            <w:pPr>
              <w:ind w:left="36" w:right="317"/>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66,20%</w:t>
            </w:r>
          </w:p>
        </w:tc>
        <w:tc>
          <w:tcPr>
            <w:tcW w:w="1877" w:type="dxa"/>
            <w:shd w:val="clear" w:color="auto" w:fill="auto"/>
            <w:vAlign w:val="bottom"/>
          </w:tcPr>
          <w:p w14:paraId="3DB9AC5F" w14:textId="3F72E8FE" w:rsidR="00E04573" w:rsidRPr="00E04573" w:rsidRDefault="00E04573" w:rsidP="00E04573">
            <w:pPr>
              <w:ind w:left="426"/>
              <w:jc w:val="center"/>
              <w:rPr>
                <w:rFonts w:ascii="Times New Roman" w:eastAsia="Times New Roman" w:hAnsi="Times New Roman" w:cs="Times New Roman"/>
                <w:sz w:val="18"/>
                <w:szCs w:val="18"/>
                <w:lang w:eastAsia="ru-RU"/>
              </w:rPr>
            </w:pPr>
            <w:r w:rsidRPr="00E04573">
              <w:rPr>
                <w:rFonts w:ascii="Times New Roman" w:hAnsi="Times New Roman" w:cs="Times New Roman"/>
                <w:color w:val="000000"/>
                <w:sz w:val="18"/>
                <w:szCs w:val="18"/>
              </w:rPr>
              <w:t>33,80%</w:t>
            </w:r>
          </w:p>
        </w:tc>
      </w:tr>
      <w:tr w:rsidR="00E04573" w:rsidRPr="001362DB" w14:paraId="7A933CBF" w14:textId="77777777" w:rsidTr="003B54D9">
        <w:trPr>
          <w:trHeight w:val="160"/>
          <w:jc w:val="center"/>
        </w:trPr>
        <w:tc>
          <w:tcPr>
            <w:tcW w:w="3256" w:type="dxa"/>
            <w:shd w:val="clear" w:color="auto" w:fill="FFFFFF"/>
            <w:vAlign w:val="center"/>
          </w:tcPr>
          <w:p w14:paraId="56E564C8" w14:textId="71404925" w:rsidR="00E04573" w:rsidRPr="00E04573" w:rsidRDefault="00E04573" w:rsidP="00E04573">
            <w:pPr>
              <w:rPr>
                <w:rFonts w:ascii="Times New Roman" w:eastAsia="Times New Roman" w:hAnsi="Times New Roman" w:cs="Times New Roman"/>
                <w:sz w:val="18"/>
                <w:szCs w:val="18"/>
                <w:lang w:val="en-US" w:eastAsia="ru-RU"/>
              </w:rPr>
            </w:pPr>
            <w:r w:rsidRPr="00E04573">
              <w:rPr>
                <w:rFonts w:ascii="Times New Roman" w:hAnsi="Times New Roman" w:cs="Times New Roman"/>
                <w:sz w:val="18"/>
                <w:szCs w:val="18"/>
                <w:lang w:val="kk-KZ"/>
              </w:rPr>
              <w:t>Область Жетісу</w:t>
            </w:r>
          </w:p>
        </w:tc>
        <w:tc>
          <w:tcPr>
            <w:tcW w:w="1984" w:type="dxa"/>
            <w:shd w:val="clear" w:color="auto" w:fill="auto"/>
            <w:vAlign w:val="bottom"/>
          </w:tcPr>
          <w:p w14:paraId="39583209" w14:textId="5ECE93D3" w:rsidR="00E04573" w:rsidRPr="00E04573" w:rsidRDefault="00E04573" w:rsidP="00E04573">
            <w:pPr>
              <w:ind w:left="36" w:right="317"/>
              <w:jc w:val="center"/>
              <w:rPr>
                <w:rFonts w:ascii="Times New Roman" w:eastAsia="Times New Roman" w:hAnsi="Times New Roman" w:cs="Times New Roman"/>
                <w:color w:val="000000"/>
                <w:sz w:val="18"/>
                <w:szCs w:val="18"/>
                <w:lang w:eastAsia="ru-RU"/>
              </w:rPr>
            </w:pPr>
            <w:r w:rsidRPr="00E04573">
              <w:rPr>
                <w:rFonts w:ascii="Times New Roman" w:hAnsi="Times New Roman" w:cs="Times New Roman"/>
                <w:color w:val="000000"/>
                <w:sz w:val="18"/>
                <w:szCs w:val="18"/>
              </w:rPr>
              <w:t>58,20%</w:t>
            </w:r>
          </w:p>
        </w:tc>
        <w:tc>
          <w:tcPr>
            <w:tcW w:w="1877" w:type="dxa"/>
            <w:shd w:val="clear" w:color="auto" w:fill="auto"/>
            <w:vAlign w:val="bottom"/>
          </w:tcPr>
          <w:p w14:paraId="078453E5" w14:textId="3661399B" w:rsidR="00E04573" w:rsidRPr="00E04573" w:rsidRDefault="00E04573" w:rsidP="00E04573">
            <w:pPr>
              <w:ind w:left="426"/>
              <w:jc w:val="center"/>
              <w:rPr>
                <w:rFonts w:ascii="Times New Roman" w:eastAsia="Times New Roman" w:hAnsi="Times New Roman" w:cs="Times New Roman"/>
                <w:color w:val="000000"/>
                <w:sz w:val="18"/>
                <w:szCs w:val="18"/>
                <w:lang w:eastAsia="ru-RU"/>
              </w:rPr>
            </w:pPr>
            <w:r w:rsidRPr="00E04573">
              <w:rPr>
                <w:rFonts w:ascii="Times New Roman" w:hAnsi="Times New Roman" w:cs="Times New Roman"/>
                <w:color w:val="000000"/>
                <w:sz w:val="18"/>
                <w:szCs w:val="18"/>
              </w:rPr>
              <w:t>41,80%</w:t>
            </w:r>
          </w:p>
        </w:tc>
      </w:tr>
      <w:tr w:rsidR="00E04573" w:rsidRPr="001362DB" w14:paraId="7FBC4615" w14:textId="77777777" w:rsidTr="003B54D9">
        <w:trPr>
          <w:trHeight w:val="160"/>
          <w:jc w:val="center"/>
        </w:trPr>
        <w:tc>
          <w:tcPr>
            <w:tcW w:w="3256" w:type="dxa"/>
            <w:shd w:val="clear" w:color="auto" w:fill="FFFFFF"/>
            <w:vAlign w:val="center"/>
          </w:tcPr>
          <w:p w14:paraId="7D8E734E" w14:textId="0A32D812"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lang w:val="kk-KZ"/>
              </w:rPr>
              <w:t>Область Абай</w:t>
            </w:r>
          </w:p>
        </w:tc>
        <w:tc>
          <w:tcPr>
            <w:tcW w:w="1984" w:type="dxa"/>
            <w:shd w:val="clear" w:color="auto" w:fill="auto"/>
            <w:vAlign w:val="bottom"/>
          </w:tcPr>
          <w:p w14:paraId="5CEA645B" w14:textId="3609F8BE" w:rsidR="00E04573" w:rsidRPr="00E04573" w:rsidRDefault="00E04573" w:rsidP="00E04573">
            <w:pPr>
              <w:ind w:left="36" w:right="317"/>
              <w:jc w:val="center"/>
              <w:rPr>
                <w:rFonts w:ascii="Times New Roman" w:eastAsia="Times New Roman" w:hAnsi="Times New Roman" w:cs="Times New Roman"/>
                <w:color w:val="000000"/>
                <w:sz w:val="18"/>
                <w:szCs w:val="18"/>
                <w:lang w:val="en-US" w:eastAsia="ru-RU"/>
              </w:rPr>
            </w:pPr>
            <w:r w:rsidRPr="00E04573">
              <w:rPr>
                <w:rFonts w:ascii="Times New Roman" w:hAnsi="Times New Roman" w:cs="Times New Roman"/>
                <w:color w:val="000000"/>
                <w:sz w:val="18"/>
                <w:szCs w:val="18"/>
              </w:rPr>
              <w:t>50,60%</w:t>
            </w:r>
          </w:p>
        </w:tc>
        <w:tc>
          <w:tcPr>
            <w:tcW w:w="1877" w:type="dxa"/>
            <w:shd w:val="clear" w:color="auto" w:fill="auto"/>
            <w:vAlign w:val="bottom"/>
          </w:tcPr>
          <w:p w14:paraId="2718DBFD" w14:textId="4AEBC746" w:rsidR="00E04573" w:rsidRPr="00E04573" w:rsidRDefault="00E04573" w:rsidP="00E04573">
            <w:pPr>
              <w:ind w:left="426"/>
              <w:jc w:val="center"/>
              <w:rPr>
                <w:rFonts w:ascii="Times New Roman" w:eastAsia="Times New Roman" w:hAnsi="Times New Roman" w:cs="Times New Roman"/>
                <w:color w:val="000000"/>
                <w:sz w:val="18"/>
                <w:szCs w:val="18"/>
                <w:lang w:eastAsia="ru-RU"/>
              </w:rPr>
            </w:pPr>
            <w:r w:rsidRPr="00E04573">
              <w:rPr>
                <w:rFonts w:ascii="Times New Roman" w:hAnsi="Times New Roman" w:cs="Times New Roman"/>
                <w:color w:val="000000"/>
                <w:sz w:val="18"/>
                <w:szCs w:val="18"/>
              </w:rPr>
              <w:t>49,40%</w:t>
            </w:r>
          </w:p>
        </w:tc>
      </w:tr>
      <w:tr w:rsidR="00E04573" w:rsidRPr="001362DB" w14:paraId="747A39D9" w14:textId="77777777" w:rsidTr="003B54D9">
        <w:trPr>
          <w:trHeight w:val="160"/>
          <w:jc w:val="center"/>
        </w:trPr>
        <w:tc>
          <w:tcPr>
            <w:tcW w:w="3256" w:type="dxa"/>
            <w:shd w:val="clear" w:color="auto" w:fill="FFFFFF"/>
            <w:vAlign w:val="center"/>
          </w:tcPr>
          <w:p w14:paraId="74D99746" w14:textId="6D1BA663" w:rsidR="00E04573" w:rsidRPr="00E04573" w:rsidRDefault="00E04573" w:rsidP="00E04573">
            <w:pPr>
              <w:rPr>
                <w:rFonts w:ascii="Times New Roman" w:eastAsia="Times New Roman" w:hAnsi="Times New Roman" w:cs="Times New Roman"/>
                <w:sz w:val="18"/>
                <w:szCs w:val="18"/>
                <w:lang w:eastAsia="ru-RU"/>
              </w:rPr>
            </w:pPr>
            <w:r w:rsidRPr="00E04573">
              <w:rPr>
                <w:rFonts w:ascii="Times New Roman" w:hAnsi="Times New Roman" w:cs="Times New Roman"/>
                <w:sz w:val="18"/>
                <w:szCs w:val="18"/>
              </w:rPr>
              <w:t>Область Ұлытау </w:t>
            </w:r>
          </w:p>
        </w:tc>
        <w:tc>
          <w:tcPr>
            <w:tcW w:w="1984" w:type="dxa"/>
            <w:shd w:val="clear" w:color="auto" w:fill="auto"/>
            <w:vAlign w:val="bottom"/>
          </w:tcPr>
          <w:p w14:paraId="5A8D5E2D" w14:textId="37986ADD" w:rsidR="00E04573" w:rsidRPr="00E04573" w:rsidRDefault="00E04573" w:rsidP="00E04573">
            <w:pPr>
              <w:ind w:left="36" w:right="317"/>
              <w:jc w:val="center"/>
              <w:rPr>
                <w:rFonts w:ascii="Times New Roman" w:eastAsia="Times New Roman" w:hAnsi="Times New Roman" w:cs="Times New Roman"/>
                <w:color w:val="000000"/>
                <w:sz w:val="18"/>
                <w:szCs w:val="18"/>
                <w:lang w:val="en-US" w:eastAsia="ru-RU"/>
              </w:rPr>
            </w:pPr>
            <w:r w:rsidRPr="00E04573">
              <w:rPr>
                <w:rFonts w:ascii="Times New Roman" w:hAnsi="Times New Roman" w:cs="Times New Roman"/>
                <w:color w:val="000000"/>
                <w:sz w:val="18"/>
                <w:szCs w:val="18"/>
              </w:rPr>
              <w:t>53,40%</w:t>
            </w:r>
          </w:p>
        </w:tc>
        <w:tc>
          <w:tcPr>
            <w:tcW w:w="1877" w:type="dxa"/>
            <w:shd w:val="clear" w:color="auto" w:fill="auto"/>
            <w:vAlign w:val="bottom"/>
          </w:tcPr>
          <w:p w14:paraId="7C62C706" w14:textId="5248ABB5" w:rsidR="00E04573" w:rsidRPr="00E04573" w:rsidRDefault="00E04573" w:rsidP="00E04573">
            <w:pPr>
              <w:ind w:left="426"/>
              <w:jc w:val="center"/>
              <w:rPr>
                <w:rFonts w:ascii="Times New Roman" w:eastAsia="Times New Roman" w:hAnsi="Times New Roman" w:cs="Times New Roman"/>
                <w:color w:val="000000"/>
                <w:sz w:val="18"/>
                <w:szCs w:val="18"/>
                <w:lang w:val="en-US" w:eastAsia="ru-RU"/>
              </w:rPr>
            </w:pPr>
            <w:r w:rsidRPr="00E04573">
              <w:rPr>
                <w:rFonts w:ascii="Times New Roman" w:hAnsi="Times New Roman" w:cs="Times New Roman"/>
                <w:color w:val="000000"/>
                <w:sz w:val="18"/>
                <w:szCs w:val="18"/>
              </w:rPr>
              <w:t>46,60%</w:t>
            </w:r>
          </w:p>
        </w:tc>
      </w:tr>
    </w:tbl>
    <w:p w14:paraId="0F17DA0B" w14:textId="77777777" w:rsidR="00EE3E35" w:rsidRDefault="00EE3E35" w:rsidP="00BE7C85">
      <w:pPr>
        <w:jc w:val="both"/>
        <w:rPr>
          <w:rFonts w:ascii="Times New Roman" w:hAnsi="Times New Roman" w:cs="Times New Roman"/>
          <w:iCs/>
          <w:sz w:val="28"/>
          <w:szCs w:val="28"/>
        </w:rPr>
      </w:pPr>
    </w:p>
    <w:p w14:paraId="2D360E5B" w14:textId="055AE37E" w:rsidR="00595ED0" w:rsidRPr="004D2A7A" w:rsidRDefault="00120875" w:rsidP="00595ED0">
      <w:pPr>
        <w:pStyle w:val="2"/>
        <w:ind w:firstLine="680"/>
        <w:rPr>
          <w:rFonts w:ascii="Times New Roman" w:hAnsi="Times New Roman" w:cs="Times New Roman"/>
          <w:sz w:val="28"/>
          <w:szCs w:val="28"/>
        </w:rPr>
      </w:pPr>
      <w:bookmarkStart w:id="150" w:name="_Toc120011063"/>
      <w:bookmarkStart w:id="151" w:name="_Toc120796307"/>
      <w:bookmarkStart w:id="152" w:name="_Toc121916693"/>
      <w:r>
        <w:rPr>
          <w:rFonts w:ascii="Times New Roman" w:hAnsi="Times New Roman" w:cs="Times New Roman"/>
          <w:sz w:val="28"/>
          <w:szCs w:val="28"/>
        </w:rPr>
        <w:t>5</w:t>
      </w:r>
      <w:r w:rsidR="00595ED0" w:rsidRPr="004D2A7A">
        <w:rPr>
          <w:rFonts w:ascii="Times New Roman" w:hAnsi="Times New Roman" w:cs="Times New Roman"/>
          <w:sz w:val="28"/>
          <w:szCs w:val="28"/>
        </w:rPr>
        <w:t>.</w:t>
      </w:r>
      <w:r>
        <w:rPr>
          <w:rFonts w:ascii="Times New Roman" w:hAnsi="Times New Roman" w:cs="Times New Roman"/>
          <w:sz w:val="28"/>
          <w:szCs w:val="28"/>
        </w:rPr>
        <w:t>6</w:t>
      </w:r>
      <w:r w:rsidR="00595ED0" w:rsidRPr="004D2A7A">
        <w:rPr>
          <w:rFonts w:ascii="Times New Roman" w:hAnsi="Times New Roman" w:cs="Times New Roman"/>
          <w:sz w:val="28"/>
          <w:szCs w:val="28"/>
        </w:rPr>
        <w:t xml:space="preserve"> </w:t>
      </w:r>
      <w:bookmarkEnd w:id="150"/>
      <w:r>
        <w:rPr>
          <w:rFonts w:ascii="Times New Roman" w:hAnsi="Times New Roman" w:cs="Times New Roman"/>
          <w:sz w:val="28"/>
          <w:szCs w:val="28"/>
        </w:rPr>
        <w:t>Сообщения о фактах коррупционных правонарушений</w:t>
      </w:r>
      <w:bookmarkEnd w:id="151"/>
      <w:bookmarkEnd w:id="152"/>
      <w:r>
        <w:rPr>
          <w:rFonts w:ascii="Times New Roman" w:hAnsi="Times New Roman" w:cs="Times New Roman"/>
          <w:sz w:val="28"/>
          <w:szCs w:val="28"/>
        </w:rPr>
        <w:t xml:space="preserve"> </w:t>
      </w:r>
    </w:p>
    <w:p w14:paraId="0DD1743F" w14:textId="1BD09763" w:rsidR="00595ED0" w:rsidRDefault="00120875" w:rsidP="00120875">
      <w:pPr>
        <w:pStyle w:val="3"/>
        <w:spacing w:line="240" w:lineRule="auto"/>
        <w:ind w:firstLine="680"/>
        <w:jc w:val="both"/>
        <w:rPr>
          <w:rFonts w:ascii="Times New Roman" w:hAnsi="Times New Roman" w:cs="Times New Roman"/>
          <w:iCs/>
          <w:sz w:val="28"/>
          <w:szCs w:val="28"/>
        </w:rPr>
      </w:pPr>
      <w:bookmarkStart w:id="153" w:name="_Toc120011064"/>
      <w:bookmarkStart w:id="154" w:name="_Toc120796308"/>
      <w:bookmarkStart w:id="155" w:name="_Toc121916694"/>
      <w:r>
        <w:rPr>
          <w:rFonts w:ascii="Times New Roman" w:hAnsi="Times New Roman" w:cs="Times New Roman"/>
          <w:sz w:val="28"/>
          <w:szCs w:val="28"/>
        </w:rPr>
        <w:t>5</w:t>
      </w:r>
      <w:r w:rsidR="00595ED0" w:rsidRPr="004D2A7A">
        <w:rPr>
          <w:rFonts w:ascii="Times New Roman" w:hAnsi="Times New Roman" w:cs="Times New Roman"/>
          <w:sz w:val="28"/>
          <w:szCs w:val="28"/>
        </w:rPr>
        <w:t>.</w:t>
      </w:r>
      <w:r>
        <w:rPr>
          <w:rFonts w:ascii="Times New Roman" w:hAnsi="Times New Roman" w:cs="Times New Roman"/>
          <w:sz w:val="28"/>
          <w:szCs w:val="28"/>
        </w:rPr>
        <w:t>6</w:t>
      </w:r>
      <w:r w:rsidR="00595ED0" w:rsidRPr="004D2A7A">
        <w:rPr>
          <w:rFonts w:ascii="Times New Roman" w:hAnsi="Times New Roman" w:cs="Times New Roman"/>
          <w:sz w:val="28"/>
          <w:szCs w:val="28"/>
        </w:rPr>
        <w:t>.</w:t>
      </w:r>
      <w:r w:rsidR="00595ED0">
        <w:rPr>
          <w:rFonts w:ascii="Times New Roman" w:hAnsi="Times New Roman" w:cs="Times New Roman"/>
          <w:sz w:val="28"/>
          <w:szCs w:val="28"/>
        </w:rPr>
        <w:t>1</w:t>
      </w:r>
      <w:r w:rsidR="00595ED0" w:rsidRPr="004D2A7A">
        <w:rPr>
          <w:rFonts w:ascii="Times New Roman" w:hAnsi="Times New Roman" w:cs="Times New Roman"/>
          <w:sz w:val="28"/>
          <w:szCs w:val="28"/>
        </w:rPr>
        <w:t xml:space="preserve">. </w:t>
      </w:r>
      <w:r w:rsidR="00595ED0">
        <w:rPr>
          <w:rFonts w:ascii="Times New Roman" w:hAnsi="Times New Roman" w:cs="Times New Roman"/>
          <w:iCs/>
          <w:sz w:val="28"/>
          <w:szCs w:val="28"/>
        </w:rPr>
        <w:t xml:space="preserve">Определение </w:t>
      </w:r>
      <w:bookmarkEnd w:id="153"/>
      <w:r>
        <w:rPr>
          <w:rFonts w:ascii="Times New Roman" w:hAnsi="Times New Roman" w:cs="Times New Roman"/>
          <w:iCs/>
          <w:sz w:val="28"/>
          <w:szCs w:val="28"/>
        </w:rPr>
        <w:t xml:space="preserve">фактов </w:t>
      </w:r>
      <w:r>
        <w:rPr>
          <w:rFonts w:ascii="Times New Roman" w:hAnsi="Times New Roman" w:cs="Times New Roman"/>
          <w:sz w:val="28"/>
          <w:szCs w:val="28"/>
        </w:rPr>
        <w:t>сообщений о фактах коррупционных правонарушений</w:t>
      </w:r>
      <w:bookmarkEnd w:id="154"/>
      <w:bookmarkEnd w:id="155"/>
      <w:r w:rsidR="00595ED0">
        <w:rPr>
          <w:rFonts w:ascii="Times New Roman" w:hAnsi="Times New Roman" w:cs="Times New Roman"/>
          <w:iCs/>
          <w:sz w:val="28"/>
          <w:szCs w:val="28"/>
        </w:rPr>
        <w:t xml:space="preserve"> </w:t>
      </w:r>
    </w:p>
    <w:p w14:paraId="7FDAD7BC" w14:textId="01AA952B" w:rsidR="00595ED0" w:rsidRDefault="00120875" w:rsidP="00595ED0">
      <w:pPr>
        <w:tabs>
          <w:tab w:val="left" w:pos="3999"/>
        </w:tabs>
        <w:spacing w:after="0" w:line="240" w:lineRule="auto"/>
        <w:ind w:firstLine="709"/>
        <w:jc w:val="both"/>
        <w:rPr>
          <w:rFonts w:ascii="Times New Roman" w:hAnsi="Times New Roman" w:cs="Times New Roman"/>
          <w:sz w:val="28"/>
          <w:szCs w:val="28"/>
        </w:rPr>
      </w:pPr>
      <w:r w:rsidRPr="00120875">
        <w:rPr>
          <w:rFonts w:ascii="Times New Roman" w:hAnsi="Times New Roman" w:cs="Times New Roman"/>
          <w:sz w:val="28"/>
          <w:szCs w:val="28"/>
        </w:rPr>
        <w:t>Определив наличие возможности беспрепятственного сообщения о коррупционных ситуациях, участников настоящего социологического исследования</w:t>
      </w:r>
      <w:r w:rsidR="00514D54">
        <w:rPr>
          <w:rFonts w:ascii="Times New Roman" w:hAnsi="Times New Roman" w:cs="Times New Roman"/>
          <w:sz w:val="28"/>
          <w:szCs w:val="28"/>
        </w:rPr>
        <w:t xml:space="preserve"> </w:t>
      </w:r>
      <w:r w:rsidRPr="00120875">
        <w:rPr>
          <w:rFonts w:ascii="Times New Roman" w:hAnsi="Times New Roman" w:cs="Times New Roman"/>
          <w:sz w:val="28"/>
          <w:szCs w:val="28"/>
        </w:rPr>
        <w:t>спросили о том, сообщали ли они когда-нибудь о коррупционных фактах в уполномоченные органы. Согласно полученным данным, подавляющее большинство участников на поставленный вопрос ответили отрицательно. Доля респондентов, не желающих сообщать о коррупционных фактах, составила 1</w:t>
      </w:r>
      <w:r w:rsidR="00931285">
        <w:rPr>
          <w:rFonts w:ascii="Times New Roman" w:hAnsi="Times New Roman" w:cs="Times New Roman"/>
          <w:sz w:val="28"/>
          <w:szCs w:val="28"/>
        </w:rPr>
        <w:t>0</w:t>
      </w:r>
      <w:r w:rsidRPr="00120875">
        <w:rPr>
          <w:rFonts w:ascii="Times New Roman" w:hAnsi="Times New Roman" w:cs="Times New Roman"/>
          <w:sz w:val="28"/>
          <w:szCs w:val="28"/>
        </w:rPr>
        <w:t>,</w:t>
      </w:r>
      <w:r w:rsidR="00931285">
        <w:rPr>
          <w:rFonts w:ascii="Times New Roman" w:hAnsi="Times New Roman" w:cs="Times New Roman"/>
          <w:sz w:val="28"/>
          <w:szCs w:val="28"/>
        </w:rPr>
        <w:t>9</w:t>
      </w:r>
      <w:r w:rsidRPr="00120875">
        <w:rPr>
          <w:rFonts w:ascii="Times New Roman" w:hAnsi="Times New Roman" w:cs="Times New Roman"/>
          <w:sz w:val="28"/>
          <w:szCs w:val="28"/>
        </w:rPr>
        <w:t xml:space="preserve">%, в то время как </w:t>
      </w:r>
      <w:r w:rsidR="0025563C" w:rsidRPr="0025563C">
        <w:rPr>
          <w:rFonts w:ascii="Times New Roman" w:hAnsi="Times New Roman" w:cs="Times New Roman"/>
          <w:sz w:val="28"/>
          <w:szCs w:val="28"/>
        </w:rPr>
        <w:t>10</w:t>
      </w:r>
      <w:r w:rsidRPr="00120875">
        <w:rPr>
          <w:rFonts w:ascii="Times New Roman" w:hAnsi="Times New Roman" w:cs="Times New Roman"/>
          <w:sz w:val="28"/>
          <w:szCs w:val="28"/>
        </w:rPr>
        <w:t>,</w:t>
      </w:r>
      <w:r w:rsidR="0025563C" w:rsidRPr="006D6C94">
        <w:rPr>
          <w:rFonts w:ascii="Times New Roman" w:hAnsi="Times New Roman" w:cs="Times New Roman"/>
          <w:sz w:val="28"/>
          <w:szCs w:val="28"/>
        </w:rPr>
        <w:t>2</w:t>
      </w:r>
      <w:r w:rsidRPr="00120875">
        <w:rPr>
          <w:rFonts w:ascii="Times New Roman" w:hAnsi="Times New Roman" w:cs="Times New Roman"/>
          <w:sz w:val="28"/>
          <w:szCs w:val="28"/>
        </w:rPr>
        <w:t>% хотели, но не сделали этого. В свою очередь, фактов обращения респондентами о коррупционных фактах в уполномоченные органы не выявлено.</w:t>
      </w:r>
    </w:p>
    <w:p w14:paraId="71E8AE25" w14:textId="6D28D1B6" w:rsidR="00595ED0" w:rsidRDefault="00595ED0" w:rsidP="00595ED0">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lastRenderedPageBreak/>
        <w:t xml:space="preserve">Диаграмма </w:t>
      </w:r>
      <w:r w:rsidR="00E904F3">
        <w:rPr>
          <w:rFonts w:ascii="Times New Roman" w:hAnsi="Times New Roman" w:cs="Times New Roman"/>
          <w:b/>
          <w:bCs/>
          <w:iCs/>
          <w:sz w:val="28"/>
          <w:szCs w:val="28"/>
        </w:rPr>
        <w:t>3</w:t>
      </w:r>
      <w:r w:rsidR="00477848">
        <w:rPr>
          <w:rFonts w:ascii="Times New Roman" w:hAnsi="Times New Roman" w:cs="Times New Roman"/>
          <w:b/>
          <w:bCs/>
          <w:iCs/>
          <w:sz w:val="28"/>
          <w:szCs w:val="28"/>
          <w:lang w:val="kk-KZ"/>
        </w:rPr>
        <w:t>5</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E904F3">
        <w:rPr>
          <w:rFonts w:ascii="Times New Roman" w:hAnsi="Times New Roman" w:cs="Times New Roman"/>
          <w:iCs/>
          <w:sz w:val="28"/>
          <w:szCs w:val="28"/>
        </w:rPr>
        <w:t xml:space="preserve">Определение фактов </w:t>
      </w:r>
      <w:r w:rsidR="00E904F3">
        <w:rPr>
          <w:rFonts w:ascii="Times New Roman" w:hAnsi="Times New Roman" w:cs="Times New Roman"/>
          <w:sz w:val="28"/>
          <w:szCs w:val="28"/>
        </w:rPr>
        <w:t>сообщений о фактах коррупционных правонарушений</w:t>
      </w:r>
      <w:r w:rsidR="00E904F3">
        <w:rPr>
          <w:rFonts w:ascii="Times New Roman" w:hAnsi="Times New Roman" w:cs="Times New Roman"/>
          <w:iCs/>
          <w:sz w:val="28"/>
          <w:szCs w:val="28"/>
        </w:rPr>
        <w:t xml:space="preserve"> группы респондентов «население» </w:t>
      </w:r>
      <w:r w:rsidRPr="005E423F">
        <w:rPr>
          <w:rFonts w:ascii="Times New Roman" w:hAnsi="Times New Roman" w:cs="Times New Roman"/>
          <w:i/>
          <w:sz w:val="28"/>
          <w:szCs w:val="28"/>
        </w:rPr>
        <w:t>(среднереспубликанские значения).</w:t>
      </w:r>
    </w:p>
    <w:p w14:paraId="0ECE4654" w14:textId="7A5CC4E6" w:rsidR="00DD31DD" w:rsidRDefault="00E904F3" w:rsidP="003F73EC">
      <w:pPr>
        <w:spacing w:line="240" w:lineRule="auto"/>
        <w:ind w:firstLine="680"/>
        <w:jc w:val="both"/>
        <w:rPr>
          <w:rFonts w:ascii="Times New Roman" w:hAnsi="Times New Roman" w:cs="Times New Roman"/>
          <w:sz w:val="28"/>
          <w:szCs w:val="28"/>
        </w:rPr>
      </w:pPr>
      <w:r>
        <w:rPr>
          <w:noProof/>
          <w:lang w:eastAsia="ru-RU"/>
        </w:rPr>
        <w:drawing>
          <wp:inline distT="0" distB="0" distL="0" distR="0" wp14:anchorId="53FA9354" wp14:editId="3E74D6FC">
            <wp:extent cx="5438775" cy="1343025"/>
            <wp:effectExtent l="0" t="0" r="9525"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4B1C9A" w14:textId="77777777" w:rsidR="00E904F3" w:rsidRDefault="00E904F3" w:rsidP="00595ED0">
      <w:pPr>
        <w:ind w:firstLine="680"/>
        <w:jc w:val="both"/>
        <w:rPr>
          <w:rFonts w:ascii="Times New Roman" w:hAnsi="Times New Roman" w:cs="Times New Roman"/>
          <w:sz w:val="28"/>
          <w:szCs w:val="28"/>
        </w:rPr>
      </w:pPr>
      <w:r w:rsidRPr="00E904F3">
        <w:rPr>
          <w:rFonts w:ascii="Times New Roman" w:hAnsi="Times New Roman" w:cs="Times New Roman"/>
          <w:sz w:val="28"/>
          <w:szCs w:val="28"/>
        </w:rPr>
        <w:t xml:space="preserve">Территориальные показатели касательно рассматриваемых явлений представлены согласно нижеприведенной таблицы. </w:t>
      </w:r>
    </w:p>
    <w:p w14:paraId="4B296A98" w14:textId="37585B0E" w:rsidR="00595ED0" w:rsidRDefault="00595ED0" w:rsidP="00595ED0">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477848">
        <w:rPr>
          <w:rFonts w:ascii="Times New Roman" w:hAnsi="Times New Roman" w:cs="Times New Roman"/>
          <w:b/>
          <w:bCs/>
          <w:iCs/>
          <w:sz w:val="28"/>
          <w:szCs w:val="28"/>
          <w:lang w:val="kk-KZ"/>
        </w:rPr>
        <w:t>23</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E904F3">
        <w:rPr>
          <w:rFonts w:ascii="Times New Roman" w:hAnsi="Times New Roman" w:cs="Times New Roman"/>
          <w:iCs/>
          <w:sz w:val="28"/>
          <w:szCs w:val="28"/>
        </w:rPr>
        <w:t xml:space="preserve">Определение фактов </w:t>
      </w:r>
      <w:r w:rsidR="00E904F3">
        <w:rPr>
          <w:rFonts w:ascii="Times New Roman" w:hAnsi="Times New Roman" w:cs="Times New Roman"/>
          <w:sz w:val="28"/>
          <w:szCs w:val="28"/>
        </w:rPr>
        <w:t>сообщений о фактах коррупционных правонарушений</w:t>
      </w:r>
      <w:r w:rsidR="00E904F3">
        <w:rPr>
          <w:rFonts w:ascii="Times New Roman" w:hAnsi="Times New Roman" w:cs="Times New Roman"/>
          <w:iCs/>
          <w:sz w:val="28"/>
          <w:szCs w:val="28"/>
        </w:rPr>
        <w:t xml:space="preserve"> группы респондентов «население» </w:t>
      </w:r>
      <w:r w:rsidRPr="00AF3C17">
        <w:rPr>
          <w:rFonts w:ascii="Times New Roman" w:hAnsi="Times New Roman" w:cs="Times New Roman"/>
          <w:iCs/>
          <w:sz w:val="28"/>
          <w:szCs w:val="28"/>
        </w:rPr>
        <w:t>(территориальные значения).</w:t>
      </w:r>
    </w:p>
    <w:tbl>
      <w:tblPr>
        <w:tblStyle w:val="ab"/>
        <w:tblW w:w="9043" w:type="dxa"/>
        <w:tblInd w:w="421" w:type="dxa"/>
        <w:shd w:val="clear" w:color="auto" w:fill="FFFFFF"/>
        <w:tblLayout w:type="fixed"/>
        <w:tblLook w:val="04A0" w:firstRow="1" w:lastRow="0" w:firstColumn="1" w:lastColumn="0" w:noHBand="0" w:noVBand="1"/>
      </w:tblPr>
      <w:tblGrid>
        <w:gridCol w:w="3402"/>
        <w:gridCol w:w="1275"/>
        <w:gridCol w:w="1985"/>
        <w:gridCol w:w="2381"/>
      </w:tblGrid>
      <w:tr w:rsidR="00E904F3" w:rsidRPr="00E904F3" w14:paraId="1923F62D" w14:textId="77777777" w:rsidTr="00144462">
        <w:trPr>
          <w:trHeight w:val="476"/>
        </w:trPr>
        <w:tc>
          <w:tcPr>
            <w:tcW w:w="3402" w:type="dxa"/>
            <w:shd w:val="clear" w:color="auto" w:fill="D0CECE"/>
          </w:tcPr>
          <w:p w14:paraId="03682B76"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Наименование региона</w:t>
            </w:r>
          </w:p>
        </w:tc>
        <w:tc>
          <w:tcPr>
            <w:tcW w:w="1275" w:type="dxa"/>
            <w:shd w:val="clear" w:color="auto" w:fill="D0CECE"/>
          </w:tcPr>
          <w:p w14:paraId="4E5802C4" w14:textId="2D7B800D" w:rsidR="00E904F3" w:rsidRPr="003A132D" w:rsidRDefault="00803B98" w:rsidP="00803B98">
            <w:pPr>
              <w:ind w:left="417" w:hanging="4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lang w:val="en-US" w:eastAsia="ru-RU"/>
              </w:rPr>
              <w:t>Н</w:t>
            </w:r>
            <w:r w:rsidR="00E904F3" w:rsidRPr="003A132D">
              <w:rPr>
                <w:rFonts w:ascii="Times New Roman" w:eastAsia="Times New Roman" w:hAnsi="Times New Roman" w:cs="Times New Roman"/>
                <w:sz w:val="18"/>
                <w:szCs w:val="18"/>
                <w:lang w:eastAsia="ru-RU"/>
              </w:rPr>
              <w:t>ет</w:t>
            </w:r>
          </w:p>
        </w:tc>
        <w:tc>
          <w:tcPr>
            <w:tcW w:w="1985" w:type="dxa"/>
            <w:shd w:val="clear" w:color="auto" w:fill="D0CECE"/>
          </w:tcPr>
          <w:p w14:paraId="216EFC30" w14:textId="77777777" w:rsidR="00E904F3" w:rsidRPr="003A132D" w:rsidRDefault="00E904F3"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Не буду делать этого</w:t>
            </w:r>
          </w:p>
        </w:tc>
        <w:tc>
          <w:tcPr>
            <w:tcW w:w="2381" w:type="dxa"/>
            <w:shd w:val="clear" w:color="auto" w:fill="D0CECE"/>
          </w:tcPr>
          <w:p w14:paraId="39CD6EE4" w14:textId="5DE40DA7" w:rsidR="00E904F3" w:rsidRPr="003A132D" w:rsidRDefault="00E904F3"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Хотел</w:t>
            </w:r>
            <w:r w:rsidR="003A132D" w:rsidRPr="003A132D">
              <w:rPr>
                <w:rFonts w:ascii="Times New Roman" w:eastAsia="Times New Roman" w:hAnsi="Times New Roman" w:cs="Times New Roman"/>
                <w:sz w:val="18"/>
                <w:szCs w:val="18"/>
                <w:lang w:val="kk-KZ" w:eastAsia="ru-RU"/>
              </w:rPr>
              <w:t xml:space="preserve"> </w:t>
            </w:r>
            <w:r w:rsidRPr="003A132D">
              <w:rPr>
                <w:rFonts w:ascii="Times New Roman" w:eastAsia="Times New Roman" w:hAnsi="Times New Roman" w:cs="Times New Roman"/>
                <w:sz w:val="18"/>
                <w:szCs w:val="18"/>
                <w:lang w:val="kk-KZ" w:eastAsia="ru-RU"/>
              </w:rPr>
              <w:t>(-а)</w:t>
            </w:r>
            <w:r w:rsidRPr="003A132D">
              <w:rPr>
                <w:rFonts w:ascii="Times New Roman" w:eastAsia="Times New Roman" w:hAnsi="Times New Roman" w:cs="Times New Roman"/>
                <w:sz w:val="18"/>
                <w:szCs w:val="18"/>
                <w:lang w:eastAsia="ru-RU"/>
              </w:rPr>
              <w:t xml:space="preserve">, но не </w:t>
            </w:r>
            <w:r w:rsidRPr="003A132D">
              <w:rPr>
                <w:rFonts w:ascii="Times New Roman" w:eastAsia="Times New Roman" w:hAnsi="Times New Roman" w:cs="Times New Roman"/>
                <w:sz w:val="18"/>
                <w:szCs w:val="18"/>
                <w:lang w:val="kk-KZ" w:eastAsia="ru-RU"/>
              </w:rPr>
              <w:t>сделал</w:t>
            </w:r>
            <w:r w:rsidR="003A132D" w:rsidRPr="003A132D">
              <w:rPr>
                <w:rFonts w:ascii="Times New Roman" w:eastAsia="Times New Roman" w:hAnsi="Times New Roman" w:cs="Times New Roman"/>
                <w:sz w:val="18"/>
                <w:szCs w:val="18"/>
                <w:lang w:val="kk-KZ" w:eastAsia="ru-RU"/>
              </w:rPr>
              <w:t xml:space="preserve"> </w:t>
            </w:r>
            <w:r w:rsidRPr="003A132D">
              <w:rPr>
                <w:rFonts w:ascii="Times New Roman" w:eastAsia="Times New Roman" w:hAnsi="Times New Roman" w:cs="Times New Roman"/>
                <w:sz w:val="18"/>
                <w:szCs w:val="18"/>
                <w:lang w:val="kk-KZ" w:eastAsia="ru-RU"/>
              </w:rPr>
              <w:t>(-а) этого</w:t>
            </w:r>
          </w:p>
        </w:tc>
      </w:tr>
      <w:tr w:rsidR="0025563C" w:rsidRPr="00E904F3" w14:paraId="6302EAED" w14:textId="77777777" w:rsidTr="00931285">
        <w:trPr>
          <w:trHeight w:val="260"/>
        </w:trPr>
        <w:tc>
          <w:tcPr>
            <w:tcW w:w="3402" w:type="dxa"/>
            <w:shd w:val="clear" w:color="auto" w:fill="B4C6E7" w:themeFill="accent1" w:themeFillTint="66"/>
          </w:tcPr>
          <w:p w14:paraId="13A7CB8E" w14:textId="77777777" w:rsidR="0025563C" w:rsidRPr="003A132D" w:rsidRDefault="0025563C" w:rsidP="0025563C">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Республика Казахстан</w:t>
            </w:r>
          </w:p>
        </w:tc>
        <w:tc>
          <w:tcPr>
            <w:tcW w:w="1275" w:type="dxa"/>
            <w:shd w:val="clear" w:color="auto" w:fill="B4C6E7" w:themeFill="accent1" w:themeFillTint="66"/>
            <w:vAlign w:val="center"/>
          </w:tcPr>
          <w:p w14:paraId="2738CAB3" w14:textId="2C190896" w:rsidR="0025563C" w:rsidRPr="003A132D" w:rsidRDefault="0060025F" w:rsidP="0060025F">
            <w:pPr>
              <w:ind w:left="417" w:hanging="417"/>
              <w:jc w:val="center"/>
              <w:rPr>
                <w:rFonts w:ascii="Times New Roman" w:eastAsia="Times New Roman" w:hAnsi="Times New Roman" w:cs="Times New Roman"/>
                <w:sz w:val="18"/>
                <w:szCs w:val="18"/>
                <w:lang w:val="en-US" w:eastAsia="ru-RU"/>
              </w:rPr>
            </w:pPr>
            <w:r>
              <w:rPr>
                <w:rFonts w:ascii="Times New Roman" w:hAnsi="Times New Roman" w:cs="Times New Roman"/>
                <w:color w:val="000000"/>
                <w:sz w:val="18"/>
                <w:szCs w:val="18"/>
              </w:rPr>
              <w:t>78</w:t>
            </w:r>
            <w:r w:rsidR="0025563C" w:rsidRPr="003A132D">
              <w:rPr>
                <w:rFonts w:ascii="Times New Roman" w:hAnsi="Times New Roman" w:cs="Times New Roman"/>
                <w:color w:val="000000"/>
                <w:sz w:val="18"/>
                <w:szCs w:val="18"/>
              </w:rPr>
              <w:t>,</w:t>
            </w:r>
            <w:r>
              <w:rPr>
                <w:rFonts w:ascii="Times New Roman" w:hAnsi="Times New Roman" w:cs="Times New Roman"/>
                <w:color w:val="000000"/>
                <w:sz w:val="18"/>
                <w:szCs w:val="18"/>
                <w:lang w:val="kk-KZ"/>
              </w:rPr>
              <w:t>9</w:t>
            </w:r>
            <w:r w:rsidR="0025563C" w:rsidRPr="003A132D">
              <w:rPr>
                <w:rFonts w:ascii="Times New Roman" w:hAnsi="Times New Roman" w:cs="Times New Roman"/>
                <w:color w:val="000000"/>
                <w:sz w:val="18"/>
                <w:szCs w:val="18"/>
              </w:rPr>
              <w:t>0%</w:t>
            </w:r>
          </w:p>
        </w:tc>
        <w:tc>
          <w:tcPr>
            <w:tcW w:w="1985" w:type="dxa"/>
            <w:shd w:val="clear" w:color="auto" w:fill="B4C6E7" w:themeFill="accent1" w:themeFillTint="66"/>
            <w:vAlign w:val="center"/>
          </w:tcPr>
          <w:p w14:paraId="48C4ECC6" w14:textId="47773670" w:rsidR="0025563C" w:rsidRPr="003A132D" w:rsidRDefault="0025563C" w:rsidP="0060025F">
            <w:pPr>
              <w:ind w:left="417" w:hanging="417"/>
              <w:jc w:val="center"/>
              <w:rPr>
                <w:rFonts w:ascii="Times New Roman" w:eastAsia="Times New Roman" w:hAnsi="Times New Roman" w:cs="Times New Roman"/>
                <w:sz w:val="18"/>
                <w:szCs w:val="18"/>
                <w:lang w:val="en-US" w:eastAsia="ru-RU"/>
              </w:rPr>
            </w:pPr>
            <w:r w:rsidRPr="003A132D">
              <w:rPr>
                <w:rFonts w:ascii="Times New Roman" w:hAnsi="Times New Roman" w:cs="Times New Roman"/>
                <w:color w:val="000000"/>
                <w:sz w:val="18"/>
                <w:szCs w:val="18"/>
                <w:lang w:val="en-US"/>
              </w:rPr>
              <w:t>1</w:t>
            </w:r>
            <w:r w:rsidR="0060025F">
              <w:rPr>
                <w:rFonts w:ascii="Times New Roman" w:hAnsi="Times New Roman" w:cs="Times New Roman"/>
                <w:color w:val="000000"/>
                <w:sz w:val="18"/>
                <w:szCs w:val="18"/>
                <w:lang w:val="en-US"/>
              </w:rPr>
              <w:t>0</w:t>
            </w:r>
            <w:r w:rsidRPr="003A132D">
              <w:rPr>
                <w:rFonts w:ascii="Times New Roman" w:hAnsi="Times New Roman" w:cs="Times New Roman"/>
                <w:color w:val="000000"/>
                <w:sz w:val="18"/>
                <w:szCs w:val="18"/>
                <w:lang w:val="en-US"/>
              </w:rPr>
              <w:t>,</w:t>
            </w:r>
            <w:r w:rsidR="0060025F">
              <w:rPr>
                <w:rFonts w:ascii="Times New Roman" w:hAnsi="Times New Roman" w:cs="Times New Roman"/>
                <w:color w:val="000000"/>
                <w:sz w:val="18"/>
                <w:szCs w:val="18"/>
                <w:lang w:val="kk-KZ"/>
              </w:rPr>
              <w:t>9</w:t>
            </w:r>
            <w:r w:rsidRPr="003A132D">
              <w:rPr>
                <w:rFonts w:ascii="Times New Roman" w:hAnsi="Times New Roman" w:cs="Times New Roman"/>
                <w:color w:val="000000"/>
                <w:sz w:val="18"/>
                <w:szCs w:val="18"/>
                <w:lang w:val="en-US"/>
              </w:rPr>
              <w:t>0%</w:t>
            </w:r>
          </w:p>
        </w:tc>
        <w:tc>
          <w:tcPr>
            <w:tcW w:w="2381" w:type="dxa"/>
            <w:shd w:val="clear" w:color="auto" w:fill="B4C6E7" w:themeFill="accent1" w:themeFillTint="66"/>
            <w:vAlign w:val="center"/>
          </w:tcPr>
          <w:p w14:paraId="45BC472A" w14:textId="2C5C7B92" w:rsidR="0025563C" w:rsidRPr="003A132D" w:rsidRDefault="0025563C" w:rsidP="0025563C">
            <w:pPr>
              <w:ind w:left="417" w:hanging="417"/>
              <w:jc w:val="center"/>
              <w:rPr>
                <w:rFonts w:ascii="Times New Roman" w:eastAsia="Times New Roman" w:hAnsi="Times New Roman" w:cs="Times New Roman"/>
                <w:sz w:val="18"/>
                <w:szCs w:val="18"/>
                <w:lang w:val="en-US" w:eastAsia="ru-RU"/>
              </w:rPr>
            </w:pPr>
            <w:r w:rsidRPr="003A132D">
              <w:rPr>
                <w:rFonts w:ascii="Times New Roman" w:hAnsi="Times New Roman" w:cs="Times New Roman"/>
                <w:color w:val="000000"/>
                <w:sz w:val="18"/>
                <w:szCs w:val="18"/>
                <w:lang w:val="en-US"/>
              </w:rPr>
              <w:t>10,20%</w:t>
            </w:r>
          </w:p>
        </w:tc>
      </w:tr>
      <w:tr w:rsidR="00E904F3" w:rsidRPr="00E904F3" w14:paraId="394707E7" w14:textId="77777777" w:rsidTr="00803B98">
        <w:trPr>
          <w:trHeight w:val="238"/>
        </w:trPr>
        <w:tc>
          <w:tcPr>
            <w:tcW w:w="3402" w:type="dxa"/>
            <w:shd w:val="clear" w:color="auto" w:fill="FFFFFF"/>
          </w:tcPr>
          <w:p w14:paraId="01FB69AE"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Акмолинская область</w:t>
            </w:r>
          </w:p>
        </w:tc>
        <w:tc>
          <w:tcPr>
            <w:tcW w:w="1275" w:type="dxa"/>
            <w:shd w:val="clear" w:color="auto" w:fill="auto"/>
            <w:vAlign w:val="center"/>
          </w:tcPr>
          <w:p w14:paraId="2511FB0D" w14:textId="27D573DA" w:rsidR="00E904F3" w:rsidRPr="003A132D" w:rsidRDefault="00E904F3" w:rsidP="004C02EF">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7</w:t>
            </w:r>
            <w:r w:rsidR="004C02EF">
              <w:rPr>
                <w:rFonts w:ascii="Times New Roman" w:eastAsia="Times New Roman" w:hAnsi="Times New Roman" w:cs="Times New Roman"/>
                <w:color w:val="000000"/>
                <w:sz w:val="18"/>
                <w:szCs w:val="18"/>
                <w:lang w:val="kk-KZ" w:eastAsia="ru-RU"/>
              </w:rPr>
              <w:t>5</w:t>
            </w:r>
            <w:r w:rsidRPr="003A132D">
              <w:rPr>
                <w:rFonts w:ascii="Times New Roman" w:eastAsia="Times New Roman" w:hAnsi="Times New Roman" w:cs="Times New Roman"/>
                <w:color w:val="000000"/>
                <w:sz w:val="18"/>
                <w:szCs w:val="18"/>
                <w:lang w:eastAsia="ru-RU"/>
              </w:rPr>
              <w:t>,20%</w:t>
            </w:r>
          </w:p>
        </w:tc>
        <w:tc>
          <w:tcPr>
            <w:tcW w:w="1985" w:type="dxa"/>
            <w:shd w:val="clear" w:color="auto" w:fill="auto"/>
            <w:vAlign w:val="center"/>
          </w:tcPr>
          <w:p w14:paraId="3DD8D61A" w14:textId="6586416F" w:rsidR="00E904F3" w:rsidRPr="003A132D" w:rsidRDefault="004C02EF" w:rsidP="00E904F3">
            <w:pPr>
              <w:ind w:left="417" w:hanging="41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w:t>
            </w:r>
            <w:r w:rsidR="00E904F3" w:rsidRPr="003A132D">
              <w:rPr>
                <w:rFonts w:ascii="Times New Roman" w:eastAsia="Times New Roman" w:hAnsi="Times New Roman" w:cs="Times New Roman"/>
                <w:color w:val="000000"/>
                <w:sz w:val="18"/>
                <w:szCs w:val="18"/>
                <w:lang w:val="en-US" w:eastAsia="ru-RU"/>
              </w:rPr>
              <w:t>,20%</w:t>
            </w:r>
          </w:p>
        </w:tc>
        <w:tc>
          <w:tcPr>
            <w:tcW w:w="2381" w:type="dxa"/>
            <w:shd w:val="clear" w:color="auto" w:fill="auto"/>
            <w:vAlign w:val="center"/>
          </w:tcPr>
          <w:p w14:paraId="429A6CA7"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21,60%</w:t>
            </w:r>
          </w:p>
        </w:tc>
      </w:tr>
      <w:tr w:rsidR="00E904F3" w:rsidRPr="00E904F3" w14:paraId="162FC5DF" w14:textId="77777777" w:rsidTr="00803B98">
        <w:trPr>
          <w:trHeight w:val="297"/>
        </w:trPr>
        <w:tc>
          <w:tcPr>
            <w:tcW w:w="3402" w:type="dxa"/>
            <w:shd w:val="clear" w:color="auto" w:fill="FFFFFF"/>
          </w:tcPr>
          <w:p w14:paraId="7506FC76"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 xml:space="preserve">Актюбинская область </w:t>
            </w:r>
          </w:p>
        </w:tc>
        <w:tc>
          <w:tcPr>
            <w:tcW w:w="1275" w:type="dxa"/>
            <w:shd w:val="clear" w:color="auto" w:fill="auto"/>
            <w:vAlign w:val="center"/>
          </w:tcPr>
          <w:p w14:paraId="28102903"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85,70%</w:t>
            </w:r>
          </w:p>
        </w:tc>
        <w:tc>
          <w:tcPr>
            <w:tcW w:w="1985" w:type="dxa"/>
            <w:shd w:val="clear" w:color="auto" w:fill="auto"/>
            <w:vAlign w:val="center"/>
          </w:tcPr>
          <w:p w14:paraId="0F023288"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10,30%</w:t>
            </w:r>
          </w:p>
        </w:tc>
        <w:tc>
          <w:tcPr>
            <w:tcW w:w="2381" w:type="dxa"/>
            <w:shd w:val="clear" w:color="auto" w:fill="auto"/>
            <w:vAlign w:val="center"/>
          </w:tcPr>
          <w:p w14:paraId="62594819"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4,00%</w:t>
            </w:r>
          </w:p>
        </w:tc>
      </w:tr>
      <w:tr w:rsidR="00E904F3" w:rsidRPr="00E904F3" w14:paraId="3009DF0F" w14:textId="77777777" w:rsidTr="00803B98">
        <w:trPr>
          <w:trHeight w:val="262"/>
        </w:trPr>
        <w:tc>
          <w:tcPr>
            <w:tcW w:w="3402" w:type="dxa"/>
            <w:shd w:val="clear" w:color="auto" w:fill="FFFFFF"/>
          </w:tcPr>
          <w:p w14:paraId="41C6A6DF"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 xml:space="preserve">Алматинская область </w:t>
            </w:r>
          </w:p>
        </w:tc>
        <w:tc>
          <w:tcPr>
            <w:tcW w:w="1275" w:type="dxa"/>
            <w:shd w:val="clear" w:color="auto" w:fill="auto"/>
            <w:vAlign w:val="center"/>
          </w:tcPr>
          <w:p w14:paraId="7CFC8EF3"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71,90%</w:t>
            </w:r>
          </w:p>
        </w:tc>
        <w:tc>
          <w:tcPr>
            <w:tcW w:w="1985" w:type="dxa"/>
            <w:shd w:val="clear" w:color="auto" w:fill="auto"/>
            <w:vAlign w:val="center"/>
          </w:tcPr>
          <w:p w14:paraId="00050D99"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10,90%</w:t>
            </w:r>
          </w:p>
        </w:tc>
        <w:tc>
          <w:tcPr>
            <w:tcW w:w="2381" w:type="dxa"/>
            <w:shd w:val="clear" w:color="auto" w:fill="auto"/>
            <w:vAlign w:val="center"/>
          </w:tcPr>
          <w:p w14:paraId="5CE749DF"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17,20%</w:t>
            </w:r>
          </w:p>
        </w:tc>
      </w:tr>
      <w:tr w:rsidR="00E904F3" w:rsidRPr="00E904F3" w14:paraId="661B859C" w14:textId="77777777" w:rsidTr="00803B98">
        <w:trPr>
          <w:trHeight w:val="296"/>
        </w:trPr>
        <w:tc>
          <w:tcPr>
            <w:tcW w:w="3402" w:type="dxa"/>
            <w:shd w:val="clear" w:color="auto" w:fill="FFFFFF"/>
          </w:tcPr>
          <w:p w14:paraId="05BF0B22"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Атырауская область</w:t>
            </w:r>
          </w:p>
        </w:tc>
        <w:tc>
          <w:tcPr>
            <w:tcW w:w="1275" w:type="dxa"/>
            <w:shd w:val="clear" w:color="auto" w:fill="auto"/>
            <w:vAlign w:val="center"/>
          </w:tcPr>
          <w:p w14:paraId="0D1AD22C"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88,50%</w:t>
            </w:r>
          </w:p>
        </w:tc>
        <w:tc>
          <w:tcPr>
            <w:tcW w:w="1985" w:type="dxa"/>
            <w:shd w:val="clear" w:color="auto" w:fill="auto"/>
            <w:vAlign w:val="center"/>
          </w:tcPr>
          <w:p w14:paraId="58FDAC03"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9,40%</w:t>
            </w:r>
          </w:p>
        </w:tc>
        <w:tc>
          <w:tcPr>
            <w:tcW w:w="2381" w:type="dxa"/>
            <w:shd w:val="clear" w:color="auto" w:fill="auto"/>
            <w:vAlign w:val="center"/>
          </w:tcPr>
          <w:p w14:paraId="16BCDA9D"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2,10%</w:t>
            </w:r>
          </w:p>
        </w:tc>
      </w:tr>
      <w:tr w:rsidR="00E904F3" w:rsidRPr="00E904F3" w14:paraId="4A4B2BF0" w14:textId="77777777" w:rsidTr="00803B98">
        <w:trPr>
          <w:trHeight w:val="266"/>
        </w:trPr>
        <w:tc>
          <w:tcPr>
            <w:tcW w:w="3402" w:type="dxa"/>
            <w:shd w:val="clear" w:color="auto" w:fill="FFFFFF"/>
          </w:tcPr>
          <w:p w14:paraId="48E1A3F0" w14:textId="4CEFF7B5" w:rsidR="00E904F3" w:rsidRPr="003A132D" w:rsidRDefault="004C02EF" w:rsidP="00E904F3">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E904F3" w:rsidRPr="003A132D">
              <w:rPr>
                <w:rFonts w:ascii="Times New Roman" w:eastAsia="Times New Roman" w:hAnsi="Times New Roman" w:cs="Times New Roman"/>
                <w:sz w:val="18"/>
                <w:szCs w:val="18"/>
                <w:lang w:eastAsia="ru-RU"/>
              </w:rPr>
              <w:t>Казахстанская область</w:t>
            </w:r>
          </w:p>
        </w:tc>
        <w:tc>
          <w:tcPr>
            <w:tcW w:w="1275" w:type="dxa"/>
            <w:shd w:val="clear" w:color="auto" w:fill="auto"/>
            <w:vAlign w:val="center"/>
          </w:tcPr>
          <w:p w14:paraId="135B081B" w14:textId="32102DC5" w:rsidR="00E904F3" w:rsidRPr="003A132D" w:rsidRDefault="004C02EF" w:rsidP="0060025F">
            <w:pPr>
              <w:ind w:left="417" w:hanging="41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7</w:t>
            </w:r>
            <w:r w:rsidR="0060025F">
              <w:rPr>
                <w:rFonts w:ascii="Times New Roman" w:eastAsia="Times New Roman" w:hAnsi="Times New Roman" w:cs="Times New Roman"/>
                <w:color w:val="000000"/>
                <w:sz w:val="18"/>
                <w:szCs w:val="18"/>
                <w:lang w:val="kk-KZ" w:eastAsia="ru-RU"/>
              </w:rPr>
              <w:t>7</w:t>
            </w:r>
            <w:r w:rsidR="00E904F3" w:rsidRPr="003A132D">
              <w:rPr>
                <w:rFonts w:ascii="Times New Roman" w:eastAsia="Times New Roman" w:hAnsi="Times New Roman" w:cs="Times New Roman"/>
                <w:color w:val="000000"/>
                <w:sz w:val="18"/>
                <w:szCs w:val="18"/>
                <w:lang w:eastAsia="ru-RU"/>
              </w:rPr>
              <w:t>,20%</w:t>
            </w:r>
          </w:p>
        </w:tc>
        <w:tc>
          <w:tcPr>
            <w:tcW w:w="1985" w:type="dxa"/>
            <w:shd w:val="clear" w:color="auto" w:fill="auto"/>
            <w:vAlign w:val="center"/>
          </w:tcPr>
          <w:p w14:paraId="2652A616" w14:textId="13C43646" w:rsidR="00E904F3" w:rsidRPr="003A132D" w:rsidRDefault="00E904F3" w:rsidP="0060025F">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1</w:t>
            </w:r>
            <w:r w:rsidR="0060025F">
              <w:rPr>
                <w:rFonts w:ascii="Times New Roman" w:eastAsia="Times New Roman" w:hAnsi="Times New Roman" w:cs="Times New Roman"/>
                <w:color w:val="000000"/>
                <w:sz w:val="18"/>
                <w:szCs w:val="18"/>
                <w:lang w:val="kk-KZ" w:eastAsia="ru-RU"/>
              </w:rPr>
              <w:t>0</w:t>
            </w:r>
            <w:r w:rsidRPr="003A132D">
              <w:rPr>
                <w:rFonts w:ascii="Times New Roman" w:eastAsia="Times New Roman" w:hAnsi="Times New Roman" w:cs="Times New Roman"/>
                <w:color w:val="000000"/>
                <w:sz w:val="18"/>
                <w:szCs w:val="18"/>
                <w:lang w:val="en-US" w:eastAsia="ru-RU"/>
              </w:rPr>
              <w:t>,20%</w:t>
            </w:r>
          </w:p>
        </w:tc>
        <w:tc>
          <w:tcPr>
            <w:tcW w:w="2381" w:type="dxa"/>
            <w:shd w:val="clear" w:color="auto" w:fill="auto"/>
            <w:vAlign w:val="center"/>
          </w:tcPr>
          <w:p w14:paraId="4BBA6F43"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12,60%</w:t>
            </w:r>
          </w:p>
        </w:tc>
      </w:tr>
      <w:tr w:rsidR="00E904F3" w:rsidRPr="00E904F3" w14:paraId="24DC9EA0" w14:textId="77777777" w:rsidTr="00803B98">
        <w:trPr>
          <w:trHeight w:val="141"/>
        </w:trPr>
        <w:tc>
          <w:tcPr>
            <w:tcW w:w="3402" w:type="dxa"/>
            <w:shd w:val="clear" w:color="auto" w:fill="FFFFFF"/>
          </w:tcPr>
          <w:p w14:paraId="40E184C8"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Жамбылская область</w:t>
            </w:r>
          </w:p>
        </w:tc>
        <w:tc>
          <w:tcPr>
            <w:tcW w:w="1275" w:type="dxa"/>
            <w:shd w:val="clear" w:color="auto" w:fill="auto"/>
            <w:vAlign w:val="center"/>
          </w:tcPr>
          <w:p w14:paraId="26AFCA65"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74,00%</w:t>
            </w:r>
          </w:p>
        </w:tc>
        <w:tc>
          <w:tcPr>
            <w:tcW w:w="1985" w:type="dxa"/>
            <w:shd w:val="clear" w:color="auto" w:fill="auto"/>
            <w:vAlign w:val="center"/>
          </w:tcPr>
          <w:p w14:paraId="40F44115"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12,10%</w:t>
            </w:r>
          </w:p>
        </w:tc>
        <w:tc>
          <w:tcPr>
            <w:tcW w:w="2381" w:type="dxa"/>
            <w:shd w:val="clear" w:color="auto" w:fill="auto"/>
            <w:vAlign w:val="center"/>
          </w:tcPr>
          <w:p w14:paraId="7571ABE6"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13,90%</w:t>
            </w:r>
          </w:p>
        </w:tc>
      </w:tr>
      <w:tr w:rsidR="00E904F3" w:rsidRPr="00E904F3" w14:paraId="68176FC8" w14:textId="77777777" w:rsidTr="00803B98">
        <w:trPr>
          <w:trHeight w:val="217"/>
        </w:trPr>
        <w:tc>
          <w:tcPr>
            <w:tcW w:w="3402" w:type="dxa"/>
            <w:shd w:val="clear" w:color="auto" w:fill="FFFFFF"/>
          </w:tcPr>
          <w:p w14:paraId="3EBE3492" w14:textId="77777777" w:rsidR="00E904F3" w:rsidRPr="003A132D" w:rsidRDefault="00E904F3" w:rsidP="00E904F3">
            <w:pPr>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Карагандинская область</w:t>
            </w:r>
          </w:p>
        </w:tc>
        <w:tc>
          <w:tcPr>
            <w:tcW w:w="1275" w:type="dxa"/>
            <w:shd w:val="clear" w:color="auto" w:fill="auto"/>
            <w:vAlign w:val="center"/>
          </w:tcPr>
          <w:p w14:paraId="21F393B7"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79,30%</w:t>
            </w:r>
          </w:p>
        </w:tc>
        <w:tc>
          <w:tcPr>
            <w:tcW w:w="1985" w:type="dxa"/>
            <w:shd w:val="clear" w:color="auto" w:fill="auto"/>
            <w:vAlign w:val="center"/>
          </w:tcPr>
          <w:p w14:paraId="1876A2AF"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10,70%</w:t>
            </w:r>
          </w:p>
        </w:tc>
        <w:tc>
          <w:tcPr>
            <w:tcW w:w="2381" w:type="dxa"/>
            <w:shd w:val="clear" w:color="auto" w:fill="auto"/>
            <w:vAlign w:val="center"/>
          </w:tcPr>
          <w:p w14:paraId="1A4BC6D4"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10,00%</w:t>
            </w:r>
          </w:p>
        </w:tc>
      </w:tr>
      <w:tr w:rsidR="00E904F3" w:rsidRPr="00E904F3" w14:paraId="2376C80E" w14:textId="77777777" w:rsidTr="00803B98">
        <w:trPr>
          <w:trHeight w:val="261"/>
        </w:trPr>
        <w:tc>
          <w:tcPr>
            <w:tcW w:w="3402" w:type="dxa"/>
            <w:shd w:val="clear" w:color="auto" w:fill="FFFFFF"/>
          </w:tcPr>
          <w:p w14:paraId="66283168"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Костанайская область</w:t>
            </w:r>
          </w:p>
        </w:tc>
        <w:tc>
          <w:tcPr>
            <w:tcW w:w="1275" w:type="dxa"/>
            <w:shd w:val="clear" w:color="auto" w:fill="auto"/>
            <w:vAlign w:val="center"/>
          </w:tcPr>
          <w:p w14:paraId="2EFC563F" w14:textId="75B05CCC" w:rsidR="00E904F3" w:rsidRPr="003A132D" w:rsidRDefault="004C02EF" w:rsidP="004C02EF">
            <w:pPr>
              <w:ind w:left="417" w:hanging="41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75</w:t>
            </w:r>
            <w:r w:rsidR="00E904F3" w:rsidRPr="003A132D">
              <w:rPr>
                <w:rFonts w:ascii="Times New Roman" w:eastAsia="Times New Roman" w:hAnsi="Times New Roman" w:cs="Times New Roman"/>
                <w:color w:val="000000"/>
                <w:sz w:val="18"/>
                <w:szCs w:val="18"/>
                <w:lang w:eastAsia="ru-RU"/>
              </w:rPr>
              <w:t>,10%</w:t>
            </w:r>
          </w:p>
        </w:tc>
        <w:tc>
          <w:tcPr>
            <w:tcW w:w="1985" w:type="dxa"/>
            <w:shd w:val="clear" w:color="auto" w:fill="auto"/>
            <w:vAlign w:val="center"/>
          </w:tcPr>
          <w:p w14:paraId="21858535" w14:textId="2E50F397" w:rsidR="00E904F3" w:rsidRPr="003A132D" w:rsidRDefault="004C02EF" w:rsidP="004C02EF">
            <w:pPr>
              <w:ind w:left="417" w:hanging="41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19</w:t>
            </w:r>
            <w:r w:rsidR="00E904F3" w:rsidRPr="003A132D">
              <w:rPr>
                <w:rFonts w:ascii="Times New Roman" w:eastAsia="Times New Roman" w:hAnsi="Times New Roman" w:cs="Times New Roman"/>
                <w:color w:val="000000"/>
                <w:sz w:val="18"/>
                <w:szCs w:val="18"/>
                <w:lang w:eastAsia="ru-RU"/>
              </w:rPr>
              <w:t>,40%</w:t>
            </w:r>
          </w:p>
        </w:tc>
        <w:tc>
          <w:tcPr>
            <w:tcW w:w="2381" w:type="dxa"/>
            <w:shd w:val="clear" w:color="auto" w:fill="auto"/>
            <w:vAlign w:val="center"/>
          </w:tcPr>
          <w:p w14:paraId="1A53FF53"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5,50%</w:t>
            </w:r>
          </w:p>
        </w:tc>
      </w:tr>
      <w:tr w:rsidR="00E904F3" w:rsidRPr="00E904F3" w14:paraId="2E350B47" w14:textId="77777777" w:rsidTr="00803B98">
        <w:trPr>
          <w:trHeight w:val="216"/>
        </w:trPr>
        <w:tc>
          <w:tcPr>
            <w:tcW w:w="3402" w:type="dxa"/>
            <w:shd w:val="clear" w:color="auto" w:fill="FFFFFF"/>
          </w:tcPr>
          <w:p w14:paraId="1EE57DB5" w14:textId="77777777" w:rsidR="00E904F3" w:rsidRPr="003A132D" w:rsidRDefault="00E904F3" w:rsidP="00E904F3">
            <w:pPr>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Кызылординская область</w:t>
            </w:r>
          </w:p>
        </w:tc>
        <w:tc>
          <w:tcPr>
            <w:tcW w:w="1275" w:type="dxa"/>
            <w:shd w:val="clear" w:color="auto" w:fill="auto"/>
            <w:vAlign w:val="center"/>
          </w:tcPr>
          <w:p w14:paraId="65143A34"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81,60%</w:t>
            </w:r>
          </w:p>
        </w:tc>
        <w:tc>
          <w:tcPr>
            <w:tcW w:w="1985" w:type="dxa"/>
            <w:shd w:val="clear" w:color="auto" w:fill="auto"/>
            <w:vAlign w:val="center"/>
          </w:tcPr>
          <w:p w14:paraId="5409D899"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7,50%</w:t>
            </w:r>
          </w:p>
        </w:tc>
        <w:tc>
          <w:tcPr>
            <w:tcW w:w="2381" w:type="dxa"/>
            <w:shd w:val="clear" w:color="auto" w:fill="auto"/>
            <w:vAlign w:val="center"/>
          </w:tcPr>
          <w:p w14:paraId="18C73B27"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10,90%</w:t>
            </w:r>
          </w:p>
        </w:tc>
      </w:tr>
      <w:tr w:rsidR="00E904F3" w:rsidRPr="00E904F3" w14:paraId="164D30FE" w14:textId="77777777" w:rsidTr="00803B98">
        <w:trPr>
          <w:trHeight w:val="219"/>
        </w:trPr>
        <w:tc>
          <w:tcPr>
            <w:tcW w:w="3402" w:type="dxa"/>
            <w:shd w:val="clear" w:color="auto" w:fill="FFFFFF"/>
          </w:tcPr>
          <w:p w14:paraId="43FE80E7"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Мангистауская область</w:t>
            </w:r>
          </w:p>
        </w:tc>
        <w:tc>
          <w:tcPr>
            <w:tcW w:w="1275" w:type="dxa"/>
            <w:shd w:val="clear" w:color="auto" w:fill="auto"/>
            <w:vAlign w:val="center"/>
          </w:tcPr>
          <w:p w14:paraId="15A3FD28"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79,40%</w:t>
            </w:r>
          </w:p>
        </w:tc>
        <w:tc>
          <w:tcPr>
            <w:tcW w:w="1985" w:type="dxa"/>
            <w:shd w:val="clear" w:color="auto" w:fill="auto"/>
            <w:vAlign w:val="center"/>
          </w:tcPr>
          <w:p w14:paraId="4F3395D6"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9,90%</w:t>
            </w:r>
          </w:p>
        </w:tc>
        <w:tc>
          <w:tcPr>
            <w:tcW w:w="2381" w:type="dxa"/>
            <w:shd w:val="clear" w:color="auto" w:fill="auto"/>
            <w:vAlign w:val="center"/>
          </w:tcPr>
          <w:p w14:paraId="09081653"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10,70%</w:t>
            </w:r>
          </w:p>
        </w:tc>
      </w:tr>
      <w:tr w:rsidR="00E904F3" w:rsidRPr="00E904F3" w14:paraId="5DC7E6E0" w14:textId="77777777" w:rsidTr="00803B98">
        <w:trPr>
          <w:trHeight w:val="231"/>
        </w:trPr>
        <w:tc>
          <w:tcPr>
            <w:tcW w:w="3402" w:type="dxa"/>
            <w:shd w:val="clear" w:color="auto" w:fill="FFFFFF"/>
          </w:tcPr>
          <w:p w14:paraId="2A5D34A6"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Павлодарская область</w:t>
            </w:r>
          </w:p>
        </w:tc>
        <w:tc>
          <w:tcPr>
            <w:tcW w:w="1275" w:type="dxa"/>
            <w:shd w:val="clear" w:color="auto" w:fill="auto"/>
            <w:vAlign w:val="center"/>
          </w:tcPr>
          <w:p w14:paraId="54B99CDE"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80,40%</w:t>
            </w:r>
          </w:p>
        </w:tc>
        <w:tc>
          <w:tcPr>
            <w:tcW w:w="1985" w:type="dxa"/>
            <w:shd w:val="clear" w:color="auto" w:fill="auto"/>
            <w:vAlign w:val="center"/>
          </w:tcPr>
          <w:p w14:paraId="6FC3E54F"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9,80%</w:t>
            </w:r>
          </w:p>
        </w:tc>
        <w:tc>
          <w:tcPr>
            <w:tcW w:w="2381" w:type="dxa"/>
            <w:shd w:val="clear" w:color="auto" w:fill="auto"/>
            <w:vAlign w:val="center"/>
          </w:tcPr>
          <w:p w14:paraId="494100C8"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9,80%</w:t>
            </w:r>
          </w:p>
        </w:tc>
      </w:tr>
      <w:tr w:rsidR="00E904F3" w:rsidRPr="00E904F3" w14:paraId="2BE82F22" w14:textId="77777777" w:rsidTr="00803B98">
        <w:trPr>
          <w:trHeight w:val="219"/>
        </w:trPr>
        <w:tc>
          <w:tcPr>
            <w:tcW w:w="3402" w:type="dxa"/>
            <w:shd w:val="clear" w:color="auto" w:fill="FFFFFF"/>
          </w:tcPr>
          <w:p w14:paraId="58F100A1" w14:textId="77777777" w:rsidR="00E904F3" w:rsidRPr="003A132D" w:rsidRDefault="00E904F3" w:rsidP="00E904F3">
            <w:pPr>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Северо-Казахстанская область</w:t>
            </w:r>
          </w:p>
        </w:tc>
        <w:tc>
          <w:tcPr>
            <w:tcW w:w="1275" w:type="dxa"/>
            <w:shd w:val="clear" w:color="auto" w:fill="auto"/>
            <w:vAlign w:val="center"/>
          </w:tcPr>
          <w:p w14:paraId="30B217DA" w14:textId="5C78547E" w:rsidR="00E904F3" w:rsidRPr="003A132D" w:rsidRDefault="00E904F3" w:rsidP="004C02EF">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7</w:t>
            </w:r>
            <w:r w:rsidR="004C02EF">
              <w:rPr>
                <w:rFonts w:ascii="Times New Roman" w:eastAsia="Times New Roman" w:hAnsi="Times New Roman" w:cs="Times New Roman"/>
                <w:color w:val="000000"/>
                <w:sz w:val="18"/>
                <w:szCs w:val="18"/>
                <w:lang w:val="kk-KZ" w:eastAsia="ru-RU"/>
              </w:rPr>
              <w:t>4</w:t>
            </w:r>
            <w:r w:rsidRPr="003A132D">
              <w:rPr>
                <w:rFonts w:ascii="Times New Roman" w:eastAsia="Times New Roman" w:hAnsi="Times New Roman" w:cs="Times New Roman"/>
                <w:color w:val="000000"/>
                <w:sz w:val="18"/>
                <w:szCs w:val="18"/>
                <w:lang w:val="en-US" w:eastAsia="ru-RU"/>
              </w:rPr>
              <w:t>,70%</w:t>
            </w:r>
          </w:p>
        </w:tc>
        <w:tc>
          <w:tcPr>
            <w:tcW w:w="1985" w:type="dxa"/>
            <w:shd w:val="clear" w:color="auto" w:fill="auto"/>
            <w:vAlign w:val="center"/>
          </w:tcPr>
          <w:p w14:paraId="3B49C73C" w14:textId="235EE5B0" w:rsidR="00E904F3" w:rsidRPr="003A132D" w:rsidRDefault="00E904F3" w:rsidP="004C02EF">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w:t>
            </w:r>
            <w:r w:rsidR="004C02EF">
              <w:rPr>
                <w:rFonts w:ascii="Times New Roman" w:eastAsia="Times New Roman" w:hAnsi="Times New Roman" w:cs="Times New Roman"/>
                <w:color w:val="000000"/>
                <w:sz w:val="18"/>
                <w:szCs w:val="18"/>
                <w:lang w:val="kk-KZ" w:eastAsia="ru-RU"/>
              </w:rPr>
              <w:t>3</w:t>
            </w:r>
            <w:r w:rsidRPr="003A132D">
              <w:rPr>
                <w:rFonts w:ascii="Times New Roman" w:eastAsia="Times New Roman" w:hAnsi="Times New Roman" w:cs="Times New Roman"/>
                <w:color w:val="000000"/>
                <w:sz w:val="18"/>
                <w:szCs w:val="18"/>
                <w:lang w:eastAsia="ru-RU"/>
              </w:rPr>
              <w:t>,40%</w:t>
            </w:r>
          </w:p>
        </w:tc>
        <w:tc>
          <w:tcPr>
            <w:tcW w:w="2381" w:type="dxa"/>
            <w:shd w:val="clear" w:color="auto" w:fill="auto"/>
            <w:vAlign w:val="center"/>
          </w:tcPr>
          <w:p w14:paraId="186D15C0"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11,90%</w:t>
            </w:r>
          </w:p>
        </w:tc>
      </w:tr>
      <w:tr w:rsidR="00E904F3" w:rsidRPr="00E904F3" w14:paraId="6B5DBFBF" w14:textId="77777777" w:rsidTr="00803B98">
        <w:trPr>
          <w:trHeight w:val="137"/>
        </w:trPr>
        <w:tc>
          <w:tcPr>
            <w:tcW w:w="3402" w:type="dxa"/>
            <w:shd w:val="clear" w:color="auto" w:fill="FFFFFF"/>
          </w:tcPr>
          <w:p w14:paraId="0564F0AA" w14:textId="77777777" w:rsidR="00E904F3" w:rsidRPr="003A132D" w:rsidRDefault="00E904F3" w:rsidP="00E904F3">
            <w:pPr>
              <w:ind w:left="426" w:hanging="426"/>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Туркестанская область</w:t>
            </w:r>
          </w:p>
        </w:tc>
        <w:tc>
          <w:tcPr>
            <w:tcW w:w="1275" w:type="dxa"/>
            <w:shd w:val="clear" w:color="auto" w:fill="auto"/>
            <w:vAlign w:val="center"/>
          </w:tcPr>
          <w:p w14:paraId="0C715DE9"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79,60%</w:t>
            </w:r>
          </w:p>
        </w:tc>
        <w:tc>
          <w:tcPr>
            <w:tcW w:w="1985" w:type="dxa"/>
            <w:shd w:val="clear" w:color="auto" w:fill="auto"/>
            <w:vAlign w:val="center"/>
          </w:tcPr>
          <w:p w14:paraId="742C774D"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10,30%</w:t>
            </w:r>
          </w:p>
        </w:tc>
        <w:tc>
          <w:tcPr>
            <w:tcW w:w="2381" w:type="dxa"/>
            <w:shd w:val="clear" w:color="auto" w:fill="auto"/>
            <w:vAlign w:val="center"/>
          </w:tcPr>
          <w:p w14:paraId="68E9C5FF"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10,10%</w:t>
            </w:r>
          </w:p>
        </w:tc>
      </w:tr>
      <w:tr w:rsidR="00E904F3" w:rsidRPr="00E904F3" w14:paraId="08864190" w14:textId="77777777" w:rsidTr="00803B98">
        <w:trPr>
          <w:trHeight w:val="257"/>
        </w:trPr>
        <w:tc>
          <w:tcPr>
            <w:tcW w:w="3402" w:type="dxa"/>
            <w:shd w:val="clear" w:color="auto" w:fill="FFFFFF"/>
          </w:tcPr>
          <w:p w14:paraId="0691E2C0" w14:textId="77777777" w:rsidR="00E904F3" w:rsidRPr="003A132D" w:rsidRDefault="00E904F3" w:rsidP="00E904F3">
            <w:pPr>
              <w:ind w:left="37" w:hanging="37"/>
              <w:rPr>
                <w:rFonts w:ascii="Times New Roman" w:eastAsia="Times New Roman" w:hAnsi="Times New Roman" w:cs="Times New Roman"/>
                <w:sz w:val="18"/>
                <w:szCs w:val="18"/>
                <w:lang w:eastAsia="ru-RU"/>
              </w:rPr>
            </w:pPr>
            <w:r w:rsidRPr="003A132D">
              <w:rPr>
                <w:rFonts w:ascii="Times New Roman" w:eastAsia="Times New Roman" w:hAnsi="Times New Roman" w:cs="Times New Roman"/>
                <w:sz w:val="18"/>
                <w:szCs w:val="18"/>
                <w:lang w:eastAsia="ru-RU"/>
              </w:rPr>
              <w:t>Восточно-Казахстанская область</w:t>
            </w:r>
          </w:p>
        </w:tc>
        <w:tc>
          <w:tcPr>
            <w:tcW w:w="1275" w:type="dxa"/>
            <w:shd w:val="clear" w:color="auto" w:fill="auto"/>
            <w:vAlign w:val="center"/>
          </w:tcPr>
          <w:p w14:paraId="25B483A5"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77,90%</w:t>
            </w:r>
          </w:p>
        </w:tc>
        <w:tc>
          <w:tcPr>
            <w:tcW w:w="1985" w:type="dxa"/>
            <w:shd w:val="clear" w:color="auto" w:fill="auto"/>
            <w:vAlign w:val="center"/>
          </w:tcPr>
          <w:p w14:paraId="192B04A5"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4,80%</w:t>
            </w:r>
          </w:p>
        </w:tc>
        <w:tc>
          <w:tcPr>
            <w:tcW w:w="2381" w:type="dxa"/>
            <w:shd w:val="clear" w:color="auto" w:fill="auto"/>
            <w:vAlign w:val="center"/>
          </w:tcPr>
          <w:p w14:paraId="225DEE28" w14:textId="77777777" w:rsidR="00E904F3" w:rsidRPr="003A132D" w:rsidRDefault="00E904F3" w:rsidP="00E904F3">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17,30%</w:t>
            </w:r>
          </w:p>
        </w:tc>
      </w:tr>
      <w:tr w:rsidR="00803B98" w:rsidRPr="00E904F3" w14:paraId="6A8395F3" w14:textId="77777777" w:rsidTr="00803B98">
        <w:trPr>
          <w:trHeight w:val="217"/>
        </w:trPr>
        <w:tc>
          <w:tcPr>
            <w:tcW w:w="3402" w:type="dxa"/>
            <w:shd w:val="clear" w:color="auto" w:fill="FFFFFF"/>
          </w:tcPr>
          <w:p w14:paraId="218DDA4D" w14:textId="3A9E0F33" w:rsidR="00803B98" w:rsidRPr="003A132D" w:rsidRDefault="00803B98" w:rsidP="00803B98">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275" w:type="dxa"/>
            <w:shd w:val="clear" w:color="auto" w:fill="auto"/>
            <w:vAlign w:val="center"/>
          </w:tcPr>
          <w:p w14:paraId="59FC7D29" w14:textId="43ECCB2C" w:rsidR="00803B98" w:rsidRPr="003A132D" w:rsidRDefault="004C02EF" w:rsidP="004C02EF">
            <w:pPr>
              <w:ind w:left="417" w:hanging="41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73</w:t>
            </w:r>
            <w:r w:rsidR="00803B98" w:rsidRPr="003A132D">
              <w:rPr>
                <w:rFonts w:ascii="Times New Roman" w:eastAsia="Times New Roman" w:hAnsi="Times New Roman" w:cs="Times New Roman"/>
                <w:color w:val="000000"/>
                <w:sz w:val="18"/>
                <w:szCs w:val="18"/>
                <w:lang w:val="en-US" w:eastAsia="ru-RU"/>
              </w:rPr>
              <w:t>,20%</w:t>
            </w:r>
          </w:p>
        </w:tc>
        <w:tc>
          <w:tcPr>
            <w:tcW w:w="1985" w:type="dxa"/>
            <w:shd w:val="clear" w:color="auto" w:fill="auto"/>
            <w:vAlign w:val="center"/>
          </w:tcPr>
          <w:p w14:paraId="465A68C8" w14:textId="715C6E58" w:rsidR="00803B98" w:rsidRPr="003A132D" w:rsidRDefault="004C02EF" w:rsidP="00803B98">
            <w:pPr>
              <w:ind w:left="417" w:hanging="41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15</w:t>
            </w:r>
            <w:r w:rsidR="00803B98" w:rsidRPr="003A132D">
              <w:rPr>
                <w:rFonts w:ascii="Times New Roman" w:eastAsia="Times New Roman" w:hAnsi="Times New Roman" w:cs="Times New Roman"/>
                <w:color w:val="000000"/>
                <w:sz w:val="18"/>
                <w:szCs w:val="18"/>
                <w:lang w:eastAsia="ru-RU"/>
              </w:rPr>
              <w:t>,40%</w:t>
            </w:r>
          </w:p>
        </w:tc>
        <w:tc>
          <w:tcPr>
            <w:tcW w:w="2381" w:type="dxa"/>
            <w:shd w:val="clear" w:color="auto" w:fill="auto"/>
            <w:vAlign w:val="center"/>
          </w:tcPr>
          <w:p w14:paraId="1572A729"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11,40%</w:t>
            </w:r>
          </w:p>
        </w:tc>
      </w:tr>
      <w:tr w:rsidR="00803B98" w:rsidRPr="00E904F3" w14:paraId="1A3928C1" w14:textId="77777777" w:rsidTr="00803B98">
        <w:trPr>
          <w:trHeight w:val="134"/>
        </w:trPr>
        <w:tc>
          <w:tcPr>
            <w:tcW w:w="3402" w:type="dxa"/>
            <w:shd w:val="clear" w:color="auto" w:fill="FFFFFF"/>
          </w:tcPr>
          <w:p w14:paraId="551C851C" w14:textId="62932A28" w:rsidR="00803B98" w:rsidRPr="003A132D" w:rsidRDefault="00803B98" w:rsidP="00803B98">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275" w:type="dxa"/>
            <w:shd w:val="clear" w:color="auto" w:fill="auto"/>
            <w:vAlign w:val="center"/>
          </w:tcPr>
          <w:p w14:paraId="422B6A59"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87,10%</w:t>
            </w:r>
          </w:p>
        </w:tc>
        <w:tc>
          <w:tcPr>
            <w:tcW w:w="1985" w:type="dxa"/>
            <w:shd w:val="clear" w:color="auto" w:fill="auto"/>
            <w:vAlign w:val="center"/>
          </w:tcPr>
          <w:p w14:paraId="169BB6BF"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12,00%</w:t>
            </w:r>
          </w:p>
        </w:tc>
        <w:tc>
          <w:tcPr>
            <w:tcW w:w="2381" w:type="dxa"/>
            <w:shd w:val="clear" w:color="auto" w:fill="auto"/>
            <w:vAlign w:val="center"/>
          </w:tcPr>
          <w:p w14:paraId="6EBE6BC4"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0,90%</w:t>
            </w:r>
          </w:p>
        </w:tc>
      </w:tr>
      <w:tr w:rsidR="00803B98" w:rsidRPr="00E904F3" w14:paraId="52AF4210" w14:textId="77777777" w:rsidTr="00803B98">
        <w:trPr>
          <w:trHeight w:val="245"/>
        </w:trPr>
        <w:tc>
          <w:tcPr>
            <w:tcW w:w="3402" w:type="dxa"/>
            <w:shd w:val="clear" w:color="auto" w:fill="FFFFFF"/>
          </w:tcPr>
          <w:p w14:paraId="1DDD32FB" w14:textId="22AAB0FB" w:rsidR="00803B98" w:rsidRPr="003A132D" w:rsidRDefault="00803B98" w:rsidP="00803B98">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275" w:type="dxa"/>
            <w:shd w:val="clear" w:color="auto" w:fill="auto"/>
            <w:vAlign w:val="center"/>
          </w:tcPr>
          <w:p w14:paraId="49F989DF"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val="en-US" w:eastAsia="ru-RU"/>
              </w:rPr>
              <w:t>80,50%</w:t>
            </w:r>
          </w:p>
        </w:tc>
        <w:tc>
          <w:tcPr>
            <w:tcW w:w="1985" w:type="dxa"/>
            <w:shd w:val="clear" w:color="auto" w:fill="auto"/>
            <w:vAlign w:val="center"/>
          </w:tcPr>
          <w:p w14:paraId="052AFCD1"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7,80%</w:t>
            </w:r>
          </w:p>
        </w:tc>
        <w:tc>
          <w:tcPr>
            <w:tcW w:w="2381" w:type="dxa"/>
            <w:shd w:val="clear" w:color="auto" w:fill="auto"/>
            <w:vAlign w:val="center"/>
          </w:tcPr>
          <w:p w14:paraId="5D31985E"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11,70%</w:t>
            </w:r>
          </w:p>
        </w:tc>
      </w:tr>
      <w:tr w:rsidR="00803B98" w:rsidRPr="00E904F3" w14:paraId="60DAB9AB" w14:textId="77777777" w:rsidTr="00803B98">
        <w:trPr>
          <w:trHeight w:val="245"/>
        </w:trPr>
        <w:tc>
          <w:tcPr>
            <w:tcW w:w="3402" w:type="dxa"/>
            <w:shd w:val="clear" w:color="auto" w:fill="FFFFFF"/>
            <w:vAlign w:val="center"/>
          </w:tcPr>
          <w:p w14:paraId="28863994" w14:textId="04BC5178" w:rsidR="00803B98" w:rsidRPr="003A132D" w:rsidRDefault="00803B98" w:rsidP="00803B98">
            <w:pPr>
              <w:ind w:left="426" w:hanging="426"/>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1275" w:type="dxa"/>
            <w:shd w:val="clear" w:color="auto" w:fill="auto"/>
            <w:vAlign w:val="center"/>
          </w:tcPr>
          <w:p w14:paraId="405BAD78" w14:textId="49812275" w:rsidR="00803B98" w:rsidRPr="003A132D" w:rsidRDefault="004C02EF" w:rsidP="004C02EF">
            <w:pPr>
              <w:ind w:left="417" w:hanging="4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75</w:t>
            </w:r>
            <w:r w:rsidR="00803B98" w:rsidRPr="003A132D">
              <w:rPr>
                <w:rFonts w:ascii="Times New Roman" w:eastAsia="Times New Roman" w:hAnsi="Times New Roman" w:cs="Times New Roman"/>
                <w:color w:val="000000"/>
                <w:sz w:val="18"/>
                <w:szCs w:val="18"/>
                <w:lang w:val="en-US" w:eastAsia="ru-RU"/>
              </w:rPr>
              <w:t>,70%</w:t>
            </w:r>
          </w:p>
        </w:tc>
        <w:tc>
          <w:tcPr>
            <w:tcW w:w="1985" w:type="dxa"/>
            <w:shd w:val="clear" w:color="auto" w:fill="auto"/>
            <w:vAlign w:val="center"/>
          </w:tcPr>
          <w:p w14:paraId="181AB21B" w14:textId="31045A5B" w:rsidR="00803B98" w:rsidRPr="003A132D" w:rsidRDefault="004C02EF" w:rsidP="004C02EF">
            <w:pPr>
              <w:ind w:left="417" w:hanging="41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19</w:t>
            </w:r>
            <w:r w:rsidR="00803B98" w:rsidRPr="003A132D">
              <w:rPr>
                <w:rFonts w:ascii="Times New Roman" w:eastAsia="Times New Roman" w:hAnsi="Times New Roman" w:cs="Times New Roman"/>
                <w:color w:val="000000"/>
                <w:sz w:val="18"/>
                <w:szCs w:val="18"/>
                <w:lang w:val="en-US" w:eastAsia="ru-RU"/>
              </w:rPr>
              <w:t>,10%</w:t>
            </w:r>
          </w:p>
        </w:tc>
        <w:tc>
          <w:tcPr>
            <w:tcW w:w="2381" w:type="dxa"/>
            <w:shd w:val="clear" w:color="auto" w:fill="auto"/>
            <w:vAlign w:val="center"/>
          </w:tcPr>
          <w:p w14:paraId="532F83A9"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5,20%</w:t>
            </w:r>
          </w:p>
        </w:tc>
      </w:tr>
      <w:tr w:rsidR="00803B98" w:rsidRPr="00E904F3" w14:paraId="6C74D6BE" w14:textId="77777777" w:rsidTr="00803B98">
        <w:trPr>
          <w:trHeight w:val="245"/>
        </w:trPr>
        <w:tc>
          <w:tcPr>
            <w:tcW w:w="3402" w:type="dxa"/>
            <w:shd w:val="clear" w:color="auto" w:fill="FFFFFF"/>
            <w:vAlign w:val="center"/>
          </w:tcPr>
          <w:p w14:paraId="4211B5B4" w14:textId="329287CE" w:rsidR="00803B98" w:rsidRPr="003A132D" w:rsidRDefault="00803B98" w:rsidP="00803B98">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275" w:type="dxa"/>
            <w:shd w:val="clear" w:color="auto" w:fill="auto"/>
            <w:vAlign w:val="center"/>
          </w:tcPr>
          <w:p w14:paraId="3C749966" w14:textId="77777777" w:rsidR="00803B98" w:rsidRPr="003A132D" w:rsidRDefault="00803B98" w:rsidP="00803B98">
            <w:pPr>
              <w:ind w:left="417" w:hanging="417"/>
              <w:jc w:val="center"/>
              <w:rPr>
                <w:rFonts w:ascii="Times New Roman" w:eastAsia="Times New Roman" w:hAnsi="Times New Roman" w:cs="Times New Roman"/>
                <w:color w:val="000000"/>
                <w:sz w:val="18"/>
                <w:szCs w:val="18"/>
                <w:lang w:eastAsia="ru-RU"/>
              </w:rPr>
            </w:pPr>
            <w:r w:rsidRPr="003A132D">
              <w:rPr>
                <w:rFonts w:ascii="Times New Roman" w:eastAsia="Times New Roman" w:hAnsi="Times New Roman" w:cs="Times New Roman"/>
                <w:color w:val="000000"/>
                <w:sz w:val="18"/>
                <w:szCs w:val="18"/>
                <w:lang w:val="en-US" w:eastAsia="ru-RU"/>
              </w:rPr>
              <w:t>88,00%</w:t>
            </w:r>
          </w:p>
        </w:tc>
        <w:tc>
          <w:tcPr>
            <w:tcW w:w="1985" w:type="dxa"/>
            <w:shd w:val="clear" w:color="auto" w:fill="auto"/>
            <w:vAlign w:val="center"/>
          </w:tcPr>
          <w:p w14:paraId="602DC42E" w14:textId="77777777" w:rsidR="00803B98" w:rsidRPr="003A132D" w:rsidRDefault="00803B98" w:rsidP="00803B98">
            <w:pPr>
              <w:ind w:left="417" w:hanging="417"/>
              <w:jc w:val="center"/>
              <w:rPr>
                <w:rFonts w:ascii="Times New Roman" w:eastAsia="Times New Roman" w:hAnsi="Times New Roman" w:cs="Times New Roman"/>
                <w:color w:val="000000"/>
                <w:sz w:val="18"/>
                <w:szCs w:val="18"/>
                <w:lang w:eastAsia="ru-RU"/>
              </w:rPr>
            </w:pPr>
            <w:r w:rsidRPr="003A132D">
              <w:rPr>
                <w:rFonts w:ascii="Times New Roman" w:eastAsia="Times New Roman" w:hAnsi="Times New Roman" w:cs="Times New Roman"/>
                <w:color w:val="000000"/>
                <w:sz w:val="18"/>
                <w:szCs w:val="18"/>
                <w:lang w:eastAsia="ru-RU"/>
              </w:rPr>
              <w:t>9,80%</w:t>
            </w:r>
          </w:p>
        </w:tc>
        <w:tc>
          <w:tcPr>
            <w:tcW w:w="2381" w:type="dxa"/>
            <w:shd w:val="clear" w:color="auto" w:fill="auto"/>
            <w:vAlign w:val="center"/>
          </w:tcPr>
          <w:p w14:paraId="56CC08A7"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2,20%</w:t>
            </w:r>
          </w:p>
        </w:tc>
      </w:tr>
      <w:tr w:rsidR="00803B98" w:rsidRPr="00E904F3" w14:paraId="0EFAB5A8" w14:textId="77777777" w:rsidTr="00803B98">
        <w:trPr>
          <w:trHeight w:val="245"/>
        </w:trPr>
        <w:tc>
          <w:tcPr>
            <w:tcW w:w="3402" w:type="dxa"/>
            <w:shd w:val="clear" w:color="auto" w:fill="FFFFFF"/>
            <w:vAlign w:val="center"/>
          </w:tcPr>
          <w:p w14:paraId="595F1C53" w14:textId="13183522" w:rsidR="00803B98" w:rsidRPr="003A132D" w:rsidRDefault="00803B98" w:rsidP="00803B98">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275" w:type="dxa"/>
            <w:shd w:val="clear" w:color="auto" w:fill="auto"/>
            <w:vAlign w:val="center"/>
          </w:tcPr>
          <w:p w14:paraId="30CE8C2C" w14:textId="372AAC3C" w:rsidR="00803B98" w:rsidRPr="003A132D" w:rsidRDefault="00803B98" w:rsidP="004C02EF">
            <w:pPr>
              <w:ind w:left="417" w:hanging="417"/>
              <w:jc w:val="center"/>
              <w:rPr>
                <w:rFonts w:ascii="Times New Roman" w:eastAsia="Times New Roman" w:hAnsi="Times New Roman" w:cs="Times New Roman"/>
                <w:color w:val="000000"/>
                <w:sz w:val="18"/>
                <w:szCs w:val="18"/>
                <w:lang w:eastAsia="ru-RU"/>
              </w:rPr>
            </w:pPr>
            <w:r w:rsidRPr="003A132D">
              <w:rPr>
                <w:rFonts w:ascii="Times New Roman" w:eastAsia="Times New Roman" w:hAnsi="Times New Roman" w:cs="Times New Roman"/>
                <w:color w:val="000000"/>
                <w:sz w:val="18"/>
                <w:szCs w:val="18"/>
                <w:lang w:val="en-US" w:eastAsia="ru-RU"/>
              </w:rPr>
              <w:t>7</w:t>
            </w:r>
            <w:r w:rsidR="004C02EF">
              <w:rPr>
                <w:rFonts w:ascii="Times New Roman" w:eastAsia="Times New Roman" w:hAnsi="Times New Roman" w:cs="Times New Roman"/>
                <w:color w:val="000000"/>
                <w:sz w:val="18"/>
                <w:szCs w:val="18"/>
                <w:lang w:val="kk-KZ" w:eastAsia="ru-RU"/>
              </w:rPr>
              <w:t>3</w:t>
            </w:r>
            <w:r w:rsidRPr="003A132D">
              <w:rPr>
                <w:rFonts w:ascii="Times New Roman" w:eastAsia="Times New Roman" w:hAnsi="Times New Roman" w:cs="Times New Roman"/>
                <w:color w:val="000000"/>
                <w:sz w:val="18"/>
                <w:szCs w:val="18"/>
                <w:lang w:val="en-US" w:eastAsia="ru-RU"/>
              </w:rPr>
              <w:t>,90%</w:t>
            </w:r>
          </w:p>
        </w:tc>
        <w:tc>
          <w:tcPr>
            <w:tcW w:w="1985" w:type="dxa"/>
            <w:shd w:val="clear" w:color="auto" w:fill="auto"/>
            <w:vAlign w:val="center"/>
          </w:tcPr>
          <w:p w14:paraId="7EE43CA9" w14:textId="51DDCF87" w:rsidR="00803B98" w:rsidRPr="003A132D" w:rsidRDefault="00803B98" w:rsidP="004C02EF">
            <w:pPr>
              <w:ind w:left="417" w:hanging="417"/>
              <w:jc w:val="center"/>
              <w:rPr>
                <w:rFonts w:ascii="Times New Roman" w:eastAsia="Times New Roman" w:hAnsi="Times New Roman" w:cs="Times New Roman"/>
                <w:color w:val="000000"/>
                <w:sz w:val="18"/>
                <w:szCs w:val="18"/>
                <w:lang w:eastAsia="ru-RU"/>
              </w:rPr>
            </w:pPr>
            <w:r w:rsidRPr="003A132D">
              <w:rPr>
                <w:rFonts w:ascii="Times New Roman" w:eastAsia="Times New Roman" w:hAnsi="Times New Roman" w:cs="Times New Roman"/>
                <w:color w:val="000000"/>
                <w:sz w:val="18"/>
                <w:szCs w:val="18"/>
                <w:lang w:val="en-US" w:eastAsia="ru-RU"/>
              </w:rPr>
              <w:t>1</w:t>
            </w:r>
            <w:r w:rsidR="004C02EF">
              <w:rPr>
                <w:rFonts w:ascii="Times New Roman" w:eastAsia="Times New Roman" w:hAnsi="Times New Roman" w:cs="Times New Roman"/>
                <w:color w:val="000000"/>
                <w:sz w:val="18"/>
                <w:szCs w:val="18"/>
                <w:lang w:val="kk-KZ" w:eastAsia="ru-RU"/>
              </w:rPr>
              <w:t>1</w:t>
            </w:r>
            <w:r w:rsidRPr="003A132D">
              <w:rPr>
                <w:rFonts w:ascii="Times New Roman" w:eastAsia="Times New Roman" w:hAnsi="Times New Roman" w:cs="Times New Roman"/>
                <w:color w:val="000000"/>
                <w:sz w:val="18"/>
                <w:szCs w:val="18"/>
                <w:lang w:val="en-US" w:eastAsia="ru-RU"/>
              </w:rPr>
              <w:t>,10%</w:t>
            </w:r>
          </w:p>
        </w:tc>
        <w:tc>
          <w:tcPr>
            <w:tcW w:w="2381" w:type="dxa"/>
            <w:shd w:val="clear" w:color="auto" w:fill="auto"/>
            <w:vAlign w:val="center"/>
          </w:tcPr>
          <w:p w14:paraId="14F826F1" w14:textId="77777777" w:rsidR="00803B98" w:rsidRPr="003A132D" w:rsidRDefault="00803B98" w:rsidP="00803B98">
            <w:pPr>
              <w:ind w:left="417" w:hanging="417"/>
              <w:jc w:val="center"/>
              <w:rPr>
                <w:rFonts w:ascii="Times New Roman" w:eastAsia="Times New Roman" w:hAnsi="Times New Roman" w:cs="Times New Roman"/>
                <w:sz w:val="18"/>
                <w:szCs w:val="18"/>
                <w:lang w:eastAsia="ru-RU"/>
              </w:rPr>
            </w:pPr>
            <w:r w:rsidRPr="003A132D">
              <w:rPr>
                <w:rFonts w:ascii="Times New Roman" w:eastAsia="Times New Roman" w:hAnsi="Times New Roman" w:cs="Times New Roman"/>
                <w:color w:val="000000"/>
                <w:sz w:val="18"/>
                <w:szCs w:val="18"/>
                <w:lang w:eastAsia="ru-RU"/>
              </w:rPr>
              <w:t>15,00%</w:t>
            </w:r>
          </w:p>
        </w:tc>
      </w:tr>
    </w:tbl>
    <w:p w14:paraId="5720855A" w14:textId="15A8A66A" w:rsidR="00DD31DD" w:rsidRDefault="00DD31DD" w:rsidP="00466A77">
      <w:pPr>
        <w:spacing w:line="240" w:lineRule="auto"/>
        <w:jc w:val="both"/>
        <w:rPr>
          <w:rFonts w:ascii="Times New Roman" w:hAnsi="Times New Roman" w:cs="Times New Roman"/>
          <w:sz w:val="28"/>
          <w:szCs w:val="28"/>
        </w:rPr>
      </w:pPr>
    </w:p>
    <w:p w14:paraId="12230952" w14:textId="3FC9837C" w:rsidR="00595ED0" w:rsidRDefault="00E904F3" w:rsidP="00595ED0">
      <w:pPr>
        <w:pStyle w:val="3"/>
        <w:spacing w:line="240" w:lineRule="auto"/>
        <w:ind w:firstLine="680"/>
        <w:jc w:val="both"/>
        <w:rPr>
          <w:rFonts w:ascii="Times New Roman" w:hAnsi="Times New Roman" w:cs="Times New Roman"/>
          <w:iCs/>
          <w:sz w:val="28"/>
          <w:szCs w:val="28"/>
        </w:rPr>
      </w:pPr>
      <w:bookmarkStart w:id="156" w:name="_Toc120011066"/>
      <w:bookmarkStart w:id="157" w:name="_Toc120796310"/>
      <w:bookmarkStart w:id="158" w:name="_Toc121916695"/>
      <w:r>
        <w:rPr>
          <w:rFonts w:ascii="Times New Roman" w:hAnsi="Times New Roman" w:cs="Times New Roman"/>
          <w:sz w:val="28"/>
          <w:szCs w:val="28"/>
        </w:rPr>
        <w:t>5</w:t>
      </w:r>
      <w:r w:rsidR="00595ED0" w:rsidRPr="004D2A7A">
        <w:rPr>
          <w:rFonts w:ascii="Times New Roman" w:hAnsi="Times New Roman" w:cs="Times New Roman"/>
          <w:sz w:val="28"/>
          <w:szCs w:val="28"/>
        </w:rPr>
        <w:t>.</w:t>
      </w:r>
      <w:r>
        <w:rPr>
          <w:rFonts w:ascii="Times New Roman" w:hAnsi="Times New Roman" w:cs="Times New Roman"/>
          <w:sz w:val="28"/>
          <w:szCs w:val="28"/>
        </w:rPr>
        <w:t>6</w:t>
      </w:r>
      <w:r w:rsidR="00595ED0" w:rsidRPr="004D2A7A">
        <w:rPr>
          <w:rFonts w:ascii="Times New Roman" w:hAnsi="Times New Roman" w:cs="Times New Roman"/>
          <w:sz w:val="28"/>
          <w:szCs w:val="28"/>
        </w:rPr>
        <w:t>.</w:t>
      </w:r>
      <w:r>
        <w:rPr>
          <w:rFonts w:ascii="Times New Roman" w:hAnsi="Times New Roman" w:cs="Times New Roman"/>
          <w:sz w:val="28"/>
          <w:szCs w:val="28"/>
        </w:rPr>
        <w:t>2</w:t>
      </w:r>
      <w:r w:rsidR="00595ED0" w:rsidRPr="004D2A7A">
        <w:rPr>
          <w:rFonts w:ascii="Times New Roman" w:hAnsi="Times New Roman" w:cs="Times New Roman"/>
          <w:sz w:val="28"/>
          <w:szCs w:val="28"/>
        </w:rPr>
        <w:t xml:space="preserve">. </w:t>
      </w:r>
      <w:r w:rsidR="00595ED0">
        <w:rPr>
          <w:rFonts w:ascii="Times New Roman" w:hAnsi="Times New Roman" w:cs="Times New Roman"/>
          <w:iCs/>
          <w:sz w:val="28"/>
          <w:szCs w:val="28"/>
        </w:rPr>
        <w:t>Определение</w:t>
      </w:r>
      <w:r>
        <w:rPr>
          <w:rFonts w:ascii="Times New Roman" w:hAnsi="Times New Roman" w:cs="Times New Roman"/>
          <w:iCs/>
          <w:sz w:val="28"/>
          <w:szCs w:val="28"/>
        </w:rPr>
        <w:t xml:space="preserve"> основных</w:t>
      </w:r>
      <w:r w:rsidR="00595ED0">
        <w:rPr>
          <w:rFonts w:ascii="Times New Roman" w:hAnsi="Times New Roman" w:cs="Times New Roman"/>
          <w:iCs/>
          <w:sz w:val="28"/>
          <w:szCs w:val="28"/>
        </w:rPr>
        <w:t xml:space="preserve"> </w:t>
      </w:r>
      <w:bookmarkEnd w:id="156"/>
      <w:r>
        <w:rPr>
          <w:rFonts w:ascii="Times New Roman" w:hAnsi="Times New Roman" w:cs="Times New Roman"/>
          <w:iCs/>
          <w:sz w:val="28"/>
          <w:szCs w:val="28"/>
        </w:rPr>
        <w:t>причин нежелания сообщать о фактах коррупционных правонарушений</w:t>
      </w:r>
      <w:bookmarkEnd w:id="157"/>
      <w:bookmarkEnd w:id="158"/>
    </w:p>
    <w:p w14:paraId="13D5D4F9" w14:textId="77777777" w:rsidR="00595ED0" w:rsidRDefault="00595ED0" w:rsidP="00595ED0">
      <w:pPr>
        <w:tabs>
          <w:tab w:val="left" w:pos="3999"/>
        </w:tabs>
        <w:spacing w:after="0" w:line="240" w:lineRule="auto"/>
        <w:ind w:firstLine="709"/>
        <w:jc w:val="both"/>
        <w:rPr>
          <w:rFonts w:ascii="Times New Roman" w:hAnsi="Times New Roman" w:cs="Times New Roman"/>
          <w:color w:val="000000" w:themeColor="text1"/>
          <w:sz w:val="28"/>
          <w:szCs w:val="28"/>
        </w:rPr>
      </w:pPr>
    </w:p>
    <w:p w14:paraId="34B89E7E" w14:textId="08370A1D" w:rsidR="00E904F3" w:rsidRDefault="00803B98" w:rsidP="00595ED0">
      <w:pPr>
        <w:ind w:firstLine="68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Установив 100%</w:t>
      </w:r>
      <w:r w:rsidR="00E904F3" w:rsidRPr="00E904F3">
        <w:rPr>
          <w:rFonts w:ascii="Times New Roman" w:hAnsi="Times New Roman" w:cs="Times New Roman"/>
          <w:color w:val="000000" w:themeColor="text1"/>
          <w:sz w:val="28"/>
          <w:szCs w:val="28"/>
        </w:rPr>
        <w:t xml:space="preserve"> отсутствие фактов сообщения респондентами о фактах коррупционных правонарушений, участникам было предложено определить причины, препятствовавшие совершению данных действий. Так, большая часть участников (4</w:t>
      </w:r>
      <w:r w:rsidRPr="00803B98">
        <w:rPr>
          <w:rFonts w:ascii="Times New Roman" w:hAnsi="Times New Roman" w:cs="Times New Roman"/>
          <w:color w:val="000000" w:themeColor="text1"/>
          <w:sz w:val="28"/>
          <w:szCs w:val="28"/>
        </w:rPr>
        <w:t>3</w:t>
      </w:r>
      <w:r w:rsidR="00E904F3" w:rsidRPr="00E904F3">
        <w:rPr>
          <w:rFonts w:ascii="Times New Roman" w:hAnsi="Times New Roman" w:cs="Times New Roman"/>
          <w:color w:val="000000" w:themeColor="text1"/>
          <w:sz w:val="28"/>
          <w:szCs w:val="28"/>
        </w:rPr>
        <w:t>,</w:t>
      </w:r>
      <w:r w:rsidR="00931285">
        <w:rPr>
          <w:rFonts w:ascii="Times New Roman" w:hAnsi="Times New Roman" w:cs="Times New Roman"/>
          <w:color w:val="000000" w:themeColor="text1"/>
          <w:sz w:val="28"/>
          <w:szCs w:val="28"/>
        </w:rPr>
        <w:t>0</w:t>
      </w:r>
      <w:r w:rsidR="00E904F3" w:rsidRPr="00E904F3">
        <w:rPr>
          <w:rFonts w:ascii="Times New Roman" w:hAnsi="Times New Roman" w:cs="Times New Roman"/>
          <w:color w:val="000000" w:themeColor="text1"/>
          <w:sz w:val="28"/>
          <w:szCs w:val="28"/>
        </w:rPr>
        <w:t xml:space="preserve">%) объясняют подобное решение возможными </w:t>
      </w:r>
      <w:r w:rsidR="00E904F3" w:rsidRPr="00E904F3">
        <w:rPr>
          <w:rFonts w:ascii="Times New Roman" w:hAnsi="Times New Roman" w:cs="Times New Roman"/>
          <w:color w:val="000000" w:themeColor="text1"/>
          <w:sz w:val="28"/>
          <w:szCs w:val="28"/>
        </w:rPr>
        <w:lastRenderedPageBreak/>
        <w:t xml:space="preserve">негативными последствиями для них и их близких. При этом, </w:t>
      </w:r>
      <w:r w:rsidR="00931285">
        <w:rPr>
          <w:rFonts w:ascii="Times New Roman" w:hAnsi="Times New Roman" w:cs="Times New Roman"/>
          <w:color w:val="000000" w:themeColor="text1"/>
          <w:sz w:val="28"/>
          <w:szCs w:val="28"/>
        </w:rPr>
        <w:t>19</w:t>
      </w:r>
      <w:r w:rsidRPr="00803B98">
        <w:rPr>
          <w:rFonts w:ascii="Times New Roman" w:hAnsi="Times New Roman" w:cs="Times New Roman"/>
          <w:color w:val="000000" w:themeColor="text1"/>
          <w:sz w:val="28"/>
          <w:szCs w:val="28"/>
        </w:rPr>
        <w:t>,</w:t>
      </w:r>
      <w:r w:rsidR="00931285">
        <w:rPr>
          <w:rFonts w:ascii="Times New Roman" w:hAnsi="Times New Roman" w:cs="Times New Roman"/>
          <w:color w:val="000000" w:themeColor="text1"/>
          <w:sz w:val="28"/>
          <w:szCs w:val="28"/>
        </w:rPr>
        <w:t>4</w:t>
      </w:r>
      <w:r w:rsidR="00E904F3" w:rsidRPr="00E904F3">
        <w:rPr>
          <w:rFonts w:ascii="Times New Roman" w:hAnsi="Times New Roman" w:cs="Times New Roman"/>
          <w:color w:val="000000" w:themeColor="text1"/>
          <w:sz w:val="28"/>
          <w:szCs w:val="28"/>
        </w:rPr>
        <w:t xml:space="preserve">% респондентов сомневаются в должном реагировании со стороны уполномоченных органов. Доля респондентов, не знающая куда именно нужно обращаться в подобных ситуациях составила </w:t>
      </w:r>
      <w:r w:rsidRPr="00803B98">
        <w:rPr>
          <w:rFonts w:ascii="Times New Roman" w:hAnsi="Times New Roman" w:cs="Times New Roman"/>
          <w:color w:val="000000" w:themeColor="text1"/>
          <w:sz w:val="28"/>
          <w:szCs w:val="28"/>
        </w:rPr>
        <w:t>1</w:t>
      </w:r>
      <w:r w:rsidR="00931285">
        <w:rPr>
          <w:rFonts w:ascii="Times New Roman" w:hAnsi="Times New Roman" w:cs="Times New Roman"/>
          <w:color w:val="000000" w:themeColor="text1"/>
          <w:sz w:val="28"/>
          <w:szCs w:val="28"/>
        </w:rPr>
        <w:t>6</w:t>
      </w:r>
      <w:r w:rsidR="00E904F3" w:rsidRPr="00E904F3">
        <w:rPr>
          <w:rFonts w:ascii="Times New Roman" w:hAnsi="Times New Roman" w:cs="Times New Roman"/>
          <w:color w:val="000000" w:themeColor="text1"/>
          <w:sz w:val="28"/>
          <w:szCs w:val="28"/>
        </w:rPr>
        <w:t>%.</w:t>
      </w:r>
    </w:p>
    <w:p w14:paraId="5A5366A4" w14:textId="3A1BE9A9" w:rsidR="00595ED0" w:rsidRDefault="00595ED0" w:rsidP="00595ED0">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E904F3">
        <w:rPr>
          <w:rFonts w:ascii="Times New Roman" w:hAnsi="Times New Roman" w:cs="Times New Roman"/>
          <w:b/>
          <w:bCs/>
          <w:iCs/>
          <w:sz w:val="28"/>
          <w:szCs w:val="28"/>
        </w:rPr>
        <w:t>3</w:t>
      </w:r>
      <w:r w:rsidR="00477848">
        <w:rPr>
          <w:rFonts w:ascii="Times New Roman" w:hAnsi="Times New Roman" w:cs="Times New Roman"/>
          <w:b/>
          <w:bCs/>
          <w:iCs/>
          <w:sz w:val="28"/>
          <w:szCs w:val="28"/>
          <w:lang w:val="kk-KZ"/>
        </w:rPr>
        <w:t>6</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E904F3">
        <w:rPr>
          <w:rFonts w:ascii="Times New Roman" w:hAnsi="Times New Roman" w:cs="Times New Roman"/>
          <w:iCs/>
          <w:sz w:val="28"/>
          <w:szCs w:val="28"/>
        </w:rPr>
        <w:t>Определение основных причин нежелания сообщать о фактах коррупционных правонарушений группы респондентов «население»</w:t>
      </w:r>
      <w:r w:rsidR="00E904F3" w:rsidRPr="005E423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06B93C0A" w14:textId="52E86C62" w:rsidR="00595ED0" w:rsidRDefault="00E904F3" w:rsidP="00595ED0">
      <w:pPr>
        <w:tabs>
          <w:tab w:val="left" w:pos="3999"/>
        </w:tabs>
        <w:spacing w:after="0" w:line="240" w:lineRule="auto"/>
        <w:ind w:firstLine="709"/>
        <w:jc w:val="both"/>
        <w:rPr>
          <w:rFonts w:ascii="Times New Roman" w:hAnsi="Times New Roman" w:cs="Times New Roman"/>
          <w:bCs/>
          <w:color w:val="000000" w:themeColor="text1"/>
          <w:sz w:val="28"/>
          <w:szCs w:val="28"/>
        </w:rPr>
      </w:pPr>
      <w:r>
        <w:rPr>
          <w:noProof/>
          <w:lang w:eastAsia="ru-RU"/>
        </w:rPr>
        <w:drawing>
          <wp:inline distT="0" distB="0" distL="0" distR="0" wp14:anchorId="3992BCF9" wp14:editId="7ACDD73F">
            <wp:extent cx="5502910" cy="1371600"/>
            <wp:effectExtent l="0" t="0" r="254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128618A" w14:textId="77777777" w:rsidR="00595ED0" w:rsidRPr="00595ED0" w:rsidRDefault="00595ED0" w:rsidP="00595ED0"/>
    <w:p w14:paraId="0204E663" w14:textId="00D8AEE3" w:rsidR="00DD31DD" w:rsidRDefault="00E904F3" w:rsidP="003F73EC">
      <w:pPr>
        <w:spacing w:line="240" w:lineRule="auto"/>
        <w:ind w:firstLine="680"/>
        <w:jc w:val="both"/>
        <w:rPr>
          <w:rFonts w:ascii="Times New Roman" w:hAnsi="Times New Roman" w:cs="Times New Roman"/>
          <w:sz w:val="28"/>
          <w:szCs w:val="28"/>
        </w:rPr>
      </w:pPr>
      <w:r w:rsidRPr="00E904F3">
        <w:rPr>
          <w:rFonts w:ascii="Times New Roman" w:hAnsi="Times New Roman" w:cs="Times New Roman"/>
          <w:sz w:val="28"/>
          <w:szCs w:val="28"/>
        </w:rPr>
        <w:t>Территориальные показатели, превышающие средние значения по стране, представлены согласно ниже представленной таблице.</w:t>
      </w:r>
    </w:p>
    <w:p w14:paraId="13B9DFB5" w14:textId="3493F957" w:rsidR="00E904F3" w:rsidRPr="00FE01D7" w:rsidRDefault="00E904F3" w:rsidP="00FE01D7">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477848">
        <w:rPr>
          <w:rFonts w:ascii="Times New Roman" w:hAnsi="Times New Roman" w:cs="Times New Roman"/>
          <w:b/>
          <w:bCs/>
          <w:iCs/>
          <w:sz w:val="28"/>
          <w:szCs w:val="28"/>
          <w:lang w:val="kk-KZ"/>
        </w:rPr>
        <w:t>24</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Определение основных причин нежелания сообщать о фактах коррупционных правонарушений группы респондентов «население»</w:t>
      </w:r>
      <w:r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243" w:type="dxa"/>
        <w:tblInd w:w="108" w:type="dxa"/>
        <w:shd w:val="clear" w:color="auto" w:fill="FFFFFF"/>
        <w:tblLayout w:type="fixed"/>
        <w:tblLook w:val="04A0" w:firstRow="1" w:lastRow="0" w:firstColumn="1" w:lastColumn="0" w:noHBand="0" w:noVBand="1"/>
      </w:tblPr>
      <w:tblGrid>
        <w:gridCol w:w="3148"/>
        <w:gridCol w:w="1842"/>
        <w:gridCol w:w="1418"/>
        <w:gridCol w:w="1417"/>
        <w:gridCol w:w="1418"/>
      </w:tblGrid>
      <w:tr w:rsidR="00E904F3" w:rsidRPr="00E904F3" w14:paraId="655FB6C0" w14:textId="77777777" w:rsidTr="00347C54">
        <w:trPr>
          <w:trHeight w:val="725"/>
        </w:trPr>
        <w:tc>
          <w:tcPr>
            <w:tcW w:w="3148" w:type="dxa"/>
            <w:shd w:val="clear" w:color="auto" w:fill="D0CECE"/>
          </w:tcPr>
          <w:p w14:paraId="4005A028"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Наименование региона</w:t>
            </w:r>
          </w:p>
        </w:tc>
        <w:tc>
          <w:tcPr>
            <w:tcW w:w="1842" w:type="dxa"/>
            <w:shd w:val="clear" w:color="auto" w:fill="D0CECE"/>
          </w:tcPr>
          <w:p w14:paraId="32DDED6F" w14:textId="77777777" w:rsidR="00E904F3" w:rsidRPr="00E904F3" w:rsidRDefault="00E904F3" w:rsidP="00E904F3">
            <w:pPr>
              <w:ind w:left="-79"/>
              <w:jc w:val="both"/>
              <w:rPr>
                <w:rFonts w:ascii="Times New Roman" w:eastAsia="Times New Roman" w:hAnsi="Times New Roman" w:cs="Times New Roman"/>
                <w:sz w:val="18"/>
                <w:szCs w:val="18"/>
                <w:lang w:val="kk-KZ" w:eastAsia="ru-RU"/>
              </w:rPr>
            </w:pPr>
            <w:r w:rsidRPr="00E904F3">
              <w:rPr>
                <w:rFonts w:ascii="Times New Roman" w:eastAsia="Times New Roman" w:hAnsi="Times New Roman" w:cs="Times New Roman"/>
                <w:sz w:val="18"/>
                <w:szCs w:val="18"/>
                <w:lang w:val="kk-KZ" w:eastAsia="ru-RU"/>
              </w:rPr>
              <w:t>Счёл (сочла) это бесполезным, меры не будут приняты</w:t>
            </w:r>
          </w:p>
          <w:p w14:paraId="06EA7912" w14:textId="77777777" w:rsidR="00E904F3" w:rsidRPr="00E904F3" w:rsidRDefault="00E904F3" w:rsidP="00E904F3">
            <w:pPr>
              <w:ind w:left="-79"/>
              <w:jc w:val="center"/>
              <w:rPr>
                <w:rFonts w:ascii="Times New Roman" w:eastAsia="Times New Roman" w:hAnsi="Times New Roman" w:cs="Times New Roman"/>
                <w:color w:val="000000"/>
                <w:sz w:val="18"/>
                <w:szCs w:val="18"/>
                <w:lang w:eastAsia="ru-RU"/>
              </w:rPr>
            </w:pPr>
          </w:p>
        </w:tc>
        <w:tc>
          <w:tcPr>
            <w:tcW w:w="1418" w:type="dxa"/>
            <w:shd w:val="clear" w:color="auto" w:fill="D0CECE"/>
          </w:tcPr>
          <w:p w14:paraId="6C334E6D"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val="kk-KZ" w:eastAsia="ru-RU"/>
              </w:rPr>
              <w:t>Опасно для меня и моих близких</w:t>
            </w:r>
          </w:p>
        </w:tc>
        <w:tc>
          <w:tcPr>
            <w:tcW w:w="1417" w:type="dxa"/>
            <w:shd w:val="clear" w:color="auto" w:fill="D0CECE"/>
          </w:tcPr>
          <w:p w14:paraId="07548FDB" w14:textId="77777777" w:rsidR="00E904F3" w:rsidRPr="00E904F3" w:rsidRDefault="00E904F3" w:rsidP="00E904F3">
            <w:pPr>
              <w:ind w:left="-79"/>
              <w:jc w:val="both"/>
              <w:rPr>
                <w:rFonts w:ascii="Times New Roman" w:eastAsia="Times New Roman" w:hAnsi="Times New Roman" w:cs="Times New Roman"/>
                <w:sz w:val="18"/>
                <w:szCs w:val="18"/>
                <w:lang w:val="kk-KZ" w:eastAsia="ru-RU"/>
              </w:rPr>
            </w:pPr>
            <w:r w:rsidRPr="00E904F3">
              <w:rPr>
                <w:rFonts w:ascii="Times New Roman" w:eastAsia="Times New Roman" w:hAnsi="Times New Roman" w:cs="Times New Roman"/>
                <w:sz w:val="18"/>
                <w:szCs w:val="18"/>
                <w:lang w:val="kk-KZ" w:eastAsia="ru-RU"/>
              </w:rPr>
              <w:t>Не счёл/не сочла необходимым</w:t>
            </w:r>
          </w:p>
          <w:p w14:paraId="521F7988" w14:textId="77777777" w:rsidR="00E904F3" w:rsidRPr="00E904F3" w:rsidRDefault="00E904F3" w:rsidP="00E904F3">
            <w:pPr>
              <w:ind w:left="-79"/>
              <w:jc w:val="center"/>
              <w:rPr>
                <w:rFonts w:ascii="Times New Roman" w:eastAsia="Times New Roman" w:hAnsi="Times New Roman" w:cs="Times New Roman"/>
                <w:sz w:val="18"/>
                <w:szCs w:val="18"/>
                <w:lang w:eastAsia="ru-RU"/>
              </w:rPr>
            </w:pPr>
          </w:p>
        </w:tc>
        <w:tc>
          <w:tcPr>
            <w:tcW w:w="1418" w:type="dxa"/>
            <w:shd w:val="clear" w:color="auto" w:fill="D0CECE"/>
          </w:tcPr>
          <w:p w14:paraId="1C86405B" w14:textId="77777777" w:rsidR="00E904F3" w:rsidRPr="00E904F3" w:rsidRDefault="00E904F3" w:rsidP="00E904F3">
            <w:pPr>
              <w:ind w:left="-79"/>
              <w:jc w:val="center"/>
              <w:rPr>
                <w:rFonts w:ascii="Times New Roman" w:eastAsia="Times New Roman" w:hAnsi="Times New Roman" w:cs="Times New Roman"/>
                <w:color w:val="000000"/>
                <w:sz w:val="18"/>
                <w:szCs w:val="18"/>
                <w:lang w:eastAsia="ru-RU"/>
              </w:rPr>
            </w:pPr>
            <w:r w:rsidRPr="00E904F3">
              <w:rPr>
                <w:rFonts w:ascii="Times New Roman" w:eastAsia="Times New Roman" w:hAnsi="Times New Roman" w:cs="Times New Roman"/>
                <w:sz w:val="18"/>
                <w:szCs w:val="18"/>
                <w:lang w:val="kk-KZ" w:eastAsia="ru-RU"/>
              </w:rPr>
              <w:t xml:space="preserve">Не знал </w:t>
            </w:r>
            <w:r w:rsidRPr="00E904F3">
              <w:rPr>
                <w:rFonts w:ascii="Times New Roman" w:eastAsia="Times New Roman" w:hAnsi="Times New Roman" w:cs="Times New Roman"/>
                <w:sz w:val="18"/>
                <w:szCs w:val="18"/>
                <w:lang w:eastAsia="ru-RU"/>
              </w:rPr>
              <w:t>(-ла) куда и как сообщить</w:t>
            </w:r>
          </w:p>
        </w:tc>
      </w:tr>
      <w:tr w:rsidR="00E904F3" w:rsidRPr="00E904F3" w14:paraId="5A7FCE0A" w14:textId="77777777" w:rsidTr="00FB43D7">
        <w:trPr>
          <w:trHeight w:val="258"/>
        </w:trPr>
        <w:tc>
          <w:tcPr>
            <w:tcW w:w="3148" w:type="dxa"/>
            <w:shd w:val="clear" w:color="auto" w:fill="B4C6E7" w:themeFill="accent1" w:themeFillTint="66"/>
          </w:tcPr>
          <w:p w14:paraId="23F2DFD5"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Республика Казахстан</w:t>
            </w:r>
          </w:p>
        </w:tc>
        <w:tc>
          <w:tcPr>
            <w:tcW w:w="1842" w:type="dxa"/>
            <w:shd w:val="clear" w:color="auto" w:fill="B4C6E7" w:themeFill="accent1" w:themeFillTint="66"/>
            <w:vAlign w:val="center"/>
          </w:tcPr>
          <w:p w14:paraId="3781C06D" w14:textId="22BE990C" w:rsidR="00E904F3" w:rsidRPr="00E904F3" w:rsidRDefault="0060025F" w:rsidP="0060025F">
            <w:pPr>
              <w:ind w:left="-79"/>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val="en-US" w:eastAsia="ru-RU"/>
              </w:rPr>
              <w:t>19</w:t>
            </w:r>
            <w:r w:rsidR="00E904F3" w:rsidRPr="00E904F3">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4</w:t>
            </w:r>
            <w:r w:rsidR="00E904F3" w:rsidRPr="00E904F3">
              <w:rPr>
                <w:rFonts w:ascii="Times New Roman" w:eastAsia="Times New Roman" w:hAnsi="Times New Roman" w:cs="Times New Roman"/>
                <w:color w:val="000000"/>
                <w:sz w:val="18"/>
                <w:szCs w:val="18"/>
                <w:lang w:val="en-US" w:eastAsia="ru-RU"/>
              </w:rPr>
              <w:t>%</w:t>
            </w:r>
          </w:p>
        </w:tc>
        <w:tc>
          <w:tcPr>
            <w:tcW w:w="1418" w:type="dxa"/>
            <w:shd w:val="clear" w:color="auto" w:fill="B4C6E7" w:themeFill="accent1" w:themeFillTint="66"/>
            <w:vAlign w:val="center"/>
          </w:tcPr>
          <w:p w14:paraId="07BFEB78" w14:textId="23F483E0" w:rsidR="00E904F3" w:rsidRPr="00E904F3" w:rsidRDefault="00E904F3" w:rsidP="00BC43C7">
            <w:pPr>
              <w:ind w:left="-79"/>
              <w:jc w:val="center"/>
              <w:rPr>
                <w:rFonts w:ascii="Times New Roman" w:eastAsia="Times New Roman" w:hAnsi="Times New Roman" w:cs="Times New Roman"/>
                <w:sz w:val="18"/>
                <w:szCs w:val="18"/>
                <w:lang w:val="en-US" w:eastAsia="ru-RU"/>
              </w:rPr>
            </w:pPr>
            <w:r w:rsidRPr="00E904F3">
              <w:rPr>
                <w:rFonts w:ascii="Times New Roman" w:eastAsia="Times New Roman" w:hAnsi="Times New Roman" w:cs="Times New Roman"/>
                <w:color w:val="000000"/>
                <w:sz w:val="18"/>
                <w:szCs w:val="18"/>
                <w:lang w:val="en-US" w:eastAsia="ru-RU"/>
              </w:rPr>
              <w:t>4</w:t>
            </w:r>
            <w:r w:rsidR="0004280D">
              <w:rPr>
                <w:rFonts w:ascii="Times New Roman" w:eastAsia="Times New Roman" w:hAnsi="Times New Roman" w:cs="Times New Roman"/>
                <w:color w:val="000000"/>
                <w:sz w:val="18"/>
                <w:szCs w:val="18"/>
                <w:lang w:val="en-US" w:eastAsia="ru-RU"/>
              </w:rPr>
              <w:t>3</w:t>
            </w:r>
            <w:r w:rsidR="00162DB1">
              <w:rPr>
                <w:rFonts w:ascii="Times New Roman" w:eastAsia="Times New Roman" w:hAnsi="Times New Roman" w:cs="Times New Roman"/>
                <w:color w:val="000000"/>
                <w:sz w:val="18"/>
                <w:szCs w:val="18"/>
                <w:lang w:val="kk-KZ" w:eastAsia="ru-RU"/>
              </w:rPr>
              <w:t>,0</w:t>
            </w:r>
            <w:r w:rsidRPr="00E904F3">
              <w:rPr>
                <w:rFonts w:ascii="Times New Roman" w:eastAsia="Times New Roman" w:hAnsi="Times New Roman" w:cs="Times New Roman"/>
                <w:color w:val="000000"/>
                <w:sz w:val="18"/>
                <w:szCs w:val="18"/>
                <w:lang w:val="en-US" w:eastAsia="ru-RU"/>
              </w:rPr>
              <w:t>%</w:t>
            </w:r>
          </w:p>
        </w:tc>
        <w:tc>
          <w:tcPr>
            <w:tcW w:w="1417" w:type="dxa"/>
            <w:shd w:val="clear" w:color="auto" w:fill="B4C6E7" w:themeFill="accent1" w:themeFillTint="66"/>
            <w:vAlign w:val="center"/>
          </w:tcPr>
          <w:p w14:paraId="68B91436" w14:textId="2375EFE9" w:rsidR="00E904F3" w:rsidRPr="00E904F3" w:rsidRDefault="00BC43C7" w:rsidP="00BC43C7">
            <w:pPr>
              <w:ind w:left="-79"/>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val="kk-KZ" w:eastAsia="ru-RU"/>
              </w:rPr>
              <w:t>21</w:t>
            </w:r>
            <w:r w:rsidR="00E904F3" w:rsidRPr="00E904F3">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6</w:t>
            </w:r>
            <w:r w:rsidR="00E904F3" w:rsidRPr="00E904F3">
              <w:rPr>
                <w:rFonts w:ascii="Times New Roman" w:eastAsia="Times New Roman" w:hAnsi="Times New Roman" w:cs="Times New Roman"/>
                <w:color w:val="000000"/>
                <w:sz w:val="18"/>
                <w:szCs w:val="18"/>
                <w:lang w:val="en-US" w:eastAsia="ru-RU"/>
              </w:rPr>
              <w:t>%</w:t>
            </w:r>
          </w:p>
        </w:tc>
        <w:tc>
          <w:tcPr>
            <w:tcW w:w="1418" w:type="dxa"/>
            <w:shd w:val="clear" w:color="auto" w:fill="B4C6E7" w:themeFill="accent1" w:themeFillTint="66"/>
            <w:vAlign w:val="center"/>
          </w:tcPr>
          <w:p w14:paraId="1F494F9C" w14:textId="20723603" w:rsidR="00E904F3" w:rsidRPr="00E904F3" w:rsidRDefault="00E904F3" w:rsidP="00BC43C7">
            <w:pPr>
              <w:ind w:left="-79"/>
              <w:jc w:val="center"/>
              <w:rPr>
                <w:rFonts w:ascii="Times New Roman" w:eastAsia="Times New Roman" w:hAnsi="Times New Roman" w:cs="Times New Roman"/>
                <w:sz w:val="18"/>
                <w:szCs w:val="18"/>
                <w:lang w:val="en-US" w:eastAsia="ru-RU"/>
              </w:rPr>
            </w:pPr>
            <w:r w:rsidRPr="00E904F3">
              <w:rPr>
                <w:rFonts w:ascii="Times New Roman" w:eastAsia="Times New Roman" w:hAnsi="Times New Roman" w:cs="Times New Roman"/>
                <w:color w:val="000000"/>
                <w:sz w:val="18"/>
                <w:szCs w:val="18"/>
                <w:lang w:val="en-US" w:eastAsia="ru-RU"/>
              </w:rPr>
              <w:t>1</w:t>
            </w:r>
            <w:r w:rsidR="00162DB1">
              <w:rPr>
                <w:rFonts w:ascii="Times New Roman" w:eastAsia="Times New Roman" w:hAnsi="Times New Roman" w:cs="Times New Roman"/>
                <w:color w:val="000000"/>
                <w:sz w:val="18"/>
                <w:szCs w:val="18"/>
                <w:lang w:val="kk-KZ" w:eastAsia="ru-RU"/>
              </w:rPr>
              <w:t>6,0</w:t>
            </w:r>
            <w:r w:rsidRPr="00E904F3">
              <w:rPr>
                <w:rFonts w:ascii="Times New Roman" w:eastAsia="Times New Roman" w:hAnsi="Times New Roman" w:cs="Times New Roman"/>
                <w:color w:val="000000"/>
                <w:sz w:val="18"/>
                <w:szCs w:val="18"/>
                <w:lang w:val="en-US" w:eastAsia="ru-RU"/>
              </w:rPr>
              <w:t>%</w:t>
            </w:r>
          </w:p>
        </w:tc>
      </w:tr>
      <w:tr w:rsidR="00E904F3" w:rsidRPr="00E904F3" w14:paraId="519BB95E" w14:textId="77777777" w:rsidTr="00347C54">
        <w:trPr>
          <w:trHeight w:val="172"/>
        </w:trPr>
        <w:tc>
          <w:tcPr>
            <w:tcW w:w="3148" w:type="dxa"/>
            <w:shd w:val="clear" w:color="auto" w:fill="FFFFFF"/>
          </w:tcPr>
          <w:p w14:paraId="74104293"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Акмолинская область</w:t>
            </w:r>
          </w:p>
        </w:tc>
        <w:tc>
          <w:tcPr>
            <w:tcW w:w="1842" w:type="dxa"/>
            <w:shd w:val="clear" w:color="auto" w:fill="auto"/>
            <w:vAlign w:val="center"/>
          </w:tcPr>
          <w:p w14:paraId="2ED705A7" w14:textId="3642D617" w:rsidR="00E904F3" w:rsidRPr="00E904F3" w:rsidRDefault="0060025F" w:rsidP="00E904F3">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19</w:t>
            </w:r>
            <w:r w:rsidR="00E904F3" w:rsidRPr="00E904F3">
              <w:rPr>
                <w:rFonts w:ascii="Times New Roman" w:eastAsia="Times New Roman" w:hAnsi="Times New Roman" w:cs="Times New Roman"/>
                <w:color w:val="000000"/>
                <w:sz w:val="18"/>
                <w:szCs w:val="18"/>
                <w:lang w:eastAsia="ru-RU"/>
              </w:rPr>
              <w:t>,50%</w:t>
            </w:r>
          </w:p>
        </w:tc>
        <w:tc>
          <w:tcPr>
            <w:tcW w:w="1418" w:type="dxa"/>
            <w:shd w:val="clear" w:color="auto" w:fill="auto"/>
            <w:vAlign w:val="center"/>
          </w:tcPr>
          <w:p w14:paraId="0A00A213" w14:textId="765B81DF" w:rsidR="00E904F3" w:rsidRPr="00E904F3" w:rsidRDefault="0060025F" w:rsidP="00E904F3">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40</w:t>
            </w:r>
            <w:r w:rsidR="00E904F3" w:rsidRPr="00E904F3">
              <w:rPr>
                <w:rFonts w:ascii="Times New Roman" w:eastAsia="Times New Roman" w:hAnsi="Times New Roman" w:cs="Times New Roman"/>
                <w:color w:val="000000"/>
                <w:sz w:val="18"/>
                <w:szCs w:val="18"/>
                <w:lang w:eastAsia="ru-RU"/>
              </w:rPr>
              <w:t>,70%</w:t>
            </w:r>
          </w:p>
        </w:tc>
        <w:tc>
          <w:tcPr>
            <w:tcW w:w="1417" w:type="dxa"/>
            <w:shd w:val="clear" w:color="auto" w:fill="auto"/>
            <w:vAlign w:val="center"/>
          </w:tcPr>
          <w:p w14:paraId="5556748A"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20,00%</w:t>
            </w:r>
          </w:p>
        </w:tc>
        <w:tc>
          <w:tcPr>
            <w:tcW w:w="1418" w:type="dxa"/>
            <w:shd w:val="clear" w:color="auto" w:fill="auto"/>
            <w:vAlign w:val="center"/>
          </w:tcPr>
          <w:p w14:paraId="70C1B077" w14:textId="15EFA583" w:rsidR="00E904F3" w:rsidRPr="00E904F3" w:rsidRDefault="00E904F3" w:rsidP="0060025F">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w:t>
            </w:r>
            <w:r w:rsidR="0060025F">
              <w:rPr>
                <w:rFonts w:ascii="Times New Roman" w:eastAsia="Times New Roman" w:hAnsi="Times New Roman" w:cs="Times New Roman"/>
                <w:color w:val="000000"/>
                <w:sz w:val="18"/>
                <w:szCs w:val="18"/>
                <w:lang w:val="kk-KZ" w:eastAsia="ru-RU"/>
              </w:rPr>
              <w:t>9</w:t>
            </w:r>
            <w:r w:rsidRPr="00E904F3">
              <w:rPr>
                <w:rFonts w:ascii="Times New Roman" w:eastAsia="Times New Roman" w:hAnsi="Times New Roman" w:cs="Times New Roman"/>
                <w:color w:val="000000"/>
                <w:sz w:val="18"/>
                <w:szCs w:val="18"/>
                <w:lang w:eastAsia="ru-RU"/>
              </w:rPr>
              <w:t>,80%</w:t>
            </w:r>
          </w:p>
        </w:tc>
      </w:tr>
      <w:tr w:rsidR="00E904F3" w:rsidRPr="00E904F3" w14:paraId="63DE2D07" w14:textId="77777777" w:rsidTr="00347C54">
        <w:trPr>
          <w:trHeight w:val="216"/>
        </w:trPr>
        <w:tc>
          <w:tcPr>
            <w:tcW w:w="3148" w:type="dxa"/>
            <w:shd w:val="clear" w:color="auto" w:fill="FFFFFF"/>
          </w:tcPr>
          <w:p w14:paraId="5E2339F7"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 xml:space="preserve">Актюбинская область </w:t>
            </w:r>
          </w:p>
        </w:tc>
        <w:tc>
          <w:tcPr>
            <w:tcW w:w="1842" w:type="dxa"/>
            <w:shd w:val="clear" w:color="auto" w:fill="auto"/>
            <w:vAlign w:val="center"/>
          </w:tcPr>
          <w:p w14:paraId="0873AB60"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19,40%</w:t>
            </w:r>
          </w:p>
        </w:tc>
        <w:tc>
          <w:tcPr>
            <w:tcW w:w="1418" w:type="dxa"/>
            <w:shd w:val="clear" w:color="auto" w:fill="auto"/>
            <w:vAlign w:val="center"/>
          </w:tcPr>
          <w:p w14:paraId="588231E7"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49,20%</w:t>
            </w:r>
          </w:p>
        </w:tc>
        <w:tc>
          <w:tcPr>
            <w:tcW w:w="1417" w:type="dxa"/>
            <w:shd w:val="clear" w:color="auto" w:fill="auto"/>
            <w:vAlign w:val="center"/>
          </w:tcPr>
          <w:p w14:paraId="15C15552"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21,70%</w:t>
            </w:r>
          </w:p>
        </w:tc>
        <w:tc>
          <w:tcPr>
            <w:tcW w:w="1418" w:type="dxa"/>
            <w:shd w:val="clear" w:color="auto" w:fill="auto"/>
            <w:vAlign w:val="center"/>
          </w:tcPr>
          <w:p w14:paraId="34F2DB92"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9,70%</w:t>
            </w:r>
          </w:p>
        </w:tc>
      </w:tr>
      <w:tr w:rsidR="00E904F3" w:rsidRPr="00E904F3" w14:paraId="1C44D37F" w14:textId="77777777" w:rsidTr="00347C54">
        <w:trPr>
          <w:trHeight w:val="191"/>
        </w:trPr>
        <w:tc>
          <w:tcPr>
            <w:tcW w:w="3148" w:type="dxa"/>
            <w:shd w:val="clear" w:color="auto" w:fill="FFFFFF"/>
          </w:tcPr>
          <w:p w14:paraId="5D726033"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 xml:space="preserve">Алматинская область </w:t>
            </w:r>
          </w:p>
        </w:tc>
        <w:tc>
          <w:tcPr>
            <w:tcW w:w="1842" w:type="dxa"/>
            <w:shd w:val="clear" w:color="auto" w:fill="auto"/>
            <w:vAlign w:val="center"/>
          </w:tcPr>
          <w:p w14:paraId="07E16BA2" w14:textId="1487F3F2" w:rsidR="00E904F3" w:rsidRPr="00E904F3" w:rsidRDefault="0060025F" w:rsidP="0060025F">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22</w:t>
            </w:r>
            <w:r w:rsidR="00E904F3" w:rsidRPr="00E904F3">
              <w:rPr>
                <w:rFonts w:ascii="Times New Roman" w:eastAsia="Times New Roman" w:hAnsi="Times New Roman" w:cs="Times New Roman"/>
                <w:color w:val="000000"/>
                <w:sz w:val="18"/>
                <w:szCs w:val="18"/>
                <w:lang w:val="en-US" w:eastAsia="ru-RU"/>
              </w:rPr>
              <w:t>,20%</w:t>
            </w:r>
          </w:p>
        </w:tc>
        <w:tc>
          <w:tcPr>
            <w:tcW w:w="1418" w:type="dxa"/>
            <w:shd w:val="clear" w:color="auto" w:fill="auto"/>
            <w:vAlign w:val="center"/>
          </w:tcPr>
          <w:p w14:paraId="6DEAD6ED"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31,00%</w:t>
            </w:r>
          </w:p>
        </w:tc>
        <w:tc>
          <w:tcPr>
            <w:tcW w:w="1417" w:type="dxa"/>
            <w:shd w:val="clear" w:color="auto" w:fill="auto"/>
            <w:vAlign w:val="center"/>
          </w:tcPr>
          <w:p w14:paraId="65444153" w14:textId="4A6B8669" w:rsidR="00E904F3" w:rsidRPr="00E904F3" w:rsidRDefault="00E904F3" w:rsidP="0060025F">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w:t>
            </w:r>
            <w:r w:rsidR="0060025F">
              <w:rPr>
                <w:rFonts w:ascii="Times New Roman" w:eastAsia="Times New Roman" w:hAnsi="Times New Roman" w:cs="Times New Roman"/>
                <w:color w:val="000000"/>
                <w:sz w:val="18"/>
                <w:szCs w:val="18"/>
                <w:lang w:val="kk-KZ" w:eastAsia="ru-RU"/>
              </w:rPr>
              <w:t>8</w:t>
            </w:r>
            <w:r w:rsidRPr="00E904F3">
              <w:rPr>
                <w:rFonts w:ascii="Times New Roman" w:eastAsia="Times New Roman" w:hAnsi="Times New Roman" w:cs="Times New Roman"/>
                <w:color w:val="000000"/>
                <w:sz w:val="18"/>
                <w:szCs w:val="18"/>
                <w:lang w:eastAsia="ru-RU"/>
              </w:rPr>
              <w:t>,60%</w:t>
            </w:r>
          </w:p>
        </w:tc>
        <w:tc>
          <w:tcPr>
            <w:tcW w:w="1418" w:type="dxa"/>
            <w:shd w:val="clear" w:color="auto" w:fill="auto"/>
            <w:vAlign w:val="center"/>
          </w:tcPr>
          <w:p w14:paraId="068AF77B" w14:textId="0A7516D9" w:rsidR="00E904F3" w:rsidRPr="00E904F3" w:rsidRDefault="0060025F" w:rsidP="0060025F">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28</w:t>
            </w:r>
            <w:r w:rsidR="00E904F3" w:rsidRPr="00E904F3">
              <w:rPr>
                <w:rFonts w:ascii="Times New Roman" w:eastAsia="Times New Roman" w:hAnsi="Times New Roman" w:cs="Times New Roman"/>
                <w:color w:val="000000"/>
                <w:sz w:val="18"/>
                <w:szCs w:val="18"/>
                <w:lang w:eastAsia="ru-RU"/>
              </w:rPr>
              <w:t>,20%</w:t>
            </w:r>
          </w:p>
        </w:tc>
      </w:tr>
      <w:tr w:rsidR="00E904F3" w:rsidRPr="00E904F3" w14:paraId="6F161D52" w14:textId="77777777" w:rsidTr="00347C54">
        <w:trPr>
          <w:trHeight w:val="216"/>
        </w:trPr>
        <w:tc>
          <w:tcPr>
            <w:tcW w:w="3148" w:type="dxa"/>
            <w:shd w:val="clear" w:color="auto" w:fill="FFFFFF"/>
          </w:tcPr>
          <w:p w14:paraId="17727041"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Атырауская область</w:t>
            </w:r>
          </w:p>
        </w:tc>
        <w:tc>
          <w:tcPr>
            <w:tcW w:w="1842" w:type="dxa"/>
            <w:shd w:val="clear" w:color="auto" w:fill="auto"/>
            <w:vAlign w:val="center"/>
          </w:tcPr>
          <w:p w14:paraId="1C491B2C"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14,80%</w:t>
            </w:r>
          </w:p>
        </w:tc>
        <w:tc>
          <w:tcPr>
            <w:tcW w:w="1418" w:type="dxa"/>
            <w:shd w:val="clear" w:color="auto" w:fill="auto"/>
            <w:vAlign w:val="center"/>
          </w:tcPr>
          <w:p w14:paraId="3BA42B3F"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53,10%</w:t>
            </w:r>
          </w:p>
        </w:tc>
        <w:tc>
          <w:tcPr>
            <w:tcW w:w="1417" w:type="dxa"/>
            <w:shd w:val="clear" w:color="auto" w:fill="auto"/>
            <w:vAlign w:val="center"/>
          </w:tcPr>
          <w:p w14:paraId="241BD592"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21,10%</w:t>
            </w:r>
          </w:p>
        </w:tc>
        <w:tc>
          <w:tcPr>
            <w:tcW w:w="1418" w:type="dxa"/>
            <w:shd w:val="clear" w:color="auto" w:fill="auto"/>
            <w:vAlign w:val="center"/>
          </w:tcPr>
          <w:p w14:paraId="5ADD1908"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11,00%</w:t>
            </w:r>
          </w:p>
        </w:tc>
      </w:tr>
      <w:tr w:rsidR="00E904F3" w:rsidRPr="00E904F3" w14:paraId="657B1227" w14:textId="77777777" w:rsidTr="00347C54">
        <w:trPr>
          <w:trHeight w:val="75"/>
        </w:trPr>
        <w:tc>
          <w:tcPr>
            <w:tcW w:w="3148" w:type="dxa"/>
            <w:shd w:val="clear" w:color="auto" w:fill="FFFFFF"/>
          </w:tcPr>
          <w:p w14:paraId="3E6FD5B0" w14:textId="2D484D3C" w:rsidR="00E904F3" w:rsidRPr="00E904F3" w:rsidRDefault="00347C54" w:rsidP="00E904F3">
            <w:pPr>
              <w:ind w:left="-79"/>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E904F3" w:rsidRPr="00E904F3">
              <w:rPr>
                <w:rFonts w:ascii="Times New Roman" w:eastAsia="Times New Roman" w:hAnsi="Times New Roman" w:cs="Times New Roman"/>
                <w:sz w:val="18"/>
                <w:szCs w:val="18"/>
                <w:lang w:eastAsia="ru-RU"/>
              </w:rPr>
              <w:t>Казахстанская область</w:t>
            </w:r>
          </w:p>
        </w:tc>
        <w:tc>
          <w:tcPr>
            <w:tcW w:w="1842" w:type="dxa"/>
            <w:shd w:val="clear" w:color="auto" w:fill="auto"/>
            <w:vAlign w:val="center"/>
          </w:tcPr>
          <w:p w14:paraId="6365A75D"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18,60%</w:t>
            </w:r>
          </w:p>
        </w:tc>
        <w:tc>
          <w:tcPr>
            <w:tcW w:w="1418" w:type="dxa"/>
            <w:shd w:val="clear" w:color="auto" w:fill="auto"/>
            <w:vAlign w:val="center"/>
          </w:tcPr>
          <w:p w14:paraId="4DD2803D"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41,90%</w:t>
            </w:r>
          </w:p>
        </w:tc>
        <w:tc>
          <w:tcPr>
            <w:tcW w:w="1417" w:type="dxa"/>
            <w:shd w:val="clear" w:color="auto" w:fill="auto"/>
            <w:vAlign w:val="center"/>
          </w:tcPr>
          <w:p w14:paraId="1F8E7BC1"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21,60%</w:t>
            </w:r>
          </w:p>
        </w:tc>
        <w:tc>
          <w:tcPr>
            <w:tcW w:w="1418" w:type="dxa"/>
            <w:shd w:val="clear" w:color="auto" w:fill="auto"/>
            <w:vAlign w:val="center"/>
          </w:tcPr>
          <w:p w14:paraId="382E5B8D"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17,90%</w:t>
            </w:r>
          </w:p>
        </w:tc>
      </w:tr>
      <w:tr w:rsidR="00E904F3" w:rsidRPr="00E904F3" w14:paraId="7415147D" w14:textId="77777777" w:rsidTr="00347C54">
        <w:trPr>
          <w:trHeight w:val="243"/>
        </w:trPr>
        <w:tc>
          <w:tcPr>
            <w:tcW w:w="3148" w:type="dxa"/>
            <w:shd w:val="clear" w:color="auto" w:fill="FFFFFF"/>
          </w:tcPr>
          <w:p w14:paraId="3D744B85"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Жамбылская область</w:t>
            </w:r>
          </w:p>
        </w:tc>
        <w:tc>
          <w:tcPr>
            <w:tcW w:w="1842" w:type="dxa"/>
            <w:shd w:val="clear" w:color="auto" w:fill="auto"/>
            <w:vAlign w:val="center"/>
          </w:tcPr>
          <w:p w14:paraId="3181EFA1"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8,80%</w:t>
            </w:r>
          </w:p>
        </w:tc>
        <w:tc>
          <w:tcPr>
            <w:tcW w:w="1418" w:type="dxa"/>
            <w:shd w:val="clear" w:color="auto" w:fill="auto"/>
            <w:vAlign w:val="center"/>
          </w:tcPr>
          <w:p w14:paraId="60D2C3CF"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54,30%</w:t>
            </w:r>
          </w:p>
        </w:tc>
        <w:tc>
          <w:tcPr>
            <w:tcW w:w="1417" w:type="dxa"/>
            <w:shd w:val="clear" w:color="auto" w:fill="auto"/>
            <w:vAlign w:val="center"/>
          </w:tcPr>
          <w:p w14:paraId="10AED19D"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27,60%</w:t>
            </w:r>
          </w:p>
        </w:tc>
        <w:tc>
          <w:tcPr>
            <w:tcW w:w="1418" w:type="dxa"/>
            <w:shd w:val="clear" w:color="auto" w:fill="auto"/>
            <w:vAlign w:val="center"/>
          </w:tcPr>
          <w:p w14:paraId="1DAC3FB7"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9,30%</w:t>
            </w:r>
          </w:p>
        </w:tc>
      </w:tr>
      <w:tr w:rsidR="00E904F3" w:rsidRPr="00E904F3" w14:paraId="5A8AE62F" w14:textId="77777777" w:rsidTr="0004280D">
        <w:trPr>
          <w:trHeight w:val="182"/>
        </w:trPr>
        <w:tc>
          <w:tcPr>
            <w:tcW w:w="3148" w:type="dxa"/>
            <w:shd w:val="clear" w:color="auto" w:fill="FFFFFF"/>
          </w:tcPr>
          <w:p w14:paraId="67BFE469"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Карагандинская область</w:t>
            </w:r>
          </w:p>
        </w:tc>
        <w:tc>
          <w:tcPr>
            <w:tcW w:w="1842" w:type="dxa"/>
            <w:shd w:val="clear" w:color="auto" w:fill="auto"/>
            <w:vAlign w:val="center"/>
          </w:tcPr>
          <w:p w14:paraId="47AA8AA7"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17,10%</w:t>
            </w:r>
          </w:p>
        </w:tc>
        <w:tc>
          <w:tcPr>
            <w:tcW w:w="1418" w:type="dxa"/>
            <w:shd w:val="clear" w:color="auto" w:fill="auto"/>
            <w:vAlign w:val="center"/>
          </w:tcPr>
          <w:p w14:paraId="749601D4"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42,90%</w:t>
            </w:r>
          </w:p>
        </w:tc>
        <w:tc>
          <w:tcPr>
            <w:tcW w:w="1417" w:type="dxa"/>
            <w:shd w:val="clear" w:color="auto" w:fill="auto"/>
            <w:vAlign w:val="center"/>
          </w:tcPr>
          <w:p w14:paraId="39D12810"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24,50%</w:t>
            </w:r>
          </w:p>
        </w:tc>
        <w:tc>
          <w:tcPr>
            <w:tcW w:w="1418" w:type="dxa"/>
            <w:shd w:val="clear" w:color="auto" w:fill="auto"/>
            <w:vAlign w:val="center"/>
          </w:tcPr>
          <w:p w14:paraId="27FAC601"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15,50%</w:t>
            </w:r>
          </w:p>
        </w:tc>
      </w:tr>
      <w:tr w:rsidR="00E904F3" w:rsidRPr="00E904F3" w14:paraId="24463AE0" w14:textId="77777777" w:rsidTr="00347C54">
        <w:trPr>
          <w:trHeight w:val="239"/>
        </w:trPr>
        <w:tc>
          <w:tcPr>
            <w:tcW w:w="3148" w:type="dxa"/>
            <w:shd w:val="clear" w:color="auto" w:fill="FFFFFF"/>
          </w:tcPr>
          <w:p w14:paraId="1DAD8067"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Костанайская область</w:t>
            </w:r>
          </w:p>
        </w:tc>
        <w:tc>
          <w:tcPr>
            <w:tcW w:w="1842" w:type="dxa"/>
            <w:shd w:val="clear" w:color="auto" w:fill="auto"/>
            <w:vAlign w:val="center"/>
          </w:tcPr>
          <w:p w14:paraId="2423B567"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18,80%</w:t>
            </w:r>
          </w:p>
        </w:tc>
        <w:tc>
          <w:tcPr>
            <w:tcW w:w="1418" w:type="dxa"/>
            <w:shd w:val="clear" w:color="auto" w:fill="auto"/>
            <w:vAlign w:val="center"/>
          </w:tcPr>
          <w:p w14:paraId="08F2FCEC"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52,70%</w:t>
            </w:r>
          </w:p>
        </w:tc>
        <w:tc>
          <w:tcPr>
            <w:tcW w:w="1417" w:type="dxa"/>
            <w:shd w:val="clear" w:color="auto" w:fill="auto"/>
            <w:vAlign w:val="center"/>
          </w:tcPr>
          <w:p w14:paraId="6CDDAEAA"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18,20%</w:t>
            </w:r>
          </w:p>
        </w:tc>
        <w:tc>
          <w:tcPr>
            <w:tcW w:w="1418" w:type="dxa"/>
            <w:shd w:val="clear" w:color="auto" w:fill="auto"/>
            <w:vAlign w:val="center"/>
          </w:tcPr>
          <w:p w14:paraId="0F82B429"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10,30%</w:t>
            </w:r>
          </w:p>
        </w:tc>
      </w:tr>
      <w:tr w:rsidR="00E904F3" w:rsidRPr="00E904F3" w14:paraId="3B781A6F" w14:textId="77777777" w:rsidTr="00347C54">
        <w:trPr>
          <w:trHeight w:val="156"/>
        </w:trPr>
        <w:tc>
          <w:tcPr>
            <w:tcW w:w="3148" w:type="dxa"/>
            <w:shd w:val="clear" w:color="auto" w:fill="FFFFFF"/>
          </w:tcPr>
          <w:p w14:paraId="354D5CC5"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Кызылординская область</w:t>
            </w:r>
          </w:p>
        </w:tc>
        <w:tc>
          <w:tcPr>
            <w:tcW w:w="1842" w:type="dxa"/>
            <w:shd w:val="clear" w:color="auto" w:fill="auto"/>
            <w:vAlign w:val="center"/>
          </w:tcPr>
          <w:p w14:paraId="73ECD0A6"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22,10%</w:t>
            </w:r>
          </w:p>
        </w:tc>
        <w:tc>
          <w:tcPr>
            <w:tcW w:w="1418" w:type="dxa"/>
            <w:shd w:val="clear" w:color="auto" w:fill="auto"/>
            <w:vAlign w:val="center"/>
          </w:tcPr>
          <w:p w14:paraId="5F0D5D66"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54,60%</w:t>
            </w:r>
          </w:p>
        </w:tc>
        <w:tc>
          <w:tcPr>
            <w:tcW w:w="1417" w:type="dxa"/>
            <w:shd w:val="clear" w:color="auto" w:fill="auto"/>
            <w:vAlign w:val="center"/>
          </w:tcPr>
          <w:p w14:paraId="1EC4FDE1"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13,80%</w:t>
            </w:r>
          </w:p>
        </w:tc>
        <w:tc>
          <w:tcPr>
            <w:tcW w:w="1418" w:type="dxa"/>
            <w:shd w:val="clear" w:color="auto" w:fill="auto"/>
            <w:vAlign w:val="center"/>
          </w:tcPr>
          <w:p w14:paraId="064C62D4"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9,50%</w:t>
            </w:r>
          </w:p>
        </w:tc>
      </w:tr>
      <w:tr w:rsidR="00E904F3" w:rsidRPr="00E904F3" w14:paraId="03A0C6ED" w14:textId="77777777" w:rsidTr="00347C54">
        <w:trPr>
          <w:trHeight w:val="159"/>
        </w:trPr>
        <w:tc>
          <w:tcPr>
            <w:tcW w:w="3148" w:type="dxa"/>
            <w:shd w:val="clear" w:color="auto" w:fill="FFFFFF"/>
          </w:tcPr>
          <w:p w14:paraId="099AEFBE"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Мангистауская область</w:t>
            </w:r>
          </w:p>
        </w:tc>
        <w:tc>
          <w:tcPr>
            <w:tcW w:w="1842" w:type="dxa"/>
            <w:shd w:val="clear" w:color="auto" w:fill="auto"/>
            <w:vAlign w:val="center"/>
          </w:tcPr>
          <w:p w14:paraId="17EBF037" w14:textId="58B7CD37" w:rsidR="00E904F3" w:rsidRPr="00E904F3" w:rsidRDefault="0060025F" w:rsidP="0060025F">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22</w:t>
            </w:r>
            <w:r w:rsidR="00E904F3" w:rsidRPr="00E904F3">
              <w:rPr>
                <w:rFonts w:ascii="Times New Roman" w:eastAsia="Times New Roman" w:hAnsi="Times New Roman" w:cs="Times New Roman"/>
                <w:color w:val="000000"/>
                <w:sz w:val="18"/>
                <w:szCs w:val="18"/>
                <w:lang w:val="en-US" w:eastAsia="ru-RU"/>
              </w:rPr>
              <w:t>,00%</w:t>
            </w:r>
          </w:p>
        </w:tc>
        <w:tc>
          <w:tcPr>
            <w:tcW w:w="1418" w:type="dxa"/>
            <w:shd w:val="clear" w:color="auto" w:fill="auto"/>
            <w:vAlign w:val="center"/>
          </w:tcPr>
          <w:p w14:paraId="516B3D8E"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45,10%</w:t>
            </w:r>
          </w:p>
        </w:tc>
        <w:tc>
          <w:tcPr>
            <w:tcW w:w="1417" w:type="dxa"/>
            <w:shd w:val="clear" w:color="auto" w:fill="auto"/>
            <w:vAlign w:val="center"/>
          </w:tcPr>
          <w:p w14:paraId="1A2546AE" w14:textId="2A32FBCB" w:rsidR="00E904F3" w:rsidRPr="00E904F3" w:rsidRDefault="00E904F3" w:rsidP="0060025F">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w:t>
            </w:r>
            <w:r w:rsidR="0060025F">
              <w:rPr>
                <w:rFonts w:ascii="Times New Roman" w:eastAsia="Times New Roman" w:hAnsi="Times New Roman" w:cs="Times New Roman"/>
                <w:color w:val="000000"/>
                <w:sz w:val="18"/>
                <w:szCs w:val="18"/>
                <w:lang w:val="kk-KZ" w:eastAsia="ru-RU"/>
              </w:rPr>
              <w:t>6</w:t>
            </w:r>
            <w:r w:rsidRPr="00E904F3">
              <w:rPr>
                <w:rFonts w:ascii="Times New Roman" w:eastAsia="Times New Roman" w:hAnsi="Times New Roman" w:cs="Times New Roman"/>
                <w:color w:val="000000"/>
                <w:sz w:val="18"/>
                <w:szCs w:val="18"/>
                <w:lang w:eastAsia="ru-RU"/>
              </w:rPr>
              <w:t>,40%</w:t>
            </w:r>
          </w:p>
        </w:tc>
        <w:tc>
          <w:tcPr>
            <w:tcW w:w="1418" w:type="dxa"/>
            <w:shd w:val="clear" w:color="auto" w:fill="auto"/>
            <w:vAlign w:val="center"/>
          </w:tcPr>
          <w:p w14:paraId="23154FBD" w14:textId="6041E176" w:rsidR="00E904F3" w:rsidRPr="00E904F3" w:rsidRDefault="0060025F" w:rsidP="0060025F">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16</w:t>
            </w:r>
            <w:r w:rsidR="00E904F3" w:rsidRPr="00E904F3">
              <w:rPr>
                <w:rFonts w:ascii="Times New Roman" w:eastAsia="Times New Roman" w:hAnsi="Times New Roman" w:cs="Times New Roman"/>
                <w:color w:val="000000"/>
                <w:sz w:val="18"/>
                <w:szCs w:val="18"/>
                <w:lang w:eastAsia="ru-RU"/>
              </w:rPr>
              <w:t>,50%</w:t>
            </w:r>
          </w:p>
        </w:tc>
      </w:tr>
      <w:tr w:rsidR="00E904F3" w:rsidRPr="00E904F3" w14:paraId="270AA916" w14:textId="77777777" w:rsidTr="00347C54">
        <w:trPr>
          <w:trHeight w:val="169"/>
        </w:trPr>
        <w:tc>
          <w:tcPr>
            <w:tcW w:w="3148" w:type="dxa"/>
            <w:shd w:val="clear" w:color="auto" w:fill="FFFFFF"/>
          </w:tcPr>
          <w:p w14:paraId="49FC2D97"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Павлодарская область</w:t>
            </w:r>
          </w:p>
        </w:tc>
        <w:tc>
          <w:tcPr>
            <w:tcW w:w="1842" w:type="dxa"/>
            <w:shd w:val="clear" w:color="auto" w:fill="auto"/>
            <w:vAlign w:val="center"/>
          </w:tcPr>
          <w:p w14:paraId="6A6DDC3C"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18,20%</w:t>
            </w:r>
          </w:p>
        </w:tc>
        <w:tc>
          <w:tcPr>
            <w:tcW w:w="1418" w:type="dxa"/>
            <w:shd w:val="clear" w:color="auto" w:fill="auto"/>
            <w:vAlign w:val="center"/>
          </w:tcPr>
          <w:p w14:paraId="13A6D699"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51,30%</w:t>
            </w:r>
          </w:p>
        </w:tc>
        <w:tc>
          <w:tcPr>
            <w:tcW w:w="1417" w:type="dxa"/>
            <w:shd w:val="clear" w:color="auto" w:fill="auto"/>
            <w:vAlign w:val="center"/>
          </w:tcPr>
          <w:p w14:paraId="0283552C"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14,10%</w:t>
            </w:r>
          </w:p>
        </w:tc>
        <w:tc>
          <w:tcPr>
            <w:tcW w:w="1418" w:type="dxa"/>
            <w:shd w:val="clear" w:color="auto" w:fill="auto"/>
            <w:vAlign w:val="center"/>
          </w:tcPr>
          <w:p w14:paraId="03672532"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16,40%</w:t>
            </w:r>
          </w:p>
        </w:tc>
      </w:tr>
      <w:tr w:rsidR="00E904F3" w:rsidRPr="00E904F3" w14:paraId="74414E59" w14:textId="77777777" w:rsidTr="00347C54">
        <w:trPr>
          <w:trHeight w:val="226"/>
        </w:trPr>
        <w:tc>
          <w:tcPr>
            <w:tcW w:w="3148" w:type="dxa"/>
            <w:shd w:val="clear" w:color="auto" w:fill="FFFFFF"/>
          </w:tcPr>
          <w:p w14:paraId="5F058B1F"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Северо-Казахстанская область</w:t>
            </w:r>
          </w:p>
        </w:tc>
        <w:tc>
          <w:tcPr>
            <w:tcW w:w="1842" w:type="dxa"/>
            <w:shd w:val="clear" w:color="auto" w:fill="auto"/>
            <w:vAlign w:val="center"/>
          </w:tcPr>
          <w:p w14:paraId="72B7028E" w14:textId="1E0882D8" w:rsidR="00E904F3" w:rsidRPr="00E904F3" w:rsidRDefault="0060025F" w:rsidP="00E904F3">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25</w:t>
            </w:r>
            <w:r w:rsidR="00E904F3" w:rsidRPr="00E904F3">
              <w:rPr>
                <w:rFonts w:ascii="Times New Roman" w:eastAsia="Times New Roman" w:hAnsi="Times New Roman" w:cs="Times New Roman"/>
                <w:color w:val="000000"/>
                <w:sz w:val="18"/>
                <w:szCs w:val="18"/>
                <w:lang w:val="en-US" w:eastAsia="ru-RU"/>
              </w:rPr>
              <w:t>,40%</w:t>
            </w:r>
          </w:p>
        </w:tc>
        <w:tc>
          <w:tcPr>
            <w:tcW w:w="1418" w:type="dxa"/>
            <w:shd w:val="clear" w:color="auto" w:fill="auto"/>
            <w:vAlign w:val="center"/>
          </w:tcPr>
          <w:p w14:paraId="71EA0575" w14:textId="0A1B4E1B" w:rsidR="00E904F3" w:rsidRPr="00E904F3" w:rsidRDefault="0060025F" w:rsidP="00E904F3">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19</w:t>
            </w:r>
            <w:r w:rsidR="00E904F3" w:rsidRPr="00E904F3">
              <w:rPr>
                <w:rFonts w:ascii="Times New Roman" w:eastAsia="Times New Roman" w:hAnsi="Times New Roman" w:cs="Times New Roman"/>
                <w:color w:val="000000"/>
                <w:sz w:val="18"/>
                <w:szCs w:val="18"/>
                <w:lang w:eastAsia="ru-RU"/>
              </w:rPr>
              <w:t>,70%</w:t>
            </w:r>
          </w:p>
        </w:tc>
        <w:tc>
          <w:tcPr>
            <w:tcW w:w="1417" w:type="dxa"/>
            <w:shd w:val="clear" w:color="auto" w:fill="auto"/>
            <w:vAlign w:val="center"/>
          </w:tcPr>
          <w:p w14:paraId="39E04DB8" w14:textId="35F22A2D" w:rsidR="00E904F3" w:rsidRPr="00E904F3" w:rsidRDefault="0060025F" w:rsidP="00E904F3">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31</w:t>
            </w:r>
            <w:r w:rsidR="00E904F3" w:rsidRPr="00E904F3">
              <w:rPr>
                <w:rFonts w:ascii="Times New Roman" w:eastAsia="Times New Roman" w:hAnsi="Times New Roman" w:cs="Times New Roman"/>
                <w:color w:val="000000"/>
                <w:sz w:val="18"/>
                <w:szCs w:val="18"/>
                <w:lang w:eastAsia="ru-RU"/>
              </w:rPr>
              <w:t>,10%</w:t>
            </w:r>
          </w:p>
        </w:tc>
        <w:tc>
          <w:tcPr>
            <w:tcW w:w="1418" w:type="dxa"/>
            <w:shd w:val="clear" w:color="auto" w:fill="auto"/>
            <w:vAlign w:val="center"/>
          </w:tcPr>
          <w:p w14:paraId="6D125B31" w14:textId="44BD9C10" w:rsidR="00E904F3" w:rsidRPr="00E904F3" w:rsidRDefault="0060025F" w:rsidP="00E904F3">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23</w:t>
            </w:r>
            <w:r w:rsidR="00E904F3" w:rsidRPr="00E904F3">
              <w:rPr>
                <w:rFonts w:ascii="Times New Roman" w:eastAsia="Times New Roman" w:hAnsi="Times New Roman" w:cs="Times New Roman"/>
                <w:color w:val="000000"/>
                <w:sz w:val="18"/>
                <w:szCs w:val="18"/>
                <w:lang w:eastAsia="ru-RU"/>
              </w:rPr>
              <w:t>,80%</w:t>
            </w:r>
          </w:p>
        </w:tc>
      </w:tr>
      <w:tr w:rsidR="00E904F3" w:rsidRPr="00E904F3" w14:paraId="632E51B5" w14:textId="77777777" w:rsidTr="00347C54">
        <w:trPr>
          <w:trHeight w:val="216"/>
        </w:trPr>
        <w:tc>
          <w:tcPr>
            <w:tcW w:w="3148" w:type="dxa"/>
            <w:shd w:val="clear" w:color="auto" w:fill="FFFFFF"/>
          </w:tcPr>
          <w:p w14:paraId="0867ADBD"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Туркестанская область</w:t>
            </w:r>
          </w:p>
        </w:tc>
        <w:tc>
          <w:tcPr>
            <w:tcW w:w="1842" w:type="dxa"/>
            <w:shd w:val="clear" w:color="auto" w:fill="auto"/>
            <w:vAlign w:val="center"/>
          </w:tcPr>
          <w:p w14:paraId="0C80D373"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19,60%</w:t>
            </w:r>
          </w:p>
        </w:tc>
        <w:tc>
          <w:tcPr>
            <w:tcW w:w="1418" w:type="dxa"/>
            <w:shd w:val="clear" w:color="auto" w:fill="auto"/>
            <w:vAlign w:val="center"/>
          </w:tcPr>
          <w:p w14:paraId="453CA790" w14:textId="52B0C313" w:rsidR="00E904F3" w:rsidRPr="00E904F3" w:rsidRDefault="0060025F" w:rsidP="00E904F3">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39</w:t>
            </w:r>
            <w:r w:rsidR="00E904F3" w:rsidRPr="00E904F3">
              <w:rPr>
                <w:rFonts w:ascii="Times New Roman" w:eastAsia="Times New Roman" w:hAnsi="Times New Roman" w:cs="Times New Roman"/>
                <w:color w:val="000000"/>
                <w:sz w:val="18"/>
                <w:szCs w:val="18"/>
                <w:lang w:eastAsia="ru-RU"/>
              </w:rPr>
              <w:t>,60%</w:t>
            </w:r>
          </w:p>
        </w:tc>
        <w:tc>
          <w:tcPr>
            <w:tcW w:w="1417" w:type="dxa"/>
            <w:shd w:val="clear" w:color="auto" w:fill="auto"/>
            <w:vAlign w:val="center"/>
          </w:tcPr>
          <w:p w14:paraId="42F50F69" w14:textId="195F4DE8" w:rsidR="00E904F3" w:rsidRPr="00E904F3" w:rsidRDefault="0060025F" w:rsidP="00E904F3">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22</w:t>
            </w:r>
            <w:r w:rsidR="00E904F3" w:rsidRPr="00E904F3">
              <w:rPr>
                <w:rFonts w:ascii="Times New Roman" w:eastAsia="Times New Roman" w:hAnsi="Times New Roman" w:cs="Times New Roman"/>
                <w:color w:val="000000"/>
                <w:sz w:val="18"/>
                <w:szCs w:val="18"/>
                <w:lang w:eastAsia="ru-RU"/>
              </w:rPr>
              <w:t>,40%</w:t>
            </w:r>
          </w:p>
        </w:tc>
        <w:tc>
          <w:tcPr>
            <w:tcW w:w="1418" w:type="dxa"/>
            <w:shd w:val="clear" w:color="auto" w:fill="auto"/>
            <w:vAlign w:val="center"/>
          </w:tcPr>
          <w:p w14:paraId="4E5D0FA7" w14:textId="444836EC" w:rsidR="00E904F3" w:rsidRPr="00E904F3" w:rsidRDefault="00E904F3" w:rsidP="0060025F">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w:t>
            </w:r>
            <w:r w:rsidR="0060025F">
              <w:rPr>
                <w:rFonts w:ascii="Times New Roman" w:eastAsia="Times New Roman" w:hAnsi="Times New Roman" w:cs="Times New Roman"/>
                <w:color w:val="000000"/>
                <w:sz w:val="18"/>
                <w:szCs w:val="18"/>
                <w:lang w:val="kk-KZ" w:eastAsia="ru-RU"/>
              </w:rPr>
              <w:t>8</w:t>
            </w:r>
            <w:r w:rsidRPr="00E904F3">
              <w:rPr>
                <w:rFonts w:ascii="Times New Roman" w:eastAsia="Times New Roman" w:hAnsi="Times New Roman" w:cs="Times New Roman"/>
                <w:color w:val="000000"/>
                <w:sz w:val="18"/>
                <w:szCs w:val="18"/>
                <w:lang w:eastAsia="ru-RU"/>
              </w:rPr>
              <w:t>,40%</w:t>
            </w:r>
          </w:p>
        </w:tc>
      </w:tr>
      <w:tr w:rsidR="00E904F3" w:rsidRPr="00E904F3" w14:paraId="2E3BC8BE" w14:textId="77777777" w:rsidTr="00347C54">
        <w:trPr>
          <w:trHeight w:val="187"/>
        </w:trPr>
        <w:tc>
          <w:tcPr>
            <w:tcW w:w="3148" w:type="dxa"/>
            <w:shd w:val="clear" w:color="auto" w:fill="FFFFFF"/>
          </w:tcPr>
          <w:p w14:paraId="03017702" w14:textId="77777777" w:rsidR="00E904F3" w:rsidRPr="00E904F3" w:rsidRDefault="00E904F3" w:rsidP="00E904F3">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Восточно-Казахстанская область</w:t>
            </w:r>
          </w:p>
        </w:tc>
        <w:tc>
          <w:tcPr>
            <w:tcW w:w="1842" w:type="dxa"/>
            <w:shd w:val="clear" w:color="auto" w:fill="auto"/>
            <w:vAlign w:val="center"/>
          </w:tcPr>
          <w:p w14:paraId="6A3F2A91"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19,70%</w:t>
            </w:r>
          </w:p>
        </w:tc>
        <w:tc>
          <w:tcPr>
            <w:tcW w:w="1418" w:type="dxa"/>
            <w:shd w:val="clear" w:color="auto" w:fill="auto"/>
            <w:vAlign w:val="center"/>
          </w:tcPr>
          <w:p w14:paraId="1450E847"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33,70%</w:t>
            </w:r>
          </w:p>
        </w:tc>
        <w:tc>
          <w:tcPr>
            <w:tcW w:w="1417" w:type="dxa"/>
            <w:shd w:val="clear" w:color="auto" w:fill="auto"/>
            <w:vAlign w:val="center"/>
          </w:tcPr>
          <w:p w14:paraId="7EEBAFF9"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28,10%</w:t>
            </w:r>
          </w:p>
        </w:tc>
        <w:tc>
          <w:tcPr>
            <w:tcW w:w="1418" w:type="dxa"/>
            <w:shd w:val="clear" w:color="auto" w:fill="auto"/>
            <w:vAlign w:val="center"/>
          </w:tcPr>
          <w:p w14:paraId="32CAEEE6" w14:textId="77777777" w:rsidR="00E904F3" w:rsidRPr="00E904F3" w:rsidRDefault="00E904F3" w:rsidP="00E904F3">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18,50%</w:t>
            </w:r>
          </w:p>
        </w:tc>
      </w:tr>
      <w:tr w:rsidR="00347C54" w:rsidRPr="00E904F3" w14:paraId="7C9A13E3" w14:textId="77777777" w:rsidTr="00347C54">
        <w:trPr>
          <w:trHeight w:val="157"/>
        </w:trPr>
        <w:tc>
          <w:tcPr>
            <w:tcW w:w="3148" w:type="dxa"/>
            <w:shd w:val="clear" w:color="auto" w:fill="FFFFFF"/>
          </w:tcPr>
          <w:p w14:paraId="4690FD09" w14:textId="43FB4426" w:rsidR="00347C54" w:rsidRPr="00E904F3" w:rsidRDefault="00347C54" w:rsidP="00347C54">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842" w:type="dxa"/>
            <w:shd w:val="clear" w:color="auto" w:fill="auto"/>
            <w:vAlign w:val="center"/>
          </w:tcPr>
          <w:p w14:paraId="43481E35" w14:textId="4407AF18" w:rsidR="00347C54" w:rsidRPr="00E904F3" w:rsidRDefault="00347C54" w:rsidP="0060025F">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w:t>
            </w:r>
            <w:r w:rsidR="0060025F">
              <w:rPr>
                <w:rFonts w:ascii="Times New Roman" w:eastAsia="Times New Roman" w:hAnsi="Times New Roman" w:cs="Times New Roman"/>
                <w:color w:val="000000"/>
                <w:sz w:val="18"/>
                <w:szCs w:val="18"/>
                <w:lang w:val="kk-KZ" w:eastAsia="ru-RU"/>
              </w:rPr>
              <w:t>2</w:t>
            </w:r>
            <w:r w:rsidRPr="00E904F3">
              <w:rPr>
                <w:rFonts w:ascii="Times New Roman" w:eastAsia="Times New Roman" w:hAnsi="Times New Roman" w:cs="Times New Roman"/>
                <w:color w:val="000000"/>
                <w:sz w:val="18"/>
                <w:szCs w:val="18"/>
                <w:lang w:eastAsia="ru-RU"/>
              </w:rPr>
              <w:t>,30%</w:t>
            </w:r>
          </w:p>
        </w:tc>
        <w:tc>
          <w:tcPr>
            <w:tcW w:w="1418" w:type="dxa"/>
            <w:shd w:val="clear" w:color="auto" w:fill="auto"/>
            <w:vAlign w:val="center"/>
          </w:tcPr>
          <w:p w14:paraId="40BBAC39"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36,90%</w:t>
            </w:r>
          </w:p>
        </w:tc>
        <w:tc>
          <w:tcPr>
            <w:tcW w:w="1417" w:type="dxa"/>
            <w:shd w:val="clear" w:color="auto" w:fill="auto"/>
            <w:vAlign w:val="center"/>
          </w:tcPr>
          <w:p w14:paraId="7ACADFCB"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25,80%</w:t>
            </w:r>
          </w:p>
        </w:tc>
        <w:tc>
          <w:tcPr>
            <w:tcW w:w="1418" w:type="dxa"/>
            <w:shd w:val="clear" w:color="auto" w:fill="auto"/>
            <w:vAlign w:val="center"/>
          </w:tcPr>
          <w:p w14:paraId="53F86DD3" w14:textId="064367A5" w:rsidR="00347C54" w:rsidRPr="00E904F3" w:rsidRDefault="00347C54" w:rsidP="0060025F">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w:t>
            </w:r>
            <w:r w:rsidR="0060025F">
              <w:rPr>
                <w:rFonts w:ascii="Times New Roman" w:eastAsia="Times New Roman" w:hAnsi="Times New Roman" w:cs="Times New Roman"/>
                <w:color w:val="000000"/>
                <w:sz w:val="18"/>
                <w:szCs w:val="18"/>
                <w:lang w:val="kk-KZ" w:eastAsia="ru-RU"/>
              </w:rPr>
              <w:t>5</w:t>
            </w:r>
            <w:r w:rsidRPr="00E904F3">
              <w:rPr>
                <w:rFonts w:ascii="Times New Roman" w:eastAsia="Times New Roman" w:hAnsi="Times New Roman" w:cs="Times New Roman"/>
                <w:color w:val="000000"/>
                <w:sz w:val="18"/>
                <w:szCs w:val="18"/>
                <w:lang w:eastAsia="ru-RU"/>
              </w:rPr>
              <w:t>,00%</w:t>
            </w:r>
          </w:p>
        </w:tc>
      </w:tr>
      <w:tr w:rsidR="00347C54" w:rsidRPr="00E904F3" w14:paraId="7364D13A" w14:textId="77777777" w:rsidTr="00347C54">
        <w:trPr>
          <w:trHeight w:val="218"/>
        </w:trPr>
        <w:tc>
          <w:tcPr>
            <w:tcW w:w="3148" w:type="dxa"/>
            <w:shd w:val="clear" w:color="auto" w:fill="FFFFFF"/>
          </w:tcPr>
          <w:p w14:paraId="3DF9DC4F" w14:textId="503CA063" w:rsidR="00347C54" w:rsidRPr="00E904F3" w:rsidRDefault="00347C54" w:rsidP="00347C54">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842" w:type="dxa"/>
            <w:shd w:val="clear" w:color="auto" w:fill="auto"/>
            <w:vAlign w:val="center"/>
          </w:tcPr>
          <w:p w14:paraId="35858B75"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21,70%</w:t>
            </w:r>
          </w:p>
        </w:tc>
        <w:tc>
          <w:tcPr>
            <w:tcW w:w="1418" w:type="dxa"/>
            <w:shd w:val="clear" w:color="auto" w:fill="auto"/>
            <w:vAlign w:val="center"/>
          </w:tcPr>
          <w:p w14:paraId="5F43C94A"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32,00%</w:t>
            </w:r>
          </w:p>
        </w:tc>
        <w:tc>
          <w:tcPr>
            <w:tcW w:w="1417" w:type="dxa"/>
            <w:shd w:val="clear" w:color="auto" w:fill="auto"/>
            <w:vAlign w:val="center"/>
          </w:tcPr>
          <w:p w14:paraId="468E0827"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29,00%</w:t>
            </w:r>
          </w:p>
        </w:tc>
        <w:tc>
          <w:tcPr>
            <w:tcW w:w="1418" w:type="dxa"/>
            <w:shd w:val="clear" w:color="auto" w:fill="auto"/>
            <w:vAlign w:val="center"/>
          </w:tcPr>
          <w:p w14:paraId="51DBAC10"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17,30%</w:t>
            </w:r>
          </w:p>
        </w:tc>
      </w:tr>
      <w:tr w:rsidR="00347C54" w:rsidRPr="00E904F3" w14:paraId="62CFF6B8" w14:textId="77777777" w:rsidTr="00347C54">
        <w:trPr>
          <w:trHeight w:val="177"/>
        </w:trPr>
        <w:tc>
          <w:tcPr>
            <w:tcW w:w="3148" w:type="dxa"/>
            <w:shd w:val="clear" w:color="auto" w:fill="FFFFFF"/>
          </w:tcPr>
          <w:p w14:paraId="7DBBA217" w14:textId="32EAD821" w:rsidR="00347C54" w:rsidRPr="00E904F3" w:rsidRDefault="00347C54" w:rsidP="00347C54">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842" w:type="dxa"/>
            <w:shd w:val="clear" w:color="auto" w:fill="auto"/>
            <w:vAlign w:val="center"/>
          </w:tcPr>
          <w:p w14:paraId="22464EA8"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19,00%</w:t>
            </w:r>
          </w:p>
        </w:tc>
        <w:tc>
          <w:tcPr>
            <w:tcW w:w="1418" w:type="dxa"/>
            <w:shd w:val="clear" w:color="auto" w:fill="auto"/>
            <w:vAlign w:val="center"/>
          </w:tcPr>
          <w:p w14:paraId="7E445812"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45,00%</w:t>
            </w:r>
          </w:p>
        </w:tc>
        <w:tc>
          <w:tcPr>
            <w:tcW w:w="1417" w:type="dxa"/>
            <w:shd w:val="clear" w:color="auto" w:fill="auto"/>
            <w:vAlign w:val="center"/>
          </w:tcPr>
          <w:p w14:paraId="1EF3B0F6"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20,90%</w:t>
            </w:r>
          </w:p>
        </w:tc>
        <w:tc>
          <w:tcPr>
            <w:tcW w:w="1418" w:type="dxa"/>
            <w:shd w:val="clear" w:color="auto" w:fill="auto"/>
            <w:vAlign w:val="center"/>
          </w:tcPr>
          <w:p w14:paraId="05D8A21D"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15,10%</w:t>
            </w:r>
          </w:p>
        </w:tc>
      </w:tr>
      <w:tr w:rsidR="00347C54" w:rsidRPr="00E904F3" w14:paraId="57A550FB" w14:textId="77777777" w:rsidTr="00347C54">
        <w:trPr>
          <w:trHeight w:val="177"/>
        </w:trPr>
        <w:tc>
          <w:tcPr>
            <w:tcW w:w="3148" w:type="dxa"/>
            <w:shd w:val="clear" w:color="auto" w:fill="FFFFFF"/>
            <w:vAlign w:val="center"/>
          </w:tcPr>
          <w:p w14:paraId="5F38D5EC" w14:textId="15F4CC78" w:rsidR="00347C54" w:rsidRPr="00E904F3" w:rsidRDefault="00347C54" w:rsidP="00347C54">
            <w:pPr>
              <w:ind w:left="-79"/>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1842" w:type="dxa"/>
            <w:shd w:val="clear" w:color="auto" w:fill="auto"/>
            <w:vAlign w:val="center"/>
          </w:tcPr>
          <w:p w14:paraId="227399D9" w14:textId="77777777" w:rsidR="00347C54" w:rsidRPr="00E904F3" w:rsidRDefault="00347C54" w:rsidP="00347C54">
            <w:pPr>
              <w:ind w:left="-79"/>
              <w:jc w:val="center"/>
              <w:rPr>
                <w:rFonts w:ascii="Times New Roman" w:eastAsia="Times New Roman" w:hAnsi="Times New Roman" w:cs="Times New Roman"/>
                <w:color w:val="000000"/>
                <w:sz w:val="18"/>
                <w:szCs w:val="18"/>
                <w:lang w:eastAsia="ru-RU"/>
              </w:rPr>
            </w:pPr>
            <w:r w:rsidRPr="00E904F3">
              <w:rPr>
                <w:rFonts w:ascii="Times New Roman" w:eastAsia="Times New Roman" w:hAnsi="Times New Roman" w:cs="Times New Roman"/>
                <w:color w:val="000000"/>
                <w:sz w:val="18"/>
                <w:szCs w:val="18"/>
                <w:lang w:eastAsia="ru-RU"/>
              </w:rPr>
              <w:t>18,60%</w:t>
            </w:r>
          </w:p>
        </w:tc>
        <w:tc>
          <w:tcPr>
            <w:tcW w:w="1418" w:type="dxa"/>
            <w:shd w:val="clear" w:color="auto" w:fill="auto"/>
            <w:vAlign w:val="center"/>
          </w:tcPr>
          <w:p w14:paraId="47E1EEE0" w14:textId="77777777" w:rsidR="00347C54" w:rsidRPr="00E904F3" w:rsidRDefault="00347C54" w:rsidP="00347C54">
            <w:pPr>
              <w:ind w:left="-79"/>
              <w:jc w:val="center"/>
              <w:rPr>
                <w:rFonts w:ascii="Times New Roman" w:eastAsia="Times New Roman" w:hAnsi="Times New Roman" w:cs="Times New Roman"/>
                <w:color w:val="000000"/>
                <w:sz w:val="18"/>
                <w:szCs w:val="18"/>
                <w:lang w:eastAsia="ru-RU"/>
              </w:rPr>
            </w:pPr>
            <w:r w:rsidRPr="00E904F3">
              <w:rPr>
                <w:rFonts w:ascii="Times New Roman" w:eastAsia="Times New Roman" w:hAnsi="Times New Roman" w:cs="Times New Roman"/>
                <w:color w:val="000000"/>
                <w:sz w:val="18"/>
                <w:szCs w:val="18"/>
                <w:lang w:eastAsia="ru-RU"/>
              </w:rPr>
              <w:t>53,90%</w:t>
            </w:r>
          </w:p>
        </w:tc>
        <w:tc>
          <w:tcPr>
            <w:tcW w:w="1417" w:type="dxa"/>
            <w:shd w:val="clear" w:color="auto" w:fill="auto"/>
            <w:vAlign w:val="center"/>
          </w:tcPr>
          <w:p w14:paraId="4195E76F"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16,20%</w:t>
            </w:r>
          </w:p>
        </w:tc>
        <w:tc>
          <w:tcPr>
            <w:tcW w:w="1418" w:type="dxa"/>
            <w:shd w:val="clear" w:color="auto" w:fill="auto"/>
            <w:vAlign w:val="center"/>
          </w:tcPr>
          <w:p w14:paraId="2EDC61EB"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11,30%</w:t>
            </w:r>
          </w:p>
        </w:tc>
      </w:tr>
      <w:tr w:rsidR="00347C54" w:rsidRPr="00E904F3" w14:paraId="0529F1A5" w14:textId="77777777" w:rsidTr="00347C54">
        <w:trPr>
          <w:trHeight w:val="177"/>
        </w:trPr>
        <w:tc>
          <w:tcPr>
            <w:tcW w:w="3148" w:type="dxa"/>
            <w:shd w:val="clear" w:color="auto" w:fill="FFFFFF"/>
            <w:vAlign w:val="center"/>
          </w:tcPr>
          <w:p w14:paraId="7C209A80" w14:textId="322F9E7C" w:rsidR="00347C54" w:rsidRPr="00E904F3" w:rsidRDefault="00347C54" w:rsidP="00347C54">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842" w:type="dxa"/>
            <w:shd w:val="clear" w:color="auto" w:fill="auto"/>
            <w:vAlign w:val="center"/>
          </w:tcPr>
          <w:p w14:paraId="09D4213B" w14:textId="77777777" w:rsidR="00347C54" w:rsidRPr="00E904F3" w:rsidRDefault="00347C54" w:rsidP="00347C54">
            <w:pPr>
              <w:ind w:left="-79"/>
              <w:jc w:val="center"/>
              <w:rPr>
                <w:rFonts w:ascii="Times New Roman" w:eastAsia="Times New Roman" w:hAnsi="Times New Roman" w:cs="Times New Roman"/>
                <w:color w:val="000000"/>
                <w:sz w:val="18"/>
                <w:szCs w:val="18"/>
                <w:lang w:val="en-US" w:eastAsia="ru-RU"/>
              </w:rPr>
            </w:pPr>
            <w:r w:rsidRPr="00E904F3">
              <w:rPr>
                <w:rFonts w:ascii="Times New Roman" w:eastAsia="Times New Roman" w:hAnsi="Times New Roman" w:cs="Times New Roman"/>
                <w:color w:val="000000"/>
                <w:sz w:val="18"/>
                <w:szCs w:val="18"/>
                <w:lang w:val="en-US" w:eastAsia="ru-RU"/>
              </w:rPr>
              <w:t>19,40%</w:t>
            </w:r>
          </w:p>
        </w:tc>
        <w:tc>
          <w:tcPr>
            <w:tcW w:w="1418" w:type="dxa"/>
            <w:shd w:val="clear" w:color="auto" w:fill="auto"/>
            <w:vAlign w:val="center"/>
          </w:tcPr>
          <w:p w14:paraId="2A0B8A4F" w14:textId="77777777" w:rsidR="00347C54" w:rsidRPr="00E904F3" w:rsidRDefault="00347C54" w:rsidP="00347C54">
            <w:pPr>
              <w:ind w:left="-79"/>
              <w:jc w:val="center"/>
              <w:rPr>
                <w:rFonts w:ascii="Times New Roman" w:eastAsia="Times New Roman" w:hAnsi="Times New Roman" w:cs="Times New Roman"/>
                <w:color w:val="000000"/>
                <w:sz w:val="18"/>
                <w:szCs w:val="18"/>
                <w:lang w:eastAsia="ru-RU"/>
              </w:rPr>
            </w:pPr>
            <w:r w:rsidRPr="00E904F3">
              <w:rPr>
                <w:rFonts w:ascii="Times New Roman" w:eastAsia="Times New Roman" w:hAnsi="Times New Roman" w:cs="Times New Roman"/>
                <w:color w:val="000000"/>
                <w:sz w:val="18"/>
                <w:szCs w:val="18"/>
                <w:lang w:val="en-US" w:eastAsia="ru-RU"/>
              </w:rPr>
              <w:t>44,60%</w:t>
            </w:r>
          </w:p>
        </w:tc>
        <w:tc>
          <w:tcPr>
            <w:tcW w:w="1417" w:type="dxa"/>
            <w:shd w:val="clear" w:color="auto" w:fill="auto"/>
            <w:vAlign w:val="center"/>
          </w:tcPr>
          <w:p w14:paraId="17C5C32E"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val="en-US" w:eastAsia="ru-RU"/>
              </w:rPr>
              <w:t>20,80%</w:t>
            </w:r>
          </w:p>
        </w:tc>
        <w:tc>
          <w:tcPr>
            <w:tcW w:w="1418" w:type="dxa"/>
            <w:shd w:val="clear" w:color="auto" w:fill="auto"/>
            <w:vAlign w:val="center"/>
          </w:tcPr>
          <w:p w14:paraId="18DD8452"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val="en-US" w:eastAsia="ru-RU"/>
              </w:rPr>
              <w:t>15,20%</w:t>
            </w:r>
          </w:p>
        </w:tc>
      </w:tr>
      <w:tr w:rsidR="00347C54" w:rsidRPr="00E904F3" w14:paraId="30AE98A9" w14:textId="77777777" w:rsidTr="00347C54">
        <w:trPr>
          <w:trHeight w:val="177"/>
        </w:trPr>
        <w:tc>
          <w:tcPr>
            <w:tcW w:w="3148" w:type="dxa"/>
            <w:shd w:val="clear" w:color="auto" w:fill="FFFFFF"/>
            <w:vAlign w:val="center"/>
          </w:tcPr>
          <w:p w14:paraId="3527EEBB" w14:textId="0DFFFC48" w:rsidR="00347C54" w:rsidRPr="00E904F3" w:rsidRDefault="00347C54" w:rsidP="00347C54">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842" w:type="dxa"/>
            <w:shd w:val="clear" w:color="auto" w:fill="auto"/>
            <w:vAlign w:val="center"/>
          </w:tcPr>
          <w:p w14:paraId="57FE40B7" w14:textId="77777777" w:rsidR="00347C54" w:rsidRPr="00E904F3" w:rsidRDefault="00347C54" w:rsidP="00347C54">
            <w:pPr>
              <w:ind w:left="-79"/>
              <w:jc w:val="center"/>
              <w:rPr>
                <w:rFonts w:ascii="Times New Roman" w:eastAsia="Times New Roman" w:hAnsi="Times New Roman" w:cs="Times New Roman"/>
                <w:color w:val="000000"/>
                <w:sz w:val="18"/>
                <w:szCs w:val="18"/>
                <w:lang w:val="en-US" w:eastAsia="ru-RU"/>
              </w:rPr>
            </w:pPr>
            <w:r w:rsidRPr="00E904F3">
              <w:rPr>
                <w:rFonts w:ascii="Times New Roman" w:eastAsia="Times New Roman" w:hAnsi="Times New Roman" w:cs="Times New Roman"/>
                <w:color w:val="000000"/>
                <w:sz w:val="18"/>
                <w:szCs w:val="18"/>
                <w:lang w:eastAsia="ru-RU"/>
              </w:rPr>
              <w:t>21,50%</w:t>
            </w:r>
          </w:p>
        </w:tc>
        <w:tc>
          <w:tcPr>
            <w:tcW w:w="1418" w:type="dxa"/>
            <w:shd w:val="clear" w:color="auto" w:fill="auto"/>
            <w:vAlign w:val="center"/>
          </w:tcPr>
          <w:p w14:paraId="5005A2F1" w14:textId="77777777" w:rsidR="00347C54" w:rsidRPr="00E904F3" w:rsidRDefault="00347C54" w:rsidP="00347C54">
            <w:pPr>
              <w:ind w:left="-79"/>
              <w:jc w:val="center"/>
              <w:rPr>
                <w:rFonts w:ascii="Times New Roman" w:eastAsia="Times New Roman" w:hAnsi="Times New Roman" w:cs="Times New Roman"/>
                <w:color w:val="000000"/>
                <w:sz w:val="18"/>
                <w:szCs w:val="18"/>
                <w:lang w:eastAsia="ru-RU"/>
              </w:rPr>
            </w:pPr>
            <w:r w:rsidRPr="00E904F3">
              <w:rPr>
                <w:rFonts w:ascii="Times New Roman" w:eastAsia="Times New Roman" w:hAnsi="Times New Roman" w:cs="Times New Roman"/>
                <w:color w:val="000000"/>
                <w:sz w:val="18"/>
                <w:szCs w:val="18"/>
                <w:lang w:eastAsia="ru-RU"/>
              </w:rPr>
              <w:t>42,70%</w:t>
            </w:r>
          </w:p>
        </w:tc>
        <w:tc>
          <w:tcPr>
            <w:tcW w:w="1417" w:type="dxa"/>
            <w:shd w:val="clear" w:color="auto" w:fill="auto"/>
            <w:vAlign w:val="center"/>
          </w:tcPr>
          <w:p w14:paraId="0348D810" w14:textId="77777777" w:rsidR="00347C54" w:rsidRPr="00E904F3" w:rsidRDefault="00347C54" w:rsidP="00347C54">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color w:val="000000"/>
                <w:sz w:val="18"/>
                <w:szCs w:val="18"/>
                <w:lang w:eastAsia="ru-RU"/>
              </w:rPr>
              <w:t>20,00%</w:t>
            </w:r>
          </w:p>
        </w:tc>
        <w:tc>
          <w:tcPr>
            <w:tcW w:w="1418" w:type="dxa"/>
            <w:shd w:val="clear" w:color="auto" w:fill="auto"/>
            <w:vAlign w:val="center"/>
          </w:tcPr>
          <w:p w14:paraId="1C958F7E" w14:textId="77777777" w:rsidR="00347C54" w:rsidRPr="00E904F3" w:rsidRDefault="00347C54" w:rsidP="00347C54">
            <w:pPr>
              <w:ind w:left="-79"/>
              <w:jc w:val="center"/>
              <w:rPr>
                <w:rFonts w:ascii="Times New Roman" w:eastAsia="Times New Roman" w:hAnsi="Times New Roman" w:cs="Times New Roman"/>
                <w:sz w:val="18"/>
                <w:szCs w:val="18"/>
                <w:lang w:val="en-US" w:eastAsia="ru-RU"/>
              </w:rPr>
            </w:pPr>
            <w:r w:rsidRPr="00E904F3">
              <w:rPr>
                <w:rFonts w:ascii="Times New Roman" w:eastAsia="Times New Roman" w:hAnsi="Times New Roman" w:cs="Times New Roman"/>
                <w:color w:val="000000"/>
                <w:sz w:val="18"/>
                <w:szCs w:val="18"/>
                <w:lang w:eastAsia="ru-RU"/>
              </w:rPr>
              <w:t>15,80%</w:t>
            </w:r>
          </w:p>
        </w:tc>
      </w:tr>
    </w:tbl>
    <w:p w14:paraId="0FA94D87" w14:textId="6DBE15B8" w:rsidR="00E904F3" w:rsidRDefault="00E904F3" w:rsidP="003F73EC">
      <w:pPr>
        <w:spacing w:line="240" w:lineRule="auto"/>
        <w:ind w:firstLine="680"/>
        <w:jc w:val="both"/>
        <w:rPr>
          <w:rFonts w:ascii="Times New Roman" w:hAnsi="Times New Roman" w:cs="Times New Roman"/>
          <w:sz w:val="28"/>
          <w:szCs w:val="28"/>
        </w:rPr>
      </w:pPr>
    </w:p>
    <w:p w14:paraId="648283D4" w14:textId="77777777" w:rsidR="00E904F3" w:rsidRPr="00E904F3" w:rsidRDefault="00E904F3" w:rsidP="00E904F3">
      <w:pPr>
        <w:spacing w:line="240" w:lineRule="auto"/>
        <w:ind w:firstLine="680"/>
        <w:jc w:val="both"/>
        <w:rPr>
          <w:rFonts w:ascii="Times New Roman" w:hAnsi="Times New Roman" w:cs="Times New Roman"/>
          <w:sz w:val="28"/>
          <w:szCs w:val="28"/>
        </w:rPr>
      </w:pPr>
      <w:r w:rsidRPr="00E904F3">
        <w:rPr>
          <w:rFonts w:ascii="Times New Roman" w:hAnsi="Times New Roman" w:cs="Times New Roman"/>
          <w:sz w:val="28"/>
          <w:szCs w:val="28"/>
        </w:rPr>
        <w:lastRenderedPageBreak/>
        <w:t>Анализируя мнение предпринимателей по данному вопросу, стоит отметить, что следующие причины послужили поводом для субъектов предпринимательства не сообщать о коррупционных фактах:</w:t>
      </w:r>
    </w:p>
    <w:p w14:paraId="7E083FE4" w14:textId="412EA3E8" w:rsidR="00E904F3" w:rsidRPr="00E904F3" w:rsidRDefault="00E904F3" w:rsidP="00E904F3">
      <w:pPr>
        <w:spacing w:line="240" w:lineRule="auto"/>
        <w:ind w:firstLine="680"/>
        <w:jc w:val="both"/>
        <w:rPr>
          <w:rFonts w:ascii="Times New Roman" w:hAnsi="Times New Roman" w:cs="Times New Roman"/>
          <w:sz w:val="28"/>
          <w:szCs w:val="28"/>
        </w:rPr>
      </w:pPr>
      <w:r w:rsidRPr="00E904F3">
        <w:rPr>
          <w:rFonts w:ascii="Times New Roman" w:hAnsi="Times New Roman" w:cs="Times New Roman"/>
          <w:sz w:val="28"/>
          <w:szCs w:val="28"/>
        </w:rPr>
        <w:tab/>
        <w:t>- Счёл (сочла) это бесполезным, меры не будут приняты (4</w:t>
      </w:r>
      <w:r w:rsidR="007614E6" w:rsidRPr="007614E6">
        <w:rPr>
          <w:rFonts w:ascii="Times New Roman" w:hAnsi="Times New Roman" w:cs="Times New Roman"/>
          <w:sz w:val="28"/>
          <w:szCs w:val="28"/>
        </w:rPr>
        <w:t>1</w:t>
      </w:r>
      <w:r w:rsidRPr="00E904F3">
        <w:rPr>
          <w:rFonts w:ascii="Times New Roman" w:hAnsi="Times New Roman" w:cs="Times New Roman"/>
          <w:sz w:val="28"/>
          <w:szCs w:val="28"/>
        </w:rPr>
        <w:t>,</w:t>
      </w:r>
      <w:r w:rsidR="007614E6" w:rsidRPr="007614E6">
        <w:rPr>
          <w:rFonts w:ascii="Times New Roman" w:hAnsi="Times New Roman" w:cs="Times New Roman"/>
          <w:sz w:val="28"/>
          <w:szCs w:val="28"/>
        </w:rPr>
        <w:t>1</w:t>
      </w:r>
      <w:r w:rsidRPr="00E904F3">
        <w:rPr>
          <w:rFonts w:ascii="Times New Roman" w:hAnsi="Times New Roman" w:cs="Times New Roman"/>
          <w:sz w:val="28"/>
          <w:szCs w:val="28"/>
        </w:rPr>
        <w:t>0%);</w:t>
      </w:r>
    </w:p>
    <w:p w14:paraId="1D8812E7" w14:textId="6D992F07" w:rsidR="00E904F3" w:rsidRPr="00E904F3" w:rsidRDefault="00E904F3" w:rsidP="00E904F3">
      <w:pPr>
        <w:spacing w:line="240" w:lineRule="auto"/>
        <w:ind w:firstLine="680"/>
        <w:jc w:val="both"/>
        <w:rPr>
          <w:rFonts w:ascii="Times New Roman" w:hAnsi="Times New Roman" w:cs="Times New Roman"/>
          <w:sz w:val="28"/>
          <w:szCs w:val="28"/>
        </w:rPr>
      </w:pPr>
      <w:r w:rsidRPr="00E904F3">
        <w:rPr>
          <w:rFonts w:ascii="Times New Roman" w:hAnsi="Times New Roman" w:cs="Times New Roman"/>
          <w:sz w:val="28"/>
          <w:szCs w:val="28"/>
        </w:rPr>
        <w:tab/>
        <w:t>- Не счёл/не сочла необходимым (3</w:t>
      </w:r>
      <w:r w:rsidR="007614E6" w:rsidRPr="007614E6">
        <w:rPr>
          <w:rFonts w:ascii="Times New Roman" w:hAnsi="Times New Roman" w:cs="Times New Roman"/>
          <w:sz w:val="28"/>
          <w:szCs w:val="28"/>
        </w:rPr>
        <w:t>5</w:t>
      </w:r>
      <w:r w:rsidRPr="00E904F3">
        <w:rPr>
          <w:rFonts w:ascii="Times New Roman" w:hAnsi="Times New Roman" w:cs="Times New Roman"/>
          <w:sz w:val="28"/>
          <w:szCs w:val="28"/>
        </w:rPr>
        <w:t>,</w:t>
      </w:r>
      <w:r w:rsidR="007614E6" w:rsidRPr="007614E6">
        <w:rPr>
          <w:rFonts w:ascii="Times New Roman" w:hAnsi="Times New Roman" w:cs="Times New Roman"/>
          <w:sz w:val="28"/>
          <w:szCs w:val="28"/>
        </w:rPr>
        <w:t>3</w:t>
      </w:r>
      <w:r w:rsidRPr="00E904F3">
        <w:rPr>
          <w:rFonts w:ascii="Times New Roman" w:hAnsi="Times New Roman" w:cs="Times New Roman"/>
          <w:sz w:val="28"/>
          <w:szCs w:val="28"/>
        </w:rPr>
        <w:t xml:space="preserve">0%); </w:t>
      </w:r>
    </w:p>
    <w:p w14:paraId="17DC5C0D" w14:textId="46569178" w:rsidR="00E904F3" w:rsidRPr="00E904F3" w:rsidRDefault="00E904F3" w:rsidP="00E904F3">
      <w:pPr>
        <w:spacing w:line="240" w:lineRule="auto"/>
        <w:ind w:firstLine="680"/>
        <w:jc w:val="both"/>
        <w:rPr>
          <w:rFonts w:ascii="Times New Roman" w:hAnsi="Times New Roman" w:cs="Times New Roman"/>
          <w:sz w:val="28"/>
          <w:szCs w:val="28"/>
        </w:rPr>
      </w:pPr>
      <w:r w:rsidRPr="00E904F3">
        <w:rPr>
          <w:rFonts w:ascii="Times New Roman" w:hAnsi="Times New Roman" w:cs="Times New Roman"/>
          <w:sz w:val="28"/>
          <w:szCs w:val="28"/>
        </w:rPr>
        <w:tab/>
        <w:t>- Опасно для меня и моих близких (15,</w:t>
      </w:r>
      <w:r w:rsidR="007614E6" w:rsidRPr="007614E6">
        <w:rPr>
          <w:rFonts w:ascii="Times New Roman" w:hAnsi="Times New Roman" w:cs="Times New Roman"/>
          <w:sz w:val="28"/>
          <w:szCs w:val="28"/>
        </w:rPr>
        <w:t>0</w:t>
      </w:r>
      <w:r w:rsidRPr="00E904F3">
        <w:rPr>
          <w:rFonts w:ascii="Times New Roman" w:hAnsi="Times New Roman" w:cs="Times New Roman"/>
          <w:sz w:val="28"/>
          <w:szCs w:val="28"/>
        </w:rPr>
        <w:t>%)</w:t>
      </w:r>
    </w:p>
    <w:p w14:paraId="1D68B411" w14:textId="188B86FA" w:rsidR="00E904F3" w:rsidRDefault="00E904F3" w:rsidP="00E904F3">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477848">
        <w:rPr>
          <w:rFonts w:ascii="Times New Roman" w:hAnsi="Times New Roman" w:cs="Times New Roman"/>
          <w:b/>
          <w:bCs/>
          <w:iCs/>
          <w:sz w:val="28"/>
          <w:szCs w:val="28"/>
          <w:lang w:val="kk-KZ"/>
        </w:rPr>
        <w:t>37</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Определение основных причин нежелания сообщать о фактах коррупционных правонарушений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78DA950C" w14:textId="4F0045E1" w:rsidR="00E904F3" w:rsidRDefault="00E904F3" w:rsidP="00E904F3">
      <w:pPr>
        <w:ind w:firstLine="680"/>
        <w:jc w:val="both"/>
        <w:rPr>
          <w:rFonts w:ascii="Times New Roman" w:hAnsi="Times New Roman" w:cs="Times New Roman"/>
          <w:i/>
          <w:sz w:val="28"/>
          <w:szCs w:val="28"/>
        </w:rPr>
      </w:pPr>
      <w:r>
        <w:rPr>
          <w:noProof/>
          <w:lang w:eastAsia="ru-RU"/>
        </w:rPr>
        <w:drawing>
          <wp:inline distT="0" distB="0" distL="0" distR="0" wp14:anchorId="0F6D8A71" wp14:editId="2C1D0317">
            <wp:extent cx="5410200" cy="1409700"/>
            <wp:effectExtent l="0" t="0" r="0" b="0"/>
            <wp:docPr id="1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D610F69" w14:textId="3BC5ED0D" w:rsidR="00FE01D7" w:rsidRPr="00FE01D7" w:rsidRDefault="00FE01D7" w:rsidP="00FE01D7">
      <w:pPr>
        <w:ind w:firstLine="680"/>
        <w:jc w:val="both"/>
        <w:rPr>
          <w:rFonts w:ascii="Times New Roman" w:hAnsi="Times New Roman" w:cs="Times New Roman"/>
          <w:iCs/>
          <w:sz w:val="28"/>
          <w:szCs w:val="28"/>
        </w:rPr>
      </w:pPr>
      <w:r w:rsidRPr="00477848">
        <w:rPr>
          <w:rFonts w:ascii="Times New Roman" w:hAnsi="Times New Roman" w:cs="Times New Roman"/>
          <w:b/>
          <w:bCs/>
          <w:iCs/>
          <w:sz w:val="28"/>
          <w:szCs w:val="28"/>
        </w:rPr>
        <w:t xml:space="preserve">Таблица </w:t>
      </w:r>
      <w:r w:rsidR="00477848" w:rsidRPr="00477848">
        <w:rPr>
          <w:rFonts w:ascii="Times New Roman" w:hAnsi="Times New Roman" w:cs="Times New Roman"/>
          <w:b/>
          <w:bCs/>
          <w:iCs/>
          <w:sz w:val="28"/>
          <w:szCs w:val="28"/>
          <w:lang w:val="kk-KZ"/>
        </w:rPr>
        <w:t>25</w:t>
      </w:r>
      <w:r w:rsidRPr="00477848">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Определение основных причин нежелания сообщать о фактах коррупционных правонарушений группы респондентов «субъекты предпринимательства»</w:t>
      </w:r>
      <w:r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243" w:type="dxa"/>
        <w:tblInd w:w="108" w:type="dxa"/>
        <w:shd w:val="clear" w:color="auto" w:fill="FFFFFF"/>
        <w:tblLayout w:type="fixed"/>
        <w:tblLook w:val="04A0" w:firstRow="1" w:lastRow="0" w:firstColumn="1" w:lastColumn="0" w:noHBand="0" w:noVBand="1"/>
      </w:tblPr>
      <w:tblGrid>
        <w:gridCol w:w="2864"/>
        <w:gridCol w:w="1701"/>
        <w:gridCol w:w="1418"/>
        <w:gridCol w:w="1417"/>
        <w:gridCol w:w="1843"/>
      </w:tblGrid>
      <w:tr w:rsidR="00FE01D7" w:rsidRPr="007614E6" w14:paraId="01DA013C" w14:textId="77777777" w:rsidTr="00E77DE9">
        <w:trPr>
          <w:trHeight w:val="725"/>
        </w:trPr>
        <w:tc>
          <w:tcPr>
            <w:tcW w:w="2864" w:type="dxa"/>
            <w:shd w:val="clear" w:color="auto" w:fill="D0CECE"/>
          </w:tcPr>
          <w:p w14:paraId="2F98E58B" w14:textId="77777777" w:rsidR="00FE01D7" w:rsidRPr="007614E6" w:rsidRDefault="00FE01D7" w:rsidP="00305D3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Наименование региона</w:t>
            </w:r>
          </w:p>
        </w:tc>
        <w:tc>
          <w:tcPr>
            <w:tcW w:w="1701" w:type="dxa"/>
            <w:shd w:val="clear" w:color="auto" w:fill="D0CECE"/>
          </w:tcPr>
          <w:p w14:paraId="17AADA65" w14:textId="77777777" w:rsidR="00FE01D7" w:rsidRPr="007614E6" w:rsidRDefault="00FE01D7" w:rsidP="00305D36">
            <w:pPr>
              <w:ind w:left="-79"/>
              <w:jc w:val="both"/>
              <w:rPr>
                <w:rFonts w:ascii="Times New Roman" w:eastAsia="Times New Roman" w:hAnsi="Times New Roman" w:cs="Times New Roman"/>
                <w:sz w:val="18"/>
                <w:szCs w:val="18"/>
                <w:lang w:val="kk-KZ" w:eastAsia="ru-RU"/>
              </w:rPr>
            </w:pPr>
            <w:r w:rsidRPr="007614E6">
              <w:rPr>
                <w:rFonts w:ascii="Times New Roman" w:eastAsia="Times New Roman" w:hAnsi="Times New Roman" w:cs="Times New Roman"/>
                <w:sz w:val="18"/>
                <w:szCs w:val="18"/>
                <w:lang w:val="kk-KZ" w:eastAsia="ru-RU"/>
              </w:rPr>
              <w:t>Счёл (сочла) это бесполезным, меры не будут приняты</w:t>
            </w:r>
          </w:p>
          <w:p w14:paraId="10890074" w14:textId="77777777" w:rsidR="00FE01D7" w:rsidRPr="007614E6" w:rsidRDefault="00FE01D7" w:rsidP="00305D36">
            <w:pPr>
              <w:ind w:left="-79"/>
              <w:jc w:val="center"/>
              <w:rPr>
                <w:rFonts w:ascii="Times New Roman" w:eastAsia="Times New Roman" w:hAnsi="Times New Roman" w:cs="Times New Roman"/>
                <w:color w:val="000000"/>
                <w:sz w:val="18"/>
                <w:szCs w:val="18"/>
                <w:lang w:eastAsia="ru-RU"/>
              </w:rPr>
            </w:pPr>
          </w:p>
        </w:tc>
        <w:tc>
          <w:tcPr>
            <w:tcW w:w="1418" w:type="dxa"/>
            <w:shd w:val="clear" w:color="auto" w:fill="D0CECE"/>
          </w:tcPr>
          <w:p w14:paraId="72E3189C" w14:textId="77777777" w:rsidR="00FE01D7" w:rsidRPr="007614E6" w:rsidRDefault="00FE01D7" w:rsidP="00305D36">
            <w:pPr>
              <w:ind w:left="-79"/>
              <w:jc w:val="center"/>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val="kk-KZ" w:eastAsia="ru-RU"/>
              </w:rPr>
              <w:t>Опасно для меня и моих близких</w:t>
            </w:r>
          </w:p>
        </w:tc>
        <w:tc>
          <w:tcPr>
            <w:tcW w:w="1417" w:type="dxa"/>
            <w:shd w:val="clear" w:color="auto" w:fill="D0CECE"/>
          </w:tcPr>
          <w:p w14:paraId="0D341AE7" w14:textId="77777777" w:rsidR="00FE01D7" w:rsidRPr="007614E6" w:rsidRDefault="00FE01D7" w:rsidP="00305D36">
            <w:pPr>
              <w:ind w:left="-79"/>
              <w:jc w:val="both"/>
              <w:rPr>
                <w:rFonts w:ascii="Times New Roman" w:eastAsia="Times New Roman" w:hAnsi="Times New Roman" w:cs="Times New Roman"/>
                <w:sz w:val="18"/>
                <w:szCs w:val="18"/>
                <w:lang w:val="kk-KZ" w:eastAsia="ru-RU"/>
              </w:rPr>
            </w:pPr>
            <w:r w:rsidRPr="007614E6">
              <w:rPr>
                <w:rFonts w:ascii="Times New Roman" w:eastAsia="Times New Roman" w:hAnsi="Times New Roman" w:cs="Times New Roman"/>
                <w:sz w:val="18"/>
                <w:szCs w:val="18"/>
                <w:lang w:val="kk-KZ" w:eastAsia="ru-RU"/>
              </w:rPr>
              <w:t>Не счёл/не сочла необходимым</w:t>
            </w:r>
          </w:p>
          <w:p w14:paraId="22F8B7B5" w14:textId="77777777" w:rsidR="00FE01D7" w:rsidRPr="007614E6" w:rsidRDefault="00FE01D7" w:rsidP="00305D36">
            <w:pPr>
              <w:ind w:left="-79"/>
              <w:jc w:val="center"/>
              <w:rPr>
                <w:rFonts w:ascii="Times New Roman" w:eastAsia="Times New Roman" w:hAnsi="Times New Roman" w:cs="Times New Roman"/>
                <w:sz w:val="18"/>
                <w:szCs w:val="18"/>
                <w:lang w:eastAsia="ru-RU"/>
              </w:rPr>
            </w:pPr>
          </w:p>
        </w:tc>
        <w:tc>
          <w:tcPr>
            <w:tcW w:w="1843" w:type="dxa"/>
            <w:shd w:val="clear" w:color="auto" w:fill="D0CECE"/>
          </w:tcPr>
          <w:p w14:paraId="3AAC5F8A" w14:textId="77777777" w:rsidR="00FE01D7" w:rsidRPr="007614E6" w:rsidRDefault="00FE01D7" w:rsidP="00305D36">
            <w:pPr>
              <w:ind w:left="-79"/>
              <w:jc w:val="center"/>
              <w:rPr>
                <w:rFonts w:ascii="Times New Roman" w:eastAsia="Times New Roman" w:hAnsi="Times New Roman" w:cs="Times New Roman"/>
                <w:color w:val="000000"/>
                <w:sz w:val="18"/>
                <w:szCs w:val="18"/>
                <w:lang w:eastAsia="ru-RU"/>
              </w:rPr>
            </w:pPr>
            <w:r w:rsidRPr="007614E6">
              <w:rPr>
                <w:rFonts w:ascii="Times New Roman" w:eastAsia="Times New Roman" w:hAnsi="Times New Roman" w:cs="Times New Roman"/>
                <w:sz w:val="18"/>
                <w:szCs w:val="18"/>
                <w:lang w:val="kk-KZ" w:eastAsia="ru-RU"/>
              </w:rPr>
              <w:t xml:space="preserve">Не знал </w:t>
            </w:r>
            <w:r w:rsidRPr="007614E6">
              <w:rPr>
                <w:rFonts w:ascii="Times New Roman" w:eastAsia="Times New Roman" w:hAnsi="Times New Roman" w:cs="Times New Roman"/>
                <w:sz w:val="18"/>
                <w:szCs w:val="18"/>
                <w:lang w:eastAsia="ru-RU"/>
              </w:rPr>
              <w:t>(-ла) куда и как сообщить</w:t>
            </w:r>
          </w:p>
        </w:tc>
      </w:tr>
      <w:tr w:rsidR="007614E6" w:rsidRPr="007614E6" w14:paraId="166004BC" w14:textId="77777777" w:rsidTr="00FB43D7">
        <w:trPr>
          <w:trHeight w:val="217"/>
        </w:trPr>
        <w:tc>
          <w:tcPr>
            <w:tcW w:w="2864" w:type="dxa"/>
            <w:shd w:val="clear" w:color="auto" w:fill="B4C6E7" w:themeFill="accent1" w:themeFillTint="66"/>
          </w:tcPr>
          <w:p w14:paraId="236E14F1"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Республика Казахстан</w:t>
            </w:r>
          </w:p>
        </w:tc>
        <w:tc>
          <w:tcPr>
            <w:tcW w:w="1701" w:type="dxa"/>
            <w:shd w:val="clear" w:color="auto" w:fill="B4C6E7" w:themeFill="accent1" w:themeFillTint="66"/>
            <w:vAlign w:val="center"/>
          </w:tcPr>
          <w:p w14:paraId="51263998" w14:textId="6238B9BC" w:rsidR="007614E6" w:rsidRPr="007614E6" w:rsidRDefault="00E77DE9" w:rsidP="007614E6">
            <w:pPr>
              <w:ind w:left="-79"/>
              <w:jc w:val="center"/>
              <w:rPr>
                <w:rFonts w:ascii="Times New Roman" w:eastAsia="Times New Roman" w:hAnsi="Times New Roman" w:cs="Times New Roman"/>
                <w:sz w:val="18"/>
                <w:szCs w:val="18"/>
                <w:lang w:val="en-US" w:eastAsia="ru-RU"/>
              </w:rPr>
            </w:pPr>
            <w:r>
              <w:rPr>
                <w:rFonts w:ascii="Times New Roman" w:hAnsi="Times New Roman" w:cs="Times New Roman"/>
                <w:color w:val="000000"/>
                <w:sz w:val="18"/>
                <w:szCs w:val="18"/>
                <w:lang w:val="en-US"/>
              </w:rPr>
              <w:t>41,1</w:t>
            </w:r>
            <w:r w:rsidR="007614E6" w:rsidRPr="007614E6">
              <w:rPr>
                <w:rFonts w:ascii="Times New Roman" w:hAnsi="Times New Roman" w:cs="Times New Roman"/>
                <w:color w:val="000000"/>
                <w:sz w:val="18"/>
                <w:szCs w:val="18"/>
                <w:lang w:val="en-US"/>
              </w:rPr>
              <w:t>%</w:t>
            </w:r>
          </w:p>
        </w:tc>
        <w:tc>
          <w:tcPr>
            <w:tcW w:w="1418" w:type="dxa"/>
            <w:shd w:val="clear" w:color="auto" w:fill="B4C6E7" w:themeFill="accent1" w:themeFillTint="66"/>
            <w:vAlign w:val="center"/>
          </w:tcPr>
          <w:p w14:paraId="427C571B" w14:textId="7BC82D13" w:rsidR="007614E6" w:rsidRPr="007614E6" w:rsidRDefault="00E77DE9" w:rsidP="007614E6">
            <w:pPr>
              <w:ind w:left="-79"/>
              <w:jc w:val="center"/>
              <w:rPr>
                <w:rFonts w:ascii="Times New Roman" w:eastAsia="Times New Roman" w:hAnsi="Times New Roman" w:cs="Times New Roman"/>
                <w:sz w:val="18"/>
                <w:szCs w:val="18"/>
                <w:lang w:val="en-US" w:eastAsia="ru-RU"/>
              </w:rPr>
            </w:pPr>
            <w:r>
              <w:rPr>
                <w:rFonts w:ascii="Times New Roman" w:hAnsi="Times New Roman" w:cs="Times New Roman"/>
                <w:color w:val="000000"/>
                <w:sz w:val="18"/>
                <w:szCs w:val="18"/>
                <w:lang w:val="en-US"/>
              </w:rPr>
              <w:t>15,0</w:t>
            </w:r>
            <w:r w:rsidR="007614E6" w:rsidRPr="007614E6">
              <w:rPr>
                <w:rFonts w:ascii="Times New Roman" w:hAnsi="Times New Roman" w:cs="Times New Roman"/>
                <w:color w:val="000000"/>
                <w:sz w:val="18"/>
                <w:szCs w:val="18"/>
                <w:lang w:val="en-US"/>
              </w:rPr>
              <w:t>%</w:t>
            </w:r>
          </w:p>
        </w:tc>
        <w:tc>
          <w:tcPr>
            <w:tcW w:w="1417" w:type="dxa"/>
            <w:shd w:val="clear" w:color="auto" w:fill="B4C6E7" w:themeFill="accent1" w:themeFillTint="66"/>
            <w:vAlign w:val="center"/>
          </w:tcPr>
          <w:p w14:paraId="37268D50" w14:textId="353A46FA" w:rsidR="007614E6" w:rsidRPr="007614E6" w:rsidRDefault="007614E6" w:rsidP="00E77DE9">
            <w:pPr>
              <w:ind w:left="-79"/>
              <w:jc w:val="center"/>
              <w:rPr>
                <w:rFonts w:ascii="Times New Roman" w:eastAsia="Times New Roman" w:hAnsi="Times New Roman" w:cs="Times New Roman"/>
                <w:sz w:val="18"/>
                <w:szCs w:val="18"/>
                <w:lang w:val="en-US" w:eastAsia="ru-RU"/>
              </w:rPr>
            </w:pPr>
            <w:r w:rsidRPr="007614E6">
              <w:rPr>
                <w:rFonts w:ascii="Times New Roman" w:hAnsi="Times New Roman" w:cs="Times New Roman"/>
                <w:color w:val="000000"/>
                <w:sz w:val="18"/>
                <w:szCs w:val="18"/>
                <w:lang w:val="en-US"/>
              </w:rPr>
              <w:t>35,3%</w:t>
            </w:r>
          </w:p>
        </w:tc>
        <w:tc>
          <w:tcPr>
            <w:tcW w:w="1843" w:type="dxa"/>
            <w:shd w:val="clear" w:color="auto" w:fill="B4C6E7" w:themeFill="accent1" w:themeFillTint="66"/>
            <w:vAlign w:val="center"/>
          </w:tcPr>
          <w:p w14:paraId="5D07FC1E" w14:textId="49763B52" w:rsidR="007614E6" w:rsidRPr="007614E6" w:rsidRDefault="007614E6" w:rsidP="00E77DE9">
            <w:pPr>
              <w:ind w:left="-79"/>
              <w:jc w:val="center"/>
              <w:rPr>
                <w:rFonts w:ascii="Times New Roman" w:eastAsia="Times New Roman" w:hAnsi="Times New Roman" w:cs="Times New Roman"/>
                <w:sz w:val="18"/>
                <w:szCs w:val="18"/>
                <w:lang w:val="en-US" w:eastAsia="ru-RU"/>
              </w:rPr>
            </w:pPr>
            <w:r w:rsidRPr="007614E6">
              <w:rPr>
                <w:rFonts w:ascii="Times New Roman" w:hAnsi="Times New Roman" w:cs="Times New Roman"/>
                <w:color w:val="000000"/>
                <w:sz w:val="18"/>
                <w:szCs w:val="18"/>
                <w:lang w:val="en-US"/>
              </w:rPr>
              <w:t>8,6%</w:t>
            </w:r>
          </w:p>
        </w:tc>
      </w:tr>
      <w:tr w:rsidR="007614E6" w:rsidRPr="007614E6" w14:paraId="711DDA8B" w14:textId="77777777" w:rsidTr="00E77DE9">
        <w:trPr>
          <w:trHeight w:val="172"/>
        </w:trPr>
        <w:tc>
          <w:tcPr>
            <w:tcW w:w="2864" w:type="dxa"/>
            <w:shd w:val="clear" w:color="auto" w:fill="FFFFFF"/>
          </w:tcPr>
          <w:p w14:paraId="7CA2611B"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Акмолинская область</w:t>
            </w:r>
          </w:p>
        </w:tc>
        <w:tc>
          <w:tcPr>
            <w:tcW w:w="1701" w:type="dxa"/>
            <w:shd w:val="clear" w:color="auto" w:fill="auto"/>
            <w:vAlign w:val="center"/>
          </w:tcPr>
          <w:p w14:paraId="7C744D94" w14:textId="32FC21AA"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40,50%</w:t>
            </w:r>
          </w:p>
        </w:tc>
        <w:tc>
          <w:tcPr>
            <w:tcW w:w="1418" w:type="dxa"/>
            <w:shd w:val="clear" w:color="auto" w:fill="auto"/>
            <w:vAlign w:val="center"/>
          </w:tcPr>
          <w:p w14:paraId="14D121E0" w14:textId="0DA4565F"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15,90%</w:t>
            </w:r>
          </w:p>
        </w:tc>
        <w:tc>
          <w:tcPr>
            <w:tcW w:w="1417" w:type="dxa"/>
            <w:shd w:val="clear" w:color="auto" w:fill="auto"/>
            <w:vAlign w:val="center"/>
          </w:tcPr>
          <w:p w14:paraId="360D52A3" w14:textId="7492254B"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35,40%</w:t>
            </w:r>
          </w:p>
        </w:tc>
        <w:tc>
          <w:tcPr>
            <w:tcW w:w="1843" w:type="dxa"/>
            <w:shd w:val="clear" w:color="auto" w:fill="auto"/>
            <w:vAlign w:val="center"/>
          </w:tcPr>
          <w:p w14:paraId="3827FCE6" w14:textId="25ADA396"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8,20%</w:t>
            </w:r>
          </w:p>
        </w:tc>
      </w:tr>
      <w:tr w:rsidR="007614E6" w:rsidRPr="007614E6" w14:paraId="14910506" w14:textId="77777777" w:rsidTr="00E77DE9">
        <w:trPr>
          <w:trHeight w:val="216"/>
        </w:trPr>
        <w:tc>
          <w:tcPr>
            <w:tcW w:w="2864" w:type="dxa"/>
            <w:shd w:val="clear" w:color="auto" w:fill="FFFFFF"/>
          </w:tcPr>
          <w:p w14:paraId="21560248"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 xml:space="preserve">Актюбинская область </w:t>
            </w:r>
          </w:p>
        </w:tc>
        <w:tc>
          <w:tcPr>
            <w:tcW w:w="1701" w:type="dxa"/>
            <w:shd w:val="clear" w:color="auto" w:fill="auto"/>
            <w:vAlign w:val="center"/>
          </w:tcPr>
          <w:p w14:paraId="7BA23A53" w14:textId="1169765B"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lang w:val="en-US"/>
              </w:rPr>
              <w:t>32,70%</w:t>
            </w:r>
          </w:p>
        </w:tc>
        <w:tc>
          <w:tcPr>
            <w:tcW w:w="1418" w:type="dxa"/>
            <w:shd w:val="clear" w:color="auto" w:fill="auto"/>
            <w:vAlign w:val="center"/>
          </w:tcPr>
          <w:p w14:paraId="19A48EDF" w14:textId="15EE31C4"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19,40%</w:t>
            </w:r>
          </w:p>
        </w:tc>
        <w:tc>
          <w:tcPr>
            <w:tcW w:w="1417" w:type="dxa"/>
            <w:shd w:val="clear" w:color="auto" w:fill="auto"/>
            <w:vAlign w:val="center"/>
          </w:tcPr>
          <w:p w14:paraId="5909B948" w14:textId="6DF7E239"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36,30%</w:t>
            </w:r>
          </w:p>
        </w:tc>
        <w:tc>
          <w:tcPr>
            <w:tcW w:w="1843" w:type="dxa"/>
            <w:shd w:val="clear" w:color="auto" w:fill="auto"/>
            <w:vAlign w:val="center"/>
          </w:tcPr>
          <w:p w14:paraId="6515E8CE" w14:textId="59AEA37C"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lang w:val="en-US"/>
              </w:rPr>
              <w:t>11,60%</w:t>
            </w:r>
          </w:p>
        </w:tc>
      </w:tr>
      <w:tr w:rsidR="007614E6" w:rsidRPr="007614E6" w14:paraId="172011F9" w14:textId="77777777" w:rsidTr="00E77DE9">
        <w:trPr>
          <w:trHeight w:val="191"/>
        </w:trPr>
        <w:tc>
          <w:tcPr>
            <w:tcW w:w="2864" w:type="dxa"/>
            <w:shd w:val="clear" w:color="auto" w:fill="FFFFFF"/>
          </w:tcPr>
          <w:p w14:paraId="1A7A7705"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 xml:space="preserve">Алматинская область </w:t>
            </w:r>
          </w:p>
        </w:tc>
        <w:tc>
          <w:tcPr>
            <w:tcW w:w="1701" w:type="dxa"/>
            <w:shd w:val="clear" w:color="auto" w:fill="auto"/>
            <w:vAlign w:val="center"/>
          </w:tcPr>
          <w:p w14:paraId="6734CB5D" w14:textId="1BC2B2C7"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lang w:val="en-US"/>
              </w:rPr>
              <w:t>58,00%</w:t>
            </w:r>
          </w:p>
        </w:tc>
        <w:tc>
          <w:tcPr>
            <w:tcW w:w="1418" w:type="dxa"/>
            <w:shd w:val="clear" w:color="auto" w:fill="auto"/>
            <w:vAlign w:val="center"/>
          </w:tcPr>
          <w:p w14:paraId="6F6A92BD" w14:textId="175130E5"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12,00%</w:t>
            </w:r>
          </w:p>
        </w:tc>
        <w:tc>
          <w:tcPr>
            <w:tcW w:w="1417" w:type="dxa"/>
            <w:shd w:val="clear" w:color="auto" w:fill="auto"/>
            <w:vAlign w:val="center"/>
          </w:tcPr>
          <w:p w14:paraId="668C4256" w14:textId="20CD884D"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lang w:val="en-US"/>
              </w:rPr>
              <w:t>20,00%</w:t>
            </w:r>
          </w:p>
        </w:tc>
        <w:tc>
          <w:tcPr>
            <w:tcW w:w="1843" w:type="dxa"/>
            <w:shd w:val="clear" w:color="auto" w:fill="auto"/>
            <w:vAlign w:val="center"/>
          </w:tcPr>
          <w:p w14:paraId="2DD9C9D1" w14:textId="07F2B3EA"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10,00%</w:t>
            </w:r>
          </w:p>
        </w:tc>
      </w:tr>
      <w:tr w:rsidR="007614E6" w:rsidRPr="007614E6" w14:paraId="6F60F5CB" w14:textId="77777777" w:rsidTr="00E77DE9">
        <w:trPr>
          <w:trHeight w:val="216"/>
        </w:trPr>
        <w:tc>
          <w:tcPr>
            <w:tcW w:w="2864" w:type="dxa"/>
            <w:shd w:val="clear" w:color="auto" w:fill="FFFFFF"/>
          </w:tcPr>
          <w:p w14:paraId="445E3607"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Атырауская область</w:t>
            </w:r>
          </w:p>
        </w:tc>
        <w:tc>
          <w:tcPr>
            <w:tcW w:w="1701" w:type="dxa"/>
            <w:shd w:val="clear" w:color="auto" w:fill="auto"/>
            <w:vAlign w:val="center"/>
          </w:tcPr>
          <w:p w14:paraId="6D4B89B3" w14:textId="04ECC57E"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lang w:val="en-US"/>
              </w:rPr>
              <w:t>30,90%</w:t>
            </w:r>
          </w:p>
        </w:tc>
        <w:tc>
          <w:tcPr>
            <w:tcW w:w="1418" w:type="dxa"/>
            <w:shd w:val="clear" w:color="auto" w:fill="auto"/>
            <w:vAlign w:val="center"/>
          </w:tcPr>
          <w:p w14:paraId="05EE8C18" w14:textId="0A613012"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11,80%</w:t>
            </w:r>
          </w:p>
        </w:tc>
        <w:tc>
          <w:tcPr>
            <w:tcW w:w="1417" w:type="dxa"/>
            <w:shd w:val="clear" w:color="auto" w:fill="auto"/>
            <w:vAlign w:val="center"/>
          </w:tcPr>
          <w:p w14:paraId="2B813622" w14:textId="4D7DC5FB"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37,70%</w:t>
            </w:r>
          </w:p>
        </w:tc>
        <w:tc>
          <w:tcPr>
            <w:tcW w:w="1843" w:type="dxa"/>
            <w:shd w:val="clear" w:color="auto" w:fill="auto"/>
            <w:vAlign w:val="center"/>
          </w:tcPr>
          <w:p w14:paraId="17067FC9" w14:textId="6D2104CC"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lang w:val="en-US"/>
              </w:rPr>
              <w:t>19,60%</w:t>
            </w:r>
          </w:p>
        </w:tc>
      </w:tr>
      <w:tr w:rsidR="007614E6" w:rsidRPr="007614E6" w14:paraId="0F9E3136" w14:textId="77777777" w:rsidTr="00E77DE9">
        <w:trPr>
          <w:trHeight w:val="191"/>
        </w:trPr>
        <w:tc>
          <w:tcPr>
            <w:tcW w:w="2864" w:type="dxa"/>
            <w:shd w:val="clear" w:color="auto" w:fill="FFFFFF"/>
          </w:tcPr>
          <w:p w14:paraId="75C25A4A" w14:textId="0A4B6B4B" w:rsidR="007614E6" w:rsidRPr="007614E6" w:rsidRDefault="00E77DE9" w:rsidP="007614E6">
            <w:pPr>
              <w:ind w:left="-79"/>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7614E6" w:rsidRPr="007614E6">
              <w:rPr>
                <w:rFonts w:ascii="Times New Roman" w:eastAsia="Times New Roman" w:hAnsi="Times New Roman" w:cs="Times New Roman"/>
                <w:sz w:val="18"/>
                <w:szCs w:val="18"/>
                <w:lang w:eastAsia="ru-RU"/>
              </w:rPr>
              <w:t>Казахстанская область</w:t>
            </w:r>
          </w:p>
        </w:tc>
        <w:tc>
          <w:tcPr>
            <w:tcW w:w="1701" w:type="dxa"/>
            <w:shd w:val="clear" w:color="auto" w:fill="auto"/>
            <w:vAlign w:val="center"/>
          </w:tcPr>
          <w:p w14:paraId="3C0EB84D" w14:textId="26C2056A"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33,90%</w:t>
            </w:r>
          </w:p>
        </w:tc>
        <w:tc>
          <w:tcPr>
            <w:tcW w:w="1418" w:type="dxa"/>
            <w:shd w:val="clear" w:color="auto" w:fill="auto"/>
            <w:vAlign w:val="center"/>
          </w:tcPr>
          <w:p w14:paraId="1BC13FB6" w14:textId="7C567E5C"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19,90%</w:t>
            </w:r>
          </w:p>
        </w:tc>
        <w:tc>
          <w:tcPr>
            <w:tcW w:w="1417" w:type="dxa"/>
            <w:shd w:val="clear" w:color="auto" w:fill="auto"/>
            <w:vAlign w:val="center"/>
          </w:tcPr>
          <w:p w14:paraId="5FB5E582" w14:textId="1D3A7ADF"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38,60%</w:t>
            </w:r>
          </w:p>
        </w:tc>
        <w:tc>
          <w:tcPr>
            <w:tcW w:w="1843" w:type="dxa"/>
            <w:shd w:val="clear" w:color="auto" w:fill="auto"/>
            <w:vAlign w:val="center"/>
          </w:tcPr>
          <w:p w14:paraId="60329580" w14:textId="678882C5"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7,60%</w:t>
            </w:r>
          </w:p>
        </w:tc>
      </w:tr>
      <w:tr w:rsidR="007614E6" w:rsidRPr="007614E6" w14:paraId="7D9191F5" w14:textId="77777777" w:rsidTr="00E77DE9">
        <w:trPr>
          <w:trHeight w:val="243"/>
        </w:trPr>
        <w:tc>
          <w:tcPr>
            <w:tcW w:w="2864" w:type="dxa"/>
            <w:shd w:val="clear" w:color="auto" w:fill="FFFFFF"/>
          </w:tcPr>
          <w:p w14:paraId="42D292B3"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Жамбылская область</w:t>
            </w:r>
          </w:p>
        </w:tc>
        <w:tc>
          <w:tcPr>
            <w:tcW w:w="1701" w:type="dxa"/>
            <w:shd w:val="clear" w:color="auto" w:fill="auto"/>
            <w:vAlign w:val="center"/>
          </w:tcPr>
          <w:p w14:paraId="2352ABB4" w14:textId="7B0D9D86"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42,60%</w:t>
            </w:r>
          </w:p>
        </w:tc>
        <w:tc>
          <w:tcPr>
            <w:tcW w:w="1418" w:type="dxa"/>
            <w:shd w:val="clear" w:color="auto" w:fill="auto"/>
            <w:vAlign w:val="center"/>
          </w:tcPr>
          <w:p w14:paraId="3591E797" w14:textId="54611557"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12,00%</w:t>
            </w:r>
          </w:p>
        </w:tc>
        <w:tc>
          <w:tcPr>
            <w:tcW w:w="1417" w:type="dxa"/>
            <w:shd w:val="clear" w:color="auto" w:fill="auto"/>
            <w:vAlign w:val="center"/>
          </w:tcPr>
          <w:p w14:paraId="396E6578" w14:textId="2B7C8798"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44,90%</w:t>
            </w:r>
          </w:p>
        </w:tc>
        <w:tc>
          <w:tcPr>
            <w:tcW w:w="1843" w:type="dxa"/>
            <w:shd w:val="clear" w:color="auto" w:fill="auto"/>
            <w:vAlign w:val="center"/>
          </w:tcPr>
          <w:p w14:paraId="5B378FB9" w14:textId="636A95A7"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0,50%</w:t>
            </w:r>
          </w:p>
        </w:tc>
      </w:tr>
      <w:tr w:rsidR="007614E6" w:rsidRPr="007614E6" w14:paraId="58B30F58" w14:textId="77777777" w:rsidTr="00E77DE9">
        <w:trPr>
          <w:trHeight w:val="260"/>
        </w:trPr>
        <w:tc>
          <w:tcPr>
            <w:tcW w:w="2864" w:type="dxa"/>
            <w:shd w:val="clear" w:color="auto" w:fill="FFFFFF"/>
          </w:tcPr>
          <w:p w14:paraId="54995778"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Карагандинская область</w:t>
            </w:r>
          </w:p>
        </w:tc>
        <w:tc>
          <w:tcPr>
            <w:tcW w:w="1701" w:type="dxa"/>
            <w:shd w:val="clear" w:color="auto" w:fill="auto"/>
            <w:vAlign w:val="center"/>
          </w:tcPr>
          <w:p w14:paraId="19BD6CFD" w14:textId="0AFC13CB"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46,70%</w:t>
            </w:r>
          </w:p>
        </w:tc>
        <w:tc>
          <w:tcPr>
            <w:tcW w:w="1418" w:type="dxa"/>
            <w:shd w:val="clear" w:color="auto" w:fill="auto"/>
            <w:vAlign w:val="center"/>
          </w:tcPr>
          <w:p w14:paraId="130AE9F3" w14:textId="03900A59"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15,50%</w:t>
            </w:r>
          </w:p>
        </w:tc>
        <w:tc>
          <w:tcPr>
            <w:tcW w:w="1417" w:type="dxa"/>
            <w:shd w:val="clear" w:color="auto" w:fill="auto"/>
            <w:vAlign w:val="center"/>
          </w:tcPr>
          <w:p w14:paraId="24BDC00F" w14:textId="47E9A344"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27,30%</w:t>
            </w:r>
          </w:p>
        </w:tc>
        <w:tc>
          <w:tcPr>
            <w:tcW w:w="1843" w:type="dxa"/>
            <w:shd w:val="clear" w:color="auto" w:fill="auto"/>
            <w:vAlign w:val="center"/>
          </w:tcPr>
          <w:p w14:paraId="1E7DBC71" w14:textId="6929449D"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10,50%</w:t>
            </w:r>
          </w:p>
        </w:tc>
      </w:tr>
      <w:tr w:rsidR="007614E6" w:rsidRPr="007614E6" w14:paraId="4CC0A6F4" w14:textId="77777777" w:rsidTr="00E77DE9">
        <w:trPr>
          <w:trHeight w:val="239"/>
        </w:trPr>
        <w:tc>
          <w:tcPr>
            <w:tcW w:w="2864" w:type="dxa"/>
            <w:shd w:val="clear" w:color="auto" w:fill="FFFFFF"/>
          </w:tcPr>
          <w:p w14:paraId="68608A11"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Костанайская область</w:t>
            </w:r>
          </w:p>
        </w:tc>
        <w:tc>
          <w:tcPr>
            <w:tcW w:w="1701" w:type="dxa"/>
            <w:shd w:val="clear" w:color="auto" w:fill="auto"/>
            <w:vAlign w:val="center"/>
          </w:tcPr>
          <w:p w14:paraId="5A9DABFB" w14:textId="6F3A1DDD"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35,20%</w:t>
            </w:r>
          </w:p>
        </w:tc>
        <w:tc>
          <w:tcPr>
            <w:tcW w:w="1418" w:type="dxa"/>
            <w:shd w:val="clear" w:color="auto" w:fill="auto"/>
            <w:vAlign w:val="center"/>
          </w:tcPr>
          <w:p w14:paraId="6DDB950C" w14:textId="23989788"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14,10%</w:t>
            </w:r>
          </w:p>
        </w:tc>
        <w:tc>
          <w:tcPr>
            <w:tcW w:w="1417" w:type="dxa"/>
            <w:shd w:val="clear" w:color="auto" w:fill="auto"/>
            <w:vAlign w:val="center"/>
          </w:tcPr>
          <w:p w14:paraId="1BF1D789" w14:textId="2FF9F3C8"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42,50%</w:t>
            </w:r>
          </w:p>
        </w:tc>
        <w:tc>
          <w:tcPr>
            <w:tcW w:w="1843" w:type="dxa"/>
            <w:shd w:val="clear" w:color="auto" w:fill="auto"/>
            <w:vAlign w:val="center"/>
          </w:tcPr>
          <w:p w14:paraId="27E66515" w14:textId="2309FC0D"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8,20%</w:t>
            </w:r>
          </w:p>
        </w:tc>
      </w:tr>
      <w:tr w:rsidR="007614E6" w:rsidRPr="007614E6" w14:paraId="79127058" w14:textId="77777777" w:rsidTr="00E77DE9">
        <w:trPr>
          <w:trHeight w:val="156"/>
        </w:trPr>
        <w:tc>
          <w:tcPr>
            <w:tcW w:w="2864" w:type="dxa"/>
            <w:shd w:val="clear" w:color="auto" w:fill="FFFFFF"/>
          </w:tcPr>
          <w:p w14:paraId="15D1ADB1"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Кызылординская область</w:t>
            </w:r>
          </w:p>
        </w:tc>
        <w:tc>
          <w:tcPr>
            <w:tcW w:w="1701" w:type="dxa"/>
            <w:shd w:val="clear" w:color="auto" w:fill="auto"/>
            <w:vAlign w:val="center"/>
          </w:tcPr>
          <w:p w14:paraId="28012AFB" w14:textId="511741A2"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lang w:val="en-US"/>
              </w:rPr>
              <w:t>26,60%</w:t>
            </w:r>
          </w:p>
        </w:tc>
        <w:tc>
          <w:tcPr>
            <w:tcW w:w="1418" w:type="dxa"/>
            <w:shd w:val="clear" w:color="auto" w:fill="auto"/>
            <w:vAlign w:val="center"/>
          </w:tcPr>
          <w:p w14:paraId="4FDAA431" w14:textId="043DC590"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18,90%</w:t>
            </w:r>
          </w:p>
        </w:tc>
        <w:tc>
          <w:tcPr>
            <w:tcW w:w="1417" w:type="dxa"/>
            <w:shd w:val="clear" w:color="auto" w:fill="auto"/>
            <w:vAlign w:val="center"/>
          </w:tcPr>
          <w:p w14:paraId="11D9D0CF" w14:textId="50D0D365"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33,00%</w:t>
            </w:r>
          </w:p>
        </w:tc>
        <w:tc>
          <w:tcPr>
            <w:tcW w:w="1843" w:type="dxa"/>
            <w:shd w:val="clear" w:color="auto" w:fill="auto"/>
            <w:vAlign w:val="center"/>
          </w:tcPr>
          <w:p w14:paraId="6C2C42FA" w14:textId="764A985D"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lang w:val="en-US"/>
              </w:rPr>
              <w:t>21,50%</w:t>
            </w:r>
          </w:p>
        </w:tc>
      </w:tr>
      <w:tr w:rsidR="007614E6" w:rsidRPr="007614E6" w14:paraId="3E458DA0" w14:textId="77777777" w:rsidTr="00E77DE9">
        <w:trPr>
          <w:trHeight w:val="159"/>
        </w:trPr>
        <w:tc>
          <w:tcPr>
            <w:tcW w:w="2864" w:type="dxa"/>
            <w:shd w:val="clear" w:color="auto" w:fill="FFFFFF"/>
          </w:tcPr>
          <w:p w14:paraId="536CE62A"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Мангистауская область</w:t>
            </w:r>
          </w:p>
        </w:tc>
        <w:tc>
          <w:tcPr>
            <w:tcW w:w="1701" w:type="dxa"/>
            <w:shd w:val="clear" w:color="auto" w:fill="auto"/>
            <w:vAlign w:val="center"/>
          </w:tcPr>
          <w:p w14:paraId="13C6BF63" w14:textId="26C41D59"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38,10%</w:t>
            </w:r>
          </w:p>
        </w:tc>
        <w:tc>
          <w:tcPr>
            <w:tcW w:w="1418" w:type="dxa"/>
            <w:shd w:val="clear" w:color="auto" w:fill="auto"/>
            <w:vAlign w:val="center"/>
          </w:tcPr>
          <w:p w14:paraId="4AA9028B" w14:textId="4CA6B905"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lang w:val="en-US"/>
              </w:rPr>
              <w:t>29,60%</w:t>
            </w:r>
          </w:p>
        </w:tc>
        <w:tc>
          <w:tcPr>
            <w:tcW w:w="1417" w:type="dxa"/>
            <w:shd w:val="clear" w:color="auto" w:fill="auto"/>
            <w:vAlign w:val="center"/>
          </w:tcPr>
          <w:p w14:paraId="50D37692" w14:textId="3314DEEA"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lang w:val="en-US"/>
              </w:rPr>
              <w:t>25,00%</w:t>
            </w:r>
          </w:p>
        </w:tc>
        <w:tc>
          <w:tcPr>
            <w:tcW w:w="1843" w:type="dxa"/>
            <w:shd w:val="clear" w:color="auto" w:fill="auto"/>
            <w:vAlign w:val="center"/>
          </w:tcPr>
          <w:p w14:paraId="5B78A457" w14:textId="42B898A4"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7,30%</w:t>
            </w:r>
          </w:p>
        </w:tc>
      </w:tr>
      <w:tr w:rsidR="007614E6" w:rsidRPr="007614E6" w14:paraId="67E3600B" w14:textId="77777777" w:rsidTr="00E77DE9">
        <w:trPr>
          <w:trHeight w:val="169"/>
        </w:trPr>
        <w:tc>
          <w:tcPr>
            <w:tcW w:w="2864" w:type="dxa"/>
            <w:shd w:val="clear" w:color="auto" w:fill="FFFFFF"/>
          </w:tcPr>
          <w:p w14:paraId="0D56FBCF"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Павлодарская область</w:t>
            </w:r>
          </w:p>
        </w:tc>
        <w:tc>
          <w:tcPr>
            <w:tcW w:w="1701" w:type="dxa"/>
            <w:shd w:val="clear" w:color="auto" w:fill="auto"/>
            <w:vAlign w:val="center"/>
          </w:tcPr>
          <w:p w14:paraId="5D06EF04" w14:textId="3EC4990E"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46,70%</w:t>
            </w:r>
          </w:p>
        </w:tc>
        <w:tc>
          <w:tcPr>
            <w:tcW w:w="1418" w:type="dxa"/>
            <w:shd w:val="clear" w:color="auto" w:fill="auto"/>
            <w:vAlign w:val="center"/>
          </w:tcPr>
          <w:p w14:paraId="6E0C5CD8" w14:textId="173080E2"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9,60%</w:t>
            </w:r>
          </w:p>
        </w:tc>
        <w:tc>
          <w:tcPr>
            <w:tcW w:w="1417" w:type="dxa"/>
            <w:shd w:val="clear" w:color="auto" w:fill="auto"/>
            <w:vAlign w:val="center"/>
          </w:tcPr>
          <w:p w14:paraId="6B52B5FD" w14:textId="3ACD2CED"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36,10%</w:t>
            </w:r>
          </w:p>
        </w:tc>
        <w:tc>
          <w:tcPr>
            <w:tcW w:w="1843" w:type="dxa"/>
            <w:shd w:val="clear" w:color="auto" w:fill="auto"/>
            <w:vAlign w:val="center"/>
          </w:tcPr>
          <w:p w14:paraId="5F1C9DEC" w14:textId="6C415D3B"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7,60%</w:t>
            </w:r>
          </w:p>
        </w:tc>
      </w:tr>
      <w:tr w:rsidR="007614E6" w:rsidRPr="007614E6" w14:paraId="13E8E759" w14:textId="77777777" w:rsidTr="00E77DE9">
        <w:trPr>
          <w:trHeight w:val="226"/>
        </w:trPr>
        <w:tc>
          <w:tcPr>
            <w:tcW w:w="2864" w:type="dxa"/>
            <w:shd w:val="clear" w:color="auto" w:fill="FFFFFF"/>
          </w:tcPr>
          <w:p w14:paraId="18E862C3"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Северо-Казахстанская область</w:t>
            </w:r>
          </w:p>
        </w:tc>
        <w:tc>
          <w:tcPr>
            <w:tcW w:w="1701" w:type="dxa"/>
            <w:shd w:val="clear" w:color="auto" w:fill="auto"/>
            <w:vAlign w:val="center"/>
          </w:tcPr>
          <w:p w14:paraId="2621815F" w14:textId="22A2982C"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40,90%</w:t>
            </w:r>
          </w:p>
        </w:tc>
        <w:tc>
          <w:tcPr>
            <w:tcW w:w="1418" w:type="dxa"/>
            <w:shd w:val="clear" w:color="auto" w:fill="auto"/>
            <w:vAlign w:val="center"/>
          </w:tcPr>
          <w:p w14:paraId="6E6CEBA1" w14:textId="52B48DA6"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10,30%</w:t>
            </w:r>
          </w:p>
        </w:tc>
        <w:tc>
          <w:tcPr>
            <w:tcW w:w="1417" w:type="dxa"/>
            <w:shd w:val="clear" w:color="auto" w:fill="auto"/>
            <w:vAlign w:val="center"/>
          </w:tcPr>
          <w:p w14:paraId="639882B0" w14:textId="73AB05F3"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41,00%</w:t>
            </w:r>
          </w:p>
        </w:tc>
        <w:tc>
          <w:tcPr>
            <w:tcW w:w="1843" w:type="dxa"/>
            <w:shd w:val="clear" w:color="auto" w:fill="auto"/>
            <w:vAlign w:val="center"/>
          </w:tcPr>
          <w:p w14:paraId="6CDA75DF" w14:textId="031023A8"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7,80%</w:t>
            </w:r>
          </w:p>
        </w:tc>
      </w:tr>
      <w:tr w:rsidR="007614E6" w:rsidRPr="007614E6" w14:paraId="3A998564" w14:textId="77777777" w:rsidTr="00E77DE9">
        <w:trPr>
          <w:trHeight w:val="216"/>
        </w:trPr>
        <w:tc>
          <w:tcPr>
            <w:tcW w:w="2864" w:type="dxa"/>
            <w:shd w:val="clear" w:color="auto" w:fill="FFFFFF"/>
          </w:tcPr>
          <w:p w14:paraId="68FFF435"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Туркестанская область</w:t>
            </w:r>
          </w:p>
        </w:tc>
        <w:tc>
          <w:tcPr>
            <w:tcW w:w="1701" w:type="dxa"/>
            <w:shd w:val="clear" w:color="auto" w:fill="auto"/>
            <w:vAlign w:val="center"/>
          </w:tcPr>
          <w:p w14:paraId="3E487BE8" w14:textId="1D34988F"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lang w:val="en-US"/>
              </w:rPr>
              <w:t>59,00%</w:t>
            </w:r>
          </w:p>
        </w:tc>
        <w:tc>
          <w:tcPr>
            <w:tcW w:w="1418" w:type="dxa"/>
            <w:shd w:val="clear" w:color="auto" w:fill="auto"/>
            <w:vAlign w:val="center"/>
          </w:tcPr>
          <w:p w14:paraId="7DC64746" w14:textId="05CD6618"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12,10%</w:t>
            </w:r>
          </w:p>
        </w:tc>
        <w:tc>
          <w:tcPr>
            <w:tcW w:w="1417" w:type="dxa"/>
            <w:shd w:val="clear" w:color="auto" w:fill="auto"/>
            <w:vAlign w:val="center"/>
          </w:tcPr>
          <w:p w14:paraId="3AA93A06" w14:textId="33D25D6B"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28,40%</w:t>
            </w:r>
          </w:p>
        </w:tc>
        <w:tc>
          <w:tcPr>
            <w:tcW w:w="1843" w:type="dxa"/>
            <w:shd w:val="clear" w:color="auto" w:fill="auto"/>
            <w:vAlign w:val="center"/>
          </w:tcPr>
          <w:p w14:paraId="0923B9BF" w14:textId="28569C47"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0,50%</w:t>
            </w:r>
          </w:p>
        </w:tc>
      </w:tr>
      <w:tr w:rsidR="007614E6" w:rsidRPr="007614E6" w14:paraId="775917BA" w14:textId="77777777" w:rsidTr="00E77DE9">
        <w:trPr>
          <w:trHeight w:val="187"/>
        </w:trPr>
        <w:tc>
          <w:tcPr>
            <w:tcW w:w="2864" w:type="dxa"/>
            <w:shd w:val="clear" w:color="auto" w:fill="FFFFFF"/>
          </w:tcPr>
          <w:p w14:paraId="2E9F1F3A" w14:textId="77777777" w:rsidR="007614E6" w:rsidRPr="007614E6" w:rsidRDefault="007614E6" w:rsidP="007614E6">
            <w:pPr>
              <w:ind w:left="-79"/>
              <w:rPr>
                <w:rFonts w:ascii="Times New Roman" w:eastAsia="Times New Roman" w:hAnsi="Times New Roman" w:cs="Times New Roman"/>
                <w:sz w:val="18"/>
                <w:szCs w:val="18"/>
                <w:lang w:eastAsia="ru-RU"/>
              </w:rPr>
            </w:pPr>
            <w:r w:rsidRPr="007614E6">
              <w:rPr>
                <w:rFonts w:ascii="Times New Roman" w:eastAsia="Times New Roman" w:hAnsi="Times New Roman" w:cs="Times New Roman"/>
                <w:sz w:val="18"/>
                <w:szCs w:val="18"/>
                <w:lang w:eastAsia="ru-RU"/>
              </w:rPr>
              <w:t>Восточно-Казахстанская область</w:t>
            </w:r>
          </w:p>
        </w:tc>
        <w:tc>
          <w:tcPr>
            <w:tcW w:w="1701" w:type="dxa"/>
            <w:shd w:val="clear" w:color="auto" w:fill="auto"/>
            <w:vAlign w:val="center"/>
          </w:tcPr>
          <w:p w14:paraId="297DBC01" w14:textId="1DB6116F"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58,40%</w:t>
            </w:r>
          </w:p>
        </w:tc>
        <w:tc>
          <w:tcPr>
            <w:tcW w:w="1418" w:type="dxa"/>
            <w:shd w:val="clear" w:color="auto" w:fill="auto"/>
            <w:vAlign w:val="center"/>
          </w:tcPr>
          <w:p w14:paraId="57A23439" w14:textId="6CC7874B"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9,50%</w:t>
            </w:r>
          </w:p>
        </w:tc>
        <w:tc>
          <w:tcPr>
            <w:tcW w:w="1417" w:type="dxa"/>
            <w:shd w:val="clear" w:color="auto" w:fill="auto"/>
            <w:vAlign w:val="center"/>
          </w:tcPr>
          <w:p w14:paraId="04BA61F3" w14:textId="3D9E3C63"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lang w:val="en-US"/>
              </w:rPr>
              <w:t>27,00%</w:t>
            </w:r>
          </w:p>
        </w:tc>
        <w:tc>
          <w:tcPr>
            <w:tcW w:w="1843" w:type="dxa"/>
            <w:shd w:val="clear" w:color="auto" w:fill="auto"/>
            <w:vAlign w:val="center"/>
          </w:tcPr>
          <w:p w14:paraId="7D4C68B0" w14:textId="7A7F6A6B" w:rsidR="007614E6" w:rsidRPr="007614E6" w:rsidRDefault="007614E6" w:rsidP="007614E6">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5,10%</w:t>
            </w:r>
          </w:p>
        </w:tc>
      </w:tr>
      <w:tr w:rsidR="00E77DE9" w:rsidRPr="007614E6" w14:paraId="0AB9A94F" w14:textId="77777777" w:rsidTr="00E77DE9">
        <w:trPr>
          <w:trHeight w:val="157"/>
        </w:trPr>
        <w:tc>
          <w:tcPr>
            <w:tcW w:w="2864" w:type="dxa"/>
            <w:shd w:val="clear" w:color="auto" w:fill="FFFFFF"/>
          </w:tcPr>
          <w:p w14:paraId="2FF03B13" w14:textId="3A018A0D" w:rsidR="00E77DE9" w:rsidRPr="007614E6" w:rsidRDefault="00E77DE9" w:rsidP="00E77DE9">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701" w:type="dxa"/>
            <w:shd w:val="clear" w:color="auto" w:fill="auto"/>
            <w:vAlign w:val="center"/>
          </w:tcPr>
          <w:p w14:paraId="2E170F29" w14:textId="05227D84"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43,50%</w:t>
            </w:r>
          </w:p>
        </w:tc>
        <w:tc>
          <w:tcPr>
            <w:tcW w:w="1418" w:type="dxa"/>
            <w:shd w:val="clear" w:color="auto" w:fill="auto"/>
            <w:vAlign w:val="center"/>
          </w:tcPr>
          <w:p w14:paraId="45AD67C5" w14:textId="1735E123"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11,50%</w:t>
            </w:r>
          </w:p>
        </w:tc>
        <w:tc>
          <w:tcPr>
            <w:tcW w:w="1417" w:type="dxa"/>
            <w:shd w:val="clear" w:color="auto" w:fill="auto"/>
            <w:vAlign w:val="center"/>
          </w:tcPr>
          <w:p w14:paraId="2872BC2C" w14:textId="090AA754"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44,50%</w:t>
            </w:r>
          </w:p>
        </w:tc>
        <w:tc>
          <w:tcPr>
            <w:tcW w:w="1843" w:type="dxa"/>
            <w:shd w:val="clear" w:color="auto" w:fill="auto"/>
            <w:vAlign w:val="center"/>
          </w:tcPr>
          <w:p w14:paraId="54A9A206" w14:textId="78C1EA0C"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0,50%</w:t>
            </w:r>
          </w:p>
        </w:tc>
      </w:tr>
      <w:tr w:rsidR="00E77DE9" w:rsidRPr="007614E6" w14:paraId="1A39423F" w14:textId="77777777" w:rsidTr="00E77DE9">
        <w:trPr>
          <w:trHeight w:val="218"/>
        </w:trPr>
        <w:tc>
          <w:tcPr>
            <w:tcW w:w="2864" w:type="dxa"/>
            <w:shd w:val="clear" w:color="auto" w:fill="FFFFFF"/>
          </w:tcPr>
          <w:p w14:paraId="0FA0E91C" w14:textId="44580DB4" w:rsidR="00E77DE9" w:rsidRPr="007614E6" w:rsidRDefault="00E77DE9" w:rsidP="00E77DE9">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701" w:type="dxa"/>
            <w:shd w:val="clear" w:color="auto" w:fill="auto"/>
            <w:vAlign w:val="center"/>
          </w:tcPr>
          <w:p w14:paraId="2B1B8D7F" w14:textId="423CD8D4"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lang w:val="en-US"/>
              </w:rPr>
              <w:t>20,80%</w:t>
            </w:r>
          </w:p>
        </w:tc>
        <w:tc>
          <w:tcPr>
            <w:tcW w:w="1418" w:type="dxa"/>
            <w:shd w:val="clear" w:color="auto" w:fill="auto"/>
            <w:vAlign w:val="center"/>
          </w:tcPr>
          <w:p w14:paraId="5B100F10" w14:textId="33570A45"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lang w:val="en-US"/>
              </w:rPr>
              <w:t>20,90%</w:t>
            </w:r>
          </w:p>
        </w:tc>
        <w:tc>
          <w:tcPr>
            <w:tcW w:w="1417" w:type="dxa"/>
            <w:shd w:val="clear" w:color="auto" w:fill="auto"/>
            <w:vAlign w:val="center"/>
          </w:tcPr>
          <w:p w14:paraId="121EAF0F" w14:textId="2D31B6F5"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49,90%</w:t>
            </w:r>
          </w:p>
        </w:tc>
        <w:tc>
          <w:tcPr>
            <w:tcW w:w="1843" w:type="dxa"/>
            <w:shd w:val="clear" w:color="auto" w:fill="auto"/>
            <w:vAlign w:val="center"/>
          </w:tcPr>
          <w:p w14:paraId="3E2E888C" w14:textId="6744B031"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8,40%</w:t>
            </w:r>
          </w:p>
        </w:tc>
      </w:tr>
      <w:tr w:rsidR="00E77DE9" w:rsidRPr="007614E6" w14:paraId="7DBCD106" w14:textId="77777777" w:rsidTr="00E77DE9">
        <w:trPr>
          <w:trHeight w:val="177"/>
        </w:trPr>
        <w:tc>
          <w:tcPr>
            <w:tcW w:w="2864" w:type="dxa"/>
            <w:shd w:val="clear" w:color="auto" w:fill="FFFFFF"/>
          </w:tcPr>
          <w:p w14:paraId="21AF2722" w14:textId="3DE878A2" w:rsidR="00E77DE9" w:rsidRPr="007614E6" w:rsidRDefault="00E77DE9" w:rsidP="00E77DE9">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701" w:type="dxa"/>
            <w:shd w:val="clear" w:color="auto" w:fill="auto"/>
            <w:vAlign w:val="center"/>
          </w:tcPr>
          <w:p w14:paraId="577CF853" w14:textId="512823D0"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45,00%</w:t>
            </w:r>
          </w:p>
        </w:tc>
        <w:tc>
          <w:tcPr>
            <w:tcW w:w="1418" w:type="dxa"/>
            <w:shd w:val="clear" w:color="auto" w:fill="auto"/>
            <w:vAlign w:val="center"/>
          </w:tcPr>
          <w:p w14:paraId="704F7219" w14:textId="0BF2BE81"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16,70%</w:t>
            </w:r>
          </w:p>
        </w:tc>
        <w:tc>
          <w:tcPr>
            <w:tcW w:w="1417" w:type="dxa"/>
            <w:shd w:val="clear" w:color="auto" w:fill="auto"/>
            <w:vAlign w:val="center"/>
          </w:tcPr>
          <w:p w14:paraId="32D92324" w14:textId="7A830977"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28,10%</w:t>
            </w:r>
          </w:p>
        </w:tc>
        <w:tc>
          <w:tcPr>
            <w:tcW w:w="1843" w:type="dxa"/>
            <w:shd w:val="clear" w:color="auto" w:fill="auto"/>
            <w:vAlign w:val="center"/>
          </w:tcPr>
          <w:p w14:paraId="4F25F1DF" w14:textId="100F19B0"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10,20%</w:t>
            </w:r>
          </w:p>
        </w:tc>
      </w:tr>
      <w:tr w:rsidR="00E77DE9" w:rsidRPr="007614E6" w14:paraId="58C33C34" w14:textId="77777777" w:rsidTr="00E77DE9">
        <w:trPr>
          <w:trHeight w:val="177"/>
        </w:trPr>
        <w:tc>
          <w:tcPr>
            <w:tcW w:w="2864" w:type="dxa"/>
            <w:shd w:val="clear" w:color="auto" w:fill="FFFFFF"/>
            <w:vAlign w:val="center"/>
          </w:tcPr>
          <w:p w14:paraId="4FABCB4A" w14:textId="3FB5CD99" w:rsidR="00E77DE9" w:rsidRPr="007614E6" w:rsidRDefault="00E77DE9" w:rsidP="00E77DE9">
            <w:pPr>
              <w:ind w:left="-79"/>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1701" w:type="dxa"/>
            <w:shd w:val="clear" w:color="auto" w:fill="auto"/>
            <w:vAlign w:val="center"/>
          </w:tcPr>
          <w:p w14:paraId="0CA2B652" w14:textId="2E59275E" w:rsidR="00E77DE9" w:rsidRPr="007614E6" w:rsidRDefault="00E77DE9" w:rsidP="00E77DE9">
            <w:pPr>
              <w:ind w:left="-79"/>
              <w:jc w:val="center"/>
              <w:rPr>
                <w:rFonts w:ascii="Times New Roman" w:eastAsia="Times New Roman" w:hAnsi="Times New Roman" w:cs="Times New Roman"/>
                <w:color w:val="000000"/>
                <w:sz w:val="18"/>
                <w:szCs w:val="18"/>
                <w:lang w:eastAsia="ru-RU"/>
              </w:rPr>
            </w:pPr>
            <w:r w:rsidRPr="007614E6">
              <w:rPr>
                <w:rFonts w:ascii="Times New Roman" w:hAnsi="Times New Roman" w:cs="Times New Roman"/>
                <w:color w:val="000000"/>
                <w:sz w:val="18"/>
                <w:szCs w:val="18"/>
              </w:rPr>
              <w:t>35,60%</w:t>
            </w:r>
          </w:p>
        </w:tc>
        <w:tc>
          <w:tcPr>
            <w:tcW w:w="1418" w:type="dxa"/>
            <w:shd w:val="clear" w:color="auto" w:fill="auto"/>
            <w:vAlign w:val="center"/>
          </w:tcPr>
          <w:p w14:paraId="5939127F" w14:textId="2D47FDFE" w:rsidR="00E77DE9" w:rsidRPr="007614E6" w:rsidRDefault="00E77DE9" w:rsidP="00E77DE9">
            <w:pPr>
              <w:ind w:left="-79"/>
              <w:jc w:val="center"/>
              <w:rPr>
                <w:rFonts w:ascii="Times New Roman" w:eastAsia="Times New Roman" w:hAnsi="Times New Roman" w:cs="Times New Roman"/>
                <w:color w:val="000000"/>
                <w:sz w:val="18"/>
                <w:szCs w:val="18"/>
                <w:lang w:eastAsia="ru-RU"/>
              </w:rPr>
            </w:pPr>
            <w:r w:rsidRPr="007614E6">
              <w:rPr>
                <w:rFonts w:ascii="Times New Roman" w:hAnsi="Times New Roman" w:cs="Times New Roman"/>
                <w:color w:val="000000"/>
                <w:sz w:val="18"/>
                <w:szCs w:val="18"/>
              </w:rPr>
              <w:t>14,40%</w:t>
            </w:r>
          </w:p>
        </w:tc>
        <w:tc>
          <w:tcPr>
            <w:tcW w:w="1417" w:type="dxa"/>
            <w:shd w:val="clear" w:color="auto" w:fill="auto"/>
            <w:vAlign w:val="center"/>
          </w:tcPr>
          <w:p w14:paraId="7D878081" w14:textId="3DE7BFA2"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40,80%</w:t>
            </w:r>
          </w:p>
        </w:tc>
        <w:tc>
          <w:tcPr>
            <w:tcW w:w="1843" w:type="dxa"/>
            <w:shd w:val="clear" w:color="auto" w:fill="auto"/>
            <w:vAlign w:val="center"/>
          </w:tcPr>
          <w:p w14:paraId="5259C40E" w14:textId="7EAF72D4"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9,20%</w:t>
            </w:r>
          </w:p>
        </w:tc>
      </w:tr>
      <w:tr w:rsidR="00E77DE9" w:rsidRPr="007614E6" w14:paraId="06A89143" w14:textId="77777777" w:rsidTr="00E77DE9">
        <w:trPr>
          <w:trHeight w:val="177"/>
        </w:trPr>
        <w:tc>
          <w:tcPr>
            <w:tcW w:w="2864" w:type="dxa"/>
            <w:shd w:val="clear" w:color="auto" w:fill="FFFFFF"/>
            <w:vAlign w:val="center"/>
          </w:tcPr>
          <w:p w14:paraId="54E97F0A" w14:textId="7960EE05" w:rsidR="00E77DE9" w:rsidRPr="007614E6" w:rsidRDefault="00E77DE9" w:rsidP="00E77DE9">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701" w:type="dxa"/>
            <w:shd w:val="clear" w:color="auto" w:fill="auto"/>
            <w:vAlign w:val="center"/>
          </w:tcPr>
          <w:p w14:paraId="1CBB8EE8" w14:textId="2BD52C13" w:rsidR="00E77DE9" w:rsidRPr="007614E6" w:rsidRDefault="00E77DE9" w:rsidP="00E77DE9">
            <w:pPr>
              <w:ind w:left="-79"/>
              <w:jc w:val="center"/>
              <w:rPr>
                <w:rFonts w:ascii="Times New Roman" w:eastAsia="Times New Roman" w:hAnsi="Times New Roman" w:cs="Times New Roman"/>
                <w:color w:val="000000"/>
                <w:sz w:val="18"/>
                <w:szCs w:val="18"/>
                <w:lang w:val="en-US" w:eastAsia="ru-RU"/>
              </w:rPr>
            </w:pPr>
            <w:r w:rsidRPr="007614E6">
              <w:rPr>
                <w:rFonts w:ascii="Times New Roman" w:hAnsi="Times New Roman" w:cs="Times New Roman"/>
                <w:color w:val="000000"/>
                <w:sz w:val="18"/>
                <w:szCs w:val="18"/>
              </w:rPr>
              <w:t>43,90%</w:t>
            </w:r>
          </w:p>
        </w:tc>
        <w:tc>
          <w:tcPr>
            <w:tcW w:w="1418" w:type="dxa"/>
            <w:shd w:val="clear" w:color="auto" w:fill="auto"/>
            <w:vAlign w:val="center"/>
          </w:tcPr>
          <w:p w14:paraId="62661FD0" w14:textId="2C088E86" w:rsidR="00E77DE9" w:rsidRPr="007614E6" w:rsidRDefault="00E77DE9" w:rsidP="00E77DE9">
            <w:pPr>
              <w:ind w:left="-79"/>
              <w:jc w:val="center"/>
              <w:rPr>
                <w:rFonts w:ascii="Times New Roman" w:eastAsia="Times New Roman" w:hAnsi="Times New Roman" w:cs="Times New Roman"/>
                <w:color w:val="000000"/>
                <w:sz w:val="18"/>
                <w:szCs w:val="18"/>
                <w:lang w:eastAsia="ru-RU"/>
              </w:rPr>
            </w:pPr>
            <w:r w:rsidRPr="007614E6">
              <w:rPr>
                <w:rFonts w:ascii="Times New Roman" w:hAnsi="Times New Roman" w:cs="Times New Roman"/>
                <w:color w:val="000000"/>
                <w:sz w:val="18"/>
                <w:szCs w:val="18"/>
              </w:rPr>
              <w:t>11,30%</w:t>
            </w:r>
          </w:p>
        </w:tc>
        <w:tc>
          <w:tcPr>
            <w:tcW w:w="1417" w:type="dxa"/>
            <w:shd w:val="clear" w:color="auto" w:fill="auto"/>
            <w:vAlign w:val="center"/>
          </w:tcPr>
          <w:p w14:paraId="02DF5DFC" w14:textId="5F50784E"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33,30%</w:t>
            </w:r>
          </w:p>
        </w:tc>
        <w:tc>
          <w:tcPr>
            <w:tcW w:w="1843" w:type="dxa"/>
            <w:shd w:val="clear" w:color="auto" w:fill="auto"/>
            <w:vAlign w:val="center"/>
          </w:tcPr>
          <w:p w14:paraId="4E2543D8" w14:textId="2D242912"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sz w:val="18"/>
                <w:szCs w:val="18"/>
              </w:rPr>
              <w:t>11,50%</w:t>
            </w:r>
          </w:p>
        </w:tc>
      </w:tr>
      <w:tr w:rsidR="00E77DE9" w:rsidRPr="007614E6" w14:paraId="0181F755" w14:textId="77777777" w:rsidTr="00E77DE9">
        <w:trPr>
          <w:trHeight w:val="177"/>
        </w:trPr>
        <w:tc>
          <w:tcPr>
            <w:tcW w:w="2864" w:type="dxa"/>
            <w:shd w:val="clear" w:color="auto" w:fill="FFFFFF"/>
            <w:vAlign w:val="center"/>
          </w:tcPr>
          <w:p w14:paraId="0BD96F04" w14:textId="6A1D9B63" w:rsidR="00E77DE9" w:rsidRPr="007614E6" w:rsidRDefault="00E77DE9" w:rsidP="00E77DE9">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701" w:type="dxa"/>
            <w:shd w:val="clear" w:color="auto" w:fill="auto"/>
            <w:vAlign w:val="center"/>
          </w:tcPr>
          <w:p w14:paraId="2F849E5B" w14:textId="5F485E1F" w:rsidR="00E77DE9" w:rsidRPr="007614E6" w:rsidRDefault="00E77DE9" w:rsidP="00E77DE9">
            <w:pPr>
              <w:ind w:left="-79"/>
              <w:jc w:val="center"/>
              <w:rPr>
                <w:rFonts w:ascii="Times New Roman" w:eastAsia="Times New Roman" w:hAnsi="Times New Roman" w:cs="Times New Roman"/>
                <w:color w:val="000000"/>
                <w:sz w:val="18"/>
                <w:szCs w:val="18"/>
                <w:lang w:val="en-US" w:eastAsia="ru-RU"/>
              </w:rPr>
            </w:pPr>
            <w:r w:rsidRPr="007614E6">
              <w:rPr>
                <w:rFonts w:ascii="Times New Roman" w:hAnsi="Times New Roman" w:cs="Times New Roman"/>
                <w:color w:val="000000"/>
                <w:sz w:val="18"/>
                <w:szCs w:val="18"/>
              </w:rPr>
              <w:t>42,30%</w:t>
            </w:r>
          </w:p>
        </w:tc>
        <w:tc>
          <w:tcPr>
            <w:tcW w:w="1418" w:type="dxa"/>
            <w:shd w:val="clear" w:color="auto" w:fill="auto"/>
            <w:vAlign w:val="center"/>
          </w:tcPr>
          <w:p w14:paraId="0DBBE1DA" w14:textId="764FA925" w:rsidR="00E77DE9" w:rsidRPr="007614E6" w:rsidRDefault="00E77DE9" w:rsidP="00E77DE9">
            <w:pPr>
              <w:ind w:left="-79"/>
              <w:jc w:val="center"/>
              <w:rPr>
                <w:rFonts w:ascii="Times New Roman" w:eastAsia="Times New Roman" w:hAnsi="Times New Roman" w:cs="Times New Roman"/>
                <w:color w:val="000000"/>
                <w:sz w:val="18"/>
                <w:szCs w:val="18"/>
                <w:lang w:eastAsia="ru-RU"/>
              </w:rPr>
            </w:pPr>
            <w:r w:rsidRPr="007614E6">
              <w:rPr>
                <w:rFonts w:ascii="Times New Roman" w:hAnsi="Times New Roman" w:cs="Times New Roman"/>
                <w:color w:val="000000"/>
                <w:sz w:val="18"/>
                <w:szCs w:val="18"/>
              </w:rPr>
              <w:t>14,60%</w:t>
            </w:r>
          </w:p>
        </w:tc>
        <w:tc>
          <w:tcPr>
            <w:tcW w:w="1417" w:type="dxa"/>
            <w:shd w:val="clear" w:color="auto" w:fill="auto"/>
            <w:vAlign w:val="center"/>
          </w:tcPr>
          <w:p w14:paraId="7BD42509" w14:textId="6918E122" w:rsidR="00E77DE9" w:rsidRPr="007614E6" w:rsidRDefault="00E77DE9" w:rsidP="00E77DE9">
            <w:pPr>
              <w:ind w:left="-79"/>
              <w:jc w:val="center"/>
              <w:rPr>
                <w:rFonts w:ascii="Times New Roman" w:eastAsia="Times New Roman" w:hAnsi="Times New Roman" w:cs="Times New Roman"/>
                <w:sz w:val="18"/>
                <w:szCs w:val="18"/>
                <w:lang w:eastAsia="ru-RU"/>
              </w:rPr>
            </w:pPr>
            <w:r w:rsidRPr="007614E6">
              <w:rPr>
                <w:rFonts w:ascii="Times New Roman" w:hAnsi="Times New Roman" w:cs="Times New Roman"/>
                <w:color w:val="000000"/>
                <w:sz w:val="18"/>
                <w:szCs w:val="18"/>
              </w:rPr>
              <w:t>35,80%</w:t>
            </w:r>
          </w:p>
        </w:tc>
        <w:tc>
          <w:tcPr>
            <w:tcW w:w="1843" w:type="dxa"/>
            <w:shd w:val="clear" w:color="auto" w:fill="auto"/>
            <w:vAlign w:val="center"/>
          </w:tcPr>
          <w:p w14:paraId="149DB6FE" w14:textId="7A81B661" w:rsidR="00E77DE9" w:rsidRPr="007614E6" w:rsidRDefault="00E77DE9" w:rsidP="00E77DE9">
            <w:pPr>
              <w:ind w:left="-79"/>
              <w:jc w:val="center"/>
              <w:rPr>
                <w:rFonts w:ascii="Times New Roman" w:eastAsia="Times New Roman" w:hAnsi="Times New Roman" w:cs="Times New Roman"/>
                <w:sz w:val="18"/>
                <w:szCs w:val="18"/>
                <w:lang w:val="en-US" w:eastAsia="ru-RU"/>
              </w:rPr>
            </w:pPr>
            <w:r w:rsidRPr="007614E6">
              <w:rPr>
                <w:rFonts w:ascii="Times New Roman" w:hAnsi="Times New Roman" w:cs="Times New Roman"/>
                <w:color w:val="000000"/>
                <w:sz w:val="18"/>
                <w:szCs w:val="18"/>
              </w:rPr>
              <w:t>7,30%</w:t>
            </w:r>
          </w:p>
        </w:tc>
      </w:tr>
    </w:tbl>
    <w:p w14:paraId="1D0CD6A6" w14:textId="77777777" w:rsidR="007614E6" w:rsidRDefault="007614E6" w:rsidP="007614E6">
      <w:pPr>
        <w:spacing w:line="240" w:lineRule="auto"/>
        <w:ind w:firstLine="680"/>
        <w:jc w:val="both"/>
        <w:rPr>
          <w:rFonts w:ascii="Times New Roman" w:hAnsi="Times New Roman" w:cs="Times New Roman"/>
          <w:sz w:val="28"/>
          <w:szCs w:val="28"/>
        </w:rPr>
      </w:pPr>
    </w:p>
    <w:p w14:paraId="5885BAEE" w14:textId="754E7EAA" w:rsidR="00FE01D7" w:rsidRPr="007614E6" w:rsidRDefault="007614E6" w:rsidP="007614E6">
      <w:pPr>
        <w:spacing w:line="240" w:lineRule="auto"/>
        <w:ind w:firstLine="680"/>
        <w:jc w:val="both"/>
        <w:rPr>
          <w:rFonts w:ascii="Times New Roman" w:hAnsi="Times New Roman" w:cs="Times New Roman"/>
          <w:sz w:val="28"/>
          <w:szCs w:val="28"/>
        </w:rPr>
      </w:pPr>
      <w:r w:rsidRPr="00E904F3">
        <w:rPr>
          <w:rFonts w:ascii="Times New Roman" w:hAnsi="Times New Roman" w:cs="Times New Roman"/>
          <w:sz w:val="28"/>
          <w:szCs w:val="28"/>
        </w:rPr>
        <w:t xml:space="preserve">Мнение представителей молодежи относительно рассматриваемого явления также преимущественно определяет вышеуказанные причины. При </w:t>
      </w:r>
      <w:r w:rsidRPr="00E904F3">
        <w:rPr>
          <w:rFonts w:ascii="Times New Roman" w:hAnsi="Times New Roman" w:cs="Times New Roman"/>
          <w:sz w:val="28"/>
          <w:szCs w:val="28"/>
        </w:rPr>
        <w:lastRenderedPageBreak/>
        <w:t>этом, доля респондентов, считающих подобные действия бесполезными ввиду непринятия уполномоченными органами никаких действий, составила 2</w:t>
      </w:r>
      <w:r w:rsidR="0012611F" w:rsidRPr="0012611F">
        <w:rPr>
          <w:rFonts w:ascii="Times New Roman" w:hAnsi="Times New Roman" w:cs="Times New Roman"/>
          <w:sz w:val="28"/>
          <w:szCs w:val="28"/>
        </w:rPr>
        <w:t>4</w:t>
      </w:r>
      <w:r w:rsidRPr="00E904F3">
        <w:rPr>
          <w:rFonts w:ascii="Times New Roman" w:hAnsi="Times New Roman" w:cs="Times New Roman"/>
          <w:sz w:val="28"/>
          <w:szCs w:val="28"/>
        </w:rPr>
        <w:t>,</w:t>
      </w:r>
      <w:r w:rsidR="0012611F" w:rsidRPr="0012611F">
        <w:rPr>
          <w:rFonts w:ascii="Times New Roman" w:hAnsi="Times New Roman" w:cs="Times New Roman"/>
          <w:sz w:val="28"/>
          <w:szCs w:val="28"/>
        </w:rPr>
        <w:t>2</w:t>
      </w:r>
      <w:r w:rsidRPr="00E904F3">
        <w:rPr>
          <w:rFonts w:ascii="Times New Roman" w:hAnsi="Times New Roman" w:cs="Times New Roman"/>
          <w:sz w:val="28"/>
          <w:szCs w:val="28"/>
        </w:rPr>
        <w:t>%</w:t>
      </w:r>
      <w:r>
        <w:rPr>
          <w:rFonts w:ascii="Times New Roman" w:hAnsi="Times New Roman" w:cs="Times New Roman"/>
          <w:sz w:val="28"/>
          <w:szCs w:val="28"/>
        </w:rPr>
        <w:t xml:space="preserve"> (диаграмма 36)</w:t>
      </w:r>
      <w:r w:rsidRPr="00E904F3">
        <w:rPr>
          <w:rFonts w:ascii="Times New Roman" w:hAnsi="Times New Roman" w:cs="Times New Roman"/>
          <w:sz w:val="28"/>
          <w:szCs w:val="28"/>
        </w:rPr>
        <w:t>.</w:t>
      </w:r>
    </w:p>
    <w:p w14:paraId="0E41FEBF" w14:textId="03C01043" w:rsidR="00E904F3" w:rsidRDefault="00E904F3" w:rsidP="00E904F3">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3</w:t>
      </w:r>
      <w:r w:rsidR="00477848">
        <w:rPr>
          <w:rFonts w:ascii="Times New Roman" w:hAnsi="Times New Roman" w:cs="Times New Roman"/>
          <w:b/>
          <w:bCs/>
          <w:iCs/>
          <w:sz w:val="28"/>
          <w:szCs w:val="28"/>
          <w:lang w:val="kk-KZ"/>
        </w:rPr>
        <w:t>8</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Определение основных причин нежелания сообщать о фактах коррупционных правонарушений группы респондентов «студенческая молодежь»</w:t>
      </w:r>
      <w:r w:rsidRPr="005E423F">
        <w:rPr>
          <w:rFonts w:ascii="Times New Roman" w:hAnsi="Times New Roman" w:cs="Times New Roman"/>
          <w:i/>
          <w:sz w:val="28"/>
          <w:szCs w:val="28"/>
        </w:rPr>
        <w:t xml:space="preserve"> (среднереспубликанские значения).</w:t>
      </w:r>
    </w:p>
    <w:p w14:paraId="2B6D465A" w14:textId="57C8C0FC" w:rsidR="009A3FA0" w:rsidRPr="00BE7C85" w:rsidRDefault="00383FA9" w:rsidP="00BE7C85">
      <w:pPr>
        <w:ind w:firstLine="680"/>
        <w:jc w:val="both"/>
        <w:rPr>
          <w:rFonts w:ascii="Times New Roman" w:hAnsi="Times New Roman" w:cs="Times New Roman"/>
          <w:i/>
          <w:sz w:val="28"/>
          <w:szCs w:val="28"/>
        </w:rPr>
      </w:pPr>
      <w:r>
        <w:rPr>
          <w:rFonts w:ascii="Times New Roman" w:hAnsi="Times New Roman" w:cs="Times New Roman"/>
          <w:noProof/>
          <w:sz w:val="16"/>
          <w:szCs w:val="16"/>
          <w:lang w:eastAsia="ru-RU"/>
        </w:rPr>
        <w:drawing>
          <wp:inline distT="0" distB="0" distL="0" distR="0" wp14:anchorId="0CA49A8F" wp14:editId="4A7EAD8B">
            <wp:extent cx="5429250" cy="1428750"/>
            <wp:effectExtent l="0" t="0" r="0" b="0"/>
            <wp:docPr id="19"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6A305AB" w14:textId="7A3C9D3F" w:rsidR="00FE01D7" w:rsidRPr="00FE01D7" w:rsidRDefault="00FE01D7" w:rsidP="00FE01D7">
      <w:pPr>
        <w:ind w:firstLine="680"/>
        <w:jc w:val="both"/>
        <w:rPr>
          <w:rFonts w:ascii="Times New Roman" w:hAnsi="Times New Roman" w:cs="Times New Roman"/>
          <w:iCs/>
          <w:sz w:val="28"/>
          <w:szCs w:val="28"/>
        </w:rPr>
      </w:pPr>
      <w:r w:rsidRPr="00477848">
        <w:rPr>
          <w:rFonts w:ascii="Times New Roman" w:hAnsi="Times New Roman" w:cs="Times New Roman"/>
          <w:b/>
          <w:bCs/>
          <w:iCs/>
          <w:sz w:val="28"/>
          <w:szCs w:val="28"/>
        </w:rPr>
        <w:t xml:space="preserve">Таблица </w:t>
      </w:r>
      <w:r w:rsidR="00477848" w:rsidRPr="00477848">
        <w:rPr>
          <w:rFonts w:ascii="Times New Roman" w:hAnsi="Times New Roman" w:cs="Times New Roman"/>
          <w:b/>
          <w:bCs/>
          <w:iCs/>
          <w:sz w:val="28"/>
          <w:szCs w:val="28"/>
          <w:lang w:val="kk-KZ"/>
        </w:rPr>
        <w:t>26</w:t>
      </w:r>
      <w:r w:rsidRPr="00477848">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Определение основных причин нежелания сообщать о фактах коррупционных правонарушений группы респондентов «студенческая молодежь»</w:t>
      </w:r>
      <w:r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243" w:type="dxa"/>
        <w:tblInd w:w="108" w:type="dxa"/>
        <w:shd w:val="clear" w:color="auto" w:fill="FFFFFF"/>
        <w:tblLayout w:type="fixed"/>
        <w:tblLook w:val="04A0" w:firstRow="1" w:lastRow="0" w:firstColumn="1" w:lastColumn="0" w:noHBand="0" w:noVBand="1"/>
      </w:tblPr>
      <w:tblGrid>
        <w:gridCol w:w="2722"/>
        <w:gridCol w:w="1418"/>
        <w:gridCol w:w="1417"/>
        <w:gridCol w:w="1418"/>
        <w:gridCol w:w="1276"/>
        <w:gridCol w:w="992"/>
      </w:tblGrid>
      <w:tr w:rsidR="007614E6" w:rsidRPr="00E904F3" w14:paraId="48FDBBB2" w14:textId="4E747AB0" w:rsidTr="00E77DE9">
        <w:trPr>
          <w:trHeight w:val="676"/>
        </w:trPr>
        <w:tc>
          <w:tcPr>
            <w:tcW w:w="2722" w:type="dxa"/>
            <w:shd w:val="clear" w:color="auto" w:fill="D0CECE"/>
          </w:tcPr>
          <w:p w14:paraId="371D21AD" w14:textId="77777777" w:rsidR="007614E6" w:rsidRPr="00E904F3" w:rsidRDefault="007614E6" w:rsidP="00305D36">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Наименование региона</w:t>
            </w:r>
          </w:p>
        </w:tc>
        <w:tc>
          <w:tcPr>
            <w:tcW w:w="1418" w:type="dxa"/>
            <w:shd w:val="clear" w:color="auto" w:fill="D0CECE"/>
          </w:tcPr>
          <w:p w14:paraId="73A1B84B" w14:textId="77777777" w:rsidR="007614E6" w:rsidRPr="00E904F3" w:rsidRDefault="007614E6" w:rsidP="00305D36">
            <w:pPr>
              <w:ind w:left="-79"/>
              <w:jc w:val="both"/>
              <w:rPr>
                <w:rFonts w:ascii="Times New Roman" w:eastAsia="Times New Roman" w:hAnsi="Times New Roman" w:cs="Times New Roman"/>
                <w:sz w:val="18"/>
                <w:szCs w:val="18"/>
                <w:lang w:val="kk-KZ" w:eastAsia="ru-RU"/>
              </w:rPr>
            </w:pPr>
            <w:r w:rsidRPr="00E904F3">
              <w:rPr>
                <w:rFonts w:ascii="Times New Roman" w:eastAsia="Times New Roman" w:hAnsi="Times New Roman" w:cs="Times New Roman"/>
                <w:sz w:val="18"/>
                <w:szCs w:val="18"/>
                <w:lang w:val="kk-KZ" w:eastAsia="ru-RU"/>
              </w:rPr>
              <w:t>Счёл (сочла) это бесполезным, меры не будут приняты</w:t>
            </w:r>
          </w:p>
          <w:p w14:paraId="1E281C45" w14:textId="77777777" w:rsidR="007614E6" w:rsidRPr="00E904F3" w:rsidRDefault="007614E6" w:rsidP="00305D36">
            <w:pPr>
              <w:ind w:left="-79"/>
              <w:jc w:val="center"/>
              <w:rPr>
                <w:rFonts w:ascii="Times New Roman" w:eastAsia="Times New Roman" w:hAnsi="Times New Roman" w:cs="Times New Roman"/>
                <w:color w:val="000000"/>
                <w:sz w:val="18"/>
                <w:szCs w:val="18"/>
                <w:lang w:eastAsia="ru-RU"/>
              </w:rPr>
            </w:pPr>
          </w:p>
        </w:tc>
        <w:tc>
          <w:tcPr>
            <w:tcW w:w="1417" w:type="dxa"/>
            <w:shd w:val="clear" w:color="auto" w:fill="D0CECE"/>
          </w:tcPr>
          <w:p w14:paraId="03D142D6" w14:textId="77777777" w:rsidR="007614E6" w:rsidRPr="00E904F3" w:rsidRDefault="007614E6" w:rsidP="00305D36">
            <w:pPr>
              <w:ind w:left="-79"/>
              <w:jc w:val="center"/>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val="kk-KZ" w:eastAsia="ru-RU"/>
              </w:rPr>
              <w:t>Опасно для меня и моих близких</w:t>
            </w:r>
          </w:p>
        </w:tc>
        <w:tc>
          <w:tcPr>
            <w:tcW w:w="1418" w:type="dxa"/>
            <w:shd w:val="clear" w:color="auto" w:fill="D0CECE"/>
          </w:tcPr>
          <w:p w14:paraId="0DFDAEF6" w14:textId="77777777" w:rsidR="007614E6" w:rsidRPr="00E904F3" w:rsidRDefault="007614E6" w:rsidP="00305D36">
            <w:pPr>
              <w:ind w:left="-79"/>
              <w:jc w:val="both"/>
              <w:rPr>
                <w:rFonts w:ascii="Times New Roman" w:eastAsia="Times New Roman" w:hAnsi="Times New Roman" w:cs="Times New Roman"/>
                <w:sz w:val="18"/>
                <w:szCs w:val="18"/>
                <w:lang w:val="kk-KZ" w:eastAsia="ru-RU"/>
              </w:rPr>
            </w:pPr>
            <w:r w:rsidRPr="00E904F3">
              <w:rPr>
                <w:rFonts w:ascii="Times New Roman" w:eastAsia="Times New Roman" w:hAnsi="Times New Roman" w:cs="Times New Roman"/>
                <w:sz w:val="18"/>
                <w:szCs w:val="18"/>
                <w:lang w:val="kk-KZ" w:eastAsia="ru-RU"/>
              </w:rPr>
              <w:t>Не счёл/не сочла необходимым</w:t>
            </w:r>
          </w:p>
          <w:p w14:paraId="582DD514" w14:textId="77777777" w:rsidR="007614E6" w:rsidRPr="00E904F3" w:rsidRDefault="007614E6" w:rsidP="00305D36">
            <w:pPr>
              <w:ind w:left="-79"/>
              <w:jc w:val="center"/>
              <w:rPr>
                <w:rFonts w:ascii="Times New Roman" w:eastAsia="Times New Roman" w:hAnsi="Times New Roman" w:cs="Times New Roman"/>
                <w:sz w:val="18"/>
                <w:szCs w:val="18"/>
                <w:lang w:eastAsia="ru-RU"/>
              </w:rPr>
            </w:pPr>
          </w:p>
        </w:tc>
        <w:tc>
          <w:tcPr>
            <w:tcW w:w="1276" w:type="dxa"/>
            <w:shd w:val="clear" w:color="auto" w:fill="D0CECE"/>
          </w:tcPr>
          <w:p w14:paraId="71544591" w14:textId="77777777" w:rsidR="007614E6" w:rsidRPr="00E904F3" w:rsidRDefault="007614E6" w:rsidP="00305D36">
            <w:pPr>
              <w:ind w:left="-79"/>
              <w:jc w:val="center"/>
              <w:rPr>
                <w:rFonts w:ascii="Times New Roman" w:eastAsia="Times New Roman" w:hAnsi="Times New Roman" w:cs="Times New Roman"/>
                <w:color w:val="000000"/>
                <w:sz w:val="18"/>
                <w:szCs w:val="18"/>
                <w:lang w:eastAsia="ru-RU"/>
              </w:rPr>
            </w:pPr>
            <w:r w:rsidRPr="00E904F3">
              <w:rPr>
                <w:rFonts w:ascii="Times New Roman" w:eastAsia="Times New Roman" w:hAnsi="Times New Roman" w:cs="Times New Roman"/>
                <w:sz w:val="18"/>
                <w:szCs w:val="18"/>
                <w:lang w:val="kk-KZ" w:eastAsia="ru-RU"/>
              </w:rPr>
              <w:t xml:space="preserve">Не знал </w:t>
            </w:r>
            <w:r w:rsidRPr="00E904F3">
              <w:rPr>
                <w:rFonts w:ascii="Times New Roman" w:eastAsia="Times New Roman" w:hAnsi="Times New Roman" w:cs="Times New Roman"/>
                <w:sz w:val="18"/>
                <w:szCs w:val="18"/>
                <w:lang w:eastAsia="ru-RU"/>
              </w:rPr>
              <w:t>(-ла) куда и как сообщить</w:t>
            </w:r>
          </w:p>
        </w:tc>
        <w:tc>
          <w:tcPr>
            <w:tcW w:w="992" w:type="dxa"/>
            <w:shd w:val="clear" w:color="auto" w:fill="D0CECE"/>
          </w:tcPr>
          <w:p w14:paraId="6593887A" w14:textId="07DCF65E" w:rsidR="007614E6" w:rsidRPr="007614E6" w:rsidRDefault="007614E6" w:rsidP="00305D36">
            <w:pPr>
              <w:ind w:left="-79"/>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eastAsia="ru-RU"/>
              </w:rPr>
              <w:t>Другое</w:t>
            </w:r>
          </w:p>
        </w:tc>
      </w:tr>
      <w:tr w:rsidR="0012611F" w:rsidRPr="00E904F3" w14:paraId="17524CA8" w14:textId="67E7A8A7" w:rsidTr="00FB43D7">
        <w:trPr>
          <w:trHeight w:val="240"/>
        </w:trPr>
        <w:tc>
          <w:tcPr>
            <w:tcW w:w="2722" w:type="dxa"/>
            <w:shd w:val="clear" w:color="auto" w:fill="B4C6E7" w:themeFill="accent1" w:themeFillTint="66"/>
          </w:tcPr>
          <w:p w14:paraId="4916646B"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Республика Казахстан</w:t>
            </w:r>
          </w:p>
        </w:tc>
        <w:tc>
          <w:tcPr>
            <w:tcW w:w="1418" w:type="dxa"/>
            <w:shd w:val="clear" w:color="auto" w:fill="B4C6E7" w:themeFill="accent1" w:themeFillTint="66"/>
            <w:vAlign w:val="center"/>
          </w:tcPr>
          <w:p w14:paraId="7B174505" w14:textId="5FF89186" w:rsidR="0012611F" w:rsidRPr="0012611F" w:rsidRDefault="00544EC1" w:rsidP="0012611F">
            <w:pPr>
              <w:ind w:left="-79"/>
              <w:jc w:val="center"/>
              <w:rPr>
                <w:rFonts w:ascii="Times New Roman" w:eastAsia="Times New Roman" w:hAnsi="Times New Roman" w:cs="Times New Roman"/>
                <w:sz w:val="18"/>
                <w:szCs w:val="18"/>
                <w:lang w:val="en-US" w:eastAsia="ru-RU"/>
              </w:rPr>
            </w:pPr>
            <w:r>
              <w:rPr>
                <w:rFonts w:ascii="Times New Roman" w:hAnsi="Times New Roman" w:cs="Times New Roman"/>
                <w:color w:val="000000"/>
                <w:sz w:val="18"/>
                <w:szCs w:val="18"/>
                <w:lang w:val="en-US"/>
              </w:rPr>
              <w:t>24,2</w:t>
            </w:r>
            <w:r w:rsidR="0012611F" w:rsidRPr="0012611F">
              <w:rPr>
                <w:rFonts w:ascii="Times New Roman" w:hAnsi="Times New Roman" w:cs="Times New Roman"/>
                <w:color w:val="000000"/>
                <w:sz w:val="18"/>
                <w:szCs w:val="18"/>
                <w:lang w:val="en-US"/>
              </w:rPr>
              <w:t>%</w:t>
            </w:r>
          </w:p>
        </w:tc>
        <w:tc>
          <w:tcPr>
            <w:tcW w:w="1417" w:type="dxa"/>
            <w:shd w:val="clear" w:color="auto" w:fill="B4C6E7" w:themeFill="accent1" w:themeFillTint="66"/>
            <w:vAlign w:val="center"/>
          </w:tcPr>
          <w:p w14:paraId="46BFBD16" w14:textId="5DF3B4EB" w:rsidR="0012611F" w:rsidRPr="0012611F" w:rsidRDefault="0012611F" w:rsidP="00544EC1">
            <w:pPr>
              <w:ind w:left="-79"/>
              <w:jc w:val="center"/>
              <w:rPr>
                <w:rFonts w:ascii="Times New Roman" w:eastAsia="Times New Roman" w:hAnsi="Times New Roman" w:cs="Times New Roman"/>
                <w:sz w:val="18"/>
                <w:szCs w:val="18"/>
                <w:lang w:val="en-US" w:eastAsia="ru-RU"/>
              </w:rPr>
            </w:pPr>
            <w:r w:rsidRPr="0012611F">
              <w:rPr>
                <w:rFonts w:ascii="Times New Roman" w:hAnsi="Times New Roman" w:cs="Times New Roman"/>
                <w:color w:val="000000"/>
                <w:sz w:val="18"/>
                <w:szCs w:val="18"/>
                <w:lang w:val="en-US"/>
              </w:rPr>
              <w:t>14,1%</w:t>
            </w:r>
          </w:p>
        </w:tc>
        <w:tc>
          <w:tcPr>
            <w:tcW w:w="1418" w:type="dxa"/>
            <w:shd w:val="clear" w:color="auto" w:fill="B4C6E7" w:themeFill="accent1" w:themeFillTint="66"/>
            <w:vAlign w:val="center"/>
          </w:tcPr>
          <w:p w14:paraId="44C5E0F7" w14:textId="1C64123D" w:rsidR="0012611F" w:rsidRPr="0012611F" w:rsidRDefault="0012611F" w:rsidP="0012611F">
            <w:pPr>
              <w:ind w:left="-79"/>
              <w:jc w:val="center"/>
              <w:rPr>
                <w:rFonts w:ascii="Times New Roman" w:eastAsia="Times New Roman" w:hAnsi="Times New Roman" w:cs="Times New Roman"/>
                <w:sz w:val="18"/>
                <w:szCs w:val="18"/>
                <w:lang w:val="en-US" w:eastAsia="ru-RU"/>
              </w:rPr>
            </w:pPr>
            <w:r w:rsidRPr="0012611F">
              <w:rPr>
                <w:rFonts w:ascii="Times New Roman" w:hAnsi="Times New Roman" w:cs="Times New Roman"/>
                <w:color w:val="000000"/>
                <w:sz w:val="18"/>
                <w:szCs w:val="18"/>
                <w:lang w:val="en-US"/>
              </w:rPr>
              <w:t>3</w:t>
            </w:r>
            <w:r w:rsidR="00544EC1">
              <w:rPr>
                <w:rFonts w:ascii="Times New Roman" w:hAnsi="Times New Roman" w:cs="Times New Roman"/>
                <w:color w:val="000000"/>
                <w:sz w:val="18"/>
                <w:szCs w:val="18"/>
                <w:lang w:val="en-US"/>
              </w:rPr>
              <w:t>4,1</w:t>
            </w:r>
            <w:r w:rsidRPr="0012611F">
              <w:rPr>
                <w:rFonts w:ascii="Times New Roman" w:hAnsi="Times New Roman" w:cs="Times New Roman"/>
                <w:color w:val="000000"/>
                <w:sz w:val="18"/>
                <w:szCs w:val="18"/>
                <w:lang w:val="en-US"/>
              </w:rPr>
              <w:t>%</w:t>
            </w:r>
          </w:p>
        </w:tc>
        <w:tc>
          <w:tcPr>
            <w:tcW w:w="1276" w:type="dxa"/>
            <w:shd w:val="clear" w:color="auto" w:fill="B4C6E7" w:themeFill="accent1" w:themeFillTint="66"/>
            <w:vAlign w:val="center"/>
          </w:tcPr>
          <w:p w14:paraId="765433C0" w14:textId="0CDF0E9E" w:rsidR="0012611F" w:rsidRPr="0012611F" w:rsidRDefault="0012611F" w:rsidP="00E77DE9">
            <w:pPr>
              <w:ind w:left="-79"/>
              <w:jc w:val="center"/>
              <w:rPr>
                <w:rFonts w:ascii="Times New Roman" w:eastAsia="Times New Roman" w:hAnsi="Times New Roman" w:cs="Times New Roman"/>
                <w:sz w:val="18"/>
                <w:szCs w:val="18"/>
                <w:lang w:val="en-US" w:eastAsia="ru-RU"/>
              </w:rPr>
            </w:pPr>
            <w:r w:rsidRPr="0012611F">
              <w:rPr>
                <w:rFonts w:ascii="Times New Roman" w:hAnsi="Times New Roman" w:cs="Times New Roman"/>
                <w:color w:val="000000"/>
                <w:sz w:val="18"/>
                <w:szCs w:val="18"/>
                <w:lang w:val="en-US"/>
              </w:rPr>
              <w:t>7,7%</w:t>
            </w:r>
          </w:p>
        </w:tc>
        <w:tc>
          <w:tcPr>
            <w:tcW w:w="992" w:type="dxa"/>
            <w:shd w:val="clear" w:color="auto" w:fill="B4C6E7" w:themeFill="accent1" w:themeFillTint="66"/>
            <w:vAlign w:val="center"/>
          </w:tcPr>
          <w:p w14:paraId="3D3E03EE" w14:textId="18C3F98C" w:rsidR="0012611F" w:rsidRPr="0012611F" w:rsidRDefault="0012611F" w:rsidP="0012611F">
            <w:pPr>
              <w:ind w:left="-79"/>
              <w:jc w:val="center"/>
              <w:rPr>
                <w:rFonts w:ascii="Times New Roman" w:eastAsia="Times New Roman" w:hAnsi="Times New Roman" w:cs="Times New Roman"/>
                <w:sz w:val="18"/>
                <w:szCs w:val="18"/>
                <w:lang w:val="en-US" w:eastAsia="ru-RU"/>
              </w:rPr>
            </w:pPr>
            <w:r w:rsidRPr="0012611F">
              <w:rPr>
                <w:rFonts w:ascii="Times New Roman" w:hAnsi="Times New Roman" w:cs="Times New Roman"/>
                <w:color w:val="000000"/>
                <w:sz w:val="18"/>
                <w:szCs w:val="18"/>
                <w:lang w:val="en-US"/>
              </w:rPr>
              <w:t>1</w:t>
            </w:r>
            <w:r w:rsidR="00E77DE9">
              <w:rPr>
                <w:rFonts w:ascii="Times New Roman" w:hAnsi="Times New Roman" w:cs="Times New Roman"/>
                <w:color w:val="000000"/>
                <w:sz w:val="18"/>
                <w:szCs w:val="18"/>
                <w:lang w:val="en-US"/>
              </w:rPr>
              <w:t>9,9</w:t>
            </w:r>
            <w:r w:rsidRPr="0012611F">
              <w:rPr>
                <w:rFonts w:ascii="Times New Roman" w:hAnsi="Times New Roman" w:cs="Times New Roman"/>
                <w:color w:val="000000"/>
                <w:sz w:val="18"/>
                <w:szCs w:val="18"/>
                <w:lang w:val="en-US"/>
              </w:rPr>
              <w:t>%</w:t>
            </w:r>
          </w:p>
        </w:tc>
      </w:tr>
      <w:tr w:rsidR="0012611F" w:rsidRPr="00E904F3" w14:paraId="183A0E5D" w14:textId="0F29A592" w:rsidTr="00E77DE9">
        <w:trPr>
          <w:trHeight w:val="160"/>
        </w:trPr>
        <w:tc>
          <w:tcPr>
            <w:tcW w:w="2722" w:type="dxa"/>
            <w:shd w:val="clear" w:color="auto" w:fill="FFFFFF"/>
          </w:tcPr>
          <w:p w14:paraId="4B537EE8"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Акмолинская область</w:t>
            </w:r>
          </w:p>
        </w:tc>
        <w:tc>
          <w:tcPr>
            <w:tcW w:w="1418" w:type="dxa"/>
            <w:shd w:val="clear" w:color="auto" w:fill="auto"/>
            <w:vAlign w:val="center"/>
          </w:tcPr>
          <w:p w14:paraId="5D3854C2" w14:textId="027A8480"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lang w:val="en-US"/>
              </w:rPr>
              <w:t>25,30%</w:t>
            </w:r>
          </w:p>
        </w:tc>
        <w:tc>
          <w:tcPr>
            <w:tcW w:w="1417" w:type="dxa"/>
            <w:shd w:val="clear" w:color="auto" w:fill="auto"/>
            <w:vAlign w:val="center"/>
          </w:tcPr>
          <w:p w14:paraId="55188572" w14:textId="3139D946"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15,30%</w:t>
            </w:r>
          </w:p>
        </w:tc>
        <w:tc>
          <w:tcPr>
            <w:tcW w:w="1418" w:type="dxa"/>
            <w:shd w:val="clear" w:color="auto" w:fill="auto"/>
            <w:vAlign w:val="center"/>
          </w:tcPr>
          <w:p w14:paraId="28C440A1" w14:textId="135123CF"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37,20%</w:t>
            </w:r>
          </w:p>
        </w:tc>
        <w:tc>
          <w:tcPr>
            <w:tcW w:w="1276" w:type="dxa"/>
            <w:shd w:val="clear" w:color="auto" w:fill="auto"/>
            <w:vAlign w:val="center"/>
          </w:tcPr>
          <w:p w14:paraId="0BF02EA4" w14:textId="2AD76A5B"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1,80%</w:t>
            </w:r>
          </w:p>
        </w:tc>
        <w:tc>
          <w:tcPr>
            <w:tcW w:w="992" w:type="dxa"/>
            <w:vAlign w:val="center"/>
          </w:tcPr>
          <w:p w14:paraId="4BC178ED" w14:textId="2517FAB4"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20,40%</w:t>
            </w:r>
          </w:p>
        </w:tc>
      </w:tr>
      <w:tr w:rsidR="0012611F" w:rsidRPr="00E904F3" w14:paraId="5717824B" w14:textId="5849005A" w:rsidTr="00E77DE9">
        <w:trPr>
          <w:trHeight w:val="201"/>
        </w:trPr>
        <w:tc>
          <w:tcPr>
            <w:tcW w:w="2722" w:type="dxa"/>
            <w:shd w:val="clear" w:color="auto" w:fill="FFFFFF"/>
          </w:tcPr>
          <w:p w14:paraId="0645D5E3"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 xml:space="preserve">Актюбинская область </w:t>
            </w:r>
          </w:p>
        </w:tc>
        <w:tc>
          <w:tcPr>
            <w:tcW w:w="1418" w:type="dxa"/>
            <w:shd w:val="clear" w:color="auto" w:fill="auto"/>
            <w:vAlign w:val="center"/>
          </w:tcPr>
          <w:p w14:paraId="402B1F9C" w14:textId="23F99679"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lang w:val="en-US"/>
              </w:rPr>
              <w:t>39,70%</w:t>
            </w:r>
          </w:p>
        </w:tc>
        <w:tc>
          <w:tcPr>
            <w:tcW w:w="1417" w:type="dxa"/>
            <w:shd w:val="clear" w:color="auto" w:fill="auto"/>
            <w:vAlign w:val="center"/>
          </w:tcPr>
          <w:p w14:paraId="51687BB6" w14:textId="390E5395"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lang w:val="en-US"/>
              </w:rPr>
              <w:t>16,80%</w:t>
            </w:r>
          </w:p>
        </w:tc>
        <w:tc>
          <w:tcPr>
            <w:tcW w:w="1418" w:type="dxa"/>
            <w:shd w:val="clear" w:color="auto" w:fill="auto"/>
            <w:vAlign w:val="center"/>
          </w:tcPr>
          <w:p w14:paraId="305EDF5E" w14:textId="75A95ABC"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25,40%</w:t>
            </w:r>
          </w:p>
        </w:tc>
        <w:tc>
          <w:tcPr>
            <w:tcW w:w="1276" w:type="dxa"/>
            <w:shd w:val="clear" w:color="auto" w:fill="auto"/>
            <w:vAlign w:val="center"/>
          </w:tcPr>
          <w:p w14:paraId="42ABE25B" w14:textId="7D0AD5CE"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7,40%</w:t>
            </w:r>
          </w:p>
        </w:tc>
        <w:tc>
          <w:tcPr>
            <w:tcW w:w="992" w:type="dxa"/>
            <w:vAlign w:val="center"/>
          </w:tcPr>
          <w:p w14:paraId="039F57E3" w14:textId="23B93540"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lang w:val="en-US"/>
              </w:rPr>
              <w:t>10,70%</w:t>
            </w:r>
          </w:p>
        </w:tc>
      </w:tr>
      <w:tr w:rsidR="0012611F" w:rsidRPr="00E904F3" w14:paraId="4DEF3A4E" w14:textId="12FB551E" w:rsidTr="00E77DE9">
        <w:trPr>
          <w:trHeight w:val="178"/>
        </w:trPr>
        <w:tc>
          <w:tcPr>
            <w:tcW w:w="2722" w:type="dxa"/>
            <w:shd w:val="clear" w:color="auto" w:fill="FFFFFF"/>
          </w:tcPr>
          <w:p w14:paraId="3BEE4ACB"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 xml:space="preserve">Алматинская область </w:t>
            </w:r>
          </w:p>
        </w:tc>
        <w:tc>
          <w:tcPr>
            <w:tcW w:w="1418" w:type="dxa"/>
            <w:shd w:val="clear" w:color="auto" w:fill="auto"/>
            <w:vAlign w:val="center"/>
          </w:tcPr>
          <w:p w14:paraId="3FB81587" w14:textId="133CA401"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31,70%</w:t>
            </w:r>
          </w:p>
        </w:tc>
        <w:tc>
          <w:tcPr>
            <w:tcW w:w="1417" w:type="dxa"/>
            <w:shd w:val="clear" w:color="auto" w:fill="auto"/>
            <w:vAlign w:val="center"/>
          </w:tcPr>
          <w:p w14:paraId="141EB656" w14:textId="186C8658"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9,60%</w:t>
            </w:r>
          </w:p>
        </w:tc>
        <w:tc>
          <w:tcPr>
            <w:tcW w:w="1418" w:type="dxa"/>
            <w:shd w:val="clear" w:color="auto" w:fill="auto"/>
            <w:vAlign w:val="center"/>
          </w:tcPr>
          <w:p w14:paraId="7945AFFF" w14:textId="166A987E"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lang w:val="en-US"/>
              </w:rPr>
              <w:t>41,80%</w:t>
            </w:r>
          </w:p>
        </w:tc>
        <w:tc>
          <w:tcPr>
            <w:tcW w:w="1276" w:type="dxa"/>
            <w:shd w:val="clear" w:color="auto" w:fill="auto"/>
            <w:vAlign w:val="center"/>
          </w:tcPr>
          <w:p w14:paraId="017DB0AB" w14:textId="1268C7EF"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5,20%</w:t>
            </w:r>
          </w:p>
        </w:tc>
        <w:tc>
          <w:tcPr>
            <w:tcW w:w="992" w:type="dxa"/>
            <w:vAlign w:val="center"/>
          </w:tcPr>
          <w:p w14:paraId="4EFD1579" w14:textId="58CACB1A"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11,70%</w:t>
            </w:r>
          </w:p>
        </w:tc>
      </w:tr>
      <w:tr w:rsidR="0012611F" w:rsidRPr="00E904F3" w14:paraId="184636E6" w14:textId="5E2D97ED" w:rsidTr="00E77DE9">
        <w:trPr>
          <w:trHeight w:val="201"/>
        </w:trPr>
        <w:tc>
          <w:tcPr>
            <w:tcW w:w="2722" w:type="dxa"/>
            <w:shd w:val="clear" w:color="auto" w:fill="FFFFFF"/>
          </w:tcPr>
          <w:p w14:paraId="6D9CA64A"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Атырауская область</w:t>
            </w:r>
          </w:p>
        </w:tc>
        <w:tc>
          <w:tcPr>
            <w:tcW w:w="1418" w:type="dxa"/>
            <w:shd w:val="clear" w:color="auto" w:fill="auto"/>
            <w:vAlign w:val="center"/>
          </w:tcPr>
          <w:p w14:paraId="2DA45607" w14:textId="76DE95E2"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20,70%</w:t>
            </w:r>
          </w:p>
        </w:tc>
        <w:tc>
          <w:tcPr>
            <w:tcW w:w="1417" w:type="dxa"/>
            <w:shd w:val="clear" w:color="auto" w:fill="auto"/>
            <w:vAlign w:val="center"/>
          </w:tcPr>
          <w:p w14:paraId="148508D0" w14:textId="5428FF74"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20,50%</w:t>
            </w:r>
          </w:p>
        </w:tc>
        <w:tc>
          <w:tcPr>
            <w:tcW w:w="1418" w:type="dxa"/>
            <w:shd w:val="clear" w:color="auto" w:fill="auto"/>
            <w:vAlign w:val="center"/>
          </w:tcPr>
          <w:p w14:paraId="4EAFC4DD" w14:textId="43DCE4D3"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18,80%</w:t>
            </w:r>
          </w:p>
        </w:tc>
        <w:tc>
          <w:tcPr>
            <w:tcW w:w="1276" w:type="dxa"/>
            <w:shd w:val="clear" w:color="auto" w:fill="auto"/>
            <w:vAlign w:val="center"/>
          </w:tcPr>
          <w:p w14:paraId="4820400E" w14:textId="0C434AC6"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19,30%</w:t>
            </w:r>
          </w:p>
        </w:tc>
        <w:tc>
          <w:tcPr>
            <w:tcW w:w="992" w:type="dxa"/>
            <w:vAlign w:val="center"/>
          </w:tcPr>
          <w:p w14:paraId="162A3831" w14:textId="0C98326C"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20,70%</w:t>
            </w:r>
          </w:p>
        </w:tc>
      </w:tr>
      <w:tr w:rsidR="0012611F" w:rsidRPr="00E904F3" w14:paraId="607B5993" w14:textId="6CBA6226" w:rsidTr="00E77DE9">
        <w:trPr>
          <w:trHeight w:val="167"/>
        </w:trPr>
        <w:tc>
          <w:tcPr>
            <w:tcW w:w="2722" w:type="dxa"/>
            <w:shd w:val="clear" w:color="auto" w:fill="FFFFFF"/>
          </w:tcPr>
          <w:p w14:paraId="58B4D8EA" w14:textId="14E99D63" w:rsidR="0012611F" w:rsidRPr="00E904F3" w:rsidRDefault="0012611F" w:rsidP="00544EC1">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Западно-Казахстанская область</w:t>
            </w:r>
          </w:p>
        </w:tc>
        <w:tc>
          <w:tcPr>
            <w:tcW w:w="1418" w:type="dxa"/>
            <w:shd w:val="clear" w:color="auto" w:fill="auto"/>
            <w:vAlign w:val="center"/>
          </w:tcPr>
          <w:p w14:paraId="2CF26E2A" w14:textId="45D31E51"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21,20%</w:t>
            </w:r>
          </w:p>
        </w:tc>
        <w:tc>
          <w:tcPr>
            <w:tcW w:w="1417" w:type="dxa"/>
            <w:shd w:val="clear" w:color="auto" w:fill="auto"/>
            <w:vAlign w:val="center"/>
          </w:tcPr>
          <w:p w14:paraId="6B78FCF9" w14:textId="4F3EF566"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34,80%</w:t>
            </w:r>
          </w:p>
        </w:tc>
        <w:tc>
          <w:tcPr>
            <w:tcW w:w="1418" w:type="dxa"/>
            <w:shd w:val="clear" w:color="auto" w:fill="auto"/>
            <w:vAlign w:val="center"/>
          </w:tcPr>
          <w:p w14:paraId="1B8DD3BF" w14:textId="3D591A14"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17,00%</w:t>
            </w:r>
          </w:p>
        </w:tc>
        <w:tc>
          <w:tcPr>
            <w:tcW w:w="1276" w:type="dxa"/>
            <w:shd w:val="clear" w:color="auto" w:fill="auto"/>
            <w:vAlign w:val="center"/>
          </w:tcPr>
          <w:p w14:paraId="2B010075" w14:textId="1E4A4ACF"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5,80%</w:t>
            </w:r>
          </w:p>
        </w:tc>
        <w:tc>
          <w:tcPr>
            <w:tcW w:w="992" w:type="dxa"/>
            <w:vAlign w:val="center"/>
          </w:tcPr>
          <w:p w14:paraId="45544E68" w14:textId="23249D00"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21,20%</w:t>
            </w:r>
          </w:p>
        </w:tc>
      </w:tr>
      <w:tr w:rsidR="0012611F" w:rsidRPr="00E904F3" w14:paraId="4F0350C4" w14:textId="4E50B656" w:rsidTr="00E77DE9">
        <w:trPr>
          <w:trHeight w:val="226"/>
        </w:trPr>
        <w:tc>
          <w:tcPr>
            <w:tcW w:w="2722" w:type="dxa"/>
            <w:shd w:val="clear" w:color="auto" w:fill="FFFFFF"/>
          </w:tcPr>
          <w:p w14:paraId="77284AC5"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Жамбылская область</w:t>
            </w:r>
          </w:p>
        </w:tc>
        <w:tc>
          <w:tcPr>
            <w:tcW w:w="1418" w:type="dxa"/>
            <w:shd w:val="clear" w:color="auto" w:fill="auto"/>
            <w:vAlign w:val="center"/>
          </w:tcPr>
          <w:p w14:paraId="5FC956C2" w14:textId="4EA7CC83"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lang w:val="en-US"/>
              </w:rPr>
              <w:t>10,00%</w:t>
            </w:r>
          </w:p>
        </w:tc>
        <w:tc>
          <w:tcPr>
            <w:tcW w:w="1417" w:type="dxa"/>
            <w:shd w:val="clear" w:color="auto" w:fill="auto"/>
            <w:vAlign w:val="center"/>
          </w:tcPr>
          <w:p w14:paraId="4A123F98" w14:textId="165D8A52"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9,00%</w:t>
            </w:r>
          </w:p>
        </w:tc>
        <w:tc>
          <w:tcPr>
            <w:tcW w:w="1418" w:type="dxa"/>
            <w:shd w:val="clear" w:color="auto" w:fill="auto"/>
            <w:vAlign w:val="center"/>
          </w:tcPr>
          <w:p w14:paraId="391E925F" w14:textId="1D901F44"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27,40%</w:t>
            </w:r>
          </w:p>
        </w:tc>
        <w:tc>
          <w:tcPr>
            <w:tcW w:w="1276" w:type="dxa"/>
            <w:shd w:val="clear" w:color="auto" w:fill="auto"/>
            <w:vAlign w:val="center"/>
          </w:tcPr>
          <w:p w14:paraId="64E20C6B" w14:textId="3D0C4560"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3,60%</w:t>
            </w:r>
          </w:p>
        </w:tc>
        <w:tc>
          <w:tcPr>
            <w:tcW w:w="992" w:type="dxa"/>
            <w:vAlign w:val="center"/>
          </w:tcPr>
          <w:p w14:paraId="096FD0D2" w14:textId="1ACE4D44"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50,00%</w:t>
            </w:r>
          </w:p>
        </w:tc>
      </w:tr>
      <w:tr w:rsidR="0012611F" w:rsidRPr="00E904F3" w14:paraId="6F755722" w14:textId="21AAB805" w:rsidTr="00E77DE9">
        <w:trPr>
          <w:trHeight w:val="145"/>
        </w:trPr>
        <w:tc>
          <w:tcPr>
            <w:tcW w:w="2722" w:type="dxa"/>
            <w:shd w:val="clear" w:color="auto" w:fill="FFFFFF"/>
          </w:tcPr>
          <w:p w14:paraId="4D3E5E9F"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Карагандинская область</w:t>
            </w:r>
          </w:p>
        </w:tc>
        <w:tc>
          <w:tcPr>
            <w:tcW w:w="1418" w:type="dxa"/>
            <w:shd w:val="clear" w:color="auto" w:fill="auto"/>
            <w:vAlign w:val="center"/>
          </w:tcPr>
          <w:p w14:paraId="6CC0D76B" w14:textId="7776F7ED"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25,00%</w:t>
            </w:r>
          </w:p>
        </w:tc>
        <w:tc>
          <w:tcPr>
            <w:tcW w:w="1417" w:type="dxa"/>
            <w:shd w:val="clear" w:color="auto" w:fill="auto"/>
            <w:vAlign w:val="center"/>
          </w:tcPr>
          <w:p w14:paraId="3D152606" w14:textId="2A123137"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21,50%</w:t>
            </w:r>
          </w:p>
        </w:tc>
        <w:tc>
          <w:tcPr>
            <w:tcW w:w="1418" w:type="dxa"/>
            <w:shd w:val="clear" w:color="auto" w:fill="auto"/>
            <w:vAlign w:val="center"/>
          </w:tcPr>
          <w:p w14:paraId="6F607B49" w14:textId="16F6D709"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31,00%</w:t>
            </w:r>
          </w:p>
        </w:tc>
        <w:tc>
          <w:tcPr>
            <w:tcW w:w="1276" w:type="dxa"/>
            <w:shd w:val="clear" w:color="auto" w:fill="auto"/>
            <w:vAlign w:val="center"/>
          </w:tcPr>
          <w:p w14:paraId="636687D1" w14:textId="16A435C2"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7,50%</w:t>
            </w:r>
          </w:p>
        </w:tc>
        <w:tc>
          <w:tcPr>
            <w:tcW w:w="992" w:type="dxa"/>
            <w:vAlign w:val="center"/>
          </w:tcPr>
          <w:p w14:paraId="2D626658" w14:textId="34AF23E0"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15,00%</w:t>
            </w:r>
          </w:p>
        </w:tc>
      </w:tr>
      <w:tr w:rsidR="0012611F" w:rsidRPr="00E904F3" w14:paraId="2EE172CC" w14:textId="32FCFF3B" w:rsidTr="00E77DE9">
        <w:trPr>
          <w:trHeight w:val="222"/>
        </w:trPr>
        <w:tc>
          <w:tcPr>
            <w:tcW w:w="2722" w:type="dxa"/>
            <w:shd w:val="clear" w:color="auto" w:fill="FFFFFF"/>
          </w:tcPr>
          <w:p w14:paraId="039C9703"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Костанайская область</w:t>
            </w:r>
          </w:p>
        </w:tc>
        <w:tc>
          <w:tcPr>
            <w:tcW w:w="1418" w:type="dxa"/>
            <w:shd w:val="clear" w:color="auto" w:fill="auto"/>
            <w:vAlign w:val="center"/>
          </w:tcPr>
          <w:p w14:paraId="2959F1AF" w14:textId="3E001E65"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22,10%</w:t>
            </w:r>
          </w:p>
        </w:tc>
        <w:tc>
          <w:tcPr>
            <w:tcW w:w="1417" w:type="dxa"/>
            <w:shd w:val="clear" w:color="auto" w:fill="auto"/>
            <w:vAlign w:val="center"/>
          </w:tcPr>
          <w:p w14:paraId="7A9984C3" w14:textId="259AD040"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7,50%</w:t>
            </w:r>
          </w:p>
        </w:tc>
        <w:tc>
          <w:tcPr>
            <w:tcW w:w="1418" w:type="dxa"/>
            <w:shd w:val="clear" w:color="auto" w:fill="auto"/>
            <w:vAlign w:val="center"/>
          </w:tcPr>
          <w:p w14:paraId="6E8723E6" w14:textId="3F33ECA2"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31,50%</w:t>
            </w:r>
          </w:p>
        </w:tc>
        <w:tc>
          <w:tcPr>
            <w:tcW w:w="1276" w:type="dxa"/>
            <w:shd w:val="clear" w:color="auto" w:fill="auto"/>
            <w:vAlign w:val="center"/>
          </w:tcPr>
          <w:p w14:paraId="51792085" w14:textId="4609E455"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16,80%</w:t>
            </w:r>
          </w:p>
        </w:tc>
        <w:tc>
          <w:tcPr>
            <w:tcW w:w="992" w:type="dxa"/>
            <w:vAlign w:val="center"/>
          </w:tcPr>
          <w:p w14:paraId="2ED85C4B" w14:textId="048976C9"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22,10%</w:t>
            </w:r>
          </w:p>
        </w:tc>
      </w:tr>
      <w:tr w:rsidR="0012611F" w:rsidRPr="00E904F3" w14:paraId="26C14A16" w14:textId="3D596544" w:rsidTr="00E77DE9">
        <w:trPr>
          <w:trHeight w:val="145"/>
        </w:trPr>
        <w:tc>
          <w:tcPr>
            <w:tcW w:w="2722" w:type="dxa"/>
            <w:shd w:val="clear" w:color="auto" w:fill="FFFFFF"/>
          </w:tcPr>
          <w:p w14:paraId="19FDC5D7"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Кызылординская область</w:t>
            </w:r>
          </w:p>
        </w:tc>
        <w:tc>
          <w:tcPr>
            <w:tcW w:w="1418" w:type="dxa"/>
            <w:shd w:val="clear" w:color="auto" w:fill="auto"/>
            <w:vAlign w:val="center"/>
          </w:tcPr>
          <w:p w14:paraId="379B98C1" w14:textId="289EB1B2"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20,00%</w:t>
            </w:r>
          </w:p>
        </w:tc>
        <w:tc>
          <w:tcPr>
            <w:tcW w:w="1417" w:type="dxa"/>
            <w:shd w:val="clear" w:color="auto" w:fill="auto"/>
            <w:vAlign w:val="center"/>
          </w:tcPr>
          <w:p w14:paraId="6740012C" w14:textId="6B13C7BD"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17,00%</w:t>
            </w:r>
          </w:p>
        </w:tc>
        <w:tc>
          <w:tcPr>
            <w:tcW w:w="1418" w:type="dxa"/>
            <w:shd w:val="clear" w:color="auto" w:fill="auto"/>
            <w:vAlign w:val="center"/>
          </w:tcPr>
          <w:p w14:paraId="1D79E5C1" w14:textId="70E281D6"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33,80%</w:t>
            </w:r>
          </w:p>
        </w:tc>
        <w:tc>
          <w:tcPr>
            <w:tcW w:w="1276" w:type="dxa"/>
            <w:shd w:val="clear" w:color="auto" w:fill="auto"/>
            <w:vAlign w:val="center"/>
          </w:tcPr>
          <w:p w14:paraId="686FDEC0" w14:textId="3C9BE966"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9,20%</w:t>
            </w:r>
          </w:p>
        </w:tc>
        <w:tc>
          <w:tcPr>
            <w:tcW w:w="992" w:type="dxa"/>
            <w:vAlign w:val="center"/>
          </w:tcPr>
          <w:p w14:paraId="298EA823" w14:textId="4455D53B"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20,00%</w:t>
            </w:r>
          </w:p>
        </w:tc>
      </w:tr>
      <w:tr w:rsidR="0012611F" w:rsidRPr="00E904F3" w14:paraId="518D8D42" w14:textId="60D516A9" w:rsidTr="00E77DE9">
        <w:trPr>
          <w:trHeight w:val="148"/>
        </w:trPr>
        <w:tc>
          <w:tcPr>
            <w:tcW w:w="2722" w:type="dxa"/>
            <w:shd w:val="clear" w:color="auto" w:fill="FFFFFF"/>
          </w:tcPr>
          <w:p w14:paraId="6043FBC4"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Мангистауская область</w:t>
            </w:r>
          </w:p>
        </w:tc>
        <w:tc>
          <w:tcPr>
            <w:tcW w:w="1418" w:type="dxa"/>
            <w:shd w:val="clear" w:color="auto" w:fill="auto"/>
            <w:vAlign w:val="center"/>
          </w:tcPr>
          <w:p w14:paraId="2B1E7CE0" w14:textId="2BE216D8"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21,30%</w:t>
            </w:r>
          </w:p>
        </w:tc>
        <w:tc>
          <w:tcPr>
            <w:tcW w:w="1417" w:type="dxa"/>
            <w:shd w:val="clear" w:color="auto" w:fill="auto"/>
            <w:vAlign w:val="center"/>
          </w:tcPr>
          <w:p w14:paraId="4BA95BB7" w14:textId="1B933137"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10,90%</w:t>
            </w:r>
          </w:p>
        </w:tc>
        <w:tc>
          <w:tcPr>
            <w:tcW w:w="1418" w:type="dxa"/>
            <w:shd w:val="clear" w:color="auto" w:fill="auto"/>
            <w:vAlign w:val="center"/>
          </w:tcPr>
          <w:p w14:paraId="3B305A1E" w14:textId="78D3CF29"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52,20%</w:t>
            </w:r>
          </w:p>
        </w:tc>
        <w:tc>
          <w:tcPr>
            <w:tcW w:w="1276" w:type="dxa"/>
            <w:shd w:val="clear" w:color="auto" w:fill="auto"/>
            <w:vAlign w:val="center"/>
          </w:tcPr>
          <w:p w14:paraId="48FDF42F" w14:textId="70BF6355"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2,30%</w:t>
            </w:r>
          </w:p>
        </w:tc>
        <w:tc>
          <w:tcPr>
            <w:tcW w:w="992" w:type="dxa"/>
            <w:vAlign w:val="center"/>
          </w:tcPr>
          <w:p w14:paraId="69D34A54" w14:textId="7952B56D"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13,30%</w:t>
            </w:r>
          </w:p>
        </w:tc>
      </w:tr>
      <w:tr w:rsidR="0012611F" w:rsidRPr="00E904F3" w14:paraId="1E29100F" w14:textId="69D758CC" w:rsidTr="00E77DE9">
        <w:trPr>
          <w:trHeight w:val="157"/>
        </w:trPr>
        <w:tc>
          <w:tcPr>
            <w:tcW w:w="2722" w:type="dxa"/>
            <w:shd w:val="clear" w:color="auto" w:fill="FFFFFF"/>
          </w:tcPr>
          <w:p w14:paraId="3E71032E"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Павлодарская область</w:t>
            </w:r>
          </w:p>
        </w:tc>
        <w:tc>
          <w:tcPr>
            <w:tcW w:w="1418" w:type="dxa"/>
            <w:shd w:val="clear" w:color="auto" w:fill="auto"/>
            <w:vAlign w:val="center"/>
          </w:tcPr>
          <w:p w14:paraId="1093CC43" w14:textId="7507190B"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lang w:val="en-US"/>
              </w:rPr>
              <w:t>10,00%</w:t>
            </w:r>
          </w:p>
        </w:tc>
        <w:tc>
          <w:tcPr>
            <w:tcW w:w="1417" w:type="dxa"/>
            <w:shd w:val="clear" w:color="auto" w:fill="auto"/>
            <w:vAlign w:val="center"/>
          </w:tcPr>
          <w:p w14:paraId="110FE3EF" w14:textId="2C58C457"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10,50%</w:t>
            </w:r>
          </w:p>
        </w:tc>
        <w:tc>
          <w:tcPr>
            <w:tcW w:w="1418" w:type="dxa"/>
            <w:shd w:val="clear" w:color="auto" w:fill="auto"/>
            <w:vAlign w:val="center"/>
          </w:tcPr>
          <w:p w14:paraId="29A80724" w14:textId="6471157F"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47,20%</w:t>
            </w:r>
          </w:p>
        </w:tc>
        <w:tc>
          <w:tcPr>
            <w:tcW w:w="1276" w:type="dxa"/>
            <w:shd w:val="clear" w:color="auto" w:fill="auto"/>
            <w:vAlign w:val="center"/>
          </w:tcPr>
          <w:p w14:paraId="2E26B636" w14:textId="61528572"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12,30%</w:t>
            </w:r>
          </w:p>
        </w:tc>
        <w:tc>
          <w:tcPr>
            <w:tcW w:w="992" w:type="dxa"/>
            <w:vAlign w:val="center"/>
          </w:tcPr>
          <w:p w14:paraId="0576739D" w14:textId="35D65E3A"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20,00%</w:t>
            </w:r>
          </w:p>
        </w:tc>
      </w:tr>
      <w:tr w:rsidR="0012611F" w:rsidRPr="00E904F3" w14:paraId="16D39BE9" w14:textId="2C3DF7EC" w:rsidTr="00E77DE9">
        <w:trPr>
          <w:trHeight w:val="210"/>
        </w:trPr>
        <w:tc>
          <w:tcPr>
            <w:tcW w:w="2722" w:type="dxa"/>
            <w:shd w:val="clear" w:color="auto" w:fill="FFFFFF"/>
          </w:tcPr>
          <w:p w14:paraId="2859CC25"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Северо-Казахстанская область</w:t>
            </w:r>
          </w:p>
        </w:tc>
        <w:tc>
          <w:tcPr>
            <w:tcW w:w="1418" w:type="dxa"/>
            <w:shd w:val="clear" w:color="auto" w:fill="auto"/>
            <w:vAlign w:val="center"/>
          </w:tcPr>
          <w:p w14:paraId="17F95FDD" w14:textId="7BE99B8D"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25,00%</w:t>
            </w:r>
          </w:p>
        </w:tc>
        <w:tc>
          <w:tcPr>
            <w:tcW w:w="1417" w:type="dxa"/>
            <w:shd w:val="clear" w:color="auto" w:fill="auto"/>
            <w:vAlign w:val="center"/>
          </w:tcPr>
          <w:p w14:paraId="54DF7282" w14:textId="4C01712D"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6,50%</w:t>
            </w:r>
          </w:p>
        </w:tc>
        <w:tc>
          <w:tcPr>
            <w:tcW w:w="1418" w:type="dxa"/>
            <w:shd w:val="clear" w:color="auto" w:fill="auto"/>
            <w:vAlign w:val="center"/>
          </w:tcPr>
          <w:p w14:paraId="1B38BB2C" w14:textId="6E5F960C"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30,40%</w:t>
            </w:r>
          </w:p>
        </w:tc>
        <w:tc>
          <w:tcPr>
            <w:tcW w:w="1276" w:type="dxa"/>
            <w:shd w:val="clear" w:color="auto" w:fill="auto"/>
            <w:vAlign w:val="center"/>
          </w:tcPr>
          <w:p w14:paraId="6A714792" w14:textId="640C4E3B"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13,10%</w:t>
            </w:r>
          </w:p>
        </w:tc>
        <w:tc>
          <w:tcPr>
            <w:tcW w:w="992" w:type="dxa"/>
            <w:vAlign w:val="center"/>
          </w:tcPr>
          <w:p w14:paraId="605CE0D0" w14:textId="472221A6"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25,00%</w:t>
            </w:r>
          </w:p>
        </w:tc>
      </w:tr>
      <w:tr w:rsidR="0012611F" w:rsidRPr="00E904F3" w14:paraId="76FB98A0" w14:textId="662981B9" w:rsidTr="00E77DE9">
        <w:trPr>
          <w:trHeight w:val="201"/>
        </w:trPr>
        <w:tc>
          <w:tcPr>
            <w:tcW w:w="2722" w:type="dxa"/>
            <w:shd w:val="clear" w:color="auto" w:fill="FFFFFF"/>
          </w:tcPr>
          <w:p w14:paraId="4F10F463"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Туркестанская область</w:t>
            </w:r>
          </w:p>
        </w:tc>
        <w:tc>
          <w:tcPr>
            <w:tcW w:w="1418" w:type="dxa"/>
            <w:shd w:val="clear" w:color="auto" w:fill="auto"/>
            <w:vAlign w:val="center"/>
          </w:tcPr>
          <w:p w14:paraId="587C6363" w14:textId="0371AC95"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19,20%</w:t>
            </w:r>
          </w:p>
        </w:tc>
        <w:tc>
          <w:tcPr>
            <w:tcW w:w="1417" w:type="dxa"/>
            <w:shd w:val="clear" w:color="auto" w:fill="auto"/>
            <w:vAlign w:val="center"/>
          </w:tcPr>
          <w:p w14:paraId="36FDBC9C" w14:textId="3AF68A59"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13,90%</w:t>
            </w:r>
          </w:p>
        </w:tc>
        <w:tc>
          <w:tcPr>
            <w:tcW w:w="1418" w:type="dxa"/>
            <w:shd w:val="clear" w:color="auto" w:fill="auto"/>
            <w:vAlign w:val="center"/>
          </w:tcPr>
          <w:p w14:paraId="3F3978E0" w14:textId="1F265758"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32,10%</w:t>
            </w:r>
          </w:p>
        </w:tc>
        <w:tc>
          <w:tcPr>
            <w:tcW w:w="1276" w:type="dxa"/>
            <w:shd w:val="clear" w:color="auto" w:fill="auto"/>
            <w:vAlign w:val="center"/>
          </w:tcPr>
          <w:p w14:paraId="1ADEF8CD" w14:textId="1CF18ABC"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15,60%</w:t>
            </w:r>
          </w:p>
        </w:tc>
        <w:tc>
          <w:tcPr>
            <w:tcW w:w="992" w:type="dxa"/>
            <w:vAlign w:val="center"/>
          </w:tcPr>
          <w:p w14:paraId="61628134" w14:textId="796417E0"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19,20%</w:t>
            </w:r>
          </w:p>
        </w:tc>
      </w:tr>
      <w:tr w:rsidR="0012611F" w:rsidRPr="00E904F3" w14:paraId="16783459" w14:textId="1B03906B" w:rsidTr="00E77DE9">
        <w:trPr>
          <w:trHeight w:val="174"/>
        </w:trPr>
        <w:tc>
          <w:tcPr>
            <w:tcW w:w="2722" w:type="dxa"/>
            <w:shd w:val="clear" w:color="auto" w:fill="FFFFFF"/>
          </w:tcPr>
          <w:p w14:paraId="2D1B2F42" w14:textId="77777777" w:rsidR="0012611F" w:rsidRPr="00E904F3" w:rsidRDefault="0012611F" w:rsidP="0012611F">
            <w:pPr>
              <w:ind w:left="-79"/>
              <w:rPr>
                <w:rFonts w:ascii="Times New Roman" w:eastAsia="Times New Roman" w:hAnsi="Times New Roman" w:cs="Times New Roman"/>
                <w:sz w:val="18"/>
                <w:szCs w:val="18"/>
                <w:lang w:eastAsia="ru-RU"/>
              </w:rPr>
            </w:pPr>
            <w:r w:rsidRPr="00E904F3">
              <w:rPr>
                <w:rFonts w:ascii="Times New Roman" w:eastAsia="Times New Roman" w:hAnsi="Times New Roman" w:cs="Times New Roman"/>
                <w:sz w:val="18"/>
                <w:szCs w:val="18"/>
                <w:lang w:eastAsia="ru-RU"/>
              </w:rPr>
              <w:t>Восточно-Казахстанская область</w:t>
            </w:r>
          </w:p>
        </w:tc>
        <w:tc>
          <w:tcPr>
            <w:tcW w:w="1418" w:type="dxa"/>
            <w:shd w:val="clear" w:color="auto" w:fill="auto"/>
            <w:vAlign w:val="center"/>
          </w:tcPr>
          <w:p w14:paraId="06F0B7A5" w14:textId="0FF4D474"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lang w:val="en-US"/>
              </w:rPr>
              <w:t>43,30%</w:t>
            </w:r>
          </w:p>
        </w:tc>
        <w:tc>
          <w:tcPr>
            <w:tcW w:w="1417" w:type="dxa"/>
            <w:shd w:val="clear" w:color="auto" w:fill="auto"/>
            <w:vAlign w:val="center"/>
          </w:tcPr>
          <w:p w14:paraId="5BC1DF0D" w14:textId="3E872528"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17,00%</w:t>
            </w:r>
          </w:p>
        </w:tc>
        <w:tc>
          <w:tcPr>
            <w:tcW w:w="1418" w:type="dxa"/>
            <w:shd w:val="clear" w:color="auto" w:fill="auto"/>
            <w:vAlign w:val="center"/>
          </w:tcPr>
          <w:p w14:paraId="3796D2B6" w14:textId="61A94027"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27,30%</w:t>
            </w:r>
          </w:p>
        </w:tc>
        <w:tc>
          <w:tcPr>
            <w:tcW w:w="1276" w:type="dxa"/>
            <w:shd w:val="clear" w:color="auto" w:fill="auto"/>
            <w:vAlign w:val="center"/>
          </w:tcPr>
          <w:p w14:paraId="301E538E" w14:textId="350F0317"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2,60%</w:t>
            </w:r>
          </w:p>
        </w:tc>
        <w:tc>
          <w:tcPr>
            <w:tcW w:w="992" w:type="dxa"/>
            <w:vAlign w:val="center"/>
          </w:tcPr>
          <w:p w14:paraId="72C81B41" w14:textId="1BF66AEA" w:rsidR="0012611F" w:rsidRPr="0012611F" w:rsidRDefault="0012611F" w:rsidP="0012611F">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9,80%</w:t>
            </w:r>
          </w:p>
        </w:tc>
      </w:tr>
      <w:tr w:rsidR="00544EC1" w:rsidRPr="00E904F3" w14:paraId="3D79B0B7" w14:textId="01CA8A46" w:rsidTr="00E77DE9">
        <w:trPr>
          <w:trHeight w:val="146"/>
        </w:trPr>
        <w:tc>
          <w:tcPr>
            <w:tcW w:w="2722" w:type="dxa"/>
            <w:shd w:val="clear" w:color="auto" w:fill="FFFFFF"/>
          </w:tcPr>
          <w:p w14:paraId="1C7CF1EE" w14:textId="03591E0A" w:rsidR="00544EC1" w:rsidRPr="00E904F3" w:rsidRDefault="00544EC1" w:rsidP="00544EC1">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418" w:type="dxa"/>
            <w:shd w:val="clear" w:color="auto" w:fill="auto"/>
            <w:vAlign w:val="center"/>
          </w:tcPr>
          <w:p w14:paraId="005A08C3" w14:textId="57705984"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lang w:val="en-US"/>
              </w:rPr>
              <w:t>30,40%</w:t>
            </w:r>
          </w:p>
        </w:tc>
        <w:tc>
          <w:tcPr>
            <w:tcW w:w="1417" w:type="dxa"/>
            <w:shd w:val="clear" w:color="auto" w:fill="auto"/>
            <w:vAlign w:val="center"/>
          </w:tcPr>
          <w:p w14:paraId="190ED764" w14:textId="0C26F3E0"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8,50%</w:t>
            </w:r>
          </w:p>
        </w:tc>
        <w:tc>
          <w:tcPr>
            <w:tcW w:w="1418" w:type="dxa"/>
            <w:shd w:val="clear" w:color="auto" w:fill="auto"/>
            <w:vAlign w:val="center"/>
          </w:tcPr>
          <w:p w14:paraId="6969D3CB" w14:textId="4D668076"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41,50%</w:t>
            </w:r>
          </w:p>
        </w:tc>
        <w:tc>
          <w:tcPr>
            <w:tcW w:w="1276" w:type="dxa"/>
            <w:shd w:val="clear" w:color="auto" w:fill="auto"/>
            <w:vAlign w:val="center"/>
          </w:tcPr>
          <w:p w14:paraId="1BEF115C" w14:textId="705B0F86"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9,10%</w:t>
            </w:r>
          </w:p>
        </w:tc>
        <w:tc>
          <w:tcPr>
            <w:tcW w:w="992" w:type="dxa"/>
            <w:vAlign w:val="center"/>
          </w:tcPr>
          <w:p w14:paraId="52274412" w14:textId="706F6DA8"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10,50%</w:t>
            </w:r>
          </w:p>
        </w:tc>
      </w:tr>
      <w:tr w:rsidR="00544EC1" w:rsidRPr="00E904F3" w14:paraId="3BB31709" w14:textId="476B3990" w:rsidTr="00E77DE9">
        <w:trPr>
          <w:trHeight w:val="203"/>
        </w:trPr>
        <w:tc>
          <w:tcPr>
            <w:tcW w:w="2722" w:type="dxa"/>
            <w:shd w:val="clear" w:color="auto" w:fill="FFFFFF"/>
          </w:tcPr>
          <w:p w14:paraId="007D4276" w14:textId="576EA9EA" w:rsidR="00544EC1" w:rsidRPr="00E904F3" w:rsidRDefault="00544EC1" w:rsidP="00544EC1">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418" w:type="dxa"/>
            <w:shd w:val="clear" w:color="auto" w:fill="auto"/>
            <w:vAlign w:val="center"/>
          </w:tcPr>
          <w:p w14:paraId="606B6482" w14:textId="7DCEA81C"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20,80%</w:t>
            </w:r>
          </w:p>
        </w:tc>
        <w:tc>
          <w:tcPr>
            <w:tcW w:w="1417" w:type="dxa"/>
            <w:shd w:val="clear" w:color="auto" w:fill="auto"/>
            <w:vAlign w:val="center"/>
          </w:tcPr>
          <w:p w14:paraId="12FBBF8C" w14:textId="7C143188"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8,50%</w:t>
            </w:r>
          </w:p>
        </w:tc>
        <w:tc>
          <w:tcPr>
            <w:tcW w:w="1418" w:type="dxa"/>
            <w:shd w:val="clear" w:color="auto" w:fill="auto"/>
            <w:vAlign w:val="center"/>
          </w:tcPr>
          <w:p w14:paraId="5EF02783" w14:textId="2DBD15E2"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44,40%</w:t>
            </w:r>
          </w:p>
        </w:tc>
        <w:tc>
          <w:tcPr>
            <w:tcW w:w="1276" w:type="dxa"/>
            <w:shd w:val="clear" w:color="auto" w:fill="auto"/>
            <w:vAlign w:val="center"/>
          </w:tcPr>
          <w:p w14:paraId="3E28BBA2" w14:textId="49FD5319"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3,00%</w:t>
            </w:r>
          </w:p>
        </w:tc>
        <w:tc>
          <w:tcPr>
            <w:tcW w:w="992" w:type="dxa"/>
            <w:vAlign w:val="center"/>
          </w:tcPr>
          <w:p w14:paraId="778C1DAE" w14:textId="1669B150"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23,30%</w:t>
            </w:r>
          </w:p>
        </w:tc>
      </w:tr>
      <w:tr w:rsidR="00544EC1" w:rsidRPr="00E904F3" w14:paraId="4DF5EFAB" w14:textId="555B8A48" w:rsidTr="00E77DE9">
        <w:trPr>
          <w:trHeight w:val="165"/>
        </w:trPr>
        <w:tc>
          <w:tcPr>
            <w:tcW w:w="2722" w:type="dxa"/>
            <w:shd w:val="clear" w:color="auto" w:fill="FFFFFF"/>
          </w:tcPr>
          <w:p w14:paraId="60877E4C" w14:textId="08F03E63" w:rsidR="00544EC1" w:rsidRPr="00E904F3" w:rsidRDefault="00544EC1" w:rsidP="00544EC1">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418" w:type="dxa"/>
            <w:shd w:val="clear" w:color="auto" w:fill="auto"/>
            <w:vAlign w:val="center"/>
          </w:tcPr>
          <w:p w14:paraId="49051522" w14:textId="6FC40B9F"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22,50%</w:t>
            </w:r>
          </w:p>
        </w:tc>
        <w:tc>
          <w:tcPr>
            <w:tcW w:w="1417" w:type="dxa"/>
            <w:shd w:val="clear" w:color="auto" w:fill="auto"/>
            <w:vAlign w:val="center"/>
          </w:tcPr>
          <w:p w14:paraId="630885ED" w14:textId="4EFED07E"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16,70%</w:t>
            </w:r>
          </w:p>
        </w:tc>
        <w:tc>
          <w:tcPr>
            <w:tcW w:w="1418" w:type="dxa"/>
            <w:shd w:val="clear" w:color="auto" w:fill="auto"/>
            <w:vAlign w:val="center"/>
          </w:tcPr>
          <w:p w14:paraId="5906C75D" w14:textId="209143D2"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28,90%</w:t>
            </w:r>
          </w:p>
        </w:tc>
        <w:tc>
          <w:tcPr>
            <w:tcW w:w="1276" w:type="dxa"/>
            <w:shd w:val="clear" w:color="auto" w:fill="auto"/>
            <w:vAlign w:val="center"/>
          </w:tcPr>
          <w:p w14:paraId="741B14B2" w14:textId="7FE3A527"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3,50%</w:t>
            </w:r>
          </w:p>
        </w:tc>
        <w:tc>
          <w:tcPr>
            <w:tcW w:w="992" w:type="dxa"/>
            <w:vAlign w:val="center"/>
          </w:tcPr>
          <w:p w14:paraId="33D4BF8D" w14:textId="5B43CF83"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28,40%</w:t>
            </w:r>
          </w:p>
        </w:tc>
      </w:tr>
      <w:tr w:rsidR="00544EC1" w:rsidRPr="00E904F3" w14:paraId="4594CEC4" w14:textId="03C5646F" w:rsidTr="00E77DE9">
        <w:trPr>
          <w:trHeight w:val="165"/>
        </w:trPr>
        <w:tc>
          <w:tcPr>
            <w:tcW w:w="2722" w:type="dxa"/>
            <w:shd w:val="clear" w:color="auto" w:fill="FFFFFF"/>
            <w:vAlign w:val="center"/>
          </w:tcPr>
          <w:p w14:paraId="6EF84876" w14:textId="2D6B4447" w:rsidR="00544EC1" w:rsidRPr="00E904F3" w:rsidRDefault="00544EC1" w:rsidP="00544EC1">
            <w:pPr>
              <w:ind w:left="-79"/>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1418" w:type="dxa"/>
            <w:shd w:val="clear" w:color="auto" w:fill="auto"/>
            <w:vAlign w:val="center"/>
          </w:tcPr>
          <w:p w14:paraId="4600D2CC" w14:textId="537CC8A7" w:rsidR="00544EC1" w:rsidRPr="0012611F" w:rsidRDefault="00544EC1" w:rsidP="00544EC1">
            <w:pPr>
              <w:ind w:left="-79"/>
              <w:jc w:val="center"/>
              <w:rPr>
                <w:rFonts w:ascii="Times New Roman" w:eastAsia="Times New Roman" w:hAnsi="Times New Roman" w:cs="Times New Roman"/>
                <w:color w:val="000000"/>
                <w:sz w:val="18"/>
                <w:szCs w:val="18"/>
                <w:lang w:eastAsia="ru-RU"/>
              </w:rPr>
            </w:pPr>
            <w:r w:rsidRPr="0012611F">
              <w:rPr>
                <w:rFonts w:ascii="Times New Roman" w:hAnsi="Times New Roman" w:cs="Times New Roman"/>
                <w:color w:val="000000"/>
                <w:sz w:val="18"/>
                <w:szCs w:val="18"/>
              </w:rPr>
              <w:t>20,80%</w:t>
            </w:r>
          </w:p>
        </w:tc>
        <w:tc>
          <w:tcPr>
            <w:tcW w:w="1417" w:type="dxa"/>
            <w:shd w:val="clear" w:color="auto" w:fill="auto"/>
            <w:vAlign w:val="center"/>
          </w:tcPr>
          <w:p w14:paraId="28A3C6BC" w14:textId="752A965E" w:rsidR="00544EC1" w:rsidRPr="0012611F" w:rsidRDefault="00544EC1" w:rsidP="00544EC1">
            <w:pPr>
              <w:ind w:left="-79"/>
              <w:jc w:val="center"/>
              <w:rPr>
                <w:rFonts w:ascii="Times New Roman" w:eastAsia="Times New Roman" w:hAnsi="Times New Roman" w:cs="Times New Roman"/>
                <w:color w:val="000000"/>
                <w:sz w:val="18"/>
                <w:szCs w:val="18"/>
                <w:lang w:eastAsia="ru-RU"/>
              </w:rPr>
            </w:pPr>
            <w:r w:rsidRPr="0012611F">
              <w:rPr>
                <w:rFonts w:ascii="Times New Roman" w:hAnsi="Times New Roman" w:cs="Times New Roman"/>
                <w:color w:val="000000"/>
                <w:sz w:val="18"/>
                <w:szCs w:val="18"/>
              </w:rPr>
              <w:t>15,00%</w:t>
            </w:r>
          </w:p>
        </w:tc>
        <w:tc>
          <w:tcPr>
            <w:tcW w:w="1418" w:type="dxa"/>
            <w:shd w:val="clear" w:color="auto" w:fill="auto"/>
            <w:vAlign w:val="center"/>
          </w:tcPr>
          <w:p w14:paraId="2E0BDFFB" w14:textId="7DD77CF8"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35,30%</w:t>
            </w:r>
          </w:p>
        </w:tc>
        <w:tc>
          <w:tcPr>
            <w:tcW w:w="1276" w:type="dxa"/>
            <w:shd w:val="clear" w:color="auto" w:fill="auto"/>
            <w:vAlign w:val="center"/>
          </w:tcPr>
          <w:p w14:paraId="189C772E" w14:textId="4EE23ACB"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8,10%</w:t>
            </w:r>
          </w:p>
        </w:tc>
        <w:tc>
          <w:tcPr>
            <w:tcW w:w="992" w:type="dxa"/>
            <w:vAlign w:val="center"/>
          </w:tcPr>
          <w:p w14:paraId="46AAB27E" w14:textId="57F64B98"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20,80%</w:t>
            </w:r>
          </w:p>
        </w:tc>
      </w:tr>
      <w:tr w:rsidR="00544EC1" w:rsidRPr="00E904F3" w14:paraId="71F9691D" w14:textId="1D8E6025" w:rsidTr="00E77DE9">
        <w:trPr>
          <w:trHeight w:val="165"/>
        </w:trPr>
        <w:tc>
          <w:tcPr>
            <w:tcW w:w="2722" w:type="dxa"/>
            <w:shd w:val="clear" w:color="auto" w:fill="FFFFFF"/>
            <w:vAlign w:val="center"/>
          </w:tcPr>
          <w:p w14:paraId="78CD11BD" w14:textId="0426B6DB" w:rsidR="00544EC1" w:rsidRPr="00E904F3" w:rsidRDefault="00544EC1" w:rsidP="00544EC1">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418" w:type="dxa"/>
            <w:shd w:val="clear" w:color="auto" w:fill="auto"/>
            <w:vAlign w:val="center"/>
          </w:tcPr>
          <w:p w14:paraId="6E2E6602" w14:textId="1EBEFBDC" w:rsidR="00544EC1" w:rsidRPr="0012611F" w:rsidRDefault="00544EC1" w:rsidP="00544EC1">
            <w:pPr>
              <w:ind w:left="-79"/>
              <w:jc w:val="center"/>
              <w:rPr>
                <w:rFonts w:ascii="Times New Roman" w:eastAsia="Times New Roman" w:hAnsi="Times New Roman" w:cs="Times New Roman"/>
                <w:color w:val="000000"/>
                <w:sz w:val="18"/>
                <w:szCs w:val="18"/>
                <w:lang w:val="en-US" w:eastAsia="ru-RU"/>
              </w:rPr>
            </w:pPr>
            <w:r w:rsidRPr="0012611F">
              <w:rPr>
                <w:rFonts w:ascii="Times New Roman" w:hAnsi="Times New Roman" w:cs="Times New Roman"/>
                <w:color w:val="000000"/>
                <w:sz w:val="18"/>
                <w:szCs w:val="18"/>
                <w:lang w:val="en-US"/>
              </w:rPr>
              <w:t>40,00%</w:t>
            </w:r>
          </w:p>
        </w:tc>
        <w:tc>
          <w:tcPr>
            <w:tcW w:w="1417" w:type="dxa"/>
            <w:shd w:val="clear" w:color="auto" w:fill="auto"/>
            <w:vAlign w:val="center"/>
          </w:tcPr>
          <w:p w14:paraId="050C5FBA" w14:textId="1FD0E125" w:rsidR="00544EC1" w:rsidRPr="0012611F" w:rsidRDefault="00544EC1" w:rsidP="00544EC1">
            <w:pPr>
              <w:ind w:left="-79"/>
              <w:jc w:val="center"/>
              <w:rPr>
                <w:rFonts w:ascii="Times New Roman" w:eastAsia="Times New Roman" w:hAnsi="Times New Roman" w:cs="Times New Roman"/>
                <w:color w:val="000000"/>
                <w:sz w:val="18"/>
                <w:szCs w:val="18"/>
                <w:lang w:eastAsia="ru-RU"/>
              </w:rPr>
            </w:pPr>
            <w:r w:rsidRPr="0012611F">
              <w:rPr>
                <w:rFonts w:ascii="Times New Roman" w:hAnsi="Times New Roman" w:cs="Times New Roman"/>
                <w:color w:val="000000"/>
                <w:sz w:val="18"/>
                <w:szCs w:val="18"/>
              </w:rPr>
              <w:t>6,50%</w:t>
            </w:r>
          </w:p>
        </w:tc>
        <w:tc>
          <w:tcPr>
            <w:tcW w:w="1418" w:type="dxa"/>
            <w:shd w:val="clear" w:color="auto" w:fill="auto"/>
            <w:vAlign w:val="center"/>
          </w:tcPr>
          <w:p w14:paraId="46C125EE" w14:textId="2B5A0117"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31,30%</w:t>
            </w:r>
          </w:p>
        </w:tc>
        <w:tc>
          <w:tcPr>
            <w:tcW w:w="1276" w:type="dxa"/>
            <w:shd w:val="clear" w:color="auto" w:fill="auto"/>
            <w:vAlign w:val="center"/>
          </w:tcPr>
          <w:p w14:paraId="7AD9009C" w14:textId="36E88F1F"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4,20%</w:t>
            </w:r>
          </w:p>
        </w:tc>
        <w:tc>
          <w:tcPr>
            <w:tcW w:w="992" w:type="dxa"/>
            <w:vAlign w:val="center"/>
          </w:tcPr>
          <w:p w14:paraId="7A0B3325" w14:textId="12C761D8"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18,00%</w:t>
            </w:r>
          </w:p>
        </w:tc>
      </w:tr>
      <w:tr w:rsidR="00544EC1" w:rsidRPr="00E904F3" w14:paraId="72352962" w14:textId="1AB60C21" w:rsidTr="00E77DE9">
        <w:trPr>
          <w:trHeight w:val="165"/>
        </w:trPr>
        <w:tc>
          <w:tcPr>
            <w:tcW w:w="2722" w:type="dxa"/>
            <w:shd w:val="clear" w:color="auto" w:fill="FFFFFF"/>
            <w:vAlign w:val="center"/>
          </w:tcPr>
          <w:p w14:paraId="084274E6" w14:textId="5F4BC898" w:rsidR="00544EC1" w:rsidRPr="00E904F3" w:rsidRDefault="00544EC1" w:rsidP="00544EC1">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418" w:type="dxa"/>
            <w:shd w:val="clear" w:color="auto" w:fill="auto"/>
            <w:vAlign w:val="center"/>
          </w:tcPr>
          <w:p w14:paraId="788B5CAA" w14:textId="06015D2F" w:rsidR="00544EC1" w:rsidRPr="0012611F" w:rsidRDefault="00544EC1" w:rsidP="00544EC1">
            <w:pPr>
              <w:ind w:left="-79"/>
              <w:jc w:val="center"/>
              <w:rPr>
                <w:rFonts w:ascii="Times New Roman" w:eastAsia="Times New Roman" w:hAnsi="Times New Roman" w:cs="Times New Roman"/>
                <w:color w:val="000000"/>
                <w:sz w:val="18"/>
                <w:szCs w:val="18"/>
                <w:lang w:val="en-US" w:eastAsia="ru-RU"/>
              </w:rPr>
            </w:pPr>
            <w:r w:rsidRPr="0012611F">
              <w:rPr>
                <w:rFonts w:ascii="Times New Roman" w:hAnsi="Times New Roman" w:cs="Times New Roman"/>
                <w:color w:val="000000"/>
                <w:sz w:val="18"/>
                <w:szCs w:val="18"/>
                <w:lang w:val="en-US"/>
              </w:rPr>
              <w:t>15,30%</w:t>
            </w:r>
          </w:p>
        </w:tc>
        <w:tc>
          <w:tcPr>
            <w:tcW w:w="1417" w:type="dxa"/>
            <w:shd w:val="clear" w:color="auto" w:fill="auto"/>
            <w:vAlign w:val="center"/>
          </w:tcPr>
          <w:p w14:paraId="156EE00B" w14:textId="7D609303" w:rsidR="00544EC1" w:rsidRPr="0012611F" w:rsidRDefault="00544EC1" w:rsidP="00544EC1">
            <w:pPr>
              <w:ind w:left="-79"/>
              <w:jc w:val="center"/>
              <w:rPr>
                <w:rFonts w:ascii="Times New Roman" w:eastAsia="Times New Roman" w:hAnsi="Times New Roman" w:cs="Times New Roman"/>
                <w:color w:val="000000"/>
                <w:sz w:val="18"/>
                <w:szCs w:val="18"/>
                <w:lang w:eastAsia="ru-RU"/>
              </w:rPr>
            </w:pPr>
            <w:r w:rsidRPr="0012611F">
              <w:rPr>
                <w:rFonts w:ascii="Times New Roman" w:hAnsi="Times New Roman" w:cs="Times New Roman"/>
                <w:color w:val="000000"/>
                <w:sz w:val="18"/>
                <w:szCs w:val="18"/>
              </w:rPr>
              <w:t>15,10%</w:t>
            </w:r>
          </w:p>
        </w:tc>
        <w:tc>
          <w:tcPr>
            <w:tcW w:w="1418" w:type="dxa"/>
            <w:shd w:val="clear" w:color="auto" w:fill="auto"/>
            <w:vAlign w:val="center"/>
          </w:tcPr>
          <w:p w14:paraId="5995CA41" w14:textId="7CF4CA1B" w:rsidR="00544EC1" w:rsidRPr="0012611F" w:rsidRDefault="00544EC1" w:rsidP="00544EC1">
            <w:pPr>
              <w:ind w:left="-79"/>
              <w:jc w:val="center"/>
              <w:rPr>
                <w:rFonts w:ascii="Times New Roman" w:eastAsia="Times New Roman" w:hAnsi="Times New Roman" w:cs="Times New Roman"/>
                <w:sz w:val="18"/>
                <w:szCs w:val="18"/>
                <w:lang w:eastAsia="ru-RU"/>
              </w:rPr>
            </w:pPr>
            <w:r w:rsidRPr="0012611F">
              <w:rPr>
                <w:rFonts w:ascii="Times New Roman" w:hAnsi="Times New Roman" w:cs="Times New Roman"/>
                <w:color w:val="000000"/>
                <w:sz w:val="18"/>
                <w:szCs w:val="18"/>
              </w:rPr>
              <w:t>47,20%</w:t>
            </w:r>
          </w:p>
        </w:tc>
        <w:tc>
          <w:tcPr>
            <w:tcW w:w="1276" w:type="dxa"/>
            <w:shd w:val="clear" w:color="auto" w:fill="auto"/>
            <w:vAlign w:val="center"/>
          </w:tcPr>
          <w:p w14:paraId="627D0BA8" w14:textId="55FA5CED" w:rsidR="00544EC1" w:rsidRPr="0012611F" w:rsidRDefault="00544EC1" w:rsidP="00544EC1">
            <w:pPr>
              <w:ind w:left="-79"/>
              <w:jc w:val="center"/>
              <w:rPr>
                <w:rFonts w:ascii="Times New Roman" w:eastAsia="Times New Roman" w:hAnsi="Times New Roman" w:cs="Times New Roman"/>
                <w:sz w:val="18"/>
                <w:szCs w:val="18"/>
                <w:lang w:val="en-US" w:eastAsia="ru-RU"/>
              </w:rPr>
            </w:pPr>
            <w:r w:rsidRPr="0012611F">
              <w:rPr>
                <w:rFonts w:ascii="Times New Roman" w:hAnsi="Times New Roman" w:cs="Times New Roman"/>
                <w:color w:val="000000"/>
                <w:sz w:val="18"/>
                <w:szCs w:val="18"/>
              </w:rPr>
              <w:t>2,70%</w:t>
            </w:r>
          </w:p>
        </w:tc>
        <w:tc>
          <w:tcPr>
            <w:tcW w:w="992" w:type="dxa"/>
            <w:vAlign w:val="center"/>
          </w:tcPr>
          <w:p w14:paraId="54FC00DD" w14:textId="00CBD854" w:rsidR="00544EC1" w:rsidRPr="0012611F" w:rsidRDefault="00544EC1" w:rsidP="00544EC1">
            <w:pPr>
              <w:ind w:left="-79"/>
              <w:jc w:val="center"/>
              <w:rPr>
                <w:rFonts w:ascii="Times New Roman" w:eastAsia="Times New Roman" w:hAnsi="Times New Roman" w:cs="Times New Roman"/>
                <w:sz w:val="18"/>
                <w:szCs w:val="18"/>
                <w:lang w:val="en-US" w:eastAsia="ru-RU"/>
              </w:rPr>
            </w:pPr>
            <w:r w:rsidRPr="0012611F">
              <w:rPr>
                <w:rFonts w:ascii="Times New Roman" w:hAnsi="Times New Roman" w:cs="Times New Roman"/>
                <w:color w:val="000000"/>
                <w:sz w:val="18"/>
                <w:szCs w:val="18"/>
                <w:lang w:val="en-US"/>
              </w:rPr>
              <w:t>19,70%</w:t>
            </w:r>
          </w:p>
        </w:tc>
      </w:tr>
    </w:tbl>
    <w:p w14:paraId="356595A7" w14:textId="77777777" w:rsidR="009A3FA0" w:rsidRDefault="009A3FA0" w:rsidP="009A3FA0">
      <w:pPr>
        <w:tabs>
          <w:tab w:val="left" w:pos="3999"/>
        </w:tabs>
        <w:spacing w:after="0" w:line="240" w:lineRule="auto"/>
        <w:ind w:firstLine="709"/>
        <w:jc w:val="both"/>
        <w:rPr>
          <w:rFonts w:ascii="Times New Roman" w:hAnsi="Times New Roman" w:cs="Times New Roman"/>
          <w:sz w:val="28"/>
          <w:szCs w:val="28"/>
        </w:rPr>
      </w:pPr>
    </w:p>
    <w:p w14:paraId="31DD018B" w14:textId="2547D70B" w:rsidR="009A3FA0" w:rsidRPr="004D2A7A" w:rsidRDefault="00383FA9" w:rsidP="009A3FA0">
      <w:pPr>
        <w:pStyle w:val="2"/>
        <w:ind w:firstLine="680"/>
        <w:rPr>
          <w:rFonts w:ascii="Times New Roman" w:hAnsi="Times New Roman" w:cs="Times New Roman"/>
          <w:sz w:val="28"/>
          <w:szCs w:val="28"/>
        </w:rPr>
      </w:pPr>
      <w:bookmarkStart w:id="159" w:name="_Toc120011067"/>
      <w:bookmarkStart w:id="160" w:name="_Toc120796311"/>
      <w:bookmarkStart w:id="161" w:name="_Toc121916696"/>
      <w:r>
        <w:rPr>
          <w:rFonts w:ascii="Times New Roman" w:hAnsi="Times New Roman" w:cs="Times New Roman"/>
          <w:sz w:val="28"/>
          <w:szCs w:val="28"/>
        </w:rPr>
        <w:lastRenderedPageBreak/>
        <w:t>5</w:t>
      </w:r>
      <w:r w:rsidR="009A3FA0" w:rsidRPr="004D2A7A">
        <w:rPr>
          <w:rFonts w:ascii="Times New Roman" w:hAnsi="Times New Roman" w:cs="Times New Roman"/>
          <w:sz w:val="28"/>
          <w:szCs w:val="28"/>
        </w:rPr>
        <w:t>.</w:t>
      </w:r>
      <w:r>
        <w:rPr>
          <w:rFonts w:ascii="Times New Roman" w:hAnsi="Times New Roman" w:cs="Times New Roman"/>
          <w:sz w:val="28"/>
          <w:szCs w:val="28"/>
        </w:rPr>
        <w:t>7</w:t>
      </w:r>
      <w:r w:rsidR="009A3FA0" w:rsidRPr="004D2A7A">
        <w:rPr>
          <w:rFonts w:ascii="Times New Roman" w:hAnsi="Times New Roman" w:cs="Times New Roman"/>
          <w:sz w:val="28"/>
          <w:szCs w:val="28"/>
        </w:rPr>
        <w:t xml:space="preserve"> </w:t>
      </w:r>
      <w:bookmarkEnd w:id="159"/>
      <w:r>
        <w:rPr>
          <w:rFonts w:ascii="Times New Roman" w:hAnsi="Times New Roman" w:cs="Times New Roman"/>
          <w:sz w:val="28"/>
          <w:szCs w:val="28"/>
        </w:rPr>
        <w:t>Оценка деятельности государственных органов в вопросах противодействия коррупции</w:t>
      </w:r>
      <w:bookmarkEnd w:id="160"/>
      <w:bookmarkEnd w:id="161"/>
    </w:p>
    <w:p w14:paraId="06910FD6" w14:textId="04B70942" w:rsidR="009A3FA0" w:rsidRDefault="00383FA9" w:rsidP="009A3FA0">
      <w:pPr>
        <w:pStyle w:val="3"/>
        <w:spacing w:line="240" w:lineRule="auto"/>
        <w:ind w:firstLine="680"/>
        <w:jc w:val="both"/>
        <w:rPr>
          <w:rFonts w:ascii="Times New Roman" w:hAnsi="Times New Roman" w:cs="Times New Roman"/>
          <w:sz w:val="28"/>
          <w:szCs w:val="28"/>
          <w:lang w:eastAsia="ru-RU"/>
        </w:rPr>
      </w:pPr>
      <w:bookmarkStart w:id="162" w:name="_Toc120011068"/>
      <w:bookmarkStart w:id="163" w:name="_Toc120796312"/>
      <w:bookmarkStart w:id="164" w:name="_Toc121916697"/>
      <w:r>
        <w:rPr>
          <w:rFonts w:ascii="Times New Roman" w:hAnsi="Times New Roman" w:cs="Times New Roman"/>
          <w:sz w:val="28"/>
          <w:szCs w:val="28"/>
        </w:rPr>
        <w:t>5</w:t>
      </w:r>
      <w:r w:rsidR="009A3FA0" w:rsidRPr="004D2A7A">
        <w:rPr>
          <w:rFonts w:ascii="Times New Roman" w:hAnsi="Times New Roman" w:cs="Times New Roman"/>
          <w:sz w:val="28"/>
          <w:szCs w:val="28"/>
        </w:rPr>
        <w:t>.</w:t>
      </w:r>
      <w:r>
        <w:rPr>
          <w:rFonts w:ascii="Times New Roman" w:hAnsi="Times New Roman" w:cs="Times New Roman"/>
          <w:sz w:val="28"/>
          <w:szCs w:val="28"/>
        </w:rPr>
        <w:t>7</w:t>
      </w:r>
      <w:r w:rsidR="009A3FA0" w:rsidRPr="004D2A7A">
        <w:rPr>
          <w:rFonts w:ascii="Times New Roman" w:hAnsi="Times New Roman" w:cs="Times New Roman"/>
          <w:sz w:val="28"/>
          <w:szCs w:val="28"/>
        </w:rPr>
        <w:t>.</w:t>
      </w:r>
      <w:r w:rsidR="009A3FA0">
        <w:rPr>
          <w:rFonts w:ascii="Times New Roman" w:hAnsi="Times New Roman" w:cs="Times New Roman"/>
          <w:sz w:val="28"/>
          <w:szCs w:val="28"/>
        </w:rPr>
        <w:t>1</w:t>
      </w:r>
      <w:r w:rsidR="009A3FA0" w:rsidRPr="004D2A7A">
        <w:rPr>
          <w:rFonts w:ascii="Times New Roman" w:hAnsi="Times New Roman" w:cs="Times New Roman"/>
          <w:sz w:val="28"/>
          <w:szCs w:val="28"/>
        </w:rPr>
        <w:t xml:space="preserve">. </w:t>
      </w:r>
      <w:r w:rsidR="009A3FA0">
        <w:rPr>
          <w:rFonts w:ascii="Times New Roman" w:hAnsi="Times New Roman" w:cs="Times New Roman"/>
          <w:iCs/>
          <w:sz w:val="28"/>
          <w:szCs w:val="28"/>
        </w:rPr>
        <w:t>Определение</w:t>
      </w:r>
      <w:r>
        <w:rPr>
          <w:rFonts w:ascii="Times New Roman" w:hAnsi="Times New Roman" w:cs="Times New Roman"/>
          <w:iCs/>
          <w:sz w:val="28"/>
          <w:szCs w:val="28"/>
        </w:rPr>
        <w:t xml:space="preserve"> действенности</w:t>
      </w:r>
      <w:r w:rsidR="009A3FA0">
        <w:rPr>
          <w:rFonts w:ascii="Times New Roman" w:hAnsi="Times New Roman" w:cs="Times New Roman"/>
          <w:iCs/>
          <w:sz w:val="28"/>
          <w:szCs w:val="28"/>
        </w:rPr>
        <w:t xml:space="preserve"> </w:t>
      </w:r>
      <w:bookmarkEnd w:id="162"/>
      <w:r w:rsidRPr="00383FA9">
        <w:rPr>
          <w:rFonts w:ascii="Times New Roman" w:hAnsi="Times New Roman" w:cs="Times New Roman"/>
          <w:iCs/>
          <w:sz w:val="28"/>
          <w:szCs w:val="28"/>
        </w:rPr>
        <w:t>антикоррупционных мер, предложенных государством</w:t>
      </w:r>
      <w:bookmarkEnd w:id="163"/>
      <w:bookmarkEnd w:id="164"/>
    </w:p>
    <w:p w14:paraId="6A3785C9" w14:textId="7AF88601" w:rsidR="00383FA9" w:rsidRDefault="00383FA9" w:rsidP="00930BFB">
      <w:pPr>
        <w:ind w:firstLine="680"/>
        <w:jc w:val="both"/>
        <w:rPr>
          <w:rFonts w:ascii="Times New Roman" w:hAnsi="Times New Roman" w:cs="Times New Roman"/>
          <w:sz w:val="28"/>
          <w:szCs w:val="28"/>
        </w:rPr>
      </w:pPr>
      <w:r w:rsidRPr="00383FA9">
        <w:rPr>
          <w:rFonts w:ascii="Times New Roman" w:hAnsi="Times New Roman" w:cs="Times New Roman"/>
          <w:sz w:val="28"/>
          <w:szCs w:val="28"/>
        </w:rPr>
        <w:t xml:space="preserve">В продолжении обсуждения механизмов противодействия коррупции респондентам было предложено выразить свое мнение относительно гипотезы о том, что с помощью антикоррупционных мер, предложенных государством, возможно снизить уровень коррупции. Так, </w:t>
      </w:r>
      <w:r w:rsidR="00FB43D7">
        <w:rPr>
          <w:rFonts w:ascii="Times New Roman" w:hAnsi="Times New Roman" w:cs="Times New Roman"/>
          <w:sz w:val="28"/>
          <w:szCs w:val="28"/>
        </w:rPr>
        <w:t>63</w:t>
      </w:r>
      <w:r w:rsidRPr="00383FA9">
        <w:rPr>
          <w:rFonts w:ascii="Times New Roman" w:hAnsi="Times New Roman" w:cs="Times New Roman"/>
          <w:sz w:val="28"/>
          <w:szCs w:val="28"/>
        </w:rPr>
        <w:t>,</w:t>
      </w:r>
      <w:r w:rsidR="00FB43D7">
        <w:rPr>
          <w:rFonts w:ascii="Times New Roman" w:hAnsi="Times New Roman" w:cs="Times New Roman"/>
          <w:sz w:val="28"/>
          <w:szCs w:val="28"/>
        </w:rPr>
        <w:t>1</w:t>
      </w:r>
      <w:r w:rsidRPr="00383FA9">
        <w:rPr>
          <w:rFonts w:ascii="Times New Roman" w:hAnsi="Times New Roman" w:cs="Times New Roman"/>
          <w:sz w:val="28"/>
          <w:szCs w:val="28"/>
        </w:rPr>
        <w:t>% респондентов согласились с данной гипотезой. В свою очередь, подавляющее большинство участников уверены в том, что с помощью имеющихся мер возможно лишь частичное решение вопроса. Каждый пятый респондент (22,9%) указывает на невозможность искоренения коррупции с помощью мер, предприним</w:t>
      </w:r>
      <w:r>
        <w:rPr>
          <w:rFonts w:ascii="Times New Roman" w:hAnsi="Times New Roman" w:cs="Times New Roman"/>
          <w:sz w:val="28"/>
          <w:szCs w:val="28"/>
        </w:rPr>
        <w:t>аем</w:t>
      </w:r>
      <w:r w:rsidRPr="00383FA9">
        <w:rPr>
          <w:rFonts w:ascii="Times New Roman" w:hAnsi="Times New Roman" w:cs="Times New Roman"/>
          <w:sz w:val="28"/>
          <w:szCs w:val="28"/>
        </w:rPr>
        <w:t xml:space="preserve">ых государством. </w:t>
      </w:r>
    </w:p>
    <w:p w14:paraId="6E393394" w14:textId="24AB6873" w:rsidR="00383FA9" w:rsidRPr="00994418" w:rsidRDefault="00383FA9" w:rsidP="00383FA9">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3</w:t>
      </w:r>
      <w:r w:rsidR="00477848">
        <w:rPr>
          <w:rFonts w:ascii="Times New Roman" w:hAnsi="Times New Roman" w:cs="Times New Roman"/>
          <w:b/>
          <w:bCs/>
          <w:iCs/>
          <w:sz w:val="28"/>
          <w:szCs w:val="28"/>
          <w:lang w:val="kk-KZ"/>
        </w:rPr>
        <w:t>9</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действенности </w:t>
      </w:r>
      <w:r w:rsidRPr="00383FA9">
        <w:rPr>
          <w:rFonts w:ascii="Times New Roman" w:hAnsi="Times New Roman" w:cs="Times New Roman"/>
          <w:iCs/>
          <w:sz w:val="28"/>
          <w:szCs w:val="28"/>
        </w:rPr>
        <w:t>антикоррупционных мер, предложенных государством</w:t>
      </w:r>
      <w:r>
        <w:rPr>
          <w:rFonts w:ascii="Times New Roman" w:hAnsi="Times New Roman" w:cs="Times New Roman"/>
          <w:iCs/>
          <w:sz w:val="28"/>
          <w:szCs w:val="28"/>
        </w:rPr>
        <w:t xml:space="preserve"> группы респондентов «население»</w:t>
      </w:r>
      <w:r w:rsidRPr="005E423F">
        <w:rPr>
          <w:rFonts w:ascii="Times New Roman" w:hAnsi="Times New Roman" w:cs="Times New Roman"/>
          <w:i/>
          <w:sz w:val="28"/>
          <w:szCs w:val="28"/>
        </w:rPr>
        <w:t xml:space="preserve"> (среднереспубликанские значения).</w:t>
      </w:r>
    </w:p>
    <w:p w14:paraId="5B47F292" w14:textId="19F7B43C" w:rsidR="009A3FA0" w:rsidRPr="001B1B6E" w:rsidRDefault="00383FA9" w:rsidP="009A3FA0">
      <w:pPr>
        <w:tabs>
          <w:tab w:val="left" w:pos="3999"/>
        </w:tabs>
        <w:spacing w:after="0" w:line="240" w:lineRule="auto"/>
        <w:ind w:firstLine="567"/>
        <w:jc w:val="both"/>
        <w:rPr>
          <w:rFonts w:ascii="Times New Roman" w:hAnsi="Times New Roman" w:cs="Times New Roman"/>
          <w:bCs/>
          <w:sz w:val="28"/>
          <w:szCs w:val="28"/>
          <w:lang w:val="kk-KZ" w:eastAsia="ru-RU"/>
        </w:rPr>
      </w:pPr>
      <w:r>
        <w:rPr>
          <w:noProof/>
          <w:lang w:eastAsia="ru-RU"/>
        </w:rPr>
        <w:drawing>
          <wp:inline distT="0" distB="0" distL="0" distR="0" wp14:anchorId="4ECA1160" wp14:editId="0DD20BB4">
            <wp:extent cx="5572125" cy="1019175"/>
            <wp:effectExtent l="0" t="0" r="9525"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5AD8317" w14:textId="77777777" w:rsidR="00383FA9" w:rsidRPr="00383FA9" w:rsidRDefault="00383FA9" w:rsidP="00383FA9">
      <w:pPr>
        <w:ind w:firstLine="680"/>
        <w:jc w:val="both"/>
        <w:rPr>
          <w:rFonts w:ascii="Times New Roman" w:hAnsi="Times New Roman" w:cs="Times New Roman"/>
          <w:iCs/>
          <w:color w:val="000000" w:themeColor="text1"/>
          <w:sz w:val="28"/>
          <w:szCs w:val="28"/>
        </w:rPr>
      </w:pPr>
      <w:r w:rsidRPr="00383FA9">
        <w:rPr>
          <w:rFonts w:ascii="Times New Roman" w:hAnsi="Times New Roman" w:cs="Times New Roman"/>
          <w:iCs/>
          <w:color w:val="000000" w:themeColor="text1"/>
          <w:sz w:val="28"/>
          <w:szCs w:val="28"/>
        </w:rPr>
        <w:t>Анализируя региональные показатели, превышающие значения по стране, стоит отметить, что на неэффективность имеющихся антикоррупционных мер преимущественно указали жители следующих регионов.</w:t>
      </w:r>
    </w:p>
    <w:p w14:paraId="2C8AE631" w14:textId="77777777" w:rsidR="00383FA9" w:rsidRPr="00383FA9" w:rsidRDefault="00383FA9" w:rsidP="00383FA9">
      <w:pPr>
        <w:ind w:firstLine="680"/>
        <w:jc w:val="both"/>
        <w:rPr>
          <w:rFonts w:ascii="Times New Roman" w:hAnsi="Times New Roman" w:cs="Times New Roman"/>
          <w:i/>
          <w:iCs/>
          <w:color w:val="000000" w:themeColor="text1"/>
          <w:sz w:val="28"/>
          <w:szCs w:val="28"/>
        </w:rPr>
      </w:pPr>
      <w:r w:rsidRPr="00383FA9">
        <w:rPr>
          <w:rFonts w:ascii="Times New Roman" w:hAnsi="Times New Roman" w:cs="Times New Roman"/>
          <w:i/>
          <w:iCs/>
          <w:color w:val="000000" w:themeColor="text1"/>
          <w:sz w:val="28"/>
          <w:szCs w:val="28"/>
        </w:rPr>
        <w:t>Карагандинская область – (24,50%);</w:t>
      </w:r>
    </w:p>
    <w:p w14:paraId="67ADC1A9" w14:textId="77777777" w:rsidR="00383FA9" w:rsidRPr="00383FA9" w:rsidRDefault="00383FA9" w:rsidP="00383FA9">
      <w:pPr>
        <w:ind w:firstLine="680"/>
        <w:jc w:val="both"/>
        <w:rPr>
          <w:rFonts w:ascii="Times New Roman" w:hAnsi="Times New Roman" w:cs="Times New Roman"/>
          <w:i/>
          <w:iCs/>
          <w:color w:val="000000" w:themeColor="text1"/>
          <w:sz w:val="28"/>
          <w:szCs w:val="28"/>
        </w:rPr>
      </w:pPr>
      <w:r w:rsidRPr="00383FA9">
        <w:rPr>
          <w:rFonts w:ascii="Times New Roman" w:hAnsi="Times New Roman" w:cs="Times New Roman"/>
          <w:i/>
          <w:iCs/>
          <w:color w:val="000000" w:themeColor="text1"/>
          <w:sz w:val="28"/>
          <w:szCs w:val="28"/>
        </w:rPr>
        <w:t>Мангистауская область – (30,40%);</w:t>
      </w:r>
    </w:p>
    <w:p w14:paraId="0FEB64C3" w14:textId="77777777" w:rsidR="00383FA9" w:rsidRPr="00383FA9" w:rsidRDefault="00383FA9" w:rsidP="00383FA9">
      <w:pPr>
        <w:ind w:firstLine="680"/>
        <w:jc w:val="both"/>
        <w:rPr>
          <w:rFonts w:ascii="Times New Roman" w:hAnsi="Times New Roman" w:cs="Times New Roman"/>
          <w:i/>
          <w:iCs/>
          <w:color w:val="000000" w:themeColor="text1"/>
          <w:sz w:val="28"/>
          <w:szCs w:val="28"/>
        </w:rPr>
      </w:pPr>
      <w:r w:rsidRPr="00383FA9">
        <w:rPr>
          <w:rFonts w:ascii="Times New Roman" w:hAnsi="Times New Roman" w:cs="Times New Roman"/>
          <w:i/>
          <w:iCs/>
          <w:color w:val="000000" w:themeColor="text1"/>
          <w:sz w:val="28"/>
          <w:szCs w:val="28"/>
        </w:rPr>
        <w:t>Северо-Казахстанская область – (25,10%);</w:t>
      </w:r>
    </w:p>
    <w:p w14:paraId="548543B0" w14:textId="77777777" w:rsidR="00383FA9" w:rsidRPr="00383FA9" w:rsidRDefault="00383FA9" w:rsidP="00383FA9">
      <w:pPr>
        <w:ind w:firstLine="680"/>
        <w:jc w:val="both"/>
        <w:rPr>
          <w:rFonts w:ascii="Times New Roman" w:hAnsi="Times New Roman" w:cs="Times New Roman"/>
          <w:i/>
          <w:iCs/>
          <w:color w:val="000000" w:themeColor="text1"/>
          <w:sz w:val="28"/>
          <w:szCs w:val="28"/>
        </w:rPr>
      </w:pPr>
      <w:r w:rsidRPr="00383FA9">
        <w:rPr>
          <w:rFonts w:ascii="Times New Roman" w:hAnsi="Times New Roman" w:cs="Times New Roman"/>
          <w:i/>
          <w:iCs/>
          <w:color w:val="000000" w:themeColor="text1"/>
          <w:sz w:val="28"/>
          <w:szCs w:val="28"/>
        </w:rPr>
        <w:t>Туркестанская область – (40,40%);</w:t>
      </w:r>
    </w:p>
    <w:p w14:paraId="17828F48" w14:textId="77777777" w:rsidR="00383FA9" w:rsidRPr="00383FA9" w:rsidRDefault="00383FA9" w:rsidP="00383FA9">
      <w:pPr>
        <w:ind w:firstLine="680"/>
        <w:jc w:val="both"/>
        <w:rPr>
          <w:rFonts w:ascii="Times New Roman" w:hAnsi="Times New Roman" w:cs="Times New Roman"/>
          <w:i/>
          <w:iCs/>
          <w:color w:val="000000" w:themeColor="text1"/>
          <w:sz w:val="28"/>
          <w:szCs w:val="28"/>
        </w:rPr>
      </w:pPr>
      <w:r w:rsidRPr="00383FA9">
        <w:rPr>
          <w:rFonts w:ascii="Times New Roman" w:hAnsi="Times New Roman" w:cs="Times New Roman"/>
          <w:i/>
          <w:iCs/>
          <w:color w:val="000000" w:themeColor="text1"/>
          <w:sz w:val="28"/>
          <w:szCs w:val="28"/>
        </w:rPr>
        <w:t>г.Астана – (25,80%);</w:t>
      </w:r>
    </w:p>
    <w:p w14:paraId="06BF768E" w14:textId="555F7F8B" w:rsidR="00383FA9" w:rsidRPr="00383FA9" w:rsidRDefault="00FB43D7" w:rsidP="00383FA9">
      <w:pPr>
        <w:ind w:firstLine="680"/>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t>Область Жет</w:t>
      </w:r>
      <w:r>
        <w:rPr>
          <w:rFonts w:ascii="Times New Roman" w:hAnsi="Times New Roman" w:cs="Times New Roman"/>
          <w:i/>
          <w:iCs/>
          <w:color w:val="000000" w:themeColor="text1"/>
          <w:sz w:val="28"/>
          <w:szCs w:val="28"/>
          <w:lang w:val="kk-KZ"/>
        </w:rPr>
        <w:t>ісу</w:t>
      </w:r>
      <w:r w:rsidR="00383FA9" w:rsidRPr="00383FA9">
        <w:rPr>
          <w:rFonts w:ascii="Times New Roman" w:hAnsi="Times New Roman" w:cs="Times New Roman"/>
          <w:i/>
          <w:iCs/>
          <w:color w:val="000000" w:themeColor="text1"/>
          <w:sz w:val="28"/>
          <w:szCs w:val="28"/>
        </w:rPr>
        <w:t xml:space="preserve"> – (36,20%)</w:t>
      </w:r>
    </w:p>
    <w:p w14:paraId="33E4C6F9" w14:textId="58E09257" w:rsidR="00930BFB" w:rsidRDefault="00930BFB" w:rsidP="00930BFB">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477848">
        <w:rPr>
          <w:rFonts w:ascii="Times New Roman" w:hAnsi="Times New Roman" w:cs="Times New Roman"/>
          <w:b/>
          <w:bCs/>
          <w:iCs/>
          <w:sz w:val="28"/>
          <w:szCs w:val="28"/>
          <w:lang w:val="kk-KZ"/>
        </w:rPr>
        <w:t>27</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383FA9">
        <w:rPr>
          <w:rFonts w:ascii="Times New Roman" w:hAnsi="Times New Roman" w:cs="Times New Roman"/>
          <w:iCs/>
          <w:sz w:val="28"/>
          <w:szCs w:val="28"/>
        </w:rPr>
        <w:t xml:space="preserve">Определение действенности </w:t>
      </w:r>
      <w:r w:rsidR="00383FA9" w:rsidRPr="00383FA9">
        <w:rPr>
          <w:rFonts w:ascii="Times New Roman" w:hAnsi="Times New Roman" w:cs="Times New Roman"/>
          <w:iCs/>
          <w:sz w:val="28"/>
          <w:szCs w:val="28"/>
        </w:rPr>
        <w:t>антикоррупционных мер, предложенных государством</w:t>
      </w:r>
      <w:r w:rsidR="00383FA9">
        <w:rPr>
          <w:rFonts w:ascii="Times New Roman" w:hAnsi="Times New Roman" w:cs="Times New Roman"/>
          <w:iCs/>
          <w:sz w:val="28"/>
          <w:szCs w:val="28"/>
        </w:rPr>
        <w:t xml:space="preserve"> группы респондентов «население»</w:t>
      </w:r>
      <w:r w:rsidR="00383FA9"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072" w:type="dxa"/>
        <w:tblInd w:w="279" w:type="dxa"/>
        <w:shd w:val="clear" w:color="auto" w:fill="FFFFFF"/>
        <w:tblLayout w:type="fixed"/>
        <w:tblLook w:val="04A0" w:firstRow="1" w:lastRow="0" w:firstColumn="1" w:lastColumn="0" w:noHBand="0" w:noVBand="1"/>
      </w:tblPr>
      <w:tblGrid>
        <w:gridCol w:w="3402"/>
        <w:gridCol w:w="2126"/>
        <w:gridCol w:w="1843"/>
        <w:gridCol w:w="1701"/>
      </w:tblGrid>
      <w:tr w:rsidR="00383FA9" w:rsidRPr="00383FA9" w14:paraId="0C75436C" w14:textId="77777777" w:rsidTr="00FD43BF">
        <w:trPr>
          <w:trHeight w:val="880"/>
        </w:trPr>
        <w:tc>
          <w:tcPr>
            <w:tcW w:w="3402" w:type="dxa"/>
            <w:shd w:val="clear" w:color="auto" w:fill="D0CECE"/>
          </w:tcPr>
          <w:p w14:paraId="25A15497"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lastRenderedPageBreak/>
              <w:t>Наименование региона</w:t>
            </w:r>
          </w:p>
        </w:tc>
        <w:tc>
          <w:tcPr>
            <w:tcW w:w="2126" w:type="dxa"/>
            <w:shd w:val="clear" w:color="auto" w:fill="D0CECE"/>
          </w:tcPr>
          <w:p w14:paraId="3936F242" w14:textId="0CCE0E33" w:rsidR="00383FA9" w:rsidRPr="00FD43BF" w:rsidRDefault="00730890" w:rsidP="00383FA9">
            <w:pPr>
              <w:jc w:val="center"/>
              <w:rPr>
                <w:rFonts w:ascii="Times New Roman" w:eastAsia="Times New Roman" w:hAnsi="Times New Roman" w:cs="Times New Roman"/>
                <w:color w:val="000000"/>
                <w:sz w:val="18"/>
                <w:szCs w:val="18"/>
                <w:lang w:eastAsia="ru-RU"/>
              </w:rPr>
            </w:pPr>
            <w:r w:rsidRPr="00FD43BF">
              <w:rPr>
                <w:rFonts w:ascii="Times New Roman" w:eastAsia="Times New Roman" w:hAnsi="Times New Roman" w:cs="Times New Roman"/>
                <w:color w:val="000000"/>
                <w:sz w:val="18"/>
                <w:szCs w:val="18"/>
                <w:lang w:eastAsia="ru-RU"/>
              </w:rPr>
              <w:t>Да, возможно</w:t>
            </w:r>
          </w:p>
        </w:tc>
        <w:tc>
          <w:tcPr>
            <w:tcW w:w="1843" w:type="dxa"/>
            <w:shd w:val="clear" w:color="auto" w:fill="D0CECE"/>
          </w:tcPr>
          <w:p w14:paraId="0BF899CF"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Нет, невозможно</w:t>
            </w:r>
          </w:p>
        </w:tc>
        <w:tc>
          <w:tcPr>
            <w:tcW w:w="1701" w:type="dxa"/>
            <w:shd w:val="clear" w:color="auto" w:fill="D0CECE"/>
          </w:tcPr>
          <w:p w14:paraId="5B3146C8"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Возможно, но частично</w:t>
            </w:r>
          </w:p>
        </w:tc>
      </w:tr>
      <w:tr w:rsidR="00383FA9" w:rsidRPr="00383FA9" w14:paraId="1E2C1FEF" w14:textId="77777777" w:rsidTr="00FB43D7">
        <w:trPr>
          <w:trHeight w:val="205"/>
        </w:trPr>
        <w:tc>
          <w:tcPr>
            <w:tcW w:w="3402" w:type="dxa"/>
            <w:shd w:val="clear" w:color="auto" w:fill="B4C6E7" w:themeFill="accent1" w:themeFillTint="66"/>
          </w:tcPr>
          <w:p w14:paraId="09A834C5"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Республика Казахстан</w:t>
            </w:r>
          </w:p>
        </w:tc>
        <w:tc>
          <w:tcPr>
            <w:tcW w:w="2126" w:type="dxa"/>
            <w:shd w:val="clear" w:color="auto" w:fill="B4C6E7" w:themeFill="accent1" w:themeFillTint="66"/>
            <w:vAlign w:val="center"/>
          </w:tcPr>
          <w:p w14:paraId="14FD1554" w14:textId="022C53D1" w:rsidR="00383FA9" w:rsidRPr="00FD43BF" w:rsidRDefault="00602019" w:rsidP="009F7789">
            <w:pPr>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val="en-US" w:eastAsia="ru-RU"/>
              </w:rPr>
              <w:t>6</w:t>
            </w:r>
            <w:r w:rsidR="009F7789">
              <w:rPr>
                <w:rFonts w:ascii="Times New Roman" w:eastAsia="Times New Roman" w:hAnsi="Times New Roman" w:cs="Times New Roman"/>
                <w:color w:val="000000"/>
                <w:sz w:val="18"/>
                <w:szCs w:val="18"/>
                <w:lang w:val="kk-KZ" w:eastAsia="ru-RU"/>
              </w:rPr>
              <w:t>3</w:t>
            </w:r>
            <w:r>
              <w:rPr>
                <w:rFonts w:ascii="Times New Roman" w:eastAsia="Times New Roman" w:hAnsi="Times New Roman" w:cs="Times New Roman"/>
                <w:color w:val="000000"/>
                <w:sz w:val="18"/>
                <w:szCs w:val="18"/>
                <w:lang w:val="en-US" w:eastAsia="ru-RU"/>
              </w:rPr>
              <w:t>,1</w:t>
            </w:r>
            <w:r w:rsidR="00383FA9" w:rsidRPr="00FD43BF">
              <w:rPr>
                <w:rFonts w:ascii="Times New Roman" w:eastAsia="Times New Roman" w:hAnsi="Times New Roman" w:cs="Times New Roman"/>
                <w:color w:val="000000"/>
                <w:sz w:val="18"/>
                <w:szCs w:val="18"/>
                <w:lang w:val="en-US" w:eastAsia="ru-RU"/>
              </w:rPr>
              <w:t>%</w:t>
            </w:r>
          </w:p>
        </w:tc>
        <w:tc>
          <w:tcPr>
            <w:tcW w:w="1843" w:type="dxa"/>
            <w:shd w:val="clear" w:color="auto" w:fill="B4C6E7" w:themeFill="accent1" w:themeFillTint="66"/>
            <w:vAlign w:val="center"/>
          </w:tcPr>
          <w:p w14:paraId="4C27EDFD" w14:textId="56B0478D" w:rsidR="00383FA9" w:rsidRPr="00FD43BF" w:rsidRDefault="00383FA9" w:rsidP="00BC3627">
            <w:pPr>
              <w:jc w:val="center"/>
              <w:rPr>
                <w:rFonts w:ascii="Times New Roman" w:eastAsia="Times New Roman" w:hAnsi="Times New Roman" w:cs="Times New Roman"/>
                <w:sz w:val="18"/>
                <w:szCs w:val="18"/>
                <w:lang w:val="en-US" w:eastAsia="ru-RU"/>
              </w:rPr>
            </w:pPr>
            <w:r w:rsidRPr="00FD43BF">
              <w:rPr>
                <w:rFonts w:ascii="Times New Roman" w:eastAsia="Times New Roman" w:hAnsi="Times New Roman" w:cs="Times New Roman"/>
                <w:color w:val="000000"/>
                <w:sz w:val="18"/>
                <w:szCs w:val="18"/>
                <w:lang w:val="en-US" w:eastAsia="ru-RU"/>
              </w:rPr>
              <w:t>22,</w:t>
            </w:r>
            <w:r w:rsidR="00BC3627">
              <w:rPr>
                <w:rFonts w:ascii="Times New Roman" w:eastAsia="Times New Roman" w:hAnsi="Times New Roman" w:cs="Times New Roman"/>
                <w:color w:val="000000"/>
                <w:sz w:val="18"/>
                <w:szCs w:val="18"/>
                <w:lang w:val="kk-KZ" w:eastAsia="ru-RU"/>
              </w:rPr>
              <w:t>9</w:t>
            </w:r>
            <w:r w:rsidRPr="00FD43BF">
              <w:rPr>
                <w:rFonts w:ascii="Times New Roman" w:eastAsia="Times New Roman" w:hAnsi="Times New Roman" w:cs="Times New Roman"/>
                <w:color w:val="000000"/>
                <w:sz w:val="18"/>
                <w:szCs w:val="18"/>
                <w:lang w:val="en-US" w:eastAsia="ru-RU"/>
              </w:rPr>
              <w:t>%</w:t>
            </w:r>
          </w:p>
        </w:tc>
        <w:tc>
          <w:tcPr>
            <w:tcW w:w="1701" w:type="dxa"/>
            <w:shd w:val="clear" w:color="auto" w:fill="B4C6E7" w:themeFill="accent1" w:themeFillTint="66"/>
            <w:vAlign w:val="center"/>
          </w:tcPr>
          <w:p w14:paraId="32E1DEC6" w14:textId="31DF723A" w:rsidR="00383FA9" w:rsidRPr="00FD43BF" w:rsidRDefault="00383FA9" w:rsidP="00BC3627">
            <w:pPr>
              <w:jc w:val="center"/>
              <w:rPr>
                <w:rFonts w:ascii="Times New Roman" w:eastAsia="Times New Roman" w:hAnsi="Times New Roman" w:cs="Times New Roman"/>
                <w:sz w:val="18"/>
                <w:szCs w:val="18"/>
                <w:lang w:val="en-US" w:eastAsia="ru-RU"/>
              </w:rPr>
            </w:pPr>
            <w:r w:rsidRPr="00FD43BF">
              <w:rPr>
                <w:rFonts w:ascii="Times New Roman" w:eastAsia="Times New Roman" w:hAnsi="Times New Roman" w:cs="Times New Roman"/>
                <w:color w:val="000000"/>
                <w:sz w:val="18"/>
                <w:szCs w:val="18"/>
                <w:lang w:val="en-US" w:eastAsia="ru-RU"/>
              </w:rPr>
              <w:t>1</w:t>
            </w:r>
            <w:r w:rsidR="00BC3627">
              <w:rPr>
                <w:rFonts w:ascii="Times New Roman" w:eastAsia="Times New Roman" w:hAnsi="Times New Roman" w:cs="Times New Roman"/>
                <w:color w:val="000000"/>
                <w:sz w:val="18"/>
                <w:szCs w:val="18"/>
                <w:lang w:val="kk-KZ" w:eastAsia="ru-RU"/>
              </w:rPr>
              <w:t>4</w:t>
            </w:r>
            <w:r w:rsidRPr="00FD43BF">
              <w:rPr>
                <w:rFonts w:ascii="Times New Roman" w:eastAsia="Times New Roman" w:hAnsi="Times New Roman" w:cs="Times New Roman"/>
                <w:color w:val="000000"/>
                <w:sz w:val="18"/>
                <w:szCs w:val="18"/>
                <w:lang w:val="en-US" w:eastAsia="ru-RU"/>
              </w:rPr>
              <w:t>,</w:t>
            </w:r>
            <w:r w:rsidR="00BC3627">
              <w:rPr>
                <w:rFonts w:ascii="Times New Roman" w:eastAsia="Times New Roman" w:hAnsi="Times New Roman" w:cs="Times New Roman"/>
                <w:color w:val="000000"/>
                <w:sz w:val="18"/>
                <w:szCs w:val="18"/>
                <w:lang w:val="kk-KZ" w:eastAsia="ru-RU"/>
              </w:rPr>
              <w:t>0</w:t>
            </w:r>
            <w:r w:rsidRPr="00FD43BF">
              <w:rPr>
                <w:rFonts w:ascii="Times New Roman" w:eastAsia="Times New Roman" w:hAnsi="Times New Roman" w:cs="Times New Roman"/>
                <w:color w:val="000000"/>
                <w:sz w:val="18"/>
                <w:szCs w:val="18"/>
                <w:lang w:val="en-US" w:eastAsia="ru-RU"/>
              </w:rPr>
              <w:t>%</w:t>
            </w:r>
          </w:p>
        </w:tc>
      </w:tr>
      <w:tr w:rsidR="00383FA9" w:rsidRPr="00383FA9" w14:paraId="522DDB2A" w14:textId="77777777" w:rsidTr="00FD43BF">
        <w:trPr>
          <w:trHeight w:val="212"/>
        </w:trPr>
        <w:tc>
          <w:tcPr>
            <w:tcW w:w="3402" w:type="dxa"/>
            <w:shd w:val="clear" w:color="auto" w:fill="FFFFFF"/>
          </w:tcPr>
          <w:p w14:paraId="1DD1CAAD"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Акмолинская область</w:t>
            </w:r>
          </w:p>
        </w:tc>
        <w:tc>
          <w:tcPr>
            <w:tcW w:w="2126" w:type="dxa"/>
            <w:shd w:val="clear" w:color="auto" w:fill="auto"/>
            <w:vAlign w:val="center"/>
          </w:tcPr>
          <w:p w14:paraId="145900D4" w14:textId="73F87C51"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63,</w:t>
            </w:r>
            <w:r w:rsidR="001206CC">
              <w:rPr>
                <w:rFonts w:ascii="Times New Roman" w:eastAsia="Times New Roman" w:hAnsi="Times New Roman" w:cs="Times New Roman"/>
                <w:color w:val="000000"/>
                <w:sz w:val="18"/>
                <w:szCs w:val="18"/>
                <w:lang w:val="kk-KZ" w:eastAsia="ru-RU"/>
              </w:rPr>
              <w:t>2</w:t>
            </w:r>
            <w:r w:rsidRPr="00FD43BF">
              <w:rPr>
                <w:rFonts w:ascii="Times New Roman" w:eastAsia="Times New Roman" w:hAnsi="Times New Roman" w:cs="Times New Roman"/>
                <w:color w:val="000000"/>
                <w:sz w:val="18"/>
                <w:szCs w:val="18"/>
                <w:lang w:eastAsia="ru-RU"/>
              </w:rPr>
              <w:t>0%</w:t>
            </w:r>
          </w:p>
        </w:tc>
        <w:tc>
          <w:tcPr>
            <w:tcW w:w="1843" w:type="dxa"/>
            <w:shd w:val="clear" w:color="auto" w:fill="auto"/>
            <w:vAlign w:val="center"/>
          </w:tcPr>
          <w:p w14:paraId="35817E69"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20,00%</w:t>
            </w:r>
          </w:p>
        </w:tc>
        <w:tc>
          <w:tcPr>
            <w:tcW w:w="1701" w:type="dxa"/>
            <w:shd w:val="clear" w:color="auto" w:fill="auto"/>
            <w:vAlign w:val="center"/>
          </w:tcPr>
          <w:p w14:paraId="43DB613B" w14:textId="334965BC"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16,</w:t>
            </w:r>
            <w:r w:rsidR="001206CC">
              <w:rPr>
                <w:rFonts w:ascii="Times New Roman" w:eastAsia="Times New Roman" w:hAnsi="Times New Roman" w:cs="Times New Roman"/>
                <w:color w:val="000000"/>
                <w:sz w:val="18"/>
                <w:szCs w:val="18"/>
                <w:lang w:val="kk-KZ" w:eastAsia="ru-RU"/>
              </w:rPr>
              <w:t>8</w:t>
            </w:r>
            <w:r w:rsidRPr="00FD43BF">
              <w:rPr>
                <w:rFonts w:ascii="Times New Roman" w:eastAsia="Times New Roman" w:hAnsi="Times New Roman" w:cs="Times New Roman"/>
                <w:color w:val="000000"/>
                <w:sz w:val="18"/>
                <w:szCs w:val="18"/>
                <w:lang w:eastAsia="ru-RU"/>
              </w:rPr>
              <w:t>0%</w:t>
            </w:r>
          </w:p>
        </w:tc>
      </w:tr>
      <w:tr w:rsidR="00383FA9" w:rsidRPr="00383FA9" w14:paraId="48944EAB" w14:textId="77777777" w:rsidTr="00602019">
        <w:trPr>
          <w:trHeight w:val="265"/>
        </w:trPr>
        <w:tc>
          <w:tcPr>
            <w:tcW w:w="3402" w:type="dxa"/>
            <w:shd w:val="clear" w:color="auto" w:fill="FFFFFF"/>
          </w:tcPr>
          <w:p w14:paraId="443DC614"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 xml:space="preserve">Актюбинская область </w:t>
            </w:r>
          </w:p>
        </w:tc>
        <w:tc>
          <w:tcPr>
            <w:tcW w:w="2126" w:type="dxa"/>
            <w:shd w:val="clear" w:color="auto" w:fill="auto"/>
            <w:vAlign w:val="center"/>
          </w:tcPr>
          <w:p w14:paraId="10E4D5B8"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60,30%</w:t>
            </w:r>
          </w:p>
        </w:tc>
        <w:tc>
          <w:tcPr>
            <w:tcW w:w="1843" w:type="dxa"/>
            <w:shd w:val="clear" w:color="auto" w:fill="auto"/>
            <w:vAlign w:val="center"/>
          </w:tcPr>
          <w:p w14:paraId="35E7AF43"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21,70%</w:t>
            </w:r>
          </w:p>
        </w:tc>
        <w:tc>
          <w:tcPr>
            <w:tcW w:w="1701" w:type="dxa"/>
            <w:shd w:val="clear" w:color="auto" w:fill="auto"/>
            <w:vAlign w:val="center"/>
          </w:tcPr>
          <w:p w14:paraId="143B78C1"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18,00%</w:t>
            </w:r>
          </w:p>
        </w:tc>
      </w:tr>
      <w:tr w:rsidR="00383FA9" w:rsidRPr="00383FA9" w14:paraId="105738E0" w14:textId="77777777" w:rsidTr="00602019">
        <w:trPr>
          <w:trHeight w:val="234"/>
        </w:trPr>
        <w:tc>
          <w:tcPr>
            <w:tcW w:w="3402" w:type="dxa"/>
            <w:shd w:val="clear" w:color="auto" w:fill="FFFFFF"/>
          </w:tcPr>
          <w:p w14:paraId="7C9AC5B1"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 xml:space="preserve">Алматинская область </w:t>
            </w:r>
          </w:p>
        </w:tc>
        <w:tc>
          <w:tcPr>
            <w:tcW w:w="2126" w:type="dxa"/>
            <w:shd w:val="clear" w:color="auto" w:fill="auto"/>
            <w:vAlign w:val="center"/>
          </w:tcPr>
          <w:p w14:paraId="589F13C1" w14:textId="120A5FC9" w:rsidR="00383FA9" w:rsidRPr="00FD43BF" w:rsidRDefault="00383FA9" w:rsidP="009F778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61,</w:t>
            </w:r>
            <w:r w:rsidR="009F7789">
              <w:rPr>
                <w:rFonts w:ascii="Times New Roman" w:eastAsia="Times New Roman" w:hAnsi="Times New Roman" w:cs="Times New Roman"/>
                <w:color w:val="000000"/>
                <w:sz w:val="18"/>
                <w:szCs w:val="18"/>
                <w:lang w:val="kk-KZ" w:eastAsia="ru-RU"/>
              </w:rPr>
              <w:t>4</w:t>
            </w:r>
            <w:r w:rsidRPr="00FD43BF">
              <w:rPr>
                <w:rFonts w:ascii="Times New Roman" w:eastAsia="Times New Roman" w:hAnsi="Times New Roman" w:cs="Times New Roman"/>
                <w:color w:val="000000"/>
                <w:sz w:val="18"/>
                <w:szCs w:val="18"/>
                <w:lang w:eastAsia="ru-RU"/>
              </w:rPr>
              <w:t>0%</w:t>
            </w:r>
          </w:p>
        </w:tc>
        <w:tc>
          <w:tcPr>
            <w:tcW w:w="1843" w:type="dxa"/>
            <w:shd w:val="clear" w:color="auto" w:fill="auto"/>
            <w:vAlign w:val="center"/>
          </w:tcPr>
          <w:p w14:paraId="69C5C813" w14:textId="1169F1AF" w:rsidR="00383FA9" w:rsidRPr="00FD43BF" w:rsidRDefault="00383FA9" w:rsidP="00BC3627">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w:t>
            </w:r>
            <w:r w:rsidR="00BC3627">
              <w:rPr>
                <w:rFonts w:ascii="Times New Roman" w:eastAsia="Times New Roman" w:hAnsi="Times New Roman" w:cs="Times New Roman"/>
                <w:color w:val="000000"/>
                <w:sz w:val="18"/>
                <w:szCs w:val="18"/>
                <w:lang w:val="kk-KZ" w:eastAsia="ru-RU"/>
              </w:rPr>
              <w:t>5</w:t>
            </w:r>
            <w:r w:rsidRPr="00FD43BF">
              <w:rPr>
                <w:rFonts w:ascii="Times New Roman" w:eastAsia="Times New Roman" w:hAnsi="Times New Roman" w:cs="Times New Roman"/>
                <w:color w:val="000000"/>
                <w:sz w:val="18"/>
                <w:szCs w:val="18"/>
                <w:lang w:eastAsia="ru-RU"/>
              </w:rPr>
              <w:t>,</w:t>
            </w:r>
            <w:r w:rsidR="009F7789">
              <w:rPr>
                <w:rFonts w:ascii="Times New Roman" w:eastAsia="Times New Roman" w:hAnsi="Times New Roman" w:cs="Times New Roman"/>
                <w:color w:val="000000"/>
                <w:sz w:val="18"/>
                <w:szCs w:val="18"/>
                <w:lang w:val="kk-KZ" w:eastAsia="ru-RU"/>
              </w:rPr>
              <w:t>6</w:t>
            </w:r>
            <w:r w:rsidRPr="00FD43BF">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63996F7F" w14:textId="7193155B" w:rsidR="00383FA9" w:rsidRPr="00FD43BF" w:rsidRDefault="00383FA9" w:rsidP="00BC3627">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w:t>
            </w:r>
            <w:r w:rsidR="00BC3627">
              <w:rPr>
                <w:rFonts w:ascii="Times New Roman" w:eastAsia="Times New Roman" w:hAnsi="Times New Roman" w:cs="Times New Roman"/>
                <w:color w:val="000000"/>
                <w:sz w:val="18"/>
                <w:szCs w:val="18"/>
                <w:lang w:val="kk-KZ" w:eastAsia="ru-RU"/>
              </w:rPr>
              <w:t>3</w:t>
            </w:r>
            <w:r w:rsidRPr="00FD43BF">
              <w:rPr>
                <w:rFonts w:ascii="Times New Roman" w:eastAsia="Times New Roman" w:hAnsi="Times New Roman" w:cs="Times New Roman"/>
                <w:color w:val="000000"/>
                <w:sz w:val="18"/>
                <w:szCs w:val="18"/>
                <w:lang w:eastAsia="ru-RU"/>
              </w:rPr>
              <w:t>,00%</w:t>
            </w:r>
          </w:p>
        </w:tc>
      </w:tr>
      <w:tr w:rsidR="00383FA9" w:rsidRPr="00383FA9" w14:paraId="27F7997A" w14:textId="77777777" w:rsidTr="00602019">
        <w:trPr>
          <w:trHeight w:val="264"/>
        </w:trPr>
        <w:tc>
          <w:tcPr>
            <w:tcW w:w="3402" w:type="dxa"/>
            <w:shd w:val="clear" w:color="auto" w:fill="FFFFFF"/>
          </w:tcPr>
          <w:p w14:paraId="7D2DA5C4"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Атырауская область</w:t>
            </w:r>
          </w:p>
        </w:tc>
        <w:tc>
          <w:tcPr>
            <w:tcW w:w="2126" w:type="dxa"/>
            <w:shd w:val="clear" w:color="auto" w:fill="auto"/>
            <w:vAlign w:val="center"/>
          </w:tcPr>
          <w:p w14:paraId="5B3D397A"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58,10%</w:t>
            </w:r>
          </w:p>
        </w:tc>
        <w:tc>
          <w:tcPr>
            <w:tcW w:w="1843" w:type="dxa"/>
            <w:shd w:val="clear" w:color="auto" w:fill="auto"/>
            <w:vAlign w:val="center"/>
          </w:tcPr>
          <w:p w14:paraId="56D2DF1A"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21,10%</w:t>
            </w:r>
          </w:p>
        </w:tc>
        <w:tc>
          <w:tcPr>
            <w:tcW w:w="1701" w:type="dxa"/>
            <w:shd w:val="clear" w:color="auto" w:fill="auto"/>
            <w:vAlign w:val="center"/>
          </w:tcPr>
          <w:p w14:paraId="72C5C3DB"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20,80%</w:t>
            </w:r>
          </w:p>
        </w:tc>
      </w:tr>
      <w:tr w:rsidR="00383FA9" w:rsidRPr="00383FA9" w14:paraId="4A3FEBFD" w14:textId="77777777" w:rsidTr="00602019">
        <w:trPr>
          <w:trHeight w:val="126"/>
        </w:trPr>
        <w:tc>
          <w:tcPr>
            <w:tcW w:w="3402" w:type="dxa"/>
            <w:shd w:val="clear" w:color="auto" w:fill="FFFFFF"/>
          </w:tcPr>
          <w:p w14:paraId="60C7ACF8" w14:textId="1657703E" w:rsidR="00383FA9" w:rsidRPr="00FD43BF" w:rsidRDefault="00602019" w:rsidP="00383FA9">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383FA9" w:rsidRPr="00FD43BF">
              <w:rPr>
                <w:rFonts w:ascii="Times New Roman" w:eastAsia="Times New Roman" w:hAnsi="Times New Roman" w:cs="Times New Roman"/>
                <w:sz w:val="18"/>
                <w:szCs w:val="18"/>
                <w:lang w:eastAsia="ru-RU"/>
              </w:rPr>
              <w:t>Казахстанская область</w:t>
            </w:r>
          </w:p>
        </w:tc>
        <w:tc>
          <w:tcPr>
            <w:tcW w:w="2126" w:type="dxa"/>
            <w:shd w:val="clear" w:color="auto" w:fill="auto"/>
            <w:vAlign w:val="center"/>
          </w:tcPr>
          <w:p w14:paraId="67438327" w14:textId="12419EC4"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7</w:t>
            </w:r>
            <w:r w:rsidR="001206CC">
              <w:rPr>
                <w:rFonts w:ascii="Times New Roman" w:eastAsia="Times New Roman" w:hAnsi="Times New Roman" w:cs="Times New Roman"/>
                <w:color w:val="000000"/>
                <w:sz w:val="18"/>
                <w:szCs w:val="18"/>
                <w:lang w:val="kk-KZ" w:eastAsia="ru-RU"/>
              </w:rPr>
              <w:t>2</w:t>
            </w:r>
            <w:r w:rsidRPr="00FD43BF">
              <w:rPr>
                <w:rFonts w:ascii="Times New Roman" w:eastAsia="Times New Roman" w:hAnsi="Times New Roman" w:cs="Times New Roman"/>
                <w:color w:val="000000"/>
                <w:sz w:val="18"/>
                <w:szCs w:val="18"/>
                <w:lang w:eastAsia="ru-RU"/>
              </w:rPr>
              <w:t>,80%</w:t>
            </w:r>
          </w:p>
        </w:tc>
        <w:tc>
          <w:tcPr>
            <w:tcW w:w="1843" w:type="dxa"/>
            <w:shd w:val="clear" w:color="auto" w:fill="auto"/>
            <w:vAlign w:val="center"/>
          </w:tcPr>
          <w:p w14:paraId="240B5FF0" w14:textId="6B04EA14" w:rsidR="00383FA9" w:rsidRPr="00FD43BF" w:rsidRDefault="00383FA9" w:rsidP="009F778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w:t>
            </w:r>
            <w:r w:rsidR="009F7789">
              <w:rPr>
                <w:rFonts w:ascii="Times New Roman" w:eastAsia="Times New Roman" w:hAnsi="Times New Roman" w:cs="Times New Roman"/>
                <w:color w:val="000000"/>
                <w:sz w:val="18"/>
                <w:szCs w:val="18"/>
                <w:lang w:val="kk-KZ" w:eastAsia="ru-RU"/>
              </w:rPr>
              <w:t>2</w:t>
            </w:r>
            <w:r w:rsidRPr="00FD43BF">
              <w:rPr>
                <w:rFonts w:ascii="Times New Roman" w:eastAsia="Times New Roman" w:hAnsi="Times New Roman" w:cs="Times New Roman"/>
                <w:color w:val="000000"/>
                <w:sz w:val="18"/>
                <w:szCs w:val="18"/>
                <w:lang w:eastAsia="ru-RU"/>
              </w:rPr>
              <w:t>,</w:t>
            </w:r>
            <w:r w:rsidR="009F7789">
              <w:rPr>
                <w:rFonts w:ascii="Times New Roman" w:eastAsia="Times New Roman" w:hAnsi="Times New Roman" w:cs="Times New Roman"/>
                <w:color w:val="000000"/>
                <w:sz w:val="18"/>
                <w:szCs w:val="18"/>
                <w:lang w:val="kk-KZ" w:eastAsia="ru-RU"/>
              </w:rPr>
              <w:t>1</w:t>
            </w:r>
            <w:r w:rsidRPr="00FD43BF">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636C3BD3" w14:textId="6476D827" w:rsidR="00383FA9" w:rsidRPr="00FD43BF" w:rsidRDefault="001206CC" w:rsidP="009F7789">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5</w:t>
            </w:r>
            <w:r w:rsidR="00383FA9" w:rsidRPr="00FD43BF">
              <w:rPr>
                <w:rFonts w:ascii="Times New Roman" w:eastAsia="Times New Roman" w:hAnsi="Times New Roman" w:cs="Times New Roman"/>
                <w:color w:val="000000"/>
                <w:sz w:val="18"/>
                <w:szCs w:val="18"/>
                <w:lang w:eastAsia="ru-RU"/>
              </w:rPr>
              <w:t>,</w:t>
            </w:r>
            <w:r w:rsidR="009F7789">
              <w:rPr>
                <w:rFonts w:ascii="Times New Roman" w:eastAsia="Times New Roman" w:hAnsi="Times New Roman" w:cs="Times New Roman"/>
                <w:color w:val="000000"/>
                <w:sz w:val="18"/>
                <w:szCs w:val="18"/>
                <w:lang w:val="kk-KZ" w:eastAsia="ru-RU"/>
              </w:rPr>
              <w:t>1</w:t>
            </w:r>
            <w:r w:rsidR="00383FA9" w:rsidRPr="00FD43BF">
              <w:rPr>
                <w:rFonts w:ascii="Times New Roman" w:eastAsia="Times New Roman" w:hAnsi="Times New Roman" w:cs="Times New Roman"/>
                <w:color w:val="000000"/>
                <w:sz w:val="18"/>
                <w:szCs w:val="18"/>
                <w:lang w:eastAsia="ru-RU"/>
              </w:rPr>
              <w:t>0%</w:t>
            </w:r>
          </w:p>
        </w:tc>
      </w:tr>
      <w:tr w:rsidR="00383FA9" w:rsidRPr="00383FA9" w14:paraId="56217B0A" w14:textId="77777777" w:rsidTr="00602019">
        <w:trPr>
          <w:trHeight w:val="199"/>
        </w:trPr>
        <w:tc>
          <w:tcPr>
            <w:tcW w:w="3402" w:type="dxa"/>
            <w:shd w:val="clear" w:color="auto" w:fill="FFFFFF"/>
          </w:tcPr>
          <w:p w14:paraId="114D16B0"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Жамбылская область</w:t>
            </w:r>
          </w:p>
        </w:tc>
        <w:tc>
          <w:tcPr>
            <w:tcW w:w="2126" w:type="dxa"/>
            <w:shd w:val="clear" w:color="auto" w:fill="auto"/>
            <w:vAlign w:val="center"/>
          </w:tcPr>
          <w:p w14:paraId="556C263E"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57,50%</w:t>
            </w:r>
          </w:p>
        </w:tc>
        <w:tc>
          <w:tcPr>
            <w:tcW w:w="1843" w:type="dxa"/>
            <w:shd w:val="clear" w:color="auto" w:fill="auto"/>
            <w:vAlign w:val="center"/>
          </w:tcPr>
          <w:p w14:paraId="3103FD3A"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27,60%</w:t>
            </w:r>
          </w:p>
        </w:tc>
        <w:tc>
          <w:tcPr>
            <w:tcW w:w="1701" w:type="dxa"/>
            <w:shd w:val="clear" w:color="auto" w:fill="auto"/>
            <w:vAlign w:val="center"/>
          </w:tcPr>
          <w:p w14:paraId="011678B5"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14,90%</w:t>
            </w:r>
          </w:p>
        </w:tc>
      </w:tr>
      <w:tr w:rsidR="00383FA9" w:rsidRPr="00383FA9" w14:paraId="270AA2FC" w14:textId="77777777" w:rsidTr="00602019">
        <w:trPr>
          <w:trHeight w:val="176"/>
        </w:trPr>
        <w:tc>
          <w:tcPr>
            <w:tcW w:w="3402" w:type="dxa"/>
            <w:shd w:val="clear" w:color="auto" w:fill="FFFFFF"/>
          </w:tcPr>
          <w:p w14:paraId="5D7A0CD1"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Карагандинская область</w:t>
            </w:r>
          </w:p>
        </w:tc>
        <w:tc>
          <w:tcPr>
            <w:tcW w:w="2126" w:type="dxa"/>
            <w:shd w:val="clear" w:color="auto" w:fill="auto"/>
            <w:vAlign w:val="center"/>
          </w:tcPr>
          <w:p w14:paraId="2E4A9F98" w14:textId="2B913843"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w:t>
            </w:r>
            <w:r w:rsidR="001206CC">
              <w:rPr>
                <w:rFonts w:ascii="Times New Roman" w:eastAsia="Times New Roman" w:hAnsi="Times New Roman" w:cs="Times New Roman"/>
                <w:color w:val="000000"/>
                <w:sz w:val="18"/>
                <w:szCs w:val="18"/>
                <w:lang w:val="kk-KZ" w:eastAsia="ru-RU"/>
              </w:rPr>
              <w:t>2</w:t>
            </w:r>
            <w:r w:rsidRPr="00FD43BF">
              <w:rPr>
                <w:rFonts w:ascii="Times New Roman" w:eastAsia="Times New Roman" w:hAnsi="Times New Roman" w:cs="Times New Roman"/>
                <w:color w:val="000000"/>
                <w:sz w:val="18"/>
                <w:szCs w:val="18"/>
                <w:lang w:eastAsia="ru-RU"/>
              </w:rPr>
              <w:t>,</w:t>
            </w:r>
            <w:r w:rsidR="001206CC">
              <w:rPr>
                <w:rFonts w:ascii="Times New Roman" w:eastAsia="Times New Roman" w:hAnsi="Times New Roman" w:cs="Times New Roman"/>
                <w:color w:val="000000"/>
                <w:sz w:val="18"/>
                <w:szCs w:val="18"/>
                <w:lang w:val="kk-KZ" w:eastAsia="ru-RU"/>
              </w:rPr>
              <w:t>1</w:t>
            </w:r>
            <w:r w:rsidRPr="00FD43BF">
              <w:rPr>
                <w:rFonts w:ascii="Times New Roman" w:eastAsia="Times New Roman" w:hAnsi="Times New Roman" w:cs="Times New Roman"/>
                <w:color w:val="000000"/>
                <w:sz w:val="18"/>
                <w:szCs w:val="18"/>
                <w:lang w:eastAsia="ru-RU"/>
              </w:rPr>
              <w:t>0%</w:t>
            </w:r>
          </w:p>
        </w:tc>
        <w:tc>
          <w:tcPr>
            <w:tcW w:w="1843" w:type="dxa"/>
            <w:shd w:val="clear" w:color="auto" w:fill="auto"/>
            <w:vAlign w:val="center"/>
          </w:tcPr>
          <w:p w14:paraId="7FD952BF" w14:textId="651B1DC6"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w:t>
            </w:r>
            <w:r w:rsidR="001206CC">
              <w:rPr>
                <w:rFonts w:ascii="Times New Roman" w:eastAsia="Times New Roman" w:hAnsi="Times New Roman" w:cs="Times New Roman"/>
                <w:color w:val="000000"/>
                <w:sz w:val="18"/>
                <w:szCs w:val="18"/>
                <w:lang w:val="kk-KZ" w:eastAsia="ru-RU"/>
              </w:rPr>
              <w:t>4</w:t>
            </w:r>
            <w:r w:rsidRPr="00FD43BF">
              <w:rPr>
                <w:rFonts w:ascii="Times New Roman" w:eastAsia="Times New Roman" w:hAnsi="Times New Roman" w:cs="Times New Roman"/>
                <w:color w:val="000000"/>
                <w:sz w:val="18"/>
                <w:szCs w:val="18"/>
                <w:lang w:eastAsia="ru-RU"/>
              </w:rPr>
              <w:t>,</w:t>
            </w:r>
            <w:r w:rsidR="001206CC">
              <w:rPr>
                <w:rFonts w:ascii="Times New Roman" w:eastAsia="Times New Roman" w:hAnsi="Times New Roman" w:cs="Times New Roman"/>
                <w:color w:val="000000"/>
                <w:sz w:val="18"/>
                <w:szCs w:val="18"/>
                <w:lang w:val="kk-KZ" w:eastAsia="ru-RU"/>
              </w:rPr>
              <w:t>5</w:t>
            </w:r>
            <w:r w:rsidRPr="00FD43BF">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4F4862FF" w14:textId="04093321"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w:t>
            </w:r>
            <w:r w:rsidR="001206CC">
              <w:rPr>
                <w:rFonts w:ascii="Times New Roman" w:eastAsia="Times New Roman" w:hAnsi="Times New Roman" w:cs="Times New Roman"/>
                <w:color w:val="000000"/>
                <w:sz w:val="18"/>
                <w:szCs w:val="18"/>
                <w:lang w:val="kk-KZ" w:eastAsia="ru-RU"/>
              </w:rPr>
              <w:t>3</w:t>
            </w:r>
            <w:r w:rsidRPr="00FD43BF">
              <w:rPr>
                <w:rFonts w:ascii="Times New Roman" w:eastAsia="Times New Roman" w:hAnsi="Times New Roman" w:cs="Times New Roman"/>
                <w:color w:val="000000"/>
                <w:sz w:val="18"/>
                <w:szCs w:val="18"/>
                <w:lang w:eastAsia="ru-RU"/>
              </w:rPr>
              <w:t>,</w:t>
            </w:r>
            <w:r w:rsidR="001206CC">
              <w:rPr>
                <w:rFonts w:ascii="Times New Roman" w:eastAsia="Times New Roman" w:hAnsi="Times New Roman" w:cs="Times New Roman"/>
                <w:color w:val="000000"/>
                <w:sz w:val="18"/>
                <w:szCs w:val="18"/>
                <w:lang w:val="kk-KZ" w:eastAsia="ru-RU"/>
              </w:rPr>
              <w:t>4</w:t>
            </w:r>
            <w:r w:rsidRPr="00FD43BF">
              <w:rPr>
                <w:rFonts w:ascii="Times New Roman" w:eastAsia="Times New Roman" w:hAnsi="Times New Roman" w:cs="Times New Roman"/>
                <w:color w:val="000000"/>
                <w:sz w:val="18"/>
                <w:szCs w:val="18"/>
                <w:lang w:eastAsia="ru-RU"/>
              </w:rPr>
              <w:t>0%</w:t>
            </w:r>
          </w:p>
        </w:tc>
      </w:tr>
      <w:tr w:rsidR="00383FA9" w:rsidRPr="00383FA9" w14:paraId="68673D4E" w14:textId="77777777" w:rsidTr="00602019">
        <w:trPr>
          <w:trHeight w:val="292"/>
        </w:trPr>
        <w:tc>
          <w:tcPr>
            <w:tcW w:w="3402" w:type="dxa"/>
            <w:shd w:val="clear" w:color="auto" w:fill="FFFFFF"/>
          </w:tcPr>
          <w:p w14:paraId="5E1B68EC"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Костанайская область</w:t>
            </w:r>
          </w:p>
        </w:tc>
        <w:tc>
          <w:tcPr>
            <w:tcW w:w="2126" w:type="dxa"/>
            <w:shd w:val="clear" w:color="auto" w:fill="auto"/>
            <w:vAlign w:val="center"/>
          </w:tcPr>
          <w:p w14:paraId="5C951B98"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62,30%</w:t>
            </w:r>
          </w:p>
        </w:tc>
        <w:tc>
          <w:tcPr>
            <w:tcW w:w="1843" w:type="dxa"/>
            <w:shd w:val="clear" w:color="auto" w:fill="auto"/>
            <w:vAlign w:val="center"/>
          </w:tcPr>
          <w:p w14:paraId="5F508BB4"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18,20%</w:t>
            </w:r>
          </w:p>
        </w:tc>
        <w:tc>
          <w:tcPr>
            <w:tcW w:w="1701" w:type="dxa"/>
            <w:shd w:val="clear" w:color="auto" w:fill="auto"/>
            <w:vAlign w:val="center"/>
          </w:tcPr>
          <w:p w14:paraId="300C7167"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19,50%</w:t>
            </w:r>
          </w:p>
        </w:tc>
      </w:tr>
      <w:tr w:rsidR="00383FA9" w:rsidRPr="00383FA9" w14:paraId="1E364044" w14:textId="77777777" w:rsidTr="00602019">
        <w:trPr>
          <w:trHeight w:val="192"/>
        </w:trPr>
        <w:tc>
          <w:tcPr>
            <w:tcW w:w="3402" w:type="dxa"/>
            <w:shd w:val="clear" w:color="auto" w:fill="FFFFFF"/>
          </w:tcPr>
          <w:p w14:paraId="5BA7BEB6"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Кызылординская область</w:t>
            </w:r>
          </w:p>
        </w:tc>
        <w:tc>
          <w:tcPr>
            <w:tcW w:w="2126" w:type="dxa"/>
            <w:shd w:val="clear" w:color="auto" w:fill="auto"/>
            <w:vAlign w:val="center"/>
          </w:tcPr>
          <w:p w14:paraId="4D4C431A" w14:textId="63A3EDDD"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w:t>
            </w:r>
            <w:r w:rsidR="001206CC">
              <w:rPr>
                <w:rFonts w:ascii="Times New Roman" w:eastAsia="Times New Roman" w:hAnsi="Times New Roman" w:cs="Times New Roman"/>
                <w:color w:val="000000"/>
                <w:sz w:val="18"/>
                <w:szCs w:val="18"/>
                <w:lang w:val="kk-KZ" w:eastAsia="ru-RU"/>
              </w:rPr>
              <w:t>1</w:t>
            </w:r>
            <w:r w:rsidRPr="00FD43BF">
              <w:rPr>
                <w:rFonts w:ascii="Times New Roman" w:eastAsia="Times New Roman" w:hAnsi="Times New Roman" w:cs="Times New Roman"/>
                <w:color w:val="000000"/>
                <w:sz w:val="18"/>
                <w:szCs w:val="18"/>
                <w:lang w:eastAsia="ru-RU"/>
              </w:rPr>
              <w:t>,00%</w:t>
            </w:r>
          </w:p>
        </w:tc>
        <w:tc>
          <w:tcPr>
            <w:tcW w:w="1843" w:type="dxa"/>
            <w:shd w:val="clear" w:color="auto" w:fill="auto"/>
            <w:vAlign w:val="center"/>
          </w:tcPr>
          <w:p w14:paraId="01B7275F" w14:textId="6730B185"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w:t>
            </w:r>
            <w:r w:rsidR="001206CC">
              <w:rPr>
                <w:rFonts w:ascii="Times New Roman" w:eastAsia="Times New Roman" w:hAnsi="Times New Roman" w:cs="Times New Roman"/>
                <w:color w:val="000000"/>
                <w:sz w:val="18"/>
                <w:szCs w:val="18"/>
                <w:lang w:val="kk-KZ" w:eastAsia="ru-RU"/>
              </w:rPr>
              <w:t>5</w:t>
            </w:r>
            <w:r w:rsidRPr="00FD43BF">
              <w:rPr>
                <w:rFonts w:ascii="Times New Roman" w:eastAsia="Times New Roman" w:hAnsi="Times New Roman" w:cs="Times New Roman"/>
                <w:color w:val="000000"/>
                <w:sz w:val="18"/>
                <w:szCs w:val="18"/>
                <w:lang w:eastAsia="ru-RU"/>
              </w:rPr>
              <w:t>,80%</w:t>
            </w:r>
          </w:p>
        </w:tc>
        <w:tc>
          <w:tcPr>
            <w:tcW w:w="1701" w:type="dxa"/>
            <w:shd w:val="clear" w:color="auto" w:fill="auto"/>
            <w:vAlign w:val="center"/>
          </w:tcPr>
          <w:p w14:paraId="6A6E22B4" w14:textId="5F591A3D" w:rsidR="00383FA9" w:rsidRPr="00FD43BF" w:rsidRDefault="00CD3913" w:rsidP="001206CC">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w:t>
            </w:r>
            <w:r w:rsidR="001206CC">
              <w:rPr>
                <w:rFonts w:ascii="Times New Roman" w:eastAsia="Times New Roman" w:hAnsi="Times New Roman" w:cs="Times New Roman"/>
                <w:color w:val="000000"/>
                <w:sz w:val="18"/>
                <w:szCs w:val="18"/>
                <w:lang w:val="kk-KZ" w:eastAsia="ru-RU"/>
              </w:rPr>
              <w:t>3</w:t>
            </w:r>
            <w:r w:rsidR="00383FA9" w:rsidRPr="00FD43BF">
              <w:rPr>
                <w:rFonts w:ascii="Times New Roman" w:eastAsia="Times New Roman" w:hAnsi="Times New Roman" w:cs="Times New Roman"/>
                <w:color w:val="000000"/>
                <w:sz w:val="18"/>
                <w:szCs w:val="18"/>
                <w:lang w:eastAsia="ru-RU"/>
              </w:rPr>
              <w:t>,20%</w:t>
            </w:r>
          </w:p>
        </w:tc>
      </w:tr>
      <w:tr w:rsidR="00383FA9" w:rsidRPr="00383FA9" w14:paraId="202DD125" w14:textId="77777777" w:rsidTr="00602019">
        <w:trPr>
          <w:trHeight w:val="195"/>
        </w:trPr>
        <w:tc>
          <w:tcPr>
            <w:tcW w:w="3402" w:type="dxa"/>
            <w:shd w:val="clear" w:color="auto" w:fill="FFFFFF"/>
          </w:tcPr>
          <w:p w14:paraId="224C3843"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Мангистауская область</w:t>
            </w:r>
          </w:p>
        </w:tc>
        <w:tc>
          <w:tcPr>
            <w:tcW w:w="2126" w:type="dxa"/>
            <w:shd w:val="clear" w:color="auto" w:fill="auto"/>
            <w:vAlign w:val="center"/>
          </w:tcPr>
          <w:p w14:paraId="611727B9"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64,30%</w:t>
            </w:r>
          </w:p>
        </w:tc>
        <w:tc>
          <w:tcPr>
            <w:tcW w:w="1843" w:type="dxa"/>
            <w:shd w:val="clear" w:color="auto" w:fill="auto"/>
            <w:vAlign w:val="center"/>
          </w:tcPr>
          <w:p w14:paraId="505BC5B0"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30,40%</w:t>
            </w:r>
          </w:p>
        </w:tc>
        <w:tc>
          <w:tcPr>
            <w:tcW w:w="1701" w:type="dxa"/>
            <w:shd w:val="clear" w:color="auto" w:fill="auto"/>
            <w:vAlign w:val="center"/>
          </w:tcPr>
          <w:p w14:paraId="6BBBD6D6"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5,30%</w:t>
            </w:r>
          </w:p>
        </w:tc>
      </w:tr>
      <w:tr w:rsidR="00383FA9" w:rsidRPr="00383FA9" w14:paraId="21FC35EB" w14:textId="77777777" w:rsidTr="00602019">
        <w:trPr>
          <w:trHeight w:val="206"/>
        </w:trPr>
        <w:tc>
          <w:tcPr>
            <w:tcW w:w="3402" w:type="dxa"/>
            <w:shd w:val="clear" w:color="auto" w:fill="FFFFFF"/>
          </w:tcPr>
          <w:p w14:paraId="18BD4698"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Павлодарская область</w:t>
            </w:r>
          </w:p>
        </w:tc>
        <w:tc>
          <w:tcPr>
            <w:tcW w:w="2126" w:type="dxa"/>
            <w:shd w:val="clear" w:color="auto" w:fill="auto"/>
            <w:vAlign w:val="center"/>
          </w:tcPr>
          <w:p w14:paraId="3049FA01" w14:textId="00D44054"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w:t>
            </w:r>
            <w:r w:rsidR="001206CC">
              <w:rPr>
                <w:rFonts w:ascii="Times New Roman" w:eastAsia="Times New Roman" w:hAnsi="Times New Roman" w:cs="Times New Roman"/>
                <w:color w:val="000000"/>
                <w:sz w:val="18"/>
                <w:szCs w:val="18"/>
                <w:lang w:val="kk-KZ" w:eastAsia="ru-RU"/>
              </w:rPr>
              <w:t>3</w:t>
            </w:r>
            <w:r w:rsidRPr="00FD43BF">
              <w:rPr>
                <w:rFonts w:ascii="Times New Roman" w:eastAsia="Times New Roman" w:hAnsi="Times New Roman" w:cs="Times New Roman"/>
                <w:color w:val="000000"/>
                <w:sz w:val="18"/>
                <w:szCs w:val="18"/>
                <w:lang w:eastAsia="ru-RU"/>
              </w:rPr>
              <w:t>,</w:t>
            </w:r>
            <w:r w:rsidR="00CD3913">
              <w:rPr>
                <w:rFonts w:ascii="Times New Roman" w:eastAsia="Times New Roman" w:hAnsi="Times New Roman" w:cs="Times New Roman"/>
                <w:color w:val="000000"/>
                <w:sz w:val="18"/>
                <w:szCs w:val="18"/>
                <w:lang w:val="kk-KZ" w:eastAsia="ru-RU"/>
              </w:rPr>
              <w:t>5</w:t>
            </w:r>
            <w:r w:rsidRPr="00FD43BF">
              <w:rPr>
                <w:rFonts w:ascii="Times New Roman" w:eastAsia="Times New Roman" w:hAnsi="Times New Roman" w:cs="Times New Roman"/>
                <w:color w:val="000000"/>
                <w:sz w:val="18"/>
                <w:szCs w:val="18"/>
                <w:lang w:eastAsia="ru-RU"/>
              </w:rPr>
              <w:t>0%</w:t>
            </w:r>
          </w:p>
        </w:tc>
        <w:tc>
          <w:tcPr>
            <w:tcW w:w="1843" w:type="dxa"/>
            <w:shd w:val="clear" w:color="auto" w:fill="auto"/>
            <w:vAlign w:val="center"/>
          </w:tcPr>
          <w:p w14:paraId="2108C877"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14,10%</w:t>
            </w:r>
          </w:p>
        </w:tc>
        <w:tc>
          <w:tcPr>
            <w:tcW w:w="1701" w:type="dxa"/>
            <w:shd w:val="clear" w:color="auto" w:fill="auto"/>
            <w:vAlign w:val="center"/>
          </w:tcPr>
          <w:p w14:paraId="68FF375F" w14:textId="3EC646F8" w:rsidR="00383FA9" w:rsidRPr="00FD43BF" w:rsidRDefault="00383FA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w:t>
            </w:r>
            <w:r w:rsidR="001206CC">
              <w:rPr>
                <w:rFonts w:ascii="Times New Roman" w:eastAsia="Times New Roman" w:hAnsi="Times New Roman" w:cs="Times New Roman"/>
                <w:color w:val="000000"/>
                <w:sz w:val="18"/>
                <w:szCs w:val="18"/>
                <w:lang w:val="kk-KZ" w:eastAsia="ru-RU"/>
              </w:rPr>
              <w:t>2</w:t>
            </w:r>
            <w:r w:rsidRPr="00FD43BF">
              <w:rPr>
                <w:rFonts w:ascii="Times New Roman" w:eastAsia="Times New Roman" w:hAnsi="Times New Roman" w:cs="Times New Roman"/>
                <w:color w:val="000000"/>
                <w:sz w:val="18"/>
                <w:szCs w:val="18"/>
                <w:lang w:eastAsia="ru-RU"/>
              </w:rPr>
              <w:t>,</w:t>
            </w:r>
            <w:r w:rsidR="001206CC">
              <w:rPr>
                <w:rFonts w:ascii="Times New Roman" w:eastAsia="Times New Roman" w:hAnsi="Times New Roman" w:cs="Times New Roman"/>
                <w:color w:val="000000"/>
                <w:sz w:val="18"/>
                <w:szCs w:val="18"/>
                <w:lang w:val="kk-KZ" w:eastAsia="ru-RU"/>
              </w:rPr>
              <w:t>4</w:t>
            </w:r>
            <w:r w:rsidRPr="00FD43BF">
              <w:rPr>
                <w:rFonts w:ascii="Times New Roman" w:eastAsia="Times New Roman" w:hAnsi="Times New Roman" w:cs="Times New Roman"/>
                <w:color w:val="000000"/>
                <w:sz w:val="18"/>
                <w:szCs w:val="18"/>
                <w:lang w:eastAsia="ru-RU"/>
              </w:rPr>
              <w:t>0%</w:t>
            </w:r>
          </w:p>
        </w:tc>
      </w:tr>
      <w:tr w:rsidR="00383FA9" w:rsidRPr="00383FA9" w14:paraId="1891A7AC" w14:textId="77777777" w:rsidTr="00602019">
        <w:trPr>
          <w:trHeight w:val="180"/>
        </w:trPr>
        <w:tc>
          <w:tcPr>
            <w:tcW w:w="3402" w:type="dxa"/>
            <w:shd w:val="clear" w:color="auto" w:fill="FFFFFF"/>
          </w:tcPr>
          <w:p w14:paraId="63AD3C41"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Северо-Казахстанская область</w:t>
            </w:r>
          </w:p>
        </w:tc>
        <w:tc>
          <w:tcPr>
            <w:tcW w:w="2126" w:type="dxa"/>
            <w:shd w:val="clear" w:color="auto" w:fill="auto"/>
            <w:vAlign w:val="center"/>
          </w:tcPr>
          <w:p w14:paraId="07ED792F"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66,40%</w:t>
            </w:r>
          </w:p>
        </w:tc>
        <w:tc>
          <w:tcPr>
            <w:tcW w:w="1843" w:type="dxa"/>
            <w:shd w:val="clear" w:color="auto" w:fill="auto"/>
            <w:vAlign w:val="center"/>
          </w:tcPr>
          <w:p w14:paraId="3C4EC54F"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25,10%</w:t>
            </w:r>
          </w:p>
        </w:tc>
        <w:tc>
          <w:tcPr>
            <w:tcW w:w="1701" w:type="dxa"/>
            <w:shd w:val="clear" w:color="auto" w:fill="auto"/>
            <w:vAlign w:val="center"/>
          </w:tcPr>
          <w:p w14:paraId="34F43B3F"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8,50%</w:t>
            </w:r>
          </w:p>
        </w:tc>
      </w:tr>
      <w:tr w:rsidR="00383FA9" w:rsidRPr="00383FA9" w14:paraId="6ED081BF" w14:textId="77777777" w:rsidTr="00602019">
        <w:trPr>
          <w:trHeight w:val="265"/>
        </w:trPr>
        <w:tc>
          <w:tcPr>
            <w:tcW w:w="3402" w:type="dxa"/>
            <w:shd w:val="clear" w:color="auto" w:fill="FFFFFF"/>
          </w:tcPr>
          <w:p w14:paraId="26DA2569"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Туркестанская область</w:t>
            </w:r>
          </w:p>
        </w:tc>
        <w:tc>
          <w:tcPr>
            <w:tcW w:w="2126" w:type="dxa"/>
            <w:shd w:val="clear" w:color="auto" w:fill="auto"/>
            <w:vAlign w:val="center"/>
          </w:tcPr>
          <w:p w14:paraId="19DA0244"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57,20%</w:t>
            </w:r>
          </w:p>
        </w:tc>
        <w:tc>
          <w:tcPr>
            <w:tcW w:w="1843" w:type="dxa"/>
            <w:shd w:val="clear" w:color="auto" w:fill="auto"/>
            <w:vAlign w:val="center"/>
          </w:tcPr>
          <w:p w14:paraId="5B95AB5D"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40,40%</w:t>
            </w:r>
          </w:p>
        </w:tc>
        <w:tc>
          <w:tcPr>
            <w:tcW w:w="1701" w:type="dxa"/>
            <w:shd w:val="clear" w:color="auto" w:fill="auto"/>
            <w:vAlign w:val="center"/>
          </w:tcPr>
          <w:p w14:paraId="17DC05A0"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2,40%</w:t>
            </w:r>
          </w:p>
        </w:tc>
      </w:tr>
      <w:tr w:rsidR="00383FA9" w:rsidRPr="00383FA9" w14:paraId="18CD3BB9" w14:textId="77777777" w:rsidTr="00602019">
        <w:trPr>
          <w:trHeight w:val="229"/>
        </w:trPr>
        <w:tc>
          <w:tcPr>
            <w:tcW w:w="3402" w:type="dxa"/>
            <w:shd w:val="clear" w:color="auto" w:fill="FFFFFF"/>
          </w:tcPr>
          <w:p w14:paraId="500E662F" w14:textId="77777777" w:rsidR="00383FA9" w:rsidRPr="00FD43BF" w:rsidRDefault="00383FA9" w:rsidP="00383FA9">
            <w:pPr>
              <w:rPr>
                <w:rFonts w:ascii="Times New Roman" w:eastAsia="Times New Roman" w:hAnsi="Times New Roman" w:cs="Times New Roman"/>
                <w:sz w:val="18"/>
                <w:szCs w:val="18"/>
                <w:lang w:eastAsia="ru-RU"/>
              </w:rPr>
            </w:pPr>
            <w:r w:rsidRPr="00FD43BF">
              <w:rPr>
                <w:rFonts w:ascii="Times New Roman" w:eastAsia="Times New Roman" w:hAnsi="Times New Roman" w:cs="Times New Roman"/>
                <w:sz w:val="18"/>
                <w:szCs w:val="18"/>
                <w:lang w:eastAsia="ru-RU"/>
              </w:rPr>
              <w:t>Восточно-Казахстанская область</w:t>
            </w:r>
          </w:p>
        </w:tc>
        <w:tc>
          <w:tcPr>
            <w:tcW w:w="2126" w:type="dxa"/>
            <w:shd w:val="clear" w:color="auto" w:fill="auto"/>
            <w:vAlign w:val="center"/>
          </w:tcPr>
          <w:p w14:paraId="53730532"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56,70%</w:t>
            </w:r>
          </w:p>
        </w:tc>
        <w:tc>
          <w:tcPr>
            <w:tcW w:w="1843" w:type="dxa"/>
            <w:shd w:val="clear" w:color="auto" w:fill="auto"/>
            <w:vAlign w:val="center"/>
          </w:tcPr>
          <w:p w14:paraId="7E9B2D1F"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28,10%</w:t>
            </w:r>
          </w:p>
        </w:tc>
        <w:tc>
          <w:tcPr>
            <w:tcW w:w="1701" w:type="dxa"/>
            <w:shd w:val="clear" w:color="auto" w:fill="auto"/>
            <w:vAlign w:val="center"/>
          </w:tcPr>
          <w:p w14:paraId="221EF5ED" w14:textId="77777777" w:rsidR="00383FA9" w:rsidRPr="00FD43BF" w:rsidRDefault="00383FA9" w:rsidP="00383FA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15,20%</w:t>
            </w:r>
          </w:p>
        </w:tc>
      </w:tr>
      <w:tr w:rsidR="00602019" w:rsidRPr="00383FA9" w14:paraId="309C02E8" w14:textId="77777777" w:rsidTr="00602019">
        <w:trPr>
          <w:trHeight w:val="193"/>
        </w:trPr>
        <w:tc>
          <w:tcPr>
            <w:tcW w:w="3402" w:type="dxa"/>
            <w:shd w:val="clear" w:color="auto" w:fill="FFFFFF"/>
          </w:tcPr>
          <w:p w14:paraId="1478EBA5" w14:textId="3A2918ED" w:rsidR="00602019" w:rsidRPr="00FD43BF" w:rsidRDefault="00602019" w:rsidP="00602019">
            <w:pPr>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126" w:type="dxa"/>
            <w:shd w:val="clear" w:color="auto" w:fill="auto"/>
            <w:vAlign w:val="center"/>
          </w:tcPr>
          <w:p w14:paraId="7DF4DEB2" w14:textId="42D10B8F" w:rsidR="00602019" w:rsidRPr="00FD43BF" w:rsidRDefault="0060201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6</w:t>
            </w:r>
            <w:r w:rsidR="001206CC">
              <w:rPr>
                <w:rFonts w:ascii="Times New Roman" w:eastAsia="Times New Roman" w:hAnsi="Times New Roman" w:cs="Times New Roman"/>
                <w:color w:val="000000"/>
                <w:sz w:val="18"/>
                <w:szCs w:val="18"/>
                <w:lang w:val="kk-KZ" w:eastAsia="ru-RU"/>
              </w:rPr>
              <w:t>1</w:t>
            </w:r>
            <w:r w:rsidRPr="00FD43BF">
              <w:rPr>
                <w:rFonts w:ascii="Times New Roman" w:eastAsia="Times New Roman" w:hAnsi="Times New Roman" w:cs="Times New Roman"/>
                <w:color w:val="000000"/>
                <w:sz w:val="18"/>
                <w:szCs w:val="18"/>
                <w:lang w:eastAsia="ru-RU"/>
              </w:rPr>
              <w:t>,00%</w:t>
            </w:r>
          </w:p>
        </w:tc>
        <w:tc>
          <w:tcPr>
            <w:tcW w:w="1843" w:type="dxa"/>
            <w:shd w:val="clear" w:color="auto" w:fill="auto"/>
            <w:vAlign w:val="center"/>
          </w:tcPr>
          <w:p w14:paraId="361056FD" w14:textId="77777777" w:rsidR="00602019" w:rsidRPr="00FD43BF" w:rsidRDefault="00602019" w:rsidP="0060201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25,80%</w:t>
            </w:r>
          </w:p>
        </w:tc>
        <w:tc>
          <w:tcPr>
            <w:tcW w:w="1701" w:type="dxa"/>
            <w:shd w:val="clear" w:color="auto" w:fill="auto"/>
            <w:vAlign w:val="center"/>
          </w:tcPr>
          <w:p w14:paraId="2BE5F95C" w14:textId="0B3BDE26" w:rsidR="00602019" w:rsidRPr="00FD43BF" w:rsidRDefault="0060201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w:t>
            </w:r>
            <w:r w:rsidR="001206CC">
              <w:rPr>
                <w:rFonts w:ascii="Times New Roman" w:eastAsia="Times New Roman" w:hAnsi="Times New Roman" w:cs="Times New Roman"/>
                <w:color w:val="000000"/>
                <w:sz w:val="18"/>
                <w:szCs w:val="18"/>
                <w:lang w:val="kk-KZ" w:eastAsia="ru-RU"/>
              </w:rPr>
              <w:t>3</w:t>
            </w:r>
            <w:r w:rsidRPr="00FD43BF">
              <w:rPr>
                <w:rFonts w:ascii="Times New Roman" w:eastAsia="Times New Roman" w:hAnsi="Times New Roman" w:cs="Times New Roman"/>
                <w:color w:val="000000"/>
                <w:sz w:val="18"/>
                <w:szCs w:val="18"/>
                <w:lang w:eastAsia="ru-RU"/>
              </w:rPr>
              <w:t>,20%</w:t>
            </w:r>
          </w:p>
        </w:tc>
      </w:tr>
      <w:tr w:rsidR="00602019" w:rsidRPr="00383FA9" w14:paraId="666122B2" w14:textId="77777777" w:rsidTr="00602019">
        <w:trPr>
          <w:trHeight w:val="268"/>
        </w:trPr>
        <w:tc>
          <w:tcPr>
            <w:tcW w:w="3402" w:type="dxa"/>
            <w:shd w:val="clear" w:color="auto" w:fill="FFFFFF"/>
          </w:tcPr>
          <w:p w14:paraId="6C2858DE" w14:textId="12825A47" w:rsidR="00602019" w:rsidRPr="00FD43BF" w:rsidRDefault="00602019" w:rsidP="00602019">
            <w:pPr>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126" w:type="dxa"/>
            <w:shd w:val="clear" w:color="auto" w:fill="auto"/>
            <w:vAlign w:val="center"/>
          </w:tcPr>
          <w:p w14:paraId="62E62DA3" w14:textId="77777777" w:rsidR="00602019" w:rsidRPr="00FD43BF" w:rsidRDefault="00602019" w:rsidP="0060201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71,90%</w:t>
            </w:r>
          </w:p>
        </w:tc>
        <w:tc>
          <w:tcPr>
            <w:tcW w:w="1843" w:type="dxa"/>
            <w:shd w:val="clear" w:color="auto" w:fill="auto"/>
            <w:vAlign w:val="center"/>
          </w:tcPr>
          <w:p w14:paraId="3371C31F" w14:textId="77777777" w:rsidR="00602019" w:rsidRPr="00FD43BF" w:rsidRDefault="00602019" w:rsidP="0060201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19,00%</w:t>
            </w:r>
          </w:p>
        </w:tc>
        <w:tc>
          <w:tcPr>
            <w:tcW w:w="1701" w:type="dxa"/>
            <w:shd w:val="clear" w:color="auto" w:fill="auto"/>
            <w:vAlign w:val="center"/>
          </w:tcPr>
          <w:p w14:paraId="2E574E3C" w14:textId="77777777" w:rsidR="00602019" w:rsidRPr="00FD43BF" w:rsidRDefault="00602019" w:rsidP="0060201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9,10%</w:t>
            </w:r>
          </w:p>
        </w:tc>
      </w:tr>
      <w:tr w:rsidR="00602019" w:rsidRPr="00383FA9" w14:paraId="204EC092" w14:textId="77777777" w:rsidTr="00602019">
        <w:trPr>
          <w:trHeight w:val="218"/>
        </w:trPr>
        <w:tc>
          <w:tcPr>
            <w:tcW w:w="3402" w:type="dxa"/>
            <w:shd w:val="clear" w:color="auto" w:fill="FFFFFF"/>
          </w:tcPr>
          <w:p w14:paraId="377CEAC5" w14:textId="55D8DBA2" w:rsidR="00602019" w:rsidRPr="00FD43BF" w:rsidRDefault="00602019" w:rsidP="00602019">
            <w:pPr>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126" w:type="dxa"/>
            <w:shd w:val="clear" w:color="auto" w:fill="auto"/>
            <w:vAlign w:val="center"/>
          </w:tcPr>
          <w:p w14:paraId="4E4754D1" w14:textId="51AEA635" w:rsidR="00602019" w:rsidRPr="00FD43BF" w:rsidRDefault="00602019" w:rsidP="001206CC">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7</w:t>
            </w:r>
            <w:r w:rsidR="001206CC">
              <w:rPr>
                <w:rFonts w:ascii="Times New Roman" w:eastAsia="Times New Roman" w:hAnsi="Times New Roman" w:cs="Times New Roman"/>
                <w:color w:val="000000"/>
                <w:sz w:val="18"/>
                <w:szCs w:val="18"/>
                <w:lang w:val="kk-KZ" w:eastAsia="ru-RU"/>
              </w:rPr>
              <w:t>0</w:t>
            </w:r>
            <w:r w:rsidRPr="00FD43BF">
              <w:rPr>
                <w:rFonts w:ascii="Times New Roman" w:eastAsia="Times New Roman" w:hAnsi="Times New Roman" w:cs="Times New Roman"/>
                <w:color w:val="000000"/>
                <w:sz w:val="18"/>
                <w:szCs w:val="18"/>
                <w:lang w:eastAsia="ru-RU"/>
              </w:rPr>
              <w:t>,30%</w:t>
            </w:r>
          </w:p>
        </w:tc>
        <w:tc>
          <w:tcPr>
            <w:tcW w:w="1843" w:type="dxa"/>
            <w:shd w:val="clear" w:color="auto" w:fill="auto"/>
            <w:vAlign w:val="center"/>
          </w:tcPr>
          <w:p w14:paraId="218DBA2F" w14:textId="49733761" w:rsidR="00602019" w:rsidRPr="00FD43BF" w:rsidRDefault="00602019" w:rsidP="009F778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w:t>
            </w:r>
            <w:r w:rsidR="009F7789">
              <w:rPr>
                <w:rFonts w:ascii="Times New Roman" w:eastAsia="Times New Roman" w:hAnsi="Times New Roman" w:cs="Times New Roman"/>
                <w:color w:val="000000"/>
                <w:sz w:val="18"/>
                <w:szCs w:val="18"/>
                <w:lang w:val="kk-KZ" w:eastAsia="ru-RU"/>
              </w:rPr>
              <w:t>1</w:t>
            </w:r>
            <w:r w:rsidRPr="00FD43BF">
              <w:rPr>
                <w:rFonts w:ascii="Times New Roman" w:eastAsia="Times New Roman" w:hAnsi="Times New Roman" w:cs="Times New Roman"/>
                <w:color w:val="000000"/>
                <w:sz w:val="18"/>
                <w:szCs w:val="18"/>
                <w:lang w:eastAsia="ru-RU"/>
              </w:rPr>
              <w:t>,</w:t>
            </w:r>
            <w:r w:rsidR="009F7789">
              <w:rPr>
                <w:rFonts w:ascii="Times New Roman" w:eastAsia="Times New Roman" w:hAnsi="Times New Roman" w:cs="Times New Roman"/>
                <w:color w:val="000000"/>
                <w:sz w:val="18"/>
                <w:szCs w:val="18"/>
                <w:lang w:val="kk-KZ" w:eastAsia="ru-RU"/>
              </w:rPr>
              <w:t>4</w:t>
            </w:r>
            <w:r w:rsidRPr="00FD43BF">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552C51E6" w14:textId="76F82229" w:rsidR="00602019" w:rsidRPr="00FD43BF" w:rsidRDefault="001206CC" w:rsidP="009F7789">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w:t>
            </w:r>
            <w:r w:rsidR="00602019" w:rsidRPr="00FD43BF">
              <w:rPr>
                <w:rFonts w:ascii="Times New Roman" w:eastAsia="Times New Roman" w:hAnsi="Times New Roman" w:cs="Times New Roman"/>
                <w:color w:val="000000"/>
                <w:sz w:val="18"/>
                <w:szCs w:val="18"/>
                <w:lang w:eastAsia="ru-RU"/>
              </w:rPr>
              <w:t>,</w:t>
            </w:r>
            <w:r w:rsidR="009F7789">
              <w:rPr>
                <w:rFonts w:ascii="Times New Roman" w:eastAsia="Times New Roman" w:hAnsi="Times New Roman" w:cs="Times New Roman"/>
                <w:color w:val="000000"/>
                <w:sz w:val="18"/>
                <w:szCs w:val="18"/>
                <w:lang w:val="kk-KZ" w:eastAsia="ru-RU"/>
              </w:rPr>
              <w:t>3</w:t>
            </w:r>
            <w:r w:rsidR="00602019" w:rsidRPr="00FD43BF">
              <w:rPr>
                <w:rFonts w:ascii="Times New Roman" w:eastAsia="Times New Roman" w:hAnsi="Times New Roman" w:cs="Times New Roman"/>
                <w:color w:val="000000"/>
                <w:sz w:val="18"/>
                <w:szCs w:val="18"/>
                <w:lang w:eastAsia="ru-RU"/>
              </w:rPr>
              <w:t>0%</w:t>
            </w:r>
          </w:p>
        </w:tc>
      </w:tr>
      <w:tr w:rsidR="00602019" w:rsidRPr="00383FA9" w14:paraId="5B4FF8CB" w14:textId="77777777" w:rsidTr="00602019">
        <w:trPr>
          <w:trHeight w:val="218"/>
        </w:trPr>
        <w:tc>
          <w:tcPr>
            <w:tcW w:w="3402" w:type="dxa"/>
            <w:shd w:val="clear" w:color="auto" w:fill="FFFFFF"/>
            <w:vAlign w:val="center"/>
          </w:tcPr>
          <w:p w14:paraId="083E569E" w14:textId="600C2E55" w:rsidR="00602019" w:rsidRPr="00FD43BF" w:rsidRDefault="00602019" w:rsidP="00602019">
            <w:pPr>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2126" w:type="dxa"/>
            <w:shd w:val="clear" w:color="auto" w:fill="auto"/>
            <w:vAlign w:val="center"/>
          </w:tcPr>
          <w:p w14:paraId="5A8D9A01" w14:textId="77777777" w:rsidR="00602019" w:rsidRPr="00FD43BF" w:rsidRDefault="00602019" w:rsidP="00602019">
            <w:pPr>
              <w:jc w:val="center"/>
              <w:rPr>
                <w:rFonts w:ascii="Times New Roman" w:eastAsia="Times New Roman" w:hAnsi="Times New Roman" w:cs="Times New Roman"/>
                <w:color w:val="000000"/>
                <w:sz w:val="18"/>
                <w:szCs w:val="18"/>
                <w:lang w:eastAsia="ru-RU"/>
              </w:rPr>
            </w:pPr>
            <w:r w:rsidRPr="00FD43BF">
              <w:rPr>
                <w:rFonts w:ascii="Times New Roman" w:eastAsia="Times New Roman" w:hAnsi="Times New Roman" w:cs="Times New Roman"/>
                <w:color w:val="000000"/>
                <w:sz w:val="18"/>
                <w:szCs w:val="18"/>
                <w:lang w:eastAsia="ru-RU"/>
              </w:rPr>
              <w:t>61,40%</w:t>
            </w:r>
          </w:p>
        </w:tc>
        <w:tc>
          <w:tcPr>
            <w:tcW w:w="1843" w:type="dxa"/>
            <w:shd w:val="clear" w:color="auto" w:fill="auto"/>
            <w:vAlign w:val="center"/>
          </w:tcPr>
          <w:p w14:paraId="0559F175" w14:textId="77777777" w:rsidR="00602019" w:rsidRPr="00FD43BF" w:rsidRDefault="00602019" w:rsidP="00602019">
            <w:pPr>
              <w:jc w:val="center"/>
              <w:rPr>
                <w:rFonts w:ascii="Times New Roman" w:eastAsia="Times New Roman" w:hAnsi="Times New Roman" w:cs="Times New Roman"/>
                <w:color w:val="000000"/>
                <w:sz w:val="18"/>
                <w:szCs w:val="18"/>
                <w:lang w:eastAsia="ru-RU"/>
              </w:rPr>
            </w:pPr>
            <w:r w:rsidRPr="00FD43BF">
              <w:rPr>
                <w:rFonts w:ascii="Times New Roman" w:eastAsia="Times New Roman" w:hAnsi="Times New Roman" w:cs="Times New Roman"/>
                <w:color w:val="000000"/>
                <w:sz w:val="18"/>
                <w:szCs w:val="18"/>
                <w:lang w:eastAsia="ru-RU"/>
              </w:rPr>
              <w:t>36,20%</w:t>
            </w:r>
          </w:p>
        </w:tc>
        <w:tc>
          <w:tcPr>
            <w:tcW w:w="1701" w:type="dxa"/>
            <w:shd w:val="clear" w:color="auto" w:fill="auto"/>
            <w:vAlign w:val="center"/>
          </w:tcPr>
          <w:p w14:paraId="6690C7DB" w14:textId="77777777" w:rsidR="00602019" w:rsidRPr="00FD43BF" w:rsidRDefault="00602019" w:rsidP="0060201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2,40%</w:t>
            </w:r>
          </w:p>
        </w:tc>
      </w:tr>
      <w:tr w:rsidR="00602019" w:rsidRPr="00383FA9" w14:paraId="0B725672" w14:textId="77777777" w:rsidTr="00602019">
        <w:trPr>
          <w:trHeight w:val="218"/>
        </w:trPr>
        <w:tc>
          <w:tcPr>
            <w:tcW w:w="3402" w:type="dxa"/>
            <w:shd w:val="clear" w:color="auto" w:fill="FFFFFF"/>
            <w:vAlign w:val="center"/>
          </w:tcPr>
          <w:p w14:paraId="26087497" w14:textId="7DBBCCC8" w:rsidR="00602019" w:rsidRPr="00FD43BF" w:rsidRDefault="00602019" w:rsidP="00602019">
            <w:pPr>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2126" w:type="dxa"/>
            <w:shd w:val="clear" w:color="auto" w:fill="auto"/>
            <w:vAlign w:val="center"/>
          </w:tcPr>
          <w:p w14:paraId="2D6D8D76" w14:textId="77777777" w:rsidR="00602019" w:rsidRPr="00FD43BF" w:rsidRDefault="00602019" w:rsidP="00602019">
            <w:pPr>
              <w:jc w:val="center"/>
              <w:rPr>
                <w:rFonts w:ascii="Times New Roman" w:eastAsia="Times New Roman" w:hAnsi="Times New Roman" w:cs="Times New Roman"/>
                <w:color w:val="000000"/>
                <w:sz w:val="18"/>
                <w:szCs w:val="18"/>
                <w:lang w:eastAsia="ru-RU"/>
              </w:rPr>
            </w:pPr>
            <w:r w:rsidRPr="00FD43BF">
              <w:rPr>
                <w:rFonts w:ascii="Times New Roman" w:eastAsia="Times New Roman" w:hAnsi="Times New Roman" w:cs="Times New Roman"/>
                <w:color w:val="000000"/>
                <w:sz w:val="18"/>
                <w:szCs w:val="18"/>
                <w:lang w:eastAsia="ru-RU"/>
              </w:rPr>
              <w:t>63,90%</w:t>
            </w:r>
          </w:p>
        </w:tc>
        <w:tc>
          <w:tcPr>
            <w:tcW w:w="1843" w:type="dxa"/>
            <w:shd w:val="clear" w:color="auto" w:fill="auto"/>
            <w:vAlign w:val="center"/>
          </w:tcPr>
          <w:p w14:paraId="5ED8C214" w14:textId="2E885D26" w:rsidR="00602019" w:rsidRPr="00FD43BF" w:rsidRDefault="00602019" w:rsidP="00BC3627">
            <w:pPr>
              <w:jc w:val="center"/>
              <w:rPr>
                <w:rFonts w:ascii="Times New Roman" w:eastAsia="Times New Roman" w:hAnsi="Times New Roman" w:cs="Times New Roman"/>
                <w:color w:val="000000"/>
                <w:sz w:val="18"/>
                <w:szCs w:val="18"/>
                <w:lang w:eastAsia="ru-RU"/>
              </w:rPr>
            </w:pPr>
            <w:r w:rsidRPr="00FD43BF">
              <w:rPr>
                <w:rFonts w:ascii="Times New Roman" w:eastAsia="Times New Roman" w:hAnsi="Times New Roman" w:cs="Times New Roman"/>
                <w:color w:val="000000"/>
                <w:sz w:val="18"/>
                <w:szCs w:val="18"/>
                <w:lang w:val="en-US" w:eastAsia="ru-RU"/>
              </w:rPr>
              <w:t>1</w:t>
            </w:r>
            <w:r w:rsidR="00BC3627">
              <w:rPr>
                <w:rFonts w:ascii="Times New Roman" w:eastAsia="Times New Roman" w:hAnsi="Times New Roman" w:cs="Times New Roman"/>
                <w:color w:val="000000"/>
                <w:sz w:val="18"/>
                <w:szCs w:val="18"/>
                <w:lang w:val="kk-KZ" w:eastAsia="ru-RU"/>
              </w:rPr>
              <w:t>6</w:t>
            </w:r>
            <w:r w:rsidRPr="00FD43BF">
              <w:rPr>
                <w:rFonts w:ascii="Times New Roman" w:eastAsia="Times New Roman" w:hAnsi="Times New Roman" w:cs="Times New Roman"/>
                <w:color w:val="000000"/>
                <w:sz w:val="18"/>
                <w:szCs w:val="18"/>
                <w:lang w:val="en-US" w:eastAsia="ru-RU"/>
              </w:rPr>
              <w:t>,10%</w:t>
            </w:r>
          </w:p>
        </w:tc>
        <w:tc>
          <w:tcPr>
            <w:tcW w:w="1701" w:type="dxa"/>
            <w:shd w:val="clear" w:color="auto" w:fill="auto"/>
            <w:vAlign w:val="center"/>
          </w:tcPr>
          <w:p w14:paraId="3C9A6DC8" w14:textId="48D99FA6" w:rsidR="00602019" w:rsidRPr="00FD43BF" w:rsidRDefault="00602019" w:rsidP="00BC3627">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2</w:t>
            </w:r>
            <w:r w:rsidR="00BC3627">
              <w:rPr>
                <w:rFonts w:ascii="Times New Roman" w:eastAsia="Times New Roman" w:hAnsi="Times New Roman" w:cs="Times New Roman"/>
                <w:color w:val="000000"/>
                <w:sz w:val="18"/>
                <w:szCs w:val="18"/>
                <w:lang w:val="kk-KZ" w:eastAsia="ru-RU"/>
              </w:rPr>
              <w:t>0</w:t>
            </w:r>
            <w:r w:rsidRPr="00FD43BF">
              <w:rPr>
                <w:rFonts w:ascii="Times New Roman" w:eastAsia="Times New Roman" w:hAnsi="Times New Roman" w:cs="Times New Roman"/>
                <w:color w:val="000000"/>
                <w:sz w:val="18"/>
                <w:szCs w:val="18"/>
                <w:lang w:eastAsia="ru-RU"/>
              </w:rPr>
              <w:t>,00%</w:t>
            </w:r>
          </w:p>
        </w:tc>
      </w:tr>
      <w:tr w:rsidR="00602019" w:rsidRPr="00383FA9" w14:paraId="54502CBD" w14:textId="77777777" w:rsidTr="00602019">
        <w:trPr>
          <w:trHeight w:val="218"/>
        </w:trPr>
        <w:tc>
          <w:tcPr>
            <w:tcW w:w="3402" w:type="dxa"/>
            <w:shd w:val="clear" w:color="auto" w:fill="FFFFFF"/>
            <w:vAlign w:val="center"/>
          </w:tcPr>
          <w:p w14:paraId="3C6AFD26" w14:textId="6CC5CC5F" w:rsidR="00602019" w:rsidRPr="00FD43BF" w:rsidRDefault="00602019" w:rsidP="00602019">
            <w:pPr>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126" w:type="dxa"/>
            <w:shd w:val="clear" w:color="auto" w:fill="auto"/>
            <w:vAlign w:val="center"/>
          </w:tcPr>
          <w:p w14:paraId="6F7E7B4F" w14:textId="77777777" w:rsidR="00602019" w:rsidRPr="00FD43BF" w:rsidRDefault="00602019" w:rsidP="00602019">
            <w:pPr>
              <w:jc w:val="center"/>
              <w:rPr>
                <w:rFonts w:ascii="Times New Roman" w:eastAsia="Times New Roman" w:hAnsi="Times New Roman" w:cs="Times New Roman"/>
                <w:color w:val="000000"/>
                <w:sz w:val="18"/>
                <w:szCs w:val="18"/>
                <w:lang w:eastAsia="ru-RU"/>
              </w:rPr>
            </w:pPr>
            <w:r w:rsidRPr="00FD43BF">
              <w:rPr>
                <w:rFonts w:ascii="Times New Roman" w:eastAsia="Times New Roman" w:hAnsi="Times New Roman" w:cs="Times New Roman"/>
                <w:color w:val="000000"/>
                <w:sz w:val="18"/>
                <w:szCs w:val="18"/>
                <w:lang w:eastAsia="ru-RU"/>
              </w:rPr>
              <w:t>67,00%</w:t>
            </w:r>
          </w:p>
        </w:tc>
        <w:tc>
          <w:tcPr>
            <w:tcW w:w="1843" w:type="dxa"/>
            <w:shd w:val="clear" w:color="auto" w:fill="auto"/>
            <w:vAlign w:val="center"/>
          </w:tcPr>
          <w:p w14:paraId="624D841A" w14:textId="77777777" w:rsidR="00602019" w:rsidRPr="00FD43BF" w:rsidRDefault="00602019" w:rsidP="00602019">
            <w:pPr>
              <w:jc w:val="center"/>
              <w:rPr>
                <w:rFonts w:ascii="Times New Roman" w:eastAsia="Times New Roman" w:hAnsi="Times New Roman" w:cs="Times New Roman"/>
                <w:color w:val="000000"/>
                <w:sz w:val="18"/>
                <w:szCs w:val="18"/>
                <w:lang w:eastAsia="ru-RU"/>
              </w:rPr>
            </w:pPr>
            <w:r w:rsidRPr="00FD43BF">
              <w:rPr>
                <w:rFonts w:ascii="Times New Roman" w:eastAsia="Times New Roman" w:hAnsi="Times New Roman" w:cs="Times New Roman"/>
                <w:color w:val="000000"/>
                <w:sz w:val="18"/>
                <w:szCs w:val="18"/>
                <w:lang w:eastAsia="ru-RU"/>
              </w:rPr>
              <w:t>14,80%</w:t>
            </w:r>
          </w:p>
        </w:tc>
        <w:tc>
          <w:tcPr>
            <w:tcW w:w="1701" w:type="dxa"/>
            <w:shd w:val="clear" w:color="auto" w:fill="auto"/>
            <w:vAlign w:val="center"/>
          </w:tcPr>
          <w:p w14:paraId="52D1C3C5" w14:textId="77777777" w:rsidR="00602019" w:rsidRPr="00FD43BF" w:rsidRDefault="00602019" w:rsidP="00602019">
            <w:pPr>
              <w:jc w:val="center"/>
              <w:rPr>
                <w:rFonts w:ascii="Times New Roman" w:eastAsia="Times New Roman" w:hAnsi="Times New Roman" w:cs="Times New Roman"/>
                <w:sz w:val="18"/>
                <w:szCs w:val="18"/>
                <w:lang w:eastAsia="ru-RU"/>
              </w:rPr>
            </w:pPr>
            <w:r w:rsidRPr="00FD43BF">
              <w:rPr>
                <w:rFonts w:ascii="Times New Roman" w:eastAsia="Times New Roman" w:hAnsi="Times New Roman" w:cs="Times New Roman"/>
                <w:color w:val="000000"/>
                <w:sz w:val="18"/>
                <w:szCs w:val="18"/>
                <w:lang w:eastAsia="ru-RU"/>
              </w:rPr>
              <w:t>18,20%</w:t>
            </w:r>
          </w:p>
        </w:tc>
      </w:tr>
    </w:tbl>
    <w:p w14:paraId="7D2CB255" w14:textId="2744BA95" w:rsidR="00930BFB" w:rsidRDefault="00930BFB" w:rsidP="00930BFB">
      <w:pPr>
        <w:spacing w:after="0" w:line="240" w:lineRule="auto"/>
        <w:ind w:firstLine="720"/>
        <w:jc w:val="both"/>
        <w:rPr>
          <w:rFonts w:ascii="Times New Roman" w:hAnsi="Times New Roman" w:cs="Times New Roman"/>
          <w:sz w:val="28"/>
          <w:szCs w:val="28"/>
        </w:rPr>
      </w:pPr>
    </w:p>
    <w:p w14:paraId="010D89BF" w14:textId="540977BA" w:rsidR="00383FA9" w:rsidRDefault="00383FA9" w:rsidP="00383FA9">
      <w:pPr>
        <w:spacing w:after="0" w:line="240" w:lineRule="auto"/>
        <w:ind w:firstLine="720"/>
        <w:jc w:val="both"/>
        <w:rPr>
          <w:rFonts w:ascii="Times New Roman" w:hAnsi="Times New Roman" w:cs="Times New Roman"/>
          <w:bCs/>
          <w:iCs/>
          <w:sz w:val="28"/>
          <w:szCs w:val="28"/>
          <w:lang w:val="kk-KZ"/>
        </w:rPr>
      </w:pPr>
      <w:r w:rsidRPr="00383FA9">
        <w:rPr>
          <w:rFonts w:ascii="Times New Roman" w:hAnsi="Times New Roman" w:cs="Times New Roman"/>
          <w:bCs/>
          <w:iCs/>
          <w:sz w:val="28"/>
          <w:szCs w:val="28"/>
          <w:lang w:val="kk-KZ"/>
        </w:rPr>
        <w:t xml:space="preserve">Мнение представителей бизнеса по данному вопросу сложилось следующим образом. Почти половина опрошенных предпринимателей (47,9%) уверены в том, что с помощью антикоррупционных мер, предложенных государством, снизить уровень коррупции все-таки возможно. При этом, также каждый третий респондент (36,6%) выразил мнение о частичной возможности искоренения коррупции подобным способом. В то время как, на невозможность решения проблемы с помощью предложенных инструментов указали 15,5% участников опроса. </w:t>
      </w:r>
    </w:p>
    <w:p w14:paraId="04E01EB5" w14:textId="51AF4DE8" w:rsidR="00383FA9" w:rsidRPr="00D666E3" w:rsidRDefault="00383FA9" w:rsidP="00383FA9">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477848">
        <w:rPr>
          <w:rFonts w:ascii="Times New Roman" w:hAnsi="Times New Roman" w:cs="Times New Roman"/>
          <w:b/>
          <w:bCs/>
          <w:iCs/>
          <w:sz w:val="28"/>
          <w:szCs w:val="28"/>
          <w:lang w:val="kk-KZ"/>
        </w:rPr>
        <w:t>40</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действенности </w:t>
      </w:r>
      <w:r w:rsidRPr="00383FA9">
        <w:rPr>
          <w:rFonts w:ascii="Times New Roman" w:hAnsi="Times New Roman" w:cs="Times New Roman"/>
          <w:iCs/>
          <w:sz w:val="28"/>
          <w:szCs w:val="28"/>
        </w:rPr>
        <w:t>антикоррупционных мер, предложенных государством</w:t>
      </w:r>
      <w:r>
        <w:rPr>
          <w:rFonts w:ascii="Times New Roman" w:hAnsi="Times New Roman" w:cs="Times New Roman"/>
          <w:iCs/>
          <w:sz w:val="28"/>
          <w:szCs w:val="28"/>
        </w:rPr>
        <w:t xml:space="preserve">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0A42F05E" w14:textId="7623F4CF" w:rsidR="00383FA9" w:rsidRPr="00383FA9" w:rsidRDefault="00383FA9" w:rsidP="00383FA9">
      <w:pPr>
        <w:spacing w:after="0" w:line="240" w:lineRule="auto"/>
        <w:ind w:firstLine="720"/>
        <w:jc w:val="both"/>
        <w:rPr>
          <w:rFonts w:ascii="Times New Roman" w:hAnsi="Times New Roman" w:cs="Times New Roman"/>
          <w:bCs/>
          <w:iCs/>
          <w:sz w:val="28"/>
          <w:szCs w:val="28"/>
        </w:rPr>
      </w:pPr>
      <w:r>
        <w:rPr>
          <w:noProof/>
          <w:lang w:eastAsia="ru-RU"/>
        </w:rPr>
        <w:drawing>
          <wp:inline distT="0" distB="0" distL="0" distR="0" wp14:anchorId="5C73A7AD" wp14:editId="09F72815">
            <wp:extent cx="5419725" cy="1076325"/>
            <wp:effectExtent l="0" t="0" r="9525" b="9525"/>
            <wp:docPr id="2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CD95DCC" w14:textId="7235D8FB" w:rsidR="00930BFB" w:rsidRDefault="00383FA9" w:rsidP="00930BFB">
      <w:pPr>
        <w:pStyle w:val="3"/>
        <w:spacing w:line="240" w:lineRule="auto"/>
        <w:ind w:firstLine="680"/>
        <w:jc w:val="both"/>
        <w:rPr>
          <w:rFonts w:ascii="Times New Roman" w:hAnsi="Times New Roman" w:cs="Times New Roman"/>
          <w:sz w:val="28"/>
          <w:szCs w:val="28"/>
          <w:lang w:eastAsia="ru-RU"/>
        </w:rPr>
      </w:pPr>
      <w:bookmarkStart w:id="165" w:name="_Toc120011070"/>
      <w:bookmarkStart w:id="166" w:name="_Toc120796314"/>
      <w:bookmarkStart w:id="167" w:name="_Toc121916698"/>
      <w:r>
        <w:rPr>
          <w:rFonts w:ascii="Times New Roman" w:hAnsi="Times New Roman" w:cs="Times New Roman"/>
          <w:sz w:val="28"/>
          <w:szCs w:val="28"/>
        </w:rPr>
        <w:t>5</w:t>
      </w:r>
      <w:r w:rsidR="00930BFB" w:rsidRPr="004D2A7A">
        <w:rPr>
          <w:rFonts w:ascii="Times New Roman" w:hAnsi="Times New Roman" w:cs="Times New Roman"/>
          <w:sz w:val="28"/>
          <w:szCs w:val="28"/>
        </w:rPr>
        <w:t>.</w:t>
      </w:r>
      <w:r>
        <w:rPr>
          <w:rFonts w:ascii="Times New Roman" w:hAnsi="Times New Roman" w:cs="Times New Roman"/>
          <w:sz w:val="28"/>
          <w:szCs w:val="28"/>
        </w:rPr>
        <w:t>7</w:t>
      </w:r>
      <w:r w:rsidR="00930BFB" w:rsidRPr="004D2A7A">
        <w:rPr>
          <w:rFonts w:ascii="Times New Roman" w:hAnsi="Times New Roman" w:cs="Times New Roman"/>
          <w:sz w:val="28"/>
          <w:szCs w:val="28"/>
        </w:rPr>
        <w:t>.</w:t>
      </w:r>
      <w:r>
        <w:rPr>
          <w:rFonts w:ascii="Times New Roman" w:hAnsi="Times New Roman" w:cs="Times New Roman"/>
          <w:sz w:val="28"/>
          <w:szCs w:val="28"/>
        </w:rPr>
        <w:t>2</w:t>
      </w:r>
      <w:r w:rsidR="00930BFB" w:rsidRPr="004D2A7A">
        <w:rPr>
          <w:rFonts w:ascii="Times New Roman" w:hAnsi="Times New Roman" w:cs="Times New Roman"/>
          <w:sz w:val="28"/>
          <w:szCs w:val="28"/>
        </w:rPr>
        <w:t xml:space="preserve">. </w:t>
      </w:r>
      <w:r w:rsidR="00930BFB">
        <w:rPr>
          <w:rFonts w:ascii="Times New Roman" w:hAnsi="Times New Roman" w:cs="Times New Roman"/>
          <w:iCs/>
          <w:sz w:val="28"/>
          <w:szCs w:val="28"/>
        </w:rPr>
        <w:t xml:space="preserve">Определение </w:t>
      </w:r>
      <w:bookmarkEnd w:id="165"/>
      <w:r w:rsidRPr="00383FA9">
        <w:rPr>
          <w:rFonts w:ascii="Times New Roman" w:hAnsi="Times New Roman" w:cs="Times New Roman"/>
          <w:iCs/>
          <w:sz w:val="28"/>
          <w:szCs w:val="28"/>
          <w:lang w:val="kk-KZ"/>
        </w:rPr>
        <w:t>эффективност</w:t>
      </w:r>
      <w:r>
        <w:rPr>
          <w:rFonts w:ascii="Times New Roman" w:hAnsi="Times New Roman" w:cs="Times New Roman"/>
          <w:iCs/>
          <w:sz w:val="28"/>
          <w:szCs w:val="28"/>
          <w:lang w:val="kk-KZ"/>
        </w:rPr>
        <w:t>и</w:t>
      </w:r>
      <w:r w:rsidRPr="00383FA9">
        <w:rPr>
          <w:rFonts w:ascii="Times New Roman" w:hAnsi="Times New Roman" w:cs="Times New Roman"/>
          <w:iCs/>
          <w:sz w:val="28"/>
          <w:szCs w:val="28"/>
          <w:lang w:val="kk-KZ"/>
        </w:rPr>
        <w:t xml:space="preserve"> антикоррупционных мер, предпринимаемых в центральных государственных и местных испонительных органах</w:t>
      </w:r>
      <w:bookmarkEnd w:id="166"/>
      <w:bookmarkEnd w:id="167"/>
      <w:r w:rsidRPr="00383FA9">
        <w:rPr>
          <w:rFonts w:ascii="Times New Roman" w:hAnsi="Times New Roman" w:cs="Times New Roman"/>
          <w:iCs/>
          <w:sz w:val="28"/>
          <w:szCs w:val="28"/>
          <w:lang w:val="kk-KZ"/>
        </w:rPr>
        <w:t xml:space="preserve">   </w:t>
      </w:r>
    </w:p>
    <w:p w14:paraId="41A7760C" w14:textId="506889D1" w:rsidR="00930BFB" w:rsidRDefault="00930BFB" w:rsidP="00930BFB">
      <w:pPr>
        <w:rPr>
          <w:lang w:eastAsia="ru-RU"/>
        </w:rPr>
      </w:pPr>
    </w:p>
    <w:p w14:paraId="08444FAB" w14:textId="176C04DB" w:rsidR="00930BFB" w:rsidRPr="00A13881" w:rsidRDefault="00383FA9" w:rsidP="00930BFB">
      <w:pPr>
        <w:spacing w:after="0" w:line="240" w:lineRule="auto"/>
        <w:ind w:firstLine="720"/>
        <w:contextualSpacing/>
        <w:jc w:val="both"/>
        <w:rPr>
          <w:rFonts w:ascii="Times New Roman" w:hAnsi="Times New Roman" w:cs="Times New Roman"/>
          <w:sz w:val="28"/>
          <w:szCs w:val="28"/>
          <w:lang w:eastAsia="ru-RU"/>
        </w:rPr>
      </w:pPr>
      <w:r w:rsidRPr="00383FA9">
        <w:rPr>
          <w:rFonts w:ascii="Times New Roman" w:hAnsi="Times New Roman" w:cs="Times New Roman"/>
          <w:sz w:val="28"/>
          <w:szCs w:val="28"/>
          <w:lang w:eastAsia="ru-RU"/>
        </w:rPr>
        <w:t xml:space="preserve">Углубляясь в вопросы эффективности деятельности государственных органов, </w:t>
      </w:r>
      <w:r w:rsidR="00730890" w:rsidRPr="00383FA9">
        <w:rPr>
          <w:rFonts w:ascii="Times New Roman" w:hAnsi="Times New Roman" w:cs="Times New Roman"/>
          <w:sz w:val="28"/>
          <w:szCs w:val="28"/>
          <w:lang w:eastAsia="ru-RU"/>
        </w:rPr>
        <w:t>респондентам было</w:t>
      </w:r>
      <w:r w:rsidRPr="00383FA9">
        <w:rPr>
          <w:rFonts w:ascii="Times New Roman" w:hAnsi="Times New Roman" w:cs="Times New Roman"/>
          <w:sz w:val="28"/>
          <w:szCs w:val="28"/>
          <w:lang w:eastAsia="ru-RU"/>
        </w:rPr>
        <w:t xml:space="preserve"> предложено определить эффективность </w:t>
      </w:r>
      <w:r w:rsidRPr="00383FA9">
        <w:rPr>
          <w:rFonts w:ascii="Times New Roman" w:hAnsi="Times New Roman" w:cs="Times New Roman"/>
          <w:sz w:val="28"/>
          <w:szCs w:val="28"/>
          <w:lang w:eastAsia="ru-RU"/>
        </w:rPr>
        <w:lastRenderedPageBreak/>
        <w:t>центральных государственных органов и местной исполнительной власти. Так, проанализировав полученные результаты можно утверждать, что степень эффективности центральных государственных органов преимущественно характеризуется на уровнях «средний» (24,1%) и «ниже среднего» (28,2%). В случае оценки эффективности местной исполнительной власти, то здесь большая часть (25,7%) и (25,3%) остановила свой выбор на уровне «низкий» и «ниже среднего» соответственно.</w:t>
      </w:r>
    </w:p>
    <w:p w14:paraId="044B9949" w14:textId="10147D81" w:rsidR="00930BFB" w:rsidRDefault="00383FA9" w:rsidP="00930BFB">
      <w:pPr>
        <w:ind w:firstLine="680"/>
        <w:jc w:val="both"/>
        <w:rPr>
          <w:rFonts w:ascii="Times New Roman" w:hAnsi="Times New Roman" w:cs="Times New Roman"/>
          <w:i/>
          <w:sz w:val="28"/>
          <w:szCs w:val="28"/>
        </w:rPr>
      </w:pPr>
      <w:r>
        <w:rPr>
          <w:rFonts w:ascii="Times New Roman" w:hAnsi="Times New Roman" w:cs="Times New Roman"/>
          <w:b/>
          <w:bCs/>
          <w:iCs/>
          <w:sz w:val="28"/>
          <w:szCs w:val="28"/>
        </w:rPr>
        <w:t>Таблица</w:t>
      </w:r>
      <w:r w:rsidR="00930BFB" w:rsidRPr="005E423F">
        <w:rPr>
          <w:rFonts w:ascii="Times New Roman" w:hAnsi="Times New Roman" w:cs="Times New Roman"/>
          <w:b/>
          <w:bCs/>
          <w:iCs/>
          <w:sz w:val="28"/>
          <w:szCs w:val="28"/>
        </w:rPr>
        <w:t xml:space="preserve"> </w:t>
      </w:r>
      <w:r w:rsidR="00477848">
        <w:rPr>
          <w:rFonts w:ascii="Times New Roman" w:hAnsi="Times New Roman" w:cs="Times New Roman"/>
          <w:b/>
          <w:bCs/>
          <w:iCs/>
          <w:sz w:val="28"/>
          <w:szCs w:val="28"/>
          <w:lang w:val="kk-KZ"/>
        </w:rPr>
        <w:t>28</w:t>
      </w:r>
      <w:r w:rsidR="00930BFB" w:rsidRPr="005E423F">
        <w:rPr>
          <w:rFonts w:ascii="Times New Roman" w:hAnsi="Times New Roman" w:cs="Times New Roman"/>
          <w:b/>
          <w:bCs/>
          <w:iCs/>
          <w:sz w:val="28"/>
          <w:szCs w:val="28"/>
        </w:rPr>
        <w:t>.</w:t>
      </w:r>
      <w:r w:rsidR="00930BFB"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w:t>
      </w:r>
      <w:r w:rsidRPr="00383FA9">
        <w:rPr>
          <w:rFonts w:ascii="Times New Roman" w:hAnsi="Times New Roman" w:cs="Times New Roman"/>
          <w:iCs/>
          <w:sz w:val="28"/>
          <w:szCs w:val="28"/>
          <w:lang w:val="kk-KZ"/>
        </w:rPr>
        <w:t>эффективност</w:t>
      </w:r>
      <w:r>
        <w:rPr>
          <w:rFonts w:ascii="Times New Roman" w:hAnsi="Times New Roman" w:cs="Times New Roman"/>
          <w:iCs/>
          <w:sz w:val="28"/>
          <w:szCs w:val="28"/>
          <w:lang w:val="kk-KZ"/>
        </w:rPr>
        <w:t>и</w:t>
      </w:r>
      <w:r w:rsidRPr="00383FA9">
        <w:rPr>
          <w:rFonts w:ascii="Times New Roman" w:hAnsi="Times New Roman" w:cs="Times New Roman"/>
          <w:iCs/>
          <w:sz w:val="28"/>
          <w:szCs w:val="28"/>
          <w:lang w:val="kk-KZ"/>
        </w:rPr>
        <w:t xml:space="preserve"> антикоррупционных мер, предпринимаемых в центральных государственных и местных испонительных </w:t>
      </w:r>
      <w:r w:rsidR="0080741F" w:rsidRPr="00383FA9">
        <w:rPr>
          <w:rFonts w:ascii="Times New Roman" w:hAnsi="Times New Roman" w:cs="Times New Roman"/>
          <w:iCs/>
          <w:sz w:val="28"/>
          <w:szCs w:val="28"/>
          <w:lang w:val="kk-KZ"/>
        </w:rPr>
        <w:t>органах группы</w:t>
      </w:r>
      <w:r>
        <w:rPr>
          <w:rFonts w:ascii="Times New Roman" w:hAnsi="Times New Roman" w:cs="Times New Roman"/>
          <w:iCs/>
          <w:sz w:val="28"/>
          <w:szCs w:val="28"/>
          <w:lang w:val="kk-KZ"/>
        </w:rPr>
        <w:t xml:space="preserve"> респондентов «население» </w:t>
      </w:r>
      <w:r w:rsidR="00930BFB" w:rsidRPr="005E423F">
        <w:rPr>
          <w:rFonts w:ascii="Times New Roman" w:hAnsi="Times New Roman" w:cs="Times New Roman"/>
          <w:i/>
          <w:sz w:val="28"/>
          <w:szCs w:val="28"/>
        </w:rPr>
        <w:t>(среднереспубликанские значения).</w:t>
      </w:r>
    </w:p>
    <w:tbl>
      <w:tblPr>
        <w:tblStyle w:val="ab"/>
        <w:tblW w:w="4646" w:type="pct"/>
        <w:jc w:val="center"/>
        <w:tblLook w:val="04A0" w:firstRow="1" w:lastRow="0" w:firstColumn="1" w:lastColumn="0" w:noHBand="0" w:noVBand="1"/>
      </w:tblPr>
      <w:tblGrid>
        <w:gridCol w:w="1563"/>
        <w:gridCol w:w="996"/>
        <w:gridCol w:w="1282"/>
        <w:gridCol w:w="997"/>
        <w:gridCol w:w="1104"/>
        <w:gridCol w:w="1080"/>
        <w:gridCol w:w="1661"/>
      </w:tblGrid>
      <w:tr w:rsidR="00383FA9" w:rsidRPr="00383FA9" w14:paraId="5538B4F5" w14:textId="77777777" w:rsidTr="00FB43D7">
        <w:trPr>
          <w:trHeight w:val="495"/>
          <w:jc w:val="center"/>
        </w:trPr>
        <w:tc>
          <w:tcPr>
            <w:tcW w:w="156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80274D4" w14:textId="77777777" w:rsidR="00383FA9" w:rsidRPr="00383FA9" w:rsidRDefault="00383FA9" w:rsidP="00383FA9">
            <w:pPr>
              <w:ind w:left="27" w:hanging="27"/>
              <w:rPr>
                <w:rFonts w:ascii="Times New Roman" w:eastAsia="Calibri" w:hAnsi="Times New Roman" w:cs="Times New Roman"/>
                <w:sz w:val="18"/>
                <w:szCs w:val="18"/>
                <w:lang w:eastAsia="ru-RU"/>
              </w:rPr>
            </w:pPr>
          </w:p>
        </w:tc>
        <w:tc>
          <w:tcPr>
            <w:tcW w:w="99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48B5D1" w14:textId="77777777" w:rsidR="00383FA9" w:rsidRPr="00383FA9" w:rsidRDefault="00383FA9" w:rsidP="00383FA9">
            <w:pPr>
              <w:ind w:left="27" w:hanging="27"/>
              <w:jc w:val="center"/>
              <w:rPr>
                <w:rFonts w:ascii="Times New Roman" w:eastAsia="Times New Roman" w:hAnsi="Times New Roman" w:cs="Times New Roman"/>
                <w:sz w:val="18"/>
                <w:szCs w:val="18"/>
                <w:lang w:val="kk-KZ" w:eastAsia="ru-RU"/>
              </w:rPr>
            </w:pPr>
            <w:r w:rsidRPr="00383FA9">
              <w:rPr>
                <w:rFonts w:ascii="Times New Roman" w:eastAsia="Times New Roman" w:hAnsi="Times New Roman" w:cs="Times New Roman"/>
                <w:sz w:val="18"/>
                <w:szCs w:val="18"/>
                <w:lang w:val="kk-KZ" w:eastAsia="ru-RU"/>
              </w:rPr>
              <w:t>Низкая</w:t>
            </w:r>
          </w:p>
        </w:tc>
        <w:tc>
          <w:tcPr>
            <w:tcW w:w="128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D73F3BB" w14:textId="77777777" w:rsidR="00383FA9" w:rsidRPr="00383FA9" w:rsidRDefault="00383FA9" w:rsidP="00383FA9">
            <w:pPr>
              <w:ind w:left="27" w:hanging="27"/>
              <w:jc w:val="center"/>
              <w:rPr>
                <w:rFonts w:ascii="Times New Roman" w:eastAsia="Times New Roman" w:hAnsi="Times New Roman" w:cs="Times New Roman"/>
                <w:sz w:val="18"/>
                <w:szCs w:val="18"/>
                <w:lang w:val="kk-KZ" w:eastAsia="ru-RU"/>
              </w:rPr>
            </w:pPr>
            <w:r w:rsidRPr="00383FA9">
              <w:rPr>
                <w:rFonts w:ascii="Times New Roman" w:eastAsia="Times New Roman" w:hAnsi="Times New Roman" w:cs="Times New Roman"/>
                <w:sz w:val="18"/>
                <w:szCs w:val="18"/>
                <w:lang w:val="kk-KZ" w:eastAsia="ru-RU"/>
              </w:rPr>
              <w:t>Ниже среднего</w:t>
            </w:r>
          </w:p>
        </w:tc>
        <w:tc>
          <w:tcPr>
            <w:tcW w:w="99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45A40DA" w14:textId="77777777" w:rsidR="00383FA9" w:rsidRPr="00383FA9" w:rsidRDefault="00383FA9" w:rsidP="00383FA9">
            <w:pPr>
              <w:ind w:left="27" w:hanging="27"/>
              <w:jc w:val="center"/>
              <w:rPr>
                <w:rFonts w:ascii="Times New Roman" w:eastAsia="Times New Roman" w:hAnsi="Times New Roman" w:cs="Times New Roman"/>
                <w:sz w:val="18"/>
                <w:szCs w:val="18"/>
                <w:lang w:val="kk-KZ" w:eastAsia="ru-RU"/>
              </w:rPr>
            </w:pPr>
            <w:r w:rsidRPr="00383FA9">
              <w:rPr>
                <w:rFonts w:ascii="Times New Roman" w:eastAsia="Times New Roman" w:hAnsi="Times New Roman" w:cs="Times New Roman"/>
                <w:sz w:val="18"/>
                <w:szCs w:val="18"/>
                <w:lang w:val="kk-KZ" w:eastAsia="ru-RU"/>
              </w:rPr>
              <w:t>Средняя</w:t>
            </w:r>
          </w:p>
        </w:tc>
        <w:tc>
          <w:tcPr>
            <w:tcW w:w="1104"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5769EAB" w14:textId="77777777" w:rsidR="00383FA9" w:rsidRPr="00383FA9" w:rsidRDefault="00383FA9" w:rsidP="00383FA9">
            <w:pPr>
              <w:ind w:left="27" w:hanging="27"/>
              <w:rPr>
                <w:rFonts w:ascii="Times New Roman" w:eastAsia="Times New Roman" w:hAnsi="Times New Roman" w:cs="Times New Roman"/>
                <w:sz w:val="18"/>
                <w:szCs w:val="18"/>
                <w:lang w:val="kk-KZ" w:eastAsia="ru-RU"/>
              </w:rPr>
            </w:pPr>
            <w:r w:rsidRPr="00383FA9">
              <w:rPr>
                <w:rFonts w:ascii="Times New Roman" w:eastAsia="Times New Roman" w:hAnsi="Times New Roman" w:cs="Times New Roman"/>
                <w:sz w:val="18"/>
                <w:szCs w:val="18"/>
                <w:lang w:val="kk-KZ" w:eastAsia="ru-RU"/>
              </w:rPr>
              <w:t xml:space="preserve">   Выше среднего</w:t>
            </w:r>
          </w:p>
        </w:tc>
        <w:tc>
          <w:tcPr>
            <w:tcW w:w="1080"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B1FE29" w14:textId="77777777" w:rsidR="00383FA9" w:rsidRPr="00383FA9" w:rsidRDefault="00383FA9" w:rsidP="00383FA9">
            <w:pPr>
              <w:ind w:left="27" w:hanging="27"/>
              <w:jc w:val="center"/>
              <w:rPr>
                <w:rFonts w:ascii="Times New Roman" w:eastAsia="Times New Roman" w:hAnsi="Times New Roman" w:cs="Times New Roman"/>
                <w:sz w:val="18"/>
                <w:szCs w:val="18"/>
                <w:lang w:val="kk-KZ" w:eastAsia="ru-RU"/>
              </w:rPr>
            </w:pPr>
            <w:r w:rsidRPr="00383FA9">
              <w:rPr>
                <w:rFonts w:ascii="Times New Roman" w:eastAsia="Times New Roman" w:hAnsi="Times New Roman" w:cs="Times New Roman"/>
                <w:sz w:val="18"/>
                <w:szCs w:val="18"/>
                <w:lang w:val="kk-KZ" w:eastAsia="ru-RU"/>
              </w:rPr>
              <w:t>Высокая</w:t>
            </w:r>
          </w:p>
        </w:tc>
        <w:tc>
          <w:tcPr>
            <w:tcW w:w="1661"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701DEC" w14:textId="77777777" w:rsidR="00383FA9" w:rsidRPr="00383FA9" w:rsidRDefault="00383FA9" w:rsidP="00383FA9">
            <w:pPr>
              <w:ind w:left="27" w:hanging="27"/>
              <w:jc w:val="center"/>
              <w:rPr>
                <w:rFonts w:ascii="Times New Roman" w:eastAsia="Times New Roman" w:hAnsi="Times New Roman" w:cs="Times New Roman"/>
                <w:sz w:val="18"/>
                <w:szCs w:val="18"/>
                <w:lang w:eastAsia="ru-RU"/>
              </w:rPr>
            </w:pPr>
            <w:r w:rsidRPr="00383FA9">
              <w:rPr>
                <w:rFonts w:ascii="Times New Roman" w:eastAsia="Times New Roman" w:hAnsi="Times New Roman" w:cs="Times New Roman"/>
                <w:sz w:val="18"/>
                <w:szCs w:val="18"/>
                <w:lang w:eastAsia="ru-RU"/>
              </w:rPr>
              <w:t>Затрудняюсь ответить</w:t>
            </w:r>
          </w:p>
        </w:tc>
      </w:tr>
      <w:tr w:rsidR="00383FA9" w:rsidRPr="00383FA9" w14:paraId="03CD7399" w14:textId="77777777" w:rsidTr="00FE092E">
        <w:trPr>
          <w:trHeight w:val="621"/>
          <w:jc w:val="center"/>
        </w:trPr>
        <w:tc>
          <w:tcPr>
            <w:tcW w:w="1564" w:type="dxa"/>
            <w:tcBorders>
              <w:top w:val="single" w:sz="4" w:space="0" w:color="auto"/>
              <w:left w:val="single" w:sz="4" w:space="0" w:color="auto"/>
              <w:bottom w:val="single" w:sz="4" w:space="0" w:color="auto"/>
              <w:right w:val="single" w:sz="4" w:space="0" w:color="auto"/>
            </w:tcBorders>
          </w:tcPr>
          <w:p w14:paraId="7B830D1E" w14:textId="77777777" w:rsidR="00383FA9" w:rsidRPr="00383FA9" w:rsidRDefault="00383FA9" w:rsidP="00383FA9">
            <w:pPr>
              <w:ind w:left="27" w:hanging="27"/>
              <w:rPr>
                <w:rFonts w:ascii="Times New Roman" w:eastAsia="Calibri" w:hAnsi="Times New Roman" w:cs="Times New Roman"/>
                <w:sz w:val="18"/>
                <w:szCs w:val="18"/>
                <w:lang w:val="kk-KZ" w:eastAsia="ru-RU"/>
              </w:rPr>
            </w:pPr>
            <w:r w:rsidRPr="00383FA9">
              <w:rPr>
                <w:rFonts w:ascii="Times New Roman" w:eastAsia="Times New Roman" w:hAnsi="Times New Roman" w:cs="Times New Roman"/>
                <w:sz w:val="18"/>
                <w:szCs w:val="18"/>
                <w:lang w:val="kk-KZ" w:eastAsia="ru-RU"/>
              </w:rPr>
              <w:t>Центральные государственные органы</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6D9B2A3D" w14:textId="77777777" w:rsidR="00383FA9" w:rsidRPr="00383FA9" w:rsidRDefault="00383FA9" w:rsidP="00383FA9">
            <w:pPr>
              <w:ind w:left="27" w:hanging="27"/>
              <w:jc w:val="center"/>
              <w:rPr>
                <w:rFonts w:ascii="Times New Roman" w:eastAsia="Times New Roman" w:hAnsi="Times New Roman" w:cs="Times New Roman"/>
                <w:sz w:val="18"/>
                <w:szCs w:val="18"/>
                <w:lang w:eastAsia="ru-RU"/>
              </w:rPr>
            </w:pPr>
            <w:r w:rsidRPr="00383FA9">
              <w:rPr>
                <w:rFonts w:ascii="Times New Roman" w:eastAsia="Times New Roman" w:hAnsi="Times New Roman" w:cs="Times New Roman"/>
                <w:color w:val="000000"/>
                <w:sz w:val="18"/>
                <w:szCs w:val="18"/>
                <w:lang w:eastAsia="ru-RU"/>
              </w:rPr>
              <w:t>9,40%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74B04730" w14:textId="77777777" w:rsidR="00383FA9" w:rsidRPr="00383FA9" w:rsidRDefault="00383FA9" w:rsidP="00383FA9">
            <w:pPr>
              <w:ind w:left="27" w:hanging="27"/>
              <w:jc w:val="center"/>
              <w:rPr>
                <w:rFonts w:ascii="Times New Roman" w:eastAsia="Times New Roman" w:hAnsi="Times New Roman" w:cs="Times New Roman"/>
                <w:sz w:val="18"/>
                <w:szCs w:val="18"/>
                <w:lang w:eastAsia="ru-RU"/>
              </w:rPr>
            </w:pPr>
            <w:r w:rsidRPr="00383FA9">
              <w:rPr>
                <w:rFonts w:ascii="Times New Roman" w:eastAsia="Times New Roman" w:hAnsi="Times New Roman" w:cs="Times New Roman"/>
                <w:color w:val="000000"/>
                <w:sz w:val="18"/>
                <w:szCs w:val="18"/>
                <w:lang w:val="en-US" w:eastAsia="ru-RU"/>
              </w:rPr>
              <w:t>28,20%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29A80555" w14:textId="77777777" w:rsidR="00383FA9" w:rsidRPr="00383FA9" w:rsidRDefault="00383FA9" w:rsidP="00383FA9">
            <w:pPr>
              <w:ind w:left="27" w:hanging="27"/>
              <w:jc w:val="center"/>
              <w:rPr>
                <w:rFonts w:ascii="Times New Roman" w:eastAsia="Times New Roman" w:hAnsi="Times New Roman" w:cs="Times New Roman"/>
                <w:sz w:val="18"/>
                <w:szCs w:val="18"/>
                <w:lang w:val="en-US" w:eastAsia="ru-RU"/>
              </w:rPr>
            </w:pPr>
            <w:r w:rsidRPr="00383FA9">
              <w:rPr>
                <w:rFonts w:ascii="Times New Roman" w:eastAsia="Times New Roman" w:hAnsi="Times New Roman" w:cs="Times New Roman"/>
                <w:color w:val="000000"/>
                <w:sz w:val="18"/>
                <w:szCs w:val="18"/>
                <w:lang w:val="en-US" w:eastAsia="ru-RU"/>
              </w:rPr>
              <w:t>24,10%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2DE16253" w14:textId="77777777" w:rsidR="00383FA9" w:rsidRPr="00383FA9" w:rsidRDefault="00383FA9" w:rsidP="00383FA9">
            <w:pPr>
              <w:ind w:left="27" w:hanging="27"/>
              <w:jc w:val="center"/>
              <w:rPr>
                <w:rFonts w:ascii="Times New Roman" w:eastAsia="Times New Roman" w:hAnsi="Times New Roman" w:cs="Times New Roman"/>
                <w:sz w:val="18"/>
                <w:szCs w:val="18"/>
                <w:lang w:val="en-US" w:eastAsia="ru-RU"/>
              </w:rPr>
            </w:pPr>
            <w:r w:rsidRPr="00383FA9">
              <w:rPr>
                <w:rFonts w:ascii="Times New Roman" w:eastAsia="Times New Roman" w:hAnsi="Times New Roman" w:cs="Times New Roman"/>
                <w:color w:val="000000"/>
                <w:sz w:val="18"/>
                <w:szCs w:val="18"/>
                <w:lang w:eastAsia="ru-RU"/>
              </w:rPr>
              <w:t>16,10%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A85D8D4" w14:textId="77777777" w:rsidR="00383FA9" w:rsidRPr="00383FA9" w:rsidRDefault="00383FA9" w:rsidP="00383FA9">
            <w:pPr>
              <w:ind w:left="27" w:hanging="27"/>
              <w:jc w:val="center"/>
              <w:rPr>
                <w:rFonts w:ascii="Times New Roman" w:eastAsia="Times New Roman" w:hAnsi="Times New Roman" w:cs="Times New Roman"/>
                <w:sz w:val="18"/>
                <w:szCs w:val="18"/>
                <w:lang w:val="en-US" w:eastAsia="ru-RU"/>
              </w:rPr>
            </w:pPr>
            <w:r w:rsidRPr="00383FA9">
              <w:rPr>
                <w:rFonts w:ascii="Times New Roman" w:eastAsia="Times New Roman" w:hAnsi="Times New Roman" w:cs="Times New Roman"/>
                <w:color w:val="000000"/>
                <w:sz w:val="18"/>
                <w:szCs w:val="18"/>
                <w:lang w:val="en-US" w:eastAsia="ru-RU"/>
              </w:rPr>
              <w:t>2,40%</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3BDC0C37" w14:textId="77777777" w:rsidR="00383FA9" w:rsidRPr="00383FA9" w:rsidRDefault="00383FA9" w:rsidP="00383FA9">
            <w:pPr>
              <w:ind w:left="27" w:hanging="27"/>
              <w:jc w:val="center"/>
              <w:rPr>
                <w:rFonts w:ascii="Times New Roman" w:eastAsia="Times New Roman" w:hAnsi="Times New Roman" w:cs="Times New Roman"/>
                <w:sz w:val="18"/>
                <w:szCs w:val="18"/>
                <w:lang w:val="en-US" w:eastAsia="ru-RU"/>
              </w:rPr>
            </w:pPr>
            <w:r w:rsidRPr="00383FA9">
              <w:rPr>
                <w:rFonts w:ascii="Times New Roman" w:eastAsia="Times New Roman" w:hAnsi="Times New Roman" w:cs="Times New Roman"/>
                <w:color w:val="000000"/>
                <w:sz w:val="18"/>
                <w:szCs w:val="18"/>
                <w:lang w:val="en-US" w:eastAsia="ru-RU"/>
              </w:rPr>
              <w:t>19,80%</w:t>
            </w:r>
          </w:p>
        </w:tc>
      </w:tr>
      <w:tr w:rsidR="00383FA9" w:rsidRPr="00383FA9" w14:paraId="25B19FEA" w14:textId="77777777" w:rsidTr="00FE092E">
        <w:trPr>
          <w:trHeight w:val="587"/>
          <w:jc w:val="center"/>
        </w:trPr>
        <w:tc>
          <w:tcPr>
            <w:tcW w:w="1564" w:type="dxa"/>
            <w:tcBorders>
              <w:top w:val="single" w:sz="4" w:space="0" w:color="auto"/>
              <w:left w:val="single" w:sz="4" w:space="0" w:color="auto"/>
              <w:bottom w:val="single" w:sz="4" w:space="0" w:color="auto"/>
              <w:right w:val="single" w:sz="4" w:space="0" w:color="auto"/>
            </w:tcBorders>
            <w:hideMark/>
          </w:tcPr>
          <w:p w14:paraId="7BD87158" w14:textId="77777777" w:rsidR="00383FA9" w:rsidRPr="00383FA9" w:rsidRDefault="00383FA9" w:rsidP="00383FA9">
            <w:pPr>
              <w:ind w:left="27" w:hanging="27"/>
              <w:rPr>
                <w:rFonts w:ascii="Times New Roman" w:eastAsia="Times New Roman" w:hAnsi="Times New Roman" w:cs="Times New Roman"/>
                <w:sz w:val="18"/>
                <w:szCs w:val="18"/>
                <w:lang w:val="kk-KZ" w:eastAsia="ru-RU"/>
              </w:rPr>
            </w:pPr>
            <w:r w:rsidRPr="00383FA9">
              <w:rPr>
                <w:rFonts w:ascii="Times New Roman" w:eastAsia="Times New Roman" w:hAnsi="Times New Roman" w:cs="Times New Roman"/>
                <w:sz w:val="18"/>
                <w:szCs w:val="18"/>
                <w:lang w:val="kk-KZ" w:eastAsia="ru-RU"/>
              </w:rPr>
              <w:t>Местные исполнительные органы</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39814916" w14:textId="77777777" w:rsidR="00383FA9" w:rsidRPr="00383FA9" w:rsidRDefault="00383FA9" w:rsidP="00383FA9">
            <w:pPr>
              <w:ind w:left="27" w:hanging="27"/>
              <w:jc w:val="center"/>
              <w:rPr>
                <w:rFonts w:ascii="Times New Roman" w:eastAsia="Times New Roman" w:hAnsi="Times New Roman" w:cs="Times New Roman"/>
                <w:sz w:val="18"/>
                <w:szCs w:val="18"/>
                <w:lang w:eastAsia="ru-RU"/>
              </w:rPr>
            </w:pPr>
            <w:r w:rsidRPr="00383FA9">
              <w:rPr>
                <w:rFonts w:ascii="Times New Roman" w:eastAsia="Times New Roman" w:hAnsi="Times New Roman" w:cs="Times New Roman"/>
                <w:color w:val="000000"/>
                <w:sz w:val="18"/>
                <w:szCs w:val="18"/>
                <w:lang w:val="en-US" w:eastAsia="ru-RU"/>
              </w:rPr>
              <w:t>25,70%</w:t>
            </w:r>
          </w:p>
        </w:tc>
        <w:tc>
          <w:tcPr>
            <w:tcW w:w="1282" w:type="dxa"/>
            <w:tcBorders>
              <w:top w:val="single" w:sz="4" w:space="0" w:color="auto"/>
              <w:left w:val="single" w:sz="4" w:space="0" w:color="auto"/>
              <w:bottom w:val="single" w:sz="4" w:space="0" w:color="auto"/>
              <w:right w:val="single" w:sz="4" w:space="0" w:color="auto"/>
            </w:tcBorders>
            <w:shd w:val="clear" w:color="auto" w:fill="auto"/>
            <w:vAlign w:val="center"/>
          </w:tcPr>
          <w:p w14:paraId="2FDD9E3F" w14:textId="77777777" w:rsidR="00383FA9" w:rsidRPr="00383FA9" w:rsidRDefault="00383FA9" w:rsidP="00383FA9">
            <w:pPr>
              <w:ind w:left="27" w:hanging="27"/>
              <w:jc w:val="center"/>
              <w:rPr>
                <w:rFonts w:ascii="Times New Roman" w:eastAsia="Times New Roman" w:hAnsi="Times New Roman" w:cs="Times New Roman"/>
                <w:sz w:val="18"/>
                <w:szCs w:val="18"/>
                <w:lang w:eastAsia="ru-RU"/>
              </w:rPr>
            </w:pPr>
            <w:r w:rsidRPr="00383FA9">
              <w:rPr>
                <w:rFonts w:ascii="Times New Roman" w:eastAsia="Times New Roman" w:hAnsi="Times New Roman" w:cs="Times New Roman"/>
                <w:color w:val="000000"/>
                <w:sz w:val="18"/>
                <w:szCs w:val="18"/>
                <w:lang w:eastAsia="ru-RU"/>
              </w:rPr>
              <w:t>25,30%</w:t>
            </w:r>
          </w:p>
        </w:tc>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40C94C7" w14:textId="77777777" w:rsidR="00383FA9" w:rsidRPr="00383FA9" w:rsidRDefault="00383FA9" w:rsidP="00383FA9">
            <w:pPr>
              <w:ind w:left="27" w:hanging="27"/>
              <w:jc w:val="center"/>
              <w:rPr>
                <w:rFonts w:ascii="Times New Roman" w:eastAsia="Times New Roman" w:hAnsi="Times New Roman" w:cs="Times New Roman"/>
                <w:sz w:val="18"/>
                <w:szCs w:val="18"/>
                <w:lang w:val="en-US" w:eastAsia="ru-RU"/>
              </w:rPr>
            </w:pPr>
            <w:r w:rsidRPr="00383FA9">
              <w:rPr>
                <w:rFonts w:ascii="Times New Roman" w:eastAsia="Times New Roman" w:hAnsi="Times New Roman" w:cs="Times New Roman"/>
                <w:color w:val="000000"/>
                <w:sz w:val="18"/>
                <w:szCs w:val="18"/>
                <w:lang w:eastAsia="ru-RU"/>
              </w:rPr>
              <w:t>12,60%</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14:paraId="51B4717B" w14:textId="77777777" w:rsidR="00383FA9" w:rsidRPr="00383FA9" w:rsidRDefault="00383FA9" w:rsidP="00383FA9">
            <w:pPr>
              <w:ind w:left="27" w:hanging="27"/>
              <w:jc w:val="center"/>
              <w:rPr>
                <w:rFonts w:ascii="Times New Roman" w:eastAsia="Times New Roman" w:hAnsi="Times New Roman" w:cs="Times New Roman"/>
                <w:sz w:val="18"/>
                <w:szCs w:val="18"/>
                <w:lang w:val="en-US" w:eastAsia="ru-RU"/>
              </w:rPr>
            </w:pPr>
            <w:r w:rsidRPr="00383FA9">
              <w:rPr>
                <w:rFonts w:ascii="Times New Roman" w:eastAsia="Times New Roman" w:hAnsi="Times New Roman" w:cs="Times New Roman"/>
                <w:color w:val="000000"/>
                <w:sz w:val="18"/>
                <w:szCs w:val="18"/>
                <w:lang w:val="en-US" w:eastAsia="ru-RU"/>
              </w:rPr>
              <w:t>1</w:t>
            </w:r>
            <w:r w:rsidRPr="00383FA9">
              <w:rPr>
                <w:rFonts w:ascii="Times New Roman" w:eastAsia="Times New Roman" w:hAnsi="Times New Roman" w:cs="Times New Roman"/>
                <w:color w:val="000000"/>
                <w:sz w:val="18"/>
                <w:szCs w:val="18"/>
                <w:lang w:eastAsia="ru-RU"/>
              </w:rPr>
              <w:t>2</w:t>
            </w:r>
            <w:r w:rsidRPr="00383FA9">
              <w:rPr>
                <w:rFonts w:ascii="Times New Roman" w:eastAsia="Times New Roman" w:hAnsi="Times New Roman" w:cs="Times New Roman"/>
                <w:color w:val="000000"/>
                <w:sz w:val="18"/>
                <w:szCs w:val="18"/>
                <w:lang w:val="en-US" w:eastAsia="ru-RU"/>
              </w:rPr>
              <w:t>,40%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27257B3" w14:textId="77777777" w:rsidR="00383FA9" w:rsidRPr="00383FA9" w:rsidRDefault="00383FA9" w:rsidP="00383FA9">
            <w:pPr>
              <w:ind w:left="27" w:hanging="27"/>
              <w:jc w:val="center"/>
              <w:rPr>
                <w:rFonts w:ascii="Times New Roman" w:eastAsia="Times New Roman" w:hAnsi="Times New Roman" w:cs="Times New Roman"/>
                <w:sz w:val="18"/>
                <w:szCs w:val="18"/>
                <w:lang w:val="en-US" w:eastAsia="ru-RU"/>
              </w:rPr>
            </w:pPr>
            <w:r w:rsidRPr="00383FA9">
              <w:rPr>
                <w:rFonts w:ascii="Times New Roman" w:eastAsia="Times New Roman" w:hAnsi="Times New Roman" w:cs="Times New Roman"/>
                <w:color w:val="000000"/>
                <w:sz w:val="18"/>
                <w:szCs w:val="18"/>
                <w:lang w:val="en-US" w:eastAsia="ru-RU"/>
              </w:rPr>
              <w:t>3,80%</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479B239A" w14:textId="77777777" w:rsidR="00383FA9" w:rsidRPr="00383FA9" w:rsidRDefault="00383FA9" w:rsidP="00383FA9">
            <w:pPr>
              <w:ind w:left="27" w:hanging="27"/>
              <w:jc w:val="center"/>
              <w:rPr>
                <w:rFonts w:ascii="Times New Roman" w:eastAsia="Times New Roman" w:hAnsi="Times New Roman" w:cs="Times New Roman"/>
                <w:sz w:val="18"/>
                <w:szCs w:val="18"/>
                <w:lang w:val="en-US" w:eastAsia="ru-RU"/>
              </w:rPr>
            </w:pPr>
            <w:r w:rsidRPr="00383FA9">
              <w:rPr>
                <w:rFonts w:ascii="Times New Roman" w:eastAsia="Times New Roman" w:hAnsi="Times New Roman" w:cs="Times New Roman"/>
                <w:color w:val="000000"/>
                <w:sz w:val="18"/>
                <w:szCs w:val="18"/>
                <w:lang w:eastAsia="ru-RU"/>
              </w:rPr>
              <w:t>20</w:t>
            </w:r>
            <w:r w:rsidRPr="00383FA9">
              <w:rPr>
                <w:rFonts w:ascii="Times New Roman" w:eastAsia="Times New Roman" w:hAnsi="Times New Roman" w:cs="Times New Roman"/>
                <w:color w:val="000000"/>
                <w:sz w:val="18"/>
                <w:szCs w:val="18"/>
                <w:lang w:val="en-US" w:eastAsia="ru-RU"/>
              </w:rPr>
              <w:t>,20%</w:t>
            </w:r>
          </w:p>
        </w:tc>
      </w:tr>
    </w:tbl>
    <w:p w14:paraId="368965C2" w14:textId="77777777" w:rsidR="00FE092E" w:rsidRDefault="00FE092E" w:rsidP="00930BFB">
      <w:pPr>
        <w:ind w:firstLine="680"/>
        <w:jc w:val="both"/>
        <w:rPr>
          <w:rFonts w:ascii="Times New Roman" w:hAnsi="Times New Roman" w:cs="Times New Roman"/>
          <w:sz w:val="28"/>
          <w:szCs w:val="28"/>
          <w:lang w:eastAsia="ru-RU"/>
        </w:rPr>
      </w:pPr>
    </w:p>
    <w:p w14:paraId="11A37D67" w14:textId="480E90EA" w:rsidR="0011487B" w:rsidRDefault="00383FA9" w:rsidP="00930BFB">
      <w:pPr>
        <w:ind w:firstLine="680"/>
        <w:jc w:val="both"/>
        <w:rPr>
          <w:rFonts w:ascii="Times New Roman" w:hAnsi="Times New Roman" w:cs="Times New Roman"/>
          <w:sz w:val="28"/>
          <w:szCs w:val="28"/>
          <w:lang w:eastAsia="ru-RU"/>
        </w:rPr>
      </w:pPr>
      <w:r w:rsidRPr="00383FA9">
        <w:rPr>
          <w:rFonts w:ascii="Times New Roman" w:hAnsi="Times New Roman" w:cs="Times New Roman"/>
          <w:sz w:val="28"/>
          <w:szCs w:val="28"/>
          <w:lang w:eastAsia="ru-RU"/>
        </w:rPr>
        <w:t>Анализируя ответы группы респондентов «представители бизнеса» стоит отметить, что последние также склонны считать более эф</w:t>
      </w:r>
      <w:r w:rsidR="0011487B">
        <w:rPr>
          <w:rFonts w:ascii="Times New Roman" w:hAnsi="Times New Roman" w:cs="Times New Roman"/>
          <w:sz w:val="28"/>
          <w:szCs w:val="28"/>
          <w:lang w:eastAsia="ru-RU"/>
        </w:rPr>
        <w:t>ф</w:t>
      </w:r>
      <w:r w:rsidRPr="00383FA9">
        <w:rPr>
          <w:rFonts w:ascii="Times New Roman" w:hAnsi="Times New Roman" w:cs="Times New Roman"/>
          <w:sz w:val="28"/>
          <w:szCs w:val="28"/>
          <w:lang w:eastAsia="ru-RU"/>
        </w:rPr>
        <w:t xml:space="preserve">ективными центральные государственные органы (уровень «средний» (29,5%) и уровень «выше среднего» (31,8%)) нежели органы местной исполнительной власти (уровень «низкий» 30,6% и уровень «ниже среднего» (33,5%)). </w:t>
      </w:r>
    </w:p>
    <w:p w14:paraId="0AB26A6B" w14:textId="3A62E73E" w:rsidR="00930BFB" w:rsidRDefault="00930BFB" w:rsidP="00930BFB">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4739E4">
        <w:rPr>
          <w:rFonts w:ascii="Times New Roman" w:hAnsi="Times New Roman" w:cs="Times New Roman"/>
          <w:b/>
          <w:bCs/>
          <w:iCs/>
          <w:sz w:val="28"/>
          <w:szCs w:val="28"/>
        </w:rPr>
        <w:t>2</w:t>
      </w:r>
      <w:r w:rsidR="00477848">
        <w:rPr>
          <w:rFonts w:ascii="Times New Roman" w:hAnsi="Times New Roman" w:cs="Times New Roman"/>
          <w:b/>
          <w:bCs/>
          <w:iCs/>
          <w:sz w:val="28"/>
          <w:szCs w:val="28"/>
          <w:lang w:val="kk-KZ"/>
        </w:rPr>
        <w:t>9</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11487B">
        <w:rPr>
          <w:rFonts w:ascii="Times New Roman" w:hAnsi="Times New Roman" w:cs="Times New Roman"/>
          <w:iCs/>
          <w:sz w:val="28"/>
          <w:szCs w:val="28"/>
        </w:rPr>
        <w:t xml:space="preserve">Определение </w:t>
      </w:r>
      <w:r w:rsidR="0011487B" w:rsidRPr="00383FA9">
        <w:rPr>
          <w:rFonts w:ascii="Times New Roman" w:hAnsi="Times New Roman" w:cs="Times New Roman"/>
          <w:iCs/>
          <w:sz w:val="28"/>
          <w:szCs w:val="28"/>
          <w:lang w:val="kk-KZ"/>
        </w:rPr>
        <w:t>эффективност</w:t>
      </w:r>
      <w:r w:rsidR="0011487B">
        <w:rPr>
          <w:rFonts w:ascii="Times New Roman" w:hAnsi="Times New Roman" w:cs="Times New Roman"/>
          <w:iCs/>
          <w:sz w:val="28"/>
          <w:szCs w:val="28"/>
          <w:lang w:val="kk-KZ"/>
        </w:rPr>
        <w:t>и</w:t>
      </w:r>
      <w:r w:rsidR="0011487B" w:rsidRPr="00383FA9">
        <w:rPr>
          <w:rFonts w:ascii="Times New Roman" w:hAnsi="Times New Roman" w:cs="Times New Roman"/>
          <w:iCs/>
          <w:sz w:val="28"/>
          <w:szCs w:val="28"/>
          <w:lang w:val="kk-KZ"/>
        </w:rPr>
        <w:t xml:space="preserve"> антикоррупционных мер, предпринимаемых в центральных государственных и местных испонительных органах</w:t>
      </w:r>
      <w:r w:rsidR="0011487B">
        <w:rPr>
          <w:rFonts w:ascii="Times New Roman" w:hAnsi="Times New Roman" w:cs="Times New Roman"/>
          <w:iCs/>
          <w:sz w:val="28"/>
          <w:szCs w:val="28"/>
          <w:lang w:val="kk-KZ"/>
        </w:rPr>
        <w:t xml:space="preserve"> группы респондентов «субъекты предпринимательства» </w:t>
      </w:r>
      <w:r w:rsidR="0011487B" w:rsidRPr="005E423F">
        <w:rPr>
          <w:rFonts w:ascii="Times New Roman" w:hAnsi="Times New Roman" w:cs="Times New Roman"/>
          <w:i/>
          <w:sz w:val="28"/>
          <w:szCs w:val="28"/>
        </w:rPr>
        <w:t>(среднереспубликанские значения).</w:t>
      </w:r>
    </w:p>
    <w:tbl>
      <w:tblPr>
        <w:tblStyle w:val="ab"/>
        <w:tblW w:w="4668" w:type="pct"/>
        <w:jc w:val="center"/>
        <w:tblLook w:val="04A0" w:firstRow="1" w:lastRow="0" w:firstColumn="1" w:lastColumn="0" w:noHBand="0" w:noVBand="1"/>
      </w:tblPr>
      <w:tblGrid>
        <w:gridCol w:w="1622"/>
        <w:gridCol w:w="1039"/>
        <w:gridCol w:w="1108"/>
        <w:gridCol w:w="1059"/>
        <w:gridCol w:w="1108"/>
        <w:gridCol w:w="1082"/>
        <w:gridCol w:w="1706"/>
      </w:tblGrid>
      <w:tr w:rsidR="0011487B" w:rsidRPr="00A844F5" w14:paraId="4DC1A466" w14:textId="77777777" w:rsidTr="00FB43D7">
        <w:trPr>
          <w:trHeight w:val="285"/>
          <w:jc w:val="center"/>
        </w:trPr>
        <w:tc>
          <w:tcPr>
            <w:tcW w:w="162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8075D9" w14:textId="77777777" w:rsidR="0011487B" w:rsidRPr="00FD43BF" w:rsidRDefault="0011487B" w:rsidP="002D525B">
            <w:pPr>
              <w:rPr>
                <w:rFonts w:ascii="Times New Roman" w:eastAsia="Calibri" w:hAnsi="Times New Roman"/>
                <w:sz w:val="18"/>
                <w:szCs w:val="18"/>
              </w:rPr>
            </w:pPr>
          </w:p>
        </w:tc>
        <w:tc>
          <w:tcPr>
            <w:tcW w:w="103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35CD76" w14:textId="77777777" w:rsidR="0011487B" w:rsidRPr="00FD43BF" w:rsidRDefault="0011487B" w:rsidP="002D525B">
            <w:pPr>
              <w:jc w:val="center"/>
              <w:rPr>
                <w:rFonts w:ascii="Times New Roman" w:hAnsi="Times New Roman"/>
                <w:sz w:val="18"/>
                <w:szCs w:val="18"/>
                <w:lang w:val="kk-KZ"/>
              </w:rPr>
            </w:pPr>
            <w:r w:rsidRPr="00FD43BF">
              <w:rPr>
                <w:rFonts w:ascii="Times New Roman" w:hAnsi="Times New Roman"/>
                <w:sz w:val="18"/>
                <w:szCs w:val="18"/>
                <w:lang w:val="kk-KZ"/>
              </w:rPr>
              <w:t>Низкая</w:t>
            </w:r>
          </w:p>
        </w:tc>
        <w:tc>
          <w:tcPr>
            <w:tcW w:w="1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8181A95" w14:textId="77777777" w:rsidR="0011487B" w:rsidRPr="00FD43BF" w:rsidRDefault="0011487B" w:rsidP="002D525B">
            <w:pPr>
              <w:jc w:val="center"/>
              <w:rPr>
                <w:rFonts w:ascii="Times New Roman" w:hAnsi="Times New Roman"/>
                <w:sz w:val="18"/>
                <w:szCs w:val="18"/>
                <w:lang w:val="kk-KZ"/>
              </w:rPr>
            </w:pPr>
            <w:r w:rsidRPr="00FD43BF">
              <w:rPr>
                <w:rFonts w:ascii="Times New Roman" w:hAnsi="Times New Roman"/>
                <w:sz w:val="18"/>
                <w:szCs w:val="18"/>
                <w:lang w:val="kk-KZ"/>
              </w:rPr>
              <w:t>Ниже среднего</w:t>
            </w:r>
          </w:p>
        </w:tc>
        <w:tc>
          <w:tcPr>
            <w:tcW w:w="105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C0A37C" w14:textId="77777777" w:rsidR="0011487B" w:rsidRPr="00FD43BF" w:rsidRDefault="0011487B" w:rsidP="002D525B">
            <w:pPr>
              <w:jc w:val="center"/>
              <w:rPr>
                <w:rFonts w:ascii="Times New Roman" w:hAnsi="Times New Roman"/>
                <w:sz w:val="18"/>
                <w:szCs w:val="18"/>
                <w:lang w:val="kk-KZ"/>
              </w:rPr>
            </w:pPr>
            <w:r w:rsidRPr="00FD43BF">
              <w:rPr>
                <w:rFonts w:ascii="Times New Roman" w:hAnsi="Times New Roman"/>
                <w:sz w:val="18"/>
                <w:szCs w:val="18"/>
                <w:lang w:val="kk-KZ"/>
              </w:rPr>
              <w:t>Средняя</w:t>
            </w:r>
          </w:p>
        </w:tc>
        <w:tc>
          <w:tcPr>
            <w:tcW w:w="110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4CD8B1" w14:textId="77777777" w:rsidR="0011487B" w:rsidRPr="00FD43BF" w:rsidRDefault="0011487B" w:rsidP="002D525B">
            <w:pPr>
              <w:rPr>
                <w:rFonts w:ascii="Times New Roman" w:hAnsi="Times New Roman"/>
                <w:sz w:val="18"/>
                <w:szCs w:val="18"/>
                <w:lang w:val="kk-KZ"/>
              </w:rPr>
            </w:pPr>
            <w:r w:rsidRPr="00FD43BF">
              <w:rPr>
                <w:rFonts w:ascii="Times New Roman" w:hAnsi="Times New Roman"/>
                <w:sz w:val="18"/>
                <w:szCs w:val="18"/>
                <w:lang w:val="kk-KZ"/>
              </w:rPr>
              <w:t xml:space="preserve">   Выше среднего</w:t>
            </w:r>
          </w:p>
        </w:tc>
        <w:tc>
          <w:tcPr>
            <w:tcW w:w="1082"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B21AF87" w14:textId="77777777" w:rsidR="0011487B" w:rsidRPr="00FD43BF" w:rsidRDefault="0011487B" w:rsidP="002D525B">
            <w:pPr>
              <w:jc w:val="center"/>
              <w:rPr>
                <w:rFonts w:ascii="Times New Roman" w:hAnsi="Times New Roman"/>
                <w:sz w:val="18"/>
                <w:szCs w:val="18"/>
                <w:lang w:val="kk-KZ"/>
              </w:rPr>
            </w:pPr>
            <w:r w:rsidRPr="00FD43BF">
              <w:rPr>
                <w:rFonts w:ascii="Times New Roman" w:hAnsi="Times New Roman"/>
                <w:sz w:val="18"/>
                <w:szCs w:val="18"/>
                <w:lang w:val="kk-KZ"/>
              </w:rPr>
              <w:t>Высокая</w:t>
            </w:r>
          </w:p>
        </w:tc>
        <w:tc>
          <w:tcPr>
            <w:tcW w:w="170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57B4D8" w14:textId="77777777" w:rsidR="0011487B" w:rsidRPr="00FD43BF" w:rsidRDefault="0011487B" w:rsidP="002D525B">
            <w:pPr>
              <w:jc w:val="center"/>
              <w:rPr>
                <w:rFonts w:ascii="Times New Roman" w:hAnsi="Times New Roman"/>
                <w:sz w:val="18"/>
                <w:szCs w:val="18"/>
              </w:rPr>
            </w:pPr>
            <w:r w:rsidRPr="00FD43BF">
              <w:rPr>
                <w:rFonts w:ascii="Times New Roman" w:hAnsi="Times New Roman"/>
                <w:sz w:val="18"/>
                <w:szCs w:val="18"/>
              </w:rPr>
              <w:t>Затрудняюсь ответить</w:t>
            </w:r>
          </w:p>
        </w:tc>
      </w:tr>
      <w:tr w:rsidR="0011487B" w:rsidRPr="00A844F5" w14:paraId="5B18E8C9" w14:textId="77777777" w:rsidTr="00FE092E">
        <w:trPr>
          <w:trHeight w:val="435"/>
          <w:jc w:val="center"/>
        </w:trPr>
        <w:tc>
          <w:tcPr>
            <w:tcW w:w="1623" w:type="dxa"/>
            <w:tcBorders>
              <w:top w:val="single" w:sz="4" w:space="0" w:color="auto"/>
              <w:left w:val="single" w:sz="4" w:space="0" w:color="auto"/>
              <w:bottom w:val="single" w:sz="4" w:space="0" w:color="auto"/>
              <w:right w:val="single" w:sz="4" w:space="0" w:color="auto"/>
            </w:tcBorders>
          </w:tcPr>
          <w:p w14:paraId="18CCC668" w14:textId="77777777" w:rsidR="0011487B" w:rsidRPr="00FD43BF" w:rsidRDefault="0011487B" w:rsidP="002D525B">
            <w:pPr>
              <w:rPr>
                <w:rFonts w:ascii="Times New Roman" w:eastAsia="Calibri" w:hAnsi="Times New Roman"/>
                <w:sz w:val="18"/>
                <w:szCs w:val="18"/>
                <w:lang w:val="kk-KZ"/>
              </w:rPr>
            </w:pPr>
            <w:r w:rsidRPr="00FD43BF">
              <w:rPr>
                <w:rFonts w:ascii="Times New Roman" w:hAnsi="Times New Roman"/>
                <w:sz w:val="18"/>
                <w:szCs w:val="18"/>
                <w:lang w:val="kk-KZ"/>
              </w:rPr>
              <w:t>Центральные государственные органы</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2E44619"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7,20%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0A61D70C"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12,30%</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683900C"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29,50%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6039FF07"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31,80%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2BF9A8EE" w14:textId="77777777" w:rsidR="0011487B" w:rsidRPr="00FD43BF" w:rsidRDefault="0011487B" w:rsidP="002D525B">
            <w:pPr>
              <w:jc w:val="center"/>
              <w:rPr>
                <w:rFonts w:ascii="Times New Roman" w:hAnsi="Times New Roman" w:cs="Times New Roman"/>
                <w:sz w:val="18"/>
                <w:szCs w:val="18"/>
              </w:rPr>
            </w:pPr>
            <w:r w:rsidRPr="00FD43BF">
              <w:rPr>
                <w:rFonts w:ascii="Times New Roman" w:hAnsi="Times New Roman" w:cs="Times New Roman"/>
                <w:color w:val="000000"/>
                <w:sz w:val="18"/>
                <w:szCs w:val="18"/>
              </w:rPr>
              <w:t>17,20%</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14:paraId="23D26FD4"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2,00%</w:t>
            </w:r>
          </w:p>
        </w:tc>
      </w:tr>
      <w:tr w:rsidR="0011487B" w:rsidRPr="00A844F5" w14:paraId="5B06099E" w14:textId="77777777" w:rsidTr="00FE092E">
        <w:trPr>
          <w:trHeight w:val="435"/>
          <w:jc w:val="center"/>
        </w:trPr>
        <w:tc>
          <w:tcPr>
            <w:tcW w:w="1623" w:type="dxa"/>
            <w:tcBorders>
              <w:top w:val="single" w:sz="4" w:space="0" w:color="auto"/>
              <w:left w:val="single" w:sz="4" w:space="0" w:color="auto"/>
              <w:bottom w:val="single" w:sz="4" w:space="0" w:color="auto"/>
              <w:right w:val="single" w:sz="4" w:space="0" w:color="auto"/>
            </w:tcBorders>
            <w:hideMark/>
          </w:tcPr>
          <w:p w14:paraId="65A75FE0" w14:textId="77777777" w:rsidR="0011487B" w:rsidRPr="00FD43BF" w:rsidRDefault="0011487B" w:rsidP="002D525B">
            <w:pPr>
              <w:rPr>
                <w:rFonts w:ascii="Times New Roman" w:hAnsi="Times New Roman"/>
                <w:sz w:val="18"/>
                <w:szCs w:val="18"/>
                <w:lang w:val="kk-KZ"/>
              </w:rPr>
            </w:pPr>
            <w:r w:rsidRPr="00FD43BF">
              <w:rPr>
                <w:rFonts w:ascii="Times New Roman" w:hAnsi="Times New Roman"/>
                <w:sz w:val="18"/>
                <w:szCs w:val="18"/>
                <w:lang w:val="kk-KZ"/>
              </w:rPr>
              <w:t>Местные исполнительные органы</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6116140D"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30,60%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270C2458"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33,50%</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17DB13D8"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10,90%</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tcPr>
          <w:p w14:paraId="4A951112"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11,80%</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53BCC3F1" w14:textId="77777777" w:rsidR="0011487B" w:rsidRPr="00FD43BF" w:rsidRDefault="0011487B" w:rsidP="002D525B">
            <w:pPr>
              <w:jc w:val="center"/>
              <w:rPr>
                <w:rFonts w:ascii="Times New Roman" w:hAnsi="Times New Roman" w:cs="Times New Roman"/>
                <w:sz w:val="18"/>
                <w:szCs w:val="18"/>
              </w:rPr>
            </w:pPr>
            <w:r w:rsidRPr="00FD43BF">
              <w:rPr>
                <w:rFonts w:ascii="Times New Roman" w:hAnsi="Times New Roman" w:cs="Times New Roman"/>
                <w:color w:val="000000"/>
                <w:sz w:val="18"/>
                <w:szCs w:val="18"/>
              </w:rPr>
              <w:t>11,40%</w:t>
            </w:r>
          </w:p>
        </w:tc>
        <w:tc>
          <w:tcPr>
            <w:tcW w:w="1706" w:type="dxa"/>
            <w:tcBorders>
              <w:top w:val="single" w:sz="4" w:space="0" w:color="auto"/>
              <w:left w:val="single" w:sz="4" w:space="0" w:color="auto"/>
              <w:bottom w:val="single" w:sz="4" w:space="0" w:color="auto"/>
              <w:right w:val="single" w:sz="4" w:space="0" w:color="auto"/>
            </w:tcBorders>
            <w:shd w:val="clear" w:color="auto" w:fill="auto"/>
            <w:vAlign w:val="center"/>
          </w:tcPr>
          <w:p w14:paraId="0BB5DDAE" w14:textId="77777777" w:rsidR="0011487B" w:rsidRPr="00FD43BF" w:rsidRDefault="0011487B" w:rsidP="002D525B">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1,80%</w:t>
            </w:r>
          </w:p>
        </w:tc>
      </w:tr>
    </w:tbl>
    <w:p w14:paraId="4579D74A" w14:textId="6E44FFBB" w:rsidR="0046208B" w:rsidRDefault="0046208B" w:rsidP="003F73EC">
      <w:pPr>
        <w:spacing w:line="240" w:lineRule="auto"/>
        <w:ind w:firstLine="680"/>
        <w:jc w:val="both"/>
        <w:rPr>
          <w:rFonts w:ascii="Times New Roman" w:hAnsi="Times New Roman" w:cs="Times New Roman"/>
          <w:sz w:val="28"/>
          <w:szCs w:val="28"/>
        </w:rPr>
      </w:pPr>
    </w:p>
    <w:p w14:paraId="19FEE7DD" w14:textId="78FFE22D" w:rsidR="00930BFB" w:rsidRDefault="009E3F69" w:rsidP="00930BFB">
      <w:pPr>
        <w:pStyle w:val="3"/>
        <w:spacing w:line="240" w:lineRule="auto"/>
        <w:ind w:firstLine="680"/>
        <w:jc w:val="both"/>
        <w:rPr>
          <w:rFonts w:ascii="Times New Roman" w:hAnsi="Times New Roman" w:cs="Times New Roman"/>
          <w:sz w:val="28"/>
          <w:szCs w:val="28"/>
          <w:lang w:eastAsia="ru-RU"/>
        </w:rPr>
      </w:pPr>
      <w:bookmarkStart w:id="168" w:name="_Toc120011072"/>
      <w:bookmarkStart w:id="169" w:name="_Toc120796316"/>
      <w:bookmarkStart w:id="170" w:name="_Toc121916699"/>
      <w:r>
        <w:rPr>
          <w:rFonts w:ascii="Times New Roman" w:hAnsi="Times New Roman" w:cs="Times New Roman"/>
          <w:sz w:val="28"/>
          <w:szCs w:val="28"/>
        </w:rPr>
        <w:t>5</w:t>
      </w:r>
      <w:r w:rsidR="00930BFB" w:rsidRPr="004D2A7A">
        <w:rPr>
          <w:rFonts w:ascii="Times New Roman" w:hAnsi="Times New Roman" w:cs="Times New Roman"/>
          <w:sz w:val="28"/>
          <w:szCs w:val="28"/>
        </w:rPr>
        <w:t>.</w:t>
      </w:r>
      <w:r>
        <w:rPr>
          <w:rFonts w:ascii="Times New Roman" w:hAnsi="Times New Roman" w:cs="Times New Roman"/>
          <w:sz w:val="28"/>
          <w:szCs w:val="28"/>
        </w:rPr>
        <w:t>7</w:t>
      </w:r>
      <w:r w:rsidR="00930BFB" w:rsidRPr="004D2A7A">
        <w:rPr>
          <w:rFonts w:ascii="Times New Roman" w:hAnsi="Times New Roman" w:cs="Times New Roman"/>
          <w:sz w:val="28"/>
          <w:szCs w:val="28"/>
        </w:rPr>
        <w:t>.</w:t>
      </w:r>
      <w:r w:rsidR="00930BFB">
        <w:rPr>
          <w:rFonts w:ascii="Times New Roman" w:hAnsi="Times New Roman" w:cs="Times New Roman"/>
          <w:sz w:val="28"/>
          <w:szCs w:val="28"/>
        </w:rPr>
        <w:t>3</w:t>
      </w:r>
      <w:r w:rsidR="00930BFB" w:rsidRPr="004D2A7A">
        <w:rPr>
          <w:rFonts w:ascii="Times New Roman" w:hAnsi="Times New Roman" w:cs="Times New Roman"/>
          <w:sz w:val="28"/>
          <w:szCs w:val="28"/>
        </w:rPr>
        <w:t xml:space="preserve">. </w:t>
      </w:r>
      <w:r w:rsidR="00930BFB">
        <w:rPr>
          <w:rFonts w:ascii="Times New Roman" w:hAnsi="Times New Roman" w:cs="Times New Roman"/>
          <w:iCs/>
          <w:sz w:val="28"/>
          <w:szCs w:val="28"/>
        </w:rPr>
        <w:t>О</w:t>
      </w:r>
      <w:r>
        <w:rPr>
          <w:rFonts w:ascii="Times New Roman" w:hAnsi="Times New Roman" w:cs="Times New Roman"/>
          <w:iCs/>
          <w:sz w:val="28"/>
          <w:szCs w:val="28"/>
        </w:rPr>
        <w:t>ценка</w:t>
      </w:r>
      <w:r w:rsidR="00930BFB">
        <w:rPr>
          <w:rFonts w:ascii="Times New Roman" w:hAnsi="Times New Roman" w:cs="Times New Roman"/>
          <w:iCs/>
          <w:sz w:val="28"/>
          <w:szCs w:val="28"/>
        </w:rPr>
        <w:t xml:space="preserve"> </w:t>
      </w:r>
      <w:bookmarkEnd w:id="168"/>
      <w:r w:rsidRPr="009E3F69">
        <w:rPr>
          <w:rFonts w:ascii="Times New Roman" w:hAnsi="Times New Roman" w:cs="Times New Roman"/>
          <w:iCs/>
          <w:sz w:val="28"/>
          <w:szCs w:val="28"/>
        </w:rPr>
        <w:t>деятельност</w:t>
      </w:r>
      <w:r>
        <w:rPr>
          <w:rFonts w:ascii="Times New Roman" w:hAnsi="Times New Roman" w:cs="Times New Roman"/>
          <w:iCs/>
          <w:sz w:val="28"/>
          <w:szCs w:val="28"/>
        </w:rPr>
        <w:t>и</w:t>
      </w:r>
      <w:r w:rsidRPr="009E3F69">
        <w:rPr>
          <w:rFonts w:ascii="Times New Roman" w:hAnsi="Times New Roman" w:cs="Times New Roman"/>
          <w:iCs/>
          <w:sz w:val="28"/>
          <w:szCs w:val="28"/>
        </w:rPr>
        <w:t xml:space="preserve"> государственных органов по противодействию коррупции в регионе</w:t>
      </w:r>
      <w:r>
        <w:rPr>
          <w:rFonts w:ascii="Times New Roman" w:hAnsi="Times New Roman" w:cs="Times New Roman"/>
          <w:iCs/>
          <w:sz w:val="28"/>
          <w:szCs w:val="28"/>
        </w:rPr>
        <w:t xml:space="preserve"> проживания</w:t>
      </w:r>
      <w:bookmarkEnd w:id="169"/>
      <w:bookmarkEnd w:id="170"/>
    </w:p>
    <w:p w14:paraId="5F507AA6" w14:textId="14A53BDE" w:rsidR="0046208B" w:rsidRDefault="0046208B" w:rsidP="003F73EC">
      <w:pPr>
        <w:spacing w:line="240" w:lineRule="auto"/>
        <w:ind w:firstLine="680"/>
        <w:jc w:val="both"/>
        <w:rPr>
          <w:rFonts w:ascii="Times New Roman" w:hAnsi="Times New Roman" w:cs="Times New Roman"/>
          <w:sz w:val="28"/>
          <w:szCs w:val="28"/>
        </w:rPr>
      </w:pPr>
    </w:p>
    <w:p w14:paraId="0626B98F" w14:textId="32F9E214" w:rsidR="00930BFB" w:rsidRDefault="00930BFB" w:rsidP="00930BFB">
      <w:pPr>
        <w:tabs>
          <w:tab w:val="left" w:pos="284"/>
        </w:tabs>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009E3F69" w:rsidRPr="009E3F69">
        <w:rPr>
          <w:rFonts w:ascii="Times New Roman" w:hAnsi="Times New Roman" w:cs="Times New Roman"/>
          <w:bCs/>
          <w:color w:val="000000" w:themeColor="text1"/>
          <w:sz w:val="28"/>
          <w:szCs w:val="28"/>
        </w:rPr>
        <w:t xml:space="preserve">Определив эффективность государственных органов различных уровней, респондентам было предложено определить эффективность государственных органов в вопросах противодействия коррупции в их регионе проживания. Так, согласно полученным результатам, совокупная доля респондентов, положительно характеризующая рассматриваемое явление </w:t>
      </w:r>
      <w:r w:rsidR="009E3F69" w:rsidRPr="009E3F69">
        <w:rPr>
          <w:rFonts w:ascii="Times New Roman" w:hAnsi="Times New Roman" w:cs="Times New Roman"/>
          <w:bCs/>
          <w:color w:val="000000" w:themeColor="text1"/>
          <w:sz w:val="28"/>
          <w:szCs w:val="28"/>
        </w:rPr>
        <w:lastRenderedPageBreak/>
        <w:t>сос</w:t>
      </w:r>
      <w:r w:rsidR="00610F21">
        <w:rPr>
          <w:rFonts w:ascii="Times New Roman" w:hAnsi="Times New Roman" w:cs="Times New Roman"/>
          <w:bCs/>
          <w:color w:val="000000" w:themeColor="text1"/>
          <w:sz w:val="28"/>
          <w:szCs w:val="28"/>
        </w:rPr>
        <w:t>тавила 64%. В то время как 36</w:t>
      </w:r>
      <w:r w:rsidR="009E3F69" w:rsidRPr="009E3F69">
        <w:rPr>
          <w:rFonts w:ascii="Times New Roman" w:hAnsi="Times New Roman" w:cs="Times New Roman"/>
          <w:bCs/>
          <w:color w:val="000000" w:themeColor="text1"/>
          <w:sz w:val="28"/>
          <w:szCs w:val="28"/>
        </w:rPr>
        <w:t>% участников исследования придерживаются противоположного мнения</w:t>
      </w:r>
      <w:r>
        <w:rPr>
          <w:rFonts w:ascii="Times New Roman" w:hAnsi="Times New Roman" w:cs="Times New Roman"/>
          <w:bCs/>
          <w:color w:val="000000" w:themeColor="text1"/>
          <w:sz w:val="28"/>
          <w:szCs w:val="28"/>
        </w:rPr>
        <w:t xml:space="preserve">. </w:t>
      </w:r>
    </w:p>
    <w:p w14:paraId="3360FF8F" w14:textId="2D5CAA59" w:rsidR="00BF62A3" w:rsidRDefault="00BF62A3" w:rsidP="00BF62A3">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9E3F69">
        <w:rPr>
          <w:rFonts w:ascii="Times New Roman" w:hAnsi="Times New Roman" w:cs="Times New Roman"/>
          <w:b/>
          <w:bCs/>
          <w:iCs/>
          <w:sz w:val="28"/>
          <w:szCs w:val="28"/>
        </w:rPr>
        <w:t>41</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9E3F69">
        <w:rPr>
          <w:rFonts w:ascii="Times New Roman" w:hAnsi="Times New Roman" w:cs="Times New Roman"/>
          <w:iCs/>
          <w:sz w:val="28"/>
          <w:szCs w:val="28"/>
        </w:rPr>
        <w:t xml:space="preserve">Оценка </w:t>
      </w:r>
      <w:r w:rsidR="009E3F69" w:rsidRPr="009E3F69">
        <w:rPr>
          <w:rFonts w:ascii="Times New Roman" w:hAnsi="Times New Roman" w:cs="Times New Roman"/>
          <w:iCs/>
          <w:sz w:val="28"/>
          <w:szCs w:val="28"/>
        </w:rPr>
        <w:t>деятельност</w:t>
      </w:r>
      <w:r w:rsidR="009E3F69">
        <w:rPr>
          <w:rFonts w:ascii="Times New Roman" w:hAnsi="Times New Roman" w:cs="Times New Roman"/>
          <w:iCs/>
          <w:sz w:val="28"/>
          <w:szCs w:val="28"/>
        </w:rPr>
        <w:t>и</w:t>
      </w:r>
      <w:r w:rsidR="009E3F69" w:rsidRPr="009E3F69">
        <w:rPr>
          <w:rFonts w:ascii="Times New Roman" w:hAnsi="Times New Roman" w:cs="Times New Roman"/>
          <w:iCs/>
          <w:sz w:val="28"/>
          <w:szCs w:val="28"/>
        </w:rPr>
        <w:t xml:space="preserve"> государственных органов по противодействию коррупции в регионе</w:t>
      </w:r>
      <w:r w:rsidR="009E3F69">
        <w:rPr>
          <w:rFonts w:ascii="Times New Roman" w:hAnsi="Times New Roman" w:cs="Times New Roman"/>
          <w:iCs/>
          <w:sz w:val="28"/>
          <w:szCs w:val="28"/>
        </w:rPr>
        <w:t xml:space="preserve"> проживания группы респондентов «население»</w:t>
      </w:r>
      <w:r w:rsidR="009E3F69" w:rsidRPr="005E423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4F3642EF" w14:textId="4A75EEBB" w:rsidR="00BF62A3" w:rsidRDefault="009E3F69" w:rsidP="00930BFB">
      <w:pPr>
        <w:tabs>
          <w:tab w:val="left" w:pos="284"/>
        </w:tabs>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Pr>
          <w:noProof/>
          <w:lang w:eastAsia="ru-RU"/>
        </w:rPr>
        <w:drawing>
          <wp:inline distT="0" distB="0" distL="0" distR="0" wp14:anchorId="161FA38E" wp14:editId="02F2C558">
            <wp:extent cx="5753100" cy="1285875"/>
            <wp:effectExtent l="0" t="0" r="0" b="9525"/>
            <wp:docPr id="26"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3FB70C8" w14:textId="40228A83" w:rsidR="00BF62A3" w:rsidRDefault="00BF62A3" w:rsidP="00930BFB">
      <w:pPr>
        <w:tabs>
          <w:tab w:val="left" w:pos="284"/>
        </w:tabs>
        <w:spacing w:after="0" w:line="240" w:lineRule="auto"/>
        <w:jc w:val="both"/>
        <w:rPr>
          <w:rFonts w:ascii="Times New Roman" w:hAnsi="Times New Roman" w:cs="Times New Roman"/>
          <w:bCs/>
          <w:color w:val="000000" w:themeColor="text1"/>
          <w:sz w:val="28"/>
          <w:szCs w:val="28"/>
        </w:rPr>
      </w:pPr>
    </w:p>
    <w:p w14:paraId="5D295433" w14:textId="5CBF3D2D" w:rsidR="00B84A23" w:rsidRDefault="00B84A23" w:rsidP="0080741F">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bCs/>
          <w:color w:val="000000" w:themeColor="text1"/>
          <w:sz w:val="28"/>
          <w:szCs w:val="28"/>
        </w:rPr>
        <w:tab/>
      </w:r>
      <w:r>
        <w:rPr>
          <w:rFonts w:ascii="Times New Roman" w:hAnsi="Times New Roman" w:cs="Times New Roman"/>
          <w:bCs/>
          <w:color w:val="000000" w:themeColor="text1"/>
          <w:sz w:val="28"/>
          <w:szCs w:val="28"/>
        </w:rPr>
        <w:tab/>
      </w:r>
      <w:r w:rsidR="009E3F69" w:rsidRPr="009E3F69">
        <w:rPr>
          <w:rFonts w:ascii="Times New Roman" w:hAnsi="Times New Roman" w:cs="Times New Roman"/>
          <w:bCs/>
          <w:color w:val="000000" w:themeColor="text1"/>
          <w:sz w:val="28"/>
          <w:szCs w:val="28"/>
        </w:rPr>
        <w:t>Территориальные показатели, превышающие среднереспубликанские значения по рассматриваемым явлениям представлены согласно нижеприведенной таблице.</w:t>
      </w:r>
    </w:p>
    <w:p w14:paraId="53E39B24" w14:textId="7173ABA9" w:rsidR="00B84A23" w:rsidRDefault="00B84A23" w:rsidP="0080741F">
      <w:pPr>
        <w:spacing w:line="240" w:lineRule="auto"/>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477848">
        <w:rPr>
          <w:rFonts w:ascii="Times New Roman" w:hAnsi="Times New Roman" w:cs="Times New Roman"/>
          <w:b/>
          <w:bCs/>
          <w:iCs/>
          <w:sz w:val="28"/>
          <w:szCs w:val="28"/>
          <w:lang w:val="kk-KZ"/>
        </w:rPr>
        <w:t>30</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9E3F69">
        <w:rPr>
          <w:rFonts w:ascii="Times New Roman" w:hAnsi="Times New Roman" w:cs="Times New Roman"/>
          <w:iCs/>
          <w:sz w:val="28"/>
          <w:szCs w:val="28"/>
        </w:rPr>
        <w:t xml:space="preserve">Оценка </w:t>
      </w:r>
      <w:r w:rsidR="009E3F69" w:rsidRPr="009E3F69">
        <w:rPr>
          <w:rFonts w:ascii="Times New Roman" w:hAnsi="Times New Roman" w:cs="Times New Roman"/>
          <w:iCs/>
          <w:sz w:val="28"/>
          <w:szCs w:val="28"/>
        </w:rPr>
        <w:t>деятельност</w:t>
      </w:r>
      <w:r w:rsidR="009E3F69">
        <w:rPr>
          <w:rFonts w:ascii="Times New Roman" w:hAnsi="Times New Roman" w:cs="Times New Roman"/>
          <w:iCs/>
          <w:sz w:val="28"/>
          <w:szCs w:val="28"/>
        </w:rPr>
        <w:t>и</w:t>
      </w:r>
      <w:r w:rsidR="009E3F69" w:rsidRPr="009E3F69">
        <w:rPr>
          <w:rFonts w:ascii="Times New Roman" w:hAnsi="Times New Roman" w:cs="Times New Roman"/>
          <w:iCs/>
          <w:sz w:val="28"/>
          <w:szCs w:val="28"/>
        </w:rPr>
        <w:t xml:space="preserve"> государственных органов по противодействию коррупции в регионе</w:t>
      </w:r>
      <w:r w:rsidR="009E3F69">
        <w:rPr>
          <w:rFonts w:ascii="Times New Roman" w:hAnsi="Times New Roman" w:cs="Times New Roman"/>
          <w:iCs/>
          <w:sz w:val="28"/>
          <w:szCs w:val="28"/>
        </w:rPr>
        <w:t xml:space="preserve"> проживания группы респондентов «население»</w:t>
      </w:r>
      <w:r w:rsidR="009E3F69"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243" w:type="dxa"/>
        <w:tblInd w:w="108" w:type="dxa"/>
        <w:shd w:val="clear" w:color="auto" w:fill="FFFFFF"/>
        <w:tblLayout w:type="fixed"/>
        <w:tblLook w:val="04A0" w:firstRow="1" w:lastRow="0" w:firstColumn="1" w:lastColumn="0" w:noHBand="0" w:noVBand="1"/>
      </w:tblPr>
      <w:tblGrid>
        <w:gridCol w:w="3148"/>
        <w:gridCol w:w="1701"/>
        <w:gridCol w:w="1417"/>
        <w:gridCol w:w="1418"/>
        <w:gridCol w:w="1559"/>
      </w:tblGrid>
      <w:tr w:rsidR="009E3F69" w:rsidRPr="009E3F69" w14:paraId="25E92723" w14:textId="77777777" w:rsidTr="0080741F">
        <w:trPr>
          <w:trHeight w:val="504"/>
        </w:trPr>
        <w:tc>
          <w:tcPr>
            <w:tcW w:w="3148" w:type="dxa"/>
            <w:shd w:val="clear" w:color="auto" w:fill="D0CECE"/>
          </w:tcPr>
          <w:p w14:paraId="7CEC97BA"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Наименование региона</w:t>
            </w:r>
          </w:p>
        </w:tc>
        <w:tc>
          <w:tcPr>
            <w:tcW w:w="1701" w:type="dxa"/>
            <w:shd w:val="clear" w:color="auto" w:fill="D0CECE"/>
          </w:tcPr>
          <w:p w14:paraId="1B85AC2A" w14:textId="77777777" w:rsidR="009E3F69" w:rsidRPr="009E3F69" w:rsidRDefault="009E3F69" w:rsidP="009E3F69">
            <w:pPr>
              <w:jc w:val="center"/>
              <w:rPr>
                <w:rFonts w:ascii="Times New Roman" w:eastAsia="Times New Roman" w:hAnsi="Times New Roman" w:cs="Times New Roman"/>
                <w:color w:val="000000"/>
                <w:sz w:val="18"/>
                <w:szCs w:val="18"/>
                <w:lang w:eastAsia="ru-RU"/>
              </w:rPr>
            </w:pPr>
            <w:r w:rsidRPr="009E3F69">
              <w:rPr>
                <w:rFonts w:ascii="Times New Roman" w:eastAsia="Times New Roman" w:hAnsi="Times New Roman" w:cs="Times New Roman"/>
                <w:color w:val="000000"/>
                <w:sz w:val="18"/>
                <w:szCs w:val="18"/>
                <w:lang w:val="kk-KZ" w:eastAsia="ru-RU"/>
              </w:rPr>
              <w:t>П</w:t>
            </w:r>
            <w:r w:rsidRPr="009E3F69">
              <w:rPr>
                <w:rFonts w:ascii="Times New Roman" w:eastAsia="Times New Roman" w:hAnsi="Times New Roman" w:cs="Times New Roman"/>
                <w:color w:val="000000"/>
                <w:sz w:val="18"/>
                <w:szCs w:val="18"/>
                <w:lang w:eastAsia="ru-RU"/>
              </w:rPr>
              <w:t>оложительно</w:t>
            </w:r>
          </w:p>
        </w:tc>
        <w:tc>
          <w:tcPr>
            <w:tcW w:w="1417" w:type="dxa"/>
            <w:shd w:val="clear" w:color="auto" w:fill="D0CECE"/>
          </w:tcPr>
          <w:p w14:paraId="722A88D1"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Скорее положительно</w:t>
            </w:r>
          </w:p>
        </w:tc>
        <w:tc>
          <w:tcPr>
            <w:tcW w:w="1418" w:type="dxa"/>
            <w:shd w:val="clear" w:color="auto" w:fill="D0CECE"/>
          </w:tcPr>
          <w:p w14:paraId="64CFB7A7"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Скорее отрицательно</w:t>
            </w:r>
          </w:p>
        </w:tc>
        <w:tc>
          <w:tcPr>
            <w:tcW w:w="1559" w:type="dxa"/>
            <w:shd w:val="clear" w:color="auto" w:fill="D0CECE"/>
          </w:tcPr>
          <w:p w14:paraId="0FC57A15" w14:textId="77777777" w:rsidR="009E3F69" w:rsidRPr="009E3F69" w:rsidRDefault="009E3F69" w:rsidP="009E3F69">
            <w:pPr>
              <w:jc w:val="center"/>
              <w:rPr>
                <w:rFonts w:ascii="Times New Roman" w:eastAsia="Times New Roman" w:hAnsi="Times New Roman" w:cs="Times New Roman"/>
                <w:color w:val="000000"/>
                <w:sz w:val="18"/>
                <w:szCs w:val="18"/>
                <w:lang w:eastAsia="ru-RU"/>
              </w:rPr>
            </w:pPr>
            <w:r w:rsidRPr="009E3F69">
              <w:rPr>
                <w:rFonts w:ascii="Times New Roman" w:eastAsia="Times New Roman" w:hAnsi="Times New Roman" w:cs="Times New Roman"/>
                <w:color w:val="000000"/>
                <w:sz w:val="18"/>
                <w:szCs w:val="18"/>
                <w:lang w:val="kk-KZ" w:eastAsia="ru-RU"/>
              </w:rPr>
              <w:t>О</w:t>
            </w:r>
            <w:r w:rsidRPr="009E3F69">
              <w:rPr>
                <w:rFonts w:ascii="Times New Roman" w:eastAsia="Times New Roman" w:hAnsi="Times New Roman" w:cs="Times New Roman"/>
                <w:color w:val="000000"/>
                <w:sz w:val="18"/>
                <w:szCs w:val="18"/>
                <w:lang w:eastAsia="ru-RU"/>
              </w:rPr>
              <w:t>трицательно</w:t>
            </w:r>
          </w:p>
        </w:tc>
      </w:tr>
      <w:tr w:rsidR="009E3F69" w:rsidRPr="009E3F69" w14:paraId="405965C5" w14:textId="77777777" w:rsidTr="00FB43D7">
        <w:trPr>
          <w:trHeight w:val="258"/>
        </w:trPr>
        <w:tc>
          <w:tcPr>
            <w:tcW w:w="3148" w:type="dxa"/>
            <w:shd w:val="clear" w:color="auto" w:fill="B4C6E7" w:themeFill="accent1" w:themeFillTint="66"/>
          </w:tcPr>
          <w:p w14:paraId="7C8F2355"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Республика Казахстан</w:t>
            </w:r>
          </w:p>
        </w:tc>
        <w:tc>
          <w:tcPr>
            <w:tcW w:w="1701" w:type="dxa"/>
            <w:shd w:val="clear" w:color="auto" w:fill="B4C6E7" w:themeFill="accent1" w:themeFillTint="66"/>
            <w:vAlign w:val="center"/>
          </w:tcPr>
          <w:p w14:paraId="1A4B67DF" w14:textId="48ED3CEF" w:rsidR="009E3F69" w:rsidRPr="009E3F69" w:rsidRDefault="009E3F69" w:rsidP="009E3F69">
            <w:pPr>
              <w:jc w:val="center"/>
              <w:rPr>
                <w:rFonts w:ascii="Times New Roman" w:eastAsia="Times New Roman" w:hAnsi="Times New Roman" w:cs="Times New Roman"/>
                <w:sz w:val="18"/>
                <w:szCs w:val="18"/>
                <w:lang w:val="en-US" w:eastAsia="ru-RU"/>
              </w:rPr>
            </w:pPr>
            <w:r w:rsidRPr="009E3F69">
              <w:rPr>
                <w:rFonts w:ascii="Times New Roman" w:eastAsia="Times New Roman" w:hAnsi="Times New Roman" w:cs="Times New Roman"/>
                <w:color w:val="000000"/>
                <w:sz w:val="18"/>
                <w:szCs w:val="18"/>
                <w:lang w:val="en-US" w:eastAsia="ru-RU"/>
              </w:rPr>
              <w:t>18,4%</w:t>
            </w:r>
          </w:p>
        </w:tc>
        <w:tc>
          <w:tcPr>
            <w:tcW w:w="1417" w:type="dxa"/>
            <w:shd w:val="clear" w:color="auto" w:fill="B4C6E7" w:themeFill="accent1" w:themeFillTint="66"/>
            <w:vAlign w:val="center"/>
          </w:tcPr>
          <w:p w14:paraId="59DC9061" w14:textId="58145390" w:rsidR="009E3F69" w:rsidRPr="009E3F69" w:rsidRDefault="009E3F69" w:rsidP="009E3F69">
            <w:pPr>
              <w:jc w:val="center"/>
              <w:rPr>
                <w:rFonts w:ascii="Times New Roman" w:eastAsia="Times New Roman" w:hAnsi="Times New Roman" w:cs="Times New Roman"/>
                <w:sz w:val="18"/>
                <w:szCs w:val="18"/>
                <w:lang w:val="en-US" w:eastAsia="ru-RU"/>
              </w:rPr>
            </w:pPr>
            <w:r w:rsidRPr="009E3F69">
              <w:rPr>
                <w:rFonts w:ascii="Times New Roman" w:eastAsia="Times New Roman" w:hAnsi="Times New Roman" w:cs="Times New Roman"/>
                <w:color w:val="000000"/>
                <w:sz w:val="18"/>
                <w:szCs w:val="18"/>
                <w:lang w:val="en-US" w:eastAsia="ru-RU"/>
              </w:rPr>
              <w:t>45,6%</w:t>
            </w:r>
          </w:p>
        </w:tc>
        <w:tc>
          <w:tcPr>
            <w:tcW w:w="1418" w:type="dxa"/>
            <w:shd w:val="clear" w:color="auto" w:fill="B4C6E7" w:themeFill="accent1" w:themeFillTint="66"/>
            <w:vAlign w:val="center"/>
          </w:tcPr>
          <w:p w14:paraId="7D9BC62E" w14:textId="1A78A3C2" w:rsidR="009E3F69" w:rsidRPr="009E3F69" w:rsidRDefault="00610F21" w:rsidP="00610F21">
            <w:pPr>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val="en-US" w:eastAsia="ru-RU"/>
              </w:rPr>
              <w:t>21</w:t>
            </w:r>
            <w:r w:rsidR="009E3F69" w:rsidRPr="009E3F69">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en-US" w:eastAsia="ru-RU"/>
              </w:rPr>
              <w:t>7</w:t>
            </w:r>
            <w:r w:rsidR="009E3F69" w:rsidRPr="009E3F69">
              <w:rPr>
                <w:rFonts w:ascii="Times New Roman" w:eastAsia="Times New Roman" w:hAnsi="Times New Roman" w:cs="Times New Roman"/>
                <w:color w:val="000000"/>
                <w:sz w:val="18"/>
                <w:szCs w:val="18"/>
                <w:lang w:val="en-US" w:eastAsia="ru-RU"/>
              </w:rPr>
              <w:t>0%</w:t>
            </w:r>
          </w:p>
        </w:tc>
        <w:tc>
          <w:tcPr>
            <w:tcW w:w="1559" w:type="dxa"/>
            <w:shd w:val="clear" w:color="auto" w:fill="B4C6E7" w:themeFill="accent1" w:themeFillTint="66"/>
            <w:vAlign w:val="center"/>
          </w:tcPr>
          <w:p w14:paraId="5C0ED6F5" w14:textId="0E553B5B" w:rsidR="009E3F69" w:rsidRPr="009E3F69" w:rsidRDefault="009E3F69" w:rsidP="00610F21">
            <w:pPr>
              <w:jc w:val="center"/>
              <w:rPr>
                <w:rFonts w:ascii="Times New Roman" w:eastAsia="Times New Roman" w:hAnsi="Times New Roman" w:cs="Times New Roman"/>
                <w:sz w:val="18"/>
                <w:szCs w:val="18"/>
                <w:lang w:val="en-US" w:eastAsia="ru-RU"/>
              </w:rPr>
            </w:pPr>
            <w:r w:rsidRPr="009E3F69">
              <w:rPr>
                <w:rFonts w:ascii="Times New Roman" w:eastAsia="Times New Roman" w:hAnsi="Times New Roman" w:cs="Times New Roman"/>
                <w:color w:val="000000"/>
                <w:sz w:val="18"/>
                <w:szCs w:val="18"/>
                <w:lang w:val="en-US" w:eastAsia="ru-RU"/>
              </w:rPr>
              <w:t>1</w:t>
            </w:r>
            <w:r w:rsidR="00610F21">
              <w:rPr>
                <w:rFonts w:ascii="Times New Roman" w:eastAsia="Times New Roman" w:hAnsi="Times New Roman" w:cs="Times New Roman"/>
                <w:color w:val="000000"/>
                <w:sz w:val="18"/>
                <w:szCs w:val="18"/>
                <w:lang w:val="en-US" w:eastAsia="ru-RU"/>
              </w:rPr>
              <w:t>4</w:t>
            </w:r>
            <w:r w:rsidRPr="009E3F69">
              <w:rPr>
                <w:rFonts w:ascii="Times New Roman" w:eastAsia="Times New Roman" w:hAnsi="Times New Roman" w:cs="Times New Roman"/>
                <w:color w:val="000000"/>
                <w:sz w:val="18"/>
                <w:szCs w:val="18"/>
                <w:lang w:val="en-US" w:eastAsia="ru-RU"/>
              </w:rPr>
              <w:t>,</w:t>
            </w:r>
            <w:r w:rsidR="00610F21">
              <w:rPr>
                <w:rFonts w:ascii="Times New Roman" w:eastAsia="Times New Roman" w:hAnsi="Times New Roman" w:cs="Times New Roman"/>
                <w:color w:val="000000"/>
                <w:sz w:val="18"/>
                <w:szCs w:val="18"/>
                <w:lang w:val="en-US" w:eastAsia="ru-RU"/>
              </w:rPr>
              <w:t>3</w:t>
            </w:r>
            <w:r w:rsidRPr="009E3F69">
              <w:rPr>
                <w:rFonts w:ascii="Times New Roman" w:eastAsia="Times New Roman" w:hAnsi="Times New Roman" w:cs="Times New Roman"/>
                <w:color w:val="000000"/>
                <w:sz w:val="18"/>
                <w:szCs w:val="18"/>
                <w:lang w:val="en-US" w:eastAsia="ru-RU"/>
              </w:rPr>
              <w:t>0%</w:t>
            </w:r>
          </w:p>
        </w:tc>
      </w:tr>
      <w:tr w:rsidR="009E3F69" w:rsidRPr="009E3F69" w14:paraId="39A3CA79" w14:textId="77777777" w:rsidTr="00FC798A">
        <w:trPr>
          <w:trHeight w:val="172"/>
        </w:trPr>
        <w:tc>
          <w:tcPr>
            <w:tcW w:w="3148" w:type="dxa"/>
            <w:shd w:val="clear" w:color="auto" w:fill="FFFFFF"/>
          </w:tcPr>
          <w:p w14:paraId="40A21E91"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Акмолинская область</w:t>
            </w:r>
          </w:p>
        </w:tc>
        <w:tc>
          <w:tcPr>
            <w:tcW w:w="1701" w:type="dxa"/>
            <w:shd w:val="clear" w:color="auto" w:fill="auto"/>
            <w:vAlign w:val="center"/>
          </w:tcPr>
          <w:p w14:paraId="267B7F03"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21,50%</w:t>
            </w:r>
          </w:p>
        </w:tc>
        <w:tc>
          <w:tcPr>
            <w:tcW w:w="1417" w:type="dxa"/>
            <w:shd w:val="clear" w:color="auto" w:fill="auto"/>
            <w:vAlign w:val="center"/>
          </w:tcPr>
          <w:p w14:paraId="6AC463DD"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42,70%</w:t>
            </w:r>
          </w:p>
        </w:tc>
        <w:tc>
          <w:tcPr>
            <w:tcW w:w="1418" w:type="dxa"/>
            <w:shd w:val="clear" w:color="auto" w:fill="auto"/>
            <w:vAlign w:val="center"/>
          </w:tcPr>
          <w:p w14:paraId="0B3803F5"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20,00%</w:t>
            </w:r>
          </w:p>
        </w:tc>
        <w:tc>
          <w:tcPr>
            <w:tcW w:w="1559" w:type="dxa"/>
            <w:shd w:val="clear" w:color="auto" w:fill="auto"/>
            <w:vAlign w:val="center"/>
          </w:tcPr>
          <w:p w14:paraId="7EFC8C6A"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15,80%</w:t>
            </w:r>
          </w:p>
        </w:tc>
      </w:tr>
      <w:tr w:rsidR="009E3F69" w:rsidRPr="009E3F69" w14:paraId="5E52CA28" w14:textId="77777777" w:rsidTr="00FC798A">
        <w:trPr>
          <w:trHeight w:val="216"/>
        </w:trPr>
        <w:tc>
          <w:tcPr>
            <w:tcW w:w="3148" w:type="dxa"/>
            <w:shd w:val="clear" w:color="auto" w:fill="FFFFFF"/>
          </w:tcPr>
          <w:p w14:paraId="5B9B697C"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 xml:space="preserve">Актюбинская область </w:t>
            </w:r>
          </w:p>
        </w:tc>
        <w:tc>
          <w:tcPr>
            <w:tcW w:w="1701" w:type="dxa"/>
            <w:shd w:val="clear" w:color="auto" w:fill="auto"/>
            <w:vAlign w:val="center"/>
          </w:tcPr>
          <w:p w14:paraId="742A989B"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19,40%</w:t>
            </w:r>
          </w:p>
        </w:tc>
        <w:tc>
          <w:tcPr>
            <w:tcW w:w="1417" w:type="dxa"/>
            <w:shd w:val="clear" w:color="auto" w:fill="auto"/>
            <w:vAlign w:val="center"/>
          </w:tcPr>
          <w:p w14:paraId="212D54FE"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49,20%</w:t>
            </w:r>
          </w:p>
        </w:tc>
        <w:tc>
          <w:tcPr>
            <w:tcW w:w="1418" w:type="dxa"/>
            <w:shd w:val="clear" w:color="auto" w:fill="auto"/>
            <w:vAlign w:val="center"/>
          </w:tcPr>
          <w:p w14:paraId="6322504A"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21,70%</w:t>
            </w:r>
          </w:p>
        </w:tc>
        <w:tc>
          <w:tcPr>
            <w:tcW w:w="1559" w:type="dxa"/>
            <w:shd w:val="clear" w:color="auto" w:fill="auto"/>
            <w:vAlign w:val="center"/>
          </w:tcPr>
          <w:p w14:paraId="366F13AE"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9,70%</w:t>
            </w:r>
          </w:p>
        </w:tc>
      </w:tr>
      <w:tr w:rsidR="009E3F69" w:rsidRPr="009E3F69" w14:paraId="3E423921" w14:textId="77777777" w:rsidTr="00FC798A">
        <w:trPr>
          <w:trHeight w:val="191"/>
        </w:trPr>
        <w:tc>
          <w:tcPr>
            <w:tcW w:w="3148" w:type="dxa"/>
            <w:shd w:val="clear" w:color="auto" w:fill="FFFFFF"/>
          </w:tcPr>
          <w:p w14:paraId="29225978"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 xml:space="preserve">Алматинская область </w:t>
            </w:r>
          </w:p>
        </w:tc>
        <w:tc>
          <w:tcPr>
            <w:tcW w:w="1701" w:type="dxa"/>
            <w:shd w:val="clear" w:color="auto" w:fill="auto"/>
            <w:vAlign w:val="center"/>
          </w:tcPr>
          <w:p w14:paraId="25CF0A84" w14:textId="4A8C98A6" w:rsidR="009E3F69" w:rsidRPr="009E3F69" w:rsidRDefault="00B375D6" w:rsidP="004C0D9D">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2</w:t>
            </w:r>
            <w:r w:rsidR="004C0D9D">
              <w:rPr>
                <w:rFonts w:ascii="Times New Roman" w:eastAsia="Times New Roman" w:hAnsi="Times New Roman" w:cs="Times New Roman"/>
                <w:color w:val="000000"/>
                <w:sz w:val="18"/>
                <w:szCs w:val="18"/>
                <w:lang w:eastAsia="ru-RU"/>
              </w:rPr>
              <w:t>1</w:t>
            </w:r>
            <w:r w:rsidR="009E3F69" w:rsidRPr="009E3F69">
              <w:rPr>
                <w:rFonts w:ascii="Times New Roman" w:eastAsia="Times New Roman" w:hAnsi="Times New Roman" w:cs="Times New Roman"/>
                <w:color w:val="000000"/>
                <w:sz w:val="18"/>
                <w:szCs w:val="18"/>
                <w:lang w:val="en-US" w:eastAsia="ru-RU"/>
              </w:rPr>
              <w:t>,20%</w:t>
            </w:r>
          </w:p>
        </w:tc>
        <w:tc>
          <w:tcPr>
            <w:tcW w:w="1417" w:type="dxa"/>
            <w:shd w:val="clear" w:color="auto" w:fill="auto"/>
            <w:vAlign w:val="center"/>
          </w:tcPr>
          <w:p w14:paraId="12D32D18" w14:textId="3ADDC758" w:rsidR="009E3F69" w:rsidRPr="009E3F69" w:rsidRDefault="004C0D9D" w:rsidP="00610F21">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4</w:t>
            </w:r>
            <w:r w:rsidR="00610F21">
              <w:rPr>
                <w:rFonts w:ascii="Times New Roman" w:eastAsia="Times New Roman" w:hAnsi="Times New Roman" w:cs="Times New Roman"/>
                <w:color w:val="000000"/>
                <w:sz w:val="18"/>
                <w:szCs w:val="18"/>
                <w:lang w:eastAsia="ru-RU"/>
              </w:rPr>
              <w:t>2</w:t>
            </w:r>
            <w:r w:rsidR="009E3F69" w:rsidRPr="009E3F69">
              <w:rPr>
                <w:rFonts w:ascii="Times New Roman" w:eastAsia="Times New Roman" w:hAnsi="Times New Roman" w:cs="Times New Roman"/>
                <w:color w:val="000000"/>
                <w:sz w:val="18"/>
                <w:szCs w:val="18"/>
                <w:lang w:eastAsia="ru-RU"/>
              </w:rPr>
              <w:t>,00%</w:t>
            </w:r>
          </w:p>
        </w:tc>
        <w:tc>
          <w:tcPr>
            <w:tcW w:w="1418" w:type="dxa"/>
            <w:shd w:val="clear" w:color="auto" w:fill="auto"/>
            <w:vAlign w:val="center"/>
          </w:tcPr>
          <w:p w14:paraId="4A759B9A" w14:textId="78ABA4F9" w:rsidR="009E3F69" w:rsidRPr="009E3F69" w:rsidRDefault="00B375D6" w:rsidP="004C0D9D">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2</w:t>
            </w:r>
            <w:r w:rsidR="004C0D9D">
              <w:rPr>
                <w:rFonts w:ascii="Times New Roman" w:eastAsia="Times New Roman" w:hAnsi="Times New Roman" w:cs="Times New Roman"/>
                <w:color w:val="000000"/>
                <w:sz w:val="18"/>
                <w:szCs w:val="18"/>
                <w:lang w:eastAsia="ru-RU"/>
              </w:rPr>
              <w:t>1</w:t>
            </w:r>
            <w:r w:rsidR="009E3F69" w:rsidRPr="009E3F69">
              <w:rPr>
                <w:rFonts w:ascii="Times New Roman" w:eastAsia="Times New Roman" w:hAnsi="Times New Roman" w:cs="Times New Roman"/>
                <w:color w:val="000000"/>
                <w:sz w:val="18"/>
                <w:szCs w:val="18"/>
                <w:lang w:eastAsia="ru-RU"/>
              </w:rPr>
              <w:t>,60%</w:t>
            </w:r>
          </w:p>
        </w:tc>
        <w:tc>
          <w:tcPr>
            <w:tcW w:w="1559" w:type="dxa"/>
            <w:shd w:val="clear" w:color="auto" w:fill="auto"/>
            <w:vAlign w:val="center"/>
          </w:tcPr>
          <w:p w14:paraId="1CDF5164" w14:textId="3AC4A03F" w:rsidR="009E3F69" w:rsidRPr="009E3F69" w:rsidRDefault="004C0D9D" w:rsidP="00610F21">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1</w:t>
            </w:r>
            <w:r w:rsidR="00610F21">
              <w:rPr>
                <w:rFonts w:ascii="Times New Roman" w:eastAsia="Times New Roman" w:hAnsi="Times New Roman" w:cs="Times New Roman"/>
                <w:color w:val="000000"/>
                <w:sz w:val="18"/>
                <w:szCs w:val="18"/>
                <w:lang w:eastAsia="ru-RU"/>
              </w:rPr>
              <w:t>5</w:t>
            </w:r>
            <w:r w:rsidR="009E3F69" w:rsidRPr="009E3F69">
              <w:rPr>
                <w:rFonts w:ascii="Times New Roman" w:eastAsia="Times New Roman" w:hAnsi="Times New Roman" w:cs="Times New Roman"/>
                <w:color w:val="000000"/>
                <w:sz w:val="18"/>
                <w:szCs w:val="18"/>
                <w:lang w:eastAsia="ru-RU"/>
              </w:rPr>
              <w:t>,20%</w:t>
            </w:r>
          </w:p>
        </w:tc>
      </w:tr>
      <w:tr w:rsidR="009E3F69" w:rsidRPr="009E3F69" w14:paraId="535BD29E" w14:textId="77777777" w:rsidTr="00FC798A">
        <w:trPr>
          <w:trHeight w:val="216"/>
        </w:trPr>
        <w:tc>
          <w:tcPr>
            <w:tcW w:w="3148" w:type="dxa"/>
            <w:shd w:val="clear" w:color="auto" w:fill="FFFFFF"/>
          </w:tcPr>
          <w:p w14:paraId="0D966BA0"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Атырауская область</w:t>
            </w:r>
          </w:p>
        </w:tc>
        <w:tc>
          <w:tcPr>
            <w:tcW w:w="1701" w:type="dxa"/>
            <w:shd w:val="clear" w:color="auto" w:fill="auto"/>
            <w:vAlign w:val="center"/>
          </w:tcPr>
          <w:p w14:paraId="5EAB9B49"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14,80%</w:t>
            </w:r>
          </w:p>
        </w:tc>
        <w:tc>
          <w:tcPr>
            <w:tcW w:w="1417" w:type="dxa"/>
            <w:shd w:val="clear" w:color="auto" w:fill="auto"/>
            <w:vAlign w:val="center"/>
          </w:tcPr>
          <w:p w14:paraId="78712844"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53,10%</w:t>
            </w:r>
          </w:p>
        </w:tc>
        <w:tc>
          <w:tcPr>
            <w:tcW w:w="1418" w:type="dxa"/>
            <w:shd w:val="clear" w:color="auto" w:fill="auto"/>
            <w:vAlign w:val="center"/>
          </w:tcPr>
          <w:p w14:paraId="2822B65C"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21,10%</w:t>
            </w:r>
          </w:p>
        </w:tc>
        <w:tc>
          <w:tcPr>
            <w:tcW w:w="1559" w:type="dxa"/>
            <w:shd w:val="clear" w:color="auto" w:fill="auto"/>
            <w:vAlign w:val="center"/>
          </w:tcPr>
          <w:p w14:paraId="56BAB26D"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11,00%</w:t>
            </w:r>
          </w:p>
        </w:tc>
      </w:tr>
      <w:tr w:rsidR="009E3F69" w:rsidRPr="009E3F69" w14:paraId="6745F620" w14:textId="77777777" w:rsidTr="00FC798A">
        <w:trPr>
          <w:trHeight w:val="282"/>
        </w:trPr>
        <w:tc>
          <w:tcPr>
            <w:tcW w:w="3148" w:type="dxa"/>
            <w:shd w:val="clear" w:color="auto" w:fill="FFFFFF"/>
          </w:tcPr>
          <w:p w14:paraId="04ABDB22" w14:textId="7720E9ED" w:rsidR="009E3F69" w:rsidRPr="009E3F69" w:rsidRDefault="00FC798A" w:rsidP="009E3F69">
            <w:pP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9E3F69" w:rsidRPr="009E3F69">
              <w:rPr>
                <w:rFonts w:ascii="Times New Roman" w:eastAsia="Times New Roman" w:hAnsi="Times New Roman" w:cs="Times New Roman"/>
                <w:sz w:val="18"/>
                <w:szCs w:val="18"/>
                <w:lang w:eastAsia="ru-RU"/>
              </w:rPr>
              <w:t>Казахстанская область</w:t>
            </w:r>
          </w:p>
        </w:tc>
        <w:tc>
          <w:tcPr>
            <w:tcW w:w="1701" w:type="dxa"/>
            <w:shd w:val="clear" w:color="auto" w:fill="auto"/>
            <w:vAlign w:val="center"/>
          </w:tcPr>
          <w:p w14:paraId="500251C3"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18,60%</w:t>
            </w:r>
          </w:p>
        </w:tc>
        <w:tc>
          <w:tcPr>
            <w:tcW w:w="1417" w:type="dxa"/>
            <w:shd w:val="clear" w:color="auto" w:fill="auto"/>
            <w:vAlign w:val="center"/>
          </w:tcPr>
          <w:p w14:paraId="04077857"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41,90%</w:t>
            </w:r>
          </w:p>
        </w:tc>
        <w:tc>
          <w:tcPr>
            <w:tcW w:w="1418" w:type="dxa"/>
            <w:shd w:val="clear" w:color="auto" w:fill="auto"/>
            <w:vAlign w:val="center"/>
          </w:tcPr>
          <w:p w14:paraId="2DA0548F"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21,60%</w:t>
            </w:r>
          </w:p>
        </w:tc>
        <w:tc>
          <w:tcPr>
            <w:tcW w:w="1559" w:type="dxa"/>
            <w:shd w:val="clear" w:color="auto" w:fill="auto"/>
            <w:vAlign w:val="center"/>
          </w:tcPr>
          <w:p w14:paraId="7AD8B934"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17,90%</w:t>
            </w:r>
          </w:p>
        </w:tc>
      </w:tr>
      <w:tr w:rsidR="009E3F69" w:rsidRPr="009E3F69" w14:paraId="2BAA3872" w14:textId="77777777" w:rsidTr="00FC798A">
        <w:trPr>
          <w:trHeight w:val="243"/>
        </w:trPr>
        <w:tc>
          <w:tcPr>
            <w:tcW w:w="3148" w:type="dxa"/>
            <w:shd w:val="clear" w:color="auto" w:fill="FFFFFF"/>
          </w:tcPr>
          <w:p w14:paraId="02001BBF"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Жамбылская область</w:t>
            </w:r>
          </w:p>
        </w:tc>
        <w:tc>
          <w:tcPr>
            <w:tcW w:w="1701" w:type="dxa"/>
            <w:shd w:val="clear" w:color="auto" w:fill="auto"/>
            <w:vAlign w:val="center"/>
          </w:tcPr>
          <w:p w14:paraId="59351400"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8,80%</w:t>
            </w:r>
          </w:p>
        </w:tc>
        <w:tc>
          <w:tcPr>
            <w:tcW w:w="1417" w:type="dxa"/>
            <w:shd w:val="clear" w:color="auto" w:fill="auto"/>
            <w:vAlign w:val="center"/>
          </w:tcPr>
          <w:p w14:paraId="644D24E2" w14:textId="69E9BB6A" w:rsidR="009E3F69" w:rsidRPr="009E3F69" w:rsidRDefault="009E3F69" w:rsidP="00EE4F5D">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5</w:t>
            </w:r>
            <w:r w:rsidR="00EE4F5D">
              <w:rPr>
                <w:rFonts w:ascii="Times New Roman" w:eastAsia="Times New Roman" w:hAnsi="Times New Roman" w:cs="Times New Roman"/>
                <w:color w:val="000000"/>
                <w:sz w:val="18"/>
                <w:szCs w:val="18"/>
                <w:lang w:eastAsia="ru-RU"/>
              </w:rPr>
              <w:t>7</w:t>
            </w:r>
            <w:r w:rsidRPr="009E3F69">
              <w:rPr>
                <w:rFonts w:ascii="Times New Roman" w:eastAsia="Times New Roman" w:hAnsi="Times New Roman" w:cs="Times New Roman"/>
                <w:color w:val="000000"/>
                <w:sz w:val="18"/>
                <w:szCs w:val="18"/>
                <w:lang w:eastAsia="ru-RU"/>
              </w:rPr>
              <w:t>,30%</w:t>
            </w:r>
          </w:p>
        </w:tc>
        <w:tc>
          <w:tcPr>
            <w:tcW w:w="1418" w:type="dxa"/>
            <w:shd w:val="clear" w:color="auto" w:fill="auto"/>
            <w:vAlign w:val="center"/>
          </w:tcPr>
          <w:p w14:paraId="7E8CDD9F" w14:textId="7AC224EA" w:rsidR="009E3F69" w:rsidRPr="009E3F69" w:rsidRDefault="009E3F69" w:rsidP="00EE4F5D">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w:t>
            </w:r>
            <w:r w:rsidR="00EE4F5D">
              <w:rPr>
                <w:rFonts w:ascii="Times New Roman" w:eastAsia="Times New Roman" w:hAnsi="Times New Roman" w:cs="Times New Roman"/>
                <w:color w:val="000000"/>
                <w:sz w:val="18"/>
                <w:szCs w:val="18"/>
                <w:lang w:eastAsia="ru-RU"/>
              </w:rPr>
              <w:t>4</w:t>
            </w:r>
            <w:r w:rsidRPr="009E3F69">
              <w:rPr>
                <w:rFonts w:ascii="Times New Roman" w:eastAsia="Times New Roman" w:hAnsi="Times New Roman" w:cs="Times New Roman"/>
                <w:color w:val="000000"/>
                <w:sz w:val="18"/>
                <w:szCs w:val="18"/>
                <w:lang w:eastAsia="ru-RU"/>
              </w:rPr>
              <w:t>,60%</w:t>
            </w:r>
          </w:p>
        </w:tc>
        <w:tc>
          <w:tcPr>
            <w:tcW w:w="1559" w:type="dxa"/>
            <w:shd w:val="clear" w:color="auto" w:fill="auto"/>
            <w:vAlign w:val="center"/>
          </w:tcPr>
          <w:p w14:paraId="7D1F0FB3"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9,30%</w:t>
            </w:r>
          </w:p>
        </w:tc>
      </w:tr>
      <w:tr w:rsidR="009E3F69" w:rsidRPr="009E3F69" w14:paraId="1AA6FA92" w14:textId="77777777" w:rsidTr="00FC798A">
        <w:trPr>
          <w:trHeight w:val="260"/>
        </w:trPr>
        <w:tc>
          <w:tcPr>
            <w:tcW w:w="3148" w:type="dxa"/>
            <w:shd w:val="clear" w:color="auto" w:fill="FFFFFF"/>
          </w:tcPr>
          <w:p w14:paraId="3C442EFA"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Карагандинская область</w:t>
            </w:r>
          </w:p>
        </w:tc>
        <w:tc>
          <w:tcPr>
            <w:tcW w:w="1701" w:type="dxa"/>
            <w:shd w:val="clear" w:color="auto" w:fill="auto"/>
            <w:vAlign w:val="center"/>
          </w:tcPr>
          <w:p w14:paraId="1ECB0430"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17,10%</w:t>
            </w:r>
          </w:p>
        </w:tc>
        <w:tc>
          <w:tcPr>
            <w:tcW w:w="1417" w:type="dxa"/>
            <w:shd w:val="clear" w:color="auto" w:fill="auto"/>
            <w:vAlign w:val="center"/>
          </w:tcPr>
          <w:p w14:paraId="6D6C7755"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42,90%</w:t>
            </w:r>
          </w:p>
        </w:tc>
        <w:tc>
          <w:tcPr>
            <w:tcW w:w="1418" w:type="dxa"/>
            <w:shd w:val="clear" w:color="auto" w:fill="auto"/>
            <w:vAlign w:val="center"/>
          </w:tcPr>
          <w:p w14:paraId="752AE62C"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24,50%</w:t>
            </w:r>
          </w:p>
        </w:tc>
        <w:tc>
          <w:tcPr>
            <w:tcW w:w="1559" w:type="dxa"/>
            <w:shd w:val="clear" w:color="auto" w:fill="auto"/>
            <w:vAlign w:val="center"/>
          </w:tcPr>
          <w:p w14:paraId="09CD0E37"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15,50%</w:t>
            </w:r>
          </w:p>
        </w:tc>
      </w:tr>
      <w:tr w:rsidR="009E3F69" w:rsidRPr="009E3F69" w14:paraId="6609B81A" w14:textId="77777777" w:rsidTr="00FC798A">
        <w:trPr>
          <w:trHeight w:val="239"/>
        </w:trPr>
        <w:tc>
          <w:tcPr>
            <w:tcW w:w="3148" w:type="dxa"/>
            <w:shd w:val="clear" w:color="auto" w:fill="FFFFFF"/>
          </w:tcPr>
          <w:p w14:paraId="12E77B6C"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Костанайская область</w:t>
            </w:r>
          </w:p>
        </w:tc>
        <w:tc>
          <w:tcPr>
            <w:tcW w:w="1701" w:type="dxa"/>
            <w:shd w:val="clear" w:color="auto" w:fill="auto"/>
            <w:vAlign w:val="center"/>
          </w:tcPr>
          <w:p w14:paraId="5576A38B"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18,80%</w:t>
            </w:r>
          </w:p>
        </w:tc>
        <w:tc>
          <w:tcPr>
            <w:tcW w:w="1417" w:type="dxa"/>
            <w:shd w:val="clear" w:color="auto" w:fill="auto"/>
            <w:vAlign w:val="center"/>
          </w:tcPr>
          <w:p w14:paraId="436CE602"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52,70%</w:t>
            </w:r>
          </w:p>
        </w:tc>
        <w:tc>
          <w:tcPr>
            <w:tcW w:w="1418" w:type="dxa"/>
            <w:shd w:val="clear" w:color="auto" w:fill="auto"/>
            <w:vAlign w:val="center"/>
          </w:tcPr>
          <w:p w14:paraId="43C0C4C0"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18,20%</w:t>
            </w:r>
          </w:p>
        </w:tc>
        <w:tc>
          <w:tcPr>
            <w:tcW w:w="1559" w:type="dxa"/>
            <w:shd w:val="clear" w:color="auto" w:fill="auto"/>
            <w:vAlign w:val="center"/>
          </w:tcPr>
          <w:p w14:paraId="5548D46A"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10,30%</w:t>
            </w:r>
          </w:p>
        </w:tc>
      </w:tr>
      <w:tr w:rsidR="009E3F69" w:rsidRPr="009E3F69" w14:paraId="06618FF3" w14:textId="77777777" w:rsidTr="00FC798A">
        <w:trPr>
          <w:trHeight w:val="156"/>
        </w:trPr>
        <w:tc>
          <w:tcPr>
            <w:tcW w:w="3148" w:type="dxa"/>
            <w:shd w:val="clear" w:color="auto" w:fill="FFFFFF"/>
          </w:tcPr>
          <w:p w14:paraId="1DE8B63B"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Кызылординская область</w:t>
            </w:r>
          </w:p>
        </w:tc>
        <w:tc>
          <w:tcPr>
            <w:tcW w:w="1701" w:type="dxa"/>
            <w:shd w:val="clear" w:color="auto" w:fill="auto"/>
            <w:vAlign w:val="center"/>
          </w:tcPr>
          <w:p w14:paraId="03A3C7C9" w14:textId="21C403F2" w:rsidR="009E3F69" w:rsidRPr="009E3F69" w:rsidRDefault="00B375D6" w:rsidP="00B375D6">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19</w:t>
            </w:r>
            <w:r w:rsidR="009E3F69" w:rsidRPr="009E3F69">
              <w:rPr>
                <w:rFonts w:ascii="Times New Roman" w:eastAsia="Times New Roman" w:hAnsi="Times New Roman" w:cs="Times New Roman"/>
                <w:color w:val="000000"/>
                <w:sz w:val="18"/>
                <w:szCs w:val="18"/>
                <w:lang w:eastAsia="ru-RU"/>
              </w:rPr>
              <w:t>,10%</w:t>
            </w:r>
          </w:p>
        </w:tc>
        <w:tc>
          <w:tcPr>
            <w:tcW w:w="1417" w:type="dxa"/>
            <w:shd w:val="clear" w:color="auto" w:fill="auto"/>
            <w:vAlign w:val="center"/>
          </w:tcPr>
          <w:p w14:paraId="3D340F09"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54,60%</w:t>
            </w:r>
          </w:p>
        </w:tc>
        <w:tc>
          <w:tcPr>
            <w:tcW w:w="1418" w:type="dxa"/>
            <w:shd w:val="clear" w:color="auto" w:fill="auto"/>
            <w:vAlign w:val="center"/>
          </w:tcPr>
          <w:p w14:paraId="11319BC6" w14:textId="3B922B9D" w:rsidR="009E3F69" w:rsidRPr="009E3F69" w:rsidRDefault="009E3F69" w:rsidP="00B375D6">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w:t>
            </w:r>
            <w:r w:rsidR="00B375D6">
              <w:rPr>
                <w:rFonts w:ascii="Times New Roman" w:eastAsia="Times New Roman" w:hAnsi="Times New Roman" w:cs="Times New Roman"/>
                <w:color w:val="000000"/>
                <w:sz w:val="18"/>
                <w:szCs w:val="18"/>
                <w:lang w:eastAsia="ru-RU"/>
              </w:rPr>
              <w:t>6</w:t>
            </w:r>
            <w:r w:rsidRPr="009E3F69">
              <w:rPr>
                <w:rFonts w:ascii="Times New Roman" w:eastAsia="Times New Roman" w:hAnsi="Times New Roman" w:cs="Times New Roman"/>
                <w:color w:val="000000"/>
                <w:sz w:val="18"/>
                <w:szCs w:val="18"/>
                <w:lang w:eastAsia="ru-RU"/>
              </w:rPr>
              <w:t>,80%</w:t>
            </w:r>
          </w:p>
        </w:tc>
        <w:tc>
          <w:tcPr>
            <w:tcW w:w="1559" w:type="dxa"/>
            <w:shd w:val="clear" w:color="auto" w:fill="auto"/>
            <w:vAlign w:val="center"/>
          </w:tcPr>
          <w:p w14:paraId="3731A3B1"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9,50%</w:t>
            </w:r>
          </w:p>
        </w:tc>
      </w:tr>
      <w:tr w:rsidR="009E3F69" w:rsidRPr="009E3F69" w14:paraId="2786744F" w14:textId="77777777" w:rsidTr="00FC798A">
        <w:trPr>
          <w:trHeight w:val="159"/>
        </w:trPr>
        <w:tc>
          <w:tcPr>
            <w:tcW w:w="3148" w:type="dxa"/>
            <w:shd w:val="clear" w:color="auto" w:fill="FFFFFF"/>
          </w:tcPr>
          <w:p w14:paraId="67DC1E2A"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Мангистауская область</w:t>
            </w:r>
          </w:p>
        </w:tc>
        <w:tc>
          <w:tcPr>
            <w:tcW w:w="1701" w:type="dxa"/>
            <w:shd w:val="clear" w:color="auto" w:fill="auto"/>
            <w:vAlign w:val="center"/>
          </w:tcPr>
          <w:p w14:paraId="027E16A4" w14:textId="30CF527C" w:rsidR="009E3F69" w:rsidRPr="009E3F69" w:rsidRDefault="00B375D6" w:rsidP="004C0D9D">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1</w:t>
            </w:r>
            <w:r w:rsidR="004C0D9D">
              <w:rPr>
                <w:rFonts w:ascii="Times New Roman" w:eastAsia="Times New Roman" w:hAnsi="Times New Roman" w:cs="Times New Roman"/>
                <w:color w:val="000000"/>
                <w:sz w:val="18"/>
                <w:szCs w:val="18"/>
                <w:lang w:eastAsia="ru-RU"/>
              </w:rPr>
              <w:t>7</w:t>
            </w:r>
            <w:r w:rsidR="009E3F69" w:rsidRPr="009E3F69">
              <w:rPr>
                <w:rFonts w:ascii="Times New Roman" w:eastAsia="Times New Roman" w:hAnsi="Times New Roman" w:cs="Times New Roman"/>
                <w:color w:val="000000"/>
                <w:sz w:val="18"/>
                <w:szCs w:val="18"/>
                <w:lang w:val="en-US" w:eastAsia="ru-RU"/>
              </w:rPr>
              <w:t>,</w:t>
            </w:r>
            <w:r w:rsidR="004C0D9D">
              <w:rPr>
                <w:rFonts w:ascii="Times New Roman" w:eastAsia="Times New Roman" w:hAnsi="Times New Roman" w:cs="Times New Roman"/>
                <w:color w:val="000000"/>
                <w:sz w:val="18"/>
                <w:szCs w:val="18"/>
                <w:lang w:eastAsia="ru-RU"/>
              </w:rPr>
              <w:t>9</w:t>
            </w:r>
            <w:r w:rsidR="009E3F69" w:rsidRPr="009E3F69">
              <w:rPr>
                <w:rFonts w:ascii="Times New Roman" w:eastAsia="Times New Roman" w:hAnsi="Times New Roman" w:cs="Times New Roman"/>
                <w:color w:val="000000"/>
                <w:sz w:val="18"/>
                <w:szCs w:val="18"/>
                <w:lang w:val="en-US" w:eastAsia="ru-RU"/>
              </w:rPr>
              <w:t>0%</w:t>
            </w:r>
          </w:p>
        </w:tc>
        <w:tc>
          <w:tcPr>
            <w:tcW w:w="1417" w:type="dxa"/>
            <w:shd w:val="clear" w:color="auto" w:fill="auto"/>
            <w:vAlign w:val="center"/>
          </w:tcPr>
          <w:p w14:paraId="3A373BD7"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45,10%</w:t>
            </w:r>
          </w:p>
        </w:tc>
        <w:tc>
          <w:tcPr>
            <w:tcW w:w="1418" w:type="dxa"/>
            <w:shd w:val="clear" w:color="auto" w:fill="auto"/>
            <w:vAlign w:val="center"/>
          </w:tcPr>
          <w:p w14:paraId="73FF6BAA" w14:textId="15C8B84B" w:rsidR="009E3F69" w:rsidRPr="009E3F69" w:rsidRDefault="00B375D6" w:rsidP="004C0D9D">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2</w:t>
            </w:r>
            <w:r w:rsidR="004C0D9D">
              <w:rPr>
                <w:rFonts w:ascii="Times New Roman" w:eastAsia="Times New Roman" w:hAnsi="Times New Roman" w:cs="Times New Roman"/>
                <w:color w:val="000000"/>
                <w:sz w:val="18"/>
                <w:szCs w:val="18"/>
                <w:lang w:eastAsia="ru-RU"/>
              </w:rPr>
              <w:t>1</w:t>
            </w:r>
            <w:r w:rsidR="009E3F69" w:rsidRPr="009E3F69">
              <w:rPr>
                <w:rFonts w:ascii="Times New Roman" w:eastAsia="Times New Roman" w:hAnsi="Times New Roman" w:cs="Times New Roman"/>
                <w:color w:val="000000"/>
                <w:sz w:val="18"/>
                <w:szCs w:val="18"/>
                <w:lang w:eastAsia="ru-RU"/>
              </w:rPr>
              <w:t>,</w:t>
            </w:r>
            <w:r w:rsidR="004C0D9D">
              <w:rPr>
                <w:rFonts w:ascii="Times New Roman" w:eastAsia="Times New Roman" w:hAnsi="Times New Roman" w:cs="Times New Roman"/>
                <w:color w:val="000000"/>
                <w:sz w:val="18"/>
                <w:szCs w:val="18"/>
                <w:lang w:eastAsia="ru-RU"/>
              </w:rPr>
              <w:t>5</w:t>
            </w:r>
            <w:r w:rsidR="009E3F69" w:rsidRPr="009E3F69">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28D25152" w14:textId="7BB8BBA5" w:rsidR="009E3F69" w:rsidRPr="009E3F69" w:rsidRDefault="00B375D6" w:rsidP="00B375D6">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15</w:t>
            </w:r>
            <w:r w:rsidR="009E3F69" w:rsidRPr="009E3F69">
              <w:rPr>
                <w:rFonts w:ascii="Times New Roman" w:eastAsia="Times New Roman" w:hAnsi="Times New Roman" w:cs="Times New Roman"/>
                <w:color w:val="000000"/>
                <w:sz w:val="18"/>
                <w:szCs w:val="18"/>
                <w:lang w:eastAsia="ru-RU"/>
              </w:rPr>
              <w:t>,50%</w:t>
            </w:r>
          </w:p>
        </w:tc>
      </w:tr>
      <w:tr w:rsidR="009E3F69" w:rsidRPr="009E3F69" w14:paraId="020DF7AE" w14:textId="77777777" w:rsidTr="00FC798A">
        <w:trPr>
          <w:trHeight w:val="169"/>
        </w:trPr>
        <w:tc>
          <w:tcPr>
            <w:tcW w:w="3148" w:type="dxa"/>
            <w:shd w:val="clear" w:color="auto" w:fill="FFFFFF"/>
          </w:tcPr>
          <w:p w14:paraId="6C28B30B"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Павлодарская область</w:t>
            </w:r>
          </w:p>
        </w:tc>
        <w:tc>
          <w:tcPr>
            <w:tcW w:w="1701" w:type="dxa"/>
            <w:shd w:val="clear" w:color="auto" w:fill="auto"/>
            <w:vAlign w:val="center"/>
          </w:tcPr>
          <w:p w14:paraId="70699D9C"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18,20%</w:t>
            </w:r>
          </w:p>
        </w:tc>
        <w:tc>
          <w:tcPr>
            <w:tcW w:w="1417" w:type="dxa"/>
            <w:shd w:val="clear" w:color="auto" w:fill="auto"/>
            <w:vAlign w:val="center"/>
          </w:tcPr>
          <w:p w14:paraId="1ED06A2D"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51,30%</w:t>
            </w:r>
          </w:p>
        </w:tc>
        <w:tc>
          <w:tcPr>
            <w:tcW w:w="1418" w:type="dxa"/>
            <w:shd w:val="clear" w:color="auto" w:fill="auto"/>
            <w:vAlign w:val="center"/>
          </w:tcPr>
          <w:p w14:paraId="3C86079B"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14,10%</w:t>
            </w:r>
          </w:p>
        </w:tc>
        <w:tc>
          <w:tcPr>
            <w:tcW w:w="1559" w:type="dxa"/>
            <w:shd w:val="clear" w:color="auto" w:fill="auto"/>
            <w:vAlign w:val="center"/>
          </w:tcPr>
          <w:p w14:paraId="7CDE952E"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16,40%</w:t>
            </w:r>
          </w:p>
        </w:tc>
      </w:tr>
      <w:tr w:rsidR="009E3F69" w:rsidRPr="009E3F69" w14:paraId="23A84A00" w14:textId="77777777" w:rsidTr="00FC798A">
        <w:trPr>
          <w:trHeight w:val="226"/>
        </w:trPr>
        <w:tc>
          <w:tcPr>
            <w:tcW w:w="3148" w:type="dxa"/>
            <w:shd w:val="clear" w:color="auto" w:fill="FFFFFF"/>
          </w:tcPr>
          <w:p w14:paraId="6CE38C53"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Северо-Казахстанская область</w:t>
            </w:r>
          </w:p>
        </w:tc>
        <w:tc>
          <w:tcPr>
            <w:tcW w:w="1701" w:type="dxa"/>
            <w:shd w:val="clear" w:color="auto" w:fill="auto"/>
            <w:vAlign w:val="center"/>
          </w:tcPr>
          <w:p w14:paraId="708B3C3F" w14:textId="7DCD30E5" w:rsidR="009E3F69" w:rsidRPr="009E3F69" w:rsidRDefault="00B375D6" w:rsidP="00B375D6">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21</w:t>
            </w:r>
            <w:r w:rsidR="009E3F69" w:rsidRPr="009E3F69">
              <w:rPr>
                <w:rFonts w:ascii="Times New Roman" w:eastAsia="Times New Roman" w:hAnsi="Times New Roman" w:cs="Times New Roman"/>
                <w:color w:val="000000"/>
                <w:sz w:val="18"/>
                <w:szCs w:val="18"/>
                <w:lang w:val="en-US" w:eastAsia="ru-RU"/>
              </w:rPr>
              <w:t>,40%</w:t>
            </w:r>
          </w:p>
        </w:tc>
        <w:tc>
          <w:tcPr>
            <w:tcW w:w="1417" w:type="dxa"/>
            <w:shd w:val="clear" w:color="auto" w:fill="auto"/>
            <w:vAlign w:val="center"/>
          </w:tcPr>
          <w:p w14:paraId="2893239D" w14:textId="43EF4602" w:rsidR="009E3F69" w:rsidRPr="009E3F69" w:rsidRDefault="00610F21" w:rsidP="00EE4F5D">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4</w:t>
            </w:r>
            <w:r w:rsidR="00EE4F5D">
              <w:rPr>
                <w:rFonts w:ascii="Times New Roman" w:eastAsia="Times New Roman" w:hAnsi="Times New Roman" w:cs="Times New Roman"/>
                <w:color w:val="000000"/>
                <w:sz w:val="18"/>
                <w:szCs w:val="18"/>
                <w:lang w:eastAsia="ru-RU"/>
              </w:rPr>
              <w:t>3</w:t>
            </w:r>
            <w:r w:rsidR="009E3F69" w:rsidRPr="009E3F69">
              <w:rPr>
                <w:rFonts w:ascii="Times New Roman" w:eastAsia="Times New Roman" w:hAnsi="Times New Roman" w:cs="Times New Roman"/>
                <w:color w:val="000000"/>
                <w:sz w:val="18"/>
                <w:szCs w:val="18"/>
                <w:lang w:eastAsia="ru-RU"/>
              </w:rPr>
              <w:t>,70%</w:t>
            </w:r>
          </w:p>
        </w:tc>
        <w:tc>
          <w:tcPr>
            <w:tcW w:w="1418" w:type="dxa"/>
            <w:shd w:val="clear" w:color="auto" w:fill="auto"/>
            <w:vAlign w:val="center"/>
          </w:tcPr>
          <w:p w14:paraId="2FCA1913" w14:textId="77EC3CD2" w:rsidR="009E3F69" w:rsidRPr="009E3F69" w:rsidRDefault="00EE4F5D" w:rsidP="004C0D9D">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19</w:t>
            </w:r>
            <w:r w:rsidR="009E3F69" w:rsidRPr="009E3F69">
              <w:rPr>
                <w:rFonts w:ascii="Times New Roman" w:eastAsia="Times New Roman" w:hAnsi="Times New Roman" w:cs="Times New Roman"/>
                <w:color w:val="000000"/>
                <w:sz w:val="18"/>
                <w:szCs w:val="18"/>
                <w:lang w:eastAsia="ru-RU"/>
              </w:rPr>
              <w:t>,10%</w:t>
            </w:r>
          </w:p>
        </w:tc>
        <w:tc>
          <w:tcPr>
            <w:tcW w:w="1559" w:type="dxa"/>
            <w:shd w:val="clear" w:color="auto" w:fill="auto"/>
            <w:vAlign w:val="center"/>
          </w:tcPr>
          <w:p w14:paraId="7730BBF9" w14:textId="1CC85171" w:rsidR="009E3F69" w:rsidRPr="009E3F69" w:rsidRDefault="00610F21" w:rsidP="00B375D6">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1</w:t>
            </w:r>
            <w:r w:rsidR="00B375D6">
              <w:rPr>
                <w:rFonts w:ascii="Times New Roman" w:eastAsia="Times New Roman" w:hAnsi="Times New Roman" w:cs="Times New Roman"/>
                <w:color w:val="000000"/>
                <w:sz w:val="18"/>
                <w:szCs w:val="18"/>
                <w:lang w:eastAsia="ru-RU"/>
              </w:rPr>
              <w:t>5</w:t>
            </w:r>
            <w:r w:rsidR="009E3F69" w:rsidRPr="009E3F69">
              <w:rPr>
                <w:rFonts w:ascii="Times New Roman" w:eastAsia="Times New Roman" w:hAnsi="Times New Roman" w:cs="Times New Roman"/>
                <w:color w:val="000000"/>
                <w:sz w:val="18"/>
                <w:szCs w:val="18"/>
                <w:lang w:eastAsia="ru-RU"/>
              </w:rPr>
              <w:t>,80%</w:t>
            </w:r>
          </w:p>
        </w:tc>
      </w:tr>
      <w:tr w:rsidR="009E3F69" w:rsidRPr="009E3F69" w14:paraId="3B5D67F9" w14:textId="77777777" w:rsidTr="00FC798A">
        <w:trPr>
          <w:trHeight w:val="216"/>
        </w:trPr>
        <w:tc>
          <w:tcPr>
            <w:tcW w:w="3148" w:type="dxa"/>
            <w:shd w:val="clear" w:color="auto" w:fill="FFFFFF"/>
          </w:tcPr>
          <w:p w14:paraId="0A2BB64C"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Туркестанская область</w:t>
            </w:r>
          </w:p>
        </w:tc>
        <w:tc>
          <w:tcPr>
            <w:tcW w:w="1701" w:type="dxa"/>
            <w:shd w:val="clear" w:color="auto" w:fill="auto"/>
            <w:vAlign w:val="center"/>
          </w:tcPr>
          <w:p w14:paraId="49FD4259" w14:textId="12DFB366" w:rsidR="009E3F69" w:rsidRPr="009E3F69" w:rsidRDefault="004C0D9D" w:rsidP="009E3F69">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18</w:t>
            </w:r>
            <w:r w:rsidR="009E3F69" w:rsidRPr="009E3F69">
              <w:rPr>
                <w:rFonts w:ascii="Times New Roman" w:eastAsia="Times New Roman" w:hAnsi="Times New Roman" w:cs="Times New Roman"/>
                <w:color w:val="000000"/>
                <w:sz w:val="18"/>
                <w:szCs w:val="18"/>
                <w:lang w:eastAsia="ru-RU"/>
              </w:rPr>
              <w:t>,60%</w:t>
            </w:r>
          </w:p>
        </w:tc>
        <w:tc>
          <w:tcPr>
            <w:tcW w:w="1417" w:type="dxa"/>
            <w:shd w:val="clear" w:color="auto" w:fill="auto"/>
            <w:vAlign w:val="center"/>
          </w:tcPr>
          <w:p w14:paraId="13E727C7" w14:textId="191F71E3" w:rsidR="009E3F69" w:rsidRPr="009E3F69" w:rsidRDefault="009E3F69" w:rsidP="00610F21">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4</w:t>
            </w:r>
            <w:r w:rsidR="00610F21">
              <w:rPr>
                <w:rFonts w:ascii="Times New Roman" w:eastAsia="Times New Roman" w:hAnsi="Times New Roman" w:cs="Times New Roman"/>
                <w:color w:val="000000"/>
                <w:sz w:val="18"/>
                <w:szCs w:val="18"/>
                <w:lang w:eastAsia="ru-RU"/>
              </w:rPr>
              <w:t>4</w:t>
            </w:r>
            <w:r w:rsidRPr="009E3F69">
              <w:rPr>
                <w:rFonts w:ascii="Times New Roman" w:eastAsia="Times New Roman" w:hAnsi="Times New Roman" w:cs="Times New Roman"/>
                <w:color w:val="000000"/>
                <w:sz w:val="18"/>
                <w:szCs w:val="18"/>
                <w:lang w:eastAsia="ru-RU"/>
              </w:rPr>
              <w:t>,</w:t>
            </w:r>
            <w:r w:rsidR="00610F21">
              <w:rPr>
                <w:rFonts w:ascii="Times New Roman" w:eastAsia="Times New Roman" w:hAnsi="Times New Roman" w:cs="Times New Roman"/>
                <w:color w:val="000000"/>
                <w:sz w:val="18"/>
                <w:szCs w:val="18"/>
                <w:lang w:eastAsia="ru-RU"/>
              </w:rPr>
              <w:t>5</w:t>
            </w:r>
            <w:r w:rsidRPr="009E3F69">
              <w:rPr>
                <w:rFonts w:ascii="Times New Roman" w:eastAsia="Times New Roman" w:hAnsi="Times New Roman" w:cs="Times New Roman"/>
                <w:color w:val="000000"/>
                <w:sz w:val="18"/>
                <w:szCs w:val="18"/>
                <w:lang w:eastAsia="ru-RU"/>
              </w:rPr>
              <w:t>0%</w:t>
            </w:r>
          </w:p>
        </w:tc>
        <w:tc>
          <w:tcPr>
            <w:tcW w:w="1418" w:type="dxa"/>
            <w:shd w:val="clear" w:color="auto" w:fill="auto"/>
            <w:vAlign w:val="center"/>
          </w:tcPr>
          <w:p w14:paraId="25EDAFCC" w14:textId="23E56E68" w:rsidR="009E3F69" w:rsidRPr="009E3F69" w:rsidRDefault="009E3F69" w:rsidP="004C0D9D">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w:t>
            </w:r>
            <w:r w:rsidR="004C0D9D">
              <w:rPr>
                <w:rFonts w:ascii="Times New Roman" w:eastAsia="Times New Roman" w:hAnsi="Times New Roman" w:cs="Times New Roman"/>
                <w:color w:val="000000"/>
                <w:sz w:val="18"/>
                <w:szCs w:val="18"/>
                <w:lang w:eastAsia="ru-RU"/>
              </w:rPr>
              <w:t>2</w:t>
            </w:r>
            <w:r w:rsidRPr="009E3F69">
              <w:rPr>
                <w:rFonts w:ascii="Times New Roman" w:eastAsia="Times New Roman" w:hAnsi="Times New Roman" w:cs="Times New Roman"/>
                <w:color w:val="000000"/>
                <w:sz w:val="18"/>
                <w:szCs w:val="18"/>
                <w:lang w:eastAsia="ru-RU"/>
              </w:rPr>
              <w:t>,40%</w:t>
            </w:r>
          </w:p>
        </w:tc>
        <w:tc>
          <w:tcPr>
            <w:tcW w:w="1559" w:type="dxa"/>
            <w:shd w:val="clear" w:color="auto" w:fill="auto"/>
            <w:vAlign w:val="center"/>
          </w:tcPr>
          <w:p w14:paraId="2A7DE8EC" w14:textId="1734DD1A" w:rsidR="009E3F69" w:rsidRPr="009E3F69" w:rsidRDefault="009E3F69" w:rsidP="00610F21">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w:t>
            </w:r>
            <w:r w:rsidR="00610F21">
              <w:rPr>
                <w:rFonts w:ascii="Times New Roman" w:eastAsia="Times New Roman" w:hAnsi="Times New Roman" w:cs="Times New Roman"/>
                <w:color w:val="000000"/>
                <w:sz w:val="18"/>
                <w:szCs w:val="18"/>
                <w:lang w:eastAsia="ru-RU"/>
              </w:rPr>
              <w:t>4</w:t>
            </w:r>
            <w:r w:rsidRPr="009E3F69">
              <w:rPr>
                <w:rFonts w:ascii="Times New Roman" w:eastAsia="Times New Roman" w:hAnsi="Times New Roman" w:cs="Times New Roman"/>
                <w:color w:val="000000"/>
                <w:sz w:val="18"/>
                <w:szCs w:val="18"/>
                <w:lang w:eastAsia="ru-RU"/>
              </w:rPr>
              <w:t>,</w:t>
            </w:r>
            <w:r w:rsidR="00610F21">
              <w:rPr>
                <w:rFonts w:ascii="Times New Roman" w:eastAsia="Times New Roman" w:hAnsi="Times New Roman" w:cs="Times New Roman"/>
                <w:color w:val="000000"/>
                <w:sz w:val="18"/>
                <w:szCs w:val="18"/>
                <w:lang w:eastAsia="ru-RU"/>
              </w:rPr>
              <w:t>5</w:t>
            </w:r>
            <w:r w:rsidRPr="009E3F69">
              <w:rPr>
                <w:rFonts w:ascii="Times New Roman" w:eastAsia="Times New Roman" w:hAnsi="Times New Roman" w:cs="Times New Roman"/>
                <w:color w:val="000000"/>
                <w:sz w:val="18"/>
                <w:szCs w:val="18"/>
                <w:lang w:eastAsia="ru-RU"/>
              </w:rPr>
              <w:t>0%</w:t>
            </w:r>
          </w:p>
        </w:tc>
      </w:tr>
      <w:tr w:rsidR="009E3F69" w:rsidRPr="009E3F69" w14:paraId="68727CF2" w14:textId="77777777" w:rsidTr="00FC798A">
        <w:trPr>
          <w:trHeight w:val="187"/>
        </w:trPr>
        <w:tc>
          <w:tcPr>
            <w:tcW w:w="3148" w:type="dxa"/>
            <w:shd w:val="clear" w:color="auto" w:fill="FFFFFF"/>
          </w:tcPr>
          <w:p w14:paraId="096A84D1" w14:textId="77777777" w:rsidR="009E3F69" w:rsidRPr="009E3F69" w:rsidRDefault="009E3F69" w:rsidP="009E3F69">
            <w:pPr>
              <w:rPr>
                <w:rFonts w:ascii="Times New Roman" w:eastAsia="Times New Roman" w:hAnsi="Times New Roman" w:cs="Times New Roman"/>
                <w:sz w:val="18"/>
                <w:szCs w:val="18"/>
                <w:lang w:eastAsia="ru-RU"/>
              </w:rPr>
            </w:pPr>
            <w:r w:rsidRPr="009E3F69">
              <w:rPr>
                <w:rFonts w:ascii="Times New Roman" w:eastAsia="Times New Roman" w:hAnsi="Times New Roman" w:cs="Times New Roman"/>
                <w:sz w:val="18"/>
                <w:szCs w:val="18"/>
                <w:lang w:eastAsia="ru-RU"/>
              </w:rPr>
              <w:t>Восточно-Казахстанская область</w:t>
            </w:r>
          </w:p>
        </w:tc>
        <w:tc>
          <w:tcPr>
            <w:tcW w:w="1701" w:type="dxa"/>
            <w:shd w:val="clear" w:color="auto" w:fill="auto"/>
            <w:vAlign w:val="center"/>
          </w:tcPr>
          <w:p w14:paraId="5675F2BB"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19,70%</w:t>
            </w:r>
          </w:p>
        </w:tc>
        <w:tc>
          <w:tcPr>
            <w:tcW w:w="1417" w:type="dxa"/>
            <w:shd w:val="clear" w:color="auto" w:fill="auto"/>
            <w:vAlign w:val="center"/>
          </w:tcPr>
          <w:p w14:paraId="05EDE19B" w14:textId="63FD0751" w:rsidR="009E3F69" w:rsidRPr="009E3F69" w:rsidRDefault="009E3F69" w:rsidP="004C0D9D">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3</w:t>
            </w:r>
            <w:r w:rsidR="004C0D9D">
              <w:rPr>
                <w:rFonts w:ascii="Times New Roman" w:eastAsia="Times New Roman" w:hAnsi="Times New Roman" w:cs="Times New Roman"/>
                <w:color w:val="000000"/>
                <w:sz w:val="18"/>
                <w:szCs w:val="18"/>
                <w:lang w:eastAsia="ru-RU"/>
              </w:rPr>
              <w:t>5</w:t>
            </w:r>
            <w:r w:rsidRPr="009E3F69">
              <w:rPr>
                <w:rFonts w:ascii="Times New Roman" w:eastAsia="Times New Roman" w:hAnsi="Times New Roman" w:cs="Times New Roman"/>
                <w:color w:val="000000"/>
                <w:sz w:val="18"/>
                <w:szCs w:val="18"/>
                <w:lang w:eastAsia="ru-RU"/>
              </w:rPr>
              <w:t>,70%</w:t>
            </w:r>
          </w:p>
        </w:tc>
        <w:tc>
          <w:tcPr>
            <w:tcW w:w="1418" w:type="dxa"/>
            <w:shd w:val="clear" w:color="auto" w:fill="auto"/>
            <w:vAlign w:val="center"/>
          </w:tcPr>
          <w:p w14:paraId="11F4997B" w14:textId="3185CAC4" w:rsidR="009E3F69" w:rsidRPr="009E3F69" w:rsidRDefault="009E3F69" w:rsidP="004C0D9D">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w:t>
            </w:r>
            <w:r w:rsidR="004C0D9D">
              <w:rPr>
                <w:rFonts w:ascii="Times New Roman" w:eastAsia="Times New Roman" w:hAnsi="Times New Roman" w:cs="Times New Roman"/>
                <w:color w:val="000000"/>
                <w:sz w:val="18"/>
                <w:szCs w:val="18"/>
                <w:lang w:eastAsia="ru-RU"/>
              </w:rPr>
              <w:t>6</w:t>
            </w:r>
            <w:r w:rsidRPr="009E3F69">
              <w:rPr>
                <w:rFonts w:ascii="Times New Roman" w:eastAsia="Times New Roman" w:hAnsi="Times New Roman" w:cs="Times New Roman"/>
                <w:color w:val="000000"/>
                <w:sz w:val="18"/>
                <w:szCs w:val="18"/>
                <w:lang w:eastAsia="ru-RU"/>
              </w:rPr>
              <w:t>,10%</w:t>
            </w:r>
          </w:p>
        </w:tc>
        <w:tc>
          <w:tcPr>
            <w:tcW w:w="1559" w:type="dxa"/>
            <w:shd w:val="clear" w:color="auto" w:fill="auto"/>
            <w:vAlign w:val="center"/>
          </w:tcPr>
          <w:p w14:paraId="6FB0B090" w14:textId="77777777" w:rsidR="009E3F69" w:rsidRPr="009E3F69" w:rsidRDefault="009E3F69" w:rsidP="009E3F69">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18,50%</w:t>
            </w:r>
          </w:p>
        </w:tc>
      </w:tr>
      <w:tr w:rsidR="00B54285" w:rsidRPr="009E3F69" w14:paraId="74DDEF59" w14:textId="77777777" w:rsidTr="00FC798A">
        <w:trPr>
          <w:trHeight w:val="157"/>
        </w:trPr>
        <w:tc>
          <w:tcPr>
            <w:tcW w:w="3148" w:type="dxa"/>
            <w:shd w:val="clear" w:color="auto" w:fill="FFFFFF"/>
          </w:tcPr>
          <w:p w14:paraId="0B303AD7" w14:textId="090286CE" w:rsidR="00B54285" w:rsidRPr="009E3F69" w:rsidRDefault="00B54285" w:rsidP="00B54285">
            <w:pPr>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701" w:type="dxa"/>
            <w:shd w:val="clear" w:color="auto" w:fill="auto"/>
            <w:vAlign w:val="center"/>
          </w:tcPr>
          <w:p w14:paraId="544E054C" w14:textId="18903527" w:rsidR="00B54285" w:rsidRPr="009E3F69" w:rsidRDefault="00B375D6" w:rsidP="00B375D6">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18</w:t>
            </w:r>
            <w:r w:rsidR="00B54285" w:rsidRPr="009E3F69">
              <w:rPr>
                <w:rFonts w:ascii="Times New Roman" w:eastAsia="Times New Roman" w:hAnsi="Times New Roman" w:cs="Times New Roman"/>
                <w:color w:val="000000"/>
                <w:sz w:val="18"/>
                <w:szCs w:val="18"/>
                <w:lang w:eastAsia="ru-RU"/>
              </w:rPr>
              <w:t>,30%</w:t>
            </w:r>
          </w:p>
        </w:tc>
        <w:tc>
          <w:tcPr>
            <w:tcW w:w="1417" w:type="dxa"/>
            <w:shd w:val="clear" w:color="auto" w:fill="auto"/>
            <w:vAlign w:val="center"/>
          </w:tcPr>
          <w:p w14:paraId="502E217B" w14:textId="77777777" w:rsidR="00B54285" w:rsidRPr="009E3F69" w:rsidRDefault="00B54285" w:rsidP="00B54285">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36,90%</w:t>
            </w:r>
          </w:p>
        </w:tc>
        <w:tc>
          <w:tcPr>
            <w:tcW w:w="1418" w:type="dxa"/>
            <w:shd w:val="clear" w:color="auto" w:fill="auto"/>
            <w:vAlign w:val="center"/>
          </w:tcPr>
          <w:p w14:paraId="14C7429A" w14:textId="015C73E3" w:rsidR="00B54285" w:rsidRPr="009E3F69" w:rsidRDefault="00B375D6" w:rsidP="00B54285">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28</w:t>
            </w:r>
            <w:r w:rsidR="00B54285" w:rsidRPr="009E3F69">
              <w:rPr>
                <w:rFonts w:ascii="Times New Roman" w:eastAsia="Times New Roman" w:hAnsi="Times New Roman" w:cs="Times New Roman"/>
                <w:color w:val="000000"/>
                <w:sz w:val="18"/>
                <w:szCs w:val="18"/>
                <w:lang w:eastAsia="ru-RU"/>
              </w:rPr>
              <w:t>,80%</w:t>
            </w:r>
          </w:p>
        </w:tc>
        <w:tc>
          <w:tcPr>
            <w:tcW w:w="1559" w:type="dxa"/>
            <w:shd w:val="clear" w:color="auto" w:fill="auto"/>
            <w:vAlign w:val="center"/>
          </w:tcPr>
          <w:p w14:paraId="3B52DC65" w14:textId="4CDB0709" w:rsidR="00B54285" w:rsidRPr="009E3F69" w:rsidRDefault="00B54285" w:rsidP="00B375D6">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w:t>
            </w:r>
            <w:r w:rsidR="00B375D6">
              <w:rPr>
                <w:rFonts w:ascii="Times New Roman" w:eastAsia="Times New Roman" w:hAnsi="Times New Roman" w:cs="Times New Roman"/>
                <w:color w:val="000000"/>
                <w:sz w:val="18"/>
                <w:szCs w:val="18"/>
                <w:lang w:eastAsia="ru-RU"/>
              </w:rPr>
              <w:t>5</w:t>
            </w:r>
            <w:r w:rsidRPr="009E3F69">
              <w:rPr>
                <w:rFonts w:ascii="Times New Roman" w:eastAsia="Times New Roman" w:hAnsi="Times New Roman" w:cs="Times New Roman"/>
                <w:color w:val="000000"/>
                <w:sz w:val="18"/>
                <w:szCs w:val="18"/>
                <w:lang w:eastAsia="ru-RU"/>
              </w:rPr>
              <w:t>,00%</w:t>
            </w:r>
          </w:p>
        </w:tc>
      </w:tr>
      <w:tr w:rsidR="00B54285" w:rsidRPr="009E3F69" w14:paraId="402BAC39" w14:textId="77777777" w:rsidTr="00FC798A">
        <w:trPr>
          <w:trHeight w:val="218"/>
        </w:trPr>
        <w:tc>
          <w:tcPr>
            <w:tcW w:w="3148" w:type="dxa"/>
            <w:shd w:val="clear" w:color="auto" w:fill="FFFFFF"/>
          </w:tcPr>
          <w:p w14:paraId="01340F50" w14:textId="5979C624" w:rsidR="00B54285" w:rsidRPr="009E3F69" w:rsidRDefault="00B54285" w:rsidP="00B54285">
            <w:pPr>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701" w:type="dxa"/>
            <w:shd w:val="clear" w:color="auto" w:fill="auto"/>
            <w:vAlign w:val="center"/>
          </w:tcPr>
          <w:p w14:paraId="453C2BC8" w14:textId="66C76912" w:rsidR="00B54285" w:rsidRPr="009E3F69" w:rsidRDefault="00B375D6" w:rsidP="00B375D6">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17</w:t>
            </w:r>
            <w:r w:rsidR="00B54285" w:rsidRPr="009E3F69">
              <w:rPr>
                <w:rFonts w:ascii="Times New Roman" w:eastAsia="Times New Roman" w:hAnsi="Times New Roman" w:cs="Times New Roman"/>
                <w:color w:val="000000"/>
                <w:sz w:val="18"/>
                <w:szCs w:val="18"/>
                <w:lang w:eastAsia="ru-RU"/>
              </w:rPr>
              <w:t>,70%</w:t>
            </w:r>
          </w:p>
        </w:tc>
        <w:tc>
          <w:tcPr>
            <w:tcW w:w="1417" w:type="dxa"/>
            <w:shd w:val="clear" w:color="auto" w:fill="auto"/>
            <w:vAlign w:val="center"/>
          </w:tcPr>
          <w:p w14:paraId="30686895" w14:textId="33DB5B25" w:rsidR="00B54285" w:rsidRPr="009E3F69" w:rsidRDefault="00B54285" w:rsidP="00610F21">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3</w:t>
            </w:r>
            <w:r w:rsidR="00610F21">
              <w:rPr>
                <w:rFonts w:ascii="Times New Roman" w:eastAsia="Times New Roman" w:hAnsi="Times New Roman" w:cs="Times New Roman"/>
                <w:color w:val="000000"/>
                <w:sz w:val="18"/>
                <w:szCs w:val="18"/>
                <w:lang w:eastAsia="ru-RU"/>
              </w:rPr>
              <w:t>2</w:t>
            </w:r>
            <w:r w:rsidRPr="009E3F69">
              <w:rPr>
                <w:rFonts w:ascii="Times New Roman" w:eastAsia="Times New Roman" w:hAnsi="Times New Roman" w:cs="Times New Roman"/>
                <w:color w:val="000000"/>
                <w:sz w:val="18"/>
                <w:szCs w:val="18"/>
                <w:lang w:eastAsia="ru-RU"/>
              </w:rPr>
              <w:t>,</w:t>
            </w:r>
            <w:r w:rsidR="00610F21">
              <w:rPr>
                <w:rFonts w:ascii="Times New Roman" w:eastAsia="Times New Roman" w:hAnsi="Times New Roman" w:cs="Times New Roman"/>
                <w:color w:val="000000"/>
                <w:sz w:val="18"/>
                <w:szCs w:val="18"/>
                <w:lang w:eastAsia="ru-RU"/>
              </w:rPr>
              <w:t>5</w:t>
            </w:r>
            <w:r w:rsidRPr="009E3F69">
              <w:rPr>
                <w:rFonts w:ascii="Times New Roman" w:eastAsia="Times New Roman" w:hAnsi="Times New Roman" w:cs="Times New Roman"/>
                <w:color w:val="000000"/>
                <w:sz w:val="18"/>
                <w:szCs w:val="18"/>
                <w:lang w:eastAsia="ru-RU"/>
              </w:rPr>
              <w:t>0%</w:t>
            </w:r>
          </w:p>
        </w:tc>
        <w:tc>
          <w:tcPr>
            <w:tcW w:w="1418" w:type="dxa"/>
            <w:shd w:val="clear" w:color="auto" w:fill="auto"/>
            <w:vAlign w:val="center"/>
          </w:tcPr>
          <w:p w14:paraId="3080E1AA" w14:textId="031DE235" w:rsidR="00B54285" w:rsidRPr="009E3F69" w:rsidRDefault="00B375D6" w:rsidP="00B375D6">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33</w:t>
            </w:r>
            <w:r w:rsidR="00B54285" w:rsidRPr="009E3F69">
              <w:rPr>
                <w:rFonts w:ascii="Times New Roman" w:eastAsia="Times New Roman" w:hAnsi="Times New Roman" w:cs="Times New Roman"/>
                <w:color w:val="000000"/>
                <w:sz w:val="18"/>
                <w:szCs w:val="18"/>
                <w:lang w:eastAsia="ru-RU"/>
              </w:rPr>
              <w:t>,00%</w:t>
            </w:r>
          </w:p>
        </w:tc>
        <w:tc>
          <w:tcPr>
            <w:tcW w:w="1559" w:type="dxa"/>
            <w:shd w:val="clear" w:color="auto" w:fill="auto"/>
            <w:vAlign w:val="center"/>
          </w:tcPr>
          <w:p w14:paraId="5B5DFFD0" w14:textId="072202A5" w:rsidR="00B54285" w:rsidRPr="009E3F69" w:rsidRDefault="00B54285" w:rsidP="00610F21">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w:t>
            </w:r>
            <w:r w:rsidR="00610F21">
              <w:rPr>
                <w:rFonts w:ascii="Times New Roman" w:eastAsia="Times New Roman" w:hAnsi="Times New Roman" w:cs="Times New Roman"/>
                <w:color w:val="000000"/>
                <w:sz w:val="18"/>
                <w:szCs w:val="18"/>
                <w:lang w:eastAsia="ru-RU"/>
              </w:rPr>
              <w:t>6,8</w:t>
            </w:r>
            <w:r w:rsidRPr="009E3F69">
              <w:rPr>
                <w:rFonts w:ascii="Times New Roman" w:eastAsia="Times New Roman" w:hAnsi="Times New Roman" w:cs="Times New Roman"/>
                <w:color w:val="000000"/>
                <w:sz w:val="18"/>
                <w:szCs w:val="18"/>
                <w:lang w:eastAsia="ru-RU"/>
              </w:rPr>
              <w:t>0%</w:t>
            </w:r>
          </w:p>
        </w:tc>
      </w:tr>
      <w:tr w:rsidR="00B54285" w:rsidRPr="009E3F69" w14:paraId="7F9531EB" w14:textId="77777777" w:rsidTr="00FC798A">
        <w:trPr>
          <w:trHeight w:val="177"/>
        </w:trPr>
        <w:tc>
          <w:tcPr>
            <w:tcW w:w="3148" w:type="dxa"/>
            <w:shd w:val="clear" w:color="auto" w:fill="FFFFFF"/>
          </w:tcPr>
          <w:p w14:paraId="667AE27E" w14:textId="0A4A4877" w:rsidR="00B54285" w:rsidRPr="009E3F69" w:rsidRDefault="00B54285" w:rsidP="00B54285">
            <w:pPr>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701" w:type="dxa"/>
            <w:shd w:val="clear" w:color="auto" w:fill="auto"/>
            <w:vAlign w:val="center"/>
          </w:tcPr>
          <w:p w14:paraId="134FE92C" w14:textId="59FBFD1B" w:rsidR="00B54285" w:rsidRPr="009E3F69" w:rsidRDefault="00B54285" w:rsidP="004C0D9D">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w:t>
            </w:r>
            <w:r w:rsidR="004C0D9D">
              <w:rPr>
                <w:rFonts w:ascii="Times New Roman" w:eastAsia="Times New Roman" w:hAnsi="Times New Roman" w:cs="Times New Roman"/>
                <w:color w:val="000000"/>
                <w:sz w:val="18"/>
                <w:szCs w:val="18"/>
                <w:lang w:eastAsia="ru-RU"/>
              </w:rPr>
              <w:t>8</w:t>
            </w:r>
            <w:r w:rsidRPr="009E3F69">
              <w:rPr>
                <w:rFonts w:ascii="Times New Roman" w:eastAsia="Times New Roman" w:hAnsi="Times New Roman" w:cs="Times New Roman"/>
                <w:color w:val="000000"/>
                <w:sz w:val="18"/>
                <w:szCs w:val="18"/>
                <w:lang w:eastAsia="ru-RU"/>
              </w:rPr>
              <w:t>,00%</w:t>
            </w:r>
          </w:p>
        </w:tc>
        <w:tc>
          <w:tcPr>
            <w:tcW w:w="1417" w:type="dxa"/>
            <w:shd w:val="clear" w:color="auto" w:fill="auto"/>
            <w:vAlign w:val="center"/>
          </w:tcPr>
          <w:p w14:paraId="7BB0F7F3" w14:textId="77777777" w:rsidR="00B54285" w:rsidRPr="009E3F69" w:rsidRDefault="00B54285" w:rsidP="00B54285">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45,00%</w:t>
            </w:r>
          </w:p>
        </w:tc>
        <w:tc>
          <w:tcPr>
            <w:tcW w:w="1418" w:type="dxa"/>
            <w:shd w:val="clear" w:color="auto" w:fill="auto"/>
            <w:vAlign w:val="center"/>
          </w:tcPr>
          <w:p w14:paraId="4F25239B" w14:textId="66F7BBD1" w:rsidR="00B54285" w:rsidRPr="009E3F69" w:rsidRDefault="00B54285" w:rsidP="004C0D9D">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w:t>
            </w:r>
            <w:r w:rsidR="004C0D9D">
              <w:rPr>
                <w:rFonts w:ascii="Times New Roman" w:eastAsia="Times New Roman" w:hAnsi="Times New Roman" w:cs="Times New Roman"/>
                <w:color w:val="000000"/>
                <w:sz w:val="18"/>
                <w:szCs w:val="18"/>
                <w:lang w:eastAsia="ru-RU"/>
              </w:rPr>
              <w:t>1</w:t>
            </w:r>
            <w:r w:rsidRPr="009E3F69">
              <w:rPr>
                <w:rFonts w:ascii="Times New Roman" w:eastAsia="Times New Roman" w:hAnsi="Times New Roman" w:cs="Times New Roman"/>
                <w:color w:val="000000"/>
                <w:sz w:val="18"/>
                <w:szCs w:val="18"/>
                <w:lang w:eastAsia="ru-RU"/>
              </w:rPr>
              <w:t>,90%</w:t>
            </w:r>
          </w:p>
        </w:tc>
        <w:tc>
          <w:tcPr>
            <w:tcW w:w="1559" w:type="dxa"/>
            <w:shd w:val="clear" w:color="auto" w:fill="auto"/>
            <w:vAlign w:val="center"/>
          </w:tcPr>
          <w:p w14:paraId="5ED3D4BD" w14:textId="77777777" w:rsidR="00B54285" w:rsidRPr="009E3F69" w:rsidRDefault="00B54285" w:rsidP="00B54285">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15,10%</w:t>
            </w:r>
          </w:p>
        </w:tc>
      </w:tr>
      <w:tr w:rsidR="00B54285" w:rsidRPr="009E3F69" w14:paraId="3477DF0D" w14:textId="77777777" w:rsidTr="00FC798A">
        <w:trPr>
          <w:trHeight w:val="177"/>
        </w:trPr>
        <w:tc>
          <w:tcPr>
            <w:tcW w:w="3148" w:type="dxa"/>
            <w:shd w:val="clear" w:color="auto" w:fill="FFFFFF"/>
            <w:vAlign w:val="center"/>
          </w:tcPr>
          <w:p w14:paraId="19A90DB8" w14:textId="2256F101" w:rsidR="00B54285" w:rsidRPr="009E3F69" w:rsidRDefault="00B54285" w:rsidP="00B54285">
            <w:pPr>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1701" w:type="dxa"/>
            <w:shd w:val="clear" w:color="auto" w:fill="auto"/>
            <w:vAlign w:val="center"/>
          </w:tcPr>
          <w:p w14:paraId="057FFD60" w14:textId="77777777" w:rsidR="00B54285" w:rsidRPr="009E3F69" w:rsidRDefault="00B54285" w:rsidP="00B54285">
            <w:pPr>
              <w:jc w:val="center"/>
              <w:rPr>
                <w:rFonts w:ascii="Times New Roman" w:eastAsia="Times New Roman" w:hAnsi="Times New Roman" w:cs="Times New Roman"/>
                <w:color w:val="000000"/>
                <w:sz w:val="18"/>
                <w:szCs w:val="18"/>
                <w:lang w:eastAsia="ru-RU"/>
              </w:rPr>
            </w:pPr>
            <w:r w:rsidRPr="009E3F69">
              <w:rPr>
                <w:rFonts w:ascii="Times New Roman" w:eastAsia="Times New Roman" w:hAnsi="Times New Roman" w:cs="Times New Roman"/>
                <w:color w:val="000000"/>
                <w:sz w:val="18"/>
                <w:szCs w:val="18"/>
                <w:lang w:eastAsia="ru-RU"/>
              </w:rPr>
              <w:t>18,60%</w:t>
            </w:r>
          </w:p>
        </w:tc>
        <w:tc>
          <w:tcPr>
            <w:tcW w:w="1417" w:type="dxa"/>
            <w:shd w:val="clear" w:color="auto" w:fill="auto"/>
            <w:vAlign w:val="center"/>
          </w:tcPr>
          <w:p w14:paraId="1A2801D3" w14:textId="77777777" w:rsidR="00B54285" w:rsidRPr="009E3F69" w:rsidRDefault="00B54285" w:rsidP="00B54285">
            <w:pPr>
              <w:jc w:val="center"/>
              <w:rPr>
                <w:rFonts w:ascii="Times New Roman" w:eastAsia="Times New Roman" w:hAnsi="Times New Roman" w:cs="Times New Roman"/>
                <w:color w:val="000000"/>
                <w:sz w:val="18"/>
                <w:szCs w:val="18"/>
                <w:lang w:eastAsia="ru-RU"/>
              </w:rPr>
            </w:pPr>
            <w:r w:rsidRPr="009E3F69">
              <w:rPr>
                <w:rFonts w:ascii="Times New Roman" w:eastAsia="Times New Roman" w:hAnsi="Times New Roman" w:cs="Times New Roman"/>
                <w:color w:val="000000"/>
                <w:sz w:val="18"/>
                <w:szCs w:val="18"/>
                <w:lang w:eastAsia="ru-RU"/>
              </w:rPr>
              <w:t>53,90%</w:t>
            </w:r>
          </w:p>
        </w:tc>
        <w:tc>
          <w:tcPr>
            <w:tcW w:w="1418" w:type="dxa"/>
            <w:shd w:val="clear" w:color="auto" w:fill="auto"/>
            <w:vAlign w:val="center"/>
          </w:tcPr>
          <w:p w14:paraId="0BDACD1A" w14:textId="77777777" w:rsidR="00B54285" w:rsidRPr="009E3F69" w:rsidRDefault="00B54285" w:rsidP="00B54285">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16,20%</w:t>
            </w:r>
          </w:p>
        </w:tc>
        <w:tc>
          <w:tcPr>
            <w:tcW w:w="1559" w:type="dxa"/>
            <w:shd w:val="clear" w:color="auto" w:fill="auto"/>
            <w:vAlign w:val="center"/>
          </w:tcPr>
          <w:p w14:paraId="63FB22EE" w14:textId="77777777" w:rsidR="00B54285" w:rsidRPr="009E3F69" w:rsidRDefault="00B54285" w:rsidP="00B54285">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11,30%</w:t>
            </w:r>
          </w:p>
        </w:tc>
      </w:tr>
      <w:tr w:rsidR="00B54285" w:rsidRPr="009E3F69" w14:paraId="5C48DF41" w14:textId="77777777" w:rsidTr="00FC798A">
        <w:trPr>
          <w:trHeight w:val="177"/>
        </w:trPr>
        <w:tc>
          <w:tcPr>
            <w:tcW w:w="3148" w:type="dxa"/>
            <w:shd w:val="clear" w:color="auto" w:fill="FFFFFF"/>
            <w:vAlign w:val="center"/>
          </w:tcPr>
          <w:p w14:paraId="75B4C059" w14:textId="4E3AE0E3" w:rsidR="00B54285" w:rsidRPr="009E3F69" w:rsidRDefault="00B54285" w:rsidP="00B54285">
            <w:pPr>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701" w:type="dxa"/>
            <w:shd w:val="clear" w:color="auto" w:fill="auto"/>
            <w:vAlign w:val="center"/>
          </w:tcPr>
          <w:p w14:paraId="3244133D" w14:textId="77777777" w:rsidR="00B54285" w:rsidRPr="009E3F69" w:rsidRDefault="00B54285" w:rsidP="00B54285">
            <w:pPr>
              <w:jc w:val="center"/>
              <w:rPr>
                <w:rFonts w:ascii="Times New Roman" w:eastAsia="Times New Roman" w:hAnsi="Times New Roman" w:cs="Times New Roman"/>
                <w:color w:val="000000"/>
                <w:sz w:val="18"/>
                <w:szCs w:val="18"/>
                <w:lang w:val="en-US" w:eastAsia="ru-RU"/>
              </w:rPr>
            </w:pPr>
            <w:r w:rsidRPr="009E3F69">
              <w:rPr>
                <w:rFonts w:ascii="Times New Roman" w:eastAsia="Times New Roman" w:hAnsi="Times New Roman" w:cs="Times New Roman"/>
                <w:color w:val="000000"/>
                <w:sz w:val="18"/>
                <w:szCs w:val="18"/>
                <w:lang w:val="en-US" w:eastAsia="ru-RU"/>
              </w:rPr>
              <w:t>19,40%</w:t>
            </w:r>
          </w:p>
        </w:tc>
        <w:tc>
          <w:tcPr>
            <w:tcW w:w="1417" w:type="dxa"/>
            <w:shd w:val="clear" w:color="auto" w:fill="auto"/>
            <w:vAlign w:val="center"/>
          </w:tcPr>
          <w:p w14:paraId="78A2DD34" w14:textId="6FF0110A" w:rsidR="00B54285" w:rsidRPr="009E3F69" w:rsidRDefault="00B54285" w:rsidP="00610F21">
            <w:pPr>
              <w:jc w:val="center"/>
              <w:rPr>
                <w:rFonts w:ascii="Times New Roman" w:eastAsia="Times New Roman" w:hAnsi="Times New Roman" w:cs="Times New Roman"/>
                <w:color w:val="000000"/>
                <w:sz w:val="18"/>
                <w:szCs w:val="18"/>
                <w:lang w:eastAsia="ru-RU"/>
              </w:rPr>
            </w:pPr>
            <w:r w:rsidRPr="009E3F69">
              <w:rPr>
                <w:rFonts w:ascii="Times New Roman" w:eastAsia="Times New Roman" w:hAnsi="Times New Roman" w:cs="Times New Roman"/>
                <w:color w:val="000000"/>
                <w:sz w:val="18"/>
                <w:szCs w:val="18"/>
                <w:lang w:val="en-US" w:eastAsia="ru-RU"/>
              </w:rPr>
              <w:t>4</w:t>
            </w:r>
            <w:r w:rsidR="00610F21">
              <w:rPr>
                <w:rFonts w:ascii="Times New Roman" w:eastAsia="Times New Roman" w:hAnsi="Times New Roman" w:cs="Times New Roman"/>
                <w:color w:val="000000"/>
                <w:sz w:val="18"/>
                <w:szCs w:val="18"/>
                <w:lang w:val="en-US" w:eastAsia="ru-RU"/>
              </w:rPr>
              <w:t>4</w:t>
            </w:r>
            <w:r w:rsidRPr="009E3F69">
              <w:rPr>
                <w:rFonts w:ascii="Times New Roman" w:eastAsia="Times New Roman" w:hAnsi="Times New Roman" w:cs="Times New Roman"/>
                <w:color w:val="000000"/>
                <w:sz w:val="18"/>
                <w:szCs w:val="18"/>
                <w:lang w:val="en-US" w:eastAsia="ru-RU"/>
              </w:rPr>
              <w:t>,60%</w:t>
            </w:r>
          </w:p>
        </w:tc>
        <w:tc>
          <w:tcPr>
            <w:tcW w:w="1418" w:type="dxa"/>
            <w:shd w:val="clear" w:color="auto" w:fill="auto"/>
            <w:vAlign w:val="center"/>
          </w:tcPr>
          <w:p w14:paraId="1B0D1020" w14:textId="6643F4D4" w:rsidR="00B54285" w:rsidRPr="009E3F69" w:rsidRDefault="00610F21" w:rsidP="00B54285">
            <w:pPr>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20</w:t>
            </w:r>
            <w:r w:rsidR="00B54285" w:rsidRPr="009E3F69">
              <w:rPr>
                <w:rFonts w:ascii="Times New Roman" w:eastAsia="Times New Roman" w:hAnsi="Times New Roman" w:cs="Times New Roman"/>
                <w:color w:val="000000"/>
                <w:sz w:val="18"/>
                <w:szCs w:val="18"/>
                <w:lang w:val="en-US" w:eastAsia="ru-RU"/>
              </w:rPr>
              <w:t>,80%</w:t>
            </w:r>
          </w:p>
        </w:tc>
        <w:tc>
          <w:tcPr>
            <w:tcW w:w="1559" w:type="dxa"/>
            <w:shd w:val="clear" w:color="auto" w:fill="auto"/>
            <w:vAlign w:val="center"/>
          </w:tcPr>
          <w:p w14:paraId="5F305565" w14:textId="77777777" w:rsidR="00B54285" w:rsidRPr="009E3F69" w:rsidRDefault="00B54285" w:rsidP="00B54285">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val="en-US" w:eastAsia="ru-RU"/>
              </w:rPr>
              <w:t>15,20%</w:t>
            </w:r>
          </w:p>
        </w:tc>
      </w:tr>
      <w:tr w:rsidR="00B54285" w:rsidRPr="009E3F69" w14:paraId="57BAD7F8" w14:textId="77777777" w:rsidTr="00FC798A">
        <w:trPr>
          <w:trHeight w:val="177"/>
        </w:trPr>
        <w:tc>
          <w:tcPr>
            <w:tcW w:w="3148" w:type="dxa"/>
            <w:shd w:val="clear" w:color="auto" w:fill="FFFFFF"/>
            <w:vAlign w:val="center"/>
          </w:tcPr>
          <w:p w14:paraId="72A9991A" w14:textId="738A898F" w:rsidR="00B54285" w:rsidRPr="009E3F69" w:rsidRDefault="00B54285" w:rsidP="00B54285">
            <w:pPr>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701" w:type="dxa"/>
            <w:shd w:val="clear" w:color="auto" w:fill="auto"/>
            <w:vAlign w:val="center"/>
          </w:tcPr>
          <w:p w14:paraId="6F636823" w14:textId="196EE55E" w:rsidR="00B54285" w:rsidRPr="009E3F69" w:rsidRDefault="00B54285" w:rsidP="00B375D6">
            <w:pPr>
              <w:jc w:val="center"/>
              <w:rPr>
                <w:rFonts w:ascii="Times New Roman" w:eastAsia="Times New Roman" w:hAnsi="Times New Roman" w:cs="Times New Roman"/>
                <w:color w:val="000000"/>
                <w:sz w:val="18"/>
                <w:szCs w:val="18"/>
                <w:lang w:val="en-US" w:eastAsia="ru-RU"/>
              </w:rPr>
            </w:pPr>
            <w:r w:rsidRPr="009E3F69">
              <w:rPr>
                <w:rFonts w:ascii="Times New Roman" w:eastAsia="Times New Roman" w:hAnsi="Times New Roman" w:cs="Times New Roman"/>
                <w:color w:val="000000"/>
                <w:sz w:val="18"/>
                <w:szCs w:val="18"/>
                <w:lang w:eastAsia="ru-RU"/>
              </w:rPr>
              <w:t>2</w:t>
            </w:r>
            <w:r w:rsidR="00B375D6">
              <w:rPr>
                <w:rFonts w:ascii="Times New Roman" w:eastAsia="Times New Roman" w:hAnsi="Times New Roman" w:cs="Times New Roman"/>
                <w:color w:val="000000"/>
                <w:sz w:val="18"/>
                <w:szCs w:val="18"/>
                <w:lang w:eastAsia="ru-RU"/>
              </w:rPr>
              <w:t>0</w:t>
            </w:r>
            <w:r w:rsidRPr="009E3F69">
              <w:rPr>
                <w:rFonts w:ascii="Times New Roman" w:eastAsia="Times New Roman" w:hAnsi="Times New Roman" w:cs="Times New Roman"/>
                <w:color w:val="000000"/>
                <w:sz w:val="18"/>
                <w:szCs w:val="18"/>
                <w:lang w:eastAsia="ru-RU"/>
              </w:rPr>
              <w:t>,50%</w:t>
            </w:r>
          </w:p>
        </w:tc>
        <w:tc>
          <w:tcPr>
            <w:tcW w:w="1417" w:type="dxa"/>
            <w:shd w:val="clear" w:color="auto" w:fill="auto"/>
            <w:vAlign w:val="center"/>
          </w:tcPr>
          <w:p w14:paraId="539F03EB" w14:textId="77777777" w:rsidR="00B54285" w:rsidRPr="009E3F69" w:rsidRDefault="00B54285" w:rsidP="00B54285">
            <w:pPr>
              <w:jc w:val="center"/>
              <w:rPr>
                <w:rFonts w:ascii="Times New Roman" w:eastAsia="Times New Roman" w:hAnsi="Times New Roman" w:cs="Times New Roman"/>
                <w:color w:val="000000"/>
                <w:sz w:val="18"/>
                <w:szCs w:val="18"/>
                <w:lang w:eastAsia="ru-RU"/>
              </w:rPr>
            </w:pPr>
            <w:r w:rsidRPr="009E3F69">
              <w:rPr>
                <w:rFonts w:ascii="Times New Roman" w:eastAsia="Times New Roman" w:hAnsi="Times New Roman" w:cs="Times New Roman"/>
                <w:color w:val="000000"/>
                <w:sz w:val="18"/>
                <w:szCs w:val="18"/>
                <w:lang w:eastAsia="ru-RU"/>
              </w:rPr>
              <w:t>42,70%</w:t>
            </w:r>
          </w:p>
        </w:tc>
        <w:tc>
          <w:tcPr>
            <w:tcW w:w="1418" w:type="dxa"/>
            <w:shd w:val="clear" w:color="auto" w:fill="auto"/>
            <w:vAlign w:val="center"/>
          </w:tcPr>
          <w:p w14:paraId="16663C4B" w14:textId="77777777" w:rsidR="00B54285" w:rsidRPr="009E3F69" w:rsidRDefault="00B54285" w:rsidP="00B54285">
            <w:pPr>
              <w:jc w:val="center"/>
              <w:rPr>
                <w:rFonts w:ascii="Times New Roman" w:eastAsia="Times New Roman" w:hAnsi="Times New Roman" w:cs="Times New Roman"/>
                <w:sz w:val="18"/>
                <w:szCs w:val="18"/>
                <w:lang w:eastAsia="ru-RU"/>
              </w:rPr>
            </w:pPr>
            <w:r w:rsidRPr="009E3F69">
              <w:rPr>
                <w:rFonts w:ascii="Times New Roman" w:eastAsia="Times New Roman" w:hAnsi="Times New Roman" w:cs="Times New Roman"/>
                <w:color w:val="000000"/>
                <w:sz w:val="18"/>
                <w:szCs w:val="18"/>
                <w:lang w:eastAsia="ru-RU"/>
              </w:rPr>
              <w:t>20,00%</w:t>
            </w:r>
          </w:p>
        </w:tc>
        <w:tc>
          <w:tcPr>
            <w:tcW w:w="1559" w:type="dxa"/>
            <w:shd w:val="clear" w:color="auto" w:fill="auto"/>
            <w:vAlign w:val="center"/>
          </w:tcPr>
          <w:p w14:paraId="6B23CEA1" w14:textId="221783EF" w:rsidR="00B54285" w:rsidRPr="009E3F69" w:rsidRDefault="00B54285" w:rsidP="00B375D6">
            <w:pPr>
              <w:jc w:val="center"/>
              <w:rPr>
                <w:rFonts w:ascii="Times New Roman" w:eastAsia="Times New Roman" w:hAnsi="Times New Roman" w:cs="Times New Roman"/>
                <w:sz w:val="18"/>
                <w:szCs w:val="18"/>
                <w:lang w:val="en-US" w:eastAsia="ru-RU"/>
              </w:rPr>
            </w:pPr>
            <w:r w:rsidRPr="009E3F69">
              <w:rPr>
                <w:rFonts w:ascii="Times New Roman" w:eastAsia="Times New Roman" w:hAnsi="Times New Roman" w:cs="Times New Roman"/>
                <w:color w:val="000000"/>
                <w:sz w:val="18"/>
                <w:szCs w:val="18"/>
                <w:lang w:eastAsia="ru-RU"/>
              </w:rPr>
              <w:t>1</w:t>
            </w:r>
            <w:r w:rsidR="00B375D6">
              <w:rPr>
                <w:rFonts w:ascii="Times New Roman" w:eastAsia="Times New Roman" w:hAnsi="Times New Roman" w:cs="Times New Roman"/>
                <w:color w:val="000000"/>
                <w:sz w:val="18"/>
                <w:szCs w:val="18"/>
                <w:lang w:eastAsia="ru-RU"/>
              </w:rPr>
              <w:t>6</w:t>
            </w:r>
            <w:r w:rsidRPr="009E3F69">
              <w:rPr>
                <w:rFonts w:ascii="Times New Roman" w:eastAsia="Times New Roman" w:hAnsi="Times New Roman" w:cs="Times New Roman"/>
                <w:color w:val="000000"/>
                <w:sz w:val="18"/>
                <w:szCs w:val="18"/>
                <w:lang w:eastAsia="ru-RU"/>
              </w:rPr>
              <w:t>,80%</w:t>
            </w:r>
          </w:p>
        </w:tc>
      </w:tr>
    </w:tbl>
    <w:p w14:paraId="27A6BB7D" w14:textId="0A1CDC71" w:rsidR="00B84A23" w:rsidRDefault="00B84A23" w:rsidP="00B84A23">
      <w:pPr>
        <w:ind w:firstLine="680"/>
        <w:jc w:val="both"/>
        <w:rPr>
          <w:rFonts w:ascii="Times New Roman" w:hAnsi="Times New Roman" w:cs="Times New Roman"/>
          <w:iCs/>
          <w:sz w:val="28"/>
          <w:szCs w:val="28"/>
        </w:rPr>
      </w:pPr>
    </w:p>
    <w:p w14:paraId="104187A3" w14:textId="7B15E87A" w:rsidR="009E3F69" w:rsidRDefault="009E3F69" w:rsidP="0080741F">
      <w:pPr>
        <w:spacing w:line="240" w:lineRule="auto"/>
        <w:ind w:firstLine="680"/>
        <w:jc w:val="both"/>
        <w:rPr>
          <w:rFonts w:ascii="Times New Roman" w:hAnsi="Times New Roman" w:cs="Times New Roman"/>
          <w:iCs/>
          <w:sz w:val="28"/>
          <w:szCs w:val="28"/>
        </w:rPr>
      </w:pPr>
      <w:r w:rsidRPr="009E3F69">
        <w:rPr>
          <w:rFonts w:ascii="Times New Roman" w:hAnsi="Times New Roman" w:cs="Times New Roman"/>
          <w:iCs/>
          <w:sz w:val="28"/>
          <w:szCs w:val="28"/>
        </w:rPr>
        <w:t>Оценка деятельности государственных органов по противодействию коррупции в глазах предпринимателей регионов выглядит следующим образом. Так, общая доля положительного мнения по данному вопросу составила 7</w:t>
      </w:r>
      <w:r w:rsidR="007732FE" w:rsidRPr="002D1416">
        <w:rPr>
          <w:rFonts w:ascii="Times New Roman" w:hAnsi="Times New Roman" w:cs="Times New Roman"/>
          <w:iCs/>
          <w:sz w:val="28"/>
          <w:szCs w:val="28"/>
        </w:rPr>
        <w:t>8</w:t>
      </w:r>
      <w:r w:rsidRPr="009E3F69">
        <w:rPr>
          <w:rFonts w:ascii="Times New Roman" w:hAnsi="Times New Roman" w:cs="Times New Roman"/>
          <w:iCs/>
          <w:sz w:val="28"/>
          <w:szCs w:val="28"/>
        </w:rPr>
        <w:t>,</w:t>
      </w:r>
      <w:r w:rsidR="007732FE" w:rsidRPr="002D1416">
        <w:rPr>
          <w:rFonts w:ascii="Times New Roman" w:hAnsi="Times New Roman" w:cs="Times New Roman"/>
          <w:iCs/>
          <w:sz w:val="28"/>
          <w:szCs w:val="28"/>
        </w:rPr>
        <w:t>7</w:t>
      </w:r>
      <w:r w:rsidRPr="009E3F69">
        <w:rPr>
          <w:rFonts w:ascii="Times New Roman" w:hAnsi="Times New Roman" w:cs="Times New Roman"/>
          <w:iCs/>
          <w:sz w:val="28"/>
          <w:szCs w:val="28"/>
        </w:rPr>
        <w:t>%. В то время как, отрицательно работу государственных органов оценивают 2</w:t>
      </w:r>
      <w:r w:rsidR="007732FE" w:rsidRPr="007732FE">
        <w:rPr>
          <w:rFonts w:ascii="Times New Roman" w:hAnsi="Times New Roman" w:cs="Times New Roman"/>
          <w:iCs/>
          <w:sz w:val="28"/>
          <w:szCs w:val="28"/>
        </w:rPr>
        <w:t>1</w:t>
      </w:r>
      <w:r w:rsidRPr="009E3F69">
        <w:rPr>
          <w:rFonts w:ascii="Times New Roman" w:hAnsi="Times New Roman" w:cs="Times New Roman"/>
          <w:iCs/>
          <w:sz w:val="28"/>
          <w:szCs w:val="28"/>
        </w:rPr>
        <w:t>,</w:t>
      </w:r>
      <w:r w:rsidR="007732FE" w:rsidRPr="007732FE">
        <w:rPr>
          <w:rFonts w:ascii="Times New Roman" w:hAnsi="Times New Roman" w:cs="Times New Roman"/>
          <w:iCs/>
          <w:sz w:val="28"/>
          <w:szCs w:val="28"/>
        </w:rPr>
        <w:t>3</w:t>
      </w:r>
      <w:r w:rsidRPr="009E3F69">
        <w:rPr>
          <w:rFonts w:ascii="Times New Roman" w:hAnsi="Times New Roman" w:cs="Times New Roman"/>
          <w:iCs/>
          <w:sz w:val="28"/>
          <w:szCs w:val="28"/>
        </w:rPr>
        <w:t>% предпринимателей, принявших участие в настоящем социологическом исследовании.</w:t>
      </w:r>
    </w:p>
    <w:p w14:paraId="03BF74CC" w14:textId="0E73DD5F" w:rsidR="009E3F69" w:rsidRPr="009E3F69" w:rsidRDefault="009E3F69" w:rsidP="009E3F69">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lastRenderedPageBreak/>
        <w:t xml:space="preserve">Диаграмма </w:t>
      </w:r>
      <w:r>
        <w:rPr>
          <w:rFonts w:ascii="Times New Roman" w:hAnsi="Times New Roman" w:cs="Times New Roman"/>
          <w:b/>
          <w:bCs/>
          <w:iCs/>
          <w:sz w:val="28"/>
          <w:szCs w:val="28"/>
        </w:rPr>
        <w:t>42</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Оценка </w:t>
      </w:r>
      <w:r w:rsidRPr="009E3F69">
        <w:rPr>
          <w:rFonts w:ascii="Times New Roman" w:hAnsi="Times New Roman" w:cs="Times New Roman"/>
          <w:iCs/>
          <w:sz w:val="28"/>
          <w:szCs w:val="28"/>
        </w:rPr>
        <w:t>деятельност</w:t>
      </w:r>
      <w:r>
        <w:rPr>
          <w:rFonts w:ascii="Times New Roman" w:hAnsi="Times New Roman" w:cs="Times New Roman"/>
          <w:iCs/>
          <w:sz w:val="28"/>
          <w:szCs w:val="28"/>
        </w:rPr>
        <w:t>и</w:t>
      </w:r>
      <w:r w:rsidRPr="009E3F69">
        <w:rPr>
          <w:rFonts w:ascii="Times New Roman" w:hAnsi="Times New Roman" w:cs="Times New Roman"/>
          <w:iCs/>
          <w:sz w:val="28"/>
          <w:szCs w:val="28"/>
        </w:rPr>
        <w:t xml:space="preserve"> государственных органов по противодействию коррупции в регионе</w:t>
      </w:r>
      <w:r>
        <w:rPr>
          <w:rFonts w:ascii="Times New Roman" w:hAnsi="Times New Roman" w:cs="Times New Roman"/>
          <w:iCs/>
          <w:sz w:val="28"/>
          <w:szCs w:val="28"/>
        </w:rPr>
        <w:t xml:space="preserve"> проживания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02CC47C7" w14:textId="6B2B69CC" w:rsidR="009E3F69" w:rsidRDefault="009E3F69" w:rsidP="00B84A23">
      <w:pPr>
        <w:ind w:firstLine="680"/>
        <w:jc w:val="both"/>
        <w:rPr>
          <w:rFonts w:ascii="Times New Roman" w:hAnsi="Times New Roman" w:cs="Times New Roman"/>
          <w:iCs/>
          <w:sz w:val="28"/>
          <w:szCs w:val="28"/>
        </w:rPr>
      </w:pPr>
      <w:r>
        <w:rPr>
          <w:noProof/>
          <w:lang w:eastAsia="ru-RU"/>
        </w:rPr>
        <w:drawing>
          <wp:inline distT="0" distB="0" distL="0" distR="0" wp14:anchorId="6629E719" wp14:editId="0515B39F">
            <wp:extent cx="5495925" cy="1495425"/>
            <wp:effectExtent l="0" t="0" r="9525" b="9525"/>
            <wp:docPr id="56"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B869FC8" w14:textId="34A63E06" w:rsidR="00B55468" w:rsidRDefault="00B55468" w:rsidP="00B55468">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477848">
        <w:rPr>
          <w:rFonts w:ascii="Times New Roman" w:hAnsi="Times New Roman" w:cs="Times New Roman"/>
          <w:b/>
          <w:bCs/>
          <w:iCs/>
          <w:sz w:val="28"/>
          <w:szCs w:val="28"/>
          <w:lang w:val="kk-KZ"/>
        </w:rPr>
        <w:t>3</w:t>
      </w:r>
      <w:r>
        <w:rPr>
          <w:rFonts w:ascii="Times New Roman" w:hAnsi="Times New Roman" w:cs="Times New Roman"/>
          <w:b/>
          <w:bCs/>
          <w:iCs/>
          <w:sz w:val="28"/>
          <w:szCs w:val="28"/>
        </w:rPr>
        <w:t>1</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Оценка </w:t>
      </w:r>
      <w:r w:rsidRPr="009E3F69">
        <w:rPr>
          <w:rFonts w:ascii="Times New Roman" w:hAnsi="Times New Roman" w:cs="Times New Roman"/>
          <w:iCs/>
          <w:sz w:val="28"/>
          <w:szCs w:val="28"/>
        </w:rPr>
        <w:t>деятельност</w:t>
      </w:r>
      <w:r>
        <w:rPr>
          <w:rFonts w:ascii="Times New Roman" w:hAnsi="Times New Roman" w:cs="Times New Roman"/>
          <w:iCs/>
          <w:sz w:val="28"/>
          <w:szCs w:val="28"/>
        </w:rPr>
        <w:t>и</w:t>
      </w:r>
      <w:r w:rsidRPr="009E3F69">
        <w:rPr>
          <w:rFonts w:ascii="Times New Roman" w:hAnsi="Times New Roman" w:cs="Times New Roman"/>
          <w:iCs/>
          <w:sz w:val="28"/>
          <w:szCs w:val="28"/>
        </w:rPr>
        <w:t xml:space="preserve"> государственных органов по противодействию коррупции в регионе</w:t>
      </w:r>
      <w:r>
        <w:rPr>
          <w:rFonts w:ascii="Times New Roman" w:hAnsi="Times New Roman" w:cs="Times New Roman"/>
          <w:iCs/>
          <w:sz w:val="28"/>
          <w:szCs w:val="28"/>
        </w:rPr>
        <w:t xml:space="preserve"> проживания группы респондентов «</w:t>
      </w:r>
      <w:r w:rsidR="00305D36">
        <w:rPr>
          <w:rFonts w:ascii="Times New Roman" w:hAnsi="Times New Roman" w:cs="Times New Roman"/>
          <w:iCs/>
          <w:sz w:val="28"/>
          <w:szCs w:val="28"/>
          <w:lang w:val="kk-KZ"/>
        </w:rPr>
        <w:t>суб</w:t>
      </w:r>
      <w:r>
        <w:rPr>
          <w:rFonts w:ascii="Times New Roman" w:hAnsi="Times New Roman" w:cs="Times New Roman"/>
          <w:iCs/>
          <w:sz w:val="28"/>
          <w:szCs w:val="28"/>
        </w:rPr>
        <w:t>ъекты предпринимательства»</w:t>
      </w:r>
      <w:r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727" w:type="dxa"/>
        <w:tblInd w:w="108" w:type="dxa"/>
        <w:shd w:val="clear" w:color="auto" w:fill="FFFFFF" w:themeFill="background1"/>
        <w:tblLayout w:type="fixed"/>
        <w:tblLook w:val="04A0" w:firstRow="1" w:lastRow="0" w:firstColumn="1" w:lastColumn="0" w:noHBand="0" w:noVBand="1"/>
      </w:tblPr>
      <w:tblGrid>
        <w:gridCol w:w="3006"/>
        <w:gridCol w:w="1701"/>
        <w:gridCol w:w="1984"/>
        <w:gridCol w:w="1560"/>
        <w:gridCol w:w="1476"/>
      </w:tblGrid>
      <w:tr w:rsidR="00B55468" w:rsidRPr="00C31F0A" w14:paraId="209B347A" w14:textId="77777777" w:rsidTr="00FC798A">
        <w:trPr>
          <w:trHeight w:val="363"/>
        </w:trPr>
        <w:tc>
          <w:tcPr>
            <w:tcW w:w="3006" w:type="dxa"/>
            <w:shd w:val="clear" w:color="auto" w:fill="D0CECE" w:themeFill="background2" w:themeFillShade="E6"/>
          </w:tcPr>
          <w:p w14:paraId="06C36611"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Наименование региона</w:t>
            </w:r>
          </w:p>
        </w:tc>
        <w:tc>
          <w:tcPr>
            <w:tcW w:w="1701" w:type="dxa"/>
            <w:shd w:val="clear" w:color="auto" w:fill="D0CECE" w:themeFill="background2" w:themeFillShade="E6"/>
          </w:tcPr>
          <w:p w14:paraId="112F3CF2" w14:textId="77777777" w:rsidR="00B55468" w:rsidRPr="00FD43BF" w:rsidRDefault="00B55468" w:rsidP="00305D36">
            <w:pPr>
              <w:jc w:val="center"/>
              <w:rPr>
                <w:rFonts w:ascii="Times New Roman" w:hAnsi="Times New Roman" w:cs="Times New Roman"/>
                <w:color w:val="000000" w:themeColor="text1"/>
                <w:sz w:val="18"/>
                <w:szCs w:val="18"/>
              </w:rPr>
            </w:pPr>
            <w:r w:rsidRPr="00FD43BF">
              <w:rPr>
                <w:rFonts w:ascii="Times New Roman" w:hAnsi="Times New Roman" w:cs="Times New Roman"/>
                <w:color w:val="000000" w:themeColor="text1"/>
                <w:sz w:val="18"/>
                <w:szCs w:val="18"/>
              </w:rPr>
              <w:t>Положительно</w:t>
            </w:r>
          </w:p>
        </w:tc>
        <w:tc>
          <w:tcPr>
            <w:tcW w:w="1984" w:type="dxa"/>
            <w:shd w:val="clear" w:color="auto" w:fill="D0CECE" w:themeFill="background2" w:themeFillShade="E6"/>
          </w:tcPr>
          <w:p w14:paraId="5C41CE2E" w14:textId="77777777" w:rsidR="00B55468" w:rsidRPr="00FD43BF" w:rsidRDefault="00B55468" w:rsidP="00305D36">
            <w:pPr>
              <w:jc w:val="center"/>
              <w:rPr>
                <w:rFonts w:ascii="Times New Roman" w:hAnsi="Times New Roman" w:cs="Times New Roman"/>
                <w:sz w:val="18"/>
                <w:szCs w:val="18"/>
              </w:rPr>
            </w:pPr>
            <w:r w:rsidRPr="00FD43BF">
              <w:rPr>
                <w:rFonts w:ascii="Times New Roman" w:hAnsi="Times New Roman" w:cs="Times New Roman"/>
                <w:color w:val="000000" w:themeColor="text1"/>
                <w:sz w:val="18"/>
                <w:szCs w:val="18"/>
              </w:rPr>
              <w:t>Скорее положительно</w:t>
            </w:r>
          </w:p>
        </w:tc>
        <w:tc>
          <w:tcPr>
            <w:tcW w:w="1560" w:type="dxa"/>
            <w:shd w:val="clear" w:color="auto" w:fill="D0CECE" w:themeFill="background2" w:themeFillShade="E6"/>
          </w:tcPr>
          <w:p w14:paraId="638F9260" w14:textId="77777777" w:rsidR="00B55468" w:rsidRPr="00FD43BF" w:rsidRDefault="00B55468" w:rsidP="00305D36">
            <w:pPr>
              <w:jc w:val="center"/>
              <w:rPr>
                <w:rFonts w:ascii="Times New Roman" w:hAnsi="Times New Roman" w:cs="Times New Roman"/>
                <w:color w:val="000000" w:themeColor="text1"/>
                <w:sz w:val="18"/>
                <w:szCs w:val="18"/>
              </w:rPr>
            </w:pPr>
            <w:r w:rsidRPr="00FD43BF">
              <w:rPr>
                <w:rFonts w:ascii="Times New Roman" w:hAnsi="Times New Roman" w:cs="Times New Roman"/>
                <w:color w:val="000000" w:themeColor="text1"/>
                <w:sz w:val="18"/>
                <w:szCs w:val="18"/>
              </w:rPr>
              <w:t>Скорее отрицательно</w:t>
            </w:r>
          </w:p>
        </w:tc>
        <w:tc>
          <w:tcPr>
            <w:tcW w:w="1476" w:type="dxa"/>
            <w:shd w:val="clear" w:color="auto" w:fill="D0CECE" w:themeFill="background2" w:themeFillShade="E6"/>
          </w:tcPr>
          <w:p w14:paraId="15EF5AA6" w14:textId="77777777" w:rsidR="00B55468" w:rsidRPr="00FD43BF" w:rsidRDefault="00B55468" w:rsidP="00305D36">
            <w:pPr>
              <w:rPr>
                <w:rFonts w:ascii="Times New Roman" w:hAnsi="Times New Roman" w:cs="Times New Roman"/>
                <w:color w:val="000000" w:themeColor="text1"/>
                <w:sz w:val="18"/>
                <w:szCs w:val="18"/>
              </w:rPr>
            </w:pPr>
            <w:r w:rsidRPr="00FD43BF">
              <w:rPr>
                <w:rFonts w:ascii="Times New Roman" w:hAnsi="Times New Roman" w:cs="Times New Roman"/>
                <w:color w:val="000000" w:themeColor="text1"/>
                <w:sz w:val="18"/>
                <w:szCs w:val="18"/>
                <w:lang w:val="kk-KZ"/>
              </w:rPr>
              <w:t>О</w:t>
            </w:r>
            <w:r w:rsidRPr="00FD43BF">
              <w:rPr>
                <w:rFonts w:ascii="Times New Roman" w:hAnsi="Times New Roman" w:cs="Times New Roman"/>
                <w:color w:val="000000" w:themeColor="text1"/>
                <w:sz w:val="18"/>
                <w:szCs w:val="18"/>
              </w:rPr>
              <w:t>трицательно</w:t>
            </w:r>
          </w:p>
          <w:p w14:paraId="1A7549C1" w14:textId="77777777" w:rsidR="00B55468" w:rsidRPr="00FD43BF" w:rsidRDefault="00B55468" w:rsidP="00305D36">
            <w:pPr>
              <w:jc w:val="center"/>
              <w:rPr>
                <w:rFonts w:ascii="Times New Roman" w:hAnsi="Times New Roman" w:cs="Times New Roman"/>
                <w:color w:val="000000" w:themeColor="text1"/>
                <w:sz w:val="18"/>
                <w:szCs w:val="18"/>
              </w:rPr>
            </w:pPr>
          </w:p>
        </w:tc>
      </w:tr>
      <w:tr w:rsidR="007732FE" w:rsidRPr="00C31F0A" w14:paraId="2FA2BBF1" w14:textId="77777777" w:rsidTr="00FB43D7">
        <w:trPr>
          <w:trHeight w:val="196"/>
        </w:trPr>
        <w:tc>
          <w:tcPr>
            <w:tcW w:w="3006" w:type="dxa"/>
            <w:shd w:val="clear" w:color="auto" w:fill="B4C6E7" w:themeFill="accent1" w:themeFillTint="66"/>
          </w:tcPr>
          <w:p w14:paraId="7D38EB1B" w14:textId="77777777" w:rsidR="007732FE" w:rsidRPr="00FD43BF" w:rsidRDefault="007732FE" w:rsidP="007732FE">
            <w:pPr>
              <w:rPr>
                <w:rFonts w:ascii="Times New Roman" w:hAnsi="Times New Roman" w:cs="Times New Roman"/>
                <w:sz w:val="18"/>
                <w:szCs w:val="18"/>
              </w:rPr>
            </w:pPr>
            <w:r w:rsidRPr="00FD43BF">
              <w:rPr>
                <w:rFonts w:ascii="Times New Roman" w:hAnsi="Times New Roman" w:cs="Times New Roman"/>
                <w:sz w:val="18"/>
                <w:szCs w:val="18"/>
              </w:rPr>
              <w:t>Республика Казахстан</w:t>
            </w:r>
          </w:p>
        </w:tc>
        <w:tc>
          <w:tcPr>
            <w:tcW w:w="1701" w:type="dxa"/>
            <w:shd w:val="clear" w:color="auto" w:fill="B4C6E7" w:themeFill="accent1" w:themeFillTint="66"/>
            <w:vAlign w:val="center"/>
          </w:tcPr>
          <w:p w14:paraId="0BA07342" w14:textId="6FA1B5CB" w:rsidR="007732FE" w:rsidRPr="00FD43BF" w:rsidRDefault="007732FE" w:rsidP="007732FE">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19,00%</w:t>
            </w:r>
          </w:p>
        </w:tc>
        <w:tc>
          <w:tcPr>
            <w:tcW w:w="1984" w:type="dxa"/>
            <w:shd w:val="clear" w:color="auto" w:fill="B4C6E7" w:themeFill="accent1" w:themeFillTint="66"/>
            <w:vAlign w:val="center"/>
          </w:tcPr>
          <w:p w14:paraId="2572559D" w14:textId="7F125C5D" w:rsidR="007732FE" w:rsidRPr="00FD43BF" w:rsidRDefault="007732FE" w:rsidP="007732FE">
            <w:pPr>
              <w:jc w:val="center"/>
              <w:rPr>
                <w:rFonts w:ascii="Times New Roman" w:hAnsi="Times New Roman" w:cs="Times New Roman"/>
                <w:sz w:val="18"/>
                <w:szCs w:val="18"/>
                <w:lang w:val="en-US"/>
              </w:rPr>
            </w:pPr>
            <w:r w:rsidRPr="00FD43BF">
              <w:rPr>
                <w:rFonts w:ascii="Times New Roman" w:hAnsi="Times New Roman" w:cs="Times New Roman"/>
                <w:color w:val="000000"/>
                <w:sz w:val="18"/>
                <w:szCs w:val="18"/>
                <w:lang w:val="en-US"/>
              </w:rPr>
              <w:t>59,70%</w:t>
            </w:r>
          </w:p>
        </w:tc>
        <w:tc>
          <w:tcPr>
            <w:tcW w:w="1560" w:type="dxa"/>
            <w:shd w:val="clear" w:color="auto" w:fill="B4C6E7" w:themeFill="accent1" w:themeFillTint="66"/>
            <w:vAlign w:val="center"/>
          </w:tcPr>
          <w:p w14:paraId="2E4B2913" w14:textId="6A337195" w:rsidR="007732FE" w:rsidRPr="00FD43BF" w:rsidRDefault="007732FE" w:rsidP="007732FE">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lang w:val="en-US"/>
              </w:rPr>
              <w:t>17,70%</w:t>
            </w:r>
          </w:p>
        </w:tc>
        <w:tc>
          <w:tcPr>
            <w:tcW w:w="1476" w:type="dxa"/>
            <w:shd w:val="clear" w:color="auto" w:fill="B4C6E7" w:themeFill="accent1" w:themeFillTint="66"/>
            <w:vAlign w:val="center"/>
          </w:tcPr>
          <w:p w14:paraId="14738ADB" w14:textId="617CC872" w:rsidR="007732FE" w:rsidRPr="00FD43BF" w:rsidRDefault="007732FE" w:rsidP="007732FE">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lang w:val="en-US"/>
              </w:rPr>
              <w:t>3,60%</w:t>
            </w:r>
          </w:p>
        </w:tc>
      </w:tr>
      <w:tr w:rsidR="00B55468" w:rsidRPr="00C31F0A" w14:paraId="11B7134C" w14:textId="77777777" w:rsidTr="00FC798A">
        <w:trPr>
          <w:trHeight w:val="84"/>
        </w:trPr>
        <w:tc>
          <w:tcPr>
            <w:tcW w:w="3006" w:type="dxa"/>
            <w:shd w:val="clear" w:color="auto" w:fill="FFFFFF" w:themeFill="background1"/>
          </w:tcPr>
          <w:p w14:paraId="1110D1DD"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Акмолинская область</w:t>
            </w:r>
          </w:p>
        </w:tc>
        <w:tc>
          <w:tcPr>
            <w:tcW w:w="1701" w:type="dxa"/>
            <w:shd w:val="clear" w:color="auto" w:fill="auto"/>
            <w:vAlign w:val="center"/>
          </w:tcPr>
          <w:p w14:paraId="4D4FBF6F"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lang w:val="en-US"/>
              </w:rPr>
              <w:t>10,50%</w:t>
            </w:r>
          </w:p>
        </w:tc>
        <w:tc>
          <w:tcPr>
            <w:tcW w:w="1984" w:type="dxa"/>
            <w:shd w:val="clear" w:color="auto" w:fill="auto"/>
            <w:vAlign w:val="center"/>
          </w:tcPr>
          <w:p w14:paraId="076FEF5A"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69,30%</w:t>
            </w:r>
          </w:p>
        </w:tc>
        <w:tc>
          <w:tcPr>
            <w:tcW w:w="1560" w:type="dxa"/>
            <w:shd w:val="clear" w:color="auto" w:fill="auto"/>
            <w:vAlign w:val="center"/>
          </w:tcPr>
          <w:p w14:paraId="6C3E03FE" w14:textId="77777777" w:rsidR="00B55468" w:rsidRPr="00FD43BF" w:rsidRDefault="00B55468" w:rsidP="00FC798A">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lang w:val="en-US"/>
              </w:rPr>
              <w:t>15,50%</w:t>
            </w:r>
          </w:p>
        </w:tc>
        <w:tc>
          <w:tcPr>
            <w:tcW w:w="1476" w:type="dxa"/>
            <w:shd w:val="clear" w:color="auto" w:fill="auto"/>
            <w:vAlign w:val="center"/>
          </w:tcPr>
          <w:p w14:paraId="222C1F3C"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4,70%</w:t>
            </w:r>
          </w:p>
        </w:tc>
      </w:tr>
      <w:tr w:rsidR="00B55468" w:rsidRPr="00C31F0A" w14:paraId="49168307" w14:textId="77777777" w:rsidTr="00FC798A">
        <w:trPr>
          <w:trHeight w:val="107"/>
        </w:trPr>
        <w:tc>
          <w:tcPr>
            <w:tcW w:w="3006" w:type="dxa"/>
            <w:shd w:val="clear" w:color="auto" w:fill="FFFFFF" w:themeFill="background1"/>
          </w:tcPr>
          <w:p w14:paraId="376BFD90"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 xml:space="preserve">Актюбинская область </w:t>
            </w:r>
          </w:p>
        </w:tc>
        <w:tc>
          <w:tcPr>
            <w:tcW w:w="1701" w:type="dxa"/>
            <w:shd w:val="clear" w:color="auto" w:fill="auto"/>
            <w:vAlign w:val="center"/>
          </w:tcPr>
          <w:p w14:paraId="44EB4492"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13,00%</w:t>
            </w:r>
          </w:p>
        </w:tc>
        <w:tc>
          <w:tcPr>
            <w:tcW w:w="1984" w:type="dxa"/>
            <w:shd w:val="clear" w:color="auto" w:fill="auto"/>
            <w:vAlign w:val="center"/>
          </w:tcPr>
          <w:p w14:paraId="10B264EA"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77,30%</w:t>
            </w:r>
          </w:p>
        </w:tc>
        <w:tc>
          <w:tcPr>
            <w:tcW w:w="1560" w:type="dxa"/>
            <w:shd w:val="clear" w:color="auto" w:fill="auto"/>
            <w:vAlign w:val="center"/>
          </w:tcPr>
          <w:p w14:paraId="26D6309D"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5,50%</w:t>
            </w:r>
          </w:p>
        </w:tc>
        <w:tc>
          <w:tcPr>
            <w:tcW w:w="1476" w:type="dxa"/>
            <w:shd w:val="clear" w:color="auto" w:fill="auto"/>
            <w:vAlign w:val="center"/>
          </w:tcPr>
          <w:p w14:paraId="0213B514"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4,20%</w:t>
            </w:r>
          </w:p>
        </w:tc>
      </w:tr>
      <w:tr w:rsidR="00B55468" w:rsidRPr="00C31F0A" w14:paraId="1E301B98" w14:textId="77777777" w:rsidTr="00FC798A">
        <w:trPr>
          <w:trHeight w:val="93"/>
        </w:trPr>
        <w:tc>
          <w:tcPr>
            <w:tcW w:w="3006" w:type="dxa"/>
            <w:shd w:val="clear" w:color="auto" w:fill="FFFFFF" w:themeFill="background1"/>
          </w:tcPr>
          <w:p w14:paraId="7FAD7750"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 xml:space="preserve">Алматинская область </w:t>
            </w:r>
          </w:p>
        </w:tc>
        <w:tc>
          <w:tcPr>
            <w:tcW w:w="1701" w:type="dxa"/>
            <w:shd w:val="clear" w:color="auto" w:fill="auto"/>
            <w:vAlign w:val="center"/>
          </w:tcPr>
          <w:p w14:paraId="3CC72BC1"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32,50%</w:t>
            </w:r>
          </w:p>
        </w:tc>
        <w:tc>
          <w:tcPr>
            <w:tcW w:w="1984" w:type="dxa"/>
            <w:shd w:val="clear" w:color="auto" w:fill="auto"/>
            <w:vAlign w:val="center"/>
          </w:tcPr>
          <w:p w14:paraId="3FE64FF9"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50,20%</w:t>
            </w:r>
          </w:p>
        </w:tc>
        <w:tc>
          <w:tcPr>
            <w:tcW w:w="1560" w:type="dxa"/>
            <w:shd w:val="clear" w:color="auto" w:fill="auto"/>
            <w:vAlign w:val="center"/>
          </w:tcPr>
          <w:p w14:paraId="0196DA87" w14:textId="77777777" w:rsidR="00B55468" w:rsidRPr="00FD43BF" w:rsidRDefault="00B55468" w:rsidP="00FC798A">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rPr>
              <w:t>12,60%</w:t>
            </w:r>
          </w:p>
        </w:tc>
        <w:tc>
          <w:tcPr>
            <w:tcW w:w="1476" w:type="dxa"/>
            <w:shd w:val="clear" w:color="auto" w:fill="auto"/>
            <w:vAlign w:val="center"/>
          </w:tcPr>
          <w:p w14:paraId="134A2312"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4,70%</w:t>
            </w:r>
          </w:p>
        </w:tc>
      </w:tr>
      <w:tr w:rsidR="00B55468" w:rsidRPr="00C31F0A" w14:paraId="7E50B09B" w14:textId="77777777" w:rsidTr="00FC798A">
        <w:trPr>
          <w:trHeight w:val="107"/>
        </w:trPr>
        <w:tc>
          <w:tcPr>
            <w:tcW w:w="3006" w:type="dxa"/>
            <w:shd w:val="clear" w:color="auto" w:fill="FFFFFF" w:themeFill="background1"/>
          </w:tcPr>
          <w:p w14:paraId="369F6216"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Атырауская область</w:t>
            </w:r>
          </w:p>
        </w:tc>
        <w:tc>
          <w:tcPr>
            <w:tcW w:w="1701" w:type="dxa"/>
            <w:shd w:val="clear" w:color="auto" w:fill="auto"/>
            <w:vAlign w:val="center"/>
          </w:tcPr>
          <w:p w14:paraId="1B82A93E"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14,80%</w:t>
            </w:r>
          </w:p>
        </w:tc>
        <w:tc>
          <w:tcPr>
            <w:tcW w:w="1984" w:type="dxa"/>
            <w:shd w:val="clear" w:color="auto" w:fill="auto"/>
            <w:vAlign w:val="center"/>
          </w:tcPr>
          <w:p w14:paraId="7EA37700"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63,30%</w:t>
            </w:r>
          </w:p>
        </w:tc>
        <w:tc>
          <w:tcPr>
            <w:tcW w:w="1560" w:type="dxa"/>
            <w:shd w:val="clear" w:color="auto" w:fill="auto"/>
            <w:vAlign w:val="center"/>
          </w:tcPr>
          <w:p w14:paraId="60194624"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19,00%</w:t>
            </w:r>
          </w:p>
        </w:tc>
        <w:tc>
          <w:tcPr>
            <w:tcW w:w="1476" w:type="dxa"/>
            <w:shd w:val="clear" w:color="auto" w:fill="auto"/>
            <w:vAlign w:val="center"/>
          </w:tcPr>
          <w:p w14:paraId="44A4B8C1"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2,90%</w:t>
            </w:r>
          </w:p>
        </w:tc>
      </w:tr>
      <w:tr w:rsidR="00B55468" w:rsidRPr="00C31F0A" w14:paraId="42E8C31B" w14:textId="77777777" w:rsidTr="00FC798A">
        <w:trPr>
          <w:trHeight w:val="240"/>
        </w:trPr>
        <w:tc>
          <w:tcPr>
            <w:tcW w:w="3006" w:type="dxa"/>
            <w:shd w:val="clear" w:color="auto" w:fill="FFFFFF" w:themeFill="background1"/>
          </w:tcPr>
          <w:p w14:paraId="78942B1B" w14:textId="4F08D383" w:rsidR="00B55468" w:rsidRPr="00FD43BF" w:rsidRDefault="00B54285" w:rsidP="00305D36">
            <w:pPr>
              <w:rPr>
                <w:rFonts w:ascii="Times New Roman" w:hAnsi="Times New Roman" w:cs="Times New Roman"/>
                <w:sz w:val="18"/>
                <w:szCs w:val="18"/>
              </w:rPr>
            </w:pPr>
            <w:r>
              <w:rPr>
                <w:rFonts w:ascii="Times New Roman" w:hAnsi="Times New Roman" w:cs="Times New Roman"/>
                <w:sz w:val="18"/>
                <w:szCs w:val="18"/>
              </w:rPr>
              <w:t>Западно-</w:t>
            </w:r>
            <w:r w:rsidR="00B55468" w:rsidRPr="00FD43BF">
              <w:rPr>
                <w:rFonts w:ascii="Times New Roman" w:hAnsi="Times New Roman" w:cs="Times New Roman"/>
                <w:sz w:val="18"/>
                <w:szCs w:val="18"/>
              </w:rPr>
              <w:t>Казахстанская область</w:t>
            </w:r>
          </w:p>
        </w:tc>
        <w:tc>
          <w:tcPr>
            <w:tcW w:w="1701" w:type="dxa"/>
            <w:shd w:val="clear" w:color="auto" w:fill="auto"/>
            <w:vAlign w:val="center"/>
          </w:tcPr>
          <w:p w14:paraId="6746B44D"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16,30%</w:t>
            </w:r>
          </w:p>
        </w:tc>
        <w:tc>
          <w:tcPr>
            <w:tcW w:w="1984" w:type="dxa"/>
            <w:shd w:val="clear" w:color="auto" w:fill="auto"/>
            <w:vAlign w:val="center"/>
          </w:tcPr>
          <w:p w14:paraId="1E7FD3CD"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58,60%</w:t>
            </w:r>
          </w:p>
        </w:tc>
        <w:tc>
          <w:tcPr>
            <w:tcW w:w="1560" w:type="dxa"/>
            <w:shd w:val="clear" w:color="auto" w:fill="auto"/>
            <w:vAlign w:val="center"/>
          </w:tcPr>
          <w:p w14:paraId="28ED338B"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20,10%</w:t>
            </w:r>
          </w:p>
        </w:tc>
        <w:tc>
          <w:tcPr>
            <w:tcW w:w="1476" w:type="dxa"/>
            <w:shd w:val="clear" w:color="auto" w:fill="auto"/>
            <w:vAlign w:val="center"/>
          </w:tcPr>
          <w:p w14:paraId="2EDF2DB2"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5,00%</w:t>
            </w:r>
          </w:p>
        </w:tc>
      </w:tr>
      <w:tr w:rsidR="00B55468" w:rsidRPr="00C31F0A" w14:paraId="23149187" w14:textId="77777777" w:rsidTr="00FC798A">
        <w:trPr>
          <w:trHeight w:val="119"/>
        </w:trPr>
        <w:tc>
          <w:tcPr>
            <w:tcW w:w="3006" w:type="dxa"/>
            <w:shd w:val="clear" w:color="auto" w:fill="FFFFFF" w:themeFill="background1"/>
          </w:tcPr>
          <w:p w14:paraId="7691BA8C"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Жамбылская область</w:t>
            </w:r>
          </w:p>
        </w:tc>
        <w:tc>
          <w:tcPr>
            <w:tcW w:w="1701" w:type="dxa"/>
            <w:shd w:val="clear" w:color="auto" w:fill="auto"/>
            <w:vAlign w:val="center"/>
          </w:tcPr>
          <w:p w14:paraId="4FAE8199"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20,50%</w:t>
            </w:r>
          </w:p>
        </w:tc>
        <w:tc>
          <w:tcPr>
            <w:tcW w:w="1984" w:type="dxa"/>
            <w:shd w:val="clear" w:color="auto" w:fill="auto"/>
            <w:vAlign w:val="center"/>
          </w:tcPr>
          <w:p w14:paraId="74AEA46B"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57,60%</w:t>
            </w:r>
          </w:p>
        </w:tc>
        <w:tc>
          <w:tcPr>
            <w:tcW w:w="1560" w:type="dxa"/>
            <w:shd w:val="clear" w:color="auto" w:fill="auto"/>
            <w:vAlign w:val="center"/>
          </w:tcPr>
          <w:p w14:paraId="6AE694E7"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16,90%</w:t>
            </w:r>
          </w:p>
        </w:tc>
        <w:tc>
          <w:tcPr>
            <w:tcW w:w="1476" w:type="dxa"/>
            <w:shd w:val="clear" w:color="auto" w:fill="auto"/>
            <w:vAlign w:val="center"/>
          </w:tcPr>
          <w:p w14:paraId="2AEB61D2"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5,00%</w:t>
            </w:r>
          </w:p>
        </w:tc>
      </w:tr>
      <w:tr w:rsidR="00B55468" w:rsidRPr="00C31F0A" w14:paraId="57DCEE6A" w14:textId="77777777" w:rsidTr="00FC798A">
        <w:trPr>
          <w:trHeight w:val="128"/>
        </w:trPr>
        <w:tc>
          <w:tcPr>
            <w:tcW w:w="3006" w:type="dxa"/>
            <w:shd w:val="clear" w:color="auto" w:fill="FFFFFF" w:themeFill="background1"/>
          </w:tcPr>
          <w:p w14:paraId="671FB285"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Карагандинская область</w:t>
            </w:r>
          </w:p>
        </w:tc>
        <w:tc>
          <w:tcPr>
            <w:tcW w:w="1701" w:type="dxa"/>
            <w:shd w:val="clear" w:color="auto" w:fill="auto"/>
            <w:vAlign w:val="center"/>
          </w:tcPr>
          <w:p w14:paraId="46108749"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17,10%</w:t>
            </w:r>
          </w:p>
        </w:tc>
        <w:tc>
          <w:tcPr>
            <w:tcW w:w="1984" w:type="dxa"/>
            <w:shd w:val="clear" w:color="auto" w:fill="auto"/>
            <w:vAlign w:val="center"/>
          </w:tcPr>
          <w:p w14:paraId="0322D5BD"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59,80%</w:t>
            </w:r>
          </w:p>
        </w:tc>
        <w:tc>
          <w:tcPr>
            <w:tcW w:w="1560" w:type="dxa"/>
            <w:shd w:val="clear" w:color="auto" w:fill="auto"/>
            <w:vAlign w:val="center"/>
          </w:tcPr>
          <w:p w14:paraId="6A6E5B72"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22,80%</w:t>
            </w:r>
          </w:p>
        </w:tc>
        <w:tc>
          <w:tcPr>
            <w:tcW w:w="1476" w:type="dxa"/>
            <w:shd w:val="clear" w:color="auto" w:fill="auto"/>
            <w:vAlign w:val="center"/>
          </w:tcPr>
          <w:p w14:paraId="26B70F91"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0,30%</w:t>
            </w:r>
          </w:p>
        </w:tc>
      </w:tr>
      <w:tr w:rsidR="00B55468" w:rsidRPr="00C31F0A" w14:paraId="5DF09064" w14:textId="77777777" w:rsidTr="00FC798A">
        <w:trPr>
          <w:trHeight w:val="118"/>
        </w:trPr>
        <w:tc>
          <w:tcPr>
            <w:tcW w:w="3006" w:type="dxa"/>
            <w:shd w:val="clear" w:color="auto" w:fill="FFFFFF" w:themeFill="background1"/>
          </w:tcPr>
          <w:p w14:paraId="51B32FF3"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Костанайская область</w:t>
            </w:r>
          </w:p>
        </w:tc>
        <w:tc>
          <w:tcPr>
            <w:tcW w:w="1701" w:type="dxa"/>
            <w:shd w:val="clear" w:color="auto" w:fill="auto"/>
            <w:vAlign w:val="center"/>
          </w:tcPr>
          <w:p w14:paraId="62435624"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5,20%</w:t>
            </w:r>
          </w:p>
        </w:tc>
        <w:tc>
          <w:tcPr>
            <w:tcW w:w="1984" w:type="dxa"/>
            <w:shd w:val="clear" w:color="auto" w:fill="auto"/>
            <w:vAlign w:val="center"/>
          </w:tcPr>
          <w:p w14:paraId="4C4C8D40"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62,90%</w:t>
            </w:r>
          </w:p>
        </w:tc>
        <w:tc>
          <w:tcPr>
            <w:tcW w:w="1560" w:type="dxa"/>
            <w:shd w:val="clear" w:color="auto" w:fill="auto"/>
            <w:vAlign w:val="center"/>
          </w:tcPr>
          <w:p w14:paraId="2FD3B8DA"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30,50%</w:t>
            </w:r>
          </w:p>
        </w:tc>
        <w:tc>
          <w:tcPr>
            <w:tcW w:w="1476" w:type="dxa"/>
            <w:shd w:val="clear" w:color="auto" w:fill="auto"/>
            <w:vAlign w:val="center"/>
          </w:tcPr>
          <w:p w14:paraId="68674C8C"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1,40%</w:t>
            </w:r>
          </w:p>
        </w:tc>
      </w:tr>
      <w:tr w:rsidR="00B55468" w:rsidRPr="00C31F0A" w14:paraId="4427FB10" w14:textId="77777777" w:rsidTr="00FC798A">
        <w:trPr>
          <w:trHeight w:val="76"/>
        </w:trPr>
        <w:tc>
          <w:tcPr>
            <w:tcW w:w="3006" w:type="dxa"/>
            <w:shd w:val="clear" w:color="auto" w:fill="FFFFFF" w:themeFill="background1"/>
          </w:tcPr>
          <w:p w14:paraId="70E03DFE"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Кызылординская область</w:t>
            </w:r>
          </w:p>
        </w:tc>
        <w:tc>
          <w:tcPr>
            <w:tcW w:w="1701" w:type="dxa"/>
            <w:shd w:val="clear" w:color="auto" w:fill="auto"/>
            <w:vAlign w:val="center"/>
          </w:tcPr>
          <w:p w14:paraId="65B7282A"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35,40%</w:t>
            </w:r>
          </w:p>
        </w:tc>
        <w:tc>
          <w:tcPr>
            <w:tcW w:w="1984" w:type="dxa"/>
            <w:shd w:val="clear" w:color="auto" w:fill="auto"/>
            <w:vAlign w:val="center"/>
          </w:tcPr>
          <w:p w14:paraId="3E8CCCDE"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38,20%</w:t>
            </w:r>
          </w:p>
        </w:tc>
        <w:tc>
          <w:tcPr>
            <w:tcW w:w="1560" w:type="dxa"/>
            <w:shd w:val="clear" w:color="auto" w:fill="auto"/>
            <w:vAlign w:val="center"/>
          </w:tcPr>
          <w:p w14:paraId="3A9C32EC"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19,40%</w:t>
            </w:r>
          </w:p>
        </w:tc>
        <w:tc>
          <w:tcPr>
            <w:tcW w:w="1476" w:type="dxa"/>
            <w:shd w:val="clear" w:color="auto" w:fill="auto"/>
            <w:vAlign w:val="center"/>
          </w:tcPr>
          <w:p w14:paraId="155A4C26"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7,00%</w:t>
            </w:r>
          </w:p>
        </w:tc>
      </w:tr>
      <w:tr w:rsidR="00B55468" w:rsidRPr="00C31F0A" w14:paraId="65B9C558" w14:textId="77777777" w:rsidTr="00FC798A">
        <w:trPr>
          <w:trHeight w:val="76"/>
        </w:trPr>
        <w:tc>
          <w:tcPr>
            <w:tcW w:w="3006" w:type="dxa"/>
            <w:shd w:val="clear" w:color="auto" w:fill="FFFFFF" w:themeFill="background1"/>
          </w:tcPr>
          <w:p w14:paraId="4CD76390"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Мангистауская область</w:t>
            </w:r>
          </w:p>
        </w:tc>
        <w:tc>
          <w:tcPr>
            <w:tcW w:w="1701" w:type="dxa"/>
            <w:shd w:val="clear" w:color="auto" w:fill="auto"/>
            <w:vAlign w:val="center"/>
          </w:tcPr>
          <w:p w14:paraId="7E13617A"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16,60%</w:t>
            </w:r>
          </w:p>
        </w:tc>
        <w:tc>
          <w:tcPr>
            <w:tcW w:w="1984" w:type="dxa"/>
            <w:shd w:val="clear" w:color="auto" w:fill="auto"/>
            <w:vAlign w:val="center"/>
          </w:tcPr>
          <w:p w14:paraId="488F812D"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75,50%</w:t>
            </w:r>
          </w:p>
        </w:tc>
        <w:tc>
          <w:tcPr>
            <w:tcW w:w="1560" w:type="dxa"/>
            <w:shd w:val="clear" w:color="auto" w:fill="auto"/>
            <w:vAlign w:val="center"/>
          </w:tcPr>
          <w:p w14:paraId="445B7EED"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7,80%</w:t>
            </w:r>
          </w:p>
        </w:tc>
        <w:tc>
          <w:tcPr>
            <w:tcW w:w="1476" w:type="dxa"/>
            <w:shd w:val="clear" w:color="auto" w:fill="auto"/>
            <w:vAlign w:val="center"/>
          </w:tcPr>
          <w:p w14:paraId="0521334D"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0,10%</w:t>
            </w:r>
          </w:p>
        </w:tc>
      </w:tr>
      <w:tr w:rsidR="00B55468" w:rsidRPr="00C31F0A" w14:paraId="034CA955" w14:textId="77777777" w:rsidTr="00FC798A">
        <w:trPr>
          <w:trHeight w:val="83"/>
        </w:trPr>
        <w:tc>
          <w:tcPr>
            <w:tcW w:w="3006" w:type="dxa"/>
            <w:shd w:val="clear" w:color="auto" w:fill="FFFFFF" w:themeFill="background1"/>
          </w:tcPr>
          <w:p w14:paraId="22D4BFE6"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Павлодарская область</w:t>
            </w:r>
          </w:p>
        </w:tc>
        <w:tc>
          <w:tcPr>
            <w:tcW w:w="1701" w:type="dxa"/>
            <w:shd w:val="clear" w:color="auto" w:fill="auto"/>
            <w:vAlign w:val="center"/>
          </w:tcPr>
          <w:p w14:paraId="56D2A8DB"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17,10%</w:t>
            </w:r>
          </w:p>
        </w:tc>
        <w:tc>
          <w:tcPr>
            <w:tcW w:w="1984" w:type="dxa"/>
            <w:shd w:val="clear" w:color="auto" w:fill="auto"/>
            <w:vAlign w:val="center"/>
          </w:tcPr>
          <w:p w14:paraId="6AA4AC47"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56,60%</w:t>
            </w:r>
          </w:p>
        </w:tc>
        <w:tc>
          <w:tcPr>
            <w:tcW w:w="1560" w:type="dxa"/>
            <w:shd w:val="clear" w:color="auto" w:fill="auto"/>
            <w:vAlign w:val="center"/>
          </w:tcPr>
          <w:p w14:paraId="4A720E03"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23,40%</w:t>
            </w:r>
          </w:p>
        </w:tc>
        <w:tc>
          <w:tcPr>
            <w:tcW w:w="1476" w:type="dxa"/>
            <w:shd w:val="clear" w:color="auto" w:fill="auto"/>
            <w:vAlign w:val="center"/>
          </w:tcPr>
          <w:p w14:paraId="14906A5A"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2,90%</w:t>
            </w:r>
          </w:p>
        </w:tc>
      </w:tr>
      <w:tr w:rsidR="00B55468" w:rsidRPr="00C31F0A" w14:paraId="2C5642DD" w14:textId="77777777" w:rsidTr="00FC798A">
        <w:trPr>
          <w:trHeight w:val="110"/>
        </w:trPr>
        <w:tc>
          <w:tcPr>
            <w:tcW w:w="3006" w:type="dxa"/>
            <w:shd w:val="clear" w:color="auto" w:fill="FFFFFF" w:themeFill="background1"/>
          </w:tcPr>
          <w:p w14:paraId="2F08E2EB"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Северо-Казахстанская область</w:t>
            </w:r>
          </w:p>
        </w:tc>
        <w:tc>
          <w:tcPr>
            <w:tcW w:w="1701" w:type="dxa"/>
            <w:shd w:val="clear" w:color="auto" w:fill="auto"/>
            <w:vAlign w:val="center"/>
          </w:tcPr>
          <w:p w14:paraId="02F61E54"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16,40%</w:t>
            </w:r>
          </w:p>
        </w:tc>
        <w:tc>
          <w:tcPr>
            <w:tcW w:w="1984" w:type="dxa"/>
            <w:shd w:val="clear" w:color="auto" w:fill="auto"/>
            <w:vAlign w:val="center"/>
          </w:tcPr>
          <w:p w14:paraId="36F63589"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72,50%</w:t>
            </w:r>
          </w:p>
        </w:tc>
        <w:tc>
          <w:tcPr>
            <w:tcW w:w="1560" w:type="dxa"/>
            <w:shd w:val="clear" w:color="auto" w:fill="auto"/>
            <w:vAlign w:val="center"/>
          </w:tcPr>
          <w:p w14:paraId="1E70AB61"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10,50%</w:t>
            </w:r>
          </w:p>
        </w:tc>
        <w:tc>
          <w:tcPr>
            <w:tcW w:w="1476" w:type="dxa"/>
            <w:shd w:val="clear" w:color="auto" w:fill="auto"/>
            <w:vAlign w:val="center"/>
          </w:tcPr>
          <w:p w14:paraId="636B7437"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0,60%</w:t>
            </w:r>
          </w:p>
        </w:tc>
      </w:tr>
      <w:tr w:rsidR="00B55468" w:rsidRPr="00C31F0A" w14:paraId="2E94EE25" w14:textId="77777777" w:rsidTr="00FC798A">
        <w:trPr>
          <w:trHeight w:val="107"/>
        </w:trPr>
        <w:tc>
          <w:tcPr>
            <w:tcW w:w="3006" w:type="dxa"/>
            <w:shd w:val="clear" w:color="auto" w:fill="FFFFFF" w:themeFill="background1"/>
          </w:tcPr>
          <w:p w14:paraId="044FECCF"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Туркестанская область</w:t>
            </w:r>
          </w:p>
        </w:tc>
        <w:tc>
          <w:tcPr>
            <w:tcW w:w="1701" w:type="dxa"/>
            <w:shd w:val="clear" w:color="auto" w:fill="auto"/>
            <w:vAlign w:val="center"/>
          </w:tcPr>
          <w:p w14:paraId="093C707C"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16,90%</w:t>
            </w:r>
          </w:p>
        </w:tc>
        <w:tc>
          <w:tcPr>
            <w:tcW w:w="1984" w:type="dxa"/>
            <w:shd w:val="clear" w:color="auto" w:fill="auto"/>
            <w:vAlign w:val="center"/>
          </w:tcPr>
          <w:p w14:paraId="6EB3E9C2"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52,80%</w:t>
            </w:r>
          </w:p>
        </w:tc>
        <w:tc>
          <w:tcPr>
            <w:tcW w:w="1560" w:type="dxa"/>
            <w:shd w:val="clear" w:color="auto" w:fill="auto"/>
            <w:vAlign w:val="center"/>
          </w:tcPr>
          <w:p w14:paraId="071BB7D5" w14:textId="77777777" w:rsidR="00B55468" w:rsidRPr="00FD43BF" w:rsidRDefault="00B55468" w:rsidP="00FC798A">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rPr>
              <w:t>28,40%</w:t>
            </w:r>
          </w:p>
        </w:tc>
        <w:tc>
          <w:tcPr>
            <w:tcW w:w="1476" w:type="dxa"/>
            <w:shd w:val="clear" w:color="auto" w:fill="auto"/>
            <w:vAlign w:val="center"/>
          </w:tcPr>
          <w:p w14:paraId="4D681FB3"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1,90%</w:t>
            </w:r>
          </w:p>
        </w:tc>
      </w:tr>
      <w:tr w:rsidR="00B55468" w:rsidRPr="00C31F0A" w14:paraId="32BB9160" w14:textId="77777777" w:rsidTr="00FC798A">
        <w:trPr>
          <w:trHeight w:val="256"/>
        </w:trPr>
        <w:tc>
          <w:tcPr>
            <w:tcW w:w="3006" w:type="dxa"/>
            <w:shd w:val="clear" w:color="auto" w:fill="FFFFFF" w:themeFill="background1"/>
          </w:tcPr>
          <w:p w14:paraId="2280CC4C"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Восточно-Казахстанская область</w:t>
            </w:r>
          </w:p>
        </w:tc>
        <w:tc>
          <w:tcPr>
            <w:tcW w:w="1701" w:type="dxa"/>
            <w:shd w:val="clear" w:color="auto" w:fill="auto"/>
            <w:vAlign w:val="center"/>
          </w:tcPr>
          <w:p w14:paraId="422A44B2"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39,80%</w:t>
            </w:r>
          </w:p>
        </w:tc>
        <w:tc>
          <w:tcPr>
            <w:tcW w:w="1984" w:type="dxa"/>
            <w:shd w:val="clear" w:color="auto" w:fill="auto"/>
            <w:vAlign w:val="center"/>
          </w:tcPr>
          <w:p w14:paraId="6A9A2645"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42,50%</w:t>
            </w:r>
          </w:p>
        </w:tc>
        <w:tc>
          <w:tcPr>
            <w:tcW w:w="1560" w:type="dxa"/>
            <w:shd w:val="clear" w:color="auto" w:fill="auto"/>
            <w:vAlign w:val="center"/>
          </w:tcPr>
          <w:p w14:paraId="36BB1B74" w14:textId="77777777" w:rsidR="00B55468" w:rsidRPr="00FD43BF" w:rsidRDefault="00B55468" w:rsidP="00FC798A">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rPr>
              <w:t>11,80%</w:t>
            </w:r>
          </w:p>
        </w:tc>
        <w:tc>
          <w:tcPr>
            <w:tcW w:w="1476" w:type="dxa"/>
            <w:shd w:val="clear" w:color="auto" w:fill="auto"/>
            <w:vAlign w:val="center"/>
          </w:tcPr>
          <w:p w14:paraId="43190AAE"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5,90%</w:t>
            </w:r>
          </w:p>
        </w:tc>
      </w:tr>
      <w:tr w:rsidR="00B55468" w:rsidRPr="00C31F0A" w14:paraId="07E93F59" w14:textId="77777777" w:rsidTr="00FC798A">
        <w:trPr>
          <w:trHeight w:val="76"/>
        </w:trPr>
        <w:tc>
          <w:tcPr>
            <w:tcW w:w="3006" w:type="dxa"/>
            <w:shd w:val="clear" w:color="auto" w:fill="FFFFFF" w:themeFill="background1"/>
          </w:tcPr>
          <w:p w14:paraId="60C4D362" w14:textId="367C771F" w:rsidR="00B55468" w:rsidRPr="00FD43BF" w:rsidRDefault="00FD43BF" w:rsidP="00305D36">
            <w:pPr>
              <w:rPr>
                <w:rFonts w:ascii="Times New Roman" w:hAnsi="Times New Roman" w:cs="Times New Roman"/>
                <w:sz w:val="18"/>
                <w:szCs w:val="18"/>
              </w:rPr>
            </w:pPr>
            <w:r w:rsidRPr="00FD43BF">
              <w:rPr>
                <w:rFonts w:ascii="Times New Roman" w:hAnsi="Times New Roman" w:cs="Times New Roman"/>
                <w:sz w:val="18"/>
                <w:szCs w:val="18"/>
                <w:lang w:val="kk-KZ"/>
              </w:rPr>
              <w:t>г</w:t>
            </w:r>
            <w:r w:rsidR="00B55468" w:rsidRPr="00FD43BF">
              <w:rPr>
                <w:rFonts w:ascii="Times New Roman" w:hAnsi="Times New Roman" w:cs="Times New Roman"/>
                <w:sz w:val="18"/>
                <w:szCs w:val="18"/>
              </w:rPr>
              <w:t>.Астана</w:t>
            </w:r>
          </w:p>
        </w:tc>
        <w:tc>
          <w:tcPr>
            <w:tcW w:w="1701" w:type="dxa"/>
            <w:shd w:val="clear" w:color="auto" w:fill="auto"/>
            <w:vAlign w:val="center"/>
          </w:tcPr>
          <w:p w14:paraId="79EE49B0"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17,70%</w:t>
            </w:r>
          </w:p>
        </w:tc>
        <w:tc>
          <w:tcPr>
            <w:tcW w:w="1984" w:type="dxa"/>
            <w:shd w:val="clear" w:color="auto" w:fill="auto"/>
            <w:vAlign w:val="center"/>
          </w:tcPr>
          <w:p w14:paraId="458DE524"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71,60%</w:t>
            </w:r>
          </w:p>
        </w:tc>
        <w:tc>
          <w:tcPr>
            <w:tcW w:w="1560" w:type="dxa"/>
            <w:shd w:val="clear" w:color="auto" w:fill="auto"/>
            <w:vAlign w:val="center"/>
          </w:tcPr>
          <w:p w14:paraId="6F9C67D3"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8,90%</w:t>
            </w:r>
          </w:p>
        </w:tc>
        <w:tc>
          <w:tcPr>
            <w:tcW w:w="1476" w:type="dxa"/>
            <w:shd w:val="clear" w:color="auto" w:fill="auto"/>
            <w:vAlign w:val="center"/>
          </w:tcPr>
          <w:p w14:paraId="5E47EA02"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1,80%</w:t>
            </w:r>
          </w:p>
        </w:tc>
      </w:tr>
      <w:tr w:rsidR="00B55468" w:rsidRPr="00C31F0A" w14:paraId="2A86FD5D" w14:textId="77777777" w:rsidTr="00FC798A">
        <w:trPr>
          <w:trHeight w:val="107"/>
        </w:trPr>
        <w:tc>
          <w:tcPr>
            <w:tcW w:w="3006" w:type="dxa"/>
            <w:shd w:val="clear" w:color="auto" w:fill="FFFFFF" w:themeFill="background1"/>
          </w:tcPr>
          <w:p w14:paraId="1A2FED09" w14:textId="7CA0F736" w:rsidR="00B55468" w:rsidRPr="00FD43BF" w:rsidRDefault="00FD43BF" w:rsidP="00305D36">
            <w:pPr>
              <w:rPr>
                <w:rFonts w:ascii="Times New Roman" w:hAnsi="Times New Roman" w:cs="Times New Roman"/>
                <w:sz w:val="18"/>
                <w:szCs w:val="18"/>
              </w:rPr>
            </w:pPr>
            <w:r w:rsidRPr="00FD43BF">
              <w:rPr>
                <w:rFonts w:ascii="Times New Roman" w:hAnsi="Times New Roman" w:cs="Times New Roman"/>
                <w:sz w:val="18"/>
                <w:szCs w:val="18"/>
              </w:rPr>
              <w:t>г</w:t>
            </w:r>
            <w:r w:rsidR="00B55468" w:rsidRPr="00FD43BF">
              <w:rPr>
                <w:rFonts w:ascii="Times New Roman" w:hAnsi="Times New Roman" w:cs="Times New Roman"/>
                <w:sz w:val="18"/>
                <w:szCs w:val="18"/>
              </w:rPr>
              <w:t>.Алматы</w:t>
            </w:r>
          </w:p>
        </w:tc>
        <w:tc>
          <w:tcPr>
            <w:tcW w:w="1701" w:type="dxa"/>
            <w:shd w:val="clear" w:color="auto" w:fill="auto"/>
            <w:vAlign w:val="center"/>
          </w:tcPr>
          <w:p w14:paraId="3BA5327C"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20,50%</w:t>
            </w:r>
          </w:p>
        </w:tc>
        <w:tc>
          <w:tcPr>
            <w:tcW w:w="1984" w:type="dxa"/>
            <w:shd w:val="clear" w:color="auto" w:fill="auto"/>
            <w:vAlign w:val="center"/>
          </w:tcPr>
          <w:p w14:paraId="4B8E8C13"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41,60%</w:t>
            </w:r>
          </w:p>
        </w:tc>
        <w:tc>
          <w:tcPr>
            <w:tcW w:w="1560" w:type="dxa"/>
            <w:shd w:val="clear" w:color="auto" w:fill="auto"/>
            <w:vAlign w:val="center"/>
          </w:tcPr>
          <w:p w14:paraId="36A08441"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30,10%</w:t>
            </w:r>
          </w:p>
        </w:tc>
        <w:tc>
          <w:tcPr>
            <w:tcW w:w="1476" w:type="dxa"/>
            <w:shd w:val="clear" w:color="auto" w:fill="auto"/>
            <w:vAlign w:val="center"/>
          </w:tcPr>
          <w:p w14:paraId="46FE72CD"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7,80%</w:t>
            </w:r>
          </w:p>
        </w:tc>
      </w:tr>
      <w:tr w:rsidR="00B55468" w:rsidRPr="00C31F0A" w14:paraId="10B52E39" w14:textId="77777777" w:rsidTr="00FC798A">
        <w:trPr>
          <w:trHeight w:val="86"/>
        </w:trPr>
        <w:tc>
          <w:tcPr>
            <w:tcW w:w="3006" w:type="dxa"/>
            <w:shd w:val="clear" w:color="auto" w:fill="FFFFFF" w:themeFill="background1"/>
          </w:tcPr>
          <w:p w14:paraId="17B298ED" w14:textId="0B3F0803" w:rsidR="00B55468" w:rsidRPr="00FD43BF" w:rsidRDefault="00FD43BF" w:rsidP="00305D36">
            <w:pPr>
              <w:rPr>
                <w:rFonts w:ascii="Times New Roman" w:hAnsi="Times New Roman" w:cs="Times New Roman"/>
                <w:sz w:val="18"/>
                <w:szCs w:val="18"/>
              </w:rPr>
            </w:pPr>
            <w:r w:rsidRPr="00FD43BF">
              <w:rPr>
                <w:rFonts w:ascii="Times New Roman" w:hAnsi="Times New Roman" w:cs="Times New Roman"/>
                <w:sz w:val="18"/>
                <w:szCs w:val="18"/>
              </w:rPr>
              <w:t>г</w:t>
            </w:r>
            <w:r w:rsidR="00B55468" w:rsidRPr="00FD43BF">
              <w:rPr>
                <w:rFonts w:ascii="Times New Roman" w:hAnsi="Times New Roman" w:cs="Times New Roman"/>
                <w:sz w:val="18"/>
                <w:szCs w:val="18"/>
              </w:rPr>
              <w:t>.Шымкент</w:t>
            </w:r>
          </w:p>
        </w:tc>
        <w:tc>
          <w:tcPr>
            <w:tcW w:w="1701" w:type="dxa"/>
            <w:shd w:val="clear" w:color="auto" w:fill="auto"/>
            <w:vAlign w:val="center"/>
          </w:tcPr>
          <w:p w14:paraId="39A18228"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11,40%</w:t>
            </w:r>
          </w:p>
        </w:tc>
        <w:tc>
          <w:tcPr>
            <w:tcW w:w="1984" w:type="dxa"/>
            <w:shd w:val="clear" w:color="auto" w:fill="auto"/>
            <w:vAlign w:val="center"/>
          </w:tcPr>
          <w:p w14:paraId="040B0C01" w14:textId="77777777" w:rsidR="00B55468" w:rsidRPr="00FD43BF" w:rsidRDefault="00B55468" w:rsidP="00FC798A">
            <w:pPr>
              <w:jc w:val="center"/>
              <w:rPr>
                <w:rFonts w:ascii="Times New Roman" w:hAnsi="Times New Roman" w:cs="Times New Roman"/>
                <w:sz w:val="18"/>
                <w:szCs w:val="18"/>
              </w:rPr>
            </w:pPr>
            <w:r w:rsidRPr="00FD43BF">
              <w:rPr>
                <w:rFonts w:ascii="Times New Roman" w:hAnsi="Times New Roman" w:cs="Times New Roman"/>
                <w:color w:val="000000"/>
                <w:sz w:val="18"/>
                <w:szCs w:val="18"/>
              </w:rPr>
              <w:t>63,50%</w:t>
            </w:r>
          </w:p>
        </w:tc>
        <w:tc>
          <w:tcPr>
            <w:tcW w:w="1560" w:type="dxa"/>
            <w:shd w:val="clear" w:color="auto" w:fill="auto"/>
            <w:vAlign w:val="center"/>
          </w:tcPr>
          <w:p w14:paraId="36D8432D" w14:textId="77777777" w:rsidR="00B55468" w:rsidRPr="00FD43BF" w:rsidRDefault="00B55468" w:rsidP="00FC798A">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rPr>
              <w:t>18,40%</w:t>
            </w:r>
          </w:p>
        </w:tc>
        <w:tc>
          <w:tcPr>
            <w:tcW w:w="1476" w:type="dxa"/>
            <w:shd w:val="clear" w:color="auto" w:fill="auto"/>
            <w:vAlign w:val="center"/>
          </w:tcPr>
          <w:p w14:paraId="2195F3C2"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6,70%</w:t>
            </w:r>
          </w:p>
        </w:tc>
      </w:tr>
      <w:tr w:rsidR="00B55468" w:rsidRPr="00C31F0A" w14:paraId="0ACBB087" w14:textId="77777777" w:rsidTr="00FC798A">
        <w:trPr>
          <w:trHeight w:val="86"/>
        </w:trPr>
        <w:tc>
          <w:tcPr>
            <w:tcW w:w="3006" w:type="dxa"/>
            <w:shd w:val="clear" w:color="auto" w:fill="FFFFFF" w:themeFill="background1"/>
            <w:vAlign w:val="center"/>
          </w:tcPr>
          <w:p w14:paraId="11BB04E5" w14:textId="35DEDA46" w:rsidR="00B55468" w:rsidRPr="00FD43BF" w:rsidRDefault="00FD43BF" w:rsidP="00305D36">
            <w:pPr>
              <w:rPr>
                <w:rFonts w:ascii="Times New Roman" w:hAnsi="Times New Roman" w:cs="Times New Roman"/>
                <w:sz w:val="18"/>
                <w:szCs w:val="18"/>
                <w:lang w:val="en-US"/>
              </w:rPr>
            </w:pPr>
            <w:r w:rsidRPr="00FD43BF">
              <w:rPr>
                <w:rFonts w:ascii="Times New Roman" w:hAnsi="Times New Roman" w:cs="Times New Roman"/>
                <w:sz w:val="18"/>
                <w:szCs w:val="18"/>
              </w:rPr>
              <w:t>Жетысу</w:t>
            </w:r>
            <w:r w:rsidR="00B55468" w:rsidRPr="00FD43BF">
              <w:rPr>
                <w:rFonts w:ascii="Times New Roman" w:hAnsi="Times New Roman" w:cs="Times New Roman"/>
                <w:sz w:val="18"/>
                <w:szCs w:val="18"/>
              </w:rPr>
              <w:t>ская область</w:t>
            </w:r>
          </w:p>
        </w:tc>
        <w:tc>
          <w:tcPr>
            <w:tcW w:w="1701" w:type="dxa"/>
            <w:shd w:val="clear" w:color="auto" w:fill="auto"/>
            <w:vAlign w:val="center"/>
          </w:tcPr>
          <w:p w14:paraId="4EB783E8"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18,10%</w:t>
            </w:r>
          </w:p>
        </w:tc>
        <w:tc>
          <w:tcPr>
            <w:tcW w:w="1984" w:type="dxa"/>
            <w:shd w:val="clear" w:color="auto" w:fill="auto"/>
            <w:vAlign w:val="center"/>
          </w:tcPr>
          <w:p w14:paraId="714C3664"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70,60%</w:t>
            </w:r>
          </w:p>
        </w:tc>
        <w:tc>
          <w:tcPr>
            <w:tcW w:w="1560" w:type="dxa"/>
            <w:shd w:val="clear" w:color="auto" w:fill="auto"/>
            <w:vAlign w:val="center"/>
          </w:tcPr>
          <w:p w14:paraId="13CF95BD"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8,30%</w:t>
            </w:r>
          </w:p>
        </w:tc>
        <w:tc>
          <w:tcPr>
            <w:tcW w:w="1476" w:type="dxa"/>
            <w:shd w:val="clear" w:color="auto" w:fill="auto"/>
            <w:vAlign w:val="center"/>
          </w:tcPr>
          <w:p w14:paraId="1DB02D6F"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3,00%</w:t>
            </w:r>
          </w:p>
        </w:tc>
      </w:tr>
      <w:tr w:rsidR="00B55468" w:rsidRPr="00C31F0A" w14:paraId="731BEDE4" w14:textId="77777777" w:rsidTr="00FC798A">
        <w:trPr>
          <w:trHeight w:val="86"/>
        </w:trPr>
        <w:tc>
          <w:tcPr>
            <w:tcW w:w="3006" w:type="dxa"/>
            <w:shd w:val="clear" w:color="auto" w:fill="FFFFFF" w:themeFill="background1"/>
            <w:vAlign w:val="center"/>
          </w:tcPr>
          <w:p w14:paraId="433FDD2C"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Абайская область</w:t>
            </w:r>
          </w:p>
        </w:tc>
        <w:tc>
          <w:tcPr>
            <w:tcW w:w="1701" w:type="dxa"/>
            <w:shd w:val="clear" w:color="auto" w:fill="auto"/>
            <w:vAlign w:val="center"/>
          </w:tcPr>
          <w:p w14:paraId="0414A852" w14:textId="77777777" w:rsidR="00B55468" w:rsidRPr="00FD43BF" w:rsidRDefault="00B55468" w:rsidP="00FC798A">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rPr>
              <w:t>19,50%</w:t>
            </w:r>
          </w:p>
        </w:tc>
        <w:tc>
          <w:tcPr>
            <w:tcW w:w="1984" w:type="dxa"/>
            <w:shd w:val="clear" w:color="auto" w:fill="auto"/>
            <w:vAlign w:val="center"/>
          </w:tcPr>
          <w:p w14:paraId="278A0245"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58,70%</w:t>
            </w:r>
          </w:p>
        </w:tc>
        <w:tc>
          <w:tcPr>
            <w:tcW w:w="1560" w:type="dxa"/>
            <w:shd w:val="clear" w:color="auto" w:fill="auto"/>
            <w:vAlign w:val="center"/>
          </w:tcPr>
          <w:p w14:paraId="7485D88C" w14:textId="77777777" w:rsidR="00B55468" w:rsidRPr="00FD43BF" w:rsidRDefault="00B55468" w:rsidP="00FC798A">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lang w:val="en-US"/>
              </w:rPr>
              <w:t>19,40%</w:t>
            </w:r>
          </w:p>
        </w:tc>
        <w:tc>
          <w:tcPr>
            <w:tcW w:w="1476" w:type="dxa"/>
            <w:shd w:val="clear" w:color="auto" w:fill="auto"/>
            <w:vAlign w:val="center"/>
          </w:tcPr>
          <w:p w14:paraId="4DD157A3"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2,40%</w:t>
            </w:r>
          </w:p>
        </w:tc>
      </w:tr>
      <w:tr w:rsidR="00B55468" w:rsidRPr="00C31F0A" w14:paraId="214C1406" w14:textId="77777777" w:rsidTr="00FC798A">
        <w:trPr>
          <w:trHeight w:val="314"/>
        </w:trPr>
        <w:tc>
          <w:tcPr>
            <w:tcW w:w="3006" w:type="dxa"/>
            <w:shd w:val="clear" w:color="auto" w:fill="FFFFFF" w:themeFill="background1"/>
            <w:vAlign w:val="center"/>
          </w:tcPr>
          <w:p w14:paraId="11823054" w14:textId="77777777" w:rsidR="00B55468" w:rsidRPr="00FD43BF" w:rsidRDefault="00B55468" w:rsidP="00305D36">
            <w:pPr>
              <w:rPr>
                <w:rFonts w:ascii="Times New Roman" w:hAnsi="Times New Roman" w:cs="Times New Roman"/>
                <w:sz w:val="18"/>
                <w:szCs w:val="18"/>
              </w:rPr>
            </w:pPr>
            <w:r w:rsidRPr="00FD43BF">
              <w:rPr>
                <w:rFonts w:ascii="Times New Roman" w:hAnsi="Times New Roman" w:cs="Times New Roman"/>
                <w:sz w:val="18"/>
                <w:szCs w:val="18"/>
              </w:rPr>
              <w:t>Улытауская область </w:t>
            </w:r>
          </w:p>
        </w:tc>
        <w:tc>
          <w:tcPr>
            <w:tcW w:w="1701" w:type="dxa"/>
            <w:shd w:val="clear" w:color="auto" w:fill="auto"/>
            <w:vAlign w:val="center"/>
          </w:tcPr>
          <w:p w14:paraId="4A84BA97" w14:textId="77777777" w:rsidR="00B55468" w:rsidRPr="00FD43BF" w:rsidRDefault="00B55468" w:rsidP="00FC798A">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lang w:val="en-US"/>
              </w:rPr>
              <w:t>20,60%</w:t>
            </w:r>
          </w:p>
        </w:tc>
        <w:tc>
          <w:tcPr>
            <w:tcW w:w="1984" w:type="dxa"/>
            <w:shd w:val="clear" w:color="auto" w:fill="auto"/>
            <w:vAlign w:val="center"/>
          </w:tcPr>
          <w:p w14:paraId="60F715E9" w14:textId="77777777" w:rsidR="00B55468" w:rsidRPr="00FD43BF" w:rsidRDefault="00B55468" w:rsidP="00FC798A">
            <w:pPr>
              <w:jc w:val="center"/>
              <w:rPr>
                <w:rFonts w:ascii="Times New Roman" w:hAnsi="Times New Roman" w:cs="Times New Roman"/>
                <w:color w:val="000000"/>
                <w:sz w:val="18"/>
                <w:szCs w:val="18"/>
                <w:lang w:val="en-US"/>
              </w:rPr>
            </w:pPr>
            <w:r w:rsidRPr="00FD43BF">
              <w:rPr>
                <w:rFonts w:ascii="Times New Roman" w:hAnsi="Times New Roman" w:cs="Times New Roman"/>
                <w:color w:val="000000"/>
                <w:sz w:val="18"/>
                <w:szCs w:val="18"/>
              </w:rPr>
              <w:t>50,80%</w:t>
            </w:r>
          </w:p>
        </w:tc>
        <w:tc>
          <w:tcPr>
            <w:tcW w:w="1560" w:type="dxa"/>
            <w:shd w:val="clear" w:color="auto" w:fill="auto"/>
            <w:vAlign w:val="center"/>
          </w:tcPr>
          <w:p w14:paraId="02106A6F"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23,80%</w:t>
            </w:r>
          </w:p>
        </w:tc>
        <w:tc>
          <w:tcPr>
            <w:tcW w:w="1476" w:type="dxa"/>
            <w:shd w:val="clear" w:color="auto" w:fill="auto"/>
            <w:vAlign w:val="center"/>
          </w:tcPr>
          <w:p w14:paraId="4ACFCF2F" w14:textId="77777777" w:rsidR="00B55468" w:rsidRPr="00FD43BF" w:rsidRDefault="00B55468" w:rsidP="00FC798A">
            <w:pPr>
              <w:jc w:val="center"/>
              <w:rPr>
                <w:rFonts w:ascii="Times New Roman" w:hAnsi="Times New Roman" w:cs="Times New Roman"/>
                <w:color w:val="000000"/>
                <w:sz w:val="18"/>
                <w:szCs w:val="18"/>
              </w:rPr>
            </w:pPr>
            <w:r w:rsidRPr="00FD43BF">
              <w:rPr>
                <w:rFonts w:ascii="Times New Roman" w:hAnsi="Times New Roman" w:cs="Times New Roman"/>
                <w:color w:val="000000"/>
                <w:sz w:val="18"/>
                <w:szCs w:val="18"/>
              </w:rPr>
              <w:t>4,80%</w:t>
            </w:r>
          </w:p>
        </w:tc>
      </w:tr>
    </w:tbl>
    <w:p w14:paraId="3D2D1D22" w14:textId="77777777" w:rsidR="00B55468" w:rsidRDefault="00B55468" w:rsidP="00B84A23">
      <w:pPr>
        <w:ind w:firstLine="680"/>
        <w:jc w:val="both"/>
        <w:rPr>
          <w:rFonts w:ascii="Times New Roman" w:hAnsi="Times New Roman" w:cs="Times New Roman"/>
          <w:iCs/>
          <w:sz w:val="28"/>
          <w:szCs w:val="28"/>
        </w:rPr>
      </w:pPr>
    </w:p>
    <w:p w14:paraId="02C33FB4" w14:textId="191F2136" w:rsidR="004623D4" w:rsidRDefault="009E3F69" w:rsidP="004623D4">
      <w:pPr>
        <w:pStyle w:val="3"/>
        <w:spacing w:line="240" w:lineRule="auto"/>
        <w:ind w:firstLine="680"/>
        <w:jc w:val="both"/>
        <w:rPr>
          <w:rFonts w:ascii="Times New Roman" w:hAnsi="Times New Roman" w:cs="Times New Roman"/>
          <w:sz w:val="28"/>
          <w:szCs w:val="28"/>
          <w:lang w:eastAsia="ru-RU"/>
        </w:rPr>
      </w:pPr>
      <w:bookmarkStart w:id="171" w:name="_Toc120011074"/>
      <w:bookmarkStart w:id="172" w:name="_Toc120796318"/>
      <w:bookmarkStart w:id="173" w:name="_Toc121916700"/>
      <w:r>
        <w:rPr>
          <w:rFonts w:ascii="Times New Roman" w:hAnsi="Times New Roman" w:cs="Times New Roman"/>
          <w:sz w:val="28"/>
          <w:szCs w:val="28"/>
        </w:rPr>
        <w:t>5</w:t>
      </w:r>
      <w:r w:rsidR="004623D4" w:rsidRPr="004D2A7A">
        <w:rPr>
          <w:rFonts w:ascii="Times New Roman" w:hAnsi="Times New Roman" w:cs="Times New Roman"/>
          <w:sz w:val="28"/>
          <w:szCs w:val="28"/>
        </w:rPr>
        <w:t>.</w:t>
      </w:r>
      <w:r>
        <w:rPr>
          <w:rFonts w:ascii="Times New Roman" w:hAnsi="Times New Roman" w:cs="Times New Roman"/>
          <w:sz w:val="28"/>
          <w:szCs w:val="28"/>
        </w:rPr>
        <w:t>7</w:t>
      </w:r>
      <w:r w:rsidR="004623D4" w:rsidRPr="004D2A7A">
        <w:rPr>
          <w:rFonts w:ascii="Times New Roman" w:hAnsi="Times New Roman" w:cs="Times New Roman"/>
          <w:sz w:val="28"/>
          <w:szCs w:val="28"/>
        </w:rPr>
        <w:t>.</w:t>
      </w:r>
      <w:r w:rsidR="004623D4">
        <w:rPr>
          <w:rFonts w:ascii="Times New Roman" w:hAnsi="Times New Roman" w:cs="Times New Roman"/>
          <w:sz w:val="28"/>
          <w:szCs w:val="28"/>
        </w:rPr>
        <w:t>4</w:t>
      </w:r>
      <w:r w:rsidR="004623D4" w:rsidRPr="004D2A7A">
        <w:rPr>
          <w:rFonts w:ascii="Times New Roman" w:hAnsi="Times New Roman" w:cs="Times New Roman"/>
          <w:sz w:val="28"/>
          <w:szCs w:val="28"/>
        </w:rPr>
        <w:t xml:space="preserve">. </w:t>
      </w:r>
      <w:r w:rsidR="004623D4">
        <w:rPr>
          <w:rFonts w:ascii="Times New Roman" w:hAnsi="Times New Roman" w:cs="Times New Roman"/>
          <w:iCs/>
          <w:sz w:val="28"/>
          <w:szCs w:val="28"/>
        </w:rPr>
        <w:t>О</w:t>
      </w:r>
      <w:r>
        <w:rPr>
          <w:rFonts w:ascii="Times New Roman" w:hAnsi="Times New Roman" w:cs="Times New Roman"/>
          <w:iCs/>
          <w:sz w:val="28"/>
          <w:szCs w:val="28"/>
        </w:rPr>
        <w:t>ценка реализации государственными органами</w:t>
      </w:r>
      <w:r w:rsidR="004623D4">
        <w:rPr>
          <w:rFonts w:ascii="Times New Roman" w:hAnsi="Times New Roman" w:cs="Times New Roman"/>
          <w:iCs/>
          <w:sz w:val="28"/>
          <w:szCs w:val="28"/>
        </w:rPr>
        <w:t xml:space="preserve"> </w:t>
      </w:r>
      <w:bookmarkEnd w:id="171"/>
      <w:r w:rsidRPr="009E3F69">
        <w:rPr>
          <w:rFonts w:ascii="Times New Roman" w:hAnsi="Times New Roman" w:cs="Times New Roman"/>
          <w:iCs/>
          <w:sz w:val="28"/>
          <w:szCs w:val="28"/>
        </w:rPr>
        <w:t>задач</w:t>
      </w:r>
      <w:r>
        <w:rPr>
          <w:rFonts w:ascii="Times New Roman" w:hAnsi="Times New Roman" w:cs="Times New Roman"/>
          <w:iCs/>
          <w:sz w:val="28"/>
          <w:szCs w:val="28"/>
        </w:rPr>
        <w:t>и</w:t>
      </w:r>
      <w:r w:rsidRPr="009E3F69">
        <w:rPr>
          <w:rFonts w:ascii="Times New Roman" w:hAnsi="Times New Roman" w:cs="Times New Roman"/>
          <w:iCs/>
          <w:sz w:val="28"/>
          <w:szCs w:val="28"/>
        </w:rPr>
        <w:t xml:space="preserve"> по противодействию коррупции</w:t>
      </w:r>
      <w:bookmarkEnd w:id="172"/>
      <w:bookmarkEnd w:id="173"/>
    </w:p>
    <w:p w14:paraId="4DA6B179" w14:textId="77777777" w:rsidR="00B84A23" w:rsidRDefault="00B84A23" w:rsidP="00B84A23">
      <w:pPr>
        <w:tabs>
          <w:tab w:val="left" w:pos="284"/>
        </w:tabs>
        <w:spacing w:after="0" w:line="240" w:lineRule="auto"/>
        <w:jc w:val="both"/>
        <w:rPr>
          <w:rFonts w:ascii="Times New Roman" w:hAnsi="Times New Roman" w:cs="Times New Roman"/>
          <w:bCs/>
          <w:color w:val="000000" w:themeColor="text1"/>
          <w:sz w:val="28"/>
          <w:szCs w:val="28"/>
        </w:rPr>
      </w:pPr>
    </w:p>
    <w:p w14:paraId="45A32432" w14:textId="384684AC" w:rsidR="009E3F69" w:rsidRPr="009E3F69" w:rsidRDefault="009E3F69" w:rsidP="009E3F69">
      <w:pPr>
        <w:tabs>
          <w:tab w:val="left" w:pos="28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9E3F69">
        <w:rPr>
          <w:rFonts w:ascii="Times New Roman" w:hAnsi="Times New Roman" w:cs="Times New Roman"/>
          <w:color w:val="000000" w:themeColor="text1"/>
          <w:sz w:val="28"/>
          <w:szCs w:val="28"/>
        </w:rPr>
        <w:t xml:space="preserve">Более детальное рассмотрение вопроса эффективности государственных органов в деятельности по противодействию коррупции рассмотрено при обсуждении оценки центральных государственных органов. Так, по мнению респондентов следующие центральные государственные органы преимущественно справляются с задачей по противодействию коррупции. </w:t>
      </w:r>
    </w:p>
    <w:p w14:paraId="1EB07166" w14:textId="045C7ADA" w:rsidR="009E3F69" w:rsidRPr="009E3F69" w:rsidRDefault="009E3F69" w:rsidP="009E3F69">
      <w:pPr>
        <w:tabs>
          <w:tab w:val="left" w:pos="28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9E3F69">
        <w:rPr>
          <w:rFonts w:ascii="Times New Roman" w:hAnsi="Times New Roman" w:cs="Times New Roman"/>
          <w:color w:val="000000" w:themeColor="text1"/>
          <w:sz w:val="28"/>
          <w:szCs w:val="28"/>
        </w:rPr>
        <w:t>- Министерство иностранных дел (54,9%);</w:t>
      </w:r>
    </w:p>
    <w:p w14:paraId="71FB2AB9" w14:textId="6AE1B1CB" w:rsidR="009E3F69" w:rsidRPr="009E3F69" w:rsidRDefault="009E3F69" w:rsidP="009E3F69">
      <w:pPr>
        <w:tabs>
          <w:tab w:val="left" w:pos="284"/>
        </w:tabs>
        <w:spacing w:after="0" w:line="240"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9E3F69">
        <w:rPr>
          <w:rFonts w:ascii="Times New Roman" w:hAnsi="Times New Roman" w:cs="Times New Roman"/>
          <w:color w:val="000000" w:themeColor="text1"/>
          <w:sz w:val="28"/>
          <w:szCs w:val="28"/>
        </w:rPr>
        <w:t xml:space="preserve">- </w:t>
      </w:r>
      <w:r w:rsidRPr="009E3F69">
        <w:rPr>
          <w:rFonts w:ascii="Times New Roman" w:hAnsi="Times New Roman" w:cs="Times New Roman"/>
          <w:color w:val="000000" w:themeColor="text1"/>
          <w:sz w:val="28"/>
          <w:szCs w:val="28"/>
          <w:lang w:val="kk-KZ"/>
        </w:rPr>
        <w:t>Министерство науки и высшего образования (</w:t>
      </w:r>
      <w:r w:rsidRPr="009E3F69">
        <w:rPr>
          <w:rFonts w:ascii="Times New Roman" w:hAnsi="Times New Roman" w:cs="Times New Roman"/>
          <w:color w:val="000000" w:themeColor="text1"/>
          <w:sz w:val="28"/>
          <w:szCs w:val="28"/>
        </w:rPr>
        <w:t>50,70%</w:t>
      </w:r>
      <w:r w:rsidRPr="009E3F69">
        <w:rPr>
          <w:rFonts w:ascii="Times New Roman" w:hAnsi="Times New Roman" w:cs="Times New Roman"/>
          <w:color w:val="000000" w:themeColor="text1"/>
          <w:sz w:val="28"/>
          <w:szCs w:val="28"/>
          <w:lang w:val="kk-KZ"/>
        </w:rPr>
        <w:t>);</w:t>
      </w:r>
    </w:p>
    <w:p w14:paraId="4BA2DEC9" w14:textId="02EB745C" w:rsidR="009E3F69" w:rsidRPr="009E3F69" w:rsidRDefault="009E3F69" w:rsidP="009E3F69">
      <w:pPr>
        <w:tabs>
          <w:tab w:val="left" w:pos="28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kk-KZ"/>
        </w:rPr>
        <w:lastRenderedPageBreak/>
        <w:tab/>
      </w:r>
      <w:r>
        <w:rPr>
          <w:rFonts w:ascii="Times New Roman" w:hAnsi="Times New Roman" w:cs="Times New Roman"/>
          <w:color w:val="000000" w:themeColor="text1"/>
          <w:sz w:val="28"/>
          <w:szCs w:val="28"/>
          <w:lang w:val="kk-KZ"/>
        </w:rPr>
        <w:tab/>
      </w:r>
      <w:r w:rsidRPr="009E3F69">
        <w:rPr>
          <w:rFonts w:ascii="Times New Roman" w:hAnsi="Times New Roman" w:cs="Times New Roman"/>
          <w:color w:val="000000" w:themeColor="text1"/>
          <w:sz w:val="28"/>
          <w:szCs w:val="28"/>
          <w:lang w:val="kk-KZ"/>
        </w:rPr>
        <w:t xml:space="preserve">- </w:t>
      </w:r>
      <w:r w:rsidRPr="009E3F69">
        <w:rPr>
          <w:rFonts w:ascii="Times New Roman" w:hAnsi="Times New Roman" w:cs="Times New Roman"/>
          <w:color w:val="000000" w:themeColor="text1"/>
          <w:sz w:val="28"/>
          <w:szCs w:val="28"/>
        </w:rPr>
        <w:t>Министерство по чрезвычайным ситуациям (54,10%);</w:t>
      </w:r>
    </w:p>
    <w:p w14:paraId="4249AE4B" w14:textId="0DE0A76C" w:rsidR="009E3F69" w:rsidRPr="009E3F69" w:rsidRDefault="009E3F69" w:rsidP="009E3F69">
      <w:pPr>
        <w:tabs>
          <w:tab w:val="left" w:pos="28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9E3F69">
        <w:rPr>
          <w:rFonts w:ascii="Times New Roman" w:hAnsi="Times New Roman" w:cs="Times New Roman"/>
          <w:color w:val="000000" w:themeColor="text1"/>
          <w:sz w:val="28"/>
          <w:szCs w:val="28"/>
        </w:rPr>
        <w:t>- Министерство финансов (56,00%);</w:t>
      </w:r>
    </w:p>
    <w:p w14:paraId="1FB054F4" w14:textId="185BEB3B" w:rsidR="009E3F69" w:rsidRPr="009E3F69" w:rsidRDefault="009E3F69" w:rsidP="009E3F69">
      <w:pPr>
        <w:tabs>
          <w:tab w:val="left" w:pos="28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9E3F69">
        <w:rPr>
          <w:rFonts w:ascii="Times New Roman" w:hAnsi="Times New Roman" w:cs="Times New Roman"/>
          <w:color w:val="000000" w:themeColor="text1"/>
          <w:sz w:val="28"/>
          <w:szCs w:val="28"/>
        </w:rPr>
        <w:t>- Министерство цифрового развития, инноваций и аэрокосмической промышленности (68,10%);</w:t>
      </w:r>
    </w:p>
    <w:p w14:paraId="4AB7E916" w14:textId="784B88BE" w:rsidR="009E3F69" w:rsidRPr="009E3F69" w:rsidRDefault="009E3F69" w:rsidP="009E3F69">
      <w:pPr>
        <w:tabs>
          <w:tab w:val="left" w:pos="28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9E3F69">
        <w:rPr>
          <w:rFonts w:ascii="Times New Roman" w:hAnsi="Times New Roman" w:cs="Times New Roman"/>
          <w:color w:val="000000" w:themeColor="text1"/>
          <w:sz w:val="28"/>
          <w:szCs w:val="28"/>
        </w:rPr>
        <w:t>- Министерство энергетики (58,60%);</w:t>
      </w:r>
    </w:p>
    <w:p w14:paraId="21F66FAB" w14:textId="6439ECFB" w:rsidR="00930BFB" w:rsidRPr="003C0E97" w:rsidRDefault="009E3F69" w:rsidP="003C0E97">
      <w:pPr>
        <w:tabs>
          <w:tab w:val="left" w:pos="284"/>
        </w:tabs>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sidRPr="009E3F69">
        <w:rPr>
          <w:rFonts w:ascii="Times New Roman" w:hAnsi="Times New Roman" w:cs="Times New Roman"/>
          <w:color w:val="000000" w:themeColor="text1"/>
          <w:sz w:val="28"/>
          <w:szCs w:val="28"/>
        </w:rPr>
        <w:t>- Министерство юстиции (56,10%);</w:t>
      </w:r>
    </w:p>
    <w:p w14:paraId="1559DD12" w14:textId="4A2A29E8" w:rsidR="004623D4" w:rsidRDefault="003C0E97" w:rsidP="003C0E97">
      <w:pPr>
        <w:ind w:firstLine="720"/>
        <w:jc w:val="both"/>
        <w:rPr>
          <w:rFonts w:ascii="Times New Roman" w:hAnsi="Times New Roman" w:cs="Times New Roman"/>
          <w:i/>
          <w:sz w:val="28"/>
          <w:szCs w:val="28"/>
        </w:rPr>
      </w:pPr>
      <w:r>
        <w:rPr>
          <w:rFonts w:ascii="Times New Roman" w:hAnsi="Times New Roman" w:cs="Times New Roman"/>
          <w:b/>
          <w:bCs/>
          <w:iCs/>
          <w:sz w:val="28"/>
          <w:szCs w:val="28"/>
        </w:rPr>
        <w:t>Таблица</w:t>
      </w:r>
      <w:r w:rsidR="004623D4" w:rsidRPr="005E423F">
        <w:rPr>
          <w:rFonts w:ascii="Times New Roman" w:hAnsi="Times New Roman" w:cs="Times New Roman"/>
          <w:b/>
          <w:bCs/>
          <w:iCs/>
          <w:sz w:val="28"/>
          <w:szCs w:val="28"/>
        </w:rPr>
        <w:t xml:space="preserve"> </w:t>
      </w:r>
      <w:r w:rsidR="00477848">
        <w:rPr>
          <w:rFonts w:ascii="Times New Roman" w:hAnsi="Times New Roman" w:cs="Times New Roman"/>
          <w:b/>
          <w:bCs/>
          <w:iCs/>
          <w:sz w:val="28"/>
          <w:szCs w:val="28"/>
          <w:lang w:val="kk-KZ"/>
        </w:rPr>
        <w:t>3</w:t>
      </w:r>
      <w:r>
        <w:rPr>
          <w:rFonts w:ascii="Times New Roman" w:hAnsi="Times New Roman" w:cs="Times New Roman"/>
          <w:b/>
          <w:bCs/>
          <w:iCs/>
          <w:sz w:val="28"/>
          <w:szCs w:val="28"/>
        </w:rPr>
        <w:t>2</w:t>
      </w:r>
      <w:r w:rsidR="004623D4" w:rsidRPr="005E423F">
        <w:rPr>
          <w:rFonts w:ascii="Times New Roman" w:hAnsi="Times New Roman" w:cs="Times New Roman"/>
          <w:b/>
          <w:bCs/>
          <w:iCs/>
          <w:sz w:val="28"/>
          <w:szCs w:val="28"/>
        </w:rPr>
        <w:t>.</w:t>
      </w:r>
      <w:r w:rsidR="004623D4" w:rsidRPr="005E423F">
        <w:rPr>
          <w:rFonts w:ascii="Times New Roman" w:hAnsi="Times New Roman" w:cs="Times New Roman"/>
          <w:sz w:val="28"/>
          <w:szCs w:val="28"/>
        </w:rPr>
        <w:t xml:space="preserve"> </w:t>
      </w:r>
      <w:r w:rsidR="009E3F69">
        <w:rPr>
          <w:rFonts w:ascii="Times New Roman" w:hAnsi="Times New Roman" w:cs="Times New Roman"/>
          <w:iCs/>
          <w:sz w:val="28"/>
          <w:szCs w:val="28"/>
        </w:rPr>
        <w:t xml:space="preserve">Оценка реализации государственными органами </w:t>
      </w:r>
      <w:r w:rsidR="009E3F69" w:rsidRPr="009E3F69">
        <w:rPr>
          <w:rFonts w:ascii="Times New Roman" w:hAnsi="Times New Roman" w:cs="Times New Roman"/>
          <w:iCs/>
          <w:sz w:val="28"/>
          <w:szCs w:val="28"/>
        </w:rPr>
        <w:t>задач</w:t>
      </w:r>
      <w:r w:rsidR="009E3F69">
        <w:rPr>
          <w:rFonts w:ascii="Times New Roman" w:hAnsi="Times New Roman" w:cs="Times New Roman"/>
          <w:iCs/>
          <w:sz w:val="28"/>
          <w:szCs w:val="28"/>
        </w:rPr>
        <w:t>и</w:t>
      </w:r>
      <w:r w:rsidR="009E3F69" w:rsidRPr="009E3F69">
        <w:rPr>
          <w:rFonts w:ascii="Times New Roman" w:hAnsi="Times New Roman" w:cs="Times New Roman"/>
          <w:iCs/>
          <w:sz w:val="28"/>
          <w:szCs w:val="28"/>
        </w:rPr>
        <w:t xml:space="preserve"> по противодействию коррупции</w:t>
      </w:r>
      <w:r w:rsidR="004F4C00">
        <w:rPr>
          <w:rFonts w:ascii="Times New Roman" w:hAnsi="Times New Roman" w:cs="Times New Roman"/>
          <w:iCs/>
          <w:sz w:val="28"/>
          <w:szCs w:val="28"/>
        </w:rPr>
        <w:t xml:space="preserve"> группы респондентов «население»</w:t>
      </w:r>
      <w:r w:rsidR="009E3F69" w:rsidRPr="005E423F">
        <w:rPr>
          <w:rFonts w:ascii="Times New Roman" w:hAnsi="Times New Roman" w:cs="Times New Roman"/>
          <w:i/>
          <w:sz w:val="28"/>
          <w:szCs w:val="28"/>
        </w:rPr>
        <w:t xml:space="preserve"> </w:t>
      </w:r>
      <w:r w:rsidR="004623D4" w:rsidRPr="005E423F">
        <w:rPr>
          <w:rFonts w:ascii="Times New Roman" w:hAnsi="Times New Roman" w:cs="Times New Roman"/>
          <w:i/>
          <w:sz w:val="28"/>
          <w:szCs w:val="28"/>
        </w:rPr>
        <w:t>(среднереспубликанские значения).</w:t>
      </w:r>
    </w:p>
    <w:tbl>
      <w:tblPr>
        <w:tblStyle w:val="ab"/>
        <w:tblW w:w="0" w:type="auto"/>
        <w:tblInd w:w="421" w:type="dxa"/>
        <w:tblLook w:val="04A0" w:firstRow="1" w:lastRow="0" w:firstColumn="1" w:lastColumn="0" w:noHBand="0" w:noVBand="1"/>
      </w:tblPr>
      <w:tblGrid>
        <w:gridCol w:w="5149"/>
        <w:gridCol w:w="1796"/>
        <w:gridCol w:w="1979"/>
      </w:tblGrid>
      <w:tr w:rsidR="003C0E97" w:rsidRPr="003C0E97" w14:paraId="4D0A5E2A" w14:textId="77777777" w:rsidTr="00FB43D7">
        <w:tc>
          <w:tcPr>
            <w:tcW w:w="5149" w:type="dxa"/>
            <w:shd w:val="clear" w:color="auto" w:fill="B4C6E7" w:themeFill="accent1" w:themeFillTint="66"/>
          </w:tcPr>
          <w:p w14:paraId="4B071F46" w14:textId="77777777" w:rsidR="003C0E97" w:rsidRPr="00FC798A" w:rsidRDefault="003C0E97" w:rsidP="003C0E97">
            <w:pPr>
              <w:ind w:left="426"/>
              <w:rPr>
                <w:rFonts w:ascii="Times New Roman" w:eastAsia="Times New Roman" w:hAnsi="Times New Roman" w:cs="Times New Roman"/>
                <w:b/>
                <w:color w:val="000000"/>
                <w:sz w:val="18"/>
                <w:szCs w:val="18"/>
                <w:lang w:eastAsia="ru-RU"/>
              </w:rPr>
            </w:pPr>
            <w:r w:rsidRPr="00FC798A">
              <w:rPr>
                <w:rFonts w:ascii="Times New Roman" w:eastAsia="Times New Roman" w:hAnsi="Times New Roman" w:cs="Times New Roman"/>
                <w:b/>
                <w:color w:val="000000"/>
                <w:sz w:val="18"/>
                <w:szCs w:val="18"/>
                <w:lang w:eastAsia="ru-RU"/>
              </w:rPr>
              <w:t>Министерство</w:t>
            </w:r>
          </w:p>
        </w:tc>
        <w:tc>
          <w:tcPr>
            <w:tcW w:w="1796" w:type="dxa"/>
            <w:shd w:val="clear" w:color="auto" w:fill="B4C6E7" w:themeFill="accent1" w:themeFillTint="66"/>
          </w:tcPr>
          <w:p w14:paraId="6B478DE7" w14:textId="77777777" w:rsidR="003C0E97" w:rsidRPr="00FC798A" w:rsidRDefault="003C0E97" w:rsidP="003C0E97">
            <w:pPr>
              <w:ind w:left="426"/>
              <w:rPr>
                <w:rFonts w:ascii="Times New Roman" w:eastAsia="Times New Roman" w:hAnsi="Times New Roman" w:cs="Times New Roman"/>
                <w:b/>
                <w:color w:val="000000"/>
                <w:sz w:val="18"/>
                <w:szCs w:val="18"/>
                <w:lang w:eastAsia="ru-RU"/>
              </w:rPr>
            </w:pPr>
            <w:r w:rsidRPr="00FC798A">
              <w:rPr>
                <w:rFonts w:ascii="Times New Roman" w:eastAsia="Times New Roman" w:hAnsi="Times New Roman" w:cs="Times New Roman"/>
                <w:b/>
                <w:color w:val="000000"/>
                <w:sz w:val="18"/>
                <w:szCs w:val="18"/>
                <w:lang w:eastAsia="ru-RU"/>
              </w:rPr>
              <w:t xml:space="preserve">Справляется </w:t>
            </w:r>
          </w:p>
        </w:tc>
        <w:tc>
          <w:tcPr>
            <w:tcW w:w="1979" w:type="dxa"/>
            <w:shd w:val="clear" w:color="auto" w:fill="B4C6E7" w:themeFill="accent1" w:themeFillTint="66"/>
          </w:tcPr>
          <w:p w14:paraId="331BD014" w14:textId="77777777" w:rsidR="003C0E97" w:rsidRPr="00FC798A" w:rsidRDefault="003C0E97" w:rsidP="003C0E97">
            <w:pPr>
              <w:ind w:left="426"/>
              <w:rPr>
                <w:rFonts w:ascii="Times New Roman" w:eastAsia="Times New Roman" w:hAnsi="Times New Roman" w:cs="Times New Roman"/>
                <w:b/>
                <w:color w:val="000000"/>
                <w:sz w:val="18"/>
                <w:szCs w:val="18"/>
                <w:lang w:eastAsia="ru-RU"/>
              </w:rPr>
            </w:pPr>
            <w:r w:rsidRPr="00FC798A">
              <w:rPr>
                <w:rFonts w:ascii="Times New Roman" w:eastAsia="Times New Roman" w:hAnsi="Times New Roman" w:cs="Times New Roman"/>
                <w:b/>
                <w:color w:val="000000"/>
                <w:sz w:val="18"/>
                <w:szCs w:val="18"/>
                <w:lang w:eastAsia="ru-RU"/>
              </w:rPr>
              <w:t>Не справляется</w:t>
            </w:r>
          </w:p>
        </w:tc>
      </w:tr>
      <w:tr w:rsidR="003C0E97" w:rsidRPr="003C0E97" w14:paraId="274326DF" w14:textId="77777777" w:rsidTr="00B54285">
        <w:tc>
          <w:tcPr>
            <w:tcW w:w="5149" w:type="dxa"/>
          </w:tcPr>
          <w:p w14:paraId="21CB555D"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 xml:space="preserve">Министерство внутренних дел </w:t>
            </w:r>
          </w:p>
        </w:tc>
        <w:tc>
          <w:tcPr>
            <w:tcW w:w="1796" w:type="dxa"/>
            <w:shd w:val="clear" w:color="auto" w:fill="auto"/>
            <w:vAlign w:val="center"/>
          </w:tcPr>
          <w:p w14:paraId="10969E0A"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4</w:t>
            </w:r>
            <w:r w:rsidRPr="00FC798A">
              <w:rPr>
                <w:rFonts w:ascii="Times New Roman" w:eastAsia="Times New Roman" w:hAnsi="Times New Roman" w:cs="Times New Roman"/>
                <w:color w:val="000000"/>
                <w:sz w:val="18"/>
                <w:szCs w:val="18"/>
                <w:lang w:eastAsia="ru-RU"/>
              </w:rPr>
              <w:t>6,10%</w:t>
            </w:r>
          </w:p>
        </w:tc>
        <w:tc>
          <w:tcPr>
            <w:tcW w:w="1979" w:type="dxa"/>
            <w:shd w:val="clear" w:color="auto" w:fill="auto"/>
            <w:vAlign w:val="center"/>
          </w:tcPr>
          <w:p w14:paraId="7D39A385" w14:textId="4991C444" w:rsidR="003C0E97" w:rsidRPr="00FC798A" w:rsidRDefault="00FD43BF"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5</w:t>
            </w:r>
            <w:r w:rsidR="003C0E97" w:rsidRPr="00FC798A">
              <w:rPr>
                <w:rFonts w:ascii="Times New Roman" w:eastAsia="Times New Roman" w:hAnsi="Times New Roman" w:cs="Times New Roman"/>
                <w:color w:val="000000"/>
                <w:sz w:val="18"/>
                <w:szCs w:val="18"/>
                <w:lang w:val="en-US" w:eastAsia="ru-RU"/>
              </w:rPr>
              <w:t>3,90%</w:t>
            </w:r>
          </w:p>
        </w:tc>
      </w:tr>
      <w:tr w:rsidR="003C0E97" w:rsidRPr="003C0E97" w14:paraId="17F9E821" w14:textId="77777777" w:rsidTr="00B54285">
        <w:tc>
          <w:tcPr>
            <w:tcW w:w="5149" w:type="dxa"/>
          </w:tcPr>
          <w:p w14:paraId="5636EEBC"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 xml:space="preserve">Министерство здравоохранения </w:t>
            </w:r>
          </w:p>
        </w:tc>
        <w:tc>
          <w:tcPr>
            <w:tcW w:w="1796" w:type="dxa"/>
            <w:shd w:val="clear" w:color="auto" w:fill="auto"/>
            <w:vAlign w:val="center"/>
          </w:tcPr>
          <w:p w14:paraId="14718535"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19,70%</w:t>
            </w:r>
          </w:p>
        </w:tc>
        <w:tc>
          <w:tcPr>
            <w:tcW w:w="1979" w:type="dxa"/>
            <w:shd w:val="clear" w:color="auto" w:fill="auto"/>
            <w:vAlign w:val="center"/>
          </w:tcPr>
          <w:p w14:paraId="620FECBD"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80,30%</w:t>
            </w:r>
          </w:p>
        </w:tc>
      </w:tr>
      <w:tr w:rsidR="003C0E97" w:rsidRPr="003C0E97" w14:paraId="6EC26A6D" w14:textId="77777777" w:rsidTr="00B54285">
        <w:tc>
          <w:tcPr>
            <w:tcW w:w="5149" w:type="dxa"/>
          </w:tcPr>
          <w:p w14:paraId="694AE8D1"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 xml:space="preserve">Министерство индустрии и инфраструктурного развития </w:t>
            </w:r>
          </w:p>
        </w:tc>
        <w:tc>
          <w:tcPr>
            <w:tcW w:w="1796" w:type="dxa"/>
            <w:shd w:val="clear" w:color="auto" w:fill="auto"/>
            <w:vAlign w:val="center"/>
          </w:tcPr>
          <w:p w14:paraId="79D287EB"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38,60%</w:t>
            </w:r>
          </w:p>
        </w:tc>
        <w:tc>
          <w:tcPr>
            <w:tcW w:w="1979" w:type="dxa"/>
            <w:shd w:val="clear" w:color="auto" w:fill="auto"/>
            <w:vAlign w:val="center"/>
          </w:tcPr>
          <w:p w14:paraId="1CB53517"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61,40%</w:t>
            </w:r>
          </w:p>
        </w:tc>
      </w:tr>
      <w:tr w:rsidR="003C0E97" w:rsidRPr="003C0E97" w14:paraId="1C3F2B17" w14:textId="77777777" w:rsidTr="00B54285">
        <w:tc>
          <w:tcPr>
            <w:tcW w:w="5149" w:type="dxa"/>
          </w:tcPr>
          <w:p w14:paraId="3379C4D8"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 xml:space="preserve">Министерство иностранных дел </w:t>
            </w:r>
          </w:p>
        </w:tc>
        <w:tc>
          <w:tcPr>
            <w:tcW w:w="1796" w:type="dxa"/>
            <w:shd w:val="clear" w:color="auto" w:fill="auto"/>
            <w:vAlign w:val="center"/>
          </w:tcPr>
          <w:p w14:paraId="61816603"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5</w:t>
            </w:r>
            <w:r w:rsidRPr="00FC798A">
              <w:rPr>
                <w:rFonts w:ascii="Times New Roman" w:eastAsia="Times New Roman" w:hAnsi="Times New Roman" w:cs="Times New Roman"/>
                <w:color w:val="000000"/>
                <w:sz w:val="18"/>
                <w:szCs w:val="18"/>
                <w:lang w:val="en-US" w:eastAsia="ru-RU"/>
              </w:rPr>
              <w:t>4</w:t>
            </w:r>
            <w:r w:rsidRPr="00FC798A">
              <w:rPr>
                <w:rFonts w:ascii="Times New Roman" w:eastAsia="Times New Roman" w:hAnsi="Times New Roman" w:cs="Times New Roman"/>
                <w:color w:val="000000"/>
                <w:sz w:val="18"/>
                <w:szCs w:val="18"/>
                <w:lang w:eastAsia="ru-RU"/>
              </w:rPr>
              <w:t>,90%</w:t>
            </w:r>
          </w:p>
        </w:tc>
        <w:tc>
          <w:tcPr>
            <w:tcW w:w="1979" w:type="dxa"/>
            <w:shd w:val="clear" w:color="auto" w:fill="auto"/>
            <w:vAlign w:val="center"/>
          </w:tcPr>
          <w:p w14:paraId="3C336F3C"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4</w:t>
            </w:r>
            <w:r w:rsidRPr="00FC798A">
              <w:rPr>
                <w:rFonts w:ascii="Times New Roman" w:eastAsia="Times New Roman" w:hAnsi="Times New Roman" w:cs="Times New Roman"/>
                <w:color w:val="000000"/>
                <w:sz w:val="18"/>
                <w:szCs w:val="18"/>
                <w:lang w:val="en-US" w:eastAsia="ru-RU"/>
              </w:rPr>
              <w:t>5</w:t>
            </w:r>
            <w:r w:rsidRPr="00FC798A">
              <w:rPr>
                <w:rFonts w:ascii="Times New Roman" w:eastAsia="Times New Roman" w:hAnsi="Times New Roman" w:cs="Times New Roman"/>
                <w:color w:val="000000"/>
                <w:sz w:val="18"/>
                <w:szCs w:val="18"/>
                <w:lang w:eastAsia="ru-RU"/>
              </w:rPr>
              <w:t>,10%</w:t>
            </w:r>
          </w:p>
        </w:tc>
      </w:tr>
      <w:tr w:rsidR="003C0E97" w:rsidRPr="003C0E97" w14:paraId="2FB2BEFD" w14:textId="77777777" w:rsidTr="00B54285">
        <w:tc>
          <w:tcPr>
            <w:tcW w:w="5149" w:type="dxa"/>
          </w:tcPr>
          <w:p w14:paraId="3E64C01C"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информации и общественного развития</w:t>
            </w:r>
          </w:p>
        </w:tc>
        <w:tc>
          <w:tcPr>
            <w:tcW w:w="1796" w:type="dxa"/>
            <w:shd w:val="clear" w:color="auto" w:fill="auto"/>
            <w:vAlign w:val="center"/>
          </w:tcPr>
          <w:p w14:paraId="3A2AD933"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44,20%</w:t>
            </w:r>
          </w:p>
        </w:tc>
        <w:tc>
          <w:tcPr>
            <w:tcW w:w="1979" w:type="dxa"/>
            <w:shd w:val="clear" w:color="auto" w:fill="auto"/>
            <w:vAlign w:val="center"/>
          </w:tcPr>
          <w:p w14:paraId="18DB4A01"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55,80%</w:t>
            </w:r>
          </w:p>
        </w:tc>
      </w:tr>
      <w:tr w:rsidR="003C0E97" w:rsidRPr="003C0E97" w14:paraId="1F995F99" w14:textId="77777777" w:rsidTr="00B54285">
        <w:tc>
          <w:tcPr>
            <w:tcW w:w="5149" w:type="dxa"/>
          </w:tcPr>
          <w:p w14:paraId="7755B358"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культуры и спорта</w:t>
            </w:r>
          </w:p>
        </w:tc>
        <w:tc>
          <w:tcPr>
            <w:tcW w:w="1796" w:type="dxa"/>
            <w:shd w:val="clear" w:color="auto" w:fill="auto"/>
            <w:vAlign w:val="center"/>
          </w:tcPr>
          <w:p w14:paraId="2DCE2317"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4</w:t>
            </w:r>
            <w:r w:rsidRPr="00FC798A">
              <w:rPr>
                <w:rFonts w:ascii="Times New Roman" w:eastAsia="Times New Roman" w:hAnsi="Times New Roman" w:cs="Times New Roman"/>
                <w:color w:val="000000"/>
                <w:sz w:val="18"/>
                <w:szCs w:val="18"/>
                <w:lang w:eastAsia="ru-RU"/>
              </w:rPr>
              <w:t>9,50%</w:t>
            </w:r>
          </w:p>
        </w:tc>
        <w:tc>
          <w:tcPr>
            <w:tcW w:w="1979" w:type="dxa"/>
            <w:shd w:val="clear" w:color="auto" w:fill="auto"/>
            <w:vAlign w:val="center"/>
          </w:tcPr>
          <w:p w14:paraId="58250764"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50,50%</w:t>
            </w:r>
          </w:p>
        </w:tc>
      </w:tr>
      <w:tr w:rsidR="003C0E97" w:rsidRPr="003C0E97" w14:paraId="5A53450E" w14:textId="77777777" w:rsidTr="00B54285">
        <w:tc>
          <w:tcPr>
            <w:tcW w:w="5149" w:type="dxa"/>
          </w:tcPr>
          <w:p w14:paraId="59F52302"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национальной экономики</w:t>
            </w:r>
          </w:p>
        </w:tc>
        <w:tc>
          <w:tcPr>
            <w:tcW w:w="1796" w:type="dxa"/>
            <w:shd w:val="clear" w:color="auto" w:fill="auto"/>
            <w:vAlign w:val="center"/>
          </w:tcPr>
          <w:p w14:paraId="2C4CE6EF"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4</w:t>
            </w:r>
            <w:r w:rsidRPr="00FC798A">
              <w:rPr>
                <w:rFonts w:ascii="Times New Roman" w:eastAsia="Times New Roman" w:hAnsi="Times New Roman" w:cs="Times New Roman"/>
                <w:color w:val="000000"/>
                <w:sz w:val="18"/>
                <w:szCs w:val="18"/>
                <w:lang w:eastAsia="ru-RU"/>
              </w:rPr>
              <w:t>7,00%</w:t>
            </w:r>
          </w:p>
        </w:tc>
        <w:tc>
          <w:tcPr>
            <w:tcW w:w="1979" w:type="dxa"/>
            <w:shd w:val="clear" w:color="auto" w:fill="auto"/>
            <w:vAlign w:val="center"/>
          </w:tcPr>
          <w:p w14:paraId="1D44252F"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5</w:t>
            </w:r>
            <w:r w:rsidRPr="00FC798A">
              <w:rPr>
                <w:rFonts w:ascii="Times New Roman" w:eastAsia="Times New Roman" w:hAnsi="Times New Roman" w:cs="Times New Roman"/>
                <w:color w:val="000000"/>
                <w:sz w:val="18"/>
                <w:szCs w:val="18"/>
                <w:lang w:eastAsia="ru-RU"/>
              </w:rPr>
              <w:t>3,00%</w:t>
            </w:r>
          </w:p>
        </w:tc>
      </w:tr>
      <w:tr w:rsidR="003C0E97" w:rsidRPr="003C0E97" w14:paraId="34D14EB7" w14:textId="77777777" w:rsidTr="00B54285">
        <w:tc>
          <w:tcPr>
            <w:tcW w:w="5149" w:type="dxa"/>
          </w:tcPr>
          <w:p w14:paraId="478D00C7"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обороны</w:t>
            </w:r>
          </w:p>
        </w:tc>
        <w:tc>
          <w:tcPr>
            <w:tcW w:w="1796" w:type="dxa"/>
            <w:shd w:val="clear" w:color="auto" w:fill="auto"/>
            <w:vAlign w:val="center"/>
          </w:tcPr>
          <w:p w14:paraId="0763B234"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47,70%</w:t>
            </w:r>
          </w:p>
        </w:tc>
        <w:tc>
          <w:tcPr>
            <w:tcW w:w="1979" w:type="dxa"/>
            <w:shd w:val="clear" w:color="auto" w:fill="auto"/>
            <w:vAlign w:val="center"/>
          </w:tcPr>
          <w:p w14:paraId="16B83B8D"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52,30%</w:t>
            </w:r>
          </w:p>
        </w:tc>
      </w:tr>
      <w:tr w:rsidR="003C0E97" w:rsidRPr="003C0E97" w14:paraId="57A54413" w14:textId="77777777" w:rsidTr="00B54285">
        <w:tc>
          <w:tcPr>
            <w:tcW w:w="5149" w:type="dxa"/>
          </w:tcPr>
          <w:p w14:paraId="5CC588B0" w14:textId="77777777" w:rsidR="003C0E97" w:rsidRPr="00FC798A" w:rsidRDefault="003C0E97" w:rsidP="003C0E97">
            <w:pPr>
              <w:ind w:left="426"/>
              <w:rPr>
                <w:rFonts w:ascii="Times New Roman" w:eastAsia="Times New Roman" w:hAnsi="Times New Roman" w:cs="Times New Roman"/>
                <w:color w:val="000000"/>
                <w:sz w:val="18"/>
                <w:szCs w:val="18"/>
                <w:lang w:val="kk-KZ" w:eastAsia="ru-RU"/>
              </w:rPr>
            </w:pPr>
            <w:r w:rsidRPr="00FC798A">
              <w:rPr>
                <w:rFonts w:ascii="Times New Roman" w:eastAsia="Times New Roman" w:hAnsi="Times New Roman" w:cs="Times New Roman"/>
                <w:color w:val="000000"/>
                <w:sz w:val="18"/>
                <w:szCs w:val="18"/>
                <w:lang w:eastAsia="ru-RU"/>
              </w:rPr>
              <w:t xml:space="preserve">Министерство </w:t>
            </w:r>
            <w:r w:rsidRPr="00FC798A">
              <w:rPr>
                <w:rFonts w:ascii="Times New Roman" w:eastAsia="Times New Roman" w:hAnsi="Times New Roman" w:cs="Times New Roman"/>
                <w:color w:val="000000"/>
                <w:sz w:val="18"/>
                <w:szCs w:val="18"/>
                <w:lang w:val="kk-KZ" w:eastAsia="ru-RU"/>
              </w:rPr>
              <w:t>просвещения</w:t>
            </w:r>
          </w:p>
        </w:tc>
        <w:tc>
          <w:tcPr>
            <w:tcW w:w="1796" w:type="dxa"/>
            <w:shd w:val="clear" w:color="auto" w:fill="auto"/>
            <w:vAlign w:val="center"/>
          </w:tcPr>
          <w:p w14:paraId="2119A959"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43,00%</w:t>
            </w:r>
          </w:p>
        </w:tc>
        <w:tc>
          <w:tcPr>
            <w:tcW w:w="1979" w:type="dxa"/>
            <w:shd w:val="clear" w:color="auto" w:fill="auto"/>
            <w:vAlign w:val="center"/>
          </w:tcPr>
          <w:p w14:paraId="708273E6"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57,00%</w:t>
            </w:r>
          </w:p>
        </w:tc>
      </w:tr>
      <w:tr w:rsidR="003C0E97" w:rsidRPr="003C0E97" w14:paraId="70F6B46C" w14:textId="77777777" w:rsidTr="00B54285">
        <w:tc>
          <w:tcPr>
            <w:tcW w:w="5149" w:type="dxa"/>
          </w:tcPr>
          <w:p w14:paraId="7A31811D" w14:textId="77777777" w:rsidR="003C0E97" w:rsidRPr="00FC798A" w:rsidRDefault="003C0E97" w:rsidP="003C0E97">
            <w:pPr>
              <w:ind w:left="426"/>
              <w:rPr>
                <w:rFonts w:ascii="Times New Roman" w:eastAsia="Times New Roman" w:hAnsi="Times New Roman" w:cs="Times New Roman"/>
                <w:color w:val="000000"/>
                <w:sz w:val="18"/>
                <w:szCs w:val="18"/>
                <w:lang w:val="kk-KZ" w:eastAsia="ru-RU"/>
              </w:rPr>
            </w:pPr>
            <w:r w:rsidRPr="00FC798A">
              <w:rPr>
                <w:rFonts w:ascii="Times New Roman" w:eastAsia="Times New Roman" w:hAnsi="Times New Roman" w:cs="Times New Roman"/>
                <w:color w:val="000000"/>
                <w:sz w:val="18"/>
                <w:szCs w:val="18"/>
                <w:lang w:val="kk-KZ" w:eastAsia="ru-RU"/>
              </w:rPr>
              <w:t>Министерство науки и высшего образования</w:t>
            </w:r>
          </w:p>
        </w:tc>
        <w:tc>
          <w:tcPr>
            <w:tcW w:w="1796" w:type="dxa"/>
            <w:shd w:val="clear" w:color="auto" w:fill="auto"/>
            <w:vAlign w:val="center"/>
          </w:tcPr>
          <w:p w14:paraId="58332B2C"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50,70%</w:t>
            </w:r>
          </w:p>
        </w:tc>
        <w:tc>
          <w:tcPr>
            <w:tcW w:w="1979" w:type="dxa"/>
            <w:shd w:val="clear" w:color="auto" w:fill="auto"/>
            <w:vAlign w:val="center"/>
          </w:tcPr>
          <w:p w14:paraId="3E0C17B8"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49,30%</w:t>
            </w:r>
          </w:p>
        </w:tc>
      </w:tr>
      <w:tr w:rsidR="003C0E97" w:rsidRPr="003C0E97" w14:paraId="2052F1A1" w14:textId="77777777" w:rsidTr="00B54285">
        <w:tc>
          <w:tcPr>
            <w:tcW w:w="5149" w:type="dxa"/>
          </w:tcPr>
          <w:p w14:paraId="4374977C"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по чрезвычайным ситуациям</w:t>
            </w:r>
          </w:p>
        </w:tc>
        <w:tc>
          <w:tcPr>
            <w:tcW w:w="1796" w:type="dxa"/>
            <w:shd w:val="clear" w:color="auto" w:fill="auto"/>
            <w:vAlign w:val="center"/>
          </w:tcPr>
          <w:p w14:paraId="6AE43A73"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54,10%</w:t>
            </w:r>
          </w:p>
        </w:tc>
        <w:tc>
          <w:tcPr>
            <w:tcW w:w="1979" w:type="dxa"/>
            <w:shd w:val="clear" w:color="auto" w:fill="auto"/>
            <w:vAlign w:val="center"/>
          </w:tcPr>
          <w:p w14:paraId="50A335C7"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45,90%</w:t>
            </w:r>
          </w:p>
        </w:tc>
      </w:tr>
      <w:tr w:rsidR="003C0E97" w:rsidRPr="003C0E97" w14:paraId="54630F98" w14:textId="77777777" w:rsidTr="00B54285">
        <w:tc>
          <w:tcPr>
            <w:tcW w:w="5149" w:type="dxa"/>
          </w:tcPr>
          <w:p w14:paraId="290C7B44"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сельского хозяйства</w:t>
            </w:r>
          </w:p>
        </w:tc>
        <w:tc>
          <w:tcPr>
            <w:tcW w:w="1796" w:type="dxa"/>
            <w:shd w:val="clear" w:color="auto" w:fill="auto"/>
            <w:vAlign w:val="center"/>
          </w:tcPr>
          <w:p w14:paraId="5EE1A802"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39</w:t>
            </w:r>
            <w:r w:rsidRPr="00FC798A">
              <w:rPr>
                <w:rFonts w:ascii="Times New Roman" w:eastAsia="Times New Roman" w:hAnsi="Times New Roman" w:cs="Times New Roman"/>
                <w:color w:val="000000"/>
                <w:sz w:val="18"/>
                <w:szCs w:val="18"/>
                <w:lang w:eastAsia="ru-RU"/>
              </w:rPr>
              <w:t>,60%</w:t>
            </w:r>
          </w:p>
        </w:tc>
        <w:tc>
          <w:tcPr>
            <w:tcW w:w="1979" w:type="dxa"/>
            <w:shd w:val="clear" w:color="auto" w:fill="auto"/>
            <w:vAlign w:val="center"/>
          </w:tcPr>
          <w:p w14:paraId="11F7396F"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60</w:t>
            </w:r>
            <w:r w:rsidRPr="00FC798A">
              <w:rPr>
                <w:rFonts w:ascii="Times New Roman" w:eastAsia="Times New Roman" w:hAnsi="Times New Roman" w:cs="Times New Roman"/>
                <w:color w:val="000000"/>
                <w:sz w:val="18"/>
                <w:szCs w:val="18"/>
                <w:lang w:eastAsia="ru-RU"/>
              </w:rPr>
              <w:t>,40%</w:t>
            </w:r>
          </w:p>
        </w:tc>
      </w:tr>
      <w:tr w:rsidR="003C0E97" w:rsidRPr="003C0E97" w14:paraId="7EE1528B" w14:textId="77777777" w:rsidTr="00B54285">
        <w:tc>
          <w:tcPr>
            <w:tcW w:w="5149" w:type="dxa"/>
          </w:tcPr>
          <w:p w14:paraId="775A23DD"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торговли и интеграции</w:t>
            </w:r>
          </w:p>
        </w:tc>
        <w:tc>
          <w:tcPr>
            <w:tcW w:w="1796" w:type="dxa"/>
            <w:shd w:val="clear" w:color="auto" w:fill="auto"/>
            <w:vAlign w:val="center"/>
          </w:tcPr>
          <w:p w14:paraId="581ED9D5"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32,80%</w:t>
            </w:r>
          </w:p>
        </w:tc>
        <w:tc>
          <w:tcPr>
            <w:tcW w:w="1979" w:type="dxa"/>
            <w:shd w:val="clear" w:color="auto" w:fill="auto"/>
            <w:vAlign w:val="center"/>
          </w:tcPr>
          <w:p w14:paraId="3297A6A8"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67,20%</w:t>
            </w:r>
          </w:p>
        </w:tc>
      </w:tr>
      <w:tr w:rsidR="003C0E97" w:rsidRPr="003C0E97" w14:paraId="739CA735" w14:textId="77777777" w:rsidTr="00B54285">
        <w:tc>
          <w:tcPr>
            <w:tcW w:w="5149" w:type="dxa"/>
          </w:tcPr>
          <w:p w14:paraId="2528A4B2"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труда и социальной защиты населения</w:t>
            </w:r>
          </w:p>
        </w:tc>
        <w:tc>
          <w:tcPr>
            <w:tcW w:w="1796" w:type="dxa"/>
            <w:shd w:val="clear" w:color="auto" w:fill="auto"/>
            <w:vAlign w:val="center"/>
          </w:tcPr>
          <w:p w14:paraId="2343006E"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29</w:t>
            </w:r>
            <w:r w:rsidRPr="00FC798A">
              <w:rPr>
                <w:rFonts w:ascii="Times New Roman" w:eastAsia="Times New Roman" w:hAnsi="Times New Roman" w:cs="Times New Roman"/>
                <w:color w:val="000000"/>
                <w:sz w:val="18"/>
                <w:szCs w:val="18"/>
                <w:lang w:eastAsia="ru-RU"/>
              </w:rPr>
              <w:t>,30%</w:t>
            </w:r>
          </w:p>
        </w:tc>
        <w:tc>
          <w:tcPr>
            <w:tcW w:w="1979" w:type="dxa"/>
            <w:shd w:val="clear" w:color="auto" w:fill="auto"/>
            <w:vAlign w:val="center"/>
          </w:tcPr>
          <w:p w14:paraId="5C74458A"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70</w:t>
            </w:r>
            <w:r w:rsidRPr="00FC798A">
              <w:rPr>
                <w:rFonts w:ascii="Times New Roman" w:eastAsia="Times New Roman" w:hAnsi="Times New Roman" w:cs="Times New Roman"/>
                <w:color w:val="000000"/>
                <w:sz w:val="18"/>
                <w:szCs w:val="18"/>
                <w:lang w:eastAsia="ru-RU"/>
              </w:rPr>
              <w:t>,70%</w:t>
            </w:r>
          </w:p>
        </w:tc>
      </w:tr>
      <w:tr w:rsidR="003C0E97" w:rsidRPr="003C0E97" w14:paraId="63B93917" w14:textId="77777777" w:rsidTr="00B54285">
        <w:tc>
          <w:tcPr>
            <w:tcW w:w="5149" w:type="dxa"/>
          </w:tcPr>
          <w:p w14:paraId="5BC7818E"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финансов</w:t>
            </w:r>
          </w:p>
        </w:tc>
        <w:tc>
          <w:tcPr>
            <w:tcW w:w="1796" w:type="dxa"/>
            <w:shd w:val="clear" w:color="auto" w:fill="auto"/>
            <w:vAlign w:val="center"/>
          </w:tcPr>
          <w:p w14:paraId="0FC2149B"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56,00%</w:t>
            </w:r>
          </w:p>
        </w:tc>
        <w:tc>
          <w:tcPr>
            <w:tcW w:w="1979" w:type="dxa"/>
            <w:shd w:val="clear" w:color="auto" w:fill="auto"/>
            <w:vAlign w:val="center"/>
          </w:tcPr>
          <w:p w14:paraId="239D46FE"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44,00%</w:t>
            </w:r>
          </w:p>
        </w:tc>
      </w:tr>
      <w:tr w:rsidR="003C0E97" w:rsidRPr="003C0E97" w14:paraId="2F1C9EC3" w14:textId="77777777" w:rsidTr="00B54285">
        <w:tc>
          <w:tcPr>
            <w:tcW w:w="5149" w:type="dxa"/>
          </w:tcPr>
          <w:p w14:paraId="53D017BF"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цифрового развития, инноваций и аэрокосмической промышленности</w:t>
            </w:r>
          </w:p>
        </w:tc>
        <w:tc>
          <w:tcPr>
            <w:tcW w:w="1796" w:type="dxa"/>
            <w:shd w:val="clear" w:color="auto" w:fill="auto"/>
            <w:vAlign w:val="center"/>
          </w:tcPr>
          <w:p w14:paraId="712BE5E8"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68,10%</w:t>
            </w:r>
          </w:p>
        </w:tc>
        <w:tc>
          <w:tcPr>
            <w:tcW w:w="1979" w:type="dxa"/>
            <w:shd w:val="clear" w:color="auto" w:fill="auto"/>
            <w:vAlign w:val="center"/>
          </w:tcPr>
          <w:p w14:paraId="3C1FE839"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31,90%</w:t>
            </w:r>
          </w:p>
        </w:tc>
      </w:tr>
      <w:tr w:rsidR="003C0E97" w:rsidRPr="003C0E97" w14:paraId="541194F8" w14:textId="77777777" w:rsidTr="00B54285">
        <w:tc>
          <w:tcPr>
            <w:tcW w:w="5149" w:type="dxa"/>
          </w:tcPr>
          <w:p w14:paraId="78036053"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экологии, геологии и природных ресурсов</w:t>
            </w:r>
          </w:p>
        </w:tc>
        <w:tc>
          <w:tcPr>
            <w:tcW w:w="1796" w:type="dxa"/>
            <w:shd w:val="clear" w:color="auto" w:fill="auto"/>
            <w:vAlign w:val="center"/>
          </w:tcPr>
          <w:p w14:paraId="349346EA"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30,70%</w:t>
            </w:r>
          </w:p>
        </w:tc>
        <w:tc>
          <w:tcPr>
            <w:tcW w:w="1979" w:type="dxa"/>
            <w:shd w:val="clear" w:color="auto" w:fill="auto"/>
            <w:vAlign w:val="center"/>
          </w:tcPr>
          <w:p w14:paraId="1114551B"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69,30%</w:t>
            </w:r>
          </w:p>
        </w:tc>
      </w:tr>
      <w:tr w:rsidR="003C0E97" w:rsidRPr="003C0E97" w14:paraId="76F68093" w14:textId="77777777" w:rsidTr="00B54285">
        <w:tc>
          <w:tcPr>
            <w:tcW w:w="5149" w:type="dxa"/>
          </w:tcPr>
          <w:p w14:paraId="418CD5B8"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энергетики</w:t>
            </w:r>
          </w:p>
        </w:tc>
        <w:tc>
          <w:tcPr>
            <w:tcW w:w="1796" w:type="dxa"/>
            <w:shd w:val="clear" w:color="auto" w:fill="auto"/>
            <w:vAlign w:val="center"/>
          </w:tcPr>
          <w:p w14:paraId="52EFD5B3"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58,60%</w:t>
            </w:r>
          </w:p>
        </w:tc>
        <w:tc>
          <w:tcPr>
            <w:tcW w:w="1979" w:type="dxa"/>
            <w:shd w:val="clear" w:color="auto" w:fill="auto"/>
            <w:vAlign w:val="center"/>
          </w:tcPr>
          <w:p w14:paraId="55E61668"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41,40%</w:t>
            </w:r>
          </w:p>
        </w:tc>
      </w:tr>
      <w:tr w:rsidR="003C0E97" w:rsidRPr="003C0E97" w14:paraId="4C3A08C1" w14:textId="77777777" w:rsidTr="00B54285">
        <w:tc>
          <w:tcPr>
            <w:tcW w:w="5149" w:type="dxa"/>
          </w:tcPr>
          <w:p w14:paraId="69AF7DB6"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Министерство юстиции</w:t>
            </w:r>
          </w:p>
        </w:tc>
        <w:tc>
          <w:tcPr>
            <w:tcW w:w="1796" w:type="dxa"/>
            <w:shd w:val="clear" w:color="auto" w:fill="auto"/>
            <w:vAlign w:val="center"/>
          </w:tcPr>
          <w:p w14:paraId="0C76A821"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eastAsia="ru-RU"/>
              </w:rPr>
              <w:t>56,10%</w:t>
            </w:r>
          </w:p>
        </w:tc>
        <w:tc>
          <w:tcPr>
            <w:tcW w:w="1979" w:type="dxa"/>
            <w:shd w:val="clear" w:color="auto" w:fill="auto"/>
            <w:vAlign w:val="center"/>
          </w:tcPr>
          <w:p w14:paraId="3F1CBAE0" w14:textId="77777777" w:rsidR="003C0E97" w:rsidRPr="00FC798A" w:rsidRDefault="003C0E97" w:rsidP="003C0E97">
            <w:pPr>
              <w:ind w:left="426"/>
              <w:rPr>
                <w:rFonts w:ascii="Times New Roman" w:eastAsia="Times New Roman" w:hAnsi="Times New Roman" w:cs="Times New Roman"/>
                <w:color w:val="000000"/>
                <w:sz w:val="18"/>
                <w:szCs w:val="18"/>
                <w:lang w:eastAsia="ru-RU"/>
              </w:rPr>
            </w:pPr>
            <w:r w:rsidRPr="00FC798A">
              <w:rPr>
                <w:rFonts w:ascii="Times New Roman" w:eastAsia="Times New Roman" w:hAnsi="Times New Roman" w:cs="Times New Roman"/>
                <w:color w:val="000000"/>
                <w:sz w:val="18"/>
                <w:szCs w:val="18"/>
                <w:lang w:val="en-US" w:eastAsia="ru-RU"/>
              </w:rPr>
              <w:t>43,90%</w:t>
            </w:r>
          </w:p>
        </w:tc>
      </w:tr>
    </w:tbl>
    <w:p w14:paraId="462A0FC1" w14:textId="77777777" w:rsidR="0023327B" w:rsidRDefault="0023327B" w:rsidP="004623D4">
      <w:pPr>
        <w:ind w:firstLine="680"/>
        <w:jc w:val="both"/>
        <w:rPr>
          <w:rFonts w:ascii="Times New Roman" w:hAnsi="Times New Roman" w:cs="Times New Roman"/>
          <w:iCs/>
          <w:sz w:val="28"/>
          <w:szCs w:val="28"/>
        </w:rPr>
      </w:pPr>
    </w:p>
    <w:p w14:paraId="34B0334B" w14:textId="147E3222" w:rsidR="003C0E97" w:rsidRDefault="003C0E97" w:rsidP="004623D4">
      <w:pPr>
        <w:ind w:firstLine="680"/>
        <w:jc w:val="both"/>
        <w:rPr>
          <w:rFonts w:ascii="Times New Roman" w:hAnsi="Times New Roman" w:cs="Times New Roman"/>
          <w:iCs/>
          <w:sz w:val="28"/>
          <w:szCs w:val="28"/>
        </w:rPr>
      </w:pPr>
      <w:r w:rsidRPr="003C0E97">
        <w:rPr>
          <w:rFonts w:ascii="Times New Roman" w:hAnsi="Times New Roman" w:cs="Times New Roman"/>
          <w:iCs/>
          <w:sz w:val="28"/>
          <w:szCs w:val="28"/>
        </w:rPr>
        <w:t>Мнение представителей бизнес-сообщества представлено согласно нижеприведенной таблице.</w:t>
      </w:r>
    </w:p>
    <w:p w14:paraId="2642E67D" w14:textId="7416BA52" w:rsidR="003C0E97" w:rsidRDefault="003C0E97" w:rsidP="003C0E97">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477848">
        <w:rPr>
          <w:rFonts w:ascii="Times New Roman" w:hAnsi="Times New Roman" w:cs="Times New Roman"/>
          <w:b/>
          <w:bCs/>
          <w:iCs/>
          <w:sz w:val="28"/>
          <w:szCs w:val="28"/>
          <w:lang w:val="kk-KZ"/>
        </w:rPr>
        <w:t>33</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Оценка </w:t>
      </w:r>
      <w:r w:rsidRPr="009E3F69">
        <w:rPr>
          <w:rFonts w:ascii="Times New Roman" w:hAnsi="Times New Roman" w:cs="Times New Roman"/>
          <w:iCs/>
          <w:sz w:val="28"/>
          <w:szCs w:val="28"/>
        </w:rPr>
        <w:t>деятельност</w:t>
      </w:r>
      <w:r>
        <w:rPr>
          <w:rFonts w:ascii="Times New Roman" w:hAnsi="Times New Roman" w:cs="Times New Roman"/>
          <w:iCs/>
          <w:sz w:val="28"/>
          <w:szCs w:val="28"/>
        </w:rPr>
        <w:t>и</w:t>
      </w:r>
      <w:r w:rsidRPr="009E3F69">
        <w:rPr>
          <w:rFonts w:ascii="Times New Roman" w:hAnsi="Times New Roman" w:cs="Times New Roman"/>
          <w:iCs/>
          <w:sz w:val="28"/>
          <w:szCs w:val="28"/>
        </w:rPr>
        <w:t xml:space="preserve"> государственных органов по противодействию коррупции в регионе</w:t>
      </w:r>
      <w:r>
        <w:rPr>
          <w:rFonts w:ascii="Times New Roman" w:hAnsi="Times New Roman" w:cs="Times New Roman"/>
          <w:iCs/>
          <w:sz w:val="28"/>
          <w:szCs w:val="28"/>
        </w:rPr>
        <w:t xml:space="preserve"> проживания группы респондентов «субъекты предпринимательства»</w:t>
      </w:r>
      <w:r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0" w:type="auto"/>
        <w:tblInd w:w="421" w:type="dxa"/>
        <w:tblLook w:val="04A0" w:firstRow="1" w:lastRow="0" w:firstColumn="1" w:lastColumn="0" w:noHBand="0" w:noVBand="1"/>
      </w:tblPr>
      <w:tblGrid>
        <w:gridCol w:w="5467"/>
        <w:gridCol w:w="1630"/>
        <w:gridCol w:w="1827"/>
      </w:tblGrid>
      <w:tr w:rsidR="003C0E97" w:rsidRPr="00C31F0A" w14:paraId="756D4391" w14:textId="77777777" w:rsidTr="00FB43D7">
        <w:tc>
          <w:tcPr>
            <w:tcW w:w="5528" w:type="dxa"/>
            <w:shd w:val="clear" w:color="auto" w:fill="B4C6E7" w:themeFill="accent1" w:themeFillTint="66"/>
          </w:tcPr>
          <w:p w14:paraId="7F9B733D" w14:textId="77777777" w:rsidR="003C0E97" w:rsidRPr="0023327B" w:rsidRDefault="003C0E97" w:rsidP="002D525B">
            <w:pPr>
              <w:rPr>
                <w:rFonts w:ascii="Times New Roman" w:hAnsi="Times New Roman" w:cs="Times New Roman"/>
                <w:b/>
                <w:color w:val="000000" w:themeColor="text1"/>
                <w:sz w:val="18"/>
                <w:szCs w:val="18"/>
              </w:rPr>
            </w:pPr>
            <w:r w:rsidRPr="0023327B">
              <w:rPr>
                <w:rFonts w:ascii="Times New Roman" w:hAnsi="Times New Roman" w:cs="Times New Roman"/>
                <w:b/>
                <w:color w:val="000000" w:themeColor="text1"/>
                <w:sz w:val="18"/>
                <w:szCs w:val="18"/>
              </w:rPr>
              <w:t>Министерство</w:t>
            </w:r>
          </w:p>
        </w:tc>
        <w:tc>
          <w:tcPr>
            <w:tcW w:w="1636" w:type="dxa"/>
            <w:shd w:val="clear" w:color="auto" w:fill="B4C6E7" w:themeFill="accent1" w:themeFillTint="66"/>
          </w:tcPr>
          <w:p w14:paraId="09A0D9AF" w14:textId="0E8B2215" w:rsidR="003C0E97" w:rsidRPr="0023327B" w:rsidRDefault="00757A04" w:rsidP="002D525B">
            <w:pPr>
              <w:rPr>
                <w:rFonts w:ascii="Times New Roman" w:hAnsi="Times New Roman" w:cs="Times New Roman"/>
                <w:b/>
                <w:color w:val="000000" w:themeColor="text1"/>
                <w:sz w:val="18"/>
                <w:szCs w:val="18"/>
              </w:rPr>
            </w:pPr>
            <w:r w:rsidRPr="0023327B">
              <w:rPr>
                <w:rFonts w:ascii="Times New Roman" w:hAnsi="Times New Roman" w:cs="Times New Roman"/>
                <w:b/>
                <w:color w:val="000000" w:themeColor="text1"/>
                <w:sz w:val="18"/>
                <w:szCs w:val="18"/>
              </w:rPr>
              <w:t>С</w:t>
            </w:r>
            <w:r w:rsidR="003C0E97" w:rsidRPr="0023327B">
              <w:rPr>
                <w:rFonts w:ascii="Times New Roman" w:hAnsi="Times New Roman" w:cs="Times New Roman"/>
                <w:b/>
                <w:color w:val="000000" w:themeColor="text1"/>
                <w:sz w:val="18"/>
                <w:szCs w:val="18"/>
              </w:rPr>
              <w:t xml:space="preserve">правляется </w:t>
            </w:r>
          </w:p>
        </w:tc>
        <w:tc>
          <w:tcPr>
            <w:tcW w:w="1837" w:type="dxa"/>
            <w:shd w:val="clear" w:color="auto" w:fill="B4C6E7" w:themeFill="accent1" w:themeFillTint="66"/>
          </w:tcPr>
          <w:p w14:paraId="7ACBBF0D" w14:textId="4B4D3E79" w:rsidR="003C0E97" w:rsidRPr="0023327B" w:rsidRDefault="00757A04" w:rsidP="002D525B">
            <w:pPr>
              <w:rPr>
                <w:rFonts w:ascii="Times New Roman" w:hAnsi="Times New Roman" w:cs="Times New Roman"/>
                <w:b/>
                <w:color w:val="000000" w:themeColor="text1"/>
                <w:sz w:val="18"/>
                <w:szCs w:val="18"/>
              </w:rPr>
            </w:pPr>
            <w:r w:rsidRPr="0023327B">
              <w:rPr>
                <w:rFonts w:ascii="Times New Roman" w:hAnsi="Times New Roman" w:cs="Times New Roman"/>
                <w:b/>
                <w:color w:val="000000" w:themeColor="text1"/>
                <w:sz w:val="18"/>
                <w:szCs w:val="18"/>
              </w:rPr>
              <w:t>Не с</w:t>
            </w:r>
            <w:r w:rsidR="003C0E97" w:rsidRPr="0023327B">
              <w:rPr>
                <w:rFonts w:ascii="Times New Roman" w:hAnsi="Times New Roman" w:cs="Times New Roman"/>
                <w:b/>
                <w:color w:val="000000" w:themeColor="text1"/>
                <w:sz w:val="18"/>
                <w:szCs w:val="18"/>
              </w:rPr>
              <w:t>правляется</w:t>
            </w:r>
          </w:p>
        </w:tc>
      </w:tr>
      <w:tr w:rsidR="003C0E97" w:rsidRPr="00C31F0A" w14:paraId="053D9D07" w14:textId="77777777" w:rsidTr="0023327B">
        <w:tc>
          <w:tcPr>
            <w:tcW w:w="5528" w:type="dxa"/>
          </w:tcPr>
          <w:p w14:paraId="7BC5F69A"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 xml:space="preserve">Министерство внутренних дел </w:t>
            </w:r>
          </w:p>
        </w:tc>
        <w:tc>
          <w:tcPr>
            <w:tcW w:w="1636" w:type="dxa"/>
            <w:shd w:val="clear" w:color="auto" w:fill="auto"/>
          </w:tcPr>
          <w:p w14:paraId="7492658F" w14:textId="77777777" w:rsidR="003C0E97" w:rsidRPr="0023327B" w:rsidRDefault="003C0E97" w:rsidP="002D525B">
            <w:pPr>
              <w:rPr>
                <w:rFonts w:ascii="Times New Roman" w:hAnsi="Times New Roman" w:cs="Times New Roman"/>
                <w:color w:val="000000" w:themeColor="text1"/>
                <w:sz w:val="18"/>
                <w:szCs w:val="18"/>
                <w:lang w:val="en-US"/>
              </w:rPr>
            </w:pPr>
            <w:r w:rsidRPr="0023327B">
              <w:rPr>
                <w:rFonts w:ascii="Times New Roman" w:hAnsi="Times New Roman" w:cs="Times New Roman"/>
                <w:sz w:val="18"/>
                <w:szCs w:val="18"/>
                <w:lang w:val="en-US"/>
              </w:rPr>
              <w:t>3</w:t>
            </w:r>
            <w:r w:rsidRPr="0023327B">
              <w:rPr>
                <w:rFonts w:ascii="Times New Roman" w:hAnsi="Times New Roman" w:cs="Times New Roman"/>
                <w:sz w:val="18"/>
                <w:szCs w:val="18"/>
              </w:rPr>
              <w:t>5,2</w:t>
            </w:r>
          </w:p>
        </w:tc>
        <w:tc>
          <w:tcPr>
            <w:tcW w:w="1837" w:type="dxa"/>
            <w:shd w:val="clear" w:color="auto" w:fill="auto"/>
          </w:tcPr>
          <w:p w14:paraId="2F4F0348"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64,8</w:t>
            </w:r>
          </w:p>
        </w:tc>
      </w:tr>
      <w:tr w:rsidR="003C0E97" w:rsidRPr="00C31F0A" w14:paraId="2A060E49" w14:textId="77777777" w:rsidTr="0023327B">
        <w:tc>
          <w:tcPr>
            <w:tcW w:w="5528" w:type="dxa"/>
          </w:tcPr>
          <w:p w14:paraId="27BDCE0A"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 xml:space="preserve">Министерство здравоохранения </w:t>
            </w:r>
          </w:p>
        </w:tc>
        <w:tc>
          <w:tcPr>
            <w:tcW w:w="1636" w:type="dxa"/>
            <w:shd w:val="clear" w:color="auto" w:fill="auto"/>
          </w:tcPr>
          <w:p w14:paraId="37962DD3"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5</w:t>
            </w:r>
            <w:r w:rsidRPr="0023327B">
              <w:rPr>
                <w:rFonts w:ascii="Times New Roman" w:hAnsi="Times New Roman" w:cs="Times New Roman"/>
                <w:sz w:val="18"/>
                <w:szCs w:val="18"/>
              </w:rPr>
              <w:t>1,1</w:t>
            </w:r>
          </w:p>
        </w:tc>
        <w:tc>
          <w:tcPr>
            <w:tcW w:w="1837" w:type="dxa"/>
            <w:shd w:val="clear" w:color="auto" w:fill="auto"/>
          </w:tcPr>
          <w:p w14:paraId="1768C97A"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4</w:t>
            </w:r>
            <w:r w:rsidRPr="0023327B">
              <w:rPr>
                <w:rFonts w:ascii="Times New Roman" w:hAnsi="Times New Roman" w:cs="Times New Roman"/>
                <w:sz w:val="18"/>
                <w:szCs w:val="18"/>
              </w:rPr>
              <w:t>8,9</w:t>
            </w:r>
          </w:p>
        </w:tc>
      </w:tr>
      <w:tr w:rsidR="003C0E97" w:rsidRPr="00C31F0A" w14:paraId="222477AB" w14:textId="77777777" w:rsidTr="0023327B">
        <w:tc>
          <w:tcPr>
            <w:tcW w:w="5528" w:type="dxa"/>
          </w:tcPr>
          <w:p w14:paraId="455ECC81"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 xml:space="preserve">Министерство индустрии и инфраструктурного развития </w:t>
            </w:r>
          </w:p>
        </w:tc>
        <w:tc>
          <w:tcPr>
            <w:tcW w:w="1636" w:type="dxa"/>
            <w:shd w:val="clear" w:color="auto" w:fill="auto"/>
          </w:tcPr>
          <w:p w14:paraId="60D83D5D"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60,8</w:t>
            </w:r>
          </w:p>
        </w:tc>
        <w:tc>
          <w:tcPr>
            <w:tcW w:w="1837" w:type="dxa"/>
            <w:shd w:val="clear" w:color="auto" w:fill="auto"/>
          </w:tcPr>
          <w:p w14:paraId="62B70415"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39,2</w:t>
            </w:r>
          </w:p>
        </w:tc>
      </w:tr>
      <w:tr w:rsidR="003C0E97" w:rsidRPr="00C31F0A" w14:paraId="08BDD834" w14:textId="77777777" w:rsidTr="0023327B">
        <w:tc>
          <w:tcPr>
            <w:tcW w:w="5528" w:type="dxa"/>
          </w:tcPr>
          <w:p w14:paraId="6C0F8D05"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 xml:space="preserve">Министерство иностранных дел </w:t>
            </w:r>
          </w:p>
        </w:tc>
        <w:tc>
          <w:tcPr>
            <w:tcW w:w="1636" w:type="dxa"/>
            <w:shd w:val="clear" w:color="auto" w:fill="auto"/>
          </w:tcPr>
          <w:p w14:paraId="2BA1F7F9"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58,8</w:t>
            </w:r>
          </w:p>
        </w:tc>
        <w:tc>
          <w:tcPr>
            <w:tcW w:w="1837" w:type="dxa"/>
            <w:shd w:val="clear" w:color="auto" w:fill="auto"/>
          </w:tcPr>
          <w:p w14:paraId="7FB2C85F"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41,2</w:t>
            </w:r>
          </w:p>
        </w:tc>
      </w:tr>
      <w:tr w:rsidR="003C0E97" w:rsidRPr="00C31F0A" w14:paraId="71DAEA37" w14:textId="77777777" w:rsidTr="0023327B">
        <w:tc>
          <w:tcPr>
            <w:tcW w:w="5528" w:type="dxa"/>
          </w:tcPr>
          <w:p w14:paraId="761C07BF"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информации и общественного развития</w:t>
            </w:r>
          </w:p>
        </w:tc>
        <w:tc>
          <w:tcPr>
            <w:tcW w:w="1636" w:type="dxa"/>
            <w:shd w:val="clear" w:color="auto" w:fill="auto"/>
          </w:tcPr>
          <w:p w14:paraId="2C6227D1"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65,9</w:t>
            </w:r>
          </w:p>
        </w:tc>
        <w:tc>
          <w:tcPr>
            <w:tcW w:w="1837" w:type="dxa"/>
            <w:shd w:val="clear" w:color="auto" w:fill="auto"/>
          </w:tcPr>
          <w:p w14:paraId="4C9E5976"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3</w:t>
            </w:r>
            <w:r w:rsidRPr="0023327B">
              <w:rPr>
                <w:rFonts w:ascii="Times New Roman" w:hAnsi="Times New Roman" w:cs="Times New Roman"/>
                <w:sz w:val="18"/>
                <w:szCs w:val="18"/>
              </w:rPr>
              <w:t>4,1</w:t>
            </w:r>
          </w:p>
        </w:tc>
      </w:tr>
      <w:tr w:rsidR="003C0E97" w:rsidRPr="00C31F0A" w14:paraId="6D8CEAD9" w14:textId="77777777" w:rsidTr="0023327B">
        <w:tc>
          <w:tcPr>
            <w:tcW w:w="5528" w:type="dxa"/>
          </w:tcPr>
          <w:p w14:paraId="765844D3"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культуры и спорта</w:t>
            </w:r>
          </w:p>
        </w:tc>
        <w:tc>
          <w:tcPr>
            <w:tcW w:w="1636" w:type="dxa"/>
            <w:shd w:val="clear" w:color="auto" w:fill="auto"/>
          </w:tcPr>
          <w:p w14:paraId="335554CE"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5</w:t>
            </w:r>
            <w:r w:rsidRPr="0023327B">
              <w:rPr>
                <w:rFonts w:ascii="Times New Roman" w:hAnsi="Times New Roman" w:cs="Times New Roman"/>
                <w:sz w:val="18"/>
                <w:szCs w:val="18"/>
              </w:rPr>
              <w:t>8,6</w:t>
            </w:r>
          </w:p>
        </w:tc>
        <w:tc>
          <w:tcPr>
            <w:tcW w:w="1837" w:type="dxa"/>
            <w:shd w:val="clear" w:color="auto" w:fill="auto"/>
          </w:tcPr>
          <w:p w14:paraId="6BA329F1"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4</w:t>
            </w:r>
            <w:r w:rsidRPr="0023327B">
              <w:rPr>
                <w:rFonts w:ascii="Times New Roman" w:hAnsi="Times New Roman" w:cs="Times New Roman"/>
                <w:sz w:val="18"/>
                <w:szCs w:val="18"/>
              </w:rPr>
              <w:t>1,4</w:t>
            </w:r>
          </w:p>
        </w:tc>
      </w:tr>
      <w:tr w:rsidR="003C0E97" w:rsidRPr="00C31F0A" w14:paraId="49094072" w14:textId="77777777" w:rsidTr="0023327B">
        <w:tc>
          <w:tcPr>
            <w:tcW w:w="5528" w:type="dxa"/>
          </w:tcPr>
          <w:p w14:paraId="521A810A"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национальной экономики</w:t>
            </w:r>
          </w:p>
        </w:tc>
        <w:tc>
          <w:tcPr>
            <w:tcW w:w="1636" w:type="dxa"/>
            <w:shd w:val="clear" w:color="auto" w:fill="auto"/>
          </w:tcPr>
          <w:p w14:paraId="5DD5405C"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59,2</w:t>
            </w:r>
          </w:p>
        </w:tc>
        <w:tc>
          <w:tcPr>
            <w:tcW w:w="1837" w:type="dxa"/>
            <w:shd w:val="clear" w:color="auto" w:fill="auto"/>
          </w:tcPr>
          <w:p w14:paraId="5913008F"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40,8</w:t>
            </w:r>
          </w:p>
        </w:tc>
      </w:tr>
      <w:tr w:rsidR="003C0E97" w:rsidRPr="00C31F0A" w14:paraId="4177D574" w14:textId="77777777" w:rsidTr="0023327B">
        <w:tc>
          <w:tcPr>
            <w:tcW w:w="5528" w:type="dxa"/>
          </w:tcPr>
          <w:p w14:paraId="02FA2EBC"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обороны</w:t>
            </w:r>
          </w:p>
        </w:tc>
        <w:tc>
          <w:tcPr>
            <w:tcW w:w="1636" w:type="dxa"/>
            <w:shd w:val="clear" w:color="auto" w:fill="auto"/>
          </w:tcPr>
          <w:p w14:paraId="52DF8331"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66,8</w:t>
            </w:r>
          </w:p>
        </w:tc>
        <w:tc>
          <w:tcPr>
            <w:tcW w:w="1837" w:type="dxa"/>
            <w:shd w:val="clear" w:color="auto" w:fill="auto"/>
          </w:tcPr>
          <w:p w14:paraId="63B8BEAD"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33,2</w:t>
            </w:r>
          </w:p>
        </w:tc>
      </w:tr>
      <w:tr w:rsidR="003C0E97" w:rsidRPr="00C31F0A" w14:paraId="3BFFA88F" w14:textId="77777777" w:rsidTr="0023327B">
        <w:tc>
          <w:tcPr>
            <w:tcW w:w="5528" w:type="dxa"/>
          </w:tcPr>
          <w:p w14:paraId="2D449E7B" w14:textId="77777777" w:rsidR="003C0E97" w:rsidRPr="0023327B" w:rsidRDefault="003C0E97" w:rsidP="002D525B">
            <w:pPr>
              <w:rPr>
                <w:rFonts w:ascii="Times New Roman" w:hAnsi="Times New Roman" w:cs="Times New Roman"/>
                <w:color w:val="000000" w:themeColor="text1"/>
                <w:sz w:val="18"/>
                <w:szCs w:val="18"/>
                <w:lang w:val="kk-KZ"/>
              </w:rPr>
            </w:pPr>
            <w:r w:rsidRPr="0023327B">
              <w:rPr>
                <w:rFonts w:ascii="Times New Roman" w:hAnsi="Times New Roman" w:cs="Times New Roman"/>
                <w:color w:val="000000" w:themeColor="text1"/>
                <w:sz w:val="18"/>
                <w:szCs w:val="18"/>
              </w:rPr>
              <w:t xml:space="preserve">Министерство </w:t>
            </w:r>
            <w:r w:rsidRPr="0023327B">
              <w:rPr>
                <w:rFonts w:ascii="Times New Roman" w:hAnsi="Times New Roman" w:cs="Times New Roman"/>
                <w:color w:val="000000" w:themeColor="text1"/>
                <w:sz w:val="18"/>
                <w:szCs w:val="18"/>
                <w:lang w:val="kk-KZ"/>
              </w:rPr>
              <w:t>просвещения</w:t>
            </w:r>
          </w:p>
        </w:tc>
        <w:tc>
          <w:tcPr>
            <w:tcW w:w="1636" w:type="dxa"/>
            <w:shd w:val="clear" w:color="auto" w:fill="auto"/>
          </w:tcPr>
          <w:p w14:paraId="3C809845"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66,5</w:t>
            </w:r>
          </w:p>
        </w:tc>
        <w:tc>
          <w:tcPr>
            <w:tcW w:w="1837" w:type="dxa"/>
            <w:shd w:val="clear" w:color="auto" w:fill="auto"/>
          </w:tcPr>
          <w:p w14:paraId="2C5E62C3"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33,5</w:t>
            </w:r>
          </w:p>
        </w:tc>
      </w:tr>
      <w:tr w:rsidR="003C0E97" w:rsidRPr="00C31F0A" w14:paraId="4ABC0575" w14:textId="77777777" w:rsidTr="0023327B">
        <w:tc>
          <w:tcPr>
            <w:tcW w:w="5528" w:type="dxa"/>
          </w:tcPr>
          <w:p w14:paraId="59F247FF" w14:textId="77777777" w:rsidR="003C0E97" w:rsidRPr="0023327B" w:rsidRDefault="003C0E97" w:rsidP="002D525B">
            <w:pPr>
              <w:rPr>
                <w:rFonts w:ascii="Times New Roman" w:hAnsi="Times New Roman" w:cs="Times New Roman"/>
                <w:color w:val="000000" w:themeColor="text1"/>
                <w:sz w:val="18"/>
                <w:szCs w:val="18"/>
                <w:lang w:val="kk-KZ"/>
              </w:rPr>
            </w:pPr>
            <w:r w:rsidRPr="0023327B">
              <w:rPr>
                <w:rFonts w:ascii="Times New Roman" w:hAnsi="Times New Roman" w:cs="Times New Roman"/>
                <w:color w:val="000000" w:themeColor="text1"/>
                <w:sz w:val="18"/>
                <w:szCs w:val="18"/>
                <w:lang w:val="kk-KZ"/>
              </w:rPr>
              <w:t>Министерство науки и высшего образования</w:t>
            </w:r>
          </w:p>
        </w:tc>
        <w:tc>
          <w:tcPr>
            <w:tcW w:w="1636" w:type="dxa"/>
            <w:shd w:val="clear" w:color="auto" w:fill="auto"/>
          </w:tcPr>
          <w:p w14:paraId="3EC0D781"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62,7</w:t>
            </w:r>
          </w:p>
        </w:tc>
        <w:tc>
          <w:tcPr>
            <w:tcW w:w="1837" w:type="dxa"/>
            <w:shd w:val="clear" w:color="auto" w:fill="auto"/>
          </w:tcPr>
          <w:p w14:paraId="07184FDA"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37,3</w:t>
            </w:r>
          </w:p>
        </w:tc>
      </w:tr>
      <w:tr w:rsidR="003C0E97" w:rsidRPr="00C31F0A" w14:paraId="4211CEF9" w14:textId="77777777" w:rsidTr="0023327B">
        <w:tc>
          <w:tcPr>
            <w:tcW w:w="5528" w:type="dxa"/>
          </w:tcPr>
          <w:p w14:paraId="2A2A3A3D"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по чрезвычайным ситуациям</w:t>
            </w:r>
          </w:p>
        </w:tc>
        <w:tc>
          <w:tcPr>
            <w:tcW w:w="1636" w:type="dxa"/>
            <w:shd w:val="clear" w:color="auto" w:fill="auto"/>
          </w:tcPr>
          <w:p w14:paraId="3108FCBE"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6</w:t>
            </w:r>
            <w:r w:rsidRPr="0023327B">
              <w:rPr>
                <w:rFonts w:ascii="Times New Roman" w:hAnsi="Times New Roman" w:cs="Times New Roman"/>
                <w:sz w:val="18"/>
                <w:szCs w:val="18"/>
              </w:rPr>
              <w:t>4,7</w:t>
            </w:r>
          </w:p>
        </w:tc>
        <w:tc>
          <w:tcPr>
            <w:tcW w:w="1837" w:type="dxa"/>
            <w:shd w:val="clear" w:color="auto" w:fill="auto"/>
          </w:tcPr>
          <w:p w14:paraId="40D4E2E9"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3</w:t>
            </w:r>
            <w:r w:rsidRPr="0023327B">
              <w:rPr>
                <w:rFonts w:ascii="Times New Roman" w:hAnsi="Times New Roman" w:cs="Times New Roman"/>
                <w:sz w:val="18"/>
                <w:szCs w:val="18"/>
              </w:rPr>
              <w:t>5,3</w:t>
            </w:r>
          </w:p>
        </w:tc>
      </w:tr>
      <w:tr w:rsidR="003C0E97" w:rsidRPr="00C31F0A" w14:paraId="12E0B08E" w14:textId="77777777" w:rsidTr="0023327B">
        <w:tc>
          <w:tcPr>
            <w:tcW w:w="5528" w:type="dxa"/>
          </w:tcPr>
          <w:p w14:paraId="403E077D"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сельского хозяйства</w:t>
            </w:r>
          </w:p>
        </w:tc>
        <w:tc>
          <w:tcPr>
            <w:tcW w:w="1636" w:type="dxa"/>
            <w:shd w:val="clear" w:color="auto" w:fill="auto"/>
          </w:tcPr>
          <w:p w14:paraId="26B228DE"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63,4</w:t>
            </w:r>
          </w:p>
        </w:tc>
        <w:tc>
          <w:tcPr>
            <w:tcW w:w="1837" w:type="dxa"/>
            <w:shd w:val="clear" w:color="auto" w:fill="auto"/>
          </w:tcPr>
          <w:p w14:paraId="1BD69A0D"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36,6</w:t>
            </w:r>
          </w:p>
        </w:tc>
      </w:tr>
      <w:tr w:rsidR="003C0E97" w:rsidRPr="00C31F0A" w14:paraId="38FE8042" w14:textId="77777777" w:rsidTr="0023327B">
        <w:tc>
          <w:tcPr>
            <w:tcW w:w="5528" w:type="dxa"/>
          </w:tcPr>
          <w:p w14:paraId="50E1E42B"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торговли и интеграции</w:t>
            </w:r>
          </w:p>
        </w:tc>
        <w:tc>
          <w:tcPr>
            <w:tcW w:w="1636" w:type="dxa"/>
            <w:shd w:val="clear" w:color="auto" w:fill="auto"/>
          </w:tcPr>
          <w:p w14:paraId="04FB2263"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4</w:t>
            </w:r>
            <w:r w:rsidRPr="0023327B">
              <w:rPr>
                <w:rFonts w:ascii="Times New Roman" w:hAnsi="Times New Roman" w:cs="Times New Roman"/>
                <w:sz w:val="18"/>
                <w:szCs w:val="18"/>
              </w:rPr>
              <w:t>6,5</w:t>
            </w:r>
          </w:p>
        </w:tc>
        <w:tc>
          <w:tcPr>
            <w:tcW w:w="1837" w:type="dxa"/>
            <w:shd w:val="clear" w:color="auto" w:fill="auto"/>
          </w:tcPr>
          <w:p w14:paraId="3162DE7F"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5</w:t>
            </w:r>
            <w:r w:rsidRPr="0023327B">
              <w:rPr>
                <w:rFonts w:ascii="Times New Roman" w:hAnsi="Times New Roman" w:cs="Times New Roman"/>
                <w:sz w:val="18"/>
                <w:szCs w:val="18"/>
              </w:rPr>
              <w:t>3,5</w:t>
            </w:r>
          </w:p>
        </w:tc>
      </w:tr>
      <w:tr w:rsidR="003C0E97" w:rsidRPr="00C31F0A" w14:paraId="526040DE" w14:textId="77777777" w:rsidTr="0023327B">
        <w:tc>
          <w:tcPr>
            <w:tcW w:w="5528" w:type="dxa"/>
          </w:tcPr>
          <w:p w14:paraId="168B40D1"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труда и социальной защиты населения</w:t>
            </w:r>
          </w:p>
        </w:tc>
        <w:tc>
          <w:tcPr>
            <w:tcW w:w="1636" w:type="dxa"/>
            <w:shd w:val="clear" w:color="auto" w:fill="auto"/>
          </w:tcPr>
          <w:p w14:paraId="7742476C"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5</w:t>
            </w:r>
            <w:r w:rsidRPr="0023327B">
              <w:rPr>
                <w:rFonts w:ascii="Times New Roman" w:hAnsi="Times New Roman" w:cs="Times New Roman"/>
                <w:sz w:val="18"/>
                <w:szCs w:val="18"/>
              </w:rPr>
              <w:t>2,1</w:t>
            </w:r>
          </w:p>
        </w:tc>
        <w:tc>
          <w:tcPr>
            <w:tcW w:w="1837" w:type="dxa"/>
            <w:shd w:val="clear" w:color="auto" w:fill="auto"/>
          </w:tcPr>
          <w:p w14:paraId="44BAEE99"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4</w:t>
            </w:r>
            <w:r w:rsidRPr="0023327B">
              <w:rPr>
                <w:rFonts w:ascii="Times New Roman" w:hAnsi="Times New Roman" w:cs="Times New Roman"/>
                <w:sz w:val="18"/>
                <w:szCs w:val="18"/>
              </w:rPr>
              <w:t>7,9</w:t>
            </w:r>
          </w:p>
        </w:tc>
      </w:tr>
      <w:tr w:rsidR="003C0E97" w:rsidRPr="00C31F0A" w14:paraId="4E039AD8" w14:textId="77777777" w:rsidTr="0023327B">
        <w:tc>
          <w:tcPr>
            <w:tcW w:w="5528" w:type="dxa"/>
          </w:tcPr>
          <w:p w14:paraId="51A563F5"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финансов</w:t>
            </w:r>
          </w:p>
        </w:tc>
        <w:tc>
          <w:tcPr>
            <w:tcW w:w="1636" w:type="dxa"/>
            <w:shd w:val="clear" w:color="auto" w:fill="auto"/>
          </w:tcPr>
          <w:p w14:paraId="50F889A4"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62,6</w:t>
            </w:r>
          </w:p>
        </w:tc>
        <w:tc>
          <w:tcPr>
            <w:tcW w:w="1837" w:type="dxa"/>
            <w:shd w:val="clear" w:color="auto" w:fill="auto"/>
          </w:tcPr>
          <w:p w14:paraId="69C53809"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37,4</w:t>
            </w:r>
          </w:p>
        </w:tc>
      </w:tr>
      <w:tr w:rsidR="003C0E97" w:rsidRPr="00C31F0A" w14:paraId="3FA4AFFE" w14:textId="77777777" w:rsidTr="0023327B">
        <w:tc>
          <w:tcPr>
            <w:tcW w:w="5528" w:type="dxa"/>
          </w:tcPr>
          <w:p w14:paraId="7B5827AF"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цифрового развития, инноваций и аэрокосмической промышленности</w:t>
            </w:r>
          </w:p>
        </w:tc>
        <w:tc>
          <w:tcPr>
            <w:tcW w:w="1636" w:type="dxa"/>
            <w:shd w:val="clear" w:color="auto" w:fill="auto"/>
          </w:tcPr>
          <w:p w14:paraId="7FF74EE5"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66,3</w:t>
            </w:r>
          </w:p>
        </w:tc>
        <w:tc>
          <w:tcPr>
            <w:tcW w:w="1837" w:type="dxa"/>
            <w:shd w:val="clear" w:color="auto" w:fill="auto"/>
          </w:tcPr>
          <w:p w14:paraId="4D9A9DCD"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33,7</w:t>
            </w:r>
          </w:p>
        </w:tc>
      </w:tr>
      <w:tr w:rsidR="003C0E97" w:rsidRPr="00C31F0A" w14:paraId="079C7CDB" w14:textId="77777777" w:rsidTr="0023327B">
        <w:tc>
          <w:tcPr>
            <w:tcW w:w="5528" w:type="dxa"/>
          </w:tcPr>
          <w:p w14:paraId="2C007A0B"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lastRenderedPageBreak/>
              <w:t>Министерство экологии, геологии и природных ресурсов</w:t>
            </w:r>
          </w:p>
        </w:tc>
        <w:tc>
          <w:tcPr>
            <w:tcW w:w="1636" w:type="dxa"/>
            <w:shd w:val="clear" w:color="auto" w:fill="auto"/>
          </w:tcPr>
          <w:p w14:paraId="2956B883"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44,8</w:t>
            </w:r>
          </w:p>
        </w:tc>
        <w:tc>
          <w:tcPr>
            <w:tcW w:w="1837" w:type="dxa"/>
            <w:shd w:val="clear" w:color="auto" w:fill="auto"/>
          </w:tcPr>
          <w:p w14:paraId="7EF13C1F"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5</w:t>
            </w:r>
            <w:r w:rsidRPr="0023327B">
              <w:rPr>
                <w:rFonts w:ascii="Times New Roman" w:hAnsi="Times New Roman" w:cs="Times New Roman"/>
                <w:sz w:val="18"/>
                <w:szCs w:val="18"/>
              </w:rPr>
              <w:t>5,2</w:t>
            </w:r>
          </w:p>
        </w:tc>
      </w:tr>
      <w:tr w:rsidR="003C0E97" w:rsidRPr="00C31F0A" w14:paraId="4DE00224" w14:textId="77777777" w:rsidTr="0023327B">
        <w:tc>
          <w:tcPr>
            <w:tcW w:w="5528" w:type="dxa"/>
          </w:tcPr>
          <w:p w14:paraId="196EA053"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энергетики</w:t>
            </w:r>
          </w:p>
        </w:tc>
        <w:tc>
          <w:tcPr>
            <w:tcW w:w="1636" w:type="dxa"/>
            <w:shd w:val="clear" w:color="auto" w:fill="auto"/>
          </w:tcPr>
          <w:p w14:paraId="44093D8F"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5</w:t>
            </w:r>
            <w:r w:rsidRPr="0023327B">
              <w:rPr>
                <w:rFonts w:ascii="Times New Roman" w:hAnsi="Times New Roman" w:cs="Times New Roman"/>
                <w:sz w:val="18"/>
                <w:szCs w:val="18"/>
              </w:rPr>
              <w:t>1,1</w:t>
            </w:r>
          </w:p>
        </w:tc>
        <w:tc>
          <w:tcPr>
            <w:tcW w:w="1837" w:type="dxa"/>
            <w:shd w:val="clear" w:color="auto" w:fill="auto"/>
          </w:tcPr>
          <w:p w14:paraId="318B73A3"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lang w:val="en-US"/>
              </w:rPr>
              <w:t>4</w:t>
            </w:r>
            <w:r w:rsidRPr="0023327B">
              <w:rPr>
                <w:rFonts w:ascii="Times New Roman" w:hAnsi="Times New Roman" w:cs="Times New Roman"/>
                <w:sz w:val="18"/>
                <w:szCs w:val="18"/>
              </w:rPr>
              <w:t>8,9</w:t>
            </w:r>
          </w:p>
        </w:tc>
      </w:tr>
      <w:tr w:rsidR="003C0E97" w:rsidRPr="00C31F0A" w14:paraId="54C1A675" w14:textId="77777777" w:rsidTr="0023327B">
        <w:tc>
          <w:tcPr>
            <w:tcW w:w="5528" w:type="dxa"/>
          </w:tcPr>
          <w:p w14:paraId="25BEF553"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Министерство юстиции</w:t>
            </w:r>
          </w:p>
        </w:tc>
        <w:tc>
          <w:tcPr>
            <w:tcW w:w="1636" w:type="dxa"/>
            <w:shd w:val="clear" w:color="auto" w:fill="auto"/>
          </w:tcPr>
          <w:p w14:paraId="29D62741"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60,8</w:t>
            </w:r>
          </w:p>
        </w:tc>
        <w:tc>
          <w:tcPr>
            <w:tcW w:w="1837" w:type="dxa"/>
            <w:shd w:val="clear" w:color="auto" w:fill="auto"/>
          </w:tcPr>
          <w:p w14:paraId="17ACA1A3" w14:textId="77777777" w:rsidR="003C0E97" w:rsidRPr="0023327B" w:rsidRDefault="003C0E97" w:rsidP="002D525B">
            <w:pPr>
              <w:rPr>
                <w:rFonts w:ascii="Times New Roman" w:hAnsi="Times New Roman" w:cs="Times New Roman"/>
                <w:color w:val="000000" w:themeColor="text1"/>
                <w:sz w:val="18"/>
                <w:szCs w:val="18"/>
              </w:rPr>
            </w:pPr>
            <w:r w:rsidRPr="0023327B">
              <w:rPr>
                <w:rFonts w:ascii="Times New Roman" w:hAnsi="Times New Roman" w:cs="Times New Roman"/>
                <w:sz w:val="18"/>
                <w:szCs w:val="18"/>
              </w:rPr>
              <w:t>39,2</w:t>
            </w:r>
          </w:p>
        </w:tc>
      </w:tr>
    </w:tbl>
    <w:p w14:paraId="06F33B4A" w14:textId="77777777" w:rsidR="00FC798A" w:rsidRDefault="00FC798A" w:rsidP="001A662E">
      <w:pPr>
        <w:pStyle w:val="3"/>
        <w:spacing w:line="240" w:lineRule="auto"/>
        <w:ind w:firstLine="680"/>
        <w:jc w:val="both"/>
        <w:rPr>
          <w:rFonts w:ascii="Times New Roman" w:hAnsi="Times New Roman" w:cs="Times New Roman"/>
          <w:sz w:val="28"/>
          <w:szCs w:val="28"/>
        </w:rPr>
      </w:pPr>
      <w:bookmarkStart w:id="174" w:name="_Toc120011076"/>
      <w:bookmarkStart w:id="175" w:name="_Toc120796320"/>
      <w:bookmarkStart w:id="176" w:name="_Toc121916701"/>
    </w:p>
    <w:p w14:paraId="5B400A99" w14:textId="41C41743" w:rsidR="001A662E" w:rsidRDefault="003C0E97" w:rsidP="001A662E">
      <w:pPr>
        <w:pStyle w:val="3"/>
        <w:spacing w:line="240" w:lineRule="auto"/>
        <w:ind w:firstLine="680"/>
        <w:jc w:val="both"/>
        <w:rPr>
          <w:rFonts w:ascii="Times New Roman" w:hAnsi="Times New Roman" w:cs="Times New Roman"/>
          <w:iCs/>
          <w:sz w:val="28"/>
          <w:szCs w:val="28"/>
        </w:rPr>
      </w:pPr>
      <w:r>
        <w:rPr>
          <w:rFonts w:ascii="Times New Roman" w:hAnsi="Times New Roman" w:cs="Times New Roman"/>
          <w:sz w:val="28"/>
          <w:szCs w:val="28"/>
        </w:rPr>
        <w:t>5</w:t>
      </w:r>
      <w:r w:rsidR="001A662E" w:rsidRPr="004D2A7A">
        <w:rPr>
          <w:rFonts w:ascii="Times New Roman" w:hAnsi="Times New Roman" w:cs="Times New Roman"/>
          <w:sz w:val="28"/>
          <w:szCs w:val="28"/>
        </w:rPr>
        <w:t>.</w:t>
      </w:r>
      <w:r>
        <w:rPr>
          <w:rFonts w:ascii="Times New Roman" w:hAnsi="Times New Roman" w:cs="Times New Roman"/>
          <w:sz w:val="28"/>
          <w:szCs w:val="28"/>
        </w:rPr>
        <w:t>7</w:t>
      </w:r>
      <w:r w:rsidR="001A662E" w:rsidRPr="004D2A7A">
        <w:rPr>
          <w:rFonts w:ascii="Times New Roman" w:hAnsi="Times New Roman" w:cs="Times New Roman"/>
          <w:sz w:val="28"/>
          <w:szCs w:val="28"/>
        </w:rPr>
        <w:t>.</w:t>
      </w:r>
      <w:r w:rsidR="001A662E">
        <w:rPr>
          <w:rFonts w:ascii="Times New Roman" w:hAnsi="Times New Roman" w:cs="Times New Roman"/>
          <w:sz w:val="28"/>
          <w:szCs w:val="28"/>
        </w:rPr>
        <w:t>5</w:t>
      </w:r>
      <w:r w:rsidR="001A662E" w:rsidRPr="004D2A7A">
        <w:rPr>
          <w:rFonts w:ascii="Times New Roman" w:hAnsi="Times New Roman" w:cs="Times New Roman"/>
          <w:sz w:val="28"/>
          <w:szCs w:val="28"/>
        </w:rPr>
        <w:t xml:space="preserve">. </w:t>
      </w:r>
      <w:r w:rsidR="001A662E">
        <w:rPr>
          <w:rFonts w:ascii="Times New Roman" w:hAnsi="Times New Roman" w:cs="Times New Roman"/>
          <w:iCs/>
          <w:sz w:val="28"/>
          <w:szCs w:val="28"/>
        </w:rPr>
        <w:t>О</w:t>
      </w:r>
      <w:bookmarkEnd w:id="174"/>
      <w:r>
        <w:rPr>
          <w:rFonts w:ascii="Times New Roman" w:hAnsi="Times New Roman" w:cs="Times New Roman"/>
          <w:iCs/>
          <w:sz w:val="28"/>
          <w:szCs w:val="28"/>
        </w:rPr>
        <w:t>ценка деятельности</w:t>
      </w:r>
      <w:r w:rsidRPr="003C0E97">
        <w:rPr>
          <w:rFonts w:ascii="Times New Roman" w:eastAsia="Times New Roman" w:hAnsi="Times New Roman" w:cs="Times New Roman"/>
          <w:bCs w:val="0"/>
          <w:color w:val="000000" w:themeColor="text1"/>
          <w:lang w:eastAsia="ru-RU"/>
        </w:rPr>
        <w:t xml:space="preserve"> </w:t>
      </w:r>
      <w:r w:rsidRPr="003C0E97">
        <w:rPr>
          <w:rFonts w:ascii="Times New Roman" w:hAnsi="Times New Roman" w:cs="Times New Roman"/>
          <w:iCs/>
          <w:sz w:val="28"/>
          <w:szCs w:val="28"/>
        </w:rPr>
        <w:t>местны</w:t>
      </w:r>
      <w:r>
        <w:rPr>
          <w:rFonts w:ascii="Times New Roman" w:hAnsi="Times New Roman" w:cs="Times New Roman"/>
          <w:iCs/>
          <w:sz w:val="28"/>
          <w:szCs w:val="28"/>
        </w:rPr>
        <w:t>х</w:t>
      </w:r>
      <w:r w:rsidRPr="003C0E97">
        <w:rPr>
          <w:rFonts w:ascii="Times New Roman" w:hAnsi="Times New Roman" w:cs="Times New Roman"/>
          <w:iCs/>
          <w:sz w:val="28"/>
          <w:szCs w:val="28"/>
        </w:rPr>
        <w:t xml:space="preserve"> исполнительны</w:t>
      </w:r>
      <w:r>
        <w:rPr>
          <w:rFonts w:ascii="Times New Roman" w:hAnsi="Times New Roman" w:cs="Times New Roman"/>
          <w:iCs/>
          <w:sz w:val="28"/>
          <w:szCs w:val="28"/>
        </w:rPr>
        <w:t>х</w:t>
      </w:r>
      <w:r w:rsidRPr="003C0E97">
        <w:rPr>
          <w:rFonts w:ascii="Times New Roman" w:hAnsi="Times New Roman" w:cs="Times New Roman"/>
          <w:iCs/>
          <w:sz w:val="28"/>
          <w:szCs w:val="28"/>
        </w:rPr>
        <w:t xml:space="preserve"> орган</w:t>
      </w:r>
      <w:r>
        <w:rPr>
          <w:rFonts w:ascii="Times New Roman" w:hAnsi="Times New Roman" w:cs="Times New Roman"/>
          <w:iCs/>
          <w:sz w:val="28"/>
          <w:szCs w:val="28"/>
        </w:rPr>
        <w:t>ов</w:t>
      </w:r>
      <w:r w:rsidRPr="003C0E97">
        <w:rPr>
          <w:rFonts w:ascii="Times New Roman" w:hAnsi="Times New Roman" w:cs="Times New Roman"/>
          <w:iCs/>
          <w:sz w:val="28"/>
          <w:szCs w:val="28"/>
        </w:rPr>
        <w:t xml:space="preserve"> (акиматы) по противодействию коррупции</w:t>
      </w:r>
      <w:bookmarkEnd w:id="175"/>
      <w:bookmarkEnd w:id="176"/>
    </w:p>
    <w:p w14:paraId="63A00933" w14:textId="0D8DE3AA" w:rsidR="000D11E1" w:rsidRDefault="000D11E1" w:rsidP="000D11E1"/>
    <w:p w14:paraId="2B6FA864" w14:textId="34FB7DD9" w:rsidR="003C0E97" w:rsidRDefault="003C0E97" w:rsidP="00D237AB">
      <w:pPr>
        <w:spacing w:after="0" w:line="240" w:lineRule="auto"/>
        <w:ind w:firstLine="680"/>
        <w:jc w:val="both"/>
        <w:rPr>
          <w:rFonts w:ascii="Times New Roman" w:hAnsi="Times New Roman" w:cs="Times New Roman"/>
          <w:iCs/>
          <w:color w:val="000000" w:themeColor="text1"/>
          <w:sz w:val="28"/>
          <w:szCs w:val="28"/>
        </w:rPr>
      </w:pPr>
      <w:r w:rsidRPr="003C0E97">
        <w:rPr>
          <w:rFonts w:ascii="Times New Roman" w:hAnsi="Times New Roman" w:cs="Times New Roman"/>
          <w:iCs/>
          <w:color w:val="000000" w:themeColor="text1"/>
          <w:sz w:val="28"/>
          <w:szCs w:val="28"/>
        </w:rPr>
        <w:t>В части оцен</w:t>
      </w:r>
      <w:r w:rsidR="00BB4962">
        <w:rPr>
          <w:rFonts w:ascii="Times New Roman" w:hAnsi="Times New Roman" w:cs="Times New Roman"/>
          <w:iCs/>
          <w:color w:val="000000" w:themeColor="text1"/>
          <w:sz w:val="28"/>
          <w:szCs w:val="28"/>
        </w:rPr>
        <w:t>к</w:t>
      </w:r>
      <w:r w:rsidRPr="003C0E97">
        <w:rPr>
          <w:rFonts w:ascii="Times New Roman" w:hAnsi="Times New Roman" w:cs="Times New Roman"/>
          <w:iCs/>
          <w:color w:val="000000" w:themeColor="text1"/>
          <w:sz w:val="28"/>
          <w:szCs w:val="28"/>
        </w:rPr>
        <w:t xml:space="preserve">и деятельности местных исполнительных органов в вопросах противодействия коррупции, мнение участников настоящего социологического исследования сложилось следующим образом. </w:t>
      </w:r>
      <w:r w:rsidR="00FB43D7">
        <w:rPr>
          <w:rFonts w:ascii="Times New Roman" w:hAnsi="Times New Roman" w:cs="Times New Roman"/>
          <w:iCs/>
          <w:color w:val="000000" w:themeColor="text1"/>
          <w:sz w:val="28"/>
          <w:szCs w:val="28"/>
        </w:rPr>
        <w:t>Б</w:t>
      </w:r>
      <w:r w:rsidRPr="003C0E97">
        <w:rPr>
          <w:rFonts w:ascii="Times New Roman" w:hAnsi="Times New Roman" w:cs="Times New Roman"/>
          <w:iCs/>
          <w:color w:val="000000" w:themeColor="text1"/>
          <w:sz w:val="28"/>
          <w:szCs w:val="28"/>
        </w:rPr>
        <w:t xml:space="preserve">ольшая часть респондентов </w:t>
      </w:r>
      <w:r w:rsidR="00FB43D7">
        <w:rPr>
          <w:rFonts w:ascii="Times New Roman" w:hAnsi="Times New Roman" w:cs="Times New Roman"/>
          <w:iCs/>
          <w:color w:val="000000" w:themeColor="text1"/>
          <w:sz w:val="28"/>
          <w:szCs w:val="28"/>
        </w:rPr>
        <w:t>негативно</w:t>
      </w:r>
      <w:r w:rsidRPr="003C0E97">
        <w:rPr>
          <w:rFonts w:ascii="Times New Roman" w:hAnsi="Times New Roman" w:cs="Times New Roman"/>
          <w:iCs/>
          <w:color w:val="000000" w:themeColor="text1"/>
          <w:sz w:val="28"/>
          <w:szCs w:val="28"/>
        </w:rPr>
        <w:t xml:space="preserve"> отмечают деятельность МИО в рассматриваемом вопросе. В то время как 3</w:t>
      </w:r>
      <w:r w:rsidR="00FB43D7">
        <w:rPr>
          <w:rFonts w:ascii="Times New Roman" w:hAnsi="Times New Roman" w:cs="Times New Roman"/>
          <w:iCs/>
          <w:color w:val="000000" w:themeColor="text1"/>
          <w:sz w:val="28"/>
          <w:szCs w:val="28"/>
        </w:rPr>
        <w:t>4</w:t>
      </w:r>
      <w:r w:rsidRPr="003C0E97">
        <w:rPr>
          <w:rFonts w:ascii="Times New Roman" w:hAnsi="Times New Roman" w:cs="Times New Roman"/>
          <w:iCs/>
          <w:color w:val="000000" w:themeColor="text1"/>
          <w:sz w:val="28"/>
          <w:szCs w:val="28"/>
        </w:rPr>
        <w:t>,</w:t>
      </w:r>
      <w:r w:rsidR="00D13794">
        <w:rPr>
          <w:rFonts w:ascii="Times New Roman" w:hAnsi="Times New Roman" w:cs="Times New Roman"/>
          <w:iCs/>
          <w:color w:val="000000" w:themeColor="text1"/>
          <w:sz w:val="28"/>
          <w:szCs w:val="28"/>
        </w:rPr>
        <w:t>2</w:t>
      </w:r>
      <w:r w:rsidRPr="003C0E97">
        <w:rPr>
          <w:rFonts w:ascii="Times New Roman" w:hAnsi="Times New Roman" w:cs="Times New Roman"/>
          <w:iCs/>
          <w:color w:val="000000" w:themeColor="text1"/>
          <w:sz w:val="28"/>
          <w:szCs w:val="28"/>
        </w:rPr>
        <w:t xml:space="preserve">% участников опроса </w:t>
      </w:r>
      <w:r w:rsidR="00FB43D7">
        <w:rPr>
          <w:rFonts w:ascii="Times New Roman" w:hAnsi="Times New Roman" w:cs="Times New Roman"/>
          <w:iCs/>
          <w:color w:val="000000" w:themeColor="text1"/>
          <w:sz w:val="28"/>
          <w:szCs w:val="28"/>
        </w:rPr>
        <w:t>положительно воспринимают то</w:t>
      </w:r>
      <w:r w:rsidRPr="003C0E97">
        <w:rPr>
          <w:rFonts w:ascii="Times New Roman" w:hAnsi="Times New Roman" w:cs="Times New Roman"/>
          <w:iCs/>
          <w:color w:val="000000" w:themeColor="text1"/>
          <w:sz w:val="28"/>
          <w:szCs w:val="28"/>
        </w:rPr>
        <w:t xml:space="preserve">, как местные исполнительные органы (акиматы) справляются с задачей по противодействию коррупции. </w:t>
      </w:r>
    </w:p>
    <w:p w14:paraId="59C9A58D" w14:textId="74BE1EBC" w:rsidR="000D11E1" w:rsidRDefault="000D11E1" w:rsidP="00D237AB">
      <w:pPr>
        <w:spacing w:after="0" w:line="240" w:lineRule="auto"/>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3C0E97">
        <w:rPr>
          <w:rFonts w:ascii="Times New Roman" w:hAnsi="Times New Roman" w:cs="Times New Roman"/>
          <w:b/>
          <w:bCs/>
          <w:iCs/>
          <w:sz w:val="28"/>
          <w:szCs w:val="28"/>
        </w:rPr>
        <w:t>43</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3C0E97">
        <w:rPr>
          <w:rFonts w:ascii="Times New Roman" w:hAnsi="Times New Roman" w:cs="Times New Roman"/>
          <w:iCs/>
          <w:sz w:val="28"/>
          <w:szCs w:val="28"/>
        </w:rPr>
        <w:t>Оценка деятельности</w:t>
      </w:r>
      <w:r w:rsidR="003C0E97" w:rsidRPr="003C0E97">
        <w:rPr>
          <w:rFonts w:ascii="Times New Roman" w:eastAsia="Times New Roman" w:hAnsi="Times New Roman" w:cs="Times New Roman"/>
          <w:bCs/>
          <w:color w:val="000000" w:themeColor="text1"/>
          <w:lang w:eastAsia="ru-RU"/>
        </w:rPr>
        <w:t xml:space="preserve"> </w:t>
      </w:r>
      <w:r w:rsidR="003C0E97" w:rsidRPr="003C0E97">
        <w:rPr>
          <w:rFonts w:ascii="Times New Roman" w:hAnsi="Times New Roman" w:cs="Times New Roman"/>
          <w:iCs/>
          <w:sz w:val="28"/>
          <w:szCs w:val="28"/>
        </w:rPr>
        <w:t>местны</w:t>
      </w:r>
      <w:r w:rsidR="003C0E97">
        <w:rPr>
          <w:rFonts w:ascii="Times New Roman" w:hAnsi="Times New Roman" w:cs="Times New Roman"/>
          <w:iCs/>
          <w:sz w:val="28"/>
          <w:szCs w:val="28"/>
        </w:rPr>
        <w:t>х</w:t>
      </w:r>
      <w:r w:rsidR="003C0E97" w:rsidRPr="003C0E97">
        <w:rPr>
          <w:rFonts w:ascii="Times New Roman" w:hAnsi="Times New Roman" w:cs="Times New Roman"/>
          <w:iCs/>
          <w:sz w:val="28"/>
          <w:szCs w:val="28"/>
        </w:rPr>
        <w:t xml:space="preserve"> исполнительны</w:t>
      </w:r>
      <w:r w:rsidR="003C0E97">
        <w:rPr>
          <w:rFonts w:ascii="Times New Roman" w:hAnsi="Times New Roman" w:cs="Times New Roman"/>
          <w:iCs/>
          <w:sz w:val="28"/>
          <w:szCs w:val="28"/>
        </w:rPr>
        <w:t>х</w:t>
      </w:r>
      <w:r w:rsidR="003C0E97" w:rsidRPr="003C0E97">
        <w:rPr>
          <w:rFonts w:ascii="Times New Roman" w:hAnsi="Times New Roman" w:cs="Times New Roman"/>
          <w:iCs/>
          <w:sz w:val="28"/>
          <w:szCs w:val="28"/>
        </w:rPr>
        <w:t xml:space="preserve"> орган</w:t>
      </w:r>
      <w:r w:rsidR="003C0E97">
        <w:rPr>
          <w:rFonts w:ascii="Times New Roman" w:hAnsi="Times New Roman" w:cs="Times New Roman"/>
          <w:iCs/>
          <w:sz w:val="28"/>
          <w:szCs w:val="28"/>
        </w:rPr>
        <w:t>ов</w:t>
      </w:r>
      <w:r w:rsidR="003C0E97" w:rsidRPr="003C0E97">
        <w:rPr>
          <w:rFonts w:ascii="Times New Roman" w:hAnsi="Times New Roman" w:cs="Times New Roman"/>
          <w:iCs/>
          <w:sz w:val="28"/>
          <w:szCs w:val="28"/>
        </w:rPr>
        <w:t xml:space="preserve"> (акиматы) по противодействию коррупции</w:t>
      </w:r>
      <w:r w:rsidR="003C0E97">
        <w:rPr>
          <w:rFonts w:ascii="Times New Roman" w:hAnsi="Times New Roman" w:cs="Times New Roman"/>
          <w:iCs/>
          <w:sz w:val="28"/>
          <w:szCs w:val="28"/>
        </w:rPr>
        <w:t xml:space="preserve"> группы респондентов «население»</w:t>
      </w:r>
      <w:r w:rsidR="003C0E97" w:rsidRPr="005E423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3CAE035D" w14:textId="4819FE3B" w:rsidR="003C0E97" w:rsidRPr="003C0E97" w:rsidRDefault="0023327B" w:rsidP="000D11E1">
      <w:pPr>
        <w:ind w:firstLine="680"/>
        <w:jc w:val="both"/>
        <w:rPr>
          <w:rFonts w:ascii="Times New Roman" w:hAnsi="Times New Roman" w:cs="Times New Roman"/>
          <w:iCs/>
          <w:sz w:val="28"/>
          <w:szCs w:val="28"/>
        </w:rPr>
      </w:pPr>
      <w:r>
        <w:rPr>
          <w:rFonts w:ascii="Times New Roman" w:hAnsi="Times New Roman" w:cs="Times New Roman"/>
          <w:iCs/>
          <w:sz w:val="28"/>
          <w:szCs w:val="28"/>
          <w:lang w:val="kk-KZ"/>
        </w:rPr>
        <w:t xml:space="preserve">                      </w:t>
      </w:r>
      <w:r w:rsidR="003C0E97">
        <w:rPr>
          <w:noProof/>
          <w:lang w:eastAsia="ru-RU"/>
        </w:rPr>
        <w:drawing>
          <wp:inline distT="0" distB="0" distL="0" distR="0" wp14:anchorId="481CE555" wp14:editId="20FCD2E1">
            <wp:extent cx="3486150" cy="2653030"/>
            <wp:effectExtent l="0" t="0" r="0" b="13970"/>
            <wp:docPr id="5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9B92BF1" w14:textId="5D2C6804" w:rsidR="000D11E1" w:rsidRPr="003C0E97" w:rsidRDefault="00730890" w:rsidP="00D237AB">
      <w:pPr>
        <w:spacing w:after="0"/>
        <w:ind w:firstLine="680"/>
        <w:jc w:val="both"/>
        <w:rPr>
          <w:rFonts w:ascii="Times New Roman" w:hAnsi="Times New Roman" w:cs="Times New Roman"/>
          <w:iCs/>
          <w:sz w:val="28"/>
          <w:szCs w:val="28"/>
        </w:rPr>
      </w:pPr>
      <w:r w:rsidRPr="003C0E97">
        <w:rPr>
          <w:rFonts w:ascii="Times New Roman" w:hAnsi="Times New Roman" w:cs="Times New Roman"/>
          <w:iCs/>
          <w:sz w:val="28"/>
          <w:szCs w:val="28"/>
        </w:rPr>
        <w:t>В разрезе территорий</w:t>
      </w:r>
      <w:r w:rsidR="003C0E97" w:rsidRPr="003C0E97">
        <w:rPr>
          <w:rFonts w:ascii="Times New Roman" w:hAnsi="Times New Roman" w:cs="Times New Roman"/>
          <w:iCs/>
          <w:sz w:val="28"/>
          <w:szCs w:val="28"/>
        </w:rPr>
        <w:t xml:space="preserve"> показатели положительной оценки деятельности местных исполнительных органов по противодействию коррупции преимущественно сформированы мнением жителей Акмолинской (37,20%), Алматинской (45,90%), Карагандинской (39,00%), Костанайской (44,60%), Мангистауской (48,30%) областей и города Шымкент (36,90%).</w:t>
      </w:r>
    </w:p>
    <w:p w14:paraId="5043CB31" w14:textId="6453244C" w:rsidR="000D11E1" w:rsidRPr="000D11E1" w:rsidRDefault="000D11E1" w:rsidP="00D237AB">
      <w:pPr>
        <w:spacing w:after="0"/>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477848">
        <w:rPr>
          <w:rFonts w:ascii="Times New Roman" w:hAnsi="Times New Roman" w:cs="Times New Roman"/>
          <w:b/>
          <w:bCs/>
          <w:iCs/>
          <w:sz w:val="28"/>
          <w:szCs w:val="28"/>
          <w:lang w:val="kk-KZ"/>
        </w:rPr>
        <w:t>34</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3C0E97">
        <w:rPr>
          <w:rFonts w:ascii="Times New Roman" w:hAnsi="Times New Roman" w:cs="Times New Roman"/>
          <w:iCs/>
          <w:sz w:val="28"/>
          <w:szCs w:val="28"/>
        </w:rPr>
        <w:t>Оценка деятельности</w:t>
      </w:r>
      <w:r w:rsidR="003C0E97" w:rsidRPr="003C0E97">
        <w:rPr>
          <w:rFonts w:ascii="Times New Roman" w:eastAsia="Times New Roman" w:hAnsi="Times New Roman" w:cs="Times New Roman"/>
          <w:bCs/>
          <w:color w:val="000000" w:themeColor="text1"/>
          <w:lang w:eastAsia="ru-RU"/>
        </w:rPr>
        <w:t xml:space="preserve"> </w:t>
      </w:r>
      <w:r w:rsidR="003C0E97" w:rsidRPr="003C0E97">
        <w:rPr>
          <w:rFonts w:ascii="Times New Roman" w:hAnsi="Times New Roman" w:cs="Times New Roman"/>
          <w:iCs/>
          <w:sz w:val="28"/>
          <w:szCs w:val="28"/>
        </w:rPr>
        <w:t>местны</w:t>
      </w:r>
      <w:r w:rsidR="003C0E97">
        <w:rPr>
          <w:rFonts w:ascii="Times New Roman" w:hAnsi="Times New Roman" w:cs="Times New Roman"/>
          <w:iCs/>
          <w:sz w:val="28"/>
          <w:szCs w:val="28"/>
        </w:rPr>
        <w:t>х</w:t>
      </w:r>
      <w:r w:rsidR="003C0E97" w:rsidRPr="003C0E97">
        <w:rPr>
          <w:rFonts w:ascii="Times New Roman" w:hAnsi="Times New Roman" w:cs="Times New Roman"/>
          <w:iCs/>
          <w:sz w:val="28"/>
          <w:szCs w:val="28"/>
        </w:rPr>
        <w:t xml:space="preserve"> исполнительны</w:t>
      </w:r>
      <w:r w:rsidR="003C0E97">
        <w:rPr>
          <w:rFonts w:ascii="Times New Roman" w:hAnsi="Times New Roman" w:cs="Times New Roman"/>
          <w:iCs/>
          <w:sz w:val="28"/>
          <w:szCs w:val="28"/>
        </w:rPr>
        <w:t>х</w:t>
      </w:r>
      <w:r w:rsidR="003C0E97" w:rsidRPr="003C0E97">
        <w:rPr>
          <w:rFonts w:ascii="Times New Roman" w:hAnsi="Times New Roman" w:cs="Times New Roman"/>
          <w:iCs/>
          <w:sz w:val="28"/>
          <w:szCs w:val="28"/>
        </w:rPr>
        <w:t xml:space="preserve"> орган</w:t>
      </w:r>
      <w:r w:rsidR="003C0E97">
        <w:rPr>
          <w:rFonts w:ascii="Times New Roman" w:hAnsi="Times New Roman" w:cs="Times New Roman"/>
          <w:iCs/>
          <w:sz w:val="28"/>
          <w:szCs w:val="28"/>
        </w:rPr>
        <w:t>ов</w:t>
      </w:r>
      <w:r w:rsidR="003C0E97" w:rsidRPr="003C0E97">
        <w:rPr>
          <w:rFonts w:ascii="Times New Roman" w:hAnsi="Times New Roman" w:cs="Times New Roman"/>
          <w:iCs/>
          <w:sz w:val="28"/>
          <w:szCs w:val="28"/>
        </w:rPr>
        <w:t xml:space="preserve"> (акиматы) по противодействию коррупции</w:t>
      </w:r>
      <w:r w:rsidR="003C0E97">
        <w:rPr>
          <w:rFonts w:ascii="Times New Roman" w:hAnsi="Times New Roman" w:cs="Times New Roman"/>
          <w:iCs/>
          <w:sz w:val="28"/>
          <w:szCs w:val="28"/>
        </w:rPr>
        <w:t xml:space="preserve"> группы респондентов «население»</w:t>
      </w:r>
      <w:r w:rsidR="003C0E97"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8788" w:type="dxa"/>
        <w:tblInd w:w="421" w:type="dxa"/>
        <w:shd w:val="clear" w:color="auto" w:fill="FFFFFF"/>
        <w:tblLayout w:type="fixed"/>
        <w:tblLook w:val="04A0" w:firstRow="1" w:lastRow="0" w:firstColumn="1" w:lastColumn="0" w:noHBand="0" w:noVBand="1"/>
      </w:tblPr>
      <w:tblGrid>
        <w:gridCol w:w="3260"/>
        <w:gridCol w:w="2977"/>
        <w:gridCol w:w="2551"/>
      </w:tblGrid>
      <w:tr w:rsidR="003C0E97" w:rsidRPr="003C0E97" w14:paraId="2D06A613" w14:textId="77777777" w:rsidTr="003B54D9">
        <w:trPr>
          <w:trHeight w:val="658"/>
        </w:trPr>
        <w:tc>
          <w:tcPr>
            <w:tcW w:w="3260" w:type="dxa"/>
            <w:shd w:val="clear" w:color="auto" w:fill="D0CECE"/>
          </w:tcPr>
          <w:p w14:paraId="7930D1CA"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Наименование региона</w:t>
            </w:r>
          </w:p>
        </w:tc>
        <w:tc>
          <w:tcPr>
            <w:tcW w:w="2977" w:type="dxa"/>
            <w:shd w:val="clear" w:color="auto" w:fill="D0CECE"/>
          </w:tcPr>
          <w:p w14:paraId="60ED1FB4" w14:textId="77777777" w:rsidR="003C0E97" w:rsidRPr="0023327B" w:rsidRDefault="003C0E97" w:rsidP="003C0E97">
            <w:pPr>
              <w:ind w:left="426" w:hanging="426"/>
              <w:jc w:val="center"/>
              <w:rPr>
                <w:rFonts w:ascii="Times New Roman" w:eastAsia="Times New Roman" w:hAnsi="Times New Roman" w:cs="Times New Roman"/>
                <w:color w:val="000000"/>
                <w:sz w:val="18"/>
                <w:szCs w:val="18"/>
                <w:lang w:eastAsia="ru-RU"/>
              </w:rPr>
            </w:pPr>
            <w:r w:rsidRPr="0023327B">
              <w:rPr>
                <w:rFonts w:ascii="Times New Roman" w:eastAsia="Times New Roman" w:hAnsi="Times New Roman" w:cs="Times New Roman"/>
                <w:color w:val="000000"/>
                <w:sz w:val="18"/>
                <w:szCs w:val="18"/>
                <w:lang w:eastAsia="ru-RU"/>
              </w:rPr>
              <w:t>Да, справляются</w:t>
            </w:r>
          </w:p>
        </w:tc>
        <w:tc>
          <w:tcPr>
            <w:tcW w:w="2551" w:type="dxa"/>
            <w:shd w:val="clear" w:color="auto" w:fill="D0CECE"/>
          </w:tcPr>
          <w:p w14:paraId="03E616D5"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val="kk-KZ" w:eastAsia="ru-RU"/>
              </w:rPr>
              <w:t>Н</w:t>
            </w:r>
            <w:r w:rsidRPr="0023327B">
              <w:rPr>
                <w:rFonts w:ascii="Times New Roman" w:eastAsia="Times New Roman" w:hAnsi="Times New Roman" w:cs="Times New Roman"/>
                <w:color w:val="000000"/>
                <w:sz w:val="18"/>
                <w:szCs w:val="18"/>
                <w:lang w:eastAsia="ru-RU"/>
              </w:rPr>
              <w:t>ет, не справляются</w:t>
            </w:r>
          </w:p>
        </w:tc>
      </w:tr>
      <w:tr w:rsidR="003C0E97" w:rsidRPr="003C0E97" w14:paraId="4BFDF4E0" w14:textId="77777777" w:rsidTr="00D13794">
        <w:trPr>
          <w:trHeight w:val="234"/>
        </w:trPr>
        <w:tc>
          <w:tcPr>
            <w:tcW w:w="3260" w:type="dxa"/>
            <w:shd w:val="clear" w:color="auto" w:fill="B4C6E7" w:themeFill="accent1" w:themeFillTint="66"/>
          </w:tcPr>
          <w:p w14:paraId="731DDF52"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Республика Казахстан</w:t>
            </w:r>
          </w:p>
        </w:tc>
        <w:tc>
          <w:tcPr>
            <w:tcW w:w="2977" w:type="dxa"/>
            <w:shd w:val="clear" w:color="auto" w:fill="B4C6E7" w:themeFill="accent1" w:themeFillTint="66"/>
            <w:vAlign w:val="center"/>
          </w:tcPr>
          <w:p w14:paraId="5C0D4460" w14:textId="0A313AAB" w:rsidR="003C0E97" w:rsidRPr="0023327B" w:rsidRDefault="003C0E97" w:rsidP="00B54285">
            <w:pPr>
              <w:ind w:left="426" w:hanging="426"/>
              <w:jc w:val="center"/>
              <w:rPr>
                <w:rFonts w:ascii="Times New Roman" w:eastAsia="Times New Roman" w:hAnsi="Times New Roman" w:cs="Times New Roman"/>
                <w:sz w:val="18"/>
                <w:szCs w:val="18"/>
                <w:lang w:val="en-US" w:eastAsia="ru-RU"/>
              </w:rPr>
            </w:pPr>
            <w:r w:rsidRPr="0023327B">
              <w:rPr>
                <w:rFonts w:ascii="Times New Roman" w:eastAsia="Times New Roman" w:hAnsi="Times New Roman" w:cs="Times New Roman"/>
                <w:color w:val="000000"/>
                <w:sz w:val="18"/>
                <w:szCs w:val="18"/>
                <w:lang w:val="kk-KZ" w:eastAsia="ru-RU"/>
              </w:rPr>
              <w:t>3</w:t>
            </w:r>
            <w:r w:rsidR="00B54285">
              <w:rPr>
                <w:rFonts w:ascii="Times New Roman" w:eastAsia="Times New Roman" w:hAnsi="Times New Roman" w:cs="Times New Roman"/>
                <w:color w:val="000000"/>
                <w:sz w:val="18"/>
                <w:szCs w:val="18"/>
                <w:lang w:val="kk-KZ" w:eastAsia="ru-RU"/>
              </w:rPr>
              <w:t>4</w:t>
            </w:r>
            <w:r w:rsidRPr="0023327B">
              <w:rPr>
                <w:rFonts w:ascii="Times New Roman" w:eastAsia="Times New Roman" w:hAnsi="Times New Roman" w:cs="Times New Roman"/>
                <w:color w:val="000000"/>
                <w:sz w:val="18"/>
                <w:szCs w:val="18"/>
                <w:lang w:val="kk-KZ" w:eastAsia="ru-RU"/>
              </w:rPr>
              <w:t>,</w:t>
            </w:r>
            <w:r w:rsidR="00B54285">
              <w:rPr>
                <w:rFonts w:ascii="Times New Roman" w:eastAsia="Times New Roman" w:hAnsi="Times New Roman" w:cs="Times New Roman"/>
                <w:color w:val="000000"/>
                <w:sz w:val="18"/>
                <w:szCs w:val="18"/>
                <w:lang w:val="kk-KZ" w:eastAsia="ru-RU"/>
              </w:rPr>
              <w:t>2</w:t>
            </w:r>
            <w:r w:rsidRPr="0023327B">
              <w:rPr>
                <w:rFonts w:ascii="Times New Roman" w:eastAsia="Times New Roman" w:hAnsi="Times New Roman" w:cs="Times New Roman"/>
                <w:color w:val="000000"/>
                <w:sz w:val="18"/>
                <w:szCs w:val="18"/>
                <w:lang w:val="kk-KZ" w:eastAsia="ru-RU"/>
              </w:rPr>
              <w:t>%</w:t>
            </w:r>
          </w:p>
        </w:tc>
        <w:tc>
          <w:tcPr>
            <w:tcW w:w="2551" w:type="dxa"/>
            <w:shd w:val="clear" w:color="auto" w:fill="B4C6E7" w:themeFill="accent1" w:themeFillTint="66"/>
            <w:vAlign w:val="center"/>
          </w:tcPr>
          <w:p w14:paraId="0404ECD2" w14:textId="2F17CCB1" w:rsidR="003C0E97" w:rsidRPr="0023327B" w:rsidRDefault="003C0E97" w:rsidP="00FB43D7">
            <w:pPr>
              <w:ind w:left="426" w:hanging="426"/>
              <w:jc w:val="center"/>
              <w:rPr>
                <w:rFonts w:ascii="Times New Roman" w:eastAsia="Times New Roman" w:hAnsi="Times New Roman" w:cs="Times New Roman"/>
                <w:sz w:val="18"/>
                <w:szCs w:val="18"/>
                <w:lang w:val="en-US" w:eastAsia="ru-RU"/>
              </w:rPr>
            </w:pPr>
            <w:r w:rsidRPr="0023327B">
              <w:rPr>
                <w:rFonts w:ascii="Times New Roman" w:eastAsia="Times New Roman" w:hAnsi="Times New Roman" w:cs="Times New Roman"/>
                <w:color w:val="000000"/>
                <w:sz w:val="18"/>
                <w:szCs w:val="18"/>
                <w:lang w:val="en-US" w:eastAsia="ru-RU"/>
              </w:rPr>
              <w:t>6</w:t>
            </w:r>
            <w:r w:rsidR="00B54285">
              <w:rPr>
                <w:rFonts w:ascii="Times New Roman" w:eastAsia="Times New Roman" w:hAnsi="Times New Roman" w:cs="Times New Roman"/>
                <w:color w:val="000000"/>
                <w:sz w:val="18"/>
                <w:szCs w:val="18"/>
                <w:lang w:eastAsia="ru-RU"/>
              </w:rPr>
              <w:t>5</w:t>
            </w:r>
            <w:r w:rsidRPr="0023327B">
              <w:rPr>
                <w:rFonts w:ascii="Times New Roman" w:eastAsia="Times New Roman" w:hAnsi="Times New Roman" w:cs="Times New Roman"/>
                <w:color w:val="000000"/>
                <w:sz w:val="18"/>
                <w:szCs w:val="18"/>
                <w:lang w:val="en-US" w:eastAsia="ru-RU"/>
              </w:rPr>
              <w:t>,</w:t>
            </w:r>
            <w:r w:rsidR="00B54285">
              <w:rPr>
                <w:rFonts w:ascii="Times New Roman" w:eastAsia="Times New Roman" w:hAnsi="Times New Roman" w:cs="Times New Roman"/>
                <w:color w:val="000000"/>
                <w:sz w:val="18"/>
                <w:szCs w:val="18"/>
                <w:lang w:eastAsia="ru-RU"/>
              </w:rPr>
              <w:t>8</w:t>
            </w:r>
            <w:r w:rsidRPr="0023327B">
              <w:rPr>
                <w:rFonts w:ascii="Times New Roman" w:eastAsia="Times New Roman" w:hAnsi="Times New Roman" w:cs="Times New Roman"/>
                <w:color w:val="000000"/>
                <w:sz w:val="18"/>
                <w:szCs w:val="18"/>
                <w:lang w:val="en-US" w:eastAsia="ru-RU"/>
              </w:rPr>
              <w:t>%</w:t>
            </w:r>
          </w:p>
        </w:tc>
      </w:tr>
      <w:tr w:rsidR="003C0E97" w:rsidRPr="003C0E97" w14:paraId="15519B4A" w14:textId="77777777" w:rsidTr="003B54D9">
        <w:trPr>
          <w:trHeight w:val="155"/>
        </w:trPr>
        <w:tc>
          <w:tcPr>
            <w:tcW w:w="3260" w:type="dxa"/>
            <w:shd w:val="clear" w:color="auto" w:fill="FFFFFF"/>
          </w:tcPr>
          <w:p w14:paraId="68A8253E"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Акмолинская область</w:t>
            </w:r>
          </w:p>
        </w:tc>
        <w:tc>
          <w:tcPr>
            <w:tcW w:w="2977" w:type="dxa"/>
            <w:shd w:val="clear" w:color="auto" w:fill="auto"/>
            <w:vAlign w:val="center"/>
          </w:tcPr>
          <w:p w14:paraId="15A99CA2"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37,20%</w:t>
            </w:r>
          </w:p>
        </w:tc>
        <w:tc>
          <w:tcPr>
            <w:tcW w:w="2551" w:type="dxa"/>
            <w:shd w:val="clear" w:color="auto" w:fill="auto"/>
            <w:vAlign w:val="center"/>
          </w:tcPr>
          <w:p w14:paraId="26EAB5EA"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62,80%</w:t>
            </w:r>
          </w:p>
        </w:tc>
      </w:tr>
      <w:tr w:rsidR="003C0E97" w:rsidRPr="003C0E97" w14:paraId="6AEBFD4F" w14:textId="77777777" w:rsidTr="003B54D9">
        <w:trPr>
          <w:trHeight w:val="194"/>
        </w:trPr>
        <w:tc>
          <w:tcPr>
            <w:tcW w:w="3260" w:type="dxa"/>
            <w:shd w:val="clear" w:color="auto" w:fill="FFFFFF"/>
          </w:tcPr>
          <w:p w14:paraId="76BF3215"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lastRenderedPageBreak/>
              <w:t xml:space="preserve">Актюбинская область </w:t>
            </w:r>
          </w:p>
        </w:tc>
        <w:tc>
          <w:tcPr>
            <w:tcW w:w="2977" w:type="dxa"/>
            <w:shd w:val="clear" w:color="auto" w:fill="auto"/>
            <w:vAlign w:val="center"/>
          </w:tcPr>
          <w:p w14:paraId="1FF1456B"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34,10%</w:t>
            </w:r>
          </w:p>
        </w:tc>
        <w:tc>
          <w:tcPr>
            <w:tcW w:w="2551" w:type="dxa"/>
            <w:shd w:val="clear" w:color="auto" w:fill="auto"/>
            <w:vAlign w:val="center"/>
          </w:tcPr>
          <w:p w14:paraId="0600E208"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65,90%</w:t>
            </w:r>
          </w:p>
        </w:tc>
      </w:tr>
      <w:tr w:rsidR="003C0E97" w:rsidRPr="003C0E97" w14:paraId="2AEED857" w14:textId="77777777" w:rsidTr="003B54D9">
        <w:trPr>
          <w:trHeight w:val="172"/>
        </w:trPr>
        <w:tc>
          <w:tcPr>
            <w:tcW w:w="3260" w:type="dxa"/>
            <w:shd w:val="clear" w:color="auto" w:fill="FFFFFF"/>
          </w:tcPr>
          <w:p w14:paraId="7A61A693"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 xml:space="preserve">Алматинская область </w:t>
            </w:r>
          </w:p>
        </w:tc>
        <w:tc>
          <w:tcPr>
            <w:tcW w:w="2977" w:type="dxa"/>
            <w:shd w:val="clear" w:color="auto" w:fill="auto"/>
            <w:vAlign w:val="center"/>
          </w:tcPr>
          <w:p w14:paraId="0F403E61"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45,90%</w:t>
            </w:r>
          </w:p>
        </w:tc>
        <w:tc>
          <w:tcPr>
            <w:tcW w:w="2551" w:type="dxa"/>
            <w:shd w:val="clear" w:color="auto" w:fill="auto"/>
            <w:vAlign w:val="center"/>
          </w:tcPr>
          <w:p w14:paraId="2EA5D526"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54,10%</w:t>
            </w:r>
          </w:p>
        </w:tc>
      </w:tr>
      <w:tr w:rsidR="003C0E97" w:rsidRPr="003C0E97" w14:paraId="2975E77C" w14:textId="77777777" w:rsidTr="003B54D9">
        <w:trPr>
          <w:trHeight w:val="194"/>
        </w:trPr>
        <w:tc>
          <w:tcPr>
            <w:tcW w:w="3260" w:type="dxa"/>
            <w:shd w:val="clear" w:color="auto" w:fill="FFFFFF"/>
          </w:tcPr>
          <w:p w14:paraId="27EE4AAA"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Атырауская область</w:t>
            </w:r>
          </w:p>
        </w:tc>
        <w:tc>
          <w:tcPr>
            <w:tcW w:w="2977" w:type="dxa"/>
            <w:shd w:val="clear" w:color="auto" w:fill="auto"/>
            <w:vAlign w:val="center"/>
          </w:tcPr>
          <w:p w14:paraId="7BB3130D"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34,50%</w:t>
            </w:r>
          </w:p>
        </w:tc>
        <w:tc>
          <w:tcPr>
            <w:tcW w:w="2551" w:type="dxa"/>
            <w:shd w:val="clear" w:color="auto" w:fill="auto"/>
            <w:vAlign w:val="center"/>
          </w:tcPr>
          <w:p w14:paraId="1FEEDBE0"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65,50%</w:t>
            </w:r>
          </w:p>
        </w:tc>
      </w:tr>
      <w:tr w:rsidR="003C0E97" w:rsidRPr="003C0E97" w14:paraId="029F645B" w14:textId="77777777" w:rsidTr="00D13794">
        <w:trPr>
          <w:trHeight w:val="187"/>
        </w:trPr>
        <w:tc>
          <w:tcPr>
            <w:tcW w:w="3260" w:type="dxa"/>
            <w:shd w:val="clear" w:color="auto" w:fill="FFFFFF"/>
          </w:tcPr>
          <w:p w14:paraId="2B3E41FC" w14:textId="77777777" w:rsidR="003C0E97" w:rsidRPr="0023327B" w:rsidRDefault="003C0E97" w:rsidP="003C0E97">
            <w:pPr>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Западно- Казахстанская область</w:t>
            </w:r>
          </w:p>
        </w:tc>
        <w:tc>
          <w:tcPr>
            <w:tcW w:w="2977" w:type="dxa"/>
            <w:shd w:val="clear" w:color="auto" w:fill="auto"/>
            <w:vAlign w:val="center"/>
          </w:tcPr>
          <w:p w14:paraId="0E763465"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34,20%</w:t>
            </w:r>
          </w:p>
        </w:tc>
        <w:tc>
          <w:tcPr>
            <w:tcW w:w="2551" w:type="dxa"/>
            <w:shd w:val="clear" w:color="auto" w:fill="auto"/>
            <w:vAlign w:val="center"/>
          </w:tcPr>
          <w:p w14:paraId="67C4C3FB"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65,80%</w:t>
            </w:r>
          </w:p>
        </w:tc>
      </w:tr>
      <w:tr w:rsidR="003C0E97" w:rsidRPr="003C0E97" w14:paraId="6B3497DA" w14:textId="77777777" w:rsidTr="003B54D9">
        <w:trPr>
          <w:trHeight w:val="219"/>
        </w:trPr>
        <w:tc>
          <w:tcPr>
            <w:tcW w:w="3260" w:type="dxa"/>
            <w:shd w:val="clear" w:color="auto" w:fill="FFFFFF"/>
          </w:tcPr>
          <w:p w14:paraId="37D9A750"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Жамбылская область</w:t>
            </w:r>
          </w:p>
        </w:tc>
        <w:tc>
          <w:tcPr>
            <w:tcW w:w="2977" w:type="dxa"/>
            <w:shd w:val="clear" w:color="auto" w:fill="auto"/>
            <w:vAlign w:val="center"/>
          </w:tcPr>
          <w:p w14:paraId="33F48101"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26,80%</w:t>
            </w:r>
          </w:p>
        </w:tc>
        <w:tc>
          <w:tcPr>
            <w:tcW w:w="2551" w:type="dxa"/>
            <w:shd w:val="clear" w:color="auto" w:fill="auto"/>
            <w:vAlign w:val="center"/>
          </w:tcPr>
          <w:p w14:paraId="4605E525"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73,20%</w:t>
            </w:r>
          </w:p>
        </w:tc>
      </w:tr>
      <w:tr w:rsidR="003C0E97" w:rsidRPr="003C0E97" w14:paraId="75320C1E" w14:textId="77777777" w:rsidTr="003B54D9">
        <w:trPr>
          <w:trHeight w:val="236"/>
        </w:trPr>
        <w:tc>
          <w:tcPr>
            <w:tcW w:w="3260" w:type="dxa"/>
            <w:shd w:val="clear" w:color="auto" w:fill="FFFFFF"/>
          </w:tcPr>
          <w:p w14:paraId="5BB2771C"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Карагандинская область</w:t>
            </w:r>
          </w:p>
        </w:tc>
        <w:tc>
          <w:tcPr>
            <w:tcW w:w="2977" w:type="dxa"/>
            <w:shd w:val="clear" w:color="auto" w:fill="auto"/>
            <w:vAlign w:val="center"/>
          </w:tcPr>
          <w:p w14:paraId="6890632F"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39,00%</w:t>
            </w:r>
          </w:p>
        </w:tc>
        <w:tc>
          <w:tcPr>
            <w:tcW w:w="2551" w:type="dxa"/>
            <w:shd w:val="clear" w:color="auto" w:fill="auto"/>
            <w:vAlign w:val="center"/>
          </w:tcPr>
          <w:p w14:paraId="0639DF24"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61,00%</w:t>
            </w:r>
          </w:p>
        </w:tc>
      </w:tr>
      <w:tr w:rsidR="003C0E97" w:rsidRPr="003C0E97" w14:paraId="2AA5A1C4" w14:textId="77777777" w:rsidTr="003B54D9">
        <w:trPr>
          <w:trHeight w:val="216"/>
        </w:trPr>
        <w:tc>
          <w:tcPr>
            <w:tcW w:w="3260" w:type="dxa"/>
            <w:shd w:val="clear" w:color="auto" w:fill="FFFFFF"/>
          </w:tcPr>
          <w:p w14:paraId="1C07C2E7"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Костанайская область</w:t>
            </w:r>
          </w:p>
        </w:tc>
        <w:tc>
          <w:tcPr>
            <w:tcW w:w="2977" w:type="dxa"/>
            <w:shd w:val="clear" w:color="auto" w:fill="auto"/>
            <w:vAlign w:val="center"/>
          </w:tcPr>
          <w:p w14:paraId="70CCCFE3"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44,60%</w:t>
            </w:r>
          </w:p>
        </w:tc>
        <w:tc>
          <w:tcPr>
            <w:tcW w:w="2551" w:type="dxa"/>
            <w:shd w:val="clear" w:color="auto" w:fill="auto"/>
            <w:vAlign w:val="center"/>
          </w:tcPr>
          <w:p w14:paraId="7C502B9A"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55,40%</w:t>
            </w:r>
          </w:p>
        </w:tc>
      </w:tr>
      <w:tr w:rsidR="003C0E97" w:rsidRPr="003C0E97" w14:paraId="25F8FD52" w14:textId="77777777" w:rsidTr="003B54D9">
        <w:trPr>
          <w:trHeight w:val="141"/>
        </w:trPr>
        <w:tc>
          <w:tcPr>
            <w:tcW w:w="3260" w:type="dxa"/>
            <w:shd w:val="clear" w:color="auto" w:fill="FFFFFF"/>
          </w:tcPr>
          <w:p w14:paraId="2F3BA88E"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Кызылординская область</w:t>
            </w:r>
          </w:p>
        </w:tc>
        <w:tc>
          <w:tcPr>
            <w:tcW w:w="2977" w:type="dxa"/>
            <w:shd w:val="clear" w:color="auto" w:fill="auto"/>
            <w:vAlign w:val="center"/>
          </w:tcPr>
          <w:p w14:paraId="1EBE2CF3"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29,50%</w:t>
            </w:r>
          </w:p>
        </w:tc>
        <w:tc>
          <w:tcPr>
            <w:tcW w:w="2551" w:type="dxa"/>
            <w:shd w:val="clear" w:color="auto" w:fill="auto"/>
            <w:vAlign w:val="center"/>
          </w:tcPr>
          <w:p w14:paraId="00CF2632"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70,50%</w:t>
            </w:r>
          </w:p>
        </w:tc>
      </w:tr>
      <w:tr w:rsidR="003C0E97" w:rsidRPr="003C0E97" w14:paraId="47B4F96E" w14:textId="77777777" w:rsidTr="003B54D9">
        <w:trPr>
          <w:trHeight w:val="143"/>
        </w:trPr>
        <w:tc>
          <w:tcPr>
            <w:tcW w:w="3260" w:type="dxa"/>
            <w:shd w:val="clear" w:color="auto" w:fill="FFFFFF"/>
          </w:tcPr>
          <w:p w14:paraId="5C1AEC42"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Мангистауская область</w:t>
            </w:r>
          </w:p>
        </w:tc>
        <w:tc>
          <w:tcPr>
            <w:tcW w:w="2977" w:type="dxa"/>
            <w:shd w:val="clear" w:color="auto" w:fill="auto"/>
            <w:vAlign w:val="center"/>
          </w:tcPr>
          <w:p w14:paraId="0FE69189"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48,30%</w:t>
            </w:r>
          </w:p>
        </w:tc>
        <w:tc>
          <w:tcPr>
            <w:tcW w:w="2551" w:type="dxa"/>
            <w:shd w:val="clear" w:color="auto" w:fill="auto"/>
            <w:vAlign w:val="center"/>
          </w:tcPr>
          <w:p w14:paraId="1B69DFA2"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51,70%</w:t>
            </w:r>
          </w:p>
        </w:tc>
      </w:tr>
      <w:tr w:rsidR="003C0E97" w:rsidRPr="003C0E97" w14:paraId="58D82D17" w14:textId="77777777" w:rsidTr="003B54D9">
        <w:trPr>
          <w:trHeight w:val="152"/>
        </w:trPr>
        <w:tc>
          <w:tcPr>
            <w:tcW w:w="3260" w:type="dxa"/>
            <w:shd w:val="clear" w:color="auto" w:fill="FFFFFF"/>
          </w:tcPr>
          <w:p w14:paraId="04D1D7EB"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Павлодарская область</w:t>
            </w:r>
          </w:p>
        </w:tc>
        <w:tc>
          <w:tcPr>
            <w:tcW w:w="2977" w:type="dxa"/>
            <w:shd w:val="clear" w:color="auto" w:fill="auto"/>
            <w:vAlign w:val="center"/>
          </w:tcPr>
          <w:p w14:paraId="0154F584"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25,70%</w:t>
            </w:r>
          </w:p>
        </w:tc>
        <w:tc>
          <w:tcPr>
            <w:tcW w:w="2551" w:type="dxa"/>
            <w:shd w:val="clear" w:color="auto" w:fill="auto"/>
            <w:vAlign w:val="center"/>
          </w:tcPr>
          <w:p w14:paraId="335B83B3"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74,30%</w:t>
            </w:r>
          </w:p>
        </w:tc>
      </w:tr>
      <w:tr w:rsidR="003C0E97" w:rsidRPr="003C0E97" w14:paraId="0B112AF3" w14:textId="77777777" w:rsidTr="003B54D9">
        <w:trPr>
          <w:trHeight w:val="204"/>
        </w:trPr>
        <w:tc>
          <w:tcPr>
            <w:tcW w:w="3260" w:type="dxa"/>
            <w:shd w:val="clear" w:color="auto" w:fill="FFFFFF"/>
          </w:tcPr>
          <w:p w14:paraId="7846A022" w14:textId="77777777" w:rsidR="003C0E97" w:rsidRPr="0023327B" w:rsidRDefault="003C0E97" w:rsidP="003C0E97">
            <w:pPr>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Северо-Казахстанская область</w:t>
            </w:r>
          </w:p>
        </w:tc>
        <w:tc>
          <w:tcPr>
            <w:tcW w:w="2977" w:type="dxa"/>
            <w:shd w:val="clear" w:color="auto" w:fill="auto"/>
            <w:vAlign w:val="center"/>
          </w:tcPr>
          <w:p w14:paraId="487A3987"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26,10%</w:t>
            </w:r>
          </w:p>
        </w:tc>
        <w:tc>
          <w:tcPr>
            <w:tcW w:w="2551" w:type="dxa"/>
            <w:shd w:val="clear" w:color="auto" w:fill="auto"/>
            <w:vAlign w:val="center"/>
          </w:tcPr>
          <w:p w14:paraId="13FDCF94"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73,90%</w:t>
            </w:r>
          </w:p>
        </w:tc>
      </w:tr>
      <w:tr w:rsidR="003C0E97" w:rsidRPr="003C0E97" w14:paraId="5789B032" w14:textId="77777777" w:rsidTr="003B54D9">
        <w:trPr>
          <w:trHeight w:val="194"/>
        </w:trPr>
        <w:tc>
          <w:tcPr>
            <w:tcW w:w="3260" w:type="dxa"/>
            <w:shd w:val="clear" w:color="auto" w:fill="FFFFFF"/>
          </w:tcPr>
          <w:p w14:paraId="2CA95903" w14:textId="77777777" w:rsidR="003C0E97" w:rsidRPr="0023327B" w:rsidRDefault="003C0E97" w:rsidP="003C0E97">
            <w:pPr>
              <w:ind w:left="426" w:hanging="426"/>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Туркестанская область</w:t>
            </w:r>
          </w:p>
        </w:tc>
        <w:tc>
          <w:tcPr>
            <w:tcW w:w="2977" w:type="dxa"/>
            <w:shd w:val="clear" w:color="auto" w:fill="auto"/>
            <w:vAlign w:val="center"/>
          </w:tcPr>
          <w:p w14:paraId="77C88C6C"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23,90%</w:t>
            </w:r>
          </w:p>
        </w:tc>
        <w:tc>
          <w:tcPr>
            <w:tcW w:w="2551" w:type="dxa"/>
            <w:shd w:val="clear" w:color="auto" w:fill="auto"/>
            <w:vAlign w:val="center"/>
          </w:tcPr>
          <w:p w14:paraId="63BFFE3F"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76,10%</w:t>
            </w:r>
          </w:p>
        </w:tc>
      </w:tr>
      <w:tr w:rsidR="003C0E97" w:rsidRPr="003C0E97" w14:paraId="34FFA387" w14:textId="77777777" w:rsidTr="003B54D9">
        <w:trPr>
          <w:trHeight w:val="169"/>
        </w:trPr>
        <w:tc>
          <w:tcPr>
            <w:tcW w:w="3260" w:type="dxa"/>
            <w:shd w:val="clear" w:color="auto" w:fill="FFFFFF"/>
          </w:tcPr>
          <w:p w14:paraId="58394AED" w14:textId="77777777" w:rsidR="003C0E97" w:rsidRPr="0023327B" w:rsidRDefault="003C0E97" w:rsidP="003C0E97">
            <w:pPr>
              <w:ind w:left="37"/>
              <w:rPr>
                <w:rFonts w:ascii="Times New Roman" w:eastAsia="Times New Roman" w:hAnsi="Times New Roman" w:cs="Times New Roman"/>
                <w:sz w:val="18"/>
                <w:szCs w:val="18"/>
                <w:lang w:eastAsia="ru-RU"/>
              </w:rPr>
            </w:pPr>
            <w:r w:rsidRPr="0023327B">
              <w:rPr>
                <w:rFonts w:ascii="Times New Roman" w:eastAsia="Times New Roman" w:hAnsi="Times New Roman" w:cs="Times New Roman"/>
                <w:sz w:val="18"/>
                <w:szCs w:val="18"/>
                <w:lang w:eastAsia="ru-RU"/>
              </w:rPr>
              <w:t>Восточно-Казахстанская область</w:t>
            </w:r>
          </w:p>
        </w:tc>
        <w:tc>
          <w:tcPr>
            <w:tcW w:w="2977" w:type="dxa"/>
            <w:shd w:val="clear" w:color="auto" w:fill="auto"/>
            <w:vAlign w:val="center"/>
          </w:tcPr>
          <w:p w14:paraId="28FC3AFE"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32,40%</w:t>
            </w:r>
          </w:p>
        </w:tc>
        <w:tc>
          <w:tcPr>
            <w:tcW w:w="2551" w:type="dxa"/>
            <w:shd w:val="clear" w:color="auto" w:fill="auto"/>
            <w:vAlign w:val="center"/>
          </w:tcPr>
          <w:p w14:paraId="6F6FF464" w14:textId="77777777" w:rsidR="003C0E97" w:rsidRPr="0023327B" w:rsidRDefault="003C0E97" w:rsidP="003C0E97">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67,60%</w:t>
            </w:r>
          </w:p>
        </w:tc>
      </w:tr>
      <w:tr w:rsidR="00B54285" w:rsidRPr="003C0E97" w14:paraId="600B0CB1" w14:textId="77777777" w:rsidTr="003B54D9">
        <w:trPr>
          <w:trHeight w:val="142"/>
        </w:trPr>
        <w:tc>
          <w:tcPr>
            <w:tcW w:w="3260" w:type="dxa"/>
            <w:shd w:val="clear" w:color="auto" w:fill="FFFFFF"/>
          </w:tcPr>
          <w:p w14:paraId="4E314DFB" w14:textId="38DBFE6F" w:rsidR="00B54285" w:rsidRPr="0023327B" w:rsidRDefault="00B54285" w:rsidP="00B54285">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977" w:type="dxa"/>
            <w:shd w:val="clear" w:color="auto" w:fill="auto"/>
            <w:vAlign w:val="center"/>
          </w:tcPr>
          <w:p w14:paraId="54896B27" w14:textId="77777777" w:rsidR="00B54285" w:rsidRPr="0023327B" w:rsidRDefault="00B54285" w:rsidP="00B54285">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35,80%</w:t>
            </w:r>
          </w:p>
        </w:tc>
        <w:tc>
          <w:tcPr>
            <w:tcW w:w="2551" w:type="dxa"/>
            <w:shd w:val="clear" w:color="auto" w:fill="auto"/>
            <w:vAlign w:val="center"/>
          </w:tcPr>
          <w:p w14:paraId="36E09042" w14:textId="77777777" w:rsidR="00B54285" w:rsidRPr="0023327B" w:rsidRDefault="00B54285" w:rsidP="00B54285">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64,20%</w:t>
            </w:r>
          </w:p>
        </w:tc>
      </w:tr>
      <w:tr w:rsidR="00B54285" w:rsidRPr="003C0E97" w14:paraId="531D0ECA" w14:textId="77777777" w:rsidTr="003B54D9">
        <w:trPr>
          <w:trHeight w:val="196"/>
        </w:trPr>
        <w:tc>
          <w:tcPr>
            <w:tcW w:w="3260" w:type="dxa"/>
            <w:shd w:val="clear" w:color="auto" w:fill="FFFFFF"/>
          </w:tcPr>
          <w:p w14:paraId="22F2BE8A" w14:textId="66AB1457" w:rsidR="00B54285" w:rsidRPr="0023327B" w:rsidRDefault="00B54285" w:rsidP="00B54285">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977" w:type="dxa"/>
            <w:shd w:val="clear" w:color="auto" w:fill="auto"/>
            <w:vAlign w:val="center"/>
          </w:tcPr>
          <w:p w14:paraId="55847E9C" w14:textId="77777777" w:rsidR="00B54285" w:rsidRPr="0023327B" w:rsidRDefault="00B54285" w:rsidP="00B54285">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35,30%</w:t>
            </w:r>
          </w:p>
        </w:tc>
        <w:tc>
          <w:tcPr>
            <w:tcW w:w="2551" w:type="dxa"/>
            <w:shd w:val="clear" w:color="auto" w:fill="auto"/>
            <w:vAlign w:val="center"/>
          </w:tcPr>
          <w:p w14:paraId="56FA15A4" w14:textId="77777777" w:rsidR="00B54285" w:rsidRPr="0023327B" w:rsidRDefault="00B54285" w:rsidP="00B54285">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64,70%</w:t>
            </w:r>
          </w:p>
        </w:tc>
      </w:tr>
      <w:tr w:rsidR="00B54285" w:rsidRPr="003C0E97" w14:paraId="57DE55E6" w14:textId="77777777" w:rsidTr="003B54D9">
        <w:trPr>
          <w:trHeight w:val="160"/>
        </w:trPr>
        <w:tc>
          <w:tcPr>
            <w:tcW w:w="3260" w:type="dxa"/>
            <w:shd w:val="clear" w:color="auto" w:fill="FFFFFF"/>
          </w:tcPr>
          <w:p w14:paraId="1CCD4FE6" w14:textId="26221A7A" w:rsidR="00B54285" w:rsidRPr="0023327B" w:rsidRDefault="00B54285" w:rsidP="00B54285">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977" w:type="dxa"/>
            <w:shd w:val="clear" w:color="auto" w:fill="auto"/>
            <w:vAlign w:val="center"/>
          </w:tcPr>
          <w:p w14:paraId="0B7EEF58" w14:textId="77777777" w:rsidR="00B54285" w:rsidRPr="0023327B" w:rsidRDefault="00B54285" w:rsidP="00B54285">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36,90%</w:t>
            </w:r>
          </w:p>
        </w:tc>
        <w:tc>
          <w:tcPr>
            <w:tcW w:w="2551" w:type="dxa"/>
            <w:shd w:val="clear" w:color="auto" w:fill="auto"/>
            <w:vAlign w:val="center"/>
          </w:tcPr>
          <w:p w14:paraId="1FB0ACB5" w14:textId="77777777" w:rsidR="00B54285" w:rsidRPr="0023327B" w:rsidRDefault="00B54285" w:rsidP="00B54285">
            <w:pPr>
              <w:ind w:left="426" w:hanging="426"/>
              <w:jc w:val="center"/>
              <w:rPr>
                <w:rFonts w:ascii="Times New Roman" w:eastAsia="Times New Roman" w:hAnsi="Times New Roman" w:cs="Times New Roman"/>
                <w:sz w:val="18"/>
                <w:szCs w:val="18"/>
                <w:lang w:eastAsia="ru-RU"/>
              </w:rPr>
            </w:pPr>
            <w:r w:rsidRPr="0023327B">
              <w:rPr>
                <w:rFonts w:ascii="Times New Roman" w:eastAsia="Times New Roman" w:hAnsi="Times New Roman" w:cs="Times New Roman"/>
                <w:color w:val="000000"/>
                <w:sz w:val="18"/>
                <w:szCs w:val="18"/>
                <w:lang w:eastAsia="ru-RU"/>
              </w:rPr>
              <w:t>63,10%</w:t>
            </w:r>
          </w:p>
        </w:tc>
      </w:tr>
      <w:tr w:rsidR="00B54285" w:rsidRPr="003C0E97" w14:paraId="297E9AB5" w14:textId="77777777" w:rsidTr="003B54D9">
        <w:trPr>
          <w:trHeight w:val="160"/>
        </w:trPr>
        <w:tc>
          <w:tcPr>
            <w:tcW w:w="3260" w:type="dxa"/>
            <w:shd w:val="clear" w:color="auto" w:fill="FFFFFF"/>
            <w:vAlign w:val="center"/>
          </w:tcPr>
          <w:p w14:paraId="07923099" w14:textId="173BC805" w:rsidR="00B54285" w:rsidRPr="0023327B" w:rsidRDefault="00B54285" w:rsidP="00B54285">
            <w:pPr>
              <w:ind w:left="426" w:hanging="426"/>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2977" w:type="dxa"/>
            <w:shd w:val="clear" w:color="auto" w:fill="auto"/>
            <w:vAlign w:val="center"/>
          </w:tcPr>
          <w:p w14:paraId="0E5F2178" w14:textId="77777777" w:rsidR="00B54285" w:rsidRPr="0023327B" w:rsidRDefault="00B54285" w:rsidP="00B54285">
            <w:pPr>
              <w:ind w:left="426" w:hanging="426"/>
              <w:jc w:val="center"/>
              <w:rPr>
                <w:rFonts w:ascii="Times New Roman" w:eastAsia="Times New Roman" w:hAnsi="Times New Roman" w:cs="Times New Roman"/>
                <w:color w:val="000000"/>
                <w:sz w:val="18"/>
                <w:szCs w:val="18"/>
                <w:lang w:eastAsia="ru-RU"/>
              </w:rPr>
            </w:pPr>
            <w:r w:rsidRPr="0023327B">
              <w:rPr>
                <w:rFonts w:ascii="Times New Roman" w:eastAsia="Times New Roman" w:hAnsi="Times New Roman" w:cs="Times New Roman"/>
                <w:color w:val="000000"/>
                <w:sz w:val="18"/>
                <w:szCs w:val="18"/>
                <w:lang w:eastAsia="ru-RU"/>
              </w:rPr>
              <w:t>33,90%</w:t>
            </w:r>
          </w:p>
        </w:tc>
        <w:tc>
          <w:tcPr>
            <w:tcW w:w="2551" w:type="dxa"/>
            <w:shd w:val="clear" w:color="auto" w:fill="auto"/>
            <w:vAlign w:val="center"/>
          </w:tcPr>
          <w:p w14:paraId="7293C1CC" w14:textId="77777777" w:rsidR="00B54285" w:rsidRPr="0023327B" w:rsidRDefault="00B54285" w:rsidP="00B54285">
            <w:pPr>
              <w:ind w:left="426" w:hanging="426"/>
              <w:jc w:val="center"/>
              <w:rPr>
                <w:rFonts w:ascii="Times New Roman" w:eastAsia="Times New Roman" w:hAnsi="Times New Roman" w:cs="Times New Roman"/>
                <w:color w:val="000000"/>
                <w:sz w:val="18"/>
                <w:szCs w:val="18"/>
                <w:lang w:eastAsia="ru-RU"/>
              </w:rPr>
            </w:pPr>
            <w:r w:rsidRPr="0023327B">
              <w:rPr>
                <w:rFonts w:ascii="Times New Roman" w:eastAsia="Times New Roman" w:hAnsi="Times New Roman" w:cs="Times New Roman"/>
                <w:color w:val="000000"/>
                <w:sz w:val="18"/>
                <w:szCs w:val="18"/>
                <w:lang w:eastAsia="ru-RU"/>
              </w:rPr>
              <w:t>66,10%</w:t>
            </w:r>
          </w:p>
        </w:tc>
      </w:tr>
      <w:tr w:rsidR="00B54285" w:rsidRPr="003C0E97" w14:paraId="6C890447" w14:textId="77777777" w:rsidTr="003B54D9">
        <w:trPr>
          <w:trHeight w:val="160"/>
        </w:trPr>
        <w:tc>
          <w:tcPr>
            <w:tcW w:w="3260" w:type="dxa"/>
            <w:shd w:val="clear" w:color="auto" w:fill="FFFFFF"/>
            <w:vAlign w:val="center"/>
          </w:tcPr>
          <w:p w14:paraId="7901E54C" w14:textId="07909351" w:rsidR="00B54285" w:rsidRPr="0023327B" w:rsidRDefault="00B54285" w:rsidP="00B54285">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2977" w:type="dxa"/>
            <w:shd w:val="clear" w:color="auto" w:fill="auto"/>
            <w:vAlign w:val="center"/>
          </w:tcPr>
          <w:p w14:paraId="58C682C1" w14:textId="77777777" w:rsidR="00B54285" w:rsidRPr="0023327B" w:rsidRDefault="00B54285" w:rsidP="00B54285">
            <w:pPr>
              <w:ind w:left="426" w:hanging="426"/>
              <w:jc w:val="center"/>
              <w:rPr>
                <w:rFonts w:ascii="Times New Roman" w:eastAsia="Times New Roman" w:hAnsi="Times New Roman" w:cs="Times New Roman"/>
                <w:color w:val="000000"/>
                <w:sz w:val="18"/>
                <w:szCs w:val="18"/>
                <w:lang w:val="en-US" w:eastAsia="ru-RU"/>
              </w:rPr>
            </w:pPr>
            <w:r w:rsidRPr="0023327B">
              <w:rPr>
                <w:rFonts w:ascii="Times New Roman" w:eastAsia="Times New Roman" w:hAnsi="Times New Roman" w:cs="Times New Roman"/>
                <w:color w:val="000000"/>
                <w:sz w:val="18"/>
                <w:szCs w:val="18"/>
                <w:lang w:val="en-US" w:eastAsia="ru-RU"/>
              </w:rPr>
              <w:t>34,50%</w:t>
            </w:r>
          </w:p>
        </w:tc>
        <w:tc>
          <w:tcPr>
            <w:tcW w:w="2551" w:type="dxa"/>
            <w:shd w:val="clear" w:color="auto" w:fill="auto"/>
            <w:vAlign w:val="center"/>
          </w:tcPr>
          <w:p w14:paraId="5293008D" w14:textId="77777777" w:rsidR="00B54285" w:rsidRPr="0023327B" w:rsidRDefault="00B54285" w:rsidP="00B54285">
            <w:pPr>
              <w:ind w:left="426" w:hanging="426"/>
              <w:jc w:val="center"/>
              <w:rPr>
                <w:rFonts w:ascii="Times New Roman" w:eastAsia="Times New Roman" w:hAnsi="Times New Roman" w:cs="Times New Roman"/>
                <w:color w:val="000000"/>
                <w:sz w:val="18"/>
                <w:szCs w:val="18"/>
                <w:lang w:eastAsia="ru-RU"/>
              </w:rPr>
            </w:pPr>
            <w:r w:rsidRPr="0023327B">
              <w:rPr>
                <w:rFonts w:ascii="Times New Roman" w:eastAsia="Times New Roman" w:hAnsi="Times New Roman" w:cs="Times New Roman"/>
                <w:color w:val="000000"/>
                <w:sz w:val="18"/>
                <w:szCs w:val="18"/>
                <w:lang w:eastAsia="ru-RU"/>
              </w:rPr>
              <w:t>65,50%</w:t>
            </w:r>
          </w:p>
        </w:tc>
      </w:tr>
      <w:tr w:rsidR="00B54285" w:rsidRPr="003C0E97" w14:paraId="60BA9B09" w14:textId="77777777" w:rsidTr="003B54D9">
        <w:trPr>
          <w:trHeight w:val="160"/>
        </w:trPr>
        <w:tc>
          <w:tcPr>
            <w:tcW w:w="3260" w:type="dxa"/>
            <w:shd w:val="clear" w:color="auto" w:fill="FFFFFF"/>
            <w:vAlign w:val="center"/>
          </w:tcPr>
          <w:p w14:paraId="5F75F693" w14:textId="7E0C0CB0" w:rsidR="00B54285" w:rsidRPr="0023327B" w:rsidRDefault="00B54285" w:rsidP="00B54285">
            <w:pPr>
              <w:ind w:left="426" w:hanging="426"/>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977" w:type="dxa"/>
            <w:shd w:val="clear" w:color="auto" w:fill="auto"/>
            <w:vAlign w:val="center"/>
          </w:tcPr>
          <w:p w14:paraId="4B815D10" w14:textId="77777777" w:rsidR="00B54285" w:rsidRPr="0023327B" w:rsidRDefault="00B54285" w:rsidP="00B54285">
            <w:pPr>
              <w:ind w:left="426" w:hanging="426"/>
              <w:jc w:val="center"/>
              <w:rPr>
                <w:rFonts w:ascii="Times New Roman" w:eastAsia="Times New Roman" w:hAnsi="Times New Roman" w:cs="Times New Roman"/>
                <w:color w:val="000000"/>
                <w:sz w:val="18"/>
                <w:szCs w:val="18"/>
                <w:lang w:val="en-US" w:eastAsia="ru-RU"/>
              </w:rPr>
            </w:pPr>
            <w:r w:rsidRPr="0023327B">
              <w:rPr>
                <w:rFonts w:ascii="Times New Roman" w:eastAsia="Times New Roman" w:hAnsi="Times New Roman" w:cs="Times New Roman"/>
                <w:color w:val="000000"/>
                <w:sz w:val="18"/>
                <w:szCs w:val="18"/>
                <w:lang w:eastAsia="ru-RU"/>
              </w:rPr>
              <w:t>26,20%</w:t>
            </w:r>
          </w:p>
        </w:tc>
        <w:tc>
          <w:tcPr>
            <w:tcW w:w="2551" w:type="dxa"/>
            <w:shd w:val="clear" w:color="auto" w:fill="auto"/>
            <w:vAlign w:val="center"/>
          </w:tcPr>
          <w:p w14:paraId="3CDC0BB9" w14:textId="77777777" w:rsidR="00B54285" w:rsidRPr="0023327B" w:rsidRDefault="00B54285" w:rsidP="00B54285">
            <w:pPr>
              <w:ind w:left="426" w:hanging="426"/>
              <w:jc w:val="center"/>
              <w:rPr>
                <w:rFonts w:ascii="Times New Roman" w:eastAsia="Times New Roman" w:hAnsi="Times New Roman" w:cs="Times New Roman"/>
                <w:color w:val="000000"/>
                <w:sz w:val="18"/>
                <w:szCs w:val="18"/>
                <w:lang w:eastAsia="ru-RU"/>
              </w:rPr>
            </w:pPr>
            <w:r w:rsidRPr="0023327B">
              <w:rPr>
                <w:rFonts w:ascii="Times New Roman" w:eastAsia="Times New Roman" w:hAnsi="Times New Roman" w:cs="Times New Roman"/>
                <w:color w:val="000000"/>
                <w:sz w:val="18"/>
                <w:szCs w:val="18"/>
                <w:lang w:eastAsia="ru-RU"/>
              </w:rPr>
              <w:t>73,80%</w:t>
            </w:r>
          </w:p>
        </w:tc>
      </w:tr>
    </w:tbl>
    <w:p w14:paraId="23E9C5E3" w14:textId="77777777" w:rsidR="000D11E1" w:rsidRDefault="000D11E1" w:rsidP="000D11E1">
      <w:pPr>
        <w:pStyle w:val="af0"/>
        <w:spacing w:after="0" w:line="240" w:lineRule="auto"/>
        <w:ind w:left="0" w:firstLine="680"/>
        <w:jc w:val="both"/>
        <w:rPr>
          <w:rFonts w:ascii="Times New Roman" w:hAnsi="Times New Roman" w:cs="Times New Roman"/>
          <w:iCs/>
          <w:color w:val="000000" w:themeColor="text1"/>
          <w:sz w:val="28"/>
          <w:szCs w:val="28"/>
        </w:rPr>
      </w:pPr>
    </w:p>
    <w:p w14:paraId="2B0D7626" w14:textId="2E4E9754" w:rsidR="003C0E97" w:rsidRDefault="000D11E1" w:rsidP="000D11E1">
      <w:pPr>
        <w:pStyle w:val="af0"/>
        <w:spacing w:after="0" w:line="240" w:lineRule="auto"/>
        <w:ind w:left="0" w:firstLine="680"/>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xml:space="preserve"> </w:t>
      </w:r>
      <w:r w:rsidR="003C0E97" w:rsidRPr="003C0E97">
        <w:rPr>
          <w:rFonts w:ascii="Times New Roman" w:hAnsi="Times New Roman" w:cs="Times New Roman"/>
          <w:iCs/>
          <w:color w:val="000000" w:themeColor="text1"/>
          <w:sz w:val="28"/>
          <w:szCs w:val="28"/>
        </w:rPr>
        <w:t>Что касается мнения субъектов бизнеса по данному поводу, то здесь необходимо отметить</w:t>
      </w:r>
      <w:r w:rsidR="00B54285">
        <w:rPr>
          <w:rFonts w:ascii="Times New Roman" w:hAnsi="Times New Roman" w:cs="Times New Roman"/>
          <w:iCs/>
          <w:color w:val="000000" w:themeColor="text1"/>
          <w:sz w:val="28"/>
          <w:szCs w:val="28"/>
        </w:rPr>
        <w:t>, что более половины из них (52</w:t>
      </w:r>
      <w:r w:rsidR="003C0E97" w:rsidRPr="003C0E97">
        <w:rPr>
          <w:rFonts w:ascii="Times New Roman" w:hAnsi="Times New Roman" w:cs="Times New Roman"/>
          <w:iCs/>
          <w:color w:val="000000" w:themeColor="text1"/>
          <w:sz w:val="28"/>
          <w:szCs w:val="28"/>
        </w:rPr>
        <w:t xml:space="preserve">%) уверены в том, что местные исполнительные органы не справляются с задачей по противодействию коррупции. Напротив, с положительной стороны оценивают данную работу МИО </w:t>
      </w:r>
      <w:r w:rsidR="00B54285">
        <w:rPr>
          <w:rFonts w:ascii="Times New Roman" w:hAnsi="Times New Roman" w:cs="Times New Roman"/>
          <w:iCs/>
          <w:color w:val="000000" w:themeColor="text1"/>
          <w:sz w:val="28"/>
          <w:szCs w:val="28"/>
        </w:rPr>
        <w:t>48</w:t>
      </w:r>
      <w:r w:rsidR="003C0E97" w:rsidRPr="003C0E97">
        <w:rPr>
          <w:rFonts w:ascii="Times New Roman" w:hAnsi="Times New Roman" w:cs="Times New Roman"/>
          <w:iCs/>
          <w:color w:val="000000" w:themeColor="text1"/>
          <w:sz w:val="28"/>
          <w:szCs w:val="28"/>
        </w:rPr>
        <w:t xml:space="preserve">% участников опроса. </w:t>
      </w:r>
    </w:p>
    <w:p w14:paraId="21AE5900" w14:textId="6AE14202" w:rsidR="003C0E97" w:rsidRPr="003C0E97" w:rsidRDefault="003C0E97" w:rsidP="003C0E97">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4</w:t>
      </w:r>
      <w:r w:rsidR="007F61FD">
        <w:rPr>
          <w:rFonts w:ascii="Times New Roman" w:hAnsi="Times New Roman" w:cs="Times New Roman"/>
          <w:b/>
          <w:bCs/>
          <w:iCs/>
          <w:sz w:val="28"/>
          <w:szCs w:val="28"/>
          <w:lang w:val="kk-KZ"/>
        </w:rPr>
        <w:t>5</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Оценка деятельности</w:t>
      </w:r>
      <w:r w:rsidRPr="003C0E97">
        <w:rPr>
          <w:rFonts w:ascii="Times New Roman" w:eastAsia="Times New Roman" w:hAnsi="Times New Roman" w:cs="Times New Roman"/>
          <w:bCs/>
          <w:color w:val="000000" w:themeColor="text1"/>
          <w:lang w:eastAsia="ru-RU"/>
        </w:rPr>
        <w:t xml:space="preserve"> </w:t>
      </w:r>
      <w:r w:rsidRPr="003C0E97">
        <w:rPr>
          <w:rFonts w:ascii="Times New Roman" w:hAnsi="Times New Roman" w:cs="Times New Roman"/>
          <w:iCs/>
          <w:sz w:val="28"/>
          <w:szCs w:val="28"/>
        </w:rPr>
        <w:t>местны</w:t>
      </w:r>
      <w:r>
        <w:rPr>
          <w:rFonts w:ascii="Times New Roman" w:hAnsi="Times New Roman" w:cs="Times New Roman"/>
          <w:iCs/>
          <w:sz w:val="28"/>
          <w:szCs w:val="28"/>
        </w:rPr>
        <w:t>х</w:t>
      </w:r>
      <w:r w:rsidRPr="003C0E97">
        <w:rPr>
          <w:rFonts w:ascii="Times New Roman" w:hAnsi="Times New Roman" w:cs="Times New Roman"/>
          <w:iCs/>
          <w:sz w:val="28"/>
          <w:szCs w:val="28"/>
        </w:rPr>
        <w:t xml:space="preserve"> исполнительны</w:t>
      </w:r>
      <w:r>
        <w:rPr>
          <w:rFonts w:ascii="Times New Roman" w:hAnsi="Times New Roman" w:cs="Times New Roman"/>
          <w:iCs/>
          <w:sz w:val="28"/>
          <w:szCs w:val="28"/>
        </w:rPr>
        <w:t>х</w:t>
      </w:r>
      <w:r w:rsidRPr="003C0E97">
        <w:rPr>
          <w:rFonts w:ascii="Times New Roman" w:hAnsi="Times New Roman" w:cs="Times New Roman"/>
          <w:iCs/>
          <w:sz w:val="28"/>
          <w:szCs w:val="28"/>
        </w:rPr>
        <w:t xml:space="preserve"> орган</w:t>
      </w:r>
      <w:r>
        <w:rPr>
          <w:rFonts w:ascii="Times New Roman" w:hAnsi="Times New Roman" w:cs="Times New Roman"/>
          <w:iCs/>
          <w:sz w:val="28"/>
          <w:szCs w:val="28"/>
        </w:rPr>
        <w:t>ов</w:t>
      </w:r>
      <w:r w:rsidRPr="003C0E97">
        <w:rPr>
          <w:rFonts w:ascii="Times New Roman" w:hAnsi="Times New Roman" w:cs="Times New Roman"/>
          <w:iCs/>
          <w:sz w:val="28"/>
          <w:szCs w:val="28"/>
        </w:rPr>
        <w:t xml:space="preserve"> (акиматы) по противодействию коррупции</w:t>
      </w:r>
      <w:r>
        <w:rPr>
          <w:rFonts w:ascii="Times New Roman" w:hAnsi="Times New Roman" w:cs="Times New Roman"/>
          <w:iCs/>
          <w:sz w:val="28"/>
          <w:szCs w:val="28"/>
        </w:rPr>
        <w:t xml:space="preserve">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665D997C" w14:textId="25CD43BC" w:rsidR="000D11E1" w:rsidRDefault="003C0E97" w:rsidP="000D11E1">
      <w:pPr>
        <w:pStyle w:val="af0"/>
        <w:spacing w:after="0" w:line="240" w:lineRule="auto"/>
        <w:ind w:left="0" w:firstLine="680"/>
        <w:jc w:val="both"/>
        <w:rPr>
          <w:rFonts w:ascii="Times New Roman" w:hAnsi="Times New Roman" w:cs="Times New Roman"/>
          <w:iCs/>
          <w:color w:val="000000" w:themeColor="text1"/>
          <w:sz w:val="28"/>
          <w:szCs w:val="28"/>
        </w:rPr>
      </w:pPr>
      <w:r>
        <w:rPr>
          <w:noProof/>
          <w:lang w:eastAsia="ru-RU"/>
        </w:rPr>
        <w:drawing>
          <wp:inline distT="0" distB="0" distL="0" distR="0" wp14:anchorId="53476CA0" wp14:editId="112902EA">
            <wp:extent cx="5391150" cy="1066800"/>
            <wp:effectExtent l="0" t="0" r="0" b="0"/>
            <wp:docPr id="50"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0D11E1">
        <w:rPr>
          <w:rFonts w:ascii="Times New Roman" w:hAnsi="Times New Roman" w:cs="Times New Roman"/>
          <w:iCs/>
          <w:color w:val="000000" w:themeColor="text1"/>
          <w:sz w:val="28"/>
          <w:szCs w:val="28"/>
        </w:rPr>
        <w:t xml:space="preserve">  </w:t>
      </w:r>
    </w:p>
    <w:p w14:paraId="4EAC539F" w14:textId="4410C9D0" w:rsidR="00E613C0" w:rsidRDefault="00E613C0" w:rsidP="000D11E1">
      <w:pPr>
        <w:pStyle w:val="af0"/>
        <w:spacing w:after="0" w:line="240" w:lineRule="auto"/>
        <w:ind w:left="0" w:firstLine="680"/>
        <w:jc w:val="both"/>
        <w:rPr>
          <w:rFonts w:ascii="Times New Roman" w:hAnsi="Times New Roman" w:cs="Times New Roman"/>
          <w:iCs/>
          <w:color w:val="000000" w:themeColor="text1"/>
          <w:sz w:val="28"/>
          <w:szCs w:val="28"/>
        </w:rPr>
      </w:pPr>
    </w:p>
    <w:p w14:paraId="689A9568" w14:textId="5BB0AF24" w:rsidR="00E613C0" w:rsidRDefault="00E613C0" w:rsidP="00E613C0">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35</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Оценка деятельности</w:t>
      </w:r>
      <w:r w:rsidRPr="003C0E97">
        <w:rPr>
          <w:rFonts w:ascii="Times New Roman" w:eastAsia="Times New Roman" w:hAnsi="Times New Roman" w:cs="Times New Roman"/>
          <w:bCs/>
          <w:color w:val="000000" w:themeColor="text1"/>
          <w:lang w:eastAsia="ru-RU"/>
        </w:rPr>
        <w:t xml:space="preserve"> </w:t>
      </w:r>
      <w:r w:rsidRPr="003C0E97">
        <w:rPr>
          <w:rFonts w:ascii="Times New Roman" w:hAnsi="Times New Roman" w:cs="Times New Roman"/>
          <w:iCs/>
          <w:sz w:val="28"/>
          <w:szCs w:val="28"/>
        </w:rPr>
        <w:t>местны</w:t>
      </w:r>
      <w:r>
        <w:rPr>
          <w:rFonts w:ascii="Times New Roman" w:hAnsi="Times New Roman" w:cs="Times New Roman"/>
          <w:iCs/>
          <w:sz w:val="28"/>
          <w:szCs w:val="28"/>
        </w:rPr>
        <w:t>х</w:t>
      </w:r>
      <w:r w:rsidRPr="003C0E97">
        <w:rPr>
          <w:rFonts w:ascii="Times New Roman" w:hAnsi="Times New Roman" w:cs="Times New Roman"/>
          <w:iCs/>
          <w:sz w:val="28"/>
          <w:szCs w:val="28"/>
        </w:rPr>
        <w:t xml:space="preserve"> исполнительны</w:t>
      </w:r>
      <w:r>
        <w:rPr>
          <w:rFonts w:ascii="Times New Roman" w:hAnsi="Times New Roman" w:cs="Times New Roman"/>
          <w:iCs/>
          <w:sz w:val="28"/>
          <w:szCs w:val="28"/>
        </w:rPr>
        <w:t>х</w:t>
      </w:r>
      <w:r w:rsidRPr="003C0E97">
        <w:rPr>
          <w:rFonts w:ascii="Times New Roman" w:hAnsi="Times New Roman" w:cs="Times New Roman"/>
          <w:iCs/>
          <w:sz w:val="28"/>
          <w:szCs w:val="28"/>
        </w:rPr>
        <w:t xml:space="preserve"> орган</w:t>
      </w:r>
      <w:r>
        <w:rPr>
          <w:rFonts w:ascii="Times New Roman" w:hAnsi="Times New Roman" w:cs="Times New Roman"/>
          <w:iCs/>
          <w:sz w:val="28"/>
          <w:szCs w:val="28"/>
        </w:rPr>
        <w:t>ов</w:t>
      </w:r>
      <w:r w:rsidRPr="003C0E97">
        <w:rPr>
          <w:rFonts w:ascii="Times New Roman" w:hAnsi="Times New Roman" w:cs="Times New Roman"/>
          <w:iCs/>
          <w:sz w:val="28"/>
          <w:szCs w:val="28"/>
        </w:rPr>
        <w:t xml:space="preserve"> (акиматы) по противодействию коррупции</w:t>
      </w:r>
      <w:r>
        <w:rPr>
          <w:rFonts w:ascii="Times New Roman" w:hAnsi="Times New Roman" w:cs="Times New Roman"/>
          <w:iCs/>
          <w:sz w:val="28"/>
          <w:szCs w:val="28"/>
        </w:rPr>
        <w:t xml:space="preserve"> группы респондентов «субъекты предпринимательства»</w:t>
      </w:r>
      <w:r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562" w:type="dxa"/>
        <w:tblInd w:w="108" w:type="dxa"/>
        <w:shd w:val="clear" w:color="auto" w:fill="FFFFFF" w:themeFill="background1"/>
        <w:tblLayout w:type="fixed"/>
        <w:tblLook w:val="04A0" w:firstRow="1" w:lastRow="0" w:firstColumn="1" w:lastColumn="0" w:noHBand="0" w:noVBand="1"/>
      </w:tblPr>
      <w:tblGrid>
        <w:gridCol w:w="3644"/>
        <w:gridCol w:w="2957"/>
        <w:gridCol w:w="2961"/>
      </w:tblGrid>
      <w:tr w:rsidR="00E613C0" w:rsidRPr="008D6842" w14:paraId="0345E76E" w14:textId="77777777" w:rsidTr="00305D36">
        <w:trPr>
          <w:trHeight w:val="308"/>
        </w:trPr>
        <w:tc>
          <w:tcPr>
            <w:tcW w:w="3644" w:type="dxa"/>
            <w:shd w:val="clear" w:color="auto" w:fill="D0CECE" w:themeFill="background2" w:themeFillShade="E6"/>
          </w:tcPr>
          <w:p w14:paraId="49C322DE"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Наименование региона</w:t>
            </w:r>
          </w:p>
        </w:tc>
        <w:tc>
          <w:tcPr>
            <w:tcW w:w="2957" w:type="dxa"/>
            <w:shd w:val="clear" w:color="auto" w:fill="D0CECE" w:themeFill="background2" w:themeFillShade="E6"/>
          </w:tcPr>
          <w:p w14:paraId="5E1D8DB1" w14:textId="77777777" w:rsidR="00E613C0" w:rsidRPr="0023327B" w:rsidRDefault="00E613C0" w:rsidP="00305D36">
            <w:pPr>
              <w:jc w:val="cente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rPr>
              <w:t>Да, справляются</w:t>
            </w:r>
          </w:p>
        </w:tc>
        <w:tc>
          <w:tcPr>
            <w:tcW w:w="2961" w:type="dxa"/>
            <w:shd w:val="clear" w:color="auto" w:fill="D0CECE" w:themeFill="background2" w:themeFillShade="E6"/>
          </w:tcPr>
          <w:p w14:paraId="2ED1A07C" w14:textId="54EE4B0D" w:rsidR="00E613C0" w:rsidRPr="0023327B" w:rsidRDefault="00E613C0" w:rsidP="00B54285">
            <w:pPr>
              <w:jc w:val="center"/>
              <w:rPr>
                <w:rFonts w:ascii="Times New Roman" w:hAnsi="Times New Roman" w:cs="Times New Roman"/>
                <w:color w:val="000000" w:themeColor="text1"/>
                <w:sz w:val="18"/>
                <w:szCs w:val="18"/>
              </w:rPr>
            </w:pPr>
            <w:r w:rsidRPr="0023327B">
              <w:rPr>
                <w:rFonts w:ascii="Times New Roman" w:hAnsi="Times New Roman" w:cs="Times New Roman"/>
                <w:color w:val="000000" w:themeColor="text1"/>
                <w:sz w:val="18"/>
                <w:szCs w:val="18"/>
                <w:lang w:val="kk-KZ"/>
              </w:rPr>
              <w:t>Н</w:t>
            </w:r>
            <w:r w:rsidRPr="0023327B">
              <w:rPr>
                <w:rFonts w:ascii="Times New Roman" w:hAnsi="Times New Roman" w:cs="Times New Roman"/>
                <w:color w:val="000000" w:themeColor="text1"/>
                <w:sz w:val="18"/>
                <w:szCs w:val="18"/>
              </w:rPr>
              <w:t>ет, не справляются</w:t>
            </w:r>
          </w:p>
          <w:p w14:paraId="3B067F14" w14:textId="77777777" w:rsidR="00E613C0" w:rsidRPr="0023327B" w:rsidRDefault="00E613C0" w:rsidP="00305D36">
            <w:pPr>
              <w:jc w:val="center"/>
              <w:rPr>
                <w:rFonts w:ascii="Times New Roman" w:hAnsi="Times New Roman" w:cs="Times New Roman"/>
                <w:sz w:val="18"/>
                <w:szCs w:val="18"/>
              </w:rPr>
            </w:pPr>
          </w:p>
        </w:tc>
      </w:tr>
      <w:tr w:rsidR="00E613C0" w:rsidRPr="008D6842" w14:paraId="6BD04431" w14:textId="77777777" w:rsidTr="00B54285">
        <w:trPr>
          <w:trHeight w:val="94"/>
        </w:trPr>
        <w:tc>
          <w:tcPr>
            <w:tcW w:w="3644" w:type="dxa"/>
            <w:shd w:val="clear" w:color="auto" w:fill="B4C6E7" w:themeFill="accent1" w:themeFillTint="66"/>
          </w:tcPr>
          <w:p w14:paraId="2BCC0D2D"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Республика Казахстан</w:t>
            </w:r>
          </w:p>
        </w:tc>
        <w:tc>
          <w:tcPr>
            <w:tcW w:w="2957" w:type="dxa"/>
            <w:shd w:val="clear" w:color="auto" w:fill="B4C6E7" w:themeFill="accent1" w:themeFillTint="66"/>
            <w:vAlign w:val="center"/>
          </w:tcPr>
          <w:p w14:paraId="4E224340" w14:textId="33D50CC7" w:rsidR="00E613C0" w:rsidRPr="0023327B" w:rsidRDefault="00B54285" w:rsidP="00305D36">
            <w:pPr>
              <w:jc w:val="center"/>
              <w:rPr>
                <w:rFonts w:ascii="Times New Roman" w:hAnsi="Times New Roman" w:cs="Times New Roman"/>
                <w:sz w:val="18"/>
                <w:szCs w:val="18"/>
                <w:lang w:val="en-US"/>
              </w:rPr>
            </w:pPr>
            <w:r>
              <w:rPr>
                <w:rFonts w:ascii="Times New Roman" w:hAnsi="Times New Roman" w:cs="Times New Roman"/>
                <w:color w:val="000000"/>
                <w:sz w:val="18"/>
                <w:szCs w:val="18"/>
              </w:rPr>
              <w:t>48</w:t>
            </w:r>
            <w:r w:rsidR="00E613C0" w:rsidRPr="0023327B">
              <w:rPr>
                <w:rFonts w:ascii="Times New Roman" w:hAnsi="Times New Roman" w:cs="Times New Roman"/>
                <w:color w:val="000000"/>
                <w:sz w:val="18"/>
                <w:szCs w:val="18"/>
                <w:lang w:val="en-US"/>
              </w:rPr>
              <w:t>%</w:t>
            </w:r>
          </w:p>
        </w:tc>
        <w:tc>
          <w:tcPr>
            <w:tcW w:w="2961" w:type="dxa"/>
            <w:shd w:val="clear" w:color="auto" w:fill="B4C6E7" w:themeFill="accent1" w:themeFillTint="66"/>
            <w:vAlign w:val="center"/>
          </w:tcPr>
          <w:p w14:paraId="137ADF2C" w14:textId="6AADBE02" w:rsidR="00E613C0" w:rsidRPr="0023327B" w:rsidRDefault="00E613C0" w:rsidP="00B54285">
            <w:pPr>
              <w:jc w:val="center"/>
              <w:rPr>
                <w:rFonts w:ascii="Times New Roman" w:hAnsi="Times New Roman" w:cs="Times New Roman"/>
                <w:sz w:val="18"/>
                <w:szCs w:val="18"/>
                <w:lang w:val="en-US"/>
              </w:rPr>
            </w:pPr>
            <w:r w:rsidRPr="0023327B">
              <w:rPr>
                <w:rFonts w:ascii="Times New Roman" w:hAnsi="Times New Roman" w:cs="Times New Roman"/>
                <w:color w:val="000000"/>
                <w:sz w:val="18"/>
                <w:szCs w:val="18"/>
                <w:lang w:val="en-US"/>
              </w:rPr>
              <w:t>52%</w:t>
            </w:r>
          </w:p>
        </w:tc>
      </w:tr>
      <w:tr w:rsidR="00E613C0" w:rsidRPr="008D6842" w14:paraId="70E8FF5F" w14:textId="77777777" w:rsidTr="00305D36">
        <w:trPr>
          <w:trHeight w:val="71"/>
        </w:trPr>
        <w:tc>
          <w:tcPr>
            <w:tcW w:w="3644" w:type="dxa"/>
            <w:shd w:val="clear" w:color="auto" w:fill="FFFFFF" w:themeFill="background1"/>
          </w:tcPr>
          <w:p w14:paraId="2FD50842"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Акмолинская область</w:t>
            </w:r>
          </w:p>
        </w:tc>
        <w:tc>
          <w:tcPr>
            <w:tcW w:w="2957" w:type="dxa"/>
            <w:shd w:val="clear" w:color="auto" w:fill="auto"/>
            <w:vAlign w:val="center"/>
          </w:tcPr>
          <w:p w14:paraId="1AAA9A94"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46,60%</w:t>
            </w:r>
          </w:p>
        </w:tc>
        <w:tc>
          <w:tcPr>
            <w:tcW w:w="2961" w:type="dxa"/>
            <w:shd w:val="clear" w:color="auto" w:fill="auto"/>
            <w:vAlign w:val="center"/>
          </w:tcPr>
          <w:p w14:paraId="1DF8E800"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53,40%</w:t>
            </w:r>
          </w:p>
        </w:tc>
      </w:tr>
      <w:tr w:rsidR="00E613C0" w:rsidRPr="008D6842" w14:paraId="5D304644" w14:textId="77777777" w:rsidTr="00305D36">
        <w:trPr>
          <w:trHeight w:val="90"/>
        </w:trPr>
        <w:tc>
          <w:tcPr>
            <w:tcW w:w="3644" w:type="dxa"/>
            <w:shd w:val="clear" w:color="auto" w:fill="FFFFFF" w:themeFill="background1"/>
          </w:tcPr>
          <w:p w14:paraId="3599C245"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 xml:space="preserve">Актюбинская область </w:t>
            </w:r>
          </w:p>
        </w:tc>
        <w:tc>
          <w:tcPr>
            <w:tcW w:w="2957" w:type="dxa"/>
            <w:shd w:val="clear" w:color="auto" w:fill="auto"/>
            <w:vAlign w:val="center"/>
          </w:tcPr>
          <w:p w14:paraId="66BE9420"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45,90%</w:t>
            </w:r>
          </w:p>
        </w:tc>
        <w:tc>
          <w:tcPr>
            <w:tcW w:w="2961" w:type="dxa"/>
            <w:shd w:val="clear" w:color="auto" w:fill="auto"/>
            <w:vAlign w:val="center"/>
          </w:tcPr>
          <w:p w14:paraId="38457F45"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54,10%</w:t>
            </w:r>
          </w:p>
        </w:tc>
      </w:tr>
      <w:tr w:rsidR="00E613C0" w:rsidRPr="008D6842" w14:paraId="213209F3" w14:textId="77777777" w:rsidTr="00B54285">
        <w:trPr>
          <w:trHeight w:val="78"/>
        </w:trPr>
        <w:tc>
          <w:tcPr>
            <w:tcW w:w="3644" w:type="dxa"/>
            <w:shd w:val="clear" w:color="auto" w:fill="FFFFFF" w:themeFill="background1"/>
          </w:tcPr>
          <w:p w14:paraId="2004947E"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 xml:space="preserve">Алматинская область </w:t>
            </w:r>
          </w:p>
        </w:tc>
        <w:tc>
          <w:tcPr>
            <w:tcW w:w="2957" w:type="dxa"/>
            <w:shd w:val="clear" w:color="auto" w:fill="auto"/>
            <w:vAlign w:val="center"/>
          </w:tcPr>
          <w:p w14:paraId="6AC16DED"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39,70%</w:t>
            </w:r>
          </w:p>
        </w:tc>
        <w:tc>
          <w:tcPr>
            <w:tcW w:w="2961" w:type="dxa"/>
            <w:shd w:val="clear" w:color="auto" w:fill="auto"/>
            <w:vAlign w:val="center"/>
          </w:tcPr>
          <w:p w14:paraId="19A31A3B"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60,30%</w:t>
            </w:r>
          </w:p>
        </w:tc>
      </w:tr>
      <w:tr w:rsidR="00E613C0" w:rsidRPr="008D6842" w14:paraId="41D7EA21" w14:textId="77777777" w:rsidTr="00305D36">
        <w:trPr>
          <w:trHeight w:val="90"/>
        </w:trPr>
        <w:tc>
          <w:tcPr>
            <w:tcW w:w="3644" w:type="dxa"/>
            <w:shd w:val="clear" w:color="auto" w:fill="FFFFFF" w:themeFill="background1"/>
          </w:tcPr>
          <w:p w14:paraId="17B471D1"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Атырауская область</w:t>
            </w:r>
          </w:p>
        </w:tc>
        <w:tc>
          <w:tcPr>
            <w:tcW w:w="2957" w:type="dxa"/>
            <w:shd w:val="clear" w:color="auto" w:fill="auto"/>
            <w:vAlign w:val="center"/>
          </w:tcPr>
          <w:p w14:paraId="007F1DCB"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47,90%</w:t>
            </w:r>
          </w:p>
        </w:tc>
        <w:tc>
          <w:tcPr>
            <w:tcW w:w="2961" w:type="dxa"/>
            <w:shd w:val="clear" w:color="auto" w:fill="auto"/>
            <w:vAlign w:val="center"/>
          </w:tcPr>
          <w:p w14:paraId="27A6B76F"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52,10%</w:t>
            </w:r>
          </w:p>
        </w:tc>
      </w:tr>
      <w:tr w:rsidR="00E613C0" w:rsidRPr="008D6842" w14:paraId="32237DF6" w14:textId="77777777" w:rsidTr="00B54285">
        <w:trPr>
          <w:trHeight w:val="224"/>
        </w:trPr>
        <w:tc>
          <w:tcPr>
            <w:tcW w:w="3644" w:type="dxa"/>
            <w:shd w:val="clear" w:color="auto" w:fill="FFFFFF" w:themeFill="background1"/>
          </w:tcPr>
          <w:p w14:paraId="133DB9F0" w14:textId="3C029F8E" w:rsidR="00E613C0" w:rsidRPr="0023327B" w:rsidRDefault="00B54285" w:rsidP="00305D36">
            <w:pPr>
              <w:rPr>
                <w:rFonts w:ascii="Times New Roman" w:hAnsi="Times New Roman" w:cs="Times New Roman"/>
                <w:sz w:val="18"/>
                <w:szCs w:val="18"/>
              </w:rPr>
            </w:pPr>
            <w:r>
              <w:rPr>
                <w:rFonts w:ascii="Times New Roman" w:hAnsi="Times New Roman" w:cs="Times New Roman"/>
                <w:sz w:val="18"/>
                <w:szCs w:val="18"/>
              </w:rPr>
              <w:t>Западно-</w:t>
            </w:r>
            <w:r w:rsidR="00E613C0" w:rsidRPr="0023327B">
              <w:rPr>
                <w:rFonts w:ascii="Times New Roman" w:hAnsi="Times New Roman" w:cs="Times New Roman"/>
                <w:sz w:val="18"/>
                <w:szCs w:val="18"/>
              </w:rPr>
              <w:t>Казахстанская область</w:t>
            </w:r>
          </w:p>
        </w:tc>
        <w:tc>
          <w:tcPr>
            <w:tcW w:w="2957" w:type="dxa"/>
            <w:shd w:val="clear" w:color="auto" w:fill="auto"/>
            <w:vAlign w:val="center"/>
          </w:tcPr>
          <w:p w14:paraId="4212E1FC"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46,20%</w:t>
            </w:r>
          </w:p>
        </w:tc>
        <w:tc>
          <w:tcPr>
            <w:tcW w:w="2961" w:type="dxa"/>
            <w:shd w:val="clear" w:color="auto" w:fill="auto"/>
            <w:vAlign w:val="center"/>
          </w:tcPr>
          <w:p w14:paraId="69746A6B"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53,80%</w:t>
            </w:r>
          </w:p>
        </w:tc>
      </w:tr>
      <w:tr w:rsidR="00E613C0" w:rsidRPr="008D6842" w14:paraId="083A44A4" w14:textId="77777777" w:rsidTr="00305D36">
        <w:trPr>
          <w:trHeight w:val="101"/>
        </w:trPr>
        <w:tc>
          <w:tcPr>
            <w:tcW w:w="3644" w:type="dxa"/>
            <w:shd w:val="clear" w:color="auto" w:fill="FFFFFF" w:themeFill="background1"/>
          </w:tcPr>
          <w:p w14:paraId="16A42036"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Жамбылская область</w:t>
            </w:r>
          </w:p>
        </w:tc>
        <w:tc>
          <w:tcPr>
            <w:tcW w:w="2957" w:type="dxa"/>
            <w:shd w:val="clear" w:color="auto" w:fill="auto"/>
            <w:vAlign w:val="center"/>
          </w:tcPr>
          <w:p w14:paraId="317462ED"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52,00%</w:t>
            </w:r>
          </w:p>
        </w:tc>
        <w:tc>
          <w:tcPr>
            <w:tcW w:w="2961" w:type="dxa"/>
            <w:shd w:val="clear" w:color="auto" w:fill="auto"/>
            <w:vAlign w:val="center"/>
          </w:tcPr>
          <w:p w14:paraId="5903F77C"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48,00%</w:t>
            </w:r>
          </w:p>
        </w:tc>
      </w:tr>
      <w:tr w:rsidR="00E613C0" w:rsidRPr="008D6842" w14:paraId="72D72CC0" w14:textId="77777777" w:rsidTr="00B54285">
        <w:trPr>
          <w:trHeight w:val="108"/>
        </w:trPr>
        <w:tc>
          <w:tcPr>
            <w:tcW w:w="3644" w:type="dxa"/>
            <w:shd w:val="clear" w:color="auto" w:fill="FFFFFF" w:themeFill="background1"/>
          </w:tcPr>
          <w:p w14:paraId="3E67ECF8"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Карагандинская область</w:t>
            </w:r>
          </w:p>
        </w:tc>
        <w:tc>
          <w:tcPr>
            <w:tcW w:w="2957" w:type="dxa"/>
            <w:shd w:val="clear" w:color="auto" w:fill="auto"/>
            <w:vAlign w:val="center"/>
          </w:tcPr>
          <w:p w14:paraId="33FAB212"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lang w:val="en-US"/>
              </w:rPr>
              <w:t>6</w:t>
            </w:r>
            <w:r w:rsidRPr="0023327B">
              <w:rPr>
                <w:rFonts w:ascii="Times New Roman" w:hAnsi="Times New Roman" w:cs="Times New Roman"/>
                <w:color w:val="000000"/>
                <w:sz w:val="18"/>
                <w:szCs w:val="18"/>
              </w:rPr>
              <w:t>7,80%</w:t>
            </w:r>
          </w:p>
        </w:tc>
        <w:tc>
          <w:tcPr>
            <w:tcW w:w="2961" w:type="dxa"/>
            <w:shd w:val="clear" w:color="auto" w:fill="auto"/>
            <w:vAlign w:val="center"/>
          </w:tcPr>
          <w:p w14:paraId="338E3D6C"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lang w:val="en-US"/>
              </w:rPr>
              <w:t>3</w:t>
            </w:r>
            <w:r w:rsidRPr="0023327B">
              <w:rPr>
                <w:rFonts w:ascii="Times New Roman" w:hAnsi="Times New Roman" w:cs="Times New Roman"/>
                <w:color w:val="000000"/>
                <w:sz w:val="18"/>
                <w:szCs w:val="18"/>
              </w:rPr>
              <w:t>2,20%</w:t>
            </w:r>
          </w:p>
        </w:tc>
      </w:tr>
      <w:tr w:rsidR="00E613C0" w:rsidRPr="008D6842" w14:paraId="22B483E7" w14:textId="77777777" w:rsidTr="00B54285">
        <w:trPr>
          <w:trHeight w:val="100"/>
        </w:trPr>
        <w:tc>
          <w:tcPr>
            <w:tcW w:w="3644" w:type="dxa"/>
            <w:shd w:val="clear" w:color="auto" w:fill="FFFFFF" w:themeFill="background1"/>
          </w:tcPr>
          <w:p w14:paraId="43DCBDC2"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Костанайская область</w:t>
            </w:r>
          </w:p>
        </w:tc>
        <w:tc>
          <w:tcPr>
            <w:tcW w:w="2957" w:type="dxa"/>
            <w:shd w:val="clear" w:color="auto" w:fill="auto"/>
            <w:vAlign w:val="center"/>
          </w:tcPr>
          <w:p w14:paraId="066886A2"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50,70%</w:t>
            </w:r>
          </w:p>
        </w:tc>
        <w:tc>
          <w:tcPr>
            <w:tcW w:w="2961" w:type="dxa"/>
            <w:shd w:val="clear" w:color="auto" w:fill="auto"/>
            <w:vAlign w:val="center"/>
          </w:tcPr>
          <w:p w14:paraId="7301AF71"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49,30%</w:t>
            </w:r>
          </w:p>
        </w:tc>
      </w:tr>
      <w:tr w:rsidR="00E613C0" w:rsidRPr="008D6842" w14:paraId="2BD9B617" w14:textId="77777777" w:rsidTr="00305D36">
        <w:trPr>
          <w:trHeight w:val="64"/>
        </w:trPr>
        <w:tc>
          <w:tcPr>
            <w:tcW w:w="3644" w:type="dxa"/>
            <w:shd w:val="clear" w:color="auto" w:fill="FFFFFF" w:themeFill="background1"/>
          </w:tcPr>
          <w:p w14:paraId="02350685"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Кызылординская область</w:t>
            </w:r>
          </w:p>
        </w:tc>
        <w:tc>
          <w:tcPr>
            <w:tcW w:w="2957" w:type="dxa"/>
            <w:shd w:val="clear" w:color="auto" w:fill="auto"/>
            <w:vAlign w:val="center"/>
          </w:tcPr>
          <w:p w14:paraId="4747C860"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42,50%</w:t>
            </w:r>
          </w:p>
        </w:tc>
        <w:tc>
          <w:tcPr>
            <w:tcW w:w="2961" w:type="dxa"/>
            <w:shd w:val="clear" w:color="auto" w:fill="auto"/>
            <w:vAlign w:val="center"/>
          </w:tcPr>
          <w:p w14:paraId="27DEDD3A"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57,50%</w:t>
            </w:r>
          </w:p>
        </w:tc>
      </w:tr>
      <w:tr w:rsidR="00E613C0" w:rsidRPr="008D6842" w14:paraId="0CFE3A10" w14:textId="77777777" w:rsidTr="00305D36">
        <w:trPr>
          <w:trHeight w:val="64"/>
        </w:trPr>
        <w:tc>
          <w:tcPr>
            <w:tcW w:w="3644" w:type="dxa"/>
            <w:shd w:val="clear" w:color="auto" w:fill="FFFFFF" w:themeFill="background1"/>
          </w:tcPr>
          <w:p w14:paraId="5A2B56C9"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Мангистауская область</w:t>
            </w:r>
          </w:p>
        </w:tc>
        <w:tc>
          <w:tcPr>
            <w:tcW w:w="2957" w:type="dxa"/>
            <w:shd w:val="clear" w:color="auto" w:fill="auto"/>
            <w:vAlign w:val="center"/>
          </w:tcPr>
          <w:p w14:paraId="4BAD5355"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47,30%</w:t>
            </w:r>
          </w:p>
        </w:tc>
        <w:tc>
          <w:tcPr>
            <w:tcW w:w="2961" w:type="dxa"/>
            <w:shd w:val="clear" w:color="auto" w:fill="auto"/>
            <w:vAlign w:val="center"/>
          </w:tcPr>
          <w:p w14:paraId="5362B673"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52,70%</w:t>
            </w:r>
          </w:p>
        </w:tc>
      </w:tr>
      <w:tr w:rsidR="00E613C0" w:rsidRPr="008D6842" w14:paraId="4F695E6C" w14:textId="77777777" w:rsidTr="00305D36">
        <w:trPr>
          <w:trHeight w:val="70"/>
        </w:trPr>
        <w:tc>
          <w:tcPr>
            <w:tcW w:w="3644" w:type="dxa"/>
            <w:shd w:val="clear" w:color="auto" w:fill="FFFFFF" w:themeFill="background1"/>
          </w:tcPr>
          <w:p w14:paraId="10063AF4"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Павлодарская область</w:t>
            </w:r>
          </w:p>
        </w:tc>
        <w:tc>
          <w:tcPr>
            <w:tcW w:w="2957" w:type="dxa"/>
            <w:shd w:val="clear" w:color="auto" w:fill="auto"/>
            <w:vAlign w:val="center"/>
          </w:tcPr>
          <w:p w14:paraId="5A104C86"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43,40%</w:t>
            </w:r>
          </w:p>
        </w:tc>
        <w:tc>
          <w:tcPr>
            <w:tcW w:w="2961" w:type="dxa"/>
            <w:shd w:val="clear" w:color="auto" w:fill="auto"/>
            <w:vAlign w:val="center"/>
          </w:tcPr>
          <w:p w14:paraId="3E549F20"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56,60%</w:t>
            </w:r>
          </w:p>
        </w:tc>
      </w:tr>
      <w:tr w:rsidR="00E613C0" w:rsidRPr="008D6842" w14:paraId="5899BD67" w14:textId="77777777" w:rsidTr="00B54285">
        <w:trPr>
          <w:trHeight w:val="93"/>
        </w:trPr>
        <w:tc>
          <w:tcPr>
            <w:tcW w:w="3644" w:type="dxa"/>
            <w:shd w:val="clear" w:color="auto" w:fill="FFFFFF" w:themeFill="background1"/>
          </w:tcPr>
          <w:p w14:paraId="1858403C"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Северо-Казахстанская область</w:t>
            </w:r>
          </w:p>
        </w:tc>
        <w:tc>
          <w:tcPr>
            <w:tcW w:w="2957" w:type="dxa"/>
            <w:shd w:val="clear" w:color="auto" w:fill="auto"/>
            <w:vAlign w:val="center"/>
          </w:tcPr>
          <w:p w14:paraId="0CA4FFF6"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55,80%</w:t>
            </w:r>
          </w:p>
        </w:tc>
        <w:tc>
          <w:tcPr>
            <w:tcW w:w="2961" w:type="dxa"/>
            <w:shd w:val="clear" w:color="auto" w:fill="auto"/>
            <w:vAlign w:val="center"/>
          </w:tcPr>
          <w:p w14:paraId="30FC42C1"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44,20%</w:t>
            </w:r>
          </w:p>
        </w:tc>
      </w:tr>
      <w:tr w:rsidR="00E613C0" w:rsidRPr="008D6842" w14:paraId="4938965B" w14:textId="77777777" w:rsidTr="00B54285">
        <w:trPr>
          <w:trHeight w:val="90"/>
        </w:trPr>
        <w:tc>
          <w:tcPr>
            <w:tcW w:w="3644" w:type="dxa"/>
            <w:shd w:val="clear" w:color="auto" w:fill="FFFFFF" w:themeFill="background1"/>
          </w:tcPr>
          <w:p w14:paraId="1D0409B6"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t>Туркестанская область</w:t>
            </w:r>
          </w:p>
        </w:tc>
        <w:tc>
          <w:tcPr>
            <w:tcW w:w="2957" w:type="dxa"/>
            <w:shd w:val="clear" w:color="auto" w:fill="auto"/>
            <w:vAlign w:val="center"/>
          </w:tcPr>
          <w:p w14:paraId="3EF5572B"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39,50%</w:t>
            </w:r>
          </w:p>
        </w:tc>
        <w:tc>
          <w:tcPr>
            <w:tcW w:w="2961" w:type="dxa"/>
            <w:shd w:val="clear" w:color="auto" w:fill="auto"/>
            <w:vAlign w:val="center"/>
          </w:tcPr>
          <w:p w14:paraId="651DF478"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61,10%</w:t>
            </w:r>
          </w:p>
        </w:tc>
      </w:tr>
      <w:tr w:rsidR="00E613C0" w:rsidRPr="008D6842" w14:paraId="6C2FD7C0" w14:textId="77777777" w:rsidTr="00B54285">
        <w:trPr>
          <w:trHeight w:val="152"/>
        </w:trPr>
        <w:tc>
          <w:tcPr>
            <w:tcW w:w="3644" w:type="dxa"/>
            <w:shd w:val="clear" w:color="auto" w:fill="FFFFFF" w:themeFill="background1"/>
          </w:tcPr>
          <w:p w14:paraId="1AECF714" w14:textId="77777777" w:rsidR="00E613C0" w:rsidRPr="0023327B" w:rsidRDefault="00E613C0" w:rsidP="00305D36">
            <w:pPr>
              <w:rPr>
                <w:rFonts w:ascii="Times New Roman" w:hAnsi="Times New Roman" w:cs="Times New Roman"/>
                <w:sz w:val="18"/>
                <w:szCs w:val="18"/>
              </w:rPr>
            </w:pPr>
            <w:r w:rsidRPr="0023327B">
              <w:rPr>
                <w:rFonts w:ascii="Times New Roman" w:hAnsi="Times New Roman" w:cs="Times New Roman"/>
                <w:sz w:val="18"/>
                <w:szCs w:val="18"/>
              </w:rPr>
              <w:lastRenderedPageBreak/>
              <w:t>Восточно-Казахстанская область</w:t>
            </w:r>
          </w:p>
        </w:tc>
        <w:tc>
          <w:tcPr>
            <w:tcW w:w="2957" w:type="dxa"/>
            <w:shd w:val="clear" w:color="auto" w:fill="auto"/>
            <w:vAlign w:val="center"/>
          </w:tcPr>
          <w:p w14:paraId="0FCF81D3"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37,50%</w:t>
            </w:r>
          </w:p>
        </w:tc>
        <w:tc>
          <w:tcPr>
            <w:tcW w:w="2961" w:type="dxa"/>
            <w:shd w:val="clear" w:color="auto" w:fill="auto"/>
            <w:vAlign w:val="center"/>
          </w:tcPr>
          <w:p w14:paraId="26B4410A" w14:textId="77777777" w:rsidR="00E613C0" w:rsidRPr="0023327B" w:rsidRDefault="00E613C0" w:rsidP="00305D36">
            <w:pPr>
              <w:jc w:val="center"/>
              <w:rPr>
                <w:rFonts w:ascii="Times New Roman" w:hAnsi="Times New Roman" w:cs="Times New Roman"/>
                <w:sz w:val="18"/>
                <w:szCs w:val="18"/>
              </w:rPr>
            </w:pPr>
            <w:r w:rsidRPr="0023327B">
              <w:rPr>
                <w:rFonts w:ascii="Times New Roman" w:hAnsi="Times New Roman" w:cs="Times New Roman"/>
                <w:color w:val="000000"/>
                <w:sz w:val="18"/>
                <w:szCs w:val="18"/>
              </w:rPr>
              <w:t>62,50%</w:t>
            </w:r>
          </w:p>
        </w:tc>
      </w:tr>
      <w:tr w:rsidR="00B54285" w:rsidRPr="008D6842" w14:paraId="05AE6034" w14:textId="77777777" w:rsidTr="00B54285">
        <w:trPr>
          <w:trHeight w:val="64"/>
        </w:trPr>
        <w:tc>
          <w:tcPr>
            <w:tcW w:w="3644" w:type="dxa"/>
            <w:shd w:val="clear" w:color="auto" w:fill="FFFFFF" w:themeFill="background1"/>
          </w:tcPr>
          <w:p w14:paraId="0274C6A8" w14:textId="3D4276C9" w:rsidR="00B54285" w:rsidRPr="0023327B" w:rsidRDefault="00B54285" w:rsidP="00B54285">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957" w:type="dxa"/>
            <w:shd w:val="clear" w:color="auto" w:fill="auto"/>
            <w:vAlign w:val="center"/>
          </w:tcPr>
          <w:p w14:paraId="54F5CFB4" w14:textId="77777777" w:rsidR="00B54285" w:rsidRPr="0023327B" w:rsidRDefault="00B54285" w:rsidP="00B54285">
            <w:pPr>
              <w:jc w:val="center"/>
              <w:rPr>
                <w:rFonts w:ascii="Times New Roman" w:hAnsi="Times New Roman" w:cs="Times New Roman"/>
                <w:sz w:val="18"/>
                <w:szCs w:val="18"/>
              </w:rPr>
            </w:pPr>
            <w:r w:rsidRPr="0023327B">
              <w:rPr>
                <w:rFonts w:ascii="Times New Roman" w:hAnsi="Times New Roman" w:cs="Times New Roman"/>
                <w:color w:val="000000"/>
                <w:sz w:val="18"/>
                <w:szCs w:val="18"/>
                <w:lang w:val="en-US"/>
              </w:rPr>
              <w:t>5</w:t>
            </w:r>
            <w:r w:rsidRPr="0023327B">
              <w:rPr>
                <w:rFonts w:ascii="Times New Roman" w:hAnsi="Times New Roman" w:cs="Times New Roman"/>
                <w:color w:val="000000"/>
                <w:sz w:val="18"/>
                <w:szCs w:val="18"/>
              </w:rPr>
              <w:t>9,60%</w:t>
            </w:r>
          </w:p>
        </w:tc>
        <w:tc>
          <w:tcPr>
            <w:tcW w:w="2961" w:type="dxa"/>
            <w:shd w:val="clear" w:color="auto" w:fill="auto"/>
            <w:vAlign w:val="center"/>
          </w:tcPr>
          <w:p w14:paraId="752E20D4" w14:textId="77777777" w:rsidR="00B54285" w:rsidRPr="0023327B" w:rsidRDefault="00B54285" w:rsidP="00B54285">
            <w:pPr>
              <w:jc w:val="center"/>
              <w:rPr>
                <w:rFonts w:ascii="Times New Roman" w:hAnsi="Times New Roman" w:cs="Times New Roman"/>
                <w:sz w:val="18"/>
                <w:szCs w:val="18"/>
              </w:rPr>
            </w:pPr>
            <w:r w:rsidRPr="0023327B">
              <w:rPr>
                <w:rFonts w:ascii="Times New Roman" w:hAnsi="Times New Roman" w:cs="Times New Roman"/>
                <w:color w:val="000000"/>
                <w:sz w:val="18"/>
                <w:szCs w:val="18"/>
                <w:lang w:val="en-US"/>
              </w:rPr>
              <w:t>4</w:t>
            </w:r>
            <w:r w:rsidRPr="0023327B">
              <w:rPr>
                <w:rFonts w:ascii="Times New Roman" w:hAnsi="Times New Roman" w:cs="Times New Roman"/>
                <w:color w:val="000000"/>
                <w:sz w:val="18"/>
                <w:szCs w:val="18"/>
              </w:rPr>
              <w:t>0,40%</w:t>
            </w:r>
          </w:p>
        </w:tc>
      </w:tr>
      <w:tr w:rsidR="00B54285" w:rsidRPr="008D6842" w14:paraId="35561BB2" w14:textId="77777777" w:rsidTr="00B54285">
        <w:trPr>
          <w:trHeight w:val="90"/>
        </w:trPr>
        <w:tc>
          <w:tcPr>
            <w:tcW w:w="3644" w:type="dxa"/>
            <w:shd w:val="clear" w:color="auto" w:fill="FFFFFF" w:themeFill="background1"/>
          </w:tcPr>
          <w:p w14:paraId="0DAD4FAF" w14:textId="104AF78F" w:rsidR="00B54285" w:rsidRPr="0023327B" w:rsidRDefault="00B54285" w:rsidP="00B54285">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957" w:type="dxa"/>
            <w:shd w:val="clear" w:color="auto" w:fill="auto"/>
            <w:vAlign w:val="center"/>
          </w:tcPr>
          <w:p w14:paraId="4CD6A72B" w14:textId="77777777" w:rsidR="00B54285" w:rsidRPr="0023327B" w:rsidRDefault="00B54285" w:rsidP="00B54285">
            <w:pPr>
              <w:jc w:val="center"/>
              <w:rPr>
                <w:rFonts w:ascii="Times New Roman" w:hAnsi="Times New Roman" w:cs="Times New Roman"/>
                <w:sz w:val="18"/>
                <w:szCs w:val="18"/>
              </w:rPr>
            </w:pPr>
            <w:r w:rsidRPr="0023327B">
              <w:rPr>
                <w:rFonts w:ascii="Times New Roman" w:hAnsi="Times New Roman" w:cs="Times New Roman"/>
                <w:color w:val="000000"/>
                <w:sz w:val="18"/>
                <w:szCs w:val="18"/>
              </w:rPr>
              <w:t>5</w:t>
            </w:r>
            <w:r w:rsidRPr="0023327B">
              <w:rPr>
                <w:rFonts w:ascii="Times New Roman" w:hAnsi="Times New Roman" w:cs="Times New Roman"/>
                <w:color w:val="000000"/>
                <w:sz w:val="18"/>
                <w:szCs w:val="18"/>
                <w:lang w:val="en-US"/>
              </w:rPr>
              <w:t>3</w:t>
            </w:r>
            <w:r w:rsidRPr="0023327B">
              <w:rPr>
                <w:rFonts w:ascii="Times New Roman" w:hAnsi="Times New Roman" w:cs="Times New Roman"/>
                <w:color w:val="000000"/>
                <w:sz w:val="18"/>
                <w:szCs w:val="18"/>
              </w:rPr>
              <w:t>,40%</w:t>
            </w:r>
          </w:p>
        </w:tc>
        <w:tc>
          <w:tcPr>
            <w:tcW w:w="2961" w:type="dxa"/>
            <w:shd w:val="clear" w:color="auto" w:fill="auto"/>
            <w:vAlign w:val="center"/>
          </w:tcPr>
          <w:p w14:paraId="61D7F81B" w14:textId="77777777" w:rsidR="00B54285" w:rsidRPr="0023327B" w:rsidRDefault="00B54285" w:rsidP="00B54285">
            <w:pPr>
              <w:jc w:val="center"/>
              <w:rPr>
                <w:rFonts w:ascii="Times New Roman" w:hAnsi="Times New Roman" w:cs="Times New Roman"/>
                <w:sz w:val="18"/>
                <w:szCs w:val="18"/>
              </w:rPr>
            </w:pPr>
            <w:r w:rsidRPr="0023327B">
              <w:rPr>
                <w:rFonts w:ascii="Times New Roman" w:hAnsi="Times New Roman" w:cs="Times New Roman"/>
                <w:color w:val="000000"/>
                <w:sz w:val="18"/>
                <w:szCs w:val="18"/>
              </w:rPr>
              <w:t>4</w:t>
            </w:r>
            <w:r w:rsidRPr="0023327B">
              <w:rPr>
                <w:rFonts w:ascii="Times New Roman" w:hAnsi="Times New Roman" w:cs="Times New Roman"/>
                <w:color w:val="000000"/>
                <w:sz w:val="18"/>
                <w:szCs w:val="18"/>
                <w:lang w:val="en-US"/>
              </w:rPr>
              <w:t>6</w:t>
            </w:r>
            <w:r w:rsidRPr="0023327B">
              <w:rPr>
                <w:rFonts w:ascii="Times New Roman" w:hAnsi="Times New Roman" w:cs="Times New Roman"/>
                <w:color w:val="000000"/>
                <w:sz w:val="18"/>
                <w:szCs w:val="18"/>
              </w:rPr>
              <w:t>,60%</w:t>
            </w:r>
          </w:p>
        </w:tc>
      </w:tr>
      <w:tr w:rsidR="00B54285" w:rsidRPr="008D6842" w14:paraId="3E478844" w14:textId="77777777" w:rsidTr="00B54285">
        <w:trPr>
          <w:trHeight w:val="73"/>
        </w:trPr>
        <w:tc>
          <w:tcPr>
            <w:tcW w:w="3644" w:type="dxa"/>
            <w:shd w:val="clear" w:color="auto" w:fill="FFFFFF" w:themeFill="background1"/>
          </w:tcPr>
          <w:p w14:paraId="4371471E" w14:textId="77772709" w:rsidR="00B54285" w:rsidRPr="0023327B" w:rsidRDefault="00B54285" w:rsidP="00B54285">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957" w:type="dxa"/>
            <w:shd w:val="clear" w:color="auto" w:fill="auto"/>
            <w:vAlign w:val="center"/>
          </w:tcPr>
          <w:p w14:paraId="6BC2205D" w14:textId="77777777" w:rsidR="00B54285" w:rsidRPr="0023327B" w:rsidRDefault="00B54285" w:rsidP="00B54285">
            <w:pPr>
              <w:jc w:val="center"/>
              <w:rPr>
                <w:rFonts w:ascii="Times New Roman" w:hAnsi="Times New Roman" w:cs="Times New Roman"/>
                <w:sz w:val="18"/>
                <w:szCs w:val="18"/>
              </w:rPr>
            </w:pPr>
            <w:r w:rsidRPr="0023327B">
              <w:rPr>
                <w:rFonts w:ascii="Times New Roman" w:hAnsi="Times New Roman" w:cs="Times New Roman"/>
                <w:color w:val="000000"/>
                <w:sz w:val="18"/>
                <w:szCs w:val="18"/>
              </w:rPr>
              <w:t>38,30%</w:t>
            </w:r>
          </w:p>
        </w:tc>
        <w:tc>
          <w:tcPr>
            <w:tcW w:w="2961" w:type="dxa"/>
            <w:shd w:val="clear" w:color="auto" w:fill="auto"/>
            <w:vAlign w:val="center"/>
          </w:tcPr>
          <w:p w14:paraId="11608128" w14:textId="77777777" w:rsidR="00B54285" w:rsidRPr="0023327B" w:rsidRDefault="00B54285" w:rsidP="00B54285">
            <w:pPr>
              <w:jc w:val="center"/>
              <w:rPr>
                <w:rFonts w:ascii="Times New Roman" w:hAnsi="Times New Roman" w:cs="Times New Roman"/>
                <w:sz w:val="18"/>
                <w:szCs w:val="18"/>
              </w:rPr>
            </w:pPr>
            <w:r w:rsidRPr="0023327B">
              <w:rPr>
                <w:rFonts w:ascii="Times New Roman" w:hAnsi="Times New Roman" w:cs="Times New Roman"/>
                <w:color w:val="000000"/>
                <w:sz w:val="18"/>
                <w:szCs w:val="18"/>
              </w:rPr>
              <w:t>61,70%</w:t>
            </w:r>
          </w:p>
        </w:tc>
      </w:tr>
      <w:tr w:rsidR="00B54285" w:rsidRPr="008D6842" w14:paraId="7FFE261E" w14:textId="77777777" w:rsidTr="00B54285">
        <w:trPr>
          <w:trHeight w:val="73"/>
        </w:trPr>
        <w:tc>
          <w:tcPr>
            <w:tcW w:w="3644" w:type="dxa"/>
            <w:shd w:val="clear" w:color="auto" w:fill="FFFFFF" w:themeFill="background1"/>
            <w:vAlign w:val="center"/>
          </w:tcPr>
          <w:p w14:paraId="59435D09" w14:textId="6F53D726" w:rsidR="00B54285" w:rsidRPr="0023327B" w:rsidRDefault="00B54285" w:rsidP="00B54285">
            <w:pPr>
              <w:rPr>
                <w:rFonts w:ascii="Times New Roman" w:hAnsi="Times New Roman" w:cs="Times New Roman"/>
                <w:sz w:val="18"/>
                <w:szCs w:val="18"/>
                <w:lang w:val="en-US"/>
              </w:rPr>
            </w:pPr>
            <w:r>
              <w:rPr>
                <w:rFonts w:ascii="Times New Roman" w:hAnsi="Times New Roman" w:cs="Times New Roman"/>
                <w:sz w:val="18"/>
                <w:szCs w:val="18"/>
                <w:lang w:val="kk-KZ"/>
              </w:rPr>
              <w:t>Область Жетісу</w:t>
            </w:r>
          </w:p>
        </w:tc>
        <w:tc>
          <w:tcPr>
            <w:tcW w:w="2957" w:type="dxa"/>
            <w:shd w:val="clear" w:color="auto" w:fill="auto"/>
            <w:vAlign w:val="center"/>
          </w:tcPr>
          <w:p w14:paraId="0855154A" w14:textId="77777777" w:rsidR="00B54285" w:rsidRPr="0023327B" w:rsidRDefault="00B54285" w:rsidP="00B54285">
            <w:pPr>
              <w:jc w:val="center"/>
              <w:rPr>
                <w:rFonts w:ascii="Times New Roman" w:hAnsi="Times New Roman" w:cs="Times New Roman"/>
                <w:color w:val="000000"/>
                <w:sz w:val="18"/>
                <w:szCs w:val="18"/>
              </w:rPr>
            </w:pPr>
            <w:r w:rsidRPr="0023327B">
              <w:rPr>
                <w:rFonts w:ascii="Times New Roman" w:hAnsi="Times New Roman" w:cs="Times New Roman"/>
                <w:color w:val="000000"/>
                <w:sz w:val="18"/>
                <w:szCs w:val="18"/>
              </w:rPr>
              <w:t>51,00%</w:t>
            </w:r>
          </w:p>
        </w:tc>
        <w:tc>
          <w:tcPr>
            <w:tcW w:w="2961" w:type="dxa"/>
            <w:shd w:val="clear" w:color="auto" w:fill="auto"/>
            <w:vAlign w:val="center"/>
          </w:tcPr>
          <w:p w14:paraId="431E6464" w14:textId="77777777" w:rsidR="00B54285" w:rsidRPr="0023327B" w:rsidRDefault="00B54285" w:rsidP="00B54285">
            <w:pPr>
              <w:jc w:val="center"/>
              <w:rPr>
                <w:rFonts w:ascii="Times New Roman" w:hAnsi="Times New Roman" w:cs="Times New Roman"/>
                <w:color w:val="000000"/>
                <w:sz w:val="18"/>
                <w:szCs w:val="18"/>
              </w:rPr>
            </w:pPr>
            <w:r w:rsidRPr="0023327B">
              <w:rPr>
                <w:rFonts w:ascii="Times New Roman" w:hAnsi="Times New Roman" w:cs="Times New Roman"/>
                <w:color w:val="000000"/>
                <w:sz w:val="18"/>
                <w:szCs w:val="18"/>
              </w:rPr>
              <w:t>49,00%</w:t>
            </w:r>
          </w:p>
        </w:tc>
      </w:tr>
      <w:tr w:rsidR="00B54285" w:rsidRPr="008D6842" w14:paraId="5EBE9AE0" w14:textId="77777777" w:rsidTr="00305D36">
        <w:trPr>
          <w:trHeight w:val="73"/>
        </w:trPr>
        <w:tc>
          <w:tcPr>
            <w:tcW w:w="3644" w:type="dxa"/>
            <w:shd w:val="clear" w:color="auto" w:fill="FFFFFF" w:themeFill="background1"/>
            <w:vAlign w:val="center"/>
          </w:tcPr>
          <w:p w14:paraId="54094C47" w14:textId="6B7CDDF5" w:rsidR="00B54285" w:rsidRPr="0023327B" w:rsidRDefault="00B54285" w:rsidP="00B54285">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2957" w:type="dxa"/>
            <w:shd w:val="clear" w:color="auto" w:fill="auto"/>
            <w:vAlign w:val="center"/>
          </w:tcPr>
          <w:p w14:paraId="03C0118B" w14:textId="77777777" w:rsidR="00B54285" w:rsidRPr="0023327B" w:rsidRDefault="00B54285" w:rsidP="00B54285">
            <w:pPr>
              <w:jc w:val="center"/>
              <w:rPr>
                <w:rFonts w:ascii="Times New Roman" w:hAnsi="Times New Roman" w:cs="Times New Roman"/>
                <w:color w:val="000000"/>
                <w:sz w:val="18"/>
                <w:szCs w:val="18"/>
                <w:lang w:val="en-US"/>
              </w:rPr>
            </w:pPr>
            <w:r w:rsidRPr="0023327B">
              <w:rPr>
                <w:rFonts w:ascii="Times New Roman" w:hAnsi="Times New Roman" w:cs="Times New Roman"/>
                <w:color w:val="000000"/>
                <w:sz w:val="18"/>
                <w:szCs w:val="18"/>
              </w:rPr>
              <w:t>4</w:t>
            </w:r>
            <w:r w:rsidRPr="0023327B">
              <w:rPr>
                <w:rFonts w:ascii="Times New Roman" w:hAnsi="Times New Roman" w:cs="Times New Roman"/>
                <w:color w:val="000000"/>
                <w:sz w:val="18"/>
                <w:szCs w:val="18"/>
                <w:lang w:val="en-US"/>
              </w:rPr>
              <w:t>4</w:t>
            </w:r>
            <w:r w:rsidRPr="0023327B">
              <w:rPr>
                <w:rFonts w:ascii="Times New Roman" w:hAnsi="Times New Roman" w:cs="Times New Roman"/>
                <w:color w:val="000000"/>
                <w:sz w:val="18"/>
                <w:szCs w:val="18"/>
              </w:rPr>
              <w:t>,60%</w:t>
            </w:r>
          </w:p>
        </w:tc>
        <w:tc>
          <w:tcPr>
            <w:tcW w:w="2961" w:type="dxa"/>
            <w:shd w:val="clear" w:color="auto" w:fill="auto"/>
            <w:vAlign w:val="center"/>
          </w:tcPr>
          <w:p w14:paraId="7A6DBB7D" w14:textId="77777777" w:rsidR="00B54285" w:rsidRPr="0023327B" w:rsidRDefault="00B54285" w:rsidP="00B54285">
            <w:pPr>
              <w:jc w:val="center"/>
              <w:rPr>
                <w:rFonts w:ascii="Times New Roman" w:hAnsi="Times New Roman" w:cs="Times New Roman"/>
                <w:color w:val="000000"/>
                <w:sz w:val="18"/>
                <w:szCs w:val="18"/>
              </w:rPr>
            </w:pPr>
            <w:r w:rsidRPr="0023327B">
              <w:rPr>
                <w:rFonts w:ascii="Times New Roman" w:hAnsi="Times New Roman" w:cs="Times New Roman"/>
                <w:color w:val="000000"/>
                <w:sz w:val="18"/>
                <w:szCs w:val="18"/>
              </w:rPr>
              <w:t>5</w:t>
            </w:r>
            <w:r w:rsidRPr="0023327B">
              <w:rPr>
                <w:rFonts w:ascii="Times New Roman" w:hAnsi="Times New Roman" w:cs="Times New Roman"/>
                <w:color w:val="000000"/>
                <w:sz w:val="18"/>
                <w:szCs w:val="18"/>
                <w:lang w:val="en-US"/>
              </w:rPr>
              <w:t>5</w:t>
            </w:r>
            <w:r w:rsidRPr="0023327B">
              <w:rPr>
                <w:rFonts w:ascii="Times New Roman" w:hAnsi="Times New Roman" w:cs="Times New Roman"/>
                <w:color w:val="000000"/>
                <w:sz w:val="18"/>
                <w:szCs w:val="18"/>
              </w:rPr>
              <w:t>,40%</w:t>
            </w:r>
          </w:p>
        </w:tc>
      </w:tr>
      <w:tr w:rsidR="00B54285" w:rsidRPr="008D6842" w14:paraId="1E1E6897" w14:textId="77777777" w:rsidTr="00305D36">
        <w:trPr>
          <w:trHeight w:val="266"/>
        </w:trPr>
        <w:tc>
          <w:tcPr>
            <w:tcW w:w="3644" w:type="dxa"/>
            <w:shd w:val="clear" w:color="auto" w:fill="FFFFFF" w:themeFill="background1"/>
            <w:vAlign w:val="center"/>
          </w:tcPr>
          <w:p w14:paraId="514875F1" w14:textId="503C7425" w:rsidR="00B54285" w:rsidRPr="0023327B" w:rsidRDefault="00B54285" w:rsidP="00B54285">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957" w:type="dxa"/>
            <w:shd w:val="clear" w:color="auto" w:fill="auto"/>
            <w:vAlign w:val="center"/>
          </w:tcPr>
          <w:p w14:paraId="63E16DF9" w14:textId="77777777" w:rsidR="00B54285" w:rsidRPr="0023327B" w:rsidRDefault="00B54285" w:rsidP="00B54285">
            <w:pPr>
              <w:jc w:val="center"/>
              <w:rPr>
                <w:rFonts w:ascii="Times New Roman" w:hAnsi="Times New Roman" w:cs="Times New Roman"/>
                <w:color w:val="000000"/>
                <w:sz w:val="18"/>
                <w:szCs w:val="18"/>
                <w:lang w:val="en-US"/>
              </w:rPr>
            </w:pPr>
            <w:r w:rsidRPr="0023327B">
              <w:rPr>
                <w:rFonts w:ascii="Times New Roman" w:hAnsi="Times New Roman" w:cs="Times New Roman"/>
                <w:color w:val="000000"/>
                <w:sz w:val="18"/>
                <w:szCs w:val="18"/>
              </w:rPr>
              <w:t>4</w:t>
            </w:r>
            <w:r w:rsidRPr="0023327B">
              <w:rPr>
                <w:rFonts w:ascii="Times New Roman" w:hAnsi="Times New Roman" w:cs="Times New Roman"/>
                <w:color w:val="000000"/>
                <w:sz w:val="18"/>
                <w:szCs w:val="18"/>
                <w:lang w:val="en-US"/>
              </w:rPr>
              <w:t>9</w:t>
            </w:r>
            <w:r w:rsidRPr="0023327B">
              <w:rPr>
                <w:rFonts w:ascii="Times New Roman" w:hAnsi="Times New Roman" w:cs="Times New Roman"/>
                <w:color w:val="000000"/>
                <w:sz w:val="18"/>
                <w:szCs w:val="18"/>
              </w:rPr>
              <w:t>,90%</w:t>
            </w:r>
          </w:p>
        </w:tc>
        <w:tc>
          <w:tcPr>
            <w:tcW w:w="2961" w:type="dxa"/>
            <w:shd w:val="clear" w:color="auto" w:fill="auto"/>
            <w:vAlign w:val="center"/>
          </w:tcPr>
          <w:p w14:paraId="5A44D7FA" w14:textId="77777777" w:rsidR="00B54285" w:rsidRPr="0023327B" w:rsidRDefault="00B54285" w:rsidP="00B54285">
            <w:pPr>
              <w:jc w:val="center"/>
              <w:rPr>
                <w:rFonts w:ascii="Times New Roman" w:hAnsi="Times New Roman" w:cs="Times New Roman"/>
                <w:color w:val="000000"/>
                <w:sz w:val="18"/>
                <w:szCs w:val="18"/>
                <w:lang w:val="en-US"/>
              </w:rPr>
            </w:pPr>
            <w:r w:rsidRPr="0023327B">
              <w:rPr>
                <w:rFonts w:ascii="Times New Roman" w:hAnsi="Times New Roman" w:cs="Times New Roman"/>
                <w:color w:val="000000"/>
                <w:sz w:val="18"/>
                <w:szCs w:val="18"/>
              </w:rPr>
              <w:t>5</w:t>
            </w:r>
            <w:r w:rsidRPr="0023327B">
              <w:rPr>
                <w:rFonts w:ascii="Times New Roman" w:hAnsi="Times New Roman" w:cs="Times New Roman"/>
                <w:color w:val="000000"/>
                <w:sz w:val="18"/>
                <w:szCs w:val="18"/>
                <w:lang w:val="en-US"/>
              </w:rPr>
              <w:t>0</w:t>
            </w:r>
            <w:r w:rsidRPr="0023327B">
              <w:rPr>
                <w:rFonts w:ascii="Times New Roman" w:hAnsi="Times New Roman" w:cs="Times New Roman"/>
                <w:color w:val="000000"/>
                <w:sz w:val="18"/>
                <w:szCs w:val="18"/>
              </w:rPr>
              <w:t>,10%</w:t>
            </w:r>
          </w:p>
        </w:tc>
      </w:tr>
    </w:tbl>
    <w:p w14:paraId="64AE8B45" w14:textId="77777777" w:rsidR="000D11E1" w:rsidRDefault="000D11E1" w:rsidP="009A6329">
      <w:pPr>
        <w:jc w:val="both"/>
        <w:rPr>
          <w:rFonts w:ascii="Times New Roman" w:hAnsi="Times New Roman" w:cs="Times New Roman"/>
          <w:i/>
          <w:sz w:val="28"/>
          <w:szCs w:val="28"/>
        </w:rPr>
      </w:pPr>
    </w:p>
    <w:p w14:paraId="42182760" w14:textId="0034AB14" w:rsidR="006C1896" w:rsidRDefault="00336E84" w:rsidP="006C1896">
      <w:pPr>
        <w:pStyle w:val="3"/>
        <w:spacing w:line="240" w:lineRule="auto"/>
        <w:ind w:firstLine="680"/>
        <w:jc w:val="both"/>
        <w:rPr>
          <w:rFonts w:ascii="Times New Roman" w:hAnsi="Times New Roman" w:cs="Times New Roman"/>
          <w:iCs/>
          <w:sz w:val="28"/>
          <w:szCs w:val="28"/>
        </w:rPr>
      </w:pPr>
      <w:bookmarkStart w:id="177" w:name="_Toc120011078"/>
      <w:bookmarkStart w:id="178" w:name="_Toc120796322"/>
      <w:bookmarkStart w:id="179" w:name="_Toc121916702"/>
      <w:r>
        <w:rPr>
          <w:rFonts w:ascii="Times New Roman" w:hAnsi="Times New Roman" w:cs="Times New Roman"/>
          <w:sz w:val="28"/>
          <w:szCs w:val="28"/>
        </w:rPr>
        <w:t>5</w:t>
      </w:r>
      <w:r w:rsidR="006C1896" w:rsidRPr="004D2A7A">
        <w:rPr>
          <w:rFonts w:ascii="Times New Roman" w:hAnsi="Times New Roman" w:cs="Times New Roman"/>
          <w:sz w:val="28"/>
          <w:szCs w:val="28"/>
        </w:rPr>
        <w:t>.</w:t>
      </w:r>
      <w:r>
        <w:rPr>
          <w:rFonts w:ascii="Times New Roman" w:hAnsi="Times New Roman" w:cs="Times New Roman"/>
          <w:sz w:val="28"/>
          <w:szCs w:val="28"/>
        </w:rPr>
        <w:t>7</w:t>
      </w:r>
      <w:r w:rsidR="006C1896" w:rsidRPr="004D2A7A">
        <w:rPr>
          <w:rFonts w:ascii="Times New Roman" w:hAnsi="Times New Roman" w:cs="Times New Roman"/>
          <w:sz w:val="28"/>
          <w:szCs w:val="28"/>
        </w:rPr>
        <w:t>.</w:t>
      </w:r>
      <w:r w:rsidR="006C1896">
        <w:rPr>
          <w:rFonts w:ascii="Times New Roman" w:hAnsi="Times New Roman" w:cs="Times New Roman"/>
          <w:sz w:val="28"/>
          <w:szCs w:val="28"/>
        </w:rPr>
        <w:t>6</w:t>
      </w:r>
      <w:r w:rsidR="006C1896" w:rsidRPr="004D2A7A">
        <w:rPr>
          <w:rFonts w:ascii="Times New Roman" w:hAnsi="Times New Roman" w:cs="Times New Roman"/>
          <w:sz w:val="28"/>
          <w:szCs w:val="28"/>
        </w:rPr>
        <w:t xml:space="preserve">. </w:t>
      </w:r>
      <w:r w:rsidR="006C1896">
        <w:rPr>
          <w:rFonts w:ascii="Times New Roman" w:hAnsi="Times New Roman" w:cs="Times New Roman"/>
          <w:iCs/>
          <w:sz w:val="28"/>
          <w:szCs w:val="28"/>
        </w:rPr>
        <w:t xml:space="preserve">Определение </w:t>
      </w:r>
      <w:bookmarkEnd w:id="177"/>
      <w:r>
        <w:rPr>
          <w:rFonts w:ascii="Times New Roman" w:hAnsi="Times New Roman" w:cs="Times New Roman"/>
          <w:iCs/>
          <w:sz w:val="28"/>
          <w:szCs w:val="28"/>
          <w:lang w:val="kk-KZ"/>
        </w:rPr>
        <w:t xml:space="preserve">фактов упоминания </w:t>
      </w:r>
      <w:r w:rsidRPr="00336E84">
        <w:rPr>
          <w:rFonts w:ascii="Times New Roman" w:hAnsi="Times New Roman" w:cs="Times New Roman"/>
          <w:iCs/>
          <w:sz w:val="28"/>
          <w:szCs w:val="28"/>
          <w:lang w:val="kk-KZ"/>
        </w:rPr>
        <w:t>аким</w:t>
      </w:r>
      <w:r>
        <w:rPr>
          <w:rFonts w:ascii="Times New Roman" w:hAnsi="Times New Roman" w:cs="Times New Roman"/>
          <w:iCs/>
          <w:sz w:val="28"/>
          <w:szCs w:val="28"/>
          <w:lang w:val="kk-KZ"/>
        </w:rPr>
        <w:t>ом</w:t>
      </w:r>
      <w:r w:rsidRPr="00336E84">
        <w:rPr>
          <w:rFonts w:ascii="Times New Roman" w:hAnsi="Times New Roman" w:cs="Times New Roman"/>
          <w:iCs/>
          <w:sz w:val="28"/>
          <w:szCs w:val="28"/>
          <w:lang w:val="kk-KZ"/>
        </w:rPr>
        <w:t xml:space="preserve"> региона в своей речи, при обращении к населению, тему противодействия коррупции</w:t>
      </w:r>
      <w:bookmarkEnd w:id="178"/>
      <w:bookmarkEnd w:id="179"/>
    </w:p>
    <w:p w14:paraId="27AF7EA6" w14:textId="77777777" w:rsidR="004D36A6" w:rsidRPr="004D36A6" w:rsidRDefault="004D36A6" w:rsidP="004D36A6"/>
    <w:p w14:paraId="26545EAB" w14:textId="38B32639" w:rsidR="00336E84" w:rsidRDefault="00336E84" w:rsidP="00D237AB">
      <w:pPr>
        <w:spacing w:after="0"/>
        <w:ind w:firstLine="680"/>
        <w:jc w:val="both"/>
        <w:rPr>
          <w:rFonts w:ascii="Times New Roman" w:hAnsi="Times New Roman" w:cs="Times New Roman"/>
          <w:color w:val="000000"/>
          <w:sz w:val="28"/>
          <w:szCs w:val="28"/>
        </w:rPr>
      </w:pPr>
      <w:r w:rsidRPr="00336E84">
        <w:rPr>
          <w:rFonts w:ascii="Times New Roman" w:hAnsi="Times New Roman" w:cs="Times New Roman"/>
          <w:color w:val="000000"/>
          <w:sz w:val="28"/>
          <w:szCs w:val="28"/>
        </w:rPr>
        <w:t>Углубляясь в вопросы оценки деятельности местных исполнительных органов по противодействию коррупции, респондентам также было предложено определить затрагивает ли аким региона в своей речи, при обращении к населению, тему противодействия коррупции. Так, согласно полученным ответам, подавляющее большинство участников опроса (</w:t>
      </w:r>
      <w:r w:rsidR="00B54285">
        <w:rPr>
          <w:rFonts w:ascii="Times New Roman" w:hAnsi="Times New Roman" w:cs="Times New Roman"/>
          <w:color w:val="000000"/>
          <w:sz w:val="28"/>
          <w:szCs w:val="28"/>
        </w:rPr>
        <w:t>79</w:t>
      </w:r>
      <w:r w:rsidRPr="00336E84">
        <w:rPr>
          <w:rFonts w:ascii="Times New Roman" w:hAnsi="Times New Roman" w:cs="Times New Roman"/>
          <w:color w:val="000000"/>
          <w:sz w:val="28"/>
          <w:szCs w:val="28"/>
        </w:rPr>
        <w:t>,</w:t>
      </w:r>
      <w:r w:rsidR="00B54285">
        <w:rPr>
          <w:rFonts w:ascii="Times New Roman" w:hAnsi="Times New Roman" w:cs="Times New Roman"/>
          <w:color w:val="000000"/>
          <w:sz w:val="28"/>
          <w:szCs w:val="28"/>
        </w:rPr>
        <w:t>3</w:t>
      </w:r>
      <w:r w:rsidRPr="00336E84">
        <w:rPr>
          <w:rFonts w:ascii="Times New Roman" w:hAnsi="Times New Roman" w:cs="Times New Roman"/>
          <w:color w:val="000000"/>
          <w:sz w:val="28"/>
          <w:szCs w:val="28"/>
        </w:rPr>
        <w:t>%) не замечали подобных тезисов со стороны акима своего региона. При этом, каждый пятый участник опроса (</w:t>
      </w:r>
      <w:r w:rsidR="00B54285">
        <w:rPr>
          <w:rFonts w:ascii="Times New Roman" w:hAnsi="Times New Roman" w:cs="Times New Roman"/>
          <w:color w:val="000000"/>
          <w:sz w:val="28"/>
          <w:szCs w:val="28"/>
        </w:rPr>
        <w:t>20</w:t>
      </w:r>
      <w:r w:rsidRPr="00336E84">
        <w:rPr>
          <w:rFonts w:ascii="Times New Roman" w:hAnsi="Times New Roman" w:cs="Times New Roman"/>
          <w:color w:val="000000"/>
          <w:sz w:val="28"/>
          <w:szCs w:val="28"/>
        </w:rPr>
        <w:t>,</w:t>
      </w:r>
      <w:r w:rsidR="00B54285">
        <w:rPr>
          <w:rFonts w:ascii="Times New Roman" w:hAnsi="Times New Roman" w:cs="Times New Roman"/>
          <w:color w:val="000000"/>
          <w:sz w:val="28"/>
          <w:szCs w:val="28"/>
        </w:rPr>
        <w:t>7</w:t>
      </w:r>
      <w:r w:rsidRPr="00336E84">
        <w:rPr>
          <w:rFonts w:ascii="Times New Roman" w:hAnsi="Times New Roman" w:cs="Times New Roman"/>
          <w:color w:val="000000"/>
          <w:sz w:val="28"/>
          <w:szCs w:val="28"/>
        </w:rPr>
        <w:t xml:space="preserve">%) при обращении акима к населению отмечает комментарии относительно вопросов противодействия коррупции. </w:t>
      </w:r>
    </w:p>
    <w:p w14:paraId="6C2C3AE6" w14:textId="25C0183E" w:rsidR="00F721B7" w:rsidRDefault="00F721B7" w:rsidP="00D237AB">
      <w:pPr>
        <w:spacing w:after="0"/>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336E84">
        <w:rPr>
          <w:rFonts w:ascii="Times New Roman" w:hAnsi="Times New Roman" w:cs="Times New Roman"/>
          <w:b/>
          <w:bCs/>
          <w:iCs/>
          <w:sz w:val="28"/>
          <w:szCs w:val="28"/>
        </w:rPr>
        <w:t>4</w:t>
      </w:r>
      <w:r w:rsidR="007F61FD">
        <w:rPr>
          <w:rFonts w:ascii="Times New Roman" w:hAnsi="Times New Roman" w:cs="Times New Roman"/>
          <w:b/>
          <w:bCs/>
          <w:iCs/>
          <w:sz w:val="28"/>
          <w:szCs w:val="28"/>
          <w:lang w:val="kk-KZ"/>
        </w:rPr>
        <w:t>6</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336E84">
        <w:rPr>
          <w:rFonts w:ascii="Times New Roman" w:hAnsi="Times New Roman" w:cs="Times New Roman"/>
          <w:iCs/>
          <w:sz w:val="28"/>
          <w:szCs w:val="28"/>
        </w:rPr>
        <w:t xml:space="preserve">Определение </w:t>
      </w:r>
      <w:r w:rsidR="00336E84">
        <w:rPr>
          <w:rFonts w:ascii="Times New Roman" w:hAnsi="Times New Roman" w:cs="Times New Roman"/>
          <w:iCs/>
          <w:sz w:val="28"/>
          <w:szCs w:val="28"/>
          <w:lang w:val="kk-KZ"/>
        </w:rPr>
        <w:t xml:space="preserve">фактов упоминания </w:t>
      </w:r>
      <w:r w:rsidR="00336E84" w:rsidRPr="00336E84">
        <w:rPr>
          <w:rFonts w:ascii="Times New Roman" w:hAnsi="Times New Roman" w:cs="Times New Roman"/>
          <w:iCs/>
          <w:sz w:val="28"/>
          <w:szCs w:val="28"/>
          <w:lang w:val="kk-KZ"/>
        </w:rPr>
        <w:t>аким</w:t>
      </w:r>
      <w:r w:rsidR="00336E84">
        <w:rPr>
          <w:rFonts w:ascii="Times New Roman" w:hAnsi="Times New Roman" w:cs="Times New Roman"/>
          <w:iCs/>
          <w:sz w:val="28"/>
          <w:szCs w:val="28"/>
          <w:lang w:val="kk-KZ"/>
        </w:rPr>
        <w:t>ом</w:t>
      </w:r>
      <w:r w:rsidR="00336E84" w:rsidRPr="00336E84">
        <w:rPr>
          <w:rFonts w:ascii="Times New Roman" w:hAnsi="Times New Roman" w:cs="Times New Roman"/>
          <w:iCs/>
          <w:sz w:val="28"/>
          <w:szCs w:val="28"/>
          <w:lang w:val="kk-KZ"/>
        </w:rPr>
        <w:t xml:space="preserve"> региона в своей речи, при обращении к населению, тему противодействия коррупции</w:t>
      </w:r>
      <w:r w:rsidR="00336E84" w:rsidRPr="005E423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627EB162" w14:textId="2D3B419D" w:rsidR="00F721B7" w:rsidRDefault="0023327B" w:rsidP="00F721B7">
      <w:pPr>
        <w:ind w:firstLine="680"/>
        <w:jc w:val="both"/>
        <w:rPr>
          <w:rFonts w:ascii="Times New Roman" w:hAnsi="Times New Roman" w:cs="Times New Roman"/>
          <w:i/>
          <w:sz w:val="28"/>
          <w:szCs w:val="28"/>
        </w:rPr>
      </w:pPr>
      <w:r>
        <w:rPr>
          <w:rFonts w:ascii="Times New Roman" w:hAnsi="Times New Roman" w:cs="Times New Roman"/>
          <w:i/>
          <w:sz w:val="28"/>
          <w:szCs w:val="28"/>
          <w:lang w:val="kk-KZ"/>
        </w:rPr>
        <w:t xml:space="preserve">               </w:t>
      </w:r>
      <w:r w:rsidR="00336E84">
        <w:rPr>
          <w:noProof/>
          <w:lang w:eastAsia="ru-RU"/>
        </w:rPr>
        <w:drawing>
          <wp:inline distT="0" distB="0" distL="0" distR="0" wp14:anchorId="461414C7" wp14:editId="36AAEA20">
            <wp:extent cx="3881755" cy="1657350"/>
            <wp:effectExtent l="0" t="0" r="4445" b="0"/>
            <wp:docPr id="5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E23B1FA" w14:textId="775C1649" w:rsidR="00336E84" w:rsidRPr="00336E84" w:rsidRDefault="00730890" w:rsidP="00336E84">
      <w:pPr>
        <w:ind w:firstLine="680"/>
        <w:jc w:val="both"/>
        <w:rPr>
          <w:rFonts w:ascii="Times New Roman" w:hAnsi="Times New Roman" w:cs="Times New Roman"/>
          <w:color w:val="000000"/>
          <w:sz w:val="28"/>
          <w:szCs w:val="28"/>
        </w:rPr>
      </w:pPr>
      <w:r w:rsidRPr="00336E84">
        <w:rPr>
          <w:rFonts w:ascii="Times New Roman" w:hAnsi="Times New Roman" w:cs="Times New Roman"/>
          <w:color w:val="000000"/>
          <w:sz w:val="28"/>
          <w:szCs w:val="28"/>
        </w:rPr>
        <w:t>В территориальном контексте</w:t>
      </w:r>
      <w:r w:rsidR="00336E84" w:rsidRPr="00336E84">
        <w:rPr>
          <w:rFonts w:ascii="Times New Roman" w:hAnsi="Times New Roman" w:cs="Times New Roman"/>
          <w:color w:val="000000"/>
          <w:sz w:val="28"/>
          <w:szCs w:val="28"/>
        </w:rPr>
        <w:t xml:space="preserve"> мнение о том, что аким области при обращении к населению затрагивает вопросы противодействия коррупции, отмечают преимущественно жители следующих регионов. </w:t>
      </w:r>
    </w:p>
    <w:p w14:paraId="2A6F902D" w14:textId="77777777" w:rsidR="00336E84" w:rsidRPr="00336E84" w:rsidRDefault="00336E84" w:rsidP="00336E84">
      <w:pPr>
        <w:ind w:firstLine="680"/>
        <w:jc w:val="both"/>
        <w:rPr>
          <w:rFonts w:ascii="Times New Roman" w:hAnsi="Times New Roman" w:cs="Times New Roman"/>
          <w:color w:val="000000"/>
          <w:sz w:val="28"/>
          <w:szCs w:val="28"/>
        </w:rPr>
      </w:pPr>
      <w:r w:rsidRPr="00336E84">
        <w:rPr>
          <w:rFonts w:ascii="Times New Roman" w:hAnsi="Times New Roman" w:cs="Times New Roman"/>
          <w:color w:val="000000"/>
          <w:sz w:val="28"/>
          <w:szCs w:val="28"/>
        </w:rPr>
        <w:t>Актюбинская область – (21,70%);</w:t>
      </w:r>
    </w:p>
    <w:p w14:paraId="14FAC559" w14:textId="77777777" w:rsidR="00336E84" w:rsidRPr="00336E84" w:rsidRDefault="00336E84" w:rsidP="00336E84">
      <w:pPr>
        <w:ind w:firstLine="680"/>
        <w:jc w:val="both"/>
        <w:rPr>
          <w:rFonts w:ascii="Times New Roman" w:hAnsi="Times New Roman" w:cs="Times New Roman"/>
          <w:color w:val="000000"/>
          <w:sz w:val="28"/>
          <w:szCs w:val="28"/>
        </w:rPr>
      </w:pPr>
      <w:r w:rsidRPr="00336E84">
        <w:rPr>
          <w:rFonts w:ascii="Times New Roman" w:hAnsi="Times New Roman" w:cs="Times New Roman"/>
          <w:color w:val="000000"/>
          <w:sz w:val="28"/>
          <w:szCs w:val="28"/>
        </w:rPr>
        <w:t>Атырауская область – (21,10%);</w:t>
      </w:r>
    </w:p>
    <w:p w14:paraId="7371A73E" w14:textId="77777777" w:rsidR="00336E84" w:rsidRPr="00336E84" w:rsidRDefault="00336E84" w:rsidP="00336E84">
      <w:pPr>
        <w:ind w:firstLine="680"/>
        <w:jc w:val="both"/>
        <w:rPr>
          <w:rFonts w:ascii="Times New Roman" w:hAnsi="Times New Roman" w:cs="Times New Roman"/>
          <w:color w:val="000000"/>
          <w:sz w:val="28"/>
          <w:szCs w:val="28"/>
        </w:rPr>
      </w:pPr>
      <w:r w:rsidRPr="00336E84">
        <w:rPr>
          <w:rFonts w:ascii="Times New Roman" w:hAnsi="Times New Roman" w:cs="Times New Roman"/>
          <w:color w:val="000000"/>
          <w:sz w:val="28"/>
          <w:szCs w:val="28"/>
        </w:rPr>
        <w:t>Жамбылская область – (27,60%);</w:t>
      </w:r>
    </w:p>
    <w:p w14:paraId="6A29F367" w14:textId="77777777" w:rsidR="00336E84" w:rsidRPr="00336E84" w:rsidRDefault="00336E84" w:rsidP="00336E84">
      <w:pPr>
        <w:ind w:firstLine="680"/>
        <w:jc w:val="both"/>
        <w:rPr>
          <w:rFonts w:ascii="Times New Roman" w:hAnsi="Times New Roman" w:cs="Times New Roman"/>
          <w:color w:val="000000"/>
          <w:sz w:val="28"/>
          <w:szCs w:val="28"/>
        </w:rPr>
      </w:pPr>
      <w:r w:rsidRPr="00336E84">
        <w:rPr>
          <w:rFonts w:ascii="Times New Roman" w:hAnsi="Times New Roman" w:cs="Times New Roman"/>
          <w:color w:val="000000"/>
          <w:sz w:val="28"/>
          <w:szCs w:val="28"/>
        </w:rPr>
        <w:t>Карагандинская область – (24,50%);</w:t>
      </w:r>
    </w:p>
    <w:p w14:paraId="666B9640" w14:textId="77777777" w:rsidR="00336E84" w:rsidRPr="00336E84" w:rsidRDefault="00336E84" w:rsidP="00336E84">
      <w:pPr>
        <w:ind w:firstLine="680"/>
        <w:jc w:val="both"/>
        <w:rPr>
          <w:rFonts w:ascii="Times New Roman" w:hAnsi="Times New Roman" w:cs="Times New Roman"/>
          <w:color w:val="000000"/>
          <w:sz w:val="28"/>
          <w:szCs w:val="28"/>
        </w:rPr>
      </w:pPr>
      <w:r w:rsidRPr="00336E84">
        <w:rPr>
          <w:rFonts w:ascii="Times New Roman" w:hAnsi="Times New Roman" w:cs="Times New Roman"/>
          <w:color w:val="000000"/>
          <w:sz w:val="28"/>
          <w:szCs w:val="28"/>
        </w:rPr>
        <w:t>Северо-Казахстанская область – (25,10%);</w:t>
      </w:r>
    </w:p>
    <w:p w14:paraId="486FFB4D" w14:textId="77777777" w:rsidR="00336E84" w:rsidRPr="00336E84" w:rsidRDefault="00336E84" w:rsidP="00336E84">
      <w:pPr>
        <w:ind w:firstLine="680"/>
        <w:jc w:val="both"/>
        <w:rPr>
          <w:rFonts w:ascii="Times New Roman" w:hAnsi="Times New Roman" w:cs="Times New Roman"/>
          <w:color w:val="000000"/>
          <w:sz w:val="28"/>
          <w:szCs w:val="28"/>
        </w:rPr>
      </w:pPr>
      <w:r w:rsidRPr="00336E84">
        <w:rPr>
          <w:rFonts w:ascii="Times New Roman" w:hAnsi="Times New Roman" w:cs="Times New Roman"/>
          <w:color w:val="000000"/>
          <w:sz w:val="28"/>
          <w:szCs w:val="28"/>
        </w:rPr>
        <w:t>Восточно-Казахстанская область – (28,10%)</w:t>
      </w:r>
    </w:p>
    <w:p w14:paraId="70B2F019" w14:textId="332F9700" w:rsidR="00336E84" w:rsidRDefault="00336E84" w:rsidP="00336E84">
      <w:pPr>
        <w:ind w:firstLine="680"/>
        <w:jc w:val="both"/>
        <w:rPr>
          <w:rFonts w:ascii="Times New Roman" w:hAnsi="Times New Roman" w:cs="Times New Roman"/>
          <w:color w:val="000000"/>
          <w:sz w:val="28"/>
          <w:szCs w:val="28"/>
        </w:rPr>
      </w:pPr>
      <w:r w:rsidRPr="00336E84">
        <w:rPr>
          <w:rFonts w:ascii="Times New Roman" w:hAnsi="Times New Roman" w:cs="Times New Roman"/>
          <w:color w:val="000000"/>
          <w:sz w:val="28"/>
          <w:szCs w:val="28"/>
        </w:rPr>
        <w:lastRenderedPageBreak/>
        <w:t>г.</w:t>
      </w:r>
      <w:r w:rsidR="0023327B">
        <w:rPr>
          <w:rFonts w:ascii="Times New Roman" w:hAnsi="Times New Roman" w:cs="Times New Roman"/>
          <w:color w:val="000000"/>
          <w:sz w:val="28"/>
          <w:szCs w:val="28"/>
          <w:lang w:val="kk-KZ"/>
        </w:rPr>
        <w:t xml:space="preserve"> </w:t>
      </w:r>
      <w:r w:rsidRPr="00336E84">
        <w:rPr>
          <w:rFonts w:ascii="Times New Roman" w:hAnsi="Times New Roman" w:cs="Times New Roman"/>
          <w:color w:val="000000"/>
          <w:sz w:val="28"/>
          <w:szCs w:val="28"/>
        </w:rPr>
        <w:t>Алматы –</w:t>
      </w:r>
      <w:r w:rsidR="0023327B">
        <w:rPr>
          <w:rFonts w:ascii="Times New Roman" w:hAnsi="Times New Roman" w:cs="Times New Roman"/>
          <w:color w:val="000000"/>
          <w:sz w:val="28"/>
          <w:szCs w:val="28"/>
          <w:lang w:val="kk-KZ"/>
        </w:rPr>
        <w:t xml:space="preserve"> </w:t>
      </w:r>
      <w:r w:rsidRPr="00336E84">
        <w:rPr>
          <w:rFonts w:ascii="Times New Roman" w:hAnsi="Times New Roman" w:cs="Times New Roman"/>
          <w:color w:val="000000"/>
          <w:sz w:val="28"/>
          <w:szCs w:val="28"/>
        </w:rPr>
        <w:t>(29,00%)</w:t>
      </w:r>
    </w:p>
    <w:p w14:paraId="7714D60E" w14:textId="17F799BF" w:rsidR="00F721B7" w:rsidRDefault="00F721B7" w:rsidP="00336E84">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36</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6A796E">
        <w:rPr>
          <w:rFonts w:ascii="Times New Roman" w:hAnsi="Times New Roman" w:cs="Times New Roman"/>
          <w:iCs/>
          <w:sz w:val="28"/>
          <w:szCs w:val="28"/>
        </w:rPr>
        <w:t xml:space="preserve">Определение </w:t>
      </w:r>
      <w:r w:rsidR="006A796E">
        <w:rPr>
          <w:rFonts w:ascii="Times New Roman" w:hAnsi="Times New Roman" w:cs="Times New Roman"/>
          <w:iCs/>
          <w:sz w:val="28"/>
          <w:szCs w:val="28"/>
          <w:lang w:val="kk-KZ"/>
        </w:rPr>
        <w:t xml:space="preserve">фактов упоминания </w:t>
      </w:r>
      <w:r w:rsidR="006A796E" w:rsidRPr="00336E84">
        <w:rPr>
          <w:rFonts w:ascii="Times New Roman" w:hAnsi="Times New Roman" w:cs="Times New Roman"/>
          <w:iCs/>
          <w:sz w:val="28"/>
          <w:szCs w:val="28"/>
          <w:lang w:val="kk-KZ"/>
        </w:rPr>
        <w:t>аким</w:t>
      </w:r>
      <w:r w:rsidR="006A796E">
        <w:rPr>
          <w:rFonts w:ascii="Times New Roman" w:hAnsi="Times New Roman" w:cs="Times New Roman"/>
          <w:iCs/>
          <w:sz w:val="28"/>
          <w:szCs w:val="28"/>
          <w:lang w:val="kk-KZ"/>
        </w:rPr>
        <w:t>ом</w:t>
      </w:r>
      <w:r w:rsidR="006A796E" w:rsidRPr="00336E84">
        <w:rPr>
          <w:rFonts w:ascii="Times New Roman" w:hAnsi="Times New Roman" w:cs="Times New Roman"/>
          <w:iCs/>
          <w:sz w:val="28"/>
          <w:szCs w:val="28"/>
          <w:lang w:val="kk-KZ"/>
        </w:rPr>
        <w:t xml:space="preserve"> региона в своей речи, при обращении к населению, тему противодействия коррупции</w:t>
      </w:r>
      <w:r w:rsidR="006A796E" w:rsidRPr="005E423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8500" w:type="dxa"/>
        <w:jc w:val="center"/>
        <w:shd w:val="clear" w:color="auto" w:fill="FFFFFF"/>
        <w:tblLayout w:type="fixed"/>
        <w:tblLook w:val="04A0" w:firstRow="1" w:lastRow="0" w:firstColumn="1" w:lastColumn="0" w:noHBand="0" w:noVBand="1"/>
      </w:tblPr>
      <w:tblGrid>
        <w:gridCol w:w="2830"/>
        <w:gridCol w:w="2835"/>
        <w:gridCol w:w="2835"/>
      </w:tblGrid>
      <w:tr w:rsidR="006A796E" w:rsidRPr="006A796E" w14:paraId="15990D9F" w14:textId="77777777" w:rsidTr="00E8311B">
        <w:trPr>
          <w:trHeight w:val="658"/>
          <w:jc w:val="center"/>
        </w:trPr>
        <w:tc>
          <w:tcPr>
            <w:tcW w:w="2830" w:type="dxa"/>
            <w:shd w:val="clear" w:color="auto" w:fill="D0CECE"/>
          </w:tcPr>
          <w:p w14:paraId="1BE02EA8" w14:textId="77777777" w:rsidR="006A796E" w:rsidRPr="006A796E" w:rsidRDefault="006A796E" w:rsidP="006A796E">
            <w:pPr>
              <w:ind w:left="426" w:hanging="505"/>
              <w:jc w:val="both"/>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Наименование региона</w:t>
            </w:r>
          </w:p>
        </w:tc>
        <w:tc>
          <w:tcPr>
            <w:tcW w:w="2835" w:type="dxa"/>
            <w:shd w:val="clear" w:color="auto" w:fill="D0CECE"/>
          </w:tcPr>
          <w:p w14:paraId="026AB2D5" w14:textId="77777777" w:rsidR="006A796E" w:rsidRPr="006A796E" w:rsidRDefault="006A796E" w:rsidP="006A796E">
            <w:pPr>
              <w:ind w:left="-106" w:firstLine="27"/>
              <w:jc w:val="both"/>
              <w:rPr>
                <w:rFonts w:ascii="Times New Roman" w:eastAsia="Times New Roman" w:hAnsi="Times New Roman" w:cs="Times New Roman"/>
                <w:color w:val="000000"/>
                <w:sz w:val="18"/>
                <w:szCs w:val="18"/>
                <w:lang w:eastAsia="ru-RU"/>
              </w:rPr>
            </w:pPr>
            <w:r w:rsidRPr="006A796E">
              <w:rPr>
                <w:rFonts w:ascii="Times New Roman" w:eastAsia="Times New Roman" w:hAnsi="Times New Roman" w:cs="Times New Roman"/>
                <w:sz w:val="18"/>
                <w:szCs w:val="18"/>
                <w:lang w:val="kk-KZ" w:eastAsia="ru-RU"/>
              </w:rPr>
              <w:t>Да, аким говорит об этом, выступая перед населением</w:t>
            </w:r>
          </w:p>
        </w:tc>
        <w:tc>
          <w:tcPr>
            <w:tcW w:w="2835" w:type="dxa"/>
            <w:shd w:val="clear" w:color="auto" w:fill="D0CECE"/>
          </w:tcPr>
          <w:p w14:paraId="525B5A03" w14:textId="77777777" w:rsidR="006A796E" w:rsidRPr="006A796E" w:rsidRDefault="006A796E" w:rsidP="006A796E">
            <w:pPr>
              <w:ind w:left="-107" w:firstLine="28"/>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val="kk-KZ" w:eastAsia="ru-RU"/>
              </w:rPr>
              <w:t>Нет, аким не затрагивает данную тему в своей речи</w:t>
            </w:r>
          </w:p>
        </w:tc>
      </w:tr>
      <w:tr w:rsidR="006A796E" w:rsidRPr="006A796E" w14:paraId="7D374392" w14:textId="77777777" w:rsidTr="00D13794">
        <w:trPr>
          <w:trHeight w:val="234"/>
          <w:jc w:val="center"/>
        </w:trPr>
        <w:tc>
          <w:tcPr>
            <w:tcW w:w="2830" w:type="dxa"/>
            <w:shd w:val="clear" w:color="auto" w:fill="B4C6E7" w:themeFill="accent1" w:themeFillTint="66"/>
          </w:tcPr>
          <w:p w14:paraId="2BAC3FCA"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Республика Казахстан</w:t>
            </w:r>
          </w:p>
        </w:tc>
        <w:tc>
          <w:tcPr>
            <w:tcW w:w="2835" w:type="dxa"/>
            <w:shd w:val="clear" w:color="auto" w:fill="B4C6E7" w:themeFill="accent1" w:themeFillTint="66"/>
          </w:tcPr>
          <w:p w14:paraId="0A17F69D" w14:textId="3761B392" w:rsidR="006A796E" w:rsidRPr="006A796E" w:rsidRDefault="00E8311B" w:rsidP="00E8311B">
            <w:pPr>
              <w:ind w:left="426" w:hanging="505"/>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kk-KZ" w:eastAsia="ru-RU"/>
              </w:rPr>
              <w:t>20</w:t>
            </w:r>
            <w:r w:rsidR="006A796E" w:rsidRPr="006A796E">
              <w:rPr>
                <w:rFonts w:ascii="Times New Roman" w:eastAsia="Times New Roman" w:hAnsi="Times New Roman" w:cs="Times New Roman"/>
                <w:sz w:val="18"/>
                <w:szCs w:val="18"/>
                <w:lang w:val="kk-KZ" w:eastAsia="ru-RU"/>
              </w:rPr>
              <w:t>,</w:t>
            </w:r>
            <w:r>
              <w:rPr>
                <w:rFonts w:ascii="Times New Roman" w:eastAsia="Times New Roman" w:hAnsi="Times New Roman" w:cs="Times New Roman"/>
                <w:sz w:val="18"/>
                <w:szCs w:val="18"/>
                <w:lang w:val="kk-KZ" w:eastAsia="ru-RU"/>
              </w:rPr>
              <w:t>7</w:t>
            </w:r>
            <w:r w:rsidR="006A796E" w:rsidRPr="006A796E">
              <w:rPr>
                <w:rFonts w:ascii="Times New Roman" w:eastAsia="Times New Roman" w:hAnsi="Times New Roman" w:cs="Times New Roman"/>
                <w:sz w:val="18"/>
                <w:szCs w:val="18"/>
                <w:lang w:val="kk-KZ" w:eastAsia="ru-RU"/>
              </w:rPr>
              <w:t>%</w:t>
            </w:r>
          </w:p>
        </w:tc>
        <w:tc>
          <w:tcPr>
            <w:tcW w:w="2835" w:type="dxa"/>
            <w:shd w:val="clear" w:color="auto" w:fill="B4C6E7" w:themeFill="accent1" w:themeFillTint="66"/>
          </w:tcPr>
          <w:p w14:paraId="545C8A6C" w14:textId="56653BE8" w:rsidR="006A796E" w:rsidRPr="006A796E" w:rsidRDefault="00E8311B" w:rsidP="00E8311B">
            <w:pPr>
              <w:ind w:left="426" w:hanging="505"/>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kk-KZ" w:eastAsia="ru-RU"/>
              </w:rPr>
              <w:t>79</w:t>
            </w:r>
            <w:r w:rsidR="006A796E" w:rsidRPr="006A796E">
              <w:rPr>
                <w:rFonts w:ascii="Times New Roman" w:eastAsia="Times New Roman" w:hAnsi="Times New Roman" w:cs="Times New Roman"/>
                <w:sz w:val="18"/>
                <w:szCs w:val="18"/>
                <w:lang w:val="kk-KZ" w:eastAsia="ru-RU"/>
              </w:rPr>
              <w:t>,</w:t>
            </w:r>
            <w:r>
              <w:rPr>
                <w:rFonts w:ascii="Times New Roman" w:eastAsia="Times New Roman" w:hAnsi="Times New Roman" w:cs="Times New Roman"/>
                <w:sz w:val="18"/>
                <w:szCs w:val="18"/>
                <w:lang w:val="kk-KZ" w:eastAsia="ru-RU"/>
              </w:rPr>
              <w:t>3</w:t>
            </w:r>
            <w:r w:rsidR="006A796E" w:rsidRPr="006A796E">
              <w:rPr>
                <w:rFonts w:ascii="Times New Roman" w:eastAsia="Times New Roman" w:hAnsi="Times New Roman" w:cs="Times New Roman"/>
                <w:sz w:val="18"/>
                <w:szCs w:val="18"/>
                <w:lang w:val="kk-KZ" w:eastAsia="ru-RU"/>
              </w:rPr>
              <w:t>%</w:t>
            </w:r>
          </w:p>
        </w:tc>
      </w:tr>
      <w:tr w:rsidR="006A796E" w:rsidRPr="006A796E" w14:paraId="264CA1C4" w14:textId="77777777" w:rsidTr="00E8311B">
        <w:trPr>
          <w:trHeight w:val="155"/>
          <w:jc w:val="center"/>
        </w:trPr>
        <w:tc>
          <w:tcPr>
            <w:tcW w:w="2830" w:type="dxa"/>
            <w:shd w:val="clear" w:color="auto" w:fill="FFFFFF"/>
          </w:tcPr>
          <w:p w14:paraId="4C283F49"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Акмолинская область</w:t>
            </w:r>
          </w:p>
        </w:tc>
        <w:tc>
          <w:tcPr>
            <w:tcW w:w="2835" w:type="dxa"/>
            <w:shd w:val="clear" w:color="auto" w:fill="auto"/>
          </w:tcPr>
          <w:p w14:paraId="3F10A81D"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20,00%</w:t>
            </w:r>
          </w:p>
        </w:tc>
        <w:tc>
          <w:tcPr>
            <w:tcW w:w="2835" w:type="dxa"/>
            <w:shd w:val="clear" w:color="auto" w:fill="auto"/>
            <w:vAlign w:val="bottom"/>
          </w:tcPr>
          <w:p w14:paraId="7D0E3D25"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80,00%</w:t>
            </w:r>
          </w:p>
        </w:tc>
      </w:tr>
      <w:tr w:rsidR="006A796E" w:rsidRPr="006A796E" w14:paraId="1DBA7BB3" w14:textId="77777777" w:rsidTr="00E8311B">
        <w:trPr>
          <w:trHeight w:val="194"/>
          <w:jc w:val="center"/>
        </w:trPr>
        <w:tc>
          <w:tcPr>
            <w:tcW w:w="2830" w:type="dxa"/>
            <w:shd w:val="clear" w:color="auto" w:fill="FFFFFF"/>
          </w:tcPr>
          <w:p w14:paraId="64E69047"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 xml:space="preserve">Актюбинская область </w:t>
            </w:r>
          </w:p>
        </w:tc>
        <w:tc>
          <w:tcPr>
            <w:tcW w:w="2835" w:type="dxa"/>
            <w:shd w:val="clear" w:color="auto" w:fill="auto"/>
            <w:vAlign w:val="center"/>
          </w:tcPr>
          <w:p w14:paraId="7C39D6D8"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21,70%</w:t>
            </w:r>
          </w:p>
        </w:tc>
        <w:tc>
          <w:tcPr>
            <w:tcW w:w="2835" w:type="dxa"/>
            <w:shd w:val="clear" w:color="auto" w:fill="auto"/>
            <w:vAlign w:val="bottom"/>
          </w:tcPr>
          <w:p w14:paraId="51F4219E"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78,30%</w:t>
            </w:r>
          </w:p>
        </w:tc>
      </w:tr>
      <w:tr w:rsidR="006A796E" w:rsidRPr="006A796E" w14:paraId="5B4EE76F" w14:textId="77777777" w:rsidTr="00E8311B">
        <w:trPr>
          <w:trHeight w:val="172"/>
          <w:jc w:val="center"/>
        </w:trPr>
        <w:tc>
          <w:tcPr>
            <w:tcW w:w="2830" w:type="dxa"/>
            <w:shd w:val="clear" w:color="auto" w:fill="FFFFFF"/>
          </w:tcPr>
          <w:p w14:paraId="16283894"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 xml:space="preserve">Алматинская область </w:t>
            </w:r>
          </w:p>
        </w:tc>
        <w:tc>
          <w:tcPr>
            <w:tcW w:w="2835" w:type="dxa"/>
            <w:shd w:val="clear" w:color="auto" w:fill="auto"/>
            <w:vAlign w:val="center"/>
          </w:tcPr>
          <w:p w14:paraId="200F423C"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14,60%</w:t>
            </w:r>
          </w:p>
        </w:tc>
        <w:tc>
          <w:tcPr>
            <w:tcW w:w="2835" w:type="dxa"/>
            <w:shd w:val="clear" w:color="auto" w:fill="auto"/>
            <w:vAlign w:val="bottom"/>
          </w:tcPr>
          <w:p w14:paraId="046CC1AE"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85,40%</w:t>
            </w:r>
          </w:p>
        </w:tc>
      </w:tr>
      <w:tr w:rsidR="006A796E" w:rsidRPr="006A796E" w14:paraId="02C4F1B6" w14:textId="77777777" w:rsidTr="00E8311B">
        <w:trPr>
          <w:trHeight w:val="194"/>
          <w:jc w:val="center"/>
        </w:trPr>
        <w:tc>
          <w:tcPr>
            <w:tcW w:w="2830" w:type="dxa"/>
            <w:shd w:val="clear" w:color="auto" w:fill="FFFFFF"/>
          </w:tcPr>
          <w:p w14:paraId="7D116224"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Атырауская область</w:t>
            </w:r>
          </w:p>
        </w:tc>
        <w:tc>
          <w:tcPr>
            <w:tcW w:w="2835" w:type="dxa"/>
            <w:shd w:val="clear" w:color="auto" w:fill="auto"/>
            <w:vAlign w:val="center"/>
          </w:tcPr>
          <w:p w14:paraId="1EEEF099"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21,10%</w:t>
            </w:r>
          </w:p>
        </w:tc>
        <w:tc>
          <w:tcPr>
            <w:tcW w:w="2835" w:type="dxa"/>
            <w:shd w:val="clear" w:color="auto" w:fill="auto"/>
            <w:vAlign w:val="bottom"/>
          </w:tcPr>
          <w:p w14:paraId="4F90D840"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78,90%</w:t>
            </w:r>
          </w:p>
        </w:tc>
      </w:tr>
      <w:tr w:rsidR="006A796E" w:rsidRPr="006A796E" w14:paraId="70F21334" w14:textId="77777777" w:rsidTr="00D13794">
        <w:trPr>
          <w:trHeight w:val="169"/>
          <w:jc w:val="center"/>
        </w:trPr>
        <w:tc>
          <w:tcPr>
            <w:tcW w:w="2830" w:type="dxa"/>
            <w:shd w:val="clear" w:color="auto" w:fill="FFFFFF"/>
          </w:tcPr>
          <w:p w14:paraId="58797A27" w14:textId="71A86D54" w:rsidR="006A796E" w:rsidRPr="006A796E" w:rsidRDefault="00E8311B" w:rsidP="006A796E">
            <w:pPr>
              <w:ind w:left="-79"/>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006A796E" w:rsidRPr="006A796E">
              <w:rPr>
                <w:rFonts w:ascii="Times New Roman" w:eastAsia="Times New Roman" w:hAnsi="Times New Roman" w:cs="Times New Roman"/>
                <w:sz w:val="18"/>
                <w:szCs w:val="18"/>
                <w:lang w:eastAsia="ru-RU"/>
              </w:rPr>
              <w:t>Казахстанская область</w:t>
            </w:r>
          </w:p>
        </w:tc>
        <w:tc>
          <w:tcPr>
            <w:tcW w:w="2835" w:type="dxa"/>
            <w:shd w:val="clear" w:color="auto" w:fill="auto"/>
            <w:vAlign w:val="center"/>
          </w:tcPr>
          <w:p w14:paraId="47501C5C"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21,60%</w:t>
            </w:r>
          </w:p>
        </w:tc>
        <w:tc>
          <w:tcPr>
            <w:tcW w:w="2835" w:type="dxa"/>
            <w:shd w:val="clear" w:color="auto" w:fill="auto"/>
            <w:vAlign w:val="bottom"/>
          </w:tcPr>
          <w:p w14:paraId="675CDF5E"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78,40%</w:t>
            </w:r>
          </w:p>
        </w:tc>
      </w:tr>
      <w:tr w:rsidR="006A796E" w:rsidRPr="006A796E" w14:paraId="66E93AEA" w14:textId="77777777" w:rsidTr="00E8311B">
        <w:trPr>
          <w:trHeight w:val="219"/>
          <w:jc w:val="center"/>
        </w:trPr>
        <w:tc>
          <w:tcPr>
            <w:tcW w:w="2830" w:type="dxa"/>
            <w:shd w:val="clear" w:color="auto" w:fill="FFFFFF"/>
          </w:tcPr>
          <w:p w14:paraId="11D7ADFA"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Жамбылская область</w:t>
            </w:r>
          </w:p>
        </w:tc>
        <w:tc>
          <w:tcPr>
            <w:tcW w:w="2835" w:type="dxa"/>
            <w:shd w:val="clear" w:color="auto" w:fill="auto"/>
            <w:vAlign w:val="center"/>
          </w:tcPr>
          <w:p w14:paraId="1A39FB82"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27,60%</w:t>
            </w:r>
          </w:p>
        </w:tc>
        <w:tc>
          <w:tcPr>
            <w:tcW w:w="2835" w:type="dxa"/>
            <w:shd w:val="clear" w:color="auto" w:fill="auto"/>
            <w:vAlign w:val="bottom"/>
          </w:tcPr>
          <w:p w14:paraId="3D7259BB"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72,40%</w:t>
            </w:r>
          </w:p>
        </w:tc>
      </w:tr>
      <w:tr w:rsidR="006A796E" w:rsidRPr="006A796E" w14:paraId="24390A9B" w14:textId="77777777" w:rsidTr="00E8311B">
        <w:trPr>
          <w:trHeight w:val="236"/>
          <w:jc w:val="center"/>
        </w:trPr>
        <w:tc>
          <w:tcPr>
            <w:tcW w:w="2830" w:type="dxa"/>
            <w:shd w:val="clear" w:color="auto" w:fill="FFFFFF"/>
          </w:tcPr>
          <w:p w14:paraId="1C861700" w14:textId="77777777" w:rsidR="006A796E" w:rsidRPr="006A796E" w:rsidRDefault="006A796E" w:rsidP="006A796E">
            <w:pPr>
              <w:ind w:left="-79"/>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Карагандинская область</w:t>
            </w:r>
          </w:p>
        </w:tc>
        <w:tc>
          <w:tcPr>
            <w:tcW w:w="2835" w:type="dxa"/>
            <w:shd w:val="clear" w:color="auto" w:fill="auto"/>
            <w:vAlign w:val="center"/>
          </w:tcPr>
          <w:p w14:paraId="5F2D155E"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24,50%</w:t>
            </w:r>
          </w:p>
        </w:tc>
        <w:tc>
          <w:tcPr>
            <w:tcW w:w="2835" w:type="dxa"/>
            <w:shd w:val="clear" w:color="auto" w:fill="auto"/>
            <w:vAlign w:val="bottom"/>
          </w:tcPr>
          <w:p w14:paraId="5F99A418"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75,50%</w:t>
            </w:r>
          </w:p>
        </w:tc>
      </w:tr>
      <w:tr w:rsidR="006A796E" w:rsidRPr="006A796E" w14:paraId="0BD3A060" w14:textId="77777777" w:rsidTr="00E8311B">
        <w:trPr>
          <w:trHeight w:val="216"/>
          <w:jc w:val="center"/>
        </w:trPr>
        <w:tc>
          <w:tcPr>
            <w:tcW w:w="2830" w:type="dxa"/>
            <w:shd w:val="clear" w:color="auto" w:fill="FFFFFF"/>
          </w:tcPr>
          <w:p w14:paraId="3B58A6A3"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Костанайская область</w:t>
            </w:r>
          </w:p>
        </w:tc>
        <w:tc>
          <w:tcPr>
            <w:tcW w:w="2835" w:type="dxa"/>
            <w:shd w:val="clear" w:color="auto" w:fill="auto"/>
            <w:vAlign w:val="center"/>
          </w:tcPr>
          <w:p w14:paraId="52FD9C3F"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18,20%</w:t>
            </w:r>
          </w:p>
        </w:tc>
        <w:tc>
          <w:tcPr>
            <w:tcW w:w="2835" w:type="dxa"/>
            <w:shd w:val="clear" w:color="auto" w:fill="auto"/>
            <w:vAlign w:val="bottom"/>
          </w:tcPr>
          <w:p w14:paraId="665FFF57"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81,80%</w:t>
            </w:r>
          </w:p>
        </w:tc>
      </w:tr>
      <w:tr w:rsidR="006A796E" w:rsidRPr="006A796E" w14:paraId="0FC00572" w14:textId="77777777" w:rsidTr="00E8311B">
        <w:trPr>
          <w:trHeight w:val="141"/>
          <w:jc w:val="center"/>
        </w:trPr>
        <w:tc>
          <w:tcPr>
            <w:tcW w:w="2830" w:type="dxa"/>
            <w:shd w:val="clear" w:color="auto" w:fill="FFFFFF"/>
          </w:tcPr>
          <w:p w14:paraId="50BC2857" w14:textId="77777777" w:rsidR="006A796E" w:rsidRPr="006A796E" w:rsidRDefault="006A796E" w:rsidP="006A796E">
            <w:pPr>
              <w:ind w:left="-79"/>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Кызылординская область</w:t>
            </w:r>
          </w:p>
        </w:tc>
        <w:tc>
          <w:tcPr>
            <w:tcW w:w="2835" w:type="dxa"/>
            <w:shd w:val="clear" w:color="auto" w:fill="auto"/>
            <w:vAlign w:val="center"/>
          </w:tcPr>
          <w:p w14:paraId="5D64648D"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13,80%</w:t>
            </w:r>
          </w:p>
        </w:tc>
        <w:tc>
          <w:tcPr>
            <w:tcW w:w="2835" w:type="dxa"/>
            <w:shd w:val="clear" w:color="auto" w:fill="auto"/>
            <w:vAlign w:val="bottom"/>
          </w:tcPr>
          <w:p w14:paraId="6F7251FB"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86,20%</w:t>
            </w:r>
          </w:p>
        </w:tc>
      </w:tr>
      <w:tr w:rsidR="006A796E" w:rsidRPr="006A796E" w14:paraId="53FF685F" w14:textId="77777777" w:rsidTr="00E8311B">
        <w:trPr>
          <w:trHeight w:val="143"/>
          <w:jc w:val="center"/>
        </w:trPr>
        <w:tc>
          <w:tcPr>
            <w:tcW w:w="2830" w:type="dxa"/>
            <w:shd w:val="clear" w:color="auto" w:fill="FFFFFF"/>
          </w:tcPr>
          <w:p w14:paraId="549D923F"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Мангистауская область</w:t>
            </w:r>
          </w:p>
        </w:tc>
        <w:tc>
          <w:tcPr>
            <w:tcW w:w="2835" w:type="dxa"/>
            <w:shd w:val="clear" w:color="auto" w:fill="auto"/>
            <w:vAlign w:val="center"/>
          </w:tcPr>
          <w:p w14:paraId="3C005EB1"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14,40%</w:t>
            </w:r>
          </w:p>
        </w:tc>
        <w:tc>
          <w:tcPr>
            <w:tcW w:w="2835" w:type="dxa"/>
            <w:shd w:val="clear" w:color="auto" w:fill="auto"/>
            <w:vAlign w:val="bottom"/>
          </w:tcPr>
          <w:p w14:paraId="753D840A"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85,60%</w:t>
            </w:r>
          </w:p>
        </w:tc>
      </w:tr>
      <w:tr w:rsidR="006A796E" w:rsidRPr="006A796E" w14:paraId="01B4E35D" w14:textId="77777777" w:rsidTr="00E8311B">
        <w:trPr>
          <w:trHeight w:val="152"/>
          <w:jc w:val="center"/>
        </w:trPr>
        <w:tc>
          <w:tcPr>
            <w:tcW w:w="2830" w:type="dxa"/>
            <w:shd w:val="clear" w:color="auto" w:fill="FFFFFF"/>
          </w:tcPr>
          <w:p w14:paraId="0853DE5B"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Павлодарская область</w:t>
            </w:r>
          </w:p>
        </w:tc>
        <w:tc>
          <w:tcPr>
            <w:tcW w:w="2835" w:type="dxa"/>
            <w:shd w:val="clear" w:color="auto" w:fill="auto"/>
            <w:vAlign w:val="center"/>
          </w:tcPr>
          <w:p w14:paraId="1485F45F"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14,10%</w:t>
            </w:r>
          </w:p>
        </w:tc>
        <w:tc>
          <w:tcPr>
            <w:tcW w:w="2835" w:type="dxa"/>
            <w:shd w:val="clear" w:color="auto" w:fill="auto"/>
            <w:vAlign w:val="bottom"/>
          </w:tcPr>
          <w:p w14:paraId="71FC9389"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85,90%</w:t>
            </w:r>
          </w:p>
        </w:tc>
      </w:tr>
      <w:tr w:rsidR="006A796E" w:rsidRPr="006A796E" w14:paraId="04E1A917" w14:textId="77777777" w:rsidTr="00E8311B">
        <w:trPr>
          <w:trHeight w:val="204"/>
          <w:jc w:val="center"/>
        </w:trPr>
        <w:tc>
          <w:tcPr>
            <w:tcW w:w="2830" w:type="dxa"/>
            <w:shd w:val="clear" w:color="auto" w:fill="FFFFFF"/>
          </w:tcPr>
          <w:p w14:paraId="13830C2D" w14:textId="77777777" w:rsidR="006A796E" w:rsidRPr="006A796E" w:rsidRDefault="006A796E" w:rsidP="006A796E">
            <w:pPr>
              <w:ind w:left="-79"/>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Северо-Казахстанская область</w:t>
            </w:r>
          </w:p>
        </w:tc>
        <w:tc>
          <w:tcPr>
            <w:tcW w:w="2835" w:type="dxa"/>
            <w:shd w:val="clear" w:color="auto" w:fill="auto"/>
            <w:vAlign w:val="center"/>
          </w:tcPr>
          <w:p w14:paraId="2576E654"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25,10%</w:t>
            </w:r>
          </w:p>
        </w:tc>
        <w:tc>
          <w:tcPr>
            <w:tcW w:w="2835" w:type="dxa"/>
            <w:shd w:val="clear" w:color="auto" w:fill="auto"/>
            <w:vAlign w:val="bottom"/>
          </w:tcPr>
          <w:p w14:paraId="5D6EF609"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74,90%</w:t>
            </w:r>
          </w:p>
        </w:tc>
      </w:tr>
      <w:tr w:rsidR="006A796E" w:rsidRPr="006A796E" w14:paraId="786B40A2" w14:textId="77777777" w:rsidTr="00E8311B">
        <w:trPr>
          <w:trHeight w:val="194"/>
          <w:jc w:val="center"/>
        </w:trPr>
        <w:tc>
          <w:tcPr>
            <w:tcW w:w="2830" w:type="dxa"/>
            <w:shd w:val="clear" w:color="auto" w:fill="FFFFFF"/>
          </w:tcPr>
          <w:p w14:paraId="60208775" w14:textId="77777777" w:rsidR="006A796E" w:rsidRPr="006A796E" w:rsidRDefault="006A796E" w:rsidP="006A796E">
            <w:pPr>
              <w:ind w:left="426" w:hanging="505"/>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Туркестанская область</w:t>
            </w:r>
          </w:p>
        </w:tc>
        <w:tc>
          <w:tcPr>
            <w:tcW w:w="2835" w:type="dxa"/>
            <w:shd w:val="clear" w:color="auto" w:fill="auto"/>
            <w:vAlign w:val="center"/>
          </w:tcPr>
          <w:p w14:paraId="5AF984DE"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20,40%</w:t>
            </w:r>
          </w:p>
        </w:tc>
        <w:tc>
          <w:tcPr>
            <w:tcW w:w="2835" w:type="dxa"/>
            <w:shd w:val="clear" w:color="auto" w:fill="auto"/>
            <w:vAlign w:val="bottom"/>
          </w:tcPr>
          <w:p w14:paraId="316B3209"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79,60%</w:t>
            </w:r>
          </w:p>
        </w:tc>
      </w:tr>
      <w:tr w:rsidR="006A796E" w:rsidRPr="006A796E" w14:paraId="79BEBA44" w14:textId="77777777" w:rsidTr="00E8311B">
        <w:trPr>
          <w:trHeight w:val="169"/>
          <w:jc w:val="center"/>
        </w:trPr>
        <w:tc>
          <w:tcPr>
            <w:tcW w:w="2830" w:type="dxa"/>
            <w:shd w:val="clear" w:color="auto" w:fill="FFFFFF"/>
          </w:tcPr>
          <w:p w14:paraId="459B7DFD" w14:textId="77777777" w:rsidR="006A796E" w:rsidRPr="006A796E" w:rsidRDefault="006A796E" w:rsidP="006A796E">
            <w:pPr>
              <w:ind w:left="-79"/>
              <w:rPr>
                <w:rFonts w:ascii="Times New Roman" w:eastAsia="Times New Roman" w:hAnsi="Times New Roman" w:cs="Times New Roman"/>
                <w:sz w:val="18"/>
                <w:szCs w:val="18"/>
                <w:lang w:eastAsia="ru-RU"/>
              </w:rPr>
            </w:pPr>
            <w:r w:rsidRPr="006A796E">
              <w:rPr>
                <w:rFonts w:ascii="Times New Roman" w:eastAsia="Times New Roman" w:hAnsi="Times New Roman" w:cs="Times New Roman"/>
                <w:sz w:val="18"/>
                <w:szCs w:val="18"/>
                <w:lang w:eastAsia="ru-RU"/>
              </w:rPr>
              <w:t>Восточно-Казахстанская область</w:t>
            </w:r>
          </w:p>
        </w:tc>
        <w:tc>
          <w:tcPr>
            <w:tcW w:w="2835" w:type="dxa"/>
            <w:shd w:val="clear" w:color="auto" w:fill="auto"/>
            <w:vAlign w:val="center"/>
          </w:tcPr>
          <w:p w14:paraId="793D258E"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28,10%</w:t>
            </w:r>
          </w:p>
        </w:tc>
        <w:tc>
          <w:tcPr>
            <w:tcW w:w="2835" w:type="dxa"/>
            <w:shd w:val="clear" w:color="auto" w:fill="auto"/>
            <w:vAlign w:val="bottom"/>
          </w:tcPr>
          <w:p w14:paraId="39D69FD6" w14:textId="77777777" w:rsidR="006A796E" w:rsidRPr="006A796E" w:rsidRDefault="006A796E" w:rsidP="006A796E">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71,90%</w:t>
            </w:r>
          </w:p>
        </w:tc>
      </w:tr>
      <w:tr w:rsidR="00E8311B" w:rsidRPr="006A796E" w14:paraId="38EEDAB0" w14:textId="77777777" w:rsidTr="00E8311B">
        <w:trPr>
          <w:trHeight w:val="142"/>
          <w:jc w:val="center"/>
        </w:trPr>
        <w:tc>
          <w:tcPr>
            <w:tcW w:w="2830" w:type="dxa"/>
            <w:shd w:val="clear" w:color="auto" w:fill="FFFFFF"/>
          </w:tcPr>
          <w:p w14:paraId="24FCC7A1" w14:textId="2C0628EE" w:rsidR="00E8311B" w:rsidRPr="006A796E" w:rsidRDefault="00E8311B" w:rsidP="00E8311B">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835" w:type="dxa"/>
            <w:shd w:val="clear" w:color="auto" w:fill="auto"/>
            <w:vAlign w:val="center"/>
          </w:tcPr>
          <w:p w14:paraId="108327F5" w14:textId="77777777" w:rsidR="00E8311B" w:rsidRPr="006A796E" w:rsidRDefault="00E8311B" w:rsidP="00E8311B">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25,80%</w:t>
            </w:r>
          </w:p>
        </w:tc>
        <w:tc>
          <w:tcPr>
            <w:tcW w:w="2835" w:type="dxa"/>
            <w:shd w:val="clear" w:color="auto" w:fill="auto"/>
            <w:vAlign w:val="bottom"/>
          </w:tcPr>
          <w:p w14:paraId="12A0ABE3" w14:textId="77777777" w:rsidR="00E8311B" w:rsidRPr="006A796E" w:rsidRDefault="00E8311B" w:rsidP="00E8311B">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74,20%</w:t>
            </w:r>
          </w:p>
        </w:tc>
      </w:tr>
      <w:tr w:rsidR="00E8311B" w:rsidRPr="006A796E" w14:paraId="6DD6D10D" w14:textId="77777777" w:rsidTr="00E8311B">
        <w:trPr>
          <w:trHeight w:val="196"/>
          <w:jc w:val="center"/>
        </w:trPr>
        <w:tc>
          <w:tcPr>
            <w:tcW w:w="2830" w:type="dxa"/>
            <w:shd w:val="clear" w:color="auto" w:fill="FFFFFF"/>
          </w:tcPr>
          <w:p w14:paraId="3E4866C2" w14:textId="23E7350F" w:rsidR="00E8311B" w:rsidRPr="006A796E" w:rsidRDefault="00E8311B" w:rsidP="00E8311B">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835" w:type="dxa"/>
            <w:shd w:val="clear" w:color="auto" w:fill="auto"/>
            <w:vAlign w:val="center"/>
          </w:tcPr>
          <w:p w14:paraId="7A9AEBA0" w14:textId="77777777" w:rsidR="00E8311B" w:rsidRPr="006A796E" w:rsidRDefault="00E8311B" w:rsidP="00E8311B">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29,00%</w:t>
            </w:r>
          </w:p>
        </w:tc>
        <w:tc>
          <w:tcPr>
            <w:tcW w:w="2835" w:type="dxa"/>
            <w:shd w:val="clear" w:color="auto" w:fill="auto"/>
            <w:vAlign w:val="bottom"/>
          </w:tcPr>
          <w:p w14:paraId="244E6073" w14:textId="77777777" w:rsidR="00E8311B" w:rsidRPr="006A796E" w:rsidRDefault="00E8311B" w:rsidP="00E8311B">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71,00%</w:t>
            </w:r>
          </w:p>
        </w:tc>
      </w:tr>
      <w:tr w:rsidR="00E8311B" w:rsidRPr="006A796E" w14:paraId="5657AE67" w14:textId="77777777" w:rsidTr="00E8311B">
        <w:trPr>
          <w:trHeight w:val="160"/>
          <w:jc w:val="center"/>
        </w:trPr>
        <w:tc>
          <w:tcPr>
            <w:tcW w:w="2830" w:type="dxa"/>
            <w:shd w:val="clear" w:color="auto" w:fill="FFFFFF"/>
          </w:tcPr>
          <w:p w14:paraId="651EBF2E" w14:textId="1A07E529" w:rsidR="00E8311B" w:rsidRPr="006A796E" w:rsidRDefault="00E8311B" w:rsidP="00E8311B">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835" w:type="dxa"/>
            <w:shd w:val="clear" w:color="auto" w:fill="auto"/>
            <w:vAlign w:val="center"/>
          </w:tcPr>
          <w:p w14:paraId="6799316F" w14:textId="77777777" w:rsidR="00E8311B" w:rsidRPr="006A796E" w:rsidRDefault="00E8311B" w:rsidP="00E8311B">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20,90%</w:t>
            </w:r>
          </w:p>
        </w:tc>
        <w:tc>
          <w:tcPr>
            <w:tcW w:w="2835" w:type="dxa"/>
            <w:shd w:val="clear" w:color="auto" w:fill="auto"/>
            <w:vAlign w:val="bottom"/>
          </w:tcPr>
          <w:p w14:paraId="7B0A5479" w14:textId="77777777" w:rsidR="00E8311B" w:rsidRPr="006A796E" w:rsidRDefault="00E8311B" w:rsidP="00E8311B">
            <w:pPr>
              <w:ind w:left="426" w:hanging="505"/>
              <w:jc w:val="center"/>
              <w:rPr>
                <w:rFonts w:ascii="Times New Roman" w:eastAsia="Times New Roman" w:hAnsi="Times New Roman" w:cs="Times New Roman"/>
                <w:sz w:val="18"/>
                <w:szCs w:val="18"/>
                <w:lang w:eastAsia="ru-RU"/>
              </w:rPr>
            </w:pPr>
            <w:r w:rsidRPr="006A796E">
              <w:rPr>
                <w:rFonts w:ascii="Times New Roman" w:eastAsia="Times New Roman" w:hAnsi="Times New Roman" w:cs="Times New Roman"/>
                <w:color w:val="000000"/>
                <w:sz w:val="18"/>
                <w:szCs w:val="18"/>
                <w:lang w:eastAsia="ru-RU"/>
              </w:rPr>
              <w:t>79,10%</w:t>
            </w:r>
          </w:p>
        </w:tc>
      </w:tr>
      <w:tr w:rsidR="00E8311B" w:rsidRPr="006A796E" w14:paraId="6FC65009" w14:textId="77777777" w:rsidTr="00E8311B">
        <w:trPr>
          <w:trHeight w:val="160"/>
          <w:jc w:val="center"/>
        </w:trPr>
        <w:tc>
          <w:tcPr>
            <w:tcW w:w="2830" w:type="dxa"/>
            <w:shd w:val="clear" w:color="auto" w:fill="FFFFFF"/>
            <w:vAlign w:val="center"/>
          </w:tcPr>
          <w:p w14:paraId="7CCA7669" w14:textId="60DC1E6B" w:rsidR="00E8311B" w:rsidRPr="006A796E" w:rsidRDefault="00E8311B" w:rsidP="00E8311B">
            <w:pPr>
              <w:ind w:left="426" w:hanging="505"/>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2835" w:type="dxa"/>
            <w:shd w:val="clear" w:color="auto" w:fill="auto"/>
            <w:vAlign w:val="center"/>
          </w:tcPr>
          <w:p w14:paraId="7E2DA7E8" w14:textId="77777777" w:rsidR="00E8311B" w:rsidRPr="006A796E" w:rsidRDefault="00E8311B" w:rsidP="00E8311B">
            <w:pPr>
              <w:ind w:left="426" w:hanging="505"/>
              <w:jc w:val="center"/>
              <w:rPr>
                <w:rFonts w:ascii="Times New Roman" w:eastAsia="Times New Roman" w:hAnsi="Times New Roman" w:cs="Times New Roman"/>
                <w:color w:val="000000"/>
                <w:sz w:val="18"/>
                <w:szCs w:val="18"/>
                <w:lang w:eastAsia="ru-RU"/>
              </w:rPr>
            </w:pPr>
            <w:r w:rsidRPr="006A796E">
              <w:rPr>
                <w:rFonts w:ascii="Times New Roman" w:eastAsia="Times New Roman" w:hAnsi="Times New Roman" w:cs="Times New Roman"/>
                <w:color w:val="000000"/>
                <w:sz w:val="18"/>
                <w:szCs w:val="18"/>
                <w:lang w:eastAsia="ru-RU"/>
              </w:rPr>
              <w:t>16,20%</w:t>
            </w:r>
          </w:p>
        </w:tc>
        <w:tc>
          <w:tcPr>
            <w:tcW w:w="2835" w:type="dxa"/>
            <w:shd w:val="clear" w:color="auto" w:fill="auto"/>
            <w:vAlign w:val="bottom"/>
          </w:tcPr>
          <w:p w14:paraId="388F6299" w14:textId="77777777" w:rsidR="00E8311B" w:rsidRPr="006A796E" w:rsidRDefault="00E8311B" w:rsidP="00E8311B">
            <w:pPr>
              <w:ind w:left="426" w:hanging="505"/>
              <w:jc w:val="center"/>
              <w:rPr>
                <w:rFonts w:ascii="Times New Roman" w:eastAsia="Times New Roman" w:hAnsi="Times New Roman" w:cs="Times New Roman"/>
                <w:color w:val="000000"/>
                <w:sz w:val="18"/>
                <w:szCs w:val="18"/>
                <w:lang w:eastAsia="ru-RU"/>
              </w:rPr>
            </w:pPr>
            <w:r w:rsidRPr="006A796E">
              <w:rPr>
                <w:rFonts w:ascii="Times New Roman" w:eastAsia="Times New Roman" w:hAnsi="Times New Roman" w:cs="Times New Roman"/>
                <w:color w:val="000000"/>
                <w:sz w:val="18"/>
                <w:szCs w:val="18"/>
                <w:lang w:eastAsia="ru-RU"/>
              </w:rPr>
              <w:t>83,80%</w:t>
            </w:r>
          </w:p>
        </w:tc>
      </w:tr>
      <w:tr w:rsidR="00E8311B" w:rsidRPr="006A796E" w14:paraId="10C5F20C" w14:textId="77777777" w:rsidTr="00E8311B">
        <w:trPr>
          <w:trHeight w:val="160"/>
          <w:jc w:val="center"/>
        </w:trPr>
        <w:tc>
          <w:tcPr>
            <w:tcW w:w="2830" w:type="dxa"/>
            <w:shd w:val="clear" w:color="auto" w:fill="FFFFFF"/>
            <w:vAlign w:val="center"/>
          </w:tcPr>
          <w:p w14:paraId="25F95BE9" w14:textId="30177530" w:rsidR="00E8311B" w:rsidRPr="006A796E" w:rsidRDefault="00E8311B" w:rsidP="00E8311B">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2835" w:type="dxa"/>
            <w:shd w:val="clear" w:color="auto" w:fill="auto"/>
            <w:vAlign w:val="center"/>
          </w:tcPr>
          <w:p w14:paraId="6A47D02F" w14:textId="77777777" w:rsidR="00E8311B" w:rsidRPr="006A796E" w:rsidRDefault="00E8311B" w:rsidP="00E8311B">
            <w:pPr>
              <w:ind w:left="426" w:hanging="505"/>
              <w:jc w:val="center"/>
              <w:rPr>
                <w:rFonts w:ascii="Times New Roman" w:eastAsia="Times New Roman" w:hAnsi="Times New Roman" w:cs="Times New Roman"/>
                <w:color w:val="000000"/>
                <w:sz w:val="18"/>
                <w:szCs w:val="18"/>
                <w:lang w:val="en-US" w:eastAsia="ru-RU"/>
              </w:rPr>
            </w:pPr>
            <w:r w:rsidRPr="006A796E">
              <w:rPr>
                <w:rFonts w:ascii="Times New Roman" w:eastAsia="Times New Roman" w:hAnsi="Times New Roman" w:cs="Times New Roman"/>
                <w:color w:val="000000"/>
                <w:sz w:val="18"/>
                <w:szCs w:val="18"/>
                <w:lang w:val="en-US" w:eastAsia="ru-RU"/>
              </w:rPr>
              <w:t>15,1%</w:t>
            </w:r>
          </w:p>
        </w:tc>
        <w:tc>
          <w:tcPr>
            <w:tcW w:w="2835" w:type="dxa"/>
            <w:shd w:val="clear" w:color="auto" w:fill="auto"/>
            <w:vAlign w:val="bottom"/>
          </w:tcPr>
          <w:p w14:paraId="600A9368" w14:textId="77777777" w:rsidR="00E8311B" w:rsidRPr="006A796E" w:rsidRDefault="00E8311B" w:rsidP="00E8311B">
            <w:pPr>
              <w:ind w:left="426" w:hanging="505"/>
              <w:jc w:val="center"/>
              <w:rPr>
                <w:rFonts w:ascii="Times New Roman" w:eastAsia="Times New Roman" w:hAnsi="Times New Roman" w:cs="Times New Roman"/>
                <w:color w:val="000000"/>
                <w:sz w:val="18"/>
                <w:szCs w:val="18"/>
                <w:lang w:eastAsia="ru-RU"/>
              </w:rPr>
            </w:pPr>
            <w:r w:rsidRPr="006A796E">
              <w:rPr>
                <w:rFonts w:ascii="Times New Roman" w:eastAsia="Times New Roman" w:hAnsi="Times New Roman" w:cs="Times New Roman"/>
                <w:color w:val="000000"/>
                <w:sz w:val="18"/>
                <w:szCs w:val="18"/>
                <w:lang w:eastAsia="ru-RU"/>
              </w:rPr>
              <w:t>84,90%</w:t>
            </w:r>
          </w:p>
        </w:tc>
      </w:tr>
      <w:tr w:rsidR="00E8311B" w:rsidRPr="006A796E" w14:paraId="708668B5" w14:textId="77777777" w:rsidTr="00E8311B">
        <w:trPr>
          <w:trHeight w:val="160"/>
          <w:jc w:val="center"/>
        </w:trPr>
        <w:tc>
          <w:tcPr>
            <w:tcW w:w="2830" w:type="dxa"/>
            <w:shd w:val="clear" w:color="auto" w:fill="FFFFFF"/>
            <w:vAlign w:val="center"/>
          </w:tcPr>
          <w:p w14:paraId="14E3741A" w14:textId="451607C8" w:rsidR="00E8311B" w:rsidRPr="006A796E" w:rsidRDefault="00E8311B" w:rsidP="00E8311B">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835" w:type="dxa"/>
            <w:shd w:val="clear" w:color="auto" w:fill="auto"/>
          </w:tcPr>
          <w:p w14:paraId="74E9D6B2" w14:textId="77777777" w:rsidR="00E8311B" w:rsidRPr="006A796E" w:rsidRDefault="00E8311B" w:rsidP="00E8311B">
            <w:pPr>
              <w:ind w:left="426" w:hanging="505"/>
              <w:jc w:val="center"/>
              <w:rPr>
                <w:rFonts w:ascii="Times New Roman" w:eastAsia="Times New Roman" w:hAnsi="Times New Roman" w:cs="Times New Roman"/>
                <w:color w:val="000000"/>
                <w:sz w:val="18"/>
                <w:szCs w:val="18"/>
                <w:lang w:val="en-US" w:eastAsia="ru-RU"/>
              </w:rPr>
            </w:pPr>
            <w:r w:rsidRPr="006A796E">
              <w:rPr>
                <w:rFonts w:ascii="Times New Roman" w:eastAsia="Times New Roman" w:hAnsi="Times New Roman" w:cs="Times New Roman"/>
                <w:sz w:val="18"/>
                <w:szCs w:val="18"/>
                <w:lang w:eastAsia="ru-RU"/>
              </w:rPr>
              <w:t>2</w:t>
            </w:r>
            <w:r w:rsidRPr="006A796E">
              <w:rPr>
                <w:rFonts w:ascii="Times New Roman" w:eastAsia="Times New Roman" w:hAnsi="Times New Roman" w:cs="Times New Roman"/>
                <w:sz w:val="18"/>
                <w:szCs w:val="18"/>
                <w:lang w:val="en-US" w:eastAsia="ru-RU"/>
              </w:rPr>
              <w:t>1</w:t>
            </w:r>
            <w:r w:rsidRPr="006A796E">
              <w:rPr>
                <w:rFonts w:ascii="Times New Roman" w:eastAsia="Times New Roman" w:hAnsi="Times New Roman" w:cs="Times New Roman"/>
                <w:sz w:val="18"/>
                <w:szCs w:val="18"/>
                <w:lang w:eastAsia="ru-RU"/>
              </w:rPr>
              <w:t>,</w:t>
            </w:r>
            <w:r w:rsidRPr="006A796E">
              <w:rPr>
                <w:rFonts w:ascii="Times New Roman" w:eastAsia="Times New Roman" w:hAnsi="Times New Roman" w:cs="Times New Roman"/>
                <w:sz w:val="18"/>
                <w:szCs w:val="18"/>
                <w:lang w:val="en-US" w:eastAsia="ru-RU"/>
              </w:rPr>
              <w:t>7</w:t>
            </w:r>
            <w:r w:rsidRPr="006A796E">
              <w:rPr>
                <w:rFonts w:ascii="Times New Roman" w:eastAsia="Times New Roman" w:hAnsi="Times New Roman" w:cs="Times New Roman"/>
                <w:sz w:val="18"/>
                <w:szCs w:val="18"/>
                <w:lang w:eastAsia="ru-RU"/>
              </w:rPr>
              <w:t>0%</w:t>
            </w:r>
          </w:p>
        </w:tc>
        <w:tc>
          <w:tcPr>
            <w:tcW w:w="2835" w:type="dxa"/>
            <w:shd w:val="clear" w:color="auto" w:fill="auto"/>
            <w:vAlign w:val="center"/>
          </w:tcPr>
          <w:p w14:paraId="49DE4EEB" w14:textId="77777777" w:rsidR="00E8311B" w:rsidRPr="006A796E" w:rsidRDefault="00E8311B" w:rsidP="00E8311B">
            <w:pPr>
              <w:ind w:left="426" w:hanging="505"/>
              <w:jc w:val="center"/>
              <w:rPr>
                <w:rFonts w:ascii="Times New Roman" w:eastAsia="Times New Roman" w:hAnsi="Times New Roman" w:cs="Times New Roman"/>
                <w:color w:val="000000"/>
                <w:sz w:val="18"/>
                <w:szCs w:val="18"/>
                <w:lang w:val="en-US" w:eastAsia="ru-RU"/>
              </w:rPr>
            </w:pPr>
            <w:r w:rsidRPr="006A796E">
              <w:rPr>
                <w:rFonts w:ascii="Times New Roman" w:eastAsia="Times New Roman" w:hAnsi="Times New Roman" w:cs="Times New Roman"/>
                <w:color w:val="000000"/>
                <w:sz w:val="18"/>
                <w:szCs w:val="18"/>
                <w:lang w:val="en-US" w:eastAsia="ru-RU"/>
              </w:rPr>
              <w:t>78,3%</w:t>
            </w:r>
          </w:p>
        </w:tc>
      </w:tr>
    </w:tbl>
    <w:p w14:paraId="1763A715" w14:textId="77777777" w:rsidR="000D11E1" w:rsidRPr="000D11E1" w:rsidRDefault="000D11E1" w:rsidP="000D11E1"/>
    <w:p w14:paraId="3DFBAA06" w14:textId="32E916B9" w:rsidR="00F721B7" w:rsidRPr="004D2A7A" w:rsidRDefault="006A796E" w:rsidP="00F721B7">
      <w:pPr>
        <w:pStyle w:val="2"/>
        <w:ind w:firstLine="680"/>
        <w:rPr>
          <w:rFonts w:ascii="Times New Roman" w:hAnsi="Times New Roman" w:cs="Times New Roman"/>
          <w:sz w:val="28"/>
          <w:szCs w:val="28"/>
        </w:rPr>
      </w:pPr>
      <w:bookmarkStart w:id="180" w:name="_Toc120011079"/>
      <w:bookmarkStart w:id="181" w:name="_Toc120796323"/>
      <w:bookmarkStart w:id="182" w:name="_Toc121916703"/>
      <w:r>
        <w:rPr>
          <w:rFonts w:ascii="Times New Roman" w:hAnsi="Times New Roman" w:cs="Times New Roman"/>
          <w:sz w:val="28"/>
          <w:szCs w:val="28"/>
        </w:rPr>
        <w:t>5</w:t>
      </w:r>
      <w:r w:rsidR="00F721B7" w:rsidRPr="004D2A7A">
        <w:rPr>
          <w:rFonts w:ascii="Times New Roman" w:hAnsi="Times New Roman" w:cs="Times New Roman"/>
          <w:sz w:val="28"/>
          <w:szCs w:val="28"/>
        </w:rPr>
        <w:t>.</w:t>
      </w:r>
      <w:r>
        <w:rPr>
          <w:rFonts w:ascii="Times New Roman" w:hAnsi="Times New Roman" w:cs="Times New Roman"/>
          <w:sz w:val="28"/>
          <w:szCs w:val="28"/>
        </w:rPr>
        <w:t>8</w:t>
      </w:r>
      <w:r w:rsidR="00F721B7" w:rsidRPr="004D2A7A">
        <w:rPr>
          <w:rFonts w:ascii="Times New Roman" w:hAnsi="Times New Roman" w:cs="Times New Roman"/>
          <w:sz w:val="28"/>
          <w:szCs w:val="28"/>
        </w:rPr>
        <w:t xml:space="preserve"> </w:t>
      </w:r>
      <w:bookmarkEnd w:id="180"/>
      <w:r>
        <w:rPr>
          <w:rFonts w:ascii="Times New Roman" w:hAnsi="Times New Roman" w:cs="Times New Roman"/>
          <w:sz w:val="28"/>
          <w:szCs w:val="28"/>
        </w:rPr>
        <w:t>Личный вклад в противодействие коррупции</w:t>
      </w:r>
      <w:bookmarkEnd w:id="181"/>
      <w:bookmarkEnd w:id="182"/>
    </w:p>
    <w:p w14:paraId="7AB6872F" w14:textId="4AD1F893" w:rsidR="00F721B7" w:rsidRDefault="006A796E" w:rsidP="006A796E">
      <w:pPr>
        <w:pStyle w:val="3"/>
        <w:spacing w:line="240" w:lineRule="auto"/>
        <w:ind w:firstLine="680"/>
        <w:jc w:val="both"/>
        <w:rPr>
          <w:rFonts w:ascii="Times New Roman" w:hAnsi="Times New Roman" w:cs="Times New Roman"/>
          <w:iCs/>
          <w:sz w:val="28"/>
          <w:szCs w:val="28"/>
        </w:rPr>
      </w:pPr>
      <w:bookmarkStart w:id="183" w:name="_Toc120011080"/>
      <w:bookmarkStart w:id="184" w:name="_Toc120796324"/>
      <w:bookmarkStart w:id="185" w:name="_Toc121916704"/>
      <w:r>
        <w:rPr>
          <w:rFonts w:ascii="Times New Roman" w:hAnsi="Times New Roman" w:cs="Times New Roman"/>
          <w:sz w:val="28"/>
          <w:szCs w:val="28"/>
        </w:rPr>
        <w:t>5</w:t>
      </w:r>
      <w:r w:rsidR="00F721B7" w:rsidRPr="004D2A7A">
        <w:rPr>
          <w:rFonts w:ascii="Times New Roman" w:hAnsi="Times New Roman" w:cs="Times New Roman"/>
          <w:sz w:val="28"/>
          <w:szCs w:val="28"/>
        </w:rPr>
        <w:t>.</w:t>
      </w:r>
      <w:r>
        <w:rPr>
          <w:rFonts w:ascii="Times New Roman" w:hAnsi="Times New Roman" w:cs="Times New Roman"/>
          <w:sz w:val="28"/>
          <w:szCs w:val="28"/>
        </w:rPr>
        <w:t>8</w:t>
      </w:r>
      <w:r w:rsidR="00F721B7" w:rsidRPr="004D2A7A">
        <w:rPr>
          <w:rFonts w:ascii="Times New Roman" w:hAnsi="Times New Roman" w:cs="Times New Roman"/>
          <w:sz w:val="28"/>
          <w:szCs w:val="28"/>
        </w:rPr>
        <w:t>.</w:t>
      </w:r>
      <w:r w:rsidR="00F721B7">
        <w:rPr>
          <w:rFonts w:ascii="Times New Roman" w:hAnsi="Times New Roman" w:cs="Times New Roman"/>
          <w:sz w:val="28"/>
          <w:szCs w:val="28"/>
        </w:rPr>
        <w:t>1</w:t>
      </w:r>
      <w:r w:rsidR="00F721B7" w:rsidRPr="004D2A7A">
        <w:rPr>
          <w:rFonts w:ascii="Times New Roman" w:hAnsi="Times New Roman" w:cs="Times New Roman"/>
          <w:sz w:val="28"/>
          <w:szCs w:val="28"/>
        </w:rPr>
        <w:t xml:space="preserve">. </w:t>
      </w:r>
      <w:r w:rsidR="00F721B7">
        <w:rPr>
          <w:rFonts w:ascii="Times New Roman" w:hAnsi="Times New Roman" w:cs="Times New Roman"/>
          <w:iCs/>
          <w:sz w:val="28"/>
          <w:szCs w:val="28"/>
        </w:rPr>
        <w:t>Определение</w:t>
      </w:r>
      <w:r>
        <w:rPr>
          <w:rFonts w:ascii="Times New Roman" w:hAnsi="Times New Roman" w:cs="Times New Roman"/>
          <w:iCs/>
          <w:sz w:val="28"/>
          <w:szCs w:val="28"/>
        </w:rPr>
        <w:t xml:space="preserve"> степени готовности респондентов</w:t>
      </w:r>
      <w:r w:rsidR="00F721B7">
        <w:rPr>
          <w:rFonts w:ascii="Times New Roman" w:hAnsi="Times New Roman" w:cs="Times New Roman"/>
          <w:iCs/>
          <w:sz w:val="28"/>
          <w:szCs w:val="28"/>
        </w:rPr>
        <w:t xml:space="preserve"> </w:t>
      </w:r>
      <w:bookmarkEnd w:id="183"/>
      <w:r w:rsidRPr="006A796E">
        <w:rPr>
          <w:rFonts w:ascii="Times New Roman" w:hAnsi="Times New Roman" w:cs="Times New Roman"/>
          <w:iCs/>
          <w:sz w:val="28"/>
          <w:szCs w:val="28"/>
        </w:rPr>
        <w:t>обратиться в Антикоррупционную службу с сообщением о фактах коррупционного правонарушения</w:t>
      </w:r>
      <w:bookmarkEnd w:id="184"/>
      <w:bookmarkEnd w:id="185"/>
    </w:p>
    <w:p w14:paraId="6D3F38E8" w14:textId="0FD2FC1F" w:rsidR="006A796E" w:rsidRDefault="006A796E" w:rsidP="00F721B7">
      <w:pPr>
        <w:ind w:firstLine="680"/>
        <w:jc w:val="both"/>
        <w:rPr>
          <w:rFonts w:ascii="Times New Roman" w:eastAsia="Calibri" w:hAnsi="Times New Roman" w:cs="Times New Roman"/>
          <w:sz w:val="28"/>
          <w:szCs w:val="28"/>
        </w:rPr>
      </w:pPr>
      <w:r w:rsidRPr="006A796E">
        <w:rPr>
          <w:rFonts w:ascii="Times New Roman" w:eastAsia="Calibri" w:hAnsi="Times New Roman" w:cs="Times New Roman"/>
          <w:sz w:val="28"/>
          <w:szCs w:val="28"/>
        </w:rPr>
        <w:t xml:space="preserve">Также немаловажный вопрос был затронут в ходе проведения настоящего социологического исследования, направленный на изучение готовности респондентов в Антикоррупционную службу с сообщением о фактах коррупционного правонарушения. Так, совокупная доля участников опроса, готовых сообщить о вышеуказанных составила </w:t>
      </w:r>
      <w:r w:rsidR="00E8311B">
        <w:rPr>
          <w:rFonts w:ascii="Times New Roman" w:eastAsia="Calibri" w:hAnsi="Times New Roman" w:cs="Times New Roman"/>
          <w:sz w:val="28"/>
          <w:szCs w:val="28"/>
        </w:rPr>
        <w:t>77</w:t>
      </w:r>
      <w:r w:rsidRPr="006A796E">
        <w:rPr>
          <w:rFonts w:ascii="Times New Roman" w:eastAsia="Calibri" w:hAnsi="Times New Roman" w:cs="Times New Roman"/>
          <w:sz w:val="28"/>
          <w:szCs w:val="28"/>
        </w:rPr>
        <w:t>,</w:t>
      </w:r>
      <w:r w:rsidR="00E8311B">
        <w:rPr>
          <w:rFonts w:ascii="Times New Roman" w:eastAsia="Calibri" w:hAnsi="Times New Roman" w:cs="Times New Roman"/>
          <w:sz w:val="28"/>
          <w:szCs w:val="28"/>
        </w:rPr>
        <w:t>4</w:t>
      </w:r>
      <w:r w:rsidRPr="006A796E">
        <w:rPr>
          <w:rFonts w:ascii="Times New Roman" w:eastAsia="Calibri" w:hAnsi="Times New Roman" w:cs="Times New Roman"/>
          <w:sz w:val="28"/>
          <w:szCs w:val="28"/>
        </w:rPr>
        <w:t xml:space="preserve">%. В то время как противоположное мнение высказали </w:t>
      </w:r>
      <w:r w:rsidR="00E8311B">
        <w:rPr>
          <w:rFonts w:ascii="Times New Roman" w:eastAsia="Calibri" w:hAnsi="Times New Roman" w:cs="Times New Roman"/>
          <w:sz w:val="28"/>
          <w:szCs w:val="28"/>
        </w:rPr>
        <w:t>22</w:t>
      </w:r>
      <w:r w:rsidRPr="006A796E">
        <w:rPr>
          <w:rFonts w:ascii="Times New Roman" w:eastAsia="Calibri" w:hAnsi="Times New Roman" w:cs="Times New Roman"/>
          <w:sz w:val="28"/>
          <w:szCs w:val="28"/>
        </w:rPr>
        <w:t>,</w:t>
      </w:r>
      <w:r w:rsidR="00E8311B">
        <w:rPr>
          <w:rFonts w:ascii="Times New Roman" w:eastAsia="Calibri" w:hAnsi="Times New Roman" w:cs="Times New Roman"/>
          <w:sz w:val="28"/>
          <w:szCs w:val="28"/>
        </w:rPr>
        <w:t>6</w:t>
      </w:r>
      <w:r w:rsidRPr="006A796E">
        <w:rPr>
          <w:rFonts w:ascii="Times New Roman" w:eastAsia="Calibri" w:hAnsi="Times New Roman" w:cs="Times New Roman"/>
          <w:sz w:val="28"/>
          <w:szCs w:val="28"/>
        </w:rPr>
        <w:t xml:space="preserve">% участников исследования. </w:t>
      </w:r>
    </w:p>
    <w:p w14:paraId="6A1F9ADD" w14:textId="60D56E27" w:rsidR="00F721B7" w:rsidRDefault="00F721B7" w:rsidP="00F721B7">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6A796E">
        <w:rPr>
          <w:rFonts w:ascii="Times New Roman" w:hAnsi="Times New Roman" w:cs="Times New Roman"/>
          <w:b/>
          <w:bCs/>
          <w:iCs/>
          <w:sz w:val="28"/>
          <w:szCs w:val="28"/>
        </w:rPr>
        <w:t>4</w:t>
      </w:r>
      <w:r w:rsidR="007F61FD">
        <w:rPr>
          <w:rFonts w:ascii="Times New Roman" w:hAnsi="Times New Roman" w:cs="Times New Roman"/>
          <w:b/>
          <w:bCs/>
          <w:iCs/>
          <w:sz w:val="28"/>
          <w:szCs w:val="28"/>
          <w:lang w:val="kk-KZ"/>
        </w:rPr>
        <w:t>7</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2C29AF">
        <w:rPr>
          <w:rFonts w:ascii="Times New Roman" w:hAnsi="Times New Roman" w:cs="Times New Roman"/>
          <w:iCs/>
          <w:sz w:val="28"/>
          <w:szCs w:val="28"/>
        </w:rPr>
        <w:t xml:space="preserve">Определение степени готовности </w:t>
      </w:r>
      <w:r w:rsidR="00A84FA3">
        <w:rPr>
          <w:rFonts w:ascii="Times New Roman" w:hAnsi="Times New Roman" w:cs="Times New Roman"/>
          <w:iCs/>
          <w:sz w:val="28"/>
          <w:szCs w:val="28"/>
        </w:rPr>
        <w:t>населени</w:t>
      </w:r>
      <w:r w:rsidR="00BB4962">
        <w:rPr>
          <w:rFonts w:ascii="Times New Roman" w:hAnsi="Times New Roman" w:cs="Times New Roman"/>
          <w:iCs/>
          <w:sz w:val="28"/>
          <w:szCs w:val="28"/>
        </w:rPr>
        <w:t>я</w:t>
      </w:r>
      <w:r w:rsidR="00DF3241">
        <w:rPr>
          <w:rFonts w:ascii="Times New Roman" w:hAnsi="Times New Roman" w:cs="Times New Roman"/>
          <w:iCs/>
          <w:sz w:val="28"/>
          <w:szCs w:val="28"/>
        </w:rPr>
        <w:t xml:space="preserve"> внести личный вклад противодействию коррупции</w:t>
      </w:r>
      <w:r w:rsidR="002C29AF" w:rsidRPr="005E423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13F39A9D" w14:textId="3EAC1EE9" w:rsidR="00F721B7" w:rsidRDefault="002C29AF" w:rsidP="00F721B7">
      <w:pPr>
        <w:ind w:firstLine="680"/>
        <w:jc w:val="both"/>
        <w:rPr>
          <w:rFonts w:ascii="Times New Roman" w:hAnsi="Times New Roman" w:cs="Times New Roman"/>
          <w:i/>
          <w:sz w:val="28"/>
          <w:szCs w:val="28"/>
        </w:rPr>
      </w:pPr>
      <w:r>
        <w:rPr>
          <w:noProof/>
          <w:lang w:eastAsia="ru-RU"/>
        </w:rPr>
        <w:lastRenderedPageBreak/>
        <w:drawing>
          <wp:inline distT="0" distB="0" distL="0" distR="0" wp14:anchorId="6C2A9E0B" wp14:editId="6AFDF863">
            <wp:extent cx="5476875" cy="1409700"/>
            <wp:effectExtent l="0" t="0" r="9525" b="0"/>
            <wp:docPr id="5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13D17ED" w14:textId="24CD5043" w:rsidR="002C29AF" w:rsidRDefault="002C29AF" w:rsidP="00F721B7">
      <w:pPr>
        <w:ind w:firstLine="680"/>
        <w:jc w:val="both"/>
        <w:rPr>
          <w:rFonts w:ascii="Times New Roman" w:hAnsi="Times New Roman" w:cs="Times New Roman"/>
          <w:iCs/>
          <w:color w:val="000000" w:themeColor="text1"/>
          <w:sz w:val="28"/>
          <w:szCs w:val="28"/>
        </w:rPr>
      </w:pPr>
      <w:r w:rsidRPr="002C29AF">
        <w:rPr>
          <w:rFonts w:ascii="Times New Roman" w:hAnsi="Times New Roman" w:cs="Times New Roman"/>
          <w:iCs/>
          <w:color w:val="000000" w:themeColor="text1"/>
          <w:sz w:val="28"/>
          <w:szCs w:val="28"/>
        </w:rPr>
        <w:t xml:space="preserve">В разрезе регионов явную готовность обратиться в Антикоррупционную службу с сообщением о фактах коррупционного правонарушения преимущественно выразили жители </w:t>
      </w:r>
      <w:r w:rsidR="00C27170" w:rsidRPr="00C27170">
        <w:rPr>
          <w:rFonts w:ascii="Times New Roman" w:hAnsi="Times New Roman" w:cs="Times New Roman"/>
          <w:iCs/>
          <w:color w:val="000000" w:themeColor="text1"/>
          <w:sz w:val="28"/>
          <w:szCs w:val="28"/>
        </w:rPr>
        <w:t>Восточно-Казахстанской (4</w:t>
      </w:r>
      <w:r w:rsidR="00C27170" w:rsidRPr="00C27170">
        <w:rPr>
          <w:rFonts w:ascii="Times New Roman" w:hAnsi="Times New Roman" w:cs="Times New Roman"/>
          <w:iCs/>
          <w:color w:val="000000" w:themeColor="text1"/>
          <w:sz w:val="28"/>
          <w:szCs w:val="28"/>
          <w:lang w:val="kk-KZ"/>
        </w:rPr>
        <w:t>2</w:t>
      </w:r>
      <w:r w:rsidR="00C27170" w:rsidRPr="00C27170">
        <w:rPr>
          <w:rFonts w:ascii="Times New Roman" w:hAnsi="Times New Roman" w:cs="Times New Roman"/>
          <w:iCs/>
          <w:color w:val="000000" w:themeColor="text1"/>
          <w:sz w:val="28"/>
          <w:szCs w:val="28"/>
        </w:rPr>
        <w:t>,70%)</w:t>
      </w:r>
      <w:r w:rsidR="00C27170" w:rsidRPr="00C27170">
        <w:rPr>
          <w:rFonts w:ascii="Times New Roman" w:hAnsi="Times New Roman" w:cs="Times New Roman"/>
          <w:iCs/>
          <w:color w:val="000000" w:themeColor="text1"/>
          <w:sz w:val="28"/>
          <w:szCs w:val="28"/>
          <w:lang w:val="kk-KZ"/>
        </w:rPr>
        <w:t xml:space="preserve">, </w:t>
      </w:r>
      <w:r w:rsidRPr="00C27170">
        <w:rPr>
          <w:rFonts w:ascii="Times New Roman" w:hAnsi="Times New Roman" w:cs="Times New Roman"/>
          <w:iCs/>
          <w:color w:val="000000" w:themeColor="text1"/>
          <w:sz w:val="28"/>
          <w:szCs w:val="28"/>
        </w:rPr>
        <w:t>Акмолинской (4</w:t>
      </w:r>
      <w:r w:rsidR="00F33C92">
        <w:rPr>
          <w:rFonts w:ascii="Times New Roman" w:hAnsi="Times New Roman" w:cs="Times New Roman"/>
          <w:iCs/>
          <w:color w:val="000000" w:themeColor="text1"/>
          <w:sz w:val="28"/>
          <w:szCs w:val="28"/>
          <w:lang w:val="kk-KZ"/>
        </w:rPr>
        <w:t>2</w:t>
      </w:r>
      <w:r w:rsidRPr="00C27170">
        <w:rPr>
          <w:rFonts w:ascii="Times New Roman" w:hAnsi="Times New Roman" w:cs="Times New Roman"/>
          <w:iCs/>
          <w:color w:val="000000" w:themeColor="text1"/>
          <w:sz w:val="28"/>
          <w:szCs w:val="28"/>
        </w:rPr>
        <w:t>,</w:t>
      </w:r>
      <w:r w:rsidR="00F33C92">
        <w:rPr>
          <w:rFonts w:ascii="Times New Roman" w:hAnsi="Times New Roman" w:cs="Times New Roman"/>
          <w:iCs/>
          <w:color w:val="000000" w:themeColor="text1"/>
          <w:sz w:val="28"/>
          <w:szCs w:val="28"/>
          <w:lang w:val="kk-KZ"/>
        </w:rPr>
        <w:t>6</w:t>
      </w:r>
      <w:r w:rsidRPr="00C27170">
        <w:rPr>
          <w:rFonts w:ascii="Times New Roman" w:hAnsi="Times New Roman" w:cs="Times New Roman"/>
          <w:iCs/>
          <w:color w:val="000000" w:themeColor="text1"/>
          <w:sz w:val="28"/>
          <w:szCs w:val="28"/>
        </w:rPr>
        <w:t xml:space="preserve">0%), </w:t>
      </w:r>
      <w:r w:rsidR="00C27170" w:rsidRPr="00C27170">
        <w:rPr>
          <w:rFonts w:ascii="Times New Roman" w:hAnsi="Times New Roman" w:cs="Times New Roman"/>
          <w:iCs/>
          <w:color w:val="000000" w:themeColor="text1"/>
          <w:sz w:val="28"/>
          <w:szCs w:val="28"/>
          <w:lang w:val="kk-KZ"/>
        </w:rPr>
        <w:t>Костанайской</w:t>
      </w:r>
      <w:r w:rsidR="00C27170" w:rsidRPr="00C27170">
        <w:rPr>
          <w:rFonts w:ascii="Times New Roman" w:hAnsi="Times New Roman" w:cs="Times New Roman"/>
          <w:iCs/>
          <w:color w:val="000000" w:themeColor="text1"/>
          <w:sz w:val="28"/>
          <w:szCs w:val="28"/>
        </w:rPr>
        <w:t xml:space="preserve"> (</w:t>
      </w:r>
      <w:r w:rsidR="00F33C92">
        <w:rPr>
          <w:rFonts w:ascii="Times New Roman" w:hAnsi="Times New Roman" w:cs="Times New Roman"/>
          <w:iCs/>
          <w:color w:val="000000" w:themeColor="text1"/>
          <w:sz w:val="28"/>
          <w:szCs w:val="28"/>
          <w:lang w:val="kk-KZ"/>
        </w:rPr>
        <w:t>44</w:t>
      </w:r>
      <w:r w:rsidR="00C27170" w:rsidRPr="00C27170">
        <w:rPr>
          <w:rFonts w:ascii="Times New Roman" w:hAnsi="Times New Roman" w:cs="Times New Roman"/>
          <w:iCs/>
          <w:color w:val="000000" w:themeColor="text1"/>
          <w:sz w:val="28"/>
          <w:szCs w:val="28"/>
        </w:rPr>
        <w:t>,</w:t>
      </w:r>
      <w:r w:rsidR="00C27170" w:rsidRPr="00C27170">
        <w:rPr>
          <w:rFonts w:ascii="Times New Roman" w:hAnsi="Times New Roman" w:cs="Times New Roman"/>
          <w:iCs/>
          <w:color w:val="000000" w:themeColor="text1"/>
          <w:sz w:val="28"/>
          <w:szCs w:val="28"/>
          <w:lang w:val="kk-KZ"/>
        </w:rPr>
        <w:t>8</w:t>
      </w:r>
      <w:r w:rsidR="00F33C92">
        <w:rPr>
          <w:rFonts w:ascii="Times New Roman" w:hAnsi="Times New Roman" w:cs="Times New Roman"/>
          <w:iCs/>
          <w:color w:val="000000" w:themeColor="text1"/>
          <w:sz w:val="28"/>
          <w:szCs w:val="28"/>
        </w:rPr>
        <w:t>0%)</w:t>
      </w:r>
      <w:r w:rsidR="00F02D8F">
        <w:rPr>
          <w:rFonts w:ascii="Times New Roman" w:hAnsi="Times New Roman" w:cs="Times New Roman"/>
          <w:iCs/>
          <w:color w:val="000000" w:themeColor="text1"/>
          <w:sz w:val="28"/>
          <w:szCs w:val="28"/>
          <w:lang w:val="kk-KZ"/>
        </w:rPr>
        <w:t>, Карагандинской (42,30</w:t>
      </w:r>
      <w:r w:rsidR="00F02D8F">
        <w:rPr>
          <w:rFonts w:ascii="Times New Roman" w:hAnsi="Times New Roman" w:cs="Times New Roman"/>
          <w:iCs/>
          <w:color w:val="000000" w:themeColor="text1"/>
          <w:sz w:val="28"/>
          <w:szCs w:val="28"/>
        </w:rPr>
        <w:t>%</w:t>
      </w:r>
      <w:r w:rsidR="00F02D8F">
        <w:rPr>
          <w:rFonts w:ascii="Times New Roman" w:hAnsi="Times New Roman" w:cs="Times New Roman"/>
          <w:iCs/>
          <w:color w:val="000000" w:themeColor="text1"/>
          <w:sz w:val="28"/>
          <w:szCs w:val="28"/>
          <w:lang w:val="kk-KZ"/>
        </w:rPr>
        <w:t>)</w:t>
      </w:r>
      <w:r w:rsidR="00F33C92">
        <w:rPr>
          <w:rFonts w:ascii="Times New Roman" w:hAnsi="Times New Roman" w:cs="Times New Roman"/>
          <w:iCs/>
          <w:color w:val="000000" w:themeColor="text1"/>
          <w:sz w:val="28"/>
          <w:szCs w:val="28"/>
        </w:rPr>
        <w:t xml:space="preserve"> и</w:t>
      </w:r>
      <w:r w:rsidR="00C27170" w:rsidRPr="00C27170">
        <w:rPr>
          <w:rFonts w:ascii="Times New Roman" w:hAnsi="Times New Roman" w:cs="Times New Roman"/>
          <w:iCs/>
          <w:color w:val="000000" w:themeColor="text1"/>
          <w:sz w:val="28"/>
          <w:szCs w:val="28"/>
          <w:lang w:val="kk-KZ"/>
        </w:rPr>
        <w:t xml:space="preserve"> </w:t>
      </w:r>
      <w:r w:rsidRPr="00C27170">
        <w:rPr>
          <w:rFonts w:ascii="Times New Roman" w:hAnsi="Times New Roman" w:cs="Times New Roman"/>
          <w:iCs/>
          <w:color w:val="000000" w:themeColor="text1"/>
          <w:sz w:val="28"/>
          <w:szCs w:val="28"/>
        </w:rPr>
        <w:t>А</w:t>
      </w:r>
      <w:r w:rsidR="00F33C92">
        <w:rPr>
          <w:rFonts w:ascii="Times New Roman" w:hAnsi="Times New Roman" w:cs="Times New Roman"/>
          <w:iCs/>
          <w:color w:val="000000" w:themeColor="text1"/>
          <w:sz w:val="28"/>
          <w:szCs w:val="28"/>
          <w:lang w:val="kk-KZ"/>
        </w:rPr>
        <w:t xml:space="preserve">лматинской </w:t>
      </w:r>
      <w:r w:rsidRPr="00C27170">
        <w:rPr>
          <w:rFonts w:ascii="Times New Roman" w:hAnsi="Times New Roman" w:cs="Times New Roman"/>
          <w:iCs/>
          <w:color w:val="000000" w:themeColor="text1"/>
          <w:sz w:val="28"/>
          <w:szCs w:val="28"/>
        </w:rPr>
        <w:t>(</w:t>
      </w:r>
      <w:r w:rsidR="00F33C92">
        <w:rPr>
          <w:rFonts w:ascii="Times New Roman" w:hAnsi="Times New Roman" w:cs="Times New Roman"/>
          <w:iCs/>
          <w:color w:val="000000" w:themeColor="text1"/>
          <w:sz w:val="28"/>
          <w:szCs w:val="28"/>
          <w:lang w:val="kk-KZ"/>
        </w:rPr>
        <w:t>41</w:t>
      </w:r>
      <w:r w:rsidRPr="00C27170">
        <w:rPr>
          <w:rFonts w:ascii="Times New Roman" w:hAnsi="Times New Roman" w:cs="Times New Roman"/>
          <w:iCs/>
          <w:color w:val="000000" w:themeColor="text1"/>
          <w:sz w:val="28"/>
          <w:szCs w:val="28"/>
        </w:rPr>
        <w:t>,</w:t>
      </w:r>
      <w:r w:rsidR="00C27170" w:rsidRPr="00C27170">
        <w:rPr>
          <w:rFonts w:ascii="Times New Roman" w:hAnsi="Times New Roman" w:cs="Times New Roman"/>
          <w:iCs/>
          <w:color w:val="000000" w:themeColor="text1"/>
          <w:sz w:val="28"/>
          <w:szCs w:val="28"/>
          <w:lang w:val="kk-KZ"/>
        </w:rPr>
        <w:t>9</w:t>
      </w:r>
      <w:r w:rsidR="00C27170" w:rsidRPr="00C27170">
        <w:rPr>
          <w:rFonts w:ascii="Times New Roman" w:hAnsi="Times New Roman" w:cs="Times New Roman"/>
          <w:iCs/>
          <w:color w:val="000000" w:themeColor="text1"/>
          <w:sz w:val="28"/>
          <w:szCs w:val="28"/>
        </w:rPr>
        <w:t>0%) областей</w:t>
      </w:r>
      <w:r w:rsidRPr="002C29AF">
        <w:rPr>
          <w:rFonts w:ascii="Times New Roman" w:hAnsi="Times New Roman" w:cs="Times New Roman"/>
          <w:iCs/>
          <w:color w:val="000000" w:themeColor="text1"/>
          <w:sz w:val="28"/>
          <w:szCs w:val="28"/>
        </w:rPr>
        <w:t xml:space="preserve">. </w:t>
      </w:r>
    </w:p>
    <w:p w14:paraId="158073A0" w14:textId="65156EFD" w:rsidR="00DF3241" w:rsidRPr="00DF3241" w:rsidRDefault="00DF3241" w:rsidP="00DF3241">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37</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Определение степени готовности респондентов </w:t>
      </w:r>
      <w:r w:rsidRPr="006A796E">
        <w:rPr>
          <w:rFonts w:ascii="Times New Roman" w:hAnsi="Times New Roman" w:cs="Times New Roman"/>
          <w:iCs/>
          <w:sz w:val="28"/>
          <w:szCs w:val="28"/>
        </w:rPr>
        <w:t>обратиться в Антикоррупционную службу с сообщением о фактах коррупционного правонарушения</w:t>
      </w:r>
      <w:r>
        <w:rPr>
          <w:rFonts w:ascii="Times New Roman" w:hAnsi="Times New Roman" w:cs="Times New Roman"/>
          <w:iCs/>
          <w:sz w:val="28"/>
          <w:szCs w:val="28"/>
        </w:rPr>
        <w:t xml:space="preserve"> группы респондентов «население»</w:t>
      </w:r>
      <w:r>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243" w:type="dxa"/>
        <w:tblInd w:w="108" w:type="dxa"/>
        <w:shd w:val="clear" w:color="auto" w:fill="FFFFFF" w:themeFill="background1"/>
        <w:tblLayout w:type="fixed"/>
        <w:tblLook w:val="04A0" w:firstRow="1" w:lastRow="0" w:firstColumn="1" w:lastColumn="0" w:noHBand="0" w:noVBand="1"/>
      </w:tblPr>
      <w:tblGrid>
        <w:gridCol w:w="3573"/>
        <w:gridCol w:w="1276"/>
        <w:gridCol w:w="1275"/>
        <w:gridCol w:w="1418"/>
        <w:gridCol w:w="1701"/>
      </w:tblGrid>
      <w:tr w:rsidR="00DF3241" w:rsidRPr="00DF3241" w14:paraId="5D80034C" w14:textId="77777777" w:rsidTr="003E4106">
        <w:trPr>
          <w:trHeight w:val="588"/>
        </w:trPr>
        <w:tc>
          <w:tcPr>
            <w:tcW w:w="3573" w:type="dxa"/>
            <w:shd w:val="clear" w:color="auto" w:fill="D0CECE" w:themeFill="background2" w:themeFillShade="E6"/>
          </w:tcPr>
          <w:p w14:paraId="28DF1679" w14:textId="77777777" w:rsidR="00DF3241" w:rsidRPr="008C23F3" w:rsidRDefault="00DF3241" w:rsidP="00305D36">
            <w:pPr>
              <w:rPr>
                <w:rFonts w:ascii="Times New Roman" w:hAnsi="Times New Roman" w:cs="Times New Roman"/>
                <w:sz w:val="18"/>
                <w:szCs w:val="18"/>
              </w:rPr>
            </w:pPr>
            <w:r w:rsidRPr="008C23F3">
              <w:rPr>
                <w:rFonts w:ascii="Times New Roman" w:hAnsi="Times New Roman" w:cs="Times New Roman"/>
                <w:sz w:val="18"/>
                <w:szCs w:val="18"/>
              </w:rPr>
              <w:t>Наименование региона</w:t>
            </w:r>
          </w:p>
        </w:tc>
        <w:tc>
          <w:tcPr>
            <w:tcW w:w="1276" w:type="dxa"/>
            <w:shd w:val="clear" w:color="auto" w:fill="D0CECE" w:themeFill="background2" w:themeFillShade="E6"/>
          </w:tcPr>
          <w:p w14:paraId="116DF65A" w14:textId="77777777" w:rsidR="00DF3241" w:rsidRPr="008C23F3" w:rsidRDefault="00DF3241" w:rsidP="008C23F3">
            <w:pPr>
              <w:widowControl w:val="0"/>
              <w:tabs>
                <w:tab w:val="left" w:pos="851"/>
              </w:tabs>
              <w:autoSpaceDE w:val="0"/>
              <w:autoSpaceDN w:val="0"/>
              <w:jc w:val="center"/>
              <w:rPr>
                <w:rFonts w:ascii="Times New Roman" w:hAnsi="Times New Roman" w:cs="Times New Roman"/>
                <w:sz w:val="18"/>
                <w:szCs w:val="18"/>
              </w:rPr>
            </w:pPr>
            <w:r w:rsidRPr="008C23F3">
              <w:rPr>
                <w:rFonts w:ascii="Times New Roman" w:hAnsi="Times New Roman" w:cs="Times New Roman"/>
                <w:sz w:val="18"/>
                <w:szCs w:val="18"/>
              </w:rPr>
              <w:t>Да</w:t>
            </w:r>
          </w:p>
          <w:p w14:paraId="42909EBB" w14:textId="77777777" w:rsidR="00DF3241" w:rsidRPr="008C23F3" w:rsidRDefault="00DF3241" w:rsidP="008C23F3">
            <w:pPr>
              <w:jc w:val="center"/>
              <w:rPr>
                <w:rFonts w:ascii="Times New Roman" w:hAnsi="Times New Roman" w:cs="Times New Roman"/>
                <w:color w:val="000000" w:themeColor="text1"/>
                <w:sz w:val="18"/>
                <w:szCs w:val="18"/>
              </w:rPr>
            </w:pPr>
          </w:p>
        </w:tc>
        <w:tc>
          <w:tcPr>
            <w:tcW w:w="1275" w:type="dxa"/>
            <w:shd w:val="clear" w:color="auto" w:fill="D0CECE" w:themeFill="background2" w:themeFillShade="E6"/>
          </w:tcPr>
          <w:p w14:paraId="41264313" w14:textId="77777777" w:rsidR="00DF3241" w:rsidRPr="008C23F3" w:rsidRDefault="00DF3241" w:rsidP="008C23F3">
            <w:pPr>
              <w:widowControl w:val="0"/>
              <w:tabs>
                <w:tab w:val="left" w:pos="851"/>
              </w:tabs>
              <w:autoSpaceDE w:val="0"/>
              <w:autoSpaceDN w:val="0"/>
              <w:jc w:val="center"/>
              <w:rPr>
                <w:rFonts w:ascii="Times New Roman" w:hAnsi="Times New Roman" w:cs="Times New Roman"/>
                <w:sz w:val="18"/>
                <w:szCs w:val="18"/>
              </w:rPr>
            </w:pPr>
            <w:r w:rsidRPr="008C23F3">
              <w:rPr>
                <w:rFonts w:ascii="Times New Roman" w:hAnsi="Times New Roman" w:cs="Times New Roman"/>
                <w:sz w:val="18"/>
                <w:szCs w:val="18"/>
              </w:rPr>
              <w:t>Скорее да</w:t>
            </w:r>
          </w:p>
          <w:p w14:paraId="73E81341" w14:textId="77777777" w:rsidR="00DF3241" w:rsidRPr="008C23F3" w:rsidRDefault="00DF3241" w:rsidP="008C23F3">
            <w:pPr>
              <w:jc w:val="center"/>
              <w:rPr>
                <w:rFonts w:ascii="Times New Roman" w:hAnsi="Times New Roman" w:cs="Times New Roman"/>
                <w:sz w:val="18"/>
                <w:szCs w:val="18"/>
              </w:rPr>
            </w:pPr>
          </w:p>
        </w:tc>
        <w:tc>
          <w:tcPr>
            <w:tcW w:w="1418" w:type="dxa"/>
            <w:shd w:val="clear" w:color="auto" w:fill="D0CECE" w:themeFill="background2" w:themeFillShade="E6"/>
          </w:tcPr>
          <w:p w14:paraId="29379F46" w14:textId="5759B37B" w:rsidR="00DF3241" w:rsidRPr="008C23F3" w:rsidRDefault="008C23F3" w:rsidP="008C23F3">
            <w:pPr>
              <w:widowControl w:val="0"/>
              <w:tabs>
                <w:tab w:val="left" w:pos="851"/>
              </w:tabs>
              <w:autoSpaceDE w:val="0"/>
              <w:autoSpaceDN w:val="0"/>
              <w:rPr>
                <w:rFonts w:ascii="Times New Roman" w:hAnsi="Times New Roman" w:cs="Times New Roman"/>
                <w:sz w:val="18"/>
                <w:szCs w:val="18"/>
              </w:rPr>
            </w:pPr>
            <w:r>
              <w:rPr>
                <w:rFonts w:ascii="Times New Roman" w:hAnsi="Times New Roman" w:cs="Times New Roman"/>
                <w:sz w:val="18"/>
                <w:szCs w:val="18"/>
                <w:lang w:val="kk-KZ"/>
              </w:rPr>
              <w:t xml:space="preserve">         </w:t>
            </w:r>
            <w:r w:rsidR="00DF3241" w:rsidRPr="008C23F3">
              <w:rPr>
                <w:rFonts w:ascii="Times New Roman" w:hAnsi="Times New Roman" w:cs="Times New Roman"/>
                <w:sz w:val="18"/>
                <w:szCs w:val="18"/>
              </w:rPr>
              <w:t>Нет</w:t>
            </w:r>
          </w:p>
          <w:p w14:paraId="55E6013E" w14:textId="77777777" w:rsidR="00DF3241" w:rsidRPr="008C23F3" w:rsidRDefault="00DF3241" w:rsidP="008C23F3">
            <w:pPr>
              <w:jc w:val="center"/>
              <w:rPr>
                <w:rFonts w:ascii="Times New Roman" w:hAnsi="Times New Roman" w:cs="Times New Roman"/>
                <w:sz w:val="18"/>
                <w:szCs w:val="18"/>
                <w:lang w:val="kk-KZ"/>
              </w:rPr>
            </w:pPr>
          </w:p>
        </w:tc>
        <w:tc>
          <w:tcPr>
            <w:tcW w:w="1701" w:type="dxa"/>
            <w:shd w:val="clear" w:color="auto" w:fill="D0CECE" w:themeFill="background2" w:themeFillShade="E6"/>
          </w:tcPr>
          <w:p w14:paraId="73CA85EE" w14:textId="77777777" w:rsidR="00DF3241" w:rsidRPr="008C23F3" w:rsidRDefault="00DF3241" w:rsidP="008C23F3">
            <w:pPr>
              <w:widowControl w:val="0"/>
              <w:tabs>
                <w:tab w:val="left" w:pos="851"/>
              </w:tabs>
              <w:autoSpaceDE w:val="0"/>
              <w:autoSpaceDN w:val="0"/>
              <w:jc w:val="center"/>
              <w:rPr>
                <w:rFonts w:ascii="Times New Roman" w:hAnsi="Times New Roman" w:cs="Times New Roman"/>
                <w:sz w:val="18"/>
                <w:szCs w:val="18"/>
              </w:rPr>
            </w:pPr>
            <w:r w:rsidRPr="008C23F3">
              <w:rPr>
                <w:rFonts w:ascii="Times New Roman" w:hAnsi="Times New Roman" w:cs="Times New Roman"/>
                <w:sz w:val="18"/>
                <w:szCs w:val="18"/>
              </w:rPr>
              <w:t>Скорее нет</w:t>
            </w:r>
          </w:p>
          <w:p w14:paraId="3B80F692" w14:textId="77777777" w:rsidR="00DF3241" w:rsidRPr="008C23F3" w:rsidRDefault="00DF3241" w:rsidP="008C23F3">
            <w:pPr>
              <w:jc w:val="center"/>
              <w:rPr>
                <w:rFonts w:ascii="Times New Roman" w:hAnsi="Times New Roman" w:cs="Times New Roman"/>
                <w:sz w:val="18"/>
                <w:szCs w:val="18"/>
                <w:lang w:val="kk-KZ"/>
              </w:rPr>
            </w:pPr>
          </w:p>
        </w:tc>
      </w:tr>
      <w:tr w:rsidR="00F33C92" w:rsidRPr="00DF3241" w14:paraId="231919BD" w14:textId="77777777" w:rsidTr="003E4106">
        <w:trPr>
          <w:trHeight w:val="208"/>
        </w:trPr>
        <w:tc>
          <w:tcPr>
            <w:tcW w:w="3573" w:type="dxa"/>
            <w:shd w:val="clear" w:color="auto" w:fill="B4C6E7" w:themeFill="accent1" w:themeFillTint="66"/>
          </w:tcPr>
          <w:p w14:paraId="130B66A9" w14:textId="0FD5A3F8"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Республика Казахстан</w:t>
            </w:r>
          </w:p>
        </w:tc>
        <w:tc>
          <w:tcPr>
            <w:tcW w:w="1276" w:type="dxa"/>
            <w:shd w:val="clear" w:color="auto" w:fill="B4C6E7" w:themeFill="accent1" w:themeFillTint="66"/>
            <w:vAlign w:val="center"/>
          </w:tcPr>
          <w:p w14:paraId="376E1206" w14:textId="295868BF" w:rsidR="00F33C92" w:rsidRPr="008C23F3" w:rsidRDefault="00F33C92" w:rsidP="00F33C92">
            <w:pPr>
              <w:jc w:val="center"/>
              <w:rPr>
                <w:rFonts w:ascii="Times New Roman" w:hAnsi="Times New Roman" w:cs="Times New Roman"/>
                <w:sz w:val="18"/>
                <w:szCs w:val="18"/>
                <w:lang w:val="en-US"/>
              </w:rPr>
            </w:pPr>
            <w:r>
              <w:rPr>
                <w:rFonts w:ascii="Times New Roman" w:hAnsi="Times New Roman" w:cs="Times New Roman"/>
                <w:color w:val="000000"/>
                <w:sz w:val="18"/>
                <w:szCs w:val="18"/>
              </w:rPr>
              <w:t>37</w:t>
            </w:r>
            <w:r>
              <w:rPr>
                <w:rFonts w:ascii="Times New Roman" w:hAnsi="Times New Roman" w:cs="Times New Roman"/>
                <w:color w:val="000000"/>
                <w:sz w:val="18"/>
                <w:szCs w:val="18"/>
                <w:lang w:val="kk-KZ"/>
              </w:rPr>
              <w:t>,0</w:t>
            </w:r>
            <w:r w:rsidRPr="008C23F3">
              <w:rPr>
                <w:rFonts w:ascii="Times New Roman" w:hAnsi="Times New Roman" w:cs="Times New Roman"/>
                <w:color w:val="000000"/>
                <w:sz w:val="18"/>
                <w:szCs w:val="18"/>
              </w:rPr>
              <w:t>%</w:t>
            </w:r>
          </w:p>
        </w:tc>
        <w:tc>
          <w:tcPr>
            <w:tcW w:w="1275" w:type="dxa"/>
            <w:shd w:val="clear" w:color="auto" w:fill="B4C6E7" w:themeFill="accent1" w:themeFillTint="66"/>
            <w:vAlign w:val="center"/>
          </w:tcPr>
          <w:p w14:paraId="14B6459A" w14:textId="70C78859" w:rsidR="00F33C92" w:rsidRPr="008C23F3" w:rsidRDefault="00F33C92" w:rsidP="00F33C92">
            <w:pPr>
              <w:jc w:val="center"/>
              <w:rPr>
                <w:rFonts w:ascii="Times New Roman" w:hAnsi="Times New Roman" w:cs="Times New Roman"/>
                <w:sz w:val="18"/>
                <w:szCs w:val="18"/>
                <w:lang w:val="en-US"/>
              </w:rPr>
            </w:pPr>
            <w:r w:rsidRPr="008C23F3">
              <w:rPr>
                <w:rFonts w:ascii="Times New Roman" w:hAnsi="Times New Roman" w:cs="Times New Roman"/>
                <w:sz w:val="18"/>
                <w:szCs w:val="18"/>
              </w:rPr>
              <w:t>40</w:t>
            </w:r>
            <w:r>
              <w:rPr>
                <w:rFonts w:ascii="Times New Roman" w:hAnsi="Times New Roman" w:cs="Times New Roman"/>
                <w:sz w:val="18"/>
                <w:szCs w:val="18"/>
              </w:rPr>
              <w:t>,4</w:t>
            </w:r>
            <w:r w:rsidRPr="008C23F3">
              <w:rPr>
                <w:rFonts w:ascii="Times New Roman" w:hAnsi="Times New Roman" w:cs="Times New Roman"/>
                <w:sz w:val="18"/>
                <w:szCs w:val="18"/>
              </w:rPr>
              <w:t>%</w:t>
            </w:r>
          </w:p>
        </w:tc>
        <w:tc>
          <w:tcPr>
            <w:tcW w:w="1418" w:type="dxa"/>
            <w:shd w:val="clear" w:color="auto" w:fill="B4C6E7" w:themeFill="accent1" w:themeFillTint="66"/>
            <w:vAlign w:val="center"/>
          </w:tcPr>
          <w:p w14:paraId="2F98DB1F" w14:textId="2EEA7224" w:rsidR="00F33C92" w:rsidRPr="008C23F3" w:rsidRDefault="00F33C92" w:rsidP="00F33C92">
            <w:pPr>
              <w:jc w:val="center"/>
              <w:rPr>
                <w:rFonts w:ascii="Times New Roman" w:hAnsi="Times New Roman" w:cs="Times New Roman"/>
                <w:sz w:val="18"/>
                <w:szCs w:val="18"/>
                <w:lang w:val="kk-KZ"/>
              </w:rPr>
            </w:pPr>
            <w:r w:rsidRPr="008C23F3">
              <w:rPr>
                <w:rFonts w:ascii="Times New Roman" w:hAnsi="Times New Roman" w:cs="Times New Roman"/>
                <w:sz w:val="18"/>
                <w:szCs w:val="18"/>
              </w:rPr>
              <w:t>1</w:t>
            </w:r>
            <w:r>
              <w:rPr>
                <w:rFonts w:ascii="Times New Roman" w:hAnsi="Times New Roman" w:cs="Times New Roman"/>
                <w:sz w:val="18"/>
                <w:szCs w:val="18"/>
                <w:lang w:val="kk-KZ"/>
              </w:rPr>
              <w:t>3</w:t>
            </w:r>
            <w:r w:rsidRPr="008C23F3">
              <w:rPr>
                <w:rFonts w:ascii="Times New Roman" w:hAnsi="Times New Roman" w:cs="Times New Roman"/>
                <w:sz w:val="18"/>
                <w:szCs w:val="18"/>
              </w:rPr>
              <w:t>,</w:t>
            </w:r>
            <w:r>
              <w:rPr>
                <w:rFonts w:ascii="Times New Roman" w:hAnsi="Times New Roman" w:cs="Times New Roman"/>
                <w:sz w:val="18"/>
                <w:szCs w:val="18"/>
                <w:lang w:val="kk-KZ"/>
              </w:rPr>
              <w:t>8</w:t>
            </w:r>
            <w:r w:rsidRPr="008C23F3">
              <w:rPr>
                <w:rFonts w:ascii="Times New Roman" w:hAnsi="Times New Roman" w:cs="Times New Roman"/>
                <w:sz w:val="18"/>
                <w:szCs w:val="18"/>
              </w:rPr>
              <w:t>%</w:t>
            </w:r>
          </w:p>
        </w:tc>
        <w:tc>
          <w:tcPr>
            <w:tcW w:w="1701" w:type="dxa"/>
            <w:shd w:val="clear" w:color="auto" w:fill="B4C6E7" w:themeFill="accent1" w:themeFillTint="66"/>
            <w:vAlign w:val="center"/>
          </w:tcPr>
          <w:p w14:paraId="161AF441" w14:textId="1E2E48F8" w:rsidR="00F33C92" w:rsidRPr="008C23F3" w:rsidRDefault="00F33C92" w:rsidP="00F33C92">
            <w:pPr>
              <w:jc w:val="center"/>
              <w:rPr>
                <w:rFonts w:ascii="Times New Roman" w:hAnsi="Times New Roman" w:cs="Times New Roman"/>
                <w:sz w:val="18"/>
                <w:szCs w:val="18"/>
                <w:lang w:val="kk-KZ"/>
              </w:rPr>
            </w:pPr>
            <w:r>
              <w:rPr>
                <w:rFonts w:ascii="Times New Roman" w:hAnsi="Times New Roman" w:cs="Times New Roman"/>
                <w:sz w:val="18"/>
                <w:szCs w:val="18"/>
                <w:lang w:val="kk-KZ"/>
              </w:rPr>
              <w:t>8</w:t>
            </w:r>
            <w:r w:rsidRPr="008C23F3">
              <w:rPr>
                <w:rFonts w:ascii="Times New Roman" w:hAnsi="Times New Roman" w:cs="Times New Roman"/>
                <w:sz w:val="18"/>
                <w:szCs w:val="18"/>
              </w:rPr>
              <w:t>,</w:t>
            </w:r>
            <w:r>
              <w:rPr>
                <w:rFonts w:ascii="Times New Roman" w:hAnsi="Times New Roman" w:cs="Times New Roman"/>
                <w:sz w:val="18"/>
                <w:szCs w:val="18"/>
                <w:lang w:val="kk-KZ"/>
              </w:rPr>
              <w:t>8</w:t>
            </w:r>
            <w:r w:rsidRPr="008C23F3">
              <w:rPr>
                <w:rFonts w:ascii="Times New Roman" w:hAnsi="Times New Roman" w:cs="Times New Roman"/>
                <w:sz w:val="18"/>
                <w:szCs w:val="18"/>
              </w:rPr>
              <w:t>%</w:t>
            </w:r>
          </w:p>
        </w:tc>
      </w:tr>
      <w:tr w:rsidR="00F33C92" w:rsidRPr="00DF3241" w14:paraId="12625112" w14:textId="77777777" w:rsidTr="00850233">
        <w:trPr>
          <w:trHeight w:val="138"/>
        </w:trPr>
        <w:tc>
          <w:tcPr>
            <w:tcW w:w="3573" w:type="dxa"/>
            <w:shd w:val="clear" w:color="auto" w:fill="FFFFFF" w:themeFill="background1"/>
          </w:tcPr>
          <w:p w14:paraId="14FD1D03" w14:textId="7D830A8C"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Акмолинская область</w:t>
            </w:r>
          </w:p>
        </w:tc>
        <w:tc>
          <w:tcPr>
            <w:tcW w:w="1276" w:type="dxa"/>
            <w:shd w:val="clear" w:color="auto" w:fill="F7CAAC" w:themeFill="accent2" w:themeFillTint="66"/>
            <w:vAlign w:val="center"/>
          </w:tcPr>
          <w:p w14:paraId="4D4EBC27" w14:textId="3F19E126"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4</w:t>
            </w:r>
            <w:r>
              <w:rPr>
                <w:rFonts w:ascii="Times New Roman" w:hAnsi="Times New Roman" w:cs="Times New Roman"/>
                <w:color w:val="000000"/>
                <w:sz w:val="18"/>
                <w:szCs w:val="18"/>
                <w:lang w:val="kk-KZ"/>
              </w:rPr>
              <w:t>2</w:t>
            </w:r>
            <w:r w:rsidRPr="008C23F3">
              <w:rPr>
                <w:rFonts w:ascii="Times New Roman" w:hAnsi="Times New Roman" w:cs="Times New Roman"/>
                <w:color w:val="000000"/>
                <w:sz w:val="18"/>
                <w:szCs w:val="18"/>
                <w:lang w:val="en-US"/>
              </w:rPr>
              <w:t>,</w:t>
            </w:r>
            <w:r>
              <w:rPr>
                <w:rFonts w:ascii="Times New Roman" w:hAnsi="Times New Roman" w:cs="Times New Roman"/>
                <w:color w:val="000000"/>
                <w:sz w:val="18"/>
                <w:szCs w:val="18"/>
                <w:lang w:val="kk-KZ"/>
              </w:rPr>
              <w:t>6</w:t>
            </w:r>
            <w:r w:rsidRPr="008C23F3">
              <w:rPr>
                <w:rFonts w:ascii="Times New Roman" w:hAnsi="Times New Roman" w:cs="Times New Roman"/>
                <w:color w:val="000000"/>
                <w:sz w:val="18"/>
                <w:szCs w:val="18"/>
                <w:lang w:val="en-US"/>
              </w:rPr>
              <w:t>0%</w:t>
            </w:r>
          </w:p>
        </w:tc>
        <w:tc>
          <w:tcPr>
            <w:tcW w:w="1275" w:type="dxa"/>
            <w:shd w:val="clear" w:color="auto" w:fill="F7CAAC" w:themeFill="accent2" w:themeFillTint="66"/>
            <w:vAlign w:val="center"/>
          </w:tcPr>
          <w:p w14:paraId="6095099F" w14:textId="385443B5"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4</w:t>
            </w:r>
            <w:r>
              <w:rPr>
                <w:rFonts w:ascii="Times New Roman" w:hAnsi="Times New Roman" w:cs="Times New Roman"/>
                <w:color w:val="000000"/>
                <w:sz w:val="18"/>
                <w:szCs w:val="18"/>
                <w:lang w:val="kk-KZ"/>
              </w:rPr>
              <w:t>7</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3</w:t>
            </w:r>
            <w:r w:rsidRPr="008C23F3">
              <w:rPr>
                <w:rFonts w:ascii="Times New Roman" w:hAnsi="Times New Roman" w:cs="Times New Roman"/>
                <w:color w:val="000000"/>
                <w:sz w:val="18"/>
                <w:szCs w:val="18"/>
              </w:rPr>
              <w:t>0%</w:t>
            </w:r>
          </w:p>
        </w:tc>
        <w:tc>
          <w:tcPr>
            <w:tcW w:w="1418" w:type="dxa"/>
            <w:shd w:val="clear" w:color="auto" w:fill="auto"/>
            <w:vAlign w:val="center"/>
          </w:tcPr>
          <w:p w14:paraId="509EF05A" w14:textId="52F417C3"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2</w:t>
            </w:r>
            <w:r w:rsidRPr="008C23F3">
              <w:rPr>
                <w:rFonts w:ascii="Times New Roman" w:hAnsi="Times New Roman" w:cs="Times New Roman"/>
                <w:color w:val="000000"/>
                <w:sz w:val="18"/>
                <w:szCs w:val="18"/>
                <w:lang w:val="en-US"/>
              </w:rPr>
              <w:t>,</w:t>
            </w:r>
            <w:r>
              <w:rPr>
                <w:rFonts w:ascii="Times New Roman" w:hAnsi="Times New Roman" w:cs="Times New Roman"/>
                <w:color w:val="000000"/>
                <w:sz w:val="18"/>
                <w:szCs w:val="18"/>
                <w:lang w:val="kk-KZ"/>
              </w:rPr>
              <w:t>7</w:t>
            </w:r>
            <w:r w:rsidRPr="008C23F3">
              <w:rPr>
                <w:rFonts w:ascii="Times New Roman" w:hAnsi="Times New Roman" w:cs="Times New Roman"/>
                <w:color w:val="000000"/>
                <w:sz w:val="18"/>
                <w:szCs w:val="18"/>
                <w:lang w:val="en-US"/>
              </w:rPr>
              <w:t>0%</w:t>
            </w:r>
          </w:p>
        </w:tc>
        <w:tc>
          <w:tcPr>
            <w:tcW w:w="1701" w:type="dxa"/>
            <w:shd w:val="clear" w:color="auto" w:fill="auto"/>
            <w:vAlign w:val="center"/>
          </w:tcPr>
          <w:p w14:paraId="7C77937E" w14:textId="39B38740"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7</w:t>
            </w:r>
            <w:r w:rsidRPr="008C23F3">
              <w:rPr>
                <w:rFonts w:ascii="Times New Roman" w:hAnsi="Times New Roman" w:cs="Times New Roman"/>
                <w:color w:val="000000"/>
                <w:sz w:val="18"/>
                <w:szCs w:val="18"/>
              </w:rPr>
              <w:t>,40%</w:t>
            </w:r>
          </w:p>
        </w:tc>
      </w:tr>
      <w:tr w:rsidR="00F33C92" w:rsidRPr="00DF3241" w14:paraId="29C09C40" w14:textId="77777777" w:rsidTr="00850233">
        <w:trPr>
          <w:trHeight w:val="172"/>
        </w:trPr>
        <w:tc>
          <w:tcPr>
            <w:tcW w:w="3573" w:type="dxa"/>
            <w:shd w:val="clear" w:color="auto" w:fill="FFFFFF" w:themeFill="background1"/>
          </w:tcPr>
          <w:p w14:paraId="60CCE299" w14:textId="59B7035A"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 xml:space="preserve">Актюбинская область </w:t>
            </w:r>
          </w:p>
        </w:tc>
        <w:tc>
          <w:tcPr>
            <w:tcW w:w="1276" w:type="dxa"/>
            <w:shd w:val="clear" w:color="auto" w:fill="F7CAAC" w:themeFill="accent2" w:themeFillTint="66"/>
            <w:vAlign w:val="center"/>
          </w:tcPr>
          <w:p w14:paraId="2F1DF73A" w14:textId="2A0553EC"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37</w:t>
            </w:r>
            <w:r w:rsidRPr="008C23F3">
              <w:rPr>
                <w:rFonts w:ascii="Times New Roman" w:hAnsi="Times New Roman" w:cs="Times New Roman"/>
                <w:color w:val="000000"/>
                <w:sz w:val="18"/>
                <w:szCs w:val="18"/>
              </w:rPr>
              <w:t>,50%</w:t>
            </w:r>
          </w:p>
        </w:tc>
        <w:tc>
          <w:tcPr>
            <w:tcW w:w="1275" w:type="dxa"/>
            <w:shd w:val="clear" w:color="auto" w:fill="F7CAAC" w:themeFill="accent2" w:themeFillTint="66"/>
            <w:vAlign w:val="center"/>
          </w:tcPr>
          <w:p w14:paraId="2BA23846" w14:textId="7B2F5720"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5</w:t>
            </w:r>
            <w:r>
              <w:rPr>
                <w:rFonts w:ascii="Times New Roman" w:hAnsi="Times New Roman" w:cs="Times New Roman"/>
                <w:color w:val="000000"/>
                <w:sz w:val="18"/>
                <w:szCs w:val="18"/>
                <w:lang w:val="kk-KZ"/>
              </w:rPr>
              <w:t>2</w:t>
            </w:r>
            <w:r w:rsidRPr="008C23F3">
              <w:rPr>
                <w:rFonts w:ascii="Times New Roman" w:hAnsi="Times New Roman" w:cs="Times New Roman"/>
                <w:color w:val="000000"/>
                <w:sz w:val="18"/>
                <w:szCs w:val="18"/>
                <w:lang w:val="en-US"/>
              </w:rPr>
              <w:t>,70%</w:t>
            </w:r>
          </w:p>
        </w:tc>
        <w:tc>
          <w:tcPr>
            <w:tcW w:w="1418" w:type="dxa"/>
            <w:shd w:val="clear" w:color="auto" w:fill="auto"/>
            <w:vAlign w:val="center"/>
          </w:tcPr>
          <w:p w14:paraId="0955A4DB" w14:textId="28FDA6D5"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5</w:t>
            </w:r>
            <w:r w:rsidRPr="008C23F3">
              <w:rPr>
                <w:rFonts w:ascii="Times New Roman" w:hAnsi="Times New Roman" w:cs="Times New Roman"/>
                <w:color w:val="000000"/>
                <w:sz w:val="18"/>
                <w:szCs w:val="18"/>
                <w:lang w:val="en-US"/>
              </w:rPr>
              <w:t>,50%</w:t>
            </w:r>
          </w:p>
        </w:tc>
        <w:tc>
          <w:tcPr>
            <w:tcW w:w="1701" w:type="dxa"/>
            <w:shd w:val="clear" w:color="auto" w:fill="auto"/>
            <w:vAlign w:val="center"/>
          </w:tcPr>
          <w:p w14:paraId="35A22DB7" w14:textId="6BA84463"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4</w:t>
            </w:r>
            <w:r w:rsidRPr="008C23F3">
              <w:rPr>
                <w:rFonts w:ascii="Times New Roman" w:hAnsi="Times New Roman" w:cs="Times New Roman"/>
                <w:color w:val="000000"/>
                <w:sz w:val="18"/>
                <w:szCs w:val="18"/>
              </w:rPr>
              <w:t>,30%</w:t>
            </w:r>
          </w:p>
        </w:tc>
      </w:tr>
      <w:tr w:rsidR="00F33C92" w:rsidRPr="00DF3241" w14:paraId="285C70EC" w14:textId="77777777" w:rsidTr="00850233">
        <w:trPr>
          <w:trHeight w:val="153"/>
        </w:trPr>
        <w:tc>
          <w:tcPr>
            <w:tcW w:w="3573" w:type="dxa"/>
            <w:shd w:val="clear" w:color="auto" w:fill="FFFFFF" w:themeFill="background1"/>
          </w:tcPr>
          <w:p w14:paraId="5D3703C3" w14:textId="0E298024"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 xml:space="preserve">Алматинская область </w:t>
            </w:r>
          </w:p>
        </w:tc>
        <w:tc>
          <w:tcPr>
            <w:tcW w:w="1276" w:type="dxa"/>
            <w:shd w:val="clear" w:color="auto" w:fill="F7CAAC" w:themeFill="accent2" w:themeFillTint="66"/>
            <w:vAlign w:val="center"/>
          </w:tcPr>
          <w:p w14:paraId="229838BE" w14:textId="6193FA2E"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41</w:t>
            </w:r>
            <w:r w:rsidRPr="008C23F3">
              <w:rPr>
                <w:rFonts w:ascii="Times New Roman" w:hAnsi="Times New Roman" w:cs="Times New Roman"/>
                <w:color w:val="000000"/>
                <w:sz w:val="18"/>
                <w:szCs w:val="18"/>
                <w:lang w:val="en-US"/>
              </w:rPr>
              <w:t>,90%</w:t>
            </w:r>
          </w:p>
        </w:tc>
        <w:tc>
          <w:tcPr>
            <w:tcW w:w="1275" w:type="dxa"/>
            <w:shd w:val="clear" w:color="auto" w:fill="F7CAAC" w:themeFill="accent2" w:themeFillTint="66"/>
            <w:vAlign w:val="center"/>
          </w:tcPr>
          <w:p w14:paraId="44C58FE3" w14:textId="44908862"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50</w:t>
            </w:r>
            <w:r w:rsidRPr="008C23F3">
              <w:rPr>
                <w:rFonts w:ascii="Times New Roman" w:hAnsi="Times New Roman" w:cs="Times New Roman"/>
                <w:color w:val="000000"/>
                <w:sz w:val="18"/>
                <w:szCs w:val="18"/>
                <w:lang w:val="en-US"/>
              </w:rPr>
              <w:t>,60%</w:t>
            </w:r>
          </w:p>
        </w:tc>
        <w:tc>
          <w:tcPr>
            <w:tcW w:w="1418" w:type="dxa"/>
            <w:shd w:val="clear" w:color="auto" w:fill="auto"/>
            <w:vAlign w:val="center"/>
          </w:tcPr>
          <w:p w14:paraId="6A2DE083" w14:textId="0C266FED"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1</w:t>
            </w:r>
            <w:r w:rsidRPr="008C23F3">
              <w:rPr>
                <w:rFonts w:ascii="Times New Roman" w:hAnsi="Times New Roman" w:cs="Times New Roman"/>
                <w:color w:val="000000"/>
                <w:sz w:val="18"/>
                <w:szCs w:val="18"/>
              </w:rPr>
              <w:t>,60%</w:t>
            </w:r>
          </w:p>
        </w:tc>
        <w:tc>
          <w:tcPr>
            <w:tcW w:w="1701" w:type="dxa"/>
            <w:shd w:val="clear" w:color="auto" w:fill="auto"/>
            <w:vAlign w:val="center"/>
          </w:tcPr>
          <w:p w14:paraId="7D0AF4C0" w14:textId="5DE2C73B"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5</w:t>
            </w:r>
            <w:r w:rsidRPr="008C23F3">
              <w:rPr>
                <w:rFonts w:ascii="Times New Roman" w:hAnsi="Times New Roman" w:cs="Times New Roman"/>
                <w:color w:val="000000"/>
                <w:sz w:val="18"/>
                <w:szCs w:val="18"/>
              </w:rPr>
              <w:t>,90%</w:t>
            </w:r>
          </w:p>
        </w:tc>
      </w:tr>
      <w:tr w:rsidR="00F33C92" w:rsidRPr="00DF3241" w14:paraId="6BD60FD7" w14:textId="77777777" w:rsidTr="00850233">
        <w:trPr>
          <w:trHeight w:val="172"/>
        </w:trPr>
        <w:tc>
          <w:tcPr>
            <w:tcW w:w="3573" w:type="dxa"/>
            <w:shd w:val="clear" w:color="auto" w:fill="FFFFFF" w:themeFill="background1"/>
          </w:tcPr>
          <w:p w14:paraId="7D64DB48" w14:textId="47B65569"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Атырауская область</w:t>
            </w:r>
          </w:p>
        </w:tc>
        <w:tc>
          <w:tcPr>
            <w:tcW w:w="1276" w:type="dxa"/>
            <w:shd w:val="clear" w:color="auto" w:fill="F7CAAC" w:themeFill="accent2" w:themeFillTint="66"/>
            <w:vAlign w:val="center"/>
          </w:tcPr>
          <w:p w14:paraId="213D5949" w14:textId="0A1DA1E5"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3</w:t>
            </w:r>
            <w:r>
              <w:rPr>
                <w:rFonts w:ascii="Times New Roman" w:hAnsi="Times New Roman" w:cs="Times New Roman"/>
                <w:color w:val="000000"/>
                <w:sz w:val="18"/>
                <w:szCs w:val="18"/>
              </w:rPr>
              <w:t>7</w:t>
            </w:r>
            <w:r w:rsidRPr="008C23F3">
              <w:rPr>
                <w:rFonts w:ascii="Times New Roman" w:hAnsi="Times New Roman" w:cs="Times New Roman"/>
                <w:color w:val="000000"/>
                <w:sz w:val="18"/>
                <w:szCs w:val="18"/>
              </w:rPr>
              <w:t>,</w:t>
            </w:r>
            <w:r>
              <w:rPr>
                <w:rFonts w:ascii="Times New Roman" w:hAnsi="Times New Roman" w:cs="Times New Roman"/>
                <w:color w:val="000000"/>
                <w:sz w:val="18"/>
                <w:szCs w:val="18"/>
              </w:rPr>
              <w:t>3</w:t>
            </w:r>
            <w:r w:rsidRPr="008C23F3">
              <w:rPr>
                <w:rFonts w:ascii="Times New Roman" w:hAnsi="Times New Roman" w:cs="Times New Roman"/>
                <w:color w:val="000000"/>
                <w:sz w:val="18"/>
                <w:szCs w:val="18"/>
              </w:rPr>
              <w:t>0%</w:t>
            </w:r>
          </w:p>
        </w:tc>
        <w:tc>
          <w:tcPr>
            <w:tcW w:w="1275" w:type="dxa"/>
            <w:shd w:val="clear" w:color="auto" w:fill="F7CAAC" w:themeFill="accent2" w:themeFillTint="66"/>
            <w:vAlign w:val="center"/>
          </w:tcPr>
          <w:p w14:paraId="4997105F" w14:textId="639D69B1"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50</w:t>
            </w:r>
            <w:r w:rsidRPr="008C23F3">
              <w:rPr>
                <w:rFonts w:ascii="Times New Roman" w:hAnsi="Times New Roman" w:cs="Times New Roman"/>
                <w:color w:val="000000"/>
                <w:sz w:val="18"/>
                <w:szCs w:val="18"/>
              </w:rPr>
              <w:t>,90%</w:t>
            </w:r>
          </w:p>
        </w:tc>
        <w:tc>
          <w:tcPr>
            <w:tcW w:w="1418" w:type="dxa"/>
            <w:shd w:val="clear" w:color="auto" w:fill="auto"/>
            <w:vAlign w:val="center"/>
          </w:tcPr>
          <w:p w14:paraId="435BF7F6" w14:textId="16A531C4"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3</w:t>
            </w:r>
            <w:r w:rsidRPr="008C23F3">
              <w:rPr>
                <w:rFonts w:ascii="Times New Roman" w:hAnsi="Times New Roman" w:cs="Times New Roman"/>
                <w:color w:val="000000"/>
                <w:sz w:val="18"/>
                <w:szCs w:val="18"/>
              </w:rPr>
              <w:t>,30%</w:t>
            </w:r>
          </w:p>
        </w:tc>
        <w:tc>
          <w:tcPr>
            <w:tcW w:w="1701" w:type="dxa"/>
            <w:shd w:val="clear" w:color="auto" w:fill="auto"/>
            <w:vAlign w:val="center"/>
          </w:tcPr>
          <w:p w14:paraId="3A445DFA" w14:textId="082937C7"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8</w:t>
            </w:r>
            <w:r w:rsidRPr="008C23F3">
              <w:rPr>
                <w:rFonts w:ascii="Times New Roman" w:hAnsi="Times New Roman" w:cs="Times New Roman"/>
                <w:color w:val="000000"/>
                <w:sz w:val="18"/>
                <w:szCs w:val="18"/>
              </w:rPr>
              <w:t>,</w:t>
            </w:r>
            <w:r>
              <w:rPr>
                <w:rFonts w:ascii="Times New Roman" w:hAnsi="Times New Roman" w:cs="Times New Roman"/>
                <w:color w:val="000000"/>
                <w:sz w:val="18"/>
                <w:szCs w:val="18"/>
              </w:rPr>
              <w:t>5</w:t>
            </w:r>
            <w:r w:rsidRPr="008C23F3">
              <w:rPr>
                <w:rFonts w:ascii="Times New Roman" w:hAnsi="Times New Roman" w:cs="Times New Roman"/>
                <w:color w:val="000000"/>
                <w:sz w:val="18"/>
                <w:szCs w:val="18"/>
              </w:rPr>
              <w:t>0%</w:t>
            </w:r>
          </w:p>
        </w:tc>
      </w:tr>
      <w:tr w:rsidR="00F33C92" w:rsidRPr="00DF3241" w14:paraId="34645CE3" w14:textId="77777777" w:rsidTr="00850233">
        <w:trPr>
          <w:trHeight w:val="184"/>
        </w:trPr>
        <w:tc>
          <w:tcPr>
            <w:tcW w:w="3573" w:type="dxa"/>
            <w:shd w:val="clear" w:color="auto" w:fill="FFFFFF" w:themeFill="background1"/>
          </w:tcPr>
          <w:p w14:paraId="0E2AAB03" w14:textId="287A156E" w:rsidR="00F33C92" w:rsidRPr="008C23F3" w:rsidRDefault="00F33C92" w:rsidP="00F33C92">
            <w:pPr>
              <w:rPr>
                <w:rFonts w:ascii="Times New Roman" w:hAnsi="Times New Roman" w:cs="Times New Roman"/>
                <w:sz w:val="18"/>
                <w:szCs w:val="18"/>
              </w:rPr>
            </w:pPr>
            <w:r>
              <w:rPr>
                <w:rFonts w:ascii="Times New Roman" w:hAnsi="Times New Roman" w:cs="Times New Roman"/>
                <w:sz w:val="18"/>
                <w:szCs w:val="18"/>
              </w:rPr>
              <w:t>Западно-</w:t>
            </w:r>
            <w:r w:rsidRPr="008C23F3">
              <w:rPr>
                <w:rFonts w:ascii="Times New Roman" w:hAnsi="Times New Roman" w:cs="Times New Roman"/>
                <w:sz w:val="18"/>
                <w:szCs w:val="18"/>
              </w:rPr>
              <w:t>Казахстанская область</w:t>
            </w:r>
          </w:p>
        </w:tc>
        <w:tc>
          <w:tcPr>
            <w:tcW w:w="1276" w:type="dxa"/>
            <w:shd w:val="clear" w:color="auto" w:fill="F7CAAC" w:themeFill="accent2" w:themeFillTint="66"/>
            <w:vAlign w:val="center"/>
          </w:tcPr>
          <w:p w14:paraId="15EF47F7" w14:textId="60D60A49"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3</w:t>
            </w:r>
            <w:r>
              <w:rPr>
                <w:rFonts w:ascii="Times New Roman" w:hAnsi="Times New Roman" w:cs="Times New Roman"/>
                <w:color w:val="000000"/>
                <w:sz w:val="18"/>
                <w:szCs w:val="18"/>
              </w:rPr>
              <w:t>8</w:t>
            </w:r>
            <w:r w:rsidRPr="008C23F3">
              <w:rPr>
                <w:rFonts w:ascii="Times New Roman" w:hAnsi="Times New Roman" w:cs="Times New Roman"/>
                <w:color w:val="000000"/>
                <w:sz w:val="18"/>
                <w:szCs w:val="18"/>
              </w:rPr>
              <w:t>,</w:t>
            </w:r>
            <w:r>
              <w:rPr>
                <w:rFonts w:ascii="Times New Roman" w:hAnsi="Times New Roman" w:cs="Times New Roman"/>
                <w:color w:val="000000"/>
                <w:sz w:val="18"/>
                <w:szCs w:val="18"/>
              </w:rPr>
              <w:t>5</w:t>
            </w:r>
            <w:r w:rsidRPr="008C23F3">
              <w:rPr>
                <w:rFonts w:ascii="Times New Roman" w:hAnsi="Times New Roman" w:cs="Times New Roman"/>
                <w:color w:val="000000"/>
                <w:sz w:val="18"/>
                <w:szCs w:val="18"/>
              </w:rPr>
              <w:t>0%</w:t>
            </w:r>
          </w:p>
        </w:tc>
        <w:tc>
          <w:tcPr>
            <w:tcW w:w="1275" w:type="dxa"/>
            <w:shd w:val="clear" w:color="auto" w:fill="F7CAAC" w:themeFill="accent2" w:themeFillTint="66"/>
            <w:vAlign w:val="center"/>
          </w:tcPr>
          <w:p w14:paraId="17A89936" w14:textId="00303FD2"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13</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5</w:t>
            </w:r>
            <w:r w:rsidRPr="008C23F3">
              <w:rPr>
                <w:rFonts w:ascii="Times New Roman" w:hAnsi="Times New Roman" w:cs="Times New Roman"/>
                <w:color w:val="000000"/>
                <w:sz w:val="18"/>
                <w:szCs w:val="18"/>
              </w:rPr>
              <w:t>0%</w:t>
            </w:r>
          </w:p>
        </w:tc>
        <w:tc>
          <w:tcPr>
            <w:tcW w:w="1418" w:type="dxa"/>
            <w:shd w:val="clear" w:color="auto" w:fill="auto"/>
            <w:vAlign w:val="center"/>
          </w:tcPr>
          <w:p w14:paraId="3A0A7539" w14:textId="4BFC9DE5"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35</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8</w:t>
            </w:r>
            <w:r w:rsidRPr="008C23F3">
              <w:rPr>
                <w:rFonts w:ascii="Times New Roman" w:hAnsi="Times New Roman" w:cs="Times New Roman"/>
                <w:color w:val="000000"/>
                <w:sz w:val="18"/>
                <w:szCs w:val="18"/>
              </w:rPr>
              <w:t>0%</w:t>
            </w:r>
          </w:p>
        </w:tc>
        <w:tc>
          <w:tcPr>
            <w:tcW w:w="1701" w:type="dxa"/>
            <w:shd w:val="clear" w:color="auto" w:fill="auto"/>
            <w:vAlign w:val="center"/>
          </w:tcPr>
          <w:p w14:paraId="3E3FE5EC" w14:textId="4A9BC881"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1</w:t>
            </w:r>
            <w:r>
              <w:rPr>
                <w:rFonts w:ascii="Times New Roman" w:hAnsi="Times New Roman" w:cs="Times New Roman"/>
                <w:color w:val="000000"/>
                <w:sz w:val="18"/>
                <w:szCs w:val="18"/>
              </w:rPr>
              <w:t>2</w:t>
            </w:r>
            <w:r w:rsidRPr="008C23F3">
              <w:rPr>
                <w:rFonts w:ascii="Times New Roman" w:hAnsi="Times New Roman" w:cs="Times New Roman"/>
                <w:color w:val="000000"/>
                <w:sz w:val="18"/>
                <w:szCs w:val="18"/>
              </w:rPr>
              <w:t>,</w:t>
            </w:r>
            <w:r>
              <w:rPr>
                <w:rFonts w:ascii="Times New Roman" w:hAnsi="Times New Roman" w:cs="Times New Roman"/>
                <w:color w:val="000000"/>
                <w:sz w:val="18"/>
                <w:szCs w:val="18"/>
              </w:rPr>
              <w:t>2</w:t>
            </w:r>
            <w:r w:rsidRPr="008C23F3">
              <w:rPr>
                <w:rFonts w:ascii="Times New Roman" w:hAnsi="Times New Roman" w:cs="Times New Roman"/>
                <w:color w:val="000000"/>
                <w:sz w:val="18"/>
                <w:szCs w:val="18"/>
              </w:rPr>
              <w:t>0%</w:t>
            </w:r>
          </w:p>
        </w:tc>
      </w:tr>
      <w:tr w:rsidR="00F33C92" w:rsidRPr="00DF3241" w14:paraId="56529681" w14:textId="77777777" w:rsidTr="00850233">
        <w:trPr>
          <w:trHeight w:val="195"/>
        </w:trPr>
        <w:tc>
          <w:tcPr>
            <w:tcW w:w="3573" w:type="dxa"/>
            <w:shd w:val="clear" w:color="auto" w:fill="FFFFFF" w:themeFill="background1"/>
          </w:tcPr>
          <w:p w14:paraId="094C3541" w14:textId="0DA4320C"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Жамбылская область</w:t>
            </w:r>
          </w:p>
        </w:tc>
        <w:tc>
          <w:tcPr>
            <w:tcW w:w="1276" w:type="dxa"/>
            <w:shd w:val="clear" w:color="auto" w:fill="F7CAAC" w:themeFill="accent2" w:themeFillTint="66"/>
            <w:vAlign w:val="center"/>
          </w:tcPr>
          <w:p w14:paraId="4BA3A859" w14:textId="525CD135"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34</w:t>
            </w:r>
            <w:r w:rsidRPr="008C23F3">
              <w:rPr>
                <w:rFonts w:ascii="Times New Roman" w:hAnsi="Times New Roman" w:cs="Times New Roman"/>
                <w:color w:val="000000"/>
                <w:sz w:val="18"/>
                <w:szCs w:val="18"/>
              </w:rPr>
              <w:t>,50%</w:t>
            </w:r>
          </w:p>
        </w:tc>
        <w:tc>
          <w:tcPr>
            <w:tcW w:w="1275" w:type="dxa"/>
            <w:shd w:val="clear" w:color="auto" w:fill="F7CAAC" w:themeFill="accent2" w:themeFillTint="66"/>
            <w:vAlign w:val="center"/>
          </w:tcPr>
          <w:p w14:paraId="607E3ED7" w14:textId="29A22EBC"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4</w:t>
            </w:r>
            <w:r>
              <w:rPr>
                <w:rFonts w:ascii="Times New Roman" w:hAnsi="Times New Roman" w:cs="Times New Roman"/>
                <w:color w:val="000000"/>
                <w:sz w:val="18"/>
                <w:szCs w:val="18"/>
                <w:lang w:val="kk-KZ"/>
              </w:rPr>
              <w:t>4</w:t>
            </w:r>
            <w:r w:rsidRPr="008C23F3">
              <w:rPr>
                <w:rFonts w:ascii="Times New Roman" w:hAnsi="Times New Roman" w:cs="Times New Roman"/>
                <w:color w:val="000000"/>
                <w:sz w:val="18"/>
                <w:szCs w:val="18"/>
              </w:rPr>
              <w:t>,50%</w:t>
            </w:r>
          </w:p>
        </w:tc>
        <w:tc>
          <w:tcPr>
            <w:tcW w:w="1418" w:type="dxa"/>
            <w:shd w:val="clear" w:color="auto" w:fill="auto"/>
            <w:vAlign w:val="center"/>
          </w:tcPr>
          <w:p w14:paraId="663D9625" w14:textId="4C3532E4"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7</w:t>
            </w:r>
            <w:r w:rsidRPr="008C23F3">
              <w:rPr>
                <w:rFonts w:ascii="Times New Roman" w:hAnsi="Times New Roman" w:cs="Times New Roman"/>
                <w:color w:val="000000"/>
                <w:sz w:val="18"/>
                <w:szCs w:val="18"/>
              </w:rPr>
              <w:t>,50%</w:t>
            </w:r>
          </w:p>
        </w:tc>
        <w:tc>
          <w:tcPr>
            <w:tcW w:w="1701" w:type="dxa"/>
            <w:shd w:val="clear" w:color="auto" w:fill="auto"/>
            <w:vAlign w:val="center"/>
          </w:tcPr>
          <w:p w14:paraId="63B5F3B0" w14:textId="5DA9BD00"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13</w:t>
            </w:r>
            <w:r w:rsidRPr="008C23F3">
              <w:rPr>
                <w:rFonts w:ascii="Times New Roman" w:hAnsi="Times New Roman" w:cs="Times New Roman"/>
                <w:color w:val="000000"/>
                <w:sz w:val="18"/>
                <w:szCs w:val="18"/>
              </w:rPr>
              <w:t>,50%</w:t>
            </w:r>
          </w:p>
        </w:tc>
      </w:tr>
      <w:tr w:rsidR="00F33C92" w:rsidRPr="00DF3241" w14:paraId="0B67F87A" w14:textId="77777777" w:rsidTr="00850233">
        <w:trPr>
          <w:trHeight w:val="210"/>
        </w:trPr>
        <w:tc>
          <w:tcPr>
            <w:tcW w:w="3573" w:type="dxa"/>
            <w:shd w:val="clear" w:color="auto" w:fill="FFFFFF" w:themeFill="background1"/>
          </w:tcPr>
          <w:p w14:paraId="3964BE76" w14:textId="38575BB0"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Карагандинская область</w:t>
            </w:r>
          </w:p>
        </w:tc>
        <w:tc>
          <w:tcPr>
            <w:tcW w:w="1276" w:type="dxa"/>
            <w:shd w:val="clear" w:color="auto" w:fill="F7CAAC" w:themeFill="accent2" w:themeFillTint="66"/>
            <w:vAlign w:val="center"/>
          </w:tcPr>
          <w:p w14:paraId="68EB8869" w14:textId="68D9E0A8"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42</w:t>
            </w:r>
            <w:r w:rsidRPr="008C23F3">
              <w:rPr>
                <w:rFonts w:ascii="Times New Roman" w:hAnsi="Times New Roman" w:cs="Times New Roman"/>
                <w:color w:val="000000"/>
                <w:sz w:val="18"/>
                <w:szCs w:val="18"/>
              </w:rPr>
              <w:t>,30%</w:t>
            </w:r>
          </w:p>
        </w:tc>
        <w:tc>
          <w:tcPr>
            <w:tcW w:w="1275" w:type="dxa"/>
            <w:shd w:val="clear" w:color="auto" w:fill="F7CAAC" w:themeFill="accent2" w:themeFillTint="66"/>
            <w:vAlign w:val="center"/>
          </w:tcPr>
          <w:p w14:paraId="2EDD124A" w14:textId="6B55FF0B"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46</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5</w:t>
            </w:r>
            <w:r w:rsidRPr="008C23F3">
              <w:rPr>
                <w:rFonts w:ascii="Times New Roman" w:hAnsi="Times New Roman" w:cs="Times New Roman"/>
                <w:color w:val="000000"/>
                <w:sz w:val="18"/>
                <w:szCs w:val="18"/>
              </w:rPr>
              <w:t>0%</w:t>
            </w:r>
          </w:p>
        </w:tc>
        <w:tc>
          <w:tcPr>
            <w:tcW w:w="1418" w:type="dxa"/>
            <w:shd w:val="clear" w:color="auto" w:fill="auto"/>
            <w:vAlign w:val="center"/>
          </w:tcPr>
          <w:p w14:paraId="72137B2B" w14:textId="1CEAA848"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0</w:t>
            </w:r>
            <w:r w:rsidRPr="008C23F3">
              <w:rPr>
                <w:rFonts w:ascii="Times New Roman" w:hAnsi="Times New Roman" w:cs="Times New Roman"/>
                <w:color w:val="000000"/>
                <w:sz w:val="18"/>
                <w:szCs w:val="18"/>
              </w:rPr>
              <w:t>,30%</w:t>
            </w:r>
          </w:p>
        </w:tc>
        <w:tc>
          <w:tcPr>
            <w:tcW w:w="1701" w:type="dxa"/>
            <w:shd w:val="clear" w:color="auto" w:fill="auto"/>
            <w:vAlign w:val="center"/>
          </w:tcPr>
          <w:p w14:paraId="70691C1A" w14:textId="3CAEE4ED"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1</w:t>
            </w:r>
            <w:r>
              <w:rPr>
                <w:rFonts w:ascii="Times New Roman" w:hAnsi="Times New Roman" w:cs="Times New Roman"/>
                <w:color w:val="000000"/>
                <w:sz w:val="18"/>
                <w:szCs w:val="18"/>
                <w:lang w:val="kk-KZ"/>
              </w:rPr>
              <w:t>0</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9</w:t>
            </w:r>
            <w:r w:rsidRPr="008C23F3">
              <w:rPr>
                <w:rFonts w:ascii="Times New Roman" w:hAnsi="Times New Roman" w:cs="Times New Roman"/>
                <w:color w:val="000000"/>
                <w:sz w:val="18"/>
                <w:szCs w:val="18"/>
              </w:rPr>
              <w:t>0%</w:t>
            </w:r>
          </w:p>
        </w:tc>
      </w:tr>
      <w:tr w:rsidR="00F33C92" w:rsidRPr="00DF3241" w14:paraId="07BBB078" w14:textId="77777777" w:rsidTr="00850233">
        <w:trPr>
          <w:trHeight w:val="192"/>
        </w:trPr>
        <w:tc>
          <w:tcPr>
            <w:tcW w:w="3573" w:type="dxa"/>
            <w:shd w:val="clear" w:color="auto" w:fill="FFFFFF" w:themeFill="background1"/>
          </w:tcPr>
          <w:p w14:paraId="2EB40A82" w14:textId="06D9F106"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Костанайская область</w:t>
            </w:r>
          </w:p>
        </w:tc>
        <w:tc>
          <w:tcPr>
            <w:tcW w:w="1276" w:type="dxa"/>
            <w:shd w:val="clear" w:color="auto" w:fill="F7CAAC" w:themeFill="accent2" w:themeFillTint="66"/>
            <w:vAlign w:val="center"/>
          </w:tcPr>
          <w:p w14:paraId="4C03DAD1" w14:textId="083CEAB6"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44</w:t>
            </w:r>
            <w:r w:rsidRPr="008C23F3">
              <w:rPr>
                <w:rFonts w:ascii="Times New Roman" w:hAnsi="Times New Roman" w:cs="Times New Roman"/>
                <w:color w:val="000000"/>
                <w:sz w:val="18"/>
                <w:szCs w:val="18"/>
              </w:rPr>
              <w:t>,80%</w:t>
            </w:r>
          </w:p>
        </w:tc>
        <w:tc>
          <w:tcPr>
            <w:tcW w:w="1275" w:type="dxa"/>
            <w:shd w:val="clear" w:color="auto" w:fill="F7CAAC" w:themeFill="accent2" w:themeFillTint="66"/>
            <w:vAlign w:val="center"/>
          </w:tcPr>
          <w:p w14:paraId="4AEE699A" w14:textId="6DB64D94"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42</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4</w:t>
            </w:r>
            <w:r w:rsidRPr="008C23F3">
              <w:rPr>
                <w:rFonts w:ascii="Times New Roman" w:hAnsi="Times New Roman" w:cs="Times New Roman"/>
                <w:color w:val="000000"/>
                <w:sz w:val="18"/>
                <w:szCs w:val="18"/>
              </w:rPr>
              <w:t>0%</w:t>
            </w:r>
          </w:p>
        </w:tc>
        <w:tc>
          <w:tcPr>
            <w:tcW w:w="1418" w:type="dxa"/>
            <w:shd w:val="clear" w:color="auto" w:fill="auto"/>
            <w:vAlign w:val="center"/>
          </w:tcPr>
          <w:p w14:paraId="37562571" w14:textId="5BFF1CB9"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0</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1</w:t>
            </w:r>
            <w:r w:rsidRPr="008C23F3">
              <w:rPr>
                <w:rFonts w:ascii="Times New Roman" w:hAnsi="Times New Roman" w:cs="Times New Roman"/>
                <w:color w:val="000000"/>
                <w:sz w:val="18"/>
                <w:szCs w:val="18"/>
              </w:rPr>
              <w:t>0%</w:t>
            </w:r>
          </w:p>
        </w:tc>
        <w:tc>
          <w:tcPr>
            <w:tcW w:w="1701" w:type="dxa"/>
            <w:shd w:val="clear" w:color="auto" w:fill="auto"/>
            <w:vAlign w:val="center"/>
          </w:tcPr>
          <w:p w14:paraId="7EE73A7C" w14:textId="74BF6ABA"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12</w:t>
            </w:r>
            <w:r w:rsidRPr="008C23F3">
              <w:rPr>
                <w:rFonts w:ascii="Times New Roman" w:hAnsi="Times New Roman" w:cs="Times New Roman"/>
                <w:color w:val="000000"/>
                <w:sz w:val="18"/>
                <w:szCs w:val="18"/>
              </w:rPr>
              <w:t>,70%</w:t>
            </w:r>
          </w:p>
        </w:tc>
      </w:tr>
      <w:tr w:rsidR="00F33C92" w:rsidRPr="00DF3241" w14:paraId="6B55A032" w14:textId="77777777" w:rsidTr="00850233">
        <w:trPr>
          <w:trHeight w:val="125"/>
        </w:trPr>
        <w:tc>
          <w:tcPr>
            <w:tcW w:w="3573" w:type="dxa"/>
            <w:shd w:val="clear" w:color="auto" w:fill="FFFFFF" w:themeFill="background1"/>
          </w:tcPr>
          <w:p w14:paraId="466DA42A" w14:textId="1BEBD7C8"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Кызылординская область</w:t>
            </w:r>
          </w:p>
        </w:tc>
        <w:tc>
          <w:tcPr>
            <w:tcW w:w="1276" w:type="dxa"/>
            <w:shd w:val="clear" w:color="auto" w:fill="F7CAAC" w:themeFill="accent2" w:themeFillTint="66"/>
            <w:vAlign w:val="center"/>
          </w:tcPr>
          <w:p w14:paraId="773FBE6A" w14:textId="4154BCC8"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3</w:t>
            </w:r>
            <w:r>
              <w:rPr>
                <w:rFonts w:ascii="Times New Roman" w:hAnsi="Times New Roman" w:cs="Times New Roman"/>
                <w:color w:val="000000"/>
                <w:sz w:val="18"/>
                <w:szCs w:val="18"/>
              </w:rPr>
              <w:t>8</w:t>
            </w:r>
            <w:r w:rsidRPr="008C23F3">
              <w:rPr>
                <w:rFonts w:ascii="Times New Roman" w:hAnsi="Times New Roman" w:cs="Times New Roman"/>
                <w:color w:val="000000"/>
                <w:sz w:val="18"/>
                <w:szCs w:val="18"/>
              </w:rPr>
              <w:t>,60%</w:t>
            </w:r>
          </w:p>
        </w:tc>
        <w:tc>
          <w:tcPr>
            <w:tcW w:w="1275" w:type="dxa"/>
            <w:shd w:val="clear" w:color="auto" w:fill="F7CAAC" w:themeFill="accent2" w:themeFillTint="66"/>
            <w:vAlign w:val="center"/>
          </w:tcPr>
          <w:p w14:paraId="6378DC92" w14:textId="75ABE318"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11</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8</w:t>
            </w:r>
            <w:r w:rsidRPr="008C23F3">
              <w:rPr>
                <w:rFonts w:ascii="Times New Roman" w:hAnsi="Times New Roman" w:cs="Times New Roman"/>
                <w:color w:val="000000"/>
                <w:sz w:val="18"/>
                <w:szCs w:val="18"/>
              </w:rPr>
              <w:t>0%</w:t>
            </w:r>
          </w:p>
        </w:tc>
        <w:tc>
          <w:tcPr>
            <w:tcW w:w="1418" w:type="dxa"/>
            <w:shd w:val="clear" w:color="auto" w:fill="auto"/>
            <w:vAlign w:val="center"/>
          </w:tcPr>
          <w:p w14:paraId="2EB2B4D1" w14:textId="0F22992C"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46</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7</w:t>
            </w:r>
            <w:r w:rsidRPr="008C23F3">
              <w:rPr>
                <w:rFonts w:ascii="Times New Roman" w:hAnsi="Times New Roman" w:cs="Times New Roman"/>
                <w:color w:val="000000"/>
                <w:sz w:val="18"/>
                <w:szCs w:val="18"/>
              </w:rPr>
              <w:t>0%</w:t>
            </w:r>
          </w:p>
        </w:tc>
        <w:tc>
          <w:tcPr>
            <w:tcW w:w="1701" w:type="dxa"/>
            <w:shd w:val="clear" w:color="auto" w:fill="auto"/>
            <w:vAlign w:val="center"/>
          </w:tcPr>
          <w:p w14:paraId="18CF7F5C" w14:textId="64E2E3B3"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2</w:t>
            </w:r>
            <w:r w:rsidRPr="008C23F3">
              <w:rPr>
                <w:rFonts w:ascii="Times New Roman" w:hAnsi="Times New Roman" w:cs="Times New Roman"/>
                <w:color w:val="000000"/>
                <w:sz w:val="18"/>
                <w:szCs w:val="18"/>
              </w:rPr>
              <w:t>,90%</w:t>
            </w:r>
          </w:p>
        </w:tc>
      </w:tr>
      <w:tr w:rsidR="00F33C92" w:rsidRPr="00DF3241" w14:paraId="0D3014F0" w14:textId="77777777" w:rsidTr="00850233">
        <w:trPr>
          <w:trHeight w:val="127"/>
        </w:trPr>
        <w:tc>
          <w:tcPr>
            <w:tcW w:w="3573" w:type="dxa"/>
            <w:shd w:val="clear" w:color="auto" w:fill="FFFFFF" w:themeFill="background1"/>
          </w:tcPr>
          <w:p w14:paraId="4EEF8BB5" w14:textId="710BAB1E"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Мангистауская область</w:t>
            </w:r>
          </w:p>
        </w:tc>
        <w:tc>
          <w:tcPr>
            <w:tcW w:w="1276" w:type="dxa"/>
            <w:shd w:val="clear" w:color="auto" w:fill="F7CAAC" w:themeFill="accent2" w:themeFillTint="66"/>
            <w:vAlign w:val="center"/>
          </w:tcPr>
          <w:p w14:paraId="56CF8E2C" w14:textId="7E9F9253"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3</w:t>
            </w:r>
            <w:r>
              <w:rPr>
                <w:rFonts w:ascii="Times New Roman" w:hAnsi="Times New Roman" w:cs="Times New Roman"/>
                <w:color w:val="000000"/>
                <w:sz w:val="18"/>
                <w:szCs w:val="18"/>
              </w:rPr>
              <w:t>7</w:t>
            </w:r>
            <w:r w:rsidRPr="008C23F3">
              <w:rPr>
                <w:rFonts w:ascii="Times New Roman" w:hAnsi="Times New Roman" w:cs="Times New Roman"/>
                <w:color w:val="000000"/>
                <w:sz w:val="18"/>
                <w:szCs w:val="18"/>
              </w:rPr>
              <w:t>,20%</w:t>
            </w:r>
          </w:p>
        </w:tc>
        <w:tc>
          <w:tcPr>
            <w:tcW w:w="1275" w:type="dxa"/>
            <w:shd w:val="clear" w:color="auto" w:fill="F7CAAC" w:themeFill="accent2" w:themeFillTint="66"/>
            <w:vAlign w:val="center"/>
          </w:tcPr>
          <w:p w14:paraId="738E0BA4" w14:textId="62E35D2E"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4</w:t>
            </w:r>
            <w:r>
              <w:rPr>
                <w:rFonts w:ascii="Times New Roman" w:hAnsi="Times New Roman" w:cs="Times New Roman"/>
                <w:color w:val="000000"/>
                <w:sz w:val="18"/>
                <w:szCs w:val="18"/>
                <w:lang w:val="kk-KZ"/>
              </w:rPr>
              <w:t>5</w:t>
            </w:r>
            <w:r w:rsidRPr="008C23F3">
              <w:rPr>
                <w:rFonts w:ascii="Times New Roman" w:hAnsi="Times New Roman" w:cs="Times New Roman"/>
                <w:color w:val="000000"/>
                <w:sz w:val="18"/>
                <w:szCs w:val="18"/>
              </w:rPr>
              <w:t>,70%</w:t>
            </w:r>
          </w:p>
        </w:tc>
        <w:tc>
          <w:tcPr>
            <w:tcW w:w="1418" w:type="dxa"/>
            <w:shd w:val="clear" w:color="auto" w:fill="auto"/>
            <w:vAlign w:val="center"/>
          </w:tcPr>
          <w:p w14:paraId="2B6194BB" w14:textId="44610A5E"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w:t>
            </w:r>
            <w:r w:rsidRPr="008C23F3">
              <w:rPr>
                <w:rFonts w:ascii="Times New Roman" w:hAnsi="Times New Roman" w:cs="Times New Roman"/>
                <w:color w:val="000000"/>
                <w:sz w:val="18"/>
                <w:szCs w:val="18"/>
              </w:rPr>
              <w:t>,40%</w:t>
            </w:r>
          </w:p>
        </w:tc>
        <w:tc>
          <w:tcPr>
            <w:tcW w:w="1701" w:type="dxa"/>
            <w:shd w:val="clear" w:color="auto" w:fill="auto"/>
            <w:vAlign w:val="center"/>
          </w:tcPr>
          <w:p w14:paraId="5993910A" w14:textId="3CB257F9"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1</w:t>
            </w:r>
            <w:r>
              <w:rPr>
                <w:rFonts w:ascii="Times New Roman" w:hAnsi="Times New Roman" w:cs="Times New Roman"/>
                <w:color w:val="000000"/>
                <w:sz w:val="18"/>
                <w:szCs w:val="18"/>
                <w:lang w:val="kk-KZ"/>
              </w:rPr>
              <w:t>2</w:t>
            </w:r>
            <w:r w:rsidRPr="008C23F3">
              <w:rPr>
                <w:rFonts w:ascii="Times New Roman" w:hAnsi="Times New Roman" w:cs="Times New Roman"/>
                <w:color w:val="000000"/>
                <w:sz w:val="18"/>
                <w:szCs w:val="18"/>
              </w:rPr>
              <w:t>,70%</w:t>
            </w:r>
          </w:p>
        </w:tc>
      </w:tr>
      <w:tr w:rsidR="00F33C92" w:rsidRPr="00DF3241" w14:paraId="7C8E41C2" w14:textId="77777777" w:rsidTr="00850233">
        <w:trPr>
          <w:trHeight w:val="135"/>
        </w:trPr>
        <w:tc>
          <w:tcPr>
            <w:tcW w:w="3573" w:type="dxa"/>
            <w:shd w:val="clear" w:color="auto" w:fill="FFFFFF" w:themeFill="background1"/>
          </w:tcPr>
          <w:p w14:paraId="089FE8AC" w14:textId="287E756A"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Павлодарская область</w:t>
            </w:r>
          </w:p>
        </w:tc>
        <w:tc>
          <w:tcPr>
            <w:tcW w:w="1276" w:type="dxa"/>
            <w:shd w:val="clear" w:color="auto" w:fill="F7CAAC" w:themeFill="accent2" w:themeFillTint="66"/>
            <w:vAlign w:val="center"/>
          </w:tcPr>
          <w:p w14:paraId="79ADCBC6" w14:textId="2890CE5D"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41</w:t>
            </w:r>
            <w:r w:rsidRPr="008C23F3">
              <w:rPr>
                <w:rFonts w:ascii="Times New Roman" w:hAnsi="Times New Roman" w:cs="Times New Roman"/>
                <w:color w:val="000000"/>
                <w:sz w:val="18"/>
                <w:szCs w:val="18"/>
              </w:rPr>
              <w:t>,10%</w:t>
            </w:r>
          </w:p>
        </w:tc>
        <w:tc>
          <w:tcPr>
            <w:tcW w:w="1275" w:type="dxa"/>
            <w:shd w:val="clear" w:color="auto" w:fill="F7CAAC" w:themeFill="accent2" w:themeFillTint="66"/>
            <w:vAlign w:val="center"/>
          </w:tcPr>
          <w:p w14:paraId="1B6F5B1A" w14:textId="5DE2D84F"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47</w:t>
            </w:r>
            <w:r w:rsidRPr="008C23F3">
              <w:rPr>
                <w:rFonts w:ascii="Times New Roman" w:hAnsi="Times New Roman" w:cs="Times New Roman"/>
                <w:color w:val="000000"/>
                <w:sz w:val="18"/>
                <w:szCs w:val="18"/>
              </w:rPr>
              <w:t>,10%</w:t>
            </w:r>
          </w:p>
        </w:tc>
        <w:tc>
          <w:tcPr>
            <w:tcW w:w="1418" w:type="dxa"/>
            <w:shd w:val="clear" w:color="auto" w:fill="auto"/>
            <w:vAlign w:val="center"/>
          </w:tcPr>
          <w:p w14:paraId="1A06A4C7" w14:textId="7881C8A2"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1</w:t>
            </w:r>
            <w:r w:rsidRPr="008C23F3">
              <w:rPr>
                <w:rFonts w:ascii="Times New Roman" w:hAnsi="Times New Roman" w:cs="Times New Roman"/>
                <w:color w:val="000000"/>
                <w:sz w:val="18"/>
                <w:szCs w:val="18"/>
              </w:rPr>
              <w:t>,10%</w:t>
            </w:r>
          </w:p>
        </w:tc>
        <w:tc>
          <w:tcPr>
            <w:tcW w:w="1701" w:type="dxa"/>
            <w:shd w:val="clear" w:color="auto" w:fill="auto"/>
            <w:vAlign w:val="center"/>
          </w:tcPr>
          <w:p w14:paraId="0BEC1FD7" w14:textId="27445750"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10</w:t>
            </w:r>
            <w:r w:rsidRPr="008C23F3">
              <w:rPr>
                <w:rFonts w:ascii="Times New Roman" w:hAnsi="Times New Roman" w:cs="Times New Roman"/>
                <w:color w:val="000000"/>
                <w:sz w:val="18"/>
                <w:szCs w:val="18"/>
              </w:rPr>
              <w:t>,70%</w:t>
            </w:r>
          </w:p>
        </w:tc>
      </w:tr>
      <w:tr w:rsidR="00F33C92" w:rsidRPr="00DF3241" w14:paraId="7045CB47" w14:textId="77777777" w:rsidTr="00850233">
        <w:trPr>
          <w:trHeight w:val="182"/>
        </w:trPr>
        <w:tc>
          <w:tcPr>
            <w:tcW w:w="3573" w:type="dxa"/>
            <w:shd w:val="clear" w:color="auto" w:fill="FFFFFF" w:themeFill="background1"/>
          </w:tcPr>
          <w:p w14:paraId="787DBAB1" w14:textId="5421A4FF"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Северо-Казахстанская область</w:t>
            </w:r>
          </w:p>
        </w:tc>
        <w:tc>
          <w:tcPr>
            <w:tcW w:w="1276" w:type="dxa"/>
            <w:shd w:val="clear" w:color="auto" w:fill="F7CAAC" w:themeFill="accent2" w:themeFillTint="66"/>
            <w:vAlign w:val="center"/>
          </w:tcPr>
          <w:p w14:paraId="0A700506" w14:textId="515E8FEE"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3</w:t>
            </w:r>
            <w:r>
              <w:rPr>
                <w:rFonts w:ascii="Times New Roman" w:hAnsi="Times New Roman" w:cs="Times New Roman"/>
                <w:color w:val="000000"/>
                <w:sz w:val="18"/>
                <w:szCs w:val="18"/>
              </w:rPr>
              <w:t>4</w:t>
            </w:r>
            <w:r w:rsidRPr="008C23F3">
              <w:rPr>
                <w:rFonts w:ascii="Times New Roman" w:hAnsi="Times New Roman" w:cs="Times New Roman"/>
                <w:color w:val="000000"/>
                <w:sz w:val="18"/>
                <w:szCs w:val="18"/>
              </w:rPr>
              <w:t>,50%</w:t>
            </w:r>
          </w:p>
        </w:tc>
        <w:tc>
          <w:tcPr>
            <w:tcW w:w="1275" w:type="dxa"/>
            <w:shd w:val="clear" w:color="auto" w:fill="F7CAAC" w:themeFill="accent2" w:themeFillTint="66"/>
            <w:vAlign w:val="center"/>
          </w:tcPr>
          <w:p w14:paraId="067D803D" w14:textId="16940EF2"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55</w:t>
            </w:r>
            <w:r w:rsidRPr="008C23F3">
              <w:rPr>
                <w:rFonts w:ascii="Times New Roman" w:hAnsi="Times New Roman" w:cs="Times New Roman"/>
                <w:color w:val="000000"/>
                <w:sz w:val="18"/>
                <w:szCs w:val="18"/>
              </w:rPr>
              <w:t>,60%</w:t>
            </w:r>
          </w:p>
        </w:tc>
        <w:tc>
          <w:tcPr>
            <w:tcW w:w="1418" w:type="dxa"/>
            <w:shd w:val="clear" w:color="auto" w:fill="auto"/>
            <w:vAlign w:val="center"/>
          </w:tcPr>
          <w:p w14:paraId="17AD5B76" w14:textId="3B32E65B"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w:t>
            </w:r>
            <w:r w:rsidRPr="008C23F3">
              <w:rPr>
                <w:rFonts w:ascii="Times New Roman" w:hAnsi="Times New Roman" w:cs="Times New Roman"/>
                <w:color w:val="000000"/>
                <w:sz w:val="18"/>
                <w:szCs w:val="18"/>
              </w:rPr>
              <w:t>,50%</w:t>
            </w:r>
          </w:p>
        </w:tc>
        <w:tc>
          <w:tcPr>
            <w:tcW w:w="1701" w:type="dxa"/>
            <w:shd w:val="clear" w:color="auto" w:fill="auto"/>
            <w:vAlign w:val="center"/>
          </w:tcPr>
          <w:p w14:paraId="709A734A" w14:textId="07D32F92"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5</w:t>
            </w:r>
            <w:r w:rsidRPr="008C23F3">
              <w:rPr>
                <w:rFonts w:ascii="Times New Roman" w:hAnsi="Times New Roman" w:cs="Times New Roman"/>
                <w:color w:val="000000"/>
                <w:sz w:val="18"/>
                <w:szCs w:val="18"/>
              </w:rPr>
              <w:t>,40%</w:t>
            </w:r>
          </w:p>
        </w:tc>
      </w:tr>
      <w:tr w:rsidR="00F33C92" w:rsidRPr="00DF3241" w14:paraId="29D0E8DE" w14:textId="77777777" w:rsidTr="00850233">
        <w:trPr>
          <w:trHeight w:val="172"/>
        </w:trPr>
        <w:tc>
          <w:tcPr>
            <w:tcW w:w="3573" w:type="dxa"/>
            <w:shd w:val="clear" w:color="auto" w:fill="FFFFFF" w:themeFill="background1"/>
          </w:tcPr>
          <w:p w14:paraId="40944420" w14:textId="392B191E"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Туркестанская область</w:t>
            </w:r>
          </w:p>
        </w:tc>
        <w:tc>
          <w:tcPr>
            <w:tcW w:w="1276" w:type="dxa"/>
            <w:shd w:val="clear" w:color="auto" w:fill="F7CAAC" w:themeFill="accent2" w:themeFillTint="66"/>
            <w:vAlign w:val="center"/>
          </w:tcPr>
          <w:p w14:paraId="130657AB" w14:textId="5B878339"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33</w:t>
            </w:r>
            <w:r w:rsidRPr="008C23F3">
              <w:rPr>
                <w:rFonts w:ascii="Times New Roman" w:hAnsi="Times New Roman" w:cs="Times New Roman"/>
                <w:color w:val="000000"/>
                <w:sz w:val="18"/>
                <w:szCs w:val="18"/>
              </w:rPr>
              <w:t>,</w:t>
            </w:r>
            <w:r>
              <w:rPr>
                <w:rFonts w:ascii="Times New Roman" w:hAnsi="Times New Roman" w:cs="Times New Roman"/>
                <w:color w:val="000000"/>
                <w:sz w:val="18"/>
                <w:szCs w:val="18"/>
              </w:rPr>
              <w:t>5</w:t>
            </w:r>
            <w:r w:rsidRPr="008C23F3">
              <w:rPr>
                <w:rFonts w:ascii="Times New Roman" w:hAnsi="Times New Roman" w:cs="Times New Roman"/>
                <w:color w:val="000000"/>
                <w:sz w:val="18"/>
                <w:szCs w:val="18"/>
              </w:rPr>
              <w:t>0%</w:t>
            </w:r>
          </w:p>
        </w:tc>
        <w:tc>
          <w:tcPr>
            <w:tcW w:w="1275" w:type="dxa"/>
            <w:shd w:val="clear" w:color="auto" w:fill="F7CAAC" w:themeFill="accent2" w:themeFillTint="66"/>
            <w:vAlign w:val="center"/>
          </w:tcPr>
          <w:p w14:paraId="755DFF01" w14:textId="47853CE1"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52</w:t>
            </w:r>
            <w:r w:rsidRPr="008C23F3">
              <w:rPr>
                <w:rFonts w:ascii="Times New Roman" w:hAnsi="Times New Roman" w:cs="Times New Roman"/>
                <w:color w:val="000000"/>
                <w:sz w:val="18"/>
                <w:szCs w:val="18"/>
              </w:rPr>
              <w:t>,80%</w:t>
            </w:r>
          </w:p>
        </w:tc>
        <w:tc>
          <w:tcPr>
            <w:tcW w:w="1418" w:type="dxa"/>
            <w:shd w:val="clear" w:color="auto" w:fill="auto"/>
            <w:vAlign w:val="center"/>
          </w:tcPr>
          <w:p w14:paraId="320CB8EF" w14:textId="3089A543"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0</w:t>
            </w:r>
            <w:r w:rsidRPr="008C23F3">
              <w:rPr>
                <w:rFonts w:ascii="Times New Roman" w:hAnsi="Times New Roman" w:cs="Times New Roman"/>
                <w:color w:val="000000"/>
                <w:sz w:val="18"/>
                <w:szCs w:val="18"/>
              </w:rPr>
              <w:t>,</w:t>
            </w:r>
            <w:r>
              <w:rPr>
                <w:rFonts w:ascii="Times New Roman" w:hAnsi="Times New Roman" w:cs="Times New Roman"/>
                <w:color w:val="000000"/>
                <w:sz w:val="18"/>
                <w:szCs w:val="18"/>
              </w:rPr>
              <w:t>4</w:t>
            </w:r>
            <w:r w:rsidRPr="008C23F3">
              <w:rPr>
                <w:rFonts w:ascii="Times New Roman" w:hAnsi="Times New Roman" w:cs="Times New Roman"/>
                <w:color w:val="000000"/>
                <w:sz w:val="18"/>
                <w:szCs w:val="18"/>
              </w:rPr>
              <w:t>0%</w:t>
            </w:r>
          </w:p>
        </w:tc>
        <w:tc>
          <w:tcPr>
            <w:tcW w:w="1701" w:type="dxa"/>
            <w:shd w:val="clear" w:color="auto" w:fill="auto"/>
            <w:vAlign w:val="center"/>
          </w:tcPr>
          <w:p w14:paraId="2D1F6E22" w14:textId="2CCCE6A5"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13,30%</w:t>
            </w:r>
          </w:p>
        </w:tc>
      </w:tr>
      <w:tr w:rsidR="00F33C92" w:rsidRPr="00DF3241" w14:paraId="6D57B04F" w14:textId="77777777" w:rsidTr="00850233">
        <w:trPr>
          <w:trHeight w:val="150"/>
        </w:trPr>
        <w:tc>
          <w:tcPr>
            <w:tcW w:w="3573" w:type="dxa"/>
            <w:shd w:val="clear" w:color="auto" w:fill="FFFFFF" w:themeFill="background1"/>
          </w:tcPr>
          <w:p w14:paraId="4E82504F" w14:textId="16635D93" w:rsidR="00F33C92" w:rsidRPr="008C23F3" w:rsidRDefault="00F33C92" w:rsidP="00F33C92">
            <w:pPr>
              <w:rPr>
                <w:rFonts w:ascii="Times New Roman" w:hAnsi="Times New Roman" w:cs="Times New Roman"/>
                <w:sz w:val="18"/>
                <w:szCs w:val="18"/>
              </w:rPr>
            </w:pPr>
            <w:r w:rsidRPr="008C23F3">
              <w:rPr>
                <w:rFonts w:ascii="Times New Roman" w:hAnsi="Times New Roman" w:cs="Times New Roman"/>
                <w:sz w:val="18"/>
                <w:szCs w:val="18"/>
              </w:rPr>
              <w:t>Восточно-Казахстанская область</w:t>
            </w:r>
          </w:p>
        </w:tc>
        <w:tc>
          <w:tcPr>
            <w:tcW w:w="1276" w:type="dxa"/>
            <w:shd w:val="clear" w:color="auto" w:fill="F7CAAC" w:themeFill="accent2" w:themeFillTint="66"/>
            <w:vAlign w:val="center"/>
          </w:tcPr>
          <w:p w14:paraId="784FC15C" w14:textId="73C141A1"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4</w:t>
            </w:r>
            <w:r>
              <w:rPr>
                <w:rFonts w:ascii="Times New Roman" w:hAnsi="Times New Roman" w:cs="Times New Roman"/>
                <w:color w:val="000000"/>
                <w:sz w:val="18"/>
                <w:szCs w:val="18"/>
              </w:rPr>
              <w:t>2</w:t>
            </w:r>
            <w:r w:rsidRPr="008C23F3">
              <w:rPr>
                <w:rFonts w:ascii="Times New Roman" w:hAnsi="Times New Roman" w:cs="Times New Roman"/>
                <w:color w:val="000000"/>
                <w:sz w:val="18"/>
                <w:szCs w:val="18"/>
                <w:lang w:val="en-US"/>
              </w:rPr>
              <w:t>,70%</w:t>
            </w:r>
          </w:p>
        </w:tc>
        <w:tc>
          <w:tcPr>
            <w:tcW w:w="1275" w:type="dxa"/>
            <w:shd w:val="clear" w:color="auto" w:fill="F7CAAC" w:themeFill="accent2" w:themeFillTint="66"/>
            <w:vAlign w:val="center"/>
          </w:tcPr>
          <w:p w14:paraId="26B9DE62" w14:textId="05CA2755"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33,30%</w:t>
            </w:r>
          </w:p>
        </w:tc>
        <w:tc>
          <w:tcPr>
            <w:tcW w:w="1418" w:type="dxa"/>
            <w:shd w:val="clear" w:color="auto" w:fill="auto"/>
            <w:vAlign w:val="center"/>
          </w:tcPr>
          <w:p w14:paraId="43952819" w14:textId="1D4AE5EE"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1</w:t>
            </w:r>
            <w:r>
              <w:rPr>
                <w:rFonts w:ascii="Times New Roman" w:hAnsi="Times New Roman" w:cs="Times New Roman"/>
                <w:color w:val="000000"/>
                <w:sz w:val="18"/>
                <w:szCs w:val="18"/>
              </w:rPr>
              <w:t>2</w:t>
            </w:r>
            <w:r w:rsidRPr="008C23F3">
              <w:rPr>
                <w:rFonts w:ascii="Times New Roman" w:hAnsi="Times New Roman" w:cs="Times New Roman"/>
                <w:color w:val="000000"/>
                <w:sz w:val="18"/>
                <w:szCs w:val="18"/>
                <w:lang w:val="en-US"/>
              </w:rPr>
              <w:t>,10%</w:t>
            </w:r>
          </w:p>
        </w:tc>
        <w:tc>
          <w:tcPr>
            <w:tcW w:w="1701" w:type="dxa"/>
            <w:shd w:val="clear" w:color="auto" w:fill="auto"/>
            <w:vAlign w:val="center"/>
          </w:tcPr>
          <w:p w14:paraId="4C302065" w14:textId="541E08EE"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11,90%</w:t>
            </w:r>
          </w:p>
        </w:tc>
      </w:tr>
      <w:tr w:rsidR="00F33C92" w:rsidRPr="00DF3241" w14:paraId="35DFA90B" w14:textId="77777777" w:rsidTr="00850233">
        <w:trPr>
          <w:trHeight w:val="126"/>
        </w:trPr>
        <w:tc>
          <w:tcPr>
            <w:tcW w:w="3573" w:type="dxa"/>
            <w:shd w:val="clear" w:color="auto" w:fill="FFFFFF" w:themeFill="background1"/>
          </w:tcPr>
          <w:p w14:paraId="5813BCEF" w14:textId="5FE92AD7" w:rsidR="00F33C92" w:rsidRPr="008C23F3" w:rsidRDefault="00F33C92" w:rsidP="00F33C92">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276" w:type="dxa"/>
            <w:shd w:val="clear" w:color="auto" w:fill="F7CAAC" w:themeFill="accent2" w:themeFillTint="66"/>
            <w:vAlign w:val="center"/>
          </w:tcPr>
          <w:p w14:paraId="08440EF2" w14:textId="7532852D"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35,00%</w:t>
            </w:r>
          </w:p>
        </w:tc>
        <w:tc>
          <w:tcPr>
            <w:tcW w:w="1275" w:type="dxa"/>
            <w:shd w:val="clear" w:color="auto" w:fill="F7CAAC" w:themeFill="accent2" w:themeFillTint="66"/>
            <w:vAlign w:val="center"/>
          </w:tcPr>
          <w:p w14:paraId="35FDFF87" w14:textId="68BFA42D"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28</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2</w:t>
            </w:r>
            <w:r w:rsidRPr="008C23F3">
              <w:rPr>
                <w:rFonts w:ascii="Times New Roman" w:hAnsi="Times New Roman" w:cs="Times New Roman"/>
                <w:color w:val="000000"/>
                <w:sz w:val="18"/>
                <w:szCs w:val="18"/>
              </w:rPr>
              <w:t>0%</w:t>
            </w:r>
          </w:p>
        </w:tc>
        <w:tc>
          <w:tcPr>
            <w:tcW w:w="1418" w:type="dxa"/>
            <w:shd w:val="clear" w:color="auto" w:fill="auto"/>
            <w:vAlign w:val="center"/>
          </w:tcPr>
          <w:p w14:paraId="6C40BEEC" w14:textId="727E85E3"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32</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7</w:t>
            </w:r>
            <w:r w:rsidRPr="008C23F3">
              <w:rPr>
                <w:rFonts w:ascii="Times New Roman" w:hAnsi="Times New Roman" w:cs="Times New Roman"/>
                <w:color w:val="000000"/>
                <w:sz w:val="18"/>
                <w:szCs w:val="18"/>
              </w:rPr>
              <w:t>0%</w:t>
            </w:r>
          </w:p>
        </w:tc>
        <w:tc>
          <w:tcPr>
            <w:tcW w:w="1701" w:type="dxa"/>
            <w:shd w:val="clear" w:color="auto" w:fill="auto"/>
            <w:vAlign w:val="center"/>
          </w:tcPr>
          <w:p w14:paraId="0AE95E9F" w14:textId="7E96B013"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4</w:t>
            </w:r>
            <w:r w:rsidRPr="008C23F3">
              <w:rPr>
                <w:rFonts w:ascii="Times New Roman" w:hAnsi="Times New Roman" w:cs="Times New Roman"/>
                <w:color w:val="000000"/>
                <w:sz w:val="18"/>
                <w:szCs w:val="18"/>
              </w:rPr>
              <w:t>,10%</w:t>
            </w:r>
          </w:p>
        </w:tc>
      </w:tr>
      <w:tr w:rsidR="00F33C92" w:rsidRPr="00DF3241" w14:paraId="5B937A8D" w14:textId="77777777" w:rsidTr="00850233">
        <w:trPr>
          <w:trHeight w:val="174"/>
        </w:trPr>
        <w:tc>
          <w:tcPr>
            <w:tcW w:w="3573" w:type="dxa"/>
            <w:shd w:val="clear" w:color="auto" w:fill="FFFFFF" w:themeFill="background1"/>
          </w:tcPr>
          <w:p w14:paraId="6064D613" w14:textId="3CC1F425" w:rsidR="00F33C92" w:rsidRPr="008C23F3" w:rsidRDefault="00F33C92" w:rsidP="00F33C9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276" w:type="dxa"/>
            <w:shd w:val="clear" w:color="auto" w:fill="F7CAAC" w:themeFill="accent2" w:themeFillTint="66"/>
            <w:vAlign w:val="center"/>
          </w:tcPr>
          <w:p w14:paraId="177570E5" w14:textId="1BEEEF51" w:rsidR="00F33C92" w:rsidRPr="008C23F3" w:rsidRDefault="00F33C92" w:rsidP="00F33C92">
            <w:pPr>
              <w:jc w:val="center"/>
              <w:rPr>
                <w:rFonts w:ascii="Times New Roman" w:hAnsi="Times New Roman" w:cs="Times New Roman"/>
                <w:sz w:val="18"/>
                <w:szCs w:val="18"/>
              </w:rPr>
            </w:pPr>
            <w:r w:rsidRPr="008C23F3">
              <w:rPr>
                <w:rFonts w:ascii="Times New Roman" w:hAnsi="Times New Roman" w:cs="Times New Roman"/>
                <w:color w:val="000000"/>
                <w:sz w:val="18"/>
                <w:szCs w:val="18"/>
              </w:rPr>
              <w:t>3</w:t>
            </w:r>
            <w:r>
              <w:rPr>
                <w:rFonts w:ascii="Times New Roman" w:hAnsi="Times New Roman" w:cs="Times New Roman"/>
                <w:color w:val="000000"/>
                <w:sz w:val="18"/>
                <w:szCs w:val="18"/>
              </w:rPr>
              <w:t>2</w:t>
            </w:r>
            <w:r w:rsidRPr="008C23F3">
              <w:rPr>
                <w:rFonts w:ascii="Times New Roman" w:hAnsi="Times New Roman" w:cs="Times New Roman"/>
                <w:color w:val="000000"/>
                <w:sz w:val="18"/>
                <w:szCs w:val="18"/>
              </w:rPr>
              <w:t>,30%</w:t>
            </w:r>
          </w:p>
        </w:tc>
        <w:tc>
          <w:tcPr>
            <w:tcW w:w="1275" w:type="dxa"/>
            <w:shd w:val="clear" w:color="auto" w:fill="F7CAAC" w:themeFill="accent2" w:themeFillTint="66"/>
            <w:vAlign w:val="center"/>
          </w:tcPr>
          <w:p w14:paraId="0F78BA71" w14:textId="4928530A"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3</w:t>
            </w:r>
            <w:r>
              <w:rPr>
                <w:rFonts w:ascii="Times New Roman" w:hAnsi="Times New Roman" w:cs="Times New Roman"/>
                <w:color w:val="000000"/>
                <w:sz w:val="18"/>
                <w:szCs w:val="18"/>
                <w:lang w:val="kk-KZ"/>
              </w:rPr>
              <w:t>8</w:t>
            </w:r>
            <w:r w:rsidRPr="008C23F3">
              <w:rPr>
                <w:rFonts w:ascii="Times New Roman" w:hAnsi="Times New Roman" w:cs="Times New Roman"/>
                <w:color w:val="000000"/>
                <w:sz w:val="18"/>
                <w:szCs w:val="18"/>
              </w:rPr>
              <w:t>,10%</w:t>
            </w:r>
          </w:p>
        </w:tc>
        <w:tc>
          <w:tcPr>
            <w:tcW w:w="1418" w:type="dxa"/>
            <w:shd w:val="clear" w:color="auto" w:fill="auto"/>
            <w:vAlign w:val="center"/>
          </w:tcPr>
          <w:p w14:paraId="25952BD6" w14:textId="31C0C78C"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27</w:t>
            </w:r>
            <w:r w:rsidRPr="008C23F3">
              <w:rPr>
                <w:rFonts w:ascii="Times New Roman" w:hAnsi="Times New Roman" w:cs="Times New Roman"/>
                <w:color w:val="000000"/>
                <w:sz w:val="18"/>
                <w:szCs w:val="18"/>
              </w:rPr>
              <w:t>,70%</w:t>
            </w:r>
          </w:p>
        </w:tc>
        <w:tc>
          <w:tcPr>
            <w:tcW w:w="1701" w:type="dxa"/>
            <w:shd w:val="clear" w:color="auto" w:fill="auto"/>
            <w:vAlign w:val="center"/>
          </w:tcPr>
          <w:p w14:paraId="66BF7FB7" w14:textId="557F06BD"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rPr>
              <w:t>1</w:t>
            </w:r>
            <w:r w:rsidRPr="008C23F3">
              <w:rPr>
                <w:rFonts w:ascii="Times New Roman" w:hAnsi="Times New Roman" w:cs="Times New Roman"/>
                <w:color w:val="000000"/>
                <w:sz w:val="18"/>
                <w:szCs w:val="18"/>
              </w:rPr>
              <w:t>,90%</w:t>
            </w:r>
          </w:p>
        </w:tc>
      </w:tr>
      <w:tr w:rsidR="00F33C92" w:rsidRPr="00DF3241" w14:paraId="070994C8" w14:textId="77777777" w:rsidTr="00850233">
        <w:trPr>
          <w:trHeight w:val="142"/>
        </w:trPr>
        <w:tc>
          <w:tcPr>
            <w:tcW w:w="3573" w:type="dxa"/>
            <w:shd w:val="clear" w:color="auto" w:fill="FFFFFF" w:themeFill="background1"/>
          </w:tcPr>
          <w:p w14:paraId="43D162B7" w14:textId="7673816E" w:rsidR="00F33C92" w:rsidRPr="008C23F3" w:rsidRDefault="00F33C92" w:rsidP="00F33C9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276" w:type="dxa"/>
            <w:shd w:val="clear" w:color="auto" w:fill="F7CAAC" w:themeFill="accent2" w:themeFillTint="66"/>
            <w:vAlign w:val="center"/>
          </w:tcPr>
          <w:p w14:paraId="52C4EB1C" w14:textId="5930083F"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14</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4</w:t>
            </w:r>
            <w:r w:rsidRPr="008C23F3">
              <w:rPr>
                <w:rFonts w:ascii="Times New Roman" w:hAnsi="Times New Roman" w:cs="Times New Roman"/>
                <w:color w:val="000000"/>
                <w:sz w:val="18"/>
                <w:szCs w:val="18"/>
              </w:rPr>
              <w:t>0%</w:t>
            </w:r>
          </w:p>
        </w:tc>
        <w:tc>
          <w:tcPr>
            <w:tcW w:w="1275" w:type="dxa"/>
            <w:shd w:val="clear" w:color="auto" w:fill="F7CAAC" w:themeFill="accent2" w:themeFillTint="66"/>
            <w:vAlign w:val="center"/>
          </w:tcPr>
          <w:p w14:paraId="677C68D6" w14:textId="39935070"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33</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7</w:t>
            </w:r>
            <w:r w:rsidRPr="008C23F3">
              <w:rPr>
                <w:rFonts w:ascii="Times New Roman" w:hAnsi="Times New Roman" w:cs="Times New Roman"/>
                <w:color w:val="000000"/>
                <w:sz w:val="18"/>
                <w:szCs w:val="18"/>
              </w:rPr>
              <w:t>0%</w:t>
            </w:r>
          </w:p>
        </w:tc>
        <w:tc>
          <w:tcPr>
            <w:tcW w:w="1418" w:type="dxa"/>
            <w:shd w:val="clear" w:color="auto" w:fill="auto"/>
            <w:vAlign w:val="center"/>
          </w:tcPr>
          <w:p w14:paraId="2ACEC784" w14:textId="7E663C58"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39</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1</w:t>
            </w:r>
            <w:r w:rsidRPr="008C23F3">
              <w:rPr>
                <w:rFonts w:ascii="Times New Roman" w:hAnsi="Times New Roman" w:cs="Times New Roman"/>
                <w:color w:val="000000"/>
                <w:sz w:val="18"/>
                <w:szCs w:val="18"/>
              </w:rPr>
              <w:t>0%</w:t>
            </w:r>
          </w:p>
        </w:tc>
        <w:tc>
          <w:tcPr>
            <w:tcW w:w="1701" w:type="dxa"/>
            <w:shd w:val="clear" w:color="auto" w:fill="auto"/>
            <w:vAlign w:val="center"/>
          </w:tcPr>
          <w:p w14:paraId="59C8CA66" w14:textId="54B50561" w:rsidR="00F33C92" w:rsidRPr="008C23F3" w:rsidRDefault="00F33C92" w:rsidP="00F33C92">
            <w:pPr>
              <w:jc w:val="center"/>
              <w:rPr>
                <w:rFonts w:ascii="Times New Roman" w:hAnsi="Times New Roman" w:cs="Times New Roman"/>
                <w:sz w:val="18"/>
                <w:szCs w:val="18"/>
              </w:rPr>
            </w:pPr>
            <w:r>
              <w:rPr>
                <w:rFonts w:ascii="Times New Roman" w:hAnsi="Times New Roman" w:cs="Times New Roman"/>
                <w:color w:val="000000"/>
                <w:sz w:val="18"/>
                <w:szCs w:val="18"/>
                <w:lang w:val="kk-KZ"/>
              </w:rPr>
              <w:t>12</w:t>
            </w:r>
            <w:r w:rsidRPr="008C23F3">
              <w:rPr>
                <w:rFonts w:ascii="Times New Roman" w:hAnsi="Times New Roman" w:cs="Times New Roman"/>
                <w:color w:val="000000"/>
                <w:sz w:val="18"/>
                <w:szCs w:val="18"/>
              </w:rPr>
              <w:t>,80%</w:t>
            </w:r>
          </w:p>
        </w:tc>
      </w:tr>
      <w:tr w:rsidR="00F33C92" w:rsidRPr="00DF3241" w14:paraId="0BE3335B" w14:textId="77777777" w:rsidTr="00850233">
        <w:trPr>
          <w:trHeight w:val="142"/>
        </w:trPr>
        <w:tc>
          <w:tcPr>
            <w:tcW w:w="3573" w:type="dxa"/>
            <w:shd w:val="clear" w:color="auto" w:fill="FFFFFF" w:themeFill="background1"/>
            <w:vAlign w:val="center"/>
          </w:tcPr>
          <w:p w14:paraId="159D7B73" w14:textId="6A9A25FD" w:rsidR="00F33C92" w:rsidRPr="008C23F3" w:rsidRDefault="00F33C92" w:rsidP="00F33C92">
            <w:pPr>
              <w:rPr>
                <w:rFonts w:ascii="Times New Roman" w:hAnsi="Times New Roman" w:cs="Times New Roman"/>
                <w:sz w:val="18"/>
                <w:szCs w:val="18"/>
                <w:lang w:val="en-US"/>
              </w:rPr>
            </w:pPr>
            <w:r>
              <w:rPr>
                <w:rFonts w:ascii="Times New Roman" w:hAnsi="Times New Roman" w:cs="Times New Roman"/>
                <w:sz w:val="18"/>
                <w:szCs w:val="18"/>
                <w:lang w:val="kk-KZ"/>
              </w:rPr>
              <w:t>Область Жетісу</w:t>
            </w:r>
          </w:p>
        </w:tc>
        <w:tc>
          <w:tcPr>
            <w:tcW w:w="1276" w:type="dxa"/>
            <w:shd w:val="clear" w:color="auto" w:fill="F7CAAC" w:themeFill="accent2" w:themeFillTint="66"/>
            <w:vAlign w:val="center"/>
          </w:tcPr>
          <w:p w14:paraId="5595A67F" w14:textId="269B9999" w:rsidR="00F33C92" w:rsidRPr="008C23F3" w:rsidRDefault="00F33C92" w:rsidP="00F33C92">
            <w:pPr>
              <w:jc w:val="center"/>
              <w:rPr>
                <w:rFonts w:ascii="Times New Roman" w:hAnsi="Times New Roman" w:cs="Times New Roman"/>
                <w:color w:val="000000"/>
                <w:sz w:val="18"/>
                <w:szCs w:val="18"/>
              </w:rPr>
            </w:pPr>
            <w:r>
              <w:rPr>
                <w:rFonts w:ascii="Times New Roman" w:hAnsi="Times New Roman" w:cs="Times New Roman"/>
                <w:color w:val="000000"/>
                <w:sz w:val="18"/>
                <w:szCs w:val="18"/>
              </w:rPr>
              <w:t>37</w:t>
            </w:r>
            <w:r w:rsidRPr="008C23F3">
              <w:rPr>
                <w:rFonts w:ascii="Times New Roman" w:hAnsi="Times New Roman" w:cs="Times New Roman"/>
                <w:color w:val="000000"/>
                <w:sz w:val="18"/>
                <w:szCs w:val="18"/>
              </w:rPr>
              <w:t>,40%</w:t>
            </w:r>
          </w:p>
        </w:tc>
        <w:tc>
          <w:tcPr>
            <w:tcW w:w="1275" w:type="dxa"/>
            <w:shd w:val="clear" w:color="auto" w:fill="F7CAAC" w:themeFill="accent2" w:themeFillTint="66"/>
            <w:vAlign w:val="center"/>
          </w:tcPr>
          <w:p w14:paraId="6921270F" w14:textId="19CFBA90" w:rsidR="00F33C92" w:rsidRPr="008C23F3" w:rsidRDefault="00F33C92" w:rsidP="00F33C92">
            <w:pPr>
              <w:jc w:val="center"/>
              <w:rPr>
                <w:rFonts w:ascii="Times New Roman" w:hAnsi="Times New Roman" w:cs="Times New Roman"/>
                <w:color w:val="000000"/>
                <w:sz w:val="18"/>
                <w:szCs w:val="18"/>
              </w:rPr>
            </w:pPr>
            <w:r>
              <w:rPr>
                <w:rFonts w:ascii="Times New Roman" w:hAnsi="Times New Roman" w:cs="Times New Roman"/>
                <w:color w:val="000000"/>
                <w:sz w:val="18"/>
                <w:szCs w:val="18"/>
              </w:rPr>
              <w:t>50</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4</w:t>
            </w:r>
            <w:r w:rsidRPr="008C23F3">
              <w:rPr>
                <w:rFonts w:ascii="Times New Roman" w:hAnsi="Times New Roman" w:cs="Times New Roman"/>
                <w:color w:val="000000"/>
                <w:sz w:val="18"/>
                <w:szCs w:val="18"/>
              </w:rPr>
              <w:t>0%</w:t>
            </w:r>
          </w:p>
        </w:tc>
        <w:tc>
          <w:tcPr>
            <w:tcW w:w="1418" w:type="dxa"/>
            <w:shd w:val="clear" w:color="auto" w:fill="auto"/>
            <w:vAlign w:val="center"/>
          </w:tcPr>
          <w:p w14:paraId="37E44AE2" w14:textId="730CD221" w:rsidR="00F33C92" w:rsidRPr="008C23F3" w:rsidRDefault="00F33C92" w:rsidP="00F33C92">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3</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1</w:t>
            </w:r>
            <w:r w:rsidRPr="008C23F3">
              <w:rPr>
                <w:rFonts w:ascii="Times New Roman" w:hAnsi="Times New Roman" w:cs="Times New Roman"/>
                <w:color w:val="000000"/>
                <w:sz w:val="18"/>
                <w:szCs w:val="18"/>
              </w:rPr>
              <w:t>0%</w:t>
            </w:r>
          </w:p>
        </w:tc>
        <w:tc>
          <w:tcPr>
            <w:tcW w:w="1701" w:type="dxa"/>
            <w:shd w:val="clear" w:color="auto" w:fill="auto"/>
            <w:vAlign w:val="center"/>
          </w:tcPr>
          <w:p w14:paraId="4C19912C" w14:textId="14D6932B" w:rsidR="00F33C92" w:rsidRPr="008C23F3" w:rsidRDefault="00F33C92" w:rsidP="00F33C92">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9</w:t>
            </w:r>
            <w:r w:rsidRPr="008C23F3">
              <w:rPr>
                <w:rFonts w:ascii="Times New Roman" w:hAnsi="Times New Roman" w:cs="Times New Roman"/>
                <w:color w:val="000000"/>
                <w:sz w:val="18"/>
                <w:szCs w:val="18"/>
              </w:rPr>
              <w:t>,10%</w:t>
            </w:r>
          </w:p>
        </w:tc>
      </w:tr>
      <w:tr w:rsidR="00F33C92" w:rsidRPr="00DF3241" w14:paraId="1E6DF8F5" w14:textId="77777777" w:rsidTr="00850233">
        <w:trPr>
          <w:trHeight w:val="142"/>
        </w:trPr>
        <w:tc>
          <w:tcPr>
            <w:tcW w:w="3573" w:type="dxa"/>
            <w:shd w:val="clear" w:color="auto" w:fill="FFFFFF" w:themeFill="background1"/>
            <w:vAlign w:val="center"/>
          </w:tcPr>
          <w:p w14:paraId="2635F2E4" w14:textId="3E4C7831" w:rsidR="00F33C92" w:rsidRPr="008C23F3" w:rsidRDefault="00F33C92" w:rsidP="00F33C92">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276" w:type="dxa"/>
            <w:shd w:val="clear" w:color="auto" w:fill="F7CAAC" w:themeFill="accent2" w:themeFillTint="66"/>
            <w:vAlign w:val="center"/>
          </w:tcPr>
          <w:p w14:paraId="7EB3DD94" w14:textId="56DC5054" w:rsidR="00F33C92" w:rsidRPr="008C23F3" w:rsidRDefault="00F33C92" w:rsidP="00F33C92">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38</w:t>
            </w:r>
            <w:r w:rsidRPr="008C23F3">
              <w:rPr>
                <w:rFonts w:ascii="Times New Roman" w:hAnsi="Times New Roman" w:cs="Times New Roman"/>
                <w:color w:val="000000"/>
                <w:sz w:val="18"/>
                <w:szCs w:val="18"/>
              </w:rPr>
              <w:t>,90%</w:t>
            </w:r>
          </w:p>
        </w:tc>
        <w:tc>
          <w:tcPr>
            <w:tcW w:w="1275" w:type="dxa"/>
            <w:shd w:val="clear" w:color="auto" w:fill="F7CAAC" w:themeFill="accent2" w:themeFillTint="66"/>
            <w:vAlign w:val="center"/>
          </w:tcPr>
          <w:p w14:paraId="55488547" w14:textId="44399246" w:rsidR="00F33C92" w:rsidRPr="008C23F3" w:rsidRDefault="00F33C92" w:rsidP="00F33C92">
            <w:pPr>
              <w:jc w:val="center"/>
              <w:rPr>
                <w:rFonts w:ascii="Times New Roman" w:hAnsi="Times New Roman" w:cs="Times New Roman"/>
                <w:color w:val="000000"/>
                <w:sz w:val="18"/>
                <w:szCs w:val="18"/>
              </w:rPr>
            </w:pPr>
            <w:r>
              <w:rPr>
                <w:rFonts w:ascii="Times New Roman" w:hAnsi="Times New Roman" w:cs="Times New Roman"/>
                <w:color w:val="000000"/>
                <w:sz w:val="18"/>
                <w:szCs w:val="18"/>
              </w:rPr>
              <w:t>4</w:t>
            </w:r>
            <w:r>
              <w:rPr>
                <w:rFonts w:ascii="Times New Roman" w:hAnsi="Times New Roman" w:cs="Times New Roman"/>
                <w:color w:val="000000"/>
                <w:sz w:val="18"/>
                <w:szCs w:val="18"/>
                <w:lang w:val="kk-KZ"/>
              </w:rPr>
              <w:t>9</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0</w:t>
            </w:r>
            <w:r w:rsidRPr="008C23F3">
              <w:rPr>
                <w:rFonts w:ascii="Times New Roman" w:hAnsi="Times New Roman" w:cs="Times New Roman"/>
                <w:color w:val="000000"/>
                <w:sz w:val="18"/>
                <w:szCs w:val="18"/>
              </w:rPr>
              <w:t>0%</w:t>
            </w:r>
          </w:p>
        </w:tc>
        <w:tc>
          <w:tcPr>
            <w:tcW w:w="1418" w:type="dxa"/>
            <w:shd w:val="clear" w:color="auto" w:fill="auto"/>
            <w:vAlign w:val="center"/>
          </w:tcPr>
          <w:p w14:paraId="5A2DE137" w14:textId="692BC93A" w:rsidR="00F33C92" w:rsidRPr="008C23F3" w:rsidRDefault="00F33C92" w:rsidP="00F33C92">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1</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8</w:t>
            </w:r>
            <w:r w:rsidRPr="008C23F3">
              <w:rPr>
                <w:rFonts w:ascii="Times New Roman" w:hAnsi="Times New Roman" w:cs="Times New Roman"/>
                <w:color w:val="000000"/>
                <w:sz w:val="18"/>
                <w:szCs w:val="18"/>
              </w:rPr>
              <w:t>0%</w:t>
            </w:r>
          </w:p>
        </w:tc>
        <w:tc>
          <w:tcPr>
            <w:tcW w:w="1701" w:type="dxa"/>
            <w:shd w:val="clear" w:color="auto" w:fill="auto"/>
            <w:vAlign w:val="center"/>
          </w:tcPr>
          <w:p w14:paraId="2D25CE74" w14:textId="07637459" w:rsidR="00F33C92" w:rsidRPr="008C23F3" w:rsidRDefault="00F33C92" w:rsidP="00F33C92">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1</w:t>
            </w:r>
            <w:r>
              <w:rPr>
                <w:rFonts w:ascii="Times New Roman" w:hAnsi="Times New Roman" w:cs="Times New Roman"/>
                <w:color w:val="000000"/>
                <w:sz w:val="18"/>
                <w:szCs w:val="18"/>
              </w:rPr>
              <w:t>0</w:t>
            </w:r>
            <w:r w:rsidRPr="008C23F3">
              <w:rPr>
                <w:rFonts w:ascii="Times New Roman" w:hAnsi="Times New Roman" w:cs="Times New Roman"/>
                <w:color w:val="000000"/>
                <w:sz w:val="18"/>
                <w:szCs w:val="18"/>
              </w:rPr>
              <w:t>,30%</w:t>
            </w:r>
          </w:p>
        </w:tc>
      </w:tr>
      <w:tr w:rsidR="00F33C92" w:rsidRPr="00DF3241" w14:paraId="4B15C043" w14:textId="77777777" w:rsidTr="00850233">
        <w:trPr>
          <w:trHeight w:val="142"/>
        </w:trPr>
        <w:tc>
          <w:tcPr>
            <w:tcW w:w="3573" w:type="dxa"/>
            <w:shd w:val="clear" w:color="auto" w:fill="FFFFFF" w:themeFill="background1"/>
            <w:vAlign w:val="center"/>
          </w:tcPr>
          <w:p w14:paraId="7BF4870C" w14:textId="16B6EF9E" w:rsidR="00F33C92" w:rsidRPr="008C23F3" w:rsidRDefault="00F33C92" w:rsidP="00F33C92">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276" w:type="dxa"/>
            <w:shd w:val="clear" w:color="auto" w:fill="F7CAAC" w:themeFill="accent2" w:themeFillTint="66"/>
            <w:vAlign w:val="center"/>
          </w:tcPr>
          <w:p w14:paraId="6EEDD277" w14:textId="116C790D" w:rsidR="00F33C92" w:rsidRPr="008C23F3" w:rsidRDefault="00F33C92" w:rsidP="00F33C92">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rPr>
              <w:t>35</w:t>
            </w:r>
            <w:r w:rsidRPr="008C23F3">
              <w:rPr>
                <w:rFonts w:ascii="Times New Roman" w:hAnsi="Times New Roman" w:cs="Times New Roman"/>
                <w:color w:val="000000"/>
                <w:sz w:val="18"/>
                <w:szCs w:val="18"/>
                <w:lang w:val="en-US"/>
              </w:rPr>
              <w:t>,70%</w:t>
            </w:r>
          </w:p>
        </w:tc>
        <w:tc>
          <w:tcPr>
            <w:tcW w:w="1275" w:type="dxa"/>
            <w:shd w:val="clear" w:color="auto" w:fill="F7CAAC" w:themeFill="accent2" w:themeFillTint="66"/>
            <w:vAlign w:val="center"/>
          </w:tcPr>
          <w:p w14:paraId="34B009DB" w14:textId="291FFE75" w:rsidR="00F33C92" w:rsidRPr="008C23F3" w:rsidRDefault="00F33C92" w:rsidP="00F33C92">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kk-KZ"/>
              </w:rPr>
              <w:t>13</w:t>
            </w:r>
            <w:r w:rsidRPr="008C23F3">
              <w:rPr>
                <w:rFonts w:ascii="Times New Roman" w:hAnsi="Times New Roman" w:cs="Times New Roman"/>
                <w:color w:val="000000"/>
                <w:sz w:val="18"/>
                <w:szCs w:val="18"/>
                <w:lang w:val="en-US"/>
              </w:rPr>
              <w:t>,</w:t>
            </w:r>
            <w:r>
              <w:rPr>
                <w:rFonts w:ascii="Times New Roman" w:hAnsi="Times New Roman" w:cs="Times New Roman"/>
                <w:color w:val="000000"/>
                <w:sz w:val="18"/>
                <w:szCs w:val="18"/>
                <w:lang w:val="kk-KZ"/>
              </w:rPr>
              <w:t>9</w:t>
            </w:r>
            <w:r w:rsidRPr="008C23F3">
              <w:rPr>
                <w:rFonts w:ascii="Times New Roman" w:hAnsi="Times New Roman" w:cs="Times New Roman"/>
                <w:color w:val="000000"/>
                <w:sz w:val="18"/>
                <w:szCs w:val="18"/>
                <w:lang w:val="en-US"/>
              </w:rPr>
              <w:t>0%</w:t>
            </w:r>
          </w:p>
        </w:tc>
        <w:tc>
          <w:tcPr>
            <w:tcW w:w="1418" w:type="dxa"/>
            <w:shd w:val="clear" w:color="auto" w:fill="auto"/>
            <w:vAlign w:val="center"/>
          </w:tcPr>
          <w:p w14:paraId="6076DC51" w14:textId="629626AA" w:rsidR="00F33C92" w:rsidRPr="008C23F3" w:rsidRDefault="00F33C92" w:rsidP="00F33C92">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kk-KZ"/>
              </w:rPr>
              <w:t>45</w:t>
            </w:r>
            <w:r w:rsidRPr="008C23F3">
              <w:rPr>
                <w:rFonts w:ascii="Times New Roman" w:hAnsi="Times New Roman" w:cs="Times New Roman"/>
                <w:color w:val="000000"/>
                <w:sz w:val="18"/>
                <w:szCs w:val="18"/>
                <w:lang w:val="en-US"/>
              </w:rPr>
              <w:t>,</w:t>
            </w:r>
            <w:r>
              <w:rPr>
                <w:rFonts w:ascii="Times New Roman" w:hAnsi="Times New Roman" w:cs="Times New Roman"/>
                <w:color w:val="000000"/>
                <w:sz w:val="18"/>
                <w:szCs w:val="18"/>
                <w:lang w:val="kk-KZ"/>
              </w:rPr>
              <w:t>1</w:t>
            </w:r>
            <w:r w:rsidRPr="008C23F3">
              <w:rPr>
                <w:rFonts w:ascii="Times New Roman" w:hAnsi="Times New Roman" w:cs="Times New Roman"/>
                <w:color w:val="000000"/>
                <w:sz w:val="18"/>
                <w:szCs w:val="18"/>
                <w:lang w:val="en-US"/>
              </w:rPr>
              <w:t>0%</w:t>
            </w:r>
          </w:p>
        </w:tc>
        <w:tc>
          <w:tcPr>
            <w:tcW w:w="1701" w:type="dxa"/>
            <w:shd w:val="clear" w:color="auto" w:fill="auto"/>
            <w:vAlign w:val="center"/>
          </w:tcPr>
          <w:p w14:paraId="4AEEED63" w14:textId="474D79FB" w:rsidR="00F33C92" w:rsidRPr="008C23F3" w:rsidRDefault="00F33C92" w:rsidP="00F33C92">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5</w:t>
            </w:r>
            <w:r w:rsidRPr="008C23F3">
              <w:rPr>
                <w:rFonts w:ascii="Times New Roman" w:hAnsi="Times New Roman" w:cs="Times New Roman"/>
                <w:color w:val="000000"/>
                <w:sz w:val="18"/>
                <w:szCs w:val="18"/>
              </w:rPr>
              <w:t>,</w:t>
            </w:r>
            <w:r>
              <w:rPr>
                <w:rFonts w:ascii="Times New Roman" w:hAnsi="Times New Roman" w:cs="Times New Roman"/>
                <w:color w:val="000000"/>
                <w:sz w:val="18"/>
                <w:szCs w:val="18"/>
                <w:lang w:val="kk-KZ"/>
              </w:rPr>
              <w:t>3</w:t>
            </w:r>
            <w:r w:rsidRPr="008C23F3">
              <w:rPr>
                <w:rFonts w:ascii="Times New Roman" w:hAnsi="Times New Roman" w:cs="Times New Roman"/>
                <w:color w:val="000000"/>
                <w:sz w:val="18"/>
                <w:szCs w:val="18"/>
              </w:rPr>
              <w:t>0%</w:t>
            </w:r>
          </w:p>
        </w:tc>
      </w:tr>
    </w:tbl>
    <w:p w14:paraId="39CDB484" w14:textId="77777777" w:rsidR="00DA5EB3" w:rsidRDefault="00DA5EB3" w:rsidP="00F721B7">
      <w:pPr>
        <w:ind w:firstLine="680"/>
        <w:jc w:val="both"/>
        <w:rPr>
          <w:rFonts w:ascii="Times New Roman" w:hAnsi="Times New Roman" w:cs="Times New Roman"/>
          <w:b/>
          <w:bCs/>
          <w:iCs/>
          <w:sz w:val="28"/>
          <w:szCs w:val="28"/>
        </w:rPr>
      </w:pPr>
    </w:p>
    <w:p w14:paraId="3AF317D6" w14:textId="75D3F602" w:rsidR="00F721B7" w:rsidRPr="00F721B7" w:rsidRDefault="00F721B7" w:rsidP="00F721B7">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38</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2C29AF">
        <w:rPr>
          <w:rFonts w:ascii="Times New Roman" w:hAnsi="Times New Roman" w:cs="Times New Roman"/>
          <w:iCs/>
          <w:sz w:val="28"/>
          <w:szCs w:val="28"/>
        </w:rPr>
        <w:t xml:space="preserve">Определение степени готовности респондентов </w:t>
      </w:r>
      <w:r w:rsidR="002C29AF" w:rsidRPr="006A796E">
        <w:rPr>
          <w:rFonts w:ascii="Times New Roman" w:hAnsi="Times New Roman" w:cs="Times New Roman"/>
          <w:iCs/>
          <w:sz w:val="28"/>
          <w:szCs w:val="28"/>
        </w:rPr>
        <w:t>обратиться в Антикоррупционную службу с сообщением о фактах коррупционного правонарушения</w:t>
      </w:r>
      <w:r w:rsidR="00A84FA3">
        <w:rPr>
          <w:rFonts w:ascii="Times New Roman" w:hAnsi="Times New Roman" w:cs="Times New Roman"/>
          <w:iCs/>
          <w:sz w:val="28"/>
          <w:szCs w:val="28"/>
        </w:rPr>
        <w:t xml:space="preserve"> группы респондентов «население»</w:t>
      </w:r>
      <w:r w:rsidR="002C29A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171" w:type="dxa"/>
        <w:tblInd w:w="108" w:type="dxa"/>
        <w:shd w:val="clear" w:color="auto" w:fill="FFFFFF" w:themeFill="background1"/>
        <w:tblLayout w:type="fixed"/>
        <w:tblLook w:val="04A0" w:firstRow="1" w:lastRow="0" w:firstColumn="1" w:lastColumn="0" w:noHBand="0" w:noVBand="1"/>
      </w:tblPr>
      <w:tblGrid>
        <w:gridCol w:w="2439"/>
        <w:gridCol w:w="1276"/>
        <w:gridCol w:w="1417"/>
        <w:gridCol w:w="1418"/>
        <w:gridCol w:w="1275"/>
        <w:gridCol w:w="1346"/>
      </w:tblGrid>
      <w:tr w:rsidR="00F721B7" w:rsidRPr="00EA58B8" w14:paraId="7021AA69" w14:textId="77777777" w:rsidTr="00DA5EB3">
        <w:trPr>
          <w:trHeight w:val="855"/>
        </w:trPr>
        <w:tc>
          <w:tcPr>
            <w:tcW w:w="2439" w:type="dxa"/>
            <w:shd w:val="clear" w:color="auto" w:fill="D0CECE" w:themeFill="background2" w:themeFillShade="E6"/>
          </w:tcPr>
          <w:p w14:paraId="1E766028"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Наименование региона</w:t>
            </w:r>
          </w:p>
        </w:tc>
        <w:tc>
          <w:tcPr>
            <w:tcW w:w="1276" w:type="dxa"/>
            <w:shd w:val="clear" w:color="auto" w:fill="D0CECE" w:themeFill="background2" w:themeFillShade="E6"/>
          </w:tcPr>
          <w:p w14:paraId="3E538F29" w14:textId="77777777" w:rsidR="00F721B7" w:rsidRPr="008C23F3" w:rsidRDefault="00F721B7" w:rsidP="002D525B">
            <w:pPr>
              <w:jc w:val="center"/>
              <w:rPr>
                <w:rFonts w:ascii="Times New Roman" w:hAnsi="Times New Roman" w:cs="Times New Roman"/>
                <w:color w:val="000000" w:themeColor="text1"/>
                <w:sz w:val="18"/>
                <w:szCs w:val="18"/>
              </w:rPr>
            </w:pPr>
            <w:r w:rsidRPr="008C23F3">
              <w:rPr>
                <w:rFonts w:ascii="Times New Roman" w:hAnsi="Times New Roman" w:cs="Times New Roman"/>
                <w:color w:val="000000" w:themeColor="text1"/>
                <w:sz w:val="18"/>
                <w:szCs w:val="18"/>
              </w:rPr>
              <w:t>Обращусь за помощью к специалисту</w:t>
            </w:r>
          </w:p>
        </w:tc>
        <w:tc>
          <w:tcPr>
            <w:tcW w:w="1417" w:type="dxa"/>
            <w:shd w:val="clear" w:color="auto" w:fill="D0CECE" w:themeFill="background2" w:themeFillShade="E6"/>
          </w:tcPr>
          <w:p w14:paraId="26A7ED51"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themeColor="text1"/>
                <w:sz w:val="18"/>
                <w:szCs w:val="18"/>
              </w:rPr>
              <w:t>Подам обращение в уполномоченный орган</w:t>
            </w:r>
          </w:p>
        </w:tc>
        <w:tc>
          <w:tcPr>
            <w:tcW w:w="1418" w:type="dxa"/>
            <w:shd w:val="clear" w:color="auto" w:fill="D0CECE" w:themeFill="background2" w:themeFillShade="E6"/>
          </w:tcPr>
          <w:p w14:paraId="1347F29A"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themeColor="text1"/>
                <w:sz w:val="18"/>
                <w:szCs w:val="18"/>
              </w:rPr>
              <w:t>Предпочту обратиться в правоохранительные органы</w:t>
            </w:r>
          </w:p>
        </w:tc>
        <w:tc>
          <w:tcPr>
            <w:tcW w:w="1275" w:type="dxa"/>
            <w:shd w:val="clear" w:color="auto" w:fill="D0CECE" w:themeFill="background2" w:themeFillShade="E6"/>
          </w:tcPr>
          <w:p w14:paraId="4A32BDEF" w14:textId="77777777" w:rsidR="00F721B7" w:rsidRPr="008C23F3" w:rsidRDefault="00F721B7" w:rsidP="002D525B">
            <w:pPr>
              <w:jc w:val="center"/>
              <w:rPr>
                <w:rFonts w:ascii="Times New Roman" w:hAnsi="Times New Roman" w:cs="Times New Roman"/>
                <w:color w:val="000000" w:themeColor="text1"/>
                <w:sz w:val="18"/>
                <w:szCs w:val="18"/>
              </w:rPr>
            </w:pPr>
            <w:r w:rsidRPr="008C23F3">
              <w:rPr>
                <w:rFonts w:ascii="Times New Roman" w:hAnsi="Times New Roman" w:cs="Times New Roman"/>
                <w:color w:val="000000" w:themeColor="text1"/>
                <w:sz w:val="18"/>
                <w:szCs w:val="18"/>
              </w:rPr>
              <w:t>Не считают нужным что-либо делать</w:t>
            </w:r>
          </w:p>
        </w:tc>
        <w:tc>
          <w:tcPr>
            <w:tcW w:w="1346" w:type="dxa"/>
            <w:shd w:val="clear" w:color="auto" w:fill="D0CECE" w:themeFill="background2" w:themeFillShade="E6"/>
          </w:tcPr>
          <w:p w14:paraId="17AD5850" w14:textId="77777777" w:rsidR="00F721B7" w:rsidRPr="008C23F3" w:rsidRDefault="00F721B7" w:rsidP="002D525B">
            <w:pPr>
              <w:jc w:val="center"/>
              <w:rPr>
                <w:rFonts w:ascii="Times New Roman" w:hAnsi="Times New Roman" w:cs="Times New Roman"/>
                <w:color w:val="000000" w:themeColor="text1"/>
                <w:sz w:val="18"/>
                <w:szCs w:val="18"/>
              </w:rPr>
            </w:pPr>
            <w:r w:rsidRPr="008C23F3">
              <w:rPr>
                <w:rFonts w:ascii="Times New Roman" w:hAnsi="Times New Roman" w:cs="Times New Roman"/>
                <w:iCs/>
                <w:color w:val="000000" w:themeColor="text1"/>
                <w:sz w:val="18"/>
                <w:szCs w:val="18"/>
              </w:rPr>
              <w:t>Затрудняюсь ответить</w:t>
            </w:r>
          </w:p>
        </w:tc>
      </w:tr>
      <w:tr w:rsidR="00F721B7" w:rsidRPr="00EA58B8" w14:paraId="723C5D1D" w14:textId="77777777" w:rsidTr="00997335">
        <w:trPr>
          <w:trHeight w:val="114"/>
        </w:trPr>
        <w:tc>
          <w:tcPr>
            <w:tcW w:w="2439" w:type="dxa"/>
            <w:shd w:val="clear" w:color="auto" w:fill="B4C6E7" w:themeFill="accent1" w:themeFillTint="66"/>
          </w:tcPr>
          <w:p w14:paraId="56936492"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Республика Казахстан</w:t>
            </w:r>
          </w:p>
        </w:tc>
        <w:tc>
          <w:tcPr>
            <w:tcW w:w="1276" w:type="dxa"/>
            <w:shd w:val="clear" w:color="auto" w:fill="B4C6E7" w:themeFill="accent1" w:themeFillTint="66"/>
            <w:vAlign w:val="center"/>
          </w:tcPr>
          <w:p w14:paraId="6F861A90" w14:textId="7795BA40" w:rsidR="00F721B7" w:rsidRPr="008C23F3" w:rsidRDefault="00F721B7" w:rsidP="00DA5EB3">
            <w:pPr>
              <w:jc w:val="center"/>
              <w:rPr>
                <w:rFonts w:ascii="Times New Roman" w:hAnsi="Times New Roman" w:cs="Times New Roman"/>
                <w:sz w:val="18"/>
                <w:szCs w:val="18"/>
                <w:lang w:val="en-US"/>
              </w:rPr>
            </w:pPr>
            <w:r w:rsidRPr="008C23F3">
              <w:rPr>
                <w:rFonts w:ascii="Times New Roman" w:hAnsi="Times New Roman" w:cs="Times New Roman"/>
                <w:color w:val="000000"/>
                <w:sz w:val="18"/>
                <w:szCs w:val="18"/>
                <w:lang w:val="en-US"/>
              </w:rPr>
              <w:t>2</w:t>
            </w:r>
            <w:r w:rsidR="00DA5EB3">
              <w:rPr>
                <w:rFonts w:ascii="Times New Roman" w:hAnsi="Times New Roman" w:cs="Times New Roman"/>
                <w:color w:val="000000"/>
                <w:sz w:val="18"/>
                <w:szCs w:val="18"/>
              </w:rPr>
              <w:t>5</w:t>
            </w:r>
            <w:r w:rsidRPr="008C23F3">
              <w:rPr>
                <w:rFonts w:ascii="Times New Roman" w:hAnsi="Times New Roman" w:cs="Times New Roman"/>
                <w:color w:val="000000"/>
                <w:sz w:val="18"/>
                <w:szCs w:val="18"/>
                <w:lang w:val="en-US"/>
              </w:rPr>
              <w:t>,</w:t>
            </w:r>
            <w:r w:rsidR="00DA5EB3">
              <w:rPr>
                <w:rFonts w:ascii="Times New Roman" w:hAnsi="Times New Roman" w:cs="Times New Roman"/>
                <w:color w:val="000000"/>
                <w:sz w:val="18"/>
                <w:szCs w:val="18"/>
              </w:rPr>
              <w:t>1</w:t>
            </w:r>
            <w:r w:rsidRPr="008C23F3">
              <w:rPr>
                <w:rFonts w:ascii="Times New Roman" w:hAnsi="Times New Roman" w:cs="Times New Roman"/>
                <w:color w:val="000000"/>
                <w:sz w:val="18"/>
                <w:szCs w:val="18"/>
                <w:lang w:val="en-US"/>
              </w:rPr>
              <w:t>%</w:t>
            </w:r>
          </w:p>
        </w:tc>
        <w:tc>
          <w:tcPr>
            <w:tcW w:w="1417" w:type="dxa"/>
            <w:shd w:val="clear" w:color="auto" w:fill="B4C6E7" w:themeFill="accent1" w:themeFillTint="66"/>
            <w:vAlign w:val="center"/>
          </w:tcPr>
          <w:p w14:paraId="06B60B3D" w14:textId="1A7BD192" w:rsidR="00F721B7" w:rsidRPr="008C23F3" w:rsidRDefault="00F721B7" w:rsidP="00DA5EB3">
            <w:pPr>
              <w:jc w:val="center"/>
              <w:rPr>
                <w:rFonts w:ascii="Times New Roman" w:hAnsi="Times New Roman" w:cs="Times New Roman"/>
                <w:sz w:val="18"/>
                <w:szCs w:val="18"/>
                <w:lang w:val="en-US"/>
              </w:rPr>
            </w:pPr>
            <w:r w:rsidRPr="008C23F3">
              <w:rPr>
                <w:rFonts w:ascii="Times New Roman" w:hAnsi="Times New Roman" w:cs="Times New Roman"/>
                <w:color w:val="000000"/>
                <w:sz w:val="18"/>
                <w:szCs w:val="18"/>
                <w:lang w:val="en-US"/>
              </w:rPr>
              <w:t>19,</w:t>
            </w:r>
            <w:r w:rsidR="00DA5EB3">
              <w:rPr>
                <w:rFonts w:ascii="Times New Roman" w:hAnsi="Times New Roman" w:cs="Times New Roman"/>
                <w:color w:val="000000"/>
                <w:sz w:val="18"/>
                <w:szCs w:val="18"/>
              </w:rPr>
              <w:t>1</w:t>
            </w:r>
            <w:r w:rsidRPr="008C23F3">
              <w:rPr>
                <w:rFonts w:ascii="Times New Roman" w:hAnsi="Times New Roman" w:cs="Times New Roman"/>
                <w:color w:val="000000"/>
                <w:sz w:val="18"/>
                <w:szCs w:val="18"/>
                <w:lang w:val="en-US"/>
              </w:rPr>
              <w:t>%</w:t>
            </w:r>
          </w:p>
        </w:tc>
        <w:tc>
          <w:tcPr>
            <w:tcW w:w="1418" w:type="dxa"/>
            <w:shd w:val="clear" w:color="auto" w:fill="B4C6E7" w:themeFill="accent1" w:themeFillTint="66"/>
            <w:vAlign w:val="center"/>
          </w:tcPr>
          <w:p w14:paraId="10D9DFA1" w14:textId="14D3DA71" w:rsidR="00F721B7" w:rsidRPr="008C23F3" w:rsidRDefault="00F721B7" w:rsidP="00DA5EB3">
            <w:pPr>
              <w:jc w:val="center"/>
              <w:rPr>
                <w:rFonts w:ascii="Times New Roman" w:hAnsi="Times New Roman" w:cs="Times New Roman"/>
                <w:sz w:val="18"/>
                <w:szCs w:val="18"/>
                <w:lang w:val="en-US"/>
              </w:rPr>
            </w:pPr>
            <w:r w:rsidRPr="008C23F3">
              <w:rPr>
                <w:rFonts w:ascii="Times New Roman" w:hAnsi="Times New Roman" w:cs="Times New Roman"/>
                <w:color w:val="000000"/>
                <w:sz w:val="18"/>
                <w:szCs w:val="18"/>
                <w:lang w:val="en-US"/>
              </w:rPr>
              <w:t>32,</w:t>
            </w:r>
            <w:r w:rsidR="00DA5EB3">
              <w:rPr>
                <w:rFonts w:ascii="Times New Roman" w:hAnsi="Times New Roman" w:cs="Times New Roman"/>
                <w:color w:val="000000"/>
                <w:sz w:val="18"/>
                <w:szCs w:val="18"/>
              </w:rPr>
              <w:t>7</w:t>
            </w:r>
            <w:r w:rsidRPr="008C23F3">
              <w:rPr>
                <w:rFonts w:ascii="Times New Roman" w:hAnsi="Times New Roman" w:cs="Times New Roman"/>
                <w:color w:val="000000"/>
                <w:sz w:val="18"/>
                <w:szCs w:val="18"/>
                <w:lang w:val="en-US"/>
              </w:rPr>
              <w:t>0%</w:t>
            </w:r>
          </w:p>
        </w:tc>
        <w:tc>
          <w:tcPr>
            <w:tcW w:w="1275" w:type="dxa"/>
            <w:shd w:val="clear" w:color="auto" w:fill="B4C6E7" w:themeFill="accent1" w:themeFillTint="66"/>
            <w:vAlign w:val="center"/>
          </w:tcPr>
          <w:p w14:paraId="1164ED5F" w14:textId="70C396C4" w:rsidR="00F721B7" w:rsidRPr="008C23F3" w:rsidRDefault="00F721B7" w:rsidP="00DA5EB3">
            <w:pPr>
              <w:jc w:val="center"/>
              <w:rPr>
                <w:rFonts w:ascii="Times New Roman" w:hAnsi="Times New Roman" w:cs="Times New Roman"/>
                <w:sz w:val="18"/>
                <w:szCs w:val="18"/>
                <w:lang w:val="en-US"/>
              </w:rPr>
            </w:pPr>
            <w:r w:rsidRPr="008C23F3">
              <w:rPr>
                <w:rFonts w:ascii="Times New Roman" w:hAnsi="Times New Roman" w:cs="Times New Roman"/>
                <w:color w:val="000000"/>
                <w:sz w:val="18"/>
                <w:szCs w:val="18"/>
                <w:lang w:val="en-US"/>
              </w:rPr>
              <w:t>10,1%</w:t>
            </w:r>
          </w:p>
        </w:tc>
        <w:tc>
          <w:tcPr>
            <w:tcW w:w="1346" w:type="dxa"/>
            <w:shd w:val="clear" w:color="auto" w:fill="B4C6E7" w:themeFill="accent1" w:themeFillTint="66"/>
            <w:vAlign w:val="center"/>
          </w:tcPr>
          <w:p w14:paraId="67F30CBB" w14:textId="6176B87C" w:rsidR="00F721B7" w:rsidRPr="008C23F3" w:rsidRDefault="00F721B7" w:rsidP="00DA5EB3">
            <w:pPr>
              <w:jc w:val="center"/>
              <w:rPr>
                <w:rFonts w:ascii="Times New Roman" w:hAnsi="Times New Roman" w:cs="Times New Roman"/>
                <w:sz w:val="18"/>
                <w:szCs w:val="18"/>
                <w:lang w:val="en-US"/>
              </w:rPr>
            </w:pPr>
            <w:r w:rsidRPr="008C23F3">
              <w:rPr>
                <w:rFonts w:ascii="Times New Roman" w:hAnsi="Times New Roman" w:cs="Times New Roman"/>
                <w:color w:val="000000"/>
                <w:sz w:val="18"/>
                <w:szCs w:val="18"/>
                <w:lang w:val="en-US"/>
              </w:rPr>
              <w:t>1</w:t>
            </w:r>
            <w:r w:rsidR="00DA5EB3">
              <w:rPr>
                <w:rFonts w:ascii="Times New Roman" w:hAnsi="Times New Roman" w:cs="Times New Roman"/>
                <w:color w:val="000000"/>
                <w:sz w:val="18"/>
                <w:szCs w:val="18"/>
              </w:rPr>
              <w:t>3</w:t>
            </w:r>
            <w:r w:rsidRPr="008C23F3">
              <w:rPr>
                <w:rFonts w:ascii="Times New Roman" w:hAnsi="Times New Roman" w:cs="Times New Roman"/>
                <w:color w:val="000000"/>
                <w:sz w:val="18"/>
                <w:szCs w:val="18"/>
                <w:lang w:val="en-US"/>
              </w:rPr>
              <w:t>,0%</w:t>
            </w:r>
          </w:p>
        </w:tc>
      </w:tr>
      <w:tr w:rsidR="00F721B7" w:rsidRPr="00EA58B8" w14:paraId="2AF90856" w14:textId="77777777" w:rsidTr="00DA5EB3">
        <w:trPr>
          <w:trHeight w:val="205"/>
        </w:trPr>
        <w:tc>
          <w:tcPr>
            <w:tcW w:w="2439" w:type="dxa"/>
            <w:shd w:val="clear" w:color="auto" w:fill="FFFFFF" w:themeFill="background1"/>
          </w:tcPr>
          <w:p w14:paraId="10CD130E"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lastRenderedPageBreak/>
              <w:t>Акмолинская область</w:t>
            </w:r>
          </w:p>
        </w:tc>
        <w:tc>
          <w:tcPr>
            <w:tcW w:w="1276" w:type="dxa"/>
            <w:shd w:val="clear" w:color="auto" w:fill="auto"/>
            <w:vAlign w:val="center"/>
          </w:tcPr>
          <w:p w14:paraId="2660BAC2"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22,20%</w:t>
            </w:r>
          </w:p>
        </w:tc>
        <w:tc>
          <w:tcPr>
            <w:tcW w:w="1417" w:type="dxa"/>
            <w:shd w:val="clear" w:color="auto" w:fill="auto"/>
            <w:vAlign w:val="center"/>
          </w:tcPr>
          <w:p w14:paraId="67E96091"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17,20%</w:t>
            </w:r>
          </w:p>
        </w:tc>
        <w:tc>
          <w:tcPr>
            <w:tcW w:w="1418" w:type="dxa"/>
            <w:shd w:val="clear" w:color="auto" w:fill="auto"/>
            <w:vAlign w:val="center"/>
          </w:tcPr>
          <w:p w14:paraId="7F2A8E70"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33,30%</w:t>
            </w:r>
          </w:p>
        </w:tc>
        <w:tc>
          <w:tcPr>
            <w:tcW w:w="1275" w:type="dxa"/>
            <w:shd w:val="clear" w:color="auto" w:fill="auto"/>
            <w:vAlign w:val="center"/>
          </w:tcPr>
          <w:p w14:paraId="1EA750E1"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15,40%</w:t>
            </w:r>
          </w:p>
        </w:tc>
        <w:tc>
          <w:tcPr>
            <w:tcW w:w="1346" w:type="dxa"/>
            <w:shd w:val="clear" w:color="auto" w:fill="auto"/>
            <w:vAlign w:val="center"/>
          </w:tcPr>
          <w:p w14:paraId="13D69AB0"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11,90%</w:t>
            </w:r>
          </w:p>
        </w:tc>
      </w:tr>
      <w:tr w:rsidR="00F721B7" w:rsidRPr="00EA58B8" w14:paraId="576CAD1A" w14:textId="77777777" w:rsidTr="00DA5EB3">
        <w:trPr>
          <w:trHeight w:val="257"/>
        </w:trPr>
        <w:tc>
          <w:tcPr>
            <w:tcW w:w="2439" w:type="dxa"/>
            <w:shd w:val="clear" w:color="auto" w:fill="FFFFFF" w:themeFill="background1"/>
          </w:tcPr>
          <w:p w14:paraId="2EC1A023"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 xml:space="preserve">Актюбинская область </w:t>
            </w:r>
          </w:p>
        </w:tc>
        <w:tc>
          <w:tcPr>
            <w:tcW w:w="1276" w:type="dxa"/>
            <w:shd w:val="clear" w:color="auto" w:fill="auto"/>
            <w:vAlign w:val="center"/>
          </w:tcPr>
          <w:p w14:paraId="552930D6"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23,40%</w:t>
            </w:r>
          </w:p>
        </w:tc>
        <w:tc>
          <w:tcPr>
            <w:tcW w:w="1417" w:type="dxa"/>
            <w:shd w:val="clear" w:color="auto" w:fill="auto"/>
            <w:vAlign w:val="center"/>
          </w:tcPr>
          <w:p w14:paraId="28435E95"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18,30%</w:t>
            </w:r>
          </w:p>
        </w:tc>
        <w:tc>
          <w:tcPr>
            <w:tcW w:w="1418" w:type="dxa"/>
            <w:shd w:val="clear" w:color="auto" w:fill="auto"/>
            <w:vAlign w:val="center"/>
          </w:tcPr>
          <w:p w14:paraId="3B902FA1"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36,50%</w:t>
            </w:r>
          </w:p>
        </w:tc>
        <w:tc>
          <w:tcPr>
            <w:tcW w:w="1275" w:type="dxa"/>
            <w:shd w:val="clear" w:color="auto" w:fill="auto"/>
            <w:vAlign w:val="center"/>
          </w:tcPr>
          <w:p w14:paraId="2580017E"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11,30%</w:t>
            </w:r>
          </w:p>
        </w:tc>
        <w:tc>
          <w:tcPr>
            <w:tcW w:w="1346" w:type="dxa"/>
            <w:shd w:val="clear" w:color="auto" w:fill="auto"/>
            <w:vAlign w:val="center"/>
          </w:tcPr>
          <w:p w14:paraId="3AC5F59F"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10,50%</w:t>
            </w:r>
          </w:p>
        </w:tc>
      </w:tr>
      <w:tr w:rsidR="00F721B7" w:rsidRPr="00EA58B8" w14:paraId="30235AF2" w14:textId="77777777" w:rsidTr="00DA5EB3">
        <w:trPr>
          <w:trHeight w:val="227"/>
        </w:trPr>
        <w:tc>
          <w:tcPr>
            <w:tcW w:w="2439" w:type="dxa"/>
            <w:shd w:val="clear" w:color="auto" w:fill="FFFFFF" w:themeFill="background1"/>
          </w:tcPr>
          <w:p w14:paraId="7F399E33"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 xml:space="preserve">Алматинская область </w:t>
            </w:r>
          </w:p>
        </w:tc>
        <w:tc>
          <w:tcPr>
            <w:tcW w:w="1276" w:type="dxa"/>
            <w:shd w:val="clear" w:color="auto" w:fill="auto"/>
            <w:vAlign w:val="center"/>
          </w:tcPr>
          <w:p w14:paraId="60770FF9"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34,70%</w:t>
            </w:r>
          </w:p>
        </w:tc>
        <w:tc>
          <w:tcPr>
            <w:tcW w:w="1417" w:type="dxa"/>
            <w:shd w:val="clear" w:color="auto" w:fill="auto"/>
            <w:vAlign w:val="center"/>
          </w:tcPr>
          <w:p w14:paraId="52ACB0A0"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21,40%</w:t>
            </w:r>
          </w:p>
        </w:tc>
        <w:tc>
          <w:tcPr>
            <w:tcW w:w="1418" w:type="dxa"/>
            <w:shd w:val="clear" w:color="auto" w:fill="auto"/>
            <w:vAlign w:val="center"/>
          </w:tcPr>
          <w:p w14:paraId="4600DCEA"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27,30%</w:t>
            </w:r>
          </w:p>
        </w:tc>
        <w:tc>
          <w:tcPr>
            <w:tcW w:w="1275" w:type="dxa"/>
            <w:shd w:val="clear" w:color="auto" w:fill="auto"/>
            <w:vAlign w:val="center"/>
          </w:tcPr>
          <w:p w14:paraId="2A27E157"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8,30%</w:t>
            </w:r>
          </w:p>
        </w:tc>
        <w:tc>
          <w:tcPr>
            <w:tcW w:w="1346" w:type="dxa"/>
            <w:shd w:val="clear" w:color="auto" w:fill="auto"/>
            <w:vAlign w:val="center"/>
          </w:tcPr>
          <w:p w14:paraId="56FC8266"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8,30%</w:t>
            </w:r>
          </w:p>
        </w:tc>
      </w:tr>
      <w:tr w:rsidR="00F721B7" w:rsidRPr="00EA58B8" w14:paraId="3669FE32" w14:textId="77777777" w:rsidTr="00DA5EB3">
        <w:trPr>
          <w:trHeight w:val="256"/>
        </w:trPr>
        <w:tc>
          <w:tcPr>
            <w:tcW w:w="2439" w:type="dxa"/>
            <w:shd w:val="clear" w:color="auto" w:fill="FFFFFF" w:themeFill="background1"/>
          </w:tcPr>
          <w:p w14:paraId="5764D23A"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Атырауская область</w:t>
            </w:r>
          </w:p>
        </w:tc>
        <w:tc>
          <w:tcPr>
            <w:tcW w:w="1276" w:type="dxa"/>
            <w:shd w:val="clear" w:color="auto" w:fill="auto"/>
            <w:vAlign w:val="center"/>
          </w:tcPr>
          <w:p w14:paraId="51E1CC84"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16,90%</w:t>
            </w:r>
          </w:p>
        </w:tc>
        <w:tc>
          <w:tcPr>
            <w:tcW w:w="1417" w:type="dxa"/>
            <w:shd w:val="clear" w:color="auto" w:fill="auto"/>
            <w:vAlign w:val="center"/>
          </w:tcPr>
          <w:p w14:paraId="5E6FCECD"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26,50%</w:t>
            </w:r>
          </w:p>
        </w:tc>
        <w:tc>
          <w:tcPr>
            <w:tcW w:w="1418" w:type="dxa"/>
            <w:shd w:val="clear" w:color="auto" w:fill="auto"/>
            <w:vAlign w:val="center"/>
          </w:tcPr>
          <w:p w14:paraId="025D6911"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38,70%</w:t>
            </w:r>
          </w:p>
        </w:tc>
        <w:tc>
          <w:tcPr>
            <w:tcW w:w="1275" w:type="dxa"/>
            <w:shd w:val="clear" w:color="auto" w:fill="auto"/>
            <w:vAlign w:val="center"/>
          </w:tcPr>
          <w:p w14:paraId="54945571"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6,40%</w:t>
            </w:r>
          </w:p>
        </w:tc>
        <w:tc>
          <w:tcPr>
            <w:tcW w:w="1346" w:type="dxa"/>
            <w:shd w:val="clear" w:color="auto" w:fill="auto"/>
            <w:vAlign w:val="center"/>
          </w:tcPr>
          <w:p w14:paraId="599EA698"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11,50%</w:t>
            </w:r>
          </w:p>
        </w:tc>
      </w:tr>
      <w:tr w:rsidR="00F721B7" w:rsidRPr="00EA58B8" w14:paraId="329549DF" w14:textId="77777777" w:rsidTr="00DA5EB3">
        <w:trPr>
          <w:trHeight w:val="458"/>
        </w:trPr>
        <w:tc>
          <w:tcPr>
            <w:tcW w:w="2439" w:type="dxa"/>
            <w:shd w:val="clear" w:color="auto" w:fill="FFFFFF" w:themeFill="background1"/>
          </w:tcPr>
          <w:p w14:paraId="1B498A00"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Западно- Казахстанская область</w:t>
            </w:r>
          </w:p>
        </w:tc>
        <w:tc>
          <w:tcPr>
            <w:tcW w:w="1276" w:type="dxa"/>
            <w:shd w:val="clear" w:color="auto" w:fill="auto"/>
            <w:vAlign w:val="center"/>
          </w:tcPr>
          <w:p w14:paraId="6F3FE090"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18,40%</w:t>
            </w:r>
          </w:p>
        </w:tc>
        <w:tc>
          <w:tcPr>
            <w:tcW w:w="1417" w:type="dxa"/>
            <w:shd w:val="clear" w:color="auto" w:fill="auto"/>
            <w:vAlign w:val="center"/>
          </w:tcPr>
          <w:p w14:paraId="0096E7DB"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27,30%</w:t>
            </w:r>
          </w:p>
        </w:tc>
        <w:tc>
          <w:tcPr>
            <w:tcW w:w="1418" w:type="dxa"/>
            <w:shd w:val="clear" w:color="auto" w:fill="auto"/>
            <w:vAlign w:val="center"/>
          </w:tcPr>
          <w:p w14:paraId="384973A2"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42,60%</w:t>
            </w:r>
          </w:p>
        </w:tc>
        <w:tc>
          <w:tcPr>
            <w:tcW w:w="1275" w:type="dxa"/>
            <w:shd w:val="clear" w:color="auto" w:fill="auto"/>
            <w:vAlign w:val="center"/>
          </w:tcPr>
          <w:p w14:paraId="74E5D4BB"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4,70%</w:t>
            </w:r>
          </w:p>
        </w:tc>
        <w:tc>
          <w:tcPr>
            <w:tcW w:w="1346" w:type="dxa"/>
            <w:shd w:val="clear" w:color="auto" w:fill="auto"/>
            <w:vAlign w:val="center"/>
          </w:tcPr>
          <w:p w14:paraId="301F0F28"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7,00%</w:t>
            </w:r>
          </w:p>
        </w:tc>
      </w:tr>
      <w:tr w:rsidR="00F721B7" w:rsidRPr="00EA58B8" w14:paraId="1BBDEA7B" w14:textId="77777777" w:rsidTr="00DA5EB3">
        <w:trPr>
          <w:trHeight w:val="287"/>
        </w:trPr>
        <w:tc>
          <w:tcPr>
            <w:tcW w:w="2439" w:type="dxa"/>
            <w:shd w:val="clear" w:color="auto" w:fill="FFFFFF" w:themeFill="background1"/>
          </w:tcPr>
          <w:p w14:paraId="243FCFC6"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Жамбылская область</w:t>
            </w:r>
          </w:p>
        </w:tc>
        <w:tc>
          <w:tcPr>
            <w:tcW w:w="1276" w:type="dxa"/>
            <w:shd w:val="clear" w:color="auto" w:fill="auto"/>
            <w:vAlign w:val="center"/>
          </w:tcPr>
          <w:p w14:paraId="3F1297A7"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18,20%</w:t>
            </w:r>
          </w:p>
        </w:tc>
        <w:tc>
          <w:tcPr>
            <w:tcW w:w="1417" w:type="dxa"/>
            <w:shd w:val="clear" w:color="auto" w:fill="auto"/>
            <w:vAlign w:val="center"/>
          </w:tcPr>
          <w:p w14:paraId="4750A866"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25,70%</w:t>
            </w:r>
          </w:p>
        </w:tc>
        <w:tc>
          <w:tcPr>
            <w:tcW w:w="1418" w:type="dxa"/>
            <w:shd w:val="clear" w:color="auto" w:fill="auto"/>
            <w:vAlign w:val="center"/>
          </w:tcPr>
          <w:p w14:paraId="7C593CE0"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30,90%</w:t>
            </w:r>
          </w:p>
        </w:tc>
        <w:tc>
          <w:tcPr>
            <w:tcW w:w="1275" w:type="dxa"/>
            <w:shd w:val="clear" w:color="auto" w:fill="auto"/>
            <w:vAlign w:val="center"/>
          </w:tcPr>
          <w:p w14:paraId="068145D4"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11,80%</w:t>
            </w:r>
          </w:p>
        </w:tc>
        <w:tc>
          <w:tcPr>
            <w:tcW w:w="1346" w:type="dxa"/>
            <w:shd w:val="clear" w:color="auto" w:fill="auto"/>
            <w:vAlign w:val="center"/>
          </w:tcPr>
          <w:p w14:paraId="28609196"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13,40%</w:t>
            </w:r>
          </w:p>
        </w:tc>
      </w:tr>
      <w:tr w:rsidR="00F721B7" w:rsidRPr="00EA58B8" w14:paraId="794F529C" w14:textId="77777777" w:rsidTr="00DA5EB3">
        <w:trPr>
          <w:trHeight w:val="308"/>
        </w:trPr>
        <w:tc>
          <w:tcPr>
            <w:tcW w:w="2439" w:type="dxa"/>
            <w:shd w:val="clear" w:color="auto" w:fill="FFFFFF" w:themeFill="background1"/>
          </w:tcPr>
          <w:p w14:paraId="5FD932FE"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Карагандинская область</w:t>
            </w:r>
          </w:p>
        </w:tc>
        <w:tc>
          <w:tcPr>
            <w:tcW w:w="1276" w:type="dxa"/>
            <w:shd w:val="clear" w:color="auto" w:fill="auto"/>
            <w:vAlign w:val="center"/>
          </w:tcPr>
          <w:p w14:paraId="2A8630F6"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11,30%</w:t>
            </w:r>
          </w:p>
        </w:tc>
        <w:tc>
          <w:tcPr>
            <w:tcW w:w="1417" w:type="dxa"/>
            <w:shd w:val="clear" w:color="auto" w:fill="auto"/>
            <w:vAlign w:val="center"/>
          </w:tcPr>
          <w:p w14:paraId="79111C6A"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22,70%</w:t>
            </w:r>
          </w:p>
        </w:tc>
        <w:tc>
          <w:tcPr>
            <w:tcW w:w="1418" w:type="dxa"/>
            <w:shd w:val="clear" w:color="auto" w:fill="auto"/>
            <w:vAlign w:val="center"/>
          </w:tcPr>
          <w:p w14:paraId="207C008D"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34,30%</w:t>
            </w:r>
          </w:p>
        </w:tc>
        <w:tc>
          <w:tcPr>
            <w:tcW w:w="1275" w:type="dxa"/>
            <w:shd w:val="clear" w:color="auto" w:fill="auto"/>
            <w:vAlign w:val="center"/>
          </w:tcPr>
          <w:p w14:paraId="502DE661"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8,70%</w:t>
            </w:r>
          </w:p>
        </w:tc>
        <w:tc>
          <w:tcPr>
            <w:tcW w:w="1346" w:type="dxa"/>
            <w:shd w:val="clear" w:color="auto" w:fill="auto"/>
            <w:vAlign w:val="center"/>
          </w:tcPr>
          <w:p w14:paraId="0BEC0A2F"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23,00%</w:t>
            </w:r>
          </w:p>
        </w:tc>
      </w:tr>
      <w:tr w:rsidR="00F721B7" w:rsidRPr="00EA58B8" w14:paraId="286E47F1" w14:textId="77777777" w:rsidTr="00DA5EB3">
        <w:trPr>
          <w:trHeight w:val="283"/>
        </w:trPr>
        <w:tc>
          <w:tcPr>
            <w:tcW w:w="2439" w:type="dxa"/>
            <w:shd w:val="clear" w:color="auto" w:fill="FFFFFF" w:themeFill="background1"/>
          </w:tcPr>
          <w:p w14:paraId="73212AF2"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Костанайская область</w:t>
            </w:r>
          </w:p>
        </w:tc>
        <w:tc>
          <w:tcPr>
            <w:tcW w:w="1276" w:type="dxa"/>
            <w:shd w:val="clear" w:color="auto" w:fill="auto"/>
            <w:vAlign w:val="center"/>
          </w:tcPr>
          <w:p w14:paraId="5A7984EB"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33,80%</w:t>
            </w:r>
          </w:p>
        </w:tc>
        <w:tc>
          <w:tcPr>
            <w:tcW w:w="1417" w:type="dxa"/>
            <w:shd w:val="clear" w:color="auto" w:fill="auto"/>
            <w:vAlign w:val="center"/>
          </w:tcPr>
          <w:p w14:paraId="02ED00B8"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6,00%</w:t>
            </w:r>
          </w:p>
        </w:tc>
        <w:tc>
          <w:tcPr>
            <w:tcW w:w="1418" w:type="dxa"/>
            <w:shd w:val="clear" w:color="auto" w:fill="auto"/>
            <w:vAlign w:val="center"/>
          </w:tcPr>
          <w:p w14:paraId="5941420C"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31,00%</w:t>
            </w:r>
          </w:p>
        </w:tc>
        <w:tc>
          <w:tcPr>
            <w:tcW w:w="1275" w:type="dxa"/>
            <w:shd w:val="clear" w:color="auto" w:fill="auto"/>
            <w:vAlign w:val="center"/>
          </w:tcPr>
          <w:p w14:paraId="378FB0D6"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12,40%</w:t>
            </w:r>
          </w:p>
        </w:tc>
        <w:tc>
          <w:tcPr>
            <w:tcW w:w="1346" w:type="dxa"/>
            <w:shd w:val="clear" w:color="auto" w:fill="auto"/>
            <w:vAlign w:val="center"/>
          </w:tcPr>
          <w:p w14:paraId="1E7FD07F"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16,80%</w:t>
            </w:r>
          </w:p>
        </w:tc>
      </w:tr>
      <w:tr w:rsidR="00F721B7" w:rsidRPr="00EA58B8" w14:paraId="49D1BB0D" w14:textId="77777777" w:rsidTr="00DA5EB3">
        <w:trPr>
          <w:trHeight w:val="186"/>
        </w:trPr>
        <w:tc>
          <w:tcPr>
            <w:tcW w:w="2439" w:type="dxa"/>
            <w:shd w:val="clear" w:color="auto" w:fill="FFFFFF" w:themeFill="background1"/>
          </w:tcPr>
          <w:p w14:paraId="29CABE0C"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Кызылординская область</w:t>
            </w:r>
          </w:p>
        </w:tc>
        <w:tc>
          <w:tcPr>
            <w:tcW w:w="1276" w:type="dxa"/>
            <w:shd w:val="clear" w:color="auto" w:fill="auto"/>
            <w:vAlign w:val="center"/>
          </w:tcPr>
          <w:p w14:paraId="61E98F80"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20,20%</w:t>
            </w:r>
          </w:p>
        </w:tc>
        <w:tc>
          <w:tcPr>
            <w:tcW w:w="1417" w:type="dxa"/>
            <w:shd w:val="clear" w:color="auto" w:fill="auto"/>
            <w:vAlign w:val="center"/>
          </w:tcPr>
          <w:p w14:paraId="583303BB"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18,70%</w:t>
            </w:r>
          </w:p>
        </w:tc>
        <w:tc>
          <w:tcPr>
            <w:tcW w:w="1418" w:type="dxa"/>
            <w:shd w:val="clear" w:color="auto" w:fill="auto"/>
            <w:vAlign w:val="center"/>
          </w:tcPr>
          <w:p w14:paraId="3822FBCB"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27,50%</w:t>
            </w:r>
          </w:p>
        </w:tc>
        <w:tc>
          <w:tcPr>
            <w:tcW w:w="1275" w:type="dxa"/>
            <w:shd w:val="clear" w:color="auto" w:fill="auto"/>
            <w:vAlign w:val="center"/>
          </w:tcPr>
          <w:p w14:paraId="312272F0"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13,80%</w:t>
            </w:r>
          </w:p>
        </w:tc>
        <w:tc>
          <w:tcPr>
            <w:tcW w:w="1346" w:type="dxa"/>
            <w:shd w:val="clear" w:color="auto" w:fill="auto"/>
            <w:vAlign w:val="center"/>
          </w:tcPr>
          <w:p w14:paraId="11A03303"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19,80%</w:t>
            </w:r>
          </w:p>
        </w:tc>
      </w:tr>
      <w:tr w:rsidR="00F721B7" w:rsidRPr="00EA58B8" w14:paraId="653E7F33" w14:textId="77777777" w:rsidTr="00DA5EB3">
        <w:trPr>
          <w:trHeight w:val="189"/>
        </w:trPr>
        <w:tc>
          <w:tcPr>
            <w:tcW w:w="2439" w:type="dxa"/>
            <w:shd w:val="clear" w:color="auto" w:fill="FFFFFF" w:themeFill="background1"/>
          </w:tcPr>
          <w:p w14:paraId="0E01CE13"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Мангистауская область</w:t>
            </w:r>
          </w:p>
        </w:tc>
        <w:tc>
          <w:tcPr>
            <w:tcW w:w="1276" w:type="dxa"/>
            <w:shd w:val="clear" w:color="auto" w:fill="auto"/>
            <w:vAlign w:val="center"/>
          </w:tcPr>
          <w:p w14:paraId="764B550A"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37,30%</w:t>
            </w:r>
          </w:p>
        </w:tc>
        <w:tc>
          <w:tcPr>
            <w:tcW w:w="1417" w:type="dxa"/>
            <w:shd w:val="clear" w:color="auto" w:fill="auto"/>
            <w:vAlign w:val="center"/>
          </w:tcPr>
          <w:p w14:paraId="430A4BEE"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13,40%</w:t>
            </w:r>
          </w:p>
        </w:tc>
        <w:tc>
          <w:tcPr>
            <w:tcW w:w="1418" w:type="dxa"/>
            <w:shd w:val="clear" w:color="auto" w:fill="auto"/>
            <w:vAlign w:val="center"/>
          </w:tcPr>
          <w:p w14:paraId="7D0FC77E"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35,40%</w:t>
            </w:r>
          </w:p>
        </w:tc>
        <w:tc>
          <w:tcPr>
            <w:tcW w:w="1275" w:type="dxa"/>
            <w:shd w:val="clear" w:color="auto" w:fill="auto"/>
            <w:vAlign w:val="center"/>
          </w:tcPr>
          <w:p w14:paraId="61652B67"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5,60%</w:t>
            </w:r>
          </w:p>
        </w:tc>
        <w:tc>
          <w:tcPr>
            <w:tcW w:w="1346" w:type="dxa"/>
            <w:shd w:val="clear" w:color="auto" w:fill="auto"/>
            <w:vAlign w:val="center"/>
          </w:tcPr>
          <w:p w14:paraId="013EE75D"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8,30%</w:t>
            </w:r>
          </w:p>
        </w:tc>
      </w:tr>
      <w:tr w:rsidR="00F721B7" w:rsidRPr="00EA58B8" w14:paraId="168E26F0" w14:textId="77777777" w:rsidTr="00DA5EB3">
        <w:trPr>
          <w:trHeight w:val="200"/>
        </w:trPr>
        <w:tc>
          <w:tcPr>
            <w:tcW w:w="2439" w:type="dxa"/>
            <w:shd w:val="clear" w:color="auto" w:fill="FFFFFF" w:themeFill="background1"/>
          </w:tcPr>
          <w:p w14:paraId="29A2AC02"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Павлодарская область</w:t>
            </w:r>
          </w:p>
        </w:tc>
        <w:tc>
          <w:tcPr>
            <w:tcW w:w="1276" w:type="dxa"/>
            <w:shd w:val="clear" w:color="auto" w:fill="auto"/>
            <w:vAlign w:val="center"/>
          </w:tcPr>
          <w:p w14:paraId="60AD9DEB"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14,70%</w:t>
            </w:r>
          </w:p>
        </w:tc>
        <w:tc>
          <w:tcPr>
            <w:tcW w:w="1417" w:type="dxa"/>
            <w:shd w:val="clear" w:color="auto" w:fill="auto"/>
            <w:vAlign w:val="center"/>
          </w:tcPr>
          <w:p w14:paraId="7F902E5D"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30,10%</w:t>
            </w:r>
          </w:p>
        </w:tc>
        <w:tc>
          <w:tcPr>
            <w:tcW w:w="1418" w:type="dxa"/>
            <w:shd w:val="clear" w:color="auto" w:fill="auto"/>
            <w:vAlign w:val="center"/>
          </w:tcPr>
          <w:p w14:paraId="594F9880"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28,80%</w:t>
            </w:r>
          </w:p>
        </w:tc>
        <w:tc>
          <w:tcPr>
            <w:tcW w:w="1275" w:type="dxa"/>
            <w:shd w:val="clear" w:color="auto" w:fill="auto"/>
            <w:vAlign w:val="center"/>
          </w:tcPr>
          <w:p w14:paraId="5D9A43EF"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8,30%</w:t>
            </w:r>
          </w:p>
        </w:tc>
        <w:tc>
          <w:tcPr>
            <w:tcW w:w="1346" w:type="dxa"/>
            <w:shd w:val="clear" w:color="auto" w:fill="auto"/>
            <w:vAlign w:val="center"/>
          </w:tcPr>
          <w:p w14:paraId="022D1513"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18,10%</w:t>
            </w:r>
          </w:p>
        </w:tc>
      </w:tr>
      <w:tr w:rsidR="00F721B7" w:rsidRPr="00EA58B8" w14:paraId="6878FA40" w14:textId="77777777" w:rsidTr="00DA5EB3">
        <w:trPr>
          <w:trHeight w:val="267"/>
        </w:trPr>
        <w:tc>
          <w:tcPr>
            <w:tcW w:w="2439" w:type="dxa"/>
            <w:shd w:val="clear" w:color="auto" w:fill="FFFFFF" w:themeFill="background1"/>
          </w:tcPr>
          <w:p w14:paraId="66787F08"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Северо-Казахстанская область</w:t>
            </w:r>
          </w:p>
        </w:tc>
        <w:tc>
          <w:tcPr>
            <w:tcW w:w="1276" w:type="dxa"/>
            <w:shd w:val="clear" w:color="auto" w:fill="auto"/>
            <w:vAlign w:val="center"/>
          </w:tcPr>
          <w:p w14:paraId="37AE4F71"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45,30%</w:t>
            </w:r>
          </w:p>
        </w:tc>
        <w:tc>
          <w:tcPr>
            <w:tcW w:w="1417" w:type="dxa"/>
            <w:shd w:val="clear" w:color="auto" w:fill="auto"/>
            <w:vAlign w:val="center"/>
          </w:tcPr>
          <w:p w14:paraId="352A6D5B"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7,50%</w:t>
            </w:r>
          </w:p>
        </w:tc>
        <w:tc>
          <w:tcPr>
            <w:tcW w:w="1418" w:type="dxa"/>
            <w:shd w:val="clear" w:color="auto" w:fill="auto"/>
            <w:vAlign w:val="center"/>
          </w:tcPr>
          <w:p w14:paraId="37B20497"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32,00%</w:t>
            </w:r>
          </w:p>
        </w:tc>
        <w:tc>
          <w:tcPr>
            <w:tcW w:w="1275" w:type="dxa"/>
            <w:shd w:val="clear" w:color="auto" w:fill="auto"/>
            <w:vAlign w:val="center"/>
          </w:tcPr>
          <w:p w14:paraId="4366E81A"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5,50%</w:t>
            </w:r>
          </w:p>
        </w:tc>
        <w:tc>
          <w:tcPr>
            <w:tcW w:w="1346" w:type="dxa"/>
            <w:shd w:val="clear" w:color="auto" w:fill="auto"/>
            <w:vAlign w:val="center"/>
          </w:tcPr>
          <w:p w14:paraId="5DE2FFB7"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9,70%</w:t>
            </w:r>
          </w:p>
        </w:tc>
      </w:tr>
      <w:tr w:rsidR="00F721B7" w:rsidRPr="00EA58B8" w14:paraId="4AB247C1" w14:textId="77777777" w:rsidTr="00DA5EB3">
        <w:trPr>
          <w:trHeight w:val="257"/>
        </w:trPr>
        <w:tc>
          <w:tcPr>
            <w:tcW w:w="2439" w:type="dxa"/>
            <w:shd w:val="clear" w:color="auto" w:fill="FFFFFF" w:themeFill="background1"/>
          </w:tcPr>
          <w:p w14:paraId="0425633D"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Туркестанская область</w:t>
            </w:r>
          </w:p>
        </w:tc>
        <w:tc>
          <w:tcPr>
            <w:tcW w:w="1276" w:type="dxa"/>
            <w:shd w:val="clear" w:color="auto" w:fill="auto"/>
            <w:vAlign w:val="center"/>
          </w:tcPr>
          <w:p w14:paraId="295CC38C"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18,00%</w:t>
            </w:r>
          </w:p>
        </w:tc>
        <w:tc>
          <w:tcPr>
            <w:tcW w:w="1417" w:type="dxa"/>
            <w:shd w:val="clear" w:color="auto" w:fill="auto"/>
            <w:vAlign w:val="center"/>
          </w:tcPr>
          <w:p w14:paraId="66C6A806"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22,80%</w:t>
            </w:r>
          </w:p>
        </w:tc>
        <w:tc>
          <w:tcPr>
            <w:tcW w:w="1418" w:type="dxa"/>
            <w:shd w:val="clear" w:color="auto" w:fill="auto"/>
            <w:vAlign w:val="center"/>
          </w:tcPr>
          <w:p w14:paraId="6E28EA09"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25,50%</w:t>
            </w:r>
          </w:p>
        </w:tc>
        <w:tc>
          <w:tcPr>
            <w:tcW w:w="1275" w:type="dxa"/>
            <w:shd w:val="clear" w:color="auto" w:fill="auto"/>
            <w:vAlign w:val="center"/>
          </w:tcPr>
          <w:p w14:paraId="32A73EC7"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20,70%</w:t>
            </w:r>
          </w:p>
        </w:tc>
        <w:tc>
          <w:tcPr>
            <w:tcW w:w="1346" w:type="dxa"/>
            <w:shd w:val="clear" w:color="auto" w:fill="auto"/>
            <w:vAlign w:val="center"/>
          </w:tcPr>
          <w:p w14:paraId="55201429"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13,00%</w:t>
            </w:r>
          </w:p>
        </w:tc>
      </w:tr>
      <w:tr w:rsidR="00F721B7" w:rsidRPr="00EA58B8" w14:paraId="1C41ECAE" w14:textId="77777777" w:rsidTr="00DA5EB3">
        <w:trPr>
          <w:trHeight w:val="222"/>
        </w:trPr>
        <w:tc>
          <w:tcPr>
            <w:tcW w:w="2439" w:type="dxa"/>
            <w:shd w:val="clear" w:color="auto" w:fill="FFFFFF" w:themeFill="background1"/>
          </w:tcPr>
          <w:p w14:paraId="34778F4E" w14:textId="77777777" w:rsidR="00F721B7" w:rsidRPr="008C23F3" w:rsidRDefault="00F721B7" w:rsidP="002D525B">
            <w:pPr>
              <w:rPr>
                <w:rFonts w:ascii="Times New Roman" w:hAnsi="Times New Roman" w:cs="Times New Roman"/>
                <w:sz w:val="18"/>
                <w:szCs w:val="18"/>
              </w:rPr>
            </w:pPr>
            <w:r w:rsidRPr="008C23F3">
              <w:rPr>
                <w:rFonts w:ascii="Times New Roman" w:hAnsi="Times New Roman" w:cs="Times New Roman"/>
                <w:sz w:val="18"/>
                <w:szCs w:val="18"/>
              </w:rPr>
              <w:t>Восточно-Казахстанская область</w:t>
            </w:r>
          </w:p>
        </w:tc>
        <w:tc>
          <w:tcPr>
            <w:tcW w:w="1276" w:type="dxa"/>
            <w:shd w:val="clear" w:color="auto" w:fill="auto"/>
            <w:vAlign w:val="center"/>
          </w:tcPr>
          <w:p w14:paraId="69C17528"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43,60%</w:t>
            </w:r>
          </w:p>
        </w:tc>
        <w:tc>
          <w:tcPr>
            <w:tcW w:w="1417" w:type="dxa"/>
            <w:shd w:val="clear" w:color="auto" w:fill="auto"/>
            <w:vAlign w:val="center"/>
          </w:tcPr>
          <w:p w14:paraId="3DB866DC"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6,60%</w:t>
            </w:r>
          </w:p>
        </w:tc>
        <w:tc>
          <w:tcPr>
            <w:tcW w:w="1418" w:type="dxa"/>
            <w:shd w:val="clear" w:color="auto" w:fill="auto"/>
            <w:vAlign w:val="center"/>
          </w:tcPr>
          <w:p w14:paraId="664ECBE7"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28,80%</w:t>
            </w:r>
          </w:p>
        </w:tc>
        <w:tc>
          <w:tcPr>
            <w:tcW w:w="1275" w:type="dxa"/>
            <w:shd w:val="clear" w:color="auto" w:fill="auto"/>
            <w:vAlign w:val="center"/>
          </w:tcPr>
          <w:p w14:paraId="77F14FC8"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6,80%</w:t>
            </w:r>
          </w:p>
        </w:tc>
        <w:tc>
          <w:tcPr>
            <w:tcW w:w="1346" w:type="dxa"/>
            <w:shd w:val="clear" w:color="auto" w:fill="auto"/>
            <w:vAlign w:val="center"/>
          </w:tcPr>
          <w:p w14:paraId="7F8E96F3" w14:textId="77777777" w:rsidR="00F721B7" w:rsidRPr="008C23F3" w:rsidRDefault="00F721B7" w:rsidP="002D525B">
            <w:pPr>
              <w:jc w:val="center"/>
              <w:rPr>
                <w:rFonts w:ascii="Times New Roman" w:hAnsi="Times New Roman" w:cs="Times New Roman"/>
                <w:sz w:val="18"/>
                <w:szCs w:val="18"/>
              </w:rPr>
            </w:pPr>
            <w:r w:rsidRPr="008C23F3">
              <w:rPr>
                <w:rFonts w:ascii="Times New Roman" w:hAnsi="Times New Roman" w:cs="Times New Roman"/>
                <w:color w:val="000000"/>
                <w:sz w:val="18"/>
                <w:szCs w:val="18"/>
              </w:rPr>
              <w:t>14,20%</w:t>
            </w:r>
          </w:p>
        </w:tc>
      </w:tr>
      <w:tr w:rsidR="00DA5EB3" w:rsidRPr="00EA58B8" w14:paraId="5918DF56" w14:textId="77777777" w:rsidTr="00DA5EB3">
        <w:trPr>
          <w:trHeight w:val="187"/>
        </w:trPr>
        <w:tc>
          <w:tcPr>
            <w:tcW w:w="2439" w:type="dxa"/>
            <w:shd w:val="clear" w:color="auto" w:fill="FFFFFF" w:themeFill="background1"/>
          </w:tcPr>
          <w:p w14:paraId="28218131" w14:textId="6528F748" w:rsidR="00DA5EB3" w:rsidRPr="008C23F3" w:rsidRDefault="00DA5EB3" w:rsidP="00DA5EB3">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276" w:type="dxa"/>
            <w:shd w:val="clear" w:color="auto" w:fill="auto"/>
            <w:vAlign w:val="center"/>
          </w:tcPr>
          <w:p w14:paraId="2865EE33"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33,60%</w:t>
            </w:r>
          </w:p>
        </w:tc>
        <w:tc>
          <w:tcPr>
            <w:tcW w:w="1417" w:type="dxa"/>
            <w:shd w:val="clear" w:color="auto" w:fill="auto"/>
            <w:vAlign w:val="center"/>
          </w:tcPr>
          <w:p w14:paraId="696FD33F"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17,70%</w:t>
            </w:r>
          </w:p>
        </w:tc>
        <w:tc>
          <w:tcPr>
            <w:tcW w:w="1418" w:type="dxa"/>
            <w:shd w:val="clear" w:color="auto" w:fill="auto"/>
            <w:vAlign w:val="center"/>
          </w:tcPr>
          <w:p w14:paraId="020804FD"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24,40%</w:t>
            </w:r>
          </w:p>
        </w:tc>
        <w:tc>
          <w:tcPr>
            <w:tcW w:w="1275" w:type="dxa"/>
            <w:shd w:val="clear" w:color="auto" w:fill="auto"/>
            <w:vAlign w:val="center"/>
          </w:tcPr>
          <w:p w14:paraId="08B3FD02"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5,70%</w:t>
            </w:r>
          </w:p>
        </w:tc>
        <w:tc>
          <w:tcPr>
            <w:tcW w:w="1346" w:type="dxa"/>
            <w:shd w:val="clear" w:color="auto" w:fill="auto"/>
            <w:vAlign w:val="center"/>
          </w:tcPr>
          <w:p w14:paraId="7BFDF7D0"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18,60%</w:t>
            </w:r>
          </w:p>
        </w:tc>
      </w:tr>
      <w:tr w:rsidR="00DA5EB3" w:rsidRPr="00EA58B8" w14:paraId="290DCAF0" w14:textId="77777777" w:rsidTr="00DA5EB3">
        <w:trPr>
          <w:trHeight w:val="259"/>
        </w:trPr>
        <w:tc>
          <w:tcPr>
            <w:tcW w:w="2439" w:type="dxa"/>
            <w:shd w:val="clear" w:color="auto" w:fill="FFFFFF" w:themeFill="background1"/>
          </w:tcPr>
          <w:p w14:paraId="2A3CCFD1" w14:textId="6EB3126E" w:rsidR="00DA5EB3" w:rsidRPr="008C23F3" w:rsidRDefault="00DA5EB3" w:rsidP="00DA5EB3">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276" w:type="dxa"/>
            <w:shd w:val="clear" w:color="auto" w:fill="auto"/>
            <w:vAlign w:val="center"/>
          </w:tcPr>
          <w:p w14:paraId="79FD5C24"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6,20%</w:t>
            </w:r>
          </w:p>
        </w:tc>
        <w:tc>
          <w:tcPr>
            <w:tcW w:w="1417" w:type="dxa"/>
            <w:shd w:val="clear" w:color="auto" w:fill="auto"/>
            <w:vAlign w:val="center"/>
          </w:tcPr>
          <w:p w14:paraId="07C4BB68"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27,60%</w:t>
            </w:r>
          </w:p>
        </w:tc>
        <w:tc>
          <w:tcPr>
            <w:tcW w:w="1418" w:type="dxa"/>
            <w:shd w:val="clear" w:color="auto" w:fill="auto"/>
            <w:vAlign w:val="center"/>
          </w:tcPr>
          <w:p w14:paraId="21562EAB"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41,90%</w:t>
            </w:r>
          </w:p>
        </w:tc>
        <w:tc>
          <w:tcPr>
            <w:tcW w:w="1275" w:type="dxa"/>
            <w:shd w:val="clear" w:color="auto" w:fill="auto"/>
            <w:vAlign w:val="center"/>
          </w:tcPr>
          <w:p w14:paraId="02491E35"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15,40%</w:t>
            </w:r>
          </w:p>
        </w:tc>
        <w:tc>
          <w:tcPr>
            <w:tcW w:w="1346" w:type="dxa"/>
            <w:shd w:val="clear" w:color="auto" w:fill="auto"/>
            <w:vAlign w:val="center"/>
          </w:tcPr>
          <w:p w14:paraId="4A1880B0"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8,90%</w:t>
            </w:r>
          </w:p>
        </w:tc>
      </w:tr>
      <w:tr w:rsidR="00DA5EB3" w:rsidRPr="00EA58B8" w14:paraId="7784BEE6" w14:textId="77777777" w:rsidTr="00DA5EB3">
        <w:trPr>
          <w:trHeight w:val="211"/>
        </w:trPr>
        <w:tc>
          <w:tcPr>
            <w:tcW w:w="2439" w:type="dxa"/>
            <w:shd w:val="clear" w:color="auto" w:fill="FFFFFF" w:themeFill="background1"/>
          </w:tcPr>
          <w:p w14:paraId="112F325B" w14:textId="5DCA3C68" w:rsidR="00DA5EB3" w:rsidRPr="008C23F3" w:rsidRDefault="00DA5EB3" w:rsidP="00DA5EB3">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276" w:type="dxa"/>
            <w:shd w:val="clear" w:color="auto" w:fill="auto"/>
            <w:vAlign w:val="center"/>
          </w:tcPr>
          <w:p w14:paraId="5AAB8661"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22,20%</w:t>
            </w:r>
          </w:p>
        </w:tc>
        <w:tc>
          <w:tcPr>
            <w:tcW w:w="1417" w:type="dxa"/>
            <w:shd w:val="clear" w:color="auto" w:fill="auto"/>
            <w:vAlign w:val="center"/>
          </w:tcPr>
          <w:p w14:paraId="014F0F5C"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19,60%</w:t>
            </w:r>
          </w:p>
        </w:tc>
        <w:tc>
          <w:tcPr>
            <w:tcW w:w="1418" w:type="dxa"/>
            <w:shd w:val="clear" w:color="auto" w:fill="auto"/>
            <w:vAlign w:val="center"/>
          </w:tcPr>
          <w:p w14:paraId="510CE0E9"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32,30%</w:t>
            </w:r>
          </w:p>
        </w:tc>
        <w:tc>
          <w:tcPr>
            <w:tcW w:w="1275" w:type="dxa"/>
            <w:shd w:val="clear" w:color="auto" w:fill="auto"/>
            <w:vAlign w:val="center"/>
          </w:tcPr>
          <w:p w14:paraId="761D3617"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11,90%</w:t>
            </w:r>
          </w:p>
        </w:tc>
        <w:tc>
          <w:tcPr>
            <w:tcW w:w="1346" w:type="dxa"/>
            <w:shd w:val="clear" w:color="auto" w:fill="auto"/>
            <w:vAlign w:val="center"/>
          </w:tcPr>
          <w:p w14:paraId="59B107CA"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14,00%</w:t>
            </w:r>
          </w:p>
        </w:tc>
      </w:tr>
      <w:tr w:rsidR="00DA5EB3" w:rsidRPr="00EA58B8" w14:paraId="538CAFAC" w14:textId="77777777" w:rsidTr="00DA5EB3">
        <w:trPr>
          <w:trHeight w:val="211"/>
        </w:trPr>
        <w:tc>
          <w:tcPr>
            <w:tcW w:w="2439" w:type="dxa"/>
            <w:shd w:val="clear" w:color="auto" w:fill="FFFFFF" w:themeFill="background1"/>
            <w:vAlign w:val="center"/>
          </w:tcPr>
          <w:p w14:paraId="3A9C7AB0" w14:textId="6435E6DA" w:rsidR="00DA5EB3" w:rsidRPr="008C23F3" w:rsidRDefault="00DA5EB3" w:rsidP="00DA5EB3">
            <w:pPr>
              <w:rPr>
                <w:rFonts w:ascii="Times New Roman" w:hAnsi="Times New Roman" w:cs="Times New Roman"/>
                <w:sz w:val="18"/>
                <w:szCs w:val="18"/>
                <w:lang w:val="en-US"/>
              </w:rPr>
            </w:pPr>
            <w:r>
              <w:rPr>
                <w:rFonts w:ascii="Times New Roman" w:hAnsi="Times New Roman" w:cs="Times New Roman"/>
                <w:sz w:val="18"/>
                <w:szCs w:val="18"/>
                <w:lang w:val="kk-KZ"/>
              </w:rPr>
              <w:t>Область Жетісу</w:t>
            </w:r>
          </w:p>
        </w:tc>
        <w:tc>
          <w:tcPr>
            <w:tcW w:w="1276" w:type="dxa"/>
            <w:shd w:val="clear" w:color="auto" w:fill="auto"/>
            <w:vAlign w:val="center"/>
          </w:tcPr>
          <w:p w14:paraId="201B729A" w14:textId="77777777" w:rsidR="00DA5EB3" w:rsidRPr="008C23F3" w:rsidRDefault="00DA5EB3" w:rsidP="00DA5EB3">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32,10%</w:t>
            </w:r>
          </w:p>
        </w:tc>
        <w:tc>
          <w:tcPr>
            <w:tcW w:w="1417" w:type="dxa"/>
            <w:shd w:val="clear" w:color="auto" w:fill="auto"/>
            <w:vAlign w:val="center"/>
          </w:tcPr>
          <w:p w14:paraId="58084E6B" w14:textId="77777777" w:rsidR="00DA5EB3" w:rsidRPr="008C23F3" w:rsidRDefault="00DA5EB3" w:rsidP="00DA5EB3">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17,30%</w:t>
            </w:r>
          </w:p>
        </w:tc>
        <w:tc>
          <w:tcPr>
            <w:tcW w:w="1418" w:type="dxa"/>
            <w:shd w:val="clear" w:color="auto" w:fill="auto"/>
            <w:vAlign w:val="center"/>
          </w:tcPr>
          <w:p w14:paraId="51B53BDB"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36,70%</w:t>
            </w:r>
          </w:p>
        </w:tc>
        <w:tc>
          <w:tcPr>
            <w:tcW w:w="1275" w:type="dxa"/>
            <w:shd w:val="clear" w:color="auto" w:fill="auto"/>
            <w:vAlign w:val="center"/>
          </w:tcPr>
          <w:p w14:paraId="30C62A5C"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4,50%</w:t>
            </w:r>
          </w:p>
        </w:tc>
        <w:tc>
          <w:tcPr>
            <w:tcW w:w="1346" w:type="dxa"/>
            <w:shd w:val="clear" w:color="auto" w:fill="auto"/>
            <w:vAlign w:val="center"/>
          </w:tcPr>
          <w:p w14:paraId="3D53D12E"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9,40%</w:t>
            </w:r>
          </w:p>
        </w:tc>
      </w:tr>
      <w:tr w:rsidR="00DA5EB3" w:rsidRPr="00EA58B8" w14:paraId="1948E9BF" w14:textId="77777777" w:rsidTr="00DA5EB3">
        <w:trPr>
          <w:trHeight w:val="211"/>
        </w:trPr>
        <w:tc>
          <w:tcPr>
            <w:tcW w:w="2439" w:type="dxa"/>
            <w:shd w:val="clear" w:color="auto" w:fill="FFFFFF" w:themeFill="background1"/>
            <w:vAlign w:val="center"/>
          </w:tcPr>
          <w:p w14:paraId="573C2AC8" w14:textId="538882FF" w:rsidR="00DA5EB3" w:rsidRPr="008C23F3" w:rsidRDefault="00DA5EB3" w:rsidP="00DA5EB3">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276" w:type="dxa"/>
            <w:shd w:val="clear" w:color="auto" w:fill="auto"/>
            <w:vAlign w:val="center"/>
          </w:tcPr>
          <w:p w14:paraId="3A421791" w14:textId="77777777" w:rsidR="00DA5EB3" w:rsidRPr="008C23F3" w:rsidRDefault="00DA5EB3" w:rsidP="00DA5EB3">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lang w:val="en-US"/>
              </w:rPr>
              <w:t>27,40%</w:t>
            </w:r>
          </w:p>
        </w:tc>
        <w:tc>
          <w:tcPr>
            <w:tcW w:w="1417" w:type="dxa"/>
            <w:shd w:val="clear" w:color="auto" w:fill="auto"/>
            <w:vAlign w:val="center"/>
          </w:tcPr>
          <w:p w14:paraId="148EF882" w14:textId="77777777" w:rsidR="00DA5EB3" w:rsidRPr="008C23F3" w:rsidRDefault="00DA5EB3" w:rsidP="00DA5EB3">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lang w:val="en-US"/>
              </w:rPr>
              <w:t>19,20%</w:t>
            </w:r>
          </w:p>
        </w:tc>
        <w:tc>
          <w:tcPr>
            <w:tcW w:w="1418" w:type="dxa"/>
            <w:shd w:val="clear" w:color="auto" w:fill="auto"/>
            <w:vAlign w:val="center"/>
          </w:tcPr>
          <w:p w14:paraId="4BE05D1B"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32,10%</w:t>
            </w:r>
          </w:p>
        </w:tc>
        <w:tc>
          <w:tcPr>
            <w:tcW w:w="1275" w:type="dxa"/>
            <w:shd w:val="clear" w:color="auto" w:fill="auto"/>
            <w:vAlign w:val="center"/>
          </w:tcPr>
          <w:p w14:paraId="7960B264"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10,10%</w:t>
            </w:r>
          </w:p>
        </w:tc>
        <w:tc>
          <w:tcPr>
            <w:tcW w:w="1346" w:type="dxa"/>
            <w:shd w:val="clear" w:color="auto" w:fill="auto"/>
            <w:vAlign w:val="center"/>
          </w:tcPr>
          <w:p w14:paraId="0DA8A183"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11,20%</w:t>
            </w:r>
          </w:p>
        </w:tc>
      </w:tr>
      <w:tr w:rsidR="00DA5EB3" w:rsidRPr="00EA58B8" w14:paraId="4E961B80" w14:textId="77777777" w:rsidTr="00DA5EB3">
        <w:trPr>
          <w:trHeight w:val="211"/>
        </w:trPr>
        <w:tc>
          <w:tcPr>
            <w:tcW w:w="2439" w:type="dxa"/>
            <w:shd w:val="clear" w:color="auto" w:fill="FFFFFF" w:themeFill="background1"/>
            <w:vAlign w:val="center"/>
          </w:tcPr>
          <w:p w14:paraId="1D3BFEFC" w14:textId="6D2B7361" w:rsidR="00DA5EB3" w:rsidRPr="008C23F3" w:rsidRDefault="00DA5EB3" w:rsidP="00DA5EB3">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276" w:type="dxa"/>
            <w:shd w:val="clear" w:color="auto" w:fill="auto"/>
            <w:vAlign w:val="center"/>
          </w:tcPr>
          <w:p w14:paraId="21B1BEAC" w14:textId="77777777" w:rsidR="00DA5EB3" w:rsidRPr="008C23F3" w:rsidRDefault="00DA5EB3" w:rsidP="00DA5EB3">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22,20%</w:t>
            </w:r>
          </w:p>
        </w:tc>
        <w:tc>
          <w:tcPr>
            <w:tcW w:w="1417" w:type="dxa"/>
            <w:shd w:val="clear" w:color="auto" w:fill="auto"/>
            <w:vAlign w:val="center"/>
          </w:tcPr>
          <w:p w14:paraId="3AEC9E02" w14:textId="77777777" w:rsidR="00DA5EB3" w:rsidRPr="008C23F3" w:rsidRDefault="00DA5EB3" w:rsidP="00DA5EB3">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lang w:val="en-US"/>
              </w:rPr>
              <w:t>17,20%</w:t>
            </w:r>
          </w:p>
        </w:tc>
        <w:tc>
          <w:tcPr>
            <w:tcW w:w="1418" w:type="dxa"/>
            <w:shd w:val="clear" w:color="auto" w:fill="auto"/>
            <w:vAlign w:val="center"/>
          </w:tcPr>
          <w:p w14:paraId="22767E2E"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33,30%</w:t>
            </w:r>
          </w:p>
        </w:tc>
        <w:tc>
          <w:tcPr>
            <w:tcW w:w="1275" w:type="dxa"/>
            <w:shd w:val="clear" w:color="auto" w:fill="auto"/>
            <w:vAlign w:val="center"/>
          </w:tcPr>
          <w:p w14:paraId="36D3812E"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lang w:val="en-US"/>
              </w:rPr>
              <w:t>15,40%</w:t>
            </w:r>
          </w:p>
        </w:tc>
        <w:tc>
          <w:tcPr>
            <w:tcW w:w="1346" w:type="dxa"/>
            <w:shd w:val="clear" w:color="auto" w:fill="auto"/>
            <w:vAlign w:val="center"/>
          </w:tcPr>
          <w:p w14:paraId="6B0F8CB6" w14:textId="77777777" w:rsidR="00DA5EB3" w:rsidRPr="008C23F3" w:rsidRDefault="00DA5EB3" w:rsidP="00DA5EB3">
            <w:pPr>
              <w:jc w:val="center"/>
              <w:rPr>
                <w:rFonts w:ascii="Times New Roman" w:hAnsi="Times New Roman" w:cs="Times New Roman"/>
                <w:sz w:val="18"/>
                <w:szCs w:val="18"/>
              </w:rPr>
            </w:pPr>
            <w:r w:rsidRPr="008C23F3">
              <w:rPr>
                <w:rFonts w:ascii="Times New Roman" w:hAnsi="Times New Roman" w:cs="Times New Roman"/>
                <w:color w:val="000000"/>
                <w:sz w:val="18"/>
                <w:szCs w:val="18"/>
              </w:rPr>
              <w:t>11,90%</w:t>
            </w:r>
          </w:p>
        </w:tc>
      </w:tr>
    </w:tbl>
    <w:p w14:paraId="76B87BE8" w14:textId="77777777" w:rsidR="00F721B7" w:rsidRPr="00EA58B8" w:rsidRDefault="00F721B7" w:rsidP="00F721B7">
      <w:pPr>
        <w:pStyle w:val="af0"/>
        <w:spacing w:after="0" w:line="240" w:lineRule="auto"/>
        <w:ind w:left="0"/>
        <w:jc w:val="both"/>
        <w:rPr>
          <w:rFonts w:ascii="Times New Roman" w:hAnsi="Times New Roman" w:cs="Times New Roman"/>
          <w:iCs/>
          <w:color w:val="000000" w:themeColor="text1"/>
          <w:sz w:val="28"/>
          <w:szCs w:val="28"/>
        </w:rPr>
      </w:pPr>
    </w:p>
    <w:p w14:paraId="09109F32" w14:textId="7E20AB3E" w:rsidR="00F721B7" w:rsidRDefault="00A84FA3" w:rsidP="004623D4">
      <w:pPr>
        <w:ind w:firstLine="680"/>
        <w:jc w:val="both"/>
        <w:rPr>
          <w:rFonts w:ascii="Times New Roman" w:hAnsi="Times New Roman" w:cs="Times New Roman"/>
          <w:iCs/>
          <w:sz w:val="28"/>
          <w:szCs w:val="28"/>
        </w:rPr>
      </w:pPr>
      <w:r w:rsidRPr="00A84FA3">
        <w:rPr>
          <w:rFonts w:ascii="Times New Roman" w:hAnsi="Times New Roman" w:cs="Times New Roman"/>
          <w:iCs/>
          <w:sz w:val="28"/>
          <w:szCs w:val="28"/>
        </w:rPr>
        <w:t>Определяя мнение предпринимателей по данному вопросу, стоит отметить, что более половины от общего количества участников опроса (5</w:t>
      </w:r>
      <w:r w:rsidR="00867874" w:rsidRPr="00867874">
        <w:rPr>
          <w:rFonts w:ascii="Times New Roman" w:hAnsi="Times New Roman" w:cs="Times New Roman"/>
          <w:iCs/>
          <w:sz w:val="28"/>
          <w:szCs w:val="28"/>
        </w:rPr>
        <w:t>1</w:t>
      </w:r>
      <w:r w:rsidRPr="00A84FA3">
        <w:rPr>
          <w:rFonts w:ascii="Times New Roman" w:hAnsi="Times New Roman" w:cs="Times New Roman"/>
          <w:iCs/>
          <w:sz w:val="28"/>
          <w:szCs w:val="28"/>
        </w:rPr>
        <w:t>,</w:t>
      </w:r>
      <w:r w:rsidR="00867874" w:rsidRPr="00867874">
        <w:rPr>
          <w:rFonts w:ascii="Times New Roman" w:hAnsi="Times New Roman" w:cs="Times New Roman"/>
          <w:iCs/>
          <w:sz w:val="28"/>
          <w:szCs w:val="28"/>
        </w:rPr>
        <w:t>0</w:t>
      </w:r>
      <w:r w:rsidRPr="00A84FA3">
        <w:rPr>
          <w:rFonts w:ascii="Times New Roman" w:hAnsi="Times New Roman" w:cs="Times New Roman"/>
          <w:iCs/>
          <w:sz w:val="28"/>
          <w:szCs w:val="28"/>
        </w:rPr>
        <w:t>%) выразили свою готовность в случае необходимости обратиться В антикоррупционную службу с сообщением о факте коррупционного правонарушения.</w:t>
      </w:r>
    </w:p>
    <w:p w14:paraId="7558114A" w14:textId="72853C23" w:rsidR="00A84FA3" w:rsidRDefault="00A84FA3" w:rsidP="00A84FA3">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4</w:t>
      </w:r>
      <w:r w:rsidR="007F61FD">
        <w:rPr>
          <w:rFonts w:ascii="Times New Roman" w:hAnsi="Times New Roman" w:cs="Times New Roman"/>
          <w:b/>
          <w:bCs/>
          <w:iCs/>
          <w:sz w:val="28"/>
          <w:szCs w:val="28"/>
          <w:lang w:val="kk-KZ"/>
        </w:rPr>
        <w:t>8</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степени готовности респондентов </w:t>
      </w:r>
      <w:r w:rsidRPr="006A796E">
        <w:rPr>
          <w:rFonts w:ascii="Times New Roman" w:hAnsi="Times New Roman" w:cs="Times New Roman"/>
          <w:iCs/>
          <w:sz w:val="28"/>
          <w:szCs w:val="28"/>
        </w:rPr>
        <w:t>обратиться в Антикоррупционную службу с сообщением о фактах коррупционного правонарушения</w:t>
      </w:r>
      <w:r>
        <w:rPr>
          <w:rFonts w:ascii="Times New Roman" w:hAnsi="Times New Roman" w:cs="Times New Roman"/>
          <w:iCs/>
          <w:sz w:val="28"/>
          <w:szCs w:val="28"/>
        </w:rPr>
        <w:t xml:space="preserve"> группы респондентов «субъекты предпринимательства»</w:t>
      </w:r>
      <w:r w:rsidRPr="005E423F">
        <w:rPr>
          <w:rFonts w:ascii="Times New Roman" w:hAnsi="Times New Roman" w:cs="Times New Roman"/>
          <w:i/>
          <w:sz w:val="28"/>
          <w:szCs w:val="28"/>
        </w:rPr>
        <w:t xml:space="preserve"> (среднереспубликанские значения).</w:t>
      </w:r>
    </w:p>
    <w:p w14:paraId="42B89835" w14:textId="554E519E" w:rsidR="00A84FA3" w:rsidRDefault="00A84FA3" w:rsidP="004623D4">
      <w:pPr>
        <w:ind w:firstLine="680"/>
        <w:jc w:val="both"/>
        <w:rPr>
          <w:rFonts w:ascii="Times New Roman" w:hAnsi="Times New Roman" w:cs="Times New Roman"/>
          <w:iCs/>
          <w:sz w:val="28"/>
          <w:szCs w:val="28"/>
        </w:rPr>
      </w:pPr>
      <w:r>
        <w:rPr>
          <w:noProof/>
          <w:lang w:eastAsia="ru-RU"/>
        </w:rPr>
        <w:drawing>
          <wp:inline distT="0" distB="0" distL="0" distR="0" wp14:anchorId="0F4786F6" wp14:editId="098052E0">
            <wp:extent cx="5448300" cy="1428750"/>
            <wp:effectExtent l="0" t="0" r="0" b="0"/>
            <wp:docPr id="5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89E0B77" w14:textId="7C60F5DC" w:rsidR="00281D4A" w:rsidRDefault="00281D4A" w:rsidP="00281D4A">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39</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Определение степени готовности респондентов </w:t>
      </w:r>
      <w:r w:rsidRPr="006A796E">
        <w:rPr>
          <w:rFonts w:ascii="Times New Roman" w:hAnsi="Times New Roman" w:cs="Times New Roman"/>
          <w:iCs/>
          <w:sz w:val="28"/>
          <w:szCs w:val="28"/>
        </w:rPr>
        <w:t>обратиться в Антикоррупционную службу с сообщением о фактах коррупционного правонарушения</w:t>
      </w:r>
      <w:r>
        <w:rPr>
          <w:rFonts w:ascii="Times New Roman" w:hAnsi="Times New Roman" w:cs="Times New Roman"/>
          <w:iCs/>
          <w:sz w:val="28"/>
          <w:szCs w:val="28"/>
        </w:rPr>
        <w:t xml:space="preserve"> группы респондентов «субъекты предпринимательства»</w:t>
      </w:r>
      <w:r>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325" w:type="dxa"/>
        <w:tblInd w:w="108" w:type="dxa"/>
        <w:shd w:val="clear" w:color="auto" w:fill="FFFFFF" w:themeFill="background1"/>
        <w:tblLayout w:type="fixed"/>
        <w:tblLook w:val="04A0" w:firstRow="1" w:lastRow="0" w:firstColumn="1" w:lastColumn="0" w:noHBand="0" w:noVBand="1"/>
      </w:tblPr>
      <w:tblGrid>
        <w:gridCol w:w="3006"/>
        <w:gridCol w:w="1559"/>
        <w:gridCol w:w="1559"/>
        <w:gridCol w:w="1701"/>
        <w:gridCol w:w="1500"/>
      </w:tblGrid>
      <w:tr w:rsidR="00281D4A" w:rsidRPr="00C31F0A" w14:paraId="047B0FBD" w14:textId="77777777" w:rsidTr="00BB5FD5">
        <w:trPr>
          <w:trHeight w:val="350"/>
        </w:trPr>
        <w:tc>
          <w:tcPr>
            <w:tcW w:w="3006" w:type="dxa"/>
            <w:shd w:val="clear" w:color="auto" w:fill="D0CECE" w:themeFill="background2" w:themeFillShade="E6"/>
          </w:tcPr>
          <w:p w14:paraId="640AB99E"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Наименование региона</w:t>
            </w:r>
          </w:p>
        </w:tc>
        <w:tc>
          <w:tcPr>
            <w:tcW w:w="1559" w:type="dxa"/>
            <w:shd w:val="clear" w:color="auto" w:fill="D0CECE" w:themeFill="background2" w:themeFillShade="E6"/>
          </w:tcPr>
          <w:p w14:paraId="0A7FBE1D" w14:textId="77777777" w:rsidR="00281D4A" w:rsidRPr="008C23F3" w:rsidRDefault="00281D4A" w:rsidP="008C23F3">
            <w:pPr>
              <w:widowControl w:val="0"/>
              <w:tabs>
                <w:tab w:val="left" w:pos="851"/>
              </w:tabs>
              <w:autoSpaceDE w:val="0"/>
              <w:autoSpaceDN w:val="0"/>
              <w:jc w:val="center"/>
              <w:rPr>
                <w:rFonts w:ascii="Times New Roman" w:hAnsi="Times New Roman" w:cs="Times New Roman"/>
                <w:sz w:val="18"/>
                <w:szCs w:val="18"/>
              </w:rPr>
            </w:pPr>
            <w:r w:rsidRPr="008C23F3">
              <w:rPr>
                <w:rFonts w:ascii="Times New Roman" w:hAnsi="Times New Roman" w:cs="Times New Roman"/>
                <w:sz w:val="18"/>
                <w:szCs w:val="18"/>
              </w:rPr>
              <w:t>Да</w:t>
            </w:r>
          </w:p>
          <w:p w14:paraId="61AD1E99" w14:textId="77777777" w:rsidR="00281D4A" w:rsidRPr="008C23F3" w:rsidRDefault="00281D4A" w:rsidP="008C23F3">
            <w:pPr>
              <w:jc w:val="center"/>
              <w:rPr>
                <w:rFonts w:ascii="Times New Roman" w:hAnsi="Times New Roman" w:cs="Times New Roman"/>
                <w:color w:val="000000" w:themeColor="text1"/>
                <w:sz w:val="18"/>
                <w:szCs w:val="18"/>
              </w:rPr>
            </w:pPr>
          </w:p>
        </w:tc>
        <w:tc>
          <w:tcPr>
            <w:tcW w:w="1559" w:type="dxa"/>
            <w:shd w:val="clear" w:color="auto" w:fill="D0CECE" w:themeFill="background2" w:themeFillShade="E6"/>
          </w:tcPr>
          <w:p w14:paraId="497BB909" w14:textId="77777777" w:rsidR="00281D4A" w:rsidRPr="008C23F3" w:rsidRDefault="00281D4A" w:rsidP="008C23F3">
            <w:pPr>
              <w:widowControl w:val="0"/>
              <w:tabs>
                <w:tab w:val="left" w:pos="851"/>
              </w:tabs>
              <w:autoSpaceDE w:val="0"/>
              <w:autoSpaceDN w:val="0"/>
              <w:jc w:val="center"/>
              <w:rPr>
                <w:rFonts w:ascii="Times New Roman" w:hAnsi="Times New Roman" w:cs="Times New Roman"/>
                <w:sz w:val="18"/>
                <w:szCs w:val="18"/>
              </w:rPr>
            </w:pPr>
            <w:r w:rsidRPr="008C23F3">
              <w:rPr>
                <w:rFonts w:ascii="Times New Roman" w:hAnsi="Times New Roman" w:cs="Times New Roman"/>
                <w:sz w:val="18"/>
                <w:szCs w:val="18"/>
              </w:rPr>
              <w:t>Скорее да</w:t>
            </w:r>
          </w:p>
          <w:p w14:paraId="2A7665DD" w14:textId="77777777" w:rsidR="00281D4A" w:rsidRPr="008C23F3" w:rsidRDefault="00281D4A" w:rsidP="008C23F3">
            <w:pPr>
              <w:jc w:val="center"/>
              <w:rPr>
                <w:rFonts w:ascii="Times New Roman" w:hAnsi="Times New Roman" w:cs="Times New Roman"/>
                <w:sz w:val="18"/>
                <w:szCs w:val="18"/>
              </w:rPr>
            </w:pPr>
          </w:p>
        </w:tc>
        <w:tc>
          <w:tcPr>
            <w:tcW w:w="1701" w:type="dxa"/>
            <w:shd w:val="clear" w:color="auto" w:fill="D0CECE" w:themeFill="background2" w:themeFillShade="E6"/>
          </w:tcPr>
          <w:p w14:paraId="1B2E8FBA" w14:textId="77777777" w:rsidR="00281D4A" w:rsidRPr="008C23F3" w:rsidRDefault="00281D4A" w:rsidP="008C23F3">
            <w:pPr>
              <w:widowControl w:val="0"/>
              <w:tabs>
                <w:tab w:val="left" w:pos="851"/>
              </w:tabs>
              <w:autoSpaceDE w:val="0"/>
              <w:autoSpaceDN w:val="0"/>
              <w:jc w:val="center"/>
              <w:rPr>
                <w:rFonts w:ascii="Times New Roman" w:hAnsi="Times New Roman" w:cs="Times New Roman"/>
                <w:sz w:val="18"/>
                <w:szCs w:val="18"/>
              </w:rPr>
            </w:pPr>
            <w:r w:rsidRPr="008C23F3">
              <w:rPr>
                <w:rFonts w:ascii="Times New Roman" w:hAnsi="Times New Roman" w:cs="Times New Roman"/>
                <w:sz w:val="18"/>
                <w:szCs w:val="18"/>
              </w:rPr>
              <w:t>Нет</w:t>
            </w:r>
          </w:p>
          <w:p w14:paraId="644C8E23" w14:textId="77777777" w:rsidR="00281D4A" w:rsidRPr="008C23F3" w:rsidRDefault="00281D4A" w:rsidP="008C23F3">
            <w:pPr>
              <w:jc w:val="center"/>
              <w:rPr>
                <w:rFonts w:ascii="Times New Roman" w:hAnsi="Times New Roman" w:cs="Times New Roman"/>
                <w:color w:val="000000" w:themeColor="text1"/>
                <w:sz w:val="18"/>
                <w:szCs w:val="18"/>
              </w:rPr>
            </w:pPr>
          </w:p>
        </w:tc>
        <w:tc>
          <w:tcPr>
            <w:tcW w:w="1500" w:type="dxa"/>
            <w:shd w:val="clear" w:color="auto" w:fill="D0CECE" w:themeFill="background2" w:themeFillShade="E6"/>
          </w:tcPr>
          <w:p w14:paraId="67F5BE10" w14:textId="77777777" w:rsidR="00281D4A" w:rsidRPr="008C23F3" w:rsidRDefault="00281D4A" w:rsidP="008C23F3">
            <w:pPr>
              <w:widowControl w:val="0"/>
              <w:tabs>
                <w:tab w:val="left" w:pos="851"/>
              </w:tabs>
              <w:autoSpaceDE w:val="0"/>
              <w:autoSpaceDN w:val="0"/>
              <w:jc w:val="center"/>
              <w:rPr>
                <w:rFonts w:ascii="Times New Roman" w:hAnsi="Times New Roman" w:cs="Times New Roman"/>
                <w:sz w:val="18"/>
                <w:szCs w:val="18"/>
              </w:rPr>
            </w:pPr>
            <w:r w:rsidRPr="008C23F3">
              <w:rPr>
                <w:rFonts w:ascii="Times New Roman" w:hAnsi="Times New Roman" w:cs="Times New Roman"/>
                <w:sz w:val="18"/>
                <w:szCs w:val="18"/>
              </w:rPr>
              <w:t>Скорее нет</w:t>
            </w:r>
          </w:p>
          <w:p w14:paraId="5989547C" w14:textId="77777777" w:rsidR="00281D4A" w:rsidRPr="008C23F3" w:rsidRDefault="00281D4A" w:rsidP="008C23F3">
            <w:pPr>
              <w:jc w:val="center"/>
              <w:rPr>
                <w:rFonts w:ascii="Times New Roman" w:hAnsi="Times New Roman" w:cs="Times New Roman"/>
                <w:color w:val="000000" w:themeColor="text1"/>
                <w:sz w:val="18"/>
                <w:szCs w:val="18"/>
              </w:rPr>
            </w:pPr>
          </w:p>
        </w:tc>
      </w:tr>
      <w:tr w:rsidR="00867874" w:rsidRPr="00C31F0A" w14:paraId="156073FC" w14:textId="77777777" w:rsidTr="00850233">
        <w:trPr>
          <w:trHeight w:val="289"/>
        </w:trPr>
        <w:tc>
          <w:tcPr>
            <w:tcW w:w="3006" w:type="dxa"/>
            <w:shd w:val="clear" w:color="auto" w:fill="B4C6E7" w:themeFill="accent1" w:themeFillTint="66"/>
          </w:tcPr>
          <w:p w14:paraId="00176E5A" w14:textId="77777777" w:rsidR="00867874" w:rsidRPr="008C23F3" w:rsidRDefault="00867874" w:rsidP="00867874">
            <w:pPr>
              <w:rPr>
                <w:rFonts w:ascii="Times New Roman" w:hAnsi="Times New Roman" w:cs="Times New Roman"/>
                <w:sz w:val="18"/>
                <w:szCs w:val="18"/>
              </w:rPr>
            </w:pPr>
            <w:r w:rsidRPr="008C23F3">
              <w:rPr>
                <w:rFonts w:ascii="Times New Roman" w:hAnsi="Times New Roman" w:cs="Times New Roman"/>
                <w:sz w:val="18"/>
                <w:szCs w:val="18"/>
              </w:rPr>
              <w:t>Республика Казахстан</w:t>
            </w:r>
          </w:p>
        </w:tc>
        <w:tc>
          <w:tcPr>
            <w:tcW w:w="1559" w:type="dxa"/>
            <w:shd w:val="clear" w:color="auto" w:fill="B4C6E7" w:themeFill="accent1" w:themeFillTint="66"/>
            <w:vAlign w:val="center"/>
          </w:tcPr>
          <w:p w14:paraId="1DF11803" w14:textId="3F105D5C" w:rsidR="00867874" w:rsidRPr="008C23F3" w:rsidRDefault="00867874" w:rsidP="00BB5FD5">
            <w:pPr>
              <w:jc w:val="center"/>
              <w:rPr>
                <w:rFonts w:ascii="Times New Roman" w:hAnsi="Times New Roman" w:cs="Times New Roman"/>
                <w:sz w:val="18"/>
                <w:szCs w:val="18"/>
                <w:lang w:val="en-US"/>
              </w:rPr>
            </w:pPr>
            <w:r w:rsidRPr="008C23F3">
              <w:rPr>
                <w:rFonts w:ascii="Times New Roman" w:hAnsi="Times New Roman" w:cs="Times New Roman"/>
                <w:color w:val="000000"/>
                <w:sz w:val="18"/>
                <w:szCs w:val="18"/>
                <w:lang w:val="en-US"/>
              </w:rPr>
              <w:t>19,8%</w:t>
            </w:r>
          </w:p>
        </w:tc>
        <w:tc>
          <w:tcPr>
            <w:tcW w:w="1559" w:type="dxa"/>
            <w:shd w:val="clear" w:color="auto" w:fill="B4C6E7" w:themeFill="accent1" w:themeFillTint="66"/>
            <w:vAlign w:val="center"/>
          </w:tcPr>
          <w:p w14:paraId="4532F01A" w14:textId="71DA685D" w:rsidR="00867874" w:rsidRPr="008C23F3" w:rsidRDefault="00867874" w:rsidP="00BB5FD5">
            <w:pPr>
              <w:jc w:val="center"/>
              <w:rPr>
                <w:rFonts w:ascii="Times New Roman" w:hAnsi="Times New Roman" w:cs="Times New Roman"/>
                <w:sz w:val="18"/>
                <w:szCs w:val="18"/>
                <w:lang w:val="en-US"/>
              </w:rPr>
            </w:pPr>
            <w:r w:rsidRPr="008C23F3">
              <w:rPr>
                <w:rFonts w:ascii="Times New Roman" w:hAnsi="Times New Roman" w:cs="Times New Roman"/>
                <w:color w:val="000000"/>
                <w:sz w:val="18"/>
                <w:szCs w:val="18"/>
                <w:lang w:val="en-US"/>
              </w:rPr>
              <w:t>31,2%</w:t>
            </w:r>
          </w:p>
        </w:tc>
        <w:tc>
          <w:tcPr>
            <w:tcW w:w="1701" w:type="dxa"/>
            <w:shd w:val="clear" w:color="auto" w:fill="B4C6E7" w:themeFill="accent1" w:themeFillTint="66"/>
            <w:vAlign w:val="center"/>
          </w:tcPr>
          <w:p w14:paraId="4E31E1B9" w14:textId="62E29EBC" w:rsidR="00867874" w:rsidRPr="008C23F3" w:rsidRDefault="00867874" w:rsidP="00BB5FD5">
            <w:pPr>
              <w:jc w:val="center"/>
              <w:rPr>
                <w:rFonts w:ascii="Times New Roman" w:hAnsi="Times New Roman" w:cs="Times New Roman"/>
                <w:color w:val="000000"/>
                <w:sz w:val="18"/>
                <w:szCs w:val="18"/>
                <w:lang w:val="en-US"/>
              </w:rPr>
            </w:pPr>
            <w:r w:rsidRPr="008C23F3">
              <w:rPr>
                <w:rFonts w:ascii="Times New Roman" w:hAnsi="Times New Roman" w:cs="Times New Roman"/>
                <w:color w:val="000000"/>
                <w:sz w:val="18"/>
                <w:szCs w:val="18"/>
                <w:lang w:val="en-US"/>
              </w:rPr>
              <w:t>40,3%</w:t>
            </w:r>
          </w:p>
        </w:tc>
        <w:tc>
          <w:tcPr>
            <w:tcW w:w="1500" w:type="dxa"/>
            <w:shd w:val="clear" w:color="auto" w:fill="B4C6E7" w:themeFill="accent1" w:themeFillTint="66"/>
            <w:vAlign w:val="center"/>
          </w:tcPr>
          <w:p w14:paraId="6AAD4C99" w14:textId="78FF962F" w:rsidR="00867874" w:rsidRPr="008C23F3" w:rsidRDefault="00867874" w:rsidP="00867874">
            <w:pPr>
              <w:jc w:val="center"/>
              <w:rPr>
                <w:rFonts w:ascii="Times New Roman" w:hAnsi="Times New Roman" w:cs="Times New Roman"/>
                <w:color w:val="000000"/>
                <w:sz w:val="18"/>
                <w:szCs w:val="18"/>
                <w:lang w:val="en-US"/>
              </w:rPr>
            </w:pPr>
            <w:r w:rsidRPr="008C23F3">
              <w:rPr>
                <w:rFonts w:ascii="Times New Roman" w:hAnsi="Times New Roman" w:cs="Times New Roman"/>
                <w:color w:val="000000"/>
                <w:sz w:val="18"/>
                <w:szCs w:val="18"/>
                <w:lang w:val="en-US"/>
              </w:rPr>
              <w:t>8,70%</w:t>
            </w:r>
          </w:p>
        </w:tc>
      </w:tr>
      <w:tr w:rsidR="00281D4A" w:rsidRPr="00C31F0A" w14:paraId="0B0A5FEE" w14:textId="77777777" w:rsidTr="00BB5FD5">
        <w:trPr>
          <w:trHeight w:val="80"/>
        </w:trPr>
        <w:tc>
          <w:tcPr>
            <w:tcW w:w="3006" w:type="dxa"/>
            <w:shd w:val="clear" w:color="auto" w:fill="FFFFFF" w:themeFill="background1"/>
          </w:tcPr>
          <w:p w14:paraId="304E3B54"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lastRenderedPageBreak/>
              <w:t>Акмолинская область</w:t>
            </w:r>
          </w:p>
        </w:tc>
        <w:tc>
          <w:tcPr>
            <w:tcW w:w="1559" w:type="dxa"/>
            <w:shd w:val="clear" w:color="auto" w:fill="auto"/>
          </w:tcPr>
          <w:p w14:paraId="4446C282"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lang w:val="en-US"/>
              </w:rPr>
              <w:t>20,6</w:t>
            </w:r>
            <w:r w:rsidRPr="008C23F3">
              <w:rPr>
                <w:rFonts w:ascii="Times New Roman" w:hAnsi="Times New Roman" w:cs="Times New Roman"/>
                <w:sz w:val="18"/>
                <w:szCs w:val="18"/>
              </w:rPr>
              <w:t>%</w:t>
            </w:r>
          </w:p>
        </w:tc>
        <w:tc>
          <w:tcPr>
            <w:tcW w:w="1559" w:type="dxa"/>
            <w:shd w:val="clear" w:color="auto" w:fill="auto"/>
          </w:tcPr>
          <w:p w14:paraId="69A0C985"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lang w:val="en-US"/>
              </w:rPr>
              <w:t>31,0</w:t>
            </w:r>
            <w:r w:rsidRPr="008C23F3">
              <w:rPr>
                <w:rFonts w:ascii="Times New Roman" w:hAnsi="Times New Roman" w:cs="Times New Roman"/>
                <w:sz w:val="18"/>
                <w:szCs w:val="18"/>
              </w:rPr>
              <w:t>%</w:t>
            </w:r>
          </w:p>
        </w:tc>
        <w:tc>
          <w:tcPr>
            <w:tcW w:w="1701" w:type="dxa"/>
            <w:shd w:val="clear" w:color="auto" w:fill="auto"/>
          </w:tcPr>
          <w:p w14:paraId="585FDA6B" w14:textId="77777777" w:rsidR="00281D4A" w:rsidRPr="008C23F3" w:rsidRDefault="00281D4A" w:rsidP="00BB5FD5">
            <w:pPr>
              <w:jc w:val="center"/>
              <w:rPr>
                <w:rFonts w:ascii="Times New Roman" w:hAnsi="Times New Roman" w:cs="Times New Roman"/>
                <w:color w:val="000000"/>
                <w:sz w:val="18"/>
                <w:szCs w:val="18"/>
                <w:lang w:val="en-US"/>
              </w:rPr>
            </w:pPr>
            <w:r w:rsidRPr="008C23F3">
              <w:rPr>
                <w:rFonts w:ascii="Times New Roman" w:hAnsi="Times New Roman" w:cs="Times New Roman"/>
                <w:sz w:val="18"/>
                <w:szCs w:val="18"/>
                <w:lang w:val="en-US"/>
              </w:rPr>
              <w:t>40,9</w:t>
            </w:r>
            <w:r w:rsidRPr="008C23F3">
              <w:rPr>
                <w:rFonts w:ascii="Times New Roman" w:hAnsi="Times New Roman" w:cs="Times New Roman"/>
                <w:sz w:val="18"/>
                <w:szCs w:val="18"/>
              </w:rPr>
              <w:t>%</w:t>
            </w:r>
          </w:p>
        </w:tc>
        <w:tc>
          <w:tcPr>
            <w:tcW w:w="1500" w:type="dxa"/>
            <w:shd w:val="clear" w:color="auto" w:fill="auto"/>
          </w:tcPr>
          <w:p w14:paraId="704B124F"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lang w:val="en-US"/>
              </w:rPr>
              <w:t>7,5</w:t>
            </w:r>
            <w:r w:rsidRPr="008C23F3">
              <w:rPr>
                <w:rFonts w:ascii="Times New Roman" w:hAnsi="Times New Roman" w:cs="Times New Roman"/>
                <w:sz w:val="18"/>
                <w:szCs w:val="18"/>
              </w:rPr>
              <w:t>%</w:t>
            </w:r>
          </w:p>
        </w:tc>
      </w:tr>
      <w:tr w:rsidR="00281D4A" w:rsidRPr="00C31F0A" w14:paraId="6B53F29B" w14:textId="77777777" w:rsidTr="00BB5FD5">
        <w:trPr>
          <w:trHeight w:val="103"/>
        </w:trPr>
        <w:tc>
          <w:tcPr>
            <w:tcW w:w="3006" w:type="dxa"/>
            <w:shd w:val="clear" w:color="auto" w:fill="FFFFFF" w:themeFill="background1"/>
          </w:tcPr>
          <w:p w14:paraId="280EF16C"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 xml:space="preserve">Актюбинская область </w:t>
            </w:r>
          </w:p>
        </w:tc>
        <w:tc>
          <w:tcPr>
            <w:tcW w:w="1559" w:type="dxa"/>
            <w:shd w:val="clear" w:color="auto" w:fill="auto"/>
          </w:tcPr>
          <w:p w14:paraId="60508C68"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20,1%</w:t>
            </w:r>
          </w:p>
        </w:tc>
        <w:tc>
          <w:tcPr>
            <w:tcW w:w="1559" w:type="dxa"/>
            <w:shd w:val="clear" w:color="auto" w:fill="auto"/>
          </w:tcPr>
          <w:p w14:paraId="0D275943"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32,3%</w:t>
            </w:r>
          </w:p>
        </w:tc>
        <w:tc>
          <w:tcPr>
            <w:tcW w:w="1701" w:type="dxa"/>
            <w:shd w:val="clear" w:color="auto" w:fill="auto"/>
            <w:vAlign w:val="center"/>
          </w:tcPr>
          <w:p w14:paraId="39980CE6"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39,50%</w:t>
            </w:r>
          </w:p>
        </w:tc>
        <w:tc>
          <w:tcPr>
            <w:tcW w:w="1500" w:type="dxa"/>
            <w:shd w:val="clear" w:color="auto" w:fill="auto"/>
          </w:tcPr>
          <w:p w14:paraId="193397D1"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8,1%</w:t>
            </w:r>
          </w:p>
        </w:tc>
      </w:tr>
      <w:tr w:rsidR="00281D4A" w:rsidRPr="00C31F0A" w14:paraId="522DDF35" w14:textId="77777777" w:rsidTr="00BB5FD5">
        <w:trPr>
          <w:trHeight w:val="89"/>
        </w:trPr>
        <w:tc>
          <w:tcPr>
            <w:tcW w:w="3006" w:type="dxa"/>
            <w:shd w:val="clear" w:color="auto" w:fill="FFFFFF" w:themeFill="background1"/>
          </w:tcPr>
          <w:p w14:paraId="0E8F21AB"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 xml:space="preserve">Алматинская область </w:t>
            </w:r>
          </w:p>
        </w:tc>
        <w:tc>
          <w:tcPr>
            <w:tcW w:w="1559" w:type="dxa"/>
            <w:shd w:val="clear" w:color="auto" w:fill="auto"/>
          </w:tcPr>
          <w:p w14:paraId="240B4C41"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23,9%</w:t>
            </w:r>
          </w:p>
        </w:tc>
        <w:tc>
          <w:tcPr>
            <w:tcW w:w="1559" w:type="dxa"/>
            <w:shd w:val="clear" w:color="auto" w:fill="auto"/>
          </w:tcPr>
          <w:p w14:paraId="607916C1"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33,8%</w:t>
            </w:r>
          </w:p>
        </w:tc>
        <w:tc>
          <w:tcPr>
            <w:tcW w:w="1701" w:type="dxa"/>
            <w:shd w:val="clear" w:color="auto" w:fill="auto"/>
            <w:vAlign w:val="center"/>
          </w:tcPr>
          <w:p w14:paraId="206ACC59" w14:textId="77777777" w:rsidR="00281D4A" w:rsidRPr="008C23F3" w:rsidRDefault="00281D4A" w:rsidP="00BB5FD5">
            <w:pPr>
              <w:jc w:val="center"/>
              <w:rPr>
                <w:rFonts w:ascii="Times New Roman" w:hAnsi="Times New Roman" w:cs="Times New Roman"/>
                <w:color w:val="000000"/>
                <w:sz w:val="18"/>
                <w:szCs w:val="18"/>
                <w:lang w:val="en-US"/>
              </w:rPr>
            </w:pPr>
            <w:r w:rsidRPr="008C23F3">
              <w:rPr>
                <w:rFonts w:ascii="Times New Roman" w:hAnsi="Times New Roman" w:cs="Times New Roman"/>
                <w:color w:val="000000"/>
                <w:sz w:val="18"/>
                <w:szCs w:val="18"/>
              </w:rPr>
              <w:t>30,60%</w:t>
            </w:r>
          </w:p>
        </w:tc>
        <w:tc>
          <w:tcPr>
            <w:tcW w:w="1500" w:type="dxa"/>
            <w:shd w:val="clear" w:color="auto" w:fill="auto"/>
          </w:tcPr>
          <w:p w14:paraId="3C2E2AD4"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11,7%</w:t>
            </w:r>
          </w:p>
        </w:tc>
      </w:tr>
      <w:tr w:rsidR="00281D4A" w:rsidRPr="00C31F0A" w14:paraId="3AFE6A3C" w14:textId="77777777" w:rsidTr="00BB5FD5">
        <w:trPr>
          <w:trHeight w:val="103"/>
        </w:trPr>
        <w:tc>
          <w:tcPr>
            <w:tcW w:w="3006" w:type="dxa"/>
            <w:shd w:val="clear" w:color="auto" w:fill="FFFFFF" w:themeFill="background1"/>
          </w:tcPr>
          <w:p w14:paraId="44D8C613"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Атырауская область</w:t>
            </w:r>
          </w:p>
        </w:tc>
        <w:tc>
          <w:tcPr>
            <w:tcW w:w="1559" w:type="dxa"/>
            <w:shd w:val="clear" w:color="auto" w:fill="auto"/>
          </w:tcPr>
          <w:p w14:paraId="4B33AE3A"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31,5%</w:t>
            </w:r>
          </w:p>
        </w:tc>
        <w:tc>
          <w:tcPr>
            <w:tcW w:w="1559" w:type="dxa"/>
            <w:shd w:val="clear" w:color="auto" w:fill="auto"/>
          </w:tcPr>
          <w:p w14:paraId="18AFD36B"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19,7%</w:t>
            </w:r>
          </w:p>
        </w:tc>
        <w:tc>
          <w:tcPr>
            <w:tcW w:w="1701" w:type="dxa"/>
            <w:shd w:val="clear" w:color="auto" w:fill="auto"/>
            <w:vAlign w:val="center"/>
          </w:tcPr>
          <w:p w14:paraId="2C4E7C60"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42,40%</w:t>
            </w:r>
          </w:p>
        </w:tc>
        <w:tc>
          <w:tcPr>
            <w:tcW w:w="1500" w:type="dxa"/>
            <w:shd w:val="clear" w:color="auto" w:fill="auto"/>
          </w:tcPr>
          <w:p w14:paraId="5A0633CF"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6,4%</w:t>
            </w:r>
          </w:p>
        </w:tc>
      </w:tr>
      <w:tr w:rsidR="00281D4A" w:rsidRPr="00C31F0A" w14:paraId="094F27E0" w14:textId="77777777" w:rsidTr="00BB5FD5">
        <w:trPr>
          <w:trHeight w:val="250"/>
        </w:trPr>
        <w:tc>
          <w:tcPr>
            <w:tcW w:w="3006" w:type="dxa"/>
            <w:shd w:val="clear" w:color="auto" w:fill="FFFFFF" w:themeFill="background1"/>
          </w:tcPr>
          <w:p w14:paraId="4D3E5810" w14:textId="70A307C0" w:rsidR="00281D4A" w:rsidRPr="008C23F3" w:rsidRDefault="00BB5FD5" w:rsidP="00305D36">
            <w:pPr>
              <w:rPr>
                <w:rFonts w:ascii="Times New Roman" w:hAnsi="Times New Roman" w:cs="Times New Roman"/>
                <w:sz w:val="18"/>
                <w:szCs w:val="18"/>
              </w:rPr>
            </w:pPr>
            <w:r>
              <w:rPr>
                <w:rFonts w:ascii="Times New Roman" w:hAnsi="Times New Roman" w:cs="Times New Roman"/>
                <w:sz w:val="18"/>
                <w:szCs w:val="18"/>
              </w:rPr>
              <w:t>Западно-</w:t>
            </w:r>
            <w:r w:rsidR="00281D4A" w:rsidRPr="008C23F3">
              <w:rPr>
                <w:rFonts w:ascii="Times New Roman" w:hAnsi="Times New Roman" w:cs="Times New Roman"/>
                <w:sz w:val="18"/>
                <w:szCs w:val="18"/>
              </w:rPr>
              <w:t>Казахстанская область</w:t>
            </w:r>
          </w:p>
        </w:tc>
        <w:tc>
          <w:tcPr>
            <w:tcW w:w="1559" w:type="dxa"/>
            <w:shd w:val="clear" w:color="auto" w:fill="auto"/>
          </w:tcPr>
          <w:p w14:paraId="6BC5369A"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28,7%</w:t>
            </w:r>
          </w:p>
        </w:tc>
        <w:tc>
          <w:tcPr>
            <w:tcW w:w="1559" w:type="dxa"/>
            <w:shd w:val="clear" w:color="auto" w:fill="auto"/>
          </w:tcPr>
          <w:p w14:paraId="07CC9527"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31,0%</w:t>
            </w:r>
          </w:p>
        </w:tc>
        <w:tc>
          <w:tcPr>
            <w:tcW w:w="1701" w:type="dxa"/>
            <w:shd w:val="clear" w:color="auto" w:fill="auto"/>
            <w:vAlign w:val="center"/>
          </w:tcPr>
          <w:p w14:paraId="4E82BF86"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31,30%</w:t>
            </w:r>
          </w:p>
        </w:tc>
        <w:tc>
          <w:tcPr>
            <w:tcW w:w="1500" w:type="dxa"/>
            <w:shd w:val="clear" w:color="auto" w:fill="auto"/>
          </w:tcPr>
          <w:p w14:paraId="08FA6707"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9,0%</w:t>
            </w:r>
          </w:p>
        </w:tc>
      </w:tr>
      <w:tr w:rsidR="00281D4A" w:rsidRPr="00C31F0A" w14:paraId="0BB3C540" w14:textId="77777777" w:rsidTr="00BB5FD5">
        <w:trPr>
          <w:trHeight w:val="114"/>
        </w:trPr>
        <w:tc>
          <w:tcPr>
            <w:tcW w:w="3006" w:type="dxa"/>
            <w:shd w:val="clear" w:color="auto" w:fill="FFFFFF" w:themeFill="background1"/>
          </w:tcPr>
          <w:p w14:paraId="3CB975EC"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Жамбылская область</w:t>
            </w:r>
          </w:p>
        </w:tc>
        <w:tc>
          <w:tcPr>
            <w:tcW w:w="1559" w:type="dxa"/>
            <w:shd w:val="clear" w:color="auto" w:fill="auto"/>
          </w:tcPr>
          <w:p w14:paraId="31EDA565"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22,4%</w:t>
            </w:r>
          </w:p>
        </w:tc>
        <w:tc>
          <w:tcPr>
            <w:tcW w:w="1559" w:type="dxa"/>
            <w:shd w:val="clear" w:color="auto" w:fill="auto"/>
          </w:tcPr>
          <w:p w14:paraId="04EED22F"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22,7%</w:t>
            </w:r>
          </w:p>
        </w:tc>
        <w:tc>
          <w:tcPr>
            <w:tcW w:w="1701" w:type="dxa"/>
            <w:shd w:val="clear" w:color="auto" w:fill="auto"/>
            <w:vAlign w:val="center"/>
          </w:tcPr>
          <w:p w14:paraId="59021B48"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47,70%</w:t>
            </w:r>
          </w:p>
        </w:tc>
        <w:tc>
          <w:tcPr>
            <w:tcW w:w="1500" w:type="dxa"/>
            <w:shd w:val="clear" w:color="auto" w:fill="auto"/>
          </w:tcPr>
          <w:p w14:paraId="40DD7A90"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7,2%</w:t>
            </w:r>
          </w:p>
        </w:tc>
      </w:tr>
      <w:tr w:rsidR="00281D4A" w:rsidRPr="00C31F0A" w14:paraId="7646868E" w14:textId="77777777" w:rsidTr="00BB5FD5">
        <w:trPr>
          <w:trHeight w:val="123"/>
        </w:trPr>
        <w:tc>
          <w:tcPr>
            <w:tcW w:w="3006" w:type="dxa"/>
            <w:shd w:val="clear" w:color="auto" w:fill="FFFFFF" w:themeFill="background1"/>
          </w:tcPr>
          <w:p w14:paraId="0AA2E10D"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Карагандинская область</w:t>
            </w:r>
          </w:p>
        </w:tc>
        <w:tc>
          <w:tcPr>
            <w:tcW w:w="1559" w:type="dxa"/>
            <w:shd w:val="clear" w:color="auto" w:fill="auto"/>
          </w:tcPr>
          <w:p w14:paraId="25A05710"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20,9%</w:t>
            </w:r>
          </w:p>
        </w:tc>
        <w:tc>
          <w:tcPr>
            <w:tcW w:w="1559" w:type="dxa"/>
            <w:shd w:val="clear" w:color="auto" w:fill="auto"/>
          </w:tcPr>
          <w:p w14:paraId="1338C227"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17,6%</w:t>
            </w:r>
          </w:p>
        </w:tc>
        <w:tc>
          <w:tcPr>
            <w:tcW w:w="1701" w:type="dxa"/>
            <w:shd w:val="clear" w:color="auto" w:fill="auto"/>
            <w:vAlign w:val="center"/>
          </w:tcPr>
          <w:p w14:paraId="037D14A2"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57,50%</w:t>
            </w:r>
          </w:p>
        </w:tc>
        <w:tc>
          <w:tcPr>
            <w:tcW w:w="1500" w:type="dxa"/>
            <w:shd w:val="clear" w:color="auto" w:fill="auto"/>
          </w:tcPr>
          <w:p w14:paraId="708D42BF"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4,0%</w:t>
            </w:r>
          </w:p>
        </w:tc>
      </w:tr>
      <w:tr w:rsidR="00281D4A" w:rsidRPr="00C31F0A" w14:paraId="65662B08" w14:textId="77777777" w:rsidTr="00BB5FD5">
        <w:trPr>
          <w:trHeight w:val="113"/>
        </w:trPr>
        <w:tc>
          <w:tcPr>
            <w:tcW w:w="3006" w:type="dxa"/>
            <w:shd w:val="clear" w:color="auto" w:fill="FFFFFF" w:themeFill="background1"/>
          </w:tcPr>
          <w:p w14:paraId="0AA4E874"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Костанайская область</w:t>
            </w:r>
          </w:p>
        </w:tc>
        <w:tc>
          <w:tcPr>
            <w:tcW w:w="1559" w:type="dxa"/>
            <w:shd w:val="clear" w:color="auto" w:fill="auto"/>
          </w:tcPr>
          <w:p w14:paraId="73766F26"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18,2%</w:t>
            </w:r>
          </w:p>
        </w:tc>
        <w:tc>
          <w:tcPr>
            <w:tcW w:w="1559" w:type="dxa"/>
            <w:shd w:val="clear" w:color="auto" w:fill="auto"/>
          </w:tcPr>
          <w:p w14:paraId="2192E9CF"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15,5%</w:t>
            </w:r>
          </w:p>
        </w:tc>
        <w:tc>
          <w:tcPr>
            <w:tcW w:w="1701" w:type="dxa"/>
            <w:shd w:val="clear" w:color="auto" w:fill="auto"/>
            <w:vAlign w:val="center"/>
          </w:tcPr>
          <w:p w14:paraId="1C207E59"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57,20%</w:t>
            </w:r>
          </w:p>
        </w:tc>
        <w:tc>
          <w:tcPr>
            <w:tcW w:w="1500" w:type="dxa"/>
            <w:shd w:val="clear" w:color="auto" w:fill="auto"/>
          </w:tcPr>
          <w:p w14:paraId="259BCF23"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9,1%</w:t>
            </w:r>
          </w:p>
        </w:tc>
      </w:tr>
      <w:tr w:rsidR="00281D4A" w:rsidRPr="00C31F0A" w14:paraId="6FCC0613" w14:textId="77777777" w:rsidTr="00BB5FD5">
        <w:trPr>
          <w:trHeight w:val="73"/>
        </w:trPr>
        <w:tc>
          <w:tcPr>
            <w:tcW w:w="3006" w:type="dxa"/>
            <w:shd w:val="clear" w:color="auto" w:fill="FFFFFF" w:themeFill="background1"/>
          </w:tcPr>
          <w:p w14:paraId="1B8DD063"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Кызылординская область</w:t>
            </w:r>
          </w:p>
        </w:tc>
        <w:tc>
          <w:tcPr>
            <w:tcW w:w="1559" w:type="dxa"/>
            <w:shd w:val="clear" w:color="auto" w:fill="auto"/>
          </w:tcPr>
          <w:p w14:paraId="2A8030D2"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13,1%</w:t>
            </w:r>
          </w:p>
        </w:tc>
        <w:tc>
          <w:tcPr>
            <w:tcW w:w="1559" w:type="dxa"/>
            <w:shd w:val="clear" w:color="auto" w:fill="auto"/>
          </w:tcPr>
          <w:p w14:paraId="12DDAD60"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38,9%</w:t>
            </w:r>
          </w:p>
        </w:tc>
        <w:tc>
          <w:tcPr>
            <w:tcW w:w="1701" w:type="dxa"/>
            <w:shd w:val="clear" w:color="auto" w:fill="auto"/>
            <w:vAlign w:val="center"/>
          </w:tcPr>
          <w:p w14:paraId="5D51017B"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39,10%</w:t>
            </w:r>
          </w:p>
        </w:tc>
        <w:tc>
          <w:tcPr>
            <w:tcW w:w="1500" w:type="dxa"/>
            <w:shd w:val="clear" w:color="auto" w:fill="auto"/>
          </w:tcPr>
          <w:p w14:paraId="07B2C213"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8,9%</w:t>
            </w:r>
          </w:p>
        </w:tc>
      </w:tr>
      <w:tr w:rsidR="00281D4A" w:rsidRPr="00C31F0A" w14:paraId="387AA405" w14:textId="77777777" w:rsidTr="00BB5FD5">
        <w:trPr>
          <w:trHeight w:val="73"/>
        </w:trPr>
        <w:tc>
          <w:tcPr>
            <w:tcW w:w="3006" w:type="dxa"/>
            <w:shd w:val="clear" w:color="auto" w:fill="FFFFFF" w:themeFill="background1"/>
          </w:tcPr>
          <w:p w14:paraId="0112096E"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Мангистауская область</w:t>
            </w:r>
          </w:p>
        </w:tc>
        <w:tc>
          <w:tcPr>
            <w:tcW w:w="1559" w:type="dxa"/>
            <w:shd w:val="clear" w:color="auto" w:fill="auto"/>
          </w:tcPr>
          <w:p w14:paraId="2C00849F"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19,9%</w:t>
            </w:r>
          </w:p>
        </w:tc>
        <w:tc>
          <w:tcPr>
            <w:tcW w:w="1559" w:type="dxa"/>
            <w:shd w:val="clear" w:color="auto" w:fill="auto"/>
          </w:tcPr>
          <w:p w14:paraId="2AECA26E"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41,3%</w:t>
            </w:r>
          </w:p>
        </w:tc>
        <w:tc>
          <w:tcPr>
            <w:tcW w:w="1701" w:type="dxa"/>
            <w:shd w:val="clear" w:color="auto" w:fill="auto"/>
            <w:vAlign w:val="center"/>
          </w:tcPr>
          <w:p w14:paraId="53200CB2"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31,50%</w:t>
            </w:r>
          </w:p>
        </w:tc>
        <w:tc>
          <w:tcPr>
            <w:tcW w:w="1500" w:type="dxa"/>
            <w:shd w:val="clear" w:color="auto" w:fill="auto"/>
          </w:tcPr>
          <w:p w14:paraId="0F93E9BD"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7,3%</w:t>
            </w:r>
          </w:p>
        </w:tc>
      </w:tr>
      <w:tr w:rsidR="00281D4A" w:rsidRPr="00C31F0A" w14:paraId="7B55DFFD" w14:textId="77777777" w:rsidTr="00BB5FD5">
        <w:trPr>
          <w:trHeight w:val="79"/>
        </w:trPr>
        <w:tc>
          <w:tcPr>
            <w:tcW w:w="3006" w:type="dxa"/>
            <w:shd w:val="clear" w:color="auto" w:fill="FFFFFF" w:themeFill="background1"/>
          </w:tcPr>
          <w:p w14:paraId="53F31BAC"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Павлодарская область</w:t>
            </w:r>
          </w:p>
        </w:tc>
        <w:tc>
          <w:tcPr>
            <w:tcW w:w="1559" w:type="dxa"/>
            <w:shd w:val="clear" w:color="auto" w:fill="auto"/>
          </w:tcPr>
          <w:p w14:paraId="307976BE"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21,8%</w:t>
            </w:r>
          </w:p>
        </w:tc>
        <w:tc>
          <w:tcPr>
            <w:tcW w:w="1559" w:type="dxa"/>
            <w:shd w:val="clear" w:color="auto" w:fill="auto"/>
          </w:tcPr>
          <w:p w14:paraId="3ECD2805"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22,4%</w:t>
            </w:r>
          </w:p>
        </w:tc>
        <w:tc>
          <w:tcPr>
            <w:tcW w:w="1701" w:type="dxa"/>
            <w:shd w:val="clear" w:color="auto" w:fill="auto"/>
            <w:vAlign w:val="center"/>
          </w:tcPr>
          <w:p w14:paraId="5F852F37"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47,60%</w:t>
            </w:r>
          </w:p>
        </w:tc>
        <w:tc>
          <w:tcPr>
            <w:tcW w:w="1500" w:type="dxa"/>
            <w:shd w:val="clear" w:color="auto" w:fill="auto"/>
          </w:tcPr>
          <w:p w14:paraId="1371444C"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8,2%</w:t>
            </w:r>
          </w:p>
        </w:tc>
      </w:tr>
      <w:tr w:rsidR="00281D4A" w:rsidRPr="00C31F0A" w14:paraId="20E20002" w14:textId="77777777" w:rsidTr="00BB5FD5">
        <w:trPr>
          <w:trHeight w:val="105"/>
        </w:trPr>
        <w:tc>
          <w:tcPr>
            <w:tcW w:w="3006" w:type="dxa"/>
            <w:shd w:val="clear" w:color="auto" w:fill="FFFFFF" w:themeFill="background1"/>
          </w:tcPr>
          <w:p w14:paraId="287ED895"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Северо-Казахстанская область</w:t>
            </w:r>
          </w:p>
        </w:tc>
        <w:tc>
          <w:tcPr>
            <w:tcW w:w="1559" w:type="dxa"/>
            <w:shd w:val="clear" w:color="auto" w:fill="auto"/>
          </w:tcPr>
          <w:p w14:paraId="2547A6B8"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22,6%</w:t>
            </w:r>
          </w:p>
        </w:tc>
        <w:tc>
          <w:tcPr>
            <w:tcW w:w="1559" w:type="dxa"/>
            <w:shd w:val="clear" w:color="auto" w:fill="auto"/>
          </w:tcPr>
          <w:p w14:paraId="48D3AB79"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28,9%</w:t>
            </w:r>
          </w:p>
        </w:tc>
        <w:tc>
          <w:tcPr>
            <w:tcW w:w="1701" w:type="dxa"/>
            <w:shd w:val="clear" w:color="auto" w:fill="auto"/>
            <w:vAlign w:val="center"/>
          </w:tcPr>
          <w:p w14:paraId="7B66177F"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32,90%</w:t>
            </w:r>
          </w:p>
        </w:tc>
        <w:tc>
          <w:tcPr>
            <w:tcW w:w="1500" w:type="dxa"/>
            <w:shd w:val="clear" w:color="auto" w:fill="auto"/>
          </w:tcPr>
          <w:p w14:paraId="16A05B79"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15,6%</w:t>
            </w:r>
          </w:p>
        </w:tc>
      </w:tr>
      <w:tr w:rsidR="00281D4A" w:rsidRPr="00C31F0A" w14:paraId="7AFBBFEC" w14:textId="77777777" w:rsidTr="00BB5FD5">
        <w:trPr>
          <w:trHeight w:val="103"/>
        </w:trPr>
        <w:tc>
          <w:tcPr>
            <w:tcW w:w="3006" w:type="dxa"/>
            <w:shd w:val="clear" w:color="auto" w:fill="FFFFFF" w:themeFill="background1"/>
          </w:tcPr>
          <w:p w14:paraId="19271868"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Туркестанская область</w:t>
            </w:r>
          </w:p>
        </w:tc>
        <w:tc>
          <w:tcPr>
            <w:tcW w:w="1559" w:type="dxa"/>
            <w:shd w:val="clear" w:color="auto" w:fill="auto"/>
          </w:tcPr>
          <w:p w14:paraId="0BE012CB"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10,9%</w:t>
            </w:r>
          </w:p>
        </w:tc>
        <w:tc>
          <w:tcPr>
            <w:tcW w:w="1559" w:type="dxa"/>
            <w:shd w:val="clear" w:color="auto" w:fill="auto"/>
          </w:tcPr>
          <w:p w14:paraId="2E3DB463"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35,9%</w:t>
            </w:r>
          </w:p>
        </w:tc>
        <w:tc>
          <w:tcPr>
            <w:tcW w:w="1701" w:type="dxa"/>
            <w:shd w:val="clear" w:color="auto" w:fill="auto"/>
            <w:vAlign w:val="center"/>
          </w:tcPr>
          <w:p w14:paraId="103E0E1D" w14:textId="77777777" w:rsidR="00281D4A" w:rsidRPr="008C23F3" w:rsidRDefault="00281D4A" w:rsidP="00BB5FD5">
            <w:pPr>
              <w:jc w:val="center"/>
              <w:rPr>
                <w:rFonts w:ascii="Times New Roman" w:hAnsi="Times New Roman" w:cs="Times New Roman"/>
                <w:color w:val="000000"/>
                <w:sz w:val="18"/>
                <w:szCs w:val="18"/>
                <w:lang w:val="en-US"/>
              </w:rPr>
            </w:pPr>
            <w:r w:rsidRPr="008C23F3">
              <w:rPr>
                <w:rFonts w:ascii="Times New Roman" w:hAnsi="Times New Roman" w:cs="Times New Roman"/>
                <w:color w:val="000000"/>
                <w:sz w:val="18"/>
                <w:szCs w:val="18"/>
              </w:rPr>
              <w:t>45,70%</w:t>
            </w:r>
          </w:p>
        </w:tc>
        <w:tc>
          <w:tcPr>
            <w:tcW w:w="1500" w:type="dxa"/>
            <w:shd w:val="clear" w:color="auto" w:fill="auto"/>
          </w:tcPr>
          <w:p w14:paraId="37B02156"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7,5%</w:t>
            </w:r>
          </w:p>
        </w:tc>
      </w:tr>
      <w:tr w:rsidR="00281D4A" w:rsidRPr="00C31F0A" w14:paraId="1ED4D059" w14:textId="77777777" w:rsidTr="00BB5FD5">
        <w:trPr>
          <w:trHeight w:val="236"/>
        </w:trPr>
        <w:tc>
          <w:tcPr>
            <w:tcW w:w="3006" w:type="dxa"/>
            <w:shd w:val="clear" w:color="auto" w:fill="FFFFFF" w:themeFill="background1"/>
          </w:tcPr>
          <w:p w14:paraId="26FEBF37" w14:textId="77777777" w:rsidR="00281D4A" w:rsidRPr="008C23F3" w:rsidRDefault="00281D4A" w:rsidP="00305D36">
            <w:pPr>
              <w:rPr>
                <w:rFonts w:ascii="Times New Roman" w:hAnsi="Times New Roman" w:cs="Times New Roman"/>
                <w:sz w:val="18"/>
                <w:szCs w:val="18"/>
              </w:rPr>
            </w:pPr>
            <w:r w:rsidRPr="008C23F3">
              <w:rPr>
                <w:rFonts w:ascii="Times New Roman" w:hAnsi="Times New Roman" w:cs="Times New Roman"/>
                <w:sz w:val="18"/>
                <w:szCs w:val="18"/>
              </w:rPr>
              <w:t>Восточно-Казахстанская область</w:t>
            </w:r>
          </w:p>
        </w:tc>
        <w:tc>
          <w:tcPr>
            <w:tcW w:w="1559" w:type="dxa"/>
            <w:shd w:val="clear" w:color="auto" w:fill="auto"/>
          </w:tcPr>
          <w:p w14:paraId="15FA6BD6"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13,6%</w:t>
            </w:r>
          </w:p>
        </w:tc>
        <w:tc>
          <w:tcPr>
            <w:tcW w:w="1559" w:type="dxa"/>
            <w:shd w:val="clear" w:color="auto" w:fill="auto"/>
          </w:tcPr>
          <w:p w14:paraId="4307B5D4" w14:textId="77777777" w:rsidR="00281D4A" w:rsidRPr="008C23F3" w:rsidRDefault="00281D4A" w:rsidP="00BB5FD5">
            <w:pPr>
              <w:jc w:val="center"/>
              <w:rPr>
                <w:rFonts w:ascii="Times New Roman" w:hAnsi="Times New Roman" w:cs="Times New Roman"/>
                <w:sz w:val="18"/>
                <w:szCs w:val="18"/>
              </w:rPr>
            </w:pPr>
            <w:r w:rsidRPr="008C23F3">
              <w:rPr>
                <w:rFonts w:ascii="Times New Roman" w:hAnsi="Times New Roman" w:cs="Times New Roman"/>
                <w:sz w:val="18"/>
                <w:szCs w:val="18"/>
              </w:rPr>
              <w:t>49,5%</w:t>
            </w:r>
          </w:p>
        </w:tc>
        <w:tc>
          <w:tcPr>
            <w:tcW w:w="1701" w:type="dxa"/>
            <w:shd w:val="clear" w:color="auto" w:fill="auto"/>
            <w:vAlign w:val="center"/>
          </w:tcPr>
          <w:p w14:paraId="19D74BA0" w14:textId="77777777" w:rsidR="00281D4A" w:rsidRPr="008C23F3" w:rsidRDefault="00281D4A" w:rsidP="00BB5FD5">
            <w:pPr>
              <w:jc w:val="center"/>
              <w:rPr>
                <w:rFonts w:ascii="Times New Roman" w:hAnsi="Times New Roman" w:cs="Times New Roman"/>
                <w:color w:val="000000"/>
                <w:sz w:val="18"/>
                <w:szCs w:val="18"/>
                <w:lang w:val="en-US"/>
              </w:rPr>
            </w:pPr>
            <w:r w:rsidRPr="008C23F3">
              <w:rPr>
                <w:rFonts w:ascii="Times New Roman" w:hAnsi="Times New Roman" w:cs="Times New Roman"/>
                <w:color w:val="000000"/>
                <w:sz w:val="18"/>
                <w:szCs w:val="18"/>
              </w:rPr>
              <w:t>30,80%</w:t>
            </w:r>
          </w:p>
        </w:tc>
        <w:tc>
          <w:tcPr>
            <w:tcW w:w="1500" w:type="dxa"/>
            <w:shd w:val="clear" w:color="auto" w:fill="auto"/>
          </w:tcPr>
          <w:p w14:paraId="737D0925" w14:textId="77777777" w:rsidR="00281D4A" w:rsidRPr="008C23F3" w:rsidRDefault="00281D4A"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6,1%</w:t>
            </w:r>
          </w:p>
        </w:tc>
      </w:tr>
      <w:tr w:rsidR="00BB5FD5" w:rsidRPr="00C31F0A" w14:paraId="55EDBAA5" w14:textId="77777777" w:rsidTr="00BB5FD5">
        <w:trPr>
          <w:trHeight w:val="73"/>
        </w:trPr>
        <w:tc>
          <w:tcPr>
            <w:tcW w:w="3006" w:type="dxa"/>
            <w:shd w:val="clear" w:color="auto" w:fill="FFFFFF" w:themeFill="background1"/>
          </w:tcPr>
          <w:p w14:paraId="65499C34" w14:textId="3DD3955F" w:rsidR="00BB5FD5" w:rsidRPr="008C23F3" w:rsidRDefault="00BB5FD5" w:rsidP="00BB5FD5">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559" w:type="dxa"/>
            <w:shd w:val="clear" w:color="auto" w:fill="auto"/>
          </w:tcPr>
          <w:p w14:paraId="53FA67BB" w14:textId="77777777" w:rsidR="00BB5FD5" w:rsidRPr="008C23F3" w:rsidRDefault="00BB5FD5" w:rsidP="00BB5FD5">
            <w:pPr>
              <w:jc w:val="center"/>
              <w:rPr>
                <w:rFonts w:ascii="Times New Roman" w:hAnsi="Times New Roman" w:cs="Times New Roman"/>
                <w:sz w:val="18"/>
                <w:szCs w:val="18"/>
              </w:rPr>
            </w:pPr>
            <w:r w:rsidRPr="008C23F3">
              <w:rPr>
                <w:rFonts w:ascii="Times New Roman" w:hAnsi="Times New Roman" w:cs="Times New Roman"/>
                <w:sz w:val="18"/>
                <w:szCs w:val="18"/>
              </w:rPr>
              <w:t>18,9%</w:t>
            </w:r>
          </w:p>
        </w:tc>
        <w:tc>
          <w:tcPr>
            <w:tcW w:w="1559" w:type="dxa"/>
            <w:shd w:val="clear" w:color="auto" w:fill="auto"/>
          </w:tcPr>
          <w:p w14:paraId="486A5FE7" w14:textId="77777777" w:rsidR="00BB5FD5" w:rsidRPr="008C23F3" w:rsidRDefault="00BB5FD5" w:rsidP="00BB5FD5">
            <w:pPr>
              <w:jc w:val="center"/>
              <w:rPr>
                <w:rFonts w:ascii="Times New Roman" w:hAnsi="Times New Roman" w:cs="Times New Roman"/>
                <w:sz w:val="18"/>
                <w:szCs w:val="18"/>
              </w:rPr>
            </w:pPr>
            <w:r w:rsidRPr="008C23F3">
              <w:rPr>
                <w:rFonts w:ascii="Times New Roman" w:hAnsi="Times New Roman" w:cs="Times New Roman"/>
                <w:sz w:val="18"/>
                <w:szCs w:val="18"/>
              </w:rPr>
              <w:t>18,5%</w:t>
            </w:r>
          </w:p>
        </w:tc>
        <w:tc>
          <w:tcPr>
            <w:tcW w:w="1701" w:type="dxa"/>
            <w:shd w:val="clear" w:color="auto" w:fill="auto"/>
            <w:vAlign w:val="center"/>
          </w:tcPr>
          <w:p w14:paraId="33EDFB22"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53,70%</w:t>
            </w:r>
          </w:p>
        </w:tc>
        <w:tc>
          <w:tcPr>
            <w:tcW w:w="1500" w:type="dxa"/>
            <w:shd w:val="clear" w:color="auto" w:fill="auto"/>
          </w:tcPr>
          <w:p w14:paraId="4BC81580"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8,9%</w:t>
            </w:r>
          </w:p>
        </w:tc>
      </w:tr>
      <w:tr w:rsidR="00BB5FD5" w:rsidRPr="00C31F0A" w14:paraId="078BA56D" w14:textId="77777777" w:rsidTr="00BB5FD5">
        <w:trPr>
          <w:trHeight w:val="103"/>
        </w:trPr>
        <w:tc>
          <w:tcPr>
            <w:tcW w:w="3006" w:type="dxa"/>
            <w:shd w:val="clear" w:color="auto" w:fill="FFFFFF" w:themeFill="background1"/>
          </w:tcPr>
          <w:p w14:paraId="1C1E4268" w14:textId="63F48DC3" w:rsidR="00BB5FD5" w:rsidRPr="008C23F3" w:rsidRDefault="00BB5FD5" w:rsidP="00BB5FD5">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559" w:type="dxa"/>
            <w:shd w:val="clear" w:color="auto" w:fill="auto"/>
          </w:tcPr>
          <w:p w14:paraId="4FE649ED" w14:textId="77777777" w:rsidR="00BB5FD5" w:rsidRPr="008C23F3" w:rsidRDefault="00BB5FD5" w:rsidP="00BB5FD5">
            <w:pPr>
              <w:jc w:val="center"/>
              <w:rPr>
                <w:rFonts w:ascii="Times New Roman" w:hAnsi="Times New Roman" w:cs="Times New Roman"/>
                <w:sz w:val="18"/>
                <w:szCs w:val="18"/>
              </w:rPr>
            </w:pPr>
            <w:r w:rsidRPr="008C23F3">
              <w:rPr>
                <w:rFonts w:ascii="Times New Roman" w:hAnsi="Times New Roman" w:cs="Times New Roman"/>
                <w:sz w:val="18"/>
                <w:szCs w:val="18"/>
              </w:rPr>
              <w:t>21,7%</w:t>
            </w:r>
          </w:p>
        </w:tc>
        <w:tc>
          <w:tcPr>
            <w:tcW w:w="1559" w:type="dxa"/>
            <w:shd w:val="clear" w:color="auto" w:fill="auto"/>
          </w:tcPr>
          <w:p w14:paraId="50AEE123" w14:textId="77777777" w:rsidR="00BB5FD5" w:rsidRPr="008C23F3" w:rsidRDefault="00BB5FD5" w:rsidP="00BB5FD5">
            <w:pPr>
              <w:jc w:val="center"/>
              <w:rPr>
                <w:rFonts w:ascii="Times New Roman" w:hAnsi="Times New Roman" w:cs="Times New Roman"/>
                <w:sz w:val="18"/>
                <w:szCs w:val="18"/>
              </w:rPr>
            </w:pPr>
            <w:r w:rsidRPr="008C23F3">
              <w:rPr>
                <w:rFonts w:ascii="Times New Roman" w:hAnsi="Times New Roman" w:cs="Times New Roman"/>
                <w:sz w:val="18"/>
                <w:szCs w:val="18"/>
              </w:rPr>
              <w:t>41,9%</w:t>
            </w:r>
          </w:p>
        </w:tc>
        <w:tc>
          <w:tcPr>
            <w:tcW w:w="1701" w:type="dxa"/>
            <w:shd w:val="clear" w:color="auto" w:fill="auto"/>
            <w:vAlign w:val="center"/>
          </w:tcPr>
          <w:p w14:paraId="5FFFE5F6"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22,70%</w:t>
            </w:r>
          </w:p>
        </w:tc>
        <w:tc>
          <w:tcPr>
            <w:tcW w:w="1500" w:type="dxa"/>
            <w:shd w:val="clear" w:color="auto" w:fill="auto"/>
          </w:tcPr>
          <w:p w14:paraId="7725FDEF"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13,7%</w:t>
            </w:r>
          </w:p>
        </w:tc>
      </w:tr>
      <w:tr w:rsidR="00BB5FD5" w:rsidRPr="00C31F0A" w14:paraId="71F67873" w14:textId="77777777" w:rsidTr="00BB5FD5">
        <w:trPr>
          <w:trHeight w:val="82"/>
        </w:trPr>
        <w:tc>
          <w:tcPr>
            <w:tcW w:w="3006" w:type="dxa"/>
            <w:shd w:val="clear" w:color="auto" w:fill="FFFFFF" w:themeFill="background1"/>
          </w:tcPr>
          <w:p w14:paraId="1355F3C8" w14:textId="75E5F976" w:rsidR="00BB5FD5" w:rsidRPr="008C23F3" w:rsidRDefault="00BB5FD5" w:rsidP="00BB5FD5">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559" w:type="dxa"/>
            <w:shd w:val="clear" w:color="auto" w:fill="auto"/>
          </w:tcPr>
          <w:p w14:paraId="63760770" w14:textId="77777777" w:rsidR="00BB5FD5" w:rsidRPr="008C23F3" w:rsidRDefault="00BB5FD5" w:rsidP="00BB5FD5">
            <w:pPr>
              <w:jc w:val="center"/>
              <w:rPr>
                <w:rFonts w:ascii="Times New Roman" w:hAnsi="Times New Roman" w:cs="Times New Roman"/>
                <w:sz w:val="18"/>
                <w:szCs w:val="18"/>
              </w:rPr>
            </w:pPr>
            <w:r w:rsidRPr="008C23F3">
              <w:rPr>
                <w:rFonts w:ascii="Times New Roman" w:hAnsi="Times New Roman" w:cs="Times New Roman"/>
                <w:sz w:val="18"/>
                <w:szCs w:val="18"/>
              </w:rPr>
              <w:t>14,4%</w:t>
            </w:r>
          </w:p>
        </w:tc>
        <w:tc>
          <w:tcPr>
            <w:tcW w:w="1559" w:type="dxa"/>
            <w:shd w:val="clear" w:color="auto" w:fill="auto"/>
          </w:tcPr>
          <w:p w14:paraId="42082DFA" w14:textId="77777777" w:rsidR="00BB5FD5" w:rsidRPr="008C23F3" w:rsidRDefault="00BB5FD5" w:rsidP="00BB5FD5">
            <w:pPr>
              <w:jc w:val="center"/>
              <w:rPr>
                <w:rFonts w:ascii="Times New Roman" w:hAnsi="Times New Roman" w:cs="Times New Roman"/>
                <w:sz w:val="18"/>
                <w:szCs w:val="18"/>
              </w:rPr>
            </w:pPr>
            <w:r w:rsidRPr="008C23F3">
              <w:rPr>
                <w:rFonts w:ascii="Times New Roman" w:hAnsi="Times New Roman" w:cs="Times New Roman"/>
                <w:sz w:val="18"/>
                <w:szCs w:val="18"/>
              </w:rPr>
              <w:t>52,4%</w:t>
            </w:r>
          </w:p>
        </w:tc>
        <w:tc>
          <w:tcPr>
            <w:tcW w:w="1701" w:type="dxa"/>
            <w:shd w:val="clear" w:color="auto" w:fill="auto"/>
            <w:vAlign w:val="center"/>
          </w:tcPr>
          <w:p w14:paraId="4ED8A4F0" w14:textId="77777777" w:rsidR="00BB5FD5" w:rsidRPr="008C23F3" w:rsidRDefault="00BB5FD5" w:rsidP="00BB5FD5">
            <w:pPr>
              <w:jc w:val="center"/>
              <w:rPr>
                <w:rFonts w:ascii="Times New Roman" w:hAnsi="Times New Roman" w:cs="Times New Roman"/>
                <w:color w:val="000000"/>
                <w:sz w:val="18"/>
                <w:szCs w:val="18"/>
                <w:lang w:val="en-US"/>
              </w:rPr>
            </w:pPr>
            <w:r w:rsidRPr="008C23F3">
              <w:rPr>
                <w:rFonts w:ascii="Times New Roman" w:hAnsi="Times New Roman" w:cs="Times New Roman"/>
                <w:color w:val="000000"/>
                <w:sz w:val="18"/>
                <w:szCs w:val="18"/>
              </w:rPr>
              <w:t>23,20%</w:t>
            </w:r>
          </w:p>
        </w:tc>
        <w:tc>
          <w:tcPr>
            <w:tcW w:w="1500" w:type="dxa"/>
            <w:shd w:val="clear" w:color="auto" w:fill="auto"/>
          </w:tcPr>
          <w:p w14:paraId="683C7236"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10,0%</w:t>
            </w:r>
          </w:p>
        </w:tc>
      </w:tr>
      <w:tr w:rsidR="00BB5FD5" w:rsidRPr="00C31F0A" w14:paraId="4DF959D1" w14:textId="77777777" w:rsidTr="00BB5FD5">
        <w:trPr>
          <w:trHeight w:val="82"/>
        </w:trPr>
        <w:tc>
          <w:tcPr>
            <w:tcW w:w="3006" w:type="dxa"/>
            <w:shd w:val="clear" w:color="auto" w:fill="FFFFFF" w:themeFill="background1"/>
            <w:vAlign w:val="center"/>
          </w:tcPr>
          <w:p w14:paraId="1777D721" w14:textId="232A6895" w:rsidR="00BB5FD5" w:rsidRPr="008C23F3" w:rsidRDefault="00BB5FD5" w:rsidP="00BB5FD5">
            <w:pPr>
              <w:rPr>
                <w:rFonts w:ascii="Times New Roman" w:hAnsi="Times New Roman" w:cs="Times New Roman"/>
                <w:sz w:val="18"/>
                <w:szCs w:val="18"/>
                <w:lang w:val="en-US"/>
              </w:rPr>
            </w:pPr>
            <w:r>
              <w:rPr>
                <w:rFonts w:ascii="Times New Roman" w:hAnsi="Times New Roman" w:cs="Times New Roman"/>
                <w:sz w:val="18"/>
                <w:szCs w:val="18"/>
                <w:lang w:val="kk-KZ"/>
              </w:rPr>
              <w:t>Область Жетісу</w:t>
            </w:r>
          </w:p>
        </w:tc>
        <w:tc>
          <w:tcPr>
            <w:tcW w:w="1559" w:type="dxa"/>
            <w:shd w:val="clear" w:color="auto" w:fill="auto"/>
          </w:tcPr>
          <w:p w14:paraId="6B84D07F"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19,6%</w:t>
            </w:r>
          </w:p>
        </w:tc>
        <w:tc>
          <w:tcPr>
            <w:tcW w:w="1559" w:type="dxa"/>
            <w:shd w:val="clear" w:color="auto" w:fill="auto"/>
          </w:tcPr>
          <w:p w14:paraId="613F8B3A"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38,1%</w:t>
            </w:r>
          </w:p>
        </w:tc>
        <w:tc>
          <w:tcPr>
            <w:tcW w:w="1701" w:type="dxa"/>
            <w:shd w:val="clear" w:color="auto" w:fill="auto"/>
            <w:vAlign w:val="center"/>
          </w:tcPr>
          <w:p w14:paraId="5DCD09E8"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rPr>
              <w:t>33,90%</w:t>
            </w:r>
          </w:p>
        </w:tc>
        <w:tc>
          <w:tcPr>
            <w:tcW w:w="1500" w:type="dxa"/>
            <w:shd w:val="clear" w:color="auto" w:fill="auto"/>
          </w:tcPr>
          <w:p w14:paraId="1E020152"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8,4%</w:t>
            </w:r>
          </w:p>
        </w:tc>
      </w:tr>
      <w:tr w:rsidR="00BB5FD5" w:rsidRPr="00C31F0A" w14:paraId="18A7E82A" w14:textId="77777777" w:rsidTr="00BB5FD5">
        <w:trPr>
          <w:trHeight w:val="82"/>
        </w:trPr>
        <w:tc>
          <w:tcPr>
            <w:tcW w:w="3006" w:type="dxa"/>
            <w:shd w:val="clear" w:color="auto" w:fill="FFFFFF" w:themeFill="background1"/>
            <w:vAlign w:val="center"/>
          </w:tcPr>
          <w:p w14:paraId="71F77526" w14:textId="3108F04C" w:rsidR="00BB5FD5" w:rsidRPr="008C23F3" w:rsidRDefault="00BB5FD5" w:rsidP="00BB5FD5">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559" w:type="dxa"/>
            <w:shd w:val="clear" w:color="auto" w:fill="auto"/>
          </w:tcPr>
          <w:p w14:paraId="3D5624EC" w14:textId="77777777" w:rsidR="00BB5FD5" w:rsidRPr="008C23F3" w:rsidRDefault="00BB5FD5" w:rsidP="00BB5FD5">
            <w:pPr>
              <w:jc w:val="center"/>
              <w:rPr>
                <w:rFonts w:ascii="Times New Roman" w:hAnsi="Times New Roman" w:cs="Times New Roman"/>
                <w:color w:val="000000"/>
                <w:sz w:val="18"/>
                <w:szCs w:val="18"/>
                <w:lang w:val="en-US"/>
              </w:rPr>
            </w:pPr>
            <w:r w:rsidRPr="008C23F3">
              <w:rPr>
                <w:rFonts w:ascii="Times New Roman" w:hAnsi="Times New Roman" w:cs="Times New Roman"/>
                <w:sz w:val="18"/>
                <w:szCs w:val="18"/>
              </w:rPr>
              <w:t>18,</w:t>
            </w:r>
            <w:r w:rsidRPr="008C23F3">
              <w:rPr>
                <w:rFonts w:ascii="Times New Roman" w:hAnsi="Times New Roman" w:cs="Times New Roman"/>
                <w:sz w:val="18"/>
                <w:szCs w:val="18"/>
                <w:lang w:val="en-US"/>
              </w:rPr>
              <w:t>7</w:t>
            </w:r>
            <w:r w:rsidRPr="008C23F3">
              <w:rPr>
                <w:rFonts w:ascii="Times New Roman" w:hAnsi="Times New Roman" w:cs="Times New Roman"/>
                <w:sz w:val="18"/>
                <w:szCs w:val="18"/>
              </w:rPr>
              <w:t>%</w:t>
            </w:r>
          </w:p>
        </w:tc>
        <w:tc>
          <w:tcPr>
            <w:tcW w:w="1559" w:type="dxa"/>
            <w:shd w:val="clear" w:color="auto" w:fill="auto"/>
          </w:tcPr>
          <w:p w14:paraId="2CD33DCA"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15,</w:t>
            </w:r>
            <w:r w:rsidRPr="008C23F3">
              <w:rPr>
                <w:rFonts w:ascii="Times New Roman" w:hAnsi="Times New Roman" w:cs="Times New Roman"/>
                <w:sz w:val="18"/>
                <w:szCs w:val="18"/>
                <w:lang w:val="en-US"/>
              </w:rPr>
              <w:t>0</w:t>
            </w:r>
            <w:r w:rsidRPr="008C23F3">
              <w:rPr>
                <w:rFonts w:ascii="Times New Roman" w:hAnsi="Times New Roman" w:cs="Times New Roman"/>
                <w:sz w:val="18"/>
                <w:szCs w:val="18"/>
              </w:rPr>
              <w:t>%</w:t>
            </w:r>
          </w:p>
        </w:tc>
        <w:tc>
          <w:tcPr>
            <w:tcW w:w="1701" w:type="dxa"/>
            <w:shd w:val="clear" w:color="auto" w:fill="auto"/>
            <w:vAlign w:val="center"/>
          </w:tcPr>
          <w:p w14:paraId="3EF62FDF" w14:textId="02BABE02" w:rsidR="00BB5FD5" w:rsidRPr="008C23F3" w:rsidRDefault="00BB5FD5" w:rsidP="00BB5FD5">
            <w:pPr>
              <w:jc w:val="center"/>
              <w:rPr>
                <w:rFonts w:ascii="Times New Roman" w:hAnsi="Times New Roman" w:cs="Times New Roman"/>
                <w:color w:val="000000"/>
                <w:sz w:val="18"/>
                <w:szCs w:val="18"/>
                <w:lang w:val="en-US"/>
              </w:rPr>
            </w:pPr>
            <w:r w:rsidRPr="008C23F3">
              <w:rPr>
                <w:rFonts w:ascii="Times New Roman" w:hAnsi="Times New Roman" w:cs="Times New Roman"/>
                <w:color w:val="000000"/>
                <w:sz w:val="18"/>
                <w:szCs w:val="18"/>
              </w:rPr>
              <w:t>57,</w:t>
            </w:r>
            <w:r w:rsidRPr="008C23F3">
              <w:rPr>
                <w:rFonts w:ascii="Times New Roman" w:hAnsi="Times New Roman" w:cs="Times New Roman"/>
                <w:color w:val="000000"/>
                <w:sz w:val="18"/>
                <w:szCs w:val="18"/>
                <w:lang w:val="en-US"/>
              </w:rPr>
              <w:t>0</w:t>
            </w:r>
            <w:r w:rsidRPr="008C23F3">
              <w:rPr>
                <w:rFonts w:ascii="Times New Roman" w:hAnsi="Times New Roman" w:cs="Times New Roman"/>
                <w:color w:val="000000"/>
                <w:sz w:val="18"/>
                <w:szCs w:val="18"/>
              </w:rPr>
              <w:t>0%</w:t>
            </w:r>
          </w:p>
        </w:tc>
        <w:tc>
          <w:tcPr>
            <w:tcW w:w="1500" w:type="dxa"/>
            <w:shd w:val="clear" w:color="auto" w:fill="auto"/>
          </w:tcPr>
          <w:p w14:paraId="05974E6A"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rPr>
              <w:t>9,</w:t>
            </w:r>
            <w:r w:rsidRPr="008C23F3">
              <w:rPr>
                <w:rFonts w:ascii="Times New Roman" w:hAnsi="Times New Roman" w:cs="Times New Roman"/>
                <w:sz w:val="18"/>
                <w:szCs w:val="18"/>
                <w:lang w:val="en-US"/>
              </w:rPr>
              <w:t>3</w:t>
            </w:r>
            <w:r w:rsidRPr="008C23F3">
              <w:rPr>
                <w:rFonts w:ascii="Times New Roman" w:hAnsi="Times New Roman" w:cs="Times New Roman"/>
                <w:sz w:val="18"/>
                <w:szCs w:val="18"/>
              </w:rPr>
              <w:t>%</w:t>
            </w:r>
          </w:p>
        </w:tc>
      </w:tr>
      <w:tr w:rsidR="00BB5FD5" w:rsidRPr="00C31F0A" w14:paraId="6F582C61" w14:textId="77777777" w:rsidTr="00BB5FD5">
        <w:trPr>
          <w:trHeight w:val="303"/>
        </w:trPr>
        <w:tc>
          <w:tcPr>
            <w:tcW w:w="3006" w:type="dxa"/>
            <w:shd w:val="clear" w:color="auto" w:fill="FFFFFF" w:themeFill="background1"/>
            <w:vAlign w:val="center"/>
          </w:tcPr>
          <w:p w14:paraId="7C825AD0" w14:textId="30A27AD4" w:rsidR="00BB5FD5" w:rsidRPr="008C23F3" w:rsidRDefault="00BB5FD5" w:rsidP="00BB5FD5">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559" w:type="dxa"/>
            <w:shd w:val="clear" w:color="auto" w:fill="auto"/>
          </w:tcPr>
          <w:p w14:paraId="2FE2C950" w14:textId="77777777" w:rsidR="00BB5FD5" w:rsidRPr="008C23F3" w:rsidRDefault="00BB5FD5" w:rsidP="00BB5FD5">
            <w:pPr>
              <w:jc w:val="center"/>
              <w:rPr>
                <w:rFonts w:ascii="Times New Roman" w:hAnsi="Times New Roman" w:cs="Times New Roman"/>
                <w:color w:val="000000"/>
                <w:sz w:val="18"/>
                <w:szCs w:val="18"/>
                <w:lang w:val="en-US"/>
              </w:rPr>
            </w:pPr>
            <w:r w:rsidRPr="008C23F3">
              <w:rPr>
                <w:rFonts w:ascii="Times New Roman" w:hAnsi="Times New Roman" w:cs="Times New Roman"/>
                <w:sz w:val="18"/>
                <w:szCs w:val="18"/>
              </w:rPr>
              <w:t>1</w:t>
            </w:r>
            <w:r w:rsidRPr="008C23F3">
              <w:rPr>
                <w:rFonts w:ascii="Times New Roman" w:hAnsi="Times New Roman" w:cs="Times New Roman"/>
                <w:sz w:val="18"/>
                <w:szCs w:val="18"/>
                <w:lang w:val="en-US"/>
              </w:rPr>
              <w:t>4</w:t>
            </w:r>
            <w:r w:rsidRPr="008C23F3">
              <w:rPr>
                <w:rFonts w:ascii="Times New Roman" w:hAnsi="Times New Roman" w:cs="Times New Roman"/>
                <w:sz w:val="18"/>
                <w:szCs w:val="18"/>
              </w:rPr>
              <w:t>,1%</w:t>
            </w:r>
          </w:p>
        </w:tc>
        <w:tc>
          <w:tcPr>
            <w:tcW w:w="1559" w:type="dxa"/>
            <w:shd w:val="clear" w:color="auto" w:fill="auto"/>
          </w:tcPr>
          <w:p w14:paraId="2A51BD55" w14:textId="77777777" w:rsidR="00BB5FD5" w:rsidRPr="008C23F3" w:rsidRDefault="00BB5FD5" w:rsidP="00BB5FD5">
            <w:pPr>
              <w:jc w:val="center"/>
              <w:rPr>
                <w:rFonts w:ascii="Times New Roman" w:hAnsi="Times New Roman" w:cs="Times New Roman"/>
                <w:color w:val="000000"/>
                <w:sz w:val="18"/>
                <w:szCs w:val="18"/>
                <w:lang w:val="en-US"/>
              </w:rPr>
            </w:pPr>
            <w:r w:rsidRPr="008C23F3">
              <w:rPr>
                <w:rFonts w:ascii="Times New Roman" w:hAnsi="Times New Roman" w:cs="Times New Roman"/>
                <w:sz w:val="18"/>
                <w:szCs w:val="18"/>
              </w:rPr>
              <w:t>3</w:t>
            </w:r>
            <w:r w:rsidRPr="008C23F3">
              <w:rPr>
                <w:rFonts w:ascii="Times New Roman" w:hAnsi="Times New Roman" w:cs="Times New Roman"/>
                <w:sz w:val="18"/>
                <w:szCs w:val="18"/>
                <w:lang w:val="en-US"/>
              </w:rPr>
              <w:t>7</w:t>
            </w:r>
            <w:r w:rsidRPr="008C23F3">
              <w:rPr>
                <w:rFonts w:ascii="Times New Roman" w:hAnsi="Times New Roman" w:cs="Times New Roman"/>
                <w:sz w:val="18"/>
                <w:szCs w:val="18"/>
              </w:rPr>
              <w:t>,9%</w:t>
            </w:r>
          </w:p>
        </w:tc>
        <w:tc>
          <w:tcPr>
            <w:tcW w:w="1701" w:type="dxa"/>
            <w:shd w:val="clear" w:color="auto" w:fill="auto"/>
            <w:vAlign w:val="center"/>
          </w:tcPr>
          <w:p w14:paraId="1CD9335B"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color w:val="000000"/>
                <w:sz w:val="18"/>
                <w:szCs w:val="18"/>
                <w:lang w:val="en-US"/>
              </w:rPr>
              <w:t>40</w:t>
            </w:r>
            <w:r w:rsidRPr="008C23F3">
              <w:rPr>
                <w:rFonts w:ascii="Times New Roman" w:hAnsi="Times New Roman" w:cs="Times New Roman"/>
                <w:color w:val="000000"/>
                <w:sz w:val="18"/>
                <w:szCs w:val="18"/>
              </w:rPr>
              <w:t>,10%</w:t>
            </w:r>
          </w:p>
        </w:tc>
        <w:tc>
          <w:tcPr>
            <w:tcW w:w="1500" w:type="dxa"/>
            <w:shd w:val="clear" w:color="auto" w:fill="auto"/>
          </w:tcPr>
          <w:p w14:paraId="5393FCDA" w14:textId="77777777" w:rsidR="00BB5FD5" w:rsidRPr="008C23F3" w:rsidRDefault="00BB5FD5" w:rsidP="00BB5FD5">
            <w:pPr>
              <w:jc w:val="center"/>
              <w:rPr>
                <w:rFonts w:ascii="Times New Roman" w:hAnsi="Times New Roman" w:cs="Times New Roman"/>
                <w:color w:val="000000"/>
                <w:sz w:val="18"/>
                <w:szCs w:val="18"/>
              </w:rPr>
            </w:pPr>
            <w:r w:rsidRPr="008C23F3">
              <w:rPr>
                <w:rFonts w:ascii="Times New Roman" w:hAnsi="Times New Roman" w:cs="Times New Roman"/>
                <w:sz w:val="18"/>
                <w:szCs w:val="18"/>
                <w:lang w:val="en-US"/>
              </w:rPr>
              <w:t>7</w:t>
            </w:r>
            <w:r w:rsidRPr="008C23F3">
              <w:rPr>
                <w:rFonts w:ascii="Times New Roman" w:hAnsi="Times New Roman" w:cs="Times New Roman"/>
                <w:sz w:val="18"/>
                <w:szCs w:val="18"/>
              </w:rPr>
              <w:t>,9%</w:t>
            </w:r>
          </w:p>
        </w:tc>
      </w:tr>
    </w:tbl>
    <w:p w14:paraId="51E3D912" w14:textId="77777777" w:rsidR="00281D4A" w:rsidRDefault="00281D4A" w:rsidP="004623D4">
      <w:pPr>
        <w:ind w:firstLine="680"/>
        <w:jc w:val="both"/>
        <w:rPr>
          <w:rFonts w:ascii="Times New Roman" w:hAnsi="Times New Roman" w:cs="Times New Roman"/>
          <w:iCs/>
          <w:sz w:val="28"/>
          <w:szCs w:val="28"/>
        </w:rPr>
      </w:pPr>
    </w:p>
    <w:p w14:paraId="3412DCA2" w14:textId="41DFE175" w:rsidR="00A84FA3" w:rsidRDefault="00A84FA3" w:rsidP="004623D4">
      <w:pPr>
        <w:ind w:firstLine="680"/>
        <w:jc w:val="both"/>
        <w:rPr>
          <w:rFonts w:ascii="Times New Roman" w:hAnsi="Times New Roman" w:cs="Times New Roman"/>
          <w:iCs/>
          <w:sz w:val="28"/>
          <w:szCs w:val="28"/>
        </w:rPr>
      </w:pPr>
      <w:r w:rsidRPr="00A84FA3">
        <w:rPr>
          <w:rFonts w:ascii="Times New Roman" w:hAnsi="Times New Roman" w:cs="Times New Roman"/>
          <w:iCs/>
          <w:sz w:val="28"/>
          <w:szCs w:val="28"/>
        </w:rPr>
        <w:t xml:space="preserve">Представители молодежи также выразили достаточно активную позицию по данному вопросу. Из общего количества опрошенных студентов готовность лично обратиться в органы Антикоррупционной службы с сообщением о коррупционном правонарушении продемонстрировали </w:t>
      </w:r>
      <w:r w:rsidR="003C2B67" w:rsidRPr="003C2B67">
        <w:rPr>
          <w:rFonts w:ascii="Times New Roman" w:hAnsi="Times New Roman" w:cs="Times New Roman"/>
          <w:iCs/>
          <w:sz w:val="28"/>
          <w:szCs w:val="28"/>
        </w:rPr>
        <w:t>60</w:t>
      </w:r>
      <w:r w:rsidRPr="00A84FA3">
        <w:rPr>
          <w:rFonts w:ascii="Times New Roman" w:hAnsi="Times New Roman" w:cs="Times New Roman"/>
          <w:iCs/>
          <w:sz w:val="28"/>
          <w:szCs w:val="28"/>
        </w:rPr>
        <w:t>,</w:t>
      </w:r>
      <w:r w:rsidR="003C2B67" w:rsidRPr="00867874">
        <w:rPr>
          <w:rFonts w:ascii="Times New Roman" w:hAnsi="Times New Roman" w:cs="Times New Roman"/>
          <w:iCs/>
          <w:sz w:val="28"/>
          <w:szCs w:val="28"/>
        </w:rPr>
        <w:t>2</w:t>
      </w:r>
      <w:r w:rsidRPr="00A84FA3">
        <w:rPr>
          <w:rFonts w:ascii="Times New Roman" w:hAnsi="Times New Roman" w:cs="Times New Roman"/>
          <w:iCs/>
          <w:sz w:val="28"/>
          <w:szCs w:val="28"/>
        </w:rPr>
        <w:t>% респондентов.</w:t>
      </w:r>
    </w:p>
    <w:p w14:paraId="685C8178" w14:textId="542622ED" w:rsidR="00A84FA3" w:rsidRPr="00E13D63" w:rsidRDefault="00A35969" w:rsidP="00E13D63">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4</w:t>
      </w:r>
      <w:r w:rsidR="007F61FD">
        <w:rPr>
          <w:rFonts w:ascii="Times New Roman" w:hAnsi="Times New Roman" w:cs="Times New Roman"/>
          <w:b/>
          <w:bCs/>
          <w:iCs/>
          <w:sz w:val="28"/>
          <w:szCs w:val="28"/>
          <w:lang w:val="kk-KZ"/>
        </w:rPr>
        <w:t>9</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степени готовности респондентов </w:t>
      </w:r>
      <w:r w:rsidRPr="006A796E">
        <w:rPr>
          <w:rFonts w:ascii="Times New Roman" w:hAnsi="Times New Roman" w:cs="Times New Roman"/>
          <w:iCs/>
          <w:sz w:val="28"/>
          <w:szCs w:val="28"/>
        </w:rPr>
        <w:t>обратиться в Антикоррупционную службу с сообщением о фактах коррупционного правонарушения</w:t>
      </w:r>
      <w:r>
        <w:rPr>
          <w:rFonts w:ascii="Times New Roman" w:hAnsi="Times New Roman" w:cs="Times New Roman"/>
          <w:iCs/>
          <w:sz w:val="28"/>
          <w:szCs w:val="28"/>
        </w:rPr>
        <w:t xml:space="preserve"> группы респондентов «студенческая молодежь» </w:t>
      </w:r>
      <w:r w:rsidRPr="005E423F">
        <w:rPr>
          <w:rFonts w:ascii="Times New Roman" w:hAnsi="Times New Roman" w:cs="Times New Roman"/>
          <w:i/>
          <w:sz w:val="28"/>
          <w:szCs w:val="28"/>
        </w:rPr>
        <w:t>(среднереспубликанские значения).</w:t>
      </w:r>
    </w:p>
    <w:p w14:paraId="02EB00B1" w14:textId="68EE42B1" w:rsidR="00A35969" w:rsidRDefault="00A35969" w:rsidP="004623D4">
      <w:pPr>
        <w:ind w:firstLine="680"/>
        <w:jc w:val="both"/>
        <w:rPr>
          <w:rFonts w:ascii="Times New Roman" w:hAnsi="Times New Roman" w:cs="Times New Roman"/>
          <w:iCs/>
          <w:sz w:val="28"/>
          <w:szCs w:val="28"/>
        </w:rPr>
      </w:pPr>
      <w:r>
        <w:rPr>
          <w:rFonts w:ascii="Times New Roman" w:hAnsi="Times New Roman" w:cs="Times New Roman"/>
          <w:noProof/>
          <w:sz w:val="16"/>
          <w:szCs w:val="16"/>
          <w:lang w:eastAsia="ru-RU"/>
        </w:rPr>
        <w:drawing>
          <wp:inline distT="0" distB="0" distL="0" distR="0" wp14:anchorId="2DD4BDBB" wp14:editId="58971E00">
            <wp:extent cx="5495925" cy="1943100"/>
            <wp:effectExtent l="0" t="0" r="9525" b="0"/>
            <wp:docPr id="60"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45B0E1" w14:textId="5616B4DD" w:rsidR="00E13D63" w:rsidRDefault="00E13D63" w:rsidP="00E13D63">
      <w:pPr>
        <w:ind w:firstLine="680"/>
        <w:jc w:val="both"/>
        <w:rPr>
          <w:rFonts w:ascii="Times New Roman" w:hAnsi="Times New Roman" w:cs="Times New Roman"/>
          <w:iCs/>
          <w:sz w:val="28"/>
          <w:szCs w:val="28"/>
        </w:rPr>
      </w:pPr>
      <w:r w:rsidRPr="007F61FD">
        <w:rPr>
          <w:rFonts w:ascii="Times New Roman" w:hAnsi="Times New Roman" w:cs="Times New Roman"/>
          <w:b/>
          <w:bCs/>
          <w:iCs/>
          <w:sz w:val="28"/>
          <w:szCs w:val="28"/>
        </w:rPr>
        <w:t xml:space="preserve">Таблица </w:t>
      </w:r>
      <w:r w:rsidR="007F61FD" w:rsidRPr="007F61FD">
        <w:rPr>
          <w:rFonts w:ascii="Times New Roman" w:hAnsi="Times New Roman" w:cs="Times New Roman"/>
          <w:b/>
          <w:bCs/>
          <w:iCs/>
          <w:sz w:val="28"/>
          <w:szCs w:val="28"/>
          <w:lang w:val="kk-KZ"/>
        </w:rPr>
        <w:t>50</w:t>
      </w:r>
      <w:r w:rsidRPr="007F61FD">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Определение степени готовности респондентов </w:t>
      </w:r>
      <w:r w:rsidRPr="006A796E">
        <w:rPr>
          <w:rFonts w:ascii="Times New Roman" w:hAnsi="Times New Roman" w:cs="Times New Roman"/>
          <w:iCs/>
          <w:sz w:val="28"/>
          <w:szCs w:val="28"/>
        </w:rPr>
        <w:t>обратиться в Антикоррупционную службу с сообщением о фактах коррупционного правонарушения</w:t>
      </w:r>
      <w:r>
        <w:rPr>
          <w:rFonts w:ascii="Times New Roman" w:hAnsi="Times New Roman" w:cs="Times New Roman"/>
          <w:iCs/>
          <w:sz w:val="28"/>
          <w:szCs w:val="28"/>
        </w:rPr>
        <w:t xml:space="preserve"> группы респондентов «студенческая молодежь»</w:t>
      </w:r>
      <w:r>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325" w:type="dxa"/>
        <w:tblInd w:w="108" w:type="dxa"/>
        <w:shd w:val="clear" w:color="auto" w:fill="FFFFFF" w:themeFill="background1"/>
        <w:tblLayout w:type="fixed"/>
        <w:tblLook w:val="04A0" w:firstRow="1" w:lastRow="0" w:firstColumn="1" w:lastColumn="0" w:noHBand="0" w:noVBand="1"/>
      </w:tblPr>
      <w:tblGrid>
        <w:gridCol w:w="3148"/>
        <w:gridCol w:w="1701"/>
        <w:gridCol w:w="1701"/>
        <w:gridCol w:w="1417"/>
        <w:gridCol w:w="1358"/>
      </w:tblGrid>
      <w:tr w:rsidR="00E13D63" w:rsidRPr="00C31F0A" w14:paraId="08D62E73" w14:textId="77777777" w:rsidTr="009A5E65">
        <w:trPr>
          <w:trHeight w:val="350"/>
        </w:trPr>
        <w:tc>
          <w:tcPr>
            <w:tcW w:w="3148" w:type="dxa"/>
            <w:shd w:val="clear" w:color="auto" w:fill="D0CECE" w:themeFill="background2" w:themeFillShade="E6"/>
          </w:tcPr>
          <w:p w14:paraId="49D3250B" w14:textId="77777777" w:rsidR="00E13D63" w:rsidRPr="00894F5C" w:rsidRDefault="00E13D63" w:rsidP="00305D36">
            <w:pPr>
              <w:rPr>
                <w:rFonts w:ascii="Times New Roman" w:hAnsi="Times New Roman" w:cs="Times New Roman"/>
                <w:sz w:val="18"/>
                <w:szCs w:val="18"/>
              </w:rPr>
            </w:pPr>
            <w:r w:rsidRPr="00894F5C">
              <w:rPr>
                <w:rFonts w:ascii="Times New Roman" w:hAnsi="Times New Roman" w:cs="Times New Roman"/>
                <w:sz w:val="18"/>
                <w:szCs w:val="18"/>
              </w:rPr>
              <w:t>Наименование региона</w:t>
            </w:r>
          </w:p>
        </w:tc>
        <w:tc>
          <w:tcPr>
            <w:tcW w:w="1701" w:type="dxa"/>
            <w:shd w:val="clear" w:color="auto" w:fill="D0CECE" w:themeFill="background2" w:themeFillShade="E6"/>
          </w:tcPr>
          <w:p w14:paraId="44410451" w14:textId="77777777" w:rsidR="00E13D63" w:rsidRPr="00894F5C" w:rsidRDefault="00E13D63" w:rsidP="00BC6613">
            <w:pPr>
              <w:widowControl w:val="0"/>
              <w:tabs>
                <w:tab w:val="left" w:pos="851"/>
              </w:tabs>
              <w:autoSpaceDE w:val="0"/>
              <w:autoSpaceDN w:val="0"/>
              <w:jc w:val="center"/>
              <w:rPr>
                <w:rFonts w:ascii="Times New Roman" w:hAnsi="Times New Roman" w:cs="Times New Roman"/>
                <w:sz w:val="18"/>
                <w:szCs w:val="18"/>
              </w:rPr>
            </w:pPr>
            <w:r w:rsidRPr="00894F5C">
              <w:rPr>
                <w:rFonts w:ascii="Times New Roman" w:hAnsi="Times New Roman" w:cs="Times New Roman"/>
                <w:sz w:val="18"/>
                <w:szCs w:val="18"/>
              </w:rPr>
              <w:t>Да</w:t>
            </w:r>
          </w:p>
          <w:p w14:paraId="0D4F71CB" w14:textId="77777777" w:rsidR="00E13D63" w:rsidRPr="00894F5C" w:rsidRDefault="00E13D63" w:rsidP="00BC6613">
            <w:pPr>
              <w:jc w:val="center"/>
              <w:rPr>
                <w:rFonts w:ascii="Times New Roman" w:hAnsi="Times New Roman" w:cs="Times New Roman"/>
                <w:color w:val="000000" w:themeColor="text1"/>
                <w:sz w:val="18"/>
                <w:szCs w:val="18"/>
              </w:rPr>
            </w:pPr>
          </w:p>
        </w:tc>
        <w:tc>
          <w:tcPr>
            <w:tcW w:w="1701" w:type="dxa"/>
            <w:shd w:val="clear" w:color="auto" w:fill="D0CECE" w:themeFill="background2" w:themeFillShade="E6"/>
          </w:tcPr>
          <w:p w14:paraId="3BCD2E78" w14:textId="77777777" w:rsidR="00E13D63" w:rsidRPr="00894F5C" w:rsidRDefault="00E13D63" w:rsidP="00BC6613">
            <w:pPr>
              <w:widowControl w:val="0"/>
              <w:tabs>
                <w:tab w:val="left" w:pos="851"/>
              </w:tabs>
              <w:autoSpaceDE w:val="0"/>
              <w:autoSpaceDN w:val="0"/>
              <w:jc w:val="center"/>
              <w:rPr>
                <w:rFonts w:ascii="Times New Roman" w:hAnsi="Times New Roman" w:cs="Times New Roman"/>
                <w:sz w:val="18"/>
                <w:szCs w:val="18"/>
              </w:rPr>
            </w:pPr>
            <w:r w:rsidRPr="00894F5C">
              <w:rPr>
                <w:rFonts w:ascii="Times New Roman" w:hAnsi="Times New Roman" w:cs="Times New Roman"/>
                <w:sz w:val="18"/>
                <w:szCs w:val="18"/>
              </w:rPr>
              <w:t>Скорее да</w:t>
            </w:r>
          </w:p>
          <w:p w14:paraId="497C9480" w14:textId="77777777" w:rsidR="00E13D63" w:rsidRPr="00894F5C" w:rsidRDefault="00E13D63" w:rsidP="00BC6613">
            <w:pPr>
              <w:jc w:val="center"/>
              <w:rPr>
                <w:rFonts w:ascii="Times New Roman" w:hAnsi="Times New Roman" w:cs="Times New Roman"/>
                <w:sz w:val="18"/>
                <w:szCs w:val="18"/>
              </w:rPr>
            </w:pPr>
          </w:p>
        </w:tc>
        <w:tc>
          <w:tcPr>
            <w:tcW w:w="1417" w:type="dxa"/>
            <w:shd w:val="clear" w:color="auto" w:fill="D0CECE" w:themeFill="background2" w:themeFillShade="E6"/>
          </w:tcPr>
          <w:p w14:paraId="4B59C359" w14:textId="77777777" w:rsidR="00E13D63" w:rsidRPr="00894F5C" w:rsidRDefault="00E13D63" w:rsidP="00BC6613">
            <w:pPr>
              <w:widowControl w:val="0"/>
              <w:tabs>
                <w:tab w:val="left" w:pos="851"/>
              </w:tabs>
              <w:autoSpaceDE w:val="0"/>
              <w:autoSpaceDN w:val="0"/>
              <w:jc w:val="center"/>
              <w:rPr>
                <w:rFonts w:ascii="Times New Roman" w:hAnsi="Times New Roman" w:cs="Times New Roman"/>
                <w:sz w:val="18"/>
                <w:szCs w:val="18"/>
              </w:rPr>
            </w:pPr>
            <w:r w:rsidRPr="00894F5C">
              <w:rPr>
                <w:rFonts w:ascii="Times New Roman" w:hAnsi="Times New Roman" w:cs="Times New Roman"/>
                <w:sz w:val="18"/>
                <w:szCs w:val="18"/>
              </w:rPr>
              <w:t>Нет</w:t>
            </w:r>
          </w:p>
          <w:p w14:paraId="4DA806CC" w14:textId="77777777" w:rsidR="00E13D63" w:rsidRPr="00894F5C" w:rsidRDefault="00E13D63" w:rsidP="00BC6613">
            <w:pPr>
              <w:jc w:val="center"/>
              <w:rPr>
                <w:rFonts w:ascii="Times New Roman" w:hAnsi="Times New Roman" w:cs="Times New Roman"/>
                <w:color w:val="000000" w:themeColor="text1"/>
                <w:sz w:val="18"/>
                <w:szCs w:val="18"/>
              </w:rPr>
            </w:pPr>
          </w:p>
        </w:tc>
        <w:tc>
          <w:tcPr>
            <w:tcW w:w="1358" w:type="dxa"/>
            <w:shd w:val="clear" w:color="auto" w:fill="D0CECE" w:themeFill="background2" w:themeFillShade="E6"/>
          </w:tcPr>
          <w:p w14:paraId="4219954E" w14:textId="77777777" w:rsidR="00E13D63" w:rsidRPr="00894F5C" w:rsidRDefault="00E13D63" w:rsidP="00BC6613">
            <w:pPr>
              <w:widowControl w:val="0"/>
              <w:tabs>
                <w:tab w:val="left" w:pos="851"/>
              </w:tabs>
              <w:autoSpaceDE w:val="0"/>
              <w:autoSpaceDN w:val="0"/>
              <w:jc w:val="center"/>
              <w:rPr>
                <w:rFonts w:ascii="Times New Roman" w:hAnsi="Times New Roman" w:cs="Times New Roman"/>
                <w:sz w:val="18"/>
                <w:szCs w:val="18"/>
              </w:rPr>
            </w:pPr>
            <w:r w:rsidRPr="00894F5C">
              <w:rPr>
                <w:rFonts w:ascii="Times New Roman" w:hAnsi="Times New Roman" w:cs="Times New Roman"/>
                <w:sz w:val="18"/>
                <w:szCs w:val="18"/>
              </w:rPr>
              <w:t>Скорее нет</w:t>
            </w:r>
          </w:p>
          <w:p w14:paraId="6A8198F7" w14:textId="77777777" w:rsidR="00E13D63" w:rsidRPr="00894F5C" w:rsidRDefault="00E13D63" w:rsidP="00BC6613">
            <w:pPr>
              <w:jc w:val="center"/>
              <w:rPr>
                <w:rFonts w:ascii="Times New Roman" w:hAnsi="Times New Roman" w:cs="Times New Roman"/>
                <w:color w:val="000000" w:themeColor="text1"/>
                <w:sz w:val="18"/>
                <w:szCs w:val="18"/>
              </w:rPr>
            </w:pPr>
          </w:p>
        </w:tc>
      </w:tr>
      <w:tr w:rsidR="003C2B67" w:rsidRPr="00C31F0A" w14:paraId="2604F6C9" w14:textId="77777777" w:rsidTr="00850233">
        <w:trPr>
          <w:trHeight w:val="147"/>
        </w:trPr>
        <w:tc>
          <w:tcPr>
            <w:tcW w:w="3148" w:type="dxa"/>
            <w:shd w:val="clear" w:color="auto" w:fill="B4C6E7" w:themeFill="accent1" w:themeFillTint="66"/>
          </w:tcPr>
          <w:p w14:paraId="1BC0A8C7"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Республика Казахстан</w:t>
            </w:r>
          </w:p>
        </w:tc>
        <w:tc>
          <w:tcPr>
            <w:tcW w:w="1701" w:type="dxa"/>
            <w:shd w:val="clear" w:color="auto" w:fill="B4C6E7" w:themeFill="accent1" w:themeFillTint="66"/>
            <w:vAlign w:val="center"/>
          </w:tcPr>
          <w:p w14:paraId="49179A35" w14:textId="204B7ABC" w:rsidR="003C2B67" w:rsidRPr="00894F5C" w:rsidRDefault="00BB5FD5" w:rsidP="003C2B67">
            <w:pPr>
              <w:jc w:val="center"/>
              <w:rPr>
                <w:rFonts w:ascii="Times New Roman" w:hAnsi="Times New Roman" w:cs="Times New Roman"/>
                <w:sz w:val="18"/>
                <w:szCs w:val="18"/>
                <w:lang w:val="en-US"/>
              </w:rPr>
            </w:pPr>
            <w:r>
              <w:rPr>
                <w:rFonts w:ascii="Times New Roman" w:hAnsi="Times New Roman" w:cs="Times New Roman"/>
                <w:color w:val="000000"/>
                <w:sz w:val="18"/>
                <w:szCs w:val="18"/>
                <w:lang w:val="en-US"/>
              </w:rPr>
              <w:t>25,8</w:t>
            </w:r>
            <w:r w:rsidR="003C2B67" w:rsidRPr="00894F5C">
              <w:rPr>
                <w:rFonts w:ascii="Times New Roman" w:hAnsi="Times New Roman" w:cs="Times New Roman"/>
                <w:color w:val="000000"/>
                <w:sz w:val="18"/>
                <w:szCs w:val="18"/>
                <w:lang w:val="en-US"/>
              </w:rPr>
              <w:t>%</w:t>
            </w:r>
          </w:p>
        </w:tc>
        <w:tc>
          <w:tcPr>
            <w:tcW w:w="1701" w:type="dxa"/>
            <w:shd w:val="clear" w:color="auto" w:fill="B4C6E7" w:themeFill="accent1" w:themeFillTint="66"/>
            <w:vAlign w:val="center"/>
          </w:tcPr>
          <w:p w14:paraId="2983BAC6" w14:textId="24894992" w:rsidR="003C2B67" w:rsidRPr="00894F5C" w:rsidRDefault="00BB5FD5" w:rsidP="003C2B67">
            <w:pPr>
              <w:jc w:val="center"/>
              <w:rPr>
                <w:rFonts w:ascii="Times New Roman" w:hAnsi="Times New Roman" w:cs="Times New Roman"/>
                <w:sz w:val="18"/>
                <w:szCs w:val="18"/>
                <w:lang w:val="en-US"/>
              </w:rPr>
            </w:pPr>
            <w:r>
              <w:rPr>
                <w:rFonts w:ascii="Times New Roman" w:hAnsi="Times New Roman" w:cs="Times New Roman"/>
                <w:sz w:val="18"/>
                <w:szCs w:val="18"/>
                <w:lang w:val="en-US"/>
              </w:rPr>
              <w:t>34,4</w:t>
            </w:r>
            <w:r w:rsidR="003C2B67" w:rsidRPr="00894F5C">
              <w:rPr>
                <w:rFonts w:ascii="Times New Roman" w:hAnsi="Times New Roman" w:cs="Times New Roman"/>
                <w:sz w:val="18"/>
                <w:szCs w:val="18"/>
                <w:lang w:val="en-US"/>
              </w:rPr>
              <w:t>%</w:t>
            </w:r>
          </w:p>
        </w:tc>
        <w:tc>
          <w:tcPr>
            <w:tcW w:w="1417" w:type="dxa"/>
            <w:shd w:val="clear" w:color="auto" w:fill="B4C6E7" w:themeFill="accent1" w:themeFillTint="66"/>
            <w:vAlign w:val="center"/>
          </w:tcPr>
          <w:p w14:paraId="3DA0F766" w14:textId="1B156618" w:rsidR="003C2B67" w:rsidRPr="00894F5C" w:rsidRDefault="00BB5FD5" w:rsidP="003C2B67">
            <w:pPr>
              <w:jc w:val="center"/>
              <w:rPr>
                <w:rFonts w:ascii="Times New Roman" w:hAnsi="Times New Roman" w:cs="Times New Roman"/>
                <w:color w:val="000000"/>
                <w:sz w:val="18"/>
                <w:szCs w:val="18"/>
                <w:lang w:val="en-US"/>
              </w:rPr>
            </w:pPr>
            <w:r>
              <w:rPr>
                <w:rFonts w:ascii="Times New Roman" w:hAnsi="Times New Roman" w:cs="Times New Roman"/>
                <w:color w:val="000000"/>
                <w:sz w:val="18"/>
                <w:szCs w:val="18"/>
                <w:lang w:val="en-US"/>
              </w:rPr>
              <w:t>20,3</w:t>
            </w:r>
            <w:r w:rsidR="003C2B67" w:rsidRPr="00894F5C">
              <w:rPr>
                <w:rFonts w:ascii="Times New Roman" w:hAnsi="Times New Roman" w:cs="Times New Roman"/>
                <w:color w:val="000000"/>
                <w:sz w:val="18"/>
                <w:szCs w:val="18"/>
                <w:lang w:val="en-US"/>
              </w:rPr>
              <w:t>%</w:t>
            </w:r>
          </w:p>
        </w:tc>
        <w:tc>
          <w:tcPr>
            <w:tcW w:w="1358" w:type="dxa"/>
            <w:shd w:val="clear" w:color="auto" w:fill="B4C6E7" w:themeFill="accent1" w:themeFillTint="66"/>
            <w:vAlign w:val="center"/>
          </w:tcPr>
          <w:p w14:paraId="633FEA1B" w14:textId="1EFA564D" w:rsidR="003C2B67" w:rsidRPr="00894F5C" w:rsidRDefault="003C2B67"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19,5%</w:t>
            </w:r>
          </w:p>
        </w:tc>
      </w:tr>
      <w:tr w:rsidR="003C2B67" w:rsidRPr="00C31F0A" w14:paraId="1E2226A9" w14:textId="77777777" w:rsidTr="009A5E65">
        <w:trPr>
          <w:trHeight w:val="80"/>
        </w:trPr>
        <w:tc>
          <w:tcPr>
            <w:tcW w:w="3148" w:type="dxa"/>
            <w:shd w:val="clear" w:color="auto" w:fill="FFFFFF" w:themeFill="background1"/>
          </w:tcPr>
          <w:p w14:paraId="277C42DB"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Акмолинская область</w:t>
            </w:r>
          </w:p>
        </w:tc>
        <w:tc>
          <w:tcPr>
            <w:tcW w:w="1701" w:type="dxa"/>
            <w:shd w:val="clear" w:color="auto" w:fill="auto"/>
            <w:vAlign w:val="center"/>
          </w:tcPr>
          <w:p w14:paraId="651D8A1F" w14:textId="4655CFAE"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24,10%</w:t>
            </w:r>
          </w:p>
        </w:tc>
        <w:tc>
          <w:tcPr>
            <w:tcW w:w="1701" w:type="dxa"/>
            <w:shd w:val="clear" w:color="auto" w:fill="auto"/>
            <w:vAlign w:val="center"/>
          </w:tcPr>
          <w:p w14:paraId="3948BACD" w14:textId="40CA8478"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sz w:val="18"/>
                <w:szCs w:val="18"/>
                <w:lang w:val="en-US"/>
              </w:rPr>
              <w:t>33,30%</w:t>
            </w:r>
          </w:p>
        </w:tc>
        <w:tc>
          <w:tcPr>
            <w:tcW w:w="1417" w:type="dxa"/>
            <w:shd w:val="clear" w:color="auto" w:fill="auto"/>
            <w:vAlign w:val="center"/>
          </w:tcPr>
          <w:p w14:paraId="363327C2" w14:textId="65425191" w:rsidR="003C2B67" w:rsidRPr="00894F5C" w:rsidRDefault="003C2B67"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19,90%</w:t>
            </w:r>
          </w:p>
        </w:tc>
        <w:tc>
          <w:tcPr>
            <w:tcW w:w="1358" w:type="dxa"/>
            <w:shd w:val="clear" w:color="auto" w:fill="auto"/>
            <w:vAlign w:val="center"/>
          </w:tcPr>
          <w:p w14:paraId="63891CC9" w14:textId="00D15C3F"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22,70%</w:t>
            </w:r>
          </w:p>
        </w:tc>
      </w:tr>
      <w:tr w:rsidR="003C2B67" w:rsidRPr="00C31F0A" w14:paraId="5B596570" w14:textId="77777777" w:rsidTr="009A5E65">
        <w:trPr>
          <w:trHeight w:val="103"/>
        </w:trPr>
        <w:tc>
          <w:tcPr>
            <w:tcW w:w="3148" w:type="dxa"/>
            <w:shd w:val="clear" w:color="auto" w:fill="FFFFFF" w:themeFill="background1"/>
          </w:tcPr>
          <w:p w14:paraId="1F31DA7E"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lastRenderedPageBreak/>
              <w:t xml:space="preserve">Актюбинская область </w:t>
            </w:r>
          </w:p>
        </w:tc>
        <w:tc>
          <w:tcPr>
            <w:tcW w:w="1701" w:type="dxa"/>
            <w:shd w:val="clear" w:color="auto" w:fill="auto"/>
            <w:vAlign w:val="center"/>
          </w:tcPr>
          <w:p w14:paraId="5697D6FC" w14:textId="7ACC9335"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28,90%</w:t>
            </w:r>
          </w:p>
        </w:tc>
        <w:tc>
          <w:tcPr>
            <w:tcW w:w="1701" w:type="dxa"/>
            <w:shd w:val="clear" w:color="auto" w:fill="auto"/>
            <w:vAlign w:val="center"/>
          </w:tcPr>
          <w:p w14:paraId="1A1F58C4" w14:textId="2BDD5247"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32,10%</w:t>
            </w:r>
          </w:p>
        </w:tc>
        <w:tc>
          <w:tcPr>
            <w:tcW w:w="1417" w:type="dxa"/>
            <w:shd w:val="clear" w:color="auto" w:fill="auto"/>
            <w:vAlign w:val="center"/>
          </w:tcPr>
          <w:p w14:paraId="3F9D1B2A" w14:textId="73C740CE"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18,20%</w:t>
            </w:r>
          </w:p>
        </w:tc>
        <w:tc>
          <w:tcPr>
            <w:tcW w:w="1358" w:type="dxa"/>
            <w:shd w:val="clear" w:color="auto" w:fill="auto"/>
            <w:vAlign w:val="center"/>
          </w:tcPr>
          <w:p w14:paraId="0927EA6F" w14:textId="3D3FC62C"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20,80%</w:t>
            </w:r>
          </w:p>
        </w:tc>
      </w:tr>
      <w:tr w:rsidR="003C2B67" w:rsidRPr="00C31F0A" w14:paraId="05B19B50" w14:textId="77777777" w:rsidTr="009A5E65">
        <w:trPr>
          <w:trHeight w:val="89"/>
        </w:trPr>
        <w:tc>
          <w:tcPr>
            <w:tcW w:w="3148" w:type="dxa"/>
            <w:shd w:val="clear" w:color="auto" w:fill="FFFFFF" w:themeFill="background1"/>
          </w:tcPr>
          <w:p w14:paraId="0F954D9C"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 xml:space="preserve">Алматинская область </w:t>
            </w:r>
          </w:p>
        </w:tc>
        <w:tc>
          <w:tcPr>
            <w:tcW w:w="1701" w:type="dxa"/>
            <w:shd w:val="clear" w:color="auto" w:fill="auto"/>
            <w:vAlign w:val="center"/>
          </w:tcPr>
          <w:p w14:paraId="6DCF1DEE" w14:textId="52A26272"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4,50%</w:t>
            </w:r>
          </w:p>
        </w:tc>
        <w:tc>
          <w:tcPr>
            <w:tcW w:w="1701" w:type="dxa"/>
            <w:shd w:val="clear" w:color="auto" w:fill="auto"/>
            <w:vAlign w:val="center"/>
          </w:tcPr>
          <w:p w14:paraId="3DBC1F82" w14:textId="491E0AB7"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53,30%</w:t>
            </w:r>
          </w:p>
        </w:tc>
        <w:tc>
          <w:tcPr>
            <w:tcW w:w="1417" w:type="dxa"/>
            <w:shd w:val="clear" w:color="auto" w:fill="auto"/>
            <w:vAlign w:val="center"/>
          </w:tcPr>
          <w:p w14:paraId="7511955E" w14:textId="7F4FE0DF" w:rsidR="003C2B67" w:rsidRPr="00894F5C" w:rsidRDefault="003C2B67"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22,20%</w:t>
            </w:r>
          </w:p>
        </w:tc>
        <w:tc>
          <w:tcPr>
            <w:tcW w:w="1358" w:type="dxa"/>
            <w:shd w:val="clear" w:color="auto" w:fill="auto"/>
            <w:vAlign w:val="center"/>
          </w:tcPr>
          <w:p w14:paraId="3E9C1A81" w14:textId="6BFF1954"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20,00%</w:t>
            </w:r>
          </w:p>
        </w:tc>
      </w:tr>
      <w:tr w:rsidR="003C2B67" w:rsidRPr="00C31F0A" w14:paraId="5C6BEEB4" w14:textId="77777777" w:rsidTr="009A5E65">
        <w:trPr>
          <w:trHeight w:val="103"/>
        </w:trPr>
        <w:tc>
          <w:tcPr>
            <w:tcW w:w="3148" w:type="dxa"/>
            <w:shd w:val="clear" w:color="auto" w:fill="FFFFFF" w:themeFill="background1"/>
          </w:tcPr>
          <w:p w14:paraId="099FF461"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Атырауская область</w:t>
            </w:r>
          </w:p>
        </w:tc>
        <w:tc>
          <w:tcPr>
            <w:tcW w:w="1701" w:type="dxa"/>
            <w:shd w:val="clear" w:color="auto" w:fill="auto"/>
            <w:vAlign w:val="center"/>
          </w:tcPr>
          <w:p w14:paraId="586ED613" w14:textId="347BAAE5"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23,50%</w:t>
            </w:r>
          </w:p>
        </w:tc>
        <w:tc>
          <w:tcPr>
            <w:tcW w:w="1701" w:type="dxa"/>
            <w:shd w:val="clear" w:color="auto" w:fill="auto"/>
            <w:vAlign w:val="center"/>
          </w:tcPr>
          <w:p w14:paraId="2F177085" w14:textId="51F6AB8B"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36,50%</w:t>
            </w:r>
          </w:p>
        </w:tc>
        <w:tc>
          <w:tcPr>
            <w:tcW w:w="1417" w:type="dxa"/>
            <w:shd w:val="clear" w:color="auto" w:fill="auto"/>
            <w:vAlign w:val="center"/>
          </w:tcPr>
          <w:p w14:paraId="31445B16" w14:textId="057946DD"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18,30%</w:t>
            </w:r>
          </w:p>
        </w:tc>
        <w:tc>
          <w:tcPr>
            <w:tcW w:w="1358" w:type="dxa"/>
            <w:shd w:val="clear" w:color="auto" w:fill="auto"/>
            <w:vAlign w:val="center"/>
          </w:tcPr>
          <w:p w14:paraId="26671A62" w14:textId="54200B84"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21,70%</w:t>
            </w:r>
          </w:p>
        </w:tc>
      </w:tr>
      <w:tr w:rsidR="003C2B67" w:rsidRPr="00C31F0A" w14:paraId="6097CC05" w14:textId="77777777" w:rsidTr="00BB5FD5">
        <w:trPr>
          <w:trHeight w:val="155"/>
        </w:trPr>
        <w:tc>
          <w:tcPr>
            <w:tcW w:w="3148" w:type="dxa"/>
            <w:shd w:val="clear" w:color="auto" w:fill="FFFFFF" w:themeFill="background1"/>
          </w:tcPr>
          <w:p w14:paraId="33B145B6" w14:textId="4CAF421D" w:rsidR="003C2B67" w:rsidRPr="00894F5C" w:rsidRDefault="00BB5FD5" w:rsidP="003C2B67">
            <w:pPr>
              <w:rPr>
                <w:rFonts w:ascii="Times New Roman" w:hAnsi="Times New Roman" w:cs="Times New Roman"/>
                <w:sz w:val="18"/>
                <w:szCs w:val="18"/>
              </w:rPr>
            </w:pPr>
            <w:r>
              <w:rPr>
                <w:rFonts w:ascii="Times New Roman" w:hAnsi="Times New Roman" w:cs="Times New Roman"/>
                <w:sz w:val="18"/>
                <w:szCs w:val="18"/>
              </w:rPr>
              <w:t>Западно-</w:t>
            </w:r>
            <w:r w:rsidR="003C2B67" w:rsidRPr="00894F5C">
              <w:rPr>
                <w:rFonts w:ascii="Times New Roman" w:hAnsi="Times New Roman" w:cs="Times New Roman"/>
                <w:sz w:val="18"/>
                <w:szCs w:val="18"/>
              </w:rPr>
              <w:t>Казахстанская область</w:t>
            </w:r>
          </w:p>
        </w:tc>
        <w:tc>
          <w:tcPr>
            <w:tcW w:w="1701" w:type="dxa"/>
            <w:shd w:val="clear" w:color="auto" w:fill="auto"/>
            <w:vAlign w:val="center"/>
          </w:tcPr>
          <w:p w14:paraId="32CC142F" w14:textId="6C669D58"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36,70%</w:t>
            </w:r>
          </w:p>
        </w:tc>
        <w:tc>
          <w:tcPr>
            <w:tcW w:w="1701" w:type="dxa"/>
            <w:shd w:val="clear" w:color="auto" w:fill="auto"/>
            <w:vAlign w:val="center"/>
          </w:tcPr>
          <w:p w14:paraId="5A2F2A56" w14:textId="54ECA44A"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27,30%</w:t>
            </w:r>
          </w:p>
        </w:tc>
        <w:tc>
          <w:tcPr>
            <w:tcW w:w="1417" w:type="dxa"/>
            <w:shd w:val="clear" w:color="auto" w:fill="auto"/>
            <w:vAlign w:val="center"/>
          </w:tcPr>
          <w:p w14:paraId="5E780839" w14:textId="40C88E74"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21,40%</w:t>
            </w:r>
          </w:p>
        </w:tc>
        <w:tc>
          <w:tcPr>
            <w:tcW w:w="1358" w:type="dxa"/>
            <w:shd w:val="clear" w:color="auto" w:fill="auto"/>
            <w:vAlign w:val="center"/>
          </w:tcPr>
          <w:p w14:paraId="3DE04A86" w14:textId="543A24F7"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14,60%</w:t>
            </w:r>
          </w:p>
        </w:tc>
      </w:tr>
      <w:tr w:rsidR="003C2B67" w:rsidRPr="00C31F0A" w14:paraId="6C4E6BF7" w14:textId="77777777" w:rsidTr="009A5E65">
        <w:trPr>
          <w:trHeight w:val="114"/>
        </w:trPr>
        <w:tc>
          <w:tcPr>
            <w:tcW w:w="3148" w:type="dxa"/>
            <w:shd w:val="clear" w:color="auto" w:fill="FFFFFF" w:themeFill="background1"/>
          </w:tcPr>
          <w:p w14:paraId="3A7AD7C0"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Жамбылская область</w:t>
            </w:r>
          </w:p>
        </w:tc>
        <w:tc>
          <w:tcPr>
            <w:tcW w:w="1701" w:type="dxa"/>
            <w:shd w:val="clear" w:color="auto" w:fill="auto"/>
            <w:vAlign w:val="center"/>
          </w:tcPr>
          <w:p w14:paraId="15B3A4DD" w14:textId="55A8F098"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13,70%</w:t>
            </w:r>
          </w:p>
        </w:tc>
        <w:tc>
          <w:tcPr>
            <w:tcW w:w="1701" w:type="dxa"/>
            <w:shd w:val="clear" w:color="auto" w:fill="auto"/>
            <w:vAlign w:val="center"/>
          </w:tcPr>
          <w:p w14:paraId="27C86A09" w14:textId="4E2DA1ED"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38,70%</w:t>
            </w:r>
          </w:p>
        </w:tc>
        <w:tc>
          <w:tcPr>
            <w:tcW w:w="1417" w:type="dxa"/>
            <w:shd w:val="clear" w:color="auto" w:fill="auto"/>
            <w:vAlign w:val="center"/>
          </w:tcPr>
          <w:p w14:paraId="4E989424" w14:textId="5D885518"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26,50%</w:t>
            </w:r>
          </w:p>
        </w:tc>
        <w:tc>
          <w:tcPr>
            <w:tcW w:w="1358" w:type="dxa"/>
            <w:shd w:val="clear" w:color="auto" w:fill="auto"/>
            <w:vAlign w:val="center"/>
          </w:tcPr>
          <w:p w14:paraId="4E77FDBF" w14:textId="66657D7E"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21,10%</w:t>
            </w:r>
          </w:p>
        </w:tc>
      </w:tr>
      <w:tr w:rsidR="003C2B67" w:rsidRPr="00C31F0A" w14:paraId="2FF553FE" w14:textId="77777777" w:rsidTr="009A5E65">
        <w:trPr>
          <w:trHeight w:val="123"/>
        </w:trPr>
        <w:tc>
          <w:tcPr>
            <w:tcW w:w="3148" w:type="dxa"/>
            <w:shd w:val="clear" w:color="auto" w:fill="FFFFFF" w:themeFill="background1"/>
          </w:tcPr>
          <w:p w14:paraId="1790CBEF"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Карагандинская область</w:t>
            </w:r>
          </w:p>
        </w:tc>
        <w:tc>
          <w:tcPr>
            <w:tcW w:w="1701" w:type="dxa"/>
            <w:shd w:val="clear" w:color="auto" w:fill="auto"/>
            <w:vAlign w:val="center"/>
          </w:tcPr>
          <w:p w14:paraId="28EC4433" w14:textId="5E8C4461"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34,50%</w:t>
            </w:r>
          </w:p>
        </w:tc>
        <w:tc>
          <w:tcPr>
            <w:tcW w:w="1701" w:type="dxa"/>
            <w:shd w:val="clear" w:color="auto" w:fill="auto"/>
            <w:vAlign w:val="center"/>
          </w:tcPr>
          <w:p w14:paraId="0B013119" w14:textId="0FA796CA"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16,60%</w:t>
            </w:r>
          </w:p>
        </w:tc>
        <w:tc>
          <w:tcPr>
            <w:tcW w:w="1417" w:type="dxa"/>
            <w:shd w:val="clear" w:color="auto" w:fill="auto"/>
            <w:vAlign w:val="center"/>
          </w:tcPr>
          <w:p w14:paraId="47C53405" w14:textId="47FE1254"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27,30%</w:t>
            </w:r>
          </w:p>
        </w:tc>
        <w:tc>
          <w:tcPr>
            <w:tcW w:w="1358" w:type="dxa"/>
            <w:shd w:val="clear" w:color="auto" w:fill="auto"/>
            <w:vAlign w:val="center"/>
          </w:tcPr>
          <w:p w14:paraId="73697689" w14:textId="41316D11"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21,60%</w:t>
            </w:r>
          </w:p>
        </w:tc>
      </w:tr>
      <w:tr w:rsidR="003C2B67" w:rsidRPr="00C31F0A" w14:paraId="0F8C0BCF" w14:textId="77777777" w:rsidTr="009A5E65">
        <w:trPr>
          <w:trHeight w:val="113"/>
        </w:trPr>
        <w:tc>
          <w:tcPr>
            <w:tcW w:w="3148" w:type="dxa"/>
            <w:shd w:val="clear" w:color="auto" w:fill="FFFFFF" w:themeFill="background1"/>
          </w:tcPr>
          <w:p w14:paraId="71A3F23D"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Костанайская область</w:t>
            </w:r>
          </w:p>
        </w:tc>
        <w:tc>
          <w:tcPr>
            <w:tcW w:w="1701" w:type="dxa"/>
            <w:shd w:val="clear" w:color="auto" w:fill="auto"/>
            <w:vAlign w:val="center"/>
          </w:tcPr>
          <w:p w14:paraId="39910C7D" w14:textId="203208C2"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30,40%</w:t>
            </w:r>
          </w:p>
        </w:tc>
        <w:tc>
          <w:tcPr>
            <w:tcW w:w="1701" w:type="dxa"/>
            <w:shd w:val="clear" w:color="auto" w:fill="auto"/>
            <w:vAlign w:val="center"/>
          </w:tcPr>
          <w:p w14:paraId="0C98FAD8" w14:textId="5E1980CD"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30,90%</w:t>
            </w:r>
          </w:p>
        </w:tc>
        <w:tc>
          <w:tcPr>
            <w:tcW w:w="1417" w:type="dxa"/>
            <w:shd w:val="clear" w:color="auto" w:fill="auto"/>
            <w:vAlign w:val="center"/>
          </w:tcPr>
          <w:p w14:paraId="63DBE55E" w14:textId="26ED7AEF"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25,70%</w:t>
            </w:r>
          </w:p>
        </w:tc>
        <w:tc>
          <w:tcPr>
            <w:tcW w:w="1358" w:type="dxa"/>
            <w:shd w:val="clear" w:color="auto" w:fill="auto"/>
            <w:vAlign w:val="center"/>
          </w:tcPr>
          <w:p w14:paraId="05FB2A22" w14:textId="1D85C3B8"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13,00%</w:t>
            </w:r>
          </w:p>
        </w:tc>
      </w:tr>
      <w:tr w:rsidR="003C2B67" w:rsidRPr="00C31F0A" w14:paraId="1FB05DDB" w14:textId="77777777" w:rsidTr="009A5E65">
        <w:trPr>
          <w:trHeight w:val="73"/>
        </w:trPr>
        <w:tc>
          <w:tcPr>
            <w:tcW w:w="3148" w:type="dxa"/>
            <w:shd w:val="clear" w:color="auto" w:fill="FFFFFF" w:themeFill="background1"/>
          </w:tcPr>
          <w:p w14:paraId="0AADB32F"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Кызылординская область</w:t>
            </w:r>
          </w:p>
        </w:tc>
        <w:tc>
          <w:tcPr>
            <w:tcW w:w="1701" w:type="dxa"/>
            <w:shd w:val="clear" w:color="auto" w:fill="auto"/>
            <w:vAlign w:val="center"/>
          </w:tcPr>
          <w:p w14:paraId="44BFC147" w14:textId="2FB224D0"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21,90%</w:t>
            </w:r>
          </w:p>
        </w:tc>
        <w:tc>
          <w:tcPr>
            <w:tcW w:w="1701" w:type="dxa"/>
            <w:shd w:val="clear" w:color="auto" w:fill="auto"/>
            <w:vAlign w:val="center"/>
          </w:tcPr>
          <w:p w14:paraId="0B66AB45" w14:textId="56027952"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34,30%</w:t>
            </w:r>
          </w:p>
        </w:tc>
        <w:tc>
          <w:tcPr>
            <w:tcW w:w="1417" w:type="dxa"/>
            <w:shd w:val="clear" w:color="auto" w:fill="auto"/>
            <w:vAlign w:val="center"/>
          </w:tcPr>
          <w:p w14:paraId="7CC52DCF" w14:textId="549E5D8B"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19,30%</w:t>
            </w:r>
          </w:p>
        </w:tc>
        <w:tc>
          <w:tcPr>
            <w:tcW w:w="1358" w:type="dxa"/>
            <w:shd w:val="clear" w:color="auto" w:fill="auto"/>
            <w:vAlign w:val="center"/>
          </w:tcPr>
          <w:p w14:paraId="337B63CC" w14:textId="33BF94B3"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24,50%</w:t>
            </w:r>
          </w:p>
        </w:tc>
      </w:tr>
      <w:tr w:rsidR="003C2B67" w:rsidRPr="00C31F0A" w14:paraId="6F2E1778" w14:textId="77777777" w:rsidTr="009A5E65">
        <w:trPr>
          <w:trHeight w:val="73"/>
        </w:trPr>
        <w:tc>
          <w:tcPr>
            <w:tcW w:w="3148" w:type="dxa"/>
            <w:shd w:val="clear" w:color="auto" w:fill="FFFFFF" w:themeFill="background1"/>
          </w:tcPr>
          <w:p w14:paraId="4C0D5EBE"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Мангистауская область</w:t>
            </w:r>
          </w:p>
        </w:tc>
        <w:tc>
          <w:tcPr>
            <w:tcW w:w="1701" w:type="dxa"/>
            <w:shd w:val="clear" w:color="auto" w:fill="auto"/>
            <w:vAlign w:val="center"/>
          </w:tcPr>
          <w:p w14:paraId="37F8841A" w14:textId="57B86F71"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26,80%</w:t>
            </w:r>
          </w:p>
        </w:tc>
        <w:tc>
          <w:tcPr>
            <w:tcW w:w="1701" w:type="dxa"/>
            <w:shd w:val="clear" w:color="auto" w:fill="auto"/>
            <w:vAlign w:val="center"/>
          </w:tcPr>
          <w:p w14:paraId="53F0B48F" w14:textId="3D613542"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48,00%</w:t>
            </w:r>
          </w:p>
        </w:tc>
        <w:tc>
          <w:tcPr>
            <w:tcW w:w="1417" w:type="dxa"/>
            <w:shd w:val="clear" w:color="auto" w:fill="auto"/>
            <w:vAlign w:val="center"/>
          </w:tcPr>
          <w:p w14:paraId="544BA6FE" w14:textId="5021C9EE"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7,00%</w:t>
            </w:r>
          </w:p>
        </w:tc>
        <w:tc>
          <w:tcPr>
            <w:tcW w:w="1358" w:type="dxa"/>
            <w:shd w:val="clear" w:color="auto" w:fill="auto"/>
            <w:vAlign w:val="center"/>
          </w:tcPr>
          <w:p w14:paraId="75523E54" w14:textId="01562AFF"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18,20%</w:t>
            </w:r>
          </w:p>
        </w:tc>
      </w:tr>
      <w:tr w:rsidR="003C2B67" w:rsidRPr="00C31F0A" w14:paraId="319BE5AE" w14:textId="77777777" w:rsidTr="009A5E65">
        <w:trPr>
          <w:trHeight w:val="79"/>
        </w:trPr>
        <w:tc>
          <w:tcPr>
            <w:tcW w:w="3148" w:type="dxa"/>
            <w:shd w:val="clear" w:color="auto" w:fill="FFFFFF" w:themeFill="background1"/>
          </w:tcPr>
          <w:p w14:paraId="564759A4"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Павлодарская область</w:t>
            </w:r>
          </w:p>
        </w:tc>
        <w:tc>
          <w:tcPr>
            <w:tcW w:w="1701" w:type="dxa"/>
            <w:shd w:val="clear" w:color="auto" w:fill="auto"/>
            <w:vAlign w:val="center"/>
          </w:tcPr>
          <w:p w14:paraId="0A46DCF2" w14:textId="61BC1C13"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40,00%</w:t>
            </w:r>
          </w:p>
        </w:tc>
        <w:tc>
          <w:tcPr>
            <w:tcW w:w="1701" w:type="dxa"/>
            <w:shd w:val="clear" w:color="auto" w:fill="auto"/>
            <w:vAlign w:val="center"/>
          </w:tcPr>
          <w:p w14:paraId="5B96E6C3" w14:textId="4AEB1F81"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27,50%</w:t>
            </w:r>
          </w:p>
        </w:tc>
        <w:tc>
          <w:tcPr>
            <w:tcW w:w="1417" w:type="dxa"/>
            <w:shd w:val="clear" w:color="auto" w:fill="auto"/>
            <w:vAlign w:val="center"/>
          </w:tcPr>
          <w:p w14:paraId="471F9F2E" w14:textId="48753DAE"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18,70%</w:t>
            </w:r>
          </w:p>
        </w:tc>
        <w:tc>
          <w:tcPr>
            <w:tcW w:w="1358" w:type="dxa"/>
            <w:shd w:val="clear" w:color="auto" w:fill="auto"/>
            <w:vAlign w:val="center"/>
          </w:tcPr>
          <w:p w14:paraId="232A8779" w14:textId="34E3FD7B"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13,80%</w:t>
            </w:r>
          </w:p>
        </w:tc>
      </w:tr>
      <w:tr w:rsidR="003C2B67" w:rsidRPr="00C31F0A" w14:paraId="5FBDADE5" w14:textId="77777777" w:rsidTr="009A5E65">
        <w:trPr>
          <w:trHeight w:val="105"/>
        </w:trPr>
        <w:tc>
          <w:tcPr>
            <w:tcW w:w="3148" w:type="dxa"/>
            <w:shd w:val="clear" w:color="auto" w:fill="FFFFFF" w:themeFill="background1"/>
          </w:tcPr>
          <w:p w14:paraId="44C70AF1"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Северо-Казахстанская область</w:t>
            </w:r>
          </w:p>
        </w:tc>
        <w:tc>
          <w:tcPr>
            <w:tcW w:w="1701" w:type="dxa"/>
            <w:shd w:val="clear" w:color="auto" w:fill="auto"/>
            <w:vAlign w:val="center"/>
          </w:tcPr>
          <w:p w14:paraId="22FBAB60" w14:textId="29802DEE"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36,80%</w:t>
            </w:r>
          </w:p>
        </w:tc>
        <w:tc>
          <w:tcPr>
            <w:tcW w:w="1701" w:type="dxa"/>
            <w:shd w:val="clear" w:color="auto" w:fill="auto"/>
            <w:vAlign w:val="center"/>
          </w:tcPr>
          <w:p w14:paraId="2BEA43F7" w14:textId="73D18255"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35,40%</w:t>
            </w:r>
          </w:p>
        </w:tc>
        <w:tc>
          <w:tcPr>
            <w:tcW w:w="1417" w:type="dxa"/>
            <w:shd w:val="clear" w:color="auto" w:fill="auto"/>
            <w:vAlign w:val="center"/>
          </w:tcPr>
          <w:p w14:paraId="553E1626" w14:textId="5B814562"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13,40%</w:t>
            </w:r>
          </w:p>
        </w:tc>
        <w:tc>
          <w:tcPr>
            <w:tcW w:w="1358" w:type="dxa"/>
            <w:shd w:val="clear" w:color="auto" w:fill="auto"/>
            <w:vAlign w:val="center"/>
          </w:tcPr>
          <w:p w14:paraId="49E48B38" w14:textId="504EB6EB"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14,40%</w:t>
            </w:r>
          </w:p>
        </w:tc>
      </w:tr>
      <w:tr w:rsidR="003C2B67" w:rsidRPr="00C31F0A" w14:paraId="57F57245" w14:textId="77777777" w:rsidTr="009A5E65">
        <w:trPr>
          <w:trHeight w:val="103"/>
        </w:trPr>
        <w:tc>
          <w:tcPr>
            <w:tcW w:w="3148" w:type="dxa"/>
            <w:shd w:val="clear" w:color="auto" w:fill="FFFFFF" w:themeFill="background1"/>
          </w:tcPr>
          <w:p w14:paraId="0AC52022"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Туркестанская область</w:t>
            </w:r>
          </w:p>
        </w:tc>
        <w:tc>
          <w:tcPr>
            <w:tcW w:w="1701" w:type="dxa"/>
            <w:shd w:val="clear" w:color="auto" w:fill="auto"/>
            <w:vAlign w:val="center"/>
          </w:tcPr>
          <w:p w14:paraId="476E6815" w14:textId="76CC2B16"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27,00%</w:t>
            </w:r>
          </w:p>
        </w:tc>
        <w:tc>
          <w:tcPr>
            <w:tcW w:w="1701" w:type="dxa"/>
            <w:shd w:val="clear" w:color="auto" w:fill="auto"/>
            <w:vAlign w:val="center"/>
          </w:tcPr>
          <w:p w14:paraId="719BBC27" w14:textId="7129BC5C"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28,80%</w:t>
            </w:r>
          </w:p>
        </w:tc>
        <w:tc>
          <w:tcPr>
            <w:tcW w:w="1417" w:type="dxa"/>
            <w:shd w:val="clear" w:color="auto" w:fill="auto"/>
            <w:vAlign w:val="center"/>
          </w:tcPr>
          <w:p w14:paraId="7E8E0BCA" w14:textId="577DB887" w:rsidR="003C2B67" w:rsidRPr="00894F5C" w:rsidRDefault="003C2B67"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30,10%</w:t>
            </w:r>
          </w:p>
        </w:tc>
        <w:tc>
          <w:tcPr>
            <w:tcW w:w="1358" w:type="dxa"/>
            <w:shd w:val="clear" w:color="auto" w:fill="auto"/>
            <w:vAlign w:val="center"/>
          </w:tcPr>
          <w:p w14:paraId="2A674CAE" w14:textId="2CE5E72D"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14,10%</w:t>
            </w:r>
          </w:p>
        </w:tc>
      </w:tr>
      <w:tr w:rsidR="003C2B67" w:rsidRPr="00C31F0A" w14:paraId="2C911BC4" w14:textId="77777777" w:rsidTr="00BB5FD5">
        <w:trPr>
          <w:trHeight w:val="184"/>
        </w:trPr>
        <w:tc>
          <w:tcPr>
            <w:tcW w:w="3148" w:type="dxa"/>
            <w:shd w:val="clear" w:color="auto" w:fill="FFFFFF" w:themeFill="background1"/>
          </w:tcPr>
          <w:p w14:paraId="7E2DB0B5" w14:textId="77777777" w:rsidR="003C2B67" w:rsidRPr="00894F5C" w:rsidRDefault="003C2B67" w:rsidP="003C2B67">
            <w:pPr>
              <w:rPr>
                <w:rFonts w:ascii="Times New Roman" w:hAnsi="Times New Roman" w:cs="Times New Roman"/>
                <w:sz w:val="18"/>
                <w:szCs w:val="18"/>
              </w:rPr>
            </w:pPr>
            <w:r w:rsidRPr="00894F5C">
              <w:rPr>
                <w:rFonts w:ascii="Times New Roman" w:hAnsi="Times New Roman" w:cs="Times New Roman"/>
                <w:sz w:val="18"/>
                <w:szCs w:val="18"/>
              </w:rPr>
              <w:t>Восточно-Казахстанская область</w:t>
            </w:r>
          </w:p>
        </w:tc>
        <w:tc>
          <w:tcPr>
            <w:tcW w:w="1701" w:type="dxa"/>
            <w:shd w:val="clear" w:color="auto" w:fill="auto"/>
            <w:vAlign w:val="center"/>
          </w:tcPr>
          <w:p w14:paraId="39E10252" w14:textId="0AE27361"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35,40%</w:t>
            </w:r>
          </w:p>
        </w:tc>
        <w:tc>
          <w:tcPr>
            <w:tcW w:w="1701" w:type="dxa"/>
            <w:shd w:val="clear" w:color="auto" w:fill="auto"/>
            <w:vAlign w:val="center"/>
          </w:tcPr>
          <w:p w14:paraId="0822D34B" w14:textId="094EB6A3" w:rsidR="003C2B67" w:rsidRPr="00894F5C" w:rsidRDefault="003C2B67"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32,00%</w:t>
            </w:r>
          </w:p>
        </w:tc>
        <w:tc>
          <w:tcPr>
            <w:tcW w:w="1417" w:type="dxa"/>
            <w:shd w:val="clear" w:color="auto" w:fill="auto"/>
            <w:vAlign w:val="center"/>
          </w:tcPr>
          <w:p w14:paraId="3B108D02" w14:textId="2D783607" w:rsidR="003C2B67" w:rsidRPr="00894F5C" w:rsidRDefault="003C2B67"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7,50%</w:t>
            </w:r>
          </w:p>
        </w:tc>
        <w:tc>
          <w:tcPr>
            <w:tcW w:w="1358" w:type="dxa"/>
            <w:shd w:val="clear" w:color="auto" w:fill="auto"/>
            <w:vAlign w:val="center"/>
          </w:tcPr>
          <w:p w14:paraId="04FE5860" w14:textId="3C5E7758" w:rsidR="003C2B67" w:rsidRPr="00894F5C" w:rsidRDefault="003C2B67"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25,10%</w:t>
            </w:r>
          </w:p>
        </w:tc>
      </w:tr>
      <w:tr w:rsidR="00BB5FD5" w:rsidRPr="00C31F0A" w14:paraId="0C315494" w14:textId="77777777" w:rsidTr="009A5E65">
        <w:trPr>
          <w:trHeight w:val="73"/>
        </w:trPr>
        <w:tc>
          <w:tcPr>
            <w:tcW w:w="3148" w:type="dxa"/>
            <w:shd w:val="clear" w:color="auto" w:fill="FFFFFF" w:themeFill="background1"/>
          </w:tcPr>
          <w:p w14:paraId="55E2ED38" w14:textId="43B612FC" w:rsidR="00BB5FD5" w:rsidRPr="00894F5C" w:rsidRDefault="00BB5FD5" w:rsidP="00BB5FD5">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701" w:type="dxa"/>
            <w:shd w:val="clear" w:color="auto" w:fill="auto"/>
            <w:vAlign w:val="center"/>
          </w:tcPr>
          <w:p w14:paraId="7DB34DF7" w14:textId="0F1539B9" w:rsidR="00BB5FD5" w:rsidRPr="00894F5C" w:rsidRDefault="00BB5FD5"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14,30%</w:t>
            </w:r>
          </w:p>
        </w:tc>
        <w:tc>
          <w:tcPr>
            <w:tcW w:w="1701" w:type="dxa"/>
            <w:shd w:val="clear" w:color="auto" w:fill="auto"/>
            <w:vAlign w:val="center"/>
          </w:tcPr>
          <w:p w14:paraId="62C2E7A7" w14:textId="02102E96" w:rsidR="00BB5FD5" w:rsidRPr="00894F5C" w:rsidRDefault="00BB5FD5"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42,50%</w:t>
            </w:r>
          </w:p>
        </w:tc>
        <w:tc>
          <w:tcPr>
            <w:tcW w:w="1417" w:type="dxa"/>
            <w:shd w:val="clear" w:color="auto" w:fill="auto"/>
            <w:vAlign w:val="center"/>
          </w:tcPr>
          <w:p w14:paraId="6A3DD34C" w14:textId="13C44217"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22,80%</w:t>
            </w:r>
          </w:p>
        </w:tc>
        <w:tc>
          <w:tcPr>
            <w:tcW w:w="1358" w:type="dxa"/>
            <w:shd w:val="clear" w:color="auto" w:fill="auto"/>
            <w:vAlign w:val="center"/>
          </w:tcPr>
          <w:p w14:paraId="60DFFE72" w14:textId="7BCD51E5"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20,40%</w:t>
            </w:r>
          </w:p>
        </w:tc>
      </w:tr>
      <w:tr w:rsidR="00BB5FD5" w:rsidRPr="00C31F0A" w14:paraId="468CCC28" w14:textId="77777777" w:rsidTr="009A5E65">
        <w:trPr>
          <w:trHeight w:val="103"/>
        </w:trPr>
        <w:tc>
          <w:tcPr>
            <w:tcW w:w="3148" w:type="dxa"/>
            <w:shd w:val="clear" w:color="auto" w:fill="FFFFFF" w:themeFill="background1"/>
          </w:tcPr>
          <w:p w14:paraId="5B865A3A" w14:textId="0061914B" w:rsidR="00BB5FD5" w:rsidRPr="00894F5C" w:rsidRDefault="00BB5FD5" w:rsidP="00BB5FD5">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701" w:type="dxa"/>
            <w:shd w:val="clear" w:color="auto" w:fill="auto"/>
            <w:vAlign w:val="center"/>
          </w:tcPr>
          <w:p w14:paraId="4C404035" w14:textId="0ECBB734" w:rsidR="00BB5FD5" w:rsidRPr="00894F5C" w:rsidRDefault="00BB5FD5"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13,50%</w:t>
            </w:r>
          </w:p>
        </w:tc>
        <w:tc>
          <w:tcPr>
            <w:tcW w:w="1701" w:type="dxa"/>
            <w:shd w:val="clear" w:color="auto" w:fill="auto"/>
            <w:vAlign w:val="center"/>
          </w:tcPr>
          <w:p w14:paraId="57EC02A0" w14:textId="0B53C58C" w:rsidR="00BB5FD5" w:rsidRPr="00894F5C" w:rsidRDefault="00BB5FD5"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51,80%</w:t>
            </w:r>
          </w:p>
        </w:tc>
        <w:tc>
          <w:tcPr>
            <w:tcW w:w="1417" w:type="dxa"/>
            <w:shd w:val="clear" w:color="auto" w:fill="auto"/>
            <w:vAlign w:val="center"/>
          </w:tcPr>
          <w:p w14:paraId="142D9802" w14:textId="2C60EEF0"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6,60%</w:t>
            </w:r>
          </w:p>
        </w:tc>
        <w:tc>
          <w:tcPr>
            <w:tcW w:w="1358" w:type="dxa"/>
            <w:shd w:val="clear" w:color="auto" w:fill="auto"/>
            <w:vAlign w:val="center"/>
          </w:tcPr>
          <w:p w14:paraId="342D3D13" w14:textId="2F81E430"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28,10%</w:t>
            </w:r>
          </w:p>
        </w:tc>
      </w:tr>
      <w:tr w:rsidR="00BB5FD5" w:rsidRPr="00C31F0A" w14:paraId="12F8BDAD" w14:textId="77777777" w:rsidTr="009A5E65">
        <w:trPr>
          <w:trHeight w:val="82"/>
        </w:trPr>
        <w:tc>
          <w:tcPr>
            <w:tcW w:w="3148" w:type="dxa"/>
            <w:shd w:val="clear" w:color="auto" w:fill="FFFFFF" w:themeFill="background1"/>
          </w:tcPr>
          <w:p w14:paraId="2280F499" w14:textId="00F5187C" w:rsidR="00BB5FD5" w:rsidRPr="00894F5C" w:rsidRDefault="00BB5FD5" w:rsidP="00BB5FD5">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701" w:type="dxa"/>
            <w:shd w:val="clear" w:color="auto" w:fill="auto"/>
            <w:vAlign w:val="center"/>
          </w:tcPr>
          <w:p w14:paraId="483451CC" w14:textId="251BDE3B" w:rsidR="00BB5FD5" w:rsidRPr="00894F5C" w:rsidRDefault="00BB5FD5"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32,10%</w:t>
            </w:r>
          </w:p>
        </w:tc>
        <w:tc>
          <w:tcPr>
            <w:tcW w:w="1701" w:type="dxa"/>
            <w:shd w:val="clear" w:color="auto" w:fill="auto"/>
            <w:vAlign w:val="center"/>
          </w:tcPr>
          <w:p w14:paraId="1A32CC23" w14:textId="7DAD7C26" w:rsidR="00BB5FD5" w:rsidRPr="00894F5C" w:rsidRDefault="00BB5FD5" w:rsidP="00BB5FD5">
            <w:pPr>
              <w:jc w:val="center"/>
              <w:rPr>
                <w:rFonts w:ascii="Times New Roman" w:hAnsi="Times New Roman" w:cs="Times New Roman"/>
                <w:sz w:val="18"/>
                <w:szCs w:val="18"/>
              </w:rPr>
            </w:pPr>
            <w:r w:rsidRPr="00894F5C">
              <w:rPr>
                <w:rFonts w:ascii="Times New Roman" w:hAnsi="Times New Roman" w:cs="Times New Roman"/>
                <w:color w:val="000000"/>
                <w:sz w:val="18"/>
                <w:szCs w:val="18"/>
              </w:rPr>
              <w:t>24,40%</w:t>
            </w:r>
          </w:p>
        </w:tc>
        <w:tc>
          <w:tcPr>
            <w:tcW w:w="1417" w:type="dxa"/>
            <w:shd w:val="clear" w:color="auto" w:fill="auto"/>
            <w:vAlign w:val="center"/>
          </w:tcPr>
          <w:p w14:paraId="29CE2A11" w14:textId="7A7F61A5" w:rsidR="00BB5FD5" w:rsidRPr="00894F5C" w:rsidRDefault="00BB5FD5"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17,70%</w:t>
            </w:r>
          </w:p>
        </w:tc>
        <w:tc>
          <w:tcPr>
            <w:tcW w:w="1358" w:type="dxa"/>
            <w:shd w:val="clear" w:color="auto" w:fill="auto"/>
            <w:vAlign w:val="center"/>
          </w:tcPr>
          <w:p w14:paraId="65308F5D" w14:textId="2642D7F3"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25,80%</w:t>
            </w:r>
          </w:p>
        </w:tc>
      </w:tr>
      <w:tr w:rsidR="00BB5FD5" w:rsidRPr="00C31F0A" w14:paraId="5CEE464F" w14:textId="77777777" w:rsidTr="009A5E65">
        <w:trPr>
          <w:trHeight w:val="82"/>
        </w:trPr>
        <w:tc>
          <w:tcPr>
            <w:tcW w:w="3148" w:type="dxa"/>
            <w:shd w:val="clear" w:color="auto" w:fill="FFFFFF" w:themeFill="background1"/>
            <w:vAlign w:val="center"/>
          </w:tcPr>
          <w:p w14:paraId="6B9155FC" w14:textId="33FA1601" w:rsidR="00BB5FD5" w:rsidRPr="00894F5C" w:rsidRDefault="00BB5FD5" w:rsidP="00BB5FD5">
            <w:pPr>
              <w:rPr>
                <w:rFonts w:ascii="Times New Roman" w:hAnsi="Times New Roman" w:cs="Times New Roman"/>
                <w:sz w:val="18"/>
                <w:szCs w:val="18"/>
                <w:lang w:val="en-US"/>
              </w:rPr>
            </w:pPr>
            <w:r>
              <w:rPr>
                <w:rFonts w:ascii="Times New Roman" w:hAnsi="Times New Roman" w:cs="Times New Roman"/>
                <w:sz w:val="18"/>
                <w:szCs w:val="18"/>
                <w:lang w:val="kk-KZ"/>
              </w:rPr>
              <w:t>Область Жетісу</w:t>
            </w:r>
          </w:p>
        </w:tc>
        <w:tc>
          <w:tcPr>
            <w:tcW w:w="1701" w:type="dxa"/>
            <w:shd w:val="clear" w:color="auto" w:fill="auto"/>
            <w:vAlign w:val="center"/>
          </w:tcPr>
          <w:p w14:paraId="419C90F8" w14:textId="6D635273"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11,50%</w:t>
            </w:r>
          </w:p>
        </w:tc>
        <w:tc>
          <w:tcPr>
            <w:tcW w:w="1701" w:type="dxa"/>
            <w:shd w:val="clear" w:color="auto" w:fill="auto"/>
            <w:vAlign w:val="center"/>
          </w:tcPr>
          <w:p w14:paraId="2E724DA4" w14:textId="56F979FB"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41,90%</w:t>
            </w:r>
          </w:p>
        </w:tc>
        <w:tc>
          <w:tcPr>
            <w:tcW w:w="1417" w:type="dxa"/>
            <w:shd w:val="clear" w:color="auto" w:fill="auto"/>
            <w:vAlign w:val="center"/>
          </w:tcPr>
          <w:p w14:paraId="7219545B" w14:textId="3A9244B9"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27,60%</w:t>
            </w:r>
          </w:p>
        </w:tc>
        <w:tc>
          <w:tcPr>
            <w:tcW w:w="1358" w:type="dxa"/>
            <w:shd w:val="clear" w:color="auto" w:fill="auto"/>
            <w:vAlign w:val="center"/>
          </w:tcPr>
          <w:p w14:paraId="50C627B6" w14:textId="3053AF71"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19,00%</w:t>
            </w:r>
          </w:p>
        </w:tc>
      </w:tr>
      <w:tr w:rsidR="00BB5FD5" w:rsidRPr="00C31F0A" w14:paraId="3A41E098" w14:textId="77777777" w:rsidTr="009A5E65">
        <w:trPr>
          <w:trHeight w:val="82"/>
        </w:trPr>
        <w:tc>
          <w:tcPr>
            <w:tcW w:w="3148" w:type="dxa"/>
            <w:shd w:val="clear" w:color="auto" w:fill="FFFFFF" w:themeFill="background1"/>
            <w:vAlign w:val="center"/>
          </w:tcPr>
          <w:p w14:paraId="3C0C32B2" w14:textId="344AD1E6" w:rsidR="00BB5FD5" w:rsidRPr="00894F5C" w:rsidRDefault="00BB5FD5" w:rsidP="00BB5FD5">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701" w:type="dxa"/>
            <w:shd w:val="clear" w:color="auto" w:fill="auto"/>
            <w:vAlign w:val="center"/>
          </w:tcPr>
          <w:p w14:paraId="3B01A304" w14:textId="157E57C6" w:rsidR="00BB5FD5" w:rsidRPr="00894F5C" w:rsidRDefault="00BB5FD5"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8,20%</w:t>
            </w:r>
          </w:p>
        </w:tc>
        <w:tc>
          <w:tcPr>
            <w:tcW w:w="1701" w:type="dxa"/>
            <w:shd w:val="clear" w:color="auto" w:fill="auto"/>
            <w:vAlign w:val="center"/>
          </w:tcPr>
          <w:p w14:paraId="48D7ADD0" w14:textId="51DD46E7"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32,30%</w:t>
            </w:r>
          </w:p>
        </w:tc>
        <w:tc>
          <w:tcPr>
            <w:tcW w:w="1417" w:type="dxa"/>
            <w:shd w:val="clear" w:color="auto" w:fill="auto"/>
            <w:vAlign w:val="center"/>
          </w:tcPr>
          <w:p w14:paraId="1533EAD8" w14:textId="6567CA8B" w:rsidR="00BB5FD5" w:rsidRPr="00894F5C" w:rsidRDefault="00BB5FD5"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38,60%</w:t>
            </w:r>
          </w:p>
        </w:tc>
        <w:tc>
          <w:tcPr>
            <w:tcW w:w="1358" w:type="dxa"/>
            <w:shd w:val="clear" w:color="auto" w:fill="auto"/>
            <w:vAlign w:val="center"/>
          </w:tcPr>
          <w:p w14:paraId="03C511A0" w14:textId="6BD1F904"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20,90%</w:t>
            </w:r>
          </w:p>
        </w:tc>
      </w:tr>
      <w:tr w:rsidR="00BB5FD5" w:rsidRPr="00C31F0A" w14:paraId="1E5C8DA5" w14:textId="77777777" w:rsidTr="009A5E65">
        <w:trPr>
          <w:trHeight w:val="303"/>
        </w:trPr>
        <w:tc>
          <w:tcPr>
            <w:tcW w:w="3148" w:type="dxa"/>
            <w:shd w:val="clear" w:color="auto" w:fill="FFFFFF" w:themeFill="background1"/>
            <w:vAlign w:val="center"/>
          </w:tcPr>
          <w:p w14:paraId="0C520D46" w14:textId="375E2867" w:rsidR="00BB5FD5" w:rsidRPr="00894F5C" w:rsidRDefault="00BB5FD5" w:rsidP="00BB5FD5">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701" w:type="dxa"/>
            <w:shd w:val="clear" w:color="auto" w:fill="auto"/>
            <w:vAlign w:val="center"/>
          </w:tcPr>
          <w:p w14:paraId="42D3F90B" w14:textId="714AEC56" w:rsidR="00BB5FD5" w:rsidRPr="00894F5C" w:rsidRDefault="00BB5FD5"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51,80%</w:t>
            </w:r>
          </w:p>
        </w:tc>
        <w:tc>
          <w:tcPr>
            <w:tcW w:w="1701" w:type="dxa"/>
            <w:shd w:val="clear" w:color="auto" w:fill="auto"/>
            <w:vAlign w:val="center"/>
          </w:tcPr>
          <w:p w14:paraId="5905E0D4" w14:textId="20F684CE" w:rsidR="00BB5FD5" w:rsidRPr="00894F5C" w:rsidRDefault="00BB5FD5" w:rsidP="00BB5FD5">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20,70%</w:t>
            </w:r>
          </w:p>
        </w:tc>
        <w:tc>
          <w:tcPr>
            <w:tcW w:w="1417" w:type="dxa"/>
            <w:shd w:val="clear" w:color="auto" w:fill="auto"/>
            <w:vAlign w:val="center"/>
          </w:tcPr>
          <w:p w14:paraId="518F09F1" w14:textId="505248F2"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17,30%</w:t>
            </w:r>
          </w:p>
        </w:tc>
        <w:tc>
          <w:tcPr>
            <w:tcW w:w="1358" w:type="dxa"/>
            <w:shd w:val="clear" w:color="auto" w:fill="auto"/>
            <w:vAlign w:val="center"/>
          </w:tcPr>
          <w:p w14:paraId="777D5616" w14:textId="513F4A2F" w:rsidR="00BB5FD5" w:rsidRPr="00894F5C" w:rsidRDefault="00BB5FD5" w:rsidP="00BB5FD5">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10,20%</w:t>
            </w:r>
          </w:p>
        </w:tc>
      </w:tr>
    </w:tbl>
    <w:p w14:paraId="48EC5CAD" w14:textId="77777777" w:rsidR="00E13D63" w:rsidRDefault="00E13D63" w:rsidP="004623D4">
      <w:pPr>
        <w:ind w:firstLine="680"/>
        <w:jc w:val="both"/>
        <w:rPr>
          <w:rFonts w:ascii="Times New Roman" w:hAnsi="Times New Roman" w:cs="Times New Roman"/>
          <w:iCs/>
          <w:sz w:val="28"/>
          <w:szCs w:val="28"/>
        </w:rPr>
      </w:pPr>
    </w:p>
    <w:p w14:paraId="5533E6F1" w14:textId="2965211A" w:rsidR="001B267A" w:rsidRDefault="00A35969" w:rsidP="001B267A">
      <w:pPr>
        <w:pStyle w:val="3"/>
        <w:spacing w:line="240" w:lineRule="auto"/>
        <w:ind w:firstLine="680"/>
        <w:jc w:val="both"/>
        <w:rPr>
          <w:rFonts w:ascii="Times New Roman" w:hAnsi="Times New Roman" w:cs="Times New Roman"/>
          <w:sz w:val="28"/>
          <w:szCs w:val="28"/>
        </w:rPr>
      </w:pPr>
      <w:bookmarkStart w:id="186" w:name="_Toc120011082"/>
      <w:bookmarkStart w:id="187" w:name="_Toc120796326"/>
      <w:bookmarkStart w:id="188" w:name="_Toc121916705"/>
      <w:r>
        <w:rPr>
          <w:rFonts w:ascii="Times New Roman" w:hAnsi="Times New Roman" w:cs="Times New Roman"/>
          <w:sz w:val="28"/>
          <w:szCs w:val="28"/>
        </w:rPr>
        <w:t>5</w:t>
      </w:r>
      <w:r w:rsidR="001B267A" w:rsidRPr="004D2A7A">
        <w:rPr>
          <w:rFonts w:ascii="Times New Roman" w:hAnsi="Times New Roman" w:cs="Times New Roman"/>
          <w:sz w:val="28"/>
          <w:szCs w:val="28"/>
        </w:rPr>
        <w:t>.</w:t>
      </w:r>
      <w:r>
        <w:rPr>
          <w:rFonts w:ascii="Times New Roman" w:hAnsi="Times New Roman" w:cs="Times New Roman"/>
          <w:sz w:val="28"/>
          <w:szCs w:val="28"/>
        </w:rPr>
        <w:t>8</w:t>
      </w:r>
      <w:r w:rsidR="001B267A" w:rsidRPr="004D2A7A">
        <w:rPr>
          <w:rFonts w:ascii="Times New Roman" w:hAnsi="Times New Roman" w:cs="Times New Roman"/>
          <w:sz w:val="28"/>
          <w:szCs w:val="28"/>
        </w:rPr>
        <w:t>.</w:t>
      </w:r>
      <w:r>
        <w:rPr>
          <w:rFonts w:ascii="Times New Roman" w:hAnsi="Times New Roman" w:cs="Times New Roman"/>
          <w:sz w:val="28"/>
          <w:szCs w:val="28"/>
        </w:rPr>
        <w:t>2</w:t>
      </w:r>
      <w:r w:rsidR="001B267A" w:rsidRPr="004D2A7A">
        <w:rPr>
          <w:rFonts w:ascii="Times New Roman" w:hAnsi="Times New Roman" w:cs="Times New Roman"/>
          <w:sz w:val="28"/>
          <w:szCs w:val="28"/>
        </w:rPr>
        <w:t xml:space="preserve">. </w:t>
      </w:r>
      <w:r w:rsidR="001B267A">
        <w:rPr>
          <w:rFonts w:ascii="Times New Roman" w:hAnsi="Times New Roman" w:cs="Times New Roman"/>
          <w:iCs/>
          <w:sz w:val="28"/>
          <w:szCs w:val="28"/>
        </w:rPr>
        <w:t>Определение</w:t>
      </w:r>
      <w:r>
        <w:rPr>
          <w:rFonts w:ascii="Times New Roman" w:hAnsi="Times New Roman" w:cs="Times New Roman"/>
          <w:iCs/>
          <w:sz w:val="28"/>
          <w:szCs w:val="28"/>
        </w:rPr>
        <w:t xml:space="preserve"> степени готовности</w:t>
      </w:r>
      <w:r w:rsidR="001B267A">
        <w:rPr>
          <w:rFonts w:ascii="Times New Roman" w:hAnsi="Times New Roman" w:cs="Times New Roman"/>
          <w:iCs/>
          <w:sz w:val="28"/>
          <w:szCs w:val="28"/>
        </w:rPr>
        <w:t xml:space="preserve"> </w:t>
      </w:r>
      <w:bookmarkEnd w:id="186"/>
      <w:r w:rsidRPr="00A35969">
        <w:rPr>
          <w:rFonts w:ascii="Times New Roman" w:hAnsi="Times New Roman" w:cs="Times New Roman"/>
          <w:iCs/>
          <w:sz w:val="28"/>
          <w:szCs w:val="28"/>
        </w:rPr>
        <w:t>принять участие в противодействии коррупции/антикоррупционных мероприятиях</w:t>
      </w:r>
      <w:bookmarkEnd w:id="187"/>
      <w:bookmarkEnd w:id="188"/>
    </w:p>
    <w:p w14:paraId="21DB4127" w14:textId="735F2E7C" w:rsidR="001B267A" w:rsidRDefault="001B267A" w:rsidP="001B267A"/>
    <w:p w14:paraId="15B67A9E" w14:textId="69C139D4" w:rsidR="00A35969" w:rsidRDefault="00A35969" w:rsidP="001B267A">
      <w:pPr>
        <w:ind w:firstLine="680"/>
        <w:jc w:val="both"/>
        <w:rPr>
          <w:rFonts w:ascii="Times New Roman" w:hAnsi="Times New Roman" w:cs="Times New Roman"/>
          <w:sz w:val="28"/>
          <w:szCs w:val="28"/>
        </w:rPr>
      </w:pPr>
      <w:r w:rsidRPr="00A35969">
        <w:rPr>
          <w:rFonts w:ascii="Times New Roman" w:hAnsi="Times New Roman" w:cs="Times New Roman"/>
          <w:sz w:val="28"/>
          <w:szCs w:val="28"/>
        </w:rPr>
        <w:t>Далее, участникам исследования был задан вопрос с целью определить их готовность принять участие в противодействии коррупции/антикоррупционных мероприятиях. Так, полученные результаты свидетельствуют о том, что подавляющее большинство 7</w:t>
      </w:r>
      <w:r w:rsidR="006773CB" w:rsidRPr="006773CB">
        <w:rPr>
          <w:rFonts w:ascii="Times New Roman" w:hAnsi="Times New Roman" w:cs="Times New Roman"/>
          <w:sz w:val="28"/>
          <w:szCs w:val="28"/>
        </w:rPr>
        <w:t>8</w:t>
      </w:r>
      <w:r w:rsidRPr="00A35969">
        <w:rPr>
          <w:rFonts w:ascii="Times New Roman" w:hAnsi="Times New Roman" w:cs="Times New Roman"/>
          <w:sz w:val="28"/>
          <w:szCs w:val="28"/>
        </w:rPr>
        <w:t>,</w:t>
      </w:r>
      <w:r w:rsidR="006773CB" w:rsidRPr="006773CB">
        <w:rPr>
          <w:rFonts w:ascii="Times New Roman" w:hAnsi="Times New Roman" w:cs="Times New Roman"/>
          <w:sz w:val="28"/>
          <w:szCs w:val="28"/>
        </w:rPr>
        <w:t>5</w:t>
      </w:r>
      <w:r w:rsidRPr="00A35969">
        <w:rPr>
          <w:rFonts w:ascii="Times New Roman" w:hAnsi="Times New Roman" w:cs="Times New Roman"/>
          <w:sz w:val="28"/>
          <w:szCs w:val="28"/>
        </w:rPr>
        <w:t xml:space="preserve">% поддержало данную позицию.  В то время как, </w:t>
      </w:r>
      <w:r w:rsidR="006773CB" w:rsidRPr="006773CB">
        <w:rPr>
          <w:rFonts w:ascii="Times New Roman" w:hAnsi="Times New Roman" w:cs="Times New Roman"/>
          <w:sz w:val="28"/>
          <w:szCs w:val="28"/>
        </w:rPr>
        <w:t>20,6</w:t>
      </w:r>
      <w:r w:rsidRPr="00A35969">
        <w:rPr>
          <w:rFonts w:ascii="Times New Roman" w:hAnsi="Times New Roman" w:cs="Times New Roman"/>
          <w:sz w:val="28"/>
          <w:szCs w:val="28"/>
        </w:rPr>
        <w:t xml:space="preserve">% участников опроса не считают необходимым принимать участие в подобных мероприятиях, </w:t>
      </w:r>
      <w:r w:rsidR="009358BD" w:rsidRPr="009358BD">
        <w:rPr>
          <w:rFonts w:ascii="Times New Roman" w:hAnsi="Times New Roman" w:cs="Times New Roman"/>
          <w:sz w:val="28"/>
          <w:szCs w:val="28"/>
        </w:rPr>
        <w:t>5</w:t>
      </w:r>
      <w:r w:rsidRPr="00A35969">
        <w:rPr>
          <w:rFonts w:ascii="Times New Roman" w:hAnsi="Times New Roman" w:cs="Times New Roman"/>
          <w:sz w:val="28"/>
          <w:szCs w:val="28"/>
        </w:rPr>
        <w:t>,</w:t>
      </w:r>
      <w:r w:rsidR="006773CB" w:rsidRPr="006773CB">
        <w:rPr>
          <w:rFonts w:ascii="Times New Roman" w:hAnsi="Times New Roman" w:cs="Times New Roman"/>
          <w:sz w:val="28"/>
          <w:szCs w:val="28"/>
        </w:rPr>
        <w:t>1</w:t>
      </w:r>
      <w:r w:rsidRPr="00A35969">
        <w:rPr>
          <w:rFonts w:ascii="Times New Roman" w:hAnsi="Times New Roman" w:cs="Times New Roman"/>
          <w:sz w:val="28"/>
          <w:szCs w:val="28"/>
        </w:rPr>
        <w:t>% респондентов сомневаются в их эффективности.</w:t>
      </w:r>
    </w:p>
    <w:p w14:paraId="69F892D3" w14:textId="764032CB" w:rsidR="001B267A" w:rsidRDefault="001B267A" w:rsidP="001B267A">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7F61FD">
        <w:rPr>
          <w:rFonts w:ascii="Times New Roman" w:hAnsi="Times New Roman" w:cs="Times New Roman"/>
          <w:b/>
          <w:bCs/>
          <w:iCs/>
          <w:sz w:val="28"/>
          <w:szCs w:val="28"/>
          <w:lang w:val="kk-KZ"/>
        </w:rPr>
        <w:t>50</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A35969" w:rsidRPr="00A35969">
        <w:rPr>
          <w:rFonts w:ascii="Times New Roman" w:hAnsi="Times New Roman" w:cs="Times New Roman"/>
          <w:iCs/>
          <w:sz w:val="28"/>
          <w:szCs w:val="28"/>
        </w:rPr>
        <w:t xml:space="preserve">Определение степени готовности принять участие в противодействии коррупции/антикоррупционных мероприятиях </w:t>
      </w:r>
      <w:r w:rsidR="00A35969">
        <w:rPr>
          <w:rFonts w:ascii="Times New Roman" w:hAnsi="Times New Roman" w:cs="Times New Roman"/>
          <w:iCs/>
          <w:sz w:val="28"/>
          <w:szCs w:val="28"/>
        </w:rPr>
        <w:t xml:space="preserve">группы респондентов «население» </w:t>
      </w:r>
      <w:r w:rsidRPr="005E423F">
        <w:rPr>
          <w:rFonts w:ascii="Times New Roman" w:hAnsi="Times New Roman" w:cs="Times New Roman"/>
          <w:i/>
          <w:sz w:val="28"/>
          <w:szCs w:val="28"/>
        </w:rPr>
        <w:t>(среднереспубликанские значения).</w:t>
      </w:r>
    </w:p>
    <w:p w14:paraId="47E99C05" w14:textId="4423B617" w:rsidR="001B267A" w:rsidRDefault="00A35969" w:rsidP="001B267A">
      <w:pPr>
        <w:ind w:firstLine="680"/>
        <w:jc w:val="both"/>
        <w:rPr>
          <w:rFonts w:ascii="Times New Roman" w:hAnsi="Times New Roman" w:cs="Times New Roman"/>
          <w:i/>
          <w:sz w:val="28"/>
          <w:szCs w:val="28"/>
        </w:rPr>
      </w:pPr>
      <w:r>
        <w:rPr>
          <w:noProof/>
          <w:lang w:eastAsia="ru-RU"/>
        </w:rPr>
        <w:drawing>
          <wp:inline distT="0" distB="0" distL="0" distR="0" wp14:anchorId="290D78BC" wp14:editId="5D652C25">
            <wp:extent cx="5288915" cy="1504950"/>
            <wp:effectExtent l="0" t="0" r="6985" b="0"/>
            <wp:docPr id="6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C012D6E" w14:textId="5EA2A7C1" w:rsidR="00A35969" w:rsidRPr="00F33C92" w:rsidRDefault="00A35969" w:rsidP="00F33C92">
      <w:pPr>
        <w:ind w:firstLine="680"/>
        <w:jc w:val="both"/>
        <w:rPr>
          <w:rFonts w:ascii="Times New Roman" w:hAnsi="Times New Roman" w:cs="Times New Roman"/>
          <w:sz w:val="28"/>
          <w:szCs w:val="28"/>
          <w:lang w:val="kk-KZ"/>
        </w:rPr>
      </w:pPr>
      <w:r w:rsidRPr="00A35969">
        <w:rPr>
          <w:rFonts w:ascii="Times New Roman" w:hAnsi="Times New Roman" w:cs="Times New Roman"/>
          <w:sz w:val="28"/>
          <w:szCs w:val="28"/>
        </w:rPr>
        <w:t>В разрезе городов и областей показатели готовности населения принять участ</w:t>
      </w:r>
      <w:r w:rsidR="00F33C92">
        <w:rPr>
          <w:rFonts w:ascii="Times New Roman" w:hAnsi="Times New Roman" w:cs="Times New Roman"/>
          <w:sz w:val="28"/>
          <w:szCs w:val="28"/>
        </w:rPr>
        <w:t>ие в противодействии коррупции распределены следующим образом:</w:t>
      </w:r>
    </w:p>
    <w:p w14:paraId="74D1A2DD" w14:textId="731F8B94" w:rsidR="00A35969" w:rsidRDefault="000A5106" w:rsidP="00A35969">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51</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A35969" w:rsidRPr="00A35969">
        <w:rPr>
          <w:rFonts w:ascii="Times New Roman" w:hAnsi="Times New Roman" w:cs="Times New Roman"/>
          <w:iCs/>
          <w:sz w:val="28"/>
          <w:szCs w:val="28"/>
        </w:rPr>
        <w:t xml:space="preserve">Определение степени готовности принять участие в противодействии коррупции/антикоррупционных мероприятиях </w:t>
      </w:r>
      <w:r w:rsidR="00A35969">
        <w:rPr>
          <w:rFonts w:ascii="Times New Roman" w:hAnsi="Times New Roman" w:cs="Times New Roman"/>
          <w:iCs/>
          <w:sz w:val="28"/>
          <w:szCs w:val="28"/>
        </w:rPr>
        <w:t xml:space="preserve">группы респондентов «население» </w:t>
      </w:r>
      <w:r w:rsidRPr="00AF3C17">
        <w:rPr>
          <w:rFonts w:ascii="Times New Roman" w:hAnsi="Times New Roman" w:cs="Times New Roman"/>
          <w:iCs/>
          <w:sz w:val="28"/>
          <w:szCs w:val="28"/>
        </w:rPr>
        <w:t>(территориальные значения).</w:t>
      </w:r>
    </w:p>
    <w:tbl>
      <w:tblPr>
        <w:tblStyle w:val="ab"/>
        <w:tblW w:w="9072" w:type="dxa"/>
        <w:tblInd w:w="279" w:type="dxa"/>
        <w:shd w:val="clear" w:color="auto" w:fill="FFFFFF"/>
        <w:tblLayout w:type="fixed"/>
        <w:tblLook w:val="04A0" w:firstRow="1" w:lastRow="0" w:firstColumn="1" w:lastColumn="0" w:noHBand="0" w:noVBand="1"/>
      </w:tblPr>
      <w:tblGrid>
        <w:gridCol w:w="2977"/>
        <w:gridCol w:w="1275"/>
        <w:gridCol w:w="1276"/>
        <w:gridCol w:w="1559"/>
        <w:gridCol w:w="1985"/>
      </w:tblGrid>
      <w:tr w:rsidR="00A35969" w:rsidRPr="00A35969" w14:paraId="5DBE59BC" w14:textId="77777777" w:rsidTr="002F47E5">
        <w:trPr>
          <w:trHeight w:val="596"/>
        </w:trPr>
        <w:tc>
          <w:tcPr>
            <w:tcW w:w="2977" w:type="dxa"/>
            <w:shd w:val="clear" w:color="auto" w:fill="D0CECE"/>
          </w:tcPr>
          <w:p w14:paraId="7079FC0B" w14:textId="77777777" w:rsidR="00A35969" w:rsidRPr="00894F5C" w:rsidRDefault="00A35969" w:rsidP="00A35969">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lastRenderedPageBreak/>
              <w:t>Наименование региона</w:t>
            </w:r>
          </w:p>
        </w:tc>
        <w:tc>
          <w:tcPr>
            <w:tcW w:w="1275" w:type="dxa"/>
            <w:shd w:val="clear" w:color="auto" w:fill="D0CECE"/>
          </w:tcPr>
          <w:p w14:paraId="12C72863" w14:textId="77777777" w:rsidR="00A35969" w:rsidRPr="00894F5C" w:rsidRDefault="00A35969" w:rsidP="00A35969">
            <w:pPr>
              <w:ind w:left="426" w:hanging="505"/>
              <w:jc w:val="center"/>
              <w:rPr>
                <w:rFonts w:ascii="Times New Roman" w:eastAsia="Times New Roman" w:hAnsi="Times New Roman" w:cs="Times New Roman"/>
                <w:color w:val="000000"/>
                <w:sz w:val="18"/>
                <w:szCs w:val="18"/>
                <w:lang w:eastAsia="ru-RU"/>
              </w:rPr>
            </w:pPr>
            <w:r w:rsidRPr="00894F5C">
              <w:rPr>
                <w:rFonts w:ascii="Times New Roman" w:eastAsia="Times New Roman" w:hAnsi="Times New Roman" w:cs="Times New Roman"/>
                <w:sz w:val="18"/>
                <w:szCs w:val="18"/>
                <w:lang w:eastAsia="ru-RU"/>
              </w:rPr>
              <w:t>Да</w:t>
            </w:r>
          </w:p>
        </w:tc>
        <w:tc>
          <w:tcPr>
            <w:tcW w:w="1276" w:type="dxa"/>
            <w:shd w:val="clear" w:color="auto" w:fill="D0CECE"/>
          </w:tcPr>
          <w:p w14:paraId="7D651123" w14:textId="77777777" w:rsidR="00A35969" w:rsidRPr="00894F5C" w:rsidRDefault="00A35969" w:rsidP="00A35969">
            <w:pPr>
              <w:ind w:left="426" w:hanging="505"/>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Нет</w:t>
            </w:r>
          </w:p>
        </w:tc>
        <w:tc>
          <w:tcPr>
            <w:tcW w:w="1559" w:type="dxa"/>
            <w:shd w:val="clear" w:color="auto" w:fill="D0CECE"/>
          </w:tcPr>
          <w:p w14:paraId="294F6E3E" w14:textId="7C662607" w:rsidR="00A35969" w:rsidRPr="00894F5C" w:rsidRDefault="00A35969" w:rsidP="00A35969">
            <w:pPr>
              <w:ind w:left="-107" w:firstLine="28"/>
              <w:jc w:val="center"/>
              <w:rPr>
                <w:rFonts w:ascii="Times New Roman" w:eastAsia="Times New Roman" w:hAnsi="Times New Roman" w:cs="Times New Roman"/>
                <w:sz w:val="18"/>
                <w:szCs w:val="18"/>
                <w:lang w:val="kk-KZ" w:eastAsia="ru-RU"/>
              </w:rPr>
            </w:pPr>
            <w:r w:rsidRPr="00894F5C">
              <w:rPr>
                <w:rFonts w:ascii="Times New Roman" w:eastAsia="Times New Roman" w:hAnsi="Times New Roman" w:cs="Times New Roman"/>
                <w:sz w:val="18"/>
                <w:szCs w:val="18"/>
                <w:lang w:eastAsia="ru-RU"/>
              </w:rPr>
              <w:t>Пока не готов</w:t>
            </w:r>
            <w:r w:rsidR="002F47E5">
              <w:rPr>
                <w:rFonts w:ascii="Times New Roman" w:eastAsia="Times New Roman" w:hAnsi="Times New Roman" w:cs="Times New Roman"/>
                <w:sz w:val="18"/>
                <w:szCs w:val="18"/>
                <w:lang w:val="kk-KZ" w:eastAsia="ru-RU"/>
              </w:rPr>
              <w:t xml:space="preserve"> </w:t>
            </w:r>
            <w:r w:rsidR="002F47E5">
              <w:rPr>
                <w:rFonts w:ascii="Times New Roman" w:eastAsia="Times New Roman" w:hAnsi="Times New Roman" w:cs="Times New Roman"/>
                <w:sz w:val="18"/>
                <w:szCs w:val="18"/>
                <w:lang w:eastAsia="ru-RU"/>
              </w:rPr>
              <w:t>(-</w:t>
            </w:r>
            <w:r w:rsidRPr="00894F5C">
              <w:rPr>
                <w:rFonts w:ascii="Times New Roman" w:eastAsia="Times New Roman" w:hAnsi="Times New Roman" w:cs="Times New Roman"/>
                <w:sz w:val="18"/>
                <w:szCs w:val="18"/>
                <w:lang w:eastAsia="ru-RU"/>
              </w:rPr>
              <w:t>а)</w:t>
            </w:r>
          </w:p>
        </w:tc>
        <w:tc>
          <w:tcPr>
            <w:tcW w:w="1985" w:type="dxa"/>
            <w:shd w:val="clear" w:color="auto" w:fill="D0CECE"/>
          </w:tcPr>
          <w:p w14:paraId="6745042E" w14:textId="77777777" w:rsidR="00A35969" w:rsidRPr="00894F5C" w:rsidRDefault="00A35969" w:rsidP="00A35969">
            <w:pPr>
              <w:ind w:hanging="79"/>
              <w:jc w:val="center"/>
              <w:rPr>
                <w:rFonts w:ascii="Times New Roman" w:eastAsia="Times New Roman" w:hAnsi="Times New Roman" w:cs="Times New Roman"/>
                <w:sz w:val="18"/>
                <w:szCs w:val="18"/>
                <w:lang w:val="kk-KZ" w:eastAsia="ru-RU"/>
              </w:rPr>
            </w:pPr>
            <w:r w:rsidRPr="00894F5C">
              <w:rPr>
                <w:rFonts w:ascii="Times New Roman" w:eastAsia="Times New Roman" w:hAnsi="Times New Roman" w:cs="Times New Roman"/>
                <w:sz w:val="18"/>
                <w:szCs w:val="18"/>
                <w:lang w:eastAsia="ru-RU"/>
              </w:rPr>
              <w:t>Сомневаюсь, что это поможет</w:t>
            </w:r>
          </w:p>
        </w:tc>
      </w:tr>
      <w:tr w:rsidR="006773CB" w:rsidRPr="00A35969" w14:paraId="6F1E18CB" w14:textId="77777777" w:rsidTr="009A5E65">
        <w:trPr>
          <w:trHeight w:val="211"/>
        </w:trPr>
        <w:tc>
          <w:tcPr>
            <w:tcW w:w="2977" w:type="dxa"/>
            <w:shd w:val="clear" w:color="auto" w:fill="B4C6E7" w:themeFill="accent1" w:themeFillTint="66"/>
          </w:tcPr>
          <w:p w14:paraId="6A857941" w14:textId="77777777" w:rsidR="006773CB" w:rsidRPr="00894F5C" w:rsidRDefault="006773CB" w:rsidP="006773CB">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Республика Казахстан</w:t>
            </w:r>
          </w:p>
        </w:tc>
        <w:tc>
          <w:tcPr>
            <w:tcW w:w="1275" w:type="dxa"/>
            <w:shd w:val="clear" w:color="auto" w:fill="B4C6E7" w:themeFill="accent1" w:themeFillTint="66"/>
            <w:vAlign w:val="center"/>
          </w:tcPr>
          <w:p w14:paraId="1D89AB66" w14:textId="2B9610C9" w:rsidR="006773CB" w:rsidRPr="00894F5C" w:rsidRDefault="003B54D9" w:rsidP="003B54D9">
            <w:pPr>
              <w:ind w:left="426" w:hanging="505"/>
              <w:jc w:val="center"/>
              <w:rPr>
                <w:rFonts w:ascii="Times New Roman" w:eastAsia="Times New Roman" w:hAnsi="Times New Roman" w:cs="Times New Roman"/>
                <w:sz w:val="18"/>
                <w:szCs w:val="18"/>
                <w:lang w:val="en-US" w:eastAsia="ru-RU"/>
              </w:rPr>
            </w:pPr>
            <w:r>
              <w:rPr>
                <w:rFonts w:ascii="Times New Roman" w:hAnsi="Times New Roman" w:cs="Times New Roman"/>
                <w:color w:val="000000"/>
                <w:sz w:val="18"/>
                <w:szCs w:val="18"/>
              </w:rPr>
              <w:t>77</w:t>
            </w:r>
            <w:r w:rsidR="006773CB" w:rsidRPr="00894F5C">
              <w:rPr>
                <w:rFonts w:ascii="Times New Roman" w:hAnsi="Times New Roman" w:cs="Times New Roman"/>
                <w:color w:val="000000"/>
                <w:sz w:val="18"/>
                <w:szCs w:val="18"/>
              </w:rPr>
              <w:t>,</w:t>
            </w:r>
            <w:r>
              <w:rPr>
                <w:rFonts w:ascii="Times New Roman" w:hAnsi="Times New Roman" w:cs="Times New Roman"/>
                <w:color w:val="000000"/>
                <w:sz w:val="18"/>
                <w:szCs w:val="18"/>
              </w:rPr>
              <w:t>2</w:t>
            </w:r>
            <w:r w:rsidR="006773CB" w:rsidRPr="00894F5C">
              <w:rPr>
                <w:rFonts w:ascii="Times New Roman" w:hAnsi="Times New Roman" w:cs="Times New Roman"/>
                <w:color w:val="000000"/>
                <w:sz w:val="18"/>
                <w:szCs w:val="18"/>
              </w:rPr>
              <w:t>%</w:t>
            </w:r>
          </w:p>
        </w:tc>
        <w:tc>
          <w:tcPr>
            <w:tcW w:w="1276" w:type="dxa"/>
            <w:shd w:val="clear" w:color="auto" w:fill="B4C6E7" w:themeFill="accent1" w:themeFillTint="66"/>
            <w:vAlign w:val="center"/>
          </w:tcPr>
          <w:p w14:paraId="45813A67" w14:textId="22391952" w:rsidR="006773CB" w:rsidRPr="00894F5C" w:rsidRDefault="000E49B8" w:rsidP="00364EF0">
            <w:pPr>
              <w:ind w:left="426" w:hanging="505"/>
              <w:jc w:val="center"/>
              <w:rPr>
                <w:rFonts w:ascii="Times New Roman" w:eastAsia="Times New Roman" w:hAnsi="Times New Roman" w:cs="Times New Roman"/>
                <w:sz w:val="18"/>
                <w:szCs w:val="18"/>
                <w:lang w:val="en-US" w:eastAsia="ru-RU"/>
              </w:rPr>
            </w:pPr>
            <w:r>
              <w:rPr>
                <w:rFonts w:ascii="Times New Roman" w:hAnsi="Times New Roman" w:cs="Times New Roman"/>
                <w:color w:val="000000"/>
                <w:sz w:val="18"/>
                <w:szCs w:val="18"/>
              </w:rPr>
              <w:t>13</w:t>
            </w:r>
            <w:r w:rsidR="006773CB" w:rsidRPr="00894F5C">
              <w:rPr>
                <w:rFonts w:ascii="Times New Roman" w:hAnsi="Times New Roman" w:cs="Times New Roman"/>
                <w:color w:val="000000"/>
                <w:sz w:val="18"/>
                <w:szCs w:val="18"/>
              </w:rPr>
              <w:t>,</w:t>
            </w:r>
            <w:r w:rsidR="00364EF0">
              <w:rPr>
                <w:rFonts w:ascii="Times New Roman" w:hAnsi="Times New Roman" w:cs="Times New Roman"/>
                <w:color w:val="000000"/>
                <w:sz w:val="18"/>
                <w:szCs w:val="18"/>
                <w:lang w:val="kk-KZ"/>
              </w:rPr>
              <w:t>4</w:t>
            </w:r>
            <w:r w:rsidR="006773CB" w:rsidRPr="00894F5C">
              <w:rPr>
                <w:rFonts w:ascii="Times New Roman" w:hAnsi="Times New Roman" w:cs="Times New Roman"/>
                <w:color w:val="000000"/>
                <w:sz w:val="18"/>
                <w:szCs w:val="18"/>
              </w:rPr>
              <w:t>%</w:t>
            </w:r>
          </w:p>
        </w:tc>
        <w:tc>
          <w:tcPr>
            <w:tcW w:w="1559" w:type="dxa"/>
            <w:shd w:val="clear" w:color="auto" w:fill="B4C6E7" w:themeFill="accent1" w:themeFillTint="66"/>
            <w:vAlign w:val="center"/>
          </w:tcPr>
          <w:p w14:paraId="09AA4CCD" w14:textId="5977E48B" w:rsidR="006773CB" w:rsidRPr="00894F5C" w:rsidRDefault="000E49B8" w:rsidP="00364EF0">
            <w:pPr>
              <w:ind w:left="426" w:hanging="505"/>
              <w:jc w:val="center"/>
              <w:rPr>
                <w:rFonts w:ascii="Times New Roman" w:eastAsia="Times New Roman" w:hAnsi="Times New Roman" w:cs="Times New Roman"/>
                <w:sz w:val="18"/>
                <w:szCs w:val="18"/>
                <w:lang w:val="kk-KZ" w:eastAsia="ru-RU"/>
              </w:rPr>
            </w:pPr>
            <w:r>
              <w:rPr>
                <w:rFonts w:ascii="Times New Roman" w:hAnsi="Times New Roman" w:cs="Times New Roman"/>
                <w:color w:val="000000"/>
                <w:sz w:val="18"/>
                <w:szCs w:val="18"/>
              </w:rPr>
              <w:t>4</w:t>
            </w:r>
            <w:r w:rsidR="006773CB" w:rsidRPr="00894F5C">
              <w:rPr>
                <w:rFonts w:ascii="Times New Roman" w:hAnsi="Times New Roman" w:cs="Times New Roman"/>
                <w:color w:val="000000"/>
                <w:sz w:val="18"/>
                <w:szCs w:val="18"/>
              </w:rPr>
              <w:t>,</w:t>
            </w:r>
            <w:r w:rsidR="00364EF0">
              <w:rPr>
                <w:rFonts w:ascii="Times New Roman" w:hAnsi="Times New Roman" w:cs="Times New Roman"/>
                <w:color w:val="000000"/>
                <w:sz w:val="18"/>
                <w:szCs w:val="18"/>
                <w:lang w:val="kk-KZ"/>
              </w:rPr>
              <w:t>9</w:t>
            </w:r>
            <w:r w:rsidR="006773CB" w:rsidRPr="00894F5C">
              <w:rPr>
                <w:rFonts w:ascii="Times New Roman" w:hAnsi="Times New Roman" w:cs="Times New Roman"/>
                <w:color w:val="000000"/>
                <w:sz w:val="18"/>
                <w:szCs w:val="18"/>
              </w:rPr>
              <w:t>%</w:t>
            </w:r>
          </w:p>
        </w:tc>
        <w:tc>
          <w:tcPr>
            <w:tcW w:w="1985" w:type="dxa"/>
            <w:shd w:val="clear" w:color="auto" w:fill="B4C6E7" w:themeFill="accent1" w:themeFillTint="66"/>
            <w:vAlign w:val="center"/>
          </w:tcPr>
          <w:p w14:paraId="6550FD9B" w14:textId="7D0E025B" w:rsidR="006773CB" w:rsidRPr="00894F5C" w:rsidRDefault="000E49B8" w:rsidP="000E49B8">
            <w:pPr>
              <w:ind w:hanging="79"/>
              <w:jc w:val="center"/>
              <w:rPr>
                <w:rFonts w:ascii="Times New Roman" w:eastAsia="Times New Roman" w:hAnsi="Times New Roman" w:cs="Times New Roman"/>
                <w:sz w:val="18"/>
                <w:szCs w:val="18"/>
                <w:lang w:val="en-US" w:eastAsia="ru-RU"/>
              </w:rPr>
            </w:pPr>
            <w:r>
              <w:rPr>
                <w:rFonts w:ascii="Times New Roman" w:hAnsi="Times New Roman" w:cs="Times New Roman"/>
                <w:color w:val="000000"/>
                <w:sz w:val="18"/>
                <w:szCs w:val="18"/>
              </w:rPr>
              <w:t>4</w:t>
            </w:r>
            <w:r w:rsidR="006773CB" w:rsidRPr="00894F5C">
              <w:rPr>
                <w:rFonts w:ascii="Times New Roman" w:hAnsi="Times New Roman" w:cs="Times New Roman"/>
                <w:color w:val="000000"/>
                <w:sz w:val="18"/>
                <w:szCs w:val="18"/>
                <w:lang w:val="en-US"/>
              </w:rPr>
              <w:t>,</w:t>
            </w:r>
            <w:r>
              <w:rPr>
                <w:rFonts w:ascii="Times New Roman" w:hAnsi="Times New Roman" w:cs="Times New Roman"/>
                <w:color w:val="000000"/>
                <w:sz w:val="18"/>
                <w:szCs w:val="18"/>
              </w:rPr>
              <w:t>5</w:t>
            </w:r>
            <w:r w:rsidR="006773CB" w:rsidRPr="00894F5C">
              <w:rPr>
                <w:rFonts w:ascii="Times New Roman" w:hAnsi="Times New Roman" w:cs="Times New Roman"/>
                <w:color w:val="000000"/>
                <w:sz w:val="18"/>
                <w:szCs w:val="18"/>
                <w:lang w:val="en-US"/>
              </w:rPr>
              <w:t>%</w:t>
            </w:r>
          </w:p>
        </w:tc>
      </w:tr>
      <w:tr w:rsidR="00364EF0" w:rsidRPr="00A35969" w14:paraId="2303C186" w14:textId="77777777" w:rsidTr="00FD0607">
        <w:trPr>
          <w:trHeight w:val="140"/>
        </w:trPr>
        <w:tc>
          <w:tcPr>
            <w:tcW w:w="2977" w:type="dxa"/>
            <w:shd w:val="clear" w:color="auto" w:fill="FFFFFF"/>
          </w:tcPr>
          <w:p w14:paraId="70AA1CC1" w14:textId="364FAF45" w:rsidR="00364EF0" w:rsidRPr="00894F5C" w:rsidRDefault="00364EF0" w:rsidP="00364EF0">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Акмолинская область</w:t>
            </w:r>
          </w:p>
        </w:tc>
        <w:tc>
          <w:tcPr>
            <w:tcW w:w="1275" w:type="dxa"/>
            <w:shd w:val="clear" w:color="auto" w:fill="F7CAAC" w:themeFill="accent2" w:themeFillTint="66"/>
            <w:vAlign w:val="center"/>
          </w:tcPr>
          <w:p w14:paraId="491DFF70" w14:textId="6B65E522"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87</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7</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1EDD581C" w14:textId="08C6B95E"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w:t>
            </w:r>
            <w:r w:rsidRPr="00894F5C">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val="en-US" w:eastAsia="ru-RU"/>
              </w:rPr>
              <w:t>0%</w:t>
            </w:r>
          </w:p>
        </w:tc>
        <w:tc>
          <w:tcPr>
            <w:tcW w:w="1559" w:type="dxa"/>
            <w:shd w:val="clear" w:color="auto" w:fill="auto"/>
            <w:vAlign w:val="center"/>
          </w:tcPr>
          <w:p w14:paraId="2C89FDA5" w14:textId="1040A711"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val="en-US" w:eastAsia="ru-RU"/>
              </w:rPr>
              <w:t>,90%</w:t>
            </w:r>
          </w:p>
        </w:tc>
        <w:tc>
          <w:tcPr>
            <w:tcW w:w="1985" w:type="dxa"/>
            <w:shd w:val="clear" w:color="auto" w:fill="auto"/>
            <w:vAlign w:val="center"/>
          </w:tcPr>
          <w:p w14:paraId="44D463C1" w14:textId="4A82358E" w:rsidR="00364EF0" w:rsidRPr="00894F5C" w:rsidRDefault="00364EF0" w:rsidP="00364EF0">
            <w:pPr>
              <w:ind w:hanging="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0</w:t>
            </w:r>
            <w:r w:rsidRPr="00894F5C">
              <w:rPr>
                <w:rFonts w:ascii="Times New Roman" w:eastAsia="Times New Roman" w:hAnsi="Times New Roman" w:cs="Times New Roman"/>
                <w:color w:val="000000"/>
                <w:sz w:val="18"/>
                <w:szCs w:val="18"/>
                <w:lang w:val="en-US" w:eastAsia="ru-RU"/>
              </w:rPr>
              <w:t>,10%</w:t>
            </w:r>
          </w:p>
        </w:tc>
      </w:tr>
      <w:tr w:rsidR="00364EF0" w:rsidRPr="00A35969" w14:paraId="0F6C8580" w14:textId="77777777" w:rsidTr="00FD0607">
        <w:trPr>
          <w:trHeight w:val="175"/>
        </w:trPr>
        <w:tc>
          <w:tcPr>
            <w:tcW w:w="2977" w:type="dxa"/>
            <w:shd w:val="clear" w:color="auto" w:fill="FFFFFF"/>
          </w:tcPr>
          <w:p w14:paraId="6224066C" w14:textId="33D9E05E" w:rsidR="00364EF0" w:rsidRPr="00894F5C" w:rsidRDefault="00364EF0" w:rsidP="00364EF0">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 xml:space="preserve">Актюбинская область </w:t>
            </w:r>
          </w:p>
        </w:tc>
        <w:tc>
          <w:tcPr>
            <w:tcW w:w="1275" w:type="dxa"/>
            <w:shd w:val="clear" w:color="auto" w:fill="F7CAAC" w:themeFill="accent2" w:themeFillTint="66"/>
            <w:vAlign w:val="center"/>
          </w:tcPr>
          <w:p w14:paraId="1B1747C9" w14:textId="1F828F89"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88</w:t>
            </w:r>
            <w:r w:rsidRPr="00894F5C">
              <w:rPr>
                <w:rFonts w:ascii="Times New Roman" w:eastAsia="Times New Roman" w:hAnsi="Times New Roman" w:cs="Times New Roman"/>
                <w:color w:val="000000"/>
                <w:sz w:val="18"/>
                <w:szCs w:val="18"/>
                <w:lang w:eastAsia="ru-RU"/>
              </w:rPr>
              <w:t>,90%</w:t>
            </w:r>
          </w:p>
        </w:tc>
        <w:tc>
          <w:tcPr>
            <w:tcW w:w="1276" w:type="dxa"/>
            <w:shd w:val="clear" w:color="auto" w:fill="auto"/>
            <w:vAlign w:val="center"/>
          </w:tcPr>
          <w:p w14:paraId="6729A8BC" w14:textId="3BF95F45"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1</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443B0F69" w14:textId="733B0486"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8</w:t>
            </w:r>
            <w:r w:rsidRPr="00894F5C">
              <w:rPr>
                <w:rFonts w:ascii="Times New Roman" w:eastAsia="Times New Roman" w:hAnsi="Times New Roman" w:cs="Times New Roman"/>
                <w:color w:val="000000"/>
                <w:sz w:val="18"/>
                <w:szCs w:val="18"/>
                <w:lang w:val="en-US" w:eastAsia="ru-RU"/>
              </w:rPr>
              <w:t>0%</w:t>
            </w:r>
          </w:p>
        </w:tc>
        <w:tc>
          <w:tcPr>
            <w:tcW w:w="1985" w:type="dxa"/>
            <w:shd w:val="clear" w:color="auto" w:fill="auto"/>
            <w:vAlign w:val="center"/>
          </w:tcPr>
          <w:p w14:paraId="28CB0431" w14:textId="65A62128" w:rsidR="00364EF0" w:rsidRPr="00894F5C" w:rsidRDefault="00364EF0" w:rsidP="00364EF0">
            <w:pPr>
              <w:ind w:hanging="79"/>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4,70%</w:t>
            </w:r>
          </w:p>
        </w:tc>
      </w:tr>
      <w:tr w:rsidR="00364EF0" w:rsidRPr="00A35969" w14:paraId="707272FF" w14:textId="77777777" w:rsidTr="00FD0607">
        <w:trPr>
          <w:trHeight w:val="155"/>
        </w:trPr>
        <w:tc>
          <w:tcPr>
            <w:tcW w:w="2977" w:type="dxa"/>
            <w:shd w:val="clear" w:color="auto" w:fill="FFFFFF"/>
          </w:tcPr>
          <w:p w14:paraId="514A2DBB" w14:textId="5703534E" w:rsidR="00364EF0" w:rsidRPr="00894F5C" w:rsidRDefault="00364EF0" w:rsidP="00364EF0">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 xml:space="preserve">Алматинская область </w:t>
            </w:r>
          </w:p>
        </w:tc>
        <w:tc>
          <w:tcPr>
            <w:tcW w:w="1275" w:type="dxa"/>
            <w:shd w:val="clear" w:color="auto" w:fill="F7CAAC" w:themeFill="accent2" w:themeFillTint="66"/>
            <w:vAlign w:val="center"/>
          </w:tcPr>
          <w:p w14:paraId="25C93B8C" w14:textId="4BCFAC56"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9</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33FE30D1" w14:textId="724243A2"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39A39C4A" w14:textId="1D709E8B" w:rsidR="00364EF0" w:rsidRPr="00894F5C" w:rsidRDefault="00364EF0" w:rsidP="00364EF0">
            <w:pPr>
              <w:ind w:left="426" w:hanging="505"/>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val="en-US" w:eastAsia="ru-RU"/>
              </w:rPr>
              <w:t>2,10%</w:t>
            </w:r>
          </w:p>
        </w:tc>
        <w:tc>
          <w:tcPr>
            <w:tcW w:w="1985" w:type="dxa"/>
            <w:shd w:val="clear" w:color="auto" w:fill="auto"/>
            <w:vAlign w:val="center"/>
          </w:tcPr>
          <w:p w14:paraId="54AF9EF8" w14:textId="17B25625" w:rsidR="00364EF0" w:rsidRPr="00894F5C" w:rsidRDefault="00364EF0" w:rsidP="00364EF0">
            <w:pPr>
              <w:ind w:hanging="79"/>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4,40%</w:t>
            </w:r>
          </w:p>
        </w:tc>
      </w:tr>
      <w:tr w:rsidR="00364EF0" w:rsidRPr="00A35969" w14:paraId="3F41D49C" w14:textId="77777777" w:rsidTr="00FD0607">
        <w:trPr>
          <w:trHeight w:val="175"/>
        </w:trPr>
        <w:tc>
          <w:tcPr>
            <w:tcW w:w="2977" w:type="dxa"/>
            <w:shd w:val="clear" w:color="auto" w:fill="FFFFFF"/>
          </w:tcPr>
          <w:p w14:paraId="71B297D8" w14:textId="160F0375" w:rsidR="00364EF0" w:rsidRPr="00894F5C" w:rsidRDefault="00364EF0" w:rsidP="00364EF0">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Атырауская область</w:t>
            </w:r>
          </w:p>
        </w:tc>
        <w:tc>
          <w:tcPr>
            <w:tcW w:w="1275" w:type="dxa"/>
            <w:shd w:val="clear" w:color="auto" w:fill="F7CAAC" w:themeFill="accent2" w:themeFillTint="66"/>
            <w:vAlign w:val="center"/>
          </w:tcPr>
          <w:p w14:paraId="6B78395E" w14:textId="181DDFC5"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89</w:t>
            </w:r>
            <w:r w:rsidRPr="00894F5C">
              <w:rPr>
                <w:rFonts w:ascii="Times New Roman" w:eastAsia="Times New Roman" w:hAnsi="Times New Roman" w:cs="Times New Roman"/>
                <w:color w:val="000000"/>
                <w:sz w:val="18"/>
                <w:szCs w:val="18"/>
                <w:lang w:eastAsia="ru-RU"/>
              </w:rPr>
              <w:t>,20%</w:t>
            </w:r>
          </w:p>
        </w:tc>
        <w:tc>
          <w:tcPr>
            <w:tcW w:w="1276" w:type="dxa"/>
            <w:shd w:val="clear" w:color="auto" w:fill="auto"/>
            <w:vAlign w:val="center"/>
          </w:tcPr>
          <w:p w14:paraId="7E3DCDBF" w14:textId="1CCCB9D7"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1</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240B094E" w14:textId="7265CF39"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1</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8</w:t>
            </w:r>
            <w:r w:rsidRPr="00894F5C">
              <w:rPr>
                <w:rFonts w:ascii="Times New Roman" w:eastAsia="Times New Roman" w:hAnsi="Times New Roman" w:cs="Times New Roman"/>
                <w:color w:val="000000"/>
                <w:sz w:val="18"/>
                <w:szCs w:val="18"/>
                <w:lang w:eastAsia="ru-RU"/>
              </w:rPr>
              <w:t>0%</w:t>
            </w:r>
          </w:p>
        </w:tc>
        <w:tc>
          <w:tcPr>
            <w:tcW w:w="1985" w:type="dxa"/>
            <w:shd w:val="clear" w:color="auto" w:fill="auto"/>
            <w:vAlign w:val="center"/>
          </w:tcPr>
          <w:p w14:paraId="5670C4FC" w14:textId="0F477C28" w:rsidR="00364EF0" w:rsidRPr="00894F5C" w:rsidRDefault="00364EF0" w:rsidP="00364EF0">
            <w:pPr>
              <w:ind w:hanging="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7</w:t>
            </w:r>
            <w:r w:rsidRPr="00894F5C">
              <w:rPr>
                <w:rFonts w:ascii="Times New Roman" w:eastAsia="Times New Roman" w:hAnsi="Times New Roman" w:cs="Times New Roman"/>
                <w:color w:val="000000"/>
                <w:sz w:val="18"/>
                <w:szCs w:val="18"/>
                <w:lang w:eastAsia="ru-RU"/>
              </w:rPr>
              <w:t>,50%</w:t>
            </w:r>
          </w:p>
        </w:tc>
      </w:tr>
      <w:tr w:rsidR="00364EF0" w:rsidRPr="00A35969" w14:paraId="2C4C318F" w14:textId="77777777" w:rsidTr="00FD0607">
        <w:trPr>
          <w:trHeight w:val="164"/>
        </w:trPr>
        <w:tc>
          <w:tcPr>
            <w:tcW w:w="2977" w:type="dxa"/>
            <w:shd w:val="clear" w:color="auto" w:fill="FFFFFF"/>
          </w:tcPr>
          <w:p w14:paraId="5B862F13" w14:textId="01603F5C" w:rsidR="00364EF0" w:rsidRPr="00894F5C" w:rsidRDefault="00364EF0" w:rsidP="00364EF0">
            <w:pPr>
              <w:ind w:left="-79"/>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Западно-</w:t>
            </w:r>
            <w:r w:rsidRPr="00894F5C">
              <w:rPr>
                <w:rFonts w:ascii="Times New Roman" w:eastAsia="Times New Roman" w:hAnsi="Times New Roman" w:cs="Times New Roman"/>
                <w:sz w:val="18"/>
                <w:szCs w:val="18"/>
                <w:lang w:eastAsia="ru-RU"/>
              </w:rPr>
              <w:t>Казахстанская область</w:t>
            </w:r>
          </w:p>
        </w:tc>
        <w:tc>
          <w:tcPr>
            <w:tcW w:w="1275" w:type="dxa"/>
            <w:shd w:val="clear" w:color="auto" w:fill="F7CAAC" w:themeFill="accent2" w:themeFillTint="66"/>
            <w:vAlign w:val="center"/>
          </w:tcPr>
          <w:p w14:paraId="45C8D3E7" w14:textId="0522B98D"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43</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1</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44762341" w14:textId="2FC7526C"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54</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0</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03334265" w14:textId="1AFBA899" w:rsidR="00364EF0" w:rsidRPr="00894F5C" w:rsidRDefault="00364EF0" w:rsidP="00364EF0">
            <w:pPr>
              <w:ind w:left="426" w:hanging="505"/>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2,00%</w:t>
            </w:r>
          </w:p>
        </w:tc>
        <w:tc>
          <w:tcPr>
            <w:tcW w:w="1985" w:type="dxa"/>
            <w:shd w:val="clear" w:color="auto" w:fill="auto"/>
            <w:vAlign w:val="center"/>
          </w:tcPr>
          <w:p w14:paraId="6086BEA2" w14:textId="14266EE2" w:rsidR="00364EF0" w:rsidRPr="00894F5C" w:rsidRDefault="00364EF0" w:rsidP="00364EF0">
            <w:pPr>
              <w:ind w:hanging="79"/>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0,90%</w:t>
            </w:r>
          </w:p>
        </w:tc>
      </w:tr>
      <w:tr w:rsidR="00364EF0" w:rsidRPr="00A35969" w14:paraId="4C816E61" w14:textId="77777777" w:rsidTr="00FD0607">
        <w:trPr>
          <w:trHeight w:val="198"/>
        </w:trPr>
        <w:tc>
          <w:tcPr>
            <w:tcW w:w="2977" w:type="dxa"/>
            <w:shd w:val="clear" w:color="auto" w:fill="FFFFFF"/>
          </w:tcPr>
          <w:p w14:paraId="02160A3A" w14:textId="27CDCC40" w:rsidR="00364EF0" w:rsidRPr="00894F5C" w:rsidRDefault="00364EF0" w:rsidP="00364EF0">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Жамбылская область</w:t>
            </w:r>
          </w:p>
        </w:tc>
        <w:tc>
          <w:tcPr>
            <w:tcW w:w="1275" w:type="dxa"/>
            <w:shd w:val="clear" w:color="auto" w:fill="F7CAAC" w:themeFill="accent2" w:themeFillTint="66"/>
            <w:vAlign w:val="center"/>
          </w:tcPr>
          <w:p w14:paraId="22930D4B" w14:textId="28431EA7"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85</w:t>
            </w:r>
            <w:r w:rsidRPr="00894F5C">
              <w:rPr>
                <w:rFonts w:ascii="Times New Roman" w:eastAsia="Times New Roman" w:hAnsi="Times New Roman" w:cs="Times New Roman"/>
                <w:color w:val="000000"/>
                <w:sz w:val="18"/>
                <w:szCs w:val="18"/>
                <w:lang w:eastAsia="ru-RU"/>
              </w:rPr>
              <w:t>,80%</w:t>
            </w:r>
          </w:p>
        </w:tc>
        <w:tc>
          <w:tcPr>
            <w:tcW w:w="1276" w:type="dxa"/>
            <w:shd w:val="clear" w:color="auto" w:fill="auto"/>
            <w:vAlign w:val="center"/>
          </w:tcPr>
          <w:p w14:paraId="7E71AEE4" w14:textId="22828055"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,40%</w:t>
            </w:r>
          </w:p>
        </w:tc>
        <w:tc>
          <w:tcPr>
            <w:tcW w:w="1559" w:type="dxa"/>
            <w:shd w:val="clear" w:color="auto" w:fill="auto"/>
            <w:vAlign w:val="center"/>
          </w:tcPr>
          <w:p w14:paraId="6A4F5DF5" w14:textId="2DCE83A0" w:rsidR="00364EF0" w:rsidRPr="00894F5C" w:rsidRDefault="00364EF0" w:rsidP="00364EF0">
            <w:pPr>
              <w:ind w:left="426" w:hanging="505"/>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3,10%</w:t>
            </w:r>
          </w:p>
        </w:tc>
        <w:tc>
          <w:tcPr>
            <w:tcW w:w="1985" w:type="dxa"/>
            <w:shd w:val="clear" w:color="auto" w:fill="auto"/>
            <w:vAlign w:val="center"/>
          </w:tcPr>
          <w:p w14:paraId="01D46709" w14:textId="16CF394A" w:rsidR="00364EF0" w:rsidRPr="00894F5C" w:rsidRDefault="00364EF0" w:rsidP="00364EF0">
            <w:pPr>
              <w:ind w:hanging="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eastAsia="ru-RU"/>
              </w:rPr>
              <w:t>,70%</w:t>
            </w:r>
          </w:p>
        </w:tc>
      </w:tr>
      <w:tr w:rsidR="00364EF0" w:rsidRPr="00A35969" w14:paraId="19BE5CE0" w14:textId="77777777" w:rsidTr="00FD0607">
        <w:trPr>
          <w:trHeight w:val="213"/>
        </w:trPr>
        <w:tc>
          <w:tcPr>
            <w:tcW w:w="2977" w:type="dxa"/>
            <w:shd w:val="clear" w:color="auto" w:fill="FFFFFF"/>
          </w:tcPr>
          <w:p w14:paraId="1C745C3B" w14:textId="6847354C" w:rsidR="00364EF0" w:rsidRPr="00894F5C" w:rsidRDefault="00364EF0" w:rsidP="00364EF0">
            <w:pPr>
              <w:ind w:left="-105" w:firstLine="26"/>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Карагандинская область</w:t>
            </w:r>
          </w:p>
        </w:tc>
        <w:tc>
          <w:tcPr>
            <w:tcW w:w="1275" w:type="dxa"/>
            <w:shd w:val="clear" w:color="auto" w:fill="F7CAAC" w:themeFill="accent2" w:themeFillTint="66"/>
            <w:vAlign w:val="center"/>
          </w:tcPr>
          <w:p w14:paraId="3702F782" w14:textId="0CF1E630"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87</w:t>
            </w:r>
            <w:r w:rsidRPr="00894F5C">
              <w:rPr>
                <w:rFonts w:ascii="Times New Roman" w:eastAsia="Times New Roman" w:hAnsi="Times New Roman" w:cs="Times New Roman"/>
                <w:color w:val="000000"/>
                <w:sz w:val="18"/>
                <w:szCs w:val="18"/>
                <w:lang w:eastAsia="ru-RU"/>
              </w:rPr>
              <w:t>,40%</w:t>
            </w:r>
          </w:p>
        </w:tc>
        <w:tc>
          <w:tcPr>
            <w:tcW w:w="1276" w:type="dxa"/>
            <w:shd w:val="clear" w:color="auto" w:fill="auto"/>
            <w:vAlign w:val="center"/>
          </w:tcPr>
          <w:p w14:paraId="07DE1949" w14:textId="423C32D1"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eastAsia="ru-RU"/>
              </w:rPr>
              <w:t>,20%</w:t>
            </w:r>
          </w:p>
        </w:tc>
        <w:tc>
          <w:tcPr>
            <w:tcW w:w="1559" w:type="dxa"/>
            <w:shd w:val="clear" w:color="auto" w:fill="auto"/>
            <w:vAlign w:val="center"/>
          </w:tcPr>
          <w:p w14:paraId="6E7CBDF0" w14:textId="45EAF2B9" w:rsidR="00364EF0" w:rsidRPr="00894F5C" w:rsidRDefault="00364EF0" w:rsidP="00364EF0">
            <w:pPr>
              <w:ind w:left="426" w:hanging="505"/>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8,20%</w:t>
            </w:r>
          </w:p>
        </w:tc>
        <w:tc>
          <w:tcPr>
            <w:tcW w:w="1985" w:type="dxa"/>
            <w:shd w:val="clear" w:color="auto" w:fill="auto"/>
            <w:vAlign w:val="center"/>
          </w:tcPr>
          <w:p w14:paraId="428F97C6" w14:textId="685274EC" w:rsidR="00364EF0" w:rsidRPr="00894F5C" w:rsidRDefault="00364EF0" w:rsidP="00364EF0">
            <w:pPr>
              <w:ind w:hanging="79"/>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1,20%</w:t>
            </w:r>
          </w:p>
        </w:tc>
      </w:tr>
      <w:tr w:rsidR="00364EF0" w:rsidRPr="00A35969" w14:paraId="202C8374" w14:textId="77777777" w:rsidTr="00FD0607">
        <w:trPr>
          <w:trHeight w:val="195"/>
        </w:trPr>
        <w:tc>
          <w:tcPr>
            <w:tcW w:w="2977" w:type="dxa"/>
            <w:shd w:val="clear" w:color="auto" w:fill="FFFFFF"/>
          </w:tcPr>
          <w:p w14:paraId="36FDBDF7" w14:textId="7DA6E938" w:rsidR="00364EF0" w:rsidRPr="00894F5C" w:rsidRDefault="00364EF0" w:rsidP="00364EF0">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Костанайская область</w:t>
            </w:r>
          </w:p>
        </w:tc>
        <w:tc>
          <w:tcPr>
            <w:tcW w:w="1275" w:type="dxa"/>
            <w:shd w:val="clear" w:color="auto" w:fill="F7CAAC" w:themeFill="accent2" w:themeFillTint="66"/>
            <w:vAlign w:val="center"/>
          </w:tcPr>
          <w:p w14:paraId="3F6D763C" w14:textId="568F2017"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89</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8</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655DBCE7" w14:textId="5D701E84"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5824D357" w14:textId="52A92D76"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5</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7</w:t>
            </w:r>
            <w:r w:rsidRPr="00894F5C">
              <w:rPr>
                <w:rFonts w:ascii="Times New Roman" w:eastAsia="Times New Roman" w:hAnsi="Times New Roman" w:cs="Times New Roman"/>
                <w:color w:val="000000"/>
                <w:sz w:val="18"/>
                <w:szCs w:val="18"/>
                <w:lang w:eastAsia="ru-RU"/>
              </w:rPr>
              <w:t>0%</w:t>
            </w:r>
          </w:p>
        </w:tc>
        <w:tc>
          <w:tcPr>
            <w:tcW w:w="1985" w:type="dxa"/>
            <w:shd w:val="clear" w:color="auto" w:fill="auto"/>
            <w:vAlign w:val="center"/>
          </w:tcPr>
          <w:p w14:paraId="17CCA040" w14:textId="5E8242A8" w:rsidR="00364EF0" w:rsidRPr="00894F5C" w:rsidRDefault="00364EF0" w:rsidP="00364EF0">
            <w:pPr>
              <w:ind w:hanging="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0</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9</w:t>
            </w:r>
            <w:r w:rsidRPr="00894F5C">
              <w:rPr>
                <w:rFonts w:ascii="Times New Roman" w:eastAsia="Times New Roman" w:hAnsi="Times New Roman" w:cs="Times New Roman"/>
                <w:color w:val="000000"/>
                <w:sz w:val="18"/>
                <w:szCs w:val="18"/>
                <w:lang w:eastAsia="ru-RU"/>
              </w:rPr>
              <w:t>0%</w:t>
            </w:r>
          </w:p>
        </w:tc>
      </w:tr>
      <w:tr w:rsidR="00364EF0" w:rsidRPr="00A35969" w14:paraId="3A424762" w14:textId="77777777" w:rsidTr="00FD0607">
        <w:trPr>
          <w:trHeight w:val="126"/>
        </w:trPr>
        <w:tc>
          <w:tcPr>
            <w:tcW w:w="2977" w:type="dxa"/>
            <w:shd w:val="clear" w:color="auto" w:fill="FFFFFF"/>
          </w:tcPr>
          <w:p w14:paraId="66BBC890" w14:textId="3B1B8E96" w:rsidR="00364EF0" w:rsidRPr="00894F5C" w:rsidRDefault="00364EF0" w:rsidP="00364EF0">
            <w:pPr>
              <w:ind w:left="-79"/>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Кызылординская область</w:t>
            </w:r>
          </w:p>
        </w:tc>
        <w:tc>
          <w:tcPr>
            <w:tcW w:w="1275" w:type="dxa"/>
            <w:shd w:val="clear" w:color="auto" w:fill="F7CAAC" w:themeFill="accent2" w:themeFillTint="66"/>
            <w:vAlign w:val="center"/>
          </w:tcPr>
          <w:p w14:paraId="4D0A2AD5" w14:textId="697A9E0E"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42</w:t>
            </w:r>
            <w:r w:rsidRPr="00894F5C">
              <w:rPr>
                <w:rFonts w:ascii="Times New Roman" w:eastAsia="Times New Roman" w:hAnsi="Times New Roman" w:cs="Times New Roman"/>
                <w:color w:val="000000"/>
                <w:sz w:val="18"/>
                <w:szCs w:val="18"/>
                <w:lang w:eastAsia="ru-RU"/>
              </w:rPr>
              <w:t>,80%</w:t>
            </w:r>
          </w:p>
        </w:tc>
        <w:tc>
          <w:tcPr>
            <w:tcW w:w="1276" w:type="dxa"/>
            <w:shd w:val="clear" w:color="auto" w:fill="auto"/>
            <w:vAlign w:val="center"/>
          </w:tcPr>
          <w:p w14:paraId="1A1A0426" w14:textId="65110441"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48</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731DE651" w14:textId="35F5B151"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eastAsia="ru-RU"/>
              </w:rPr>
              <w:t>,80%</w:t>
            </w:r>
          </w:p>
        </w:tc>
        <w:tc>
          <w:tcPr>
            <w:tcW w:w="1985" w:type="dxa"/>
            <w:shd w:val="clear" w:color="auto" w:fill="auto"/>
            <w:vAlign w:val="center"/>
          </w:tcPr>
          <w:p w14:paraId="5D199A53" w14:textId="7A423961" w:rsidR="00364EF0" w:rsidRPr="00894F5C" w:rsidRDefault="00364EF0" w:rsidP="00364EF0">
            <w:pPr>
              <w:ind w:hanging="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1</w:t>
            </w:r>
            <w:r w:rsidRPr="00894F5C">
              <w:rPr>
                <w:rFonts w:ascii="Times New Roman" w:eastAsia="Times New Roman" w:hAnsi="Times New Roman" w:cs="Times New Roman"/>
                <w:color w:val="000000"/>
                <w:sz w:val="18"/>
                <w:szCs w:val="18"/>
                <w:lang w:eastAsia="ru-RU"/>
              </w:rPr>
              <w:t>0%</w:t>
            </w:r>
          </w:p>
        </w:tc>
      </w:tr>
      <w:tr w:rsidR="00364EF0" w:rsidRPr="00A35969" w14:paraId="54515B87" w14:textId="77777777" w:rsidTr="00FD0607">
        <w:trPr>
          <w:trHeight w:val="128"/>
        </w:trPr>
        <w:tc>
          <w:tcPr>
            <w:tcW w:w="2977" w:type="dxa"/>
            <w:shd w:val="clear" w:color="auto" w:fill="FFFFFF"/>
          </w:tcPr>
          <w:p w14:paraId="1BB93D4A" w14:textId="72B6704F" w:rsidR="00364EF0" w:rsidRPr="00894F5C" w:rsidRDefault="00364EF0" w:rsidP="00364EF0">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Мангистауская область</w:t>
            </w:r>
          </w:p>
        </w:tc>
        <w:tc>
          <w:tcPr>
            <w:tcW w:w="1275" w:type="dxa"/>
            <w:shd w:val="clear" w:color="auto" w:fill="F7CAAC" w:themeFill="accent2" w:themeFillTint="66"/>
            <w:vAlign w:val="center"/>
          </w:tcPr>
          <w:p w14:paraId="2C710CB0" w14:textId="7603B0EF"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84</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08007663" w14:textId="6B042E1D"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9</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14CA5B28" w14:textId="7159DF44" w:rsidR="00364EF0" w:rsidRPr="00894F5C" w:rsidRDefault="00364EF0" w:rsidP="00364EF0">
            <w:pPr>
              <w:ind w:left="426" w:hanging="505"/>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1,50%</w:t>
            </w:r>
          </w:p>
        </w:tc>
        <w:tc>
          <w:tcPr>
            <w:tcW w:w="1985" w:type="dxa"/>
            <w:shd w:val="clear" w:color="auto" w:fill="auto"/>
            <w:vAlign w:val="center"/>
          </w:tcPr>
          <w:p w14:paraId="3217C0EF" w14:textId="1A0F69B9" w:rsidR="00364EF0" w:rsidRPr="00894F5C" w:rsidRDefault="00364EF0" w:rsidP="00364EF0">
            <w:pPr>
              <w:ind w:hanging="79"/>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7,10%</w:t>
            </w:r>
          </w:p>
        </w:tc>
      </w:tr>
      <w:tr w:rsidR="00364EF0" w:rsidRPr="00A35969" w14:paraId="5262F3A5" w14:textId="77777777" w:rsidTr="00FD0607">
        <w:trPr>
          <w:trHeight w:val="137"/>
        </w:trPr>
        <w:tc>
          <w:tcPr>
            <w:tcW w:w="2977" w:type="dxa"/>
            <w:shd w:val="clear" w:color="auto" w:fill="FFFFFF"/>
          </w:tcPr>
          <w:p w14:paraId="5031278E" w14:textId="28DB3CF6" w:rsidR="00364EF0" w:rsidRPr="00894F5C" w:rsidRDefault="00364EF0" w:rsidP="00364EF0">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Павлодарская область</w:t>
            </w:r>
          </w:p>
        </w:tc>
        <w:tc>
          <w:tcPr>
            <w:tcW w:w="1275" w:type="dxa"/>
            <w:shd w:val="clear" w:color="auto" w:fill="F7CAAC" w:themeFill="accent2" w:themeFillTint="66"/>
            <w:vAlign w:val="center"/>
          </w:tcPr>
          <w:p w14:paraId="08C74071" w14:textId="0CD6E6CE"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2</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5EFFD7F6" w14:textId="49A85D25"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7</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180CD8F4" w14:textId="32CBF8BD" w:rsidR="00364EF0" w:rsidRPr="00894F5C" w:rsidRDefault="00364EF0" w:rsidP="00364EF0">
            <w:pPr>
              <w:ind w:left="426" w:hanging="505"/>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2,10%</w:t>
            </w:r>
          </w:p>
        </w:tc>
        <w:tc>
          <w:tcPr>
            <w:tcW w:w="1985" w:type="dxa"/>
            <w:shd w:val="clear" w:color="auto" w:fill="auto"/>
            <w:vAlign w:val="center"/>
          </w:tcPr>
          <w:p w14:paraId="3FEBC149" w14:textId="16B52A59" w:rsidR="00364EF0" w:rsidRPr="00894F5C" w:rsidRDefault="00364EF0" w:rsidP="00364EF0">
            <w:pPr>
              <w:ind w:hanging="79"/>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4,30%</w:t>
            </w:r>
          </w:p>
        </w:tc>
      </w:tr>
      <w:tr w:rsidR="00364EF0" w:rsidRPr="00A35969" w14:paraId="6F8D798F" w14:textId="77777777" w:rsidTr="00FD0607">
        <w:trPr>
          <w:trHeight w:val="184"/>
        </w:trPr>
        <w:tc>
          <w:tcPr>
            <w:tcW w:w="2977" w:type="dxa"/>
            <w:shd w:val="clear" w:color="auto" w:fill="FFFFFF"/>
          </w:tcPr>
          <w:p w14:paraId="3929F0E3" w14:textId="3A346183" w:rsidR="00364EF0" w:rsidRPr="00894F5C" w:rsidRDefault="00364EF0" w:rsidP="00364EF0">
            <w:pPr>
              <w:ind w:left="-79"/>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Северо-Казахстанская область</w:t>
            </w:r>
          </w:p>
        </w:tc>
        <w:tc>
          <w:tcPr>
            <w:tcW w:w="1275" w:type="dxa"/>
            <w:shd w:val="clear" w:color="auto" w:fill="F7CAAC" w:themeFill="accent2" w:themeFillTint="66"/>
            <w:vAlign w:val="center"/>
          </w:tcPr>
          <w:p w14:paraId="190AF62E" w14:textId="03EF3C66"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9</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549301A6" w14:textId="153AA211"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26B32D53" w14:textId="04767B50"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5</w:t>
            </w:r>
            <w:r w:rsidRPr="00894F5C">
              <w:rPr>
                <w:rFonts w:ascii="Times New Roman" w:eastAsia="Times New Roman" w:hAnsi="Times New Roman" w:cs="Times New Roman"/>
                <w:color w:val="000000"/>
                <w:sz w:val="18"/>
                <w:szCs w:val="18"/>
                <w:lang w:eastAsia="ru-RU"/>
              </w:rPr>
              <w:t>,60%</w:t>
            </w:r>
          </w:p>
        </w:tc>
        <w:tc>
          <w:tcPr>
            <w:tcW w:w="1985" w:type="dxa"/>
            <w:shd w:val="clear" w:color="auto" w:fill="auto"/>
            <w:vAlign w:val="center"/>
          </w:tcPr>
          <w:p w14:paraId="42DE91D5" w14:textId="59B35DF6" w:rsidR="00364EF0" w:rsidRPr="00894F5C" w:rsidRDefault="00364EF0" w:rsidP="00364EF0">
            <w:pPr>
              <w:ind w:hanging="79"/>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5,10%</w:t>
            </w:r>
          </w:p>
        </w:tc>
      </w:tr>
      <w:tr w:rsidR="00364EF0" w:rsidRPr="00A35969" w14:paraId="127A3EDB" w14:textId="77777777" w:rsidTr="00FD0607">
        <w:trPr>
          <w:trHeight w:val="175"/>
        </w:trPr>
        <w:tc>
          <w:tcPr>
            <w:tcW w:w="2977" w:type="dxa"/>
            <w:shd w:val="clear" w:color="auto" w:fill="FFFFFF"/>
          </w:tcPr>
          <w:p w14:paraId="217D5358" w14:textId="1CF01EB8" w:rsidR="00364EF0" w:rsidRPr="00894F5C" w:rsidRDefault="00364EF0" w:rsidP="00364EF0">
            <w:pPr>
              <w:ind w:left="426" w:hanging="505"/>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Туркестанская область</w:t>
            </w:r>
          </w:p>
        </w:tc>
        <w:tc>
          <w:tcPr>
            <w:tcW w:w="1275" w:type="dxa"/>
            <w:shd w:val="clear" w:color="auto" w:fill="F7CAAC" w:themeFill="accent2" w:themeFillTint="66"/>
            <w:vAlign w:val="center"/>
          </w:tcPr>
          <w:p w14:paraId="5FF31C20" w14:textId="5347DD69"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0C8AEA92" w14:textId="06E0BFE1"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1</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48558894" w14:textId="32782F39"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7</w:t>
            </w:r>
            <w:r w:rsidRPr="00894F5C">
              <w:rPr>
                <w:rFonts w:ascii="Times New Roman" w:eastAsia="Times New Roman" w:hAnsi="Times New Roman" w:cs="Times New Roman"/>
                <w:color w:val="000000"/>
                <w:sz w:val="18"/>
                <w:szCs w:val="18"/>
                <w:lang w:eastAsia="ru-RU"/>
              </w:rPr>
              <w:t>,10%</w:t>
            </w:r>
          </w:p>
        </w:tc>
        <w:tc>
          <w:tcPr>
            <w:tcW w:w="1985" w:type="dxa"/>
            <w:shd w:val="clear" w:color="auto" w:fill="auto"/>
            <w:vAlign w:val="center"/>
          </w:tcPr>
          <w:p w14:paraId="14656FAF" w14:textId="0A730BAC" w:rsidR="00364EF0" w:rsidRPr="00894F5C" w:rsidRDefault="00364EF0" w:rsidP="00364EF0">
            <w:pPr>
              <w:ind w:hanging="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eastAsia="ru-RU"/>
              </w:rPr>
              <w:t>4</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2</w:t>
            </w:r>
            <w:r w:rsidRPr="00894F5C">
              <w:rPr>
                <w:rFonts w:ascii="Times New Roman" w:eastAsia="Times New Roman" w:hAnsi="Times New Roman" w:cs="Times New Roman"/>
                <w:color w:val="000000"/>
                <w:sz w:val="18"/>
                <w:szCs w:val="18"/>
                <w:lang w:eastAsia="ru-RU"/>
              </w:rPr>
              <w:t>0%</w:t>
            </w:r>
          </w:p>
        </w:tc>
      </w:tr>
      <w:tr w:rsidR="00364EF0" w:rsidRPr="00A35969" w14:paraId="428F273F" w14:textId="77777777" w:rsidTr="00FD0607">
        <w:trPr>
          <w:trHeight w:val="152"/>
        </w:trPr>
        <w:tc>
          <w:tcPr>
            <w:tcW w:w="2977" w:type="dxa"/>
            <w:shd w:val="clear" w:color="auto" w:fill="FFFFFF"/>
          </w:tcPr>
          <w:p w14:paraId="76CA0676" w14:textId="0906EADA" w:rsidR="00364EF0" w:rsidRPr="00894F5C" w:rsidRDefault="00364EF0" w:rsidP="00364EF0">
            <w:pPr>
              <w:ind w:left="-79"/>
              <w:rPr>
                <w:rFonts w:ascii="Times New Roman" w:eastAsia="Times New Roman" w:hAnsi="Times New Roman" w:cs="Times New Roman"/>
                <w:sz w:val="18"/>
                <w:szCs w:val="18"/>
                <w:lang w:eastAsia="ru-RU"/>
              </w:rPr>
            </w:pPr>
            <w:r w:rsidRPr="00894F5C">
              <w:rPr>
                <w:rFonts w:ascii="Times New Roman" w:eastAsia="Times New Roman" w:hAnsi="Times New Roman" w:cs="Times New Roman"/>
                <w:sz w:val="18"/>
                <w:szCs w:val="18"/>
                <w:lang w:eastAsia="ru-RU"/>
              </w:rPr>
              <w:t>Восточно-Казахстанская область</w:t>
            </w:r>
          </w:p>
        </w:tc>
        <w:tc>
          <w:tcPr>
            <w:tcW w:w="1275" w:type="dxa"/>
            <w:shd w:val="clear" w:color="auto" w:fill="F7CAAC" w:themeFill="accent2" w:themeFillTint="66"/>
            <w:vAlign w:val="center"/>
          </w:tcPr>
          <w:p w14:paraId="3F66D1D5" w14:textId="7B4D149B"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87</w:t>
            </w:r>
            <w:r w:rsidRPr="00894F5C">
              <w:rPr>
                <w:rFonts w:ascii="Times New Roman" w:eastAsia="Times New Roman" w:hAnsi="Times New Roman" w:cs="Times New Roman"/>
                <w:color w:val="000000"/>
                <w:sz w:val="18"/>
                <w:szCs w:val="18"/>
                <w:lang w:eastAsia="ru-RU"/>
              </w:rPr>
              <w:t>,30%</w:t>
            </w:r>
          </w:p>
        </w:tc>
        <w:tc>
          <w:tcPr>
            <w:tcW w:w="1276" w:type="dxa"/>
            <w:shd w:val="clear" w:color="auto" w:fill="auto"/>
            <w:vAlign w:val="center"/>
          </w:tcPr>
          <w:p w14:paraId="668CA0AF" w14:textId="7900926C"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eastAsia="ru-RU"/>
              </w:rPr>
              <w:t>,20%</w:t>
            </w:r>
          </w:p>
        </w:tc>
        <w:tc>
          <w:tcPr>
            <w:tcW w:w="1559" w:type="dxa"/>
            <w:shd w:val="clear" w:color="auto" w:fill="auto"/>
            <w:vAlign w:val="center"/>
          </w:tcPr>
          <w:p w14:paraId="3BFD3E47" w14:textId="24FCAEB7"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5</w:t>
            </w:r>
            <w:r w:rsidRPr="00894F5C">
              <w:rPr>
                <w:rFonts w:ascii="Times New Roman" w:eastAsia="Times New Roman" w:hAnsi="Times New Roman" w:cs="Times New Roman"/>
                <w:color w:val="000000"/>
                <w:sz w:val="18"/>
                <w:szCs w:val="18"/>
                <w:lang w:eastAsia="ru-RU"/>
              </w:rPr>
              <w:t>,80%</w:t>
            </w:r>
          </w:p>
        </w:tc>
        <w:tc>
          <w:tcPr>
            <w:tcW w:w="1985" w:type="dxa"/>
            <w:shd w:val="clear" w:color="auto" w:fill="auto"/>
            <w:vAlign w:val="center"/>
          </w:tcPr>
          <w:p w14:paraId="7D4B086D" w14:textId="58D16BCD" w:rsidR="00364EF0" w:rsidRPr="00894F5C" w:rsidRDefault="00364EF0" w:rsidP="00364EF0">
            <w:pPr>
              <w:ind w:hanging="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eastAsia="ru-RU"/>
              </w:rPr>
              <w:t>,70%</w:t>
            </w:r>
          </w:p>
        </w:tc>
      </w:tr>
      <w:tr w:rsidR="00364EF0" w:rsidRPr="00A35969" w14:paraId="5EEE3896" w14:textId="77777777" w:rsidTr="00FD0607">
        <w:trPr>
          <w:trHeight w:val="127"/>
        </w:trPr>
        <w:tc>
          <w:tcPr>
            <w:tcW w:w="2977" w:type="dxa"/>
            <w:shd w:val="clear" w:color="auto" w:fill="FFFFFF"/>
          </w:tcPr>
          <w:p w14:paraId="08E17A3A" w14:textId="2004B03A" w:rsidR="00364EF0" w:rsidRPr="00894F5C" w:rsidRDefault="00364EF0" w:rsidP="00364EF0">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275" w:type="dxa"/>
            <w:shd w:val="clear" w:color="auto" w:fill="F7CAAC" w:themeFill="accent2" w:themeFillTint="66"/>
            <w:vAlign w:val="center"/>
          </w:tcPr>
          <w:p w14:paraId="4D1AAA7B" w14:textId="0AD5B415"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50</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8</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130B1F5B" w14:textId="5FC7EEAF"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34</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8</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2CBEA467" w14:textId="27182A70" w:rsidR="00364EF0" w:rsidRPr="00894F5C" w:rsidRDefault="00364EF0" w:rsidP="00364EF0">
            <w:pPr>
              <w:ind w:left="426" w:hanging="505"/>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3,90%</w:t>
            </w:r>
          </w:p>
        </w:tc>
        <w:tc>
          <w:tcPr>
            <w:tcW w:w="1985" w:type="dxa"/>
            <w:shd w:val="clear" w:color="auto" w:fill="auto"/>
            <w:vAlign w:val="center"/>
          </w:tcPr>
          <w:p w14:paraId="28B5BBB1" w14:textId="387071C9" w:rsidR="00364EF0" w:rsidRPr="00894F5C" w:rsidRDefault="00364EF0" w:rsidP="00364EF0">
            <w:pPr>
              <w:ind w:hanging="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10</w:t>
            </w:r>
            <w:r w:rsidRPr="00894F5C">
              <w:rPr>
                <w:rFonts w:ascii="Times New Roman" w:eastAsia="Times New Roman" w:hAnsi="Times New Roman" w:cs="Times New Roman"/>
                <w:color w:val="000000"/>
                <w:sz w:val="18"/>
                <w:szCs w:val="18"/>
                <w:lang w:eastAsia="ru-RU"/>
              </w:rPr>
              <w:t>,50%</w:t>
            </w:r>
          </w:p>
        </w:tc>
      </w:tr>
      <w:tr w:rsidR="00364EF0" w:rsidRPr="00A35969" w14:paraId="27B41445" w14:textId="77777777" w:rsidTr="00FD0607">
        <w:trPr>
          <w:trHeight w:val="176"/>
        </w:trPr>
        <w:tc>
          <w:tcPr>
            <w:tcW w:w="2977" w:type="dxa"/>
            <w:shd w:val="clear" w:color="auto" w:fill="FFFFFF"/>
          </w:tcPr>
          <w:p w14:paraId="73FDB0AD" w14:textId="7E46CF78" w:rsidR="00364EF0" w:rsidRPr="00894F5C" w:rsidRDefault="00364EF0" w:rsidP="00364EF0">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275" w:type="dxa"/>
            <w:shd w:val="clear" w:color="auto" w:fill="F7CAAC" w:themeFill="accent2" w:themeFillTint="66"/>
            <w:vAlign w:val="center"/>
          </w:tcPr>
          <w:p w14:paraId="666FC30C" w14:textId="6AAA2A68"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86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7</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689A9A45" w14:textId="68DCB564"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0E1D2D06" w14:textId="6982CB69" w:rsidR="00364EF0" w:rsidRPr="00894F5C" w:rsidRDefault="00364EF0" w:rsidP="00364EF0">
            <w:pPr>
              <w:ind w:left="426" w:hanging="505"/>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6,10%</w:t>
            </w:r>
          </w:p>
        </w:tc>
        <w:tc>
          <w:tcPr>
            <w:tcW w:w="1985" w:type="dxa"/>
            <w:shd w:val="clear" w:color="auto" w:fill="auto"/>
            <w:vAlign w:val="center"/>
          </w:tcPr>
          <w:p w14:paraId="1054FE7F" w14:textId="1103850C" w:rsidR="00364EF0" w:rsidRPr="00894F5C" w:rsidRDefault="00364EF0" w:rsidP="00364EF0">
            <w:pPr>
              <w:ind w:hanging="79"/>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1,90%</w:t>
            </w:r>
          </w:p>
        </w:tc>
      </w:tr>
      <w:tr w:rsidR="00364EF0" w:rsidRPr="00A35969" w14:paraId="65BD10ED" w14:textId="77777777" w:rsidTr="00FD0607">
        <w:trPr>
          <w:trHeight w:val="144"/>
        </w:trPr>
        <w:tc>
          <w:tcPr>
            <w:tcW w:w="2977" w:type="dxa"/>
            <w:shd w:val="clear" w:color="auto" w:fill="FFFFFF"/>
          </w:tcPr>
          <w:p w14:paraId="427A7581" w14:textId="4792A427" w:rsidR="00364EF0" w:rsidRPr="00894F5C" w:rsidRDefault="00364EF0" w:rsidP="00364EF0">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275" w:type="dxa"/>
            <w:shd w:val="clear" w:color="auto" w:fill="F7CAAC" w:themeFill="accent2" w:themeFillTint="66"/>
            <w:vAlign w:val="center"/>
          </w:tcPr>
          <w:p w14:paraId="6EFAB8EA" w14:textId="0A4677B6"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45</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7</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2394EE28" w14:textId="46A84A15"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32</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238145D5" w14:textId="3E3C0DE3" w:rsidR="00364EF0" w:rsidRPr="00894F5C" w:rsidRDefault="00364EF0" w:rsidP="00364EF0">
            <w:pPr>
              <w:ind w:left="426" w:hanging="505"/>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eastAsia="ru-RU"/>
              </w:rPr>
              <w:t>0%</w:t>
            </w:r>
          </w:p>
        </w:tc>
        <w:tc>
          <w:tcPr>
            <w:tcW w:w="1985" w:type="dxa"/>
            <w:shd w:val="clear" w:color="auto" w:fill="auto"/>
            <w:vAlign w:val="center"/>
          </w:tcPr>
          <w:p w14:paraId="3160B2EE" w14:textId="55CC9D44" w:rsidR="00364EF0" w:rsidRPr="00894F5C" w:rsidRDefault="00364EF0" w:rsidP="00364EF0">
            <w:pPr>
              <w:ind w:hanging="79"/>
              <w:jc w:val="center"/>
              <w:rPr>
                <w:rFonts w:ascii="Times New Roman" w:eastAsia="Times New Roman" w:hAnsi="Times New Roman" w:cs="Times New Roman"/>
                <w:sz w:val="18"/>
                <w:szCs w:val="18"/>
                <w:lang w:eastAsia="ru-RU"/>
              </w:rPr>
            </w:pPr>
            <w:r w:rsidRPr="00894F5C">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5</w:t>
            </w:r>
            <w:r w:rsidRPr="00894F5C">
              <w:rPr>
                <w:rFonts w:ascii="Times New Roman" w:eastAsia="Times New Roman" w:hAnsi="Times New Roman" w:cs="Times New Roman"/>
                <w:color w:val="000000"/>
                <w:sz w:val="18"/>
                <w:szCs w:val="18"/>
                <w:lang w:eastAsia="ru-RU"/>
              </w:rPr>
              <w:t>,60%</w:t>
            </w:r>
          </w:p>
        </w:tc>
      </w:tr>
      <w:tr w:rsidR="00364EF0" w:rsidRPr="00A35969" w14:paraId="4325E138" w14:textId="77777777" w:rsidTr="00FD0607">
        <w:trPr>
          <w:trHeight w:val="144"/>
        </w:trPr>
        <w:tc>
          <w:tcPr>
            <w:tcW w:w="2977" w:type="dxa"/>
            <w:shd w:val="clear" w:color="auto" w:fill="FFFFFF"/>
            <w:vAlign w:val="center"/>
          </w:tcPr>
          <w:p w14:paraId="213F4458" w14:textId="6FB77FB7" w:rsidR="00364EF0" w:rsidRPr="00894F5C" w:rsidRDefault="00364EF0" w:rsidP="00364EF0">
            <w:pPr>
              <w:ind w:left="426" w:hanging="505"/>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1275" w:type="dxa"/>
            <w:shd w:val="clear" w:color="auto" w:fill="F7CAAC" w:themeFill="accent2" w:themeFillTint="66"/>
            <w:vAlign w:val="center"/>
          </w:tcPr>
          <w:p w14:paraId="132D9B32" w14:textId="68A5CA7A" w:rsidR="00364EF0" w:rsidRPr="00894F5C" w:rsidRDefault="00364EF0" w:rsidP="00364EF0">
            <w:pPr>
              <w:ind w:left="426" w:hanging="505"/>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87</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9</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57A77B9E" w14:textId="5C4898B8" w:rsidR="00364EF0" w:rsidRPr="00894F5C" w:rsidRDefault="00364EF0" w:rsidP="00364EF0">
            <w:pPr>
              <w:ind w:left="426" w:hanging="505"/>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1</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4F3E4DEA" w14:textId="6F071461" w:rsidR="00364EF0" w:rsidRPr="00894F5C" w:rsidRDefault="00364EF0" w:rsidP="00364EF0">
            <w:pPr>
              <w:ind w:left="426" w:hanging="505"/>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8</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eastAsia="ru-RU"/>
              </w:rPr>
              <w:t>0%</w:t>
            </w:r>
          </w:p>
        </w:tc>
        <w:tc>
          <w:tcPr>
            <w:tcW w:w="1985" w:type="dxa"/>
            <w:shd w:val="clear" w:color="auto" w:fill="auto"/>
            <w:vAlign w:val="center"/>
          </w:tcPr>
          <w:p w14:paraId="243FEAF8" w14:textId="5C937C20" w:rsidR="00364EF0" w:rsidRPr="00894F5C" w:rsidRDefault="00364EF0" w:rsidP="00364EF0">
            <w:pPr>
              <w:ind w:hanging="79"/>
              <w:jc w:val="center"/>
              <w:rPr>
                <w:rFonts w:ascii="Times New Roman" w:eastAsia="Times New Roman" w:hAnsi="Times New Roman" w:cs="Times New Roman"/>
                <w:color w:val="000000"/>
                <w:sz w:val="18"/>
                <w:szCs w:val="18"/>
                <w:lang w:eastAsia="ru-RU"/>
              </w:rPr>
            </w:pPr>
            <w:r w:rsidRPr="00894F5C">
              <w:rPr>
                <w:rFonts w:ascii="Times New Roman" w:eastAsia="Times New Roman" w:hAnsi="Times New Roman" w:cs="Times New Roman"/>
                <w:color w:val="000000"/>
                <w:sz w:val="18"/>
                <w:szCs w:val="18"/>
                <w:lang w:eastAsia="ru-RU"/>
              </w:rPr>
              <w:t>2,40%</w:t>
            </w:r>
          </w:p>
        </w:tc>
      </w:tr>
      <w:tr w:rsidR="00364EF0" w:rsidRPr="00A35969" w14:paraId="12CF00E8" w14:textId="77777777" w:rsidTr="00FD0607">
        <w:trPr>
          <w:trHeight w:val="144"/>
        </w:trPr>
        <w:tc>
          <w:tcPr>
            <w:tcW w:w="2977" w:type="dxa"/>
            <w:shd w:val="clear" w:color="auto" w:fill="FFFFFF"/>
            <w:vAlign w:val="center"/>
          </w:tcPr>
          <w:p w14:paraId="1F3DF2DE" w14:textId="25F92CEC" w:rsidR="00364EF0" w:rsidRPr="00894F5C" w:rsidRDefault="00364EF0" w:rsidP="00364EF0">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275" w:type="dxa"/>
            <w:shd w:val="clear" w:color="auto" w:fill="F7CAAC" w:themeFill="accent2" w:themeFillTint="66"/>
            <w:vAlign w:val="center"/>
          </w:tcPr>
          <w:p w14:paraId="269AFA1A" w14:textId="394495E0" w:rsidR="00364EF0" w:rsidRPr="00894F5C" w:rsidRDefault="00364EF0" w:rsidP="00364EF0">
            <w:pPr>
              <w:ind w:left="426" w:hanging="505"/>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kk-KZ" w:eastAsia="ru-RU"/>
              </w:rPr>
              <w:t>86</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6</w:t>
            </w:r>
            <w:r w:rsidRPr="00894F5C">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22798DEA" w14:textId="20D0C11F" w:rsidR="00364EF0" w:rsidRPr="00894F5C" w:rsidRDefault="00364EF0" w:rsidP="00364EF0">
            <w:pPr>
              <w:ind w:left="426" w:hanging="505"/>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0</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2C461503" w14:textId="69A1EF03" w:rsidR="00364EF0" w:rsidRPr="00894F5C" w:rsidRDefault="00364EF0" w:rsidP="00364EF0">
            <w:pPr>
              <w:ind w:left="426" w:hanging="505"/>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10</w:t>
            </w:r>
            <w:r w:rsidRPr="00894F5C">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2</w:t>
            </w:r>
            <w:r w:rsidRPr="00894F5C">
              <w:rPr>
                <w:rFonts w:ascii="Times New Roman" w:eastAsia="Times New Roman" w:hAnsi="Times New Roman" w:cs="Times New Roman"/>
                <w:color w:val="000000"/>
                <w:sz w:val="18"/>
                <w:szCs w:val="18"/>
                <w:lang w:eastAsia="ru-RU"/>
              </w:rPr>
              <w:t>0%</w:t>
            </w:r>
          </w:p>
        </w:tc>
        <w:tc>
          <w:tcPr>
            <w:tcW w:w="1985" w:type="dxa"/>
            <w:shd w:val="clear" w:color="auto" w:fill="auto"/>
            <w:vAlign w:val="center"/>
          </w:tcPr>
          <w:p w14:paraId="17A0E71D" w14:textId="3BE6C574" w:rsidR="00364EF0" w:rsidRPr="00894F5C" w:rsidRDefault="00364EF0" w:rsidP="00364EF0">
            <w:pPr>
              <w:ind w:hanging="79"/>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2</w:t>
            </w:r>
            <w:r w:rsidRPr="00894F5C">
              <w:rPr>
                <w:rFonts w:ascii="Times New Roman" w:eastAsia="Times New Roman" w:hAnsi="Times New Roman" w:cs="Times New Roman"/>
                <w:color w:val="000000"/>
                <w:sz w:val="18"/>
                <w:szCs w:val="18"/>
                <w:lang w:eastAsia="ru-RU"/>
              </w:rPr>
              <w:t>,80%</w:t>
            </w:r>
          </w:p>
        </w:tc>
      </w:tr>
      <w:tr w:rsidR="00364EF0" w:rsidRPr="00A35969" w14:paraId="59FDABED" w14:textId="77777777" w:rsidTr="00FD0607">
        <w:trPr>
          <w:trHeight w:val="144"/>
        </w:trPr>
        <w:tc>
          <w:tcPr>
            <w:tcW w:w="2977" w:type="dxa"/>
            <w:shd w:val="clear" w:color="auto" w:fill="FFFFFF"/>
            <w:vAlign w:val="center"/>
          </w:tcPr>
          <w:p w14:paraId="2A626EB1" w14:textId="550485AE" w:rsidR="00364EF0" w:rsidRPr="00894F5C" w:rsidRDefault="00364EF0" w:rsidP="00364EF0">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275" w:type="dxa"/>
            <w:shd w:val="clear" w:color="auto" w:fill="F7CAAC" w:themeFill="accent2" w:themeFillTint="66"/>
            <w:vAlign w:val="center"/>
          </w:tcPr>
          <w:p w14:paraId="1D3D4ECD" w14:textId="1517DC9E" w:rsidR="00364EF0" w:rsidRPr="00894F5C" w:rsidRDefault="00364EF0" w:rsidP="00364EF0">
            <w:pPr>
              <w:ind w:left="426" w:hanging="505"/>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kk-KZ" w:eastAsia="ru-RU"/>
              </w:rPr>
              <w:t>53</w:t>
            </w:r>
            <w:r w:rsidRPr="00894F5C">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8</w:t>
            </w:r>
            <w:r w:rsidRPr="00894F5C">
              <w:rPr>
                <w:rFonts w:ascii="Times New Roman" w:eastAsia="Times New Roman" w:hAnsi="Times New Roman" w:cs="Times New Roman"/>
                <w:color w:val="000000"/>
                <w:sz w:val="18"/>
                <w:szCs w:val="18"/>
                <w:lang w:val="en-US" w:eastAsia="ru-RU"/>
              </w:rPr>
              <w:t>0%</w:t>
            </w:r>
          </w:p>
        </w:tc>
        <w:tc>
          <w:tcPr>
            <w:tcW w:w="1276" w:type="dxa"/>
            <w:shd w:val="clear" w:color="auto" w:fill="auto"/>
            <w:vAlign w:val="center"/>
          </w:tcPr>
          <w:p w14:paraId="5404C16C" w14:textId="2E9381A2" w:rsidR="00364EF0" w:rsidRPr="00894F5C" w:rsidRDefault="00364EF0" w:rsidP="00364EF0">
            <w:pPr>
              <w:ind w:left="426" w:hanging="505"/>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kk-KZ" w:eastAsia="ru-RU"/>
              </w:rPr>
              <w:t>37</w:t>
            </w:r>
            <w:r w:rsidRPr="00894F5C">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9</w:t>
            </w:r>
            <w:r w:rsidRPr="00894F5C">
              <w:rPr>
                <w:rFonts w:ascii="Times New Roman" w:eastAsia="Times New Roman" w:hAnsi="Times New Roman" w:cs="Times New Roman"/>
                <w:color w:val="000000"/>
                <w:sz w:val="18"/>
                <w:szCs w:val="18"/>
                <w:lang w:val="en-US" w:eastAsia="ru-RU"/>
              </w:rPr>
              <w:t>0%</w:t>
            </w:r>
          </w:p>
        </w:tc>
        <w:tc>
          <w:tcPr>
            <w:tcW w:w="1559" w:type="dxa"/>
            <w:shd w:val="clear" w:color="auto" w:fill="auto"/>
            <w:vAlign w:val="center"/>
          </w:tcPr>
          <w:p w14:paraId="557D39DA" w14:textId="323A77EC" w:rsidR="00364EF0" w:rsidRPr="00894F5C" w:rsidRDefault="00364EF0" w:rsidP="00364EF0">
            <w:pPr>
              <w:ind w:left="426" w:hanging="505"/>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4</w:t>
            </w:r>
            <w:r w:rsidRPr="00894F5C">
              <w:rPr>
                <w:rFonts w:ascii="Times New Roman" w:eastAsia="Times New Roman" w:hAnsi="Times New Roman" w:cs="Times New Roman"/>
                <w:color w:val="000000"/>
                <w:sz w:val="18"/>
                <w:szCs w:val="18"/>
                <w:lang w:eastAsia="ru-RU"/>
              </w:rPr>
              <w:t>,60%</w:t>
            </w:r>
          </w:p>
        </w:tc>
        <w:tc>
          <w:tcPr>
            <w:tcW w:w="1985" w:type="dxa"/>
            <w:shd w:val="clear" w:color="auto" w:fill="auto"/>
            <w:vAlign w:val="center"/>
          </w:tcPr>
          <w:p w14:paraId="4021566F" w14:textId="03856641" w:rsidR="00364EF0" w:rsidRPr="00894F5C" w:rsidRDefault="00364EF0" w:rsidP="00364EF0">
            <w:pPr>
              <w:ind w:hanging="79"/>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3</w:t>
            </w:r>
            <w:r w:rsidRPr="00894F5C">
              <w:rPr>
                <w:rFonts w:ascii="Times New Roman" w:eastAsia="Times New Roman" w:hAnsi="Times New Roman" w:cs="Times New Roman"/>
                <w:color w:val="000000"/>
                <w:sz w:val="18"/>
                <w:szCs w:val="18"/>
                <w:lang w:val="en-US" w:eastAsia="ru-RU"/>
              </w:rPr>
              <w:t>,70%</w:t>
            </w:r>
          </w:p>
        </w:tc>
      </w:tr>
    </w:tbl>
    <w:p w14:paraId="3DE2185C" w14:textId="77777777" w:rsidR="00E613C0" w:rsidRDefault="00E613C0" w:rsidP="000A5106">
      <w:pPr>
        <w:ind w:firstLine="680"/>
        <w:jc w:val="both"/>
        <w:rPr>
          <w:rFonts w:ascii="Times New Roman" w:hAnsi="Times New Roman" w:cs="Times New Roman"/>
          <w:iCs/>
          <w:sz w:val="28"/>
          <w:szCs w:val="28"/>
        </w:rPr>
      </w:pPr>
    </w:p>
    <w:p w14:paraId="00F4E1F3" w14:textId="15D88C9F" w:rsidR="000A5106" w:rsidRDefault="00A35969" w:rsidP="000A5106">
      <w:pPr>
        <w:ind w:firstLine="680"/>
        <w:jc w:val="both"/>
        <w:rPr>
          <w:rFonts w:ascii="Times New Roman" w:hAnsi="Times New Roman" w:cs="Times New Roman"/>
          <w:iCs/>
          <w:sz w:val="28"/>
          <w:szCs w:val="28"/>
        </w:rPr>
      </w:pPr>
      <w:r w:rsidRPr="00A35969">
        <w:rPr>
          <w:rFonts w:ascii="Times New Roman" w:hAnsi="Times New Roman" w:cs="Times New Roman"/>
          <w:iCs/>
          <w:sz w:val="28"/>
          <w:szCs w:val="28"/>
        </w:rPr>
        <w:t>В свою очередь, доля представителей бизнеса выразившая свое желание принять участие в противодействии коррупции/антикоррупционных мероприятиях составила 2</w:t>
      </w:r>
      <w:r w:rsidR="00D3589A" w:rsidRPr="00D3589A">
        <w:rPr>
          <w:rFonts w:ascii="Times New Roman" w:hAnsi="Times New Roman" w:cs="Times New Roman"/>
          <w:iCs/>
          <w:sz w:val="28"/>
          <w:szCs w:val="28"/>
        </w:rPr>
        <w:t>1</w:t>
      </w:r>
      <w:r w:rsidRPr="00A35969">
        <w:rPr>
          <w:rFonts w:ascii="Times New Roman" w:hAnsi="Times New Roman" w:cs="Times New Roman"/>
          <w:iCs/>
          <w:sz w:val="28"/>
          <w:szCs w:val="28"/>
        </w:rPr>
        <w:t>,</w:t>
      </w:r>
      <w:r w:rsidR="00D3589A" w:rsidRPr="00D3589A">
        <w:rPr>
          <w:rFonts w:ascii="Times New Roman" w:hAnsi="Times New Roman" w:cs="Times New Roman"/>
          <w:iCs/>
          <w:sz w:val="28"/>
          <w:szCs w:val="28"/>
        </w:rPr>
        <w:t>6</w:t>
      </w:r>
      <w:r w:rsidRPr="00A35969">
        <w:rPr>
          <w:rFonts w:ascii="Times New Roman" w:hAnsi="Times New Roman" w:cs="Times New Roman"/>
          <w:iCs/>
          <w:sz w:val="28"/>
          <w:szCs w:val="28"/>
        </w:rPr>
        <w:t xml:space="preserve">%. При этом, противоположного мнения на этот счет придерживаются </w:t>
      </w:r>
      <w:r w:rsidR="00D3589A" w:rsidRPr="00D3589A">
        <w:rPr>
          <w:rFonts w:ascii="Times New Roman" w:hAnsi="Times New Roman" w:cs="Times New Roman"/>
          <w:iCs/>
          <w:sz w:val="28"/>
          <w:szCs w:val="28"/>
        </w:rPr>
        <w:t>34</w:t>
      </w:r>
      <w:r w:rsidRPr="00A35969">
        <w:rPr>
          <w:rFonts w:ascii="Times New Roman" w:hAnsi="Times New Roman" w:cs="Times New Roman"/>
          <w:iCs/>
          <w:sz w:val="28"/>
          <w:szCs w:val="28"/>
        </w:rPr>
        <w:t>,</w:t>
      </w:r>
      <w:r w:rsidR="00850233">
        <w:rPr>
          <w:rFonts w:ascii="Times New Roman" w:hAnsi="Times New Roman" w:cs="Times New Roman"/>
          <w:iCs/>
          <w:sz w:val="28"/>
          <w:szCs w:val="28"/>
        </w:rPr>
        <w:t>7</w:t>
      </w:r>
      <w:r w:rsidRPr="00A35969">
        <w:rPr>
          <w:rFonts w:ascii="Times New Roman" w:hAnsi="Times New Roman" w:cs="Times New Roman"/>
          <w:iCs/>
          <w:sz w:val="28"/>
          <w:szCs w:val="28"/>
        </w:rPr>
        <w:t xml:space="preserve">% респондентов. Неготовность участвовать в противодействии коррупции в настоящий момент продемонстрировали </w:t>
      </w:r>
      <w:r w:rsidR="00D3589A" w:rsidRPr="00D3589A">
        <w:rPr>
          <w:rFonts w:ascii="Times New Roman" w:hAnsi="Times New Roman" w:cs="Times New Roman"/>
          <w:iCs/>
          <w:sz w:val="28"/>
          <w:szCs w:val="28"/>
        </w:rPr>
        <w:t>2</w:t>
      </w:r>
      <w:r w:rsidR="00D3589A" w:rsidRPr="00D217DB">
        <w:rPr>
          <w:rFonts w:ascii="Times New Roman" w:hAnsi="Times New Roman" w:cs="Times New Roman"/>
          <w:iCs/>
          <w:sz w:val="28"/>
          <w:szCs w:val="28"/>
        </w:rPr>
        <w:t>9</w:t>
      </w:r>
      <w:r w:rsidRPr="00A35969">
        <w:rPr>
          <w:rFonts w:ascii="Times New Roman" w:hAnsi="Times New Roman" w:cs="Times New Roman"/>
          <w:iCs/>
          <w:sz w:val="28"/>
          <w:szCs w:val="28"/>
        </w:rPr>
        <w:t>,4% участников опроса. В то время как, 1</w:t>
      </w:r>
      <w:r w:rsidR="00D3589A" w:rsidRPr="00D3589A">
        <w:rPr>
          <w:rFonts w:ascii="Times New Roman" w:hAnsi="Times New Roman" w:cs="Times New Roman"/>
          <w:iCs/>
          <w:sz w:val="28"/>
          <w:szCs w:val="28"/>
        </w:rPr>
        <w:t>4</w:t>
      </w:r>
      <w:r w:rsidRPr="00A35969">
        <w:rPr>
          <w:rFonts w:ascii="Times New Roman" w:hAnsi="Times New Roman" w:cs="Times New Roman"/>
          <w:iCs/>
          <w:sz w:val="28"/>
          <w:szCs w:val="28"/>
        </w:rPr>
        <w:t>,3% предпринимателей сомневаются в эффективности личного участия в подобных мероприятиях.</w:t>
      </w:r>
    </w:p>
    <w:p w14:paraId="5C9C71AC" w14:textId="1121A265" w:rsidR="00A35969" w:rsidRPr="00A35969" w:rsidRDefault="00A35969" w:rsidP="00A35969">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5</w:t>
      </w:r>
      <w:r w:rsidR="007F61FD">
        <w:rPr>
          <w:rFonts w:ascii="Times New Roman" w:hAnsi="Times New Roman" w:cs="Times New Roman"/>
          <w:b/>
          <w:bCs/>
          <w:iCs/>
          <w:sz w:val="28"/>
          <w:szCs w:val="28"/>
          <w:lang w:val="kk-KZ"/>
        </w:rPr>
        <w:t>1</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A35969">
        <w:rPr>
          <w:rFonts w:ascii="Times New Roman" w:hAnsi="Times New Roman" w:cs="Times New Roman"/>
          <w:iCs/>
          <w:sz w:val="28"/>
          <w:szCs w:val="28"/>
        </w:rPr>
        <w:t xml:space="preserve">Определение степени готовности принять участие в противодействии коррупции/антикоррупционных мероприятиях </w:t>
      </w:r>
      <w:r>
        <w:rPr>
          <w:rFonts w:ascii="Times New Roman" w:hAnsi="Times New Roman" w:cs="Times New Roman"/>
          <w:iCs/>
          <w:sz w:val="28"/>
          <w:szCs w:val="28"/>
        </w:rPr>
        <w:t xml:space="preserve">группы респондентов «субъекты предпринимательства» </w:t>
      </w:r>
      <w:r w:rsidRPr="005E423F">
        <w:rPr>
          <w:rFonts w:ascii="Times New Roman" w:hAnsi="Times New Roman" w:cs="Times New Roman"/>
          <w:i/>
          <w:sz w:val="28"/>
          <w:szCs w:val="28"/>
        </w:rPr>
        <w:t>(среднереспубликанские значения).</w:t>
      </w:r>
    </w:p>
    <w:p w14:paraId="3A06309C" w14:textId="26F472E6" w:rsidR="00A35969" w:rsidRDefault="00A35969" w:rsidP="000A5106">
      <w:pPr>
        <w:ind w:firstLine="680"/>
        <w:jc w:val="both"/>
        <w:rPr>
          <w:rFonts w:ascii="Times New Roman" w:hAnsi="Times New Roman" w:cs="Times New Roman"/>
          <w:iCs/>
          <w:sz w:val="28"/>
          <w:szCs w:val="28"/>
        </w:rPr>
      </w:pPr>
      <w:r>
        <w:rPr>
          <w:noProof/>
          <w:lang w:eastAsia="ru-RU"/>
        </w:rPr>
        <w:drawing>
          <wp:inline distT="0" distB="0" distL="0" distR="0" wp14:anchorId="4557161C" wp14:editId="69C6FC91">
            <wp:extent cx="5419725" cy="1266825"/>
            <wp:effectExtent l="0" t="0" r="9525" b="9525"/>
            <wp:docPr id="62"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AE8BA03" w14:textId="1087C8B0" w:rsidR="00D3589A" w:rsidRDefault="00D3589A" w:rsidP="00D3589A">
      <w:pPr>
        <w:ind w:firstLine="680"/>
        <w:jc w:val="both"/>
        <w:rPr>
          <w:rFonts w:ascii="Times New Roman" w:hAnsi="Times New Roman" w:cs="Times New Roman"/>
          <w:iCs/>
          <w:sz w:val="28"/>
          <w:szCs w:val="28"/>
        </w:rPr>
      </w:pPr>
      <w:r w:rsidRPr="007F61FD">
        <w:rPr>
          <w:rFonts w:ascii="Times New Roman" w:hAnsi="Times New Roman" w:cs="Times New Roman"/>
          <w:b/>
          <w:bCs/>
          <w:iCs/>
          <w:sz w:val="28"/>
          <w:szCs w:val="28"/>
        </w:rPr>
        <w:t>Таблица</w:t>
      </w:r>
      <w:r w:rsidR="007F61FD">
        <w:rPr>
          <w:rFonts w:ascii="Times New Roman" w:hAnsi="Times New Roman" w:cs="Times New Roman"/>
          <w:b/>
          <w:bCs/>
          <w:iCs/>
          <w:sz w:val="28"/>
          <w:szCs w:val="28"/>
          <w:lang w:val="kk-KZ"/>
        </w:rPr>
        <w:t xml:space="preserve"> 52.</w:t>
      </w:r>
      <w:r w:rsidRPr="00AF3C17">
        <w:rPr>
          <w:rFonts w:ascii="Times New Roman" w:hAnsi="Times New Roman" w:cs="Times New Roman"/>
          <w:b/>
          <w:bCs/>
          <w:iCs/>
          <w:sz w:val="28"/>
          <w:szCs w:val="28"/>
        </w:rPr>
        <w:t xml:space="preserve"> </w:t>
      </w:r>
      <w:r w:rsidRPr="00AF3C17">
        <w:rPr>
          <w:rFonts w:ascii="Times New Roman" w:hAnsi="Times New Roman" w:cs="Times New Roman"/>
          <w:iCs/>
          <w:sz w:val="28"/>
          <w:szCs w:val="28"/>
        </w:rPr>
        <w:t xml:space="preserve"> </w:t>
      </w:r>
      <w:r w:rsidRPr="00A35969">
        <w:rPr>
          <w:rFonts w:ascii="Times New Roman" w:hAnsi="Times New Roman" w:cs="Times New Roman"/>
          <w:iCs/>
          <w:sz w:val="28"/>
          <w:szCs w:val="28"/>
        </w:rPr>
        <w:t xml:space="preserve">Определение степени готовности принять участие в противодействии коррупции/антикоррупционных мероприятиях </w:t>
      </w:r>
      <w:r>
        <w:rPr>
          <w:rFonts w:ascii="Times New Roman" w:hAnsi="Times New Roman" w:cs="Times New Roman"/>
          <w:iCs/>
          <w:sz w:val="28"/>
          <w:szCs w:val="28"/>
        </w:rPr>
        <w:t xml:space="preserve">группы респондентов «субъекты предпринимательства» </w:t>
      </w:r>
      <w:r w:rsidRPr="00AF3C17">
        <w:rPr>
          <w:rFonts w:ascii="Times New Roman" w:hAnsi="Times New Roman" w:cs="Times New Roman"/>
          <w:iCs/>
          <w:sz w:val="28"/>
          <w:szCs w:val="28"/>
        </w:rPr>
        <w:t>(территориальные значения).</w:t>
      </w:r>
    </w:p>
    <w:tbl>
      <w:tblPr>
        <w:tblStyle w:val="ab"/>
        <w:tblW w:w="9900" w:type="dxa"/>
        <w:tblInd w:w="-289" w:type="dxa"/>
        <w:shd w:val="clear" w:color="auto" w:fill="FFFFFF" w:themeFill="background1"/>
        <w:tblLayout w:type="fixed"/>
        <w:tblLook w:val="04A0" w:firstRow="1" w:lastRow="0" w:firstColumn="1" w:lastColumn="0" w:noHBand="0" w:noVBand="1"/>
      </w:tblPr>
      <w:tblGrid>
        <w:gridCol w:w="3403"/>
        <w:gridCol w:w="1417"/>
        <w:gridCol w:w="1294"/>
        <w:gridCol w:w="1893"/>
        <w:gridCol w:w="1893"/>
      </w:tblGrid>
      <w:tr w:rsidR="00D3589A" w:rsidRPr="000E4A62" w14:paraId="2E145E19" w14:textId="77777777" w:rsidTr="007B0EE2">
        <w:trPr>
          <w:trHeight w:val="349"/>
        </w:trPr>
        <w:tc>
          <w:tcPr>
            <w:tcW w:w="3403" w:type="dxa"/>
            <w:shd w:val="clear" w:color="auto" w:fill="D0CECE" w:themeFill="background2" w:themeFillShade="E6"/>
          </w:tcPr>
          <w:p w14:paraId="125B00D3" w14:textId="77777777" w:rsidR="00D3589A" w:rsidRPr="00894F5C" w:rsidRDefault="00D3589A" w:rsidP="00305D36">
            <w:pPr>
              <w:rPr>
                <w:rFonts w:ascii="Times New Roman" w:hAnsi="Times New Roman" w:cs="Times New Roman"/>
                <w:sz w:val="18"/>
                <w:szCs w:val="18"/>
                <w:lang w:val="kk-KZ"/>
              </w:rPr>
            </w:pPr>
            <w:r w:rsidRPr="00894F5C">
              <w:rPr>
                <w:rFonts w:ascii="Times New Roman" w:hAnsi="Times New Roman" w:cs="Times New Roman"/>
                <w:sz w:val="18"/>
                <w:szCs w:val="18"/>
              </w:rPr>
              <w:t>Наименование региона</w:t>
            </w:r>
          </w:p>
        </w:tc>
        <w:tc>
          <w:tcPr>
            <w:tcW w:w="1417" w:type="dxa"/>
            <w:shd w:val="clear" w:color="auto" w:fill="D0CECE" w:themeFill="background2" w:themeFillShade="E6"/>
          </w:tcPr>
          <w:p w14:paraId="483B5ED4" w14:textId="77777777" w:rsidR="00D3589A" w:rsidRPr="00894F5C" w:rsidRDefault="00D3589A" w:rsidP="00BC6613">
            <w:pPr>
              <w:widowControl w:val="0"/>
              <w:tabs>
                <w:tab w:val="left" w:pos="851"/>
              </w:tabs>
              <w:autoSpaceDE w:val="0"/>
              <w:autoSpaceDN w:val="0"/>
              <w:jc w:val="center"/>
              <w:rPr>
                <w:rFonts w:ascii="Times New Roman" w:hAnsi="Times New Roman" w:cs="Times New Roman"/>
                <w:sz w:val="18"/>
                <w:szCs w:val="18"/>
              </w:rPr>
            </w:pPr>
            <w:r w:rsidRPr="00894F5C">
              <w:rPr>
                <w:rFonts w:ascii="Times New Roman" w:hAnsi="Times New Roman" w:cs="Times New Roman"/>
                <w:sz w:val="18"/>
                <w:szCs w:val="18"/>
              </w:rPr>
              <w:t>Да</w:t>
            </w:r>
          </w:p>
          <w:p w14:paraId="28B1C7BE" w14:textId="77777777" w:rsidR="00D3589A" w:rsidRPr="00894F5C" w:rsidRDefault="00D3589A" w:rsidP="00305D36">
            <w:pPr>
              <w:jc w:val="center"/>
              <w:rPr>
                <w:rFonts w:ascii="Times New Roman" w:hAnsi="Times New Roman" w:cs="Times New Roman"/>
                <w:color w:val="000000" w:themeColor="text1"/>
                <w:sz w:val="18"/>
                <w:szCs w:val="18"/>
              </w:rPr>
            </w:pPr>
          </w:p>
        </w:tc>
        <w:tc>
          <w:tcPr>
            <w:tcW w:w="1294" w:type="dxa"/>
            <w:shd w:val="clear" w:color="auto" w:fill="D0CECE" w:themeFill="background2" w:themeFillShade="E6"/>
          </w:tcPr>
          <w:p w14:paraId="47488237"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sz w:val="18"/>
                <w:szCs w:val="18"/>
              </w:rPr>
              <w:t xml:space="preserve">Нет </w:t>
            </w:r>
          </w:p>
        </w:tc>
        <w:tc>
          <w:tcPr>
            <w:tcW w:w="1893" w:type="dxa"/>
            <w:shd w:val="clear" w:color="auto" w:fill="D0CECE" w:themeFill="background2" w:themeFillShade="E6"/>
          </w:tcPr>
          <w:p w14:paraId="43B848AE" w14:textId="51FA9A6D" w:rsidR="00D3589A" w:rsidRPr="00894F5C" w:rsidRDefault="00D3589A" w:rsidP="00305D36">
            <w:pPr>
              <w:jc w:val="center"/>
              <w:rPr>
                <w:rFonts w:ascii="Times New Roman" w:hAnsi="Times New Roman" w:cs="Times New Roman"/>
                <w:color w:val="000000" w:themeColor="text1"/>
                <w:sz w:val="18"/>
                <w:szCs w:val="18"/>
              </w:rPr>
            </w:pPr>
            <w:r w:rsidRPr="00894F5C">
              <w:rPr>
                <w:rFonts w:ascii="Times New Roman" w:hAnsi="Times New Roman" w:cs="Times New Roman"/>
                <w:sz w:val="18"/>
                <w:szCs w:val="18"/>
              </w:rPr>
              <w:t>Пока не готов</w:t>
            </w:r>
            <w:r w:rsidR="00BC6613">
              <w:rPr>
                <w:rFonts w:ascii="Times New Roman" w:hAnsi="Times New Roman" w:cs="Times New Roman"/>
                <w:sz w:val="18"/>
                <w:szCs w:val="18"/>
                <w:lang w:val="kk-KZ"/>
              </w:rPr>
              <w:t xml:space="preserve"> </w:t>
            </w:r>
            <w:r w:rsidRPr="00894F5C">
              <w:rPr>
                <w:rFonts w:ascii="Times New Roman" w:hAnsi="Times New Roman" w:cs="Times New Roman"/>
                <w:sz w:val="18"/>
                <w:szCs w:val="18"/>
              </w:rPr>
              <w:t xml:space="preserve">(-а) </w:t>
            </w:r>
          </w:p>
        </w:tc>
        <w:tc>
          <w:tcPr>
            <w:tcW w:w="1893" w:type="dxa"/>
            <w:shd w:val="clear" w:color="auto" w:fill="D0CECE" w:themeFill="background2" w:themeFillShade="E6"/>
          </w:tcPr>
          <w:p w14:paraId="0FC906BE" w14:textId="77777777" w:rsidR="00D3589A" w:rsidRPr="00894F5C" w:rsidRDefault="00D3589A" w:rsidP="00305D36">
            <w:pPr>
              <w:jc w:val="center"/>
              <w:rPr>
                <w:rFonts w:ascii="Times New Roman" w:hAnsi="Times New Roman" w:cs="Times New Roman"/>
                <w:color w:val="000000" w:themeColor="text1"/>
                <w:sz w:val="18"/>
                <w:szCs w:val="18"/>
              </w:rPr>
            </w:pPr>
            <w:r w:rsidRPr="00894F5C">
              <w:rPr>
                <w:rFonts w:ascii="Times New Roman" w:hAnsi="Times New Roman" w:cs="Times New Roman"/>
                <w:sz w:val="18"/>
                <w:szCs w:val="18"/>
              </w:rPr>
              <w:t>Сомневаюсь, что это поможет</w:t>
            </w:r>
            <w:r w:rsidRPr="00894F5C">
              <w:rPr>
                <w:rFonts w:ascii="Times New Roman" w:hAnsi="Times New Roman" w:cs="Times New Roman"/>
                <w:sz w:val="18"/>
                <w:szCs w:val="18"/>
                <w:lang w:val="kk-KZ"/>
              </w:rPr>
              <w:t xml:space="preserve"> </w:t>
            </w:r>
          </w:p>
        </w:tc>
      </w:tr>
      <w:tr w:rsidR="00D3589A" w:rsidRPr="000E4A62" w14:paraId="4DBBE629" w14:textId="77777777" w:rsidTr="009A5E65">
        <w:trPr>
          <w:trHeight w:val="200"/>
        </w:trPr>
        <w:tc>
          <w:tcPr>
            <w:tcW w:w="3403" w:type="dxa"/>
            <w:shd w:val="clear" w:color="auto" w:fill="B4C6E7" w:themeFill="accent1" w:themeFillTint="66"/>
          </w:tcPr>
          <w:p w14:paraId="5E6AABF6" w14:textId="77777777" w:rsidR="00D3589A" w:rsidRPr="00894F5C" w:rsidRDefault="00D3589A" w:rsidP="00D3589A">
            <w:pPr>
              <w:rPr>
                <w:rFonts w:ascii="Times New Roman" w:hAnsi="Times New Roman" w:cs="Times New Roman"/>
                <w:sz w:val="18"/>
                <w:szCs w:val="18"/>
              </w:rPr>
            </w:pPr>
            <w:r w:rsidRPr="00894F5C">
              <w:rPr>
                <w:rFonts w:ascii="Times New Roman" w:hAnsi="Times New Roman" w:cs="Times New Roman"/>
                <w:sz w:val="18"/>
                <w:szCs w:val="18"/>
              </w:rPr>
              <w:t>Республика Казахстан</w:t>
            </w:r>
          </w:p>
        </w:tc>
        <w:tc>
          <w:tcPr>
            <w:tcW w:w="1417" w:type="dxa"/>
            <w:shd w:val="clear" w:color="auto" w:fill="B4C6E7" w:themeFill="accent1" w:themeFillTint="66"/>
            <w:vAlign w:val="center"/>
          </w:tcPr>
          <w:p w14:paraId="3D53F620" w14:textId="5086C772" w:rsidR="00D3589A" w:rsidRPr="007F61FD" w:rsidRDefault="00D3589A" w:rsidP="00D3589A">
            <w:pPr>
              <w:jc w:val="center"/>
              <w:rPr>
                <w:rFonts w:ascii="Times New Roman" w:hAnsi="Times New Roman" w:cs="Times New Roman"/>
                <w:sz w:val="18"/>
                <w:szCs w:val="18"/>
              </w:rPr>
            </w:pPr>
            <w:r w:rsidRPr="007F61FD">
              <w:rPr>
                <w:rFonts w:ascii="Times New Roman" w:hAnsi="Times New Roman" w:cs="Times New Roman"/>
                <w:color w:val="000000"/>
                <w:sz w:val="18"/>
                <w:szCs w:val="18"/>
              </w:rPr>
              <w:t>21,60%</w:t>
            </w:r>
          </w:p>
        </w:tc>
        <w:tc>
          <w:tcPr>
            <w:tcW w:w="1294" w:type="dxa"/>
            <w:shd w:val="clear" w:color="auto" w:fill="B4C6E7" w:themeFill="accent1" w:themeFillTint="66"/>
            <w:vAlign w:val="center"/>
          </w:tcPr>
          <w:p w14:paraId="591609D5" w14:textId="1C3BA99F" w:rsidR="00D3589A" w:rsidRPr="007F61FD" w:rsidRDefault="00D3589A" w:rsidP="00D3589A">
            <w:pPr>
              <w:jc w:val="center"/>
              <w:rPr>
                <w:rFonts w:ascii="Times New Roman" w:hAnsi="Times New Roman" w:cs="Times New Roman"/>
                <w:sz w:val="18"/>
                <w:szCs w:val="18"/>
              </w:rPr>
            </w:pPr>
            <w:r w:rsidRPr="007F61FD">
              <w:rPr>
                <w:rFonts w:ascii="Times New Roman" w:hAnsi="Times New Roman" w:cs="Times New Roman"/>
                <w:color w:val="000000"/>
                <w:sz w:val="18"/>
                <w:szCs w:val="18"/>
              </w:rPr>
              <w:t>34,70%</w:t>
            </w:r>
          </w:p>
        </w:tc>
        <w:tc>
          <w:tcPr>
            <w:tcW w:w="1893" w:type="dxa"/>
            <w:shd w:val="clear" w:color="auto" w:fill="B4C6E7" w:themeFill="accent1" w:themeFillTint="66"/>
            <w:vAlign w:val="center"/>
          </w:tcPr>
          <w:p w14:paraId="3D8412E9" w14:textId="32E77BFA" w:rsidR="00D3589A" w:rsidRPr="007F61FD" w:rsidRDefault="00D3589A" w:rsidP="00D3589A">
            <w:pPr>
              <w:jc w:val="center"/>
              <w:rPr>
                <w:rFonts w:ascii="Times New Roman" w:hAnsi="Times New Roman" w:cs="Times New Roman"/>
                <w:color w:val="000000"/>
                <w:sz w:val="18"/>
                <w:szCs w:val="18"/>
              </w:rPr>
            </w:pPr>
            <w:r w:rsidRPr="007F61FD">
              <w:rPr>
                <w:rFonts w:ascii="Times New Roman" w:hAnsi="Times New Roman" w:cs="Times New Roman"/>
                <w:color w:val="000000"/>
                <w:sz w:val="18"/>
                <w:szCs w:val="18"/>
              </w:rPr>
              <w:t>29,40%</w:t>
            </w:r>
          </w:p>
        </w:tc>
        <w:tc>
          <w:tcPr>
            <w:tcW w:w="1893" w:type="dxa"/>
            <w:shd w:val="clear" w:color="auto" w:fill="B4C6E7" w:themeFill="accent1" w:themeFillTint="66"/>
            <w:vAlign w:val="center"/>
          </w:tcPr>
          <w:p w14:paraId="0ED64904" w14:textId="15E77310" w:rsidR="00D3589A" w:rsidRPr="00894F5C" w:rsidRDefault="00D3589A" w:rsidP="00D3589A">
            <w:pPr>
              <w:jc w:val="center"/>
              <w:rPr>
                <w:rFonts w:ascii="Times New Roman" w:hAnsi="Times New Roman" w:cs="Times New Roman"/>
                <w:color w:val="000000"/>
                <w:sz w:val="18"/>
                <w:szCs w:val="18"/>
                <w:lang w:val="en-US"/>
              </w:rPr>
            </w:pPr>
            <w:r w:rsidRPr="007F61FD">
              <w:rPr>
                <w:rFonts w:ascii="Times New Roman" w:hAnsi="Times New Roman" w:cs="Times New Roman"/>
                <w:color w:val="000000"/>
                <w:sz w:val="18"/>
                <w:szCs w:val="18"/>
              </w:rPr>
              <w:t>14,30</w:t>
            </w:r>
            <w:r w:rsidRPr="00894F5C">
              <w:rPr>
                <w:rFonts w:ascii="Times New Roman" w:hAnsi="Times New Roman" w:cs="Times New Roman"/>
                <w:color w:val="000000"/>
                <w:sz w:val="18"/>
                <w:szCs w:val="18"/>
                <w:lang w:val="en-US"/>
              </w:rPr>
              <w:t>%</w:t>
            </w:r>
          </w:p>
        </w:tc>
      </w:tr>
      <w:tr w:rsidR="00D3589A" w:rsidRPr="000E4A62" w14:paraId="66449230" w14:textId="77777777" w:rsidTr="007B0EE2">
        <w:trPr>
          <w:trHeight w:val="80"/>
        </w:trPr>
        <w:tc>
          <w:tcPr>
            <w:tcW w:w="3403" w:type="dxa"/>
            <w:shd w:val="clear" w:color="auto" w:fill="FFFFFF" w:themeFill="background1"/>
          </w:tcPr>
          <w:p w14:paraId="3C798637"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Акмолинская область</w:t>
            </w:r>
          </w:p>
        </w:tc>
        <w:tc>
          <w:tcPr>
            <w:tcW w:w="1417" w:type="dxa"/>
            <w:shd w:val="clear" w:color="auto" w:fill="auto"/>
            <w:vAlign w:val="center"/>
          </w:tcPr>
          <w:p w14:paraId="1D1EC539"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20,50%</w:t>
            </w:r>
          </w:p>
        </w:tc>
        <w:tc>
          <w:tcPr>
            <w:tcW w:w="1294" w:type="dxa"/>
            <w:shd w:val="clear" w:color="auto" w:fill="auto"/>
            <w:vAlign w:val="center"/>
          </w:tcPr>
          <w:p w14:paraId="4080DBFF"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42,90%</w:t>
            </w:r>
          </w:p>
        </w:tc>
        <w:tc>
          <w:tcPr>
            <w:tcW w:w="1893" w:type="dxa"/>
            <w:shd w:val="clear" w:color="auto" w:fill="auto"/>
            <w:vAlign w:val="center"/>
          </w:tcPr>
          <w:p w14:paraId="2A8499A2" w14:textId="77777777" w:rsidR="00D3589A" w:rsidRPr="00894F5C" w:rsidRDefault="00D3589A"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28,70%</w:t>
            </w:r>
          </w:p>
        </w:tc>
        <w:tc>
          <w:tcPr>
            <w:tcW w:w="1893" w:type="dxa"/>
            <w:shd w:val="clear" w:color="auto" w:fill="auto"/>
            <w:vAlign w:val="center"/>
          </w:tcPr>
          <w:p w14:paraId="3C06A715" w14:textId="77777777" w:rsidR="00D3589A" w:rsidRPr="00894F5C" w:rsidRDefault="00D3589A"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7,90%</w:t>
            </w:r>
          </w:p>
        </w:tc>
      </w:tr>
      <w:tr w:rsidR="00D3589A" w:rsidRPr="000E4A62" w14:paraId="606A4C1F" w14:textId="77777777" w:rsidTr="007B0EE2">
        <w:trPr>
          <w:trHeight w:val="103"/>
        </w:trPr>
        <w:tc>
          <w:tcPr>
            <w:tcW w:w="3403" w:type="dxa"/>
            <w:shd w:val="clear" w:color="auto" w:fill="FFFFFF" w:themeFill="background1"/>
          </w:tcPr>
          <w:p w14:paraId="6FA9392A"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lastRenderedPageBreak/>
              <w:t xml:space="preserve">Актюбинская область </w:t>
            </w:r>
          </w:p>
        </w:tc>
        <w:tc>
          <w:tcPr>
            <w:tcW w:w="1417" w:type="dxa"/>
            <w:shd w:val="clear" w:color="auto" w:fill="auto"/>
            <w:vAlign w:val="center"/>
          </w:tcPr>
          <w:p w14:paraId="4A02F884"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19,70%</w:t>
            </w:r>
          </w:p>
        </w:tc>
        <w:tc>
          <w:tcPr>
            <w:tcW w:w="1294" w:type="dxa"/>
            <w:shd w:val="clear" w:color="auto" w:fill="auto"/>
            <w:vAlign w:val="center"/>
          </w:tcPr>
          <w:p w14:paraId="6F04CE52"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28,40%</w:t>
            </w:r>
          </w:p>
        </w:tc>
        <w:tc>
          <w:tcPr>
            <w:tcW w:w="1893" w:type="dxa"/>
            <w:shd w:val="clear" w:color="auto" w:fill="auto"/>
            <w:vAlign w:val="center"/>
          </w:tcPr>
          <w:p w14:paraId="266C0EFC"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31,50%</w:t>
            </w:r>
          </w:p>
        </w:tc>
        <w:tc>
          <w:tcPr>
            <w:tcW w:w="1893" w:type="dxa"/>
            <w:shd w:val="clear" w:color="auto" w:fill="auto"/>
            <w:vAlign w:val="center"/>
          </w:tcPr>
          <w:p w14:paraId="1A87A24E"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20,40%</w:t>
            </w:r>
          </w:p>
        </w:tc>
      </w:tr>
      <w:tr w:rsidR="00D3589A" w:rsidRPr="000E4A62" w14:paraId="083DD8F4" w14:textId="77777777" w:rsidTr="007B0EE2">
        <w:trPr>
          <w:trHeight w:val="89"/>
        </w:trPr>
        <w:tc>
          <w:tcPr>
            <w:tcW w:w="3403" w:type="dxa"/>
            <w:shd w:val="clear" w:color="auto" w:fill="FFFFFF" w:themeFill="background1"/>
          </w:tcPr>
          <w:p w14:paraId="68F72D88"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 xml:space="preserve">Алматинская область </w:t>
            </w:r>
          </w:p>
        </w:tc>
        <w:tc>
          <w:tcPr>
            <w:tcW w:w="1417" w:type="dxa"/>
            <w:shd w:val="clear" w:color="auto" w:fill="auto"/>
            <w:vAlign w:val="center"/>
          </w:tcPr>
          <w:p w14:paraId="6D9AA64D"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22,50%</w:t>
            </w:r>
          </w:p>
        </w:tc>
        <w:tc>
          <w:tcPr>
            <w:tcW w:w="1294" w:type="dxa"/>
            <w:shd w:val="clear" w:color="auto" w:fill="auto"/>
            <w:vAlign w:val="center"/>
          </w:tcPr>
          <w:p w14:paraId="60EAC764"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39,90%</w:t>
            </w:r>
          </w:p>
        </w:tc>
        <w:tc>
          <w:tcPr>
            <w:tcW w:w="1893" w:type="dxa"/>
            <w:shd w:val="clear" w:color="auto" w:fill="auto"/>
            <w:vAlign w:val="center"/>
          </w:tcPr>
          <w:p w14:paraId="29F02511" w14:textId="77777777" w:rsidR="00D3589A" w:rsidRPr="00894F5C" w:rsidRDefault="00D3589A"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20,90%</w:t>
            </w:r>
          </w:p>
        </w:tc>
        <w:tc>
          <w:tcPr>
            <w:tcW w:w="1893" w:type="dxa"/>
            <w:shd w:val="clear" w:color="auto" w:fill="auto"/>
            <w:vAlign w:val="center"/>
          </w:tcPr>
          <w:p w14:paraId="7CCAB991"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16,70%</w:t>
            </w:r>
          </w:p>
        </w:tc>
      </w:tr>
      <w:tr w:rsidR="00D3589A" w:rsidRPr="000E4A62" w14:paraId="6243D8DC" w14:textId="77777777" w:rsidTr="007B0EE2">
        <w:trPr>
          <w:trHeight w:val="103"/>
        </w:trPr>
        <w:tc>
          <w:tcPr>
            <w:tcW w:w="3403" w:type="dxa"/>
            <w:shd w:val="clear" w:color="auto" w:fill="FFFFFF" w:themeFill="background1"/>
          </w:tcPr>
          <w:p w14:paraId="47B8C40F"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Атырауская область</w:t>
            </w:r>
          </w:p>
        </w:tc>
        <w:tc>
          <w:tcPr>
            <w:tcW w:w="1417" w:type="dxa"/>
            <w:shd w:val="clear" w:color="auto" w:fill="auto"/>
            <w:vAlign w:val="center"/>
          </w:tcPr>
          <w:p w14:paraId="16464EDD"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30,10%</w:t>
            </w:r>
          </w:p>
        </w:tc>
        <w:tc>
          <w:tcPr>
            <w:tcW w:w="1294" w:type="dxa"/>
            <w:shd w:val="clear" w:color="auto" w:fill="auto"/>
            <w:vAlign w:val="center"/>
          </w:tcPr>
          <w:p w14:paraId="224C3ED7"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41,20%</w:t>
            </w:r>
          </w:p>
        </w:tc>
        <w:tc>
          <w:tcPr>
            <w:tcW w:w="1893" w:type="dxa"/>
            <w:shd w:val="clear" w:color="auto" w:fill="auto"/>
            <w:vAlign w:val="center"/>
          </w:tcPr>
          <w:p w14:paraId="62138DAD"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18,70%</w:t>
            </w:r>
          </w:p>
        </w:tc>
        <w:tc>
          <w:tcPr>
            <w:tcW w:w="1893" w:type="dxa"/>
            <w:shd w:val="clear" w:color="auto" w:fill="auto"/>
            <w:vAlign w:val="center"/>
          </w:tcPr>
          <w:p w14:paraId="232F224E"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10,00%</w:t>
            </w:r>
          </w:p>
        </w:tc>
      </w:tr>
      <w:tr w:rsidR="00D3589A" w:rsidRPr="000E4A62" w14:paraId="3BFC8951" w14:textId="77777777" w:rsidTr="007B0EE2">
        <w:trPr>
          <w:trHeight w:val="102"/>
        </w:trPr>
        <w:tc>
          <w:tcPr>
            <w:tcW w:w="3403" w:type="dxa"/>
            <w:shd w:val="clear" w:color="auto" w:fill="FFFFFF" w:themeFill="background1"/>
          </w:tcPr>
          <w:p w14:paraId="5FE3578C"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Западно- Казахстанская область</w:t>
            </w:r>
          </w:p>
        </w:tc>
        <w:tc>
          <w:tcPr>
            <w:tcW w:w="1417" w:type="dxa"/>
            <w:shd w:val="clear" w:color="auto" w:fill="auto"/>
            <w:vAlign w:val="center"/>
          </w:tcPr>
          <w:p w14:paraId="2FA277B8"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28,80%</w:t>
            </w:r>
          </w:p>
        </w:tc>
        <w:tc>
          <w:tcPr>
            <w:tcW w:w="1294" w:type="dxa"/>
            <w:shd w:val="clear" w:color="auto" w:fill="auto"/>
            <w:vAlign w:val="center"/>
          </w:tcPr>
          <w:p w14:paraId="06D789DD"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26,30%</w:t>
            </w:r>
          </w:p>
        </w:tc>
        <w:tc>
          <w:tcPr>
            <w:tcW w:w="1893" w:type="dxa"/>
            <w:shd w:val="clear" w:color="auto" w:fill="auto"/>
            <w:vAlign w:val="center"/>
          </w:tcPr>
          <w:p w14:paraId="15D0A9B8"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36,20%</w:t>
            </w:r>
          </w:p>
        </w:tc>
        <w:tc>
          <w:tcPr>
            <w:tcW w:w="1893" w:type="dxa"/>
            <w:shd w:val="clear" w:color="auto" w:fill="auto"/>
            <w:vAlign w:val="center"/>
          </w:tcPr>
          <w:p w14:paraId="010BC7CC"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8,70%</w:t>
            </w:r>
          </w:p>
        </w:tc>
      </w:tr>
      <w:tr w:rsidR="00D3589A" w:rsidRPr="000E4A62" w14:paraId="3628EF5E" w14:textId="77777777" w:rsidTr="007B0EE2">
        <w:trPr>
          <w:trHeight w:val="114"/>
        </w:trPr>
        <w:tc>
          <w:tcPr>
            <w:tcW w:w="3403" w:type="dxa"/>
            <w:shd w:val="clear" w:color="auto" w:fill="FFFFFF" w:themeFill="background1"/>
          </w:tcPr>
          <w:p w14:paraId="622CC8B5"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Жамбылская область</w:t>
            </w:r>
          </w:p>
        </w:tc>
        <w:tc>
          <w:tcPr>
            <w:tcW w:w="1417" w:type="dxa"/>
            <w:shd w:val="clear" w:color="auto" w:fill="auto"/>
            <w:vAlign w:val="center"/>
          </w:tcPr>
          <w:p w14:paraId="6B1CBCB7"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15,80%</w:t>
            </w:r>
          </w:p>
        </w:tc>
        <w:tc>
          <w:tcPr>
            <w:tcW w:w="1294" w:type="dxa"/>
            <w:shd w:val="clear" w:color="auto" w:fill="auto"/>
            <w:vAlign w:val="center"/>
          </w:tcPr>
          <w:p w14:paraId="4880A713"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33,10%</w:t>
            </w:r>
          </w:p>
        </w:tc>
        <w:tc>
          <w:tcPr>
            <w:tcW w:w="1893" w:type="dxa"/>
            <w:shd w:val="clear" w:color="auto" w:fill="auto"/>
            <w:vAlign w:val="center"/>
          </w:tcPr>
          <w:p w14:paraId="0A9661A4"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27,90%</w:t>
            </w:r>
          </w:p>
        </w:tc>
        <w:tc>
          <w:tcPr>
            <w:tcW w:w="1893" w:type="dxa"/>
            <w:shd w:val="clear" w:color="auto" w:fill="auto"/>
            <w:vAlign w:val="center"/>
          </w:tcPr>
          <w:p w14:paraId="462C8CF8"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23,20%</w:t>
            </w:r>
          </w:p>
        </w:tc>
      </w:tr>
      <w:tr w:rsidR="00D3589A" w:rsidRPr="000E4A62" w14:paraId="01A0B668" w14:textId="77777777" w:rsidTr="007B0EE2">
        <w:trPr>
          <w:trHeight w:val="123"/>
        </w:trPr>
        <w:tc>
          <w:tcPr>
            <w:tcW w:w="3403" w:type="dxa"/>
            <w:shd w:val="clear" w:color="auto" w:fill="FFFFFF" w:themeFill="background1"/>
          </w:tcPr>
          <w:p w14:paraId="5B73CADB"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Карагандинская область</w:t>
            </w:r>
          </w:p>
        </w:tc>
        <w:tc>
          <w:tcPr>
            <w:tcW w:w="1417" w:type="dxa"/>
            <w:shd w:val="clear" w:color="auto" w:fill="auto"/>
            <w:vAlign w:val="center"/>
          </w:tcPr>
          <w:p w14:paraId="043A0802"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19,60%</w:t>
            </w:r>
          </w:p>
        </w:tc>
        <w:tc>
          <w:tcPr>
            <w:tcW w:w="1294" w:type="dxa"/>
            <w:shd w:val="clear" w:color="auto" w:fill="auto"/>
            <w:vAlign w:val="center"/>
          </w:tcPr>
          <w:p w14:paraId="4151DD0A"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46,80%</w:t>
            </w:r>
          </w:p>
        </w:tc>
        <w:tc>
          <w:tcPr>
            <w:tcW w:w="1893" w:type="dxa"/>
            <w:shd w:val="clear" w:color="auto" w:fill="auto"/>
            <w:vAlign w:val="center"/>
          </w:tcPr>
          <w:p w14:paraId="7C9997D4"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25,40%</w:t>
            </w:r>
          </w:p>
        </w:tc>
        <w:tc>
          <w:tcPr>
            <w:tcW w:w="1893" w:type="dxa"/>
            <w:shd w:val="clear" w:color="auto" w:fill="auto"/>
            <w:vAlign w:val="center"/>
          </w:tcPr>
          <w:p w14:paraId="2B629FFF"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8,20%</w:t>
            </w:r>
          </w:p>
        </w:tc>
      </w:tr>
      <w:tr w:rsidR="00D3589A" w:rsidRPr="000E4A62" w14:paraId="0E68756A" w14:textId="77777777" w:rsidTr="007B0EE2">
        <w:trPr>
          <w:trHeight w:val="113"/>
        </w:trPr>
        <w:tc>
          <w:tcPr>
            <w:tcW w:w="3403" w:type="dxa"/>
            <w:shd w:val="clear" w:color="auto" w:fill="FFFFFF" w:themeFill="background1"/>
          </w:tcPr>
          <w:p w14:paraId="0D82732D"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Костанайская область</w:t>
            </w:r>
          </w:p>
        </w:tc>
        <w:tc>
          <w:tcPr>
            <w:tcW w:w="1417" w:type="dxa"/>
            <w:shd w:val="clear" w:color="auto" w:fill="auto"/>
            <w:vAlign w:val="center"/>
          </w:tcPr>
          <w:p w14:paraId="60892C16"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13,10%</w:t>
            </w:r>
          </w:p>
        </w:tc>
        <w:tc>
          <w:tcPr>
            <w:tcW w:w="1294" w:type="dxa"/>
            <w:shd w:val="clear" w:color="auto" w:fill="auto"/>
            <w:vAlign w:val="center"/>
          </w:tcPr>
          <w:p w14:paraId="096D29D1"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29,90%</w:t>
            </w:r>
          </w:p>
        </w:tc>
        <w:tc>
          <w:tcPr>
            <w:tcW w:w="1893" w:type="dxa"/>
            <w:shd w:val="clear" w:color="auto" w:fill="auto"/>
            <w:vAlign w:val="center"/>
          </w:tcPr>
          <w:p w14:paraId="3BE9DC3E"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38,30%</w:t>
            </w:r>
          </w:p>
        </w:tc>
        <w:tc>
          <w:tcPr>
            <w:tcW w:w="1893" w:type="dxa"/>
            <w:shd w:val="clear" w:color="auto" w:fill="auto"/>
            <w:vAlign w:val="center"/>
          </w:tcPr>
          <w:p w14:paraId="15B2FB89"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18,70%</w:t>
            </w:r>
          </w:p>
        </w:tc>
      </w:tr>
      <w:tr w:rsidR="00D3589A" w:rsidRPr="000E4A62" w14:paraId="626DD94D" w14:textId="77777777" w:rsidTr="007B0EE2">
        <w:trPr>
          <w:trHeight w:val="73"/>
        </w:trPr>
        <w:tc>
          <w:tcPr>
            <w:tcW w:w="3403" w:type="dxa"/>
            <w:shd w:val="clear" w:color="auto" w:fill="FFFFFF" w:themeFill="background1"/>
          </w:tcPr>
          <w:p w14:paraId="586D114A"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Кызылординская область</w:t>
            </w:r>
          </w:p>
        </w:tc>
        <w:tc>
          <w:tcPr>
            <w:tcW w:w="1417" w:type="dxa"/>
            <w:shd w:val="clear" w:color="auto" w:fill="auto"/>
            <w:vAlign w:val="center"/>
          </w:tcPr>
          <w:p w14:paraId="6B3D1D0C"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20,80%</w:t>
            </w:r>
          </w:p>
        </w:tc>
        <w:tc>
          <w:tcPr>
            <w:tcW w:w="1294" w:type="dxa"/>
            <w:shd w:val="clear" w:color="auto" w:fill="auto"/>
            <w:vAlign w:val="center"/>
          </w:tcPr>
          <w:p w14:paraId="2290350C"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30,80%</w:t>
            </w:r>
          </w:p>
        </w:tc>
        <w:tc>
          <w:tcPr>
            <w:tcW w:w="1893" w:type="dxa"/>
            <w:shd w:val="clear" w:color="auto" w:fill="auto"/>
            <w:vAlign w:val="center"/>
          </w:tcPr>
          <w:p w14:paraId="114FBF31"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39,70%</w:t>
            </w:r>
          </w:p>
        </w:tc>
        <w:tc>
          <w:tcPr>
            <w:tcW w:w="1893" w:type="dxa"/>
            <w:shd w:val="clear" w:color="auto" w:fill="auto"/>
            <w:vAlign w:val="center"/>
          </w:tcPr>
          <w:p w14:paraId="3B666643"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8,70%</w:t>
            </w:r>
          </w:p>
        </w:tc>
      </w:tr>
      <w:tr w:rsidR="00D3589A" w:rsidRPr="000E4A62" w14:paraId="7851DB74" w14:textId="77777777" w:rsidTr="007B0EE2">
        <w:trPr>
          <w:trHeight w:val="73"/>
        </w:trPr>
        <w:tc>
          <w:tcPr>
            <w:tcW w:w="3403" w:type="dxa"/>
            <w:shd w:val="clear" w:color="auto" w:fill="FFFFFF" w:themeFill="background1"/>
          </w:tcPr>
          <w:p w14:paraId="2B364B52"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Мангистауская область</w:t>
            </w:r>
          </w:p>
        </w:tc>
        <w:tc>
          <w:tcPr>
            <w:tcW w:w="1417" w:type="dxa"/>
            <w:shd w:val="clear" w:color="auto" w:fill="auto"/>
            <w:vAlign w:val="center"/>
          </w:tcPr>
          <w:p w14:paraId="5CF4554A"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16,20%</w:t>
            </w:r>
          </w:p>
        </w:tc>
        <w:tc>
          <w:tcPr>
            <w:tcW w:w="1294" w:type="dxa"/>
            <w:shd w:val="clear" w:color="auto" w:fill="auto"/>
            <w:vAlign w:val="center"/>
          </w:tcPr>
          <w:p w14:paraId="2478E32F"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51,10%</w:t>
            </w:r>
          </w:p>
        </w:tc>
        <w:tc>
          <w:tcPr>
            <w:tcW w:w="1893" w:type="dxa"/>
            <w:shd w:val="clear" w:color="auto" w:fill="auto"/>
            <w:vAlign w:val="center"/>
          </w:tcPr>
          <w:p w14:paraId="4CB039BF"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20,10%</w:t>
            </w:r>
          </w:p>
        </w:tc>
        <w:tc>
          <w:tcPr>
            <w:tcW w:w="1893" w:type="dxa"/>
            <w:shd w:val="clear" w:color="auto" w:fill="auto"/>
            <w:vAlign w:val="center"/>
          </w:tcPr>
          <w:p w14:paraId="1FA42CA8"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12,60%</w:t>
            </w:r>
          </w:p>
        </w:tc>
      </w:tr>
      <w:tr w:rsidR="00D3589A" w:rsidRPr="000E4A62" w14:paraId="5EAEFF0E" w14:textId="77777777" w:rsidTr="007B0EE2">
        <w:trPr>
          <w:trHeight w:val="79"/>
        </w:trPr>
        <w:tc>
          <w:tcPr>
            <w:tcW w:w="3403" w:type="dxa"/>
            <w:shd w:val="clear" w:color="auto" w:fill="FFFFFF" w:themeFill="background1"/>
          </w:tcPr>
          <w:p w14:paraId="775CFAB5"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Павлодарская область</w:t>
            </w:r>
          </w:p>
        </w:tc>
        <w:tc>
          <w:tcPr>
            <w:tcW w:w="1417" w:type="dxa"/>
            <w:shd w:val="clear" w:color="auto" w:fill="auto"/>
            <w:vAlign w:val="center"/>
          </w:tcPr>
          <w:p w14:paraId="450ADE7A"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21,50%</w:t>
            </w:r>
          </w:p>
        </w:tc>
        <w:tc>
          <w:tcPr>
            <w:tcW w:w="1294" w:type="dxa"/>
            <w:shd w:val="clear" w:color="auto" w:fill="auto"/>
            <w:vAlign w:val="center"/>
          </w:tcPr>
          <w:p w14:paraId="4D05B760"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36,00%</w:t>
            </w:r>
          </w:p>
        </w:tc>
        <w:tc>
          <w:tcPr>
            <w:tcW w:w="1893" w:type="dxa"/>
            <w:shd w:val="clear" w:color="auto" w:fill="auto"/>
            <w:vAlign w:val="center"/>
          </w:tcPr>
          <w:p w14:paraId="6F58BB88"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29,60%</w:t>
            </w:r>
          </w:p>
        </w:tc>
        <w:tc>
          <w:tcPr>
            <w:tcW w:w="1893" w:type="dxa"/>
            <w:shd w:val="clear" w:color="auto" w:fill="auto"/>
            <w:vAlign w:val="center"/>
          </w:tcPr>
          <w:p w14:paraId="3A1F528F"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12,90%</w:t>
            </w:r>
          </w:p>
        </w:tc>
      </w:tr>
      <w:tr w:rsidR="00D3589A" w:rsidRPr="000E4A62" w14:paraId="1EA0F89A" w14:textId="77777777" w:rsidTr="007B0EE2">
        <w:trPr>
          <w:trHeight w:val="105"/>
        </w:trPr>
        <w:tc>
          <w:tcPr>
            <w:tcW w:w="3403" w:type="dxa"/>
            <w:shd w:val="clear" w:color="auto" w:fill="FFFFFF" w:themeFill="background1"/>
          </w:tcPr>
          <w:p w14:paraId="7A7BA462"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Северо-Казахстанская область</w:t>
            </w:r>
          </w:p>
        </w:tc>
        <w:tc>
          <w:tcPr>
            <w:tcW w:w="1417" w:type="dxa"/>
            <w:shd w:val="clear" w:color="auto" w:fill="auto"/>
            <w:vAlign w:val="center"/>
          </w:tcPr>
          <w:p w14:paraId="745E3DCF"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27,90%</w:t>
            </w:r>
          </w:p>
        </w:tc>
        <w:tc>
          <w:tcPr>
            <w:tcW w:w="1294" w:type="dxa"/>
            <w:shd w:val="clear" w:color="auto" w:fill="auto"/>
            <w:vAlign w:val="center"/>
          </w:tcPr>
          <w:p w14:paraId="5E7611ED"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19,70%</w:t>
            </w:r>
          </w:p>
        </w:tc>
        <w:tc>
          <w:tcPr>
            <w:tcW w:w="1893" w:type="dxa"/>
            <w:shd w:val="clear" w:color="auto" w:fill="auto"/>
            <w:vAlign w:val="center"/>
          </w:tcPr>
          <w:p w14:paraId="729AA84E"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35,90%</w:t>
            </w:r>
          </w:p>
        </w:tc>
        <w:tc>
          <w:tcPr>
            <w:tcW w:w="1893" w:type="dxa"/>
            <w:shd w:val="clear" w:color="auto" w:fill="auto"/>
            <w:vAlign w:val="center"/>
          </w:tcPr>
          <w:p w14:paraId="3237B82A"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16,50%</w:t>
            </w:r>
          </w:p>
        </w:tc>
      </w:tr>
      <w:tr w:rsidR="00D3589A" w:rsidRPr="000E4A62" w14:paraId="0850066C" w14:textId="77777777" w:rsidTr="007B0EE2">
        <w:trPr>
          <w:trHeight w:val="103"/>
        </w:trPr>
        <w:tc>
          <w:tcPr>
            <w:tcW w:w="3403" w:type="dxa"/>
            <w:shd w:val="clear" w:color="auto" w:fill="FFFFFF" w:themeFill="background1"/>
          </w:tcPr>
          <w:p w14:paraId="206E0184"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Туркестанская область</w:t>
            </w:r>
          </w:p>
        </w:tc>
        <w:tc>
          <w:tcPr>
            <w:tcW w:w="1417" w:type="dxa"/>
            <w:shd w:val="clear" w:color="auto" w:fill="auto"/>
            <w:vAlign w:val="center"/>
          </w:tcPr>
          <w:p w14:paraId="373CE910"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18,40%</w:t>
            </w:r>
          </w:p>
        </w:tc>
        <w:tc>
          <w:tcPr>
            <w:tcW w:w="1294" w:type="dxa"/>
            <w:shd w:val="clear" w:color="auto" w:fill="auto"/>
            <w:vAlign w:val="center"/>
          </w:tcPr>
          <w:p w14:paraId="36C5E8EC"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32,20%</w:t>
            </w:r>
          </w:p>
        </w:tc>
        <w:tc>
          <w:tcPr>
            <w:tcW w:w="1893" w:type="dxa"/>
            <w:shd w:val="clear" w:color="auto" w:fill="auto"/>
            <w:vAlign w:val="center"/>
          </w:tcPr>
          <w:p w14:paraId="618584F7" w14:textId="77777777" w:rsidR="00D3589A" w:rsidRPr="00894F5C" w:rsidRDefault="00D3589A"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41,80%</w:t>
            </w:r>
          </w:p>
        </w:tc>
        <w:tc>
          <w:tcPr>
            <w:tcW w:w="1893" w:type="dxa"/>
            <w:shd w:val="clear" w:color="auto" w:fill="auto"/>
            <w:vAlign w:val="center"/>
          </w:tcPr>
          <w:p w14:paraId="5A4AF2C3"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7,60%</w:t>
            </w:r>
          </w:p>
        </w:tc>
      </w:tr>
      <w:tr w:rsidR="00D3589A" w:rsidRPr="000E4A62" w14:paraId="4FF4F297" w14:textId="77777777" w:rsidTr="007B0EE2">
        <w:trPr>
          <w:trHeight w:val="144"/>
        </w:trPr>
        <w:tc>
          <w:tcPr>
            <w:tcW w:w="3403" w:type="dxa"/>
            <w:shd w:val="clear" w:color="auto" w:fill="FFFFFF" w:themeFill="background1"/>
          </w:tcPr>
          <w:p w14:paraId="01132013" w14:textId="77777777" w:rsidR="00D3589A" w:rsidRPr="00894F5C" w:rsidRDefault="00D3589A" w:rsidP="00305D36">
            <w:pPr>
              <w:rPr>
                <w:rFonts w:ascii="Times New Roman" w:hAnsi="Times New Roman" w:cs="Times New Roman"/>
                <w:sz w:val="18"/>
                <w:szCs w:val="18"/>
              </w:rPr>
            </w:pPr>
            <w:r w:rsidRPr="00894F5C">
              <w:rPr>
                <w:rFonts w:ascii="Times New Roman" w:hAnsi="Times New Roman" w:cs="Times New Roman"/>
                <w:sz w:val="18"/>
                <w:szCs w:val="18"/>
              </w:rPr>
              <w:t>Восточно-Казахстанская область</w:t>
            </w:r>
          </w:p>
        </w:tc>
        <w:tc>
          <w:tcPr>
            <w:tcW w:w="1417" w:type="dxa"/>
            <w:shd w:val="clear" w:color="auto" w:fill="auto"/>
            <w:vAlign w:val="center"/>
          </w:tcPr>
          <w:p w14:paraId="55C22D47"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14,70%</w:t>
            </w:r>
          </w:p>
        </w:tc>
        <w:tc>
          <w:tcPr>
            <w:tcW w:w="1294" w:type="dxa"/>
            <w:shd w:val="clear" w:color="auto" w:fill="auto"/>
            <w:vAlign w:val="center"/>
          </w:tcPr>
          <w:p w14:paraId="154FD55D"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38,80%</w:t>
            </w:r>
          </w:p>
        </w:tc>
        <w:tc>
          <w:tcPr>
            <w:tcW w:w="1893" w:type="dxa"/>
            <w:shd w:val="clear" w:color="auto" w:fill="auto"/>
            <w:vAlign w:val="center"/>
          </w:tcPr>
          <w:p w14:paraId="32B90430" w14:textId="77777777" w:rsidR="00D3589A" w:rsidRPr="00894F5C" w:rsidRDefault="00D3589A"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32,50%</w:t>
            </w:r>
          </w:p>
        </w:tc>
        <w:tc>
          <w:tcPr>
            <w:tcW w:w="1893" w:type="dxa"/>
            <w:shd w:val="clear" w:color="auto" w:fill="auto"/>
            <w:vAlign w:val="center"/>
          </w:tcPr>
          <w:p w14:paraId="7EE27023"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14,00%</w:t>
            </w:r>
          </w:p>
        </w:tc>
      </w:tr>
      <w:tr w:rsidR="00D3589A" w:rsidRPr="000E4A62" w14:paraId="2E5E1133" w14:textId="77777777" w:rsidTr="007B0EE2">
        <w:trPr>
          <w:trHeight w:val="73"/>
        </w:trPr>
        <w:tc>
          <w:tcPr>
            <w:tcW w:w="3403" w:type="dxa"/>
            <w:shd w:val="clear" w:color="auto" w:fill="FFFFFF" w:themeFill="background1"/>
          </w:tcPr>
          <w:p w14:paraId="030B58B6" w14:textId="257A83CF" w:rsidR="00D3589A" w:rsidRPr="00894F5C" w:rsidRDefault="007B0EE2" w:rsidP="00305D36">
            <w:pPr>
              <w:rPr>
                <w:rFonts w:ascii="Times New Roman" w:hAnsi="Times New Roman" w:cs="Times New Roman"/>
                <w:sz w:val="18"/>
                <w:szCs w:val="18"/>
              </w:rPr>
            </w:pPr>
            <w:r>
              <w:rPr>
                <w:rFonts w:ascii="Times New Roman" w:hAnsi="Times New Roman" w:cs="Times New Roman"/>
                <w:sz w:val="18"/>
                <w:szCs w:val="18"/>
                <w:lang w:val="kk-KZ"/>
              </w:rPr>
              <w:t xml:space="preserve">г. </w:t>
            </w:r>
            <w:r w:rsidR="00D3589A" w:rsidRPr="00894F5C">
              <w:rPr>
                <w:rFonts w:ascii="Times New Roman" w:hAnsi="Times New Roman" w:cs="Times New Roman"/>
                <w:sz w:val="18"/>
                <w:szCs w:val="18"/>
              </w:rPr>
              <w:t>Астана</w:t>
            </w:r>
          </w:p>
        </w:tc>
        <w:tc>
          <w:tcPr>
            <w:tcW w:w="1417" w:type="dxa"/>
            <w:shd w:val="clear" w:color="auto" w:fill="auto"/>
            <w:vAlign w:val="center"/>
          </w:tcPr>
          <w:p w14:paraId="6556E707"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26,20%</w:t>
            </w:r>
          </w:p>
        </w:tc>
        <w:tc>
          <w:tcPr>
            <w:tcW w:w="1294" w:type="dxa"/>
            <w:shd w:val="clear" w:color="auto" w:fill="auto"/>
            <w:vAlign w:val="center"/>
          </w:tcPr>
          <w:p w14:paraId="51E9D821"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32,10%</w:t>
            </w:r>
          </w:p>
        </w:tc>
        <w:tc>
          <w:tcPr>
            <w:tcW w:w="1893" w:type="dxa"/>
            <w:shd w:val="clear" w:color="auto" w:fill="auto"/>
            <w:vAlign w:val="center"/>
          </w:tcPr>
          <w:p w14:paraId="131539A4"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29,40%</w:t>
            </w:r>
          </w:p>
        </w:tc>
        <w:tc>
          <w:tcPr>
            <w:tcW w:w="1893" w:type="dxa"/>
            <w:shd w:val="clear" w:color="auto" w:fill="auto"/>
            <w:vAlign w:val="center"/>
          </w:tcPr>
          <w:p w14:paraId="3050FF47"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12,30%</w:t>
            </w:r>
          </w:p>
        </w:tc>
      </w:tr>
      <w:tr w:rsidR="00D3589A" w:rsidRPr="000E4A62" w14:paraId="3271B08C" w14:textId="77777777" w:rsidTr="007B0EE2">
        <w:trPr>
          <w:trHeight w:val="103"/>
        </w:trPr>
        <w:tc>
          <w:tcPr>
            <w:tcW w:w="3403" w:type="dxa"/>
            <w:shd w:val="clear" w:color="auto" w:fill="FFFFFF" w:themeFill="background1"/>
          </w:tcPr>
          <w:p w14:paraId="69C6932A" w14:textId="73520336" w:rsidR="00D3589A" w:rsidRPr="00894F5C" w:rsidRDefault="007B0EE2" w:rsidP="00305D36">
            <w:pPr>
              <w:rPr>
                <w:rFonts w:ascii="Times New Roman" w:hAnsi="Times New Roman" w:cs="Times New Roman"/>
                <w:sz w:val="18"/>
                <w:szCs w:val="18"/>
              </w:rPr>
            </w:pPr>
            <w:r>
              <w:rPr>
                <w:rFonts w:ascii="Times New Roman" w:hAnsi="Times New Roman" w:cs="Times New Roman"/>
                <w:sz w:val="18"/>
                <w:szCs w:val="18"/>
              </w:rPr>
              <w:t>г</w:t>
            </w:r>
            <w:r w:rsidR="00D3589A"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00D3589A" w:rsidRPr="00894F5C">
              <w:rPr>
                <w:rFonts w:ascii="Times New Roman" w:hAnsi="Times New Roman" w:cs="Times New Roman"/>
                <w:sz w:val="18"/>
                <w:szCs w:val="18"/>
              </w:rPr>
              <w:t>Алматы</w:t>
            </w:r>
          </w:p>
        </w:tc>
        <w:tc>
          <w:tcPr>
            <w:tcW w:w="1417" w:type="dxa"/>
            <w:shd w:val="clear" w:color="auto" w:fill="auto"/>
            <w:vAlign w:val="center"/>
          </w:tcPr>
          <w:p w14:paraId="02089099" w14:textId="77777777" w:rsidR="00D3589A" w:rsidRPr="00894F5C" w:rsidRDefault="00D3589A" w:rsidP="00305D36">
            <w:pPr>
              <w:jc w:val="center"/>
              <w:rPr>
                <w:rFonts w:ascii="Times New Roman" w:hAnsi="Times New Roman" w:cs="Times New Roman"/>
                <w:sz w:val="18"/>
                <w:szCs w:val="18"/>
              </w:rPr>
            </w:pPr>
            <w:r w:rsidRPr="007B0EE2">
              <w:rPr>
                <w:rFonts w:ascii="Times New Roman" w:hAnsi="Times New Roman" w:cs="Times New Roman"/>
                <w:color w:val="000000"/>
                <w:sz w:val="18"/>
                <w:szCs w:val="18"/>
              </w:rPr>
              <w:t>29,90%</w:t>
            </w:r>
          </w:p>
        </w:tc>
        <w:tc>
          <w:tcPr>
            <w:tcW w:w="1294" w:type="dxa"/>
            <w:shd w:val="clear" w:color="auto" w:fill="auto"/>
            <w:vAlign w:val="center"/>
          </w:tcPr>
          <w:p w14:paraId="1D9FE4FF"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30,40%</w:t>
            </w:r>
          </w:p>
        </w:tc>
        <w:tc>
          <w:tcPr>
            <w:tcW w:w="1893" w:type="dxa"/>
            <w:shd w:val="clear" w:color="auto" w:fill="auto"/>
            <w:vAlign w:val="center"/>
          </w:tcPr>
          <w:p w14:paraId="1A20D2F3"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29,90%</w:t>
            </w:r>
          </w:p>
        </w:tc>
        <w:tc>
          <w:tcPr>
            <w:tcW w:w="1893" w:type="dxa"/>
            <w:shd w:val="clear" w:color="auto" w:fill="auto"/>
            <w:vAlign w:val="center"/>
          </w:tcPr>
          <w:p w14:paraId="78496341"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9,80%</w:t>
            </w:r>
          </w:p>
        </w:tc>
      </w:tr>
      <w:tr w:rsidR="00D3589A" w:rsidRPr="000E4A62" w14:paraId="219A3DAB" w14:textId="77777777" w:rsidTr="007B0EE2">
        <w:trPr>
          <w:trHeight w:val="82"/>
        </w:trPr>
        <w:tc>
          <w:tcPr>
            <w:tcW w:w="3403" w:type="dxa"/>
            <w:shd w:val="clear" w:color="auto" w:fill="FFFFFF" w:themeFill="background1"/>
          </w:tcPr>
          <w:p w14:paraId="4E8EAF1E" w14:textId="155B9533" w:rsidR="00D3589A" w:rsidRPr="00894F5C" w:rsidRDefault="007B0EE2" w:rsidP="00305D36">
            <w:pPr>
              <w:rPr>
                <w:rFonts w:ascii="Times New Roman" w:hAnsi="Times New Roman" w:cs="Times New Roman"/>
                <w:sz w:val="18"/>
                <w:szCs w:val="18"/>
              </w:rPr>
            </w:pPr>
            <w:r>
              <w:rPr>
                <w:rFonts w:ascii="Times New Roman" w:hAnsi="Times New Roman" w:cs="Times New Roman"/>
                <w:sz w:val="18"/>
                <w:szCs w:val="18"/>
              </w:rPr>
              <w:t>г</w:t>
            </w:r>
            <w:r w:rsidR="00D3589A"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00D3589A" w:rsidRPr="00894F5C">
              <w:rPr>
                <w:rFonts w:ascii="Times New Roman" w:hAnsi="Times New Roman" w:cs="Times New Roman"/>
                <w:sz w:val="18"/>
                <w:szCs w:val="18"/>
              </w:rPr>
              <w:t>Шымкент</w:t>
            </w:r>
          </w:p>
        </w:tc>
        <w:tc>
          <w:tcPr>
            <w:tcW w:w="1417" w:type="dxa"/>
            <w:shd w:val="clear" w:color="auto" w:fill="auto"/>
            <w:vAlign w:val="center"/>
          </w:tcPr>
          <w:p w14:paraId="52E0FDF2"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22,40%</w:t>
            </w:r>
          </w:p>
        </w:tc>
        <w:tc>
          <w:tcPr>
            <w:tcW w:w="1294" w:type="dxa"/>
            <w:shd w:val="clear" w:color="auto" w:fill="auto"/>
            <w:vAlign w:val="center"/>
          </w:tcPr>
          <w:p w14:paraId="1C7B03E9" w14:textId="77777777" w:rsidR="00D3589A" w:rsidRPr="00894F5C" w:rsidRDefault="00D3589A"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27,80%</w:t>
            </w:r>
          </w:p>
        </w:tc>
        <w:tc>
          <w:tcPr>
            <w:tcW w:w="1893" w:type="dxa"/>
            <w:shd w:val="clear" w:color="auto" w:fill="auto"/>
            <w:vAlign w:val="center"/>
          </w:tcPr>
          <w:p w14:paraId="3651B0B3" w14:textId="77777777" w:rsidR="00D3589A" w:rsidRPr="007B0EE2"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31,90%</w:t>
            </w:r>
          </w:p>
        </w:tc>
        <w:tc>
          <w:tcPr>
            <w:tcW w:w="1893" w:type="dxa"/>
            <w:shd w:val="clear" w:color="auto" w:fill="auto"/>
            <w:vAlign w:val="center"/>
          </w:tcPr>
          <w:p w14:paraId="76F49F90"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17,90%</w:t>
            </w:r>
          </w:p>
        </w:tc>
      </w:tr>
      <w:tr w:rsidR="00D3589A" w:rsidRPr="000E4A62" w14:paraId="22B0CE8E" w14:textId="77777777" w:rsidTr="007B0EE2">
        <w:trPr>
          <w:trHeight w:val="82"/>
        </w:trPr>
        <w:tc>
          <w:tcPr>
            <w:tcW w:w="3403" w:type="dxa"/>
            <w:shd w:val="clear" w:color="auto" w:fill="FFFFFF" w:themeFill="background1"/>
            <w:vAlign w:val="center"/>
          </w:tcPr>
          <w:p w14:paraId="353C8165" w14:textId="28EBCD48" w:rsidR="00D3589A" w:rsidRPr="007B0EE2" w:rsidRDefault="007B0EE2" w:rsidP="00305D36">
            <w:pPr>
              <w:rPr>
                <w:rFonts w:ascii="Times New Roman" w:hAnsi="Times New Roman" w:cs="Times New Roman"/>
                <w:sz w:val="18"/>
                <w:szCs w:val="18"/>
                <w:lang w:val="kk-KZ"/>
              </w:rPr>
            </w:pPr>
            <w:r>
              <w:rPr>
                <w:rFonts w:ascii="Times New Roman" w:hAnsi="Times New Roman" w:cs="Times New Roman"/>
                <w:sz w:val="18"/>
                <w:szCs w:val="18"/>
                <w:lang w:val="kk-KZ"/>
              </w:rPr>
              <w:t>Область Жетісу</w:t>
            </w:r>
          </w:p>
        </w:tc>
        <w:tc>
          <w:tcPr>
            <w:tcW w:w="1417" w:type="dxa"/>
            <w:shd w:val="clear" w:color="auto" w:fill="auto"/>
            <w:vAlign w:val="center"/>
          </w:tcPr>
          <w:p w14:paraId="6D3CC2F9"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21,30%</w:t>
            </w:r>
          </w:p>
        </w:tc>
        <w:tc>
          <w:tcPr>
            <w:tcW w:w="1294" w:type="dxa"/>
            <w:shd w:val="clear" w:color="auto" w:fill="auto"/>
            <w:vAlign w:val="center"/>
          </w:tcPr>
          <w:p w14:paraId="4F10CF01"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46,60%</w:t>
            </w:r>
          </w:p>
        </w:tc>
        <w:tc>
          <w:tcPr>
            <w:tcW w:w="1893" w:type="dxa"/>
            <w:shd w:val="clear" w:color="auto" w:fill="auto"/>
            <w:vAlign w:val="center"/>
          </w:tcPr>
          <w:p w14:paraId="52E23FA4"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19,50%</w:t>
            </w:r>
          </w:p>
        </w:tc>
        <w:tc>
          <w:tcPr>
            <w:tcW w:w="1893" w:type="dxa"/>
            <w:shd w:val="clear" w:color="auto" w:fill="auto"/>
            <w:vAlign w:val="center"/>
          </w:tcPr>
          <w:p w14:paraId="4CB04E18"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12,60%</w:t>
            </w:r>
          </w:p>
        </w:tc>
      </w:tr>
      <w:tr w:rsidR="00D3589A" w:rsidRPr="000E4A62" w14:paraId="406494A9" w14:textId="77777777" w:rsidTr="007B0EE2">
        <w:trPr>
          <w:trHeight w:val="82"/>
        </w:trPr>
        <w:tc>
          <w:tcPr>
            <w:tcW w:w="3403" w:type="dxa"/>
            <w:shd w:val="clear" w:color="auto" w:fill="FFFFFF" w:themeFill="background1"/>
            <w:vAlign w:val="center"/>
          </w:tcPr>
          <w:p w14:paraId="73F0DD46" w14:textId="1F6F94B3" w:rsidR="00D3589A" w:rsidRPr="007B0EE2" w:rsidRDefault="007B0EE2" w:rsidP="00305D36">
            <w:pPr>
              <w:rPr>
                <w:rFonts w:ascii="Times New Roman" w:hAnsi="Times New Roman" w:cs="Times New Roman"/>
                <w:sz w:val="18"/>
                <w:szCs w:val="18"/>
                <w:lang w:val="kk-KZ"/>
              </w:rPr>
            </w:pPr>
            <w:r>
              <w:rPr>
                <w:rFonts w:ascii="Times New Roman" w:hAnsi="Times New Roman" w:cs="Times New Roman"/>
                <w:sz w:val="18"/>
                <w:szCs w:val="18"/>
                <w:lang w:val="kk-KZ"/>
              </w:rPr>
              <w:t>Область Абай</w:t>
            </w:r>
          </w:p>
        </w:tc>
        <w:tc>
          <w:tcPr>
            <w:tcW w:w="1417" w:type="dxa"/>
            <w:shd w:val="clear" w:color="auto" w:fill="auto"/>
            <w:vAlign w:val="center"/>
          </w:tcPr>
          <w:p w14:paraId="7A65AF67" w14:textId="77777777" w:rsidR="00D3589A" w:rsidRPr="00894F5C" w:rsidRDefault="00D3589A"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28,00%</w:t>
            </w:r>
          </w:p>
        </w:tc>
        <w:tc>
          <w:tcPr>
            <w:tcW w:w="1294" w:type="dxa"/>
            <w:shd w:val="clear" w:color="auto" w:fill="auto"/>
            <w:vAlign w:val="center"/>
          </w:tcPr>
          <w:p w14:paraId="2A06EEB1"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26,80%</w:t>
            </w:r>
          </w:p>
        </w:tc>
        <w:tc>
          <w:tcPr>
            <w:tcW w:w="1893" w:type="dxa"/>
            <w:shd w:val="clear" w:color="auto" w:fill="auto"/>
            <w:vAlign w:val="center"/>
          </w:tcPr>
          <w:p w14:paraId="66FFC1E8" w14:textId="5AF468F6" w:rsidR="00D3589A" w:rsidRPr="00894F5C" w:rsidRDefault="00D3589A"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27,00%</w:t>
            </w:r>
          </w:p>
        </w:tc>
        <w:tc>
          <w:tcPr>
            <w:tcW w:w="1893" w:type="dxa"/>
            <w:shd w:val="clear" w:color="auto" w:fill="auto"/>
            <w:vAlign w:val="center"/>
          </w:tcPr>
          <w:p w14:paraId="7CBED7AA"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18,20%</w:t>
            </w:r>
          </w:p>
        </w:tc>
      </w:tr>
      <w:tr w:rsidR="00D3589A" w:rsidRPr="000E4A62" w14:paraId="7D2756F6" w14:textId="77777777" w:rsidTr="007B0EE2">
        <w:trPr>
          <w:trHeight w:val="106"/>
        </w:trPr>
        <w:tc>
          <w:tcPr>
            <w:tcW w:w="3403" w:type="dxa"/>
            <w:shd w:val="clear" w:color="auto" w:fill="FFFFFF" w:themeFill="background1"/>
            <w:vAlign w:val="center"/>
          </w:tcPr>
          <w:p w14:paraId="6DA7F3A1" w14:textId="530AF3D8" w:rsidR="00D3589A" w:rsidRPr="00894F5C" w:rsidRDefault="007B0EE2" w:rsidP="00305D36">
            <w:pPr>
              <w:rPr>
                <w:rFonts w:ascii="Times New Roman" w:hAnsi="Times New Roman" w:cs="Times New Roman"/>
                <w:sz w:val="18"/>
                <w:szCs w:val="18"/>
              </w:rPr>
            </w:pPr>
            <w:r>
              <w:rPr>
                <w:rFonts w:ascii="Times New Roman" w:hAnsi="Times New Roman" w:cs="Times New Roman"/>
                <w:sz w:val="18"/>
                <w:szCs w:val="18"/>
              </w:rPr>
              <w:t>Область Ұлытау</w:t>
            </w:r>
            <w:r w:rsidR="00D3589A" w:rsidRPr="00894F5C">
              <w:rPr>
                <w:rFonts w:ascii="Times New Roman" w:hAnsi="Times New Roman" w:cs="Times New Roman"/>
                <w:sz w:val="18"/>
                <w:szCs w:val="18"/>
              </w:rPr>
              <w:t> </w:t>
            </w:r>
          </w:p>
        </w:tc>
        <w:tc>
          <w:tcPr>
            <w:tcW w:w="1417" w:type="dxa"/>
            <w:shd w:val="clear" w:color="auto" w:fill="auto"/>
            <w:vAlign w:val="center"/>
          </w:tcPr>
          <w:p w14:paraId="5F3A5854" w14:textId="77777777" w:rsidR="00D3589A" w:rsidRPr="00894F5C" w:rsidRDefault="00D3589A"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15,30%</w:t>
            </w:r>
          </w:p>
        </w:tc>
        <w:tc>
          <w:tcPr>
            <w:tcW w:w="1294" w:type="dxa"/>
            <w:shd w:val="clear" w:color="auto" w:fill="auto"/>
            <w:vAlign w:val="center"/>
          </w:tcPr>
          <w:p w14:paraId="5C5B7DA2" w14:textId="77777777" w:rsidR="00D3589A" w:rsidRPr="00894F5C" w:rsidRDefault="00D3589A"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33,60%</w:t>
            </w:r>
          </w:p>
        </w:tc>
        <w:tc>
          <w:tcPr>
            <w:tcW w:w="1893" w:type="dxa"/>
            <w:shd w:val="clear" w:color="auto" w:fill="auto"/>
            <w:vAlign w:val="center"/>
          </w:tcPr>
          <w:p w14:paraId="3CEF9801"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22,90%</w:t>
            </w:r>
          </w:p>
        </w:tc>
        <w:tc>
          <w:tcPr>
            <w:tcW w:w="1893" w:type="dxa"/>
            <w:shd w:val="clear" w:color="auto" w:fill="auto"/>
            <w:vAlign w:val="center"/>
          </w:tcPr>
          <w:p w14:paraId="4EA72445" w14:textId="77777777" w:rsidR="00D3589A" w:rsidRPr="00894F5C" w:rsidRDefault="00D3589A"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28,20%</w:t>
            </w:r>
          </w:p>
        </w:tc>
      </w:tr>
    </w:tbl>
    <w:p w14:paraId="0A2D9933" w14:textId="77777777" w:rsidR="00D3589A" w:rsidRPr="00F721B7" w:rsidRDefault="00D3589A" w:rsidP="000A5106">
      <w:pPr>
        <w:ind w:firstLine="680"/>
        <w:jc w:val="both"/>
        <w:rPr>
          <w:rFonts w:ascii="Times New Roman" w:hAnsi="Times New Roman" w:cs="Times New Roman"/>
          <w:iCs/>
          <w:sz w:val="28"/>
          <w:szCs w:val="28"/>
        </w:rPr>
      </w:pPr>
    </w:p>
    <w:p w14:paraId="27929AB1" w14:textId="57287BD1" w:rsidR="001B267A" w:rsidRDefault="00A35969" w:rsidP="00A35969">
      <w:pPr>
        <w:spacing w:after="0" w:line="240" w:lineRule="auto"/>
        <w:ind w:firstLine="680"/>
        <w:jc w:val="both"/>
        <w:rPr>
          <w:rFonts w:ascii="Times New Roman" w:hAnsi="Times New Roman" w:cs="Times New Roman"/>
          <w:sz w:val="28"/>
          <w:szCs w:val="28"/>
        </w:rPr>
      </w:pPr>
      <w:r w:rsidRPr="00A35969">
        <w:rPr>
          <w:rFonts w:ascii="Times New Roman" w:hAnsi="Times New Roman" w:cs="Times New Roman"/>
          <w:sz w:val="28"/>
          <w:szCs w:val="28"/>
        </w:rPr>
        <w:t>Также, исследовательской группе было интересно что по этому поводу думают представители молодежи. В результате, более половины респондентов данной группы (55,</w:t>
      </w:r>
      <w:r w:rsidR="00850233">
        <w:rPr>
          <w:rFonts w:ascii="Times New Roman" w:hAnsi="Times New Roman" w:cs="Times New Roman"/>
          <w:sz w:val="28"/>
          <w:szCs w:val="28"/>
        </w:rPr>
        <w:t>8</w:t>
      </w:r>
      <w:r w:rsidRPr="00A35969">
        <w:rPr>
          <w:rFonts w:ascii="Times New Roman" w:hAnsi="Times New Roman" w:cs="Times New Roman"/>
          <w:sz w:val="28"/>
          <w:szCs w:val="28"/>
        </w:rPr>
        <w:t>%) выразили свое желание участвовать в противодействии коррупции/антикоррупционных мероприятиях. В то время как, каждый пятый студент не разделяет подобного желания. О неготовности принять участие в данном процессе в настоящий момент сообщили 20,</w:t>
      </w:r>
      <w:r w:rsidR="00850233">
        <w:rPr>
          <w:rFonts w:ascii="Times New Roman" w:hAnsi="Times New Roman" w:cs="Times New Roman"/>
          <w:sz w:val="28"/>
          <w:szCs w:val="28"/>
        </w:rPr>
        <w:t>2</w:t>
      </w:r>
      <w:r w:rsidRPr="00A35969">
        <w:rPr>
          <w:rFonts w:ascii="Times New Roman" w:hAnsi="Times New Roman" w:cs="Times New Roman"/>
          <w:sz w:val="28"/>
          <w:szCs w:val="28"/>
        </w:rPr>
        <w:t>% участников опроса.</w:t>
      </w:r>
    </w:p>
    <w:p w14:paraId="54FA2123" w14:textId="362B25C4" w:rsidR="00A35969" w:rsidRPr="00A35969" w:rsidRDefault="00A35969" w:rsidP="00A35969">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5</w:t>
      </w:r>
      <w:r w:rsidR="007F61FD">
        <w:rPr>
          <w:rFonts w:ascii="Times New Roman" w:hAnsi="Times New Roman" w:cs="Times New Roman"/>
          <w:b/>
          <w:bCs/>
          <w:iCs/>
          <w:sz w:val="28"/>
          <w:szCs w:val="28"/>
          <w:lang w:val="kk-KZ"/>
        </w:rPr>
        <w:t>2</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A35969">
        <w:rPr>
          <w:rFonts w:ascii="Times New Roman" w:hAnsi="Times New Roman" w:cs="Times New Roman"/>
          <w:iCs/>
          <w:sz w:val="28"/>
          <w:szCs w:val="28"/>
        </w:rPr>
        <w:t xml:space="preserve">Определение степени готовности принять участие в противодействии коррупции/антикоррупционных мероприятиях </w:t>
      </w:r>
      <w:r>
        <w:rPr>
          <w:rFonts w:ascii="Times New Roman" w:hAnsi="Times New Roman" w:cs="Times New Roman"/>
          <w:iCs/>
          <w:sz w:val="28"/>
          <w:szCs w:val="28"/>
        </w:rPr>
        <w:t xml:space="preserve">группы респондентов «студенческая молодежь» </w:t>
      </w:r>
      <w:r w:rsidRPr="005E423F">
        <w:rPr>
          <w:rFonts w:ascii="Times New Roman" w:hAnsi="Times New Roman" w:cs="Times New Roman"/>
          <w:i/>
          <w:sz w:val="28"/>
          <w:szCs w:val="28"/>
        </w:rPr>
        <w:t>(среднереспубликанские значения).</w:t>
      </w:r>
    </w:p>
    <w:p w14:paraId="055C4A73" w14:textId="76D07AA7" w:rsidR="00A35969" w:rsidRDefault="00A35969" w:rsidP="00A35969">
      <w:pPr>
        <w:spacing w:after="0" w:line="240" w:lineRule="auto"/>
        <w:ind w:firstLine="680"/>
        <w:jc w:val="both"/>
        <w:rPr>
          <w:rFonts w:ascii="Times New Roman" w:hAnsi="Times New Roman" w:cs="Times New Roman"/>
          <w:sz w:val="28"/>
          <w:szCs w:val="28"/>
        </w:rPr>
      </w:pPr>
      <w:r>
        <w:rPr>
          <w:rFonts w:ascii="Times New Roman" w:hAnsi="Times New Roman" w:cs="Times New Roman"/>
          <w:noProof/>
          <w:sz w:val="16"/>
          <w:szCs w:val="16"/>
          <w:lang w:eastAsia="ru-RU"/>
        </w:rPr>
        <w:drawing>
          <wp:inline distT="0" distB="0" distL="0" distR="0" wp14:anchorId="14470CD6" wp14:editId="76D180A1">
            <wp:extent cx="5181600" cy="1666875"/>
            <wp:effectExtent l="0" t="0" r="0" b="9525"/>
            <wp:docPr id="63"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6FE41F1" w14:textId="5E37000D" w:rsidR="00A35969" w:rsidRDefault="00A35969" w:rsidP="00A35969">
      <w:pPr>
        <w:spacing w:after="0" w:line="240" w:lineRule="auto"/>
        <w:ind w:firstLine="680"/>
        <w:jc w:val="both"/>
        <w:rPr>
          <w:rFonts w:ascii="Times New Roman" w:hAnsi="Times New Roman" w:cs="Times New Roman"/>
          <w:sz w:val="28"/>
          <w:szCs w:val="28"/>
        </w:rPr>
      </w:pPr>
    </w:p>
    <w:p w14:paraId="39BC76A9" w14:textId="3054AF4A" w:rsidR="00D217DB" w:rsidRDefault="00D217DB" w:rsidP="00D217DB">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Таблица</w:t>
      </w:r>
      <w:r w:rsidR="007F61FD">
        <w:rPr>
          <w:rFonts w:ascii="Times New Roman" w:hAnsi="Times New Roman" w:cs="Times New Roman"/>
          <w:b/>
          <w:bCs/>
          <w:iCs/>
          <w:sz w:val="28"/>
          <w:szCs w:val="28"/>
          <w:lang w:val="kk-KZ"/>
        </w:rPr>
        <w:t xml:space="preserve"> 53.</w:t>
      </w:r>
      <w:r w:rsidRPr="00AF3C17">
        <w:rPr>
          <w:rFonts w:ascii="Times New Roman" w:hAnsi="Times New Roman" w:cs="Times New Roman"/>
          <w:b/>
          <w:bCs/>
          <w:iCs/>
          <w:sz w:val="28"/>
          <w:szCs w:val="28"/>
        </w:rPr>
        <w:t xml:space="preserve"> </w:t>
      </w:r>
      <w:r w:rsidRPr="00AF3C17">
        <w:rPr>
          <w:rFonts w:ascii="Times New Roman" w:hAnsi="Times New Roman" w:cs="Times New Roman"/>
          <w:iCs/>
          <w:sz w:val="28"/>
          <w:szCs w:val="28"/>
        </w:rPr>
        <w:t xml:space="preserve"> </w:t>
      </w:r>
      <w:r w:rsidRPr="00A35969">
        <w:rPr>
          <w:rFonts w:ascii="Times New Roman" w:hAnsi="Times New Roman" w:cs="Times New Roman"/>
          <w:iCs/>
          <w:sz w:val="28"/>
          <w:szCs w:val="28"/>
        </w:rPr>
        <w:t xml:space="preserve">Определение степени готовности принять участие в противодействии коррупции/антикоррупционных мероприятиях </w:t>
      </w:r>
      <w:r>
        <w:rPr>
          <w:rFonts w:ascii="Times New Roman" w:hAnsi="Times New Roman" w:cs="Times New Roman"/>
          <w:iCs/>
          <w:sz w:val="28"/>
          <w:szCs w:val="28"/>
        </w:rPr>
        <w:t>группы респондентов «</w:t>
      </w:r>
      <w:r w:rsidR="00710D28">
        <w:rPr>
          <w:rFonts w:ascii="Times New Roman" w:hAnsi="Times New Roman" w:cs="Times New Roman"/>
          <w:iCs/>
          <w:sz w:val="28"/>
          <w:szCs w:val="28"/>
        </w:rPr>
        <w:t>студенческая молодежь</w:t>
      </w:r>
      <w:r>
        <w:rPr>
          <w:rFonts w:ascii="Times New Roman" w:hAnsi="Times New Roman" w:cs="Times New Roman"/>
          <w:iCs/>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900" w:type="dxa"/>
        <w:tblInd w:w="-289" w:type="dxa"/>
        <w:shd w:val="clear" w:color="auto" w:fill="FFFFFF" w:themeFill="background1"/>
        <w:tblLayout w:type="fixed"/>
        <w:tblLook w:val="04A0" w:firstRow="1" w:lastRow="0" w:firstColumn="1" w:lastColumn="0" w:noHBand="0" w:noVBand="1"/>
      </w:tblPr>
      <w:tblGrid>
        <w:gridCol w:w="3545"/>
        <w:gridCol w:w="1417"/>
        <w:gridCol w:w="1276"/>
        <w:gridCol w:w="1701"/>
        <w:gridCol w:w="1961"/>
      </w:tblGrid>
      <w:tr w:rsidR="00D217DB" w:rsidRPr="000E4A62" w14:paraId="0283616B" w14:textId="77777777" w:rsidTr="002B4370">
        <w:trPr>
          <w:trHeight w:val="349"/>
        </w:trPr>
        <w:tc>
          <w:tcPr>
            <w:tcW w:w="3545" w:type="dxa"/>
            <w:shd w:val="clear" w:color="auto" w:fill="D0CECE" w:themeFill="background2" w:themeFillShade="E6"/>
          </w:tcPr>
          <w:p w14:paraId="0E210B63" w14:textId="77777777" w:rsidR="00D217DB" w:rsidRPr="00894F5C" w:rsidRDefault="00D217DB" w:rsidP="00305D36">
            <w:pPr>
              <w:rPr>
                <w:rFonts w:ascii="Times New Roman" w:hAnsi="Times New Roman" w:cs="Times New Roman"/>
                <w:sz w:val="18"/>
                <w:szCs w:val="18"/>
              </w:rPr>
            </w:pPr>
            <w:r w:rsidRPr="00894F5C">
              <w:rPr>
                <w:rFonts w:ascii="Times New Roman" w:hAnsi="Times New Roman" w:cs="Times New Roman"/>
                <w:sz w:val="18"/>
                <w:szCs w:val="18"/>
              </w:rPr>
              <w:t>Наименование региона</w:t>
            </w:r>
          </w:p>
        </w:tc>
        <w:tc>
          <w:tcPr>
            <w:tcW w:w="1417" w:type="dxa"/>
            <w:shd w:val="clear" w:color="auto" w:fill="D0CECE" w:themeFill="background2" w:themeFillShade="E6"/>
          </w:tcPr>
          <w:p w14:paraId="24BE8E36" w14:textId="77777777" w:rsidR="00D217DB" w:rsidRPr="00894F5C" w:rsidRDefault="00D217DB" w:rsidP="00BC6613">
            <w:pPr>
              <w:widowControl w:val="0"/>
              <w:tabs>
                <w:tab w:val="left" w:pos="851"/>
              </w:tabs>
              <w:autoSpaceDE w:val="0"/>
              <w:autoSpaceDN w:val="0"/>
              <w:jc w:val="center"/>
              <w:rPr>
                <w:rFonts w:ascii="Times New Roman" w:hAnsi="Times New Roman" w:cs="Times New Roman"/>
                <w:sz w:val="18"/>
                <w:szCs w:val="18"/>
              </w:rPr>
            </w:pPr>
            <w:r w:rsidRPr="00894F5C">
              <w:rPr>
                <w:rFonts w:ascii="Times New Roman" w:hAnsi="Times New Roman" w:cs="Times New Roman"/>
                <w:sz w:val="18"/>
                <w:szCs w:val="18"/>
              </w:rPr>
              <w:t>Да</w:t>
            </w:r>
          </w:p>
          <w:p w14:paraId="3D627EC4" w14:textId="77777777" w:rsidR="00D217DB" w:rsidRPr="00894F5C" w:rsidRDefault="00D217DB" w:rsidP="00305D36">
            <w:pPr>
              <w:jc w:val="center"/>
              <w:rPr>
                <w:rFonts w:ascii="Times New Roman" w:hAnsi="Times New Roman" w:cs="Times New Roman"/>
                <w:color w:val="000000" w:themeColor="text1"/>
                <w:sz w:val="18"/>
                <w:szCs w:val="18"/>
              </w:rPr>
            </w:pPr>
          </w:p>
        </w:tc>
        <w:tc>
          <w:tcPr>
            <w:tcW w:w="1276" w:type="dxa"/>
            <w:shd w:val="clear" w:color="auto" w:fill="D0CECE" w:themeFill="background2" w:themeFillShade="E6"/>
          </w:tcPr>
          <w:p w14:paraId="06A5F42E" w14:textId="77777777" w:rsidR="00D217DB" w:rsidRPr="00894F5C" w:rsidRDefault="00D217DB" w:rsidP="00305D36">
            <w:pPr>
              <w:jc w:val="center"/>
              <w:rPr>
                <w:rFonts w:ascii="Times New Roman" w:hAnsi="Times New Roman" w:cs="Times New Roman"/>
                <w:sz w:val="18"/>
                <w:szCs w:val="18"/>
              </w:rPr>
            </w:pPr>
            <w:r w:rsidRPr="00894F5C">
              <w:rPr>
                <w:rFonts w:ascii="Times New Roman" w:hAnsi="Times New Roman" w:cs="Times New Roman"/>
                <w:sz w:val="18"/>
                <w:szCs w:val="18"/>
              </w:rPr>
              <w:t xml:space="preserve">Нет </w:t>
            </w:r>
          </w:p>
        </w:tc>
        <w:tc>
          <w:tcPr>
            <w:tcW w:w="1701" w:type="dxa"/>
            <w:shd w:val="clear" w:color="auto" w:fill="D0CECE" w:themeFill="background2" w:themeFillShade="E6"/>
          </w:tcPr>
          <w:p w14:paraId="27954D6C" w14:textId="77777777" w:rsidR="00D217DB" w:rsidRPr="00894F5C" w:rsidRDefault="00D217DB" w:rsidP="00305D36">
            <w:pPr>
              <w:jc w:val="center"/>
              <w:rPr>
                <w:rFonts w:ascii="Times New Roman" w:hAnsi="Times New Roman" w:cs="Times New Roman"/>
                <w:color w:val="000000" w:themeColor="text1"/>
                <w:sz w:val="18"/>
                <w:szCs w:val="18"/>
              </w:rPr>
            </w:pPr>
            <w:r w:rsidRPr="00894F5C">
              <w:rPr>
                <w:rFonts w:ascii="Times New Roman" w:hAnsi="Times New Roman" w:cs="Times New Roman"/>
                <w:sz w:val="18"/>
                <w:szCs w:val="18"/>
              </w:rPr>
              <w:t xml:space="preserve">Пока не готов(-а) </w:t>
            </w:r>
          </w:p>
        </w:tc>
        <w:tc>
          <w:tcPr>
            <w:tcW w:w="1961" w:type="dxa"/>
            <w:shd w:val="clear" w:color="auto" w:fill="D0CECE" w:themeFill="background2" w:themeFillShade="E6"/>
          </w:tcPr>
          <w:p w14:paraId="25C7F15E" w14:textId="77777777" w:rsidR="00D217DB" w:rsidRPr="00894F5C" w:rsidRDefault="00D217DB" w:rsidP="00305D36">
            <w:pPr>
              <w:jc w:val="center"/>
              <w:rPr>
                <w:rFonts w:ascii="Times New Roman" w:hAnsi="Times New Roman" w:cs="Times New Roman"/>
                <w:color w:val="000000" w:themeColor="text1"/>
                <w:sz w:val="18"/>
                <w:szCs w:val="18"/>
              </w:rPr>
            </w:pPr>
            <w:r w:rsidRPr="00894F5C">
              <w:rPr>
                <w:rFonts w:ascii="Times New Roman" w:hAnsi="Times New Roman" w:cs="Times New Roman"/>
                <w:sz w:val="18"/>
                <w:szCs w:val="18"/>
              </w:rPr>
              <w:t>Сомневаюсь, что это поможет</w:t>
            </w:r>
            <w:r w:rsidRPr="00894F5C">
              <w:rPr>
                <w:rFonts w:ascii="Times New Roman" w:hAnsi="Times New Roman" w:cs="Times New Roman"/>
                <w:sz w:val="18"/>
                <w:szCs w:val="18"/>
                <w:lang w:val="kk-KZ"/>
              </w:rPr>
              <w:t xml:space="preserve"> </w:t>
            </w:r>
          </w:p>
        </w:tc>
      </w:tr>
      <w:tr w:rsidR="00D217DB" w:rsidRPr="000E4A62" w14:paraId="0FB97583" w14:textId="77777777" w:rsidTr="00850233">
        <w:trPr>
          <w:trHeight w:val="202"/>
        </w:trPr>
        <w:tc>
          <w:tcPr>
            <w:tcW w:w="3545" w:type="dxa"/>
            <w:shd w:val="clear" w:color="auto" w:fill="B4C6E7" w:themeFill="accent1" w:themeFillTint="66"/>
          </w:tcPr>
          <w:p w14:paraId="053CF72E"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Республика Казахстан</w:t>
            </w:r>
          </w:p>
        </w:tc>
        <w:tc>
          <w:tcPr>
            <w:tcW w:w="1417" w:type="dxa"/>
            <w:shd w:val="clear" w:color="auto" w:fill="B4C6E7" w:themeFill="accent1" w:themeFillTint="66"/>
            <w:vAlign w:val="center"/>
          </w:tcPr>
          <w:p w14:paraId="0EE340C3" w14:textId="39CBCEC2" w:rsidR="00D217DB" w:rsidRPr="007F61FD" w:rsidRDefault="00D217DB" w:rsidP="00F17228">
            <w:pPr>
              <w:jc w:val="center"/>
              <w:rPr>
                <w:rFonts w:ascii="Times New Roman" w:hAnsi="Times New Roman" w:cs="Times New Roman"/>
                <w:sz w:val="18"/>
                <w:szCs w:val="18"/>
              </w:rPr>
            </w:pPr>
            <w:r w:rsidRPr="007F61FD">
              <w:rPr>
                <w:rFonts w:ascii="Times New Roman" w:hAnsi="Times New Roman" w:cs="Times New Roman"/>
                <w:color w:val="000000"/>
                <w:sz w:val="18"/>
                <w:szCs w:val="18"/>
              </w:rPr>
              <w:t>55,</w:t>
            </w:r>
            <w:r w:rsidR="00272A0E">
              <w:rPr>
                <w:rFonts w:ascii="Times New Roman" w:hAnsi="Times New Roman" w:cs="Times New Roman"/>
                <w:color w:val="000000"/>
                <w:sz w:val="18"/>
                <w:szCs w:val="18"/>
                <w:lang w:val="kk-KZ"/>
              </w:rPr>
              <w:t>8</w:t>
            </w:r>
            <w:r w:rsidRPr="007F61FD">
              <w:rPr>
                <w:rFonts w:ascii="Times New Roman" w:hAnsi="Times New Roman" w:cs="Times New Roman"/>
                <w:color w:val="000000"/>
                <w:sz w:val="18"/>
                <w:szCs w:val="18"/>
              </w:rPr>
              <w:t>%</w:t>
            </w:r>
          </w:p>
        </w:tc>
        <w:tc>
          <w:tcPr>
            <w:tcW w:w="1276" w:type="dxa"/>
            <w:shd w:val="clear" w:color="auto" w:fill="B4C6E7" w:themeFill="accent1" w:themeFillTint="66"/>
            <w:vAlign w:val="center"/>
          </w:tcPr>
          <w:p w14:paraId="3F3820EB" w14:textId="0AB94F83" w:rsidR="00D217DB" w:rsidRPr="007F61FD" w:rsidRDefault="00D217DB" w:rsidP="00272A0E">
            <w:pPr>
              <w:jc w:val="center"/>
              <w:rPr>
                <w:rFonts w:ascii="Times New Roman" w:hAnsi="Times New Roman" w:cs="Times New Roman"/>
                <w:sz w:val="18"/>
                <w:szCs w:val="18"/>
              </w:rPr>
            </w:pPr>
            <w:r w:rsidRPr="007F61FD">
              <w:rPr>
                <w:rFonts w:ascii="Times New Roman" w:hAnsi="Times New Roman" w:cs="Times New Roman"/>
                <w:color w:val="000000"/>
                <w:sz w:val="18"/>
                <w:szCs w:val="18"/>
              </w:rPr>
              <w:t>21,</w:t>
            </w:r>
            <w:r w:rsidR="00272A0E">
              <w:rPr>
                <w:rFonts w:ascii="Times New Roman" w:hAnsi="Times New Roman" w:cs="Times New Roman"/>
                <w:color w:val="000000"/>
                <w:sz w:val="18"/>
                <w:szCs w:val="18"/>
                <w:lang w:val="kk-KZ"/>
              </w:rPr>
              <w:t>2</w:t>
            </w:r>
            <w:r w:rsidRPr="007F61FD">
              <w:rPr>
                <w:rFonts w:ascii="Times New Roman" w:hAnsi="Times New Roman" w:cs="Times New Roman"/>
                <w:color w:val="000000"/>
                <w:sz w:val="18"/>
                <w:szCs w:val="18"/>
              </w:rPr>
              <w:t>%</w:t>
            </w:r>
          </w:p>
        </w:tc>
        <w:tc>
          <w:tcPr>
            <w:tcW w:w="1701" w:type="dxa"/>
            <w:shd w:val="clear" w:color="auto" w:fill="B4C6E7" w:themeFill="accent1" w:themeFillTint="66"/>
            <w:vAlign w:val="center"/>
          </w:tcPr>
          <w:p w14:paraId="6753A8C7" w14:textId="408141F3" w:rsidR="00D217DB" w:rsidRPr="007F61FD" w:rsidRDefault="00D217DB" w:rsidP="00F17228">
            <w:pPr>
              <w:jc w:val="center"/>
              <w:rPr>
                <w:rFonts w:ascii="Times New Roman" w:hAnsi="Times New Roman" w:cs="Times New Roman"/>
                <w:color w:val="000000"/>
                <w:sz w:val="18"/>
                <w:szCs w:val="18"/>
              </w:rPr>
            </w:pPr>
            <w:r w:rsidRPr="007F61FD">
              <w:rPr>
                <w:rFonts w:ascii="Times New Roman" w:hAnsi="Times New Roman" w:cs="Times New Roman"/>
                <w:color w:val="000000"/>
                <w:sz w:val="18"/>
                <w:szCs w:val="18"/>
              </w:rPr>
              <w:t>2</w:t>
            </w:r>
            <w:r w:rsidR="00272A0E" w:rsidRPr="007F61FD">
              <w:rPr>
                <w:rFonts w:ascii="Times New Roman" w:hAnsi="Times New Roman" w:cs="Times New Roman"/>
                <w:color w:val="000000"/>
                <w:sz w:val="18"/>
                <w:szCs w:val="18"/>
              </w:rPr>
              <w:t>0,2</w:t>
            </w:r>
            <w:r w:rsidRPr="007F61FD">
              <w:rPr>
                <w:rFonts w:ascii="Times New Roman" w:hAnsi="Times New Roman" w:cs="Times New Roman"/>
                <w:color w:val="000000"/>
                <w:sz w:val="18"/>
                <w:szCs w:val="18"/>
              </w:rPr>
              <w:t>%</w:t>
            </w:r>
          </w:p>
        </w:tc>
        <w:tc>
          <w:tcPr>
            <w:tcW w:w="1961" w:type="dxa"/>
            <w:shd w:val="clear" w:color="auto" w:fill="B4C6E7" w:themeFill="accent1" w:themeFillTint="66"/>
            <w:vAlign w:val="center"/>
          </w:tcPr>
          <w:p w14:paraId="0F7ED4E1" w14:textId="3C9BCFD7" w:rsidR="00D217DB" w:rsidRPr="007F61FD" w:rsidRDefault="00D217DB" w:rsidP="00F17228">
            <w:pPr>
              <w:jc w:val="center"/>
              <w:rPr>
                <w:rFonts w:ascii="Times New Roman" w:hAnsi="Times New Roman" w:cs="Times New Roman"/>
                <w:color w:val="000000"/>
                <w:sz w:val="18"/>
                <w:szCs w:val="18"/>
              </w:rPr>
            </w:pPr>
            <w:r w:rsidRPr="007F61FD">
              <w:rPr>
                <w:rFonts w:ascii="Times New Roman" w:hAnsi="Times New Roman" w:cs="Times New Roman"/>
                <w:color w:val="000000"/>
                <w:sz w:val="18"/>
                <w:szCs w:val="18"/>
              </w:rPr>
              <w:t>2,</w:t>
            </w:r>
            <w:r w:rsidR="00272A0E">
              <w:rPr>
                <w:rFonts w:ascii="Times New Roman" w:hAnsi="Times New Roman" w:cs="Times New Roman"/>
                <w:color w:val="000000"/>
                <w:sz w:val="18"/>
                <w:szCs w:val="18"/>
                <w:lang w:val="kk-KZ"/>
              </w:rPr>
              <w:t>8</w:t>
            </w:r>
            <w:r w:rsidRPr="007F61FD">
              <w:rPr>
                <w:rFonts w:ascii="Times New Roman" w:hAnsi="Times New Roman" w:cs="Times New Roman"/>
                <w:color w:val="000000"/>
                <w:sz w:val="18"/>
                <w:szCs w:val="18"/>
              </w:rPr>
              <w:t>%</w:t>
            </w:r>
          </w:p>
        </w:tc>
      </w:tr>
      <w:tr w:rsidR="00D217DB" w:rsidRPr="000E4A62" w14:paraId="5DADA197" w14:textId="77777777" w:rsidTr="002B4370">
        <w:trPr>
          <w:trHeight w:val="80"/>
        </w:trPr>
        <w:tc>
          <w:tcPr>
            <w:tcW w:w="3545" w:type="dxa"/>
            <w:shd w:val="clear" w:color="auto" w:fill="FFFFFF" w:themeFill="background1"/>
          </w:tcPr>
          <w:p w14:paraId="58DDD7CA"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Акмолинская область</w:t>
            </w:r>
          </w:p>
        </w:tc>
        <w:tc>
          <w:tcPr>
            <w:tcW w:w="1417" w:type="dxa"/>
            <w:shd w:val="clear" w:color="auto" w:fill="auto"/>
            <w:vAlign w:val="center"/>
          </w:tcPr>
          <w:p w14:paraId="51AC38DF" w14:textId="2F8E4C4E"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56,40%</w:t>
            </w:r>
          </w:p>
        </w:tc>
        <w:tc>
          <w:tcPr>
            <w:tcW w:w="1276" w:type="dxa"/>
            <w:shd w:val="clear" w:color="auto" w:fill="auto"/>
            <w:vAlign w:val="center"/>
          </w:tcPr>
          <w:p w14:paraId="570EB0B5" w14:textId="307D5BF4"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22,70%</w:t>
            </w:r>
          </w:p>
        </w:tc>
        <w:tc>
          <w:tcPr>
            <w:tcW w:w="1701" w:type="dxa"/>
            <w:shd w:val="clear" w:color="auto" w:fill="auto"/>
            <w:vAlign w:val="center"/>
          </w:tcPr>
          <w:p w14:paraId="699DE698" w14:textId="51373139" w:rsidR="00D217DB" w:rsidRPr="00894F5C" w:rsidRDefault="00D217DB" w:rsidP="00D217DB">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19,70%</w:t>
            </w:r>
          </w:p>
        </w:tc>
        <w:tc>
          <w:tcPr>
            <w:tcW w:w="1961" w:type="dxa"/>
            <w:shd w:val="clear" w:color="auto" w:fill="auto"/>
            <w:vAlign w:val="center"/>
          </w:tcPr>
          <w:p w14:paraId="69A44310" w14:textId="34639573" w:rsidR="00D217DB" w:rsidRPr="00894F5C" w:rsidRDefault="00D217DB" w:rsidP="00D217DB">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1,20%</w:t>
            </w:r>
          </w:p>
        </w:tc>
      </w:tr>
      <w:tr w:rsidR="00D217DB" w:rsidRPr="000E4A62" w14:paraId="66C7051A" w14:textId="77777777" w:rsidTr="002B4370">
        <w:trPr>
          <w:trHeight w:val="103"/>
        </w:trPr>
        <w:tc>
          <w:tcPr>
            <w:tcW w:w="3545" w:type="dxa"/>
            <w:shd w:val="clear" w:color="auto" w:fill="FFFFFF" w:themeFill="background1"/>
          </w:tcPr>
          <w:p w14:paraId="691D0375"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 xml:space="preserve">Актюбинская область </w:t>
            </w:r>
          </w:p>
        </w:tc>
        <w:tc>
          <w:tcPr>
            <w:tcW w:w="1417" w:type="dxa"/>
            <w:shd w:val="clear" w:color="auto" w:fill="auto"/>
            <w:vAlign w:val="center"/>
          </w:tcPr>
          <w:p w14:paraId="191A8509" w14:textId="3E7AFBE8"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56,30%</w:t>
            </w:r>
          </w:p>
        </w:tc>
        <w:tc>
          <w:tcPr>
            <w:tcW w:w="1276" w:type="dxa"/>
            <w:shd w:val="clear" w:color="auto" w:fill="auto"/>
            <w:vAlign w:val="center"/>
          </w:tcPr>
          <w:p w14:paraId="296E6278" w14:textId="2BD26E62"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20,80%</w:t>
            </w:r>
          </w:p>
        </w:tc>
        <w:tc>
          <w:tcPr>
            <w:tcW w:w="1701" w:type="dxa"/>
            <w:shd w:val="clear" w:color="auto" w:fill="auto"/>
            <w:vAlign w:val="center"/>
          </w:tcPr>
          <w:p w14:paraId="0AC451EA" w14:textId="5E2837A3"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18,70%</w:t>
            </w:r>
          </w:p>
        </w:tc>
        <w:tc>
          <w:tcPr>
            <w:tcW w:w="1961" w:type="dxa"/>
            <w:shd w:val="clear" w:color="auto" w:fill="auto"/>
            <w:vAlign w:val="center"/>
          </w:tcPr>
          <w:p w14:paraId="288739F4" w14:textId="2A5FC195"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4,20%</w:t>
            </w:r>
          </w:p>
        </w:tc>
      </w:tr>
      <w:tr w:rsidR="00D217DB" w:rsidRPr="000E4A62" w14:paraId="24842518" w14:textId="77777777" w:rsidTr="002B4370">
        <w:trPr>
          <w:trHeight w:val="89"/>
        </w:trPr>
        <w:tc>
          <w:tcPr>
            <w:tcW w:w="3545" w:type="dxa"/>
            <w:shd w:val="clear" w:color="auto" w:fill="FFFFFF" w:themeFill="background1"/>
          </w:tcPr>
          <w:p w14:paraId="7C1BB0E0"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 xml:space="preserve">Алматинская область </w:t>
            </w:r>
          </w:p>
        </w:tc>
        <w:tc>
          <w:tcPr>
            <w:tcW w:w="1417" w:type="dxa"/>
            <w:shd w:val="clear" w:color="auto" w:fill="auto"/>
            <w:vAlign w:val="center"/>
          </w:tcPr>
          <w:p w14:paraId="4D5D79EF" w14:textId="23FFAD07"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63,50%</w:t>
            </w:r>
          </w:p>
        </w:tc>
        <w:tc>
          <w:tcPr>
            <w:tcW w:w="1276" w:type="dxa"/>
            <w:shd w:val="clear" w:color="auto" w:fill="auto"/>
            <w:vAlign w:val="center"/>
          </w:tcPr>
          <w:p w14:paraId="161BA9B5" w14:textId="16D57A85"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20,00%</w:t>
            </w:r>
          </w:p>
        </w:tc>
        <w:tc>
          <w:tcPr>
            <w:tcW w:w="1701" w:type="dxa"/>
            <w:shd w:val="clear" w:color="auto" w:fill="auto"/>
            <w:vAlign w:val="center"/>
          </w:tcPr>
          <w:p w14:paraId="3E4A3D1A" w14:textId="5F46A5A3" w:rsidR="00D217DB" w:rsidRPr="00894F5C" w:rsidRDefault="00D217DB" w:rsidP="00D217DB">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16,30%</w:t>
            </w:r>
          </w:p>
        </w:tc>
        <w:tc>
          <w:tcPr>
            <w:tcW w:w="1961" w:type="dxa"/>
            <w:shd w:val="clear" w:color="auto" w:fill="auto"/>
            <w:vAlign w:val="center"/>
          </w:tcPr>
          <w:p w14:paraId="4116D8B3" w14:textId="13D926D4"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0,20%</w:t>
            </w:r>
          </w:p>
        </w:tc>
      </w:tr>
      <w:tr w:rsidR="00D217DB" w:rsidRPr="000E4A62" w14:paraId="1B434264" w14:textId="77777777" w:rsidTr="002B4370">
        <w:trPr>
          <w:trHeight w:val="103"/>
        </w:trPr>
        <w:tc>
          <w:tcPr>
            <w:tcW w:w="3545" w:type="dxa"/>
            <w:shd w:val="clear" w:color="auto" w:fill="FFFFFF" w:themeFill="background1"/>
          </w:tcPr>
          <w:p w14:paraId="7C8FC9EE"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Атырауская область</w:t>
            </w:r>
          </w:p>
        </w:tc>
        <w:tc>
          <w:tcPr>
            <w:tcW w:w="1417" w:type="dxa"/>
            <w:shd w:val="clear" w:color="auto" w:fill="auto"/>
            <w:vAlign w:val="center"/>
          </w:tcPr>
          <w:p w14:paraId="3342A2DA" w14:textId="5367EFAC"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49,40%</w:t>
            </w:r>
          </w:p>
        </w:tc>
        <w:tc>
          <w:tcPr>
            <w:tcW w:w="1276" w:type="dxa"/>
            <w:shd w:val="clear" w:color="auto" w:fill="auto"/>
            <w:vAlign w:val="center"/>
          </w:tcPr>
          <w:p w14:paraId="1E6E548C" w14:textId="3BCF95C2"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21,70%</w:t>
            </w:r>
          </w:p>
        </w:tc>
        <w:tc>
          <w:tcPr>
            <w:tcW w:w="1701" w:type="dxa"/>
            <w:shd w:val="clear" w:color="auto" w:fill="auto"/>
            <w:vAlign w:val="center"/>
          </w:tcPr>
          <w:p w14:paraId="09AE400D" w14:textId="12CBFFF3"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25,00%</w:t>
            </w:r>
          </w:p>
        </w:tc>
        <w:tc>
          <w:tcPr>
            <w:tcW w:w="1961" w:type="dxa"/>
            <w:shd w:val="clear" w:color="auto" w:fill="auto"/>
            <w:vAlign w:val="center"/>
          </w:tcPr>
          <w:p w14:paraId="7CDBE73E" w14:textId="63A98A33"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3,90%</w:t>
            </w:r>
          </w:p>
        </w:tc>
      </w:tr>
      <w:tr w:rsidR="00D217DB" w:rsidRPr="000E4A62" w14:paraId="59F7E1EB" w14:textId="77777777" w:rsidTr="002B4370">
        <w:trPr>
          <w:trHeight w:val="245"/>
        </w:trPr>
        <w:tc>
          <w:tcPr>
            <w:tcW w:w="3545" w:type="dxa"/>
            <w:shd w:val="clear" w:color="auto" w:fill="FFFFFF" w:themeFill="background1"/>
          </w:tcPr>
          <w:p w14:paraId="7E56BC62"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Западно- Казахстанская область</w:t>
            </w:r>
          </w:p>
        </w:tc>
        <w:tc>
          <w:tcPr>
            <w:tcW w:w="1417" w:type="dxa"/>
            <w:shd w:val="clear" w:color="auto" w:fill="auto"/>
            <w:vAlign w:val="center"/>
          </w:tcPr>
          <w:p w14:paraId="6085F56F" w14:textId="5EFAB3E7"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65,20%</w:t>
            </w:r>
          </w:p>
        </w:tc>
        <w:tc>
          <w:tcPr>
            <w:tcW w:w="1276" w:type="dxa"/>
            <w:shd w:val="clear" w:color="auto" w:fill="auto"/>
            <w:vAlign w:val="center"/>
          </w:tcPr>
          <w:p w14:paraId="0E258AA7" w14:textId="3F9F0CAA"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14,60%</w:t>
            </w:r>
          </w:p>
        </w:tc>
        <w:tc>
          <w:tcPr>
            <w:tcW w:w="1701" w:type="dxa"/>
            <w:shd w:val="clear" w:color="auto" w:fill="auto"/>
            <w:vAlign w:val="center"/>
          </w:tcPr>
          <w:p w14:paraId="5144EEA6" w14:textId="7938B39E"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15,30%</w:t>
            </w:r>
          </w:p>
        </w:tc>
        <w:tc>
          <w:tcPr>
            <w:tcW w:w="1961" w:type="dxa"/>
            <w:shd w:val="clear" w:color="auto" w:fill="auto"/>
            <w:vAlign w:val="center"/>
          </w:tcPr>
          <w:p w14:paraId="5C84492B" w14:textId="7E1B5D59"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4,90%</w:t>
            </w:r>
          </w:p>
        </w:tc>
      </w:tr>
      <w:tr w:rsidR="00D217DB" w:rsidRPr="000E4A62" w14:paraId="299727C2" w14:textId="77777777" w:rsidTr="002B4370">
        <w:trPr>
          <w:trHeight w:val="114"/>
        </w:trPr>
        <w:tc>
          <w:tcPr>
            <w:tcW w:w="3545" w:type="dxa"/>
            <w:shd w:val="clear" w:color="auto" w:fill="FFFFFF" w:themeFill="background1"/>
          </w:tcPr>
          <w:p w14:paraId="15A2D269"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lastRenderedPageBreak/>
              <w:t>Жамбылская область</w:t>
            </w:r>
          </w:p>
        </w:tc>
        <w:tc>
          <w:tcPr>
            <w:tcW w:w="1417" w:type="dxa"/>
            <w:shd w:val="clear" w:color="auto" w:fill="auto"/>
            <w:vAlign w:val="center"/>
          </w:tcPr>
          <w:p w14:paraId="226EB80D" w14:textId="73B8DDD3"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51,40%</w:t>
            </w:r>
          </w:p>
        </w:tc>
        <w:tc>
          <w:tcPr>
            <w:tcW w:w="1276" w:type="dxa"/>
            <w:shd w:val="clear" w:color="auto" w:fill="auto"/>
            <w:vAlign w:val="center"/>
          </w:tcPr>
          <w:p w14:paraId="0C977D27" w14:textId="53EC10E4"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31,10%</w:t>
            </w:r>
          </w:p>
        </w:tc>
        <w:tc>
          <w:tcPr>
            <w:tcW w:w="1701" w:type="dxa"/>
            <w:shd w:val="clear" w:color="auto" w:fill="auto"/>
            <w:vAlign w:val="center"/>
          </w:tcPr>
          <w:p w14:paraId="2AA8FE03" w14:textId="13D000B7"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15,90%</w:t>
            </w:r>
          </w:p>
        </w:tc>
        <w:tc>
          <w:tcPr>
            <w:tcW w:w="1961" w:type="dxa"/>
            <w:shd w:val="clear" w:color="auto" w:fill="auto"/>
            <w:vAlign w:val="center"/>
          </w:tcPr>
          <w:p w14:paraId="30257F73" w14:textId="0E6F0BFF"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1,60%</w:t>
            </w:r>
          </w:p>
        </w:tc>
      </w:tr>
      <w:tr w:rsidR="00D217DB" w:rsidRPr="00DB7095" w14:paraId="3E76CCAA" w14:textId="77777777" w:rsidTr="002B4370">
        <w:trPr>
          <w:trHeight w:val="123"/>
        </w:trPr>
        <w:tc>
          <w:tcPr>
            <w:tcW w:w="3545" w:type="dxa"/>
            <w:shd w:val="clear" w:color="auto" w:fill="FFFFFF" w:themeFill="background1"/>
          </w:tcPr>
          <w:p w14:paraId="26DD142C"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Карагандинская область</w:t>
            </w:r>
          </w:p>
        </w:tc>
        <w:tc>
          <w:tcPr>
            <w:tcW w:w="1417" w:type="dxa"/>
            <w:shd w:val="clear" w:color="auto" w:fill="auto"/>
            <w:vAlign w:val="center"/>
          </w:tcPr>
          <w:p w14:paraId="0A5B9588" w14:textId="0EB50511"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54,20%</w:t>
            </w:r>
          </w:p>
        </w:tc>
        <w:tc>
          <w:tcPr>
            <w:tcW w:w="1276" w:type="dxa"/>
            <w:shd w:val="clear" w:color="auto" w:fill="auto"/>
            <w:vAlign w:val="center"/>
          </w:tcPr>
          <w:p w14:paraId="76844910" w14:textId="1FAD7EE7"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21,60%</w:t>
            </w:r>
          </w:p>
        </w:tc>
        <w:tc>
          <w:tcPr>
            <w:tcW w:w="1701" w:type="dxa"/>
            <w:shd w:val="clear" w:color="auto" w:fill="auto"/>
            <w:vAlign w:val="center"/>
          </w:tcPr>
          <w:p w14:paraId="4BF3CFAA" w14:textId="7967E5A9"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19,10%</w:t>
            </w:r>
          </w:p>
        </w:tc>
        <w:tc>
          <w:tcPr>
            <w:tcW w:w="1961" w:type="dxa"/>
            <w:shd w:val="clear" w:color="auto" w:fill="auto"/>
            <w:vAlign w:val="center"/>
          </w:tcPr>
          <w:p w14:paraId="6372997A" w14:textId="09A117C9"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5,10%</w:t>
            </w:r>
          </w:p>
        </w:tc>
      </w:tr>
      <w:tr w:rsidR="00D217DB" w:rsidRPr="000E4A62" w14:paraId="0ACCA795" w14:textId="77777777" w:rsidTr="002B4370">
        <w:trPr>
          <w:trHeight w:val="113"/>
        </w:trPr>
        <w:tc>
          <w:tcPr>
            <w:tcW w:w="3545" w:type="dxa"/>
            <w:shd w:val="clear" w:color="auto" w:fill="FFFFFF" w:themeFill="background1"/>
          </w:tcPr>
          <w:p w14:paraId="6E966C73"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Костанайская область</w:t>
            </w:r>
          </w:p>
        </w:tc>
        <w:tc>
          <w:tcPr>
            <w:tcW w:w="1417" w:type="dxa"/>
            <w:shd w:val="clear" w:color="auto" w:fill="auto"/>
            <w:vAlign w:val="center"/>
          </w:tcPr>
          <w:p w14:paraId="1BCB57B0" w14:textId="79DD637D"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60,90%</w:t>
            </w:r>
          </w:p>
        </w:tc>
        <w:tc>
          <w:tcPr>
            <w:tcW w:w="1276" w:type="dxa"/>
            <w:shd w:val="clear" w:color="auto" w:fill="auto"/>
            <w:vAlign w:val="center"/>
          </w:tcPr>
          <w:p w14:paraId="62EFC198" w14:textId="2873ECED"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13,00%</w:t>
            </w:r>
          </w:p>
        </w:tc>
        <w:tc>
          <w:tcPr>
            <w:tcW w:w="1701" w:type="dxa"/>
            <w:shd w:val="clear" w:color="auto" w:fill="auto"/>
            <w:vAlign w:val="center"/>
          </w:tcPr>
          <w:p w14:paraId="22E2C913" w14:textId="12CBA0A7"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25,80%</w:t>
            </w:r>
          </w:p>
        </w:tc>
        <w:tc>
          <w:tcPr>
            <w:tcW w:w="1961" w:type="dxa"/>
            <w:shd w:val="clear" w:color="auto" w:fill="auto"/>
            <w:vAlign w:val="center"/>
          </w:tcPr>
          <w:p w14:paraId="7148A41C" w14:textId="07BA0DC0"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0,30%</w:t>
            </w:r>
          </w:p>
        </w:tc>
      </w:tr>
      <w:tr w:rsidR="00D217DB" w:rsidRPr="000E4A62" w14:paraId="108FE824" w14:textId="77777777" w:rsidTr="002B4370">
        <w:trPr>
          <w:trHeight w:val="73"/>
        </w:trPr>
        <w:tc>
          <w:tcPr>
            <w:tcW w:w="3545" w:type="dxa"/>
            <w:shd w:val="clear" w:color="auto" w:fill="FFFFFF" w:themeFill="background1"/>
          </w:tcPr>
          <w:p w14:paraId="6845B7B3"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Кызылординская область</w:t>
            </w:r>
          </w:p>
        </w:tc>
        <w:tc>
          <w:tcPr>
            <w:tcW w:w="1417" w:type="dxa"/>
            <w:shd w:val="clear" w:color="auto" w:fill="auto"/>
            <w:vAlign w:val="center"/>
          </w:tcPr>
          <w:p w14:paraId="55A52D2F" w14:textId="414DE6CB"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51,70%</w:t>
            </w:r>
          </w:p>
        </w:tc>
        <w:tc>
          <w:tcPr>
            <w:tcW w:w="1276" w:type="dxa"/>
            <w:shd w:val="clear" w:color="auto" w:fill="auto"/>
            <w:vAlign w:val="center"/>
          </w:tcPr>
          <w:p w14:paraId="3CC35823" w14:textId="4955F00F"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24,50%</w:t>
            </w:r>
          </w:p>
        </w:tc>
        <w:tc>
          <w:tcPr>
            <w:tcW w:w="1701" w:type="dxa"/>
            <w:shd w:val="clear" w:color="auto" w:fill="auto"/>
            <w:vAlign w:val="center"/>
          </w:tcPr>
          <w:p w14:paraId="2D191E6B" w14:textId="464F1265"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19,90%</w:t>
            </w:r>
          </w:p>
        </w:tc>
        <w:tc>
          <w:tcPr>
            <w:tcW w:w="1961" w:type="dxa"/>
            <w:shd w:val="clear" w:color="auto" w:fill="auto"/>
            <w:vAlign w:val="center"/>
          </w:tcPr>
          <w:p w14:paraId="37B0B155" w14:textId="208B5018"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3,90%</w:t>
            </w:r>
          </w:p>
        </w:tc>
      </w:tr>
      <w:tr w:rsidR="00D217DB" w:rsidRPr="000E4A62" w14:paraId="6D8C7837" w14:textId="77777777" w:rsidTr="002B4370">
        <w:trPr>
          <w:trHeight w:val="73"/>
        </w:trPr>
        <w:tc>
          <w:tcPr>
            <w:tcW w:w="3545" w:type="dxa"/>
            <w:shd w:val="clear" w:color="auto" w:fill="FFFFFF" w:themeFill="background1"/>
          </w:tcPr>
          <w:p w14:paraId="7BC973E2"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Мангистауская область</w:t>
            </w:r>
          </w:p>
        </w:tc>
        <w:tc>
          <w:tcPr>
            <w:tcW w:w="1417" w:type="dxa"/>
            <w:shd w:val="clear" w:color="auto" w:fill="auto"/>
            <w:vAlign w:val="center"/>
          </w:tcPr>
          <w:p w14:paraId="7A6F97E3" w14:textId="73915222"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65,40%</w:t>
            </w:r>
          </w:p>
        </w:tc>
        <w:tc>
          <w:tcPr>
            <w:tcW w:w="1276" w:type="dxa"/>
            <w:shd w:val="clear" w:color="auto" w:fill="auto"/>
            <w:vAlign w:val="center"/>
          </w:tcPr>
          <w:p w14:paraId="2622EA29" w14:textId="548397C9"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18,20%</w:t>
            </w:r>
          </w:p>
        </w:tc>
        <w:tc>
          <w:tcPr>
            <w:tcW w:w="1701" w:type="dxa"/>
            <w:shd w:val="clear" w:color="auto" w:fill="auto"/>
            <w:vAlign w:val="center"/>
          </w:tcPr>
          <w:p w14:paraId="247DE2C4" w14:textId="03F3A148"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11,20%</w:t>
            </w:r>
          </w:p>
        </w:tc>
        <w:tc>
          <w:tcPr>
            <w:tcW w:w="1961" w:type="dxa"/>
            <w:shd w:val="clear" w:color="auto" w:fill="auto"/>
            <w:vAlign w:val="center"/>
          </w:tcPr>
          <w:p w14:paraId="0C7131B4" w14:textId="057ED4BE"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5,20%</w:t>
            </w:r>
          </w:p>
        </w:tc>
      </w:tr>
      <w:tr w:rsidR="00D217DB" w:rsidRPr="000E4A62" w14:paraId="261CCB87" w14:textId="77777777" w:rsidTr="002B4370">
        <w:trPr>
          <w:trHeight w:val="79"/>
        </w:trPr>
        <w:tc>
          <w:tcPr>
            <w:tcW w:w="3545" w:type="dxa"/>
            <w:shd w:val="clear" w:color="auto" w:fill="FFFFFF" w:themeFill="background1"/>
          </w:tcPr>
          <w:p w14:paraId="40ECCE2A"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Павлодарская область</w:t>
            </w:r>
          </w:p>
        </w:tc>
        <w:tc>
          <w:tcPr>
            <w:tcW w:w="1417" w:type="dxa"/>
            <w:shd w:val="clear" w:color="auto" w:fill="auto"/>
            <w:vAlign w:val="center"/>
          </w:tcPr>
          <w:p w14:paraId="57AE0895" w14:textId="376FF0BF"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53,50%</w:t>
            </w:r>
          </w:p>
        </w:tc>
        <w:tc>
          <w:tcPr>
            <w:tcW w:w="1276" w:type="dxa"/>
            <w:shd w:val="clear" w:color="auto" w:fill="auto"/>
            <w:vAlign w:val="center"/>
          </w:tcPr>
          <w:p w14:paraId="4A8C287A" w14:textId="5B892F3E"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23,80%</w:t>
            </w:r>
          </w:p>
        </w:tc>
        <w:tc>
          <w:tcPr>
            <w:tcW w:w="1701" w:type="dxa"/>
            <w:shd w:val="clear" w:color="auto" w:fill="auto"/>
            <w:vAlign w:val="center"/>
          </w:tcPr>
          <w:p w14:paraId="7DF99CD2" w14:textId="7428ADF8"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21,10%</w:t>
            </w:r>
          </w:p>
        </w:tc>
        <w:tc>
          <w:tcPr>
            <w:tcW w:w="1961" w:type="dxa"/>
            <w:shd w:val="clear" w:color="auto" w:fill="auto"/>
            <w:vAlign w:val="center"/>
          </w:tcPr>
          <w:p w14:paraId="6C020F96" w14:textId="3CF70F34"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1,60%</w:t>
            </w:r>
          </w:p>
        </w:tc>
      </w:tr>
      <w:tr w:rsidR="00D217DB" w:rsidRPr="000E4A62" w14:paraId="4A263345" w14:textId="77777777" w:rsidTr="002B4370">
        <w:trPr>
          <w:trHeight w:val="105"/>
        </w:trPr>
        <w:tc>
          <w:tcPr>
            <w:tcW w:w="3545" w:type="dxa"/>
            <w:shd w:val="clear" w:color="auto" w:fill="FFFFFF" w:themeFill="background1"/>
          </w:tcPr>
          <w:p w14:paraId="39B8D262"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Северо-Казахстанская область</w:t>
            </w:r>
          </w:p>
        </w:tc>
        <w:tc>
          <w:tcPr>
            <w:tcW w:w="1417" w:type="dxa"/>
            <w:shd w:val="clear" w:color="auto" w:fill="auto"/>
            <w:vAlign w:val="center"/>
          </w:tcPr>
          <w:p w14:paraId="026BD95D" w14:textId="745F3183"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60,70%</w:t>
            </w:r>
          </w:p>
        </w:tc>
        <w:tc>
          <w:tcPr>
            <w:tcW w:w="1276" w:type="dxa"/>
            <w:shd w:val="clear" w:color="auto" w:fill="auto"/>
            <w:vAlign w:val="center"/>
          </w:tcPr>
          <w:p w14:paraId="7E7E7D81" w14:textId="00E7C9BE"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19,40%</w:t>
            </w:r>
          </w:p>
        </w:tc>
        <w:tc>
          <w:tcPr>
            <w:tcW w:w="1701" w:type="dxa"/>
            <w:shd w:val="clear" w:color="auto" w:fill="auto"/>
            <w:vAlign w:val="center"/>
          </w:tcPr>
          <w:p w14:paraId="55A1AAF6" w14:textId="5FF69B93"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17,00%</w:t>
            </w:r>
          </w:p>
        </w:tc>
        <w:tc>
          <w:tcPr>
            <w:tcW w:w="1961" w:type="dxa"/>
            <w:shd w:val="clear" w:color="auto" w:fill="auto"/>
            <w:vAlign w:val="center"/>
          </w:tcPr>
          <w:p w14:paraId="36287BE8" w14:textId="3638BE07"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2,90%</w:t>
            </w:r>
          </w:p>
        </w:tc>
      </w:tr>
      <w:tr w:rsidR="00D217DB" w:rsidRPr="000E4A62" w14:paraId="6E5DCAFC" w14:textId="77777777" w:rsidTr="002B4370">
        <w:trPr>
          <w:trHeight w:val="103"/>
        </w:trPr>
        <w:tc>
          <w:tcPr>
            <w:tcW w:w="3545" w:type="dxa"/>
            <w:shd w:val="clear" w:color="auto" w:fill="FFFFFF" w:themeFill="background1"/>
          </w:tcPr>
          <w:p w14:paraId="3689BC8D"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Туркестанская область</w:t>
            </w:r>
          </w:p>
        </w:tc>
        <w:tc>
          <w:tcPr>
            <w:tcW w:w="1417" w:type="dxa"/>
            <w:shd w:val="clear" w:color="auto" w:fill="auto"/>
            <w:vAlign w:val="center"/>
          </w:tcPr>
          <w:p w14:paraId="5D1348EF" w14:textId="360B7533"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69,40%</w:t>
            </w:r>
          </w:p>
        </w:tc>
        <w:tc>
          <w:tcPr>
            <w:tcW w:w="1276" w:type="dxa"/>
            <w:shd w:val="clear" w:color="auto" w:fill="auto"/>
            <w:vAlign w:val="center"/>
          </w:tcPr>
          <w:p w14:paraId="47E1DF40" w14:textId="2AD47401"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14,10%</w:t>
            </w:r>
          </w:p>
        </w:tc>
        <w:tc>
          <w:tcPr>
            <w:tcW w:w="1701" w:type="dxa"/>
            <w:shd w:val="clear" w:color="auto" w:fill="auto"/>
            <w:vAlign w:val="center"/>
          </w:tcPr>
          <w:p w14:paraId="3F3E7FB4" w14:textId="610D49E9" w:rsidR="00D217DB" w:rsidRPr="00894F5C" w:rsidRDefault="00D217DB" w:rsidP="00D217DB">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14,10%</w:t>
            </w:r>
          </w:p>
        </w:tc>
        <w:tc>
          <w:tcPr>
            <w:tcW w:w="1961" w:type="dxa"/>
            <w:shd w:val="clear" w:color="auto" w:fill="auto"/>
            <w:vAlign w:val="center"/>
          </w:tcPr>
          <w:p w14:paraId="5BB5F3FB" w14:textId="0C2428E1"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2,40%</w:t>
            </w:r>
          </w:p>
        </w:tc>
      </w:tr>
      <w:tr w:rsidR="00D217DB" w:rsidRPr="000E4A62" w14:paraId="522428EC" w14:textId="77777777" w:rsidTr="002B4370">
        <w:trPr>
          <w:trHeight w:val="246"/>
        </w:trPr>
        <w:tc>
          <w:tcPr>
            <w:tcW w:w="3545" w:type="dxa"/>
            <w:shd w:val="clear" w:color="auto" w:fill="FFFFFF" w:themeFill="background1"/>
          </w:tcPr>
          <w:p w14:paraId="1F41077B" w14:textId="77777777" w:rsidR="00D217DB" w:rsidRPr="00894F5C" w:rsidRDefault="00D217DB" w:rsidP="00D217DB">
            <w:pPr>
              <w:rPr>
                <w:rFonts w:ascii="Times New Roman" w:hAnsi="Times New Roman" w:cs="Times New Roman"/>
                <w:sz w:val="18"/>
                <w:szCs w:val="18"/>
              </w:rPr>
            </w:pPr>
            <w:r w:rsidRPr="00894F5C">
              <w:rPr>
                <w:rFonts w:ascii="Times New Roman" w:hAnsi="Times New Roman" w:cs="Times New Roman"/>
                <w:sz w:val="18"/>
                <w:szCs w:val="18"/>
              </w:rPr>
              <w:t>Восточно-Казахстанская область</w:t>
            </w:r>
          </w:p>
        </w:tc>
        <w:tc>
          <w:tcPr>
            <w:tcW w:w="1417" w:type="dxa"/>
            <w:shd w:val="clear" w:color="auto" w:fill="auto"/>
            <w:vAlign w:val="center"/>
          </w:tcPr>
          <w:p w14:paraId="1CC8BCBF" w14:textId="6E976F7B"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50,50%</w:t>
            </w:r>
          </w:p>
        </w:tc>
        <w:tc>
          <w:tcPr>
            <w:tcW w:w="1276" w:type="dxa"/>
            <w:shd w:val="clear" w:color="auto" w:fill="auto"/>
            <w:vAlign w:val="center"/>
          </w:tcPr>
          <w:p w14:paraId="5BFDB4AA" w14:textId="108DCCD2" w:rsidR="00D217DB" w:rsidRPr="00894F5C" w:rsidRDefault="00D217DB" w:rsidP="00D217DB">
            <w:pPr>
              <w:jc w:val="center"/>
              <w:rPr>
                <w:rFonts w:ascii="Times New Roman" w:hAnsi="Times New Roman" w:cs="Times New Roman"/>
                <w:sz w:val="18"/>
                <w:szCs w:val="18"/>
              </w:rPr>
            </w:pPr>
            <w:r w:rsidRPr="00894F5C">
              <w:rPr>
                <w:rFonts w:ascii="Times New Roman" w:hAnsi="Times New Roman" w:cs="Times New Roman"/>
                <w:color w:val="000000"/>
                <w:sz w:val="18"/>
                <w:szCs w:val="18"/>
              </w:rPr>
              <w:t>25,10%</w:t>
            </w:r>
          </w:p>
        </w:tc>
        <w:tc>
          <w:tcPr>
            <w:tcW w:w="1701" w:type="dxa"/>
            <w:shd w:val="clear" w:color="auto" w:fill="auto"/>
            <w:vAlign w:val="center"/>
          </w:tcPr>
          <w:p w14:paraId="2F08D053" w14:textId="6E0FBEC6" w:rsidR="00D217DB" w:rsidRPr="00894F5C" w:rsidRDefault="00D217DB" w:rsidP="00D217DB">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21,50%</w:t>
            </w:r>
          </w:p>
        </w:tc>
        <w:tc>
          <w:tcPr>
            <w:tcW w:w="1961" w:type="dxa"/>
            <w:shd w:val="clear" w:color="auto" w:fill="auto"/>
            <w:vAlign w:val="center"/>
          </w:tcPr>
          <w:p w14:paraId="002CCF95" w14:textId="19B14034" w:rsidR="00D217DB" w:rsidRPr="00894F5C" w:rsidRDefault="00D217DB" w:rsidP="00D217DB">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2,90%</w:t>
            </w:r>
          </w:p>
        </w:tc>
      </w:tr>
      <w:tr w:rsidR="007B0EE2" w:rsidRPr="000E4A62" w14:paraId="190213C8" w14:textId="77777777" w:rsidTr="002B4370">
        <w:trPr>
          <w:trHeight w:val="73"/>
        </w:trPr>
        <w:tc>
          <w:tcPr>
            <w:tcW w:w="3545" w:type="dxa"/>
            <w:shd w:val="clear" w:color="auto" w:fill="FFFFFF" w:themeFill="background1"/>
          </w:tcPr>
          <w:p w14:paraId="5042BC81" w14:textId="2F4277E8"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417" w:type="dxa"/>
            <w:shd w:val="clear" w:color="auto" w:fill="auto"/>
            <w:vAlign w:val="center"/>
          </w:tcPr>
          <w:p w14:paraId="2B466FC4" w14:textId="46A5D70F"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46,90%</w:t>
            </w:r>
          </w:p>
        </w:tc>
        <w:tc>
          <w:tcPr>
            <w:tcW w:w="1276" w:type="dxa"/>
            <w:shd w:val="clear" w:color="auto" w:fill="auto"/>
            <w:vAlign w:val="center"/>
          </w:tcPr>
          <w:p w14:paraId="483A6FF2" w14:textId="7EB3871F"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28,40%</w:t>
            </w:r>
          </w:p>
        </w:tc>
        <w:tc>
          <w:tcPr>
            <w:tcW w:w="1701" w:type="dxa"/>
            <w:shd w:val="clear" w:color="auto" w:fill="auto"/>
            <w:vAlign w:val="center"/>
          </w:tcPr>
          <w:p w14:paraId="04E5642B" w14:textId="4AA339A3"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23,40%</w:t>
            </w:r>
          </w:p>
        </w:tc>
        <w:tc>
          <w:tcPr>
            <w:tcW w:w="1961" w:type="dxa"/>
            <w:shd w:val="clear" w:color="auto" w:fill="auto"/>
            <w:vAlign w:val="center"/>
          </w:tcPr>
          <w:p w14:paraId="6F408382" w14:textId="2224197A"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1,30%</w:t>
            </w:r>
          </w:p>
        </w:tc>
      </w:tr>
      <w:tr w:rsidR="007B0EE2" w:rsidRPr="000E4A62" w14:paraId="7707BA6A" w14:textId="77777777" w:rsidTr="002B4370">
        <w:trPr>
          <w:trHeight w:val="103"/>
        </w:trPr>
        <w:tc>
          <w:tcPr>
            <w:tcW w:w="3545" w:type="dxa"/>
            <w:shd w:val="clear" w:color="auto" w:fill="FFFFFF" w:themeFill="background1"/>
          </w:tcPr>
          <w:p w14:paraId="7FBD9560" w14:textId="7E2DA1DC"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417" w:type="dxa"/>
            <w:shd w:val="clear" w:color="auto" w:fill="auto"/>
            <w:vAlign w:val="center"/>
          </w:tcPr>
          <w:p w14:paraId="27188D25" w14:textId="2BE5637D"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52,60%</w:t>
            </w:r>
          </w:p>
        </w:tc>
        <w:tc>
          <w:tcPr>
            <w:tcW w:w="1276" w:type="dxa"/>
            <w:shd w:val="clear" w:color="auto" w:fill="auto"/>
            <w:vAlign w:val="center"/>
          </w:tcPr>
          <w:p w14:paraId="73EB9549" w14:textId="50BA6922"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28,10%</w:t>
            </w:r>
          </w:p>
        </w:tc>
        <w:tc>
          <w:tcPr>
            <w:tcW w:w="1701" w:type="dxa"/>
            <w:shd w:val="clear" w:color="auto" w:fill="auto"/>
            <w:vAlign w:val="center"/>
          </w:tcPr>
          <w:p w14:paraId="2FCB1159" w14:textId="73C84013"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13,50%</w:t>
            </w:r>
          </w:p>
        </w:tc>
        <w:tc>
          <w:tcPr>
            <w:tcW w:w="1961" w:type="dxa"/>
            <w:shd w:val="clear" w:color="auto" w:fill="auto"/>
            <w:vAlign w:val="center"/>
          </w:tcPr>
          <w:p w14:paraId="1C6558AE" w14:textId="45B19E87"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5,80%</w:t>
            </w:r>
          </w:p>
        </w:tc>
      </w:tr>
      <w:tr w:rsidR="007B0EE2" w:rsidRPr="000E4A62" w14:paraId="0A420634" w14:textId="77777777" w:rsidTr="002B4370">
        <w:trPr>
          <w:trHeight w:val="82"/>
        </w:trPr>
        <w:tc>
          <w:tcPr>
            <w:tcW w:w="3545" w:type="dxa"/>
            <w:shd w:val="clear" w:color="auto" w:fill="FFFFFF" w:themeFill="background1"/>
          </w:tcPr>
          <w:p w14:paraId="7E875EFA" w14:textId="2D060CA7"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417" w:type="dxa"/>
            <w:shd w:val="clear" w:color="auto" w:fill="auto"/>
            <w:vAlign w:val="center"/>
          </w:tcPr>
          <w:p w14:paraId="2A53A15F" w14:textId="1982B615"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45,90%</w:t>
            </w:r>
          </w:p>
        </w:tc>
        <w:tc>
          <w:tcPr>
            <w:tcW w:w="1276" w:type="dxa"/>
            <w:shd w:val="clear" w:color="auto" w:fill="auto"/>
            <w:vAlign w:val="center"/>
          </w:tcPr>
          <w:p w14:paraId="6562796C" w14:textId="1B30022F"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25,80%</w:t>
            </w:r>
          </w:p>
        </w:tc>
        <w:tc>
          <w:tcPr>
            <w:tcW w:w="1701" w:type="dxa"/>
            <w:shd w:val="clear" w:color="auto" w:fill="auto"/>
            <w:vAlign w:val="center"/>
          </w:tcPr>
          <w:p w14:paraId="0DD9221E" w14:textId="27EFA7EC"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25,90%</w:t>
            </w:r>
          </w:p>
        </w:tc>
        <w:tc>
          <w:tcPr>
            <w:tcW w:w="1961" w:type="dxa"/>
            <w:shd w:val="clear" w:color="auto" w:fill="auto"/>
            <w:vAlign w:val="center"/>
          </w:tcPr>
          <w:p w14:paraId="5DFE925E" w14:textId="037FF306"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2,40%</w:t>
            </w:r>
          </w:p>
        </w:tc>
      </w:tr>
      <w:tr w:rsidR="007B0EE2" w:rsidRPr="000E4A62" w14:paraId="22095B22" w14:textId="77777777" w:rsidTr="002B4370">
        <w:trPr>
          <w:trHeight w:val="82"/>
        </w:trPr>
        <w:tc>
          <w:tcPr>
            <w:tcW w:w="3545" w:type="dxa"/>
            <w:shd w:val="clear" w:color="auto" w:fill="FFFFFF" w:themeFill="background1"/>
            <w:vAlign w:val="center"/>
          </w:tcPr>
          <w:p w14:paraId="21F4BB81" w14:textId="5B3CBEB7" w:rsidR="007B0EE2" w:rsidRPr="00894F5C" w:rsidRDefault="007B0EE2" w:rsidP="007B0EE2">
            <w:pPr>
              <w:rPr>
                <w:rFonts w:ascii="Times New Roman" w:hAnsi="Times New Roman" w:cs="Times New Roman"/>
                <w:sz w:val="18"/>
                <w:szCs w:val="18"/>
                <w:lang w:val="en-US"/>
              </w:rPr>
            </w:pPr>
            <w:r>
              <w:rPr>
                <w:rFonts w:ascii="Times New Roman" w:hAnsi="Times New Roman" w:cs="Times New Roman"/>
                <w:sz w:val="18"/>
                <w:szCs w:val="18"/>
                <w:lang w:val="kk-KZ"/>
              </w:rPr>
              <w:t>Область Жетісу</w:t>
            </w:r>
          </w:p>
        </w:tc>
        <w:tc>
          <w:tcPr>
            <w:tcW w:w="1417" w:type="dxa"/>
            <w:shd w:val="clear" w:color="auto" w:fill="auto"/>
            <w:vAlign w:val="center"/>
          </w:tcPr>
          <w:p w14:paraId="44CA09B2" w14:textId="73E91E63"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57,50%</w:t>
            </w:r>
          </w:p>
        </w:tc>
        <w:tc>
          <w:tcPr>
            <w:tcW w:w="1276" w:type="dxa"/>
            <w:shd w:val="clear" w:color="auto" w:fill="auto"/>
            <w:vAlign w:val="center"/>
          </w:tcPr>
          <w:p w14:paraId="15E2D698" w14:textId="11261D35"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19,00%</w:t>
            </w:r>
          </w:p>
        </w:tc>
        <w:tc>
          <w:tcPr>
            <w:tcW w:w="1701" w:type="dxa"/>
            <w:shd w:val="clear" w:color="auto" w:fill="auto"/>
            <w:vAlign w:val="center"/>
          </w:tcPr>
          <w:p w14:paraId="3A4F5265" w14:textId="400B4875"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23,10%</w:t>
            </w:r>
          </w:p>
        </w:tc>
        <w:tc>
          <w:tcPr>
            <w:tcW w:w="1961" w:type="dxa"/>
            <w:shd w:val="clear" w:color="auto" w:fill="auto"/>
            <w:vAlign w:val="center"/>
          </w:tcPr>
          <w:p w14:paraId="1018C9FB" w14:textId="4DFAD4E6"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0,40%</w:t>
            </w:r>
          </w:p>
        </w:tc>
      </w:tr>
      <w:tr w:rsidR="007B0EE2" w:rsidRPr="000E4A62" w14:paraId="5A0D8119" w14:textId="77777777" w:rsidTr="002B4370">
        <w:trPr>
          <w:trHeight w:val="82"/>
        </w:trPr>
        <w:tc>
          <w:tcPr>
            <w:tcW w:w="3545" w:type="dxa"/>
            <w:shd w:val="clear" w:color="auto" w:fill="FFFFFF" w:themeFill="background1"/>
            <w:vAlign w:val="center"/>
          </w:tcPr>
          <w:p w14:paraId="5BF9DCA0" w14:textId="34CFE104"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417" w:type="dxa"/>
            <w:shd w:val="clear" w:color="auto" w:fill="auto"/>
            <w:vAlign w:val="center"/>
          </w:tcPr>
          <w:p w14:paraId="1B91C596" w14:textId="144B6670"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48,80%</w:t>
            </w:r>
          </w:p>
        </w:tc>
        <w:tc>
          <w:tcPr>
            <w:tcW w:w="1276" w:type="dxa"/>
            <w:shd w:val="clear" w:color="auto" w:fill="auto"/>
            <w:vAlign w:val="center"/>
          </w:tcPr>
          <w:p w14:paraId="4255CEB4" w14:textId="09A973D0"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20,90%</w:t>
            </w:r>
          </w:p>
        </w:tc>
        <w:tc>
          <w:tcPr>
            <w:tcW w:w="1701" w:type="dxa"/>
            <w:shd w:val="clear" w:color="auto" w:fill="auto"/>
            <w:vAlign w:val="center"/>
          </w:tcPr>
          <w:p w14:paraId="70E7A69B" w14:textId="789AAFDB"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28,40%</w:t>
            </w:r>
          </w:p>
        </w:tc>
        <w:tc>
          <w:tcPr>
            <w:tcW w:w="1961" w:type="dxa"/>
            <w:shd w:val="clear" w:color="auto" w:fill="auto"/>
            <w:vAlign w:val="center"/>
          </w:tcPr>
          <w:p w14:paraId="01EF72A3" w14:textId="3BFA2FEB"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1,90%</w:t>
            </w:r>
          </w:p>
        </w:tc>
      </w:tr>
      <w:tr w:rsidR="007B0EE2" w:rsidRPr="000E4A62" w14:paraId="7A4C960A" w14:textId="77777777" w:rsidTr="002B4370">
        <w:trPr>
          <w:trHeight w:val="302"/>
        </w:trPr>
        <w:tc>
          <w:tcPr>
            <w:tcW w:w="3545" w:type="dxa"/>
            <w:shd w:val="clear" w:color="auto" w:fill="FFFFFF" w:themeFill="background1"/>
            <w:vAlign w:val="center"/>
          </w:tcPr>
          <w:p w14:paraId="531E8A87" w14:textId="3C05AE91"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417" w:type="dxa"/>
            <w:shd w:val="clear" w:color="auto" w:fill="auto"/>
            <w:vAlign w:val="center"/>
          </w:tcPr>
          <w:p w14:paraId="55B543D8" w14:textId="78B1FA20"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56,50%</w:t>
            </w:r>
          </w:p>
        </w:tc>
        <w:tc>
          <w:tcPr>
            <w:tcW w:w="1276" w:type="dxa"/>
            <w:shd w:val="clear" w:color="auto" w:fill="auto"/>
            <w:vAlign w:val="center"/>
          </w:tcPr>
          <w:p w14:paraId="25F89767" w14:textId="43C14396"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10,20%</w:t>
            </w:r>
          </w:p>
        </w:tc>
        <w:tc>
          <w:tcPr>
            <w:tcW w:w="1701" w:type="dxa"/>
            <w:shd w:val="clear" w:color="auto" w:fill="auto"/>
            <w:vAlign w:val="center"/>
          </w:tcPr>
          <w:p w14:paraId="4CD50D67" w14:textId="164AAEA5"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29,50%</w:t>
            </w:r>
          </w:p>
        </w:tc>
        <w:tc>
          <w:tcPr>
            <w:tcW w:w="1961" w:type="dxa"/>
            <w:shd w:val="clear" w:color="auto" w:fill="auto"/>
            <w:vAlign w:val="center"/>
          </w:tcPr>
          <w:p w14:paraId="24701118" w14:textId="7CCADCB8"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3,80%</w:t>
            </w:r>
          </w:p>
        </w:tc>
      </w:tr>
    </w:tbl>
    <w:p w14:paraId="7F09E5A9" w14:textId="77777777" w:rsidR="00D217DB" w:rsidRPr="00EA58B8" w:rsidRDefault="00D217DB" w:rsidP="00A35969">
      <w:pPr>
        <w:spacing w:after="0" w:line="240" w:lineRule="auto"/>
        <w:ind w:firstLine="680"/>
        <w:jc w:val="both"/>
        <w:rPr>
          <w:rFonts w:ascii="Times New Roman" w:hAnsi="Times New Roman" w:cs="Times New Roman"/>
          <w:sz w:val="28"/>
          <w:szCs w:val="28"/>
        </w:rPr>
      </w:pPr>
    </w:p>
    <w:p w14:paraId="5A1908A5" w14:textId="57625AA1" w:rsidR="008A7788" w:rsidRDefault="00BC530F" w:rsidP="008A7788">
      <w:pPr>
        <w:pStyle w:val="3"/>
        <w:spacing w:line="240" w:lineRule="auto"/>
        <w:ind w:firstLine="680"/>
        <w:jc w:val="both"/>
        <w:rPr>
          <w:rFonts w:ascii="Times New Roman" w:hAnsi="Times New Roman" w:cs="Times New Roman"/>
          <w:sz w:val="28"/>
          <w:szCs w:val="28"/>
          <w:lang w:val="kk-KZ"/>
        </w:rPr>
      </w:pPr>
      <w:bookmarkStart w:id="189" w:name="_Toc120011084"/>
      <w:bookmarkStart w:id="190" w:name="_Toc120796328"/>
      <w:bookmarkStart w:id="191" w:name="_Toc121916706"/>
      <w:r>
        <w:rPr>
          <w:rFonts w:ascii="Times New Roman" w:hAnsi="Times New Roman" w:cs="Times New Roman"/>
          <w:sz w:val="28"/>
          <w:szCs w:val="28"/>
        </w:rPr>
        <w:t>5</w:t>
      </w:r>
      <w:r w:rsidR="008A7788" w:rsidRPr="004D2A7A">
        <w:rPr>
          <w:rFonts w:ascii="Times New Roman" w:hAnsi="Times New Roman" w:cs="Times New Roman"/>
          <w:sz w:val="28"/>
          <w:szCs w:val="28"/>
        </w:rPr>
        <w:t>.</w:t>
      </w:r>
      <w:r>
        <w:rPr>
          <w:rFonts w:ascii="Times New Roman" w:hAnsi="Times New Roman" w:cs="Times New Roman"/>
          <w:sz w:val="28"/>
          <w:szCs w:val="28"/>
        </w:rPr>
        <w:t>8</w:t>
      </w:r>
      <w:r w:rsidR="008A7788" w:rsidRPr="004D2A7A">
        <w:rPr>
          <w:rFonts w:ascii="Times New Roman" w:hAnsi="Times New Roman" w:cs="Times New Roman"/>
          <w:sz w:val="28"/>
          <w:szCs w:val="28"/>
        </w:rPr>
        <w:t>.</w:t>
      </w:r>
      <w:r>
        <w:rPr>
          <w:rFonts w:ascii="Times New Roman" w:hAnsi="Times New Roman" w:cs="Times New Roman"/>
          <w:sz w:val="28"/>
          <w:szCs w:val="28"/>
        </w:rPr>
        <w:t>3</w:t>
      </w:r>
      <w:r w:rsidR="008A7788" w:rsidRPr="004D2A7A">
        <w:rPr>
          <w:rFonts w:ascii="Times New Roman" w:hAnsi="Times New Roman" w:cs="Times New Roman"/>
          <w:sz w:val="28"/>
          <w:szCs w:val="28"/>
        </w:rPr>
        <w:t xml:space="preserve">. </w:t>
      </w:r>
      <w:r w:rsidR="008A7788">
        <w:rPr>
          <w:rFonts w:ascii="Times New Roman" w:hAnsi="Times New Roman" w:cs="Times New Roman"/>
          <w:iCs/>
          <w:sz w:val="28"/>
          <w:szCs w:val="28"/>
        </w:rPr>
        <w:t>Определение о</w:t>
      </w:r>
      <w:bookmarkEnd w:id="189"/>
      <w:r>
        <w:rPr>
          <w:rFonts w:ascii="Times New Roman" w:hAnsi="Times New Roman" w:cs="Times New Roman"/>
          <w:iCs/>
          <w:sz w:val="28"/>
          <w:szCs w:val="28"/>
        </w:rPr>
        <w:t>сновных причин нежелания участвовать в антикоррупционных мероприятиях</w:t>
      </w:r>
      <w:bookmarkEnd w:id="190"/>
      <w:bookmarkEnd w:id="191"/>
    </w:p>
    <w:p w14:paraId="179A33F2" w14:textId="11C785E3" w:rsidR="008A7788" w:rsidRDefault="008A7788" w:rsidP="008A7788">
      <w:pPr>
        <w:rPr>
          <w:lang w:val="kk-KZ"/>
        </w:rPr>
      </w:pPr>
    </w:p>
    <w:p w14:paraId="0566BC21" w14:textId="77777777" w:rsidR="00BC530F" w:rsidRDefault="00BC530F" w:rsidP="008A7788">
      <w:pPr>
        <w:ind w:firstLine="680"/>
        <w:jc w:val="both"/>
        <w:rPr>
          <w:rFonts w:ascii="Times New Roman" w:hAnsi="Times New Roman" w:cs="Times New Roman"/>
          <w:sz w:val="28"/>
          <w:szCs w:val="28"/>
        </w:rPr>
      </w:pPr>
      <w:r w:rsidRPr="00BC530F">
        <w:rPr>
          <w:rFonts w:ascii="Times New Roman" w:hAnsi="Times New Roman" w:cs="Times New Roman"/>
          <w:sz w:val="28"/>
          <w:szCs w:val="28"/>
        </w:rPr>
        <w:t>Определив долю респондентов, не готовых принять участие в мероприятиях по противодействию коррупции, респондентам было предложено определить причины, по которым они придерживаются подобной позиции. Так, подавляющее большинство участников исследования 79,2% объясняют свой выбор тем, что не попадали в подобные ситуации и в результате не имеют представления о подобных мероприятиях. Каждый десятый респондент мотивирует свой отказ вопросами личной безопасности в случае возникновения негативных последствий, при этом для 11,3% респондентов не понятна дальнейшая процедура при участии в подобных мероприятиях.</w:t>
      </w:r>
    </w:p>
    <w:p w14:paraId="160A2A2D" w14:textId="064E22DC" w:rsidR="008A7788" w:rsidRPr="00BC530F" w:rsidRDefault="008A7788" w:rsidP="00BC530F">
      <w:pPr>
        <w:ind w:firstLine="680"/>
        <w:jc w:val="both"/>
        <w:rPr>
          <w:rFonts w:ascii="Times New Roman" w:hAnsi="Times New Roman" w:cs="Times New Roman"/>
          <w:b/>
          <w:bCs/>
          <w:iCs/>
          <w:sz w:val="28"/>
          <w:szCs w:val="28"/>
          <w:lang w:val="kk-KZ"/>
        </w:rPr>
      </w:pPr>
      <w:r w:rsidRPr="005E423F">
        <w:rPr>
          <w:rFonts w:ascii="Times New Roman" w:hAnsi="Times New Roman" w:cs="Times New Roman"/>
          <w:b/>
          <w:bCs/>
          <w:iCs/>
          <w:sz w:val="28"/>
          <w:szCs w:val="28"/>
        </w:rPr>
        <w:t xml:space="preserve">Диаграмма </w:t>
      </w:r>
      <w:r w:rsidR="00BC530F">
        <w:rPr>
          <w:rFonts w:ascii="Times New Roman" w:hAnsi="Times New Roman" w:cs="Times New Roman"/>
          <w:b/>
          <w:bCs/>
          <w:iCs/>
          <w:sz w:val="28"/>
          <w:szCs w:val="28"/>
        </w:rPr>
        <w:t>5</w:t>
      </w:r>
      <w:r w:rsidR="007F61FD">
        <w:rPr>
          <w:rFonts w:ascii="Times New Roman" w:hAnsi="Times New Roman" w:cs="Times New Roman"/>
          <w:b/>
          <w:bCs/>
          <w:iCs/>
          <w:sz w:val="28"/>
          <w:szCs w:val="28"/>
          <w:lang w:val="kk-KZ"/>
        </w:rPr>
        <w:t>3</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BC530F" w:rsidRPr="00BC530F">
        <w:rPr>
          <w:rFonts w:ascii="Times New Roman" w:hAnsi="Times New Roman" w:cs="Times New Roman"/>
          <w:iCs/>
          <w:sz w:val="28"/>
          <w:szCs w:val="28"/>
        </w:rPr>
        <w:t>Определение основных причин нежелания участвовать в антикоррупционных мероприятиях</w:t>
      </w:r>
      <w:r w:rsidR="00BC530F">
        <w:rPr>
          <w:rFonts w:ascii="Times New Roman" w:hAnsi="Times New Roman" w:cs="Times New Roman"/>
          <w:i/>
          <w:sz w:val="28"/>
          <w:szCs w:val="28"/>
        </w:rPr>
        <w:t xml:space="preserve"> </w:t>
      </w:r>
      <w:r w:rsidR="00BC530F">
        <w:rPr>
          <w:rFonts w:ascii="Times New Roman" w:hAnsi="Times New Roman" w:cs="Times New Roman"/>
          <w:iCs/>
          <w:sz w:val="28"/>
          <w:szCs w:val="28"/>
        </w:rPr>
        <w:t>группы респондентов «население»</w:t>
      </w:r>
      <w:r w:rsidR="00BC530F" w:rsidRPr="00BC530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48036973" w14:textId="4DAE8298" w:rsidR="008A7788" w:rsidRDefault="00C90755" w:rsidP="008A7788">
      <w:pPr>
        <w:ind w:firstLine="680"/>
        <w:jc w:val="both"/>
        <w:rPr>
          <w:rFonts w:ascii="Times New Roman" w:hAnsi="Times New Roman" w:cs="Times New Roman"/>
          <w:i/>
          <w:sz w:val="28"/>
          <w:szCs w:val="28"/>
        </w:rPr>
      </w:pPr>
      <w:r>
        <w:rPr>
          <w:noProof/>
          <w:lang w:eastAsia="ru-RU"/>
        </w:rPr>
        <w:drawing>
          <wp:inline distT="0" distB="0" distL="0" distR="0" wp14:anchorId="3AD4CF98" wp14:editId="53B18F39">
            <wp:extent cx="5288915" cy="1866900"/>
            <wp:effectExtent l="0" t="0" r="6985" b="0"/>
            <wp:docPr id="166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E9680F" w14:textId="77777777" w:rsidR="00C90755" w:rsidRDefault="00C90755" w:rsidP="008A7788">
      <w:pPr>
        <w:ind w:firstLine="680"/>
        <w:jc w:val="both"/>
        <w:rPr>
          <w:rFonts w:ascii="Times New Roman" w:hAnsi="Times New Roman" w:cs="Times New Roman"/>
          <w:sz w:val="28"/>
          <w:szCs w:val="28"/>
        </w:rPr>
      </w:pPr>
      <w:r w:rsidRPr="00C90755">
        <w:rPr>
          <w:rFonts w:ascii="Times New Roman" w:hAnsi="Times New Roman" w:cs="Times New Roman"/>
          <w:sz w:val="28"/>
          <w:szCs w:val="28"/>
        </w:rPr>
        <w:t>Территориальные показатели, превышающие среднереспубликанские значения, представлены согласно нижеприведенной таблицы.</w:t>
      </w:r>
    </w:p>
    <w:p w14:paraId="562FFFEB" w14:textId="44B87282" w:rsidR="008A7788" w:rsidRDefault="008A7788" w:rsidP="008A7788">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lastRenderedPageBreak/>
        <w:t xml:space="preserve">Таблица </w:t>
      </w:r>
      <w:r w:rsidR="007F61FD">
        <w:rPr>
          <w:rFonts w:ascii="Times New Roman" w:hAnsi="Times New Roman" w:cs="Times New Roman"/>
          <w:b/>
          <w:bCs/>
          <w:iCs/>
          <w:sz w:val="28"/>
          <w:szCs w:val="28"/>
          <w:lang w:val="kk-KZ"/>
        </w:rPr>
        <w:t>54</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00C90755" w:rsidRPr="00BC530F">
        <w:rPr>
          <w:rFonts w:ascii="Times New Roman" w:hAnsi="Times New Roman" w:cs="Times New Roman"/>
          <w:iCs/>
          <w:sz w:val="28"/>
          <w:szCs w:val="28"/>
        </w:rPr>
        <w:t>Определение основных причин нежелания участвовать в антикоррупционных мероприятиях</w:t>
      </w:r>
      <w:r w:rsidR="00C90755">
        <w:rPr>
          <w:rFonts w:ascii="Times New Roman" w:hAnsi="Times New Roman" w:cs="Times New Roman"/>
          <w:i/>
          <w:sz w:val="28"/>
          <w:szCs w:val="28"/>
        </w:rPr>
        <w:t xml:space="preserve"> </w:t>
      </w:r>
      <w:r w:rsidR="00C90755">
        <w:rPr>
          <w:rFonts w:ascii="Times New Roman" w:hAnsi="Times New Roman" w:cs="Times New Roman"/>
          <w:iCs/>
          <w:sz w:val="28"/>
          <w:szCs w:val="28"/>
        </w:rPr>
        <w:t>группы респондентов «население»</w:t>
      </w:r>
      <w:r w:rsidR="00C90755" w:rsidRPr="00BC530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043" w:type="dxa"/>
        <w:tblInd w:w="421" w:type="dxa"/>
        <w:shd w:val="clear" w:color="auto" w:fill="FFFFFF"/>
        <w:tblLayout w:type="fixed"/>
        <w:tblLook w:val="04A0" w:firstRow="1" w:lastRow="0" w:firstColumn="1" w:lastColumn="0" w:noHBand="0" w:noVBand="1"/>
      </w:tblPr>
      <w:tblGrid>
        <w:gridCol w:w="2693"/>
        <w:gridCol w:w="2410"/>
        <w:gridCol w:w="1523"/>
        <w:gridCol w:w="2417"/>
      </w:tblGrid>
      <w:tr w:rsidR="00C90755" w:rsidRPr="00C90755" w14:paraId="4983B298" w14:textId="77777777" w:rsidTr="00F17228">
        <w:trPr>
          <w:trHeight w:val="985"/>
        </w:trPr>
        <w:tc>
          <w:tcPr>
            <w:tcW w:w="2693" w:type="dxa"/>
            <w:shd w:val="clear" w:color="auto" w:fill="D0CECE"/>
          </w:tcPr>
          <w:p w14:paraId="47A37C08"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Наименование региона</w:t>
            </w:r>
          </w:p>
        </w:tc>
        <w:tc>
          <w:tcPr>
            <w:tcW w:w="2410" w:type="dxa"/>
            <w:shd w:val="clear" w:color="auto" w:fill="D0CECE"/>
          </w:tcPr>
          <w:p w14:paraId="65DA1FDD" w14:textId="77777777" w:rsidR="00C90755" w:rsidRPr="00C90755" w:rsidRDefault="00C90755" w:rsidP="00C90755">
            <w:pPr>
              <w:ind w:left="-8" w:hanging="71"/>
              <w:jc w:val="center"/>
              <w:rPr>
                <w:rFonts w:ascii="Times New Roman" w:eastAsia="Times New Roman" w:hAnsi="Times New Roman" w:cs="Times New Roman"/>
                <w:color w:val="000000"/>
                <w:sz w:val="18"/>
                <w:szCs w:val="18"/>
                <w:lang w:eastAsia="ru-RU"/>
              </w:rPr>
            </w:pPr>
            <w:r w:rsidRPr="00C90755">
              <w:rPr>
                <w:rFonts w:ascii="Times New Roman" w:eastAsia="Times New Roman" w:hAnsi="Times New Roman" w:cs="Times New Roman"/>
                <w:sz w:val="18"/>
                <w:szCs w:val="18"/>
                <w:lang w:eastAsia="ru-RU"/>
              </w:rPr>
              <w:t>Это может негативно повлиять на мою безопасность</w:t>
            </w:r>
            <w:r w:rsidRPr="00C90755">
              <w:rPr>
                <w:rFonts w:ascii="Times New Roman" w:eastAsia="Times New Roman" w:hAnsi="Times New Roman" w:cs="Times New Roman"/>
                <w:sz w:val="18"/>
                <w:szCs w:val="18"/>
                <w:lang w:val="kk-KZ" w:eastAsia="ru-RU"/>
              </w:rPr>
              <w:t>/безопасность моих близких</w:t>
            </w:r>
          </w:p>
        </w:tc>
        <w:tc>
          <w:tcPr>
            <w:tcW w:w="1523" w:type="dxa"/>
            <w:shd w:val="clear" w:color="auto" w:fill="D0CECE"/>
          </w:tcPr>
          <w:p w14:paraId="7C053CC5" w14:textId="77777777" w:rsidR="00C90755" w:rsidRPr="00C90755" w:rsidRDefault="00C90755" w:rsidP="00C90755">
            <w:pPr>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Мне не понятна дальнейшая процедура</w:t>
            </w:r>
          </w:p>
        </w:tc>
        <w:tc>
          <w:tcPr>
            <w:tcW w:w="2417" w:type="dxa"/>
            <w:shd w:val="clear" w:color="auto" w:fill="D0CECE"/>
          </w:tcPr>
          <w:p w14:paraId="6FF94973" w14:textId="1E011B06" w:rsidR="00C90755" w:rsidRPr="00C90755" w:rsidRDefault="00C90755" w:rsidP="00C90755">
            <w:pPr>
              <w:ind w:left="-67"/>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Я не попадал</w:t>
            </w:r>
            <w:r w:rsidR="00F17228">
              <w:rPr>
                <w:rFonts w:ascii="Times New Roman" w:eastAsia="Times New Roman" w:hAnsi="Times New Roman" w:cs="Times New Roman"/>
                <w:sz w:val="18"/>
                <w:szCs w:val="18"/>
                <w:lang w:val="kk-KZ" w:eastAsia="ru-RU"/>
              </w:rPr>
              <w:t xml:space="preserve"> </w:t>
            </w:r>
            <w:r w:rsidRPr="00C90755">
              <w:rPr>
                <w:rFonts w:ascii="Times New Roman" w:eastAsia="Times New Roman" w:hAnsi="Times New Roman" w:cs="Times New Roman"/>
                <w:sz w:val="18"/>
                <w:szCs w:val="18"/>
                <w:lang w:val="kk-KZ" w:eastAsia="ru-RU"/>
              </w:rPr>
              <w:t>(-а)</w:t>
            </w:r>
            <w:r w:rsidRPr="00C90755">
              <w:rPr>
                <w:rFonts w:ascii="Times New Roman" w:eastAsia="Times New Roman" w:hAnsi="Times New Roman" w:cs="Times New Roman"/>
                <w:sz w:val="18"/>
                <w:szCs w:val="18"/>
                <w:lang w:eastAsia="ru-RU"/>
              </w:rPr>
              <w:t xml:space="preserve"> в такие ситуации, поэтому не имею представления</w:t>
            </w:r>
          </w:p>
        </w:tc>
      </w:tr>
      <w:tr w:rsidR="00C90755" w:rsidRPr="00C90755" w14:paraId="4D96A63F" w14:textId="77777777" w:rsidTr="00850233">
        <w:trPr>
          <w:trHeight w:val="192"/>
        </w:trPr>
        <w:tc>
          <w:tcPr>
            <w:tcW w:w="2693" w:type="dxa"/>
            <w:shd w:val="clear" w:color="auto" w:fill="B4C6E7" w:themeFill="accent1" w:themeFillTint="66"/>
          </w:tcPr>
          <w:p w14:paraId="5C6747C2"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Республика Казахстан</w:t>
            </w:r>
          </w:p>
        </w:tc>
        <w:tc>
          <w:tcPr>
            <w:tcW w:w="2410" w:type="dxa"/>
            <w:shd w:val="clear" w:color="auto" w:fill="B4C6E7" w:themeFill="accent1" w:themeFillTint="66"/>
            <w:vAlign w:val="center"/>
          </w:tcPr>
          <w:p w14:paraId="0138D5D1" w14:textId="47A50F2A" w:rsidR="00C90755" w:rsidRPr="00C90755" w:rsidRDefault="00C90755" w:rsidP="002B4370">
            <w:pPr>
              <w:ind w:left="426" w:hanging="505"/>
              <w:jc w:val="center"/>
              <w:rPr>
                <w:rFonts w:ascii="Times New Roman" w:eastAsia="Times New Roman" w:hAnsi="Times New Roman" w:cs="Times New Roman"/>
                <w:sz w:val="18"/>
                <w:szCs w:val="18"/>
                <w:lang w:val="en-US" w:eastAsia="ru-RU"/>
              </w:rPr>
            </w:pPr>
            <w:r w:rsidRPr="00C90755">
              <w:rPr>
                <w:rFonts w:ascii="Times New Roman" w:eastAsia="Times New Roman" w:hAnsi="Times New Roman" w:cs="Times New Roman"/>
                <w:color w:val="000000"/>
                <w:sz w:val="18"/>
                <w:szCs w:val="18"/>
                <w:lang w:eastAsia="ru-RU"/>
              </w:rPr>
              <w:t>7</w:t>
            </w:r>
            <w:r w:rsidR="002B4370">
              <w:rPr>
                <w:rFonts w:ascii="Times New Roman" w:eastAsia="Times New Roman" w:hAnsi="Times New Roman" w:cs="Times New Roman"/>
                <w:color w:val="000000"/>
                <w:sz w:val="18"/>
                <w:szCs w:val="18"/>
                <w:lang w:val="kk-KZ" w:eastAsia="ru-RU"/>
              </w:rPr>
              <w:t>7</w:t>
            </w:r>
            <w:r w:rsidRPr="00C90755">
              <w:rPr>
                <w:rFonts w:ascii="Times New Roman" w:eastAsia="Times New Roman" w:hAnsi="Times New Roman" w:cs="Times New Roman"/>
                <w:color w:val="000000"/>
                <w:sz w:val="18"/>
                <w:szCs w:val="18"/>
                <w:lang w:eastAsia="ru-RU"/>
              </w:rPr>
              <w:t>,</w:t>
            </w:r>
            <w:r w:rsidR="002B4370">
              <w:rPr>
                <w:rFonts w:ascii="Times New Roman" w:eastAsia="Times New Roman" w:hAnsi="Times New Roman" w:cs="Times New Roman"/>
                <w:color w:val="000000"/>
                <w:sz w:val="18"/>
                <w:szCs w:val="18"/>
                <w:lang w:val="kk-KZ" w:eastAsia="ru-RU"/>
              </w:rPr>
              <w:t>1</w:t>
            </w:r>
            <w:r w:rsidRPr="00C90755">
              <w:rPr>
                <w:rFonts w:ascii="Times New Roman" w:eastAsia="Times New Roman" w:hAnsi="Times New Roman" w:cs="Times New Roman"/>
                <w:color w:val="000000"/>
                <w:sz w:val="18"/>
                <w:szCs w:val="18"/>
                <w:lang w:eastAsia="ru-RU"/>
              </w:rPr>
              <w:t>%</w:t>
            </w:r>
          </w:p>
        </w:tc>
        <w:tc>
          <w:tcPr>
            <w:tcW w:w="1523" w:type="dxa"/>
            <w:shd w:val="clear" w:color="auto" w:fill="B4C6E7" w:themeFill="accent1" w:themeFillTint="66"/>
            <w:vAlign w:val="center"/>
          </w:tcPr>
          <w:p w14:paraId="7C6F5B75" w14:textId="22439840" w:rsidR="00C90755" w:rsidRPr="00C90755" w:rsidRDefault="00C90755" w:rsidP="002B4370">
            <w:pPr>
              <w:ind w:left="426" w:hanging="505"/>
              <w:jc w:val="center"/>
              <w:rPr>
                <w:rFonts w:ascii="Times New Roman" w:eastAsia="Times New Roman" w:hAnsi="Times New Roman" w:cs="Times New Roman"/>
                <w:sz w:val="18"/>
                <w:szCs w:val="18"/>
                <w:lang w:val="en-US" w:eastAsia="ru-RU"/>
              </w:rPr>
            </w:pPr>
            <w:r w:rsidRPr="00C90755">
              <w:rPr>
                <w:rFonts w:ascii="Times New Roman" w:eastAsia="Times New Roman" w:hAnsi="Times New Roman" w:cs="Times New Roman"/>
                <w:color w:val="000000"/>
                <w:sz w:val="18"/>
                <w:szCs w:val="18"/>
                <w:lang w:val="en-US" w:eastAsia="ru-RU"/>
              </w:rPr>
              <w:t>1</w:t>
            </w:r>
            <w:r w:rsidR="002B4370">
              <w:rPr>
                <w:rFonts w:ascii="Times New Roman" w:eastAsia="Times New Roman" w:hAnsi="Times New Roman" w:cs="Times New Roman"/>
                <w:color w:val="000000"/>
                <w:sz w:val="18"/>
                <w:szCs w:val="18"/>
                <w:lang w:val="kk-KZ" w:eastAsia="ru-RU"/>
              </w:rPr>
              <w:t>2</w:t>
            </w:r>
            <w:r w:rsidRPr="00C90755">
              <w:rPr>
                <w:rFonts w:ascii="Times New Roman" w:eastAsia="Times New Roman" w:hAnsi="Times New Roman" w:cs="Times New Roman"/>
                <w:color w:val="000000"/>
                <w:sz w:val="18"/>
                <w:szCs w:val="18"/>
                <w:lang w:val="en-US" w:eastAsia="ru-RU"/>
              </w:rPr>
              <w:t>,</w:t>
            </w:r>
            <w:r w:rsidR="002B4370">
              <w:rPr>
                <w:rFonts w:ascii="Times New Roman" w:eastAsia="Times New Roman" w:hAnsi="Times New Roman" w:cs="Times New Roman"/>
                <w:color w:val="000000"/>
                <w:sz w:val="18"/>
                <w:szCs w:val="18"/>
                <w:lang w:val="kk-KZ" w:eastAsia="ru-RU"/>
              </w:rPr>
              <w:t>7</w:t>
            </w:r>
            <w:r w:rsidRPr="00C90755">
              <w:rPr>
                <w:rFonts w:ascii="Times New Roman" w:eastAsia="Times New Roman" w:hAnsi="Times New Roman" w:cs="Times New Roman"/>
                <w:color w:val="000000"/>
                <w:sz w:val="18"/>
                <w:szCs w:val="18"/>
                <w:lang w:val="en-US" w:eastAsia="ru-RU"/>
              </w:rPr>
              <w:t>%</w:t>
            </w:r>
          </w:p>
        </w:tc>
        <w:tc>
          <w:tcPr>
            <w:tcW w:w="2417" w:type="dxa"/>
            <w:shd w:val="clear" w:color="auto" w:fill="B4C6E7" w:themeFill="accent1" w:themeFillTint="66"/>
            <w:vAlign w:val="center"/>
          </w:tcPr>
          <w:p w14:paraId="5714A1F9" w14:textId="76AC361E" w:rsidR="00C90755" w:rsidRPr="00C90755" w:rsidRDefault="002B4370" w:rsidP="002B4370">
            <w:pPr>
              <w:ind w:left="426" w:hanging="505"/>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val="kk-KZ" w:eastAsia="ru-RU"/>
              </w:rPr>
              <w:t>10</w:t>
            </w:r>
            <w:r w:rsidR="00C90755" w:rsidRPr="00C90755">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2</w:t>
            </w:r>
            <w:r w:rsidR="00C90755" w:rsidRPr="00C90755">
              <w:rPr>
                <w:rFonts w:ascii="Times New Roman" w:eastAsia="Times New Roman" w:hAnsi="Times New Roman" w:cs="Times New Roman"/>
                <w:color w:val="000000"/>
                <w:sz w:val="18"/>
                <w:szCs w:val="18"/>
                <w:lang w:val="en-US" w:eastAsia="ru-RU"/>
              </w:rPr>
              <w:t>%</w:t>
            </w:r>
          </w:p>
        </w:tc>
      </w:tr>
      <w:tr w:rsidR="00C90755" w:rsidRPr="00C90755" w14:paraId="60C0FDAC" w14:textId="77777777" w:rsidTr="00F17228">
        <w:trPr>
          <w:trHeight w:val="238"/>
        </w:trPr>
        <w:tc>
          <w:tcPr>
            <w:tcW w:w="2693" w:type="dxa"/>
            <w:shd w:val="clear" w:color="auto" w:fill="FFFFFF"/>
          </w:tcPr>
          <w:p w14:paraId="2774A218"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Акмолинская область</w:t>
            </w:r>
          </w:p>
        </w:tc>
        <w:tc>
          <w:tcPr>
            <w:tcW w:w="2410" w:type="dxa"/>
            <w:shd w:val="clear" w:color="auto" w:fill="auto"/>
            <w:vAlign w:val="center"/>
          </w:tcPr>
          <w:p w14:paraId="407B3914"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70,20%</w:t>
            </w:r>
          </w:p>
        </w:tc>
        <w:tc>
          <w:tcPr>
            <w:tcW w:w="1523" w:type="dxa"/>
            <w:shd w:val="clear" w:color="auto" w:fill="auto"/>
            <w:vAlign w:val="center"/>
          </w:tcPr>
          <w:p w14:paraId="52497D3F"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8,20%</w:t>
            </w:r>
          </w:p>
        </w:tc>
        <w:tc>
          <w:tcPr>
            <w:tcW w:w="2417" w:type="dxa"/>
            <w:shd w:val="clear" w:color="auto" w:fill="auto"/>
            <w:vAlign w:val="center"/>
          </w:tcPr>
          <w:p w14:paraId="6856B094"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21,60%</w:t>
            </w:r>
          </w:p>
        </w:tc>
      </w:tr>
      <w:tr w:rsidR="00730890" w:rsidRPr="00C90755" w14:paraId="348F0ECB" w14:textId="77777777" w:rsidTr="00F17228">
        <w:trPr>
          <w:trHeight w:val="297"/>
        </w:trPr>
        <w:tc>
          <w:tcPr>
            <w:tcW w:w="2693" w:type="dxa"/>
            <w:shd w:val="clear" w:color="auto" w:fill="FFFFFF"/>
          </w:tcPr>
          <w:p w14:paraId="66D09C81"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 xml:space="preserve">Актюбинская область </w:t>
            </w:r>
          </w:p>
        </w:tc>
        <w:tc>
          <w:tcPr>
            <w:tcW w:w="2410" w:type="dxa"/>
            <w:shd w:val="clear" w:color="auto" w:fill="auto"/>
            <w:vAlign w:val="center"/>
          </w:tcPr>
          <w:p w14:paraId="6C10E5B7"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85,70%</w:t>
            </w:r>
          </w:p>
        </w:tc>
        <w:tc>
          <w:tcPr>
            <w:tcW w:w="1523" w:type="dxa"/>
            <w:shd w:val="clear" w:color="auto" w:fill="auto"/>
            <w:vAlign w:val="center"/>
          </w:tcPr>
          <w:p w14:paraId="5F498A0D"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10,30%</w:t>
            </w:r>
          </w:p>
        </w:tc>
        <w:tc>
          <w:tcPr>
            <w:tcW w:w="2417" w:type="dxa"/>
            <w:shd w:val="clear" w:color="auto" w:fill="auto"/>
            <w:vAlign w:val="center"/>
          </w:tcPr>
          <w:p w14:paraId="2341F635"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4,00%</w:t>
            </w:r>
          </w:p>
        </w:tc>
      </w:tr>
      <w:tr w:rsidR="00C90755" w:rsidRPr="00C90755" w14:paraId="46B9B7D8" w14:textId="77777777" w:rsidTr="00F17228">
        <w:trPr>
          <w:trHeight w:val="262"/>
        </w:trPr>
        <w:tc>
          <w:tcPr>
            <w:tcW w:w="2693" w:type="dxa"/>
            <w:shd w:val="clear" w:color="auto" w:fill="FFFFFF"/>
          </w:tcPr>
          <w:p w14:paraId="6F375CC8"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 xml:space="preserve">Алматинская область </w:t>
            </w:r>
          </w:p>
        </w:tc>
        <w:tc>
          <w:tcPr>
            <w:tcW w:w="2410" w:type="dxa"/>
            <w:shd w:val="clear" w:color="auto" w:fill="auto"/>
            <w:vAlign w:val="center"/>
          </w:tcPr>
          <w:p w14:paraId="39EF5918"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71,90%</w:t>
            </w:r>
          </w:p>
        </w:tc>
        <w:tc>
          <w:tcPr>
            <w:tcW w:w="1523" w:type="dxa"/>
            <w:shd w:val="clear" w:color="auto" w:fill="auto"/>
            <w:vAlign w:val="center"/>
          </w:tcPr>
          <w:p w14:paraId="2E39D20D"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10,90%</w:t>
            </w:r>
          </w:p>
        </w:tc>
        <w:tc>
          <w:tcPr>
            <w:tcW w:w="2417" w:type="dxa"/>
            <w:shd w:val="clear" w:color="auto" w:fill="auto"/>
            <w:vAlign w:val="center"/>
          </w:tcPr>
          <w:p w14:paraId="7B3BF883"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17,20%</w:t>
            </w:r>
          </w:p>
        </w:tc>
      </w:tr>
      <w:tr w:rsidR="00C90755" w:rsidRPr="00C90755" w14:paraId="3AF615BE" w14:textId="77777777" w:rsidTr="00F17228">
        <w:trPr>
          <w:trHeight w:val="296"/>
        </w:trPr>
        <w:tc>
          <w:tcPr>
            <w:tcW w:w="2693" w:type="dxa"/>
            <w:shd w:val="clear" w:color="auto" w:fill="FFFFFF"/>
          </w:tcPr>
          <w:p w14:paraId="5DCEB5DB"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Атырауская область</w:t>
            </w:r>
          </w:p>
        </w:tc>
        <w:tc>
          <w:tcPr>
            <w:tcW w:w="2410" w:type="dxa"/>
            <w:shd w:val="clear" w:color="auto" w:fill="auto"/>
            <w:vAlign w:val="center"/>
          </w:tcPr>
          <w:p w14:paraId="5E236AF9"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88,50%</w:t>
            </w:r>
          </w:p>
        </w:tc>
        <w:tc>
          <w:tcPr>
            <w:tcW w:w="1523" w:type="dxa"/>
            <w:shd w:val="clear" w:color="auto" w:fill="auto"/>
            <w:vAlign w:val="center"/>
          </w:tcPr>
          <w:p w14:paraId="0FCBB930"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9,40%</w:t>
            </w:r>
          </w:p>
        </w:tc>
        <w:tc>
          <w:tcPr>
            <w:tcW w:w="2417" w:type="dxa"/>
            <w:shd w:val="clear" w:color="auto" w:fill="auto"/>
            <w:vAlign w:val="center"/>
          </w:tcPr>
          <w:p w14:paraId="158C1B0A"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2,10%</w:t>
            </w:r>
          </w:p>
        </w:tc>
      </w:tr>
      <w:tr w:rsidR="00C90755" w:rsidRPr="00C90755" w14:paraId="4058F26A" w14:textId="77777777" w:rsidTr="00F17228">
        <w:trPr>
          <w:trHeight w:val="276"/>
        </w:trPr>
        <w:tc>
          <w:tcPr>
            <w:tcW w:w="2693" w:type="dxa"/>
            <w:shd w:val="clear" w:color="auto" w:fill="FFFFFF"/>
          </w:tcPr>
          <w:p w14:paraId="0DACDBF7" w14:textId="77777777" w:rsidR="00C90755" w:rsidRPr="00C90755" w:rsidRDefault="00C90755" w:rsidP="00C90755">
            <w:pPr>
              <w:ind w:left="-79"/>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Западно- Казахстанская область</w:t>
            </w:r>
          </w:p>
        </w:tc>
        <w:tc>
          <w:tcPr>
            <w:tcW w:w="2410" w:type="dxa"/>
            <w:shd w:val="clear" w:color="auto" w:fill="auto"/>
            <w:vAlign w:val="center"/>
          </w:tcPr>
          <w:p w14:paraId="3B7F4036"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68,20%</w:t>
            </w:r>
          </w:p>
        </w:tc>
        <w:tc>
          <w:tcPr>
            <w:tcW w:w="1523" w:type="dxa"/>
            <w:shd w:val="clear" w:color="auto" w:fill="auto"/>
            <w:vAlign w:val="center"/>
          </w:tcPr>
          <w:p w14:paraId="1BCF3B46"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19,20%</w:t>
            </w:r>
          </w:p>
        </w:tc>
        <w:tc>
          <w:tcPr>
            <w:tcW w:w="2417" w:type="dxa"/>
            <w:shd w:val="clear" w:color="auto" w:fill="auto"/>
            <w:vAlign w:val="center"/>
          </w:tcPr>
          <w:p w14:paraId="7821B63B"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12,60%</w:t>
            </w:r>
          </w:p>
        </w:tc>
      </w:tr>
      <w:tr w:rsidR="00C90755" w:rsidRPr="00C90755" w14:paraId="72BAB3CC" w14:textId="77777777" w:rsidTr="00F17228">
        <w:trPr>
          <w:trHeight w:val="333"/>
        </w:trPr>
        <w:tc>
          <w:tcPr>
            <w:tcW w:w="2693" w:type="dxa"/>
            <w:shd w:val="clear" w:color="auto" w:fill="FFFFFF"/>
          </w:tcPr>
          <w:p w14:paraId="2F58A573"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Жамбылская область</w:t>
            </w:r>
          </w:p>
        </w:tc>
        <w:tc>
          <w:tcPr>
            <w:tcW w:w="2410" w:type="dxa"/>
            <w:shd w:val="clear" w:color="auto" w:fill="auto"/>
            <w:vAlign w:val="center"/>
          </w:tcPr>
          <w:p w14:paraId="76CFF78E"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74,00%</w:t>
            </w:r>
          </w:p>
        </w:tc>
        <w:tc>
          <w:tcPr>
            <w:tcW w:w="1523" w:type="dxa"/>
            <w:shd w:val="clear" w:color="auto" w:fill="auto"/>
            <w:vAlign w:val="center"/>
          </w:tcPr>
          <w:p w14:paraId="2358E711"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12,10%</w:t>
            </w:r>
          </w:p>
        </w:tc>
        <w:tc>
          <w:tcPr>
            <w:tcW w:w="2417" w:type="dxa"/>
            <w:shd w:val="clear" w:color="auto" w:fill="auto"/>
            <w:vAlign w:val="center"/>
          </w:tcPr>
          <w:p w14:paraId="24A540FB"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13,90%</w:t>
            </w:r>
          </w:p>
        </w:tc>
      </w:tr>
      <w:tr w:rsidR="00C90755" w:rsidRPr="00C90755" w14:paraId="67194AAC" w14:textId="77777777" w:rsidTr="00F17228">
        <w:trPr>
          <w:trHeight w:val="357"/>
        </w:trPr>
        <w:tc>
          <w:tcPr>
            <w:tcW w:w="2693" w:type="dxa"/>
            <w:shd w:val="clear" w:color="auto" w:fill="FFFFFF"/>
          </w:tcPr>
          <w:p w14:paraId="7F909869"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Карагандинская область</w:t>
            </w:r>
          </w:p>
        </w:tc>
        <w:tc>
          <w:tcPr>
            <w:tcW w:w="2410" w:type="dxa"/>
            <w:shd w:val="clear" w:color="auto" w:fill="auto"/>
            <w:vAlign w:val="center"/>
          </w:tcPr>
          <w:p w14:paraId="6933E55C"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79,30%</w:t>
            </w:r>
          </w:p>
        </w:tc>
        <w:tc>
          <w:tcPr>
            <w:tcW w:w="1523" w:type="dxa"/>
            <w:shd w:val="clear" w:color="auto" w:fill="auto"/>
            <w:vAlign w:val="center"/>
          </w:tcPr>
          <w:p w14:paraId="06F2E5F3"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10,70%</w:t>
            </w:r>
          </w:p>
        </w:tc>
        <w:tc>
          <w:tcPr>
            <w:tcW w:w="2417" w:type="dxa"/>
            <w:shd w:val="clear" w:color="auto" w:fill="auto"/>
            <w:vAlign w:val="center"/>
          </w:tcPr>
          <w:p w14:paraId="2F6C417E"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10,00%</w:t>
            </w:r>
          </w:p>
        </w:tc>
      </w:tr>
      <w:tr w:rsidR="00C90755" w:rsidRPr="00C90755" w14:paraId="6A4FADC1" w14:textId="77777777" w:rsidTr="00F17228">
        <w:trPr>
          <w:trHeight w:val="327"/>
        </w:trPr>
        <w:tc>
          <w:tcPr>
            <w:tcW w:w="2693" w:type="dxa"/>
            <w:shd w:val="clear" w:color="auto" w:fill="FFFFFF"/>
          </w:tcPr>
          <w:p w14:paraId="5052A8C3"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Костанайская область</w:t>
            </w:r>
          </w:p>
        </w:tc>
        <w:tc>
          <w:tcPr>
            <w:tcW w:w="2410" w:type="dxa"/>
            <w:shd w:val="clear" w:color="auto" w:fill="auto"/>
            <w:vAlign w:val="center"/>
          </w:tcPr>
          <w:p w14:paraId="0E21197C"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69,10%</w:t>
            </w:r>
          </w:p>
        </w:tc>
        <w:tc>
          <w:tcPr>
            <w:tcW w:w="1523" w:type="dxa"/>
            <w:shd w:val="clear" w:color="auto" w:fill="auto"/>
            <w:vAlign w:val="center"/>
          </w:tcPr>
          <w:p w14:paraId="26DB58F4"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25,40%</w:t>
            </w:r>
          </w:p>
        </w:tc>
        <w:tc>
          <w:tcPr>
            <w:tcW w:w="2417" w:type="dxa"/>
            <w:shd w:val="clear" w:color="auto" w:fill="auto"/>
            <w:vAlign w:val="center"/>
          </w:tcPr>
          <w:p w14:paraId="47F0573E"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5,50%</w:t>
            </w:r>
          </w:p>
        </w:tc>
      </w:tr>
      <w:tr w:rsidR="00730890" w:rsidRPr="00C90755" w14:paraId="120EFF18" w14:textId="77777777" w:rsidTr="00F17228">
        <w:trPr>
          <w:trHeight w:val="216"/>
        </w:trPr>
        <w:tc>
          <w:tcPr>
            <w:tcW w:w="2693" w:type="dxa"/>
            <w:shd w:val="clear" w:color="auto" w:fill="FFFFFF"/>
          </w:tcPr>
          <w:p w14:paraId="0DC9A2DA" w14:textId="77777777" w:rsidR="00C90755" w:rsidRPr="00C90755" w:rsidRDefault="00C90755" w:rsidP="00C90755">
            <w:pPr>
              <w:ind w:left="-104" w:firstLine="2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Кызылординская область</w:t>
            </w:r>
          </w:p>
        </w:tc>
        <w:tc>
          <w:tcPr>
            <w:tcW w:w="2410" w:type="dxa"/>
            <w:shd w:val="clear" w:color="auto" w:fill="auto"/>
            <w:vAlign w:val="center"/>
          </w:tcPr>
          <w:p w14:paraId="0B794197"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81,60%</w:t>
            </w:r>
          </w:p>
        </w:tc>
        <w:tc>
          <w:tcPr>
            <w:tcW w:w="1523" w:type="dxa"/>
            <w:shd w:val="clear" w:color="auto" w:fill="auto"/>
            <w:vAlign w:val="center"/>
          </w:tcPr>
          <w:p w14:paraId="45D600C4"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7,50%</w:t>
            </w:r>
          </w:p>
        </w:tc>
        <w:tc>
          <w:tcPr>
            <w:tcW w:w="2417" w:type="dxa"/>
            <w:shd w:val="clear" w:color="auto" w:fill="auto"/>
            <w:vAlign w:val="center"/>
          </w:tcPr>
          <w:p w14:paraId="3DE840E9"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10,90%</w:t>
            </w:r>
          </w:p>
        </w:tc>
      </w:tr>
      <w:tr w:rsidR="00C90755" w:rsidRPr="00C90755" w14:paraId="48135A8A" w14:textId="77777777" w:rsidTr="00F17228">
        <w:trPr>
          <w:trHeight w:val="219"/>
        </w:trPr>
        <w:tc>
          <w:tcPr>
            <w:tcW w:w="2693" w:type="dxa"/>
            <w:shd w:val="clear" w:color="auto" w:fill="FFFFFF"/>
          </w:tcPr>
          <w:p w14:paraId="645CE407"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Мангистауская область</w:t>
            </w:r>
          </w:p>
        </w:tc>
        <w:tc>
          <w:tcPr>
            <w:tcW w:w="2410" w:type="dxa"/>
            <w:shd w:val="clear" w:color="auto" w:fill="auto"/>
            <w:vAlign w:val="center"/>
          </w:tcPr>
          <w:p w14:paraId="5AA4D61B"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79,40%</w:t>
            </w:r>
          </w:p>
        </w:tc>
        <w:tc>
          <w:tcPr>
            <w:tcW w:w="1523" w:type="dxa"/>
            <w:shd w:val="clear" w:color="auto" w:fill="auto"/>
            <w:vAlign w:val="center"/>
          </w:tcPr>
          <w:p w14:paraId="00B6A36D"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9,90%</w:t>
            </w:r>
          </w:p>
        </w:tc>
        <w:tc>
          <w:tcPr>
            <w:tcW w:w="2417" w:type="dxa"/>
            <w:shd w:val="clear" w:color="auto" w:fill="auto"/>
            <w:vAlign w:val="center"/>
          </w:tcPr>
          <w:p w14:paraId="79A8495C"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10,70%</w:t>
            </w:r>
          </w:p>
        </w:tc>
      </w:tr>
      <w:tr w:rsidR="00730890" w:rsidRPr="00C90755" w14:paraId="4A013BF3" w14:textId="77777777" w:rsidTr="00F17228">
        <w:trPr>
          <w:trHeight w:val="231"/>
        </w:trPr>
        <w:tc>
          <w:tcPr>
            <w:tcW w:w="2693" w:type="dxa"/>
            <w:shd w:val="clear" w:color="auto" w:fill="FFFFFF"/>
          </w:tcPr>
          <w:p w14:paraId="298538C6"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Павлодарская область</w:t>
            </w:r>
          </w:p>
        </w:tc>
        <w:tc>
          <w:tcPr>
            <w:tcW w:w="2410" w:type="dxa"/>
            <w:shd w:val="clear" w:color="auto" w:fill="auto"/>
            <w:vAlign w:val="center"/>
          </w:tcPr>
          <w:p w14:paraId="76DFD932"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80,40%</w:t>
            </w:r>
          </w:p>
        </w:tc>
        <w:tc>
          <w:tcPr>
            <w:tcW w:w="1523" w:type="dxa"/>
            <w:shd w:val="clear" w:color="auto" w:fill="auto"/>
            <w:vAlign w:val="center"/>
          </w:tcPr>
          <w:p w14:paraId="049C4822"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9,80%</w:t>
            </w:r>
          </w:p>
        </w:tc>
        <w:tc>
          <w:tcPr>
            <w:tcW w:w="2417" w:type="dxa"/>
            <w:shd w:val="clear" w:color="auto" w:fill="auto"/>
            <w:vAlign w:val="center"/>
          </w:tcPr>
          <w:p w14:paraId="7A87E24A"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9,80%</w:t>
            </w:r>
          </w:p>
        </w:tc>
      </w:tr>
      <w:tr w:rsidR="00C90755" w:rsidRPr="00C90755" w14:paraId="356273CF" w14:textId="77777777" w:rsidTr="00F17228">
        <w:trPr>
          <w:trHeight w:val="309"/>
        </w:trPr>
        <w:tc>
          <w:tcPr>
            <w:tcW w:w="2693" w:type="dxa"/>
            <w:shd w:val="clear" w:color="auto" w:fill="FFFFFF"/>
          </w:tcPr>
          <w:p w14:paraId="2C65B7EA" w14:textId="77777777" w:rsidR="00C90755" w:rsidRPr="00C90755" w:rsidRDefault="00C90755" w:rsidP="00C90755">
            <w:pPr>
              <w:ind w:left="-79"/>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Северо-Казахстанская область</w:t>
            </w:r>
          </w:p>
        </w:tc>
        <w:tc>
          <w:tcPr>
            <w:tcW w:w="2410" w:type="dxa"/>
            <w:shd w:val="clear" w:color="auto" w:fill="auto"/>
            <w:vAlign w:val="center"/>
          </w:tcPr>
          <w:p w14:paraId="554D4F4B"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71,70%</w:t>
            </w:r>
          </w:p>
        </w:tc>
        <w:tc>
          <w:tcPr>
            <w:tcW w:w="1523" w:type="dxa"/>
            <w:shd w:val="clear" w:color="auto" w:fill="auto"/>
            <w:vAlign w:val="center"/>
          </w:tcPr>
          <w:p w14:paraId="11E7CE6F"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16,40%</w:t>
            </w:r>
          </w:p>
        </w:tc>
        <w:tc>
          <w:tcPr>
            <w:tcW w:w="2417" w:type="dxa"/>
            <w:shd w:val="clear" w:color="auto" w:fill="auto"/>
            <w:vAlign w:val="center"/>
          </w:tcPr>
          <w:p w14:paraId="04E7382B"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11,90%</w:t>
            </w:r>
          </w:p>
        </w:tc>
      </w:tr>
      <w:tr w:rsidR="00C90755" w:rsidRPr="00C90755" w14:paraId="6BDDB8C0" w14:textId="77777777" w:rsidTr="00F17228">
        <w:trPr>
          <w:trHeight w:val="297"/>
        </w:trPr>
        <w:tc>
          <w:tcPr>
            <w:tcW w:w="2693" w:type="dxa"/>
            <w:shd w:val="clear" w:color="auto" w:fill="FFFFFF"/>
          </w:tcPr>
          <w:p w14:paraId="1D0189CB" w14:textId="77777777" w:rsidR="00C90755" w:rsidRPr="00C90755" w:rsidRDefault="00C90755" w:rsidP="00C90755">
            <w:pPr>
              <w:ind w:left="426" w:hanging="505"/>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Туркестанская область</w:t>
            </w:r>
          </w:p>
        </w:tc>
        <w:tc>
          <w:tcPr>
            <w:tcW w:w="2410" w:type="dxa"/>
            <w:shd w:val="clear" w:color="auto" w:fill="auto"/>
            <w:vAlign w:val="center"/>
          </w:tcPr>
          <w:p w14:paraId="5F0FF00F"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79,60%</w:t>
            </w:r>
          </w:p>
        </w:tc>
        <w:tc>
          <w:tcPr>
            <w:tcW w:w="1523" w:type="dxa"/>
            <w:shd w:val="clear" w:color="auto" w:fill="auto"/>
            <w:vAlign w:val="center"/>
          </w:tcPr>
          <w:p w14:paraId="01795BF3"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10,30%</w:t>
            </w:r>
          </w:p>
        </w:tc>
        <w:tc>
          <w:tcPr>
            <w:tcW w:w="2417" w:type="dxa"/>
            <w:shd w:val="clear" w:color="auto" w:fill="auto"/>
            <w:vAlign w:val="center"/>
          </w:tcPr>
          <w:p w14:paraId="27C92D5B"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10,10%</w:t>
            </w:r>
          </w:p>
        </w:tc>
      </w:tr>
      <w:tr w:rsidR="00C90755" w:rsidRPr="00C90755" w14:paraId="2623D3DA" w14:textId="77777777" w:rsidTr="00F17228">
        <w:trPr>
          <w:trHeight w:val="257"/>
        </w:trPr>
        <w:tc>
          <w:tcPr>
            <w:tcW w:w="2693" w:type="dxa"/>
            <w:shd w:val="clear" w:color="auto" w:fill="FFFFFF"/>
          </w:tcPr>
          <w:p w14:paraId="34058809" w14:textId="77777777" w:rsidR="00C90755" w:rsidRPr="00C90755" w:rsidRDefault="00C90755" w:rsidP="00C90755">
            <w:pPr>
              <w:ind w:left="-79"/>
              <w:rPr>
                <w:rFonts w:ascii="Times New Roman" w:eastAsia="Times New Roman" w:hAnsi="Times New Roman" w:cs="Times New Roman"/>
                <w:sz w:val="18"/>
                <w:szCs w:val="18"/>
                <w:lang w:eastAsia="ru-RU"/>
              </w:rPr>
            </w:pPr>
            <w:r w:rsidRPr="00C90755">
              <w:rPr>
                <w:rFonts w:ascii="Times New Roman" w:eastAsia="Times New Roman" w:hAnsi="Times New Roman" w:cs="Times New Roman"/>
                <w:sz w:val="18"/>
                <w:szCs w:val="18"/>
                <w:lang w:eastAsia="ru-RU"/>
              </w:rPr>
              <w:t>Восточно-Казахстанская область</w:t>
            </w:r>
          </w:p>
        </w:tc>
        <w:tc>
          <w:tcPr>
            <w:tcW w:w="2410" w:type="dxa"/>
            <w:shd w:val="clear" w:color="auto" w:fill="auto"/>
            <w:vAlign w:val="center"/>
          </w:tcPr>
          <w:p w14:paraId="5340A140"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77,90%</w:t>
            </w:r>
          </w:p>
        </w:tc>
        <w:tc>
          <w:tcPr>
            <w:tcW w:w="1523" w:type="dxa"/>
            <w:shd w:val="clear" w:color="auto" w:fill="auto"/>
            <w:vAlign w:val="center"/>
          </w:tcPr>
          <w:p w14:paraId="7177083C"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4,80%</w:t>
            </w:r>
          </w:p>
        </w:tc>
        <w:tc>
          <w:tcPr>
            <w:tcW w:w="2417" w:type="dxa"/>
            <w:shd w:val="clear" w:color="auto" w:fill="auto"/>
            <w:vAlign w:val="center"/>
          </w:tcPr>
          <w:p w14:paraId="7E83ECE4" w14:textId="77777777" w:rsidR="00C90755" w:rsidRPr="00C90755" w:rsidRDefault="00C90755" w:rsidP="00C90755">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17,30%</w:t>
            </w:r>
          </w:p>
        </w:tc>
      </w:tr>
      <w:tr w:rsidR="007B0EE2" w:rsidRPr="00C90755" w14:paraId="3A10A6BB" w14:textId="77777777" w:rsidTr="00F17228">
        <w:trPr>
          <w:trHeight w:val="217"/>
        </w:trPr>
        <w:tc>
          <w:tcPr>
            <w:tcW w:w="2693" w:type="dxa"/>
            <w:shd w:val="clear" w:color="auto" w:fill="FFFFFF"/>
          </w:tcPr>
          <w:p w14:paraId="478310C3" w14:textId="3C4A8CDD" w:rsidR="007B0EE2" w:rsidRPr="00C90755" w:rsidRDefault="007B0EE2" w:rsidP="007B0EE2">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410" w:type="dxa"/>
            <w:shd w:val="clear" w:color="auto" w:fill="auto"/>
            <w:vAlign w:val="center"/>
          </w:tcPr>
          <w:p w14:paraId="0A26D605"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69,20%</w:t>
            </w:r>
          </w:p>
        </w:tc>
        <w:tc>
          <w:tcPr>
            <w:tcW w:w="1523" w:type="dxa"/>
            <w:shd w:val="clear" w:color="auto" w:fill="auto"/>
            <w:vAlign w:val="center"/>
          </w:tcPr>
          <w:p w14:paraId="0EED34BE"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19,40%</w:t>
            </w:r>
          </w:p>
        </w:tc>
        <w:tc>
          <w:tcPr>
            <w:tcW w:w="2417" w:type="dxa"/>
            <w:shd w:val="clear" w:color="auto" w:fill="auto"/>
            <w:vAlign w:val="center"/>
          </w:tcPr>
          <w:p w14:paraId="3D0D15F8"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11,40%</w:t>
            </w:r>
          </w:p>
        </w:tc>
      </w:tr>
      <w:tr w:rsidR="007B0EE2" w:rsidRPr="00C90755" w14:paraId="6AEC7018" w14:textId="77777777" w:rsidTr="00F17228">
        <w:trPr>
          <w:trHeight w:val="300"/>
        </w:trPr>
        <w:tc>
          <w:tcPr>
            <w:tcW w:w="2693" w:type="dxa"/>
            <w:shd w:val="clear" w:color="auto" w:fill="FFFFFF"/>
          </w:tcPr>
          <w:p w14:paraId="2BD93365" w14:textId="208FCBC6" w:rsidR="007B0EE2" w:rsidRPr="00C90755" w:rsidRDefault="007B0EE2" w:rsidP="007B0EE2">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410" w:type="dxa"/>
            <w:shd w:val="clear" w:color="auto" w:fill="auto"/>
            <w:vAlign w:val="center"/>
          </w:tcPr>
          <w:p w14:paraId="46956CE7"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87,10%</w:t>
            </w:r>
          </w:p>
        </w:tc>
        <w:tc>
          <w:tcPr>
            <w:tcW w:w="1523" w:type="dxa"/>
            <w:shd w:val="clear" w:color="auto" w:fill="auto"/>
            <w:vAlign w:val="center"/>
          </w:tcPr>
          <w:p w14:paraId="6D7FB122"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12,00%</w:t>
            </w:r>
          </w:p>
        </w:tc>
        <w:tc>
          <w:tcPr>
            <w:tcW w:w="2417" w:type="dxa"/>
            <w:shd w:val="clear" w:color="auto" w:fill="auto"/>
            <w:vAlign w:val="center"/>
          </w:tcPr>
          <w:p w14:paraId="56BB4FAC"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0,90%</w:t>
            </w:r>
          </w:p>
        </w:tc>
      </w:tr>
      <w:tr w:rsidR="007B0EE2" w:rsidRPr="00C90755" w14:paraId="3CC2C911" w14:textId="77777777" w:rsidTr="00F17228">
        <w:trPr>
          <w:trHeight w:val="245"/>
        </w:trPr>
        <w:tc>
          <w:tcPr>
            <w:tcW w:w="2693" w:type="dxa"/>
            <w:shd w:val="clear" w:color="auto" w:fill="FFFFFF"/>
          </w:tcPr>
          <w:p w14:paraId="0B95372B" w14:textId="7656FFCC" w:rsidR="007B0EE2" w:rsidRPr="00C90755" w:rsidRDefault="007B0EE2" w:rsidP="007B0EE2">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410" w:type="dxa"/>
            <w:shd w:val="clear" w:color="auto" w:fill="auto"/>
            <w:vAlign w:val="center"/>
          </w:tcPr>
          <w:p w14:paraId="76721634"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val="en-US" w:eastAsia="ru-RU"/>
              </w:rPr>
              <w:t>80,50%</w:t>
            </w:r>
          </w:p>
        </w:tc>
        <w:tc>
          <w:tcPr>
            <w:tcW w:w="1523" w:type="dxa"/>
            <w:shd w:val="clear" w:color="auto" w:fill="auto"/>
            <w:vAlign w:val="center"/>
          </w:tcPr>
          <w:p w14:paraId="11CAC1D4"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7,80%</w:t>
            </w:r>
          </w:p>
        </w:tc>
        <w:tc>
          <w:tcPr>
            <w:tcW w:w="2417" w:type="dxa"/>
            <w:shd w:val="clear" w:color="auto" w:fill="auto"/>
            <w:vAlign w:val="center"/>
          </w:tcPr>
          <w:p w14:paraId="2A7A9C16"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11,70%</w:t>
            </w:r>
          </w:p>
        </w:tc>
      </w:tr>
      <w:tr w:rsidR="007B0EE2" w:rsidRPr="00C90755" w14:paraId="4CDA0F24" w14:textId="77777777" w:rsidTr="00F17228">
        <w:trPr>
          <w:trHeight w:val="245"/>
        </w:trPr>
        <w:tc>
          <w:tcPr>
            <w:tcW w:w="2693" w:type="dxa"/>
            <w:shd w:val="clear" w:color="auto" w:fill="FFFFFF"/>
            <w:vAlign w:val="center"/>
          </w:tcPr>
          <w:p w14:paraId="17A8592F" w14:textId="578EAB5B" w:rsidR="007B0EE2" w:rsidRPr="00C90755" w:rsidRDefault="007B0EE2" w:rsidP="007B0EE2">
            <w:pPr>
              <w:ind w:left="426" w:hanging="505"/>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2410" w:type="dxa"/>
            <w:shd w:val="clear" w:color="auto" w:fill="auto"/>
            <w:vAlign w:val="center"/>
          </w:tcPr>
          <w:p w14:paraId="307228E8" w14:textId="77777777" w:rsidR="007B0EE2" w:rsidRPr="00C90755" w:rsidRDefault="007B0EE2" w:rsidP="007B0EE2">
            <w:pPr>
              <w:ind w:left="426" w:hanging="505"/>
              <w:jc w:val="center"/>
              <w:rPr>
                <w:rFonts w:ascii="Times New Roman" w:eastAsia="Times New Roman" w:hAnsi="Times New Roman" w:cs="Times New Roman"/>
                <w:color w:val="000000"/>
                <w:sz w:val="18"/>
                <w:szCs w:val="18"/>
                <w:lang w:eastAsia="ru-RU"/>
              </w:rPr>
            </w:pPr>
            <w:r w:rsidRPr="00C90755">
              <w:rPr>
                <w:rFonts w:ascii="Times New Roman" w:eastAsia="Times New Roman" w:hAnsi="Times New Roman" w:cs="Times New Roman"/>
                <w:color w:val="000000"/>
                <w:sz w:val="18"/>
                <w:szCs w:val="18"/>
                <w:lang w:val="en-US" w:eastAsia="ru-RU"/>
              </w:rPr>
              <w:t>67,70%</w:t>
            </w:r>
          </w:p>
        </w:tc>
        <w:tc>
          <w:tcPr>
            <w:tcW w:w="1523" w:type="dxa"/>
            <w:shd w:val="clear" w:color="auto" w:fill="auto"/>
            <w:vAlign w:val="center"/>
          </w:tcPr>
          <w:p w14:paraId="2698150A" w14:textId="77777777" w:rsidR="007B0EE2" w:rsidRPr="00C90755" w:rsidRDefault="007B0EE2" w:rsidP="007B0EE2">
            <w:pPr>
              <w:ind w:left="426" w:hanging="505"/>
              <w:jc w:val="center"/>
              <w:rPr>
                <w:rFonts w:ascii="Times New Roman" w:eastAsia="Times New Roman" w:hAnsi="Times New Roman" w:cs="Times New Roman"/>
                <w:color w:val="000000"/>
                <w:sz w:val="18"/>
                <w:szCs w:val="18"/>
                <w:lang w:eastAsia="ru-RU"/>
              </w:rPr>
            </w:pPr>
            <w:r w:rsidRPr="00C90755">
              <w:rPr>
                <w:rFonts w:ascii="Times New Roman" w:eastAsia="Times New Roman" w:hAnsi="Times New Roman" w:cs="Times New Roman"/>
                <w:color w:val="000000"/>
                <w:sz w:val="18"/>
                <w:szCs w:val="18"/>
                <w:lang w:val="en-US" w:eastAsia="ru-RU"/>
              </w:rPr>
              <w:t>27,10%</w:t>
            </w:r>
          </w:p>
        </w:tc>
        <w:tc>
          <w:tcPr>
            <w:tcW w:w="2417" w:type="dxa"/>
            <w:shd w:val="clear" w:color="auto" w:fill="auto"/>
            <w:vAlign w:val="center"/>
          </w:tcPr>
          <w:p w14:paraId="336BE26C"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5,20%</w:t>
            </w:r>
          </w:p>
        </w:tc>
      </w:tr>
      <w:tr w:rsidR="007B0EE2" w:rsidRPr="00C90755" w14:paraId="24B8DC7C" w14:textId="77777777" w:rsidTr="00F17228">
        <w:trPr>
          <w:trHeight w:val="245"/>
        </w:trPr>
        <w:tc>
          <w:tcPr>
            <w:tcW w:w="2693" w:type="dxa"/>
            <w:shd w:val="clear" w:color="auto" w:fill="FFFFFF"/>
            <w:vAlign w:val="center"/>
          </w:tcPr>
          <w:p w14:paraId="6483C3F9" w14:textId="0DE0A80C" w:rsidR="007B0EE2" w:rsidRPr="00C90755" w:rsidRDefault="007B0EE2" w:rsidP="007B0EE2">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2410" w:type="dxa"/>
            <w:shd w:val="clear" w:color="auto" w:fill="auto"/>
            <w:vAlign w:val="center"/>
          </w:tcPr>
          <w:p w14:paraId="2E0216E0" w14:textId="77777777" w:rsidR="007B0EE2" w:rsidRPr="00C90755" w:rsidRDefault="007B0EE2" w:rsidP="007B0EE2">
            <w:pPr>
              <w:ind w:left="426" w:hanging="505"/>
              <w:jc w:val="center"/>
              <w:rPr>
                <w:rFonts w:ascii="Times New Roman" w:eastAsia="Times New Roman" w:hAnsi="Times New Roman" w:cs="Times New Roman"/>
                <w:color w:val="000000"/>
                <w:sz w:val="18"/>
                <w:szCs w:val="18"/>
                <w:lang w:eastAsia="ru-RU"/>
              </w:rPr>
            </w:pPr>
            <w:r w:rsidRPr="00C90755">
              <w:rPr>
                <w:rFonts w:ascii="Times New Roman" w:eastAsia="Times New Roman" w:hAnsi="Times New Roman" w:cs="Times New Roman"/>
                <w:color w:val="000000"/>
                <w:sz w:val="18"/>
                <w:szCs w:val="18"/>
                <w:lang w:val="en-US" w:eastAsia="ru-RU"/>
              </w:rPr>
              <w:t>88,00%</w:t>
            </w:r>
          </w:p>
        </w:tc>
        <w:tc>
          <w:tcPr>
            <w:tcW w:w="1523" w:type="dxa"/>
            <w:shd w:val="clear" w:color="auto" w:fill="auto"/>
            <w:vAlign w:val="center"/>
          </w:tcPr>
          <w:p w14:paraId="21346D0A" w14:textId="77777777" w:rsidR="007B0EE2" w:rsidRPr="00C90755" w:rsidRDefault="007B0EE2" w:rsidP="007B0EE2">
            <w:pPr>
              <w:ind w:left="426" w:hanging="505"/>
              <w:jc w:val="center"/>
              <w:rPr>
                <w:rFonts w:ascii="Times New Roman" w:eastAsia="Times New Roman" w:hAnsi="Times New Roman" w:cs="Times New Roman"/>
                <w:color w:val="000000"/>
                <w:sz w:val="18"/>
                <w:szCs w:val="18"/>
                <w:lang w:eastAsia="ru-RU"/>
              </w:rPr>
            </w:pPr>
            <w:r w:rsidRPr="00C90755">
              <w:rPr>
                <w:rFonts w:ascii="Times New Roman" w:eastAsia="Times New Roman" w:hAnsi="Times New Roman" w:cs="Times New Roman"/>
                <w:color w:val="000000"/>
                <w:sz w:val="18"/>
                <w:szCs w:val="18"/>
                <w:lang w:eastAsia="ru-RU"/>
              </w:rPr>
              <w:t>9,80%</w:t>
            </w:r>
          </w:p>
        </w:tc>
        <w:tc>
          <w:tcPr>
            <w:tcW w:w="2417" w:type="dxa"/>
            <w:shd w:val="clear" w:color="auto" w:fill="auto"/>
            <w:vAlign w:val="center"/>
          </w:tcPr>
          <w:p w14:paraId="7347CE0E"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2,20%</w:t>
            </w:r>
          </w:p>
        </w:tc>
      </w:tr>
      <w:tr w:rsidR="007B0EE2" w:rsidRPr="00C90755" w14:paraId="1E543B00" w14:textId="77777777" w:rsidTr="00F17228">
        <w:trPr>
          <w:trHeight w:val="245"/>
        </w:trPr>
        <w:tc>
          <w:tcPr>
            <w:tcW w:w="2693" w:type="dxa"/>
            <w:shd w:val="clear" w:color="auto" w:fill="FFFFFF"/>
            <w:vAlign w:val="center"/>
          </w:tcPr>
          <w:p w14:paraId="62EF3C03" w14:textId="30E1E0F7" w:rsidR="007B0EE2" w:rsidRPr="00C90755" w:rsidRDefault="007B0EE2" w:rsidP="007B0EE2">
            <w:pPr>
              <w:ind w:left="426" w:hanging="505"/>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410" w:type="dxa"/>
            <w:shd w:val="clear" w:color="auto" w:fill="auto"/>
            <w:vAlign w:val="center"/>
          </w:tcPr>
          <w:p w14:paraId="0EDE3D6C" w14:textId="77777777" w:rsidR="007B0EE2" w:rsidRPr="00C90755" w:rsidRDefault="007B0EE2" w:rsidP="007B0EE2">
            <w:pPr>
              <w:ind w:left="426" w:hanging="505"/>
              <w:jc w:val="center"/>
              <w:rPr>
                <w:rFonts w:ascii="Times New Roman" w:eastAsia="Times New Roman" w:hAnsi="Times New Roman" w:cs="Times New Roman"/>
                <w:color w:val="000000"/>
                <w:sz w:val="18"/>
                <w:szCs w:val="18"/>
                <w:lang w:eastAsia="ru-RU"/>
              </w:rPr>
            </w:pPr>
            <w:r w:rsidRPr="00C90755">
              <w:rPr>
                <w:rFonts w:ascii="Times New Roman" w:eastAsia="Times New Roman" w:hAnsi="Times New Roman" w:cs="Times New Roman"/>
                <w:color w:val="000000"/>
                <w:sz w:val="18"/>
                <w:szCs w:val="18"/>
                <w:lang w:val="en-US" w:eastAsia="ru-RU"/>
              </w:rPr>
              <w:t>71,90%</w:t>
            </w:r>
          </w:p>
        </w:tc>
        <w:tc>
          <w:tcPr>
            <w:tcW w:w="1523" w:type="dxa"/>
            <w:shd w:val="clear" w:color="auto" w:fill="auto"/>
            <w:vAlign w:val="center"/>
          </w:tcPr>
          <w:p w14:paraId="7EE71526" w14:textId="77777777" w:rsidR="007B0EE2" w:rsidRPr="00C90755" w:rsidRDefault="007B0EE2" w:rsidP="007B0EE2">
            <w:pPr>
              <w:ind w:left="426" w:hanging="505"/>
              <w:jc w:val="center"/>
              <w:rPr>
                <w:rFonts w:ascii="Times New Roman" w:eastAsia="Times New Roman" w:hAnsi="Times New Roman" w:cs="Times New Roman"/>
                <w:color w:val="000000"/>
                <w:sz w:val="18"/>
                <w:szCs w:val="18"/>
                <w:lang w:eastAsia="ru-RU"/>
              </w:rPr>
            </w:pPr>
            <w:r w:rsidRPr="00C90755">
              <w:rPr>
                <w:rFonts w:ascii="Times New Roman" w:eastAsia="Times New Roman" w:hAnsi="Times New Roman" w:cs="Times New Roman"/>
                <w:color w:val="000000"/>
                <w:sz w:val="18"/>
                <w:szCs w:val="18"/>
                <w:lang w:val="en-US" w:eastAsia="ru-RU"/>
              </w:rPr>
              <w:t>13,10%</w:t>
            </w:r>
          </w:p>
        </w:tc>
        <w:tc>
          <w:tcPr>
            <w:tcW w:w="2417" w:type="dxa"/>
            <w:shd w:val="clear" w:color="auto" w:fill="auto"/>
            <w:vAlign w:val="center"/>
          </w:tcPr>
          <w:p w14:paraId="02234680" w14:textId="77777777" w:rsidR="007B0EE2" w:rsidRPr="00C90755" w:rsidRDefault="007B0EE2" w:rsidP="007B0EE2">
            <w:pPr>
              <w:ind w:left="426" w:hanging="505"/>
              <w:jc w:val="center"/>
              <w:rPr>
                <w:rFonts w:ascii="Times New Roman" w:eastAsia="Times New Roman" w:hAnsi="Times New Roman" w:cs="Times New Roman"/>
                <w:sz w:val="18"/>
                <w:szCs w:val="18"/>
                <w:lang w:eastAsia="ru-RU"/>
              </w:rPr>
            </w:pPr>
            <w:r w:rsidRPr="00C90755">
              <w:rPr>
                <w:rFonts w:ascii="Times New Roman" w:eastAsia="Times New Roman" w:hAnsi="Times New Roman" w:cs="Times New Roman"/>
                <w:color w:val="000000"/>
                <w:sz w:val="18"/>
                <w:szCs w:val="18"/>
                <w:lang w:eastAsia="ru-RU"/>
              </w:rPr>
              <w:t>15,00%</w:t>
            </w:r>
          </w:p>
        </w:tc>
      </w:tr>
    </w:tbl>
    <w:p w14:paraId="52C91AC9" w14:textId="1B43148F" w:rsidR="008A7788" w:rsidRDefault="008A7788" w:rsidP="008A7788">
      <w:pPr>
        <w:ind w:firstLine="680"/>
        <w:jc w:val="both"/>
        <w:rPr>
          <w:rFonts w:ascii="Times New Roman" w:hAnsi="Times New Roman" w:cs="Times New Roman"/>
          <w:i/>
          <w:sz w:val="28"/>
          <w:szCs w:val="28"/>
        </w:rPr>
      </w:pPr>
    </w:p>
    <w:p w14:paraId="712173A5" w14:textId="2A384652" w:rsidR="00C90755" w:rsidRDefault="00C90755" w:rsidP="00C90755">
      <w:pPr>
        <w:ind w:firstLine="680"/>
        <w:jc w:val="both"/>
        <w:rPr>
          <w:rFonts w:ascii="Times New Roman" w:hAnsi="Times New Roman" w:cs="Times New Roman"/>
          <w:iCs/>
          <w:sz w:val="28"/>
          <w:szCs w:val="28"/>
        </w:rPr>
      </w:pPr>
      <w:r w:rsidRPr="00C90755">
        <w:rPr>
          <w:rFonts w:ascii="Times New Roman" w:hAnsi="Times New Roman" w:cs="Times New Roman"/>
          <w:iCs/>
          <w:sz w:val="28"/>
          <w:szCs w:val="28"/>
        </w:rPr>
        <w:t>Незаинтересованность в участии в процессе противодействия коррупции, субъекты предпринимательства также преимущественно объясняют отсутствием представления о данной процедуре ввиду отсутствия какого-либо коррупционного опыта (6</w:t>
      </w:r>
      <w:r w:rsidR="00A05659" w:rsidRPr="00A05659">
        <w:rPr>
          <w:rFonts w:ascii="Times New Roman" w:hAnsi="Times New Roman" w:cs="Times New Roman"/>
          <w:iCs/>
          <w:sz w:val="28"/>
          <w:szCs w:val="28"/>
        </w:rPr>
        <w:t>6</w:t>
      </w:r>
      <w:r w:rsidRPr="00C90755">
        <w:rPr>
          <w:rFonts w:ascii="Times New Roman" w:hAnsi="Times New Roman" w:cs="Times New Roman"/>
          <w:iCs/>
          <w:sz w:val="28"/>
          <w:szCs w:val="28"/>
        </w:rPr>
        <w:t>,</w:t>
      </w:r>
      <w:r w:rsidR="00A05659" w:rsidRPr="00A05659">
        <w:rPr>
          <w:rFonts w:ascii="Times New Roman" w:hAnsi="Times New Roman" w:cs="Times New Roman"/>
          <w:iCs/>
          <w:sz w:val="28"/>
          <w:szCs w:val="28"/>
        </w:rPr>
        <w:t>1</w:t>
      </w:r>
      <w:r w:rsidRPr="00C90755">
        <w:rPr>
          <w:rFonts w:ascii="Times New Roman" w:hAnsi="Times New Roman" w:cs="Times New Roman"/>
          <w:iCs/>
          <w:sz w:val="28"/>
          <w:szCs w:val="28"/>
        </w:rPr>
        <w:t>%). Каждому третьему предпринимателю (2</w:t>
      </w:r>
      <w:r w:rsidR="00A05659" w:rsidRPr="00A05659">
        <w:rPr>
          <w:rFonts w:ascii="Times New Roman" w:hAnsi="Times New Roman" w:cs="Times New Roman"/>
          <w:iCs/>
          <w:sz w:val="28"/>
          <w:szCs w:val="28"/>
        </w:rPr>
        <w:t>4</w:t>
      </w:r>
      <w:r w:rsidRPr="00C90755">
        <w:rPr>
          <w:rFonts w:ascii="Times New Roman" w:hAnsi="Times New Roman" w:cs="Times New Roman"/>
          <w:iCs/>
          <w:sz w:val="28"/>
          <w:szCs w:val="28"/>
        </w:rPr>
        <w:t xml:space="preserve">,5%) также непонятна процедура дальнейших действий. </w:t>
      </w:r>
      <w:r w:rsidR="00730890" w:rsidRPr="00C90755">
        <w:rPr>
          <w:rFonts w:ascii="Times New Roman" w:hAnsi="Times New Roman" w:cs="Times New Roman"/>
          <w:iCs/>
          <w:sz w:val="28"/>
          <w:szCs w:val="28"/>
        </w:rPr>
        <w:t>При этом</w:t>
      </w:r>
      <w:r w:rsidRPr="00C90755">
        <w:rPr>
          <w:rFonts w:ascii="Times New Roman" w:hAnsi="Times New Roman" w:cs="Times New Roman"/>
          <w:iCs/>
          <w:sz w:val="28"/>
          <w:szCs w:val="28"/>
        </w:rPr>
        <w:t xml:space="preserve"> вопросы личной безопасности в данном вопросе беспокоят </w:t>
      </w:r>
      <w:r w:rsidR="00A05659" w:rsidRPr="00A05659">
        <w:rPr>
          <w:rFonts w:ascii="Times New Roman" w:hAnsi="Times New Roman" w:cs="Times New Roman"/>
          <w:iCs/>
          <w:sz w:val="28"/>
          <w:szCs w:val="28"/>
        </w:rPr>
        <w:t>9</w:t>
      </w:r>
      <w:r w:rsidRPr="00C90755">
        <w:rPr>
          <w:rFonts w:ascii="Times New Roman" w:hAnsi="Times New Roman" w:cs="Times New Roman"/>
          <w:iCs/>
          <w:sz w:val="28"/>
          <w:szCs w:val="28"/>
        </w:rPr>
        <w:t>,</w:t>
      </w:r>
      <w:r w:rsidR="00A05659" w:rsidRPr="00A05659">
        <w:rPr>
          <w:rFonts w:ascii="Times New Roman" w:hAnsi="Times New Roman" w:cs="Times New Roman"/>
          <w:iCs/>
          <w:sz w:val="28"/>
          <w:szCs w:val="28"/>
        </w:rPr>
        <w:t>4</w:t>
      </w:r>
      <w:r w:rsidRPr="00C90755">
        <w:rPr>
          <w:rFonts w:ascii="Times New Roman" w:hAnsi="Times New Roman" w:cs="Times New Roman"/>
          <w:iCs/>
          <w:sz w:val="28"/>
          <w:szCs w:val="28"/>
        </w:rPr>
        <w:t xml:space="preserve">% опрошенных респондентов. </w:t>
      </w:r>
    </w:p>
    <w:p w14:paraId="3CCB56F1" w14:textId="71A6FE00" w:rsidR="00C90755" w:rsidRPr="00C90755" w:rsidRDefault="00C90755" w:rsidP="00C90755">
      <w:pPr>
        <w:ind w:firstLine="680"/>
        <w:jc w:val="both"/>
        <w:rPr>
          <w:rFonts w:ascii="Times New Roman" w:hAnsi="Times New Roman" w:cs="Times New Roman"/>
          <w:b/>
          <w:bCs/>
          <w:iCs/>
          <w:sz w:val="28"/>
          <w:szCs w:val="28"/>
          <w:lang w:val="kk-KZ"/>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5</w:t>
      </w:r>
      <w:r w:rsidR="007F61FD">
        <w:rPr>
          <w:rFonts w:ascii="Times New Roman" w:hAnsi="Times New Roman" w:cs="Times New Roman"/>
          <w:b/>
          <w:bCs/>
          <w:iCs/>
          <w:sz w:val="28"/>
          <w:szCs w:val="28"/>
          <w:lang w:val="kk-KZ"/>
        </w:rPr>
        <w:t>4</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BC530F">
        <w:rPr>
          <w:rFonts w:ascii="Times New Roman" w:hAnsi="Times New Roman" w:cs="Times New Roman"/>
          <w:iCs/>
          <w:sz w:val="28"/>
          <w:szCs w:val="28"/>
        </w:rPr>
        <w:t>Определение основных причин нежелания участвовать в антикоррупционных мероприятиях</w:t>
      </w:r>
      <w:r>
        <w:rPr>
          <w:rFonts w:ascii="Times New Roman" w:hAnsi="Times New Roman" w:cs="Times New Roman"/>
          <w:i/>
          <w:sz w:val="28"/>
          <w:szCs w:val="28"/>
        </w:rPr>
        <w:t xml:space="preserve"> </w:t>
      </w:r>
      <w:r>
        <w:rPr>
          <w:rFonts w:ascii="Times New Roman" w:hAnsi="Times New Roman" w:cs="Times New Roman"/>
          <w:iCs/>
          <w:sz w:val="28"/>
          <w:szCs w:val="28"/>
        </w:rPr>
        <w:t>группы респондентов «субъекты предпринимательства»</w:t>
      </w:r>
      <w:r w:rsidRPr="00BC530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77788232" w14:textId="250B26FD" w:rsidR="00C90755" w:rsidRDefault="00C90755" w:rsidP="008A7788">
      <w:pPr>
        <w:ind w:firstLine="680"/>
        <w:jc w:val="both"/>
        <w:rPr>
          <w:rFonts w:ascii="Times New Roman" w:hAnsi="Times New Roman" w:cs="Times New Roman"/>
          <w:iCs/>
          <w:sz w:val="28"/>
          <w:szCs w:val="28"/>
        </w:rPr>
      </w:pPr>
      <w:r>
        <w:rPr>
          <w:noProof/>
          <w:lang w:eastAsia="ru-RU"/>
        </w:rPr>
        <w:lastRenderedPageBreak/>
        <w:drawing>
          <wp:inline distT="0" distB="0" distL="0" distR="0" wp14:anchorId="1EAAB6AD" wp14:editId="27829029">
            <wp:extent cx="5372100" cy="1333500"/>
            <wp:effectExtent l="0" t="0" r="0" b="0"/>
            <wp:docPr id="1665"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2D086AB4" w14:textId="2E6B37D1" w:rsidR="00A05659" w:rsidRDefault="00A05659" w:rsidP="00A05659">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55</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Pr="00BC530F">
        <w:rPr>
          <w:rFonts w:ascii="Times New Roman" w:hAnsi="Times New Roman" w:cs="Times New Roman"/>
          <w:iCs/>
          <w:sz w:val="28"/>
          <w:szCs w:val="28"/>
        </w:rPr>
        <w:t>Определение основных причин нежелания участвовать в антикоррупционных мероприятиях</w:t>
      </w:r>
      <w:r>
        <w:rPr>
          <w:rFonts w:ascii="Times New Roman" w:hAnsi="Times New Roman" w:cs="Times New Roman"/>
          <w:i/>
          <w:sz w:val="28"/>
          <w:szCs w:val="28"/>
        </w:rPr>
        <w:t xml:space="preserve"> </w:t>
      </w:r>
      <w:r>
        <w:rPr>
          <w:rFonts w:ascii="Times New Roman" w:hAnsi="Times New Roman" w:cs="Times New Roman"/>
          <w:iCs/>
          <w:sz w:val="28"/>
          <w:szCs w:val="28"/>
        </w:rPr>
        <w:t>группы респондентов «субъекты предпринимательства»</w:t>
      </w:r>
      <w:r w:rsidRPr="00BC530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10096" w:type="dxa"/>
        <w:tblInd w:w="-572" w:type="dxa"/>
        <w:shd w:val="clear" w:color="auto" w:fill="FFFFFF" w:themeFill="background1"/>
        <w:tblLayout w:type="fixed"/>
        <w:tblLook w:val="04A0" w:firstRow="1" w:lastRow="0" w:firstColumn="1" w:lastColumn="0" w:noHBand="0" w:noVBand="1"/>
      </w:tblPr>
      <w:tblGrid>
        <w:gridCol w:w="2938"/>
        <w:gridCol w:w="2384"/>
        <w:gridCol w:w="2387"/>
        <w:gridCol w:w="2387"/>
      </w:tblGrid>
      <w:tr w:rsidR="00A05659" w:rsidRPr="00C31F0A" w14:paraId="35C081A7" w14:textId="77777777" w:rsidTr="00A05659">
        <w:trPr>
          <w:trHeight w:val="321"/>
        </w:trPr>
        <w:tc>
          <w:tcPr>
            <w:tcW w:w="2938" w:type="dxa"/>
            <w:shd w:val="clear" w:color="auto" w:fill="D0CECE" w:themeFill="background2" w:themeFillShade="E6"/>
          </w:tcPr>
          <w:p w14:paraId="597F5229"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Наименование региона</w:t>
            </w:r>
          </w:p>
        </w:tc>
        <w:tc>
          <w:tcPr>
            <w:tcW w:w="2384" w:type="dxa"/>
            <w:shd w:val="clear" w:color="auto" w:fill="D0CECE" w:themeFill="background2" w:themeFillShade="E6"/>
          </w:tcPr>
          <w:p w14:paraId="047FD866" w14:textId="77777777" w:rsidR="00A05659" w:rsidRPr="00894F5C" w:rsidRDefault="00A05659" w:rsidP="00305D36">
            <w:pPr>
              <w:jc w:val="center"/>
              <w:rPr>
                <w:rFonts w:ascii="Times New Roman" w:hAnsi="Times New Roman" w:cs="Times New Roman"/>
                <w:color w:val="000000" w:themeColor="text1"/>
                <w:sz w:val="18"/>
                <w:szCs w:val="18"/>
              </w:rPr>
            </w:pPr>
            <w:r w:rsidRPr="00894F5C">
              <w:rPr>
                <w:rFonts w:ascii="Times New Roman" w:hAnsi="Times New Roman" w:cs="Times New Roman"/>
                <w:sz w:val="18"/>
                <w:szCs w:val="18"/>
              </w:rPr>
              <w:t>Я не попадал в такие ситуации, поэтому не имею представления</w:t>
            </w:r>
            <w:r w:rsidRPr="00894F5C">
              <w:rPr>
                <w:rFonts w:ascii="Times New Roman" w:hAnsi="Times New Roman" w:cs="Times New Roman"/>
                <w:color w:val="000000" w:themeColor="text1"/>
                <w:sz w:val="18"/>
                <w:szCs w:val="18"/>
              </w:rPr>
              <w:t xml:space="preserve"> </w:t>
            </w:r>
          </w:p>
        </w:tc>
        <w:tc>
          <w:tcPr>
            <w:tcW w:w="2387" w:type="dxa"/>
            <w:shd w:val="clear" w:color="auto" w:fill="D0CECE" w:themeFill="background2" w:themeFillShade="E6"/>
          </w:tcPr>
          <w:p w14:paraId="379D6AF1"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sz w:val="18"/>
                <w:szCs w:val="18"/>
              </w:rPr>
              <w:t xml:space="preserve">Мне не понятна дальнейшая процедура </w:t>
            </w:r>
          </w:p>
        </w:tc>
        <w:tc>
          <w:tcPr>
            <w:tcW w:w="2387" w:type="dxa"/>
            <w:shd w:val="clear" w:color="auto" w:fill="D0CECE" w:themeFill="background2" w:themeFillShade="E6"/>
          </w:tcPr>
          <w:p w14:paraId="2D1C67A2" w14:textId="77777777" w:rsidR="00A05659" w:rsidRPr="00894F5C" w:rsidRDefault="00A05659" w:rsidP="00305D36">
            <w:pPr>
              <w:jc w:val="center"/>
              <w:rPr>
                <w:rFonts w:ascii="Times New Roman" w:hAnsi="Times New Roman" w:cs="Times New Roman"/>
                <w:color w:val="000000" w:themeColor="text1"/>
                <w:sz w:val="18"/>
                <w:szCs w:val="18"/>
              </w:rPr>
            </w:pPr>
            <w:r w:rsidRPr="00894F5C">
              <w:rPr>
                <w:rFonts w:ascii="Times New Roman" w:hAnsi="Times New Roman" w:cs="Times New Roman"/>
                <w:sz w:val="18"/>
                <w:szCs w:val="18"/>
              </w:rPr>
              <w:t>Это может негативно повлиять на мою безопасность</w:t>
            </w:r>
            <w:r w:rsidRPr="00894F5C">
              <w:rPr>
                <w:rFonts w:ascii="Times New Roman" w:hAnsi="Times New Roman" w:cs="Times New Roman"/>
                <w:sz w:val="18"/>
                <w:szCs w:val="18"/>
                <w:lang w:val="kk-KZ"/>
              </w:rPr>
              <w:t>/безопасность моих близких</w:t>
            </w:r>
            <w:r w:rsidRPr="00894F5C">
              <w:rPr>
                <w:rFonts w:ascii="Times New Roman" w:hAnsi="Times New Roman" w:cs="Times New Roman"/>
                <w:color w:val="000000" w:themeColor="text1"/>
                <w:sz w:val="18"/>
                <w:szCs w:val="18"/>
              </w:rPr>
              <w:t xml:space="preserve"> </w:t>
            </w:r>
          </w:p>
        </w:tc>
      </w:tr>
      <w:tr w:rsidR="00A05659" w:rsidRPr="00C31F0A" w14:paraId="04FA3E69" w14:textId="77777777" w:rsidTr="00850233">
        <w:trPr>
          <w:trHeight w:val="274"/>
        </w:trPr>
        <w:tc>
          <w:tcPr>
            <w:tcW w:w="2938" w:type="dxa"/>
            <w:shd w:val="clear" w:color="auto" w:fill="B4C6E7" w:themeFill="accent1" w:themeFillTint="66"/>
          </w:tcPr>
          <w:p w14:paraId="353AA84E" w14:textId="77777777" w:rsidR="00A05659" w:rsidRPr="00894F5C" w:rsidRDefault="00A05659" w:rsidP="00A05659">
            <w:pPr>
              <w:rPr>
                <w:rFonts w:ascii="Times New Roman" w:hAnsi="Times New Roman" w:cs="Times New Roman"/>
                <w:sz w:val="18"/>
                <w:szCs w:val="18"/>
              </w:rPr>
            </w:pPr>
            <w:r w:rsidRPr="00894F5C">
              <w:rPr>
                <w:rFonts w:ascii="Times New Roman" w:hAnsi="Times New Roman" w:cs="Times New Roman"/>
                <w:sz w:val="18"/>
                <w:szCs w:val="18"/>
              </w:rPr>
              <w:t>Республика Казахстан</w:t>
            </w:r>
          </w:p>
        </w:tc>
        <w:tc>
          <w:tcPr>
            <w:tcW w:w="2384" w:type="dxa"/>
            <w:shd w:val="clear" w:color="auto" w:fill="B4C6E7" w:themeFill="accent1" w:themeFillTint="66"/>
            <w:vAlign w:val="center"/>
          </w:tcPr>
          <w:p w14:paraId="26577A80" w14:textId="227C4B5F" w:rsidR="00A05659" w:rsidRPr="00894F5C" w:rsidRDefault="00A05659" w:rsidP="00A05659">
            <w:pPr>
              <w:jc w:val="center"/>
              <w:rPr>
                <w:rFonts w:ascii="Times New Roman" w:hAnsi="Times New Roman" w:cs="Times New Roman"/>
                <w:sz w:val="18"/>
                <w:szCs w:val="18"/>
                <w:lang w:val="en-US"/>
              </w:rPr>
            </w:pPr>
            <w:r w:rsidRPr="00894F5C">
              <w:rPr>
                <w:rFonts w:ascii="Times New Roman" w:hAnsi="Times New Roman" w:cs="Times New Roman"/>
                <w:color w:val="000000"/>
                <w:sz w:val="18"/>
                <w:szCs w:val="18"/>
                <w:lang w:val="en-US"/>
              </w:rPr>
              <w:t>66,10%</w:t>
            </w:r>
          </w:p>
        </w:tc>
        <w:tc>
          <w:tcPr>
            <w:tcW w:w="2387" w:type="dxa"/>
            <w:shd w:val="clear" w:color="auto" w:fill="B4C6E7" w:themeFill="accent1" w:themeFillTint="66"/>
            <w:vAlign w:val="center"/>
          </w:tcPr>
          <w:p w14:paraId="050342E4" w14:textId="21E86A60" w:rsidR="00A05659" w:rsidRPr="00894F5C" w:rsidRDefault="00A05659" w:rsidP="00A05659">
            <w:pPr>
              <w:jc w:val="center"/>
              <w:rPr>
                <w:rFonts w:ascii="Times New Roman" w:hAnsi="Times New Roman" w:cs="Times New Roman"/>
                <w:sz w:val="18"/>
                <w:szCs w:val="18"/>
                <w:lang w:val="en-US"/>
              </w:rPr>
            </w:pPr>
            <w:r w:rsidRPr="00894F5C">
              <w:rPr>
                <w:rFonts w:ascii="Times New Roman" w:hAnsi="Times New Roman" w:cs="Times New Roman"/>
                <w:color w:val="000000"/>
                <w:sz w:val="18"/>
                <w:szCs w:val="18"/>
                <w:lang w:val="en-US"/>
              </w:rPr>
              <w:t>24,50%</w:t>
            </w:r>
          </w:p>
        </w:tc>
        <w:tc>
          <w:tcPr>
            <w:tcW w:w="2387" w:type="dxa"/>
            <w:shd w:val="clear" w:color="auto" w:fill="B4C6E7" w:themeFill="accent1" w:themeFillTint="66"/>
            <w:vAlign w:val="center"/>
          </w:tcPr>
          <w:p w14:paraId="6929D5C1" w14:textId="468AB401" w:rsidR="00A05659" w:rsidRPr="00894F5C" w:rsidRDefault="00A05659" w:rsidP="00A05659">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9,40%</w:t>
            </w:r>
          </w:p>
        </w:tc>
      </w:tr>
      <w:tr w:rsidR="00A05659" w:rsidRPr="00C31F0A" w14:paraId="206D029D" w14:textId="77777777" w:rsidTr="00A05659">
        <w:trPr>
          <w:trHeight w:val="73"/>
        </w:trPr>
        <w:tc>
          <w:tcPr>
            <w:tcW w:w="2938" w:type="dxa"/>
            <w:shd w:val="clear" w:color="auto" w:fill="FFFFFF" w:themeFill="background1"/>
          </w:tcPr>
          <w:p w14:paraId="0F38E7D6"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Акмолинская область</w:t>
            </w:r>
          </w:p>
        </w:tc>
        <w:tc>
          <w:tcPr>
            <w:tcW w:w="2384" w:type="dxa"/>
            <w:shd w:val="clear" w:color="auto" w:fill="auto"/>
            <w:vAlign w:val="center"/>
          </w:tcPr>
          <w:p w14:paraId="1522BE3C"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62,60%</w:t>
            </w:r>
          </w:p>
        </w:tc>
        <w:tc>
          <w:tcPr>
            <w:tcW w:w="2387" w:type="dxa"/>
            <w:shd w:val="clear" w:color="auto" w:fill="auto"/>
            <w:vAlign w:val="center"/>
          </w:tcPr>
          <w:p w14:paraId="70E8ADD4"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27,60%</w:t>
            </w:r>
          </w:p>
        </w:tc>
        <w:tc>
          <w:tcPr>
            <w:tcW w:w="2387" w:type="dxa"/>
            <w:shd w:val="clear" w:color="auto" w:fill="auto"/>
            <w:vAlign w:val="center"/>
          </w:tcPr>
          <w:p w14:paraId="29619A66" w14:textId="77777777" w:rsidR="00A05659" w:rsidRPr="00894F5C" w:rsidRDefault="00A05659"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9,80%</w:t>
            </w:r>
          </w:p>
        </w:tc>
      </w:tr>
      <w:tr w:rsidR="00A05659" w:rsidRPr="00C31F0A" w14:paraId="54DEB3D6" w14:textId="77777777" w:rsidTr="00A05659">
        <w:trPr>
          <w:trHeight w:val="94"/>
        </w:trPr>
        <w:tc>
          <w:tcPr>
            <w:tcW w:w="2938" w:type="dxa"/>
            <w:shd w:val="clear" w:color="auto" w:fill="FFFFFF" w:themeFill="background1"/>
          </w:tcPr>
          <w:p w14:paraId="110A066C" w14:textId="77777777" w:rsidR="00A05659" w:rsidRPr="007B0EE2" w:rsidRDefault="00A05659" w:rsidP="00305D36">
            <w:pPr>
              <w:rPr>
                <w:rFonts w:ascii="Times New Roman" w:hAnsi="Times New Roman" w:cs="Times New Roman"/>
                <w:sz w:val="18"/>
                <w:szCs w:val="18"/>
                <w:lang w:val="en-US"/>
              </w:rPr>
            </w:pPr>
            <w:r w:rsidRPr="00894F5C">
              <w:rPr>
                <w:rFonts w:ascii="Times New Roman" w:hAnsi="Times New Roman" w:cs="Times New Roman"/>
                <w:sz w:val="18"/>
                <w:szCs w:val="18"/>
              </w:rPr>
              <w:t xml:space="preserve">Актюбинская область </w:t>
            </w:r>
          </w:p>
        </w:tc>
        <w:tc>
          <w:tcPr>
            <w:tcW w:w="2384" w:type="dxa"/>
            <w:shd w:val="clear" w:color="auto" w:fill="auto"/>
            <w:vAlign w:val="center"/>
          </w:tcPr>
          <w:p w14:paraId="48A5185A"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66,70%</w:t>
            </w:r>
          </w:p>
        </w:tc>
        <w:tc>
          <w:tcPr>
            <w:tcW w:w="2387" w:type="dxa"/>
            <w:shd w:val="clear" w:color="auto" w:fill="auto"/>
            <w:vAlign w:val="center"/>
          </w:tcPr>
          <w:p w14:paraId="00A41A9A"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24,00%</w:t>
            </w:r>
          </w:p>
        </w:tc>
        <w:tc>
          <w:tcPr>
            <w:tcW w:w="2387" w:type="dxa"/>
            <w:shd w:val="clear" w:color="auto" w:fill="auto"/>
            <w:vAlign w:val="center"/>
          </w:tcPr>
          <w:p w14:paraId="329D3A9F"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9,30%</w:t>
            </w:r>
          </w:p>
        </w:tc>
      </w:tr>
      <w:tr w:rsidR="00A05659" w:rsidRPr="00C31F0A" w14:paraId="2D54B182" w14:textId="77777777" w:rsidTr="0030168E">
        <w:trPr>
          <w:trHeight w:val="82"/>
        </w:trPr>
        <w:tc>
          <w:tcPr>
            <w:tcW w:w="2938" w:type="dxa"/>
            <w:shd w:val="clear" w:color="auto" w:fill="FFFFFF" w:themeFill="background1"/>
          </w:tcPr>
          <w:p w14:paraId="7EA6086B"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 xml:space="preserve">Алматинская область </w:t>
            </w:r>
          </w:p>
        </w:tc>
        <w:tc>
          <w:tcPr>
            <w:tcW w:w="2384" w:type="dxa"/>
            <w:shd w:val="clear" w:color="auto" w:fill="auto"/>
            <w:vAlign w:val="center"/>
          </w:tcPr>
          <w:p w14:paraId="429DFA24"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80,60%</w:t>
            </w:r>
          </w:p>
        </w:tc>
        <w:tc>
          <w:tcPr>
            <w:tcW w:w="2387" w:type="dxa"/>
            <w:shd w:val="clear" w:color="auto" w:fill="auto"/>
            <w:vAlign w:val="center"/>
          </w:tcPr>
          <w:p w14:paraId="419207ED"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11,70%</w:t>
            </w:r>
          </w:p>
        </w:tc>
        <w:tc>
          <w:tcPr>
            <w:tcW w:w="2387" w:type="dxa"/>
            <w:shd w:val="clear" w:color="auto" w:fill="auto"/>
            <w:vAlign w:val="center"/>
          </w:tcPr>
          <w:p w14:paraId="1A46E891" w14:textId="77777777" w:rsidR="00A05659" w:rsidRPr="00894F5C" w:rsidRDefault="00A05659"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7,70%</w:t>
            </w:r>
          </w:p>
        </w:tc>
      </w:tr>
      <w:tr w:rsidR="00A05659" w:rsidRPr="00C31F0A" w14:paraId="3750C6A7" w14:textId="77777777" w:rsidTr="00A05659">
        <w:trPr>
          <w:trHeight w:val="94"/>
        </w:trPr>
        <w:tc>
          <w:tcPr>
            <w:tcW w:w="2938" w:type="dxa"/>
            <w:shd w:val="clear" w:color="auto" w:fill="FFFFFF" w:themeFill="background1"/>
          </w:tcPr>
          <w:p w14:paraId="252A8FDC"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Атырауская область</w:t>
            </w:r>
          </w:p>
        </w:tc>
        <w:tc>
          <w:tcPr>
            <w:tcW w:w="2384" w:type="dxa"/>
            <w:shd w:val="clear" w:color="auto" w:fill="auto"/>
            <w:vAlign w:val="center"/>
          </w:tcPr>
          <w:p w14:paraId="6CDDB745"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75,50%</w:t>
            </w:r>
          </w:p>
        </w:tc>
        <w:tc>
          <w:tcPr>
            <w:tcW w:w="2387" w:type="dxa"/>
            <w:shd w:val="clear" w:color="auto" w:fill="auto"/>
            <w:vAlign w:val="center"/>
          </w:tcPr>
          <w:p w14:paraId="10CCD5CB"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13,30%</w:t>
            </w:r>
          </w:p>
        </w:tc>
        <w:tc>
          <w:tcPr>
            <w:tcW w:w="2387" w:type="dxa"/>
            <w:shd w:val="clear" w:color="auto" w:fill="auto"/>
            <w:vAlign w:val="center"/>
          </w:tcPr>
          <w:p w14:paraId="1D328CD0"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11,20%</w:t>
            </w:r>
          </w:p>
        </w:tc>
      </w:tr>
      <w:tr w:rsidR="00A05659" w:rsidRPr="00C31F0A" w14:paraId="5D2AF7C2" w14:textId="77777777" w:rsidTr="0030168E">
        <w:trPr>
          <w:trHeight w:val="195"/>
        </w:trPr>
        <w:tc>
          <w:tcPr>
            <w:tcW w:w="2938" w:type="dxa"/>
            <w:shd w:val="clear" w:color="auto" w:fill="FFFFFF" w:themeFill="background1"/>
          </w:tcPr>
          <w:p w14:paraId="30E1CC43"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Западно- Казахстанская область</w:t>
            </w:r>
          </w:p>
        </w:tc>
        <w:tc>
          <w:tcPr>
            <w:tcW w:w="2384" w:type="dxa"/>
            <w:shd w:val="clear" w:color="auto" w:fill="auto"/>
            <w:vAlign w:val="center"/>
          </w:tcPr>
          <w:p w14:paraId="6165E6C7"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70,20%</w:t>
            </w:r>
          </w:p>
        </w:tc>
        <w:tc>
          <w:tcPr>
            <w:tcW w:w="2387" w:type="dxa"/>
            <w:shd w:val="clear" w:color="auto" w:fill="auto"/>
            <w:vAlign w:val="center"/>
          </w:tcPr>
          <w:p w14:paraId="1D53423A"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18,90%</w:t>
            </w:r>
          </w:p>
        </w:tc>
        <w:tc>
          <w:tcPr>
            <w:tcW w:w="2387" w:type="dxa"/>
            <w:shd w:val="clear" w:color="auto" w:fill="auto"/>
            <w:vAlign w:val="center"/>
          </w:tcPr>
          <w:p w14:paraId="1E206E0F"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10,90%</w:t>
            </w:r>
          </w:p>
        </w:tc>
      </w:tr>
      <w:tr w:rsidR="00A05659" w:rsidRPr="00C31F0A" w14:paraId="1E5163E4" w14:textId="77777777" w:rsidTr="0030168E">
        <w:trPr>
          <w:trHeight w:val="105"/>
        </w:trPr>
        <w:tc>
          <w:tcPr>
            <w:tcW w:w="2938" w:type="dxa"/>
            <w:shd w:val="clear" w:color="auto" w:fill="FFFFFF" w:themeFill="background1"/>
          </w:tcPr>
          <w:p w14:paraId="546FC429"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Жамбылская область</w:t>
            </w:r>
          </w:p>
        </w:tc>
        <w:tc>
          <w:tcPr>
            <w:tcW w:w="2384" w:type="dxa"/>
            <w:shd w:val="clear" w:color="auto" w:fill="auto"/>
            <w:vAlign w:val="center"/>
          </w:tcPr>
          <w:p w14:paraId="5EC54E4E"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53,40%</w:t>
            </w:r>
          </w:p>
        </w:tc>
        <w:tc>
          <w:tcPr>
            <w:tcW w:w="2387" w:type="dxa"/>
            <w:shd w:val="clear" w:color="auto" w:fill="auto"/>
            <w:vAlign w:val="center"/>
          </w:tcPr>
          <w:p w14:paraId="5259F860"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38,50%</w:t>
            </w:r>
          </w:p>
        </w:tc>
        <w:tc>
          <w:tcPr>
            <w:tcW w:w="2387" w:type="dxa"/>
            <w:shd w:val="clear" w:color="auto" w:fill="auto"/>
            <w:vAlign w:val="center"/>
          </w:tcPr>
          <w:p w14:paraId="609A663F"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8,10%</w:t>
            </w:r>
          </w:p>
        </w:tc>
      </w:tr>
      <w:tr w:rsidR="00A05659" w:rsidRPr="00C31F0A" w14:paraId="57C4A242" w14:textId="77777777" w:rsidTr="0030168E">
        <w:trPr>
          <w:trHeight w:val="113"/>
        </w:trPr>
        <w:tc>
          <w:tcPr>
            <w:tcW w:w="2938" w:type="dxa"/>
            <w:shd w:val="clear" w:color="auto" w:fill="FFFFFF" w:themeFill="background1"/>
          </w:tcPr>
          <w:p w14:paraId="3371F5F9"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Карагандинская область</w:t>
            </w:r>
          </w:p>
        </w:tc>
        <w:tc>
          <w:tcPr>
            <w:tcW w:w="2384" w:type="dxa"/>
            <w:shd w:val="clear" w:color="auto" w:fill="auto"/>
            <w:vAlign w:val="center"/>
          </w:tcPr>
          <w:p w14:paraId="35F62A9F"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79,40%</w:t>
            </w:r>
          </w:p>
        </w:tc>
        <w:tc>
          <w:tcPr>
            <w:tcW w:w="2387" w:type="dxa"/>
            <w:shd w:val="clear" w:color="auto" w:fill="auto"/>
            <w:vAlign w:val="center"/>
          </w:tcPr>
          <w:p w14:paraId="3FCDF572"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13,30%</w:t>
            </w:r>
          </w:p>
        </w:tc>
        <w:tc>
          <w:tcPr>
            <w:tcW w:w="2387" w:type="dxa"/>
            <w:shd w:val="clear" w:color="auto" w:fill="auto"/>
            <w:vAlign w:val="center"/>
          </w:tcPr>
          <w:p w14:paraId="5B4DEE87"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7,30%</w:t>
            </w:r>
          </w:p>
        </w:tc>
      </w:tr>
      <w:tr w:rsidR="00A05659" w:rsidRPr="00C31F0A" w14:paraId="788C0B0A" w14:textId="77777777" w:rsidTr="0030168E">
        <w:trPr>
          <w:trHeight w:val="104"/>
        </w:trPr>
        <w:tc>
          <w:tcPr>
            <w:tcW w:w="2938" w:type="dxa"/>
            <w:shd w:val="clear" w:color="auto" w:fill="FFFFFF" w:themeFill="background1"/>
          </w:tcPr>
          <w:p w14:paraId="2D91A96D"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Костанайская область</w:t>
            </w:r>
          </w:p>
        </w:tc>
        <w:tc>
          <w:tcPr>
            <w:tcW w:w="2384" w:type="dxa"/>
            <w:shd w:val="clear" w:color="auto" w:fill="auto"/>
            <w:vAlign w:val="center"/>
          </w:tcPr>
          <w:p w14:paraId="481D8035"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76,70%</w:t>
            </w:r>
          </w:p>
        </w:tc>
        <w:tc>
          <w:tcPr>
            <w:tcW w:w="2387" w:type="dxa"/>
            <w:shd w:val="clear" w:color="auto" w:fill="auto"/>
            <w:vAlign w:val="center"/>
          </w:tcPr>
          <w:p w14:paraId="2ECC4147"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10,80%</w:t>
            </w:r>
          </w:p>
        </w:tc>
        <w:tc>
          <w:tcPr>
            <w:tcW w:w="2387" w:type="dxa"/>
            <w:shd w:val="clear" w:color="auto" w:fill="auto"/>
            <w:vAlign w:val="center"/>
          </w:tcPr>
          <w:p w14:paraId="6CF11A54"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12,50%</w:t>
            </w:r>
          </w:p>
        </w:tc>
      </w:tr>
      <w:tr w:rsidR="00A05659" w:rsidRPr="00C31F0A" w14:paraId="47674064" w14:textId="77777777" w:rsidTr="0030168E">
        <w:trPr>
          <w:trHeight w:val="67"/>
        </w:trPr>
        <w:tc>
          <w:tcPr>
            <w:tcW w:w="2938" w:type="dxa"/>
            <w:shd w:val="clear" w:color="auto" w:fill="FFFFFF" w:themeFill="background1"/>
          </w:tcPr>
          <w:p w14:paraId="2F9068A8"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Кызылординская область</w:t>
            </w:r>
          </w:p>
        </w:tc>
        <w:tc>
          <w:tcPr>
            <w:tcW w:w="2384" w:type="dxa"/>
            <w:shd w:val="clear" w:color="auto" w:fill="auto"/>
            <w:vAlign w:val="center"/>
          </w:tcPr>
          <w:p w14:paraId="520BCFC5"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77,50%</w:t>
            </w:r>
          </w:p>
        </w:tc>
        <w:tc>
          <w:tcPr>
            <w:tcW w:w="2387" w:type="dxa"/>
            <w:shd w:val="clear" w:color="auto" w:fill="auto"/>
            <w:vAlign w:val="center"/>
          </w:tcPr>
          <w:p w14:paraId="2A2E9122"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13,50%</w:t>
            </w:r>
          </w:p>
        </w:tc>
        <w:tc>
          <w:tcPr>
            <w:tcW w:w="2387" w:type="dxa"/>
            <w:shd w:val="clear" w:color="auto" w:fill="auto"/>
            <w:vAlign w:val="center"/>
          </w:tcPr>
          <w:p w14:paraId="578293A7"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9,00%</w:t>
            </w:r>
          </w:p>
        </w:tc>
      </w:tr>
      <w:tr w:rsidR="00A05659" w:rsidRPr="00C31F0A" w14:paraId="0EE5CC3F" w14:textId="77777777" w:rsidTr="0030168E">
        <w:trPr>
          <w:trHeight w:val="67"/>
        </w:trPr>
        <w:tc>
          <w:tcPr>
            <w:tcW w:w="2938" w:type="dxa"/>
            <w:shd w:val="clear" w:color="auto" w:fill="FFFFFF" w:themeFill="background1"/>
          </w:tcPr>
          <w:p w14:paraId="5F1E042F"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Мангистауская область</w:t>
            </w:r>
          </w:p>
        </w:tc>
        <w:tc>
          <w:tcPr>
            <w:tcW w:w="2384" w:type="dxa"/>
            <w:shd w:val="clear" w:color="auto" w:fill="auto"/>
            <w:vAlign w:val="center"/>
          </w:tcPr>
          <w:p w14:paraId="1D936055"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59,30%</w:t>
            </w:r>
          </w:p>
        </w:tc>
        <w:tc>
          <w:tcPr>
            <w:tcW w:w="2387" w:type="dxa"/>
            <w:shd w:val="clear" w:color="auto" w:fill="auto"/>
            <w:vAlign w:val="center"/>
          </w:tcPr>
          <w:p w14:paraId="39E36DE1"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35,10%</w:t>
            </w:r>
          </w:p>
        </w:tc>
        <w:tc>
          <w:tcPr>
            <w:tcW w:w="2387" w:type="dxa"/>
            <w:shd w:val="clear" w:color="auto" w:fill="auto"/>
            <w:vAlign w:val="center"/>
          </w:tcPr>
          <w:p w14:paraId="64FB11C6"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5,60%</w:t>
            </w:r>
          </w:p>
        </w:tc>
      </w:tr>
      <w:tr w:rsidR="00A05659" w:rsidRPr="00C31F0A" w14:paraId="0601FD94" w14:textId="77777777" w:rsidTr="0030168E">
        <w:trPr>
          <w:trHeight w:val="72"/>
        </w:trPr>
        <w:tc>
          <w:tcPr>
            <w:tcW w:w="2938" w:type="dxa"/>
            <w:shd w:val="clear" w:color="auto" w:fill="FFFFFF" w:themeFill="background1"/>
          </w:tcPr>
          <w:p w14:paraId="20D95545"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Павлодарская область</w:t>
            </w:r>
          </w:p>
        </w:tc>
        <w:tc>
          <w:tcPr>
            <w:tcW w:w="2384" w:type="dxa"/>
            <w:shd w:val="clear" w:color="auto" w:fill="auto"/>
            <w:vAlign w:val="center"/>
          </w:tcPr>
          <w:p w14:paraId="4CA8FD60"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76,40%</w:t>
            </w:r>
          </w:p>
        </w:tc>
        <w:tc>
          <w:tcPr>
            <w:tcW w:w="2387" w:type="dxa"/>
            <w:shd w:val="clear" w:color="auto" w:fill="auto"/>
            <w:vAlign w:val="center"/>
          </w:tcPr>
          <w:p w14:paraId="0A0D2664"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12,10%</w:t>
            </w:r>
          </w:p>
        </w:tc>
        <w:tc>
          <w:tcPr>
            <w:tcW w:w="2387" w:type="dxa"/>
            <w:shd w:val="clear" w:color="auto" w:fill="auto"/>
            <w:vAlign w:val="center"/>
          </w:tcPr>
          <w:p w14:paraId="35868DFD"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11,50%</w:t>
            </w:r>
          </w:p>
        </w:tc>
      </w:tr>
      <w:tr w:rsidR="00A05659" w:rsidRPr="00C31F0A" w14:paraId="09B4D2E1" w14:textId="77777777" w:rsidTr="0030168E">
        <w:trPr>
          <w:trHeight w:val="96"/>
        </w:trPr>
        <w:tc>
          <w:tcPr>
            <w:tcW w:w="2938" w:type="dxa"/>
            <w:shd w:val="clear" w:color="auto" w:fill="FFFFFF" w:themeFill="background1"/>
          </w:tcPr>
          <w:p w14:paraId="1569C201"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Северо-Казахстанская область</w:t>
            </w:r>
          </w:p>
        </w:tc>
        <w:tc>
          <w:tcPr>
            <w:tcW w:w="2384" w:type="dxa"/>
            <w:shd w:val="clear" w:color="auto" w:fill="auto"/>
            <w:vAlign w:val="center"/>
          </w:tcPr>
          <w:p w14:paraId="15444C6D"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48,70%</w:t>
            </w:r>
          </w:p>
        </w:tc>
        <w:tc>
          <w:tcPr>
            <w:tcW w:w="2387" w:type="dxa"/>
            <w:shd w:val="clear" w:color="auto" w:fill="auto"/>
            <w:vAlign w:val="center"/>
          </w:tcPr>
          <w:p w14:paraId="78349D94"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35,80%</w:t>
            </w:r>
          </w:p>
        </w:tc>
        <w:tc>
          <w:tcPr>
            <w:tcW w:w="2387" w:type="dxa"/>
            <w:shd w:val="clear" w:color="auto" w:fill="auto"/>
            <w:vAlign w:val="center"/>
          </w:tcPr>
          <w:p w14:paraId="158E2882" w14:textId="77777777" w:rsidR="00A05659" w:rsidRPr="00894F5C" w:rsidRDefault="00A05659" w:rsidP="00305D36">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15,50%</w:t>
            </w:r>
          </w:p>
        </w:tc>
      </w:tr>
      <w:tr w:rsidR="00A05659" w:rsidRPr="00C31F0A" w14:paraId="36A5F85C" w14:textId="77777777" w:rsidTr="0030168E">
        <w:trPr>
          <w:trHeight w:val="94"/>
        </w:trPr>
        <w:tc>
          <w:tcPr>
            <w:tcW w:w="2938" w:type="dxa"/>
            <w:shd w:val="clear" w:color="auto" w:fill="FFFFFF" w:themeFill="background1"/>
          </w:tcPr>
          <w:p w14:paraId="790AB86F"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Туркестанская область</w:t>
            </w:r>
          </w:p>
        </w:tc>
        <w:tc>
          <w:tcPr>
            <w:tcW w:w="2384" w:type="dxa"/>
            <w:shd w:val="clear" w:color="auto" w:fill="auto"/>
            <w:vAlign w:val="center"/>
          </w:tcPr>
          <w:p w14:paraId="2B526B18"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54,00%</w:t>
            </w:r>
          </w:p>
        </w:tc>
        <w:tc>
          <w:tcPr>
            <w:tcW w:w="2387" w:type="dxa"/>
            <w:shd w:val="clear" w:color="auto" w:fill="auto"/>
            <w:vAlign w:val="center"/>
          </w:tcPr>
          <w:p w14:paraId="13E3396F"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37,70%</w:t>
            </w:r>
          </w:p>
        </w:tc>
        <w:tc>
          <w:tcPr>
            <w:tcW w:w="2387" w:type="dxa"/>
            <w:shd w:val="clear" w:color="auto" w:fill="auto"/>
            <w:vAlign w:val="center"/>
          </w:tcPr>
          <w:p w14:paraId="0F1F1644" w14:textId="77777777" w:rsidR="00A05659" w:rsidRPr="00894F5C" w:rsidRDefault="00A05659"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8,30%</w:t>
            </w:r>
          </w:p>
        </w:tc>
      </w:tr>
      <w:tr w:rsidR="00A05659" w:rsidRPr="00C31F0A" w14:paraId="66897DE5" w14:textId="77777777" w:rsidTr="0030168E">
        <w:trPr>
          <w:trHeight w:val="282"/>
        </w:trPr>
        <w:tc>
          <w:tcPr>
            <w:tcW w:w="2938" w:type="dxa"/>
            <w:shd w:val="clear" w:color="auto" w:fill="FFFFFF" w:themeFill="background1"/>
          </w:tcPr>
          <w:p w14:paraId="1835AA1B" w14:textId="77777777" w:rsidR="00A05659" w:rsidRPr="00894F5C" w:rsidRDefault="00A05659" w:rsidP="00305D36">
            <w:pPr>
              <w:rPr>
                <w:rFonts w:ascii="Times New Roman" w:hAnsi="Times New Roman" w:cs="Times New Roman"/>
                <w:sz w:val="18"/>
                <w:szCs w:val="18"/>
              </w:rPr>
            </w:pPr>
            <w:r w:rsidRPr="00894F5C">
              <w:rPr>
                <w:rFonts w:ascii="Times New Roman" w:hAnsi="Times New Roman" w:cs="Times New Roman"/>
                <w:sz w:val="18"/>
                <w:szCs w:val="18"/>
              </w:rPr>
              <w:t>Восточно-Казахстанская область</w:t>
            </w:r>
          </w:p>
        </w:tc>
        <w:tc>
          <w:tcPr>
            <w:tcW w:w="2384" w:type="dxa"/>
            <w:shd w:val="clear" w:color="auto" w:fill="auto"/>
            <w:vAlign w:val="center"/>
          </w:tcPr>
          <w:p w14:paraId="5DCB88A0"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60,70%</w:t>
            </w:r>
          </w:p>
        </w:tc>
        <w:tc>
          <w:tcPr>
            <w:tcW w:w="2387" w:type="dxa"/>
            <w:shd w:val="clear" w:color="auto" w:fill="auto"/>
            <w:vAlign w:val="center"/>
          </w:tcPr>
          <w:p w14:paraId="64455284" w14:textId="77777777" w:rsidR="00A05659" w:rsidRPr="00894F5C" w:rsidRDefault="00A05659" w:rsidP="00305D36">
            <w:pPr>
              <w:jc w:val="center"/>
              <w:rPr>
                <w:rFonts w:ascii="Times New Roman" w:hAnsi="Times New Roman" w:cs="Times New Roman"/>
                <w:sz w:val="18"/>
                <w:szCs w:val="18"/>
              </w:rPr>
            </w:pPr>
            <w:r w:rsidRPr="00894F5C">
              <w:rPr>
                <w:rFonts w:ascii="Times New Roman" w:hAnsi="Times New Roman" w:cs="Times New Roman"/>
                <w:color w:val="000000"/>
                <w:sz w:val="18"/>
                <w:szCs w:val="18"/>
              </w:rPr>
              <w:t>35,10%</w:t>
            </w:r>
          </w:p>
        </w:tc>
        <w:tc>
          <w:tcPr>
            <w:tcW w:w="2387" w:type="dxa"/>
            <w:shd w:val="clear" w:color="auto" w:fill="auto"/>
            <w:vAlign w:val="center"/>
          </w:tcPr>
          <w:p w14:paraId="527B7D79" w14:textId="77777777" w:rsidR="00A05659" w:rsidRPr="00894F5C" w:rsidRDefault="00A05659" w:rsidP="00305D36">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4,20%</w:t>
            </w:r>
          </w:p>
        </w:tc>
      </w:tr>
      <w:tr w:rsidR="007B0EE2" w:rsidRPr="00C31F0A" w14:paraId="3D0DA386" w14:textId="77777777" w:rsidTr="0030168E">
        <w:trPr>
          <w:trHeight w:val="67"/>
        </w:trPr>
        <w:tc>
          <w:tcPr>
            <w:tcW w:w="2938" w:type="dxa"/>
            <w:shd w:val="clear" w:color="auto" w:fill="FFFFFF" w:themeFill="background1"/>
          </w:tcPr>
          <w:p w14:paraId="43AFAC75" w14:textId="7BC821C6"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384" w:type="dxa"/>
            <w:shd w:val="clear" w:color="auto" w:fill="auto"/>
            <w:vAlign w:val="center"/>
          </w:tcPr>
          <w:p w14:paraId="4577DE6B" w14:textId="77777777"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53,80%</w:t>
            </w:r>
          </w:p>
        </w:tc>
        <w:tc>
          <w:tcPr>
            <w:tcW w:w="2387" w:type="dxa"/>
            <w:shd w:val="clear" w:color="auto" w:fill="auto"/>
            <w:vAlign w:val="center"/>
          </w:tcPr>
          <w:p w14:paraId="229C8783" w14:textId="77777777"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38,50%</w:t>
            </w:r>
          </w:p>
        </w:tc>
        <w:tc>
          <w:tcPr>
            <w:tcW w:w="2387" w:type="dxa"/>
            <w:shd w:val="clear" w:color="auto" w:fill="auto"/>
            <w:vAlign w:val="center"/>
          </w:tcPr>
          <w:p w14:paraId="6A0781DB" w14:textId="77777777"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7,70%</w:t>
            </w:r>
          </w:p>
        </w:tc>
      </w:tr>
      <w:tr w:rsidR="007B0EE2" w:rsidRPr="00C31F0A" w14:paraId="4F027F62" w14:textId="77777777" w:rsidTr="00A05659">
        <w:trPr>
          <w:trHeight w:val="94"/>
        </w:trPr>
        <w:tc>
          <w:tcPr>
            <w:tcW w:w="2938" w:type="dxa"/>
            <w:shd w:val="clear" w:color="auto" w:fill="FFFFFF" w:themeFill="background1"/>
          </w:tcPr>
          <w:p w14:paraId="4F4713E9" w14:textId="5CD32388"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384" w:type="dxa"/>
            <w:shd w:val="clear" w:color="auto" w:fill="auto"/>
            <w:vAlign w:val="center"/>
          </w:tcPr>
          <w:p w14:paraId="74D3AF60" w14:textId="77777777"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73,30%</w:t>
            </w:r>
          </w:p>
        </w:tc>
        <w:tc>
          <w:tcPr>
            <w:tcW w:w="2387" w:type="dxa"/>
            <w:shd w:val="clear" w:color="auto" w:fill="auto"/>
            <w:vAlign w:val="center"/>
          </w:tcPr>
          <w:p w14:paraId="77FBFEFE" w14:textId="77777777"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18,20%</w:t>
            </w:r>
          </w:p>
        </w:tc>
        <w:tc>
          <w:tcPr>
            <w:tcW w:w="2387" w:type="dxa"/>
            <w:shd w:val="clear" w:color="auto" w:fill="auto"/>
            <w:vAlign w:val="center"/>
          </w:tcPr>
          <w:p w14:paraId="19723FB3" w14:textId="77777777"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8,50%</w:t>
            </w:r>
          </w:p>
        </w:tc>
      </w:tr>
      <w:tr w:rsidR="007B0EE2" w:rsidRPr="00C31F0A" w14:paraId="5364AE1C" w14:textId="77777777" w:rsidTr="00A05659">
        <w:trPr>
          <w:trHeight w:val="75"/>
        </w:trPr>
        <w:tc>
          <w:tcPr>
            <w:tcW w:w="2938" w:type="dxa"/>
            <w:shd w:val="clear" w:color="auto" w:fill="FFFFFF" w:themeFill="background1"/>
          </w:tcPr>
          <w:p w14:paraId="2DDDA5C6" w14:textId="455A031E"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384" w:type="dxa"/>
            <w:shd w:val="clear" w:color="auto" w:fill="auto"/>
            <w:vAlign w:val="center"/>
          </w:tcPr>
          <w:p w14:paraId="2B2D683C" w14:textId="77777777"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60,80%</w:t>
            </w:r>
          </w:p>
        </w:tc>
        <w:tc>
          <w:tcPr>
            <w:tcW w:w="2387" w:type="dxa"/>
            <w:shd w:val="clear" w:color="auto" w:fill="auto"/>
            <w:vAlign w:val="center"/>
          </w:tcPr>
          <w:p w14:paraId="08048E55" w14:textId="77777777"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29,90%</w:t>
            </w:r>
          </w:p>
        </w:tc>
        <w:tc>
          <w:tcPr>
            <w:tcW w:w="2387" w:type="dxa"/>
            <w:shd w:val="clear" w:color="auto" w:fill="auto"/>
            <w:vAlign w:val="center"/>
          </w:tcPr>
          <w:p w14:paraId="31D4FFC3" w14:textId="77777777"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9,30%</w:t>
            </w:r>
          </w:p>
        </w:tc>
      </w:tr>
      <w:tr w:rsidR="007B0EE2" w:rsidRPr="00C31F0A" w14:paraId="20EF898B" w14:textId="77777777" w:rsidTr="0030168E">
        <w:trPr>
          <w:trHeight w:val="75"/>
        </w:trPr>
        <w:tc>
          <w:tcPr>
            <w:tcW w:w="2938" w:type="dxa"/>
            <w:shd w:val="clear" w:color="auto" w:fill="FFFFFF" w:themeFill="background1"/>
            <w:vAlign w:val="center"/>
          </w:tcPr>
          <w:p w14:paraId="587852F2" w14:textId="29410DA2" w:rsidR="007B0EE2" w:rsidRPr="00894F5C" w:rsidRDefault="007B0EE2" w:rsidP="007B0EE2">
            <w:pPr>
              <w:rPr>
                <w:rFonts w:ascii="Times New Roman" w:hAnsi="Times New Roman" w:cs="Times New Roman"/>
                <w:sz w:val="18"/>
                <w:szCs w:val="18"/>
                <w:lang w:val="en-US"/>
              </w:rPr>
            </w:pPr>
            <w:r>
              <w:rPr>
                <w:rFonts w:ascii="Times New Roman" w:hAnsi="Times New Roman" w:cs="Times New Roman"/>
                <w:sz w:val="18"/>
                <w:szCs w:val="18"/>
                <w:lang w:val="kk-KZ"/>
              </w:rPr>
              <w:t>Область Жетісу</w:t>
            </w:r>
          </w:p>
        </w:tc>
        <w:tc>
          <w:tcPr>
            <w:tcW w:w="2384" w:type="dxa"/>
            <w:shd w:val="clear" w:color="auto" w:fill="auto"/>
            <w:vAlign w:val="center"/>
          </w:tcPr>
          <w:p w14:paraId="1B12E189" w14:textId="77777777"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70,90%</w:t>
            </w:r>
          </w:p>
        </w:tc>
        <w:tc>
          <w:tcPr>
            <w:tcW w:w="2387" w:type="dxa"/>
            <w:shd w:val="clear" w:color="auto" w:fill="auto"/>
            <w:vAlign w:val="center"/>
          </w:tcPr>
          <w:p w14:paraId="3E631385" w14:textId="77777777"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17,10%</w:t>
            </w:r>
          </w:p>
        </w:tc>
        <w:tc>
          <w:tcPr>
            <w:tcW w:w="2387" w:type="dxa"/>
            <w:shd w:val="clear" w:color="auto" w:fill="auto"/>
            <w:vAlign w:val="center"/>
          </w:tcPr>
          <w:p w14:paraId="79F0AB7B" w14:textId="77777777"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12,00%</w:t>
            </w:r>
          </w:p>
        </w:tc>
      </w:tr>
      <w:tr w:rsidR="007B0EE2" w:rsidRPr="00C31F0A" w14:paraId="7A14B2F3" w14:textId="77777777" w:rsidTr="00A05659">
        <w:trPr>
          <w:trHeight w:val="75"/>
        </w:trPr>
        <w:tc>
          <w:tcPr>
            <w:tcW w:w="2938" w:type="dxa"/>
            <w:shd w:val="clear" w:color="auto" w:fill="FFFFFF" w:themeFill="background1"/>
            <w:vAlign w:val="center"/>
          </w:tcPr>
          <w:p w14:paraId="207C56B7" w14:textId="17AB9180"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2384" w:type="dxa"/>
            <w:shd w:val="clear" w:color="auto" w:fill="auto"/>
            <w:vAlign w:val="center"/>
          </w:tcPr>
          <w:p w14:paraId="5D176D51" w14:textId="77777777"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67,90%</w:t>
            </w:r>
          </w:p>
        </w:tc>
        <w:tc>
          <w:tcPr>
            <w:tcW w:w="2387" w:type="dxa"/>
            <w:shd w:val="clear" w:color="auto" w:fill="auto"/>
            <w:vAlign w:val="center"/>
          </w:tcPr>
          <w:p w14:paraId="66C99729" w14:textId="77777777"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24,40%</w:t>
            </w:r>
          </w:p>
        </w:tc>
        <w:tc>
          <w:tcPr>
            <w:tcW w:w="2387" w:type="dxa"/>
            <w:shd w:val="clear" w:color="auto" w:fill="auto"/>
            <w:vAlign w:val="center"/>
          </w:tcPr>
          <w:p w14:paraId="5EB8FED2" w14:textId="2F7C5D46" w:rsidR="007B0EE2" w:rsidRPr="00894F5C" w:rsidRDefault="007B0EE2" w:rsidP="007B0EE2">
            <w:pP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lang w:val="kk-KZ"/>
              </w:rPr>
              <w:t xml:space="preserve">       </w:t>
            </w:r>
            <w:r w:rsidRPr="00894F5C">
              <w:rPr>
                <w:rFonts w:ascii="Times New Roman" w:hAnsi="Times New Roman" w:cs="Times New Roman"/>
                <w:color w:val="000000"/>
                <w:sz w:val="18"/>
                <w:szCs w:val="18"/>
                <w:lang w:val="en-US"/>
              </w:rPr>
              <w:t>7,70%</w:t>
            </w:r>
          </w:p>
        </w:tc>
      </w:tr>
      <w:tr w:rsidR="007B0EE2" w:rsidRPr="00C31F0A" w14:paraId="08949811" w14:textId="77777777" w:rsidTr="00A05659">
        <w:trPr>
          <w:trHeight w:val="278"/>
        </w:trPr>
        <w:tc>
          <w:tcPr>
            <w:tcW w:w="2938" w:type="dxa"/>
            <w:shd w:val="clear" w:color="auto" w:fill="FFFFFF" w:themeFill="background1"/>
            <w:vAlign w:val="center"/>
          </w:tcPr>
          <w:p w14:paraId="07220D5E" w14:textId="243BCCF6"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384" w:type="dxa"/>
            <w:shd w:val="clear" w:color="auto" w:fill="auto"/>
            <w:vAlign w:val="center"/>
          </w:tcPr>
          <w:p w14:paraId="406770A4" w14:textId="77777777"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54,80%</w:t>
            </w:r>
          </w:p>
        </w:tc>
        <w:tc>
          <w:tcPr>
            <w:tcW w:w="2387" w:type="dxa"/>
            <w:shd w:val="clear" w:color="auto" w:fill="auto"/>
            <w:vAlign w:val="center"/>
          </w:tcPr>
          <w:p w14:paraId="5B5924D5" w14:textId="77777777"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33,70%</w:t>
            </w:r>
          </w:p>
        </w:tc>
        <w:tc>
          <w:tcPr>
            <w:tcW w:w="2387" w:type="dxa"/>
            <w:shd w:val="clear" w:color="auto" w:fill="auto"/>
            <w:vAlign w:val="center"/>
          </w:tcPr>
          <w:p w14:paraId="05E6F6BE" w14:textId="77777777"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11,50%</w:t>
            </w:r>
          </w:p>
        </w:tc>
      </w:tr>
    </w:tbl>
    <w:p w14:paraId="19973956" w14:textId="77777777" w:rsidR="00A05659" w:rsidRPr="00C90755" w:rsidRDefault="00A05659" w:rsidP="008A7788">
      <w:pPr>
        <w:ind w:firstLine="680"/>
        <w:jc w:val="both"/>
        <w:rPr>
          <w:rFonts w:ascii="Times New Roman" w:hAnsi="Times New Roman" w:cs="Times New Roman"/>
          <w:iCs/>
          <w:sz w:val="28"/>
          <w:szCs w:val="28"/>
        </w:rPr>
      </w:pPr>
    </w:p>
    <w:p w14:paraId="7F61954D" w14:textId="06D8B319" w:rsidR="005E6019" w:rsidRDefault="00C90755" w:rsidP="008A7788">
      <w:pPr>
        <w:ind w:firstLine="720"/>
        <w:jc w:val="both"/>
        <w:rPr>
          <w:rFonts w:ascii="Times New Roman" w:hAnsi="Times New Roman" w:cs="Times New Roman"/>
          <w:sz w:val="28"/>
          <w:szCs w:val="28"/>
        </w:rPr>
      </w:pPr>
      <w:r w:rsidRPr="00C90755">
        <w:rPr>
          <w:rFonts w:ascii="Times New Roman" w:hAnsi="Times New Roman" w:cs="Times New Roman"/>
          <w:sz w:val="28"/>
          <w:szCs w:val="28"/>
        </w:rPr>
        <w:t>Имеющийся тренд причин, по причине которых участники опроса отказываются принять участие в противодействии коррупции находит свое продолжение и в ответах представителей студенческой молодежи. В данном случае, также 5</w:t>
      </w:r>
      <w:r w:rsidR="005A3341" w:rsidRPr="005A3341">
        <w:rPr>
          <w:rFonts w:ascii="Times New Roman" w:hAnsi="Times New Roman" w:cs="Times New Roman"/>
          <w:sz w:val="28"/>
          <w:szCs w:val="28"/>
        </w:rPr>
        <w:t>1</w:t>
      </w:r>
      <w:r w:rsidRPr="00C90755">
        <w:rPr>
          <w:rFonts w:ascii="Times New Roman" w:hAnsi="Times New Roman" w:cs="Times New Roman"/>
          <w:sz w:val="28"/>
          <w:szCs w:val="28"/>
        </w:rPr>
        <w:t>,</w:t>
      </w:r>
      <w:r w:rsidR="005A3341" w:rsidRPr="005A3341">
        <w:rPr>
          <w:rFonts w:ascii="Times New Roman" w:hAnsi="Times New Roman" w:cs="Times New Roman"/>
          <w:sz w:val="28"/>
          <w:szCs w:val="28"/>
        </w:rPr>
        <w:t>4</w:t>
      </w:r>
      <w:r w:rsidRPr="00C90755">
        <w:rPr>
          <w:rFonts w:ascii="Times New Roman" w:hAnsi="Times New Roman" w:cs="Times New Roman"/>
          <w:sz w:val="28"/>
          <w:szCs w:val="28"/>
        </w:rPr>
        <w:t>% учащихся не попадали в подобные ситуации, в связи с чем не имеют представления о данной процедуре. При этом, в данном случае молодые люди в большей степени переживают за безопасность близких родственников и однокурсников (1</w:t>
      </w:r>
      <w:r w:rsidR="005A3341" w:rsidRPr="005A3341">
        <w:rPr>
          <w:rFonts w:ascii="Times New Roman" w:hAnsi="Times New Roman" w:cs="Times New Roman"/>
          <w:sz w:val="28"/>
          <w:szCs w:val="28"/>
        </w:rPr>
        <w:t>9</w:t>
      </w:r>
      <w:r w:rsidRPr="00C90755">
        <w:rPr>
          <w:rFonts w:ascii="Times New Roman" w:hAnsi="Times New Roman" w:cs="Times New Roman"/>
          <w:sz w:val="28"/>
          <w:szCs w:val="28"/>
        </w:rPr>
        <w:t>,</w:t>
      </w:r>
      <w:r w:rsidR="005A3341" w:rsidRPr="005A3341">
        <w:rPr>
          <w:rFonts w:ascii="Times New Roman" w:hAnsi="Times New Roman" w:cs="Times New Roman"/>
          <w:sz w:val="28"/>
          <w:szCs w:val="28"/>
        </w:rPr>
        <w:t>0</w:t>
      </w:r>
      <w:r w:rsidRPr="00C90755">
        <w:rPr>
          <w:rFonts w:ascii="Times New Roman" w:hAnsi="Times New Roman" w:cs="Times New Roman"/>
          <w:sz w:val="28"/>
          <w:szCs w:val="28"/>
        </w:rPr>
        <w:t>%), а также за возмо</w:t>
      </w:r>
      <w:r w:rsidR="001A39BF">
        <w:rPr>
          <w:rFonts w:ascii="Times New Roman" w:hAnsi="Times New Roman" w:cs="Times New Roman"/>
          <w:sz w:val="28"/>
          <w:szCs w:val="28"/>
        </w:rPr>
        <w:t>ж</w:t>
      </w:r>
      <w:r w:rsidRPr="00C90755">
        <w:rPr>
          <w:rFonts w:ascii="Times New Roman" w:hAnsi="Times New Roman" w:cs="Times New Roman"/>
          <w:sz w:val="28"/>
          <w:szCs w:val="28"/>
        </w:rPr>
        <w:t>н</w:t>
      </w:r>
      <w:r w:rsidR="001A39BF">
        <w:rPr>
          <w:rFonts w:ascii="Times New Roman" w:hAnsi="Times New Roman" w:cs="Times New Roman"/>
          <w:sz w:val="28"/>
          <w:szCs w:val="28"/>
        </w:rPr>
        <w:t>о</w:t>
      </w:r>
      <w:r w:rsidRPr="00C90755">
        <w:rPr>
          <w:rFonts w:ascii="Times New Roman" w:hAnsi="Times New Roman" w:cs="Times New Roman"/>
          <w:sz w:val="28"/>
          <w:szCs w:val="28"/>
        </w:rPr>
        <w:t>е негативное воздействие на учебные процессы (1</w:t>
      </w:r>
      <w:r w:rsidR="005A3341" w:rsidRPr="005A3341">
        <w:rPr>
          <w:rFonts w:ascii="Times New Roman" w:hAnsi="Times New Roman" w:cs="Times New Roman"/>
          <w:sz w:val="28"/>
          <w:szCs w:val="28"/>
        </w:rPr>
        <w:t>5</w:t>
      </w:r>
      <w:r w:rsidRPr="00C90755">
        <w:rPr>
          <w:rFonts w:ascii="Times New Roman" w:hAnsi="Times New Roman" w:cs="Times New Roman"/>
          <w:sz w:val="28"/>
          <w:szCs w:val="28"/>
        </w:rPr>
        <w:t>,</w:t>
      </w:r>
      <w:r w:rsidR="005A3341" w:rsidRPr="005A3341">
        <w:rPr>
          <w:rFonts w:ascii="Times New Roman" w:hAnsi="Times New Roman" w:cs="Times New Roman"/>
          <w:sz w:val="28"/>
          <w:szCs w:val="28"/>
        </w:rPr>
        <w:t>5</w:t>
      </w:r>
      <w:r w:rsidRPr="00C90755">
        <w:rPr>
          <w:rFonts w:ascii="Times New Roman" w:hAnsi="Times New Roman" w:cs="Times New Roman"/>
          <w:sz w:val="28"/>
          <w:szCs w:val="28"/>
        </w:rPr>
        <w:t xml:space="preserve">%).  </w:t>
      </w:r>
    </w:p>
    <w:p w14:paraId="3C6993F1" w14:textId="2AE28491" w:rsidR="00C90755" w:rsidRPr="00C90755" w:rsidRDefault="00C90755" w:rsidP="00C90755">
      <w:pPr>
        <w:ind w:firstLine="680"/>
        <w:jc w:val="both"/>
        <w:rPr>
          <w:rFonts w:ascii="Times New Roman" w:hAnsi="Times New Roman" w:cs="Times New Roman"/>
          <w:b/>
          <w:bCs/>
          <w:iCs/>
          <w:sz w:val="28"/>
          <w:szCs w:val="28"/>
          <w:lang w:val="kk-KZ"/>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5</w:t>
      </w:r>
      <w:r w:rsidR="007F61FD">
        <w:rPr>
          <w:rFonts w:ascii="Times New Roman" w:hAnsi="Times New Roman" w:cs="Times New Roman"/>
          <w:b/>
          <w:bCs/>
          <w:iCs/>
          <w:sz w:val="28"/>
          <w:szCs w:val="28"/>
          <w:lang w:val="kk-KZ"/>
        </w:rPr>
        <w:t>5</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BC530F">
        <w:rPr>
          <w:rFonts w:ascii="Times New Roman" w:hAnsi="Times New Roman" w:cs="Times New Roman"/>
          <w:iCs/>
          <w:sz w:val="28"/>
          <w:szCs w:val="28"/>
        </w:rPr>
        <w:t>Определение основных причин нежелания участвовать в антикоррупционных мероприятиях</w:t>
      </w:r>
      <w:r>
        <w:rPr>
          <w:rFonts w:ascii="Times New Roman" w:hAnsi="Times New Roman" w:cs="Times New Roman"/>
          <w:i/>
          <w:sz w:val="28"/>
          <w:szCs w:val="28"/>
        </w:rPr>
        <w:t xml:space="preserve"> </w:t>
      </w:r>
      <w:r>
        <w:rPr>
          <w:rFonts w:ascii="Times New Roman" w:hAnsi="Times New Roman" w:cs="Times New Roman"/>
          <w:iCs/>
          <w:sz w:val="28"/>
          <w:szCs w:val="28"/>
        </w:rPr>
        <w:t>группы респондентов «студенческая молодежь»</w:t>
      </w:r>
      <w:r w:rsidRPr="00BC530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6DF5B331" w14:textId="6312020F" w:rsidR="00C90755" w:rsidRDefault="00C90755" w:rsidP="008A7788">
      <w:pPr>
        <w:ind w:firstLine="720"/>
        <w:jc w:val="both"/>
        <w:rPr>
          <w:rFonts w:ascii="Times New Roman" w:hAnsi="Times New Roman" w:cs="Times New Roman"/>
          <w:sz w:val="28"/>
          <w:szCs w:val="28"/>
          <w:highlight w:val="yellow"/>
        </w:rPr>
      </w:pPr>
      <w:r>
        <w:rPr>
          <w:rFonts w:ascii="Times New Roman" w:hAnsi="Times New Roman" w:cs="Times New Roman"/>
          <w:noProof/>
          <w:sz w:val="16"/>
          <w:szCs w:val="16"/>
          <w:lang w:eastAsia="ru-RU"/>
        </w:rPr>
        <w:lastRenderedPageBreak/>
        <w:drawing>
          <wp:inline distT="0" distB="0" distL="0" distR="0" wp14:anchorId="6C2EC73F" wp14:editId="04BDC901">
            <wp:extent cx="5400675" cy="1704975"/>
            <wp:effectExtent l="0" t="0" r="9525" b="9525"/>
            <wp:docPr id="1666"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4E5EF3D" w14:textId="4F047D93" w:rsidR="00517328" w:rsidRPr="00F52938" w:rsidRDefault="00517328" w:rsidP="00F52938">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56</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Pr="00BC530F">
        <w:rPr>
          <w:rFonts w:ascii="Times New Roman" w:hAnsi="Times New Roman" w:cs="Times New Roman"/>
          <w:iCs/>
          <w:sz w:val="28"/>
          <w:szCs w:val="28"/>
        </w:rPr>
        <w:t>Определение основных причин нежелания участвовать в антикоррупционных мероприятиях</w:t>
      </w:r>
      <w:r>
        <w:rPr>
          <w:rFonts w:ascii="Times New Roman" w:hAnsi="Times New Roman" w:cs="Times New Roman"/>
          <w:i/>
          <w:sz w:val="28"/>
          <w:szCs w:val="28"/>
        </w:rPr>
        <w:t xml:space="preserve"> </w:t>
      </w:r>
      <w:r>
        <w:rPr>
          <w:rFonts w:ascii="Times New Roman" w:hAnsi="Times New Roman" w:cs="Times New Roman"/>
          <w:iCs/>
          <w:sz w:val="28"/>
          <w:szCs w:val="28"/>
        </w:rPr>
        <w:t>группы респондентов «студенческая молодежь»</w:t>
      </w:r>
      <w:r w:rsidRPr="00BC530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580" w:type="dxa"/>
        <w:jc w:val="center"/>
        <w:shd w:val="clear" w:color="auto" w:fill="FFFFFF" w:themeFill="background1"/>
        <w:tblLayout w:type="fixed"/>
        <w:tblLook w:val="04A0" w:firstRow="1" w:lastRow="0" w:firstColumn="1" w:lastColumn="0" w:noHBand="0" w:noVBand="1"/>
      </w:tblPr>
      <w:tblGrid>
        <w:gridCol w:w="2830"/>
        <w:gridCol w:w="1801"/>
        <w:gridCol w:w="1277"/>
        <w:gridCol w:w="1916"/>
        <w:gridCol w:w="1756"/>
      </w:tblGrid>
      <w:tr w:rsidR="005A3341" w:rsidRPr="00C31F0A" w14:paraId="1005AD58" w14:textId="09575E6D" w:rsidTr="0030168E">
        <w:trPr>
          <w:trHeight w:val="323"/>
          <w:jc w:val="center"/>
        </w:trPr>
        <w:tc>
          <w:tcPr>
            <w:tcW w:w="2830" w:type="dxa"/>
            <w:shd w:val="clear" w:color="auto" w:fill="D0CECE" w:themeFill="background2" w:themeFillShade="E6"/>
          </w:tcPr>
          <w:p w14:paraId="5096649D" w14:textId="77777777" w:rsidR="005A3341" w:rsidRPr="00894F5C" w:rsidRDefault="005A3341" w:rsidP="00305D36">
            <w:pPr>
              <w:rPr>
                <w:rFonts w:ascii="Times New Roman" w:hAnsi="Times New Roman" w:cs="Times New Roman"/>
                <w:sz w:val="18"/>
                <w:szCs w:val="18"/>
              </w:rPr>
            </w:pPr>
            <w:r w:rsidRPr="00894F5C">
              <w:rPr>
                <w:rFonts w:ascii="Times New Roman" w:hAnsi="Times New Roman" w:cs="Times New Roman"/>
                <w:sz w:val="18"/>
                <w:szCs w:val="18"/>
              </w:rPr>
              <w:t>Наименование региона</w:t>
            </w:r>
          </w:p>
        </w:tc>
        <w:tc>
          <w:tcPr>
            <w:tcW w:w="1801" w:type="dxa"/>
            <w:shd w:val="clear" w:color="auto" w:fill="D0CECE" w:themeFill="background2" w:themeFillShade="E6"/>
          </w:tcPr>
          <w:p w14:paraId="349EC429" w14:textId="77777777" w:rsidR="005A3341" w:rsidRPr="00894F5C" w:rsidRDefault="005A3341" w:rsidP="00305D36">
            <w:pPr>
              <w:jc w:val="center"/>
              <w:rPr>
                <w:rFonts w:ascii="Times New Roman" w:hAnsi="Times New Roman" w:cs="Times New Roman"/>
                <w:color w:val="000000" w:themeColor="text1"/>
                <w:sz w:val="18"/>
                <w:szCs w:val="18"/>
              </w:rPr>
            </w:pPr>
            <w:r w:rsidRPr="00894F5C">
              <w:rPr>
                <w:rFonts w:ascii="Times New Roman" w:hAnsi="Times New Roman" w:cs="Times New Roman"/>
                <w:sz w:val="18"/>
                <w:szCs w:val="18"/>
              </w:rPr>
              <w:t>Я не попадал в такие ситуации, поэтому не имею представления</w:t>
            </w:r>
            <w:r w:rsidRPr="00894F5C">
              <w:rPr>
                <w:rFonts w:ascii="Times New Roman" w:hAnsi="Times New Roman" w:cs="Times New Roman"/>
                <w:color w:val="000000" w:themeColor="text1"/>
                <w:sz w:val="18"/>
                <w:szCs w:val="18"/>
              </w:rPr>
              <w:t xml:space="preserve"> </w:t>
            </w:r>
          </w:p>
        </w:tc>
        <w:tc>
          <w:tcPr>
            <w:tcW w:w="1277" w:type="dxa"/>
            <w:shd w:val="clear" w:color="auto" w:fill="D0CECE" w:themeFill="background2" w:themeFillShade="E6"/>
          </w:tcPr>
          <w:p w14:paraId="49D82CAA" w14:textId="77777777" w:rsidR="005A3341" w:rsidRPr="00894F5C" w:rsidRDefault="005A3341" w:rsidP="00305D36">
            <w:pPr>
              <w:jc w:val="center"/>
              <w:rPr>
                <w:rFonts w:ascii="Times New Roman" w:hAnsi="Times New Roman" w:cs="Times New Roman"/>
                <w:sz w:val="18"/>
                <w:szCs w:val="18"/>
              </w:rPr>
            </w:pPr>
            <w:r w:rsidRPr="00894F5C">
              <w:rPr>
                <w:rFonts w:ascii="Times New Roman" w:hAnsi="Times New Roman" w:cs="Times New Roman"/>
                <w:sz w:val="18"/>
                <w:szCs w:val="18"/>
              </w:rPr>
              <w:t xml:space="preserve">Мне не понятна дальнейшая процедура </w:t>
            </w:r>
          </w:p>
        </w:tc>
        <w:tc>
          <w:tcPr>
            <w:tcW w:w="1916" w:type="dxa"/>
            <w:shd w:val="clear" w:color="auto" w:fill="D0CECE" w:themeFill="background2" w:themeFillShade="E6"/>
          </w:tcPr>
          <w:p w14:paraId="1EBACEB1" w14:textId="77777777" w:rsidR="005A3341" w:rsidRPr="00894F5C" w:rsidRDefault="005A3341" w:rsidP="00305D36">
            <w:pPr>
              <w:jc w:val="center"/>
              <w:rPr>
                <w:rFonts w:ascii="Times New Roman" w:hAnsi="Times New Roman" w:cs="Times New Roman"/>
                <w:sz w:val="18"/>
                <w:szCs w:val="18"/>
                <w:lang w:val="kk-KZ"/>
              </w:rPr>
            </w:pPr>
            <w:r w:rsidRPr="00894F5C">
              <w:rPr>
                <w:rFonts w:ascii="Times New Roman" w:hAnsi="Times New Roman" w:cs="Times New Roman"/>
                <w:sz w:val="18"/>
                <w:szCs w:val="18"/>
              </w:rPr>
              <w:t>Это может негативно повлиять на мою безопасность</w:t>
            </w:r>
            <w:r w:rsidRPr="00894F5C">
              <w:rPr>
                <w:rFonts w:ascii="Times New Roman" w:hAnsi="Times New Roman" w:cs="Times New Roman"/>
                <w:sz w:val="18"/>
                <w:szCs w:val="18"/>
                <w:lang w:val="kk-KZ"/>
              </w:rPr>
              <w:t>/</w:t>
            </w:r>
          </w:p>
          <w:p w14:paraId="26122A4A" w14:textId="21ED113B" w:rsidR="005A3341" w:rsidRPr="00894F5C" w:rsidRDefault="005A3341" w:rsidP="00305D36">
            <w:pPr>
              <w:jc w:val="center"/>
              <w:rPr>
                <w:rFonts w:ascii="Times New Roman" w:hAnsi="Times New Roman" w:cs="Times New Roman"/>
                <w:sz w:val="18"/>
                <w:szCs w:val="18"/>
                <w:lang w:val="kk-KZ"/>
              </w:rPr>
            </w:pPr>
            <w:r w:rsidRPr="00894F5C">
              <w:rPr>
                <w:rFonts w:ascii="Times New Roman" w:hAnsi="Times New Roman" w:cs="Times New Roman"/>
                <w:sz w:val="18"/>
                <w:szCs w:val="18"/>
                <w:lang w:val="kk-KZ"/>
              </w:rPr>
              <w:t xml:space="preserve">безопасность </w:t>
            </w:r>
          </w:p>
          <w:p w14:paraId="05365273" w14:textId="333C2989" w:rsidR="005A3341" w:rsidRPr="00894F5C" w:rsidRDefault="005A3341" w:rsidP="00305D36">
            <w:pPr>
              <w:jc w:val="center"/>
              <w:rPr>
                <w:rFonts w:ascii="Times New Roman" w:hAnsi="Times New Roman" w:cs="Times New Roman"/>
                <w:color w:val="000000" w:themeColor="text1"/>
                <w:sz w:val="18"/>
                <w:szCs w:val="18"/>
              </w:rPr>
            </w:pPr>
            <w:r w:rsidRPr="00894F5C">
              <w:rPr>
                <w:rFonts w:ascii="Times New Roman" w:hAnsi="Times New Roman" w:cs="Times New Roman"/>
                <w:sz w:val="18"/>
                <w:szCs w:val="18"/>
                <w:lang w:val="kk-KZ"/>
              </w:rPr>
              <w:t>моих близких</w:t>
            </w:r>
            <w:r w:rsidRPr="00894F5C">
              <w:rPr>
                <w:rFonts w:ascii="Times New Roman" w:hAnsi="Times New Roman" w:cs="Times New Roman"/>
                <w:color w:val="000000" w:themeColor="text1"/>
                <w:sz w:val="18"/>
                <w:szCs w:val="18"/>
              </w:rPr>
              <w:t xml:space="preserve"> </w:t>
            </w:r>
          </w:p>
        </w:tc>
        <w:tc>
          <w:tcPr>
            <w:tcW w:w="1756" w:type="dxa"/>
            <w:shd w:val="clear" w:color="auto" w:fill="D0CECE" w:themeFill="background2" w:themeFillShade="E6"/>
          </w:tcPr>
          <w:p w14:paraId="55C52489" w14:textId="4B73C43D" w:rsidR="005A3341" w:rsidRPr="00894F5C" w:rsidRDefault="005A3341" w:rsidP="00305D36">
            <w:pPr>
              <w:jc w:val="center"/>
              <w:rPr>
                <w:rFonts w:ascii="Times New Roman" w:hAnsi="Times New Roman" w:cs="Times New Roman"/>
                <w:sz w:val="18"/>
                <w:szCs w:val="18"/>
              </w:rPr>
            </w:pPr>
            <w:r w:rsidRPr="00894F5C">
              <w:rPr>
                <w:rFonts w:ascii="Times New Roman" w:hAnsi="Times New Roman" w:cs="Times New Roman"/>
                <w:sz w:val="18"/>
                <w:szCs w:val="18"/>
              </w:rPr>
              <w:t>Это может негативно повлиять на учебу / безопасность моих однокурсников</w:t>
            </w:r>
          </w:p>
        </w:tc>
      </w:tr>
      <w:tr w:rsidR="005A3341" w:rsidRPr="00C31F0A" w14:paraId="5A5EA40E" w14:textId="39C316AA" w:rsidTr="00850233">
        <w:trPr>
          <w:trHeight w:val="138"/>
          <w:jc w:val="center"/>
        </w:trPr>
        <w:tc>
          <w:tcPr>
            <w:tcW w:w="2830" w:type="dxa"/>
            <w:shd w:val="clear" w:color="auto" w:fill="B4C6E7" w:themeFill="accent1" w:themeFillTint="66"/>
          </w:tcPr>
          <w:p w14:paraId="44D7B8D9"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Республика Казахстан</w:t>
            </w:r>
          </w:p>
        </w:tc>
        <w:tc>
          <w:tcPr>
            <w:tcW w:w="1801" w:type="dxa"/>
            <w:shd w:val="clear" w:color="auto" w:fill="B4C6E7" w:themeFill="accent1" w:themeFillTint="66"/>
            <w:vAlign w:val="center"/>
          </w:tcPr>
          <w:p w14:paraId="22DB394C" w14:textId="42A53CD9" w:rsidR="005A3341" w:rsidRPr="00894F5C" w:rsidRDefault="005A3341" w:rsidP="005A3341">
            <w:pPr>
              <w:jc w:val="center"/>
              <w:rPr>
                <w:rFonts w:ascii="Times New Roman" w:hAnsi="Times New Roman" w:cs="Times New Roman"/>
                <w:sz w:val="18"/>
                <w:szCs w:val="18"/>
                <w:lang w:val="en-US"/>
              </w:rPr>
            </w:pPr>
            <w:r w:rsidRPr="00894F5C">
              <w:rPr>
                <w:rFonts w:ascii="Times New Roman" w:hAnsi="Times New Roman" w:cs="Times New Roman"/>
                <w:color w:val="000000"/>
                <w:sz w:val="18"/>
                <w:szCs w:val="18"/>
                <w:lang w:val="en-US"/>
              </w:rPr>
              <w:t>51,40%</w:t>
            </w:r>
          </w:p>
        </w:tc>
        <w:tc>
          <w:tcPr>
            <w:tcW w:w="1277" w:type="dxa"/>
            <w:shd w:val="clear" w:color="auto" w:fill="B4C6E7" w:themeFill="accent1" w:themeFillTint="66"/>
            <w:vAlign w:val="center"/>
          </w:tcPr>
          <w:p w14:paraId="4F31D1A1" w14:textId="4A5BE8A4" w:rsidR="005A3341" w:rsidRPr="00894F5C" w:rsidRDefault="005A3341" w:rsidP="005A3341">
            <w:pPr>
              <w:jc w:val="center"/>
              <w:rPr>
                <w:rFonts w:ascii="Times New Roman" w:hAnsi="Times New Roman" w:cs="Times New Roman"/>
                <w:sz w:val="18"/>
                <w:szCs w:val="18"/>
                <w:lang w:val="en-US"/>
              </w:rPr>
            </w:pPr>
            <w:r w:rsidRPr="00894F5C">
              <w:rPr>
                <w:rFonts w:ascii="Times New Roman" w:hAnsi="Times New Roman" w:cs="Times New Roman"/>
                <w:sz w:val="18"/>
                <w:szCs w:val="18"/>
                <w:lang w:val="en-US"/>
              </w:rPr>
              <w:t>14,10%</w:t>
            </w:r>
          </w:p>
        </w:tc>
        <w:tc>
          <w:tcPr>
            <w:tcW w:w="1916" w:type="dxa"/>
            <w:shd w:val="clear" w:color="auto" w:fill="B4C6E7" w:themeFill="accent1" w:themeFillTint="66"/>
            <w:vAlign w:val="center"/>
          </w:tcPr>
          <w:p w14:paraId="4543F018" w14:textId="5A715A40" w:rsidR="005A3341" w:rsidRPr="00894F5C" w:rsidRDefault="005A3341" w:rsidP="005A3341">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19,00%</w:t>
            </w:r>
          </w:p>
        </w:tc>
        <w:tc>
          <w:tcPr>
            <w:tcW w:w="1756" w:type="dxa"/>
            <w:shd w:val="clear" w:color="auto" w:fill="B4C6E7" w:themeFill="accent1" w:themeFillTint="66"/>
            <w:vAlign w:val="center"/>
          </w:tcPr>
          <w:p w14:paraId="2A5B0F98" w14:textId="0CC64AC5" w:rsidR="005A3341" w:rsidRPr="00894F5C" w:rsidRDefault="005A3341" w:rsidP="00947307">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15,</w:t>
            </w:r>
            <w:r w:rsidR="00947307">
              <w:rPr>
                <w:rFonts w:ascii="Times New Roman" w:hAnsi="Times New Roman" w:cs="Times New Roman"/>
                <w:color w:val="000000"/>
                <w:sz w:val="18"/>
                <w:szCs w:val="18"/>
                <w:lang w:val="kk-KZ"/>
              </w:rPr>
              <w:t>5</w:t>
            </w:r>
            <w:r w:rsidRPr="00894F5C">
              <w:rPr>
                <w:rFonts w:ascii="Times New Roman" w:hAnsi="Times New Roman" w:cs="Times New Roman"/>
                <w:color w:val="000000"/>
                <w:sz w:val="18"/>
                <w:szCs w:val="18"/>
                <w:lang w:val="en-US"/>
              </w:rPr>
              <w:t>0%</w:t>
            </w:r>
          </w:p>
        </w:tc>
      </w:tr>
      <w:tr w:rsidR="005A3341" w:rsidRPr="00C31F0A" w14:paraId="68CF1B69" w14:textId="72CF37A2" w:rsidTr="0030168E">
        <w:trPr>
          <w:trHeight w:val="73"/>
          <w:jc w:val="center"/>
        </w:trPr>
        <w:tc>
          <w:tcPr>
            <w:tcW w:w="2830" w:type="dxa"/>
            <w:shd w:val="clear" w:color="auto" w:fill="FFFFFF" w:themeFill="background1"/>
          </w:tcPr>
          <w:p w14:paraId="7BC89708"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Акмолинская область</w:t>
            </w:r>
          </w:p>
        </w:tc>
        <w:tc>
          <w:tcPr>
            <w:tcW w:w="1801" w:type="dxa"/>
            <w:shd w:val="clear" w:color="auto" w:fill="auto"/>
            <w:vAlign w:val="center"/>
          </w:tcPr>
          <w:p w14:paraId="595707F7" w14:textId="508F1A20"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63,50%</w:t>
            </w:r>
          </w:p>
        </w:tc>
        <w:tc>
          <w:tcPr>
            <w:tcW w:w="1277" w:type="dxa"/>
            <w:shd w:val="clear" w:color="auto" w:fill="auto"/>
            <w:vAlign w:val="center"/>
          </w:tcPr>
          <w:p w14:paraId="7AD96485" w14:textId="5F6FD56A"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11,30%</w:t>
            </w:r>
          </w:p>
        </w:tc>
        <w:tc>
          <w:tcPr>
            <w:tcW w:w="1916" w:type="dxa"/>
            <w:shd w:val="clear" w:color="auto" w:fill="auto"/>
            <w:vAlign w:val="center"/>
          </w:tcPr>
          <w:p w14:paraId="00F241B3" w14:textId="22B56EAE" w:rsidR="005A3341" w:rsidRPr="00894F5C" w:rsidRDefault="005A3341" w:rsidP="005A3341">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14,60%</w:t>
            </w:r>
          </w:p>
        </w:tc>
        <w:tc>
          <w:tcPr>
            <w:tcW w:w="1756" w:type="dxa"/>
            <w:vAlign w:val="center"/>
          </w:tcPr>
          <w:p w14:paraId="6CBD7D86" w14:textId="2563BEC9" w:rsidR="005A3341" w:rsidRPr="00894F5C" w:rsidRDefault="005A3341" w:rsidP="005A3341">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10,60%</w:t>
            </w:r>
          </w:p>
        </w:tc>
      </w:tr>
      <w:tr w:rsidR="005A3341" w:rsidRPr="00C31F0A" w14:paraId="2FE51857" w14:textId="263AC9D2" w:rsidTr="0030168E">
        <w:trPr>
          <w:trHeight w:val="94"/>
          <w:jc w:val="center"/>
        </w:trPr>
        <w:tc>
          <w:tcPr>
            <w:tcW w:w="2830" w:type="dxa"/>
            <w:shd w:val="clear" w:color="auto" w:fill="FFFFFF" w:themeFill="background1"/>
          </w:tcPr>
          <w:p w14:paraId="6C5B6B80"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 xml:space="preserve">Актюбинская область </w:t>
            </w:r>
          </w:p>
        </w:tc>
        <w:tc>
          <w:tcPr>
            <w:tcW w:w="1801" w:type="dxa"/>
            <w:shd w:val="clear" w:color="auto" w:fill="auto"/>
            <w:vAlign w:val="center"/>
          </w:tcPr>
          <w:p w14:paraId="0A38096F" w14:textId="1A753801"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46,70%</w:t>
            </w:r>
          </w:p>
        </w:tc>
        <w:tc>
          <w:tcPr>
            <w:tcW w:w="1277" w:type="dxa"/>
            <w:shd w:val="clear" w:color="auto" w:fill="auto"/>
            <w:vAlign w:val="center"/>
          </w:tcPr>
          <w:p w14:paraId="22CEAB96" w14:textId="6F469896"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18,40%</w:t>
            </w:r>
          </w:p>
        </w:tc>
        <w:tc>
          <w:tcPr>
            <w:tcW w:w="1916" w:type="dxa"/>
            <w:shd w:val="clear" w:color="auto" w:fill="auto"/>
            <w:vAlign w:val="center"/>
          </w:tcPr>
          <w:p w14:paraId="6D995F2C" w14:textId="1CE0CA0A"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24,60%</w:t>
            </w:r>
          </w:p>
        </w:tc>
        <w:tc>
          <w:tcPr>
            <w:tcW w:w="1756" w:type="dxa"/>
            <w:vAlign w:val="center"/>
          </w:tcPr>
          <w:p w14:paraId="681011CA" w14:textId="76B398EE"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10,30%</w:t>
            </w:r>
          </w:p>
        </w:tc>
      </w:tr>
      <w:tr w:rsidR="005A3341" w:rsidRPr="00C31F0A" w14:paraId="69F2C1A9" w14:textId="6F4645C5" w:rsidTr="0030168E">
        <w:trPr>
          <w:trHeight w:val="82"/>
          <w:jc w:val="center"/>
        </w:trPr>
        <w:tc>
          <w:tcPr>
            <w:tcW w:w="2830" w:type="dxa"/>
            <w:shd w:val="clear" w:color="auto" w:fill="FFFFFF" w:themeFill="background1"/>
          </w:tcPr>
          <w:p w14:paraId="02E3971A"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 xml:space="preserve">Алматинская область </w:t>
            </w:r>
          </w:p>
        </w:tc>
        <w:tc>
          <w:tcPr>
            <w:tcW w:w="1801" w:type="dxa"/>
            <w:shd w:val="clear" w:color="auto" w:fill="auto"/>
            <w:vAlign w:val="center"/>
          </w:tcPr>
          <w:p w14:paraId="70287D96" w14:textId="6547DC94"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54,70%</w:t>
            </w:r>
          </w:p>
        </w:tc>
        <w:tc>
          <w:tcPr>
            <w:tcW w:w="1277" w:type="dxa"/>
            <w:shd w:val="clear" w:color="auto" w:fill="auto"/>
            <w:vAlign w:val="center"/>
          </w:tcPr>
          <w:p w14:paraId="5C66C5B9" w14:textId="61FE64A0"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10,30%</w:t>
            </w:r>
          </w:p>
        </w:tc>
        <w:tc>
          <w:tcPr>
            <w:tcW w:w="1916" w:type="dxa"/>
            <w:shd w:val="clear" w:color="auto" w:fill="auto"/>
            <w:vAlign w:val="center"/>
          </w:tcPr>
          <w:p w14:paraId="6DBC4011" w14:textId="4BD3DC22" w:rsidR="005A3341" w:rsidRPr="00894F5C" w:rsidRDefault="005A3341" w:rsidP="005A3341">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17,30%</w:t>
            </w:r>
          </w:p>
        </w:tc>
        <w:tc>
          <w:tcPr>
            <w:tcW w:w="1756" w:type="dxa"/>
            <w:vAlign w:val="center"/>
          </w:tcPr>
          <w:p w14:paraId="23A5F44D" w14:textId="19B0EF47" w:rsidR="005A3341" w:rsidRPr="00894F5C" w:rsidRDefault="005A3341" w:rsidP="005A3341">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17,70%</w:t>
            </w:r>
          </w:p>
        </w:tc>
      </w:tr>
      <w:tr w:rsidR="005A3341" w:rsidRPr="00C31F0A" w14:paraId="5B09072F" w14:textId="02DF7C3F" w:rsidTr="0030168E">
        <w:trPr>
          <w:trHeight w:val="94"/>
          <w:jc w:val="center"/>
        </w:trPr>
        <w:tc>
          <w:tcPr>
            <w:tcW w:w="2830" w:type="dxa"/>
            <w:shd w:val="clear" w:color="auto" w:fill="FFFFFF" w:themeFill="background1"/>
          </w:tcPr>
          <w:p w14:paraId="20FC6968"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Атырауская область</w:t>
            </w:r>
          </w:p>
        </w:tc>
        <w:tc>
          <w:tcPr>
            <w:tcW w:w="1801" w:type="dxa"/>
            <w:shd w:val="clear" w:color="auto" w:fill="auto"/>
            <w:vAlign w:val="center"/>
          </w:tcPr>
          <w:p w14:paraId="0E647BAC" w14:textId="08027D6C"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38,40%</w:t>
            </w:r>
          </w:p>
        </w:tc>
        <w:tc>
          <w:tcPr>
            <w:tcW w:w="1277" w:type="dxa"/>
            <w:shd w:val="clear" w:color="auto" w:fill="auto"/>
            <w:vAlign w:val="center"/>
          </w:tcPr>
          <w:p w14:paraId="3FE93480" w14:textId="20FF3BD6"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20,90%</w:t>
            </w:r>
          </w:p>
        </w:tc>
        <w:tc>
          <w:tcPr>
            <w:tcW w:w="1916" w:type="dxa"/>
            <w:shd w:val="clear" w:color="auto" w:fill="auto"/>
            <w:vAlign w:val="center"/>
          </w:tcPr>
          <w:p w14:paraId="708FE31F" w14:textId="7C90AE3E"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28,60%</w:t>
            </w:r>
          </w:p>
        </w:tc>
        <w:tc>
          <w:tcPr>
            <w:tcW w:w="1756" w:type="dxa"/>
            <w:vAlign w:val="center"/>
          </w:tcPr>
          <w:p w14:paraId="1A84A94A" w14:textId="557988F8"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12,10%</w:t>
            </w:r>
          </w:p>
        </w:tc>
      </w:tr>
      <w:tr w:rsidR="005A3341" w:rsidRPr="00C31F0A" w14:paraId="1AC3511D" w14:textId="7FC72E5A" w:rsidTr="00821651">
        <w:trPr>
          <w:trHeight w:val="196"/>
          <w:jc w:val="center"/>
        </w:trPr>
        <w:tc>
          <w:tcPr>
            <w:tcW w:w="2830" w:type="dxa"/>
            <w:shd w:val="clear" w:color="auto" w:fill="FFFFFF" w:themeFill="background1"/>
          </w:tcPr>
          <w:p w14:paraId="046577B6" w14:textId="7853C4B9" w:rsidR="005A3341" w:rsidRPr="00894F5C" w:rsidRDefault="00821651" w:rsidP="005A3341">
            <w:pPr>
              <w:rPr>
                <w:rFonts w:ascii="Times New Roman" w:hAnsi="Times New Roman" w:cs="Times New Roman"/>
                <w:sz w:val="18"/>
                <w:szCs w:val="18"/>
              </w:rPr>
            </w:pPr>
            <w:r>
              <w:rPr>
                <w:rFonts w:ascii="Times New Roman" w:hAnsi="Times New Roman" w:cs="Times New Roman"/>
                <w:sz w:val="18"/>
                <w:szCs w:val="18"/>
              </w:rPr>
              <w:t>Западно-</w:t>
            </w:r>
            <w:r w:rsidR="005A3341" w:rsidRPr="00894F5C">
              <w:rPr>
                <w:rFonts w:ascii="Times New Roman" w:hAnsi="Times New Roman" w:cs="Times New Roman"/>
                <w:sz w:val="18"/>
                <w:szCs w:val="18"/>
              </w:rPr>
              <w:t>Казахстанская область</w:t>
            </w:r>
          </w:p>
        </w:tc>
        <w:tc>
          <w:tcPr>
            <w:tcW w:w="1801" w:type="dxa"/>
            <w:shd w:val="clear" w:color="auto" w:fill="auto"/>
            <w:vAlign w:val="center"/>
          </w:tcPr>
          <w:p w14:paraId="43AE283B" w14:textId="354E50C2"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48,60%</w:t>
            </w:r>
          </w:p>
        </w:tc>
        <w:tc>
          <w:tcPr>
            <w:tcW w:w="1277" w:type="dxa"/>
            <w:shd w:val="clear" w:color="auto" w:fill="auto"/>
            <w:vAlign w:val="center"/>
          </w:tcPr>
          <w:p w14:paraId="0B4A323C" w14:textId="0BFA1758"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19,40%</w:t>
            </w:r>
          </w:p>
        </w:tc>
        <w:tc>
          <w:tcPr>
            <w:tcW w:w="1916" w:type="dxa"/>
            <w:shd w:val="clear" w:color="auto" w:fill="auto"/>
            <w:vAlign w:val="center"/>
          </w:tcPr>
          <w:p w14:paraId="3875D042" w14:textId="013A8E4F"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9,30%</w:t>
            </w:r>
          </w:p>
        </w:tc>
        <w:tc>
          <w:tcPr>
            <w:tcW w:w="1756" w:type="dxa"/>
            <w:vAlign w:val="center"/>
          </w:tcPr>
          <w:p w14:paraId="54C84CAC" w14:textId="3E72305C"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22,70%</w:t>
            </w:r>
          </w:p>
        </w:tc>
      </w:tr>
      <w:tr w:rsidR="005A3341" w:rsidRPr="00C31F0A" w14:paraId="77F1FB73" w14:textId="149DD295" w:rsidTr="0030168E">
        <w:trPr>
          <w:trHeight w:val="105"/>
          <w:jc w:val="center"/>
        </w:trPr>
        <w:tc>
          <w:tcPr>
            <w:tcW w:w="2830" w:type="dxa"/>
            <w:shd w:val="clear" w:color="auto" w:fill="FFFFFF" w:themeFill="background1"/>
          </w:tcPr>
          <w:p w14:paraId="520B96E8"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Жамбылская область</w:t>
            </w:r>
          </w:p>
        </w:tc>
        <w:tc>
          <w:tcPr>
            <w:tcW w:w="1801" w:type="dxa"/>
            <w:shd w:val="clear" w:color="auto" w:fill="auto"/>
            <w:vAlign w:val="center"/>
          </w:tcPr>
          <w:p w14:paraId="21A9262A" w14:textId="0D2D6D0E"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58,00%</w:t>
            </w:r>
          </w:p>
        </w:tc>
        <w:tc>
          <w:tcPr>
            <w:tcW w:w="1277" w:type="dxa"/>
            <w:shd w:val="clear" w:color="auto" w:fill="auto"/>
            <w:vAlign w:val="center"/>
          </w:tcPr>
          <w:p w14:paraId="7129D19A" w14:textId="5A5DAF69"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lang w:val="en-US"/>
              </w:rPr>
              <w:t>9,20%</w:t>
            </w:r>
          </w:p>
        </w:tc>
        <w:tc>
          <w:tcPr>
            <w:tcW w:w="1916" w:type="dxa"/>
            <w:shd w:val="clear" w:color="auto" w:fill="auto"/>
            <w:vAlign w:val="center"/>
          </w:tcPr>
          <w:p w14:paraId="6C5AF18F" w14:textId="62209575"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18,10%</w:t>
            </w:r>
          </w:p>
        </w:tc>
        <w:tc>
          <w:tcPr>
            <w:tcW w:w="1756" w:type="dxa"/>
            <w:vAlign w:val="center"/>
          </w:tcPr>
          <w:p w14:paraId="58275A7F" w14:textId="1712982D"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14,70%</w:t>
            </w:r>
          </w:p>
        </w:tc>
      </w:tr>
      <w:tr w:rsidR="005A3341" w:rsidRPr="00C31F0A" w14:paraId="63DA4F4E" w14:textId="0E737B1C" w:rsidTr="0030168E">
        <w:trPr>
          <w:trHeight w:val="113"/>
          <w:jc w:val="center"/>
        </w:trPr>
        <w:tc>
          <w:tcPr>
            <w:tcW w:w="2830" w:type="dxa"/>
            <w:shd w:val="clear" w:color="auto" w:fill="FFFFFF" w:themeFill="background1"/>
          </w:tcPr>
          <w:p w14:paraId="19485866"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Карагандинская область</w:t>
            </w:r>
          </w:p>
        </w:tc>
        <w:tc>
          <w:tcPr>
            <w:tcW w:w="1801" w:type="dxa"/>
            <w:shd w:val="clear" w:color="auto" w:fill="auto"/>
            <w:vAlign w:val="center"/>
          </w:tcPr>
          <w:p w14:paraId="07741102" w14:textId="1574A293"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54,10%</w:t>
            </w:r>
          </w:p>
        </w:tc>
        <w:tc>
          <w:tcPr>
            <w:tcW w:w="1277" w:type="dxa"/>
            <w:shd w:val="clear" w:color="auto" w:fill="auto"/>
            <w:vAlign w:val="center"/>
          </w:tcPr>
          <w:p w14:paraId="0ABD25F0" w14:textId="72F3D21F"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12,10%</w:t>
            </w:r>
          </w:p>
        </w:tc>
        <w:tc>
          <w:tcPr>
            <w:tcW w:w="1916" w:type="dxa"/>
            <w:shd w:val="clear" w:color="auto" w:fill="auto"/>
            <w:vAlign w:val="center"/>
          </w:tcPr>
          <w:p w14:paraId="1565221C" w14:textId="7C9A06C6"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15,00%</w:t>
            </w:r>
          </w:p>
        </w:tc>
        <w:tc>
          <w:tcPr>
            <w:tcW w:w="1756" w:type="dxa"/>
            <w:vAlign w:val="center"/>
          </w:tcPr>
          <w:p w14:paraId="1E7B8D5A" w14:textId="3C02E43F"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18,80%</w:t>
            </w:r>
          </w:p>
        </w:tc>
      </w:tr>
      <w:tr w:rsidR="005A3341" w:rsidRPr="00C31F0A" w14:paraId="19776922" w14:textId="52C14A77" w:rsidTr="0030168E">
        <w:trPr>
          <w:trHeight w:val="104"/>
          <w:jc w:val="center"/>
        </w:trPr>
        <w:tc>
          <w:tcPr>
            <w:tcW w:w="2830" w:type="dxa"/>
            <w:shd w:val="clear" w:color="auto" w:fill="FFFFFF" w:themeFill="background1"/>
          </w:tcPr>
          <w:p w14:paraId="492159F2"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Костанайская область</w:t>
            </w:r>
          </w:p>
        </w:tc>
        <w:tc>
          <w:tcPr>
            <w:tcW w:w="1801" w:type="dxa"/>
            <w:shd w:val="clear" w:color="auto" w:fill="auto"/>
            <w:vAlign w:val="center"/>
          </w:tcPr>
          <w:p w14:paraId="1F84875C" w14:textId="1FA2828D"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49,40%</w:t>
            </w:r>
          </w:p>
        </w:tc>
        <w:tc>
          <w:tcPr>
            <w:tcW w:w="1277" w:type="dxa"/>
            <w:shd w:val="clear" w:color="auto" w:fill="auto"/>
            <w:vAlign w:val="center"/>
          </w:tcPr>
          <w:p w14:paraId="3A49A439" w14:textId="4F1645AD"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10,90%</w:t>
            </w:r>
          </w:p>
        </w:tc>
        <w:tc>
          <w:tcPr>
            <w:tcW w:w="1916" w:type="dxa"/>
            <w:shd w:val="clear" w:color="auto" w:fill="auto"/>
            <w:vAlign w:val="center"/>
          </w:tcPr>
          <w:p w14:paraId="362DE358" w14:textId="3DBDD03B"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21,00%</w:t>
            </w:r>
          </w:p>
        </w:tc>
        <w:tc>
          <w:tcPr>
            <w:tcW w:w="1756" w:type="dxa"/>
            <w:vAlign w:val="center"/>
          </w:tcPr>
          <w:p w14:paraId="3374E4C1" w14:textId="35EA4120"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18,70%</w:t>
            </w:r>
          </w:p>
        </w:tc>
      </w:tr>
      <w:tr w:rsidR="005A3341" w:rsidRPr="00C31F0A" w14:paraId="710DA247" w14:textId="690C94C2" w:rsidTr="0030168E">
        <w:trPr>
          <w:trHeight w:val="67"/>
          <w:jc w:val="center"/>
        </w:trPr>
        <w:tc>
          <w:tcPr>
            <w:tcW w:w="2830" w:type="dxa"/>
            <w:shd w:val="clear" w:color="auto" w:fill="FFFFFF" w:themeFill="background1"/>
          </w:tcPr>
          <w:p w14:paraId="1508FFBE"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Кызылординская область</w:t>
            </w:r>
          </w:p>
        </w:tc>
        <w:tc>
          <w:tcPr>
            <w:tcW w:w="1801" w:type="dxa"/>
            <w:shd w:val="clear" w:color="auto" w:fill="auto"/>
            <w:vAlign w:val="center"/>
          </w:tcPr>
          <w:p w14:paraId="1547CCF4" w14:textId="519FA70D"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51,10%</w:t>
            </w:r>
          </w:p>
        </w:tc>
        <w:tc>
          <w:tcPr>
            <w:tcW w:w="1277" w:type="dxa"/>
            <w:shd w:val="clear" w:color="auto" w:fill="auto"/>
            <w:vAlign w:val="center"/>
          </w:tcPr>
          <w:p w14:paraId="7E8E7791" w14:textId="3357F3FB"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25,40%</w:t>
            </w:r>
          </w:p>
        </w:tc>
        <w:tc>
          <w:tcPr>
            <w:tcW w:w="1916" w:type="dxa"/>
            <w:shd w:val="clear" w:color="auto" w:fill="auto"/>
            <w:vAlign w:val="center"/>
          </w:tcPr>
          <w:p w14:paraId="3A8DE818" w14:textId="0342D7B9"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13,10%</w:t>
            </w:r>
          </w:p>
        </w:tc>
        <w:tc>
          <w:tcPr>
            <w:tcW w:w="1756" w:type="dxa"/>
            <w:vAlign w:val="center"/>
          </w:tcPr>
          <w:p w14:paraId="7CC52B27" w14:textId="365A7374"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10,40%</w:t>
            </w:r>
          </w:p>
        </w:tc>
      </w:tr>
      <w:tr w:rsidR="005A3341" w:rsidRPr="00C31F0A" w14:paraId="1D70A21D" w14:textId="648B0D8F" w:rsidTr="0030168E">
        <w:trPr>
          <w:trHeight w:val="67"/>
          <w:jc w:val="center"/>
        </w:trPr>
        <w:tc>
          <w:tcPr>
            <w:tcW w:w="2830" w:type="dxa"/>
            <w:shd w:val="clear" w:color="auto" w:fill="FFFFFF" w:themeFill="background1"/>
          </w:tcPr>
          <w:p w14:paraId="33177B86"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Мангистауская область</w:t>
            </w:r>
          </w:p>
        </w:tc>
        <w:tc>
          <w:tcPr>
            <w:tcW w:w="1801" w:type="dxa"/>
            <w:shd w:val="clear" w:color="auto" w:fill="auto"/>
            <w:vAlign w:val="center"/>
          </w:tcPr>
          <w:p w14:paraId="26EA95BA" w14:textId="3162B0CD"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68,70%</w:t>
            </w:r>
          </w:p>
        </w:tc>
        <w:tc>
          <w:tcPr>
            <w:tcW w:w="1277" w:type="dxa"/>
            <w:shd w:val="clear" w:color="auto" w:fill="auto"/>
            <w:vAlign w:val="center"/>
          </w:tcPr>
          <w:p w14:paraId="107ED671" w14:textId="6302545F"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7,50%</w:t>
            </w:r>
          </w:p>
        </w:tc>
        <w:tc>
          <w:tcPr>
            <w:tcW w:w="1916" w:type="dxa"/>
            <w:shd w:val="clear" w:color="auto" w:fill="auto"/>
            <w:vAlign w:val="center"/>
          </w:tcPr>
          <w:p w14:paraId="6CF566AB" w14:textId="1DD314EB"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11,00%</w:t>
            </w:r>
          </w:p>
        </w:tc>
        <w:tc>
          <w:tcPr>
            <w:tcW w:w="1756" w:type="dxa"/>
            <w:vAlign w:val="center"/>
          </w:tcPr>
          <w:p w14:paraId="58F05080" w14:textId="45D62AF3"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12,80%</w:t>
            </w:r>
          </w:p>
        </w:tc>
      </w:tr>
      <w:tr w:rsidR="005A3341" w:rsidRPr="00C31F0A" w14:paraId="54FFB218" w14:textId="5C72FA16" w:rsidTr="0030168E">
        <w:trPr>
          <w:trHeight w:val="72"/>
          <w:jc w:val="center"/>
        </w:trPr>
        <w:tc>
          <w:tcPr>
            <w:tcW w:w="2830" w:type="dxa"/>
            <w:shd w:val="clear" w:color="auto" w:fill="FFFFFF" w:themeFill="background1"/>
          </w:tcPr>
          <w:p w14:paraId="0507ECE9"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Павлодарская область</w:t>
            </w:r>
          </w:p>
        </w:tc>
        <w:tc>
          <w:tcPr>
            <w:tcW w:w="1801" w:type="dxa"/>
            <w:shd w:val="clear" w:color="auto" w:fill="auto"/>
            <w:vAlign w:val="center"/>
          </w:tcPr>
          <w:p w14:paraId="1C1846DE" w14:textId="162F07F1"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33,30%</w:t>
            </w:r>
          </w:p>
        </w:tc>
        <w:tc>
          <w:tcPr>
            <w:tcW w:w="1277" w:type="dxa"/>
            <w:shd w:val="clear" w:color="auto" w:fill="auto"/>
            <w:vAlign w:val="center"/>
          </w:tcPr>
          <w:p w14:paraId="6A636A2B" w14:textId="17FE1DAC"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9,90%</w:t>
            </w:r>
          </w:p>
        </w:tc>
        <w:tc>
          <w:tcPr>
            <w:tcW w:w="1916" w:type="dxa"/>
            <w:shd w:val="clear" w:color="auto" w:fill="auto"/>
            <w:vAlign w:val="center"/>
          </w:tcPr>
          <w:p w14:paraId="02ECE451" w14:textId="4653E368"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28,20%</w:t>
            </w:r>
          </w:p>
        </w:tc>
        <w:tc>
          <w:tcPr>
            <w:tcW w:w="1756" w:type="dxa"/>
            <w:vAlign w:val="center"/>
          </w:tcPr>
          <w:p w14:paraId="27BCA6FE" w14:textId="1B47DC35"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28,60%</w:t>
            </w:r>
          </w:p>
        </w:tc>
      </w:tr>
      <w:tr w:rsidR="005A3341" w:rsidRPr="00C31F0A" w14:paraId="3A6E1621" w14:textId="53F33CF7" w:rsidTr="0030168E">
        <w:trPr>
          <w:trHeight w:val="96"/>
          <w:jc w:val="center"/>
        </w:trPr>
        <w:tc>
          <w:tcPr>
            <w:tcW w:w="2830" w:type="dxa"/>
            <w:shd w:val="clear" w:color="auto" w:fill="FFFFFF" w:themeFill="background1"/>
          </w:tcPr>
          <w:p w14:paraId="7060252D"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Северо-Казахстанская область</w:t>
            </w:r>
          </w:p>
        </w:tc>
        <w:tc>
          <w:tcPr>
            <w:tcW w:w="1801" w:type="dxa"/>
            <w:shd w:val="clear" w:color="auto" w:fill="auto"/>
            <w:vAlign w:val="center"/>
          </w:tcPr>
          <w:p w14:paraId="337F13C1" w14:textId="21F183EA"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46,00%</w:t>
            </w:r>
          </w:p>
        </w:tc>
        <w:tc>
          <w:tcPr>
            <w:tcW w:w="1277" w:type="dxa"/>
            <w:shd w:val="clear" w:color="auto" w:fill="auto"/>
            <w:vAlign w:val="center"/>
          </w:tcPr>
          <w:p w14:paraId="2D2595E0" w14:textId="45DC9F37"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9,80%</w:t>
            </w:r>
          </w:p>
        </w:tc>
        <w:tc>
          <w:tcPr>
            <w:tcW w:w="1916" w:type="dxa"/>
            <w:shd w:val="clear" w:color="auto" w:fill="auto"/>
            <w:vAlign w:val="center"/>
          </w:tcPr>
          <w:p w14:paraId="15F38626" w14:textId="7190684D"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15,00%</w:t>
            </w:r>
          </w:p>
        </w:tc>
        <w:tc>
          <w:tcPr>
            <w:tcW w:w="1756" w:type="dxa"/>
            <w:vAlign w:val="center"/>
          </w:tcPr>
          <w:p w14:paraId="5DB97090" w14:textId="4BFE4523" w:rsidR="005A3341" w:rsidRPr="00894F5C" w:rsidRDefault="005A3341" w:rsidP="005A3341">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29,20%</w:t>
            </w:r>
          </w:p>
        </w:tc>
      </w:tr>
      <w:tr w:rsidR="005A3341" w:rsidRPr="00C31F0A" w14:paraId="6D8A9D1A" w14:textId="24BB930F" w:rsidTr="0030168E">
        <w:trPr>
          <w:trHeight w:val="94"/>
          <w:jc w:val="center"/>
        </w:trPr>
        <w:tc>
          <w:tcPr>
            <w:tcW w:w="2830" w:type="dxa"/>
            <w:shd w:val="clear" w:color="auto" w:fill="FFFFFF" w:themeFill="background1"/>
          </w:tcPr>
          <w:p w14:paraId="2C53BDEA"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Туркестанская область</w:t>
            </w:r>
          </w:p>
        </w:tc>
        <w:tc>
          <w:tcPr>
            <w:tcW w:w="1801" w:type="dxa"/>
            <w:shd w:val="clear" w:color="auto" w:fill="auto"/>
            <w:vAlign w:val="center"/>
          </w:tcPr>
          <w:p w14:paraId="23A99041" w14:textId="7FE83219"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51,00%</w:t>
            </w:r>
          </w:p>
        </w:tc>
        <w:tc>
          <w:tcPr>
            <w:tcW w:w="1277" w:type="dxa"/>
            <w:shd w:val="clear" w:color="auto" w:fill="auto"/>
            <w:vAlign w:val="center"/>
          </w:tcPr>
          <w:p w14:paraId="3B0FC3B6" w14:textId="141F6E83"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26,40%</w:t>
            </w:r>
          </w:p>
        </w:tc>
        <w:tc>
          <w:tcPr>
            <w:tcW w:w="1916" w:type="dxa"/>
            <w:shd w:val="clear" w:color="auto" w:fill="auto"/>
            <w:vAlign w:val="center"/>
          </w:tcPr>
          <w:p w14:paraId="66D3FC80" w14:textId="5660B090" w:rsidR="005A3341" w:rsidRPr="00894F5C" w:rsidRDefault="005A3341" w:rsidP="005A3341">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21,70%</w:t>
            </w:r>
          </w:p>
        </w:tc>
        <w:tc>
          <w:tcPr>
            <w:tcW w:w="1756" w:type="dxa"/>
            <w:vAlign w:val="center"/>
          </w:tcPr>
          <w:p w14:paraId="20B035A9" w14:textId="566255D5" w:rsidR="005A3341" w:rsidRPr="00894F5C" w:rsidRDefault="005A3341" w:rsidP="005A3341">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0,90%</w:t>
            </w:r>
          </w:p>
        </w:tc>
      </w:tr>
      <w:tr w:rsidR="005A3341" w:rsidRPr="00C31F0A" w14:paraId="7E0B5B90" w14:textId="2809E2C1" w:rsidTr="0080754F">
        <w:trPr>
          <w:trHeight w:val="198"/>
          <w:jc w:val="center"/>
        </w:trPr>
        <w:tc>
          <w:tcPr>
            <w:tcW w:w="2830" w:type="dxa"/>
            <w:shd w:val="clear" w:color="auto" w:fill="FFFFFF" w:themeFill="background1"/>
          </w:tcPr>
          <w:p w14:paraId="79B9F025" w14:textId="77777777" w:rsidR="005A3341" w:rsidRPr="00894F5C" w:rsidRDefault="005A3341" w:rsidP="005A3341">
            <w:pPr>
              <w:rPr>
                <w:rFonts w:ascii="Times New Roman" w:hAnsi="Times New Roman" w:cs="Times New Roman"/>
                <w:sz w:val="18"/>
                <w:szCs w:val="18"/>
              </w:rPr>
            </w:pPr>
            <w:r w:rsidRPr="00894F5C">
              <w:rPr>
                <w:rFonts w:ascii="Times New Roman" w:hAnsi="Times New Roman" w:cs="Times New Roman"/>
                <w:sz w:val="18"/>
                <w:szCs w:val="18"/>
              </w:rPr>
              <w:t>Восточно-Казахстанская область</w:t>
            </w:r>
          </w:p>
        </w:tc>
        <w:tc>
          <w:tcPr>
            <w:tcW w:w="1801" w:type="dxa"/>
            <w:shd w:val="clear" w:color="auto" w:fill="auto"/>
            <w:vAlign w:val="center"/>
          </w:tcPr>
          <w:p w14:paraId="6D3EA576" w14:textId="7A245AA1"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58,20%</w:t>
            </w:r>
          </w:p>
        </w:tc>
        <w:tc>
          <w:tcPr>
            <w:tcW w:w="1277" w:type="dxa"/>
            <w:shd w:val="clear" w:color="auto" w:fill="auto"/>
            <w:vAlign w:val="center"/>
          </w:tcPr>
          <w:p w14:paraId="175EA0F9" w14:textId="5B277BA7" w:rsidR="005A3341" w:rsidRPr="00894F5C" w:rsidRDefault="005A3341" w:rsidP="005A3341">
            <w:pPr>
              <w:jc w:val="center"/>
              <w:rPr>
                <w:rFonts w:ascii="Times New Roman" w:hAnsi="Times New Roman" w:cs="Times New Roman"/>
                <w:sz w:val="18"/>
                <w:szCs w:val="18"/>
              </w:rPr>
            </w:pPr>
            <w:r w:rsidRPr="00894F5C">
              <w:rPr>
                <w:rFonts w:ascii="Times New Roman" w:hAnsi="Times New Roman" w:cs="Times New Roman"/>
                <w:color w:val="000000"/>
                <w:sz w:val="18"/>
                <w:szCs w:val="18"/>
              </w:rPr>
              <w:t>10,30%</w:t>
            </w:r>
          </w:p>
        </w:tc>
        <w:tc>
          <w:tcPr>
            <w:tcW w:w="1916" w:type="dxa"/>
            <w:shd w:val="clear" w:color="auto" w:fill="auto"/>
            <w:vAlign w:val="center"/>
          </w:tcPr>
          <w:p w14:paraId="245222BC" w14:textId="167802CE" w:rsidR="005A3341" w:rsidRPr="00894F5C" w:rsidRDefault="005A3341" w:rsidP="005A3341">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18,00%</w:t>
            </w:r>
          </w:p>
        </w:tc>
        <w:tc>
          <w:tcPr>
            <w:tcW w:w="1756" w:type="dxa"/>
            <w:vAlign w:val="center"/>
          </w:tcPr>
          <w:p w14:paraId="6E17313C" w14:textId="15104559" w:rsidR="005A3341" w:rsidRPr="00894F5C" w:rsidRDefault="005A3341" w:rsidP="005A3341">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13,50%</w:t>
            </w:r>
          </w:p>
        </w:tc>
      </w:tr>
      <w:tr w:rsidR="007B0EE2" w:rsidRPr="00C31F0A" w14:paraId="66360851" w14:textId="025B91CE" w:rsidTr="0030168E">
        <w:trPr>
          <w:trHeight w:val="67"/>
          <w:jc w:val="center"/>
        </w:trPr>
        <w:tc>
          <w:tcPr>
            <w:tcW w:w="2830" w:type="dxa"/>
            <w:shd w:val="clear" w:color="auto" w:fill="FFFFFF" w:themeFill="background1"/>
          </w:tcPr>
          <w:p w14:paraId="14C49847" w14:textId="4BFBC376"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801" w:type="dxa"/>
            <w:shd w:val="clear" w:color="auto" w:fill="auto"/>
            <w:vAlign w:val="center"/>
          </w:tcPr>
          <w:p w14:paraId="5512A419" w14:textId="58130FDA"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37,30%</w:t>
            </w:r>
          </w:p>
        </w:tc>
        <w:tc>
          <w:tcPr>
            <w:tcW w:w="1277" w:type="dxa"/>
            <w:shd w:val="clear" w:color="auto" w:fill="auto"/>
            <w:vAlign w:val="center"/>
          </w:tcPr>
          <w:p w14:paraId="472E37C9" w14:textId="2AE88EB2"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4,80%</w:t>
            </w:r>
          </w:p>
        </w:tc>
        <w:tc>
          <w:tcPr>
            <w:tcW w:w="1916" w:type="dxa"/>
            <w:shd w:val="clear" w:color="auto" w:fill="auto"/>
            <w:vAlign w:val="center"/>
          </w:tcPr>
          <w:p w14:paraId="531EF8A7" w14:textId="27776D70"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32,40%</w:t>
            </w:r>
          </w:p>
        </w:tc>
        <w:tc>
          <w:tcPr>
            <w:tcW w:w="1756" w:type="dxa"/>
            <w:vAlign w:val="center"/>
          </w:tcPr>
          <w:p w14:paraId="52C4C078" w14:textId="2BAE21E7"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25,50%</w:t>
            </w:r>
          </w:p>
        </w:tc>
      </w:tr>
      <w:tr w:rsidR="007B0EE2" w:rsidRPr="00C31F0A" w14:paraId="3677A29E" w14:textId="1434759F" w:rsidTr="0030168E">
        <w:trPr>
          <w:trHeight w:val="94"/>
          <w:jc w:val="center"/>
        </w:trPr>
        <w:tc>
          <w:tcPr>
            <w:tcW w:w="2830" w:type="dxa"/>
            <w:shd w:val="clear" w:color="auto" w:fill="FFFFFF" w:themeFill="background1"/>
          </w:tcPr>
          <w:p w14:paraId="41E9E99C" w14:textId="03F27ED5"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801" w:type="dxa"/>
            <w:shd w:val="clear" w:color="auto" w:fill="auto"/>
            <w:vAlign w:val="center"/>
          </w:tcPr>
          <w:p w14:paraId="45B3EBE0" w14:textId="7E3B7E42"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49,30%</w:t>
            </w:r>
          </w:p>
        </w:tc>
        <w:tc>
          <w:tcPr>
            <w:tcW w:w="1277" w:type="dxa"/>
            <w:shd w:val="clear" w:color="auto" w:fill="auto"/>
            <w:vAlign w:val="center"/>
          </w:tcPr>
          <w:p w14:paraId="226CC0ED" w14:textId="650680DD"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19,40%</w:t>
            </w:r>
          </w:p>
        </w:tc>
        <w:tc>
          <w:tcPr>
            <w:tcW w:w="1916" w:type="dxa"/>
            <w:shd w:val="clear" w:color="auto" w:fill="auto"/>
            <w:vAlign w:val="center"/>
          </w:tcPr>
          <w:p w14:paraId="413201B0" w14:textId="702BA762"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14,50%</w:t>
            </w:r>
          </w:p>
        </w:tc>
        <w:tc>
          <w:tcPr>
            <w:tcW w:w="1756" w:type="dxa"/>
            <w:vAlign w:val="center"/>
          </w:tcPr>
          <w:p w14:paraId="092C1DDA" w14:textId="55C1552F"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16,80%</w:t>
            </w:r>
          </w:p>
        </w:tc>
      </w:tr>
      <w:tr w:rsidR="007B0EE2" w:rsidRPr="00C31F0A" w14:paraId="4E2BFA87" w14:textId="44DF0A60" w:rsidTr="0030168E">
        <w:trPr>
          <w:trHeight w:val="75"/>
          <w:jc w:val="center"/>
        </w:trPr>
        <w:tc>
          <w:tcPr>
            <w:tcW w:w="2830" w:type="dxa"/>
            <w:shd w:val="clear" w:color="auto" w:fill="FFFFFF" w:themeFill="background1"/>
          </w:tcPr>
          <w:p w14:paraId="26A64D88" w14:textId="3C89D3FF"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801" w:type="dxa"/>
            <w:shd w:val="clear" w:color="auto" w:fill="auto"/>
            <w:vAlign w:val="center"/>
          </w:tcPr>
          <w:p w14:paraId="54F934D8" w14:textId="61BFE8D1"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69,30%</w:t>
            </w:r>
          </w:p>
        </w:tc>
        <w:tc>
          <w:tcPr>
            <w:tcW w:w="1277" w:type="dxa"/>
            <w:shd w:val="clear" w:color="auto" w:fill="auto"/>
            <w:vAlign w:val="center"/>
          </w:tcPr>
          <w:p w14:paraId="776D2585" w14:textId="0E5EF9F3" w:rsidR="007B0EE2" w:rsidRPr="00894F5C" w:rsidRDefault="007B0EE2" w:rsidP="007B0EE2">
            <w:pPr>
              <w:jc w:val="center"/>
              <w:rPr>
                <w:rFonts w:ascii="Times New Roman" w:hAnsi="Times New Roman" w:cs="Times New Roman"/>
                <w:sz w:val="18"/>
                <w:szCs w:val="18"/>
              </w:rPr>
            </w:pPr>
            <w:r w:rsidRPr="00894F5C">
              <w:rPr>
                <w:rFonts w:ascii="Times New Roman" w:hAnsi="Times New Roman" w:cs="Times New Roman"/>
                <w:color w:val="000000"/>
                <w:sz w:val="18"/>
                <w:szCs w:val="18"/>
              </w:rPr>
              <w:t>12,00%</w:t>
            </w:r>
          </w:p>
        </w:tc>
        <w:tc>
          <w:tcPr>
            <w:tcW w:w="1916" w:type="dxa"/>
            <w:shd w:val="clear" w:color="auto" w:fill="auto"/>
            <w:vAlign w:val="center"/>
          </w:tcPr>
          <w:p w14:paraId="31456477" w14:textId="72069B2E" w:rsidR="007B0EE2" w:rsidRPr="0030168E"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8,90%</w:t>
            </w:r>
          </w:p>
        </w:tc>
        <w:tc>
          <w:tcPr>
            <w:tcW w:w="1756" w:type="dxa"/>
            <w:vAlign w:val="center"/>
          </w:tcPr>
          <w:p w14:paraId="1D3FF311" w14:textId="027C37D0" w:rsidR="007B0EE2" w:rsidRPr="0030168E"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9,80%</w:t>
            </w:r>
          </w:p>
        </w:tc>
      </w:tr>
      <w:tr w:rsidR="007B0EE2" w:rsidRPr="00C31F0A" w14:paraId="790E3955" w14:textId="34CEA920" w:rsidTr="0030168E">
        <w:trPr>
          <w:trHeight w:val="75"/>
          <w:jc w:val="center"/>
        </w:trPr>
        <w:tc>
          <w:tcPr>
            <w:tcW w:w="2830" w:type="dxa"/>
            <w:shd w:val="clear" w:color="auto" w:fill="FFFFFF" w:themeFill="background1"/>
            <w:vAlign w:val="center"/>
          </w:tcPr>
          <w:p w14:paraId="0836E9F5" w14:textId="48C720F2" w:rsidR="007B0EE2" w:rsidRPr="0030168E" w:rsidRDefault="007B0EE2" w:rsidP="007B0EE2">
            <w:pPr>
              <w:rPr>
                <w:rFonts w:ascii="Times New Roman" w:hAnsi="Times New Roman" w:cs="Times New Roman"/>
                <w:sz w:val="18"/>
                <w:szCs w:val="18"/>
              </w:rPr>
            </w:pPr>
            <w:r>
              <w:rPr>
                <w:rFonts w:ascii="Times New Roman" w:hAnsi="Times New Roman" w:cs="Times New Roman"/>
                <w:sz w:val="18"/>
                <w:szCs w:val="18"/>
                <w:lang w:val="kk-KZ"/>
              </w:rPr>
              <w:t>Область Жетісу</w:t>
            </w:r>
          </w:p>
        </w:tc>
        <w:tc>
          <w:tcPr>
            <w:tcW w:w="1801" w:type="dxa"/>
            <w:shd w:val="clear" w:color="auto" w:fill="auto"/>
            <w:vAlign w:val="center"/>
          </w:tcPr>
          <w:p w14:paraId="3DBA1879" w14:textId="2F9373CA"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41,90%</w:t>
            </w:r>
          </w:p>
        </w:tc>
        <w:tc>
          <w:tcPr>
            <w:tcW w:w="1277" w:type="dxa"/>
            <w:shd w:val="clear" w:color="auto" w:fill="auto"/>
            <w:vAlign w:val="center"/>
          </w:tcPr>
          <w:p w14:paraId="2749A3D7" w14:textId="624B3E4B"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7,80%</w:t>
            </w:r>
          </w:p>
        </w:tc>
        <w:tc>
          <w:tcPr>
            <w:tcW w:w="1916" w:type="dxa"/>
            <w:shd w:val="clear" w:color="auto" w:fill="auto"/>
            <w:vAlign w:val="center"/>
          </w:tcPr>
          <w:p w14:paraId="4F1F2654" w14:textId="0522037E"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30,50%</w:t>
            </w:r>
          </w:p>
        </w:tc>
        <w:tc>
          <w:tcPr>
            <w:tcW w:w="1756" w:type="dxa"/>
            <w:vAlign w:val="center"/>
          </w:tcPr>
          <w:p w14:paraId="2ED178E4" w14:textId="04ECA390"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19,80%</w:t>
            </w:r>
          </w:p>
        </w:tc>
      </w:tr>
      <w:tr w:rsidR="007B0EE2" w:rsidRPr="00C31F0A" w14:paraId="72B950B8" w14:textId="2C64078E" w:rsidTr="0030168E">
        <w:trPr>
          <w:trHeight w:val="75"/>
          <w:jc w:val="center"/>
        </w:trPr>
        <w:tc>
          <w:tcPr>
            <w:tcW w:w="2830" w:type="dxa"/>
            <w:shd w:val="clear" w:color="auto" w:fill="FFFFFF" w:themeFill="background1"/>
            <w:vAlign w:val="center"/>
          </w:tcPr>
          <w:p w14:paraId="31BA6365" w14:textId="4F38B069"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801" w:type="dxa"/>
            <w:shd w:val="clear" w:color="auto" w:fill="auto"/>
            <w:vAlign w:val="center"/>
          </w:tcPr>
          <w:p w14:paraId="5683FAB9" w14:textId="3AAB0FCF"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48,60%</w:t>
            </w:r>
          </w:p>
        </w:tc>
        <w:tc>
          <w:tcPr>
            <w:tcW w:w="1277" w:type="dxa"/>
            <w:shd w:val="clear" w:color="auto" w:fill="auto"/>
            <w:vAlign w:val="center"/>
          </w:tcPr>
          <w:p w14:paraId="20366DAA" w14:textId="05F91826"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lang w:val="en-US"/>
              </w:rPr>
              <w:t>27,10%</w:t>
            </w:r>
          </w:p>
        </w:tc>
        <w:tc>
          <w:tcPr>
            <w:tcW w:w="1916" w:type="dxa"/>
            <w:shd w:val="clear" w:color="auto" w:fill="auto"/>
            <w:vAlign w:val="center"/>
          </w:tcPr>
          <w:p w14:paraId="6319E028" w14:textId="40AEE8D7" w:rsidR="007B0EE2" w:rsidRPr="00894F5C" w:rsidRDefault="007B0EE2" w:rsidP="007B0EE2">
            <w:pP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 xml:space="preserve">          </w:t>
            </w:r>
            <w:r>
              <w:rPr>
                <w:rFonts w:ascii="Times New Roman" w:hAnsi="Times New Roman" w:cs="Times New Roman"/>
                <w:color w:val="000000"/>
                <w:sz w:val="18"/>
                <w:szCs w:val="18"/>
                <w:lang w:val="kk-KZ"/>
              </w:rPr>
              <w:t xml:space="preserve">   </w:t>
            </w:r>
            <w:r w:rsidRPr="00894F5C">
              <w:rPr>
                <w:rFonts w:ascii="Times New Roman" w:hAnsi="Times New Roman" w:cs="Times New Roman"/>
                <w:color w:val="000000"/>
                <w:sz w:val="18"/>
                <w:szCs w:val="18"/>
                <w:lang w:val="en-US"/>
              </w:rPr>
              <w:t>22,50%</w:t>
            </w:r>
          </w:p>
        </w:tc>
        <w:tc>
          <w:tcPr>
            <w:tcW w:w="1756" w:type="dxa"/>
            <w:vAlign w:val="center"/>
          </w:tcPr>
          <w:p w14:paraId="64D3E9F3" w14:textId="2E2F1C9E" w:rsidR="007B0EE2" w:rsidRPr="00894F5C" w:rsidRDefault="007B0EE2" w:rsidP="007B0EE2">
            <w:pP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lang w:val="en-US"/>
              </w:rPr>
              <w:t xml:space="preserve">         </w:t>
            </w:r>
            <w:r w:rsidR="00947307">
              <w:rPr>
                <w:rFonts w:ascii="Times New Roman" w:hAnsi="Times New Roman" w:cs="Times New Roman"/>
                <w:color w:val="000000"/>
                <w:sz w:val="18"/>
                <w:szCs w:val="18"/>
              </w:rPr>
              <w:t xml:space="preserve">  </w:t>
            </w:r>
            <w:r w:rsidRPr="00894F5C">
              <w:rPr>
                <w:rFonts w:ascii="Times New Roman" w:hAnsi="Times New Roman" w:cs="Times New Roman"/>
                <w:color w:val="000000"/>
                <w:sz w:val="18"/>
                <w:szCs w:val="18"/>
              </w:rPr>
              <w:t>1,80%</w:t>
            </w:r>
          </w:p>
        </w:tc>
      </w:tr>
      <w:tr w:rsidR="007B0EE2" w:rsidRPr="00C31F0A" w14:paraId="74EC29BF" w14:textId="70F307BD" w:rsidTr="0030168E">
        <w:trPr>
          <w:trHeight w:val="280"/>
          <w:jc w:val="center"/>
        </w:trPr>
        <w:tc>
          <w:tcPr>
            <w:tcW w:w="2830" w:type="dxa"/>
            <w:shd w:val="clear" w:color="auto" w:fill="FFFFFF" w:themeFill="background1"/>
            <w:vAlign w:val="center"/>
          </w:tcPr>
          <w:p w14:paraId="4A5A9C27" w14:textId="1277EB74" w:rsidR="007B0EE2" w:rsidRPr="00894F5C" w:rsidRDefault="007B0EE2" w:rsidP="007B0EE2">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801" w:type="dxa"/>
            <w:shd w:val="clear" w:color="auto" w:fill="auto"/>
            <w:vAlign w:val="center"/>
          </w:tcPr>
          <w:p w14:paraId="11256102" w14:textId="331BC8C8"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60,40%</w:t>
            </w:r>
          </w:p>
        </w:tc>
        <w:tc>
          <w:tcPr>
            <w:tcW w:w="1277" w:type="dxa"/>
            <w:shd w:val="clear" w:color="auto" w:fill="auto"/>
            <w:vAlign w:val="center"/>
          </w:tcPr>
          <w:p w14:paraId="62073F39" w14:textId="2BCE9FCD" w:rsidR="007B0EE2" w:rsidRPr="00894F5C" w:rsidRDefault="007B0EE2" w:rsidP="007B0EE2">
            <w:pPr>
              <w:jc w:val="center"/>
              <w:rPr>
                <w:rFonts w:ascii="Times New Roman" w:hAnsi="Times New Roman" w:cs="Times New Roman"/>
                <w:color w:val="000000"/>
                <w:sz w:val="18"/>
                <w:szCs w:val="18"/>
                <w:lang w:val="en-US"/>
              </w:rPr>
            </w:pPr>
            <w:r w:rsidRPr="00894F5C">
              <w:rPr>
                <w:rFonts w:ascii="Times New Roman" w:hAnsi="Times New Roman" w:cs="Times New Roman"/>
                <w:color w:val="000000"/>
                <w:sz w:val="18"/>
                <w:szCs w:val="18"/>
              </w:rPr>
              <w:t>9,80%</w:t>
            </w:r>
          </w:p>
        </w:tc>
        <w:tc>
          <w:tcPr>
            <w:tcW w:w="1916" w:type="dxa"/>
            <w:shd w:val="clear" w:color="auto" w:fill="auto"/>
            <w:vAlign w:val="center"/>
          </w:tcPr>
          <w:p w14:paraId="4B116212" w14:textId="7E73E691"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16,20%</w:t>
            </w:r>
          </w:p>
        </w:tc>
        <w:tc>
          <w:tcPr>
            <w:tcW w:w="1756" w:type="dxa"/>
            <w:vAlign w:val="center"/>
          </w:tcPr>
          <w:p w14:paraId="40F46FE1" w14:textId="3F61370C" w:rsidR="007B0EE2" w:rsidRPr="00894F5C" w:rsidRDefault="007B0EE2" w:rsidP="007B0EE2">
            <w:pPr>
              <w:jc w:val="center"/>
              <w:rPr>
                <w:rFonts w:ascii="Times New Roman" w:hAnsi="Times New Roman" w:cs="Times New Roman"/>
                <w:color w:val="000000"/>
                <w:sz w:val="18"/>
                <w:szCs w:val="18"/>
              </w:rPr>
            </w:pPr>
            <w:r w:rsidRPr="00894F5C">
              <w:rPr>
                <w:rFonts w:ascii="Times New Roman" w:hAnsi="Times New Roman" w:cs="Times New Roman"/>
                <w:color w:val="000000"/>
                <w:sz w:val="18"/>
                <w:szCs w:val="18"/>
              </w:rPr>
              <w:t>13,60%</w:t>
            </w:r>
          </w:p>
        </w:tc>
      </w:tr>
    </w:tbl>
    <w:p w14:paraId="5E135D31" w14:textId="77777777" w:rsidR="00517328" w:rsidRDefault="00517328" w:rsidP="008A7788">
      <w:pPr>
        <w:ind w:firstLine="720"/>
        <w:jc w:val="both"/>
        <w:rPr>
          <w:rFonts w:ascii="Times New Roman" w:hAnsi="Times New Roman" w:cs="Times New Roman"/>
          <w:sz w:val="28"/>
          <w:szCs w:val="28"/>
          <w:highlight w:val="yellow"/>
        </w:rPr>
      </w:pPr>
    </w:p>
    <w:p w14:paraId="6219256C" w14:textId="6243C865" w:rsidR="00DA2D82" w:rsidRPr="00DA2D82" w:rsidRDefault="00DA2D82" w:rsidP="00DA2D82">
      <w:pPr>
        <w:pStyle w:val="3"/>
        <w:spacing w:line="240" w:lineRule="auto"/>
        <w:ind w:firstLine="680"/>
        <w:jc w:val="both"/>
        <w:rPr>
          <w:rFonts w:ascii="Times New Roman" w:hAnsi="Times New Roman" w:cs="Times New Roman"/>
          <w:iCs/>
          <w:sz w:val="28"/>
          <w:szCs w:val="28"/>
        </w:rPr>
      </w:pPr>
      <w:bookmarkStart w:id="192" w:name="_Toc120796330"/>
      <w:bookmarkStart w:id="193" w:name="_Toc121916707"/>
      <w:r>
        <w:rPr>
          <w:rFonts w:ascii="Times New Roman" w:hAnsi="Times New Roman" w:cs="Times New Roman"/>
          <w:sz w:val="28"/>
          <w:szCs w:val="28"/>
        </w:rPr>
        <w:t>5</w:t>
      </w:r>
      <w:r w:rsidRPr="004D2A7A">
        <w:rPr>
          <w:rFonts w:ascii="Times New Roman" w:hAnsi="Times New Roman" w:cs="Times New Roman"/>
          <w:sz w:val="28"/>
          <w:szCs w:val="28"/>
        </w:rPr>
        <w:t>.</w:t>
      </w:r>
      <w:r>
        <w:rPr>
          <w:rFonts w:ascii="Times New Roman" w:hAnsi="Times New Roman" w:cs="Times New Roman"/>
          <w:sz w:val="28"/>
          <w:szCs w:val="28"/>
        </w:rPr>
        <w:t>8</w:t>
      </w:r>
      <w:r w:rsidRPr="004D2A7A">
        <w:rPr>
          <w:rFonts w:ascii="Times New Roman" w:hAnsi="Times New Roman" w:cs="Times New Roman"/>
          <w:sz w:val="28"/>
          <w:szCs w:val="28"/>
        </w:rPr>
        <w:t>.</w:t>
      </w:r>
      <w:r w:rsidR="00564DE3">
        <w:rPr>
          <w:rFonts w:ascii="Times New Roman" w:hAnsi="Times New Roman" w:cs="Times New Roman"/>
          <w:sz w:val="28"/>
          <w:szCs w:val="28"/>
        </w:rPr>
        <w:t>4</w:t>
      </w:r>
      <w:r w:rsidRPr="004D2A7A">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w:t>
      </w:r>
      <w:r w:rsidR="001A6C5E">
        <w:rPr>
          <w:rFonts w:ascii="Times New Roman" w:hAnsi="Times New Roman" w:cs="Times New Roman"/>
          <w:iCs/>
          <w:sz w:val="28"/>
          <w:szCs w:val="28"/>
        </w:rPr>
        <w:t xml:space="preserve">основных </w:t>
      </w:r>
      <w:r w:rsidR="001A6C5E" w:rsidRPr="00DA2D82">
        <w:rPr>
          <w:rFonts w:ascii="Times New Roman" w:hAnsi="Times New Roman" w:cs="Times New Roman"/>
          <w:iCs/>
          <w:sz w:val="28"/>
          <w:szCs w:val="28"/>
        </w:rPr>
        <w:t>мероприяти</w:t>
      </w:r>
      <w:r w:rsidR="001A6C5E">
        <w:rPr>
          <w:rFonts w:ascii="Times New Roman" w:hAnsi="Times New Roman" w:cs="Times New Roman"/>
          <w:iCs/>
          <w:sz w:val="28"/>
          <w:szCs w:val="28"/>
        </w:rPr>
        <w:t>й,</w:t>
      </w:r>
      <w:r w:rsidRPr="00DA2D82">
        <w:rPr>
          <w:rFonts w:ascii="Times New Roman" w:hAnsi="Times New Roman" w:cs="Times New Roman"/>
          <w:iCs/>
          <w:sz w:val="28"/>
          <w:szCs w:val="28"/>
        </w:rPr>
        <w:t xml:space="preserve"> </w:t>
      </w:r>
      <w:r>
        <w:rPr>
          <w:rFonts w:ascii="Times New Roman" w:hAnsi="Times New Roman" w:cs="Times New Roman"/>
          <w:iCs/>
          <w:sz w:val="28"/>
          <w:szCs w:val="28"/>
        </w:rPr>
        <w:t>в которых респонденты</w:t>
      </w:r>
      <w:r w:rsidRPr="00DA2D82">
        <w:rPr>
          <w:rFonts w:ascii="Times New Roman" w:hAnsi="Times New Roman" w:cs="Times New Roman"/>
          <w:iCs/>
          <w:sz w:val="28"/>
          <w:szCs w:val="28"/>
        </w:rPr>
        <w:t xml:space="preserve"> готовы принять участие в качестве добровольца</w:t>
      </w:r>
      <w:bookmarkEnd w:id="192"/>
      <w:bookmarkEnd w:id="193"/>
    </w:p>
    <w:p w14:paraId="7C83B78E" w14:textId="77777777" w:rsidR="00DA2D82" w:rsidRDefault="00DA2D82" w:rsidP="00DA2D82">
      <w:pPr>
        <w:spacing w:line="240" w:lineRule="auto"/>
        <w:ind w:firstLine="709"/>
        <w:jc w:val="both"/>
        <w:rPr>
          <w:rFonts w:ascii="Times New Roman" w:hAnsi="Times New Roman" w:cs="Times New Roman"/>
          <w:bCs/>
          <w:iCs/>
          <w:sz w:val="28"/>
          <w:szCs w:val="28"/>
        </w:rPr>
      </w:pPr>
    </w:p>
    <w:p w14:paraId="08AC46EA" w14:textId="2FDAEB5A" w:rsidR="00DA2D82" w:rsidRPr="00730890" w:rsidRDefault="00DA2D82" w:rsidP="00730890">
      <w:pPr>
        <w:ind w:firstLine="680"/>
        <w:jc w:val="both"/>
        <w:rPr>
          <w:rFonts w:ascii="Times New Roman" w:hAnsi="Times New Roman" w:cs="Times New Roman"/>
          <w:sz w:val="28"/>
          <w:szCs w:val="28"/>
        </w:rPr>
      </w:pPr>
      <w:r w:rsidRPr="00730890">
        <w:rPr>
          <w:rFonts w:ascii="Times New Roman" w:hAnsi="Times New Roman" w:cs="Times New Roman"/>
          <w:sz w:val="28"/>
          <w:szCs w:val="28"/>
        </w:rPr>
        <w:t>Детализируя перечень антикоррупционных мероприятий, в которых население может принять непосредственное участие, участникам опроса было предложено определить в каких из них они готовы принять участие в качестве добровольца. Так, мнение респондентов по данному вопросу сложилось в следующем порядке.</w:t>
      </w:r>
    </w:p>
    <w:p w14:paraId="542943A4" w14:textId="66A5088C" w:rsidR="00DA2D82" w:rsidRPr="00730890" w:rsidRDefault="00DA2D82" w:rsidP="00730890">
      <w:pPr>
        <w:ind w:firstLine="680"/>
        <w:jc w:val="both"/>
        <w:rPr>
          <w:rFonts w:ascii="Times New Roman" w:hAnsi="Times New Roman" w:cs="Times New Roman"/>
          <w:sz w:val="28"/>
          <w:szCs w:val="28"/>
        </w:rPr>
      </w:pPr>
      <w:r w:rsidRPr="00730890">
        <w:rPr>
          <w:rFonts w:ascii="Times New Roman" w:hAnsi="Times New Roman" w:cs="Times New Roman"/>
          <w:sz w:val="28"/>
          <w:szCs w:val="28"/>
        </w:rPr>
        <w:t xml:space="preserve">«Не </w:t>
      </w:r>
      <w:r w:rsidRPr="00730890">
        <w:rPr>
          <w:rFonts w:ascii="Times New Roman" w:hAnsi="Times New Roman" w:cs="Times New Roman"/>
          <w:sz w:val="28"/>
          <w:szCs w:val="28"/>
          <w:lang w:val="kk-KZ"/>
        </w:rPr>
        <w:t xml:space="preserve">брать/не </w:t>
      </w:r>
      <w:r w:rsidRPr="00730890">
        <w:rPr>
          <w:rFonts w:ascii="Times New Roman" w:hAnsi="Times New Roman" w:cs="Times New Roman"/>
          <w:sz w:val="28"/>
          <w:szCs w:val="28"/>
        </w:rPr>
        <w:t xml:space="preserve">давать взятки, проявлять твердую гражданскую позицию в отношении коррупционных ситуаций/проявлений» - </w:t>
      </w:r>
      <w:r w:rsidR="00F33C92">
        <w:rPr>
          <w:rFonts w:ascii="Times New Roman" w:hAnsi="Times New Roman" w:cs="Times New Roman"/>
          <w:sz w:val="28"/>
          <w:szCs w:val="28"/>
          <w:lang w:val="kk-KZ"/>
        </w:rPr>
        <w:t>40</w:t>
      </w:r>
      <w:r w:rsidRPr="00730890">
        <w:rPr>
          <w:rFonts w:ascii="Times New Roman" w:hAnsi="Times New Roman" w:cs="Times New Roman"/>
          <w:sz w:val="28"/>
          <w:szCs w:val="28"/>
        </w:rPr>
        <w:t>,2%;</w:t>
      </w:r>
    </w:p>
    <w:p w14:paraId="4E14D31A" w14:textId="097F5830" w:rsidR="00DA2D82" w:rsidRPr="00730890" w:rsidRDefault="00DA2D82" w:rsidP="00730890">
      <w:pPr>
        <w:ind w:firstLine="680"/>
        <w:jc w:val="both"/>
        <w:rPr>
          <w:rFonts w:ascii="Times New Roman" w:hAnsi="Times New Roman" w:cs="Times New Roman"/>
          <w:sz w:val="28"/>
          <w:szCs w:val="28"/>
        </w:rPr>
      </w:pPr>
      <w:r w:rsidRPr="00730890">
        <w:rPr>
          <w:rFonts w:ascii="Times New Roman" w:hAnsi="Times New Roman" w:cs="Times New Roman"/>
          <w:sz w:val="28"/>
          <w:szCs w:val="28"/>
        </w:rPr>
        <w:lastRenderedPageBreak/>
        <w:t>«Информировать Антикоррупционную службу о случаях коррупционного характера» - 2</w:t>
      </w:r>
      <w:r w:rsidR="00F33C92">
        <w:rPr>
          <w:rFonts w:ascii="Times New Roman" w:hAnsi="Times New Roman" w:cs="Times New Roman"/>
          <w:sz w:val="28"/>
          <w:szCs w:val="28"/>
          <w:lang w:val="kk-KZ"/>
        </w:rPr>
        <w:t>0</w:t>
      </w:r>
      <w:r w:rsidRPr="00730890">
        <w:rPr>
          <w:rFonts w:ascii="Times New Roman" w:hAnsi="Times New Roman" w:cs="Times New Roman"/>
          <w:sz w:val="28"/>
          <w:szCs w:val="28"/>
        </w:rPr>
        <w:t>,3%;</w:t>
      </w:r>
    </w:p>
    <w:p w14:paraId="0FF37533" w14:textId="06B448FE" w:rsidR="00DA2D82" w:rsidRPr="00730890" w:rsidRDefault="00DA2D82" w:rsidP="00730890">
      <w:pPr>
        <w:ind w:firstLine="680"/>
        <w:jc w:val="both"/>
        <w:rPr>
          <w:rFonts w:ascii="Times New Roman" w:hAnsi="Times New Roman" w:cs="Times New Roman"/>
          <w:sz w:val="28"/>
          <w:szCs w:val="28"/>
        </w:rPr>
      </w:pPr>
      <w:r w:rsidRPr="00730890">
        <w:rPr>
          <w:rFonts w:ascii="Times New Roman" w:hAnsi="Times New Roman" w:cs="Times New Roman"/>
          <w:sz w:val="28"/>
          <w:szCs w:val="28"/>
        </w:rPr>
        <w:t xml:space="preserve">«Информирование </w:t>
      </w:r>
      <w:r w:rsidRPr="00730890">
        <w:rPr>
          <w:rFonts w:ascii="Times New Roman" w:hAnsi="Times New Roman" w:cs="Times New Roman"/>
          <w:sz w:val="28"/>
          <w:szCs w:val="28"/>
          <w:lang w:val="kk-KZ"/>
        </w:rPr>
        <w:t xml:space="preserve">населения </w:t>
      </w:r>
      <w:r w:rsidRPr="00730890">
        <w:rPr>
          <w:rFonts w:ascii="Times New Roman" w:hAnsi="Times New Roman" w:cs="Times New Roman"/>
          <w:sz w:val="28"/>
          <w:szCs w:val="28"/>
        </w:rPr>
        <w:t xml:space="preserve">о деятельности </w:t>
      </w:r>
      <w:r w:rsidR="00F33C92">
        <w:rPr>
          <w:rFonts w:ascii="Times New Roman" w:hAnsi="Times New Roman" w:cs="Times New Roman"/>
          <w:sz w:val="28"/>
          <w:szCs w:val="28"/>
        </w:rPr>
        <w:t>антикоррупционной службы» - 21,7</w:t>
      </w:r>
      <w:r w:rsidRPr="00730890">
        <w:rPr>
          <w:rFonts w:ascii="Times New Roman" w:hAnsi="Times New Roman" w:cs="Times New Roman"/>
          <w:sz w:val="28"/>
          <w:szCs w:val="28"/>
        </w:rPr>
        <w:t>0%%;</w:t>
      </w:r>
    </w:p>
    <w:p w14:paraId="09E3D676" w14:textId="437A8FD7" w:rsidR="00DA2D82" w:rsidRPr="00730890" w:rsidRDefault="00DA2D82" w:rsidP="00730890">
      <w:pPr>
        <w:ind w:firstLine="680"/>
        <w:jc w:val="both"/>
        <w:rPr>
          <w:rFonts w:ascii="Times New Roman" w:hAnsi="Times New Roman" w:cs="Times New Roman"/>
          <w:sz w:val="28"/>
          <w:szCs w:val="28"/>
        </w:rPr>
      </w:pPr>
      <w:r w:rsidRPr="00730890">
        <w:rPr>
          <w:rFonts w:ascii="Times New Roman" w:hAnsi="Times New Roman" w:cs="Times New Roman"/>
          <w:sz w:val="28"/>
          <w:szCs w:val="28"/>
        </w:rPr>
        <w:t>«Организовывать общественные мероприятия, акции, проявлять активность в социальных сетях по антикоррупционной тематике» - 1</w:t>
      </w:r>
      <w:r w:rsidR="00CC0F56">
        <w:rPr>
          <w:rFonts w:ascii="Times New Roman" w:hAnsi="Times New Roman" w:cs="Times New Roman"/>
          <w:sz w:val="28"/>
          <w:szCs w:val="28"/>
          <w:lang w:val="kk-KZ"/>
        </w:rPr>
        <w:t>1</w:t>
      </w:r>
      <w:r w:rsidRPr="00730890">
        <w:rPr>
          <w:rFonts w:ascii="Times New Roman" w:hAnsi="Times New Roman" w:cs="Times New Roman"/>
          <w:sz w:val="28"/>
          <w:szCs w:val="28"/>
        </w:rPr>
        <w:t>,20%;</w:t>
      </w:r>
    </w:p>
    <w:p w14:paraId="04A71170" w14:textId="6425B6F3" w:rsidR="00DA2D82" w:rsidRPr="00730890" w:rsidRDefault="00DA2D82" w:rsidP="00730890">
      <w:pPr>
        <w:ind w:firstLine="680"/>
        <w:jc w:val="both"/>
        <w:rPr>
          <w:rFonts w:ascii="Times New Roman" w:hAnsi="Times New Roman" w:cs="Times New Roman"/>
          <w:sz w:val="28"/>
          <w:szCs w:val="28"/>
        </w:rPr>
      </w:pPr>
      <w:r w:rsidRPr="00730890">
        <w:rPr>
          <w:rFonts w:ascii="Times New Roman" w:hAnsi="Times New Roman" w:cs="Times New Roman"/>
          <w:sz w:val="28"/>
          <w:szCs w:val="28"/>
        </w:rPr>
        <w:t>«Быть участником общественных и государственных мероприятий, акций, проявлять активность по антикоррупционной тематике в социальных сетях» - 6,50%.</w:t>
      </w:r>
    </w:p>
    <w:p w14:paraId="34C2C366" w14:textId="4380CC7A" w:rsidR="00DA2D82" w:rsidRDefault="00DA2D82" w:rsidP="00DA2D82">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5</w:t>
      </w:r>
      <w:r w:rsidR="007F61FD">
        <w:rPr>
          <w:rFonts w:ascii="Times New Roman" w:hAnsi="Times New Roman" w:cs="Times New Roman"/>
          <w:b/>
          <w:bCs/>
          <w:iCs/>
          <w:sz w:val="28"/>
          <w:szCs w:val="28"/>
          <w:lang w:val="kk-KZ"/>
        </w:rPr>
        <w:t>6</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w:t>
      </w:r>
      <w:r w:rsidR="00730890">
        <w:rPr>
          <w:rFonts w:ascii="Times New Roman" w:hAnsi="Times New Roman" w:cs="Times New Roman"/>
          <w:iCs/>
          <w:sz w:val="28"/>
          <w:szCs w:val="28"/>
        </w:rPr>
        <w:t xml:space="preserve">основных </w:t>
      </w:r>
      <w:r w:rsidR="00730890" w:rsidRPr="00DA2D82">
        <w:rPr>
          <w:rFonts w:ascii="Times New Roman" w:hAnsi="Times New Roman" w:cs="Times New Roman"/>
          <w:iCs/>
          <w:sz w:val="28"/>
          <w:szCs w:val="28"/>
        </w:rPr>
        <w:t>мероприяти</w:t>
      </w:r>
      <w:r w:rsidR="00730890">
        <w:rPr>
          <w:rFonts w:ascii="Times New Roman" w:hAnsi="Times New Roman" w:cs="Times New Roman"/>
          <w:iCs/>
          <w:sz w:val="28"/>
          <w:szCs w:val="28"/>
        </w:rPr>
        <w:t>й,</w:t>
      </w:r>
      <w:r w:rsidRPr="00DA2D82">
        <w:rPr>
          <w:rFonts w:ascii="Times New Roman" w:hAnsi="Times New Roman" w:cs="Times New Roman"/>
          <w:iCs/>
          <w:sz w:val="28"/>
          <w:szCs w:val="28"/>
        </w:rPr>
        <w:t xml:space="preserve"> </w:t>
      </w:r>
      <w:r>
        <w:rPr>
          <w:rFonts w:ascii="Times New Roman" w:hAnsi="Times New Roman" w:cs="Times New Roman"/>
          <w:iCs/>
          <w:sz w:val="28"/>
          <w:szCs w:val="28"/>
        </w:rPr>
        <w:t>в которых респонденты</w:t>
      </w:r>
      <w:r w:rsidRPr="00DA2D82">
        <w:rPr>
          <w:rFonts w:ascii="Times New Roman" w:hAnsi="Times New Roman" w:cs="Times New Roman"/>
          <w:iCs/>
          <w:sz w:val="28"/>
          <w:szCs w:val="28"/>
        </w:rPr>
        <w:t xml:space="preserve"> готовы принять участие в качестве добровольца</w:t>
      </w:r>
      <w:r>
        <w:rPr>
          <w:rFonts w:ascii="Times New Roman" w:hAnsi="Times New Roman" w:cs="Times New Roman"/>
          <w:iCs/>
          <w:sz w:val="28"/>
          <w:szCs w:val="28"/>
        </w:rPr>
        <w:t xml:space="preserve"> группы респондентов «население»</w:t>
      </w:r>
      <w:r w:rsidRPr="00BC530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7FC2FF50" w14:textId="6CD1CFDE" w:rsidR="00DA2D82" w:rsidRPr="00C90755" w:rsidRDefault="00DA2D82" w:rsidP="00DA2D82">
      <w:pPr>
        <w:ind w:firstLine="680"/>
        <w:jc w:val="both"/>
        <w:rPr>
          <w:rFonts w:ascii="Times New Roman" w:hAnsi="Times New Roman" w:cs="Times New Roman"/>
          <w:b/>
          <w:bCs/>
          <w:iCs/>
          <w:sz w:val="28"/>
          <w:szCs w:val="28"/>
          <w:lang w:val="kk-KZ"/>
        </w:rPr>
      </w:pPr>
      <w:r>
        <w:rPr>
          <w:noProof/>
          <w:lang w:eastAsia="ru-RU"/>
        </w:rPr>
        <w:drawing>
          <wp:inline distT="0" distB="0" distL="0" distR="0" wp14:anchorId="48206A37" wp14:editId="73D6D6ED">
            <wp:extent cx="5316855" cy="2400300"/>
            <wp:effectExtent l="0" t="0" r="17145" b="0"/>
            <wp:docPr id="166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5E86591" w14:textId="427B29B6" w:rsidR="00DA2D82" w:rsidRPr="00DA2D82" w:rsidRDefault="00DA2D82" w:rsidP="00DA2D82">
      <w:pPr>
        <w:spacing w:line="240" w:lineRule="auto"/>
        <w:ind w:firstLine="709"/>
        <w:jc w:val="both"/>
        <w:rPr>
          <w:rFonts w:ascii="Times New Roman" w:hAnsi="Times New Roman" w:cs="Times New Roman"/>
          <w:bCs/>
          <w:iCs/>
          <w:sz w:val="28"/>
          <w:szCs w:val="28"/>
        </w:rPr>
      </w:pPr>
      <w:r w:rsidRPr="00DA2D82">
        <w:rPr>
          <w:rFonts w:ascii="Times New Roman" w:hAnsi="Times New Roman" w:cs="Times New Roman"/>
          <w:bCs/>
          <w:iCs/>
          <w:sz w:val="28"/>
          <w:szCs w:val="28"/>
        </w:rPr>
        <w:t>В разрезе территорий мнение респондентов относительно рассматриваемых явлений представлены согласно нижеприведенной таблице.</w:t>
      </w:r>
    </w:p>
    <w:p w14:paraId="57C81AD9" w14:textId="60BCEA76" w:rsidR="00FC2883" w:rsidRPr="00DA2D82" w:rsidRDefault="00DA2D82" w:rsidP="00DA2D82">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57</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Определение </w:t>
      </w:r>
      <w:r w:rsidR="00730890">
        <w:rPr>
          <w:rFonts w:ascii="Times New Roman" w:hAnsi="Times New Roman" w:cs="Times New Roman"/>
          <w:iCs/>
          <w:sz w:val="28"/>
          <w:szCs w:val="28"/>
        </w:rPr>
        <w:t xml:space="preserve">основных </w:t>
      </w:r>
      <w:r w:rsidR="00730890" w:rsidRPr="00DA2D82">
        <w:rPr>
          <w:rFonts w:ascii="Times New Roman" w:hAnsi="Times New Roman" w:cs="Times New Roman"/>
          <w:iCs/>
          <w:sz w:val="28"/>
          <w:szCs w:val="28"/>
        </w:rPr>
        <w:t>мероприяти</w:t>
      </w:r>
      <w:r w:rsidR="00730890">
        <w:rPr>
          <w:rFonts w:ascii="Times New Roman" w:hAnsi="Times New Roman" w:cs="Times New Roman"/>
          <w:iCs/>
          <w:sz w:val="28"/>
          <w:szCs w:val="28"/>
        </w:rPr>
        <w:t>й,</w:t>
      </w:r>
      <w:r w:rsidRPr="00DA2D82">
        <w:rPr>
          <w:rFonts w:ascii="Times New Roman" w:hAnsi="Times New Roman" w:cs="Times New Roman"/>
          <w:iCs/>
          <w:sz w:val="28"/>
          <w:szCs w:val="28"/>
        </w:rPr>
        <w:t xml:space="preserve"> </w:t>
      </w:r>
      <w:r>
        <w:rPr>
          <w:rFonts w:ascii="Times New Roman" w:hAnsi="Times New Roman" w:cs="Times New Roman"/>
          <w:iCs/>
          <w:sz w:val="28"/>
          <w:szCs w:val="28"/>
        </w:rPr>
        <w:t>в которых респонденты</w:t>
      </w:r>
      <w:r w:rsidRPr="00DA2D82">
        <w:rPr>
          <w:rFonts w:ascii="Times New Roman" w:hAnsi="Times New Roman" w:cs="Times New Roman"/>
          <w:iCs/>
          <w:sz w:val="28"/>
          <w:szCs w:val="28"/>
        </w:rPr>
        <w:t xml:space="preserve"> готовы принять участие в качестве добровольца</w:t>
      </w:r>
      <w:r>
        <w:rPr>
          <w:rFonts w:ascii="Times New Roman" w:hAnsi="Times New Roman" w:cs="Times New Roman"/>
          <w:iCs/>
          <w:sz w:val="28"/>
          <w:szCs w:val="28"/>
        </w:rPr>
        <w:t xml:space="preserve"> группы респондентов «население»</w:t>
      </w:r>
      <w:r w:rsidRPr="00BC530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498" w:type="dxa"/>
        <w:tblInd w:w="-5" w:type="dxa"/>
        <w:tblLayout w:type="fixed"/>
        <w:tblLook w:val="04A0" w:firstRow="1" w:lastRow="0" w:firstColumn="1" w:lastColumn="0" w:noHBand="0" w:noVBand="1"/>
      </w:tblPr>
      <w:tblGrid>
        <w:gridCol w:w="1701"/>
        <w:gridCol w:w="1418"/>
        <w:gridCol w:w="1559"/>
        <w:gridCol w:w="1559"/>
        <w:gridCol w:w="1701"/>
        <w:gridCol w:w="1560"/>
      </w:tblGrid>
      <w:tr w:rsidR="00DA2D82" w:rsidRPr="00DA2D82" w14:paraId="159BDD33" w14:textId="77777777" w:rsidTr="00CD1945">
        <w:trPr>
          <w:trHeight w:val="687"/>
        </w:trPr>
        <w:tc>
          <w:tcPr>
            <w:tcW w:w="1701" w:type="dxa"/>
            <w:shd w:val="clear" w:color="auto" w:fill="E7E6E6"/>
            <w:hideMark/>
          </w:tcPr>
          <w:p w14:paraId="1971CCF6" w14:textId="77777777" w:rsidR="00DA2D82" w:rsidRPr="00DA2D82" w:rsidRDefault="00DA2D82" w:rsidP="00DA2D82">
            <w:pPr>
              <w:ind w:firstLine="37"/>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Наименование региона</w:t>
            </w:r>
          </w:p>
        </w:tc>
        <w:tc>
          <w:tcPr>
            <w:tcW w:w="1418" w:type="dxa"/>
            <w:shd w:val="clear" w:color="auto" w:fill="E7E6E6"/>
            <w:hideMark/>
          </w:tcPr>
          <w:p w14:paraId="3DD0BB61" w14:textId="77777777" w:rsidR="00DA2D82" w:rsidRPr="00DA2D82" w:rsidRDefault="00DA2D82" w:rsidP="00DA2D82">
            <w:pPr>
              <w:ind w:firstLine="37"/>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sz w:val="18"/>
                <w:szCs w:val="18"/>
                <w:lang w:eastAsia="ru-RU"/>
              </w:rPr>
              <w:t xml:space="preserve">Информирование </w:t>
            </w:r>
            <w:r w:rsidRPr="00DA2D82">
              <w:rPr>
                <w:rFonts w:ascii="Times New Roman" w:eastAsia="Times New Roman" w:hAnsi="Times New Roman" w:cs="Times New Roman"/>
                <w:sz w:val="18"/>
                <w:szCs w:val="18"/>
                <w:lang w:val="kk-KZ" w:eastAsia="ru-RU"/>
              </w:rPr>
              <w:t xml:space="preserve">населения </w:t>
            </w:r>
            <w:r w:rsidRPr="00DA2D82">
              <w:rPr>
                <w:rFonts w:ascii="Times New Roman" w:eastAsia="Times New Roman" w:hAnsi="Times New Roman" w:cs="Times New Roman"/>
                <w:sz w:val="18"/>
                <w:szCs w:val="18"/>
                <w:lang w:eastAsia="ru-RU"/>
              </w:rPr>
              <w:t>о деятельности антикоррупционной службы</w:t>
            </w:r>
          </w:p>
        </w:tc>
        <w:tc>
          <w:tcPr>
            <w:tcW w:w="1559" w:type="dxa"/>
            <w:shd w:val="clear" w:color="auto" w:fill="E7E6E6"/>
            <w:hideMark/>
          </w:tcPr>
          <w:p w14:paraId="19C7CD13" w14:textId="77777777" w:rsidR="00085CD1" w:rsidRDefault="00DA2D82" w:rsidP="00085CD1">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 xml:space="preserve">Информировать Антикоррупционную службу </w:t>
            </w:r>
          </w:p>
          <w:p w14:paraId="71327260" w14:textId="77777777" w:rsidR="00085CD1" w:rsidRDefault="00DA2D82" w:rsidP="00085CD1">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о случаях</w:t>
            </w:r>
          </w:p>
          <w:p w14:paraId="0BB1530E" w14:textId="24A20253" w:rsidR="00DA2D82" w:rsidRPr="00DA2D82" w:rsidRDefault="00DA2D82" w:rsidP="00085CD1">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 xml:space="preserve">коррупционного характера </w:t>
            </w:r>
          </w:p>
          <w:p w14:paraId="2CCBF942" w14:textId="77777777" w:rsidR="00DA2D82" w:rsidRPr="00DA2D82" w:rsidRDefault="00DA2D82" w:rsidP="00DA2D82">
            <w:pPr>
              <w:ind w:firstLine="37"/>
              <w:rPr>
                <w:rFonts w:ascii="Times New Roman" w:eastAsia="Times New Roman" w:hAnsi="Times New Roman" w:cs="Times New Roman"/>
                <w:color w:val="000000"/>
                <w:sz w:val="18"/>
                <w:szCs w:val="18"/>
                <w:lang w:eastAsia="ru-RU"/>
              </w:rPr>
            </w:pPr>
          </w:p>
        </w:tc>
        <w:tc>
          <w:tcPr>
            <w:tcW w:w="1559" w:type="dxa"/>
            <w:shd w:val="clear" w:color="auto" w:fill="E7E6E6"/>
            <w:hideMark/>
          </w:tcPr>
          <w:p w14:paraId="28262328" w14:textId="77777777" w:rsidR="00DA2D82" w:rsidRPr="00DA2D82" w:rsidRDefault="00DA2D82" w:rsidP="00D67A24">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 xml:space="preserve">Не </w:t>
            </w:r>
            <w:r w:rsidRPr="00DA2D82">
              <w:rPr>
                <w:rFonts w:ascii="Times New Roman" w:eastAsia="Times New Roman" w:hAnsi="Times New Roman" w:cs="Times New Roman"/>
                <w:sz w:val="18"/>
                <w:szCs w:val="18"/>
                <w:lang w:val="kk-KZ" w:eastAsia="ru-RU"/>
              </w:rPr>
              <w:t xml:space="preserve">брать/не </w:t>
            </w:r>
            <w:r w:rsidRPr="00DA2D82">
              <w:rPr>
                <w:rFonts w:ascii="Times New Roman" w:eastAsia="Times New Roman" w:hAnsi="Times New Roman" w:cs="Times New Roman"/>
                <w:sz w:val="18"/>
                <w:szCs w:val="18"/>
                <w:lang w:eastAsia="ru-RU"/>
              </w:rPr>
              <w:t>давать взятки, проявлять твердую гражданскую позицию в отношении коррупционных ситуаций/проявлений</w:t>
            </w:r>
          </w:p>
          <w:p w14:paraId="5A1F88A0" w14:textId="77777777" w:rsidR="00DA2D82" w:rsidRPr="00DA2D82" w:rsidRDefault="00DA2D82" w:rsidP="00DA2D82">
            <w:pPr>
              <w:ind w:firstLine="37"/>
              <w:rPr>
                <w:rFonts w:ascii="Times New Roman" w:eastAsia="Times New Roman" w:hAnsi="Times New Roman" w:cs="Times New Roman"/>
                <w:color w:val="000000"/>
                <w:sz w:val="18"/>
                <w:szCs w:val="18"/>
                <w:lang w:eastAsia="ru-RU"/>
              </w:rPr>
            </w:pPr>
          </w:p>
        </w:tc>
        <w:tc>
          <w:tcPr>
            <w:tcW w:w="1701" w:type="dxa"/>
            <w:shd w:val="clear" w:color="auto" w:fill="E7E6E6"/>
          </w:tcPr>
          <w:p w14:paraId="06C94CD4" w14:textId="77777777" w:rsidR="00DA2D82" w:rsidRPr="00DA2D82" w:rsidRDefault="00DA2D82" w:rsidP="00DA2D82">
            <w:pPr>
              <w:widowControl w:val="0"/>
              <w:autoSpaceDE w:val="0"/>
              <w:autoSpaceDN w:val="0"/>
              <w:ind w:firstLine="37"/>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 xml:space="preserve">Организовывать общественные мероприятия, акции, проявлять активность в социальных сетях по антикоррупционной тематике </w:t>
            </w:r>
          </w:p>
          <w:p w14:paraId="7395074D" w14:textId="77777777" w:rsidR="00DA2D82" w:rsidRPr="00DA2D82" w:rsidRDefault="00DA2D82" w:rsidP="00DA2D82">
            <w:pPr>
              <w:ind w:firstLine="37"/>
              <w:rPr>
                <w:rFonts w:ascii="Times New Roman" w:eastAsia="Times New Roman" w:hAnsi="Times New Roman" w:cs="Times New Roman"/>
                <w:sz w:val="18"/>
                <w:szCs w:val="18"/>
                <w:lang w:eastAsia="ru-RU"/>
              </w:rPr>
            </w:pPr>
          </w:p>
        </w:tc>
        <w:tc>
          <w:tcPr>
            <w:tcW w:w="1560" w:type="dxa"/>
            <w:shd w:val="clear" w:color="auto" w:fill="E7E6E6"/>
          </w:tcPr>
          <w:p w14:paraId="37460E35" w14:textId="77777777" w:rsidR="00DA2D82" w:rsidRPr="00DA2D82" w:rsidRDefault="00DA2D82" w:rsidP="00DA2D82">
            <w:pPr>
              <w:ind w:firstLine="37"/>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sz w:val="18"/>
                <w:szCs w:val="18"/>
                <w:lang w:eastAsia="ru-RU"/>
              </w:rPr>
              <w:t>Быть участником общественных и государственных мероприятий, акций, проявлять активность по антикоррупционной тематике в социальных сетях</w:t>
            </w:r>
          </w:p>
        </w:tc>
      </w:tr>
      <w:tr w:rsidR="00DA2D82" w:rsidRPr="00DA2D82" w14:paraId="5F00EC5F" w14:textId="77777777" w:rsidTr="00850233">
        <w:trPr>
          <w:trHeight w:val="347"/>
        </w:trPr>
        <w:tc>
          <w:tcPr>
            <w:tcW w:w="1701" w:type="dxa"/>
            <w:shd w:val="clear" w:color="auto" w:fill="B4C6E7" w:themeFill="accent1" w:themeFillTint="66"/>
            <w:hideMark/>
          </w:tcPr>
          <w:p w14:paraId="1781AE1E" w14:textId="77777777" w:rsidR="00DA2D82" w:rsidRPr="00DA2D82" w:rsidRDefault="00DA2D82" w:rsidP="00085CD1">
            <w:pP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Республика Казахстан</w:t>
            </w:r>
          </w:p>
        </w:tc>
        <w:tc>
          <w:tcPr>
            <w:tcW w:w="1418" w:type="dxa"/>
            <w:shd w:val="clear" w:color="auto" w:fill="B4C6E7" w:themeFill="accent1" w:themeFillTint="66"/>
            <w:vAlign w:val="center"/>
          </w:tcPr>
          <w:p w14:paraId="65017E67" w14:textId="7DC952D9" w:rsidR="00DA2D82" w:rsidRPr="00DA2D82" w:rsidRDefault="00085CD1" w:rsidP="00595D96">
            <w:pPr>
              <w:ind w:firstLine="37"/>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en-US" w:eastAsia="ru-RU"/>
              </w:rPr>
              <w:t>2</w:t>
            </w:r>
            <w:r w:rsidR="00CD1945">
              <w:rPr>
                <w:rFonts w:ascii="Times New Roman" w:eastAsia="Times New Roman" w:hAnsi="Times New Roman" w:cs="Times New Roman"/>
                <w:color w:val="000000"/>
                <w:sz w:val="18"/>
                <w:szCs w:val="18"/>
                <w:lang w:val="kk-KZ" w:eastAsia="ru-RU"/>
              </w:rPr>
              <w:t>1</w:t>
            </w:r>
            <w:r w:rsidR="00DA2D82" w:rsidRPr="00DA2D82">
              <w:rPr>
                <w:rFonts w:ascii="Times New Roman" w:eastAsia="Times New Roman" w:hAnsi="Times New Roman" w:cs="Times New Roman"/>
                <w:color w:val="000000"/>
                <w:sz w:val="18"/>
                <w:szCs w:val="18"/>
                <w:lang w:val="en-US" w:eastAsia="ru-RU"/>
              </w:rPr>
              <w:t>,</w:t>
            </w:r>
            <w:r w:rsidR="00595D96">
              <w:rPr>
                <w:rFonts w:ascii="Times New Roman" w:eastAsia="Times New Roman" w:hAnsi="Times New Roman" w:cs="Times New Roman"/>
                <w:color w:val="000000"/>
                <w:sz w:val="18"/>
                <w:szCs w:val="18"/>
                <w:lang w:val="kk-KZ" w:eastAsia="ru-RU"/>
              </w:rPr>
              <w:t>7</w:t>
            </w:r>
            <w:r w:rsidR="00DA2D82" w:rsidRPr="00DA2D82">
              <w:rPr>
                <w:rFonts w:ascii="Times New Roman" w:eastAsia="Times New Roman" w:hAnsi="Times New Roman" w:cs="Times New Roman"/>
                <w:color w:val="000000"/>
                <w:sz w:val="18"/>
                <w:szCs w:val="18"/>
                <w:lang w:val="en-US" w:eastAsia="ru-RU"/>
              </w:rPr>
              <w:t>%</w:t>
            </w:r>
          </w:p>
        </w:tc>
        <w:tc>
          <w:tcPr>
            <w:tcW w:w="1559" w:type="dxa"/>
            <w:shd w:val="clear" w:color="auto" w:fill="B4C6E7" w:themeFill="accent1" w:themeFillTint="66"/>
            <w:vAlign w:val="center"/>
          </w:tcPr>
          <w:p w14:paraId="055B1687" w14:textId="35F8CB74" w:rsidR="00DA2D82" w:rsidRPr="00DA2D82" w:rsidRDefault="00DA2D82" w:rsidP="00D67A24">
            <w:pPr>
              <w:ind w:firstLine="37"/>
              <w:jc w:val="center"/>
              <w:rPr>
                <w:rFonts w:ascii="Times New Roman" w:eastAsia="Times New Roman" w:hAnsi="Times New Roman" w:cs="Times New Roman"/>
                <w:color w:val="000000"/>
                <w:sz w:val="18"/>
                <w:szCs w:val="18"/>
                <w:lang w:val="en-US" w:eastAsia="ru-RU"/>
              </w:rPr>
            </w:pPr>
            <w:r w:rsidRPr="00DA2D82">
              <w:rPr>
                <w:rFonts w:ascii="Times New Roman" w:eastAsia="Times New Roman" w:hAnsi="Times New Roman" w:cs="Times New Roman"/>
                <w:color w:val="000000"/>
                <w:sz w:val="18"/>
                <w:szCs w:val="18"/>
                <w:lang w:val="en-US" w:eastAsia="ru-RU"/>
              </w:rPr>
              <w:t>2</w:t>
            </w:r>
            <w:r w:rsidR="00CD1945">
              <w:rPr>
                <w:rFonts w:ascii="Times New Roman" w:eastAsia="Times New Roman" w:hAnsi="Times New Roman" w:cs="Times New Roman"/>
                <w:color w:val="000000"/>
                <w:sz w:val="18"/>
                <w:szCs w:val="18"/>
                <w:lang w:val="kk-KZ" w:eastAsia="ru-RU"/>
              </w:rPr>
              <w:t>0</w:t>
            </w:r>
            <w:r w:rsidRPr="00DA2D82">
              <w:rPr>
                <w:rFonts w:ascii="Times New Roman" w:eastAsia="Times New Roman" w:hAnsi="Times New Roman" w:cs="Times New Roman"/>
                <w:color w:val="000000"/>
                <w:sz w:val="18"/>
                <w:szCs w:val="18"/>
                <w:lang w:val="en-US" w:eastAsia="ru-RU"/>
              </w:rPr>
              <w:t>,</w:t>
            </w:r>
            <w:r w:rsidR="00D67A24">
              <w:rPr>
                <w:rFonts w:ascii="Times New Roman" w:eastAsia="Times New Roman" w:hAnsi="Times New Roman" w:cs="Times New Roman"/>
                <w:color w:val="000000"/>
                <w:sz w:val="18"/>
                <w:szCs w:val="18"/>
                <w:lang w:val="kk-KZ" w:eastAsia="ru-RU"/>
              </w:rPr>
              <w:t>3</w:t>
            </w:r>
            <w:r w:rsidRPr="00DA2D82">
              <w:rPr>
                <w:rFonts w:ascii="Times New Roman" w:eastAsia="Times New Roman" w:hAnsi="Times New Roman" w:cs="Times New Roman"/>
                <w:color w:val="000000"/>
                <w:sz w:val="18"/>
                <w:szCs w:val="18"/>
                <w:lang w:val="en-US" w:eastAsia="ru-RU"/>
              </w:rPr>
              <w:t>%</w:t>
            </w:r>
          </w:p>
        </w:tc>
        <w:tc>
          <w:tcPr>
            <w:tcW w:w="1559" w:type="dxa"/>
            <w:shd w:val="clear" w:color="auto" w:fill="B4C6E7" w:themeFill="accent1" w:themeFillTint="66"/>
            <w:vAlign w:val="center"/>
          </w:tcPr>
          <w:p w14:paraId="127BFC1B" w14:textId="24BE3A3E" w:rsidR="00DA2D82" w:rsidRPr="00DA2D82" w:rsidRDefault="00CD1945" w:rsidP="00CD1945">
            <w:pPr>
              <w:ind w:firstLine="37"/>
              <w:jc w:val="center"/>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kk-KZ" w:eastAsia="ru-RU"/>
              </w:rPr>
              <w:t>40</w:t>
            </w:r>
            <w:r w:rsidR="00DA2D82" w:rsidRPr="00DA2D82">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2</w:t>
            </w:r>
            <w:r w:rsidR="00DA2D82" w:rsidRPr="00DA2D82">
              <w:rPr>
                <w:rFonts w:ascii="Times New Roman" w:eastAsia="Times New Roman" w:hAnsi="Times New Roman" w:cs="Times New Roman"/>
                <w:color w:val="000000"/>
                <w:sz w:val="18"/>
                <w:szCs w:val="18"/>
                <w:lang w:val="en-US" w:eastAsia="ru-RU"/>
              </w:rPr>
              <w:t>%</w:t>
            </w:r>
          </w:p>
        </w:tc>
        <w:tc>
          <w:tcPr>
            <w:tcW w:w="1701" w:type="dxa"/>
            <w:shd w:val="clear" w:color="auto" w:fill="B4C6E7" w:themeFill="accent1" w:themeFillTint="66"/>
            <w:vAlign w:val="center"/>
          </w:tcPr>
          <w:p w14:paraId="39836117" w14:textId="5B838161" w:rsidR="00DA2D82" w:rsidRPr="00DA2D82" w:rsidRDefault="009C2427" w:rsidP="009C2427">
            <w:pPr>
              <w:ind w:firstLine="37"/>
              <w:rPr>
                <w:rFonts w:ascii="Times New Roman" w:eastAsia="Times New Roman" w:hAnsi="Times New Roman" w:cs="Times New Roman"/>
                <w:color w:val="000000"/>
                <w:sz w:val="18"/>
                <w:szCs w:val="18"/>
                <w:lang w:val="en-US" w:eastAsia="ru-RU"/>
              </w:rPr>
            </w:pPr>
            <w:r>
              <w:rPr>
                <w:rFonts w:ascii="Times New Roman" w:eastAsia="Times New Roman" w:hAnsi="Times New Roman" w:cs="Times New Roman"/>
                <w:color w:val="000000"/>
                <w:sz w:val="18"/>
                <w:szCs w:val="18"/>
                <w:lang w:val="kk-KZ" w:eastAsia="ru-RU"/>
              </w:rPr>
              <w:t xml:space="preserve">          </w:t>
            </w:r>
            <w:r w:rsidR="00DA2D82" w:rsidRPr="00DA2D82">
              <w:rPr>
                <w:rFonts w:ascii="Times New Roman" w:eastAsia="Times New Roman" w:hAnsi="Times New Roman" w:cs="Times New Roman"/>
                <w:color w:val="000000"/>
                <w:sz w:val="18"/>
                <w:szCs w:val="18"/>
                <w:lang w:val="en-US" w:eastAsia="ru-RU"/>
              </w:rPr>
              <w:t>1</w:t>
            </w:r>
            <w:r w:rsidR="00CD1945">
              <w:rPr>
                <w:rFonts w:ascii="Times New Roman" w:eastAsia="Times New Roman" w:hAnsi="Times New Roman" w:cs="Times New Roman"/>
                <w:color w:val="000000"/>
                <w:sz w:val="18"/>
                <w:szCs w:val="18"/>
                <w:lang w:val="kk-KZ" w:eastAsia="ru-RU"/>
              </w:rPr>
              <w:t>1</w:t>
            </w:r>
            <w:r w:rsidR="00DA2D82" w:rsidRPr="00DA2D82">
              <w:rPr>
                <w:rFonts w:ascii="Times New Roman" w:eastAsia="Times New Roman" w:hAnsi="Times New Roman" w:cs="Times New Roman"/>
                <w:color w:val="000000"/>
                <w:sz w:val="18"/>
                <w:szCs w:val="18"/>
                <w:lang w:val="en-US" w:eastAsia="ru-RU"/>
              </w:rPr>
              <w:t>,</w:t>
            </w:r>
            <w:r w:rsidR="00CD1945">
              <w:rPr>
                <w:rFonts w:ascii="Times New Roman" w:eastAsia="Times New Roman" w:hAnsi="Times New Roman" w:cs="Times New Roman"/>
                <w:color w:val="000000"/>
                <w:sz w:val="18"/>
                <w:szCs w:val="18"/>
                <w:lang w:val="kk-KZ" w:eastAsia="ru-RU"/>
              </w:rPr>
              <w:t>2</w:t>
            </w:r>
            <w:r w:rsidR="00DA2D82" w:rsidRPr="00DA2D82">
              <w:rPr>
                <w:rFonts w:ascii="Times New Roman" w:eastAsia="Times New Roman" w:hAnsi="Times New Roman" w:cs="Times New Roman"/>
                <w:color w:val="000000"/>
                <w:sz w:val="18"/>
                <w:szCs w:val="18"/>
                <w:lang w:val="en-US" w:eastAsia="ru-RU"/>
              </w:rPr>
              <w:t>%</w:t>
            </w:r>
          </w:p>
        </w:tc>
        <w:tc>
          <w:tcPr>
            <w:tcW w:w="1560" w:type="dxa"/>
            <w:shd w:val="clear" w:color="auto" w:fill="B4C6E7" w:themeFill="accent1" w:themeFillTint="66"/>
            <w:vAlign w:val="center"/>
          </w:tcPr>
          <w:p w14:paraId="00307B90" w14:textId="467B5B35" w:rsidR="00DA2D82" w:rsidRPr="00DA2D82" w:rsidRDefault="00DA2D82" w:rsidP="00CD1945">
            <w:pPr>
              <w:tabs>
                <w:tab w:val="left" w:pos="1024"/>
                <w:tab w:val="left" w:pos="1875"/>
              </w:tabs>
              <w:ind w:firstLine="37"/>
              <w:jc w:val="center"/>
              <w:rPr>
                <w:rFonts w:ascii="Times New Roman" w:eastAsia="Times New Roman" w:hAnsi="Times New Roman" w:cs="Times New Roman"/>
                <w:color w:val="000000"/>
                <w:sz w:val="18"/>
                <w:szCs w:val="18"/>
                <w:lang w:val="en-US" w:eastAsia="ru-RU"/>
              </w:rPr>
            </w:pPr>
            <w:r w:rsidRPr="00DA2D82">
              <w:rPr>
                <w:rFonts w:ascii="Times New Roman" w:eastAsia="Times New Roman" w:hAnsi="Times New Roman" w:cs="Times New Roman"/>
                <w:color w:val="000000"/>
                <w:sz w:val="18"/>
                <w:szCs w:val="18"/>
                <w:lang w:val="en-US" w:eastAsia="ru-RU"/>
              </w:rPr>
              <w:t>6,</w:t>
            </w:r>
            <w:r w:rsidR="00CD1945">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val="en-US" w:eastAsia="ru-RU"/>
              </w:rPr>
              <w:t>%</w:t>
            </w:r>
          </w:p>
        </w:tc>
      </w:tr>
      <w:tr w:rsidR="006C0704" w:rsidRPr="00DA2D82" w14:paraId="3B5C0BB4" w14:textId="77777777" w:rsidTr="00850233">
        <w:trPr>
          <w:trHeight w:val="347"/>
        </w:trPr>
        <w:tc>
          <w:tcPr>
            <w:tcW w:w="1701" w:type="dxa"/>
            <w:hideMark/>
          </w:tcPr>
          <w:p w14:paraId="4178E708" w14:textId="610593D4"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Акмолинская область</w:t>
            </w:r>
          </w:p>
        </w:tc>
        <w:tc>
          <w:tcPr>
            <w:tcW w:w="1418" w:type="dxa"/>
            <w:shd w:val="clear" w:color="auto" w:fill="auto"/>
            <w:vAlign w:val="center"/>
          </w:tcPr>
          <w:p w14:paraId="5644030F" w14:textId="1173B799"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19</w:t>
            </w:r>
            <w:r w:rsidRPr="00DA2D82">
              <w:rPr>
                <w:rFonts w:ascii="Times New Roman" w:eastAsia="Times New Roman" w:hAnsi="Times New Roman" w:cs="Times New Roman"/>
                <w:color w:val="000000"/>
                <w:sz w:val="18"/>
                <w:szCs w:val="18"/>
                <w:lang w:eastAsia="ru-RU"/>
              </w:rPr>
              <w:t>,00%</w:t>
            </w:r>
          </w:p>
        </w:tc>
        <w:tc>
          <w:tcPr>
            <w:tcW w:w="1559" w:type="dxa"/>
            <w:shd w:val="clear" w:color="auto" w:fill="auto"/>
            <w:vAlign w:val="center"/>
          </w:tcPr>
          <w:p w14:paraId="0A363889" w14:textId="6A9A4B9A"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24</w:t>
            </w:r>
            <w:r w:rsidRPr="00DA2D82">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en-US" w:eastAsia="ru-RU"/>
              </w:rPr>
              <w:t>1</w:t>
            </w:r>
            <w:r w:rsidRPr="00DA2D82">
              <w:rPr>
                <w:rFonts w:ascii="Times New Roman" w:eastAsia="Times New Roman" w:hAnsi="Times New Roman" w:cs="Times New Roman"/>
                <w:color w:val="000000"/>
                <w:sz w:val="18"/>
                <w:szCs w:val="18"/>
                <w:lang w:val="en-US" w:eastAsia="ru-RU"/>
              </w:rPr>
              <w:t>0%</w:t>
            </w:r>
          </w:p>
        </w:tc>
        <w:tc>
          <w:tcPr>
            <w:tcW w:w="1559" w:type="dxa"/>
            <w:shd w:val="clear" w:color="auto" w:fill="F7CAAC" w:themeFill="accent2" w:themeFillTint="66"/>
            <w:vAlign w:val="center"/>
          </w:tcPr>
          <w:p w14:paraId="5D238A54" w14:textId="63C6692E"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42</w:t>
            </w:r>
            <w:r w:rsidRPr="00DA2D82">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val="en-US" w:eastAsia="ru-RU"/>
              </w:rPr>
              <w:t>0%</w:t>
            </w:r>
          </w:p>
        </w:tc>
        <w:tc>
          <w:tcPr>
            <w:tcW w:w="1701" w:type="dxa"/>
            <w:shd w:val="clear" w:color="auto" w:fill="auto"/>
            <w:vAlign w:val="center"/>
          </w:tcPr>
          <w:p w14:paraId="377E98F3" w14:textId="0E10AD60"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val="en-US" w:eastAsia="ru-RU"/>
              </w:rPr>
              <w:t>1</w:t>
            </w:r>
            <w:r>
              <w:rPr>
                <w:rFonts w:ascii="Times New Roman" w:eastAsia="Times New Roman" w:hAnsi="Times New Roman" w:cs="Times New Roman"/>
                <w:color w:val="000000"/>
                <w:sz w:val="18"/>
                <w:szCs w:val="18"/>
                <w:lang w:val="kk-KZ" w:eastAsia="ru-RU"/>
              </w:rPr>
              <w:t>0</w:t>
            </w:r>
            <w:r w:rsidRPr="00DA2D82">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8</w:t>
            </w:r>
            <w:r w:rsidRPr="00DA2D82">
              <w:rPr>
                <w:rFonts w:ascii="Times New Roman" w:eastAsia="Times New Roman" w:hAnsi="Times New Roman" w:cs="Times New Roman"/>
                <w:color w:val="000000"/>
                <w:sz w:val="18"/>
                <w:szCs w:val="18"/>
                <w:lang w:val="en-US" w:eastAsia="ru-RU"/>
              </w:rPr>
              <w:t>0%</w:t>
            </w:r>
          </w:p>
        </w:tc>
        <w:tc>
          <w:tcPr>
            <w:tcW w:w="1560" w:type="dxa"/>
            <w:shd w:val="clear" w:color="auto" w:fill="auto"/>
            <w:vAlign w:val="center"/>
          </w:tcPr>
          <w:p w14:paraId="0EBE735A" w14:textId="6562743F"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val="en-US" w:eastAsia="ru-RU"/>
              </w:rPr>
              <w:t>6,80%</w:t>
            </w:r>
          </w:p>
        </w:tc>
      </w:tr>
      <w:tr w:rsidR="006C0704" w:rsidRPr="00DA2D82" w14:paraId="12891CF3" w14:textId="77777777" w:rsidTr="00850233">
        <w:trPr>
          <w:trHeight w:val="347"/>
        </w:trPr>
        <w:tc>
          <w:tcPr>
            <w:tcW w:w="1701" w:type="dxa"/>
            <w:hideMark/>
          </w:tcPr>
          <w:p w14:paraId="5539C138" w14:textId="1B0B7AC2"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lastRenderedPageBreak/>
              <w:t xml:space="preserve">Актюбинская область </w:t>
            </w:r>
          </w:p>
        </w:tc>
        <w:tc>
          <w:tcPr>
            <w:tcW w:w="1418" w:type="dxa"/>
            <w:shd w:val="clear" w:color="auto" w:fill="auto"/>
            <w:vAlign w:val="center"/>
          </w:tcPr>
          <w:p w14:paraId="23B67077" w14:textId="67E47AFC"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25</w:t>
            </w:r>
            <w:r w:rsidRPr="00DA2D82">
              <w:rPr>
                <w:rFonts w:ascii="Times New Roman" w:eastAsia="Times New Roman" w:hAnsi="Times New Roman" w:cs="Times New Roman"/>
                <w:color w:val="000000"/>
                <w:sz w:val="18"/>
                <w:szCs w:val="18"/>
                <w:lang w:eastAsia="ru-RU"/>
              </w:rPr>
              <w:t>,00%</w:t>
            </w:r>
          </w:p>
        </w:tc>
        <w:tc>
          <w:tcPr>
            <w:tcW w:w="1559" w:type="dxa"/>
            <w:shd w:val="clear" w:color="auto" w:fill="auto"/>
            <w:vAlign w:val="center"/>
          </w:tcPr>
          <w:p w14:paraId="29054705" w14:textId="4692F704"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22</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9</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4A8250B9" w14:textId="20AF0637"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39</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8</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045FB51C" w14:textId="68B59909"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8,40%</w:t>
            </w:r>
          </w:p>
        </w:tc>
        <w:tc>
          <w:tcPr>
            <w:tcW w:w="1560" w:type="dxa"/>
            <w:shd w:val="clear" w:color="auto" w:fill="auto"/>
            <w:vAlign w:val="center"/>
          </w:tcPr>
          <w:p w14:paraId="66B395DD" w14:textId="7D86071D"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6,10%</w:t>
            </w:r>
          </w:p>
        </w:tc>
      </w:tr>
      <w:tr w:rsidR="006C0704" w:rsidRPr="00DA2D82" w14:paraId="5561A00D" w14:textId="77777777" w:rsidTr="00850233">
        <w:trPr>
          <w:trHeight w:val="347"/>
        </w:trPr>
        <w:tc>
          <w:tcPr>
            <w:tcW w:w="1701" w:type="dxa"/>
            <w:hideMark/>
          </w:tcPr>
          <w:p w14:paraId="31284BB4" w14:textId="3AEFFDCF"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 xml:space="preserve">Алматинская область </w:t>
            </w:r>
          </w:p>
        </w:tc>
        <w:tc>
          <w:tcPr>
            <w:tcW w:w="1418" w:type="dxa"/>
            <w:shd w:val="clear" w:color="auto" w:fill="auto"/>
            <w:vAlign w:val="center"/>
          </w:tcPr>
          <w:p w14:paraId="71ECFF6C" w14:textId="32D66A3F"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12,70%</w:t>
            </w:r>
          </w:p>
        </w:tc>
        <w:tc>
          <w:tcPr>
            <w:tcW w:w="1559" w:type="dxa"/>
            <w:shd w:val="clear" w:color="auto" w:fill="auto"/>
            <w:vAlign w:val="center"/>
          </w:tcPr>
          <w:p w14:paraId="2C0FB391" w14:textId="0E31E93D"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20,70%</w:t>
            </w:r>
          </w:p>
        </w:tc>
        <w:tc>
          <w:tcPr>
            <w:tcW w:w="1559" w:type="dxa"/>
            <w:shd w:val="clear" w:color="auto" w:fill="F7CAAC" w:themeFill="accent2" w:themeFillTint="66"/>
            <w:vAlign w:val="center"/>
          </w:tcPr>
          <w:p w14:paraId="716899B7" w14:textId="033C4186"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4</w:t>
            </w:r>
            <w:r>
              <w:rPr>
                <w:rFonts w:ascii="Times New Roman" w:eastAsia="Times New Roman" w:hAnsi="Times New Roman" w:cs="Times New Roman"/>
                <w:color w:val="000000"/>
                <w:sz w:val="18"/>
                <w:szCs w:val="18"/>
                <w:lang w:val="kk-KZ" w:eastAsia="ru-RU"/>
              </w:rPr>
              <w:t>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6</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54DDEBBA" w14:textId="57BE2F4D" w:rsidR="006C0704" w:rsidRPr="00DA2D82" w:rsidRDefault="006C0704" w:rsidP="006C0704">
            <w:pPr>
              <w:ind w:firstLine="3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9</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60A92E49" w14:textId="7174C793"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9,</w:t>
            </w:r>
            <w:r>
              <w:rPr>
                <w:rFonts w:ascii="Times New Roman" w:eastAsia="Times New Roman" w:hAnsi="Times New Roman" w:cs="Times New Roman"/>
                <w:color w:val="000000"/>
                <w:sz w:val="18"/>
                <w:szCs w:val="18"/>
                <w:lang w:val="en-US" w:eastAsia="ru-RU"/>
              </w:rPr>
              <w:t>5</w:t>
            </w:r>
            <w:r w:rsidRPr="00DA2D82">
              <w:rPr>
                <w:rFonts w:ascii="Times New Roman" w:eastAsia="Times New Roman" w:hAnsi="Times New Roman" w:cs="Times New Roman"/>
                <w:color w:val="000000"/>
                <w:sz w:val="18"/>
                <w:szCs w:val="18"/>
                <w:lang w:eastAsia="ru-RU"/>
              </w:rPr>
              <w:t>0%</w:t>
            </w:r>
          </w:p>
        </w:tc>
      </w:tr>
      <w:tr w:rsidR="006C0704" w:rsidRPr="00DA2D82" w14:paraId="6272D36C" w14:textId="77777777" w:rsidTr="00850233">
        <w:trPr>
          <w:trHeight w:val="347"/>
        </w:trPr>
        <w:tc>
          <w:tcPr>
            <w:tcW w:w="1701" w:type="dxa"/>
            <w:hideMark/>
          </w:tcPr>
          <w:p w14:paraId="1D460464" w14:textId="6C8EAC8E"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Атырауская область</w:t>
            </w:r>
          </w:p>
        </w:tc>
        <w:tc>
          <w:tcPr>
            <w:tcW w:w="1418" w:type="dxa"/>
            <w:shd w:val="clear" w:color="auto" w:fill="auto"/>
            <w:vAlign w:val="center"/>
          </w:tcPr>
          <w:p w14:paraId="222338DC" w14:textId="715DD73C"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18,40%</w:t>
            </w:r>
          </w:p>
        </w:tc>
        <w:tc>
          <w:tcPr>
            <w:tcW w:w="1559" w:type="dxa"/>
            <w:shd w:val="clear" w:color="auto" w:fill="auto"/>
            <w:vAlign w:val="center"/>
          </w:tcPr>
          <w:p w14:paraId="3C49232B" w14:textId="66F0A04C"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21,20%</w:t>
            </w:r>
          </w:p>
        </w:tc>
        <w:tc>
          <w:tcPr>
            <w:tcW w:w="1559" w:type="dxa"/>
            <w:shd w:val="clear" w:color="auto" w:fill="F7CAAC" w:themeFill="accent2" w:themeFillTint="66"/>
            <w:vAlign w:val="center"/>
          </w:tcPr>
          <w:p w14:paraId="5CD6FAE4" w14:textId="67FBD46F"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4</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3E63E79A" w14:textId="15AA4C2D"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4</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19B8D291" w14:textId="47A5A8DD"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8,50%</w:t>
            </w:r>
          </w:p>
        </w:tc>
      </w:tr>
      <w:tr w:rsidR="006C0704" w:rsidRPr="00DA2D82" w14:paraId="60F7319D" w14:textId="77777777" w:rsidTr="00850233">
        <w:trPr>
          <w:trHeight w:val="517"/>
        </w:trPr>
        <w:tc>
          <w:tcPr>
            <w:tcW w:w="1701" w:type="dxa"/>
            <w:hideMark/>
          </w:tcPr>
          <w:p w14:paraId="6A25D2C3" w14:textId="33D2FB9E"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Западно- Казахстанская область</w:t>
            </w:r>
          </w:p>
        </w:tc>
        <w:tc>
          <w:tcPr>
            <w:tcW w:w="1418" w:type="dxa"/>
            <w:shd w:val="clear" w:color="auto" w:fill="auto"/>
            <w:vAlign w:val="center"/>
          </w:tcPr>
          <w:p w14:paraId="48137EB2" w14:textId="1A024EDD"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10,70%</w:t>
            </w:r>
          </w:p>
        </w:tc>
        <w:tc>
          <w:tcPr>
            <w:tcW w:w="1559" w:type="dxa"/>
            <w:shd w:val="clear" w:color="auto" w:fill="auto"/>
            <w:vAlign w:val="center"/>
          </w:tcPr>
          <w:p w14:paraId="2EF0562C" w14:textId="1BC0F86A"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20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9</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552691DA" w14:textId="0101D809"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4</w:t>
            </w:r>
            <w:r>
              <w:rPr>
                <w:rFonts w:ascii="Times New Roman" w:eastAsia="Times New Roman" w:hAnsi="Times New Roman" w:cs="Times New Roman"/>
                <w:color w:val="000000"/>
                <w:sz w:val="18"/>
                <w:szCs w:val="18"/>
                <w:lang w:val="kk-KZ" w:eastAsia="ru-RU"/>
              </w:rPr>
              <w:t>6</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43B6370E" w14:textId="53D6C67B"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6</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406AEC47" w14:textId="3AAF6550"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8,90%</w:t>
            </w:r>
          </w:p>
        </w:tc>
      </w:tr>
      <w:tr w:rsidR="006C0704" w:rsidRPr="00DA2D82" w14:paraId="7C739EEB" w14:textId="77777777" w:rsidTr="00850233">
        <w:trPr>
          <w:trHeight w:val="347"/>
        </w:trPr>
        <w:tc>
          <w:tcPr>
            <w:tcW w:w="1701" w:type="dxa"/>
            <w:hideMark/>
          </w:tcPr>
          <w:p w14:paraId="06373B5D" w14:textId="1076ECA0"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Жамбылская область</w:t>
            </w:r>
          </w:p>
        </w:tc>
        <w:tc>
          <w:tcPr>
            <w:tcW w:w="1418" w:type="dxa"/>
            <w:shd w:val="clear" w:color="auto" w:fill="auto"/>
            <w:vAlign w:val="center"/>
          </w:tcPr>
          <w:p w14:paraId="0FED24C5" w14:textId="38FEF0C1"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26,</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17A86612" w14:textId="311C442A"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32608579" w14:textId="6DBB15DC"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39</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9</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3BED50FE" w14:textId="3EAE75BC"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8,50%</w:t>
            </w:r>
          </w:p>
        </w:tc>
        <w:tc>
          <w:tcPr>
            <w:tcW w:w="1560" w:type="dxa"/>
            <w:shd w:val="clear" w:color="auto" w:fill="auto"/>
            <w:vAlign w:val="center"/>
          </w:tcPr>
          <w:p w14:paraId="1A48F88B" w14:textId="5E017DD8"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5,40%</w:t>
            </w:r>
          </w:p>
        </w:tc>
      </w:tr>
      <w:tr w:rsidR="006C0704" w:rsidRPr="00DA2D82" w14:paraId="639C5A35" w14:textId="77777777" w:rsidTr="00850233">
        <w:trPr>
          <w:trHeight w:val="517"/>
        </w:trPr>
        <w:tc>
          <w:tcPr>
            <w:tcW w:w="1701" w:type="dxa"/>
            <w:hideMark/>
          </w:tcPr>
          <w:p w14:paraId="7AA4A6F0" w14:textId="5C75436E"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Карагандинская область</w:t>
            </w:r>
          </w:p>
        </w:tc>
        <w:tc>
          <w:tcPr>
            <w:tcW w:w="1418" w:type="dxa"/>
            <w:shd w:val="clear" w:color="auto" w:fill="auto"/>
            <w:vAlign w:val="center"/>
          </w:tcPr>
          <w:p w14:paraId="19A531E9" w14:textId="7927AD0D"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717880B2" w14:textId="26448B04"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val="en-US" w:eastAsia="ru-RU"/>
              </w:rPr>
              <w:t>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9</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36EE30B0" w14:textId="4985AF88"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4</w:t>
            </w:r>
            <w:r>
              <w:rPr>
                <w:rFonts w:ascii="Times New Roman" w:eastAsia="Times New Roman" w:hAnsi="Times New Roman" w:cs="Times New Roman"/>
                <w:color w:val="000000"/>
                <w:sz w:val="18"/>
                <w:szCs w:val="18"/>
                <w:lang w:val="kk-KZ" w:eastAsia="ru-RU"/>
              </w:rPr>
              <w:t>2</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6</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6ACEABDF" w14:textId="648C7C1B"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7</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15A48559" w14:textId="222B6771"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2,10%</w:t>
            </w:r>
          </w:p>
        </w:tc>
      </w:tr>
      <w:tr w:rsidR="006C0704" w:rsidRPr="00DA2D82" w14:paraId="75084101" w14:textId="77777777" w:rsidTr="00850233">
        <w:trPr>
          <w:trHeight w:val="432"/>
        </w:trPr>
        <w:tc>
          <w:tcPr>
            <w:tcW w:w="1701" w:type="dxa"/>
            <w:hideMark/>
          </w:tcPr>
          <w:p w14:paraId="003D89E9" w14:textId="1593A8C0"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Костанайская область</w:t>
            </w:r>
          </w:p>
        </w:tc>
        <w:tc>
          <w:tcPr>
            <w:tcW w:w="1418" w:type="dxa"/>
            <w:shd w:val="clear" w:color="auto" w:fill="auto"/>
            <w:vAlign w:val="center"/>
          </w:tcPr>
          <w:p w14:paraId="53E05D46" w14:textId="6CABE465"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12,7</w:t>
            </w:r>
            <w:r w:rsidRPr="00DA2D82">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61673805" w14:textId="76E8CA81"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19</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1</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4FDD0E21" w14:textId="330430F6"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42</w:t>
            </w:r>
            <w:r>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0</w:t>
            </w:r>
            <w:r w:rsidRPr="00DA2D82">
              <w:rPr>
                <w:rFonts w:ascii="Times New Roman" w:eastAsia="Times New Roman" w:hAnsi="Times New Roman" w:cs="Times New Roman"/>
                <w:color w:val="000000"/>
                <w:sz w:val="18"/>
                <w:szCs w:val="18"/>
                <w:lang w:val="en-US" w:eastAsia="ru-RU"/>
              </w:rPr>
              <w:t>0%</w:t>
            </w:r>
          </w:p>
        </w:tc>
        <w:tc>
          <w:tcPr>
            <w:tcW w:w="1701" w:type="dxa"/>
            <w:shd w:val="clear" w:color="auto" w:fill="auto"/>
            <w:vAlign w:val="center"/>
          </w:tcPr>
          <w:p w14:paraId="6E73DA8F" w14:textId="4FC9334D"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9</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6D94803B" w14:textId="4E8ADD09"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3,60%</w:t>
            </w:r>
          </w:p>
        </w:tc>
      </w:tr>
      <w:tr w:rsidR="006C0704" w:rsidRPr="00DA2D82" w14:paraId="2A27AF23" w14:textId="77777777" w:rsidTr="00850233">
        <w:trPr>
          <w:trHeight w:val="432"/>
        </w:trPr>
        <w:tc>
          <w:tcPr>
            <w:tcW w:w="1701" w:type="dxa"/>
          </w:tcPr>
          <w:p w14:paraId="58B2C104" w14:textId="1EED84FC"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Кызылординская область</w:t>
            </w:r>
          </w:p>
        </w:tc>
        <w:tc>
          <w:tcPr>
            <w:tcW w:w="1418" w:type="dxa"/>
            <w:shd w:val="clear" w:color="auto" w:fill="auto"/>
            <w:vAlign w:val="center"/>
          </w:tcPr>
          <w:p w14:paraId="5CA3A7D1" w14:textId="18C9D92F" w:rsidR="006C0704" w:rsidRPr="00DA2D82" w:rsidRDefault="006C0704" w:rsidP="006C0704">
            <w:pPr>
              <w:ind w:firstLine="37"/>
              <w:jc w:val="center"/>
              <w:rPr>
                <w:rFonts w:ascii="Times New Roman" w:eastAsia="Times New Roman" w:hAnsi="Times New Roman" w:cs="Times New Roman"/>
                <w:sz w:val="18"/>
                <w:szCs w:val="18"/>
                <w:lang w:val="en-US"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eastAsia="ru-RU"/>
              </w:rPr>
              <w:t>7</w:t>
            </w:r>
            <w:r w:rsidRPr="00DA2D82">
              <w:rPr>
                <w:rFonts w:ascii="Times New Roman" w:eastAsia="Times New Roman" w:hAnsi="Times New Roman" w:cs="Times New Roman"/>
                <w:color w:val="000000"/>
                <w:sz w:val="18"/>
                <w:szCs w:val="18"/>
                <w:lang w:eastAsia="ru-RU"/>
              </w:rPr>
              <w:t>,40%</w:t>
            </w:r>
          </w:p>
        </w:tc>
        <w:tc>
          <w:tcPr>
            <w:tcW w:w="1559" w:type="dxa"/>
            <w:shd w:val="clear" w:color="auto" w:fill="auto"/>
            <w:vAlign w:val="center"/>
          </w:tcPr>
          <w:p w14:paraId="0D69F650" w14:textId="41BF5F11"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21,30%</w:t>
            </w:r>
          </w:p>
        </w:tc>
        <w:tc>
          <w:tcPr>
            <w:tcW w:w="1559" w:type="dxa"/>
            <w:shd w:val="clear" w:color="auto" w:fill="F7CAAC" w:themeFill="accent2" w:themeFillTint="66"/>
            <w:vAlign w:val="center"/>
          </w:tcPr>
          <w:p w14:paraId="351B186E" w14:textId="03D1BD3F" w:rsidR="006C0704" w:rsidRPr="00DA2D82" w:rsidRDefault="006C0704" w:rsidP="006C0704">
            <w:pPr>
              <w:ind w:firstLine="3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49</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9</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6B8504BB" w14:textId="1874A649" w:rsidR="006C0704" w:rsidRPr="00DA2D82" w:rsidRDefault="006C0704" w:rsidP="006C0704">
            <w:pPr>
              <w:ind w:firstLine="37"/>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val="en-US" w:eastAsia="ru-RU"/>
              </w:rPr>
              <w:t>1</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691372CA" w14:textId="2272C60D" w:rsidR="006C0704" w:rsidRPr="00DA2D82" w:rsidRDefault="006C0704" w:rsidP="006C0704">
            <w:pPr>
              <w:ind w:firstLine="3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10</w:t>
            </w:r>
            <w:r w:rsidRPr="00DA2D82">
              <w:rPr>
                <w:rFonts w:ascii="Times New Roman" w:eastAsia="Times New Roman" w:hAnsi="Times New Roman" w:cs="Times New Roman"/>
                <w:color w:val="000000"/>
                <w:sz w:val="18"/>
                <w:szCs w:val="18"/>
                <w:lang w:eastAsia="ru-RU"/>
              </w:rPr>
              <w:t>,90%</w:t>
            </w:r>
          </w:p>
        </w:tc>
      </w:tr>
      <w:tr w:rsidR="006C0704" w:rsidRPr="00DA2D82" w14:paraId="1C3CAEC8" w14:textId="77777777" w:rsidTr="00850233">
        <w:trPr>
          <w:trHeight w:val="432"/>
        </w:trPr>
        <w:tc>
          <w:tcPr>
            <w:tcW w:w="1701" w:type="dxa"/>
          </w:tcPr>
          <w:p w14:paraId="00967AA4" w14:textId="20222582"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Мангистауская область</w:t>
            </w:r>
          </w:p>
        </w:tc>
        <w:tc>
          <w:tcPr>
            <w:tcW w:w="1418" w:type="dxa"/>
            <w:shd w:val="clear" w:color="auto" w:fill="auto"/>
            <w:vAlign w:val="center"/>
          </w:tcPr>
          <w:p w14:paraId="27EB9A1B" w14:textId="4C67190A"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eastAsia="ru-RU"/>
              </w:rPr>
              <w:t>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3</w:t>
            </w:r>
            <w:r w:rsidRPr="00DA2D82">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1483BDF4" w14:textId="51A26D40"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val="en-US" w:eastAsia="ru-RU"/>
              </w:rPr>
              <w:t>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7</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1D1AE4D7" w14:textId="1CF8264A"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40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2BC9C7DD" w14:textId="48C9C5A5"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2</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7</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77052A82" w14:textId="22776A3A"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6</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0</w:t>
            </w:r>
            <w:r w:rsidRPr="00DA2D82">
              <w:rPr>
                <w:rFonts w:ascii="Times New Roman" w:eastAsia="Times New Roman" w:hAnsi="Times New Roman" w:cs="Times New Roman"/>
                <w:color w:val="000000"/>
                <w:sz w:val="18"/>
                <w:szCs w:val="18"/>
                <w:lang w:eastAsia="ru-RU"/>
              </w:rPr>
              <w:t>0%</w:t>
            </w:r>
          </w:p>
        </w:tc>
      </w:tr>
      <w:tr w:rsidR="006C0704" w:rsidRPr="00DA2D82" w14:paraId="1A7FD7B0" w14:textId="77777777" w:rsidTr="00850233">
        <w:trPr>
          <w:trHeight w:val="432"/>
        </w:trPr>
        <w:tc>
          <w:tcPr>
            <w:tcW w:w="1701" w:type="dxa"/>
          </w:tcPr>
          <w:p w14:paraId="5E58EC65" w14:textId="72CB2097" w:rsidR="006C0704" w:rsidRPr="00DA2D82" w:rsidRDefault="006C0704" w:rsidP="006C0704">
            <w:pPr>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Павлодарская область</w:t>
            </w:r>
          </w:p>
        </w:tc>
        <w:tc>
          <w:tcPr>
            <w:tcW w:w="1418" w:type="dxa"/>
            <w:shd w:val="clear" w:color="auto" w:fill="auto"/>
            <w:vAlign w:val="center"/>
          </w:tcPr>
          <w:p w14:paraId="1471DA2D" w14:textId="38397740"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6ECBB102" w14:textId="20309477"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eastAsia="ru-RU"/>
              </w:rPr>
              <w:t>4</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17529091" w14:textId="0C9E1004"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3</w:t>
            </w:r>
            <w:r>
              <w:rPr>
                <w:rFonts w:ascii="Times New Roman" w:eastAsia="Times New Roman" w:hAnsi="Times New Roman" w:cs="Times New Roman"/>
                <w:color w:val="000000"/>
                <w:sz w:val="18"/>
                <w:szCs w:val="18"/>
                <w:lang w:val="kk-KZ" w:eastAsia="ru-RU"/>
              </w:rPr>
              <w:t>9</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6</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5580C173" w14:textId="7300F612"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2</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478A2A26" w14:textId="4EB535BC"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5</w:t>
            </w:r>
            <w:r w:rsidRPr="00DA2D82">
              <w:rPr>
                <w:rFonts w:ascii="Times New Roman" w:eastAsia="Times New Roman" w:hAnsi="Times New Roman" w:cs="Times New Roman"/>
                <w:color w:val="000000"/>
                <w:sz w:val="18"/>
                <w:szCs w:val="18"/>
                <w:lang w:eastAsia="ru-RU"/>
              </w:rPr>
              <w:t>,20%</w:t>
            </w:r>
          </w:p>
        </w:tc>
      </w:tr>
      <w:tr w:rsidR="006C0704" w:rsidRPr="00DA2D82" w14:paraId="1D02D12D" w14:textId="77777777" w:rsidTr="00850233">
        <w:trPr>
          <w:trHeight w:val="517"/>
        </w:trPr>
        <w:tc>
          <w:tcPr>
            <w:tcW w:w="1701" w:type="dxa"/>
            <w:hideMark/>
          </w:tcPr>
          <w:p w14:paraId="4F769FF0" w14:textId="31362504" w:rsidR="006C0704" w:rsidRPr="00DA2D82" w:rsidRDefault="006C0704" w:rsidP="006C0704">
            <w:pPr>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Северо-Казахстанская область</w:t>
            </w:r>
          </w:p>
        </w:tc>
        <w:tc>
          <w:tcPr>
            <w:tcW w:w="1418" w:type="dxa"/>
            <w:shd w:val="clear" w:color="auto" w:fill="auto"/>
            <w:vAlign w:val="center"/>
          </w:tcPr>
          <w:p w14:paraId="14E2AC4E" w14:textId="22742A5D"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3</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56F8F850" w14:textId="127FBB39"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val="en-US" w:eastAsia="ru-RU"/>
              </w:rPr>
              <w:t>1</w:t>
            </w:r>
            <w:r w:rsidRPr="00DA2D82">
              <w:rPr>
                <w:rFonts w:ascii="Times New Roman" w:eastAsia="Times New Roman" w:hAnsi="Times New Roman" w:cs="Times New Roman"/>
                <w:color w:val="000000"/>
                <w:sz w:val="18"/>
                <w:szCs w:val="18"/>
                <w:lang w:eastAsia="ru-RU"/>
              </w:rPr>
              <w:t>0,00%</w:t>
            </w:r>
          </w:p>
        </w:tc>
        <w:tc>
          <w:tcPr>
            <w:tcW w:w="1559" w:type="dxa"/>
            <w:shd w:val="clear" w:color="auto" w:fill="F7CAAC" w:themeFill="accent2" w:themeFillTint="66"/>
            <w:vAlign w:val="center"/>
          </w:tcPr>
          <w:p w14:paraId="285AF5F2" w14:textId="74F8ABF9"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val="en-US" w:eastAsia="ru-RU"/>
              </w:rPr>
              <w:t>3</w:t>
            </w:r>
            <w:r>
              <w:rPr>
                <w:rFonts w:ascii="Times New Roman" w:eastAsia="Times New Roman" w:hAnsi="Times New Roman" w:cs="Times New Roman"/>
                <w:color w:val="000000"/>
                <w:sz w:val="18"/>
                <w:szCs w:val="18"/>
                <w:lang w:val="kk-KZ" w:eastAsia="ru-RU"/>
              </w:rPr>
              <w:t>8</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449A196F" w14:textId="72B70702"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9,40%</w:t>
            </w:r>
          </w:p>
        </w:tc>
        <w:tc>
          <w:tcPr>
            <w:tcW w:w="1560" w:type="dxa"/>
            <w:shd w:val="clear" w:color="auto" w:fill="auto"/>
            <w:vAlign w:val="center"/>
          </w:tcPr>
          <w:p w14:paraId="66CE8CF7" w14:textId="5312CF60"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6,80%</w:t>
            </w:r>
          </w:p>
        </w:tc>
      </w:tr>
      <w:tr w:rsidR="006C0704" w:rsidRPr="00DA2D82" w14:paraId="19B73B2A" w14:textId="77777777" w:rsidTr="00850233">
        <w:trPr>
          <w:trHeight w:val="347"/>
        </w:trPr>
        <w:tc>
          <w:tcPr>
            <w:tcW w:w="1701" w:type="dxa"/>
            <w:hideMark/>
          </w:tcPr>
          <w:p w14:paraId="101F5EFA" w14:textId="0BFCD79F"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Туркестанская область</w:t>
            </w:r>
          </w:p>
        </w:tc>
        <w:tc>
          <w:tcPr>
            <w:tcW w:w="1418" w:type="dxa"/>
            <w:shd w:val="clear" w:color="auto" w:fill="auto"/>
            <w:vAlign w:val="center"/>
          </w:tcPr>
          <w:p w14:paraId="1E8B5611" w14:textId="62B5B809"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31,20%</w:t>
            </w:r>
          </w:p>
        </w:tc>
        <w:tc>
          <w:tcPr>
            <w:tcW w:w="1559" w:type="dxa"/>
            <w:shd w:val="clear" w:color="auto" w:fill="auto"/>
            <w:vAlign w:val="center"/>
          </w:tcPr>
          <w:p w14:paraId="62719B52" w14:textId="7D9E73D7"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val="en-US" w:eastAsia="ru-RU"/>
              </w:rPr>
              <w:t>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1</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3B608E21" w14:textId="17736A7D"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val="kk-KZ" w:eastAsia="ru-RU"/>
              </w:rPr>
              <w:t>9</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8</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02394CB4" w14:textId="5486295E"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2</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6B403828" w14:textId="77F072F6"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7,70%</w:t>
            </w:r>
          </w:p>
        </w:tc>
      </w:tr>
      <w:tr w:rsidR="006C0704" w:rsidRPr="00DA2D82" w14:paraId="37182A8B" w14:textId="77777777" w:rsidTr="00850233">
        <w:trPr>
          <w:trHeight w:val="517"/>
        </w:trPr>
        <w:tc>
          <w:tcPr>
            <w:tcW w:w="1701" w:type="dxa"/>
            <w:hideMark/>
          </w:tcPr>
          <w:p w14:paraId="25658291" w14:textId="209722A6" w:rsidR="006C0704" w:rsidRPr="00DA2D82" w:rsidRDefault="006C0704" w:rsidP="006C0704">
            <w:pPr>
              <w:ind w:firstLine="37"/>
              <w:rPr>
                <w:rFonts w:ascii="Times New Roman" w:eastAsia="Times New Roman" w:hAnsi="Times New Roman" w:cs="Times New Roman"/>
                <w:color w:val="000000"/>
                <w:sz w:val="18"/>
                <w:szCs w:val="18"/>
                <w:lang w:eastAsia="ru-RU"/>
              </w:rPr>
            </w:pPr>
            <w:r w:rsidRPr="00117A48">
              <w:rPr>
                <w:rFonts w:ascii="Times New Roman" w:hAnsi="Times New Roman" w:cs="Times New Roman"/>
                <w:sz w:val="18"/>
                <w:szCs w:val="18"/>
              </w:rPr>
              <w:t>Восточно-Казахстанская область</w:t>
            </w:r>
          </w:p>
        </w:tc>
        <w:tc>
          <w:tcPr>
            <w:tcW w:w="1418" w:type="dxa"/>
            <w:shd w:val="clear" w:color="auto" w:fill="auto"/>
            <w:vAlign w:val="center"/>
          </w:tcPr>
          <w:p w14:paraId="424EB304" w14:textId="1646EDBC"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val="kk-KZ" w:eastAsia="ru-RU"/>
              </w:rPr>
              <w:t>7</w:t>
            </w:r>
            <w:r w:rsidRPr="00DA2D82">
              <w:rPr>
                <w:rFonts w:ascii="Times New Roman" w:eastAsia="Times New Roman" w:hAnsi="Times New Roman" w:cs="Times New Roman"/>
                <w:color w:val="000000"/>
                <w:sz w:val="18"/>
                <w:szCs w:val="18"/>
                <w:lang w:eastAsia="ru-RU"/>
              </w:rPr>
              <w:t>,40%</w:t>
            </w:r>
          </w:p>
        </w:tc>
        <w:tc>
          <w:tcPr>
            <w:tcW w:w="1559" w:type="dxa"/>
            <w:shd w:val="clear" w:color="auto" w:fill="auto"/>
            <w:vAlign w:val="center"/>
          </w:tcPr>
          <w:p w14:paraId="60367F16" w14:textId="380E725F"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19,20%</w:t>
            </w:r>
          </w:p>
        </w:tc>
        <w:tc>
          <w:tcPr>
            <w:tcW w:w="1559" w:type="dxa"/>
            <w:shd w:val="clear" w:color="auto" w:fill="F7CAAC" w:themeFill="accent2" w:themeFillTint="66"/>
            <w:vAlign w:val="center"/>
          </w:tcPr>
          <w:p w14:paraId="25B658A5" w14:textId="30B49C8A"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3</w:t>
            </w:r>
            <w:r>
              <w:rPr>
                <w:rFonts w:ascii="Times New Roman" w:eastAsia="Times New Roman" w:hAnsi="Times New Roman" w:cs="Times New Roman"/>
                <w:color w:val="000000"/>
                <w:sz w:val="18"/>
                <w:szCs w:val="18"/>
                <w:lang w:val="kk-KZ" w:eastAsia="ru-RU"/>
              </w:rPr>
              <w:t>8</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4</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5F7369C3" w14:textId="659634F8"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9</w:t>
            </w:r>
            <w:r w:rsidRPr="00DA2D82">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69AD440A" w14:textId="5E7392B9"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2,10%</w:t>
            </w:r>
          </w:p>
        </w:tc>
      </w:tr>
      <w:tr w:rsidR="006C0704" w:rsidRPr="00DA2D82" w14:paraId="1A9A1F64" w14:textId="77777777" w:rsidTr="00850233">
        <w:trPr>
          <w:trHeight w:val="347"/>
        </w:trPr>
        <w:tc>
          <w:tcPr>
            <w:tcW w:w="1701" w:type="dxa"/>
            <w:hideMark/>
          </w:tcPr>
          <w:p w14:paraId="3524FA74" w14:textId="6C78553D" w:rsidR="006C0704" w:rsidRPr="00DA2D82" w:rsidRDefault="006C0704" w:rsidP="006C0704">
            <w:pPr>
              <w:ind w:firstLine="37"/>
              <w:rPr>
                <w:rFonts w:ascii="Times New Roman" w:eastAsia="Times New Roman" w:hAnsi="Times New Roman" w:cs="Times New Roman"/>
                <w:color w:val="000000"/>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418" w:type="dxa"/>
            <w:shd w:val="clear" w:color="auto" w:fill="auto"/>
            <w:vAlign w:val="center"/>
          </w:tcPr>
          <w:p w14:paraId="66A8F374" w14:textId="259A4B0D"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12,90%</w:t>
            </w:r>
          </w:p>
        </w:tc>
        <w:tc>
          <w:tcPr>
            <w:tcW w:w="1559" w:type="dxa"/>
            <w:shd w:val="clear" w:color="auto" w:fill="auto"/>
            <w:vAlign w:val="center"/>
          </w:tcPr>
          <w:p w14:paraId="7A9095A2" w14:textId="04519BE1"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20,</w:t>
            </w:r>
            <w:r>
              <w:rPr>
                <w:rFonts w:ascii="Times New Roman" w:eastAsia="Times New Roman" w:hAnsi="Times New Roman" w:cs="Times New Roman"/>
                <w:color w:val="000000"/>
                <w:sz w:val="18"/>
                <w:szCs w:val="18"/>
                <w:lang w:val="en-US" w:eastAsia="ru-RU"/>
              </w:rPr>
              <w:t>3</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17C968A8" w14:textId="27588186"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40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24C0B1CD" w14:textId="537626E0"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2</w:t>
            </w:r>
            <w:r w:rsidRPr="00DA2D82">
              <w:rPr>
                <w:rFonts w:ascii="Times New Roman" w:eastAsia="Times New Roman" w:hAnsi="Times New Roman" w:cs="Times New Roman"/>
                <w:color w:val="000000"/>
                <w:sz w:val="18"/>
                <w:szCs w:val="18"/>
                <w:lang w:eastAsia="ru-RU"/>
              </w:rPr>
              <w:t>,80%</w:t>
            </w:r>
          </w:p>
        </w:tc>
        <w:tc>
          <w:tcPr>
            <w:tcW w:w="1560" w:type="dxa"/>
            <w:shd w:val="clear" w:color="auto" w:fill="auto"/>
            <w:vAlign w:val="center"/>
          </w:tcPr>
          <w:p w14:paraId="0F71C4DE" w14:textId="7DC200D3"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3,70%</w:t>
            </w:r>
          </w:p>
        </w:tc>
      </w:tr>
      <w:tr w:rsidR="006C0704" w:rsidRPr="00DA2D82" w14:paraId="621140FE" w14:textId="77777777" w:rsidTr="00850233">
        <w:trPr>
          <w:trHeight w:val="178"/>
        </w:trPr>
        <w:tc>
          <w:tcPr>
            <w:tcW w:w="1701" w:type="dxa"/>
            <w:hideMark/>
          </w:tcPr>
          <w:p w14:paraId="25B2EF49" w14:textId="1281F9CA" w:rsidR="006C0704" w:rsidRPr="00DA2D82" w:rsidRDefault="006C0704" w:rsidP="006C0704">
            <w:pPr>
              <w:ind w:firstLine="37"/>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418" w:type="dxa"/>
            <w:shd w:val="clear" w:color="auto" w:fill="auto"/>
            <w:vAlign w:val="center"/>
          </w:tcPr>
          <w:p w14:paraId="5C928096" w14:textId="2016701A"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3</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DA2D82">
              <w:rPr>
                <w:rFonts w:ascii="Times New Roman" w:eastAsia="Times New Roman" w:hAnsi="Times New Roman" w:cs="Times New Roman"/>
                <w:color w:val="000000"/>
                <w:sz w:val="18"/>
                <w:szCs w:val="18"/>
                <w:lang w:eastAsia="ru-RU"/>
              </w:rPr>
              <w:t>0%</w:t>
            </w:r>
          </w:p>
        </w:tc>
        <w:tc>
          <w:tcPr>
            <w:tcW w:w="1559" w:type="dxa"/>
            <w:shd w:val="clear" w:color="auto" w:fill="auto"/>
            <w:vAlign w:val="center"/>
          </w:tcPr>
          <w:p w14:paraId="7B5BD5C0" w14:textId="3CB00DE5"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val="en-US" w:eastAsia="ru-RU"/>
              </w:rPr>
              <w:t>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7</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0D243019" w14:textId="4B8E994C"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32</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5</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4055E09C" w14:textId="4DD9AC75"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,30%</w:t>
            </w:r>
          </w:p>
        </w:tc>
        <w:tc>
          <w:tcPr>
            <w:tcW w:w="1560" w:type="dxa"/>
            <w:shd w:val="clear" w:color="auto" w:fill="auto"/>
            <w:vAlign w:val="center"/>
          </w:tcPr>
          <w:p w14:paraId="39969CFC" w14:textId="1EC1D115"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7,20%</w:t>
            </w:r>
          </w:p>
        </w:tc>
      </w:tr>
      <w:tr w:rsidR="006C0704" w:rsidRPr="00DA2D82" w14:paraId="5EEB8207" w14:textId="77777777" w:rsidTr="00850233">
        <w:trPr>
          <w:trHeight w:val="347"/>
        </w:trPr>
        <w:tc>
          <w:tcPr>
            <w:tcW w:w="1701" w:type="dxa"/>
            <w:hideMark/>
          </w:tcPr>
          <w:p w14:paraId="4AF73B1F" w14:textId="7B487483" w:rsidR="006C0704" w:rsidRPr="00DA2D82" w:rsidRDefault="006C0704" w:rsidP="006C0704">
            <w:pPr>
              <w:ind w:firstLine="37"/>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418" w:type="dxa"/>
            <w:shd w:val="clear" w:color="auto" w:fill="auto"/>
            <w:vAlign w:val="center"/>
          </w:tcPr>
          <w:p w14:paraId="09A3EEDB" w14:textId="255E5874"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sidRPr="00DA2D82">
              <w:rPr>
                <w:rFonts w:ascii="Times New Roman" w:eastAsia="Times New Roman" w:hAnsi="Times New Roman" w:cs="Times New Roman"/>
                <w:color w:val="000000"/>
                <w:sz w:val="18"/>
                <w:szCs w:val="18"/>
                <w:lang w:eastAsia="ru-RU"/>
              </w:rPr>
              <w:t>14,70%</w:t>
            </w:r>
          </w:p>
        </w:tc>
        <w:tc>
          <w:tcPr>
            <w:tcW w:w="1559" w:type="dxa"/>
            <w:shd w:val="clear" w:color="auto" w:fill="auto"/>
            <w:vAlign w:val="center"/>
          </w:tcPr>
          <w:p w14:paraId="710EEBD2" w14:textId="17E11706"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en-US" w:eastAsia="ru-RU"/>
              </w:rPr>
              <w:t>19</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5</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6479D431" w14:textId="0A4085AE" w:rsidR="006C0704" w:rsidRPr="00DA2D82" w:rsidRDefault="006C0704" w:rsidP="006C0704">
            <w:pPr>
              <w:ind w:firstLine="37"/>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val="kk-KZ" w:eastAsia="ru-RU"/>
              </w:rPr>
              <w:t>35</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9</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30CE5436" w14:textId="261E0E38"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2</w:t>
            </w:r>
            <w:r w:rsidRPr="00DA2D82">
              <w:rPr>
                <w:rFonts w:ascii="Times New Roman" w:eastAsia="Times New Roman" w:hAnsi="Times New Roman" w:cs="Times New Roman"/>
                <w:color w:val="000000"/>
                <w:sz w:val="18"/>
                <w:szCs w:val="18"/>
                <w:lang w:eastAsia="ru-RU"/>
              </w:rPr>
              <w:t>,30%</w:t>
            </w:r>
          </w:p>
        </w:tc>
        <w:tc>
          <w:tcPr>
            <w:tcW w:w="1560" w:type="dxa"/>
            <w:shd w:val="clear" w:color="auto" w:fill="auto"/>
            <w:vAlign w:val="center"/>
          </w:tcPr>
          <w:p w14:paraId="7681717B" w14:textId="2775D1B1"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9,60%</w:t>
            </w:r>
          </w:p>
        </w:tc>
      </w:tr>
      <w:tr w:rsidR="006C0704" w:rsidRPr="00DA2D82" w14:paraId="211687E1" w14:textId="77777777" w:rsidTr="00850233">
        <w:trPr>
          <w:trHeight w:val="347"/>
        </w:trPr>
        <w:tc>
          <w:tcPr>
            <w:tcW w:w="1701" w:type="dxa"/>
            <w:vAlign w:val="center"/>
          </w:tcPr>
          <w:p w14:paraId="0BE83A9C" w14:textId="31078DF5" w:rsidR="006C0704" w:rsidRPr="00DA2D82" w:rsidRDefault="006C0704" w:rsidP="006C0704">
            <w:pPr>
              <w:ind w:firstLine="37"/>
              <w:rPr>
                <w:rFonts w:ascii="Times New Roman" w:eastAsia="Times New Roman" w:hAnsi="Times New Roman" w:cs="Times New Roman"/>
                <w:color w:val="000000"/>
                <w:sz w:val="18"/>
                <w:szCs w:val="18"/>
                <w:lang w:eastAsia="ru-RU"/>
              </w:rPr>
            </w:pPr>
            <w:r>
              <w:rPr>
                <w:rFonts w:ascii="Times New Roman" w:hAnsi="Times New Roman" w:cs="Times New Roman"/>
                <w:sz w:val="18"/>
                <w:szCs w:val="18"/>
                <w:lang w:val="kk-KZ"/>
              </w:rPr>
              <w:t>Область Жетісу</w:t>
            </w:r>
          </w:p>
        </w:tc>
        <w:tc>
          <w:tcPr>
            <w:tcW w:w="1418" w:type="dxa"/>
            <w:shd w:val="clear" w:color="auto" w:fill="auto"/>
            <w:vAlign w:val="center"/>
          </w:tcPr>
          <w:p w14:paraId="671D3402" w14:textId="1AA10BA5"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21,60%</w:t>
            </w:r>
          </w:p>
        </w:tc>
        <w:tc>
          <w:tcPr>
            <w:tcW w:w="1559" w:type="dxa"/>
            <w:shd w:val="clear" w:color="auto" w:fill="auto"/>
            <w:vAlign w:val="center"/>
          </w:tcPr>
          <w:p w14:paraId="6661198D" w14:textId="0C5C698A" w:rsidR="006C0704" w:rsidRPr="00DA2D82" w:rsidRDefault="006C0704" w:rsidP="006C0704">
            <w:pPr>
              <w:ind w:firstLine="3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20</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9</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361E147C" w14:textId="3338F841" w:rsidR="006C0704" w:rsidRPr="00DA2D82" w:rsidRDefault="006C0704" w:rsidP="006C0704">
            <w:pPr>
              <w:ind w:firstLine="3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3</w:t>
            </w:r>
            <w:r>
              <w:rPr>
                <w:rFonts w:ascii="Times New Roman" w:eastAsia="Times New Roman" w:hAnsi="Times New Roman" w:cs="Times New Roman"/>
                <w:color w:val="000000"/>
                <w:sz w:val="18"/>
                <w:szCs w:val="18"/>
                <w:lang w:val="kk-KZ" w:eastAsia="ru-RU"/>
              </w:rPr>
              <w:t>7</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8</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3B049FDB" w14:textId="19C3DB82"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10,90%</w:t>
            </w:r>
          </w:p>
        </w:tc>
        <w:tc>
          <w:tcPr>
            <w:tcW w:w="1560" w:type="dxa"/>
            <w:shd w:val="clear" w:color="auto" w:fill="auto"/>
            <w:vAlign w:val="center"/>
          </w:tcPr>
          <w:p w14:paraId="3B7560FC" w14:textId="7625286C"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6,80%</w:t>
            </w:r>
          </w:p>
        </w:tc>
      </w:tr>
      <w:tr w:rsidR="006C0704" w:rsidRPr="00DA2D82" w14:paraId="21304C01" w14:textId="77777777" w:rsidTr="00850233">
        <w:trPr>
          <w:trHeight w:val="347"/>
        </w:trPr>
        <w:tc>
          <w:tcPr>
            <w:tcW w:w="1701" w:type="dxa"/>
            <w:vAlign w:val="center"/>
          </w:tcPr>
          <w:p w14:paraId="78677E87" w14:textId="4F7DC270" w:rsidR="006C0704" w:rsidRPr="00DA2D82" w:rsidRDefault="006C0704" w:rsidP="006C0704">
            <w:pPr>
              <w:ind w:firstLine="37"/>
              <w:rPr>
                <w:rFonts w:ascii="Times New Roman" w:eastAsia="Times New Roman" w:hAnsi="Times New Roman" w:cs="Times New Roman"/>
                <w:color w:val="000000"/>
                <w:sz w:val="18"/>
                <w:szCs w:val="18"/>
                <w:lang w:eastAsia="ru-RU"/>
              </w:rPr>
            </w:pPr>
            <w:r>
              <w:rPr>
                <w:rFonts w:ascii="Times New Roman" w:hAnsi="Times New Roman" w:cs="Times New Roman"/>
                <w:sz w:val="18"/>
                <w:szCs w:val="18"/>
                <w:lang w:val="kk-KZ"/>
              </w:rPr>
              <w:t>Область Абай</w:t>
            </w:r>
          </w:p>
        </w:tc>
        <w:tc>
          <w:tcPr>
            <w:tcW w:w="1418" w:type="dxa"/>
            <w:shd w:val="clear" w:color="auto" w:fill="auto"/>
            <w:vAlign w:val="center"/>
          </w:tcPr>
          <w:p w14:paraId="356DFF4C" w14:textId="5E15B41D"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2</w:t>
            </w:r>
            <w:r>
              <w:rPr>
                <w:rFonts w:ascii="Times New Roman" w:eastAsia="Times New Roman" w:hAnsi="Times New Roman" w:cs="Times New Roman"/>
                <w:color w:val="000000"/>
                <w:sz w:val="18"/>
                <w:szCs w:val="18"/>
                <w:lang w:val="kk-KZ" w:eastAsia="ru-RU"/>
              </w:rPr>
              <w:t>1</w:t>
            </w:r>
            <w:r w:rsidRPr="00DA2D82">
              <w:rPr>
                <w:rFonts w:ascii="Times New Roman" w:eastAsia="Times New Roman" w:hAnsi="Times New Roman" w:cs="Times New Roman"/>
                <w:color w:val="000000"/>
                <w:sz w:val="18"/>
                <w:szCs w:val="18"/>
                <w:lang w:eastAsia="ru-RU"/>
              </w:rPr>
              <w:t>,50%</w:t>
            </w:r>
          </w:p>
        </w:tc>
        <w:tc>
          <w:tcPr>
            <w:tcW w:w="1559" w:type="dxa"/>
            <w:shd w:val="clear" w:color="auto" w:fill="auto"/>
            <w:vAlign w:val="center"/>
          </w:tcPr>
          <w:p w14:paraId="57E7E2FF" w14:textId="3215EB9F" w:rsidR="006C0704" w:rsidRPr="00DA2D82" w:rsidRDefault="006C0704" w:rsidP="006C0704">
            <w:pPr>
              <w:ind w:firstLine="3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19</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en-US" w:eastAsia="ru-RU"/>
              </w:rPr>
              <w:t>4</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75FC290D" w14:textId="3DDC8F83"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3</w:t>
            </w:r>
            <w:r>
              <w:rPr>
                <w:rFonts w:ascii="Times New Roman" w:eastAsia="Times New Roman" w:hAnsi="Times New Roman" w:cs="Times New Roman"/>
                <w:color w:val="000000"/>
                <w:sz w:val="18"/>
                <w:szCs w:val="18"/>
                <w:lang w:val="kk-KZ" w:eastAsia="ru-RU"/>
              </w:rPr>
              <w:t>8</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3</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65BFBE73" w14:textId="5F925326"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3</w:t>
            </w:r>
            <w:r w:rsidRPr="00DA2D82">
              <w:rPr>
                <w:rFonts w:ascii="Times New Roman" w:eastAsia="Times New Roman" w:hAnsi="Times New Roman" w:cs="Times New Roman"/>
                <w:color w:val="000000"/>
                <w:sz w:val="18"/>
                <w:szCs w:val="18"/>
                <w:lang w:eastAsia="ru-RU"/>
              </w:rPr>
              <w:t>,60%</w:t>
            </w:r>
          </w:p>
        </w:tc>
        <w:tc>
          <w:tcPr>
            <w:tcW w:w="1560" w:type="dxa"/>
            <w:shd w:val="clear" w:color="auto" w:fill="auto"/>
            <w:vAlign w:val="center"/>
          </w:tcPr>
          <w:p w14:paraId="07FA1CD2" w14:textId="34BBBB6B"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6,20%</w:t>
            </w:r>
          </w:p>
        </w:tc>
      </w:tr>
      <w:tr w:rsidR="006C0704" w:rsidRPr="00DA2D82" w14:paraId="3B5FCF8F" w14:textId="77777777" w:rsidTr="00850233">
        <w:trPr>
          <w:trHeight w:val="347"/>
        </w:trPr>
        <w:tc>
          <w:tcPr>
            <w:tcW w:w="1701" w:type="dxa"/>
            <w:vAlign w:val="center"/>
          </w:tcPr>
          <w:p w14:paraId="54E0802E" w14:textId="41A19C11" w:rsidR="006C0704" w:rsidRPr="00DA2D82" w:rsidRDefault="006C0704" w:rsidP="006C0704">
            <w:pPr>
              <w:ind w:firstLine="37"/>
              <w:rPr>
                <w:rFonts w:ascii="Times New Roman" w:eastAsia="Times New Roman" w:hAnsi="Times New Roman" w:cs="Times New Roman"/>
                <w:color w:val="000000"/>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418" w:type="dxa"/>
            <w:shd w:val="clear" w:color="auto" w:fill="auto"/>
            <w:vAlign w:val="center"/>
          </w:tcPr>
          <w:p w14:paraId="43A238EE" w14:textId="76B61FA7"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2</w:t>
            </w:r>
            <w:r w:rsidRPr="00DA2D82">
              <w:rPr>
                <w:rFonts w:ascii="Times New Roman" w:eastAsia="Times New Roman" w:hAnsi="Times New Roman" w:cs="Times New Roman"/>
                <w:color w:val="000000"/>
                <w:sz w:val="18"/>
                <w:szCs w:val="18"/>
                <w:lang w:val="en-US" w:eastAsia="ru-RU"/>
              </w:rPr>
              <w:t>2</w:t>
            </w:r>
            <w:r w:rsidRPr="00DA2D82">
              <w:rPr>
                <w:rFonts w:ascii="Times New Roman" w:eastAsia="Times New Roman" w:hAnsi="Times New Roman" w:cs="Times New Roman"/>
                <w:color w:val="000000"/>
                <w:sz w:val="18"/>
                <w:szCs w:val="18"/>
                <w:lang w:eastAsia="ru-RU"/>
              </w:rPr>
              <w:t>,30%</w:t>
            </w:r>
          </w:p>
        </w:tc>
        <w:tc>
          <w:tcPr>
            <w:tcW w:w="1559" w:type="dxa"/>
            <w:shd w:val="clear" w:color="auto" w:fill="auto"/>
            <w:vAlign w:val="center"/>
          </w:tcPr>
          <w:p w14:paraId="416EE298" w14:textId="68A9B769" w:rsidR="006C0704" w:rsidRPr="00DA2D82" w:rsidRDefault="006C0704" w:rsidP="006C0704">
            <w:pPr>
              <w:ind w:firstLine="3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en-US" w:eastAsia="ru-RU"/>
              </w:rPr>
              <w:t>21,6</w:t>
            </w:r>
            <w:r w:rsidRPr="00DA2D82">
              <w:rPr>
                <w:rFonts w:ascii="Times New Roman" w:eastAsia="Times New Roman" w:hAnsi="Times New Roman" w:cs="Times New Roman"/>
                <w:color w:val="000000"/>
                <w:sz w:val="18"/>
                <w:szCs w:val="18"/>
                <w:lang w:eastAsia="ru-RU"/>
              </w:rPr>
              <w:t>0%</w:t>
            </w:r>
          </w:p>
        </w:tc>
        <w:tc>
          <w:tcPr>
            <w:tcW w:w="1559" w:type="dxa"/>
            <w:shd w:val="clear" w:color="auto" w:fill="F7CAAC" w:themeFill="accent2" w:themeFillTint="66"/>
            <w:vAlign w:val="center"/>
          </w:tcPr>
          <w:p w14:paraId="55F7BCC8" w14:textId="385E5F12" w:rsidR="006C0704" w:rsidRPr="00DA2D82" w:rsidRDefault="006C0704" w:rsidP="006C0704">
            <w:pPr>
              <w:ind w:firstLine="37"/>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47</w:t>
            </w:r>
            <w:r w:rsidRPr="00DA2D82">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8</w:t>
            </w:r>
            <w:r w:rsidRPr="00DA2D82">
              <w:rPr>
                <w:rFonts w:ascii="Times New Roman" w:eastAsia="Times New Roman" w:hAnsi="Times New Roman" w:cs="Times New Roman"/>
                <w:color w:val="000000"/>
                <w:sz w:val="18"/>
                <w:szCs w:val="18"/>
                <w:lang w:eastAsia="ru-RU"/>
              </w:rPr>
              <w:t>0%</w:t>
            </w:r>
          </w:p>
        </w:tc>
        <w:tc>
          <w:tcPr>
            <w:tcW w:w="1701" w:type="dxa"/>
            <w:shd w:val="clear" w:color="auto" w:fill="auto"/>
            <w:vAlign w:val="center"/>
          </w:tcPr>
          <w:p w14:paraId="1C121D26" w14:textId="09BCDC57"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1</w:t>
            </w:r>
            <w:r>
              <w:rPr>
                <w:rFonts w:ascii="Times New Roman" w:eastAsia="Times New Roman" w:hAnsi="Times New Roman" w:cs="Times New Roman"/>
                <w:color w:val="000000"/>
                <w:sz w:val="18"/>
                <w:szCs w:val="18"/>
                <w:lang w:val="kk-KZ" w:eastAsia="ru-RU"/>
              </w:rPr>
              <w:t>2</w:t>
            </w:r>
            <w:r w:rsidRPr="00DA2D82">
              <w:rPr>
                <w:rFonts w:ascii="Times New Roman" w:eastAsia="Times New Roman" w:hAnsi="Times New Roman" w:cs="Times New Roman"/>
                <w:color w:val="000000"/>
                <w:sz w:val="18"/>
                <w:szCs w:val="18"/>
                <w:lang w:eastAsia="ru-RU"/>
              </w:rPr>
              <w:t>,90%</w:t>
            </w:r>
          </w:p>
        </w:tc>
        <w:tc>
          <w:tcPr>
            <w:tcW w:w="1560" w:type="dxa"/>
            <w:shd w:val="clear" w:color="auto" w:fill="auto"/>
            <w:vAlign w:val="center"/>
          </w:tcPr>
          <w:p w14:paraId="7DF50222" w14:textId="0059D7B5" w:rsidR="006C0704" w:rsidRPr="00DA2D82" w:rsidRDefault="006C0704" w:rsidP="006C0704">
            <w:pPr>
              <w:ind w:firstLine="37"/>
              <w:jc w:val="center"/>
              <w:rPr>
                <w:rFonts w:ascii="Times New Roman" w:eastAsia="Times New Roman" w:hAnsi="Times New Roman" w:cs="Times New Roman"/>
                <w:sz w:val="18"/>
                <w:szCs w:val="18"/>
                <w:lang w:eastAsia="ru-RU"/>
              </w:rPr>
            </w:pPr>
            <w:r w:rsidRPr="00DA2D82">
              <w:rPr>
                <w:rFonts w:ascii="Times New Roman" w:eastAsia="Times New Roman" w:hAnsi="Times New Roman" w:cs="Times New Roman"/>
                <w:color w:val="000000"/>
                <w:sz w:val="18"/>
                <w:szCs w:val="18"/>
                <w:lang w:eastAsia="ru-RU"/>
              </w:rPr>
              <w:t>7,30%</w:t>
            </w:r>
          </w:p>
        </w:tc>
      </w:tr>
    </w:tbl>
    <w:p w14:paraId="43AC4319" w14:textId="77777777" w:rsidR="00DA2D82" w:rsidRPr="00DA2D82" w:rsidRDefault="00DA2D82" w:rsidP="00FC2883">
      <w:pPr>
        <w:spacing w:line="240" w:lineRule="auto"/>
        <w:ind w:firstLine="709"/>
        <w:jc w:val="both"/>
        <w:rPr>
          <w:bCs/>
          <w:iCs/>
          <w:sz w:val="24"/>
          <w:szCs w:val="24"/>
        </w:rPr>
      </w:pPr>
    </w:p>
    <w:p w14:paraId="0F2D2583" w14:textId="77777777" w:rsidR="00DA2D82" w:rsidRPr="00A062DF" w:rsidRDefault="00DA2D82" w:rsidP="00A062DF">
      <w:pPr>
        <w:ind w:firstLine="720"/>
        <w:jc w:val="both"/>
        <w:rPr>
          <w:rFonts w:ascii="Times New Roman" w:hAnsi="Times New Roman" w:cs="Times New Roman"/>
          <w:sz w:val="28"/>
          <w:szCs w:val="28"/>
        </w:rPr>
      </w:pPr>
      <w:bookmarkStart w:id="194" w:name="_Toc120796331"/>
      <w:r w:rsidRPr="00A062DF">
        <w:rPr>
          <w:rFonts w:ascii="Times New Roman" w:hAnsi="Times New Roman" w:cs="Times New Roman"/>
          <w:sz w:val="28"/>
          <w:szCs w:val="28"/>
        </w:rPr>
        <w:t>Представители бизнес-сообщества определяют следующие виды антикоррупционных мероприятий, в которых готовы участвовать в качестве «добровольца».</w:t>
      </w:r>
      <w:bookmarkEnd w:id="194"/>
      <w:r w:rsidRPr="00A062DF">
        <w:rPr>
          <w:rFonts w:ascii="Times New Roman" w:hAnsi="Times New Roman" w:cs="Times New Roman"/>
          <w:sz w:val="28"/>
          <w:szCs w:val="28"/>
        </w:rPr>
        <w:t xml:space="preserve"> </w:t>
      </w:r>
    </w:p>
    <w:p w14:paraId="5204BA14" w14:textId="03B0BAF2" w:rsidR="00DA2D82" w:rsidRPr="00A062DF" w:rsidRDefault="00DA2D82" w:rsidP="00A062DF">
      <w:pPr>
        <w:jc w:val="both"/>
        <w:rPr>
          <w:rFonts w:ascii="Times New Roman" w:hAnsi="Times New Roman" w:cs="Times New Roman"/>
          <w:sz w:val="28"/>
          <w:szCs w:val="28"/>
        </w:rPr>
      </w:pPr>
      <w:r w:rsidRPr="00A062DF">
        <w:rPr>
          <w:rFonts w:ascii="Times New Roman" w:hAnsi="Times New Roman" w:cs="Times New Roman"/>
          <w:sz w:val="28"/>
          <w:szCs w:val="28"/>
        </w:rPr>
        <w:tab/>
      </w:r>
      <w:bookmarkStart w:id="195" w:name="_Toc120796332"/>
      <w:r w:rsidRPr="00A062DF">
        <w:rPr>
          <w:rFonts w:ascii="Times New Roman" w:hAnsi="Times New Roman" w:cs="Times New Roman"/>
          <w:sz w:val="28"/>
          <w:szCs w:val="28"/>
        </w:rPr>
        <w:t>- Не брать/не давать взятки, проявлять твердую гражданскую позицию в отношении коррупционных ситуаций/проявлений (</w:t>
      </w:r>
      <w:r w:rsidR="00085CD1">
        <w:rPr>
          <w:rFonts w:ascii="Times New Roman" w:hAnsi="Times New Roman" w:cs="Times New Roman"/>
          <w:sz w:val="28"/>
          <w:szCs w:val="28"/>
          <w:lang w:val="kk-KZ"/>
        </w:rPr>
        <w:t>3</w:t>
      </w:r>
      <w:r w:rsidR="003F23C8">
        <w:rPr>
          <w:rFonts w:ascii="Times New Roman" w:hAnsi="Times New Roman" w:cs="Times New Roman"/>
          <w:sz w:val="28"/>
          <w:szCs w:val="28"/>
        </w:rPr>
        <w:t>0</w:t>
      </w:r>
      <w:r w:rsidRPr="00A062DF">
        <w:rPr>
          <w:rFonts w:ascii="Times New Roman" w:hAnsi="Times New Roman" w:cs="Times New Roman"/>
          <w:sz w:val="28"/>
          <w:szCs w:val="28"/>
        </w:rPr>
        <w:t>,</w:t>
      </w:r>
      <w:r w:rsidR="003F23C8">
        <w:rPr>
          <w:rFonts w:ascii="Times New Roman" w:hAnsi="Times New Roman" w:cs="Times New Roman"/>
          <w:sz w:val="28"/>
          <w:szCs w:val="28"/>
        </w:rPr>
        <w:t>2</w:t>
      </w:r>
      <w:r w:rsidRPr="00A062DF">
        <w:rPr>
          <w:rFonts w:ascii="Times New Roman" w:hAnsi="Times New Roman" w:cs="Times New Roman"/>
          <w:sz w:val="28"/>
          <w:szCs w:val="28"/>
        </w:rPr>
        <w:t>%);</w:t>
      </w:r>
      <w:bookmarkEnd w:id="195"/>
    </w:p>
    <w:p w14:paraId="1A63608B" w14:textId="40209FEE" w:rsidR="00DA2D82" w:rsidRPr="00A062DF" w:rsidRDefault="00DA2D82" w:rsidP="00A062DF">
      <w:pPr>
        <w:jc w:val="both"/>
        <w:rPr>
          <w:rFonts w:ascii="Times New Roman" w:hAnsi="Times New Roman" w:cs="Times New Roman"/>
          <w:sz w:val="28"/>
          <w:szCs w:val="28"/>
        </w:rPr>
      </w:pPr>
      <w:r w:rsidRPr="00A062DF">
        <w:rPr>
          <w:rFonts w:ascii="Times New Roman" w:hAnsi="Times New Roman" w:cs="Times New Roman"/>
          <w:sz w:val="28"/>
          <w:szCs w:val="28"/>
        </w:rPr>
        <w:tab/>
      </w:r>
      <w:bookmarkStart w:id="196" w:name="_Toc120796333"/>
      <w:r w:rsidRPr="00A062DF">
        <w:rPr>
          <w:rFonts w:ascii="Times New Roman" w:hAnsi="Times New Roman" w:cs="Times New Roman"/>
          <w:sz w:val="28"/>
          <w:szCs w:val="28"/>
        </w:rPr>
        <w:t>- Информировать Антикоррупционную службу о случаях коррупционного характера (27,</w:t>
      </w:r>
      <w:r w:rsidR="00432565">
        <w:rPr>
          <w:rFonts w:ascii="Times New Roman" w:hAnsi="Times New Roman" w:cs="Times New Roman"/>
          <w:sz w:val="28"/>
          <w:szCs w:val="28"/>
          <w:lang w:val="kk-KZ"/>
        </w:rPr>
        <w:t>3</w:t>
      </w:r>
      <w:r w:rsidRPr="00A062DF">
        <w:rPr>
          <w:rFonts w:ascii="Times New Roman" w:hAnsi="Times New Roman" w:cs="Times New Roman"/>
          <w:sz w:val="28"/>
          <w:szCs w:val="28"/>
        </w:rPr>
        <w:t>%);</w:t>
      </w:r>
      <w:bookmarkEnd w:id="196"/>
    </w:p>
    <w:p w14:paraId="717B6EB6" w14:textId="77777777" w:rsidR="00DA2D82" w:rsidRPr="00A062DF" w:rsidRDefault="00DA2D82" w:rsidP="00A062DF">
      <w:pPr>
        <w:jc w:val="both"/>
        <w:rPr>
          <w:rFonts w:ascii="Times New Roman" w:hAnsi="Times New Roman" w:cs="Times New Roman"/>
          <w:sz w:val="28"/>
          <w:szCs w:val="28"/>
        </w:rPr>
      </w:pPr>
      <w:r w:rsidRPr="00A062DF">
        <w:rPr>
          <w:rFonts w:ascii="Times New Roman" w:hAnsi="Times New Roman" w:cs="Times New Roman"/>
          <w:sz w:val="28"/>
          <w:szCs w:val="28"/>
        </w:rPr>
        <w:tab/>
      </w:r>
      <w:bookmarkStart w:id="197" w:name="_Toc120796334"/>
      <w:r w:rsidRPr="00A062DF">
        <w:rPr>
          <w:rFonts w:ascii="Times New Roman" w:hAnsi="Times New Roman" w:cs="Times New Roman"/>
          <w:sz w:val="28"/>
          <w:szCs w:val="28"/>
        </w:rPr>
        <w:t>- Организовывать общественные мероприятия, акции, проявлять активность в социальных сетях по антикоррупционной тематике (26,2%);</w:t>
      </w:r>
      <w:bookmarkEnd w:id="197"/>
    </w:p>
    <w:p w14:paraId="34D33876" w14:textId="7DDFFDB5" w:rsidR="00B4634D" w:rsidRPr="00A062DF" w:rsidRDefault="00DA2D82" w:rsidP="00A062DF">
      <w:pPr>
        <w:jc w:val="both"/>
        <w:rPr>
          <w:rFonts w:ascii="Times New Roman" w:hAnsi="Times New Roman" w:cs="Times New Roman"/>
          <w:sz w:val="28"/>
          <w:szCs w:val="28"/>
        </w:rPr>
      </w:pPr>
      <w:r w:rsidRPr="00A062DF">
        <w:rPr>
          <w:rFonts w:ascii="Times New Roman" w:hAnsi="Times New Roman" w:cs="Times New Roman"/>
          <w:sz w:val="28"/>
          <w:szCs w:val="28"/>
        </w:rPr>
        <w:tab/>
      </w:r>
      <w:bookmarkStart w:id="198" w:name="_Toc120796335"/>
      <w:r w:rsidRPr="00A062DF">
        <w:rPr>
          <w:rFonts w:ascii="Times New Roman" w:hAnsi="Times New Roman" w:cs="Times New Roman"/>
          <w:sz w:val="28"/>
          <w:szCs w:val="28"/>
        </w:rPr>
        <w:t>- Информирование населения о деятельности антикоррупционной службы (22,5%).</w:t>
      </w:r>
      <w:bookmarkEnd w:id="198"/>
    </w:p>
    <w:p w14:paraId="3B05ED56" w14:textId="003A56CB" w:rsidR="00DA2D82" w:rsidRDefault="00DA2D82" w:rsidP="00DA2D82">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5</w:t>
      </w:r>
      <w:r w:rsidR="007F61FD">
        <w:rPr>
          <w:rFonts w:ascii="Times New Roman" w:hAnsi="Times New Roman" w:cs="Times New Roman"/>
          <w:b/>
          <w:bCs/>
          <w:iCs/>
          <w:sz w:val="28"/>
          <w:szCs w:val="28"/>
          <w:lang w:val="kk-KZ"/>
        </w:rPr>
        <w:t>7</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w:t>
      </w:r>
      <w:r w:rsidR="00730890">
        <w:rPr>
          <w:rFonts w:ascii="Times New Roman" w:hAnsi="Times New Roman" w:cs="Times New Roman"/>
          <w:iCs/>
          <w:sz w:val="28"/>
          <w:szCs w:val="28"/>
        </w:rPr>
        <w:t xml:space="preserve">основных </w:t>
      </w:r>
      <w:r w:rsidR="00730890" w:rsidRPr="00DA2D82">
        <w:rPr>
          <w:rFonts w:ascii="Times New Roman" w:hAnsi="Times New Roman" w:cs="Times New Roman"/>
          <w:iCs/>
          <w:sz w:val="28"/>
          <w:szCs w:val="28"/>
        </w:rPr>
        <w:t>мероприяти</w:t>
      </w:r>
      <w:r w:rsidR="00730890">
        <w:rPr>
          <w:rFonts w:ascii="Times New Roman" w:hAnsi="Times New Roman" w:cs="Times New Roman"/>
          <w:iCs/>
          <w:sz w:val="28"/>
          <w:szCs w:val="28"/>
        </w:rPr>
        <w:t>й,</w:t>
      </w:r>
      <w:r w:rsidRPr="00DA2D82">
        <w:rPr>
          <w:rFonts w:ascii="Times New Roman" w:hAnsi="Times New Roman" w:cs="Times New Roman"/>
          <w:iCs/>
          <w:sz w:val="28"/>
          <w:szCs w:val="28"/>
        </w:rPr>
        <w:t xml:space="preserve"> </w:t>
      </w:r>
      <w:r>
        <w:rPr>
          <w:rFonts w:ascii="Times New Roman" w:hAnsi="Times New Roman" w:cs="Times New Roman"/>
          <w:iCs/>
          <w:sz w:val="28"/>
          <w:szCs w:val="28"/>
        </w:rPr>
        <w:t>в которых респонденты</w:t>
      </w:r>
      <w:r w:rsidRPr="00DA2D82">
        <w:rPr>
          <w:rFonts w:ascii="Times New Roman" w:hAnsi="Times New Roman" w:cs="Times New Roman"/>
          <w:iCs/>
          <w:sz w:val="28"/>
          <w:szCs w:val="28"/>
        </w:rPr>
        <w:t xml:space="preserve"> готовы принять участие в качестве добровольца</w:t>
      </w:r>
      <w:r>
        <w:rPr>
          <w:rFonts w:ascii="Times New Roman" w:hAnsi="Times New Roman" w:cs="Times New Roman"/>
          <w:iCs/>
          <w:sz w:val="28"/>
          <w:szCs w:val="28"/>
        </w:rPr>
        <w:t xml:space="preserve"> группы </w:t>
      </w:r>
      <w:r>
        <w:rPr>
          <w:rFonts w:ascii="Times New Roman" w:hAnsi="Times New Roman" w:cs="Times New Roman"/>
          <w:iCs/>
          <w:sz w:val="28"/>
          <w:szCs w:val="28"/>
        </w:rPr>
        <w:lastRenderedPageBreak/>
        <w:t>респондентов «субъекты предпринимательства»</w:t>
      </w:r>
      <w:r w:rsidRPr="00BC530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15151732" w14:textId="1D248625" w:rsidR="00DA2D82" w:rsidRDefault="00DA2D82" w:rsidP="00DA2D82">
      <w:pPr>
        <w:ind w:firstLine="680"/>
      </w:pPr>
      <w:r>
        <w:rPr>
          <w:noProof/>
          <w:lang w:eastAsia="ru-RU"/>
        </w:rPr>
        <w:drawing>
          <wp:inline distT="0" distB="0" distL="0" distR="0" wp14:anchorId="353579F0" wp14:editId="1ADEFBE8">
            <wp:extent cx="5448300" cy="2201545"/>
            <wp:effectExtent l="0" t="0" r="0" b="8255"/>
            <wp:docPr id="1668"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F60A5AC" w14:textId="592054D4" w:rsidR="00A81A44" w:rsidRPr="00DA2D82" w:rsidRDefault="00A81A44" w:rsidP="00A81A44">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58</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Определение основных </w:t>
      </w:r>
      <w:r w:rsidRPr="00DA2D82">
        <w:rPr>
          <w:rFonts w:ascii="Times New Roman" w:hAnsi="Times New Roman" w:cs="Times New Roman"/>
          <w:iCs/>
          <w:sz w:val="28"/>
          <w:szCs w:val="28"/>
        </w:rPr>
        <w:t>мероприяти</w:t>
      </w:r>
      <w:r>
        <w:rPr>
          <w:rFonts w:ascii="Times New Roman" w:hAnsi="Times New Roman" w:cs="Times New Roman"/>
          <w:iCs/>
          <w:sz w:val="28"/>
          <w:szCs w:val="28"/>
        </w:rPr>
        <w:t>й,</w:t>
      </w:r>
      <w:r w:rsidRPr="00DA2D82">
        <w:rPr>
          <w:rFonts w:ascii="Times New Roman" w:hAnsi="Times New Roman" w:cs="Times New Roman"/>
          <w:iCs/>
          <w:sz w:val="28"/>
          <w:szCs w:val="28"/>
        </w:rPr>
        <w:t xml:space="preserve"> </w:t>
      </w:r>
      <w:r>
        <w:rPr>
          <w:rFonts w:ascii="Times New Roman" w:hAnsi="Times New Roman" w:cs="Times New Roman"/>
          <w:iCs/>
          <w:sz w:val="28"/>
          <w:szCs w:val="28"/>
        </w:rPr>
        <w:t>в которых респонденты</w:t>
      </w:r>
      <w:r w:rsidRPr="00DA2D82">
        <w:rPr>
          <w:rFonts w:ascii="Times New Roman" w:hAnsi="Times New Roman" w:cs="Times New Roman"/>
          <w:iCs/>
          <w:sz w:val="28"/>
          <w:szCs w:val="28"/>
        </w:rPr>
        <w:t xml:space="preserve"> готовы принять участие в качестве добровольца</w:t>
      </w:r>
      <w:r>
        <w:rPr>
          <w:rFonts w:ascii="Times New Roman" w:hAnsi="Times New Roman" w:cs="Times New Roman"/>
          <w:iCs/>
          <w:sz w:val="28"/>
          <w:szCs w:val="28"/>
        </w:rPr>
        <w:t xml:space="preserve"> группы респондентов «субъекты предпринимательства»</w:t>
      </w:r>
      <w:r w:rsidRPr="00BC530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10031" w:type="dxa"/>
        <w:tblInd w:w="-572" w:type="dxa"/>
        <w:shd w:val="clear" w:color="auto" w:fill="FFFFFF" w:themeFill="background1"/>
        <w:tblLayout w:type="fixed"/>
        <w:tblLook w:val="04A0" w:firstRow="1" w:lastRow="0" w:firstColumn="1" w:lastColumn="0" w:noHBand="0" w:noVBand="1"/>
      </w:tblPr>
      <w:tblGrid>
        <w:gridCol w:w="1982"/>
        <w:gridCol w:w="1609"/>
        <w:gridCol w:w="1610"/>
        <w:gridCol w:w="1610"/>
        <w:gridCol w:w="1610"/>
        <w:gridCol w:w="1610"/>
      </w:tblGrid>
      <w:tr w:rsidR="00A81A44" w:rsidRPr="007301E0" w14:paraId="117953F7" w14:textId="77777777" w:rsidTr="00117A48">
        <w:trPr>
          <w:cantSplit/>
          <w:trHeight w:val="1680"/>
        </w:trPr>
        <w:tc>
          <w:tcPr>
            <w:tcW w:w="1982" w:type="dxa"/>
            <w:shd w:val="clear" w:color="auto" w:fill="D0CECE" w:themeFill="background2" w:themeFillShade="E6"/>
          </w:tcPr>
          <w:p w14:paraId="044B90B6" w14:textId="77777777" w:rsidR="00A81A44" w:rsidRPr="00117A48" w:rsidRDefault="00A81A44" w:rsidP="00305D36">
            <w:pPr>
              <w:rPr>
                <w:rFonts w:ascii="Times New Roman" w:hAnsi="Times New Roman" w:cs="Times New Roman"/>
                <w:sz w:val="18"/>
                <w:szCs w:val="18"/>
              </w:rPr>
            </w:pPr>
            <w:r w:rsidRPr="00117A48">
              <w:rPr>
                <w:rFonts w:ascii="Times New Roman" w:hAnsi="Times New Roman" w:cs="Times New Roman"/>
                <w:sz w:val="18"/>
                <w:szCs w:val="18"/>
              </w:rPr>
              <w:t>Наименование региона</w:t>
            </w:r>
          </w:p>
        </w:tc>
        <w:tc>
          <w:tcPr>
            <w:tcW w:w="1609" w:type="dxa"/>
            <w:shd w:val="clear" w:color="auto" w:fill="D0CECE" w:themeFill="background2" w:themeFillShade="E6"/>
          </w:tcPr>
          <w:p w14:paraId="61FB58E0" w14:textId="77777777" w:rsidR="00A81A44" w:rsidRPr="00117A48" w:rsidRDefault="00A81A44" w:rsidP="00305D36">
            <w:pPr>
              <w:widowControl w:val="0"/>
              <w:autoSpaceDE w:val="0"/>
              <w:autoSpaceDN w:val="0"/>
              <w:jc w:val="both"/>
              <w:rPr>
                <w:rFonts w:ascii="Times New Roman" w:hAnsi="Times New Roman" w:cs="Times New Roman"/>
                <w:sz w:val="18"/>
                <w:szCs w:val="18"/>
              </w:rPr>
            </w:pPr>
            <w:r w:rsidRPr="00117A48">
              <w:rPr>
                <w:rFonts w:ascii="Times New Roman" w:hAnsi="Times New Roman" w:cs="Times New Roman"/>
                <w:sz w:val="18"/>
                <w:szCs w:val="18"/>
              </w:rPr>
              <w:t xml:space="preserve">Информирование </w:t>
            </w:r>
            <w:r w:rsidRPr="00117A48">
              <w:rPr>
                <w:rFonts w:ascii="Times New Roman" w:hAnsi="Times New Roman" w:cs="Times New Roman"/>
                <w:sz w:val="18"/>
                <w:szCs w:val="18"/>
                <w:lang w:val="kk-KZ"/>
              </w:rPr>
              <w:t xml:space="preserve">населения </w:t>
            </w:r>
            <w:r w:rsidRPr="00117A48">
              <w:rPr>
                <w:rFonts w:ascii="Times New Roman" w:hAnsi="Times New Roman" w:cs="Times New Roman"/>
                <w:sz w:val="18"/>
                <w:szCs w:val="18"/>
              </w:rPr>
              <w:t xml:space="preserve">о деятельности антикоррупционной службы </w:t>
            </w:r>
          </w:p>
          <w:p w14:paraId="028D8383" w14:textId="77777777" w:rsidR="00A81A44" w:rsidRPr="00117A48" w:rsidRDefault="00A81A44" w:rsidP="00305D36">
            <w:pPr>
              <w:jc w:val="center"/>
              <w:rPr>
                <w:rFonts w:ascii="Times New Roman" w:hAnsi="Times New Roman" w:cs="Times New Roman"/>
                <w:color w:val="000000" w:themeColor="text1"/>
                <w:sz w:val="18"/>
                <w:szCs w:val="18"/>
              </w:rPr>
            </w:pPr>
          </w:p>
        </w:tc>
        <w:tc>
          <w:tcPr>
            <w:tcW w:w="1610" w:type="dxa"/>
            <w:shd w:val="clear" w:color="auto" w:fill="D0CECE" w:themeFill="background2" w:themeFillShade="E6"/>
          </w:tcPr>
          <w:p w14:paraId="7C8F75AF" w14:textId="77777777" w:rsidR="003A132D" w:rsidRDefault="003A132D" w:rsidP="003A132D">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 xml:space="preserve">Информировать Антикоррупционную службу </w:t>
            </w:r>
          </w:p>
          <w:p w14:paraId="26A2B502" w14:textId="77777777" w:rsidR="003A132D" w:rsidRDefault="003A132D" w:rsidP="003A132D">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о случаях</w:t>
            </w:r>
          </w:p>
          <w:p w14:paraId="4B06E013" w14:textId="77777777" w:rsidR="003A132D" w:rsidRPr="00DA2D82" w:rsidRDefault="003A132D" w:rsidP="003A132D">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 xml:space="preserve"> коррупционного характера </w:t>
            </w:r>
          </w:p>
          <w:p w14:paraId="7AAC54EF" w14:textId="77777777" w:rsidR="00A81A44" w:rsidRPr="00117A48" w:rsidRDefault="00A81A44" w:rsidP="00305D36">
            <w:pPr>
              <w:jc w:val="center"/>
              <w:rPr>
                <w:rFonts w:ascii="Times New Roman" w:hAnsi="Times New Roman" w:cs="Times New Roman"/>
                <w:sz w:val="18"/>
                <w:szCs w:val="18"/>
              </w:rPr>
            </w:pPr>
          </w:p>
        </w:tc>
        <w:tc>
          <w:tcPr>
            <w:tcW w:w="1610" w:type="dxa"/>
            <w:shd w:val="clear" w:color="auto" w:fill="D0CECE" w:themeFill="background2" w:themeFillShade="E6"/>
          </w:tcPr>
          <w:p w14:paraId="40434210" w14:textId="77777777" w:rsidR="00A81A44" w:rsidRPr="00117A48" w:rsidRDefault="00A81A44" w:rsidP="00305D36">
            <w:pPr>
              <w:widowControl w:val="0"/>
              <w:autoSpaceDE w:val="0"/>
              <w:autoSpaceDN w:val="0"/>
              <w:jc w:val="both"/>
              <w:rPr>
                <w:rFonts w:ascii="Times New Roman" w:hAnsi="Times New Roman" w:cs="Times New Roman"/>
                <w:sz w:val="18"/>
                <w:szCs w:val="18"/>
              </w:rPr>
            </w:pPr>
            <w:r w:rsidRPr="00117A48">
              <w:rPr>
                <w:rFonts w:ascii="Times New Roman" w:hAnsi="Times New Roman" w:cs="Times New Roman"/>
                <w:sz w:val="18"/>
                <w:szCs w:val="18"/>
              </w:rPr>
              <w:t>Не давать взятки, проявлять твердую гражданскую позицию в отношении коррупционных ситуаций/проявлений</w:t>
            </w:r>
          </w:p>
          <w:p w14:paraId="6F4A2412" w14:textId="77777777" w:rsidR="00A81A44" w:rsidRPr="00117A48" w:rsidRDefault="00A81A44" w:rsidP="00305D36">
            <w:pPr>
              <w:jc w:val="center"/>
              <w:rPr>
                <w:rFonts w:ascii="Times New Roman" w:hAnsi="Times New Roman" w:cs="Times New Roman"/>
                <w:color w:val="000000" w:themeColor="text1"/>
                <w:sz w:val="18"/>
                <w:szCs w:val="18"/>
              </w:rPr>
            </w:pPr>
          </w:p>
        </w:tc>
        <w:tc>
          <w:tcPr>
            <w:tcW w:w="1610" w:type="dxa"/>
            <w:shd w:val="clear" w:color="auto" w:fill="D0CECE" w:themeFill="background2" w:themeFillShade="E6"/>
          </w:tcPr>
          <w:p w14:paraId="0A56B297" w14:textId="77777777" w:rsidR="00A81A44" w:rsidRPr="00117A48" w:rsidRDefault="00A81A44" w:rsidP="00305D36">
            <w:pPr>
              <w:widowControl w:val="0"/>
              <w:autoSpaceDE w:val="0"/>
              <w:autoSpaceDN w:val="0"/>
              <w:jc w:val="both"/>
              <w:rPr>
                <w:rFonts w:ascii="Times New Roman" w:hAnsi="Times New Roman" w:cs="Times New Roman"/>
                <w:sz w:val="18"/>
                <w:szCs w:val="18"/>
              </w:rPr>
            </w:pPr>
            <w:r w:rsidRPr="00117A48">
              <w:rPr>
                <w:rFonts w:ascii="Times New Roman" w:hAnsi="Times New Roman" w:cs="Times New Roman"/>
                <w:sz w:val="18"/>
                <w:szCs w:val="18"/>
              </w:rPr>
              <w:t xml:space="preserve">Организовывать общественные мероприятия, акции, проявлять активность в социальных сетях по антикоррупционной тематике </w:t>
            </w:r>
          </w:p>
          <w:p w14:paraId="3B0DFBA2" w14:textId="77777777" w:rsidR="00A81A44" w:rsidRPr="00117A48" w:rsidRDefault="00A81A44" w:rsidP="00305D36">
            <w:pPr>
              <w:jc w:val="center"/>
              <w:rPr>
                <w:rFonts w:ascii="Times New Roman" w:hAnsi="Times New Roman" w:cs="Times New Roman"/>
                <w:color w:val="000000" w:themeColor="text1"/>
                <w:sz w:val="18"/>
                <w:szCs w:val="18"/>
              </w:rPr>
            </w:pPr>
          </w:p>
        </w:tc>
        <w:tc>
          <w:tcPr>
            <w:tcW w:w="1610" w:type="dxa"/>
            <w:shd w:val="clear" w:color="auto" w:fill="D0CECE" w:themeFill="background2" w:themeFillShade="E6"/>
          </w:tcPr>
          <w:p w14:paraId="227B5935" w14:textId="77777777" w:rsidR="00A81A44" w:rsidRPr="00117A48" w:rsidRDefault="00A81A44" w:rsidP="00305D36">
            <w:pPr>
              <w:widowControl w:val="0"/>
              <w:autoSpaceDE w:val="0"/>
              <w:autoSpaceDN w:val="0"/>
              <w:jc w:val="both"/>
              <w:rPr>
                <w:rFonts w:ascii="Times New Roman" w:hAnsi="Times New Roman" w:cs="Times New Roman"/>
                <w:sz w:val="18"/>
                <w:szCs w:val="18"/>
              </w:rPr>
            </w:pPr>
            <w:r w:rsidRPr="00117A48">
              <w:rPr>
                <w:rFonts w:ascii="Times New Roman" w:hAnsi="Times New Roman" w:cs="Times New Roman"/>
                <w:sz w:val="18"/>
                <w:szCs w:val="18"/>
              </w:rPr>
              <w:t xml:space="preserve">Быть участником общественных и государственных мероприятий, акций, проявлять активность по антикоррупционной тематике в социальных сетях </w:t>
            </w:r>
          </w:p>
          <w:p w14:paraId="711A1A8C" w14:textId="77777777" w:rsidR="00A81A44" w:rsidRPr="00117A48" w:rsidRDefault="00A81A44" w:rsidP="00305D36">
            <w:pPr>
              <w:widowControl w:val="0"/>
              <w:tabs>
                <w:tab w:val="left" w:pos="851"/>
              </w:tabs>
              <w:autoSpaceDE w:val="0"/>
              <w:autoSpaceDN w:val="0"/>
              <w:jc w:val="both"/>
              <w:rPr>
                <w:rFonts w:ascii="Times New Roman" w:hAnsi="Times New Roman" w:cs="Times New Roman"/>
                <w:sz w:val="18"/>
                <w:szCs w:val="18"/>
              </w:rPr>
            </w:pPr>
          </w:p>
        </w:tc>
      </w:tr>
      <w:tr w:rsidR="007301E0" w:rsidRPr="007301E0" w14:paraId="2D4C7538" w14:textId="77777777" w:rsidTr="00850233">
        <w:trPr>
          <w:trHeight w:val="261"/>
        </w:trPr>
        <w:tc>
          <w:tcPr>
            <w:tcW w:w="1982" w:type="dxa"/>
            <w:shd w:val="clear" w:color="auto" w:fill="B4C6E7" w:themeFill="accent1" w:themeFillTint="66"/>
          </w:tcPr>
          <w:p w14:paraId="55673449" w14:textId="77777777" w:rsidR="00432565" w:rsidRDefault="00432565" w:rsidP="007301E0">
            <w:pPr>
              <w:rPr>
                <w:rFonts w:ascii="Times New Roman" w:hAnsi="Times New Roman" w:cs="Times New Roman"/>
                <w:sz w:val="18"/>
                <w:szCs w:val="18"/>
              </w:rPr>
            </w:pPr>
          </w:p>
          <w:p w14:paraId="7696DBCE"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Республика Казахстан</w:t>
            </w:r>
          </w:p>
        </w:tc>
        <w:tc>
          <w:tcPr>
            <w:tcW w:w="1609" w:type="dxa"/>
            <w:shd w:val="clear" w:color="auto" w:fill="B4C6E7" w:themeFill="accent1" w:themeFillTint="66"/>
            <w:vAlign w:val="center"/>
          </w:tcPr>
          <w:p w14:paraId="147B6D11" w14:textId="79F7AD9F" w:rsidR="007301E0" w:rsidRPr="00117A48" w:rsidRDefault="00085CD1" w:rsidP="007301E0">
            <w:pPr>
              <w:jc w:val="center"/>
              <w:rPr>
                <w:rFonts w:ascii="Times New Roman" w:hAnsi="Times New Roman" w:cs="Times New Roman"/>
                <w:sz w:val="18"/>
                <w:szCs w:val="18"/>
                <w:lang w:val="en-US"/>
              </w:rPr>
            </w:pPr>
            <w:r>
              <w:rPr>
                <w:rFonts w:ascii="Times New Roman" w:hAnsi="Times New Roman" w:cs="Times New Roman"/>
                <w:color w:val="000000"/>
                <w:sz w:val="18"/>
                <w:szCs w:val="18"/>
                <w:lang w:val="en-US"/>
              </w:rPr>
              <w:t>22,5</w:t>
            </w:r>
            <w:r w:rsidR="007301E0" w:rsidRPr="00117A48">
              <w:rPr>
                <w:rFonts w:ascii="Times New Roman" w:hAnsi="Times New Roman" w:cs="Times New Roman"/>
                <w:color w:val="000000"/>
                <w:sz w:val="18"/>
                <w:szCs w:val="18"/>
                <w:lang w:val="en-US"/>
              </w:rPr>
              <w:t>%</w:t>
            </w:r>
          </w:p>
        </w:tc>
        <w:tc>
          <w:tcPr>
            <w:tcW w:w="1610" w:type="dxa"/>
            <w:shd w:val="clear" w:color="auto" w:fill="B4C6E7" w:themeFill="accent1" w:themeFillTint="66"/>
            <w:vAlign w:val="center"/>
          </w:tcPr>
          <w:p w14:paraId="5E13E922" w14:textId="2DCCB49C" w:rsidR="007301E0" w:rsidRPr="00117A48" w:rsidRDefault="007301E0" w:rsidP="00085CD1">
            <w:pPr>
              <w:jc w:val="center"/>
              <w:rPr>
                <w:rFonts w:ascii="Times New Roman" w:hAnsi="Times New Roman" w:cs="Times New Roman"/>
                <w:sz w:val="18"/>
                <w:szCs w:val="18"/>
                <w:lang w:val="en-US"/>
              </w:rPr>
            </w:pPr>
            <w:r w:rsidRPr="00117A48">
              <w:rPr>
                <w:rFonts w:ascii="Times New Roman" w:hAnsi="Times New Roman" w:cs="Times New Roman"/>
                <w:color w:val="000000"/>
                <w:sz w:val="18"/>
                <w:szCs w:val="18"/>
                <w:lang w:val="en-US"/>
              </w:rPr>
              <w:t>27,</w:t>
            </w:r>
            <w:r w:rsidR="00432565">
              <w:rPr>
                <w:rFonts w:ascii="Times New Roman" w:hAnsi="Times New Roman" w:cs="Times New Roman"/>
                <w:color w:val="000000"/>
                <w:sz w:val="18"/>
                <w:szCs w:val="18"/>
                <w:lang w:val="kk-KZ"/>
              </w:rPr>
              <w:t>3</w:t>
            </w:r>
            <w:r w:rsidRPr="00117A48">
              <w:rPr>
                <w:rFonts w:ascii="Times New Roman" w:hAnsi="Times New Roman" w:cs="Times New Roman"/>
                <w:color w:val="000000"/>
                <w:sz w:val="18"/>
                <w:szCs w:val="18"/>
                <w:lang w:val="en-US"/>
              </w:rPr>
              <w:t>%</w:t>
            </w:r>
          </w:p>
        </w:tc>
        <w:tc>
          <w:tcPr>
            <w:tcW w:w="1610" w:type="dxa"/>
            <w:shd w:val="clear" w:color="auto" w:fill="B4C6E7" w:themeFill="accent1" w:themeFillTint="66"/>
            <w:vAlign w:val="center"/>
          </w:tcPr>
          <w:p w14:paraId="3CE3B3E3" w14:textId="2139844A" w:rsidR="007301E0" w:rsidRPr="00117A48" w:rsidRDefault="007301E0" w:rsidP="00085CD1">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30,</w:t>
            </w:r>
            <w:r w:rsidR="00432565">
              <w:rPr>
                <w:rFonts w:ascii="Times New Roman" w:hAnsi="Times New Roman" w:cs="Times New Roman"/>
                <w:color w:val="000000"/>
                <w:sz w:val="18"/>
                <w:szCs w:val="18"/>
                <w:lang w:val="kk-KZ"/>
              </w:rPr>
              <w:t>2</w:t>
            </w:r>
            <w:r w:rsidRPr="00117A48">
              <w:rPr>
                <w:rFonts w:ascii="Times New Roman" w:hAnsi="Times New Roman" w:cs="Times New Roman"/>
                <w:color w:val="000000"/>
                <w:sz w:val="18"/>
                <w:szCs w:val="18"/>
                <w:lang w:val="en-US"/>
              </w:rPr>
              <w:t>%</w:t>
            </w:r>
          </w:p>
        </w:tc>
        <w:tc>
          <w:tcPr>
            <w:tcW w:w="1610" w:type="dxa"/>
            <w:shd w:val="clear" w:color="auto" w:fill="B4C6E7" w:themeFill="accent1" w:themeFillTint="66"/>
            <w:vAlign w:val="center"/>
          </w:tcPr>
          <w:p w14:paraId="0678F2F2" w14:textId="3694C687" w:rsidR="007301E0" w:rsidRPr="00117A48" w:rsidRDefault="007301E0" w:rsidP="00085CD1">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26,2%</w:t>
            </w:r>
          </w:p>
        </w:tc>
        <w:tc>
          <w:tcPr>
            <w:tcW w:w="1610" w:type="dxa"/>
            <w:shd w:val="clear" w:color="auto" w:fill="B4C6E7" w:themeFill="accent1" w:themeFillTint="66"/>
            <w:vAlign w:val="center"/>
          </w:tcPr>
          <w:p w14:paraId="690CDB78" w14:textId="0490F300" w:rsidR="007301E0" w:rsidRPr="00117A48" w:rsidRDefault="007301E0" w:rsidP="00085CD1">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19,6%</w:t>
            </w:r>
          </w:p>
        </w:tc>
      </w:tr>
      <w:tr w:rsidR="007301E0" w:rsidRPr="007301E0" w14:paraId="5069FA49" w14:textId="77777777" w:rsidTr="007301E0">
        <w:trPr>
          <w:trHeight w:val="79"/>
        </w:trPr>
        <w:tc>
          <w:tcPr>
            <w:tcW w:w="1982" w:type="dxa"/>
            <w:shd w:val="clear" w:color="auto" w:fill="FFFFFF" w:themeFill="background1"/>
          </w:tcPr>
          <w:p w14:paraId="6939AB06"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Акмолинская область</w:t>
            </w:r>
          </w:p>
        </w:tc>
        <w:tc>
          <w:tcPr>
            <w:tcW w:w="1609" w:type="dxa"/>
            <w:shd w:val="clear" w:color="auto" w:fill="auto"/>
            <w:vAlign w:val="center"/>
          </w:tcPr>
          <w:p w14:paraId="64630288" w14:textId="19A21B35"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lang w:val="en-US"/>
              </w:rPr>
              <w:t>22,00%</w:t>
            </w:r>
          </w:p>
        </w:tc>
        <w:tc>
          <w:tcPr>
            <w:tcW w:w="1610" w:type="dxa"/>
            <w:shd w:val="clear" w:color="auto" w:fill="auto"/>
            <w:vAlign w:val="center"/>
          </w:tcPr>
          <w:p w14:paraId="45651730" w14:textId="77B4C1E4"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lang w:val="en-US"/>
              </w:rPr>
              <w:t>28,50%</w:t>
            </w:r>
          </w:p>
        </w:tc>
        <w:tc>
          <w:tcPr>
            <w:tcW w:w="1610" w:type="dxa"/>
            <w:shd w:val="clear" w:color="auto" w:fill="auto"/>
            <w:vAlign w:val="center"/>
          </w:tcPr>
          <w:p w14:paraId="523768F9" w14:textId="6ACA2357" w:rsidR="007301E0" w:rsidRPr="00117A48" w:rsidRDefault="007301E0" w:rsidP="007301E0">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35,30%</w:t>
            </w:r>
          </w:p>
        </w:tc>
        <w:tc>
          <w:tcPr>
            <w:tcW w:w="1610" w:type="dxa"/>
            <w:shd w:val="clear" w:color="auto" w:fill="auto"/>
            <w:vAlign w:val="center"/>
          </w:tcPr>
          <w:p w14:paraId="32C2FECF" w14:textId="7F47BC30"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26,40%</w:t>
            </w:r>
          </w:p>
        </w:tc>
        <w:tc>
          <w:tcPr>
            <w:tcW w:w="1610" w:type="dxa"/>
            <w:shd w:val="clear" w:color="auto" w:fill="auto"/>
            <w:vAlign w:val="center"/>
          </w:tcPr>
          <w:p w14:paraId="7DB629AE" w14:textId="1A7DE74A"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18,90%</w:t>
            </w:r>
          </w:p>
        </w:tc>
      </w:tr>
      <w:tr w:rsidR="007301E0" w:rsidRPr="007301E0" w14:paraId="29D22755" w14:textId="77777777" w:rsidTr="007301E0">
        <w:trPr>
          <w:trHeight w:val="102"/>
        </w:trPr>
        <w:tc>
          <w:tcPr>
            <w:tcW w:w="1982" w:type="dxa"/>
            <w:shd w:val="clear" w:color="auto" w:fill="FFFFFF" w:themeFill="background1"/>
          </w:tcPr>
          <w:p w14:paraId="0CB3A8F3"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 xml:space="preserve">Актюбинская область </w:t>
            </w:r>
          </w:p>
        </w:tc>
        <w:tc>
          <w:tcPr>
            <w:tcW w:w="1609" w:type="dxa"/>
            <w:shd w:val="clear" w:color="auto" w:fill="auto"/>
            <w:vAlign w:val="center"/>
          </w:tcPr>
          <w:p w14:paraId="6365315D" w14:textId="16AFBE9C"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18,70%</w:t>
            </w:r>
          </w:p>
        </w:tc>
        <w:tc>
          <w:tcPr>
            <w:tcW w:w="1610" w:type="dxa"/>
            <w:shd w:val="clear" w:color="auto" w:fill="auto"/>
            <w:vAlign w:val="center"/>
          </w:tcPr>
          <w:p w14:paraId="3C23BABD" w14:textId="2647D45F"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sz w:val="18"/>
                <w:szCs w:val="18"/>
                <w:lang w:val="en-US"/>
              </w:rPr>
              <w:t>19,60%</w:t>
            </w:r>
          </w:p>
        </w:tc>
        <w:tc>
          <w:tcPr>
            <w:tcW w:w="1610" w:type="dxa"/>
            <w:shd w:val="clear" w:color="auto" w:fill="auto"/>
            <w:vAlign w:val="center"/>
          </w:tcPr>
          <w:p w14:paraId="41BFCB76" w14:textId="383361FE"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26,20%</w:t>
            </w:r>
          </w:p>
        </w:tc>
        <w:tc>
          <w:tcPr>
            <w:tcW w:w="1610" w:type="dxa"/>
            <w:shd w:val="clear" w:color="auto" w:fill="auto"/>
            <w:vAlign w:val="center"/>
          </w:tcPr>
          <w:p w14:paraId="75ED4FCC" w14:textId="78C79AA3"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28,20%</w:t>
            </w:r>
          </w:p>
        </w:tc>
        <w:tc>
          <w:tcPr>
            <w:tcW w:w="1610" w:type="dxa"/>
            <w:shd w:val="clear" w:color="auto" w:fill="auto"/>
            <w:vAlign w:val="center"/>
          </w:tcPr>
          <w:p w14:paraId="2C1B2E76" w14:textId="1A6D7EBA"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20,70%</w:t>
            </w:r>
          </w:p>
        </w:tc>
      </w:tr>
      <w:tr w:rsidR="007301E0" w:rsidRPr="007301E0" w14:paraId="0C92247D" w14:textId="77777777" w:rsidTr="007301E0">
        <w:trPr>
          <w:trHeight w:val="88"/>
        </w:trPr>
        <w:tc>
          <w:tcPr>
            <w:tcW w:w="1982" w:type="dxa"/>
            <w:shd w:val="clear" w:color="auto" w:fill="FFFFFF" w:themeFill="background1"/>
          </w:tcPr>
          <w:p w14:paraId="7E3B9FC6"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 xml:space="preserve">Алматинская область </w:t>
            </w:r>
          </w:p>
        </w:tc>
        <w:tc>
          <w:tcPr>
            <w:tcW w:w="1609" w:type="dxa"/>
            <w:shd w:val="clear" w:color="auto" w:fill="auto"/>
            <w:vAlign w:val="center"/>
          </w:tcPr>
          <w:p w14:paraId="506D5C19" w14:textId="1A75E6AD"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20,70%</w:t>
            </w:r>
          </w:p>
        </w:tc>
        <w:tc>
          <w:tcPr>
            <w:tcW w:w="1610" w:type="dxa"/>
            <w:shd w:val="clear" w:color="auto" w:fill="auto"/>
            <w:vAlign w:val="center"/>
          </w:tcPr>
          <w:p w14:paraId="0E731DF3" w14:textId="2015AE42"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37,80%</w:t>
            </w:r>
          </w:p>
        </w:tc>
        <w:tc>
          <w:tcPr>
            <w:tcW w:w="1610" w:type="dxa"/>
            <w:shd w:val="clear" w:color="auto" w:fill="auto"/>
            <w:vAlign w:val="center"/>
          </w:tcPr>
          <w:p w14:paraId="7150B835" w14:textId="51722A3A" w:rsidR="007301E0" w:rsidRPr="00117A48" w:rsidRDefault="007301E0" w:rsidP="007301E0">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rPr>
              <w:t>29,70%</w:t>
            </w:r>
          </w:p>
        </w:tc>
        <w:tc>
          <w:tcPr>
            <w:tcW w:w="1610" w:type="dxa"/>
            <w:shd w:val="clear" w:color="auto" w:fill="auto"/>
            <w:vAlign w:val="center"/>
          </w:tcPr>
          <w:p w14:paraId="40B7CDA7" w14:textId="353DE2AA"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17,10%</w:t>
            </w:r>
          </w:p>
        </w:tc>
        <w:tc>
          <w:tcPr>
            <w:tcW w:w="1610" w:type="dxa"/>
            <w:shd w:val="clear" w:color="auto" w:fill="auto"/>
            <w:vAlign w:val="center"/>
          </w:tcPr>
          <w:p w14:paraId="66595802" w14:textId="416B33EE"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17,90%</w:t>
            </w:r>
          </w:p>
        </w:tc>
      </w:tr>
      <w:tr w:rsidR="007301E0" w:rsidRPr="007301E0" w14:paraId="24B4AB19" w14:textId="77777777" w:rsidTr="007301E0">
        <w:trPr>
          <w:trHeight w:val="102"/>
        </w:trPr>
        <w:tc>
          <w:tcPr>
            <w:tcW w:w="1982" w:type="dxa"/>
            <w:shd w:val="clear" w:color="auto" w:fill="FFFFFF" w:themeFill="background1"/>
          </w:tcPr>
          <w:p w14:paraId="5D8E8821"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Атырауская область</w:t>
            </w:r>
          </w:p>
        </w:tc>
        <w:tc>
          <w:tcPr>
            <w:tcW w:w="1609" w:type="dxa"/>
            <w:shd w:val="clear" w:color="auto" w:fill="auto"/>
            <w:vAlign w:val="center"/>
          </w:tcPr>
          <w:p w14:paraId="40094716" w14:textId="3DFFDC32"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sz w:val="18"/>
                <w:szCs w:val="18"/>
              </w:rPr>
              <w:t>12,10%</w:t>
            </w:r>
          </w:p>
        </w:tc>
        <w:tc>
          <w:tcPr>
            <w:tcW w:w="1610" w:type="dxa"/>
            <w:shd w:val="clear" w:color="auto" w:fill="auto"/>
            <w:vAlign w:val="center"/>
          </w:tcPr>
          <w:p w14:paraId="3EF8DC73" w14:textId="2F68D9AC"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sz w:val="18"/>
                <w:szCs w:val="18"/>
              </w:rPr>
              <w:t>10,30%</w:t>
            </w:r>
          </w:p>
        </w:tc>
        <w:tc>
          <w:tcPr>
            <w:tcW w:w="1610" w:type="dxa"/>
            <w:shd w:val="clear" w:color="auto" w:fill="auto"/>
            <w:vAlign w:val="center"/>
          </w:tcPr>
          <w:p w14:paraId="6C2E103A" w14:textId="3AE1D46A"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19,60%</w:t>
            </w:r>
          </w:p>
        </w:tc>
        <w:tc>
          <w:tcPr>
            <w:tcW w:w="1610" w:type="dxa"/>
            <w:shd w:val="clear" w:color="auto" w:fill="auto"/>
            <w:vAlign w:val="center"/>
          </w:tcPr>
          <w:p w14:paraId="3E3162DA" w14:textId="56F5C2A5"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sz w:val="18"/>
                <w:szCs w:val="18"/>
              </w:rPr>
              <w:t>39,80%</w:t>
            </w:r>
          </w:p>
        </w:tc>
        <w:tc>
          <w:tcPr>
            <w:tcW w:w="1610" w:type="dxa"/>
            <w:shd w:val="clear" w:color="auto" w:fill="auto"/>
            <w:vAlign w:val="center"/>
          </w:tcPr>
          <w:p w14:paraId="07AA20B0" w14:textId="017EFB93"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33,90%</w:t>
            </w:r>
          </w:p>
        </w:tc>
      </w:tr>
      <w:tr w:rsidR="007301E0" w:rsidRPr="007301E0" w14:paraId="43578082" w14:textId="77777777" w:rsidTr="007301E0">
        <w:trPr>
          <w:trHeight w:val="568"/>
        </w:trPr>
        <w:tc>
          <w:tcPr>
            <w:tcW w:w="1982" w:type="dxa"/>
            <w:shd w:val="clear" w:color="auto" w:fill="FFFFFF" w:themeFill="background1"/>
          </w:tcPr>
          <w:p w14:paraId="4214A989"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Западно- Казахстанская область</w:t>
            </w:r>
          </w:p>
        </w:tc>
        <w:tc>
          <w:tcPr>
            <w:tcW w:w="1609" w:type="dxa"/>
            <w:shd w:val="clear" w:color="auto" w:fill="auto"/>
            <w:vAlign w:val="center"/>
          </w:tcPr>
          <w:p w14:paraId="2DB8C33D" w14:textId="4CC98CAC"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18,50%</w:t>
            </w:r>
          </w:p>
        </w:tc>
        <w:tc>
          <w:tcPr>
            <w:tcW w:w="1610" w:type="dxa"/>
            <w:shd w:val="clear" w:color="auto" w:fill="auto"/>
            <w:vAlign w:val="center"/>
          </w:tcPr>
          <w:p w14:paraId="2426C62A" w14:textId="40EEF1A2"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30,70%</w:t>
            </w:r>
          </w:p>
        </w:tc>
        <w:tc>
          <w:tcPr>
            <w:tcW w:w="1610" w:type="dxa"/>
            <w:shd w:val="clear" w:color="auto" w:fill="auto"/>
            <w:vAlign w:val="center"/>
          </w:tcPr>
          <w:p w14:paraId="7E8D0C46" w14:textId="2A73CD6D"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36,50%</w:t>
            </w:r>
          </w:p>
        </w:tc>
        <w:tc>
          <w:tcPr>
            <w:tcW w:w="1610" w:type="dxa"/>
            <w:shd w:val="clear" w:color="auto" w:fill="auto"/>
            <w:vAlign w:val="center"/>
          </w:tcPr>
          <w:p w14:paraId="041CE387" w14:textId="0DC8FB74"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24,00%</w:t>
            </w:r>
          </w:p>
        </w:tc>
        <w:tc>
          <w:tcPr>
            <w:tcW w:w="1610" w:type="dxa"/>
            <w:shd w:val="clear" w:color="auto" w:fill="auto"/>
            <w:vAlign w:val="center"/>
          </w:tcPr>
          <w:p w14:paraId="63515C87" w14:textId="644F3E73"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21,30%</w:t>
            </w:r>
          </w:p>
        </w:tc>
      </w:tr>
      <w:tr w:rsidR="007301E0" w:rsidRPr="007301E0" w14:paraId="0C97FD34" w14:textId="77777777" w:rsidTr="007301E0">
        <w:trPr>
          <w:trHeight w:val="113"/>
        </w:trPr>
        <w:tc>
          <w:tcPr>
            <w:tcW w:w="1982" w:type="dxa"/>
            <w:shd w:val="clear" w:color="auto" w:fill="FFFFFF" w:themeFill="background1"/>
          </w:tcPr>
          <w:p w14:paraId="0EE9D06C"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Жамбылская область</w:t>
            </w:r>
          </w:p>
        </w:tc>
        <w:tc>
          <w:tcPr>
            <w:tcW w:w="1609" w:type="dxa"/>
            <w:shd w:val="clear" w:color="auto" w:fill="auto"/>
            <w:vAlign w:val="center"/>
          </w:tcPr>
          <w:p w14:paraId="3AED86DE" w14:textId="73BD3095"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sz w:val="18"/>
                <w:szCs w:val="18"/>
              </w:rPr>
              <w:t>31,80%</w:t>
            </w:r>
          </w:p>
        </w:tc>
        <w:tc>
          <w:tcPr>
            <w:tcW w:w="1610" w:type="dxa"/>
            <w:shd w:val="clear" w:color="auto" w:fill="auto"/>
            <w:vAlign w:val="center"/>
          </w:tcPr>
          <w:p w14:paraId="455BBF00" w14:textId="0E7C23FF"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sz w:val="18"/>
                <w:szCs w:val="18"/>
              </w:rPr>
              <w:t>19,10%</w:t>
            </w:r>
          </w:p>
        </w:tc>
        <w:tc>
          <w:tcPr>
            <w:tcW w:w="1610" w:type="dxa"/>
            <w:shd w:val="clear" w:color="auto" w:fill="auto"/>
            <w:vAlign w:val="center"/>
          </w:tcPr>
          <w:p w14:paraId="6BBB405C" w14:textId="2CF10ED7"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20,40%</w:t>
            </w:r>
          </w:p>
        </w:tc>
        <w:tc>
          <w:tcPr>
            <w:tcW w:w="1610" w:type="dxa"/>
            <w:shd w:val="clear" w:color="auto" w:fill="auto"/>
            <w:vAlign w:val="center"/>
          </w:tcPr>
          <w:p w14:paraId="09A0EFB4" w14:textId="59D08D34"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sz w:val="18"/>
                <w:szCs w:val="18"/>
              </w:rPr>
              <w:t>40,00%</w:t>
            </w:r>
          </w:p>
        </w:tc>
        <w:tc>
          <w:tcPr>
            <w:tcW w:w="1610" w:type="dxa"/>
            <w:shd w:val="clear" w:color="auto" w:fill="auto"/>
            <w:vAlign w:val="center"/>
          </w:tcPr>
          <w:p w14:paraId="7E187D9D" w14:textId="321FFD60"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15,90%</w:t>
            </w:r>
          </w:p>
        </w:tc>
      </w:tr>
      <w:tr w:rsidR="007301E0" w:rsidRPr="007301E0" w14:paraId="62A1911B" w14:textId="77777777" w:rsidTr="007301E0">
        <w:trPr>
          <w:trHeight w:val="122"/>
        </w:trPr>
        <w:tc>
          <w:tcPr>
            <w:tcW w:w="1982" w:type="dxa"/>
            <w:shd w:val="clear" w:color="auto" w:fill="FFFFFF" w:themeFill="background1"/>
          </w:tcPr>
          <w:p w14:paraId="3DD96F76"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Карагандинская область</w:t>
            </w:r>
          </w:p>
        </w:tc>
        <w:tc>
          <w:tcPr>
            <w:tcW w:w="1609" w:type="dxa"/>
            <w:shd w:val="clear" w:color="auto" w:fill="auto"/>
            <w:vAlign w:val="center"/>
          </w:tcPr>
          <w:p w14:paraId="5995C4DA" w14:textId="36D97D53"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25,50%</w:t>
            </w:r>
          </w:p>
        </w:tc>
        <w:tc>
          <w:tcPr>
            <w:tcW w:w="1610" w:type="dxa"/>
            <w:shd w:val="clear" w:color="auto" w:fill="auto"/>
            <w:vAlign w:val="center"/>
          </w:tcPr>
          <w:p w14:paraId="61ADC7DE" w14:textId="157617CA"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31,20%</w:t>
            </w:r>
          </w:p>
        </w:tc>
        <w:tc>
          <w:tcPr>
            <w:tcW w:w="1610" w:type="dxa"/>
            <w:shd w:val="clear" w:color="auto" w:fill="auto"/>
            <w:vAlign w:val="center"/>
          </w:tcPr>
          <w:p w14:paraId="62D98655" w14:textId="0E9FF5D4"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sz w:val="18"/>
                <w:szCs w:val="18"/>
              </w:rPr>
              <w:t>11,70%</w:t>
            </w:r>
          </w:p>
        </w:tc>
        <w:tc>
          <w:tcPr>
            <w:tcW w:w="1610" w:type="dxa"/>
            <w:shd w:val="clear" w:color="auto" w:fill="auto"/>
            <w:vAlign w:val="center"/>
          </w:tcPr>
          <w:p w14:paraId="4E03604A" w14:textId="712578BD"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19,40%</w:t>
            </w:r>
          </w:p>
        </w:tc>
        <w:tc>
          <w:tcPr>
            <w:tcW w:w="1610" w:type="dxa"/>
            <w:shd w:val="clear" w:color="auto" w:fill="auto"/>
            <w:vAlign w:val="center"/>
          </w:tcPr>
          <w:p w14:paraId="7291E8EC" w14:textId="20A29197"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23,50%</w:t>
            </w:r>
          </w:p>
        </w:tc>
      </w:tr>
      <w:tr w:rsidR="007301E0" w:rsidRPr="007301E0" w14:paraId="1003A569" w14:textId="77777777" w:rsidTr="007301E0">
        <w:trPr>
          <w:trHeight w:val="112"/>
        </w:trPr>
        <w:tc>
          <w:tcPr>
            <w:tcW w:w="1982" w:type="dxa"/>
            <w:shd w:val="clear" w:color="auto" w:fill="FFFFFF" w:themeFill="background1"/>
          </w:tcPr>
          <w:p w14:paraId="6B489DE2"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Костанайская область</w:t>
            </w:r>
          </w:p>
        </w:tc>
        <w:tc>
          <w:tcPr>
            <w:tcW w:w="1609" w:type="dxa"/>
            <w:shd w:val="clear" w:color="auto" w:fill="auto"/>
            <w:vAlign w:val="center"/>
          </w:tcPr>
          <w:p w14:paraId="5BDDE894" w14:textId="0B487256"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sz w:val="18"/>
                <w:szCs w:val="18"/>
              </w:rPr>
              <w:t>14,70%</w:t>
            </w:r>
          </w:p>
        </w:tc>
        <w:tc>
          <w:tcPr>
            <w:tcW w:w="1610" w:type="dxa"/>
            <w:shd w:val="clear" w:color="auto" w:fill="auto"/>
            <w:vAlign w:val="center"/>
          </w:tcPr>
          <w:p w14:paraId="6B304ACF" w14:textId="25FFC1CD"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26,60%</w:t>
            </w:r>
          </w:p>
        </w:tc>
        <w:tc>
          <w:tcPr>
            <w:tcW w:w="1610" w:type="dxa"/>
            <w:shd w:val="clear" w:color="auto" w:fill="auto"/>
            <w:vAlign w:val="center"/>
          </w:tcPr>
          <w:p w14:paraId="36B2C742" w14:textId="165D7353"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sz w:val="18"/>
                <w:szCs w:val="18"/>
              </w:rPr>
              <w:t>9,70%</w:t>
            </w:r>
          </w:p>
        </w:tc>
        <w:tc>
          <w:tcPr>
            <w:tcW w:w="1610" w:type="dxa"/>
            <w:shd w:val="clear" w:color="auto" w:fill="auto"/>
            <w:vAlign w:val="center"/>
          </w:tcPr>
          <w:p w14:paraId="039303B9" w14:textId="0C2E8C97"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27,10%</w:t>
            </w:r>
          </w:p>
        </w:tc>
        <w:tc>
          <w:tcPr>
            <w:tcW w:w="1610" w:type="dxa"/>
            <w:shd w:val="clear" w:color="auto" w:fill="auto"/>
            <w:vAlign w:val="center"/>
          </w:tcPr>
          <w:p w14:paraId="3A029464" w14:textId="17FB76CB"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sz w:val="18"/>
                <w:szCs w:val="18"/>
              </w:rPr>
              <w:t>27,40%</w:t>
            </w:r>
          </w:p>
        </w:tc>
      </w:tr>
      <w:tr w:rsidR="007301E0" w:rsidRPr="007301E0" w14:paraId="1DAEF56C" w14:textId="77777777" w:rsidTr="007301E0">
        <w:trPr>
          <w:trHeight w:val="72"/>
        </w:trPr>
        <w:tc>
          <w:tcPr>
            <w:tcW w:w="1982" w:type="dxa"/>
            <w:shd w:val="clear" w:color="auto" w:fill="FFFFFF" w:themeFill="background1"/>
          </w:tcPr>
          <w:p w14:paraId="76ED61E4"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Кызылординская область</w:t>
            </w:r>
          </w:p>
        </w:tc>
        <w:tc>
          <w:tcPr>
            <w:tcW w:w="1609" w:type="dxa"/>
            <w:shd w:val="clear" w:color="auto" w:fill="auto"/>
            <w:vAlign w:val="center"/>
          </w:tcPr>
          <w:p w14:paraId="0BD1633D" w14:textId="680C212A"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20,00%</w:t>
            </w:r>
          </w:p>
        </w:tc>
        <w:tc>
          <w:tcPr>
            <w:tcW w:w="1610" w:type="dxa"/>
            <w:shd w:val="clear" w:color="auto" w:fill="auto"/>
            <w:vAlign w:val="center"/>
          </w:tcPr>
          <w:p w14:paraId="7AD8D4ED" w14:textId="12A16E7E"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28,20%</w:t>
            </w:r>
          </w:p>
        </w:tc>
        <w:tc>
          <w:tcPr>
            <w:tcW w:w="1610" w:type="dxa"/>
            <w:shd w:val="clear" w:color="auto" w:fill="auto"/>
            <w:vAlign w:val="center"/>
          </w:tcPr>
          <w:p w14:paraId="6B6D8A05" w14:textId="063B6C95"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sz w:val="18"/>
                <w:szCs w:val="18"/>
              </w:rPr>
              <w:t>19,90%</w:t>
            </w:r>
          </w:p>
        </w:tc>
        <w:tc>
          <w:tcPr>
            <w:tcW w:w="1610" w:type="dxa"/>
            <w:shd w:val="clear" w:color="auto" w:fill="auto"/>
            <w:vAlign w:val="center"/>
          </w:tcPr>
          <w:p w14:paraId="6454E0D1" w14:textId="0076AC8E"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29,30%</w:t>
            </w:r>
          </w:p>
        </w:tc>
        <w:tc>
          <w:tcPr>
            <w:tcW w:w="1610" w:type="dxa"/>
            <w:shd w:val="clear" w:color="auto" w:fill="auto"/>
            <w:vAlign w:val="center"/>
          </w:tcPr>
          <w:p w14:paraId="2741ADA2" w14:textId="4F7676A0"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33,40%</w:t>
            </w:r>
          </w:p>
        </w:tc>
      </w:tr>
      <w:tr w:rsidR="007301E0" w:rsidRPr="007301E0" w14:paraId="1FEA7AF6" w14:textId="77777777" w:rsidTr="007301E0">
        <w:trPr>
          <w:trHeight w:val="72"/>
        </w:trPr>
        <w:tc>
          <w:tcPr>
            <w:tcW w:w="1982" w:type="dxa"/>
            <w:shd w:val="clear" w:color="auto" w:fill="FFFFFF" w:themeFill="background1"/>
          </w:tcPr>
          <w:p w14:paraId="5C09F458"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Мангистауская область</w:t>
            </w:r>
          </w:p>
        </w:tc>
        <w:tc>
          <w:tcPr>
            <w:tcW w:w="1609" w:type="dxa"/>
            <w:shd w:val="clear" w:color="auto" w:fill="auto"/>
            <w:vAlign w:val="center"/>
          </w:tcPr>
          <w:p w14:paraId="04EFB215" w14:textId="506FD4A3"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21,80%</w:t>
            </w:r>
          </w:p>
        </w:tc>
        <w:tc>
          <w:tcPr>
            <w:tcW w:w="1610" w:type="dxa"/>
            <w:shd w:val="clear" w:color="auto" w:fill="auto"/>
            <w:vAlign w:val="center"/>
          </w:tcPr>
          <w:p w14:paraId="7A8F887F" w14:textId="643B80D5"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15,60%</w:t>
            </w:r>
          </w:p>
        </w:tc>
        <w:tc>
          <w:tcPr>
            <w:tcW w:w="1610" w:type="dxa"/>
            <w:shd w:val="clear" w:color="auto" w:fill="auto"/>
            <w:vAlign w:val="center"/>
          </w:tcPr>
          <w:p w14:paraId="6F746B2B" w14:textId="432120BC"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38,40%</w:t>
            </w:r>
          </w:p>
        </w:tc>
        <w:tc>
          <w:tcPr>
            <w:tcW w:w="1610" w:type="dxa"/>
            <w:shd w:val="clear" w:color="auto" w:fill="auto"/>
            <w:vAlign w:val="center"/>
          </w:tcPr>
          <w:p w14:paraId="60403459" w14:textId="1A9911B7"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sz w:val="18"/>
                <w:szCs w:val="18"/>
              </w:rPr>
              <w:t>16,80%</w:t>
            </w:r>
          </w:p>
        </w:tc>
        <w:tc>
          <w:tcPr>
            <w:tcW w:w="1610" w:type="dxa"/>
            <w:shd w:val="clear" w:color="auto" w:fill="auto"/>
            <w:vAlign w:val="center"/>
          </w:tcPr>
          <w:p w14:paraId="1A25318C" w14:textId="02C08629"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19,60%</w:t>
            </w:r>
          </w:p>
        </w:tc>
      </w:tr>
      <w:tr w:rsidR="007301E0" w:rsidRPr="007301E0" w14:paraId="510C5706" w14:textId="77777777" w:rsidTr="007301E0">
        <w:trPr>
          <w:trHeight w:val="78"/>
        </w:trPr>
        <w:tc>
          <w:tcPr>
            <w:tcW w:w="1982" w:type="dxa"/>
            <w:shd w:val="clear" w:color="auto" w:fill="FFFFFF" w:themeFill="background1"/>
          </w:tcPr>
          <w:p w14:paraId="017C0491"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Павлодарская область</w:t>
            </w:r>
          </w:p>
        </w:tc>
        <w:tc>
          <w:tcPr>
            <w:tcW w:w="1609" w:type="dxa"/>
            <w:shd w:val="clear" w:color="auto" w:fill="auto"/>
            <w:vAlign w:val="center"/>
          </w:tcPr>
          <w:p w14:paraId="0DC7CFF3" w14:textId="0109D3FC"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20,40%</w:t>
            </w:r>
          </w:p>
        </w:tc>
        <w:tc>
          <w:tcPr>
            <w:tcW w:w="1610" w:type="dxa"/>
            <w:shd w:val="clear" w:color="auto" w:fill="auto"/>
            <w:vAlign w:val="center"/>
          </w:tcPr>
          <w:p w14:paraId="45814344" w14:textId="7A92E671"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35,00%</w:t>
            </w:r>
          </w:p>
        </w:tc>
        <w:tc>
          <w:tcPr>
            <w:tcW w:w="1610" w:type="dxa"/>
            <w:shd w:val="clear" w:color="auto" w:fill="auto"/>
            <w:vAlign w:val="center"/>
          </w:tcPr>
          <w:p w14:paraId="0AFE7092" w14:textId="30B4C273"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15,10%</w:t>
            </w:r>
          </w:p>
        </w:tc>
        <w:tc>
          <w:tcPr>
            <w:tcW w:w="1610" w:type="dxa"/>
            <w:shd w:val="clear" w:color="auto" w:fill="auto"/>
            <w:vAlign w:val="center"/>
          </w:tcPr>
          <w:p w14:paraId="5E313933" w14:textId="58C14FD0"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25,50%</w:t>
            </w:r>
          </w:p>
        </w:tc>
        <w:tc>
          <w:tcPr>
            <w:tcW w:w="1610" w:type="dxa"/>
            <w:shd w:val="clear" w:color="auto" w:fill="auto"/>
            <w:vAlign w:val="center"/>
          </w:tcPr>
          <w:p w14:paraId="216C4128" w14:textId="5EF16B0C"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sz w:val="18"/>
                <w:szCs w:val="18"/>
              </w:rPr>
              <w:t>9,90%</w:t>
            </w:r>
          </w:p>
        </w:tc>
      </w:tr>
      <w:tr w:rsidR="007301E0" w:rsidRPr="007301E0" w14:paraId="7EE18D57" w14:textId="77777777" w:rsidTr="007301E0">
        <w:trPr>
          <w:trHeight w:val="104"/>
        </w:trPr>
        <w:tc>
          <w:tcPr>
            <w:tcW w:w="1982" w:type="dxa"/>
            <w:shd w:val="clear" w:color="auto" w:fill="FFFFFF" w:themeFill="background1"/>
          </w:tcPr>
          <w:p w14:paraId="6173638F"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Северо-Казахстанская область</w:t>
            </w:r>
          </w:p>
        </w:tc>
        <w:tc>
          <w:tcPr>
            <w:tcW w:w="1609" w:type="dxa"/>
            <w:shd w:val="clear" w:color="auto" w:fill="auto"/>
            <w:vAlign w:val="center"/>
          </w:tcPr>
          <w:p w14:paraId="22BF51BF" w14:textId="3CE0D5CC"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sz w:val="18"/>
                <w:szCs w:val="18"/>
              </w:rPr>
              <w:t>32,50%</w:t>
            </w:r>
          </w:p>
        </w:tc>
        <w:tc>
          <w:tcPr>
            <w:tcW w:w="1610" w:type="dxa"/>
            <w:shd w:val="clear" w:color="auto" w:fill="auto"/>
            <w:vAlign w:val="center"/>
          </w:tcPr>
          <w:p w14:paraId="20AFDC56" w14:textId="205C5B0E"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24,10%</w:t>
            </w:r>
          </w:p>
        </w:tc>
        <w:tc>
          <w:tcPr>
            <w:tcW w:w="1610" w:type="dxa"/>
            <w:shd w:val="clear" w:color="auto" w:fill="auto"/>
            <w:vAlign w:val="center"/>
          </w:tcPr>
          <w:p w14:paraId="15A4A1D1" w14:textId="21BE8F7B"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42,70%</w:t>
            </w:r>
          </w:p>
        </w:tc>
        <w:tc>
          <w:tcPr>
            <w:tcW w:w="1610" w:type="dxa"/>
            <w:shd w:val="clear" w:color="auto" w:fill="auto"/>
            <w:vAlign w:val="center"/>
          </w:tcPr>
          <w:p w14:paraId="67E088D8" w14:textId="786DE036"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38,10%</w:t>
            </w:r>
          </w:p>
        </w:tc>
        <w:tc>
          <w:tcPr>
            <w:tcW w:w="1610" w:type="dxa"/>
            <w:shd w:val="clear" w:color="auto" w:fill="auto"/>
            <w:vAlign w:val="center"/>
          </w:tcPr>
          <w:p w14:paraId="2BEEAFF8" w14:textId="5FF5C442"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21,50%</w:t>
            </w:r>
          </w:p>
        </w:tc>
      </w:tr>
      <w:tr w:rsidR="007301E0" w:rsidRPr="007301E0" w14:paraId="277B5FAB" w14:textId="77777777" w:rsidTr="007301E0">
        <w:trPr>
          <w:trHeight w:val="102"/>
        </w:trPr>
        <w:tc>
          <w:tcPr>
            <w:tcW w:w="1982" w:type="dxa"/>
            <w:shd w:val="clear" w:color="auto" w:fill="FFFFFF" w:themeFill="background1"/>
          </w:tcPr>
          <w:p w14:paraId="2DF8310D"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Туркестанская область</w:t>
            </w:r>
          </w:p>
        </w:tc>
        <w:tc>
          <w:tcPr>
            <w:tcW w:w="1609" w:type="dxa"/>
            <w:shd w:val="clear" w:color="auto" w:fill="auto"/>
            <w:vAlign w:val="center"/>
          </w:tcPr>
          <w:p w14:paraId="257E8FAC" w14:textId="5B2CEDCF"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17,10%</w:t>
            </w:r>
          </w:p>
        </w:tc>
        <w:tc>
          <w:tcPr>
            <w:tcW w:w="1610" w:type="dxa"/>
            <w:shd w:val="clear" w:color="auto" w:fill="auto"/>
            <w:vAlign w:val="center"/>
          </w:tcPr>
          <w:p w14:paraId="035A8C0F" w14:textId="11E1631A"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28,00%</w:t>
            </w:r>
          </w:p>
        </w:tc>
        <w:tc>
          <w:tcPr>
            <w:tcW w:w="1610" w:type="dxa"/>
            <w:shd w:val="clear" w:color="auto" w:fill="auto"/>
            <w:vAlign w:val="center"/>
          </w:tcPr>
          <w:p w14:paraId="43BBD55E" w14:textId="32DDED88" w:rsidR="007301E0" w:rsidRPr="00117A48" w:rsidRDefault="007301E0" w:rsidP="007301E0">
            <w:pPr>
              <w:jc w:val="center"/>
              <w:rPr>
                <w:rFonts w:ascii="Times New Roman" w:hAnsi="Times New Roman" w:cs="Times New Roman"/>
                <w:color w:val="000000"/>
                <w:sz w:val="18"/>
                <w:szCs w:val="18"/>
                <w:lang w:val="en-US"/>
              </w:rPr>
            </w:pPr>
            <w:r w:rsidRPr="00117A48">
              <w:rPr>
                <w:rFonts w:ascii="Times New Roman" w:hAnsi="Times New Roman" w:cs="Times New Roman"/>
                <w:sz w:val="18"/>
                <w:szCs w:val="18"/>
              </w:rPr>
              <w:t>59,10%</w:t>
            </w:r>
          </w:p>
        </w:tc>
        <w:tc>
          <w:tcPr>
            <w:tcW w:w="1610" w:type="dxa"/>
            <w:shd w:val="clear" w:color="auto" w:fill="auto"/>
            <w:vAlign w:val="center"/>
          </w:tcPr>
          <w:p w14:paraId="17F560A6" w14:textId="7BB079C5"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28,80%</w:t>
            </w:r>
          </w:p>
        </w:tc>
        <w:tc>
          <w:tcPr>
            <w:tcW w:w="1610" w:type="dxa"/>
            <w:shd w:val="clear" w:color="auto" w:fill="auto"/>
            <w:vAlign w:val="center"/>
          </w:tcPr>
          <w:p w14:paraId="3B89908E" w14:textId="7487089B"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17,70%</w:t>
            </w:r>
          </w:p>
        </w:tc>
      </w:tr>
      <w:tr w:rsidR="007301E0" w:rsidRPr="007301E0" w14:paraId="5D10E771" w14:textId="77777777" w:rsidTr="007301E0">
        <w:trPr>
          <w:trHeight w:val="303"/>
        </w:trPr>
        <w:tc>
          <w:tcPr>
            <w:tcW w:w="1982" w:type="dxa"/>
            <w:shd w:val="clear" w:color="auto" w:fill="FFFFFF" w:themeFill="background1"/>
          </w:tcPr>
          <w:p w14:paraId="4311F2EB" w14:textId="77777777" w:rsidR="007301E0" w:rsidRPr="00117A48" w:rsidRDefault="007301E0" w:rsidP="007301E0">
            <w:pPr>
              <w:rPr>
                <w:rFonts w:ascii="Times New Roman" w:hAnsi="Times New Roman" w:cs="Times New Roman"/>
                <w:sz w:val="18"/>
                <w:szCs w:val="18"/>
              </w:rPr>
            </w:pPr>
            <w:r w:rsidRPr="00117A48">
              <w:rPr>
                <w:rFonts w:ascii="Times New Roman" w:hAnsi="Times New Roman" w:cs="Times New Roman"/>
                <w:sz w:val="18"/>
                <w:szCs w:val="18"/>
              </w:rPr>
              <w:t>Восточно-Казахстанская область</w:t>
            </w:r>
          </w:p>
        </w:tc>
        <w:tc>
          <w:tcPr>
            <w:tcW w:w="1609" w:type="dxa"/>
            <w:shd w:val="clear" w:color="auto" w:fill="auto"/>
            <w:vAlign w:val="center"/>
          </w:tcPr>
          <w:p w14:paraId="22A10C5F" w14:textId="7FC72244"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27,40%</w:t>
            </w:r>
          </w:p>
        </w:tc>
        <w:tc>
          <w:tcPr>
            <w:tcW w:w="1610" w:type="dxa"/>
            <w:shd w:val="clear" w:color="auto" w:fill="auto"/>
            <w:vAlign w:val="center"/>
          </w:tcPr>
          <w:p w14:paraId="17645AAD" w14:textId="1860C158" w:rsidR="007301E0" w:rsidRPr="00117A48" w:rsidRDefault="007301E0" w:rsidP="007301E0">
            <w:pPr>
              <w:jc w:val="center"/>
              <w:rPr>
                <w:rFonts w:ascii="Times New Roman" w:hAnsi="Times New Roman" w:cs="Times New Roman"/>
                <w:sz w:val="18"/>
                <w:szCs w:val="18"/>
              </w:rPr>
            </w:pPr>
            <w:r w:rsidRPr="00117A48">
              <w:rPr>
                <w:rFonts w:ascii="Times New Roman" w:hAnsi="Times New Roman" w:cs="Times New Roman"/>
                <w:color w:val="000000"/>
                <w:sz w:val="18"/>
                <w:szCs w:val="18"/>
              </w:rPr>
              <w:t>33,60%</w:t>
            </w:r>
          </w:p>
        </w:tc>
        <w:tc>
          <w:tcPr>
            <w:tcW w:w="1610" w:type="dxa"/>
            <w:shd w:val="clear" w:color="auto" w:fill="auto"/>
            <w:vAlign w:val="center"/>
          </w:tcPr>
          <w:p w14:paraId="7FF7613B" w14:textId="5C1F0D6C" w:rsidR="007301E0" w:rsidRPr="00117A48" w:rsidRDefault="007301E0" w:rsidP="007301E0">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rPr>
              <w:t>26,20%</w:t>
            </w:r>
          </w:p>
        </w:tc>
        <w:tc>
          <w:tcPr>
            <w:tcW w:w="1610" w:type="dxa"/>
            <w:shd w:val="clear" w:color="auto" w:fill="auto"/>
            <w:vAlign w:val="center"/>
          </w:tcPr>
          <w:p w14:paraId="505A1216" w14:textId="395EF3E4"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sz w:val="18"/>
                <w:szCs w:val="18"/>
              </w:rPr>
              <w:t>31,00%</w:t>
            </w:r>
          </w:p>
        </w:tc>
        <w:tc>
          <w:tcPr>
            <w:tcW w:w="1610" w:type="dxa"/>
            <w:shd w:val="clear" w:color="auto" w:fill="auto"/>
            <w:vAlign w:val="center"/>
          </w:tcPr>
          <w:p w14:paraId="2A74C75C" w14:textId="68874820" w:rsidR="007301E0" w:rsidRPr="00117A48" w:rsidRDefault="007301E0" w:rsidP="007301E0">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15,60%</w:t>
            </w:r>
          </w:p>
        </w:tc>
      </w:tr>
      <w:tr w:rsidR="007B0EE2" w:rsidRPr="007301E0" w14:paraId="71099CA3" w14:textId="77777777" w:rsidTr="007301E0">
        <w:trPr>
          <w:trHeight w:val="72"/>
        </w:trPr>
        <w:tc>
          <w:tcPr>
            <w:tcW w:w="1982" w:type="dxa"/>
            <w:shd w:val="clear" w:color="auto" w:fill="FFFFFF" w:themeFill="background1"/>
          </w:tcPr>
          <w:p w14:paraId="6C8BBDC7" w14:textId="61EE4D93" w:rsidR="007B0EE2" w:rsidRPr="00117A48" w:rsidRDefault="007B0EE2" w:rsidP="007B0EE2">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609" w:type="dxa"/>
            <w:shd w:val="clear" w:color="auto" w:fill="auto"/>
            <w:vAlign w:val="center"/>
          </w:tcPr>
          <w:p w14:paraId="47FC726E" w14:textId="3DF14B87" w:rsidR="007B0EE2" w:rsidRPr="00117A48" w:rsidRDefault="007B0EE2" w:rsidP="007B0EE2">
            <w:pPr>
              <w:jc w:val="center"/>
              <w:rPr>
                <w:rFonts w:ascii="Times New Roman" w:hAnsi="Times New Roman" w:cs="Times New Roman"/>
                <w:sz w:val="18"/>
                <w:szCs w:val="18"/>
              </w:rPr>
            </w:pPr>
            <w:r w:rsidRPr="00117A48">
              <w:rPr>
                <w:rFonts w:ascii="Times New Roman" w:hAnsi="Times New Roman" w:cs="Times New Roman"/>
                <w:sz w:val="18"/>
                <w:szCs w:val="18"/>
              </w:rPr>
              <w:t>31,20%</w:t>
            </w:r>
          </w:p>
        </w:tc>
        <w:tc>
          <w:tcPr>
            <w:tcW w:w="1610" w:type="dxa"/>
            <w:shd w:val="clear" w:color="auto" w:fill="auto"/>
            <w:vAlign w:val="center"/>
          </w:tcPr>
          <w:p w14:paraId="3ABEB89C" w14:textId="1804190C" w:rsidR="007B0EE2" w:rsidRPr="00117A48" w:rsidRDefault="007B0EE2" w:rsidP="007B0EE2">
            <w:pPr>
              <w:jc w:val="center"/>
              <w:rPr>
                <w:rFonts w:ascii="Times New Roman" w:hAnsi="Times New Roman" w:cs="Times New Roman"/>
                <w:sz w:val="18"/>
                <w:szCs w:val="18"/>
              </w:rPr>
            </w:pPr>
            <w:r w:rsidRPr="00117A48">
              <w:rPr>
                <w:rFonts w:ascii="Times New Roman" w:hAnsi="Times New Roman" w:cs="Times New Roman"/>
                <w:color w:val="000000"/>
                <w:sz w:val="18"/>
                <w:szCs w:val="18"/>
              </w:rPr>
              <w:t>30,10%</w:t>
            </w:r>
          </w:p>
        </w:tc>
        <w:tc>
          <w:tcPr>
            <w:tcW w:w="1610" w:type="dxa"/>
            <w:shd w:val="clear" w:color="auto" w:fill="auto"/>
            <w:vAlign w:val="center"/>
          </w:tcPr>
          <w:p w14:paraId="41BCF98F" w14:textId="21984927"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20,50%</w:t>
            </w:r>
          </w:p>
        </w:tc>
        <w:tc>
          <w:tcPr>
            <w:tcW w:w="1610" w:type="dxa"/>
            <w:shd w:val="clear" w:color="auto" w:fill="auto"/>
            <w:vAlign w:val="center"/>
          </w:tcPr>
          <w:p w14:paraId="09BEC855" w14:textId="7BDFA339"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26,60%</w:t>
            </w:r>
          </w:p>
        </w:tc>
        <w:tc>
          <w:tcPr>
            <w:tcW w:w="1610" w:type="dxa"/>
            <w:shd w:val="clear" w:color="auto" w:fill="auto"/>
            <w:vAlign w:val="center"/>
          </w:tcPr>
          <w:p w14:paraId="77180F23" w14:textId="204D0F4E"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15,10%</w:t>
            </w:r>
          </w:p>
        </w:tc>
      </w:tr>
      <w:tr w:rsidR="007B0EE2" w:rsidRPr="007301E0" w14:paraId="343A77A9" w14:textId="77777777" w:rsidTr="007301E0">
        <w:trPr>
          <w:trHeight w:val="102"/>
        </w:trPr>
        <w:tc>
          <w:tcPr>
            <w:tcW w:w="1982" w:type="dxa"/>
            <w:shd w:val="clear" w:color="auto" w:fill="FFFFFF" w:themeFill="background1"/>
          </w:tcPr>
          <w:p w14:paraId="18CAFAD9" w14:textId="69F03022" w:rsidR="007B0EE2" w:rsidRPr="00117A48" w:rsidRDefault="007B0EE2" w:rsidP="007B0EE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609" w:type="dxa"/>
            <w:shd w:val="clear" w:color="auto" w:fill="auto"/>
            <w:vAlign w:val="center"/>
          </w:tcPr>
          <w:p w14:paraId="3E062462" w14:textId="07D9E6DC" w:rsidR="007B0EE2" w:rsidRPr="00117A48" w:rsidRDefault="007B0EE2" w:rsidP="007B0EE2">
            <w:pPr>
              <w:jc w:val="center"/>
              <w:rPr>
                <w:rFonts w:ascii="Times New Roman" w:hAnsi="Times New Roman" w:cs="Times New Roman"/>
                <w:sz w:val="18"/>
                <w:szCs w:val="18"/>
              </w:rPr>
            </w:pPr>
            <w:r w:rsidRPr="00117A48">
              <w:rPr>
                <w:rFonts w:ascii="Times New Roman" w:hAnsi="Times New Roman" w:cs="Times New Roman"/>
                <w:color w:val="000000"/>
                <w:sz w:val="18"/>
                <w:szCs w:val="18"/>
              </w:rPr>
              <w:t>20,00%</w:t>
            </w:r>
          </w:p>
        </w:tc>
        <w:tc>
          <w:tcPr>
            <w:tcW w:w="1610" w:type="dxa"/>
            <w:shd w:val="clear" w:color="auto" w:fill="auto"/>
            <w:vAlign w:val="center"/>
          </w:tcPr>
          <w:p w14:paraId="0CAE9D5E" w14:textId="67BECFC8" w:rsidR="007B0EE2" w:rsidRPr="00117A48" w:rsidRDefault="007B0EE2" w:rsidP="007B0EE2">
            <w:pPr>
              <w:jc w:val="center"/>
              <w:rPr>
                <w:rFonts w:ascii="Times New Roman" w:hAnsi="Times New Roman" w:cs="Times New Roman"/>
                <w:sz w:val="18"/>
                <w:szCs w:val="18"/>
              </w:rPr>
            </w:pPr>
            <w:r w:rsidRPr="00117A48">
              <w:rPr>
                <w:rFonts w:ascii="Times New Roman" w:hAnsi="Times New Roman" w:cs="Times New Roman"/>
                <w:color w:val="000000"/>
                <w:sz w:val="18"/>
                <w:szCs w:val="18"/>
              </w:rPr>
              <w:t>49,30%</w:t>
            </w:r>
          </w:p>
        </w:tc>
        <w:tc>
          <w:tcPr>
            <w:tcW w:w="1610" w:type="dxa"/>
            <w:shd w:val="clear" w:color="auto" w:fill="auto"/>
            <w:vAlign w:val="center"/>
          </w:tcPr>
          <w:p w14:paraId="21D7E9DB" w14:textId="1C1B6CAE"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41,40%</w:t>
            </w:r>
          </w:p>
        </w:tc>
        <w:tc>
          <w:tcPr>
            <w:tcW w:w="1610" w:type="dxa"/>
            <w:shd w:val="clear" w:color="auto" w:fill="auto"/>
            <w:vAlign w:val="center"/>
          </w:tcPr>
          <w:p w14:paraId="73332DB4" w14:textId="1DA88E54"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22,80%</w:t>
            </w:r>
          </w:p>
        </w:tc>
        <w:tc>
          <w:tcPr>
            <w:tcW w:w="1610" w:type="dxa"/>
            <w:shd w:val="clear" w:color="auto" w:fill="auto"/>
            <w:vAlign w:val="center"/>
          </w:tcPr>
          <w:p w14:paraId="0D6D469C" w14:textId="61CD34C7"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sz w:val="18"/>
                <w:szCs w:val="18"/>
              </w:rPr>
              <w:t>9,40%</w:t>
            </w:r>
          </w:p>
        </w:tc>
      </w:tr>
      <w:tr w:rsidR="007B0EE2" w:rsidRPr="007301E0" w14:paraId="4D54034A" w14:textId="77777777" w:rsidTr="007301E0">
        <w:trPr>
          <w:trHeight w:val="81"/>
        </w:trPr>
        <w:tc>
          <w:tcPr>
            <w:tcW w:w="1982" w:type="dxa"/>
            <w:shd w:val="clear" w:color="auto" w:fill="FFFFFF" w:themeFill="background1"/>
          </w:tcPr>
          <w:p w14:paraId="420D4F95" w14:textId="6EFD3BC4" w:rsidR="007B0EE2" w:rsidRPr="00117A48" w:rsidRDefault="007B0EE2" w:rsidP="007B0EE2">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609" w:type="dxa"/>
            <w:shd w:val="clear" w:color="auto" w:fill="auto"/>
            <w:vAlign w:val="center"/>
          </w:tcPr>
          <w:p w14:paraId="13B2E205" w14:textId="67D534E8" w:rsidR="007B0EE2" w:rsidRPr="00117A48" w:rsidRDefault="007B0EE2" w:rsidP="007B0EE2">
            <w:pPr>
              <w:jc w:val="center"/>
              <w:rPr>
                <w:rFonts w:ascii="Times New Roman" w:hAnsi="Times New Roman" w:cs="Times New Roman"/>
                <w:sz w:val="18"/>
                <w:szCs w:val="18"/>
              </w:rPr>
            </w:pPr>
            <w:r w:rsidRPr="00117A48">
              <w:rPr>
                <w:rFonts w:ascii="Times New Roman" w:hAnsi="Times New Roman" w:cs="Times New Roman"/>
                <w:sz w:val="18"/>
                <w:szCs w:val="18"/>
              </w:rPr>
              <w:t>31,40%</w:t>
            </w:r>
          </w:p>
        </w:tc>
        <w:tc>
          <w:tcPr>
            <w:tcW w:w="1610" w:type="dxa"/>
            <w:shd w:val="clear" w:color="auto" w:fill="auto"/>
            <w:vAlign w:val="center"/>
          </w:tcPr>
          <w:p w14:paraId="509599F4" w14:textId="47848675" w:rsidR="007B0EE2" w:rsidRPr="00117A48" w:rsidRDefault="007B0EE2" w:rsidP="007B0EE2">
            <w:pPr>
              <w:jc w:val="center"/>
              <w:rPr>
                <w:rFonts w:ascii="Times New Roman" w:hAnsi="Times New Roman" w:cs="Times New Roman"/>
                <w:sz w:val="18"/>
                <w:szCs w:val="18"/>
              </w:rPr>
            </w:pPr>
            <w:r w:rsidRPr="00117A48">
              <w:rPr>
                <w:rFonts w:ascii="Times New Roman" w:hAnsi="Times New Roman" w:cs="Times New Roman"/>
                <w:color w:val="000000"/>
                <w:sz w:val="18"/>
                <w:szCs w:val="18"/>
              </w:rPr>
              <w:t>16,90%</w:t>
            </w:r>
          </w:p>
        </w:tc>
        <w:tc>
          <w:tcPr>
            <w:tcW w:w="1610" w:type="dxa"/>
            <w:shd w:val="clear" w:color="auto" w:fill="auto"/>
            <w:vAlign w:val="center"/>
          </w:tcPr>
          <w:p w14:paraId="16401211" w14:textId="71543E7F" w:rsidR="007B0EE2" w:rsidRPr="00432565" w:rsidRDefault="007B0EE2" w:rsidP="007B0EE2">
            <w:pPr>
              <w:jc w:val="center"/>
              <w:rPr>
                <w:rFonts w:ascii="Times New Roman" w:hAnsi="Times New Roman" w:cs="Times New Roman"/>
                <w:color w:val="000000"/>
                <w:sz w:val="18"/>
                <w:szCs w:val="18"/>
              </w:rPr>
            </w:pPr>
            <w:r w:rsidRPr="00432565">
              <w:rPr>
                <w:rFonts w:ascii="Times New Roman" w:hAnsi="Times New Roman" w:cs="Times New Roman"/>
                <w:color w:val="000000"/>
                <w:sz w:val="18"/>
                <w:szCs w:val="18"/>
              </w:rPr>
              <w:t>35,90%</w:t>
            </w:r>
          </w:p>
        </w:tc>
        <w:tc>
          <w:tcPr>
            <w:tcW w:w="1610" w:type="dxa"/>
            <w:shd w:val="clear" w:color="auto" w:fill="auto"/>
            <w:vAlign w:val="center"/>
          </w:tcPr>
          <w:p w14:paraId="3301C349" w14:textId="265BAB68"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22,50%</w:t>
            </w:r>
          </w:p>
        </w:tc>
        <w:tc>
          <w:tcPr>
            <w:tcW w:w="1610" w:type="dxa"/>
            <w:shd w:val="clear" w:color="auto" w:fill="auto"/>
            <w:vAlign w:val="center"/>
          </w:tcPr>
          <w:p w14:paraId="65AD8855" w14:textId="08BBCE85"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10,30%</w:t>
            </w:r>
          </w:p>
        </w:tc>
      </w:tr>
      <w:tr w:rsidR="007B0EE2" w:rsidRPr="007301E0" w14:paraId="57775F03" w14:textId="77777777" w:rsidTr="007301E0">
        <w:trPr>
          <w:trHeight w:val="81"/>
        </w:trPr>
        <w:tc>
          <w:tcPr>
            <w:tcW w:w="1982" w:type="dxa"/>
            <w:shd w:val="clear" w:color="auto" w:fill="FFFFFF" w:themeFill="background1"/>
            <w:vAlign w:val="center"/>
          </w:tcPr>
          <w:p w14:paraId="2B0F02A1" w14:textId="620B9CCE" w:rsidR="007B0EE2" w:rsidRPr="00432565" w:rsidRDefault="007B0EE2" w:rsidP="007B0EE2">
            <w:pPr>
              <w:rPr>
                <w:rFonts w:ascii="Times New Roman" w:hAnsi="Times New Roman" w:cs="Times New Roman"/>
                <w:sz w:val="18"/>
                <w:szCs w:val="18"/>
              </w:rPr>
            </w:pPr>
            <w:r>
              <w:rPr>
                <w:rFonts w:ascii="Times New Roman" w:hAnsi="Times New Roman" w:cs="Times New Roman"/>
                <w:sz w:val="18"/>
                <w:szCs w:val="18"/>
                <w:lang w:val="kk-KZ"/>
              </w:rPr>
              <w:t>Область Жетісу</w:t>
            </w:r>
          </w:p>
        </w:tc>
        <w:tc>
          <w:tcPr>
            <w:tcW w:w="1609" w:type="dxa"/>
            <w:shd w:val="clear" w:color="auto" w:fill="auto"/>
            <w:vAlign w:val="center"/>
          </w:tcPr>
          <w:p w14:paraId="79E49EAB" w14:textId="04E07C9E"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18,10%</w:t>
            </w:r>
          </w:p>
        </w:tc>
        <w:tc>
          <w:tcPr>
            <w:tcW w:w="1610" w:type="dxa"/>
            <w:shd w:val="clear" w:color="auto" w:fill="auto"/>
            <w:vAlign w:val="center"/>
          </w:tcPr>
          <w:p w14:paraId="52A81190" w14:textId="70D48628"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40,50%</w:t>
            </w:r>
          </w:p>
        </w:tc>
        <w:tc>
          <w:tcPr>
            <w:tcW w:w="1610" w:type="dxa"/>
            <w:shd w:val="clear" w:color="auto" w:fill="auto"/>
            <w:vAlign w:val="center"/>
          </w:tcPr>
          <w:p w14:paraId="14B69C81" w14:textId="39F620F9" w:rsidR="007B0EE2" w:rsidRPr="00117A48" w:rsidRDefault="007B0EE2" w:rsidP="007B0EE2">
            <w:pPr>
              <w:jc w:val="center"/>
              <w:rPr>
                <w:rFonts w:ascii="Times New Roman" w:hAnsi="Times New Roman" w:cs="Times New Roman"/>
                <w:color w:val="000000"/>
                <w:sz w:val="18"/>
                <w:szCs w:val="18"/>
              </w:rPr>
            </w:pPr>
            <w:r w:rsidRPr="00432565">
              <w:rPr>
                <w:rFonts w:ascii="Times New Roman" w:hAnsi="Times New Roman" w:cs="Times New Roman"/>
                <w:sz w:val="18"/>
                <w:szCs w:val="18"/>
              </w:rPr>
              <w:t>49,70%</w:t>
            </w:r>
          </w:p>
        </w:tc>
        <w:tc>
          <w:tcPr>
            <w:tcW w:w="1610" w:type="dxa"/>
            <w:shd w:val="clear" w:color="auto" w:fill="auto"/>
            <w:vAlign w:val="center"/>
          </w:tcPr>
          <w:p w14:paraId="3C9EB683" w14:textId="06AEB44F"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sz w:val="18"/>
                <w:szCs w:val="18"/>
              </w:rPr>
              <w:t>14,70%</w:t>
            </w:r>
          </w:p>
        </w:tc>
        <w:tc>
          <w:tcPr>
            <w:tcW w:w="1610" w:type="dxa"/>
            <w:shd w:val="clear" w:color="auto" w:fill="auto"/>
            <w:vAlign w:val="center"/>
          </w:tcPr>
          <w:p w14:paraId="2FCC9B87" w14:textId="2082C3C0"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10,30%</w:t>
            </w:r>
          </w:p>
        </w:tc>
      </w:tr>
      <w:tr w:rsidR="007B0EE2" w:rsidRPr="007301E0" w14:paraId="72934354" w14:textId="77777777" w:rsidTr="007301E0">
        <w:trPr>
          <w:trHeight w:val="81"/>
        </w:trPr>
        <w:tc>
          <w:tcPr>
            <w:tcW w:w="1982" w:type="dxa"/>
            <w:shd w:val="clear" w:color="auto" w:fill="FFFFFF" w:themeFill="background1"/>
            <w:vAlign w:val="center"/>
          </w:tcPr>
          <w:p w14:paraId="1984CF2F" w14:textId="6B3A14A5" w:rsidR="007B0EE2" w:rsidRPr="00117A48" w:rsidRDefault="007B0EE2" w:rsidP="007B0EE2">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609" w:type="dxa"/>
            <w:shd w:val="clear" w:color="auto" w:fill="auto"/>
            <w:vAlign w:val="center"/>
          </w:tcPr>
          <w:p w14:paraId="170CF06E" w14:textId="31C0F016" w:rsidR="007B0EE2" w:rsidRPr="00432565"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sz w:val="18"/>
                <w:szCs w:val="18"/>
              </w:rPr>
              <w:t>14,70%</w:t>
            </w:r>
          </w:p>
        </w:tc>
        <w:tc>
          <w:tcPr>
            <w:tcW w:w="1610" w:type="dxa"/>
            <w:shd w:val="clear" w:color="auto" w:fill="auto"/>
            <w:vAlign w:val="center"/>
          </w:tcPr>
          <w:p w14:paraId="667061D5" w14:textId="629A1313"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26,10%</w:t>
            </w:r>
          </w:p>
        </w:tc>
        <w:tc>
          <w:tcPr>
            <w:tcW w:w="1610" w:type="dxa"/>
            <w:shd w:val="clear" w:color="auto" w:fill="auto"/>
            <w:vAlign w:val="center"/>
          </w:tcPr>
          <w:p w14:paraId="0066193A" w14:textId="5D35FAE6" w:rsidR="007B0EE2" w:rsidRPr="00117A48" w:rsidRDefault="007B0EE2" w:rsidP="007B0EE2">
            <w:pPr>
              <w:rPr>
                <w:rFonts w:ascii="Times New Roman" w:hAnsi="Times New Roman" w:cs="Times New Roman"/>
                <w:color w:val="000000"/>
                <w:sz w:val="18"/>
                <w:szCs w:val="18"/>
                <w:lang w:val="en-US"/>
              </w:rPr>
            </w:pPr>
            <w:r>
              <w:rPr>
                <w:rFonts w:ascii="Times New Roman" w:hAnsi="Times New Roman" w:cs="Times New Roman"/>
                <w:color w:val="000000"/>
                <w:sz w:val="18"/>
                <w:szCs w:val="18"/>
                <w:lang w:val="kk-KZ"/>
              </w:rPr>
              <w:t xml:space="preserve">         </w:t>
            </w:r>
            <w:r w:rsidRPr="00432565">
              <w:rPr>
                <w:rFonts w:ascii="Times New Roman" w:hAnsi="Times New Roman" w:cs="Times New Roman"/>
                <w:color w:val="000000"/>
                <w:sz w:val="18"/>
                <w:szCs w:val="18"/>
              </w:rPr>
              <w:t>28,2</w:t>
            </w:r>
            <w:r w:rsidRPr="00117A48">
              <w:rPr>
                <w:rFonts w:ascii="Times New Roman" w:hAnsi="Times New Roman" w:cs="Times New Roman"/>
                <w:color w:val="000000"/>
                <w:sz w:val="18"/>
                <w:szCs w:val="18"/>
                <w:lang w:val="en-US"/>
              </w:rPr>
              <w:t>0%</w:t>
            </w:r>
          </w:p>
        </w:tc>
        <w:tc>
          <w:tcPr>
            <w:tcW w:w="1610" w:type="dxa"/>
            <w:shd w:val="clear" w:color="auto" w:fill="auto"/>
            <w:vAlign w:val="center"/>
          </w:tcPr>
          <w:p w14:paraId="67E2684F" w14:textId="6DEDAF8E"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17,90%</w:t>
            </w:r>
          </w:p>
        </w:tc>
        <w:tc>
          <w:tcPr>
            <w:tcW w:w="1610" w:type="dxa"/>
            <w:shd w:val="clear" w:color="auto" w:fill="auto"/>
            <w:vAlign w:val="center"/>
          </w:tcPr>
          <w:p w14:paraId="73C89F46" w14:textId="632C007B"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sz w:val="18"/>
                <w:szCs w:val="18"/>
              </w:rPr>
              <w:t>25,90%</w:t>
            </w:r>
          </w:p>
        </w:tc>
      </w:tr>
      <w:tr w:rsidR="007B0EE2" w:rsidRPr="007301E0" w14:paraId="45A5CCFD" w14:textId="77777777" w:rsidTr="007301E0">
        <w:trPr>
          <w:trHeight w:val="299"/>
        </w:trPr>
        <w:tc>
          <w:tcPr>
            <w:tcW w:w="1982" w:type="dxa"/>
            <w:shd w:val="clear" w:color="auto" w:fill="FFFFFF" w:themeFill="background1"/>
            <w:vAlign w:val="center"/>
          </w:tcPr>
          <w:p w14:paraId="168AD3F2" w14:textId="0A0399C4" w:rsidR="007B0EE2" w:rsidRPr="00117A48" w:rsidRDefault="007B0EE2" w:rsidP="007B0EE2">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609" w:type="dxa"/>
            <w:shd w:val="clear" w:color="auto" w:fill="auto"/>
            <w:vAlign w:val="center"/>
          </w:tcPr>
          <w:p w14:paraId="66F1AA14" w14:textId="7491A4A6" w:rsidR="007B0EE2" w:rsidRPr="00117A48" w:rsidRDefault="007B0EE2" w:rsidP="007B0EE2">
            <w:pPr>
              <w:jc w:val="center"/>
              <w:rPr>
                <w:rFonts w:ascii="Times New Roman" w:hAnsi="Times New Roman" w:cs="Times New Roman"/>
                <w:color w:val="000000"/>
                <w:sz w:val="18"/>
                <w:szCs w:val="18"/>
                <w:lang w:val="en-US"/>
              </w:rPr>
            </w:pPr>
            <w:r w:rsidRPr="00117A48">
              <w:rPr>
                <w:rFonts w:ascii="Times New Roman" w:hAnsi="Times New Roman" w:cs="Times New Roman"/>
                <w:sz w:val="18"/>
                <w:szCs w:val="18"/>
              </w:rPr>
              <w:t>32,00%</w:t>
            </w:r>
          </w:p>
        </w:tc>
        <w:tc>
          <w:tcPr>
            <w:tcW w:w="1610" w:type="dxa"/>
            <w:shd w:val="clear" w:color="auto" w:fill="auto"/>
            <w:vAlign w:val="center"/>
          </w:tcPr>
          <w:p w14:paraId="60169FD3" w14:textId="7F2BD56C" w:rsidR="007B0EE2" w:rsidRPr="00117A48" w:rsidRDefault="007B0EE2" w:rsidP="007B0EE2">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rPr>
              <w:t>15,30%</w:t>
            </w:r>
          </w:p>
        </w:tc>
        <w:tc>
          <w:tcPr>
            <w:tcW w:w="1610" w:type="dxa"/>
            <w:shd w:val="clear" w:color="auto" w:fill="auto"/>
            <w:vAlign w:val="center"/>
          </w:tcPr>
          <w:p w14:paraId="5EFE4455" w14:textId="68EA1B31"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39,50%</w:t>
            </w:r>
          </w:p>
        </w:tc>
        <w:tc>
          <w:tcPr>
            <w:tcW w:w="1610" w:type="dxa"/>
            <w:shd w:val="clear" w:color="auto" w:fill="auto"/>
            <w:vAlign w:val="center"/>
          </w:tcPr>
          <w:p w14:paraId="5B90532F" w14:textId="4CB2F769"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29,50%</w:t>
            </w:r>
          </w:p>
        </w:tc>
        <w:tc>
          <w:tcPr>
            <w:tcW w:w="1610" w:type="dxa"/>
            <w:shd w:val="clear" w:color="auto" w:fill="auto"/>
            <w:vAlign w:val="center"/>
          </w:tcPr>
          <w:p w14:paraId="4AD417E7" w14:textId="576BC45E" w:rsidR="007B0EE2" w:rsidRPr="00117A48" w:rsidRDefault="007B0EE2" w:rsidP="007B0EE2">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23,10%</w:t>
            </w:r>
          </w:p>
        </w:tc>
      </w:tr>
    </w:tbl>
    <w:p w14:paraId="6B1E4BB7" w14:textId="77777777" w:rsidR="00A81A44" w:rsidRDefault="00A81A44" w:rsidP="00DA2D82">
      <w:pPr>
        <w:ind w:firstLine="680"/>
      </w:pPr>
    </w:p>
    <w:p w14:paraId="1517AEFD" w14:textId="518CD157" w:rsidR="00DA2D82" w:rsidRDefault="00DA2D82" w:rsidP="00DA2D82">
      <w:pPr>
        <w:ind w:firstLine="680"/>
        <w:jc w:val="both"/>
        <w:rPr>
          <w:rFonts w:ascii="Times New Roman" w:hAnsi="Times New Roman" w:cs="Times New Roman"/>
          <w:sz w:val="28"/>
          <w:szCs w:val="28"/>
        </w:rPr>
      </w:pPr>
      <w:r w:rsidRPr="00DA2D82">
        <w:rPr>
          <w:rFonts w:ascii="Times New Roman" w:hAnsi="Times New Roman" w:cs="Times New Roman"/>
          <w:sz w:val="28"/>
          <w:szCs w:val="28"/>
        </w:rPr>
        <w:t xml:space="preserve">Мнение группы респондентов, представляющих студенческую молодежь, также выразили свою готовность информировать Антикоррупционную службу о случаях коррупционного характера (20,4%), придерживаться принципа «Не брать/не давать взятки», проявляя твердую гражданскую позицию в отношении коррупционных ситуаций/проявлений (25,9%), а также участвовать в информировании молодежи о деятельности Антикоррупционной службы и организовывать общественные мероприятия, акции, проявлять активность в социальных сетях по антикоррупционной тематике (16,0%). </w:t>
      </w:r>
    </w:p>
    <w:p w14:paraId="32C7AAC5" w14:textId="20C98E43" w:rsidR="00DA2D82" w:rsidRDefault="00DA2D82" w:rsidP="00DA2D82">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5</w:t>
      </w:r>
      <w:r w:rsidR="007F61FD">
        <w:rPr>
          <w:rFonts w:ascii="Times New Roman" w:hAnsi="Times New Roman" w:cs="Times New Roman"/>
          <w:b/>
          <w:bCs/>
          <w:iCs/>
          <w:sz w:val="28"/>
          <w:szCs w:val="28"/>
          <w:lang w:val="kk-KZ"/>
        </w:rPr>
        <w:t>8</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w:t>
      </w:r>
      <w:r w:rsidR="00730890">
        <w:rPr>
          <w:rFonts w:ascii="Times New Roman" w:hAnsi="Times New Roman" w:cs="Times New Roman"/>
          <w:iCs/>
          <w:sz w:val="28"/>
          <w:szCs w:val="28"/>
        </w:rPr>
        <w:t xml:space="preserve">основных </w:t>
      </w:r>
      <w:r w:rsidR="00730890" w:rsidRPr="00DA2D82">
        <w:rPr>
          <w:rFonts w:ascii="Times New Roman" w:hAnsi="Times New Roman" w:cs="Times New Roman"/>
          <w:iCs/>
          <w:sz w:val="28"/>
          <w:szCs w:val="28"/>
        </w:rPr>
        <w:t>мероприяти</w:t>
      </w:r>
      <w:r w:rsidR="00730890">
        <w:rPr>
          <w:rFonts w:ascii="Times New Roman" w:hAnsi="Times New Roman" w:cs="Times New Roman"/>
          <w:iCs/>
          <w:sz w:val="28"/>
          <w:szCs w:val="28"/>
        </w:rPr>
        <w:t>й,</w:t>
      </w:r>
      <w:r w:rsidRPr="00DA2D82">
        <w:rPr>
          <w:rFonts w:ascii="Times New Roman" w:hAnsi="Times New Roman" w:cs="Times New Roman"/>
          <w:iCs/>
          <w:sz w:val="28"/>
          <w:szCs w:val="28"/>
        </w:rPr>
        <w:t xml:space="preserve"> </w:t>
      </w:r>
      <w:r>
        <w:rPr>
          <w:rFonts w:ascii="Times New Roman" w:hAnsi="Times New Roman" w:cs="Times New Roman"/>
          <w:iCs/>
          <w:sz w:val="28"/>
          <w:szCs w:val="28"/>
        </w:rPr>
        <w:t>в которых респонденты</w:t>
      </w:r>
      <w:r w:rsidRPr="00DA2D82">
        <w:rPr>
          <w:rFonts w:ascii="Times New Roman" w:hAnsi="Times New Roman" w:cs="Times New Roman"/>
          <w:iCs/>
          <w:sz w:val="28"/>
          <w:szCs w:val="28"/>
        </w:rPr>
        <w:t xml:space="preserve"> готовы принять участие в качестве добровольца</w:t>
      </w:r>
      <w:r>
        <w:rPr>
          <w:rFonts w:ascii="Times New Roman" w:hAnsi="Times New Roman" w:cs="Times New Roman"/>
          <w:iCs/>
          <w:sz w:val="28"/>
          <w:szCs w:val="28"/>
        </w:rPr>
        <w:t xml:space="preserve"> группы респондентов «</w:t>
      </w:r>
      <w:r w:rsidR="00117A48">
        <w:rPr>
          <w:rFonts w:ascii="Times New Roman" w:hAnsi="Times New Roman" w:cs="Times New Roman"/>
          <w:iCs/>
          <w:sz w:val="28"/>
          <w:szCs w:val="28"/>
          <w:lang w:val="kk-KZ"/>
        </w:rPr>
        <w:t>представители студенческой молодежи</w:t>
      </w:r>
      <w:r>
        <w:rPr>
          <w:rFonts w:ascii="Times New Roman" w:hAnsi="Times New Roman" w:cs="Times New Roman"/>
          <w:iCs/>
          <w:sz w:val="28"/>
          <w:szCs w:val="28"/>
        </w:rPr>
        <w:t>»</w:t>
      </w:r>
      <w:r w:rsidRPr="00BC530F">
        <w:rPr>
          <w:rFonts w:ascii="Times New Roman" w:hAnsi="Times New Roman" w:cs="Times New Roman"/>
          <w:i/>
          <w:sz w:val="28"/>
          <w:szCs w:val="28"/>
        </w:rPr>
        <w:t xml:space="preserve"> </w:t>
      </w:r>
      <w:r w:rsidRPr="005E423F">
        <w:rPr>
          <w:rFonts w:ascii="Times New Roman" w:hAnsi="Times New Roman" w:cs="Times New Roman"/>
          <w:i/>
          <w:sz w:val="28"/>
          <w:szCs w:val="28"/>
        </w:rPr>
        <w:t>(среднереспубликанские значения).</w:t>
      </w:r>
    </w:p>
    <w:p w14:paraId="2247EA39" w14:textId="0716FD08" w:rsidR="00DA2D82" w:rsidRDefault="00DA2D82" w:rsidP="00DA2D82">
      <w:pPr>
        <w:ind w:firstLine="680"/>
        <w:jc w:val="both"/>
        <w:rPr>
          <w:rFonts w:ascii="Times New Roman" w:hAnsi="Times New Roman" w:cs="Times New Roman"/>
          <w:sz w:val="28"/>
          <w:szCs w:val="28"/>
        </w:rPr>
      </w:pPr>
      <w:r>
        <w:rPr>
          <w:rFonts w:ascii="Times New Roman" w:hAnsi="Times New Roman" w:cs="Times New Roman"/>
          <w:noProof/>
          <w:sz w:val="16"/>
          <w:szCs w:val="16"/>
          <w:lang w:eastAsia="ru-RU"/>
        </w:rPr>
        <w:drawing>
          <wp:inline distT="0" distB="0" distL="0" distR="0" wp14:anchorId="256A8E3C" wp14:editId="14A51674">
            <wp:extent cx="5467350" cy="1866900"/>
            <wp:effectExtent l="0" t="0" r="0" b="0"/>
            <wp:docPr id="1669"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A0FF5D2" w14:textId="6F63662C" w:rsidR="00A25F81" w:rsidRPr="00DA2D82" w:rsidRDefault="00A25F81" w:rsidP="00A25F81">
      <w:pPr>
        <w:ind w:firstLine="680"/>
        <w:jc w:val="both"/>
        <w:rPr>
          <w:rFonts w:ascii="Times New Roman" w:hAnsi="Times New Roman" w:cs="Times New Roman"/>
          <w:iCs/>
          <w:sz w:val="28"/>
          <w:szCs w:val="28"/>
        </w:rPr>
      </w:pPr>
      <w:r w:rsidRPr="007F61FD">
        <w:rPr>
          <w:rFonts w:ascii="Times New Roman" w:hAnsi="Times New Roman" w:cs="Times New Roman"/>
          <w:b/>
          <w:bCs/>
          <w:iCs/>
          <w:sz w:val="28"/>
          <w:szCs w:val="28"/>
        </w:rPr>
        <w:t xml:space="preserve">Таблица </w:t>
      </w:r>
      <w:r w:rsidR="007F61FD" w:rsidRPr="007F61FD">
        <w:rPr>
          <w:rFonts w:ascii="Times New Roman" w:hAnsi="Times New Roman" w:cs="Times New Roman"/>
          <w:b/>
          <w:bCs/>
          <w:iCs/>
          <w:sz w:val="28"/>
          <w:szCs w:val="28"/>
          <w:lang w:val="kk-KZ"/>
        </w:rPr>
        <w:t>59</w:t>
      </w:r>
      <w:r w:rsidRPr="007F61FD">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Определение основных </w:t>
      </w:r>
      <w:r w:rsidRPr="00DA2D82">
        <w:rPr>
          <w:rFonts w:ascii="Times New Roman" w:hAnsi="Times New Roman" w:cs="Times New Roman"/>
          <w:iCs/>
          <w:sz w:val="28"/>
          <w:szCs w:val="28"/>
        </w:rPr>
        <w:t>мероприяти</w:t>
      </w:r>
      <w:r>
        <w:rPr>
          <w:rFonts w:ascii="Times New Roman" w:hAnsi="Times New Roman" w:cs="Times New Roman"/>
          <w:iCs/>
          <w:sz w:val="28"/>
          <w:szCs w:val="28"/>
        </w:rPr>
        <w:t>й,</w:t>
      </w:r>
      <w:r w:rsidRPr="00DA2D82">
        <w:rPr>
          <w:rFonts w:ascii="Times New Roman" w:hAnsi="Times New Roman" w:cs="Times New Roman"/>
          <w:iCs/>
          <w:sz w:val="28"/>
          <w:szCs w:val="28"/>
        </w:rPr>
        <w:t xml:space="preserve"> </w:t>
      </w:r>
      <w:r>
        <w:rPr>
          <w:rFonts w:ascii="Times New Roman" w:hAnsi="Times New Roman" w:cs="Times New Roman"/>
          <w:iCs/>
          <w:sz w:val="28"/>
          <w:szCs w:val="28"/>
        </w:rPr>
        <w:t>в которых респонденты</w:t>
      </w:r>
      <w:r w:rsidRPr="00DA2D82">
        <w:rPr>
          <w:rFonts w:ascii="Times New Roman" w:hAnsi="Times New Roman" w:cs="Times New Roman"/>
          <w:iCs/>
          <w:sz w:val="28"/>
          <w:szCs w:val="28"/>
        </w:rPr>
        <w:t xml:space="preserve"> готовы принять участие в качестве добровольца</w:t>
      </w:r>
      <w:r>
        <w:rPr>
          <w:rFonts w:ascii="Times New Roman" w:hAnsi="Times New Roman" w:cs="Times New Roman"/>
          <w:iCs/>
          <w:sz w:val="28"/>
          <w:szCs w:val="28"/>
        </w:rPr>
        <w:t xml:space="preserve"> группы респондентов «</w:t>
      </w:r>
      <w:r w:rsidR="00117A48">
        <w:rPr>
          <w:rFonts w:ascii="Times New Roman" w:hAnsi="Times New Roman" w:cs="Times New Roman"/>
          <w:iCs/>
          <w:sz w:val="28"/>
          <w:szCs w:val="28"/>
          <w:lang w:val="kk-KZ"/>
        </w:rPr>
        <w:t>представители студенческой молодежи</w:t>
      </w:r>
      <w:r>
        <w:rPr>
          <w:rFonts w:ascii="Times New Roman" w:hAnsi="Times New Roman" w:cs="Times New Roman"/>
          <w:iCs/>
          <w:sz w:val="28"/>
          <w:szCs w:val="28"/>
        </w:rPr>
        <w:t>»</w:t>
      </w:r>
      <w:r w:rsidRPr="00BC530F">
        <w:rPr>
          <w:rFonts w:ascii="Times New Roman" w:hAnsi="Times New Roman" w:cs="Times New Roman"/>
          <w:i/>
          <w:sz w:val="28"/>
          <w:szCs w:val="28"/>
        </w:rPr>
        <w:t xml:space="preserve"> </w:t>
      </w:r>
      <w:r w:rsidRPr="00AF3C17">
        <w:rPr>
          <w:rFonts w:ascii="Times New Roman" w:hAnsi="Times New Roman" w:cs="Times New Roman"/>
          <w:iCs/>
          <w:sz w:val="28"/>
          <w:szCs w:val="28"/>
        </w:rPr>
        <w:t>(территориальные значения).</w:t>
      </w:r>
    </w:p>
    <w:tbl>
      <w:tblPr>
        <w:tblStyle w:val="ab"/>
        <w:tblW w:w="9356" w:type="dxa"/>
        <w:tblInd w:w="-5" w:type="dxa"/>
        <w:shd w:val="clear" w:color="auto" w:fill="FFFFFF" w:themeFill="background1"/>
        <w:tblLayout w:type="fixed"/>
        <w:tblLook w:val="04A0" w:firstRow="1" w:lastRow="0" w:firstColumn="1" w:lastColumn="0" w:noHBand="0" w:noVBand="1"/>
      </w:tblPr>
      <w:tblGrid>
        <w:gridCol w:w="1982"/>
        <w:gridCol w:w="1420"/>
        <w:gridCol w:w="1560"/>
        <w:gridCol w:w="1275"/>
        <w:gridCol w:w="1560"/>
        <w:gridCol w:w="1559"/>
      </w:tblGrid>
      <w:tr w:rsidR="00A25F81" w:rsidRPr="007301E0" w14:paraId="0886F441" w14:textId="77777777" w:rsidTr="00A83EC3">
        <w:trPr>
          <w:cantSplit/>
          <w:trHeight w:val="2045"/>
        </w:trPr>
        <w:tc>
          <w:tcPr>
            <w:tcW w:w="1982" w:type="dxa"/>
            <w:shd w:val="clear" w:color="auto" w:fill="D0CECE" w:themeFill="background2" w:themeFillShade="E6"/>
          </w:tcPr>
          <w:p w14:paraId="713D420A" w14:textId="77777777" w:rsidR="00A25F81" w:rsidRPr="00117A48" w:rsidRDefault="00A25F81" w:rsidP="00305D36">
            <w:pPr>
              <w:rPr>
                <w:rFonts w:ascii="Times New Roman" w:hAnsi="Times New Roman" w:cs="Times New Roman"/>
                <w:sz w:val="18"/>
                <w:szCs w:val="18"/>
              </w:rPr>
            </w:pPr>
            <w:r w:rsidRPr="00117A48">
              <w:rPr>
                <w:rFonts w:ascii="Times New Roman" w:hAnsi="Times New Roman" w:cs="Times New Roman"/>
                <w:sz w:val="18"/>
                <w:szCs w:val="18"/>
              </w:rPr>
              <w:t>Наименование региона</w:t>
            </w:r>
          </w:p>
        </w:tc>
        <w:tc>
          <w:tcPr>
            <w:tcW w:w="1420" w:type="dxa"/>
            <w:shd w:val="clear" w:color="auto" w:fill="D0CECE" w:themeFill="background2" w:themeFillShade="E6"/>
          </w:tcPr>
          <w:p w14:paraId="36340BDE" w14:textId="77777777" w:rsidR="00117A48" w:rsidRDefault="00A25F81" w:rsidP="00305D36">
            <w:pPr>
              <w:widowControl w:val="0"/>
              <w:autoSpaceDE w:val="0"/>
              <w:autoSpaceDN w:val="0"/>
              <w:jc w:val="both"/>
              <w:rPr>
                <w:rFonts w:ascii="Times New Roman" w:hAnsi="Times New Roman" w:cs="Times New Roman"/>
                <w:sz w:val="18"/>
                <w:szCs w:val="18"/>
                <w:lang w:val="kk-KZ"/>
              </w:rPr>
            </w:pPr>
            <w:r w:rsidRPr="00117A48">
              <w:rPr>
                <w:rFonts w:ascii="Times New Roman" w:hAnsi="Times New Roman" w:cs="Times New Roman"/>
                <w:sz w:val="18"/>
                <w:szCs w:val="18"/>
              </w:rPr>
              <w:t xml:space="preserve">Информирование </w:t>
            </w:r>
            <w:r w:rsidR="00117A48">
              <w:rPr>
                <w:rFonts w:ascii="Times New Roman" w:hAnsi="Times New Roman" w:cs="Times New Roman"/>
                <w:sz w:val="18"/>
                <w:szCs w:val="18"/>
                <w:lang w:val="kk-KZ"/>
              </w:rPr>
              <w:t>населения</w:t>
            </w:r>
          </w:p>
          <w:p w14:paraId="561B66A7" w14:textId="711E65CB" w:rsidR="00A25F81" w:rsidRPr="00117A48" w:rsidRDefault="00A25F81" w:rsidP="00305D36">
            <w:pPr>
              <w:widowControl w:val="0"/>
              <w:autoSpaceDE w:val="0"/>
              <w:autoSpaceDN w:val="0"/>
              <w:jc w:val="both"/>
              <w:rPr>
                <w:rFonts w:ascii="Times New Roman" w:hAnsi="Times New Roman" w:cs="Times New Roman"/>
                <w:sz w:val="18"/>
                <w:szCs w:val="18"/>
              </w:rPr>
            </w:pPr>
            <w:r w:rsidRPr="00117A48">
              <w:rPr>
                <w:rFonts w:ascii="Times New Roman" w:hAnsi="Times New Roman" w:cs="Times New Roman"/>
                <w:sz w:val="18"/>
                <w:szCs w:val="18"/>
              </w:rPr>
              <w:t xml:space="preserve">о деятельности антикоррупционной службы </w:t>
            </w:r>
          </w:p>
          <w:p w14:paraId="743DF998" w14:textId="77777777" w:rsidR="00A25F81" w:rsidRPr="00117A48" w:rsidRDefault="00A25F81" w:rsidP="00305D36">
            <w:pPr>
              <w:jc w:val="center"/>
              <w:rPr>
                <w:rFonts w:ascii="Times New Roman" w:hAnsi="Times New Roman" w:cs="Times New Roman"/>
                <w:color w:val="000000" w:themeColor="text1"/>
                <w:sz w:val="18"/>
                <w:szCs w:val="18"/>
              </w:rPr>
            </w:pPr>
          </w:p>
        </w:tc>
        <w:tc>
          <w:tcPr>
            <w:tcW w:w="1560" w:type="dxa"/>
            <w:shd w:val="clear" w:color="auto" w:fill="D0CECE" w:themeFill="background2" w:themeFillShade="E6"/>
          </w:tcPr>
          <w:p w14:paraId="32F79DC9" w14:textId="77777777" w:rsidR="003A132D" w:rsidRDefault="003A132D" w:rsidP="003A132D">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 xml:space="preserve">Информировать Антикоррупционную службу </w:t>
            </w:r>
          </w:p>
          <w:p w14:paraId="606CE456" w14:textId="77777777" w:rsidR="003A132D" w:rsidRDefault="003A132D" w:rsidP="003A132D">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о случаях</w:t>
            </w:r>
          </w:p>
          <w:p w14:paraId="4C80998C" w14:textId="77777777" w:rsidR="003A132D" w:rsidRPr="00DA2D82" w:rsidRDefault="003A132D" w:rsidP="003A132D">
            <w:pPr>
              <w:widowControl w:val="0"/>
              <w:autoSpaceDE w:val="0"/>
              <w:autoSpaceDN w:val="0"/>
              <w:jc w:val="both"/>
              <w:rPr>
                <w:rFonts w:ascii="Times New Roman" w:eastAsia="Times New Roman" w:hAnsi="Times New Roman" w:cs="Times New Roman"/>
                <w:sz w:val="18"/>
                <w:szCs w:val="18"/>
                <w:lang w:eastAsia="ru-RU"/>
              </w:rPr>
            </w:pPr>
            <w:r w:rsidRPr="00DA2D82">
              <w:rPr>
                <w:rFonts w:ascii="Times New Roman" w:eastAsia="Times New Roman" w:hAnsi="Times New Roman" w:cs="Times New Roman"/>
                <w:sz w:val="18"/>
                <w:szCs w:val="18"/>
                <w:lang w:eastAsia="ru-RU"/>
              </w:rPr>
              <w:t xml:space="preserve"> коррупционного характера </w:t>
            </w:r>
          </w:p>
          <w:p w14:paraId="113E02EA" w14:textId="77777777" w:rsidR="00A25F81" w:rsidRPr="00117A48" w:rsidRDefault="00A25F81" w:rsidP="00305D36">
            <w:pPr>
              <w:jc w:val="center"/>
              <w:rPr>
                <w:rFonts w:ascii="Times New Roman" w:hAnsi="Times New Roman" w:cs="Times New Roman"/>
                <w:sz w:val="18"/>
                <w:szCs w:val="18"/>
              </w:rPr>
            </w:pPr>
          </w:p>
        </w:tc>
        <w:tc>
          <w:tcPr>
            <w:tcW w:w="1275" w:type="dxa"/>
            <w:shd w:val="clear" w:color="auto" w:fill="D0CECE" w:themeFill="background2" w:themeFillShade="E6"/>
          </w:tcPr>
          <w:p w14:paraId="3C97568B" w14:textId="77777777" w:rsidR="00117A48" w:rsidRDefault="00A25F81" w:rsidP="00305D36">
            <w:pPr>
              <w:widowControl w:val="0"/>
              <w:autoSpaceDE w:val="0"/>
              <w:autoSpaceDN w:val="0"/>
              <w:jc w:val="both"/>
              <w:rPr>
                <w:rFonts w:ascii="Times New Roman" w:hAnsi="Times New Roman" w:cs="Times New Roman"/>
                <w:sz w:val="18"/>
                <w:szCs w:val="18"/>
              </w:rPr>
            </w:pPr>
            <w:r w:rsidRPr="00117A48">
              <w:rPr>
                <w:rFonts w:ascii="Times New Roman" w:hAnsi="Times New Roman" w:cs="Times New Roman"/>
                <w:sz w:val="18"/>
                <w:szCs w:val="18"/>
              </w:rPr>
              <w:t xml:space="preserve">Не давать взятки, проявлять твердую гражданскую позицию </w:t>
            </w:r>
          </w:p>
          <w:p w14:paraId="130291E5" w14:textId="14DFD58F" w:rsidR="00A25F81" w:rsidRPr="00117A48" w:rsidRDefault="00A25F81" w:rsidP="00305D36">
            <w:pPr>
              <w:widowControl w:val="0"/>
              <w:autoSpaceDE w:val="0"/>
              <w:autoSpaceDN w:val="0"/>
              <w:jc w:val="both"/>
              <w:rPr>
                <w:rFonts w:ascii="Times New Roman" w:hAnsi="Times New Roman" w:cs="Times New Roman"/>
                <w:sz w:val="18"/>
                <w:szCs w:val="18"/>
              </w:rPr>
            </w:pPr>
            <w:r w:rsidRPr="00117A48">
              <w:rPr>
                <w:rFonts w:ascii="Times New Roman" w:hAnsi="Times New Roman" w:cs="Times New Roman"/>
                <w:sz w:val="18"/>
                <w:szCs w:val="18"/>
              </w:rPr>
              <w:t>в отношении коррупционных ситуаций/проявлений</w:t>
            </w:r>
          </w:p>
          <w:p w14:paraId="64A3AB39" w14:textId="77777777" w:rsidR="00A25F81" w:rsidRPr="00117A48" w:rsidRDefault="00A25F81" w:rsidP="00305D36">
            <w:pPr>
              <w:jc w:val="center"/>
              <w:rPr>
                <w:rFonts w:ascii="Times New Roman" w:hAnsi="Times New Roman" w:cs="Times New Roman"/>
                <w:color w:val="000000" w:themeColor="text1"/>
                <w:sz w:val="18"/>
                <w:szCs w:val="18"/>
              </w:rPr>
            </w:pPr>
          </w:p>
        </w:tc>
        <w:tc>
          <w:tcPr>
            <w:tcW w:w="1560" w:type="dxa"/>
            <w:shd w:val="clear" w:color="auto" w:fill="D0CECE" w:themeFill="background2" w:themeFillShade="E6"/>
          </w:tcPr>
          <w:p w14:paraId="6A10983A" w14:textId="77777777" w:rsidR="00117A48" w:rsidRDefault="00A25F81" w:rsidP="00305D36">
            <w:pPr>
              <w:widowControl w:val="0"/>
              <w:autoSpaceDE w:val="0"/>
              <w:autoSpaceDN w:val="0"/>
              <w:jc w:val="both"/>
              <w:rPr>
                <w:rFonts w:ascii="Times New Roman" w:hAnsi="Times New Roman" w:cs="Times New Roman"/>
                <w:sz w:val="18"/>
                <w:szCs w:val="18"/>
              </w:rPr>
            </w:pPr>
            <w:r w:rsidRPr="00117A48">
              <w:rPr>
                <w:rFonts w:ascii="Times New Roman" w:hAnsi="Times New Roman" w:cs="Times New Roman"/>
                <w:sz w:val="18"/>
                <w:szCs w:val="18"/>
              </w:rPr>
              <w:t xml:space="preserve">Организовывать общественные мероприятия, акции, проявлять активность </w:t>
            </w:r>
          </w:p>
          <w:p w14:paraId="75EC89E9" w14:textId="29FB1ABC" w:rsidR="00A25F81" w:rsidRPr="00117A48" w:rsidRDefault="00117A48" w:rsidP="00305D36">
            <w:pPr>
              <w:widowControl w:val="0"/>
              <w:autoSpaceDE w:val="0"/>
              <w:autoSpaceDN w:val="0"/>
              <w:jc w:val="both"/>
              <w:rPr>
                <w:rFonts w:ascii="Times New Roman" w:hAnsi="Times New Roman" w:cs="Times New Roman"/>
                <w:sz w:val="18"/>
                <w:szCs w:val="18"/>
              </w:rPr>
            </w:pPr>
            <w:r>
              <w:rPr>
                <w:rFonts w:ascii="Times New Roman" w:hAnsi="Times New Roman" w:cs="Times New Roman"/>
                <w:sz w:val="18"/>
                <w:szCs w:val="18"/>
              </w:rPr>
              <w:t xml:space="preserve">в социальных </w:t>
            </w:r>
            <w:r w:rsidR="00A25F81" w:rsidRPr="00117A48">
              <w:rPr>
                <w:rFonts w:ascii="Times New Roman" w:hAnsi="Times New Roman" w:cs="Times New Roman"/>
                <w:sz w:val="18"/>
                <w:szCs w:val="18"/>
              </w:rPr>
              <w:t xml:space="preserve">сетях по антикоррупционной тематике </w:t>
            </w:r>
          </w:p>
          <w:p w14:paraId="0E73B88B" w14:textId="77777777" w:rsidR="00A25F81" w:rsidRPr="00117A48" w:rsidRDefault="00A25F81" w:rsidP="00305D36">
            <w:pPr>
              <w:jc w:val="center"/>
              <w:rPr>
                <w:rFonts w:ascii="Times New Roman" w:hAnsi="Times New Roman" w:cs="Times New Roman"/>
                <w:color w:val="000000" w:themeColor="text1"/>
                <w:sz w:val="18"/>
                <w:szCs w:val="18"/>
              </w:rPr>
            </w:pPr>
          </w:p>
        </w:tc>
        <w:tc>
          <w:tcPr>
            <w:tcW w:w="1559" w:type="dxa"/>
            <w:shd w:val="clear" w:color="auto" w:fill="D0CECE" w:themeFill="background2" w:themeFillShade="E6"/>
          </w:tcPr>
          <w:p w14:paraId="087B5A95" w14:textId="77777777" w:rsidR="00A25F81" w:rsidRPr="00117A48" w:rsidRDefault="00A25F81" w:rsidP="00305D36">
            <w:pPr>
              <w:widowControl w:val="0"/>
              <w:autoSpaceDE w:val="0"/>
              <w:autoSpaceDN w:val="0"/>
              <w:jc w:val="both"/>
              <w:rPr>
                <w:rFonts w:ascii="Times New Roman" w:hAnsi="Times New Roman" w:cs="Times New Roman"/>
                <w:sz w:val="18"/>
                <w:szCs w:val="18"/>
              </w:rPr>
            </w:pPr>
            <w:r w:rsidRPr="00117A48">
              <w:rPr>
                <w:rFonts w:ascii="Times New Roman" w:hAnsi="Times New Roman" w:cs="Times New Roman"/>
                <w:sz w:val="18"/>
                <w:szCs w:val="18"/>
              </w:rPr>
              <w:t xml:space="preserve">Быть участником общественных и государственных мероприятий, акций, проявлять активность по антикоррупционной тематике в социальных сетях </w:t>
            </w:r>
          </w:p>
          <w:p w14:paraId="7F4EAE70" w14:textId="77777777" w:rsidR="00A25F81" w:rsidRPr="00117A48" w:rsidRDefault="00A25F81" w:rsidP="00305D36">
            <w:pPr>
              <w:widowControl w:val="0"/>
              <w:tabs>
                <w:tab w:val="left" w:pos="851"/>
              </w:tabs>
              <w:autoSpaceDE w:val="0"/>
              <w:autoSpaceDN w:val="0"/>
              <w:jc w:val="both"/>
              <w:rPr>
                <w:rFonts w:ascii="Times New Roman" w:hAnsi="Times New Roman" w:cs="Times New Roman"/>
                <w:sz w:val="18"/>
                <w:szCs w:val="18"/>
              </w:rPr>
            </w:pPr>
          </w:p>
        </w:tc>
      </w:tr>
      <w:tr w:rsidR="00740045" w:rsidRPr="007301E0" w14:paraId="0411270F" w14:textId="77777777" w:rsidTr="00850233">
        <w:trPr>
          <w:trHeight w:val="224"/>
        </w:trPr>
        <w:tc>
          <w:tcPr>
            <w:tcW w:w="1982" w:type="dxa"/>
            <w:shd w:val="clear" w:color="auto" w:fill="B4C6E7" w:themeFill="accent1" w:themeFillTint="66"/>
          </w:tcPr>
          <w:p w14:paraId="3C5514F1" w14:textId="5472363B"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Республика Казахстан</w:t>
            </w:r>
          </w:p>
        </w:tc>
        <w:tc>
          <w:tcPr>
            <w:tcW w:w="1420" w:type="dxa"/>
            <w:shd w:val="clear" w:color="auto" w:fill="B4C6E7" w:themeFill="accent1" w:themeFillTint="66"/>
            <w:vAlign w:val="center"/>
          </w:tcPr>
          <w:p w14:paraId="2711254A" w14:textId="1E70BB40" w:rsidR="00740045" w:rsidRPr="00117A48" w:rsidRDefault="00740045" w:rsidP="00740045">
            <w:pPr>
              <w:jc w:val="center"/>
              <w:rPr>
                <w:rFonts w:ascii="Times New Roman" w:hAnsi="Times New Roman" w:cs="Times New Roman"/>
                <w:sz w:val="18"/>
                <w:szCs w:val="18"/>
                <w:lang w:val="en-US"/>
              </w:rPr>
            </w:pPr>
            <w:r w:rsidRPr="00117A48">
              <w:rPr>
                <w:rFonts w:ascii="Times New Roman" w:hAnsi="Times New Roman" w:cs="Times New Roman"/>
                <w:color w:val="000000"/>
                <w:sz w:val="18"/>
                <w:szCs w:val="18"/>
                <w:lang w:val="en-US"/>
              </w:rPr>
              <w:t>27,80%</w:t>
            </w:r>
          </w:p>
        </w:tc>
        <w:tc>
          <w:tcPr>
            <w:tcW w:w="1560" w:type="dxa"/>
            <w:shd w:val="clear" w:color="auto" w:fill="B4C6E7" w:themeFill="accent1" w:themeFillTint="66"/>
            <w:vAlign w:val="center"/>
          </w:tcPr>
          <w:p w14:paraId="57D04326" w14:textId="68C0AFDE" w:rsidR="00740045" w:rsidRPr="00117A48" w:rsidRDefault="00740045" w:rsidP="00740045">
            <w:pPr>
              <w:jc w:val="center"/>
              <w:rPr>
                <w:rFonts w:ascii="Times New Roman" w:hAnsi="Times New Roman" w:cs="Times New Roman"/>
                <w:sz w:val="18"/>
                <w:szCs w:val="18"/>
                <w:lang w:val="en-US"/>
              </w:rPr>
            </w:pPr>
            <w:r w:rsidRPr="00117A48">
              <w:rPr>
                <w:rFonts w:ascii="Times New Roman" w:hAnsi="Times New Roman" w:cs="Times New Roman"/>
                <w:sz w:val="18"/>
                <w:szCs w:val="18"/>
                <w:lang w:val="en-US"/>
              </w:rPr>
              <w:t>20,40%</w:t>
            </w:r>
          </w:p>
        </w:tc>
        <w:tc>
          <w:tcPr>
            <w:tcW w:w="1275" w:type="dxa"/>
            <w:shd w:val="clear" w:color="auto" w:fill="B4C6E7" w:themeFill="accent1" w:themeFillTint="66"/>
            <w:vAlign w:val="center"/>
          </w:tcPr>
          <w:p w14:paraId="6BACFCA4" w14:textId="6723DF4F" w:rsidR="00740045" w:rsidRPr="00117A48" w:rsidRDefault="00740045" w:rsidP="00740045">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25,90%</w:t>
            </w:r>
          </w:p>
        </w:tc>
        <w:tc>
          <w:tcPr>
            <w:tcW w:w="1560" w:type="dxa"/>
            <w:shd w:val="clear" w:color="auto" w:fill="B4C6E7" w:themeFill="accent1" w:themeFillTint="66"/>
            <w:vAlign w:val="center"/>
          </w:tcPr>
          <w:p w14:paraId="666518BC" w14:textId="79593503" w:rsidR="00740045" w:rsidRPr="00117A48" w:rsidRDefault="00740045" w:rsidP="00740045">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16,00%</w:t>
            </w:r>
          </w:p>
        </w:tc>
        <w:tc>
          <w:tcPr>
            <w:tcW w:w="1559" w:type="dxa"/>
            <w:shd w:val="clear" w:color="auto" w:fill="B4C6E7" w:themeFill="accent1" w:themeFillTint="66"/>
            <w:vAlign w:val="center"/>
          </w:tcPr>
          <w:p w14:paraId="4F72D98F" w14:textId="1A192B83" w:rsidR="00740045" w:rsidRPr="00117A48" w:rsidRDefault="00740045" w:rsidP="00740045">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9,90%</w:t>
            </w:r>
          </w:p>
        </w:tc>
      </w:tr>
      <w:tr w:rsidR="00740045" w:rsidRPr="007301E0" w14:paraId="619D6A71" w14:textId="77777777" w:rsidTr="00A83EC3">
        <w:trPr>
          <w:trHeight w:val="79"/>
        </w:trPr>
        <w:tc>
          <w:tcPr>
            <w:tcW w:w="1982" w:type="dxa"/>
            <w:shd w:val="clear" w:color="auto" w:fill="FFFFFF" w:themeFill="background1"/>
          </w:tcPr>
          <w:p w14:paraId="21141157"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Акмолинская область</w:t>
            </w:r>
          </w:p>
        </w:tc>
        <w:tc>
          <w:tcPr>
            <w:tcW w:w="1420" w:type="dxa"/>
            <w:shd w:val="clear" w:color="auto" w:fill="auto"/>
            <w:vAlign w:val="center"/>
          </w:tcPr>
          <w:p w14:paraId="19E9F480" w14:textId="6DB3D664"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lang w:val="kk-KZ"/>
              </w:rPr>
              <w:t>27,10%</w:t>
            </w:r>
          </w:p>
        </w:tc>
        <w:tc>
          <w:tcPr>
            <w:tcW w:w="1560" w:type="dxa"/>
            <w:shd w:val="clear" w:color="auto" w:fill="auto"/>
            <w:vAlign w:val="center"/>
          </w:tcPr>
          <w:p w14:paraId="3F558753" w14:textId="2C498C23"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20,40%</w:t>
            </w:r>
          </w:p>
        </w:tc>
        <w:tc>
          <w:tcPr>
            <w:tcW w:w="1275" w:type="dxa"/>
            <w:shd w:val="clear" w:color="auto" w:fill="auto"/>
            <w:vAlign w:val="center"/>
          </w:tcPr>
          <w:p w14:paraId="4F35572A" w14:textId="26349F33" w:rsidR="00740045" w:rsidRPr="00117A48" w:rsidRDefault="00740045" w:rsidP="00740045">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25,30%</w:t>
            </w:r>
          </w:p>
        </w:tc>
        <w:tc>
          <w:tcPr>
            <w:tcW w:w="1560" w:type="dxa"/>
            <w:shd w:val="clear" w:color="auto" w:fill="auto"/>
            <w:vAlign w:val="center"/>
          </w:tcPr>
          <w:p w14:paraId="4C5DC232" w14:textId="73A73F54"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15,60%</w:t>
            </w:r>
          </w:p>
        </w:tc>
        <w:tc>
          <w:tcPr>
            <w:tcW w:w="1559" w:type="dxa"/>
            <w:shd w:val="clear" w:color="auto" w:fill="auto"/>
            <w:vAlign w:val="center"/>
          </w:tcPr>
          <w:p w14:paraId="43EFCD22" w14:textId="0899B8DF"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10,10%</w:t>
            </w:r>
          </w:p>
        </w:tc>
      </w:tr>
      <w:tr w:rsidR="00740045" w:rsidRPr="007301E0" w14:paraId="79750D6E" w14:textId="77777777" w:rsidTr="00A83EC3">
        <w:trPr>
          <w:trHeight w:val="102"/>
        </w:trPr>
        <w:tc>
          <w:tcPr>
            <w:tcW w:w="1982" w:type="dxa"/>
            <w:shd w:val="clear" w:color="auto" w:fill="FFFFFF" w:themeFill="background1"/>
          </w:tcPr>
          <w:p w14:paraId="6F0949C3"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 xml:space="preserve">Актюбинская область </w:t>
            </w:r>
          </w:p>
        </w:tc>
        <w:tc>
          <w:tcPr>
            <w:tcW w:w="1420" w:type="dxa"/>
            <w:shd w:val="clear" w:color="auto" w:fill="auto"/>
            <w:vAlign w:val="center"/>
          </w:tcPr>
          <w:p w14:paraId="525FC070" w14:textId="5B78CD14"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19,10%</w:t>
            </w:r>
          </w:p>
        </w:tc>
        <w:tc>
          <w:tcPr>
            <w:tcW w:w="1560" w:type="dxa"/>
            <w:shd w:val="clear" w:color="auto" w:fill="auto"/>
            <w:vAlign w:val="center"/>
          </w:tcPr>
          <w:p w14:paraId="3E66799B" w14:textId="3E9C6315"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lang w:val="en-US"/>
              </w:rPr>
              <w:t>15,70%</w:t>
            </w:r>
          </w:p>
        </w:tc>
        <w:tc>
          <w:tcPr>
            <w:tcW w:w="1275" w:type="dxa"/>
            <w:shd w:val="clear" w:color="auto" w:fill="auto"/>
            <w:vAlign w:val="center"/>
          </w:tcPr>
          <w:p w14:paraId="7C53FEE1" w14:textId="4C979505"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39,70%</w:t>
            </w:r>
          </w:p>
        </w:tc>
        <w:tc>
          <w:tcPr>
            <w:tcW w:w="1560" w:type="dxa"/>
            <w:shd w:val="clear" w:color="auto" w:fill="auto"/>
            <w:vAlign w:val="center"/>
          </w:tcPr>
          <w:p w14:paraId="3D65FA32" w14:textId="2DC2AED2"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21,40%</w:t>
            </w:r>
          </w:p>
        </w:tc>
        <w:tc>
          <w:tcPr>
            <w:tcW w:w="1559" w:type="dxa"/>
            <w:shd w:val="clear" w:color="auto" w:fill="auto"/>
            <w:vAlign w:val="center"/>
          </w:tcPr>
          <w:p w14:paraId="0C3C1EC4" w14:textId="07C23603"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15,40%</w:t>
            </w:r>
          </w:p>
        </w:tc>
      </w:tr>
      <w:tr w:rsidR="00740045" w:rsidRPr="007301E0" w14:paraId="1EA2A44A" w14:textId="77777777" w:rsidTr="00A83EC3">
        <w:trPr>
          <w:trHeight w:val="88"/>
        </w:trPr>
        <w:tc>
          <w:tcPr>
            <w:tcW w:w="1982" w:type="dxa"/>
            <w:shd w:val="clear" w:color="auto" w:fill="FFFFFF" w:themeFill="background1"/>
          </w:tcPr>
          <w:p w14:paraId="1A913910"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 xml:space="preserve">Алматинская область </w:t>
            </w:r>
          </w:p>
        </w:tc>
        <w:tc>
          <w:tcPr>
            <w:tcW w:w="1420" w:type="dxa"/>
            <w:shd w:val="clear" w:color="auto" w:fill="auto"/>
            <w:vAlign w:val="center"/>
          </w:tcPr>
          <w:p w14:paraId="5046D747" w14:textId="23809C07"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25,10%</w:t>
            </w:r>
          </w:p>
        </w:tc>
        <w:tc>
          <w:tcPr>
            <w:tcW w:w="1560" w:type="dxa"/>
            <w:shd w:val="clear" w:color="auto" w:fill="auto"/>
            <w:vAlign w:val="center"/>
          </w:tcPr>
          <w:p w14:paraId="48BDAF09" w14:textId="30904F0B"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21,70%</w:t>
            </w:r>
          </w:p>
        </w:tc>
        <w:tc>
          <w:tcPr>
            <w:tcW w:w="1275" w:type="dxa"/>
            <w:shd w:val="clear" w:color="auto" w:fill="auto"/>
            <w:vAlign w:val="center"/>
          </w:tcPr>
          <w:p w14:paraId="2FF0C9DB" w14:textId="2EC47D44" w:rsidR="00740045" w:rsidRPr="00117A48" w:rsidRDefault="00740045" w:rsidP="00740045">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rPr>
              <w:t>31,70%</w:t>
            </w:r>
          </w:p>
        </w:tc>
        <w:tc>
          <w:tcPr>
            <w:tcW w:w="1560" w:type="dxa"/>
            <w:shd w:val="clear" w:color="auto" w:fill="auto"/>
            <w:vAlign w:val="center"/>
          </w:tcPr>
          <w:p w14:paraId="437CAB61" w14:textId="68047EC1"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14,00%</w:t>
            </w:r>
          </w:p>
        </w:tc>
        <w:tc>
          <w:tcPr>
            <w:tcW w:w="1559" w:type="dxa"/>
            <w:shd w:val="clear" w:color="auto" w:fill="auto"/>
            <w:vAlign w:val="center"/>
          </w:tcPr>
          <w:p w14:paraId="20C77365" w14:textId="2E9879BD"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11,30%</w:t>
            </w:r>
          </w:p>
        </w:tc>
      </w:tr>
      <w:tr w:rsidR="00740045" w:rsidRPr="007301E0" w14:paraId="6264D2D4" w14:textId="77777777" w:rsidTr="00A83EC3">
        <w:trPr>
          <w:trHeight w:val="102"/>
        </w:trPr>
        <w:tc>
          <w:tcPr>
            <w:tcW w:w="1982" w:type="dxa"/>
            <w:shd w:val="clear" w:color="auto" w:fill="FFFFFF" w:themeFill="background1"/>
          </w:tcPr>
          <w:p w14:paraId="60856001"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Атырауская область</w:t>
            </w:r>
          </w:p>
        </w:tc>
        <w:tc>
          <w:tcPr>
            <w:tcW w:w="1420" w:type="dxa"/>
            <w:shd w:val="clear" w:color="auto" w:fill="auto"/>
            <w:vAlign w:val="center"/>
          </w:tcPr>
          <w:p w14:paraId="77C0FE3F" w14:textId="0455756B"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30,00%</w:t>
            </w:r>
          </w:p>
        </w:tc>
        <w:tc>
          <w:tcPr>
            <w:tcW w:w="1560" w:type="dxa"/>
            <w:shd w:val="clear" w:color="auto" w:fill="auto"/>
            <w:vAlign w:val="center"/>
          </w:tcPr>
          <w:p w14:paraId="41E6A8B4" w14:textId="7F4BAF43"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10,10%</w:t>
            </w:r>
          </w:p>
        </w:tc>
        <w:tc>
          <w:tcPr>
            <w:tcW w:w="1275" w:type="dxa"/>
            <w:shd w:val="clear" w:color="auto" w:fill="auto"/>
            <w:vAlign w:val="center"/>
          </w:tcPr>
          <w:p w14:paraId="48E2D7EF" w14:textId="4253A6F7"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20,70%</w:t>
            </w:r>
          </w:p>
        </w:tc>
        <w:tc>
          <w:tcPr>
            <w:tcW w:w="1560" w:type="dxa"/>
            <w:shd w:val="clear" w:color="auto" w:fill="auto"/>
            <w:vAlign w:val="center"/>
          </w:tcPr>
          <w:p w14:paraId="4182BDCC" w14:textId="13FB5E30"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13,30%</w:t>
            </w:r>
          </w:p>
        </w:tc>
        <w:tc>
          <w:tcPr>
            <w:tcW w:w="1559" w:type="dxa"/>
            <w:shd w:val="clear" w:color="auto" w:fill="auto"/>
            <w:vAlign w:val="center"/>
          </w:tcPr>
          <w:p w14:paraId="4FB80A02" w14:textId="4AAE7412"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8,30%</w:t>
            </w:r>
          </w:p>
        </w:tc>
      </w:tr>
      <w:tr w:rsidR="00740045" w:rsidRPr="007301E0" w14:paraId="364948D5" w14:textId="77777777" w:rsidTr="00A83EC3">
        <w:trPr>
          <w:trHeight w:val="568"/>
        </w:trPr>
        <w:tc>
          <w:tcPr>
            <w:tcW w:w="1982" w:type="dxa"/>
            <w:shd w:val="clear" w:color="auto" w:fill="FFFFFF" w:themeFill="background1"/>
          </w:tcPr>
          <w:p w14:paraId="50F902A1"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Западно- Казахстанская область</w:t>
            </w:r>
          </w:p>
        </w:tc>
        <w:tc>
          <w:tcPr>
            <w:tcW w:w="1420" w:type="dxa"/>
            <w:shd w:val="clear" w:color="auto" w:fill="auto"/>
            <w:vAlign w:val="center"/>
          </w:tcPr>
          <w:p w14:paraId="7BE6BEBD" w14:textId="37D5FA0B"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27,00%</w:t>
            </w:r>
          </w:p>
        </w:tc>
        <w:tc>
          <w:tcPr>
            <w:tcW w:w="1560" w:type="dxa"/>
            <w:shd w:val="clear" w:color="auto" w:fill="auto"/>
            <w:vAlign w:val="center"/>
          </w:tcPr>
          <w:p w14:paraId="5E305A36" w14:textId="6A51CDC5"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21,20%</w:t>
            </w:r>
          </w:p>
        </w:tc>
        <w:tc>
          <w:tcPr>
            <w:tcW w:w="1275" w:type="dxa"/>
            <w:shd w:val="clear" w:color="auto" w:fill="auto"/>
            <w:vAlign w:val="center"/>
          </w:tcPr>
          <w:p w14:paraId="0001A5B5" w14:textId="1752E6C1"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21,20%</w:t>
            </w:r>
          </w:p>
        </w:tc>
        <w:tc>
          <w:tcPr>
            <w:tcW w:w="1560" w:type="dxa"/>
            <w:shd w:val="clear" w:color="auto" w:fill="auto"/>
            <w:vAlign w:val="center"/>
          </w:tcPr>
          <w:p w14:paraId="5A3ECD4B" w14:textId="47758C5C"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14,80%</w:t>
            </w:r>
          </w:p>
        </w:tc>
        <w:tc>
          <w:tcPr>
            <w:tcW w:w="1559" w:type="dxa"/>
            <w:shd w:val="clear" w:color="auto" w:fill="auto"/>
            <w:vAlign w:val="center"/>
          </w:tcPr>
          <w:p w14:paraId="3656AD76" w14:textId="402F986B"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6,40%</w:t>
            </w:r>
          </w:p>
        </w:tc>
      </w:tr>
      <w:tr w:rsidR="00740045" w:rsidRPr="007301E0" w14:paraId="608E33D2" w14:textId="77777777" w:rsidTr="00A83EC3">
        <w:trPr>
          <w:trHeight w:val="113"/>
        </w:trPr>
        <w:tc>
          <w:tcPr>
            <w:tcW w:w="1982" w:type="dxa"/>
            <w:shd w:val="clear" w:color="auto" w:fill="FFFFFF" w:themeFill="background1"/>
          </w:tcPr>
          <w:p w14:paraId="347BD95D"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lastRenderedPageBreak/>
              <w:t>Жамбылская область</w:t>
            </w:r>
          </w:p>
        </w:tc>
        <w:tc>
          <w:tcPr>
            <w:tcW w:w="1420" w:type="dxa"/>
            <w:shd w:val="clear" w:color="auto" w:fill="auto"/>
            <w:vAlign w:val="center"/>
          </w:tcPr>
          <w:p w14:paraId="0E4E914A" w14:textId="2BF70A40"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43,60%</w:t>
            </w:r>
          </w:p>
        </w:tc>
        <w:tc>
          <w:tcPr>
            <w:tcW w:w="1560" w:type="dxa"/>
            <w:shd w:val="clear" w:color="auto" w:fill="auto"/>
            <w:vAlign w:val="center"/>
          </w:tcPr>
          <w:p w14:paraId="772888D0" w14:textId="24112E22"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15,00%</w:t>
            </w:r>
          </w:p>
        </w:tc>
        <w:tc>
          <w:tcPr>
            <w:tcW w:w="1275" w:type="dxa"/>
            <w:shd w:val="clear" w:color="auto" w:fill="auto"/>
            <w:vAlign w:val="center"/>
          </w:tcPr>
          <w:p w14:paraId="691597F5" w14:textId="6A7A0E2E"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10,00%</w:t>
            </w:r>
          </w:p>
        </w:tc>
        <w:tc>
          <w:tcPr>
            <w:tcW w:w="1560" w:type="dxa"/>
            <w:shd w:val="clear" w:color="auto" w:fill="auto"/>
            <w:vAlign w:val="center"/>
          </w:tcPr>
          <w:p w14:paraId="7C7390B4" w14:textId="0C7B3F8C"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18,50%</w:t>
            </w:r>
          </w:p>
        </w:tc>
        <w:tc>
          <w:tcPr>
            <w:tcW w:w="1559" w:type="dxa"/>
            <w:shd w:val="clear" w:color="auto" w:fill="auto"/>
            <w:vAlign w:val="center"/>
          </w:tcPr>
          <w:p w14:paraId="78834F82" w14:textId="4182A123"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4,70%</w:t>
            </w:r>
          </w:p>
        </w:tc>
      </w:tr>
      <w:tr w:rsidR="00740045" w:rsidRPr="007301E0" w14:paraId="15B7A141" w14:textId="77777777" w:rsidTr="00A83EC3">
        <w:trPr>
          <w:trHeight w:val="122"/>
        </w:trPr>
        <w:tc>
          <w:tcPr>
            <w:tcW w:w="1982" w:type="dxa"/>
            <w:shd w:val="clear" w:color="auto" w:fill="FFFFFF" w:themeFill="background1"/>
          </w:tcPr>
          <w:p w14:paraId="4A66FA65"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Карагандинская область</w:t>
            </w:r>
          </w:p>
        </w:tc>
        <w:tc>
          <w:tcPr>
            <w:tcW w:w="1420" w:type="dxa"/>
            <w:shd w:val="clear" w:color="auto" w:fill="auto"/>
            <w:vAlign w:val="center"/>
          </w:tcPr>
          <w:p w14:paraId="6BA0DF3D" w14:textId="21AC2380"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32,50%</w:t>
            </w:r>
          </w:p>
        </w:tc>
        <w:tc>
          <w:tcPr>
            <w:tcW w:w="1560" w:type="dxa"/>
            <w:shd w:val="clear" w:color="auto" w:fill="auto"/>
            <w:vAlign w:val="center"/>
          </w:tcPr>
          <w:p w14:paraId="15A10C3E" w14:textId="54A43B0F"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15,00%</w:t>
            </w:r>
          </w:p>
        </w:tc>
        <w:tc>
          <w:tcPr>
            <w:tcW w:w="1275" w:type="dxa"/>
            <w:shd w:val="clear" w:color="auto" w:fill="auto"/>
            <w:vAlign w:val="center"/>
          </w:tcPr>
          <w:p w14:paraId="5E5F5B59" w14:textId="6988B0FF"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25,00%</w:t>
            </w:r>
          </w:p>
        </w:tc>
        <w:tc>
          <w:tcPr>
            <w:tcW w:w="1560" w:type="dxa"/>
            <w:shd w:val="clear" w:color="auto" w:fill="auto"/>
            <w:vAlign w:val="center"/>
          </w:tcPr>
          <w:p w14:paraId="0B404159" w14:textId="2BC62686"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24,70%</w:t>
            </w:r>
          </w:p>
        </w:tc>
        <w:tc>
          <w:tcPr>
            <w:tcW w:w="1559" w:type="dxa"/>
            <w:shd w:val="clear" w:color="auto" w:fill="auto"/>
            <w:vAlign w:val="center"/>
          </w:tcPr>
          <w:p w14:paraId="3B17A8E8" w14:textId="57A63EAF"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11,80%</w:t>
            </w:r>
          </w:p>
        </w:tc>
      </w:tr>
      <w:tr w:rsidR="00740045" w:rsidRPr="007301E0" w14:paraId="45C976F2" w14:textId="77777777" w:rsidTr="00A83EC3">
        <w:trPr>
          <w:trHeight w:val="112"/>
        </w:trPr>
        <w:tc>
          <w:tcPr>
            <w:tcW w:w="1982" w:type="dxa"/>
            <w:shd w:val="clear" w:color="auto" w:fill="FFFFFF" w:themeFill="background1"/>
          </w:tcPr>
          <w:p w14:paraId="40B1ED57"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Костанайская область</w:t>
            </w:r>
          </w:p>
        </w:tc>
        <w:tc>
          <w:tcPr>
            <w:tcW w:w="1420" w:type="dxa"/>
            <w:shd w:val="clear" w:color="auto" w:fill="auto"/>
            <w:vAlign w:val="center"/>
          </w:tcPr>
          <w:p w14:paraId="04EAFB53" w14:textId="1502C275"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48,90%</w:t>
            </w:r>
          </w:p>
        </w:tc>
        <w:tc>
          <w:tcPr>
            <w:tcW w:w="1560" w:type="dxa"/>
            <w:shd w:val="clear" w:color="auto" w:fill="auto"/>
            <w:vAlign w:val="center"/>
          </w:tcPr>
          <w:p w14:paraId="45B85507" w14:textId="3AA45537"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22,10%</w:t>
            </w:r>
          </w:p>
        </w:tc>
        <w:tc>
          <w:tcPr>
            <w:tcW w:w="1275" w:type="dxa"/>
            <w:shd w:val="clear" w:color="auto" w:fill="auto"/>
            <w:vAlign w:val="center"/>
          </w:tcPr>
          <w:p w14:paraId="4BA2B805" w14:textId="5B386B45"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22,10%</w:t>
            </w:r>
          </w:p>
        </w:tc>
        <w:tc>
          <w:tcPr>
            <w:tcW w:w="1560" w:type="dxa"/>
            <w:shd w:val="clear" w:color="auto" w:fill="auto"/>
            <w:vAlign w:val="center"/>
          </w:tcPr>
          <w:p w14:paraId="3C7A86C9" w14:textId="032E991B"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13,60%</w:t>
            </w:r>
          </w:p>
        </w:tc>
        <w:tc>
          <w:tcPr>
            <w:tcW w:w="1559" w:type="dxa"/>
            <w:shd w:val="clear" w:color="auto" w:fill="auto"/>
            <w:vAlign w:val="center"/>
          </w:tcPr>
          <w:p w14:paraId="4391A73C" w14:textId="7B76B627"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8,70%</w:t>
            </w:r>
          </w:p>
        </w:tc>
      </w:tr>
      <w:tr w:rsidR="00740045" w:rsidRPr="007301E0" w14:paraId="60013BA9" w14:textId="77777777" w:rsidTr="00A83EC3">
        <w:trPr>
          <w:trHeight w:val="72"/>
        </w:trPr>
        <w:tc>
          <w:tcPr>
            <w:tcW w:w="1982" w:type="dxa"/>
            <w:shd w:val="clear" w:color="auto" w:fill="FFFFFF" w:themeFill="background1"/>
          </w:tcPr>
          <w:p w14:paraId="5CE50D0F"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Кызылординская область</w:t>
            </w:r>
          </w:p>
        </w:tc>
        <w:tc>
          <w:tcPr>
            <w:tcW w:w="1420" w:type="dxa"/>
            <w:shd w:val="clear" w:color="auto" w:fill="auto"/>
            <w:vAlign w:val="center"/>
          </w:tcPr>
          <w:p w14:paraId="5A32EEE9" w14:textId="1D203A78"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9,20%</w:t>
            </w:r>
          </w:p>
        </w:tc>
        <w:tc>
          <w:tcPr>
            <w:tcW w:w="1560" w:type="dxa"/>
            <w:shd w:val="clear" w:color="auto" w:fill="auto"/>
            <w:vAlign w:val="center"/>
          </w:tcPr>
          <w:p w14:paraId="6F044126" w14:textId="73DE2F3B"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40,00%</w:t>
            </w:r>
          </w:p>
        </w:tc>
        <w:tc>
          <w:tcPr>
            <w:tcW w:w="1275" w:type="dxa"/>
            <w:shd w:val="clear" w:color="auto" w:fill="auto"/>
            <w:vAlign w:val="center"/>
          </w:tcPr>
          <w:p w14:paraId="11444D36" w14:textId="437A7D15"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30,00%</w:t>
            </w:r>
          </w:p>
        </w:tc>
        <w:tc>
          <w:tcPr>
            <w:tcW w:w="1560" w:type="dxa"/>
            <w:shd w:val="clear" w:color="auto" w:fill="auto"/>
            <w:vAlign w:val="center"/>
          </w:tcPr>
          <w:p w14:paraId="0452D495" w14:textId="7BEFF8C1"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8,80%</w:t>
            </w:r>
          </w:p>
        </w:tc>
        <w:tc>
          <w:tcPr>
            <w:tcW w:w="1559" w:type="dxa"/>
            <w:shd w:val="clear" w:color="auto" w:fill="auto"/>
            <w:vAlign w:val="center"/>
          </w:tcPr>
          <w:p w14:paraId="78B201F0" w14:textId="3339909F"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12,40%</w:t>
            </w:r>
          </w:p>
        </w:tc>
      </w:tr>
      <w:tr w:rsidR="00740045" w:rsidRPr="007301E0" w14:paraId="15431D58" w14:textId="77777777" w:rsidTr="00A83EC3">
        <w:trPr>
          <w:trHeight w:val="72"/>
        </w:trPr>
        <w:tc>
          <w:tcPr>
            <w:tcW w:w="1982" w:type="dxa"/>
            <w:shd w:val="clear" w:color="auto" w:fill="FFFFFF" w:themeFill="background1"/>
          </w:tcPr>
          <w:p w14:paraId="2A5ABCC1"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Мангистауская область</w:t>
            </w:r>
          </w:p>
        </w:tc>
        <w:tc>
          <w:tcPr>
            <w:tcW w:w="1420" w:type="dxa"/>
            <w:shd w:val="clear" w:color="auto" w:fill="auto"/>
            <w:vAlign w:val="center"/>
          </w:tcPr>
          <w:p w14:paraId="76080357" w14:textId="0DA19169"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15,60%</w:t>
            </w:r>
          </w:p>
        </w:tc>
        <w:tc>
          <w:tcPr>
            <w:tcW w:w="1560" w:type="dxa"/>
            <w:shd w:val="clear" w:color="auto" w:fill="auto"/>
            <w:vAlign w:val="center"/>
          </w:tcPr>
          <w:p w14:paraId="2C750888" w14:textId="57313910"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21,30%</w:t>
            </w:r>
          </w:p>
        </w:tc>
        <w:tc>
          <w:tcPr>
            <w:tcW w:w="1275" w:type="dxa"/>
            <w:shd w:val="clear" w:color="auto" w:fill="auto"/>
            <w:vAlign w:val="center"/>
          </w:tcPr>
          <w:p w14:paraId="20D520DA" w14:textId="08A486BF"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21,30%</w:t>
            </w:r>
          </w:p>
        </w:tc>
        <w:tc>
          <w:tcPr>
            <w:tcW w:w="1560" w:type="dxa"/>
            <w:shd w:val="clear" w:color="auto" w:fill="auto"/>
            <w:vAlign w:val="center"/>
          </w:tcPr>
          <w:p w14:paraId="2B59FDB3" w14:textId="55BFCCB9"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17,10%</w:t>
            </w:r>
          </w:p>
        </w:tc>
        <w:tc>
          <w:tcPr>
            <w:tcW w:w="1559" w:type="dxa"/>
            <w:shd w:val="clear" w:color="auto" w:fill="auto"/>
            <w:vAlign w:val="center"/>
          </w:tcPr>
          <w:p w14:paraId="36667FD7" w14:textId="218EBCFD"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13,80%</w:t>
            </w:r>
          </w:p>
        </w:tc>
      </w:tr>
      <w:tr w:rsidR="00740045" w:rsidRPr="007301E0" w14:paraId="34806C7B" w14:textId="77777777" w:rsidTr="00A83EC3">
        <w:trPr>
          <w:trHeight w:val="78"/>
        </w:trPr>
        <w:tc>
          <w:tcPr>
            <w:tcW w:w="1982" w:type="dxa"/>
            <w:shd w:val="clear" w:color="auto" w:fill="FFFFFF" w:themeFill="background1"/>
          </w:tcPr>
          <w:p w14:paraId="4AC98253"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Павлодарская область</w:t>
            </w:r>
          </w:p>
        </w:tc>
        <w:tc>
          <w:tcPr>
            <w:tcW w:w="1420" w:type="dxa"/>
            <w:shd w:val="clear" w:color="auto" w:fill="auto"/>
            <w:vAlign w:val="center"/>
          </w:tcPr>
          <w:p w14:paraId="2F997D53" w14:textId="7F9B9642"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22,30%</w:t>
            </w:r>
          </w:p>
        </w:tc>
        <w:tc>
          <w:tcPr>
            <w:tcW w:w="1560" w:type="dxa"/>
            <w:shd w:val="clear" w:color="auto" w:fill="auto"/>
            <w:vAlign w:val="center"/>
          </w:tcPr>
          <w:p w14:paraId="2E69A475" w14:textId="5379358F"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10,00%</w:t>
            </w:r>
          </w:p>
        </w:tc>
        <w:tc>
          <w:tcPr>
            <w:tcW w:w="1275" w:type="dxa"/>
            <w:shd w:val="clear" w:color="auto" w:fill="auto"/>
            <w:vAlign w:val="center"/>
          </w:tcPr>
          <w:p w14:paraId="25D6E509" w14:textId="1D74AA91"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10,00%</w:t>
            </w:r>
          </w:p>
        </w:tc>
        <w:tc>
          <w:tcPr>
            <w:tcW w:w="1560" w:type="dxa"/>
            <w:shd w:val="clear" w:color="auto" w:fill="auto"/>
            <w:vAlign w:val="center"/>
          </w:tcPr>
          <w:p w14:paraId="401D5D84" w14:textId="2E2EB55F"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19,40%</w:t>
            </w:r>
          </w:p>
        </w:tc>
        <w:tc>
          <w:tcPr>
            <w:tcW w:w="1559" w:type="dxa"/>
            <w:shd w:val="clear" w:color="auto" w:fill="auto"/>
            <w:vAlign w:val="center"/>
          </w:tcPr>
          <w:p w14:paraId="4199633A" w14:textId="40C1FD8B"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5,60%</w:t>
            </w:r>
          </w:p>
        </w:tc>
      </w:tr>
      <w:tr w:rsidR="00740045" w:rsidRPr="007301E0" w14:paraId="3A8E8C96" w14:textId="77777777" w:rsidTr="00A83EC3">
        <w:trPr>
          <w:trHeight w:val="104"/>
        </w:trPr>
        <w:tc>
          <w:tcPr>
            <w:tcW w:w="1982" w:type="dxa"/>
            <w:shd w:val="clear" w:color="auto" w:fill="FFFFFF" w:themeFill="background1"/>
          </w:tcPr>
          <w:p w14:paraId="3DCE7E4E"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Северо-Казахстанская область</w:t>
            </w:r>
          </w:p>
        </w:tc>
        <w:tc>
          <w:tcPr>
            <w:tcW w:w="1420" w:type="dxa"/>
            <w:shd w:val="clear" w:color="auto" w:fill="auto"/>
            <w:vAlign w:val="center"/>
          </w:tcPr>
          <w:p w14:paraId="35D04516" w14:textId="47CCE0BA"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38,10%</w:t>
            </w:r>
          </w:p>
        </w:tc>
        <w:tc>
          <w:tcPr>
            <w:tcW w:w="1560" w:type="dxa"/>
            <w:shd w:val="clear" w:color="auto" w:fill="auto"/>
            <w:vAlign w:val="center"/>
          </w:tcPr>
          <w:p w14:paraId="11F7332A" w14:textId="4554A5EC"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23,00%</w:t>
            </w:r>
          </w:p>
        </w:tc>
        <w:tc>
          <w:tcPr>
            <w:tcW w:w="1275" w:type="dxa"/>
            <w:shd w:val="clear" w:color="auto" w:fill="auto"/>
            <w:vAlign w:val="center"/>
          </w:tcPr>
          <w:p w14:paraId="53728163" w14:textId="29993DC9"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25,00%</w:t>
            </w:r>
          </w:p>
        </w:tc>
        <w:tc>
          <w:tcPr>
            <w:tcW w:w="1560" w:type="dxa"/>
            <w:shd w:val="clear" w:color="auto" w:fill="auto"/>
            <w:vAlign w:val="center"/>
          </w:tcPr>
          <w:p w14:paraId="6ADA9678" w14:textId="28025175"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22,00%</w:t>
            </w:r>
          </w:p>
        </w:tc>
        <w:tc>
          <w:tcPr>
            <w:tcW w:w="1559" w:type="dxa"/>
            <w:shd w:val="clear" w:color="auto" w:fill="auto"/>
            <w:vAlign w:val="center"/>
          </w:tcPr>
          <w:p w14:paraId="5ECB5BD3" w14:textId="0665339C"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8,30%</w:t>
            </w:r>
          </w:p>
        </w:tc>
      </w:tr>
      <w:tr w:rsidR="00740045" w:rsidRPr="007301E0" w14:paraId="009B1B84" w14:textId="77777777" w:rsidTr="00A83EC3">
        <w:trPr>
          <w:trHeight w:val="102"/>
        </w:trPr>
        <w:tc>
          <w:tcPr>
            <w:tcW w:w="1982" w:type="dxa"/>
            <w:shd w:val="clear" w:color="auto" w:fill="FFFFFF" w:themeFill="background1"/>
          </w:tcPr>
          <w:p w14:paraId="09B435A8"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Туркестанская область</w:t>
            </w:r>
          </w:p>
        </w:tc>
        <w:tc>
          <w:tcPr>
            <w:tcW w:w="1420" w:type="dxa"/>
            <w:shd w:val="clear" w:color="auto" w:fill="auto"/>
            <w:vAlign w:val="center"/>
          </w:tcPr>
          <w:p w14:paraId="617B155E" w14:textId="1C0549AF"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44,80%</w:t>
            </w:r>
          </w:p>
        </w:tc>
        <w:tc>
          <w:tcPr>
            <w:tcW w:w="1560" w:type="dxa"/>
            <w:shd w:val="clear" w:color="auto" w:fill="auto"/>
            <w:vAlign w:val="center"/>
          </w:tcPr>
          <w:p w14:paraId="49EF9ED9" w14:textId="216000E0"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15,20%</w:t>
            </w:r>
          </w:p>
        </w:tc>
        <w:tc>
          <w:tcPr>
            <w:tcW w:w="1275" w:type="dxa"/>
            <w:shd w:val="clear" w:color="auto" w:fill="auto"/>
            <w:vAlign w:val="center"/>
          </w:tcPr>
          <w:p w14:paraId="08ADD3A9" w14:textId="6E76E53A" w:rsidR="00740045" w:rsidRPr="00117A48" w:rsidRDefault="00740045" w:rsidP="00740045">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rPr>
              <w:t>19,20%</w:t>
            </w:r>
          </w:p>
        </w:tc>
        <w:tc>
          <w:tcPr>
            <w:tcW w:w="1560" w:type="dxa"/>
            <w:shd w:val="clear" w:color="auto" w:fill="auto"/>
            <w:vAlign w:val="center"/>
          </w:tcPr>
          <w:p w14:paraId="0F9DB24B" w14:textId="03C11630"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8,00%</w:t>
            </w:r>
          </w:p>
        </w:tc>
        <w:tc>
          <w:tcPr>
            <w:tcW w:w="1559" w:type="dxa"/>
            <w:shd w:val="clear" w:color="auto" w:fill="auto"/>
            <w:vAlign w:val="center"/>
          </w:tcPr>
          <w:p w14:paraId="2FCDAE0E" w14:textId="4C87BA4B"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7,50%</w:t>
            </w:r>
          </w:p>
        </w:tc>
      </w:tr>
      <w:tr w:rsidR="00740045" w:rsidRPr="007301E0" w14:paraId="348F1A7A" w14:textId="77777777" w:rsidTr="00A83EC3">
        <w:trPr>
          <w:trHeight w:val="303"/>
        </w:trPr>
        <w:tc>
          <w:tcPr>
            <w:tcW w:w="1982" w:type="dxa"/>
            <w:shd w:val="clear" w:color="auto" w:fill="FFFFFF" w:themeFill="background1"/>
          </w:tcPr>
          <w:p w14:paraId="597B54EB" w14:textId="77777777" w:rsidR="00740045" w:rsidRPr="00117A48" w:rsidRDefault="00740045" w:rsidP="00740045">
            <w:pPr>
              <w:rPr>
                <w:rFonts w:ascii="Times New Roman" w:hAnsi="Times New Roman" w:cs="Times New Roman"/>
                <w:sz w:val="18"/>
                <w:szCs w:val="18"/>
              </w:rPr>
            </w:pPr>
            <w:r w:rsidRPr="00117A48">
              <w:rPr>
                <w:rFonts w:ascii="Times New Roman" w:hAnsi="Times New Roman" w:cs="Times New Roman"/>
                <w:sz w:val="18"/>
                <w:szCs w:val="18"/>
              </w:rPr>
              <w:t>Восточно-Казахстанская область</w:t>
            </w:r>
          </w:p>
        </w:tc>
        <w:tc>
          <w:tcPr>
            <w:tcW w:w="1420" w:type="dxa"/>
            <w:shd w:val="clear" w:color="auto" w:fill="auto"/>
            <w:vAlign w:val="center"/>
          </w:tcPr>
          <w:p w14:paraId="6B759D87" w14:textId="1A7EBBBD"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13,90%</w:t>
            </w:r>
          </w:p>
        </w:tc>
        <w:tc>
          <w:tcPr>
            <w:tcW w:w="1560" w:type="dxa"/>
            <w:shd w:val="clear" w:color="auto" w:fill="auto"/>
            <w:vAlign w:val="center"/>
          </w:tcPr>
          <w:p w14:paraId="1A292767" w14:textId="7630060F" w:rsidR="00740045" w:rsidRPr="00117A48" w:rsidRDefault="00740045" w:rsidP="00740045">
            <w:pPr>
              <w:jc w:val="center"/>
              <w:rPr>
                <w:rFonts w:ascii="Times New Roman" w:hAnsi="Times New Roman" w:cs="Times New Roman"/>
                <w:sz w:val="18"/>
                <w:szCs w:val="18"/>
              </w:rPr>
            </w:pPr>
            <w:r w:rsidRPr="00117A48">
              <w:rPr>
                <w:rFonts w:ascii="Times New Roman" w:hAnsi="Times New Roman" w:cs="Times New Roman"/>
                <w:color w:val="000000"/>
                <w:sz w:val="18"/>
                <w:szCs w:val="18"/>
              </w:rPr>
              <w:t>30,00%</w:t>
            </w:r>
          </w:p>
        </w:tc>
        <w:tc>
          <w:tcPr>
            <w:tcW w:w="1275" w:type="dxa"/>
            <w:shd w:val="clear" w:color="auto" w:fill="auto"/>
            <w:vAlign w:val="center"/>
          </w:tcPr>
          <w:p w14:paraId="37D94880" w14:textId="6D2F5135" w:rsidR="00740045" w:rsidRPr="00117A48" w:rsidRDefault="00740045" w:rsidP="00740045">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43,30%</w:t>
            </w:r>
          </w:p>
        </w:tc>
        <w:tc>
          <w:tcPr>
            <w:tcW w:w="1560" w:type="dxa"/>
            <w:shd w:val="clear" w:color="auto" w:fill="auto"/>
            <w:vAlign w:val="center"/>
          </w:tcPr>
          <w:p w14:paraId="25BF252D" w14:textId="24C42837"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16,30%</w:t>
            </w:r>
          </w:p>
        </w:tc>
        <w:tc>
          <w:tcPr>
            <w:tcW w:w="1559" w:type="dxa"/>
            <w:shd w:val="clear" w:color="auto" w:fill="auto"/>
            <w:vAlign w:val="center"/>
          </w:tcPr>
          <w:p w14:paraId="3101FE8C" w14:textId="1A3E334D" w:rsidR="00740045" w:rsidRPr="00117A48" w:rsidRDefault="00740045" w:rsidP="00740045">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20,70%</w:t>
            </w:r>
          </w:p>
        </w:tc>
      </w:tr>
      <w:tr w:rsidR="005E6717" w:rsidRPr="007301E0" w14:paraId="037D4E87" w14:textId="77777777" w:rsidTr="00A83EC3">
        <w:trPr>
          <w:trHeight w:val="72"/>
        </w:trPr>
        <w:tc>
          <w:tcPr>
            <w:tcW w:w="1982" w:type="dxa"/>
            <w:shd w:val="clear" w:color="auto" w:fill="FFFFFF" w:themeFill="background1"/>
          </w:tcPr>
          <w:p w14:paraId="70F77716" w14:textId="60F0AFE2" w:rsidR="005E6717" w:rsidRPr="00117A48" w:rsidRDefault="005E6717" w:rsidP="005E6717">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420" w:type="dxa"/>
            <w:shd w:val="clear" w:color="auto" w:fill="auto"/>
            <w:vAlign w:val="center"/>
          </w:tcPr>
          <w:p w14:paraId="60A06CBE" w14:textId="20EA10C5" w:rsidR="005E6717" w:rsidRPr="00117A48" w:rsidRDefault="005E6717" w:rsidP="005E6717">
            <w:pPr>
              <w:jc w:val="center"/>
              <w:rPr>
                <w:rFonts w:ascii="Times New Roman" w:hAnsi="Times New Roman" w:cs="Times New Roman"/>
                <w:sz w:val="18"/>
                <w:szCs w:val="18"/>
              </w:rPr>
            </w:pPr>
            <w:r w:rsidRPr="00117A48">
              <w:rPr>
                <w:rFonts w:ascii="Times New Roman" w:hAnsi="Times New Roman" w:cs="Times New Roman"/>
                <w:color w:val="000000"/>
                <w:sz w:val="18"/>
                <w:szCs w:val="18"/>
              </w:rPr>
              <w:t>17,50%</w:t>
            </w:r>
          </w:p>
        </w:tc>
        <w:tc>
          <w:tcPr>
            <w:tcW w:w="1560" w:type="dxa"/>
            <w:shd w:val="clear" w:color="auto" w:fill="auto"/>
            <w:vAlign w:val="center"/>
          </w:tcPr>
          <w:p w14:paraId="0578A8A4" w14:textId="54325401" w:rsidR="005E6717" w:rsidRPr="00117A48" w:rsidRDefault="005E6717" w:rsidP="005E6717">
            <w:pPr>
              <w:jc w:val="center"/>
              <w:rPr>
                <w:rFonts w:ascii="Times New Roman" w:hAnsi="Times New Roman" w:cs="Times New Roman"/>
                <w:sz w:val="18"/>
                <w:szCs w:val="18"/>
              </w:rPr>
            </w:pPr>
            <w:r w:rsidRPr="00117A48">
              <w:rPr>
                <w:rFonts w:ascii="Times New Roman" w:hAnsi="Times New Roman" w:cs="Times New Roman"/>
                <w:color w:val="000000"/>
                <w:sz w:val="18"/>
                <w:szCs w:val="18"/>
              </w:rPr>
              <w:t>12,50%</w:t>
            </w:r>
          </w:p>
        </w:tc>
        <w:tc>
          <w:tcPr>
            <w:tcW w:w="1275" w:type="dxa"/>
            <w:shd w:val="clear" w:color="auto" w:fill="auto"/>
            <w:vAlign w:val="center"/>
          </w:tcPr>
          <w:p w14:paraId="00EA5979" w14:textId="4B21FE66" w:rsidR="005E6717" w:rsidRPr="00117A48" w:rsidRDefault="005E6717" w:rsidP="005E6717">
            <w:pPr>
              <w:jc w:val="center"/>
              <w:rPr>
                <w:rFonts w:ascii="Times New Roman" w:hAnsi="Times New Roman" w:cs="Times New Roman"/>
                <w:color w:val="000000"/>
                <w:sz w:val="18"/>
                <w:szCs w:val="18"/>
              </w:rPr>
            </w:pPr>
            <w:r w:rsidRPr="00432565">
              <w:rPr>
                <w:rFonts w:ascii="Times New Roman" w:hAnsi="Times New Roman" w:cs="Times New Roman"/>
                <w:color w:val="000000"/>
                <w:sz w:val="18"/>
                <w:szCs w:val="18"/>
              </w:rPr>
              <w:t>40,40%</w:t>
            </w:r>
          </w:p>
        </w:tc>
        <w:tc>
          <w:tcPr>
            <w:tcW w:w="1560" w:type="dxa"/>
            <w:shd w:val="clear" w:color="auto" w:fill="auto"/>
            <w:vAlign w:val="center"/>
          </w:tcPr>
          <w:p w14:paraId="39772BC8" w14:textId="3C6FEAEC"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14,60%</w:t>
            </w:r>
          </w:p>
        </w:tc>
        <w:tc>
          <w:tcPr>
            <w:tcW w:w="1559" w:type="dxa"/>
            <w:shd w:val="clear" w:color="auto" w:fill="auto"/>
            <w:vAlign w:val="center"/>
          </w:tcPr>
          <w:p w14:paraId="2BD773AC" w14:textId="4A527207"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6,80%</w:t>
            </w:r>
          </w:p>
        </w:tc>
      </w:tr>
      <w:tr w:rsidR="005E6717" w:rsidRPr="007301E0" w14:paraId="4A995D68" w14:textId="77777777" w:rsidTr="00A83EC3">
        <w:trPr>
          <w:trHeight w:val="102"/>
        </w:trPr>
        <w:tc>
          <w:tcPr>
            <w:tcW w:w="1982" w:type="dxa"/>
            <w:shd w:val="clear" w:color="auto" w:fill="FFFFFF" w:themeFill="background1"/>
          </w:tcPr>
          <w:p w14:paraId="793A37A1" w14:textId="4BB337E0" w:rsidR="005E6717" w:rsidRPr="00117A48"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420" w:type="dxa"/>
            <w:shd w:val="clear" w:color="auto" w:fill="auto"/>
            <w:vAlign w:val="center"/>
          </w:tcPr>
          <w:p w14:paraId="49750A3B" w14:textId="45571B1A" w:rsidR="005E6717" w:rsidRPr="00117A48" w:rsidRDefault="005E6717" w:rsidP="005E6717">
            <w:pPr>
              <w:jc w:val="center"/>
              <w:rPr>
                <w:rFonts w:ascii="Times New Roman" w:hAnsi="Times New Roman" w:cs="Times New Roman"/>
                <w:sz w:val="18"/>
                <w:szCs w:val="18"/>
              </w:rPr>
            </w:pPr>
            <w:r w:rsidRPr="00117A48">
              <w:rPr>
                <w:rFonts w:ascii="Times New Roman" w:hAnsi="Times New Roman" w:cs="Times New Roman"/>
                <w:color w:val="000000"/>
                <w:sz w:val="18"/>
                <w:szCs w:val="18"/>
              </w:rPr>
              <w:t>43,80%</w:t>
            </w:r>
          </w:p>
        </w:tc>
        <w:tc>
          <w:tcPr>
            <w:tcW w:w="1560" w:type="dxa"/>
            <w:shd w:val="clear" w:color="auto" w:fill="auto"/>
            <w:vAlign w:val="center"/>
          </w:tcPr>
          <w:p w14:paraId="2A166542" w14:textId="52BA8E1A" w:rsidR="005E6717" w:rsidRPr="00117A48" w:rsidRDefault="005E6717" w:rsidP="005E6717">
            <w:pPr>
              <w:jc w:val="center"/>
              <w:rPr>
                <w:rFonts w:ascii="Times New Roman" w:hAnsi="Times New Roman" w:cs="Times New Roman"/>
                <w:sz w:val="18"/>
                <w:szCs w:val="18"/>
              </w:rPr>
            </w:pPr>
            <w:r w:rsidRPr="00117A48">
              <w:rPr>
                <w:rFonts w:ascii="Times New Roman" w:hAnsi="Times New Roman" w:cs="Times New Roman"/>
                <w:color w:val="000000"/>
                <w:sz w:val="18"/>
                <w:szCs w:val="18"/>
              </w:rPr>
              <w:t>21,30%</w:t>
            </w:r>
          </w:p>
        </w:tc>
        <w:tc>
          <w:tcPr>
            <w:tcW w:w="1275" w:type="dxa"/>
            <w:shd w:val="clear" w:color="auto" w:fill="auto"/>
            <w:vAlign w:val="center"/>
          </w:tcPr>
          <w:p w14:paraId="38375710" w14:textId="11577AD8"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20,80%</w:t>
            </w:r>
          </w:p>
        </w:tc>
        <w:tc>
          <w:tcPr>
            <w:tcW w:w="1560" w:type="dxa"/>
            <w:shd w:val="clear" w:color="auto" w:fill="auto"/>
            <w:vAlign w:val="center"/>
          </w:tcPr>
          <w:p w14:paraId="3E13E298" w14:textId="668EAD49" w:rsidR="005E6717" w:rsidRPr="00117A48" w:rsidRDefault="005E6717" w:rsidP="005E6717">
            <w:pPr>
              <w:jc w:val="center"/>
              <w:rPr>
                <w:rFonts w:ascii="Times New Roman" w:hAnsi="Times New Roman" w:cs="Times New Roman"/>
                <w:color w:val="000000"/>
                <w:sz w:val="18"/>
                <w:szCs w:val="18"/>
              </w:rPr>
            </w:pPr>
            <w:r w:rsidRPr="00432565">
              <w:rPr>
                <w:rFonts w:ascii="Times New Roman" w:hAnsi="Times New Roman" w:cs="Times New Roman"/>
                <w:color w:val="000000"/>
                <w:sz w:val="18"/>
                <w:szCs w:val="18"/>
              </w:rPr>
              <w:t>26,20%</w:t>
            </w:r>
          </w:p>
        </w:tc>
        <w:tc>
          <w:tcPr>
            <w:tcW w:w="1559" w:type="dxa"/>
            <w:shd w:val="clear" w:color="auto" w:fill="auto"/>
            <w:vAlign w:val="center"/>
          </w:tcPr>
          <w:p w14:paraId="1BE8BCA2" w14:textId="6F2E1065"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5,70%</w:t>
            </w:r>
          </w:p>
        </w:tc>
      </w:tr>
      <w:tr w:rsidR="005E6717" w:rsidRPr="007301E0" w14:paraId="38B3CD7C" w14:textId="77777777" w:rsidTr="00A83EC3">
        <w:trPr>
          <w:trHeight w:val="81"/>
        </w:trPr>
        <w:tc>
          <w:tcPr>
            <w:tcW w:w="1982" w:type="dxa"/>
            <w:shd w:val="clear" w:color="auto" w:fill="FFFFFF" w:themeFill="background1"/>
          </w:tcPr>
          <w:p w14:paraId="78A12E5A" w14:textId="26C3620D" w:rsidR="005E6717" w:rsidRPr="00117A48"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420" w:type="dxa"/>
            <w:shd w:val="clear" w:color="auto" w:fill="auto"/>
            <w:vAlign w:val="center"/>
          </w:tcPr>
          <w:p w14:paraId="5A7C2F26" w14:textId="5B15737A" w:rsidR="005E6717" w:rsidRPr="00117A48" w:rsidRDefault="005E6717" w:rsidP="005E6717">
            <w:pPr>
              <w:jc w:val="center"/>
              <w:rPr>
                <w:rFonts w:ascii="Times New Roman" w:hAnsi="Times New Roman" w:cs="Times New Roman"/>
                <w:sz w:val="18"/>
                <w:szCs w:val="18"/>
              </w:rPr>
            </w:pPr>
            <w:r w:rsidRPr="00117A48">
              <w:rPr>
                <w:rFonts w:ascii="Times New Roman" w:hAnsi="Times New Roman" w:cs="Times New Roman"/>
                <w:color w:val="000000"/>
                <w:sz w:val="18"/>
                <w:szCs w:val="18"/>
              </w:rPr>
              <w:t>21,00%</w:t>
            </w:r>
          </w:p>
        </w:tc>
        <w:tc>
          <w:tcPr>
            <w:tcW w:w="1560" w:type="dxa"/>
            <w:shd w:val="clear" w:color="auto" w:fill="auto"/>
            <w:vAlign w:val="center"/>
          </w:tcPr>
          <w:p w14:paraId="6929B9C4" w14:textId="3C37EF8A" w:rsidR="005E6717" w:rsidRPr="00117A48" w:rsidRDefault="005E6717" w:rsidP="005E6717">
            <w:pPr>
              <w:jc w:val="center"/>
              <w:rPr>
                <w:rFonts w:ascii="Times New Roman" w:hAnsi="Times New Roman" w:cs="Times New Roman"/>
                <w:sz w:val="18"/>
                <w:szCs w:val="18"/>
              </w:rPr>
            </w:pPr>
            <w:r w:rsidRPr="00117A48">
              <w:rPr>
                <w:rFonts w:ascii="Times New Roman" w:hAnsi="Times New Roman" w:cs="Times New Roman"/>
                <w:color w:val="000000"/>
                <w:sz w:val="18"/>
                <w:szCs w:val="18"/>
              </w:rPr>
              <w:t>33,10%</w:t>
            </w:r>
          </w:p>
        </w:tc>
        <w:tc>
          <w:tcPr>
            <w:tcW w:w="1275" w:type="dxa"/>
            <w:shd w:val="clear" w:color="auto" w:fill="auto"/>
            <w:vAlign w:val="center"/>
          </w:tcPr>
          <w:p w14:paraId="00C882CD" w14:textId="54C4F442" w:rsidR="005E6717" w:rsidRPr="00432565"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22,50%</w:t>
            </w:r>
          </w:p>
        </w:tc>
        <w:tc>
          <w:tcPr>
            <w:tcW w:w="1560" w:type="dxa"/>
            <w:shd w:val="clear" w:color="auto" w:fill="auto"/>
            <w:vAlign w:val="center"/>
          </w:tcPr>
          <w:p w14:paraId="274EA9D9" w14:textId="55D13A42"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8,30%</w:t>
            </w:r>
          </w:p>
        </w:tc>
        <w:tc>
          <w:tcPr>
            <w:tcW w:w="1559" w:type="dxa"/>
            <w:shd w:val="clear" w:color="auto" w:fill="auto"/>
            <w:vAlign w:val="center"/>
          </w:tcPr>
          <w:p w14:paraId="0FD6A63B" w14:textId="75BFC69D"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15,40%</w:t>
            </w:r>
          </w:p>
        </w:tc>
      </w:tr>
      <w:tr w:rsidR="005E6717" w:rsidRPr="007301E0" w14:paraId="07A40F14" w14:textId="77777777" w:rsidTr="00A83EC3">
        <w:trPr>
          <w:trHeight w:val="81"/>
        </w:trPr>
        <w:tc>
          <w:tcPr>
            <w:tcW w:w="1982" w:type="dxa"/>
            <w:shd w:val="clear" w:color="auto" w:fill="FFFFFF" w:themeFill="background1"/>
            <w:vAlign w:val="center"/>
          </w:tcPr>
          <w:p w14:paraId="64DED809" w14:textId="6C7B8BC7" w:rsidR="005E6717" w:rsidRPr="00117A48" w:rsidRDefault="005E6717" w:rsidP="005E6717">
            <w:pPr>
              <w:rPr>
                <w:rFonts w:ascii="Times New Roman" w:hAnsi="Times New Roman" w:cs="Times New Roman"/>
                <w:sz w:val="18"/>
                <w:szCs w:val="18"/>
                <w:lang w:val="en-US"/>
              </w:rPr>
            </w:pPr>
            <w:r>
              <w:rPr>
                <w:rFonts w:ascii="Times New Roman" w:hAnsi="Times New Roman" w:cs="Times New Roman"/>
                <w:sz w:val="18"/>
                <w:szCs w:val="18"/>
                <w:lang w:val="kk-KZ"/>
              </w:rPr>
              <w:t>Область Жетісу</w:t>
            </w:r>
          </w:p>
        </w:tc>
        <w:tc>
          <w:tcPr>
            <w:tcW w:w="1420" w:type="dxa"/>
            <w:shd w:val="clear" w:color="auto" w:fill="auto"/>
            <w:vAlign w:val="center"/>
          </w:tcPr>
          <w:p w14:paraId="5412CC73" w14:textId="26EBCDE9"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28,90%</w:t>
            </w:r>
          </w:p>
        </w:tc>
        <w:tc>
          <w:tcPr>
            <w:tcW w:w="1560" w:type="dxa"/>
            <w:shd w:val="clear" w:color="auto" w:fill="auto"/>
            <w:vAlign w:val="center"/>
          </w:tcPr>
          <w:p w14:paraId="703A494B" w14:textId="289ECBC9"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20,40%</w:t>
            </w:r>
          </w:p>
        </w:tc>
        <w:tc>
          <w:tcPr>
            <w:tcW w:w="1275" w:type="dxa"/>
            <w:shd w:val="clear" w:color="auto" w:fill="auto"/>
            <w:vAlign w:val="center"/>
          </w:tcPr>
          <w:p w14:paraId="071AA335" w14:textId="6C1E5305"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33,80%</w:t>
            </w:r>
          </w:p>
        </w:tc>
        <w:tc>
          <w:tcPr>
            <w:tcW w:w="1560" w:type="dxa"/>
            <w:shd w:val="clear" w:color="auto" w:fill="auto"/>
            <w:vAlign w:val="center"/>
          </w:tcPr>
          <w:p w14:paraId="23F3DD88" w14:textId="2B131A0D"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6,40%</w:t>
            </w:r>
          </w:p>
        </w:tc>
        <w:tc>
          <w:tcPr>
            <w:tcW w:w="1559" w:type="dxa"/>
            <w:shd w:val="clear" w:color="auto" w:fill="auto"/>
            <w:vAlign w:val="center"/>
          </w:tcPr>
          <w:p w14:paraId="5D866380" w14:textId="720AA25B"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11,90%</w:t>
            </w:r>
          </w:p>
        </w:tc>
      </w:tr>
      <w:tr w:rsidR="005E6717" w:rsidRPr="007301E0" w14:paraId="438BD265" w14:textId="77777777" w:rsidTr="00A83EC3">
        <w:trPr>
          <w:trHeight w:val="81"/>
        </w:trPr>
        <w:tc>
          <w:tcPr>
            <w:tcW w:w="1982" w:type="dxa"/>
            <w:shd w:val="clear" w:color="auto" w:fill="FFFFFF" w:themeFill="background1"/>
            <w:vAlign w:val="center"/>
          </w:tcPr>
          <w:p w14:paraId="3BE3231F" w14:textId="6B0F172D" w:rsidR="005E6717" w:rsidRPr="00117A48"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420" w:type="dxa"/>
            <w:shd w:val="clear" w:color="auto" w:fill="auto"/>
            <w:vAlign w:val="center"/>
          </w:tcPr>
          <w:p w14:paraId="13C7203A" w14:textId="2773C156" w:rsidR="005E6717" w:rsidRPr="00117A48" w:rsidRDefault="005E6717" w:rsidP="005E6717">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rPr>
              <w:t>20,20%</w:t>
            </w:r>
          </w:p>
        </w:tc>
        <w:tc>
          <w:tcPr>
            <w:tcW w:w="1560" w:type="dxa"/>
            <w:shd w:val="clear" w:color="auto" w:fill="auto"/>
            <w:vAlign w:val="center"/>
          </w:tcPr>
          <w:p w14:paraId="592BFAE1" w14:textId="310B6981"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30,00%</w:t>
            </w:r>
          </w:p>
        </w:tc>
        <w:tc>
          <w:tcPr>
            <w:tcW w:w="1275" w:type="dxa"/>
            <w:shd w:val="clear" w:color="auto" w:fill="auto"/>
            <w:vAlign w:val="center"/>
          </w:tcPr>
          <w:p w14:paraId="07447138" w14:textId="00A2E387" w:rsidR="005E6717" w:rsidRPr="00117A48" w:rsidRDefault="005E6717" w:rsidP="005E6717">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40,00%</w:t>
            </w:r>
          </w:p>
        </w:tc>
        <w:tc>
          <w:tcPr>
            <w:tcW w:w="1560" w:type="dxa"/>
            <w:shd w:val="clear" w:color="auto" w:fill="auto"/>
            <w:vAlign w:val="center"/>
          </w:tcPr>
          <w:p w14:paraId="67B81EE6" w14:textId="74F832BE"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19,20%</w:t>
            </w:r>
          </w:p>
        </w:tc>
        <w:tc>
          <w:tcPr>
            <w:tcW w:w="1559" w:type="dxa"/>
            <w:shd w:val="clear" w:color="auto" w:fill="auto"/>
            <w:vAlign w:val="center"/>
          </w:tcPr>
          <w:p w14:paraId="1D86482E" w14:textId="7F046874"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rPr>
              <w:t>4,50%</w:t>
            </w:r>
          </w:p>
        </w:tc>
      </w:tr>
      <w:tr w:rsidR="005E6717" w:rsidRPr="007301E0" w14:paraId="0C96E5A9" w14:textId="77777777" w:rsidTr="00A83EC3">
        <w:trPr>
          <w:trHeight w:val="299"/>
        </w:trPr>
        <w:tc>
          <w:tcPr>
            <w:tcW w:w="1982" w:type="dxa"/>
            <w:shd w:val="clear" w:color="auto" w:fill="FFFFFF" w:themeFill="background1"/>
            <w:vAlign w:val="center"/>
          </w:tcPr>
          <w:p w14:paraId="661343AE" w14:textId="39A3FB6C" w:rsidR="005E6717" w:rsidRPr="00117A48" w:rsidRDefault="005E6717" w:rsidP="005E6717">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420" w:type="dxa"/>
            <w:shd w:val="clear" w:color="auto" w:fill="auto"/>
            <w:vAlign w:val="center"/>
          </w:tcPr>
          <w:p w14:paraId="0C1865FF" w14:textId="090499B4" w:rsidR="005E6717" w:rsidRPr="00117A48" w:rsidRDefault="005E6717" w:rsidP="005E6717">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kk-KZ"/>
              </w:rPr>
              <w:t>28,10%</w:t>
            </w:r>
          </w:p>
        </w:tc>
        <w:tc>
          <w:tcPr>
            <w:tcW w:w="1560" w:type="dxa"/>
            <w:shd w:val="clear" w:color="auto" w:fill="auto"/>
            <w:vAlign w:val="center"/>
          </w:tcPr>
          <w:p w14:paraId="1F0D9DD0" w14:textId="7F2BF6BC" w:rsidR="005E6717" w:rsidRPr="00117A48" w:rsidRDefault="005E6717" w:rsidP="005E6717">
            <w:pPr>
              <w:jc w:val="center"/>
              <w:rPr>
                <w:rFonts w:ascii="Times New Roman" w:hAnsi="Times New Roman" w:cs="Times New Roman"/>
                <w:color w:val="000000"/>
                <w:sz w:val="18"/>
                <w:szCs w:val="18"/>
                <w:lang w:val="en-US"/>
              </w:rPr>
            </w:pPr>
            <w:r w:rsidRPr="00117A48">
              <w:rPr>
                <w:rFonts w:ascii="Times New Roman" w:hAnsi="Times New Roman" w:cs="Times New Roman"/>
                <w:color w:val="000000"/>
                <w:sz w:val="18"/>
                <w:szCs w:val="18"/>
                <w:lang w:val="en-US"/>
              </w:rPr>
              <w:t>9,70%</w:t>
            </w:r>
          </w:p>
        </w:tc>
        <w:tc>
          <w:tcPr>
            <w:tcW w:w="1275" w:type="dxa"/>
            <w:shd w:val="clear" w:color="auto" w:fill="auto"/>
            <w:vAlign w:val="center"/>
          </w:tcPr>
          <w:p w14:paraId="686BF48D" w14:textId="6F2C31E5"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15,30%</w:t>
            </w:r>
          </w:p>
        </w:tc>
        <w:tc>
          <w:tcPr>
            <w:tcW w:w="1560" w:type="dxa"/>
            <w:shd w:val="clear" w:color="auto" w:fill="auto"/>
            <w:vAlign w:val="center"/>
          </w:tcPr>
          <w:p w14:paraId="1091A3B6" w14:textId="78858DC8"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18,30%</w:t>
            </w:r>
          </w:p>
        </w:tc>
        <w:tc>
          <w:tcPr>
            <w:tcW w:w="1559" w:type="dxa"/>
            <w:shd w:val="clear" w:color="auto" w:fill="auto"/>
            <w:vAlign w:val="center"/>
          </w:tcPr>
          <w:p w14:paraId="3E423277" w14:textId="369D1935" w:rsidR="005E6717" w:rsidRPr="00117A48" w:rsidRDefault="005E6717" w:rsidP="005E6717">
            <w:pPr>
              <w:jc w:val="center"/>
              <w:rPr>
                <w:rFonts w:ascii="Times New Roman" w:hAnsi="Times New Roman" w:cs="Times New Roman"/>
                <w:color w:val="000000"/>
                <w:sz w:val="18"/>
                <w:szCs w:val="18"/>
              </w:rPr>
            </w:pPr>
            <w:r w:rsidRPr="00117A48">
              <w:rPr>
                <w:rFonts w:ascii="Times New Roman" w:hAnsi="Times New Roman" w:cs="Times New Roman"/>
                <w:color w:val="000000"/>
                <w:sz w:val="18"/>
                <w:szCs w:val="18"/>
                <w:lang w:val="en-US"/>
              </w:rPr>
              <w:t>10,30%</w:t>
            </w:r>
          </w:p>
        </w:tc>
      </w:tr>
    </w:tbl>
    <w:p w14:paraId="3C33F05A" w14:textId="77777777" w:rsidR="00A25F81" w:rsidRPr="00DA2D82" w:rsidRDefault="00A25F81" w:rsidP="00DA2D82">
      <w:pPr>
        <w:ind w:firstLine="680"/>
        <w:jc w:val="both"/>
        <w:rPr>
          <w:rFonts w:ascii="Times New Roman" w:hAnsi="Times New Roman" w:cs="Times New Roman"/>
          <w:sz w:val="28"/>
          <w:szCs w:val="28"/>
        </w:rPr>
      </w:pPr>
    </w:p>
    <w:p w14:paraId="3D08C3B0" w14:textId="15ACD395" w:rsidR="001A6C5E" w:rsidRPr="004D2A7A" w:rsidRDefault="001A6C5E" w:rsidP="001A6C5E">
      <w:pPr>
        <w:pStyle w:val="2"/>
        <w:ind w:firstLine="680"/>
        <w:rPr>
          <w:rFonts w:ascii="Times New Roman" w:hAnsi="Times New Roman" w:cs="Times New Roman"/>
          <w:sz w:val="28"/>
          <w:szCs w:val="28"/>
        </w:rPr>
      </w:pPr>
      <w:bookmarkStart w:id="199" w:name="_Toc120796336"/>
      <w:bookmarkStart w:id="200" w:name="_Toc121916708"/>
      <w:r>
        <w:rPr>
          <w:rFonts w:ascii="Times New Roman" w:hAnsi="Times New Roman" w:cs="Times New Roman"/>
          <w:sz w:val="28"/>
          <w:szCs w:val="28"/>
        </w:rPr>
        <w:t>5</w:t>
      </w:r>
      <w:r w:rsidRPr="004D2A7A">
        <w:rPr>
          <w:rFonts w:ascii="Times New Roman" w:hAnsi="Times New Roman" w:cs="Times New Roman"/>
          <w:sz w:val="28"/>
          <w:szCs w:val="28"/>
        </w:rPr>
        <w:t>.</w:t>
      </w:r>
      <w:r>
        <w:rPr>
          <w:rFonts w:ascii="Times New Roman" w:hAnsi="Times New Roman" w:cs="Times New Roman"/>
          <w:sz w:val="28"/>
          <w:szCs w:val="28"/>
        </w:rPr>
        <w:t>9</w:t>
      </w:r>
      <w:r w:rsidRPr="004D2A7A">
        <w:rPr>
          <w:rFonts w:ascii="Times New Roman" w:hAnsi="Times New Roman" w:cs="Times New Roman"/>
          <w:sz w:val="28"/>
          <w:szCs w:val="28"/>
        </w:rPr>
        <w:t xml:space="preserve"> </w:t>
      </w:r>
      <w:r>
        <w:rPr>
          <w:rFonts w:ascii="Times New Roman" w:hAnsi="Times New Roman" w:cs="Times New Roman"/>
          <w:sz w:val="28"/>
          <w:szCs w:val="28"/>
        </w:rPr>
        <w:t>Оценка деятельности местных исполнительных органов по основным социально-экономическим вопросам</w:t>
      </w:r>
      <w:bookmarkEnd w:id="199"/>
      <w:bookmarkEnd w:id="200"/>
    </w:p>
    <w:p w14:paraId="14481221" w14:textId="748C0ABB" w:rsidR="001A6C5E" w:rsidRDefault="001A6C5E" w:rsidP="001A6C5E">
      <w:pPr>
        <w:pStyle w:val="3"/>
        <w:spacing w:line="240" w:lineRule="auto"/>
        <w:ind w:firstLine="680"/>
        <w:jc w:val="both"/>
        <w:rPr>
          <w:rFonts w:ascii="Times New Roman" w:hAnsi="Times New Roman" w:cs="Times New Roman"/>
          <w:iCs/>
          <w:sz w:val="28"/>
          <w:szCs w:val="28"/>
          <w:lang w:val="kk-KZ"/>
        </w:rPr>
      </w:pPr>
      <w:bookmarkStart w:id="201" w:name="_Toc120796337"/>
      <w:bookmarkStart w:id="202" w:name="_Toc121916709"/>
      <w:r>
        <w:rPr>
          <w:rFonts w:ascii="Times New Roman" w:hAnsi="Times New Roman" w:cs="Times New Roman"/>
          <w:sz w:val="28"/>
          <w:szCs w:val="28"/>
        </w:rPr>
        <w:t>5</w:t>
      </w:r>
      <w:r w:rsidRPr="004D2A7A">
        <w:rPr>
          <w:rFonts w:ascii="Times New Roman" w:hAnsi="Times New Roman" w:cs="Times New Roman"/>
          <w:sz w:val="28"/>
          <w:szCs w:val="28"/>
        </w:rPr>
        <w:t>.</w:t>
      </w:r>
      <w:r w:rsidR="00730890">
        <w:rPr>
          <w:rFonts w:ascii="Times New Roman" w:hAnsi="Times New Roman" w:cs="Times New Roman"/>
          <w:sz w:val="28"/>
          <w:szCs w:val="28"/>
        </w:rPr>
        <w:t>9</w:t>
      </w:r>
      <w:r w:rsidRPr="004D2A7A">
        <w:rPr>
          <w:rFonts w:ascii="Times New Roman" w:hAnsi="Times New Roman" w:cs="Times New Roman"/>
          <w:sz w:val="28"/>
          <w:szCs w:val="28"/>
        </w:rPr>
        <w:t>.</w:t>
      </w:r>
      <w:r w:rsidR="00730890">
        <w:rPr>
          <w:rFonts w:ascii="Times New Roman" w:hAnsi="Times New Roman" w:cs="Times New Roman"/>
          <w:sz w:val="28"/>
          <w:szCs w:val="28"/>
        </w:rPr>
        <w:t>1</w:t>
      </w:r>
      <w:r w:rsidRPr="004D2A7A">
        <w:rPr>
          <w:rFonts w:ascii="Times New Roman" w:hAnsi="Times New Roman" w:cs="Times New Roman"/>
          <w:sz w:val="28"/>
          <w:szCs w:val="28"/>
        </w:rPr>
        <w:t xml:space="preserve">. </w:t>
      </w:r>
      <w:r>
        <w:rPr>
          <w:rFonts w:ascii="Times New Roman" w:hAnsi="Times New Roman" w:cs="Times New Roman"/>
          <w:iCs/>
          <w:sz w:val="28"/>
          <w:szCs w:val="28"/>
        </w:rPr>
        <w:t xml:space="preserve">Определение основных </w:t>
      </w:r>
      <w:r w:rsidR="00A06E6D">
        <w:rPr>
          <w:rFonts w:ascii="Times New Roman" w:hAnsi="Times New Roman" w:cs="Times New Roman"/>
          <w:iCs/>
          <w:sz w:val="28"/>
          <w:szCs w:val="28"/>
          <w:lang w:val="kk-KZ"/>
        </w:rPr>
        <w:t>проблем</w:t>
      </w:r>
      <w:r w:rsidR="00A06E6D" w:rsidRPr="00A06E6D">
        <w:rPr>
          <w:rFonts w:ascii="Times New Roman" w:hAnsi="Times New Roman" w:cs="Times New Roman"/>
          <w:iCs/>
          <w:sz w:val="28"/>
          <w:szCs w:val="28"/>
          <w:lang w:val="kk-KZ"/>
        </w:rPr>
        <w:t xml:space="preserve"> в</w:t>
      </w:r>
      <w:r w:rsidR="00A06E6D">
        <w:rPr>
          <w:rFonts w:ascii="Times New Roman" w:hAnsi="Times New Roman" w:cs="Times New Roman"/>
          <w:iCs/>
          <w:sz w:val="28"/>
          <w:szCs w:val="28"/>
          <w:lang w:val="kk-KZ"/>
        </w:rPr>
        <w:t xml:space="preserve"> регионе проживания и мер, предпринимаемыми администрацией для их решения</w:t>
      </w:r>
      <w:bookmarkEnd w:id="201"/>
      <w:bookmarkEnd w:id="202"/>
    </w:p>
    <w:p w14:paraId="42BBC7A2" w14:textId="77777777" w:rsidR="00117A48" w:rsidRDefault="00117A48" w:rsidP="00A06E6D">
      <w:pPr>
        <w:ind w:firstLine="680"/>
        <w:jc w:val="both"/>
        <w:rPr>
          <w:rFonts w:ascii="Times New Roman" w:hAnsi="Times New Roman" w:cs="Times New Roman"/>
          <w:sz w:val="28"/>
          <w:szCs w:val="28"/>
        </w:rPr>
      </w:pPr>
    </w:p>
    <w:p w14:paraId="4110368B" w14:textId="53FBE418" w:rsidR="00A06E6D" w:rsidRDefault="00A06E6D" w:rsidP="00A06E6D">
      <w:pPr>
        <w:ind w:firstLine="680"/>
        <w:jc w:val="both"/>
        <w:rPr>
          <w:rFonts w:ascii="Times New Roman" w:hAnsi="Times New Roman" w:cs="Times New Roman"/>
          <w:sz w:val="28"/>
          <w:szCs w:val="28"/>
        </w:rPr>
      </w:pPr>
      <w:r w:rsidRPr="00A06E6D">
        <w:rPr>
          <w:rFonts w:ascii="Times New Roman" w:hAnsi="Times New Roman" w:cs="Times New Roman"/>
          <w:sz w:val="28"/>
          <w:szCs w:val="28"/>
        </w:rPr>
        <w:t>Среди наиболее распространенных проблем, указываемых участниками настоящего социологического исследования в своих ответах, можно отметить занятость населения (создание рабочих мест), обеспечение жильем (строительство), вопросы ЖКХ (электро-, тепло- и водообеспечение), строительство и ремонт автодорог, поддержка многодетных семей, поддержка социально-незащищенных граждан (инвалиды, пенсионеры, безработные, дети-сироты), образование (школы, д/сады), земельные вопросы (предоставление земельных участков под ИЖС и строительство коммерческих объектов. Что касается решени</w:t>
      </w:r>
      <w:r w:rsidR="00FD3891">
        <w:rPr>
          <w:rFonts w:ascii="Times New Roman" w:hAnsi="Times New Roman" w:cs="Times New Roman"/>
          <w:sz w:val="28"/>
          <w:szCs w:val="28"/>
        </w:rPr>
        <w:t>я</w:t>
      </w:r>
      <w:r w:rsidRPr="00A06E6D">
        <w:rPr>
          <w:rFonts w:ascii="Times New Roman" w:hAnsi="Times New Roman" w:cs="Times New Roman"/>
          <w:sz w:val="28"/>
          <w:szCs w:val="28"/>
        </w:rPr>
        <w:t xml:space="preserve"> данных вопросов, то здесь мнение респондентов сложилось следующим образом. Совокупная доля положительных ответов респондентов на поставленный вопрос составила лишь </w:t>
      </w:r>
      <w:r w:rsidR="00117A48">
        <w:rPr>
          <w:rFonts w:ascii="Times New Roman" w:hAnsi="Times New Roman" w:cs="Times New Roman"/>
          <w:sz w:val="28"/>
          <w:szCs w:val="28"/>
          <w:lang w:val="kk-KZ"/>
        </w:rPr>
        <w:t>40</w:t>
      </w:r>
      <w:r w:rsidRPr="00A06E6D">
        <w:rPr>
          <w:rFonts w:ascii="Times New Roman" w:hAnsi="Times New Roman" w:cs="Times New Roman"/>
          <w:sz w:val="28"/>
          <w:szCs w:val="28"/>
        </w:rPr>
        <w:t>,</w:t>
      </w:r>
      <w:r w:rsidR="00117A48">
        <w:rPr>
          <w:rFonts w:ascii="Times New Roman" w:hAnsi="Times New Roman" w:cs="Times New Roman"/>
          <w:sz w:val="28"/>
          <w:szCs w:val="28"/>
          <w:lang w:val="kk-KZ"/>
        </w:rPr>
        <w:t>2</w:t>
      </w:r>
      <w:r w:rsidRPr="00A06E6D">
        <w:rPr>
          <w:rFonts w:ascii="Times New Roman" w:hAnsi="Times New Roman" w:cs="Times New Roman"/>
          <w:sz w:val="28"/>
          <w:szCs w:val="28"/>
        </w:rPr>
        <w:t xml:space="preserve">% от общего количества полученных ответов. В свою очередь, </w:t>
      </w:r>
      <w:r w:rsidR="00117A48">
        <w:rPr>
          <w:rFonts w:ascii="Times New Roman" w:hAnsi="Times New Roman" w:cs="Times New Roman"/>
          <w:sz w:val="28"/>
          <w:szCs w:val="28"/>
          <w:lang w:val="kk-KZ"/>
        </w:rPr>
        <w:t>59</w:t>
      </w:r>
      <w:r w:rsidRPr="00A06E6D">
        <w:rPr>
          <w:rFonts w:ascii="Times New Roman" w:hAnsi="Times New Roman" w:cs="Times New Roman"/>
          <w:sz w:val="28"/>
          <w:szCs w:val="28"/>
        </w:rPr>
        <w:t>,</w:t>
      </w:r>
      <w:r w:rsidR="00117A48">
        <w:rPr>
          <w:rFonts w:ascii="Times New Roman" w:hAnsi="Times New Roman" w:cs="Times New Roman"/>
          <w:sz w:val="28"/>
          <w:szCs w:val="28"/>
          <w:lang w:val="kk-KZ"/>
        </w:rPr>
        <w:t>8</w:t>
      </w:r>
      <w:r w:rsidRPr="00A06E6D">
        <w:rPr>
          <w:rFonts w:ascii="Times New Roman" w:hAnsi="Times New Roman" w:cs="Times New Roman"/>
          <w:sz w:val="28"/>
          <w:szCs w:val="28"/>
        </w:rPr>
        <w:t xml:space="preserve">% участников опроса указали на то, что вышеуказанные проблемы населения не решаются. </w:t>
      </w:r>
    </w:p>
    <w:tbl>
      <w:tblPr>
        <w:tblStyle w:val="ab"/>
        <w:tblW w:w="9243" w:type="dxa"/>
        <w:tblInd w:w="108" w:type="dxa"/>
        <w:shd w:val="clear" w:color="auto" w:fill="FFFFFF"/>
        <w:tblLayout w:type="fixed"/>
        <w:tblLook w:val="04A0" w:firstRow="1" w:lastRow="0" w:firstColumn="1" w:lastColumn="0" w:noHBand="0" w:noVBand="1"/>
      </w:tblPr>
      <w:tblGrid>
        <w:gridCol w:w="2909"/>
        <w:gridCol w:w="2081"/>
        <w:gridCol w:w="1657"/>
        <w:gridCol w:w="2596"/>
      </w:tblGrid>
      <w:tr w:rsidR="00402BFE" w:rsidRPr="00402BFE" w14:paraId="1CEE153C" w14:textId="77777777" w:rsidTr="00CC210B">
        <w:trPr>
          <w:trHeight w:val="524"/>
        </w:trPr>
        <w:tc>
          <w:tcPr>
            <w:tcW w:w="2909" w:type="dxa"/>
            <w:shd w:val="clear" w:color="auto" w:fill="BFBFBF" w:themeFill="background1" w:themeFillShade="BF"/>
          </w:tcPr>
          <w:p w14:paraId="2F58D84D" w14:textId="77777777" w:rsidR="00402BFE" w:rsidRPr="00402BFE" w:rsidRDefault="00402BFE" w:rsidP="00305D36">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Наименование региона</w:t>
            </w:r>
          </w:p>
        </w:tc>
        <w:tc>
          <w:tcPr>
            <w:tcW w:w="2081" w:type="dxa"/>
            <w:shd w:val="clear" w:color="auto" w:fill="BFBFBF" w:themeFill="background1" w:themeFillShade="BF"/>
            <w:vAlign w:val="center"/>
          </w:tcPr>
          <w:p w14:paraId="7E6EBBBD" w14:textId="1FE5A4BF" w:rsidR="00402BFE" w:rsidRPr="00402BFE" w:rsidRDefault="00402BFE" w:rsidP="00305D36">
            <w:pPr>
              <w:ind w:left="-79"/>
              <w:jc w:val="center"/>
              <w:rPr>
                <w:rFonts w:ascii="Times New Roman" w:eastAsia="Times New Roman" w:hAnsi="Times New Roman" w:cs="Times New Roman"/>
                <w:color w:val="000000"/>
                <w:sz w:val="18"/>
                <w:szCs w:val="18"/>
                <w:lang w:eastAsia="ru-RU"/>
              </w:rPr>
            </w:pPr>
            <w:r w:rsidRPr="00402BFE">
              <w:rPr>
                <w:rFonts w:ascii="Times New Roman" w:eastAsia="Times New Roman" w:hAnsi="Times New Roman" w:cs="Times New Roman"/>
                <w:color w:val="000000"/>
                <w:sz w:val="18"/>
                <w:szCs w:val="18"/>
                <w:lang w:eastAsia="ru-RU"/>
              </w:rPr>
              <w:t>занятость населения (создание рабочих мест)</w:t>
            </w:r>
          </w:p>
        </w:tc>
        <w:tc>
          <w:tcPr>
            <w:tcW w:w="1657" w:type="dxa"/>
            <w:shd w:val="clear" w:color="auto" w:fill="BFBFBF" w:themeFill="background1" w:themeFillShade="BF"/>
            <w:vAlign w:val="center"/>
          </w:tcPr>
          <w:p w14:paraId="79254395" w14:textId="3264AAFB" w:rsidR="00402BFE" w:rsidRPr="00402BFE" w:rsidRDefault="00402BFE" w:rsidP="00305D36">
            <w:pPr>
              <w:ind w:left="-79"/>
              <w:jc w:val="center"/>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обеспечение жильем (строительство)</w:t>
            </w:r>
          </w:p>
        </w:tc>
        <w:tc>
          <w:tcPr>
            <w:tcW w:w="2596" w:type="dxa"/>
            <w:shd w:val="clear" w:color="auto" w:fill="BFBFBF" w:themeFill="background1" w:themeFillShade="BF"/>
            <w:vAlign w:val="center"/>
          </w:tcPr>
          <w:p w14:paraId="259EAA22" w14:textId="55395CAE" w:rsidR="00402BFE" w:rsidRPr="00402BFE" w:rsidRDefault="00402BFE" w:rsidP="00305D36">
            <w:pPr>
              <w:ind w:left="-79"/>
              <w:jc w:val="center"/>
              <w:rPr>
                <w:rFonts w:ascii="Times New Roman" w:eastAsia="Times New Roman" w:hAnsi="Times New Roman" w:cs="Times New Roman"/>
                <w:sz w:val="18"/>
                <w:szCs w:val="18"/>
                <w:lang w:val="kk-KZ" w:eastAsia="ru-RU"/>
              </w:rPr>
            </w:pPr>
            <w:r w:rsidRPr="00402BFE">
              <w:rPr>
                <w:rFonts w:ascii="Times New Roman" w:eastAsia="Times New Roman" w:hAnsi="Times New Roman" w:cs="Times New Roman"/>
                <w:sz w:val="18"/>
                <w:szCs w:val="18"/>
                <w:lang w:val="kk-KZ" w:eastAsia="ru-RU"/>
              </w:rPr>
              <w:t>вопросы ЖКХ (электро-, тепло- и водообеспечение)</w:t>
            </w:r>
          </w:p>
        </w:tc>
      </w:tr>
      <w:tr w:rsidR="00402BFE" w:rsidRPr="00402BFE" w14:paraId="18328D0B" w14:textId="77777777" w:rsidTr="00850233">
        <w:trPr>
          <w:trHeight w:val="118"/>
        </w:trPr>
        <w:tc>
          <w:tcPr>
            <w:tcW w:w="2909" w:type="dxa"/>
            <w:shd w:val="clear" w:color="auto" w:fill="B4C6E7" w:themeFill="accent1" w:themeFillTint="66"/>
          </w:tcPr>
          <w:p w14:paraId="74B162E7"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Республика Казахстан</w:t>
            </w:r>
          </w:p>
        </w:tc>
        <w:tc>
          <w:tcPr>
            <w:tcW w:w="2081" w:type="dxa"/>
            <w:shd w:val="clear" w:color="auto" w:fill="B4C6E7" w:themeFill="accent1" w:themeFillTint="66"/>
            <w:vAlign w:val="bottom"/>
          </w:tcPr>
          <w:p w14:paraId="542C3C64" w14:textId="686C7938" w:rsidR="00402BFE" w:rsidRPr="00CC210B" w:rsidRDefault="002A17C7" w:rsidP="002A17C7">
            <w:pPr>
              <w:ind w:left="-79"/>
              <w:jc w:val="center"/>
              <w:rPr>
                <w:rFonts w:ascii="Times New Roman" w:eastAsia="Times New Roman" w:hAnsi="Times New Roman" w:cs="Times New Roman"/>
                <w:sz w:val="18"/>
                <w:szCs w:val="18"/>
                <w:lang w:val="kk-KZ" w:eastAsia="ru-RU"/>
              </w:rPr>
            </w:pPr>
            <w:r w:rsidRPr="00CC210B">
              <w:rPr>
                <w:rFonts w:ascii="Times New Roman" w:hAnsi="Times New Roman" w:cs="Times New Roman"/>
                <w:color w:val="000000"/>
                <w:sz w:val="18"/>
                <w:szCs w:val="18"/>
              </w:rPr>
              <w:t>66</w:t>
            </w:r>
            <w:r w:rsidR="00402BFE" w:rsidRPr="00CC210B">
              <w:rPr>
                <w:rFonts w:ascii="Times New Roman" w:hAnsi="Times New Roman" w:cs="Times New Roman"/>
                <w:color w:val="000000"/>
                <w:sz w:val="18"/>
                <w:szCs w:val="18"/>
              </w:rPr>
              <w:t>,</w:t>
            </w:r>
            <w:r w:rsidRPr="00CC210B">
              <w:rPr>
                <w:rFonts w:ascii="Times New Roman" w:hAnsi="Times New Roman" w:cs="Times New Roman"/>
                <w:color w:val="000000"/>
                <w:sz w:val="18"/>
                <w:szCs w:val="18"/>
                <w:lang w:val="kk-KZ"/>
              </w:rPr>
              <w:t>5</w:t>
            </w:r>
            <w:r w:rsidR="00402BFE" w:rsidRPr="00CC210B">
              <w:rPr>
                <w:rFonts w:ascii="Times New Roman" w:hAnsi="Times New Roman" w:cs="Times New Roman"/>
                <w:color w:val="000000"/>
                <w:sz w:val="18"/>
                <w:szCs w:val="18"/>
              </w:rPr>
              <w:t>%</w:t>
            </w:r>
          </w:p>
        </w:tc>
        <w:tc>
          <w:tcPr>
            <w:tcW w:w="1657" w:type="dxa"/>
            <w:shd w:val="clear" w:color="auto" w:fill="B4C6E7" w:themeFill="accent1" w:themeFillTint="66"/>
            <w:vAlign w:val="bottom"/>
          </w:tcPr>
          <w:p w14:paraId="4015A790" w14:textId="4C587C09" w:rsidR="00402BFE" w:rsidRPr="00CC210B" w:rsidRDefault="00402BFE" w:rsidP="002A17C7">
            <w:pPr>
              <w:ind w:left="-79"/>
              <w:jc w:val="center"/>
              <w:rPr>
                <w:rFonts w:ascii="Times New Roman" w:eastAsia="Times New Roman" w:hAnsi="Times New Roman" w:cs="Times New Roman"/>
                <w:sz w:val="18"/>
                <w:szCs w:val="18"/>
                <w:lang w:val="en-US" w:eastAsia="ru-RU"/>
              </w:rPr>
            </w:pPr>
            <w:r w:rsidRPr="00CC210B">
              <w:rPr>
                <w:rFonts w:ascii="Times New Roman" w:hAnsi="Times New Roman" w:cs="Times New Roman"/>
                <w:color w:val="000000"/>
                <w:sz w:val="18"/>
                <w:szCs w:val="18"/>
              </w:rPr>
              <w:t>4</w:t>
            </w:r>
            <w:r w:rsidR="002A17C7" w:rsidRPr="00CC210B">
              <w:rPr>
                <w:rFonts w:ascii="Times New Roman" w:hAnsi="Times New Roman" w:cs="Times New Roman"/>
                <w:color w:val="000000"/>
                <w:sz w:val="18"/>
                <w:szCs w:val="18"/>
                <w:lang w:val="kk-KZ"/>
              </w:rPr>
              <w:t>7</w:t>
            </w:r>
            <w:r w:rsidRPr="00CC210B">
              <w:rPr>
                <w:rFonts w:ascii="Times New Roman" w:hAnsi="Times New Roman" w:cs="Times New Roman"/>
                <w:color w:val="000000"/>
                <w:sz w:val="18"/>
                <w:szCs w:val="18"/>
              </w:rPr>
              <w:t>,</w:t>
            </w:r>
            <w:r w:rsidR="002A17C7" w:rsidRPr="00CC210B">
              <w:rPr>
                <w:rFonts w:ascii="Times New Roman" w:hAnsi="Times New Roman" w:cs="Times New Roman"/>
                <w:color w:val="000000"/>
                <w:sz w:val="18"/>
                <w:szCs w:val="18"/>
                <w:lang w:val="kk-KZ"/>
              </w:rPr>
              <w:t>6</w:t>
            </w:r>
            <w:r w:rsidRPr="00CC210B">
              <w:rPr>
                <w:rFonts w:ascii="Times New Roman" w:hAnsi="Times New Roman" w:cs="Times New Roman"/>
                <w:color w:val="000000"/>
                <w:sz w:val="18"/>
                <w:szCs w:val="18"/>
              </w:rPr>
              <w:t>%</w:t>
            </w:r>
          </w:p>
        </w:tc>
        <w:tc>
          <w:tcPr>
            <w:tcW w:w="2596" w:type="dxa"/>
            <w:shd w:val="clear" w:color="auto" w:fill="B4C6E7" w:themeFill="accent1" w:themeFillTint="66"/>
            <w:vAlign w:val="bottom"/>
          </w:tcPr>
          <w:p w14:paraId="19CA13FC" w14:textId="531BCEFE" w:rsidR="00402BFE" w:rsidRPr="00CC210B" w:rsidRDefault="00402BFE" w:rsidP="002A17C7">
            <w:pPr>
              <w:ind w:left="-79"/>
              <w:jc w:val="center"/>
              <w:rPr>
                <w:rFonts w:ascii="Times New Roman" w:eastAsia="Times New Roman" w:hAnsi="Times New Roman" w:cs="Times New Roman"/>
                <w:sz w:val="18"/>
                <w:szCs w:val="18"/>
                <w:lang w:val="en-US" w:eastAsia="ru-RU"/>
              </w:rPr>
            </w:pPr>
            <w:r w:rsidRPr="00CC210B">
              <w:rPr>
                <w:rFonts w:ascii="Times New Roman" w:hAnsi="Times New Roman" w:cs="Times New Roman"/>
                <w:color w:val="000000"/>
                <w:sz w:val="18"/>
                <w:szCs w:val="18"/>
              </w:rPr>
              <w:t>58,</w:t>
            </w:r>
            <w:r w:rsidR="002A17C7" w:rsidRPr="00CC210B">
              <w:rPr>
                <w:rFonts w:ascii="Times New Roman" w:hAnsi="Times New Roman" w:cs="Times New Roman"/>
                <w:color w:val="000000"/>
                <w:sz w:val="18"/>
                <w:szCs w:val="18"/>
                <w:lang w:val="kk-KZ"/>
              </w:rPr>
              <w:t>6</w:t>
            </w:r>
            <w:r w:rsidRPr="00CC210B">
              <w:rPr>
                <w:rFonts w:ascii="Times New Roman" w:hAnsi="Times New Roman" w:cs="Times New Roman"/>
                <w:color w:val="000000"/>
                <w:sz w:val="18"/>
                <w:szCs w:val="18"/>
              </w:rPr>
              <w:t>%</w:t>
            </w:r>
          </w:p>
        </w:tc>
      </w:tr>
      <w:tr w:rsidR="00402BFE" w:rsidRPr="00402BFE" w14:paraId="11E28DE8" w14:textId="77777777" w:rsidTr="00CC210B">
        <w:trPr>
          <w:trHeight w:val="179"/>
        </w:trPr>
        <w:tc>
          <w:tcPr>
            <w:tcW w:w="2909" w:type="dxa"/>
            <w:shd w:val="clear" w:color="auto" w:fill="FFFFFF"/>
          </w:tcPr>
          <w:p w14:paraId="6659935E" w14:textId="2895CADC" w:rsidR="00402BFE" w:rsidRPr="00402BFE" w:rsidRDefault="00402BFE" w:rsidP="00CC210B">
            <w:pPr>
              <w:tabs>
                <w:tab w:val="left" w:pos="1980"/>
              </w:tabs>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Акмолинская область</w:t>
            </w:r>
            <w:r w:rsidR="00CC210B">
              <w:rPr>
                <w:rFonts w:ascii="Times New Roman" w:eastAsia="Times New Roman" w:hAnsi="Times New Roman" w:cs="Times New Roman"/>
                <w:sz w:val="18"/>
                <w:szCs w:val="18"/>
                <w:lang w:eastAsia="ru-RU"/>
              </w:rPr>
              <w:tab/>
            </w:r>
          </w:p>
        </w:tc>
        <w:tc>
          <w:tcPr>
            <w:tcW w:w="2081" w:type="dxa"/>
            <w:shd w:val="clear" w:color="auto" w:fill="auto"/>
            <w:vAlign w:val="bottom"/>
          </w:tcPr>
          <w:p w14:paraId="15777C14" w14:textId="39D2D7BA"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73,20%</w:t>
            </w:r>
          </w:p>
        </w:tc>
        <w:tc>
          <w:tcPr>
            <w:tcW w:w="1657" w:type="dxa"/>
            <w:shd w:val="clear" w:color="auto" w:fill="auto"/>
            <w:vAlign w:val="bottom"/>
          </w:tcPr>
          <w:p w14:paraId="23DFD991" w14:textId="2787ADA0"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39,30%</w:t>
            </w:r>
          </w:p>
        </w:tc>
        <w:tc>
          <w:tcPr>
            <w:tcW w:w="2596" w:type="dxa"/>
            <w:shd w:val="clear" w:color="auto" w:fill="auto"/>
            <w:vAlign w:val="bottom"/>
          </w:tcPr>
          <w:p w14:paraId="5DAA6265" w14:textId="45F0F5B3"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67,50%</w:t>
            </w:r>
          </w:p>
        </w:tc>
      </w:tr>
      <w:tr w:rsidR="00402BFE" w:rsidRPr="00402BFE" w14:paraId="5075BF75" w14:textId="77777777" w:rsidTr="00CC210B">
        <w:trPr>
          <w:trHeight w:val="224"/>
        </w:trPr>
        <w:tc>
          <w:tcPr>
            <w:tcW w:w="2909" w:type="dxa"/>
            <w:shd w:val="clear" w:color="auto" w:fill="FFFFFF"/>
          </w:tcPr>
          <w:p w14:paraId="3B6AA811"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 xml:space="preserve">Актюбинская область </w:t>
            </w:r>
          </w:p>
        </w:tc>
        <w:tc>
          <w:tcPr>
            <w:tcW w:w="2081" w:type="dxa"/>
            <w:shd w:val="clear" w:color="auto" w:fill="auto"/>
            <w:vAlign w:val="bottom"/>
          </w:tcPr>
          <w:p w14:paraId="05BE6327" w14:textId="68AADAB3"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66,90%</w:t>
            </w:r>
          </w:p>
        </w:tc>
        <w:tc>
          <w:tcPr>
            <w:tcW w:w="1657" w:type="dxa"/>
            <w:shd w:val="clear" w:color="auto" w:fill="auto"/>
            <w:vAlign w:val="bottom"/>
          </w:tcPr>
          <w:p w14:paraId="73EE93E0" w14:textId="1B1CAB8B"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51,50%</w:t>
            </w:r>
          </w:p>
        </w:tc>
        <w:tc>
          <w:tcPr>
            <w:tcW w:w="2596" w:type="dxa"/>
            <w:shd w:val="clear" w:color="auto" w:fill="auto"/>
            <w:vAlign w:val="bottom"/>
          </w:tcPr>
          <w:p w14:paraId="22ABE7DF" w14:textId="480EA660"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64,60%</w:t>
            </w:r>
          </w:p>
        </w:tc>
      </w:tr>
      <w:tr w:rsidR="00402BFE" w:rsidRPr="00402BFE" w14:paraId="7476CC95" w14:textId="77777777" w:rsidTr="00CC210B">
        <w:trPr>
          <w:trHeight w:val="199"/>
        </w:trPr>
        <w:tc>
          <w:tcPr>
            <w:tcW w:w="2909" w:type="dxa"/>
            <w:shd w:val="clear" w:color="auto" w:fill="FFFFFF"/>
          </w:tcPr>
          <w:p w14:paraId="503ED946"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 xml:space="preserve">Алматинская область </w:t>
            </w:r>
          </w:p>
        </w:tc>
        <w:tc>
          <w:tcPr>
            <w:tcW w:w="2081" w:type="dxa"/>
            <w:shd w:val="clear" w:color="auto" w:fill="auto"/>
            <w:vAlign w:val="bottom"/>
          </w:tcPr>
          <w:p w14:paraId="1622303E" w14:textId="7D9506F3"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77,40%</w:t>
            </w:r>
          </w:p>
        </w:tc>
        <w:tc>
          <w:tcPr>
            <w:tcW w:w="1657" w:type="dxa"/>
            <w:shd w:val="clear" w:color="auto" w:fill="auto"/>
            <w:vAlign w:val="bottom"/>
          </w:tcPr>
          <w:p w14:paraId="38A17DE2" w14:textId="35EDB3DC"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35,80%</w:t>
            </w:r>
          </w:p>
        </w:tc>
        <w:tc>
          <w:tcPr>
            <w:tcW w:w="2596" w:type="dxa"/>
            <w:shd w:val="clear" w:color="auto" w:fill="auto"/>
            <w:vAlign w:val="bottom"/>
          </w:tcPr>
          <w:p w14:paraId="26672C42" w14:textId="75117C40"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74,10%</w:t>
            </w:r>
          </w:p>
        </w:tc>
      </w:tr>
      <w:tr w:rsidR="00402BFE" w:rsidRPr="00402BFE" w14:paraId="20EA16B4" w14:textId="77777777" w:rsidTr="00CC210B">
        <w:trPr>
          <w:trHeight w:val="224"/>
        </w:trPr>
        <w:tc>
          <w:tcPr>
            <w:tcW w:w="2909" w:type="dxa"/>
            <w:shd w:val="clear" w:color="auto" w:fill="FFFFFF"/>
          </w:tcPr>
          <w:p w14:paraId="0C9376EE"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Атырауская область</w:t>
            </w:r>
          </w:p>
        </w:tc>
        <w:tc>
          <w:tcPr>
            <w:tcW w:w="2081" w:type="dxa"/>
            <w:shd w:val="clear" w:color="auto" w:fill="auto"/>
            <w:vAlign w:val="bottom"/>
          </w:tcPr>
          <w:p w14:paraId="10463340" w14:textId="0BFA848C"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33,10%</w:t>
            </w:r>
          </w:p>
        </w:tc>
        <w:tc>
          <w:tcPr>
            <w:tcW w:w="1657" w:type="dxa"/>
            <w:shd w:val="clear" w:color="auto" w:fill="auto"/>
            <w:vAlign w:val="bottom"/>
          </w:tcPr>
          <w:p w14:paraId="7028C6DC" w14:textId="7B19D9E2"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38,20%</w:t>
            </w:r>
          </w:p>
        </w:tc>
        <w:tc>
          <w:tcPr>
            <w:tcW w:w="2596" w:type="dxa"/>
            <w:shd w:val="clear" w:color="auto" w:fill="auto"/>
            <w:vAlign w:val="bottom"/>
          </w:tcPr>
          <w:p w14:paraId="6761D0FE" w14:textId="1B77785E"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40,30%</w:t>
            </w:r>
          </w:p>
        </w:tc>
      </w:tr>
      <w:tr w:rsidR="00402BFE" w:rsidRPr="00402BFE" w14:paraId="50E87260" w14:textId="77777777" w:rsidTr="00CC210B">
        <w:trPr>
          <w:trHeight w:val="160"/>
        </w:trPr>
        <w:tc>
          <w:tcPr>
            <w:tcW w:w="2909" w:type="dxa"/>
            <w:shd w:val="clear" w:color="auto" w:fill="FFFFFF"/>
          </w:tcPr>
          <w:p w14:paraId="4F75CAEF"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Западно- Казахстанская область</w:t>
            </w:r>
          </w:p>
        </w:tc>
        <w:tc>
          <w:tcPr>
            <w:tcW w:w="2081" w:type="dxa"/>
            <w:shd w:val="clear" w:color="auto" w:fill="auto"/>
            <w:vAlign w:val="bottom"/>
          </w:tcPr>
          <w:p w14:paraId="74F720F7" w14:textId="6B0ABAC2"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80,40%</w:t>
            </w:r>
          </w:p>
        </w:tc>
        <w:tc>
          <w:tcPr>
            <w:tcW w:w="1657" w:type="dxa"/>
            <w:shd w:val="clear" w:color="auto" w:fill="auto"/>
            <w:vAlign w:val="bottom"/>
          </w:tcPr>
          <w:p w14:paraId="47B8A462" w14:textId="29C8A093"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32,50%</w:t>
            </w:r>
          </w:p>
        </w:tc>
        <w:tc>
          <w:tcPr>
            <w:tcW w:w="2596" w:type="dxa"/>
            <w:shd w:val="clear" w:color="auto" w:fill="auto"/>
            <w:vAlign w:val="bottom"/>
          </w:tcPr>
          <w:p w14:paraId="118718CC" w14:textId="2276BCBD"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76,40%</w:t>
            </w:r>
          </w:p>
        </w:tc>
      </w:tr>
      <w:tr w:rsidR="00402BFE" w:rsidRPr="00402BFE" w14:paraId="18E1C70D" w14:textId="77777777" w:rsidTr="00CC210B">
        <w:trPr>
          <w:trHeight w:val="253"/>
        </w:trPr>
        <w:tc>
          <w:tcPr>
            <w:tcW w:w="2909" w:type="dxa"/>
            <w:shd w:val="clear" w:color="auto" w:fill="FFFFFF"/>
          </w:tcPr>
          <w:p w14:paraId="0078AA3D"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lastRenderedPageBreak/>
              <w:t>Жамбылская область</w:t>
            </w:r>
          </w:p>
        </w:tc>
        <w:tc>
          <w:tcPr>
            <w:tcW w:w="2081" w:type="dxa"/>
            <w:shd w:val="clear" w:color="auto" w:fill="auto"/>
            <w:vAlign w:val="bottom"/>
          </w:tcPr>
          <w:p w14:paraId="3027A613" w14:textId="15AB824A"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59,90%</w:t>
            </w:r>
          </w:p>
        </w:tc>
        <w:tc>
          <w:tcPr>
            <w:tcW w:w="1657" w:type="dxa"/>
            <w:shd w:val="clear" w:color="auto" w:fill="auto"/>
            <w:vAlign w:val="bottom"/>
          </w:tcPr>
          <w:p w14:paraId="7C1AFE6B" w14:textId="10C4E96B"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48,60%</w:t>
            </w:r>
          </w:p>
        </w:tc>
        <w:tc>
          <w:tcPr>
            <w:tcW w:w="2596" w:type="dxa"/>
            <w:shd w:val="clear" w:color="auto" w:fill="auto"/>
            <w:vAlign w:val="bottom"/>
          </w:tcPr>
          <w:p w14:paraId="329F3A35" w14:textId="403351E9"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56,80%</w:t>
            </w:r>
          </w:p>
        </w:tc>
      </w:tr>
      <w:tr w:rsidR="00402BFE" w:rsidRPr="00402BFE" w14:paraId="29160C11" w14:textId="77777777" w:rsidTr="00CC210B">
        <w:trPr>
          <w:trHeight w:val="96"/>
        </w:trPr>
        <w:tc>
          <w:tcPr>
            <w:tcW w:w="2909" w:type="dxa"/>
            <w:shd w:val="clear" w:color="auto" w:fill="FFFFFF"/>
          </w:tcPr>
          <w:p w14:paraId="289DFD57"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Карагандинская область</w:t>
            </w:r>
          </w:p>
        </w:tc>
        <w:tc>
          <w:tcPr>
            <w:tcW w:w="2081" w:type="dxa"/>
            <w:shd w:val="clear" w:color="auto" w:fill="auto"/>
            <w:vAlign w:val="bottom"/>
          </w:tcPr>
          <w:p w14:paraId="500CAE3F" w14:textId="2C643E59"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45,00%</w:t>
            </w:r>
          </w:p>
        </w:tc>
        <w:tc>
          <w:tcPr>
            <w:tcW w:w="1657" w:type="dxa"/>
            <w:shd w:val="clear" w:color="auto" w:fill="auto"/>
            <w:vAlign w:val="bottom"/>
          </w:tcPr>
          <w:p w14:paraId="11859735" w14:textId="6D3B6252"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41,00%</w:t>
            </w:r>
          </w:p>
        </w:tc>
        <w:tc>
          <w:tcPr>
            <w:tcW w:w="2596" w:type="dxa"/>
            <w:shd w:val="clear" w:color="auto" w:fill="auto"/>
            <w:vAlign w:val="bottom"/>
          </w:tcPr>
          <w:p w14:paraId="4D068A72" w14:textId="0BDA3AC7"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61,10%</w:t>
            </w:r>
          </w:p>
        </w:tc>
      </w:tr>
      <w:tr w:rsidR="00402BFE" w:rsidRPr="00402BFE" w14:paraId="03CE3E20" w14:textId="77777777" w:rsidTr="00CC210B">
        <w:trPr>
          <w:trHeight w:val="250"/>
        </w:trPr>
        <w:tc>
          <w:tcPr>
            <w:tcW w:w="2909" w:type="dxa"/>
            <w:shd w:val="clear" w:color="auto" w:fill="FFFFFF"/>
          </w:tcPr>
          <w:p w14:paraId="4DD99F3F"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Костанайская область</w:t>
            </w:r>
          </w:p>
        </w:tc>
        <w:tc>
          <w:tcPr>
            <w:tcW w:w="2081" w:type="dxa"/>
            <w:shd w:val="clear" w:color="auto" w:fill="auto"/>
            <w:vAlign w:val="bottom"/>
          </w:tcPr>
          <w:p w14:paraId="30BF2122" w14:textId="1DBF73AE"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83,50%</w:t>
            </w:r>
          </w:p>
        </w:tc>
        <w:tc>
          <w:tcPr>
            <w:tcW w:w="1657" w:type="dxa"/>
            <w:shd w:val="clear" w:color="auto" w:fill="auto"/>
            <w:vAlign w:val="bottom"/>
          </w:tcPr>
          <w:p w14:paraId="2F66E8C0" w14:textId="1A37C353"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31,60%</w:t>
            </w:r>
          </w:p>
        </w:tc>
        <w:tc>
          <w:tcPr>
            <w:tcW w:w="2596" w:type="dxa"/>
            <w:shd w:val="clear" w:color="auto" w:fill="auto"/>
            <w:vAlign w:val="bottom"/>
          </w:tcPr>
          <w:p w14:paraId="19FBC799" w14:textId="4E0DA3AF"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72,00%</w:t>
            </w:r>
          </w:p>
        </w:tc>
      </w:tr>
      <w:tr w:rsidR="00402BFE" w:rsidRPr="00402BFE" w14:paraId="0B370C88" w14:textId="77777777" w:rsidTr="00CC210B">
        <w:trPr>
          <w:trHeight w:val="162"/>
        </w:trPr>
        <w:tc>
          <w:tcPr>
            <w:tcW w:w="2909" w:type="dxa"/>
            <w:shd w:val="clear" w:color="auto" w:fill="FFFFFF"/>
          </w:tcPr>
          <w:p w14:paraId="1A31F31F"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Кызылординская область</w:t>
            </w:r>
          </w:p>
        </w:tc>
        <w:tc>
          <w:tcPr>
            <w:tcW w:w="2081" w:type="dxa"/>
            <w:shd w:val="clear" w:color="auto" w:fill="auto"/>
            <w:vAlign w:val="bottom"/>
          </w:tcPr>
          <w:p w14:paraId="0948A729" w14:textId="42907AFC"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75,70%</w:t>
            </w:r>
          </w:p>
        </w:tc>
        <w:tc>
          <w:tcPr>
            <w:tcW w:w="1657" w:type="dxa"/>
            <w:shd w:val="clear" w:color="auto" w:fill="auto"/>
            <w:vAlign w:val="bottom"/>
          </w:tcPr>
          <w:p w14:paraId="43417A87" w14:textId="684D1167"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66,00%</w:t>
            </w:r>
          </w:p>
        </w:tc>
        <w:tc>
          <w:tcPr>
            <w:tcW w:w="2596" w:type="dxa"/>
            <w:shd w:val="clear" w:color="auto" w:fill="auto"/>
            <w:vAlign w:val="bottom"/>
          </w:tcPr>
          <w:p w14:paraId="42067472" w14:textId="7C4D3DAC"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49,90%</w:t>
            </w:r>
          </w:p>
        </w:tc>
      </w:tr>
      <w:tr w:rsidR="00402BFE" w:rsidRPr="00402BFE" w14:paraId="3720A1F7" w14:textId="77777777" w:rsidTr="00CC210B">
        <w:trPr>
          <w:trHeight w:val="164"/>
        </w:trPr>
        <w:tc>
          <w:tcPr>
            <w:tcW w:w="2909" w:type="dxa"/>
            <w:shd w:val="clear" w:color="auto" w:fill="FFFFFF"/>
          </w:tcPr>
          <w:p w14:paraId="59E882B7"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Мангистауская область</w:t>
            </w:r>
          </w:p>
        </w:tc>
        <w:tc>
          <w:tcPr>
            <w:tcW w:w="2081" w:type="dxa"/>
            <w:shd w:val="clear" w:color="auto" w:fill="auto"/>
            <w:vAlign w:val="bottom"/>
          </w:tcPr>
          <w:p w14:paraId="47EB80FE" w14:textId="75BE6151"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46,00%</w:t>
            </w:r>
          </w:p>
        </w:tc>
        <w:tc>
          <w:tcPr>
            <w:tcW w:w="1657" w:type="dxa"/>
            <w:shd w:val="clear" w:color="auto" w:fill="auto"/>
            <w:vAlign w:val="bottom"/>
          </w:tcPr>
          <w:p w14:paraId="30C07A4C" w14:textId="6FA19CD8"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53,40%</w:t>
            </w:r>
          </w:p>
        </w:tc>
        <w:tc>
          <w:tcPr>
            <w:tcW w:w="2596" w:type="dxa"/>
            <w:shd w:val="clear" w:color="auto" w:fill="auto"/>
            <w:vAlign w:val="bottom"/>
          </w:tcPr>
          <w:p w14:paraId="63209045" w14:textId="50E65F39"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33,70%</w:t>
            </w:r>
          </w:p>
        </w:tc>
      </w:tr>
      <w:tr w:rsidR="00402BFE" w:rsidRPr="00402BFE" w14:paraId="1D1F83EF" w14:textId="77777777" w:rsidTr="00CC210B">
        <w:trPr>
          <w:trHeight w:val="176"/>
        </w:trPr>
        <w:tc>
          <w:tcPr>
            <w:tcW w:w="2909" w:type="dxa"/>
            <w:shd w:val="clear" w:color="auto" w:fill="FFFFFF"/>
          </w:tcPr>
          <w:p w14:paraId="79F25313"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Павлодарская область</w:t>
            </w:r>
          </w:p>
        </w:tc>
        <w:tc>
          <w:tcPr>
            <w:tcW w:w="2081" w:type="dxa"/>
            <w:shd w:val="clear" w:color="auto" w:fill="auto"/>
            <w:vAlign w:val="bottom"/>
          </w:tcPr>
          <w:p w14:paraId="6069F1A4" w14:textId="23AA0FD1"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61,10%</w:t>
            </w:r>
          </w:p>
        </w:tc>
        <w:tc>
          <w:tcPr>
            <w:tcW w:w="1657" w:type="dxa"/>
            <w:shd w:val="clear" w:color="auto" w:fill="auto"/>
            <w:vAlign w:val="bottom"/>
          </w:tcPr>
          <w:p w14:paraId="5B681697" w14:textId="260AF10C"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54,40%</w:t>
            </w:r>
          </w:p>
        </w:tc>
        <w:tc>
          <w:tcPr>
            <w:tcW w:w="2596" w:type="dxa"/>
            <w:shd w:val="clear" w:color="auto" w:fill="auto"/>
            <w:vAlign w:val="bottom"/>
          </w:tcPr>
          <w:p w14:paraId="43377BEB" w14:textId="5AC7EAB0"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53,30%</w:t>
            </w:r>
          </w:p>
        </w:tc>
      </w:tr>
      <w:tr w:rsidR="00402BFE" w:rsidRPr="00402BFE" w14:paraId="1D4075AE" w14:textId="77777777" w:rsidTr="00CC210B">
        <w:trPr>
          <w:trHeight w:val="236"/>
        </w:trPr>
        <w:tc>
          <w:tcPr>
            <w:tcW w:w="2909" w:type="dxa"/>
            <w:shd w:val="clear" w:color="auto" w:fill="FFFFFF"/>
          </w:tcPr>
          <w:p w14:paraId="5D151FCB"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Северо-Казахстанская область</w:t>
            </w:r>
          </w:p>
        </w:tc>
        <w:tc>
          <w:tcPr>
            <w:tcW w:w="2081" w:type="dxa"/>
            <w:shd w:val="clear" w:color="auto" w:fill="auto"/>
            <w:vAlign w:val="bottom"/>
          </w:tcPr>
          <w:p w14:paraId="0E71A2E3" w14:textId="4E2D96BF"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70,50%</w:t>
            </w:r>
          </w:p>
        </w:tc>
        <w:tc>
          <w:tcPr>
            <w:tcW w:w="1657" w:type="dxa"/>
            <w:shd w:val="clear" w:color="auto" w:fill="auto"/>
            <w:vAlign w:val="bottom"/>
          </w:tcPr>
          <w:p w14:paraId="3882A6C5" w14:textId="0CCE2677"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59,10%</w:t>
            </w:r>
          </w:p>
        </w:tc>
        <w:tc>
          <w:tcPr>
            <w:tcW w:w="2596" w:type="dxa"/>
            <w:shd w:val="clear" w:color="auto" w:fill="auto"/>
            <w:vAlign w:val="bottom"/>
          </w:tcPr>
          <w:p w14:paraId="0744B846" w14:textId="42833D33"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53,00%</w:t>
            </w:r>
          </w:p>
        </w:tc>
      </w:tr>
      <w:tr w:rsidR="00402BFE" w:rsidRPr="00402BFE" w14:paraId="311E4154" w14:textId="77777777" w:rsidTr="00CC210B">
        <w:trPr>
          <w:trHeight w:val="224"/>
        </w:trPr>
        <w:tc>
          <w:tcPr>
            <w:tcW w:w="2909" w:type="dxa"/>
            <w:shd w:val="clear" w:color="auto" w:fill="FFFFFF"/>
          </w:tcPr>
          <w:p w14:paraId="4CEF4C2F"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Туркестанская область</w:t>
            </w:r>
          </w:p>
        </w:tc>
        <w:tc>
          <w:tcPr>
            <w:tcW w:w="2081" w:type="dxa"/>
            <w:shd w:val="clear" w:color="auto" w:fill="auto"/>
            <w:vAlign w:val="bottom"/>
          </w:tcPr>
          <w:p w14:paraId="134A74DA" w14:textId="502C8DEF"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78,50%</w:t>
            </w:r>
          </w:p>
        </w:tc>
        <w:tc>
          <w:tcPr>
            <w:tcW w:w="1657" w:type="dxa"/>
            <w:shd w:val="clear" w:color="auto" w:fill="auto"/>
            <w:vAlign w:val="bottom"/>
          </w:tcPr>
          <w:p w14:paraId="2A719781" w14:textId="5BA6532F"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66,30%</w:t>
            </w:r>
          </w:p>
        </w:tc>
        <w:tc>
          <w:tcPr>
            <w:tcW w:w="2596" w:type="dxa"/>
            <w:shd w:val="clear" w:color="auto" w:fill="auto"/>
            <w:vAlign w:val="bottom"/>
          </w:tcPr>
          <w:p w14:paraId="62CDEE34" w14:textId="3FCFB082"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37,40%</w:t>
            </w:r>
          </w:p>
        </w:tc>
      </w:tr>
      <w:tr w:rsidR="00402BFE" w:rsidRPr="00402BFE" w14:paraId="28354ED3" w14:textId="77777777" w:rsidTr="00CC210B">
        <w:trPr>
          <w:trHeight w:val="195"/>
        </w:trPr>
        <w:tc>
          <w:tcPr>
            <w:tcW w:w="2909" w:type="dxa"/>
            <w:shd w:val="clear" w:color="auto" w:fill="FFFFFF"/>
          </w:tcPr>
          <w:p w14:paraId="70BD11B3" w14:textId="77777777" w:rsidR="00402BFE" w:rsidRPr="00402BFE" w:rsidRDefault="00402BFE" w:rsidP="00402BFE">
            <w:pPr>
              <w:ind w:left="-79"/>
              <w:rPr>
                <w:rFonts w:ascii="Times New Roman" w:eastAsia="Times New Roman" w:hAnsi="Times New Roman" w:cs="Times New Roman"/>
                <w:sz w:val="18"/>
                <w:szCs w:val="18"/>
                <w:lang w:eastAsia="ru-RU"/>
              </w:rPr>
            </w:pPr>
            <w:r w:rsidRPr="00402BFE">
              <w:rPr>
                <w:rFonts w:ascii="Times New Roman" w:eastAsia="Times New Roman" w:hAnsi="Times New Roman" w:cs="Times New Roman"/>
                <w:sz w:val="18"/>
                <w:szCs w:val="18"/>
                <w:lang w:eastAsia="ru-RU"/>
              </w:rPr>
              <w:t>Восточно-Казахстанская область</w:t>
            </w:r>
          </w:p>
        </w:tc>
        <w:tc>
          <w:tcPr>
            <w:tcW w:w="2081" w:type="dxa"/>
            <w:shd w:val="clear" w:color="auto" w:fill="auto"/>
            <w:vAlign w:val="bottom"/>
          </w:tcPr>
          <w:p w14:paraId="205CE63B" w14:textId="16AAA677"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60,40%</w:t>
            </w:r>
          </w:p>
        </w:tc>
        <w:tc>
          <w:tcPr>
            <w:tcW w:w="1657" w:type="dxa"/>
            <w:shd w:val="clear" w:color="auto" w:fill="auto"/>
            <w:vAlign w:val="bottom"/>
          </w:tcPr>
          <w:p w14:paraId="26F935FC" w14:textId="16D21582"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54,90%</w:t>
            </w:r>
          </w:p>
        </w:tc>
        <w:tc>
          <w:tcPr>
            <w:tcW w:w="2596" w:type="dxa"/>
            <w:shd w:val="clear" w:color="auto" w:fill="auto"/>
            <w:vAlign w:val="bottom"/>
          </w:tcPr>
          <w:p w14:paraId="4198C223" w14:textId="1DB3430C" w:rsidR="00402BFE" w:rsidRPr="00CC210B" w:rsidRDefault="00402BFE" w:rsidP="00402BFE">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55,30%</w:t>
            </w:r>
          </w:p>
        </w:tc>
      </w:tr>
      <w:tr w:rsidR="005E6717" w:rsidRPr="00EB23BD" w14:paraId="176EBEFB" w14:textId="77777777" w:rsidTr="00CC210B">
        <w:trPr>
          <w:trHeight w:val="163"/>
        </w:trPr>
        <w:tc>
          <w:tcPr>
            <w:tcW w:w="2909" w:type="dxa"/>
            <w:shd w:val="clear" w:color="auto" w:fill="FFFFFF"/>
          </w:tcPr>
          <w:p w14:paraId="201DCF18" w14:textId="75B6BD90" w:rsidR="005E6717" w:rsidRPr="00402BFE"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081" w:type="dxa"/>
            <w:shd w:val="clear" w:color="auto" w:fill="auto"/>
            <w:vAlign w:val="bottom"/>
          </w:tcPr>
          <w:p w14:paraId="329E8869" w14:textId="2BC0EFBC" w:rsidR="005E6717" w:rsidRPr="00CC210B" w:rsidRDefault="005E6717" w:rsidP="005E6717">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75,70%</w:t>
            </w:r>
          </w:p>
        </w:tc>
        <w:tc>
          <w:tcPr>
            <w:tcW w:w="1657" w:type="dxa"/>
            <w:shd w:val="clear" w:color="auto" w:fill="auto"/>
            <w:vAlign w:val="bottom"/>
          </w:tcPr>
          <w:p w14:paraId="06E402EF" w14:textId="148FD121" w:rsidR="005E6717" w:rsidRPr="00CC210B" w:rsidRDefault="005E6717" w:rsidP="005E6717">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43,60%</w:t>
            </w:r>
          </w:p>
        </w:tc>
        <w:tc>
          <w:tcPr>
            <w:tcW w:w="2596" w:type="dxa"/>
            <w:shd w:val="clear" w:color="auto" w:fill="auto"/>
            <w:vAlign w:val="bottom"/>
          </w:tcPr>
          <w:p w14:paraId="745135AE" w14:textId="011FD258" w:rsidR="005E6717" w:rsidRPr="00CC210B" w:rsidRDefault="005E6717" w:rsidP="005E6717">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66,00%</w:t>
            </w:r>
          </w:p>
        </w:tc>
      </w:tr>
      <w:tr w:rsidR="005E6717" w:rsidRPr="00402BFE" w14:paraId="26D27042" w14:textId="77777777" w:rsidTr="00CC210B">
        <w:trPr>
          <w:trHeight w:val="226"/>
        </w:trPr>
        <w:tc>
          <w:tcPr>
            <w:tcW w:w="2909" w:type="dxa"/>
            <w:shd w:val="clear" w:color="auto" w:fill="FFFFFF"/>
          </w:tcPr>
          <w:p w14:paraId="0EA173A9" w14:textId="6E086C99" w:rsidR="005E6717" w:rsidRPr="00402BFE"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081" w:type="dxa"/>
            <w:shd w:val="clear" w:color="auto" w:fill="auto"/>
            <w:vAlign w:val="bottom"/>
          </w:tcPr>
          <w:p w14:paraId="62DED104" w14:textId="23B9C43C" w:rsidR="005E6717" w:rsidRPr="00CC210B" w:rsidRDefault="005E6717" w:rsidP="005E6717">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71,60%</w:t>
            </w:r>
          </w:p>
        </w:tc>
        <w:tc>
          <w:tcPr>
            <w:tcW w:w="1657" w:type="dxa"/>
            <w:shd w:val="clear" w:color="auto" w:fill="auto"/>
            <w:vAlign w:val="bottom"/>
          </w:tcPr>
          <w:p w14:paraId="19057041" w14:textId="6C569B9A" w:rsidR="005E6717" w:rsidRPr="00CC210B" w:rsidRDefault="005E6717" w:rsidP="005E6717">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39,30%</w:t>
            </w:r>
          </w:p>
        </w:tc>
        <w:tc>
          <w:tcPr>
            <w:tcW w:w="2596" w:type="dxa"/>
            <w:shd w:val="clear" w:color="auto" w:fill="auto"/>
            <w:vAlign w:val="bottom"/>
          </w:tcPr>
          <w:p w14:paraId="00B03360" w14:textId="3CD5292D" w:rsidR="005E6717" w:rsidRPr="00CC210B" w:rsidRDefault="005E6717" w:rsidP="005E6717">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67,50%</w:t>
            </w:r>
          </w:p>
        </w:tc>
      </w:tr>
      <w:tr w:rsidR="005E6717" w:rsidRPr="00402BFE" w14:paraId="335A0285" w14:textId="77777777" w:rsidTr="00CC210B">
        <w:trPr>
          <w:trHeight w:val="184"/>
        </w:trPr>
        <w:tc>
          <w:tcPr>
            <w:tcW w:w="2909" w:type="dxa"/>
            <w:shd w:val="clear" w:color="auto" w:fill="FFFFFF"/>
          </w:tcPr>
          <w:p w14:paraId="72295605" w14:textId="7C9C5751" w:rsidR="005E6717" w:rsidRPr="00402BFE"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081" w:type="dxa"/>
            <w:shd w:val="clear" w:color="auto" w:fill="auto"/>
            <w:vAlign w:val="bottom"/>
          </w:tcPr>
          <w:p w14:paraId="36D5FEA8" w14:textId="28A9E978" w:rsidR="005E6717" w:rsidRPr="00CC210B" w:rsidRDefault="005E6717" w:rsidP="005E6717">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71,30%</w:t>
            </w:r>
          </w:p>
        </w:tc>
        <w:tc>
          <w:tcPr>
            <w:tcW w:w="1657" w:type="dxa"/>
            <w:shd w:val="clear" w:color="auto" w:fill="auto"/>
            <w:vAlign w:val="bottom"/>
          </w:tcPr>
          <w:p w14:paraId="4A97466D" w14:textId="519C6120" w:rsidR="005E6717" w:rsidRPr="00CC210B" w:rsidRDefault="005E6717" w:rsidP="005E6717">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46,30%</w:t>
            </w:r>
          </w:p>
        </w:tc>
        <w:tc>
          <w:tcPr>
            <w:tcW w:w="2596" w:type="dxa"/>
            <w:shd w:val="clear" w:color="auto" w:fill="auto"/>
            <w:vAlign w:val="bottom"/>
          </w:tcPr>
          <w:p w14:paraId="2875A3CF" w14:textId="58996775" w:rsidR="005E6717" w:rsidRPr="00CC210B" w:rsidRDefault="005E6717" w:rsidP="005E6717">
            <w:pPr>
              <w:ind w:left="-79"/>
              <w:jc w:val="center"/>
              <w:rPr>
                <w:rFonts w:ascii="Times New Roman" w:eastAsia="Times New Roman" w:hAnsi="Times New Roman" w:cs="Times New Roman"/>
                <w:sz w:val="18"/>
                <w:szCs w:val="18"/>
                <w:lang w:eastAsia="ru-RU"/>
              </w:rPr>
            </w:pPr>
            <w:r w:rsidRPr="00CC210B">
              <w:rPr>
                <w:rFonts w:ascii="Times New Roman" w:hAnsi="Times New Roman" w:cs="Times New Roman"/>
                <w:color w:val="000000"/>
                <w:sz w:val="18"/>
                <w:szCs w:val="18"/>
              </w:rPr>
              <w:t>59,90%</w:t>
            </w:r>
          </w:p>
        </w:tc>
      </w:tr>
      <w:tr w:rsidR="005E6717" w:rsidRPr="00402BFE" w14:paraId="7FA194AC" w14:textId="77777777" w:rsidTr="00CC210B">
        <w:trPr>
          <w:trHeight w:val="184"/>
        </w:trPr>
        <w:tc>
          <w:tcPr>
            <w:tcW w:w="2909" w:type="dxa"/>
            <w:shd w:val="clear" w:color="auto" w:fill="FFFFFF"/>
            <w:vAlign w:val="center"/>
          </w:tcPr>
          <w:p w14:paraId="1F1F7006" w14:textId="5757BC22" w:rsidR="005E6717" w:rsidRPr="00CC210B"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Жетісу</w:t>
            </w:r>
          </w:p>
        </w:tc>
        <w:tc>
          <w:tcPr>
            <w:tcW w:w="2081" w:type="dxa"/>
            <w:shd w:val="clear" w:color="auto" w:fill="auto"/>
            <w:vAlign w:val="bottom"/>
          </w:tcPr>
          <w:p w14:paraId="14196981" w14:textId="196E78DD" w:rsidR="005E6717" w:rsidRPr="00CC210B" w:rsidRDefault="005E6717" w:rsidP="005E6717">
            <w:pPr>
              <w:ind w:left="-79"/>
              <w:jc w:val="center"/>
              <w:rPr>
                <w:rFonts w:ascii="Times New Roman" w:eastAsia="Times New Roman" w:hAnsi="Times New Roman" w:cs="Times New Roman"/>
                <w:color w:val="000000"/>
                <w:sz w:val="18"/>
                <w:szCs w:val="18"/>
                <w:lang w:eastAsia="ru-RU"/>
              </w:rPr>
            </w:pPr>
            <w:r w:rsidRPr="00CC210B">
              <w:rPr>
                <w:rFonts w:ascii="Times New Roman" w:hAnsi="Times New Roman" w:cs="Times New Roman"/>
                <w:color w:val="000000"/>
                <w:sz w:val="18"/>
                <w:szCs w:val="18"/>
              </w:rPr>
              <w:t>70,40%</w:t>
            </w:r>
          </w:p>
        </w:tc>
        <w:tc>
          <w:tcPr>
            <w:tcW w:w="1657" w:type="dxa"/>
            <w:shd w:val="clear" w:color="auto" w:fill="auto"/>
            <w:vAlign w:val="bottom"/>
          </w:tcPr>
          <w:p w14:paraId="2DF12CBE" w14:textId="7746DDF7" w:rsidR="005E6717" w:rsidRPr="00CC210B" w:rsidRDefault="005E6717" w:rsidP="005E6717">
            <w:pPr>
              <w:ind w:left="-79"/>
              <w:jc w:val="center"/>
              <w:rPr>
                <w:rFonts w:ascii="Times New Roman" w:eastAsia="Times New Roman" w:hAnsi="Times New Roman" w:cs="Times New Roman"/>
                <w:color w:val="000000"/>
                <w:sz w:val="18"/>
                <w:szCs w:val="18"/>
                <w:lang w:eastAsia="ru-RU"/>
              </w:rPr>
            </w:pPr>
            <w:r w:rsidRPr="00CC210B">
              <w:rPr>
                <w:rFonts w:ascii="Times New Roman" w:hAnsi="Times New Roman" w:cs="Times New Roman"/>
                <w:color w:val="000000"/>
                <w:sz w:val="18"/>
                <w:szCs w:val="18"/>
              </w:rPr>
              <w:t>45,50%</w:t>
            </w:r>
          </w:p>
        </w:tc>
        <w:tc>
          <w:tcPr>
            <w:tcW w:w="2596" w:type="dxa"/>
            <w:shd w:val="clear" w:color="auto" w:fill="auto"/>
            <w:vAlign w:val="bottom"/>
          </w:tcPr>
          <w:p w14:paraId="184E3551" w14:textId="1022DD15" w:rsidR="005E6717" w:rsidRPr="00CC210B" w:rsidRDefault="005E6717" w:rsidP="005E6717">
            <w:pPr>
              <w:ind w:left="-79"/>
              <w:jc w:val="center"/>
              <w:rPr>
                <w:rFonts w:ascii="Times New Roman" w:eastAsia="Times New Roman" w:hAnsi="Times New Roman" w:cs="Times New Roman"/>
                <w:color w:val="000000"/>
                <w:sz w:val="18"/>
                <w:szCs w:val="18"/>
                <w:lang w:eastAsia="ru-RU"/>
              </w:rPr>
            </w:pPr>
            <w:r w:rsidRPr="00CC210B">
              <w:rPr>
                <w:rFonts w:ascii="Times New Roman" w:hAnsi="Times New Roman" w:cs="Times New Roman"/>
                <w:color w:val="000000"/>
                <w:sz w:val="18"/>
                <w:szCs w:val="18"/>
              </w:rPr>
              <w:t>61,80%</w:t>
            </w:r>
          </w:p>
        </w:tc>
      </w:tr>
      <w:tr w:rsidR="005E6717" w:rsidRPr="00402BFE" w14:paraId="0DD8E3EE" w14:textId="77777777" w:rsidTr="00CC210B">
        <w:trPr>
          <w:trHeight w:val="184"/>
        </w:trPr>
        <w:tc>
          <w:tcPr>
            <w:tcW w:w="2909" w:type="dxa"/>
            <w:shd w:val="clear" w:color="auto" w:fill="FFFFFF"/>
            <w:vAlign w:val="center"/>
          </w:tcPr>
          <w:p w14:paraId="74D198C5" w14:textId="38D1C85C" w:rsidR="005E6717" w:rsidRPr="00402BFE"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2081" w:type="dxa"/>
            <w:shd w:val="clear" w:color="auto" w:fill="auto"/>
            <w:vAlign w:val="bottom"/>
          </w:tcPr>
          <w:p w14:paraId="27DEBB5F" w14:textId="62142995" w:rsidR="005E6717" w:rsidRPr="00CC210B" w:rsidRDefault="005E6717" w:rsidP="005E6717">
            <w:pPr>
              <w:ind w:left="-79"/>
              <w:jc w:val="center"/>
              <w:rPr>
                <w:rFonts w:ascii="Times New Roman" w:eastAsia="Times New Roman" w:hAnsi="Times New Roman" w:cs="Times New Roman"/>
                <w:color w:val="000000"/>
                <w:sz w:val="18"/>
                <w:szCs w:val="18"/>
                <w:lang w:eastAsia="ru-RU"/>
              </w:rPr>
            </w:pPr>
            <w:r w:rsidRPr="00CC210B">
              <w:rPr>
                <w:rFonts w:ascii="Times New Roman" w:hAnsi="Times New Roman" w:cs="Times New Roman"/>
                <w:color w:val="000000"/>
                <w:sz w:val="18"/>
                <w:szCs w:val="18"/>
              </w:rPr>
              <w:t>59,60%</w:t>
            </w:r>
          </w:p>
        </w:tc>
        <w:tc>
          <w:tcPr>
            <w:tcW w:w="1657" w:type="dxa"/>
            <w:shd w:val="clear" w:color="auto" w:fill="auto"/>
            <w:vAlign w:val="bottom"/>
          </w:tcPr>
          <w:p w14:paraId="26C70474" w14:textId="1E867BBB" w:rsidR="005E6717" w:rsidRPr="00CC210B" w:rsidRDefault="005E6717" w:rsidP="005E6717">
            <w:pPr>
              <w:ind w:left="-79"/>
              <w:jc w:val="center"/>
              <w:rPr>
                <w:rFonts w:ascii="Times New Roman" w:eastAsia="Times New Roman" w:hAnsi="Times New Roman" w:cs="Times New Roman"/>
                <w:color w:val="000000"/>
                <w:sz w:val="18"/>
                <w:szCs w:val="18"/>
                <w:lang w:eastAsia="ru-RU"/>
              </w:rPr>
            </w:pPr>
            <w:r w:rsidRPr="00CC210B">
              <w:rPr>
                <w:rFonts w:ascii="Times New Roman" w:hAnsi="Times New Roman" w:cs="Times New Roman"/>
                <w:color w:val="000000"/>
                <w:sz w:val="18"/>
                <w:szCs w:val="18"/>
              </w:rPr>
              <w:t>48,10%</w:t>
            </w:r>
          </w:p>
        </w:tc>
        <w:tc>
          <w:tcPr>
            <w:tcW w:w="2596" w:type="dxa"/>
            <w:shd w:val="clear" w:color="auto" w:fill="auto"/>
            <w:vAlign w:val="bottom"/>
          </w:tcPr>
          <w:p w14:paraId="3C02A0EB" w14:textId="4BD11625" w:rsidR="005E6717" w:rsidRPr="00CC210B" w:rsidRDefault="005E6717" w:rsidP="005E6717">
            <w:pPr>
              <w:ind w:left="-79"/>
              <w:jc w:val="center"/>
              <w:rPr>
                <w:rFonts w:ascii="Times New Roman" w:eastAsia="Times New Roman" w:hAnsi="Times New Roman" w:cs="Times New Roman"/>
                <w:color w:val="000000"/>
                <w:sz w:val="18"/>
                <w:szCs w:val="18"/>
                <w:lang w:eastAsia="ru-RU"/>
              </w:rPr>
            </w:pPr>
            <w:r w:rsidRPr="00CC210B">
              <w:rPr>
                <w:rFonts w:ascii="Times New Roman" w:hAnsi="Times New Roman" w:cs="Times New Roman"/>
                <w:color w:val="000000"/>
                <w:sz w:val="18"/>
                <w:szCs w:val="18"/>
              </w:rPr>
              <w:t>49,00%</w:t>
            </w:r>
          </w:p>
        </w:tc>
      </w:tr>
      <w:tr w:rsidR="005E6717" w:rsidRPr="00402BFE" w14:paraId="6289CBEA" w14:textId="77777777" w:rsidTr="00CC210B">
        <w:trPr>
          <w:trHeight w:val="184"/>
        </w:trPr>
        <w:tc>
          <w:tcPr>
            <w:tcW w:w="2909" w:type="dxa"/>
            <w:shd w:val="clear" w:color="auto" w:fill="FFFFFF"/>
            <w:vAlign w:val="center"/>
          </w:tcPr>
          <w:p w14:paraId="54ACCABF" w14:textId="1DC9F5B6" w:rsidR="005E6717" w:rsidRPr="00402BFE"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081" w:type="dxa"/>
            <w:shd w:val="clear" w:color="auto" w:fill="auto"/>
            <w:vAlign w:val="bottom"/>
          </w:tcPr>
          <w:p w14:paraId="03EADE74" w14:textId="38F74192" w:rsidR="005E6717" w:rsidRPr="00CC210B" w:rsidRDefault="005E6717" w:rsidP="005E6717">
            <w:pPr>
              <w:ind w:left="-79"/>
              <w:jc w:val="center"/>
              <w:rPr>
                <w:rFonts w:ascii="Times New Roman" w:eastAsia="Times New Roman" w:hAnsi="Times New Roman" w:cs="Times New Roman"/>
                <w:color w:val="000000"/>
                <w:sz w:val="18"/>
                <w:szCs w:val="18"/>
                <w:lang w:val="en-US" w:eastAsia="ru-RU"/>
              </w:rPr>
            </w:pPr>
            <w:r w:rsidRPr="00CC210B">
              <w:rPr>
                <w:rFonts w:ascii="Times New Roman" w:hAnsi="Times New Roman" w:cs="Times New Roman"/>
                <w:color w:val="000000"/>
                <w:sz w:val="18"/>
                <w:szCs w:val="18"/>
              </w:rPr>
              <w:t>70,20%</w:t>
            </w:r>
          </w:p>
        </w:tc>
        <w:tc>
          <w:tcPr>
            <w:tcW w:w="1657" w:type="dxa"/>
            <w:shd w:val="clear" w:color="auto" w:fill="auto"/>
            <w:vAlign w:val="bottom"/>
          </w:tcPr>
          <w:p w14:paraId="6464AC2E" w14:textId="1D43E289" w:rsidR="005E6717" w:rsidRPr="00CC210B" w:rsidRDefault="005E6717" w:rsidP="005E6717">
            <w:pPr>
              <w:ind w:left="-79"/>
              <w:jc w:val="center"/>
              <w:rPr>
                <w:rFonts w:ascii="Times New Roman" w:eastAsia="Times New Roman" w:hAnsi="Times New Roman" w:cs="Times New Roman"/>
                <w:color w:val="000000"/>
                <w:sz w:val="18"/>
                <w:szCs w:val="18"/>
                <w:lang w:eastAsia="ru-RU"/>
              </w:rPr>
            </w:pPr>
            <w:r w:rsidRPr="00CC210B">
              <w:rPr>
                <w:rFonts w:ascii="Times New Roman" w:hAnsi="Times New Roman" w:cs="Times New Roman"/>
                <w:color w:val="000000"/>
                <w:sz w:val="18"/>
                <w:szCs w:val="18"/>
              </w:rPr>
              <w:t>57,30%</w:t>
            </w:r>
          </w:p>
        </w:tc>
        <w:tc>
          <w:tcPr>
            <w:tcW w:w="2596" w:type="dxa"/>
            <w:shd w:val="clear" w:color="auto" w:fill="auto"/>
            <w:vAlign w:val="bottom"/>
          </w:tcPr>
          <w:p w14:paraId="052E48B7" w14:textId="48995234" w:rsidR="005E6717" w:rsidRPr="00CC210B" w:rsidRDefault="005E6717" w:rsidP="005E6717">
            <w:pPr>
              <w:ind w:left="-79"/>
              <w:jc w:val="center"/>
              <w:rPr>
                <w:rFonts w:ascii="Times New Roman" w:eastAsia="Times New Roman" w:hAnsi="Times New Roman" w:cs="Times New Roman"/>
                <w:color w:val="000000"/>
                <w:sz w:val="18"/>
                <w:szCs w:val="18"/>
                <w:lang w:eastAsia="ru-RU"/>
              </w:rPr>
            </w:pPr>
            <w:r w:rsidRPr="00CC210B">
              <w:rPr>
                <w:rFonts w:ascii="Times New Roman" w:hAnsi="Times New Roman" w:cs="Times New Roman"/>
                <w:color w:val="000000"/>
                <w:sz w:val="18"/>
                <w:szCs w:val="18"/>
              </w:rPr>
              <w:t>72,50%</w:t>
            </w:r>
          </w:p>
        </w:tc>
      </w:tr>
    </w:tbl>
    <w:p w14:paraId="7C2F1954" w14:textId="77777777" w:rsidR="00117A48" w:rsidRDefault="00117A48" w:rsidP="00A06E6D">
      <w:pPr>
        <w:ind w:firstLine="680"/>
        <w:jc w:val="both"/>
        <w:rPr>
          <w:rFonts w:ascii="Times New Roman" w:hAnsi="Times New Roman" w:cs="Times New Roman"/>
          <w:sz w:val="28"/>
          <w:szCs w:val="28"/>
        </w:rPr>
      </w:pPr>
    </w:p>
    <w:p w14:paraId="5380CE79" w14:textId="18D70FE6" w:rsidR="00A06E6D" w:rsidRDefault="00A06E6D" w:rsidP="00A06E6D">
      <w:pPr>
        <w:ind w:firstLine="680"/>
        <w:jc w:val="both"/>
        <w:rPr>
          <w:rFonts w:ascii="Times New Roman" w:hAnsi="Times New Roman" w:cs="Times New Roman"/>
          <w:sz w:val="28"/>
          <w:szCs w:val="28"/>
        </w:rPr>
      </w:pPr>
      <w:r>
        <w:rPr>
          <w:rFonts w:ascii="Times New Roman" w:hAnsi="Times New Roman" w:cs="Times New Roman"/>
          <w:sz w:val="28"/>
          <w:szCs w:val="28"/>
        </w:rPr>
        <w:t>В части реакции администрации на подобные проблемы, мнение участников исследования на поставленный вопрос «</w:t>
      </w:r>
      <w:r w:rsidRPr="00A06E6D">
        <w:rPr>
          <w:rFonts w:ascii="Times New Roman" w:hAnsi="Times New Roman" w:cs="Times New Roman"/>
          <w:sz w:val="28"/>
          <w:szCs w:val="28"/>
        </w:rPr>
        <w:t>Пред</w:t>
      </w:r>
      <w:r w:rsidR="00FD3891">
        <w:rPr>
          <w:rFonts w:ascii="Times New Roman" w:hAnsi="Times New Roman" w:cs="Times New Roman"/>
          <w:sz w:val="28"/>
          <w:szCs w:val="28"/>
        </w:rPr>
        <w:t>п</w:t>
      </w:r>
      <w:r w:rsidRPr="00A06E6D">
        <w:rPr>
          <w:rFonts w:ascii="Times New Roman" w:hAnsi="Times New Roman" w:cs="Times New Roman"/>
          <w:sz w:val="28"/>
          <w:szCs w:val="28"/>
        </w:rPr>
        <w:t>ринимает ли администрация региона меры по их устранению</w:t>
      </w:r>
      <w:r>
        <w:rPr>
          <w:rFonts w:ascii="Times New Roman" w:hAnsi="Times New Roman" w:cs="Times New Roman"/>
          <w:sz w:val="28"/>
          <w:szCs w:val="28"/>
        </w:rPr>
        <w:t>» мнение участников сложилось следующим образом.</w:t>
      </w:r>
    </w:p>
    <w:p w14:paraId="434AE595" w14:textId="47050042" w:rsidR="00A06E6D" w:rsidRDefault="00A06E6D" w:rsidP="00A06E6D">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Pr>
          <w:rFonts w:ascii="Times New Roman" w:hAnsi="Times New Roman" w:cs="Times New Roman"/>
          <w:b/>
          <w:bCs/>
          <w:iCs/>
          <w:sz w:val="28"/>
          <w:szCs w:val="28"/>
        </w:rPr>
        <w:t>5</w:t>
      </w:r>
      <w:r w:rsidR="007F61FD">
        <w:rPr>
          <w:rFonts w:ascii="Times New Roman" w:hAnsi="Times New Roman" w:cs="Times New Roman"/>
          <w:b/>
          <w:bCs/>
          <w:iCs/>
          <w:sz w:val="28"/>
          <w:szCs w:val="28"/>
          <w:lang w:val="kk-KZ"/>
        </w:rPr>
        <w:t>9</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8F6344" w:rsidRPr="00A06E6D">
        <w:rPr>
          <w:rFonts w:ascii="Times New Roman" w:hAnsi="Times New Roman" w:cs="Times New Roman"/>
          <w:iCs/>
          <w:sz w:val="28"/>
          <w:szCs w:val="28"/>
        </w:rPr>
        <w:t>Определение</w:t>
      </w:r>
      <w:r w:rsidR="008F6344">
        <w:rPr>
          <w:rFonts w:ascii="Times New Roman" w:hAnsi="Times New Roman" w:cs="Times New Roman"/>
          <w:iCs/>
          <w:sz w:val="28"/>
          <w:szCs w:val="28"/>
        </w:rPr>
        <w:t xml:space="preserve"> </w:t>
      </w:r>
      <w:r w:rsidR="0030168E">
        <w:rPr>
          <w:rFonts w:ascii="Times New Roman" w:hAnsi="Times New Roman" w:cs="Times New Roman"/>
          <w:iCs/>
          <w:sz w:val="28"/>
          <w:szCs w:val="28"/>
          <w:lang w:val="kk-KZ"/>
        </w:rPr>
        <w:t xml:space="preserve">эффективности </w:t>
      </w:r>
      <w:r w:rsidR="008F6344">
        <w:rPr>
          <w:rFonts w:ascii="Times New Roman" w:hAnsi="Times New Roman" w:cs="Times New Roman"/>
          <w:iCs/>
          <w:sz w:val="28"/>
          <w:szCs w:val="28"/>
        </w:rPr>
        <w:t>мер,</w:t>
      </w:r>
      <w:r w:rsidR="008F6344" w:rsidRPr="00A06E6D">
        <w:rPr>
          <w:rFonts w:ascii="Times New Roman" w:hAnsi="Times New Roman" w:cs="Times New Roman"/>
          <w:iCs/>
          <w:sz w:val="28"/>
          <w:szCs w:val="28"/>
        </w:rPr>
        <w:t xml:space="preserve"> предпринимаемых администраци</w:t>
      </w:r>
      <w:r w:rsidR="008F6344">
        <w:rPr>
          <w:rFonts w:ascii="Times New Roman" w:hAnsi="Times New Roman" w:cs="Times New Roman"/>
          <w:iCs/>
          <w:sz w:val="28"/>
          <w:szCs w:val="28"/>
        </w:rPr>
        <w:t>ями</w:t>
      </w:r>
      <w:r w:rsidR="008F6344" w:rsidRPr="00A06E6D">
        <w:rPr>
          <w:rFonts w:ascii="Times New Roman" w:hAnsi="Times New Roman" w:cs="Times New Roman"/>
          <w:iCs/>
          <w:sz w:val="28"/>
          <w:szCs w:val="28"/>
        </w:rPr>
        <w:t xml:space="preserve"> регионов на проблемы населения </w:t>
      </w:r>
      <w:r w:rsidRPr="00A06E6D">
        <w:rPr>
          <w:rFonts w:ascii="Times New Roman" w:hAnsi="Times New Roman" w:cs="Times New Roman"/>
          <w:iCs/>
          <w:sz w:val="28"/>
          <w:szCs w:val="28"/>
        </w:rPr>
        <w:t>(среднереспубликанские значения)</w:t>
      </w:r>
    </w:p>
    <w:p w14:paraId="684837E4" w14:textId="3595220F" w:rsidR="00A06E6D" w:rsidRPr="00A06E6D" w:rsidRDefault="00A06E6D" w:rsidP="00A06E6D">
      <w:pPr>
        <w:ind w:firstLine="680"/>
        <w:jc w:val="both"/>
        <w:rPr>
          <w:rFonts w:ascii="Times New Roman" w:hAnsi="Times New Roman" w:cs="Times New Roman"/>
          <w:sz w:val="28"/>
          <w:szCs w:val="28"/>
        </w:rPr>
      </w:pPr>
      <w:r>
        <w:rPr>
          <w:noProof/>
          <w:lang w:eastAsia="ru-RU"/>
        </w:rPr>
        <w:drawing>
          <wp:inline distT="0" distB="0" distL="0" distR="0" wp14:anchorId="3548796F" wp14:editId="0A16A648">
            <wp:extent cx="5429250" cy="1543050"/>
            <wp:effectExtent l="0" t="0" r="0" b="0"/>
            <wp:docPr id="1670"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D2E96D9" w14:textId="66EAD8F4" w:rsidR="00DA2D82" w:rsidRDefault="00A06E6D" w:rsidP="00A06E6D">
      <w:pPr>
        <w:ind w:firstLine="680"/>
        <w:jc w:val="both"/>
        <w:rPr>
          <w:rFonts w:ascii="Times New Roman" w:hAnsi="Times New Roman" w:cs="Times New Roman"/>
          <w:sz w:val="28"/>
          <w:szCs w:val="28"/>
        </w:rPr>
      </w:pPr>
      <w:r w:rsidRPr="00A06E6D">
        <w:rPr>
          <w:rFonts w:ascii="Times New Roman" w:hAnsi="Times New Roman" w:cs="Times New Roman"/>
          <w:sz w:val="28"/>
          <w:szCs w:val="28"/>
        </w:rPr>
        <w:t>Территориальные значения, превышающие среднереспубликанские показатели по рассматриваемым явлениям представлены согласно нижеприведенной таблице.</w:t>
      </w:r>
    </w:p>
    <w:p w14:paraId="5A91E39A" w14:textId="303E94B0" w:rsidR="00A06E6D" w:rsidRPr="00A06E6D" w:rsidRDefault="00A06E6D" w:rsidP="00A06E6D">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60</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Pr="00A06E6D">
        <w:rPr>
          <w:rFonts w:ascii="Times New Roman" w:hAnsi="Times New Roman" w:cs="Times New Roman"/>
          <w:iCs/>
          <w:sz w:val="28"/>
          <w:szCs w:val="28"/>
        </w:rPr>
        <w:t>Определение</w:t>
      </w:r>
      <w:r w:rsidR="00A41254">
        <w:rPr>
          <w:rFonts w:ascii="Times New Roman" w:hAnsi="Times New Roman" w:cs="Times New Roman"/>
          <w:iCs/>
          <w:sz w:val="28"/>
          <w:szCs w:val="28"/>
        </w:rPr>
        <w:t xml:space="preserve"> </w:t>
      </w:r>
      <w:r w:rsidR="00947307">
        <w:rPr>
          <w:rFonts w:ascii="Times New Roman" w:hAnsi="Times New Roman" w:cs="Times New Roman"/>
          <w:iCs/>
          <w:sz w:val="28"/>
          <w:szCs w:val="28"/>
        </w:rPr>
        <w:t xml:space="preserve">эффективности </w:t>
      </w:r>
      <w:r w:rsidR="00A41254">
        <w:rPr>
          <w:rFonts w:ascii="Times New Roman" w:hAnsi="Times New Roman" w:cs="Times New Roman"/>
          <w:iCs/>
          <w:sz w:val="28"/>
          <w:szCs w:val="28"/>
        </w:rPr>
        <w:t>мер,</w:t>
      </w:r>
      <w:r w:rsidRPr="00A06E6D">
        <w:rPr>
          <w:rFonts w:ascii="Times New Roman" w:hAnsi="Times New Roman" w:cs="Times New Roman"/>
          <w:iCs/>
          <w:sz w:val="28"/>
          <w:szCs w:val="28"/>
        </w:rPr>
        <w:t xml:space="preserve"> предпринимаемых администраци</w:t>
      </w:r>
      <w:r w:rsidR="00A41254">
        <w:rPr>
          <w:rFonts w:ascii="Times New Roman" w:hAnsi="Times New Roman" w:cs="Times New Roman"/>
          <w:iCs/>
          <w:sz w:val="28"/>
          <w:szCs w:val="28"/>
        </w:rPr>
        <w:t>ями</w:t>
      </w:r>
      <w:r w:rsidRPr="00A06E6D">
        <w:rPr>
          <w:rFonts w:ascii="Times New Roman" w:hAnsi="Times New Roman" w:cs="Times New Roman"/>
          <w:iCs/>
          <w:sz w:val="28"/>
          <w:szCs w:val="28"/>
        </w:rPr>
        <w:t xml:space="preserve"> регионов на проблемы населения </w:t>
      </w:r>
      <w:r w:rsidRPr="00AF3C17">
        <w:rPr>
          <w:rFonts w:ascii="Times New Roman" w:hAnsi="Times New Roman" w:cs="Times New Roman"/>
          <w:iCs/>
          <w:sz w:val="28"/>
          <w:szCs w:val="28"/>
        </w:rPr>
        <w:t>(территориальные значения).</w:t>
      </w:r>
    </w:p>
    <w:tbl>
      <w:tblPr>
        <w:tblStyle w:val="ab"/>
        <w:tblW w:w="9101" w:type="dxa"/>
        <w:tblInd w:w="108" w:type="dxa"/>
        <w:shd w:val="clear" w:color="auto" w:fill="FFFFFF"/>
        <w:tblLayout w:type="fixed"/>
        <w:tblLook w:val="04A0" w:firstRow="1" w:lastRow="0" w:firstColumn="1" w:lastColumn="0" w:noHBand="0" w:noVBand="1"/>
      </w:tblPr>
      <w:tblGrid>
        <w:gridCol w:w="3573"/>
        <w:gridCol w:w="1417"/>
        <w:gridCol w:w="1418"/>
        <w:gridCol w:w="1417"/>
        <w:gridCol w:w="1276"/>
      </w:tblGrid>
      <w:tr w:rsidR="00A06E6D" w:rsidRPr="00A06E6D" w14:paraId="748704CC" w14:textId="77777777" w:rsidTr="00CC210B">
        <w:trPr>
          <w:trHeight w:val="425"/>
        </w:trPr>
        <w:tc>
          <w:tcPr>
            <w:tcW w:w="3573" w:type="dxa"/>
            <w:shd w:val="clear" w:color="auto" w:fill="D0CECE"/>
          </w:tcPr>
          <w:p w14:paraId="379CA304"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Наименование региона</w:t>
            </w:r>
          </w:p>
        </w:tc>
        <w:tc>
          <w:tcPr>
            <w:tcW w:w="1417" w:type="dxa"/>
            <w:shd w:val="clear" w:color="auto" w:fill="D0CECE"/>
          </w:tcPr>
          <w:p w14:paraId="0F26A739" w14:textId="77777777" w:rsidR="00A06E6D" w:rsidRPr="00A06E6D" w:rsidRDefault="00A06E6D" w:rsidP="00A06E6D">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sz w:val="18"/>
                <w:szCs w:val="18"/>
                <w:lang w:eastAsia="ru-RU"/>
              </w:rPr>
              <w:t>Да</w:t>
            </w:r>
          </w:p>
        </w:tc>
        <w:tc>
          <w:tcPr>
            <w:tcW w:w="1418" w:type="dxa"/>
            <w:shd w:val="clear" w:color="auto" w:fill="D0CECE"/>
          </w:tcPr>
          <w:p w14:paraId="58E9F638"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Скорее да</w:t>
            </w:r>
          </w:p>
        </w:tc>
        <w:tc>
          <w:tcPr>
            <w:tcW w:w="1417" w:type="dxa"/>
            <w:shd w:val="clear" w:color="auto" w:fill="D0CECE"/>
          </w:tcPr>
          <w:p w14:paraId="2297AB3F" w14:textId="77777777" w:rsidR="00A06E6D" w:rsidRPr="00A06E6D" w:rsidRDefault="00A06E6D" w:rsidP="00A06E6D">
            <w:pPr>
              <w:ind w:left="-79"/>
              <w:jc w:val="center"/>
              <w:rPr>
                <w:rFonts w:ascii="Times New Roman" w:eastAsia="Times New Roman" w:hAnsi="Times New Roman" w:cs="Times New Roman"/>
                <w:sz w:val="18"/>
                <w:szCs w:val="18"/>
                <w:lang w:val="kk-KZ" w:eastAsia="ru-RU"/>
              </w:rPr>
            </w:pPr>
            <w:r w:rsidRPr="00A06E6D">
              <w:rPr>
                <w:rFonts w:ascii="Times New Roman" w:eastAsia="Times New Roman" w:hAnsi="Times New Roman" w:cs="Times New Roman"/>
                <w:sz w:val="18"/>
                <w:szCs w:val="18"/>
                <w:lang w:eastAsia="ru-RU"/>
              </w:rPr>
              <w:t>Нет</w:t>
            </w:r>
          </w:p>
        </w:tc>
        <w:tc>
          <w:tcPr>
            <w:tcW w:w="1276" w:type="dxa"/>
            <w:shd w:val="clear" w:color="auto" w:fill="D0CECE"/>
          </w:tcPr>
          <w:p w14:paraId="2F914EC1" w14:textId="77777777" w:rsidR="00A06E6D" w:rsidRPr="00A06E6D" w:rsidRDefault="00A06E6D" w:rsidP="00A06E6D">
            <w:pPr>
              <w:ind w:left="-79"/>
              <w:jc w:val="center"/>
              <w:rPr>
                <w:rFonts w:ascii="Times New Roman" w:eastAsia="Times New Roman" w:hAnsi="Times New Roman" w:cs="Times New Roman"/>
                <w:sz w:val="18"/>
                <w:szCs w:val="18"/>
                <w:lang w:val="kk-KZ" w:eastAsia="ru-RU"/>
              </w:rPr>
            </w:pPr>
            <w:r w:rsidRPr="00A06E6D">
              <w:rPr>
                <w:rFonts w:ascii="Times New Roman" w:eastAsia="Times New Roman" w:hAnsi="Times New Roman" w:cs="Times New Roman"/>
                <w:sz w:val="18"/>
                <w:szCs w:val="18"/>
                <w:lang w:eastAsia="ru-RU"/>
              </w:rPr>
              <w:t>Скорее нет</w:t>
            </w:r>
          </w:p>
        </w:tc>
      </w:tr>
      <w:tr w:rsidR="00A06E6D" w:rsidRPr="00A06E6D" w14:paraId="43603AEB" w14:textId="77777777" w:rsidTr="00850233">
        <w:trPr>
          <w:trHeight w:val="220"/>
        </w:trPr>
        <w:tc>
          <w:tcPr>
            <w:tcW w:w="3573" w:type="dxa"/>
            <w:shd w:val="clear" w:color="auto" w:fill="B4C6E7" w:themeFill="accent1" w:themeFillTint="66"/>
          </w:tcPr>
          <w:p w14:paraId="7ACFF945"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Республика Казахстан</w:t>
            </w:r>
          </w:p>
        </w:tc>
        <w:tc>
          <w:tcPr>
            <w:tcW w:w="1417" w:type="dxa"/>
            <w:shd w:val="clear" w:color="auto" w:fill="B4C6E7" w:themeFill="accent1" w:themeFillTint="66"/>
            <w:vAlign w:val="center"/>
          </w:tcPr>
          <w:p w14:paraId="179AD351" w14:textId="354DEB6D" w:rsidR="00A06E6D" w:rsidRPr="00A06E6D" w:rsidRDefault="00B87965" w:rsidP="00B87965">
            <w:pPr>
              <w:ind w:left="-79"/>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eastAsia="ru-RU"/>
              </w:rPr>
              <w:t>14</w:t>
            </w:r>
            <w:r w:rsidR="00A06E6D" w:rsidRPr="00A06E6D">
              <w:rPr>
                <w:rFonts w:ascii="Times New Roman" w:eastAsia="Times New Roman" w:hAnsi="Times New Roman" w:cs="Times New Roman"/>
                <w:color w:val="000000"/>
                <w:sz w:val="18"/>
                <w:szCs w:val="18"/>
                <w:lang w:eastAsia="ru-RU"/>
              </w:rPr>
              <w:t>,</w:t>
            </w:r>
            <w:r>
              <w:rPr>
                <w:rFonts w:ascii="Times New Roman" w:eastAsia="Times New Roman" w:hAnsi="Times New Roman" w:cs="Times New Roman"/>
                <w:color w:val="000000"/>
                <w:sz w:val="18"/>
                <w:szCs w:val="18"/>
                <w:lang w:val="kk-KZ" w:eastAsia="ru-RU"/>
              </w:rPr>
              <w:t>0</w:t>
            </w:r>
            <w:r w:rsidR="00A06E6D" w:rsidRPr="00A06E6D">
              <w:rPr>
                <w:rFonts w:ascii="Times New Roman" w:eastAsia="Times New Roman" w:hAnsi="Times New Roman" w:cs="Times New Roman"/>
                <w:color w:val="000000"/>
                <w:sz w:val="18"/>
                <w:szCs w:val="18"/>
                <w:lang w:eastAsia="ru-RU"/>
              </w:rPr>
              <w:t>0%</w:t>
            </w:r>
          </w:p>
        </w:tc>
        <w:tc>
          <w:tcPr>
            <w:tcW w:w="1418" w:type="dxa"/>
            <w:shd w:val="clear" w:color="auto" w:fill="B4C6E7" w:themeFill="accent1" w:themeFillTint="66"/>
            <w:vAlign w:val="center"/>
          </w:tcPr>
          <w:p w14:paraId="29A978A9" w14:textId="1C7D249F" w:rsidR="00A06E6D" w:rsidRPr="00A06E6D" w:rsidRDefault="00A06E6D" w:rsidP="00B87965">
            <w:pPr>
              <w:ind w:left="-79"/>
              <w:jc w:val="center"/>
              <w:rPr>
                <w:rFonts w:ascii="Times New Roman" w:eastAsia="Times New Roman" w:hAnsi="Times New Roman" w:cs="Times New Roman"/>
                <w:sz w:val="18"/>
                <w:szCs w:val="18"/>
                <w:lang w:val="en-US" w:eastAsia="ru-RU"/>
              </w:rPr>
            </w:pPr>
            <w:r w:rsidRPr="00A06E6D">
              <w:rPr>
                <w:rFonts w:ascii="Times New Roman" w:eastAsia="Times New Roman" w:hAnsi="Times New Roman" w:cs="Times New Roman"/>
                <w:sz w:val="18"/>
                <w:szCs w:val="18"/>
                <w:lang w:eastAsia="ru-RU"/>
              </w:rPr>
              <w:t>2</w:t>
            </w:r>
            <w:r w:rsidR="00B87965">
              <w:rPr>
                <w:rFonts w:ascii="Times New Roman" w:eastAsia="Times New Roman" w:hAnsi="Times New Roman" w:cs="Times New Roman"/>
                <w:sz w:val="18"/>
                <w:szCs w:val="18"/>
                <w:lang w:eastAsia="ru-RU"/>
              </w:rPr>
              <w:t>6</w:t>
            </w:r>
            <w:r w:rsidRPr="00A06E6D">
              <w:rPr>
                <w:rFonts w:ascii="Times New Roman" w:eastAsia="Times New Roman" w:hAnsi="Times New Roman" w:cs="Times New Roman"/>
                <w:sz w:val="18"/>
                <w:szCs w:val="18"/>
                <w:lang w:eastAsia="ru-RU"/>
              </w:rPr>
              <w:t>,</w:t>
            </w:r>
            <w:r w:rsidR="00B87965">
              <w:rPr>
                <w:rFonts w:ascii="Times New Roman" w:eastAsia="Times New Roman" w:hAnsi="Times New Roman" w:cs="Times New Roman"/>
                <w:sz w:val="18"/>
                <w:szCs w:val="18"/>
                <w:lang w:val="kk-KZ" w:eastAsia="ru-RU"/>
              </w:rPr>
              <w:t>2</w:t>
            </w:r>
            <w:r w:rsidRPr="00A06E6D">
              <w:rPr>
                <w:rFonts w:ascii="Times New Roman" w:eastAsia="Times New Roman" w:hAnsi="Times New Roman" w:cs="Times New Roman"/>
                <w:sz w:val="18"/>
                <w:szCs w:val="18"/>
                <w:lang w:eastAsia="ru-RU"/>
              </w:rPr>
              <w:t>%</w:t>
            </w:r>
          </w:p>
        </w:tc>
        <w:tc>
          <w:tcPr>
            <w:tcW w:w="1417" w:type="dxa"/>
            <w:shd w:val="clear" w:color="auto" w:fill="B4C6E7" w:themeFill="accent1" w:themeFillTint="66"/>
            <w:vAlign w:val="center"/>
          </w:tcPr>
          <w:p w14:paraId="6586A1A4" w14:textId="1E914C88" w:rsidR="00A06E6D" w:rsidRPr="00A06E6D" w:rsidRDefault="00A06E6D" w:rsidP="00B87965">
            <w:pPr>
              <w:ind w:left="-79"/>
              <w:jc w:val="center"/>
              <w:rPr>
                <w:rFonts w:ascii="Times New Roman" w:eastAsia="Times New Roman" w:hAnsi="Times New Roman" w:cs="Times New Roman"/>
                <w:sz w:val="18"/>
                <w:szCs w:val="18"/>
                <w:lang w:val="en-US" w:eastAsia="ru-RU"/>
              </w:rPr>
            </w:pPr>
            <w:r w:rsidRPr="00A06E6D">
              <w:rPr>
                <w:rFonts w:ascii="Times New Roman" w:eastAsia="Times New Roman" w:hAnsi="Times New Roman" w:cs="Times New Roman"/>
                <w:sz w:val="18"/>
                <w:szCs w:val="18"/>
                <w:lang w:eastAsia="ru-RU"/>
              </w:rPr>
              <w:t>3</w:t>
            </w:r>
            <w:r w:rsidR="00B87965">
              <w:rPr>
                <w:rFonts w:ascii="Times New Roman" w:eastAsia="Times New Roman" w:hAnsi="Times New Roman" w:cs="Times New Roman"/>
                <w:sz w:val="18"/>
                <w:szCs w:val="18"/>
                <w:lang w:eastAsia="ru-RU"/>
              </w:rPr>
              <w:t>4</w:t>
            </w:r>
            <w:r w:rsidRPr="00A06E6D">
              <w:rPr>
                <w:rFonts w:ascii="Times New Roman" w:eastAsia="Times New Roman" w:hAnsi="Times New Roman" w:cs="Times New Roman"/>
                <w:sz w:val="18"/>
                <w:szCs w:val="18"/>
                <w:lang w:eastAsia="ru-RU"/>
              </w:rPr>
              <w:t>,</w:t>
            </w:r>
            <w:r w:rsidR="00B87965">
              <w:rPr>
                <w:rFonts w:ascii="Times New Roman" w:eastAsia="Times New Roman" w:hAnsi="Times New Roman" w:cs="Times New Roman"/>
                <w:sz w:val="18"/>
                <w:szCs w:val="18"/>
                <w:lang w:val="kk-KZ" w:eastAsia="ru-RU"/>
              </w:rPr>
              <w:t>3</w:t>
            </w:r>
            <w:r w:rsidRPr="00A06E6D">
              <w:rPr>
                <w:rFonts w:ascii="Times New Roman" w:eastAsia="Times New Roman" w:hAnsi="Times New Roman" w:cs="Times New Roman"/>
                <w:sz w:val="18"/>
                <w:szCs w:val="18"/>
                <w:lang w:eastAsia="ru-RU"/>
              </w:rPr>
              <w:t>%</w:t>
            </w:r>
          </w:p>
        </w:tc>
        <w:tc>
          <w:tcPr>
            <w:tcW w:w="1276" w:type="dxa"/>
            <w:shd w:val="clear" w:color="auto" w:fill="B4C6E7" w:themeFill="accent1" w:themeFillTint="66"/>
            <w:vAlign w:val="center"/>
          </w:tcPr>
          <w:p w14:paraId="78F3FDE5" w14:textId="04458DBB" w:rsidR="00A06E6D" w:rsidRPr="00A06E6D" w:rsidRDefault="00A06E6D" w:rsidP="00CC210B">
            <w:pPr>
              <w:ind w:left="-79"/>
              <w:jc w:val="center"/>
              <w:rPr>
                <w:rFonts w:ascii="Times New Roman" w:eastAsia="Times New Roman" w:hAnsi="Times New Roman" w:cs="Times New Roman"/>
                <w:sz w:val="18"/>
                <w:szCs w:val="18"/>
                <w:lang w:val="kk-KZ" w:eastAsia="ru-RU"/>
              </w:rPr>
            </w:pPr>
            <w:r w:rsidRPr="00A06E6D">
              <w:rPr>
                <w:rFonts w:ascii="Times New Roman" w:eastAsia="Times New Roman" w:hAnsi="Times New Roman" w:cs="Times New Roman"/>
                <w:sz w:val="18"/>
                <w:szCs w:val="18"/>
                <w:lang w:val="kk-KZ" w:eastAsia="ru-RU"/>
              </w:rPr>
              <w:t>2</w:t>
            </w:r>
            <w:r w:rsidR="00CC210B">
              <w:rPr>
                <w:rFonts w:ascii="Times New Roman" w:eastAsia="Times New Roman" w:hAnsi="Times New Roman" w:cs="Times New Roman"/>
                <w:sz w:val="18"/>
                <w:szCs w:val="18"/>
                <w:lang w:val="kk-KZ" w:eastAsia="ru-RU"/>
              </w:rPr>
              <w:t>5</w:t>
            </w:r>
            <w:r w:rsidRPr="00A06E6D">
              <w:rPr>
                <w:rFonts w:ascii="Times New Roman" w:eastAsia="Times New Roman" w:hAnsi="Times New Roman" w:cs="Times New Roman"/>
                <w:sz w:val="18"/>
                <w:szCs w:val="18"/>
                <w:lang w:val="kk-KZ" w:eastAsia="ru-RU"/>
              </w:rPr>
              <w:t>,</w:t>
            </w:r>
            <w:r w:rsidR="00CC210B">
              <w:rPr>
                <w:rFonts w:ascii="Times New Roman" w:eastAsia="Times New Roman" w:hAnsi="Times New Roman" w:cs="Times New Roman"/>
                <w:sz w:val="18"/>
                <w:szCs w:val="18"/>
                <w:lang w:val="kk-KZ" w:eastAsia="ru-RU"/>
              </w:rPr>
              <w:t>5</w:t>
            </w:r>
            <w:r w:rsidRPr="00A06E6D">
              <w:rPr>
                <w:rFonts w:ascii="Times New Roman" w:eastAsia="Times New Roman" w:hAnsi="Times New Roman" w:cs="Times New Roman"/>
                <w:sz w:val="18"/>
                <w:szCs w:val="18"/>
                <w:lang w:val="kk-KZ" w:eastAsia="ru-RU"/>
              </w:rPr>
              <w:t>0%</w:t>
            </w:r>
          </w:p>
        </w:tc>
      </w:tr>
      <w:tr w:rsidR="00A06E6D" w:rsidRPr="00A06E6D" w14:paraId="30819301" w14:textId="77777777" w:rsidTr="00CC210B">
        <w:trPr>
          <w:trHeight w:val="146"/>
        </w:trPr>
        <w:tc>
          <w:tcPr>
            <w:tcW w:w="3573" w:type="dxa"/>
            <w:shd w:val="clear" w:color="auto" w:fill="FFFFFF"/>
          </w:tcPr>
          <w:p w14:paraId="5DC1259B"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Акмолинская область</w:t>
            </w:r>
          </w:p>
        </w:tc>
        <w:tc>
          <w:tcPr>
            <w:tcW w:w="1417" w:type="dxa"/>
            <w:shd w:val="clear" w:color="auto" w:fill="auto"/>
            <w:vAlign w:val="center"/>
          </w:tcPr>
          <w:p w14:paraId="55CC9C26"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val="en-US" w:eastAsia="ru-RU"/>
              </w:rPr>
              <w:t>16,80%</w:t>
            </w:r>
          </w:p>
        </w:tc>
        <w:tc>
          <w:tcPr>
            <w:tcW w:w="1418" w:type="dxa"/>
            <w:shd w:val="clear" w:color="auto" w:fill="auto"/>
            <w:vAlign w:val="center"/>
          </w:tcPr>
          <w:p w14:paraId="258F4CC7"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val="en-US" w:eastAsia="ru-RU"/>
              </w:rPr>
              <w:t>25,70%</w:t>
            </w:r>
          </w:p>
        </w:tc>
        <w:tc>
          <w:tcPr>
            <w:tcW w:w="1417" w:type="dxa"/>
            <w:shd w:val="clear" w:color="auto" w:fill="auto"/>
            <w:vAlign w:val="center"/>
          </w:tcPr>
          <w:p w14:paraId="05812226"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38,40%</w:t>
            </w:r>
          </w:p>
        </w:tc>
        <w:tc>
          <w:tcPr>
            <w:tcW w:w="1276" w:type="dxa"/>
            <w:shd w:val="clear" w:color="auto" w:fill="auto"/>
            <w:vAlign w:val="center"/>
          </w:tcPr>
          <w:p w14:paraId="4607B397"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19,10%</w:t>
            </w:r>
          </w:p>
        </w:tc>
      </w:tr>
      <w:tr w:rsidR="00A06E6D" w:rsidRPr="00A06E6D" w14:paraId="6B0CB64E" w14:textId="77777777" w:rsidTr="00CC210B">
        <w:trPr>
          <w:trHeight w:val="182"/>
        </w:trPr>
        <w:tc>
          <w:tcPr>
            <w:tcW w:w="3573" w:type="dxa"/>
            <w:shd w:val="clear" w:color="auto" w:fill="FFFFFF"/>
          </w:tcPr>
          <w:p w14:paraId="75F15D75"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 xml:space="preserve">Актюбинская область </w:t>
            </w:r>
          </w:p>
        </w:tc>
        <w:tc>
          <w:tcPr>
            <w:tcW w:w="1417" w:type="dxa"/>
            <w:shd w:val="clear" w:color="auto" w:fill="auto"/>
            <w:vAlign w:val="center"/>
          </w:tcPr>
          <w:p w14:paraId="479B5860"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9,60%</w:t>
            </w:r>
          </w:p>
        </w:tc>
        <w:tc>
          <w:tcPr>
            <w:tcW w:w="1418" w:type="dxa"/>
            <w:shd w:val="clear" w:color="auto" w:fill="auto"/>
            <w:vAlign w:val="center"/>
          </w:tcPr>
          <w:p w14:paraId="2D9A32EB"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21,70%</w:t>
            </w:r>
          </w:p>
        </w:tc>
        <w:tc>
          <w:tcPr>
            <w:tcW w:w="1417" w:type="dxa"/>
            <w:shd w:val="clear" w:color="auto" w:fill="auto"/>
            <w:vAlign w:val="center"/>
          </w:tcPr>
          <w:p w14:paraId="0FA02542"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val="en-US" w:eastAsia="ru-RU"/>
              </w:rPr>
              <w:t>41,80%</w:t>
            </w:r>
          </w:p>
        </w:tc>
        <w:tc>
          <w:tcPr>
            <w:tcW w:w="1276" w:type="dxa"/>
            <w:shd w:val="clear" w:color="auto" w:fill="auto"/>
            <w:vAlign w:val="center"/>
          </w:tcPr>
          <w:p w14:paraId="0DC21E2F"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26,90%</w:t>
            </w:r>
          </w:p>
        </w:tc>
      </w:tr>
      <w:tr w:rsidR="00A06E6D" w:rsidRPr="00A06E6D" w14:paraId="37D965FE" w14:textId="77777777" w:rsidTr="00CC210B">
        <w:trPr>
          <w:trHeight w:val="162"/>
        </w:trPr>
        <w:tc>
          <w:tcPr>
            <w:tcW w:w="3573" w:type="dxa"/>
            <w:shd w:val="clear" w:color="auto" w:fill="FFFFFF"/>
          </w:tcPr>
          <w:p w14:paraId="61BAC83E"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 xml:space="preserve">Алматинская область </w:t>
            </w:r>
          </w:p>
        </w:tc>
        <w:tc>
          <w:tcPr>
            <w:tcW w:w="1417" w:type="dxa"/>
            <w:shd w:val="clear" w:color="auto" w:fill="auto"/>
            <w:vAlign w:val="center"/>
          </w:tcPr>
          <w:p w14:paraId="55A0E0BE"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20,50%</w:t>
            </w:r>
          </w:p>
        </w:tc>
        <w:tc>
          <w:tcPr>
            <w:tcW w:w="1418" w:type="dxa"/>
            <w:shd w:val="clear" w:color="auto" w:fill="auto"/>
            <w:vAlign w:val="center"/>
          </w:tcPr>
          <w:p w14:paraId="17DABA48"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20,70%</w:t>
            </w:r>
          </w:p>
        </w:tc>
        <w:tc>
          <w:tcPr>
            <w:tcW w:w="1417" w:type="dxa"/>
            <w:shd w:val="clear" w:color="auto" w:fill="auto"/>
            <w:vAlign w:val="center"/>
          </w:tcPr>
          <w:p w14:paraId="3D292D27"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18,80%</w:t>
            </w:r>
          </w:p>
        </w:tc>
        <w:tc>
          <w:tcPr>
            <w:tcW w:w="1276" w:type="dxa"/>
            <w:shd w:val="clear" w:color="auto" w:fill="auto"/>
            <w:vAlign w:val="center"/>
          </w:tcPr>
          <w:p w14:paraId="6FB61891"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40,00%</w:t>
            </w:r>
          </w:p>
        </w:tc>
      </w:tr>
      <w:tr w:rsidR="00A06E6D" w:rsidRPr="00A06E6D" w14:paraId="5EC0388E" w14:textId="77777777" w:rsidTr="00947307">
        <w:trPr>
          <w:trHeight w:val="182"/>
        </w:trPr>
        <w:tc>
          <w:tcPr>
            <w:tcW w:w="3573" w:type="dxa"/>
            <w:shd w:val="clear" w:color="auto" w:fill="FFFFFF"/>
          </w:tcPr>
          <w:p w14:paraId="2A2A89BB"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Атырауская область</w:t>
            </w:r>
          </w:p>
        </w:tc>
        <w:tc>
          <w:tcPr>
            <w:tcW w:w="1417" w:type="dxa"/>
            <w:shd w:val="clear" w:color="auto" w:fill="auto"/>
            <w:vAlign w:val="center"/>
          </w:tcPr>
          <w:p w14:paraId="3CF29736"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34,80%</w:t>
            </w:r>
          </w:p>
        </w:tc>
        <w:tc>
          <w:tcPr>
            <w:tcW w:w="1418" w:type="dxa"/>
            <w:shd w:val="clear" w:color="auto" w:fill="auto"/>
            <w:vAlign w:val="center"/>
          </w:tcPr>
          <w:p w14:paraId="419FC902"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21,20%</w:t>
            </w:r>
          </w:p>
        </w:tc>
        <w:tc>
          <w:tcPr>
            <w:tcW w:w="1417" w:type="dxa"/>
            <w:shd w:val="clear" w:color="auto" w:fill="auto"/>
            <w:vAlign w:val="center"/>
          </w:tcPr>
          <w:p w14:paraId="29EF3C20"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17,00%</w:t>
            </w:r>
          </w:p>
        </w:tc>
        <w:tc>
          <w:tcPr>
            <w:tcW w:w="1276" w:type="dxa"/>
            <w:shd w:val="clear" w:color="auto" w:fill="auto"/>
            <w:vAlign w:val="center"/>
          </w:tcPr>
          <w:p w14:paraId="59E26EC4"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27,00%</w:t>
            </w:r>
          </w:p>
        </w:tc>
      </w:tr>
      <w:tr w:rsidR="00A06E6D" w:rsidRPr="00A06E6D" w14:paraId="56D2E3EF" w14:textId="77777777" w:rsidTr="00947307">
        <w:trPr>
          <w:trHeight w:val="170"/>
        </w:trPr>
        <w:tc>
          <w:tcPr>
            <w:tcW w:w="3573" w:type="dxa"/>
            <w:shd w:val="clear" w:color="auto" w:fill="FFFFFF"/>
          </w:tcPr>
          <w:p w14:paraId="0F469A3F"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Западно- Казахстанская область</w:t>
            </w:r>
          </w:p>
        </w:tc>
        <w:tc>
          <w:tcPr>
            <w:tcW w:w="1417" w:type="dxa"/>
            <w:shd w:val="clear" w:color="auto" w:fill="auto"/>
            <w:vAlign w:val="center"/>
          </w:tcPr>
          <w:p w14:paraId="229823A0"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9,00%</w:t>
            </w:r>
          </w:p>
        </w:tc>
        <w:tc>
          <w:tcPr>
            <w:tcW w:w="1418" w:type="dxa"/>
            <w:shd w:val="clear" w:color="auto" w:fill="auto"/>
            <w:vAlign w:val="center"/>
          </w:tcPr>
          <w:p w14:paraId="419B8891"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50,00%</w:t>
            </w:r>
          </w:p>
        </w:tc>
        <w:tc>
          <w:tcPr>
            <w:tcW w:w="1417" w:type="dxa"/>
            <w:shd w:val="clear" w:color="auto" w:fill="auto"/>
            <w:vAlign w:val="center"/>
          </w:tcPr>
          <w:p w14:paraId="06D2FB8B"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27,40%</w:t>
            </w:r>
          </w:p>
        </w:tc>
        <w:tc>
          <w:tcPr>
            <w:tcW w:w="1276" w:type="dxa"/>
            <w:shd w:val="clear" w:color="auto" w:fill="auto"/>
            <w:vAlign w:val="center"/>
          </w:tcPr>
          <w:p w14:paraId="6708C74E"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13,60%</w:t>
            </w:r>
          </w:p>
        </w:tc>
      </w:tr>
      <w:tr w:rsidR="00A06E6D" w:rsidRPr="00A06E6D" w14:paraId="3BD6525D" w14:textId="77777777" w:rsidTr="00CC210B">
        <w:trPr>
          <w:trHeight w:val="206"/>
        </w:trPr>
        <w:tc>
          <w:tcPr>
            <w:tcW w:w="3573" w:type="dxa"/>
            <w:shd w:val="clear" w:color="auto" w:fill="FFFFFF"/>
          </w:tcPr>
          <w:p w14:paraId="737F378A"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Жамбылская область</w:t>
            </w:r>
          </w:p>
        </w:tc>
        <w:tc>
          <w:tcPr>
            <w:tcW w:w="1417" w:type="dxa"/>
            <w:shd w:val="clear" w:color="auto" w:fill="auto"/>
            <w:vAlign w:val="center"/>
          </w:tcPr>
          <w:p w14:paraId="7282A2AA"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21,50%</w:t>
            </w:r>
          </w:p>
        </w:tc>
        <w:tc>
          <w:tcPr>
            <w:tcW w:w="1418" w:type="dxa"/>
            <w:shd w:val="clear" w:color="auto" w:fill="auto"/>
            <w:vAlign w:val="center"/>
          </w:tcPr>
          <w:p w14:paraId="18A74594"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15,00%</w:t>
            </w:r>
          </w:p>
        </w:tc>
        <w:tc>
          <w:tcPr>
            <w:tcW w:w="1417" w:type="dxa"/>
            <w:shd w:val="clear" w:color="auto" w:fill="auto"/>
            <w:vAlign w:val="center"/>
          </w:tcPr>
          <w:p w14:paraId="6424EEF1"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31,00%</w:t>
            </w:r>
          </w:p>
        </w:tc>
        <w:tc>
          <w:tcPr>
            <w:tcW w:w="1276" w:type="dxa"/>
            <w:shd w:val="clear" w:color="auto" w:fill="auto"/>
            <w:vAlign w:val="center"/>
          </w:tcPr>
          <w:p w14:paraId="77EF8BE2"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32,50%</w:t>
            </w:r>
          </w:p>
        </w:tc>
      </w:tr>
      <w:tr w:rsidR="00A06E6D" w:rsidRPr="00A06E6D" w14:paraId="67A83137" w14:textId="77777777" w:rsidTr="00CC210B">
        <w:trPr>
          <w:trHeight w:val="222"/>
        </w:trPr>
        <w:tc>
          <w:tcPr>
            <w:tcW w:w="3573" w:type="dxa"/>
            <w:shd w:val="clear" w:color="auto" w:fill="FFFFFF"/>
          </w:tcPr>
          <w:p w14:paraId="28229DF7"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Карагандинская область</w:t>
            </w:r>
          </w:p>
        </w:tc>
        <w:tc>
          <w:tcPr>
            <w:tcW w:w="1417" w:type="dxa"/>
            <w:shd w:val="clear" w:color="auto" w:fill="auto"/>
            <w:vAlign w:val="center"/>
          </w:tcPr>
          <w:p w14:paraId="5312E0F3"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7,50%</w:t>
            </w:r>
          </w:p>
        </w:tc>
        <w:tc>
          <w:tcPr>
            <w:tcW w:w="1418" w:type="dxa"/>
            <w:shd w:val="clear" w:color="auto" w:fill="auto"/>
            <w:vAlign w:val="center"/>
          </w:tcPr>
          <w:p w14:paraId="164CAA6A"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22,10%</w:t>
            </w:r>
          </w:p>
        </w:tc>
        <w:tc>
          <w:tcPr>
            <w:tcW w:w="1417" w:type="dxa"/>
            <w:shd w:val="clear" w:color="auto" w:fill="auto"/>
            <w:vAlign w:val="center"/>
          </w:tcPr>
          <w:p w14:paraId="163259B6"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31,50%</w:t>
            </w:r>
          </w:p>
        </w:tc>
        <w:tc>
          <w:tcPr>
            <w:tcW w:w="1276" w:type="dxa"/>
            <w:shd w:val="clear" w:color="auto" w:fill="auto"/>
            <w:vAlign w:val="center"/>
          </w:tcPr>
          <w:p w14:paraId="24A84D3F"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38,90%</w:t>
            </w:r>
          </w:p>
        </w:tc>
      </w:tr>
      <w:tr w:rsidR="00A06E6D" w:rsidRPr="00A06E6D" w14:paraId="28E55F43" w14:textId="77777777" w:rsidTr="00947307">
        <w:trPr>
          <w:trHeight w:val="203"/>
        </w:trPr>
        <w:tc>
          <w:tcPr>
            <w:tcW w:w="3573" w:type="dxa"/>
            <w:shd w:val="clear" w:color="auto" w:fill="FFFFFF"/>
          </w:tcPr>
          <w:p w14:paraId="3A750830"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Костанайская область</w:t>
            </w:r>
          </w:p>
        </w:tc>
        <w:tc>
          <w:tcPr>
            <w:tcW w:w="1417" w:type="dxa"/>
            <w:shd w:val="clear" w:color="auto" w:fill="auto"/>
            <w:vAlign w:val="center"/>
          </w:tcPr>
          <w:p w14:paraId="36C7E0EC"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17,00%</w:t>
            </w:r>
          </w:p>
        </w:tc>
        <w:tc>
          <w:tcPr>
            <w:tcW w:w="1418" w:type="dxa"/>
            <w:shd w:val="clear" w:color="auto" w:fill="auto"/>
            <w:vAlign w:val="center"/>
          </w:tcPr>
          <w:p w14:paraId="2D0C7C27"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40,00%</w:t>
            </w:r>
          </w:p>
        </w:tc>
        <w:tc>
          <w:tcPr>
            <w:tcW w:w="1417" w:type="dxa"/>
            <w:shd w:val="clear" w:color="auto" w:fill="auto"/>
            <w:vAlign w:val="center"/>
          </w:tcPr>
          <w:p w14:paraId="5303A368"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33,80%</w:t>
            </w:r>
          </w:p>
        </w:tc>
        <w:tc>
          <w:tcPr>
            <w:tcW w:w="1276" w:type="dxa"/>
            <w:shd w:val="clear" w:color="auto" w:fill="auto"/>
            <w:vAlign w:val="center"/>
          </w:tcPr>
          <w:p w14:paraId="4DA0B24F"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9,20%</w:t>
            </w:r>
          </w:p>
        </w:tc>
      </w:tr>
      <w:tr w:rsidR="00A06E6D" w:rsidRPr="00A06E6D" w14:paraId="0E0745E4" w14:textId="77777777" w:rsidTr="00CC210B">
        <w:trPr>
          <w:trHeight w:val="132"/>
        </w:trPr>
        <w:tc>
          <w:tcPr>
            <w:tcW w:w="3573" w:type="dxa"/>
            <w:shd w:val="clear" w:color="auto" w:fill="FFFFFF"/>
          </w:tcPr>
          <w:p w14:paraId="028449A9"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lastRenderedPageBreak/>
              <w:t>Кызылординская область</w:t>
            </w:r>
          </w:p>
        </w:tc>
        <w:tc>
          <w:tcPr>
            <w:tcW w:w="1417" w:type="dxa"/>
            <w:shd w:val="clear" w:color="auto" w:fill="auto"/>
            <w:vAlign w:val="center"/>
          </w:tcPr>
          <w:p w14:paraId="280A9457"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10,90%</w:t>
            </w:r>
          </w:p>
        </w:tc>
        <w:tc>
          <w:tcPr>
            <w:tcW w:w="1418" w:type="dxa"/>
            <w:shd w:val="clear" w:color="auto" w:fill="auto"/>
            <w:vAlign w:val="center"/>
          </w:tcPr>
          <w:p w14:paraId="38E98D13"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21,30%</w:t>
            </w:r>
          </w:p>
        </w:tc>
        <w:tc>
          <w:tcPr>
            <w:tcW w:w="1417" w:type="dxa"/>
            <w:shd w:val="clear" w:color="auto" w:fill="auto"/>
            <w:vAlign w:val="center"/>
          </w:tcPr>
          <w:p w14:paraId="72D5D69C"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52,20%</w:t>
            </w:r>
          </w:p>
        </w:tc>
        <w:tc>
          <w:tcPr>
            <w:tcW w:w="1276" w:type="dxa"/>
            <w:shd w:val="clear" w:color="auto" w:fill="auto"/>
            <w:vAlign w:val="center"/>
          </w:tcPr>
          <w:p w14:paraId="10970E2B"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15,60%</w:t>
            </w:r>
          </w:p>
        </w:tc>
      </w:tr>
      <w:tr w:rsidR="00A06E6D" w:rsidRPr="00A06E6D" w14:paraId="463813E0" w14:textId="77777777" w:rsidTr="00CC210B">
        <w:trPr>
          <w:trHeight w:val="134"/>
        </w:trPr>
        <w:tc>
          <w:tcPr>
            <w:tcW w:w="3573" w:type="dxa"/>
            <w:shd w:val="clear" w:color="auto" w:fill="FFFFFF"/>
          </w:tcPr>
          <w:p w14:paraId="4810ED21"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Мангистауская область</w:t>
            </w:r>
          </w:p>
        </w:tc>
        <w:tc>
          <w:tcPr>
            <w:tcW w:w="1417" w:type="dxa"/>
            <w:shd w:val="clear" w:color="auto" w:fill="auto"/>
            <w:vAlign w:val="center"/>
          </w:tcPr>
          <w:p w14:paraId="4C65F8C2"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10,50%</w:t>
            </w:r>
          </w:p>
        </w:tc>
        <w:tc>
          <w:tcPr>
            <w:tcW w:w="1418" w:type="dxa"/>
            <w:shd w:val="clear" w:color="auto" w:fill="auto"/>
            <w:vAlign w:val="center"/>
          </w:tcPr>
          <w:p w14:paraId="7F050849"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20,00%</w:t>
            </w:r>
          </w:p>
        </w:tc>
        <w:tc>
          <w:tcPr>
            <w:tcW w:w="1417" w:type="dxa"/>
            <w:shd w:val="clear" w:color="auto" w:fill="auto"/>
            <w:vAlign w:val="center"/>
          </w:tcPr>
          <w:p w14:paraId="7F1BC23D"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47,20%</w:t>
            </w:r>
          </w:p>
        </w:tc>
        <w:tc>
          <w:tcPr>
            <w:tcW w:w="1276" w:type="dxa"/>
            <w:shd w:val="clear" w:color="auto" w:fill="auto"/>
            <w:vAlign w:val="center"/>
          </w:tcPr>
          <w:p w14:paraId="66F7A9C0"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22,30%</w:t>
            </w:r>
          </w:p>
        </w:tc>
      </w:tr>
      <w:tr w:rsidR="00A06E6D" w:rsidRPr="00A06E6D" w14:paraId="594E9AB4" w14:textId="77777777" w:rsidTr="00CC210B">
        <w:trPr>
          <w:trHeight w:val="143"/>
        </w:trPr>
        <w:tc>
          <w:tcPr>
            <w:tcW w:w="3573" w:type="dxa"/>
            <w:shd w:val="clear" w:color="auto" w:fill="FFFFFF"/>
          </w:tcPr>
          <w:p w14:paraId="705F4C24"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Павлодарская область</w:t>
            </w:r>
          </w:p>
        </w:tc>
        <w:tc>
          <w:tcPr>
            <w:tcW w:w="1417" w:type="dxa"/>
            <w:shd w:val="clear" w:color="auto" w:fill="auto"/>
            <w:vAlign w:val="center"/>
          </w:tcPr>
          <w:p w14:paraId="12F90421"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6,50%</w:t>
            </w:r>
          </w:p>
        </w:tc>
        <w:tc>
          <w:tcPr>
            <w:tcW w:w="1418" w:type="dxa"/>
            <w:shd w:val="clear" w:color="auto" w:fill="auto"/>
            <w:vAlign w:val="center"/>
          </w:tcPr>
          <w:p w14:paraId="762033FC"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25,00%</w:t>
            </w:r>
          </w:p>
        </w:tc>
        <w:tc>
          <w:tcPr>
            <w:tcW w:w="1417" w:type="dxa"/>
            <w:shd w:val="clear" w:color="auto" w:fill="auto"/>
            <w:vAlign w:val="center"/>
          </w:tcPr>
          <w:p w14:paraId="4C774E1F"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30,40%</w:t>
            </w:r>
          </w:p>
        </w:tc>
        <w:tc>
          <w:tcPr>
            <w:tcW w:w="1276" w:type="dxa"/>
            <w:shd w:val="clear" w:color="auto" w:fill="auto"/>
            <w:vAlign w:val="center"/>
          </w:tcPr>
          <w:p w14:paraId="17FCD39B"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38,10%</w:t>
            </w:r>
          </w:p>
        </w:tc>
      </w:tr>
      <w:tr w:rsidR="00A06E6D" w:rsidRPr="00A06E6D" w14:paraId="1F7D95F8" w14:textId="77777777" w:rsidTr="00CC210B">
        <w:trPr>
          <w:trHeight w:val="192"/>
        </w:trPr>
        <w:tc>
          <w:tcPr>
            <w:tcW w:w="3573" w:type="dxa"/>
            <w:shd w:val="clear" w:color="auto" w:fill="FFFFFF"/>
          </w:tcPr>
          <w:p w14:paraId="3791CA7A"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Северо-Казахстанская область</w:t>
            </w:r>
          </w:p>
        </w:tc>
        <w:tc>
          <w:tcPr>
            <w:tcW w:w="1417" w:type="dxa"/>
            <w:shd w:val="clear" w:color="auto" w:fill="auto"/>
            <w:vAlign w:val="center"/>
          </w:tcPr>
          <w:p w14:paraId="6F11710D"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13,90%</w:t>
            </w:r>
          </w:p>
        </w:tc>
        <w:tc>
          <w:tcPr>
            <w:tcW w:w="1418" w:type="dxa"/>
            <w:shd w:val="clear" w:color="auto" w:fill="auto"/>
            <w:vAlign w:val="center"/>
          </w:tcPr>
          <w:p w14:paraId="0B2AEB8C"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19,20%</w:t>
            </w:r>
          </w:p>
        </w:tc>
        <w:tc>
          <w:tcPr>
            <w:tcW w:w="1417" w:type="dxa"/>
            <w:shd w:val="clear" w:color="auto" w:fill="auto"/>
            <w:vAlign w:val="center"/>
          </w:tcPr>
          <w:p w14:paraId="089B1C06"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22,10%</w:t>
            </w:r>
          </w:p>
        </w:tc>
        <w:tc>
          <w:tcPr>
            <w:tcW w:w="1276" w:type="dxa"/>
            <w:shd w:val="clear" w:color="auto" w:fill="auto"/>
            <w:vAlign w:val="center"/>
          </w:tcPr>
          <w:p w14:paraId="418ED491"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44,80%</w:t>
            </w:r>
          </w:p>
        </w:tc>
      </w:tr>
      <w:tr w:rsidR="00A06E6D" w:rsidRPr="00A06E6D" w14:paraId="6246C435" w14:textId="77777777" w:rsidTr="00CC210B">
        <w:trPr>
          <w:trHeight w:val="182"/>
        </w:trPr>
        <w:tc>
          <w:tcPr>
            <w:tcW w:w="3573" w:type="dxa"/>
            <w:shd w:val="clear" w:color="auto" w:fill="FFFFFF"/>
          </w:tcPr>
          <w:p w14:paraId="2FEF1606"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Туркестанская область</w:t>
            </w:r>
          </w:p>
        </w:tc>
        <w:tc>
          <w:tcPr>
            <w:tcW w:w="1417" w:type="dxa"/>
            <w:shd w:val="clear" w:color="auto" w:fill="auto"/>
            <w:vAlign w:val="center"/>
          </w:tcPr>
          <w:p w14:paraId="022CB03C"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17,00%</w:t>
            </w:r>
          </w:p>
        </w:tc>
        <w:tc>
          <w:tcPr>
            <w:tcW w:w="1418" w:type="dxa"/>
            <w:shd w:val="clear" w:color="auto" w:fill="auto"/>
            <w:vAlign w:val="center"/>
          </w:tcPr>
          <w:p w14:paraId="0771AF4A"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30,80%</w:t>
            </w:r>
          </w:p>
        </w:tc>
        <w:tc>
          <w:tcPr>
            <w:tcW w:w="1417" w:type="dxa"/>
            <w:shd w:val="clear" w:color="auto" w:fill="auto"/>
            <w:vAlign w:val="center"/>
          </w:tcPr>
          <w:p w14:paraId="2F5E53EC"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38,30%</w:t>
            </w:r>
          </w:p>
        </w:tc>
        <w:tc>
          <w:tcPr>
            <w:tcW w:w="1276" w:type="dxa"/>
            <w:shd w:val="clear" w:color="auto" w:fill="auto"/>
            <w:vAlign w:val="center"/>
          </w:tcPr>
          <w:p w14:paraId="50C64B62"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13,90%</w:t>
            </w:r>
          </w:p>
        </w:tc>
      </w:tr>
      <w:tr w:rsidR="00A06E6D" w:rsidRPr="00A06E6D" w14:paraId="706C2401" w14:textId="77777777" w:rsidTr="00CC210B">
        <w:trPr>
          <w:trHeight w:val="159"/>
        </w:trPr>
        <w:tc>
          <w:tcPr>
            <w:tcW w:w="3573" w:type="dxa"/>
            <w:shd w:val="clear" w:color="auto" w:fill="FFFFFF"/>
          </w:tcPr>
          <w:p w14:paraId="4FE20011" w14:textId="77777777" w:rsidR="00A06E6D" w:rsidRPr="00A06E6D" w:rsidRDefault="00A06E6D" w:rsidP="00A06E6D">
            <w:pPr>
              <w:ind w:left="-79"/>
              <w:rPr>
                <w:rFonts w:ascii="Times New Roman" w:eastAsia="Times New Roman" w:hAnsi="Times New Roman" w:cs="Times New Roman"/>
                <w:sz w:val="18"/>
                <w:szCs w:val="18"/>
                <w:lang w:eastAsia="ru-RU"/>
              </w:rPr>
            </w:pPr>
            <w:r w:rsidRPr="00A06E6D">
              <w:rPr>
                <w:rFonts w:ascii="Times New Roman" w:eastAsia="Times New Roman" w:hAnsi="Times New Roman" w:cs="Times New Roman"/>
                <w:sz w:val="18"/>
                <w:szCs w:val="18"/>
                <w:lang w:eastAsia="ru-RU"/>
              </w:rPr>
              <w:t>Восточно-Казахстанская область</w:t>
            </w:r>
          </w:p>
        </w:tc>
        <w:tc>
          <w:tcPr>
            <w:tcW w:w="1417" w:type="dxa"/>
            <w:shd w:val="clear" w:color="auto" w:fill="auto"/>
            <w:vAlign w:val="center"/>
          </w:tcPr>
          <w:p w14:paraId="2C296BB6"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8,50%</w:t>
            </w:r>
          </w:p>
        </w:tc>
        <w:tc>
          <w:tcPr>
            <w:tcW w:w="1418" w:type="dxa"/>
            <w:shd w:val="clear" w:color="auto" w:fill="auto"/>
            <w:vAlign w:val="center"/>
          </w:tcPr>
          <w:p w14:paraId="4C15EF4C"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22,50%</w:t>
            </w:r>
          </w:p>
        </w:tc>
        <w:tc>
          <w:tcPr>
            <w:tcW w:w="1417" w:type="dxa"/>
            <w:shd w:val="clear" w:color="auto" w:fill="auto"/>
            <w:vAlign w:val="center"/>
          </w:tcPr>
          <w:p w14:paraId="008A09B6"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51,50%</w:t>
            </w:r>
          </w:p>
        </w:tc>
        <w:tc>
          <w:tcPr>
            <w:tcW w:w="1276" w:type="dxa"/>
            <w:shd w:val="clear" w:color="auto" w:fill="auto"/>
            <w:vAlign w:val="center"/>
          </w:tcPr>
          <w:p w14:paraId="4AA32917" w14:textId="77777777" w:rsidR="00A06E6D" w:rsidRPr="00A06E6D" w:rsidRDefault="00A06E6D" w:rsidP="00A06E6D">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17,50%</w:t>
            </w:r>
          </w:p>
        </w:tc>
      </w:tr>
      <w:tr w:rsidR="005E6717" w:rsidRPr="00A06E6D" w14:paraId="261D7F34" w14:textId="77777777" w:rsidTr="00CC210B">
        <w:trPr>
          <w:trHeight w:val="133"/>
        </w:trPr>
        <w:tc>
          <w:tcPr>
            <w:tcW w:w="3573" w:type="dxa"/>
            <w:shd w:val="clear" w:color="auto" w:fill="FFFFFF"/>
          </w:tcPr>
          <w:p w14:paraId="7FAE3F0F" w14:textId="723598B1" w:rsidR="005E6717" w:rsidRPr="00A06E6D"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417" w:type="dxa"/>
            <w:shd w:val="clear" w:color="auto" w:fill="auto"/>
            <w:vAlign w:val="center"/>
          </w:tcPr>
          <w:p w14:paraId="5AB616A9"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8,50%</w:t>
            </w:r>
          </w:p>
        </w:tc>
        <w:tc>
          <w:tcPr>
            <w:tcW w:w="1418" w:type="dxa"/>
            <w:shd w:val="clear" w:color="auto" w:fill="auto"/>
            <w:vAlign w:val="center"/>
          </w:tcPr>
          <w:p w14:paraId="1690471C"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23,30%</w:t>
            </w:r>
          </w:p>
        </w:tc>
        <w:tc>
          <w:tcPr>
            <w:tcW w:w="1417" w:type="dxa"/>
            <w:shd w:val="clear" w:color="auto" w:fill="auto"/>
            <w:vAlign w:val="center"/>
          </w:tcPr>
          <w:p w14:paraId="3804BE5C"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34,40%</w:t>
            </w:r>
          </w:p>
        </w:tc>
        <w:tc>
          <w:tcPr>
            <w:tcW w:w="1276" w:type="dxa"/>
            <w:shd w:val="clear" w:color="auto" w:fill="auto"/>
            <w:vAlign w:val="center"/>
          </w:tcPr>
          <w:p w14:paraId="2907AA50"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33,80%</w:t>
            </w:r>
          </w:p>
        </w:tc>
      </w:tr>
      <w:tr w:rsidR="005E6717" w:rsidRPr="00A06E6D" w14:paraId="7A6E9BB6" w14:textId="77777777" w:rsidTr="00CC210B">
        <w:trPr>
          <w:trHeight w:val="184"/>
        </w:trPr>
        <w:tc>
          <w:tcPr>
            <w:tcW w:w="3573" w:type="dxa"/>
            <w:shd w:val="clear" w:color="auto" w:fill="FFFFFF"/>
          </w:tcPr>
          <w:p w14:paraId="54A5B3F3" w14:textId="7ADA561F" w:rsidR="005E6717" w:rsidRPr="00A06E6D"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417" w:type="dxa"/>
            <w:shd w:val="clear" w:color="auto" w:fill="auto"/>
            <w:vAlign w:val="center"/>
          </w:tcPr>
          <w:p w14:paraId="73F544BF"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16,70%</w:t>
            </w:r>
          </w:p>
        </w:tc>
        <w:tc>
          <w:tcPr>
            <w:tcW w:w="1418" w:type="dxa"/>
            <w:shd w:val="clear" w:color="auto" w:fill="auto"/>
            <w:vAlign w:val="center"/>
          </w:tcPr>
          <w:p w14:paraId="235B3A91"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33,40%</w:t>
            </w:r>
          </w:p>
        </w:tc>
        <w:tc>
          <w:tcPr>
            <w:tcW w:w="1417" w:type="dxa"/>
            <w:shd w:val="clear" w:color="auto" w:fill="auto"/>
            <w:vAlign w:val="center"/>
          </w:tcPr>
          <w:p w14:paraId="7DE284CB"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28,90%</w:t>
            </w:r>
          </w:p>
        </w:tc>
        <w:tc>
          <w:tcPr>
            <w:tcW w:w="1276" w:type="dxa"/>
            <w:shd w:val="clear" w:color="auto" w:fill="auto"/>
            <w:vAlign w:val="center"/>
          </w:tcPr>
          <w:p w14:paraId="760D61D2"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21,00%</w:t>
            </w:r>
          </w:p>
        </w:tc>
      </w:tr>
      <w:tr w:rsidR="005E6717" w:rsidRPr="00A06E6D" w14:paraId="668371B3" w14:textId="77777777" w:rsidTr="00CC210B">
        <w:trPr>
          <w:trHeight w:val="150"/>
        </w:trPr>
        <w:tc>
          <w:tcPr>
            <w:tcW w:w="3573" w:type="dxa"/>
            <w:shd w:val="clear" w:color="auto" w:fill="FFFFFF"/>
          </w:tcPr>
          <w:p w14:paraId="0058A103" w14:textId="610DB13F" w:rsidR="005E6717" w:rsidRPr="00A06E6D"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417" w:type="dxa"/>
            <w:shd w:val="clear" w:color="auto" w:fill="auto"/>
            <w:vAlign w:val="center"/>
          </w:tcPr>
          <w:p w14:paraId="6325A85C"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15,00%</w:t>
            </w:r>
          </w:p>
        </w:tc>
        <w:tc>
          <w:tcPr>
            <w:tcW w:w="1418" w:type="dxa"/>
            <w:shd w:val="clear" w:color="auto" w:fill="auto"/>
            <w:vAlign w:val="center"/>
          </w:tcPr>
          <w:p w14:paraId="36B8BB13"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20,80%</w:t>
            </w:r>
          </w:p>
        </w:tc>
        <w:tc>
          <w:tcPr>
            <w:tcW w:w="1417" w:type="dxa"/>
            <w:shd w:val="clear" w:color="auto" w:fill="auto"/>
            <w:vAlign w:val="center"/>
          </w:tcPr>
          <w:p w14:paraId="67ED8E1C"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35,30%</w:t>
            </w:r>
          </w:p>
        </w:tc>
        <w:tc>
          <w:tcPr>
            <w:tcW w:w="1276" w:type="dxa"/>
            <w:shd w:val="clear" w:color="auto" w:fill="auto"/>
            <w:vAlign w:val="center"/>
          </w:tcPr>
          <w:p w14:paraId="1F71A995" w14:textId="77777777" w:rsidR="005E6717" w:rsidRPr="00A06E6D" w:rsidRDefault="005E6717" w:rsidP="005E6717">
            <w:pPr>
              <w:ind w:left="-79"/>
              <w:jc w:val="center"/>
              <w:rPr>
                <w:rFonts w:ascii="Times New Roman" w:eastAsia="Times New Roman" w:hAnsi="Times New Roman" w:cs="Times New Roman"/>
                <w:sz w:val="18"/>
                <w:szCs w:val="18"/>
                <w:lang w:eastAsia="ru-RU"/>
              </w:rPr>
            </w:pPr>
            <w:r w:rsidRPr="00A06E6D">
              <w:rPr>
                <w:rFonts w:ascii="Times New Roman" w:eastAsia="Times New Roman" w:hAnsi="Times New Roman" w:cs="Times New Roman"/>
                <w:color w:val="000000"/>
                <w:sz w:val="18"/>
                <w:szCs w:val="18"/>
                <w:lang w:eastAsia="ru-RU"/>
              </w:rPr>
              <w:t>28,90%</w:t>
            </w:r>
          </w:p>
        </w:tc>
      </w:tr>
      <w:tr w:rsidR="005E6717" w:rsidRPr="00A06E6D" w14:paraId="18F09DE3" w14:textId="77777777" w:rsidTr="00CC210B">
        <w:trPr>
          <w:trHeight w:val="150"/>
        </w:trPr>
        <w:tc>
          <w:tcPr>
            <w:tcW w:w="3573" w:type="dxa"/>
            <w:shd w:val="clear" w:color="auto" w:fill="FFFFFF"/>
            <w:vAlign w:val="center"/>
          </w:tcPr>
          <w:p w14:paraId="5BADBF2F" w14:textId="23C97CC8" w:rsidR="005E6717" w:rsidRPr="00B87965"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Жетісу</w:t>
            </w:r>
          </w:p>
        </w:tc>
        <w:tc>
          <w:tcPr>
            <w:tcW w:w="1417" w:type="dxa"/>
            <w:shd w:val="clear" w:color="auto" w:fill="auto"/>
            <w:vAlign w:val="center"/>
          </w:tcPr>
          <w:p w14:paraId="338C6224"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color w:val="000000"/>
                <w:sz w:val="18"/>
                <w:szCs w:val="18"/>
                <w:lang w:eastAsia="ru-RU"/>
              </w:rPr>
              <w:t>6,50%</w:t>
            </w:r>
          </w:p>
        </w:tc>
        <w:tc>
          <w:tcPr>
            <w:tcW w:w="1418" w:type="dxa"/>
            <w:shd w:val="clear" w:color="auto" w:fill="auto"/>
            <w:vAlign w:val="center"/>
          </w:tcPr>
          <w:p w14:paraId="2B9DC06B"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color w:val="000000"/>
                <w:sz w:val="18"/>
                <w:szCs w:val="18"/>
                <w:lang w:eastAsia="ru-RU"/>
              </w:rPr>
              <w:t>42,00%</w:t>
            </w:r>
          </w:p>
        </w:tc>
        <w:tc>
          <w:tcPr>
            <w:tcW w:w="1417" w:type="dxa"/>
            <w:shd w:val="clear" w:color="auto" w:fill="auto"/>
            <w:vAlign w:val="center"/>
          </w:tcPr>
          <w:p w14:paraId="5DEB8B55"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color w:val="000000"/>
                <w:sz w:val="18"/>
                <w:szCs w:val="18"/>
                <w:lang w:eastAsia="ru-RU"/>
              </w:rPr>
              <w:t>31,30%</w:t>
            </w:r>
          </w:p>
        </w:tc>
        <w:tc>
          <w:tcPr>
            <w:tcW w:w="1276" w:type="dxa"/>
            <w:shd w:val="clear" w:color="auto" w:fill="auto"/>
            <w:vAlign w:val="center"/>
          </w:tcPr>
          <w:p w14:paraId="304D1A24"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color w:val="000000"/>
                <w:sz w:val="18"/>
                <w:szCs w:val="18"/>
                <w:lang w:eastAsia="ru-RU"/>
              </w:rPr>
              <w:t>20,20%</w:t>
            </w:r>
          </w:p>
        </w:tc>
      </w:tr>
      <w:tr w:rsidR="005E6717" w:rsidRPr="00A06E6D" w14:paraId="3A9677D6" w14:textId="77777777" w:rsidTr="00CC210B">
        <w:trPr>
          <w:trHeight w:val="150"/>
        </w:trPr>
        <w:tc>
          <w:tcPr>
            <w:tcW w:w="3573" w:type="dxa"/>
            <w:shd w:val="clear" w:color="auto" w:fill="FFFFFF"/>
            <w:vAlign w:val="center"/>
          </w:tcPr>
          <w:p w14:paraId="61E5D9E4" w14:textId="30177CA6" w:rsidR="005E6717" w:rsidRPr="00A06E6D"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417" w:type="dxa"/>
            <w:shd w:val="clear" w:color="auto" w:fill="auto"/>
            <w:vAlign w:val="center"/>
          </w:tcPr>
          <w:p w14:paraId="49E4E428" w14:textId="77777777" w:rsidR="005E6717" w:rsidRPr="00A06E6D" w:rsidRDefault="005E6717" w:rsidP="005E6717">
            <w:pPr>
              <w:ind w:left="-79"/>
              <w:jc w:val="center"/>
              <w:rPr>
                <w:rFonts w:ascii="Times New Roman" w:eastAsia="Times New Roman" w:hAnsi="Times New Roman" w:cs="Times New Roman"/>
                <w:color w:val="000000"/>
                <w:sz w:val="18"/>
                <w:szCs w:val="18"/>
                <w:lang w:val="en-US" w:eastAsia="ru-RU"/>
              </w:rPr>
            </w:pPr>
            <w:r w:rsidRPr="00A06E6D">
              <w:rPr>
                <w:rFonts w:ascii="Times New Roman" w:eastAsia="Times New Roman" w:hAnsi="Times New Roman" w:cs="Times New Roman"/>
                <w:color w:val="000000"/>
                <w:sz w:val="18"/>
                <w:szCs w:val="18"/>
                <w:lang w:eastAsia="ru-RU"/>
              </w:rPr>
              <w:t>15,</w:t>
            </w:r>
            <w:r w:rsidRPr="00A06E6D">
              <w:rPr>
                <w:rFonts w:ascii="Times New Roman" w:eastAsia="Times New Roman" w:hAnsi="Times New Roman" w:cs="Times New Roman"/>
                <w:color w:val="000000"/>
                <w:sz w:val="18"/>
                <w:szCs w:val="18"/>
                <w:lang w:val="en-US" w:eastAsia="ru-RU"/>
              </w:rPr>
              <w:t>1</w:t>
            </w:r>
            <w:r w:rsidRPr="00A06E6D">
              <w:rPr>
                <w:rFonts w:ascii="Times New Roman" w:eastAsia="Times New Roman" w:hAnsi="Times New Roman" w:cs="Times New Roman"/>
                <w:color w:val="000000"/>
                <w:sz w:val="18"/>
                <w:szCs w:val="18"/>
                <w:lang w:eastAsia="ru-RU"/>
              </w:rPr>
              <w:t>0%</w:t>
            </w:r>
          </w:p>
        </w:tc>
        <w:tc>
          <w:tcPr>
            <w:tcW w:w="1418" w:type="dxa"/>
            <w:shd w:val="clear" w:color="auto" w:fill="auto"/>
            <w:vAlign w:val="center"/>
          </w:tcPr>
          <w:p w14:paraId="6D11B4AF"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sz w:val="18"/>
                <w:szCs w:val="18"/>
                <w:lang w:val="en-US" w:eastAsia="ru-RU"/>
              </w:rPr>
              <w:t>19</w:t>
            </w:r>
            <w:r w:rsidRPr="00A06E6D">
              <w:rPr>
                <w:rFonts w:ascii="Times New Roman" w:eastAsia="Times New Roman" w:hAnsi="Times New Roman" w:cs="Times New Roman"/>
                <w:sz w:val="18"/>
                <w:szCs w:val="18"/>
                <w:lang w:eastAsia="ru-RU"/>
              </w:rPr>
              <w:t>,</w:t>
            </w:r>
            <w:r w:rsidRPr="00A06E6D">
              <w:rPr>
                <w:rFonts w:ascii="Times New Roman" w:eastAsia="Times New Roman" w:hAnsi="Times New Roman" w:cs="Times New Roman"/>
                <w:sz w:val="18"/>
                <w:szCs w:val="18"/>
                <w:lang w:val="en-US" w:eastAsia="ru-RU"/>
              </w:rPr>
              <w:t>7</w:t>
            </w:r>
            <w:r w:rsidRPr="00A06E6D">
              <w:rPr>
                <w:rFonts w:ascii="Times New Roman" w:eastAsia="Times New Roman" w:hAnsi="Times New Roman" w:cs="Times New Roman"/>
                <w:sz w:val="18"/>
                <w:szCs w:val="18"/>
                <w:lang w:eastAsia="ru-RU"/>
              </w:rPr>
              <w:t>0%</w:t>
            </w:r>
          </w:p>
        </w:tc>
        <w:tc>
          <w:tcPr>
            <w:tcW w:w="1417" w:type="dxa"/>
            <w:shd w:val="clear" w:color="auto" w:fill="auto"/>
            <w:vAlign w:val="center"/>
          </w:tcPr>
          <w:p w14:paraId="5B4D9BD4"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sz w:val="18"/>
                <w:szCs w:val="18"/>
                <w:lang w:eastAsia="ru-RU"/>
              </w:rPr>
              <w:t>37,20%</w:t>
            </w:r>
          </w:p>
        </w:tc>
        <w:tc>
          <w:tcPr>
            <w:tcW w:w="1276" w:type="dxa"/>
            <w:shd w:val="clear" w:color="auto" w:fill="auto"/>
            <w:vAlign w:val="center"/>
          </w:tcPr>
          <w:p w14:paraId="4B5FF067"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sz w:val="18"/>
                <w:szCs w:val="18"/>
                <w:lang w:val="kk-KZ" w:eastAsia="ru-RU"/>
              </w:rPr>
              <w:t>2</w:t>
            </w:r>
            <w:r w:rsidRPr="00A06E6D">
              <w:rPr>
                <w:rFonts w:ascii="Times New Roman" w:eastAsia="Times New Roman" w:hAnsi="Times New Roman" w:cs="Times New Roman"/>
                <w:sz w:val="18"/>
                <w:szCs w:val="18"/>
                <w:lang w:val="en-US" w:eastAsia="ru-RU"/>
              </w:rPr>
              <w:t>8</w:t>
            </w:r>
            <w:r w:rsidRPr="00A06E6D">
              <w:rPr>
                <w:rFonts w:ascii="Times New Roman" w:eastAsia="Times New Roman" w:hAnsi="Times New Roman" w:cs="Times New Roman"/>
                <w:sz w:val="18"/>
                <w:szCs w:val="18"/>
                <w:lang w:val="kk-KZ" w:eastAsia="ru-RU"/>
              </w:rPr>
              <w:t>,10%</w:t>
            </w:r>
          </w:p>
        </w:tc>
      </w:tr>
      <w:tr w:rsidR="005E6717" w:rsidRPr="00A06E6D" w14:paraId="1D8208F9" w14:textId="77777777" w:rsidTr="00CC210B">
        <w:trPr>
          <w:trHeight w:val="150"/>
        </w:trPr>
        <w:tc>
          <w:tcPr>
            <w:tcW w:w="3573" w:type="dxa"/>
            <w:shd w:val="clear" w:color="auto" w:fill="FFFFFF"/>
            <w:vAlign w:val="center"/>
          </w:tcPr>
          <w:p w14:paraId="39800D1B" w14:textId="2E0BEEDD" w:rsidR="005E6717" w:rsidRPr="00A06E6D"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417" w:type="dxa"/>
            <w:shd w:val="clear" w:color="auto" w:fill="auto"/>
            <w:vAlign w:val="center"/>
          </w:tcPr>
          <w:p w14:paraId="00839FC7" w14:textId="77777777" w:rsidR="005E6717" w:rsidRPr="00A06E6D" w:rsidRDefault="005E6717" w:rsidP="005E6717">
            <w:pPr>
              <w:ind w:left="-79"/>
              <w:jc w:val="center"/>
              <w:rPr>
                <w:rFonts w:ascii="Times New Roman" w:eastAsia="Times New Roman" w:hAnsi="Times New Roman" w:cs="Times New Roman"/>
                <w:color w:val="000000"/>
                <w:sz w:val="18"/>
                <w:szCs w:val="18"/>
                <w:lang w:val="en-US" w:eastAsia="ru-RU"/>
              </w:rPr>
            </w:pPr>
            <w:r w:rsidRPr="00A06E6D">
              <w:rPr>
                <w:rFonts w:ascii="Times New Roman" w:eastAsia="Times New Roman" w:hAnsi="Times New Roman" w:cs="Times New Roman"/>
                <w:color w:val="000000"/>
                <w:sz w:val="18"/>
                <w:szCs w:val="18"/>
                <w:lang w:val="en-US" w:eastAsia="ru-RU"/>
              </w:rPr>
              <w:t>13,80%</w:t>
            </w:r>
          </w:p>
        </w:tc>
        <w:tc>
          <w:tcPr>
            <w:tcW w:w="1418" w:type="dxa"/>
            <w:shd w:val="clear" w:color="auto" w:fill="auto"/>
            <w:vAlign w:val="center"/>
          </w:tcPr>
          <w:p w14:paraId="54953609"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color w:val="000000"/>
                <w:sz w:val="18"/>
                <w:szCs w:val="18"/>
                <w:lang w:val="en-US" w:eastAsia="ru-RU"/>
              </w:rPr>
              <w:t>29,70%</w:t>
            </w:r>
          </w:p>
        </w:tc>
        <w:tc>
          <w:tcPr>
            <w:tcW w:w="1417" w:type="dxa"/>
            <w:shd w:val="clear" w:color="auto" w:fill="auto"/>
            <w:vAlign w:val="center"/>
          </w:tcPr>
          <w:p w14:paraId="7B46DF91"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color w:val="000000"/>
                <w:sz w:val="18"/>
                <w:szCs w:val="18"/>
                <w:lang w:eastAsia="ru-RU"/>
              </w:rPr>
              <w:t>38,</w:t>
            </w:r>
            <w:r w:rsidRPr="00A06E6D">
              <w:rPr>
                <w:rFonts w:ascii="Times New Roman" w:eastAsia="Times New Roman" w:hAnsi="Times New Roman" w:cs="Times New Roman"/>
                <w:color w:val="000000"/>
                <w:sz w:val="18"/>
                <w:szCs w:val="18"/>
                <w:lang w:val="en-US" w:eastAsia="ru-RU"/>
              </w:rPr>
              <w:t>1</w:t>
            </w:r>
            <w:r w:rsidRPr="00A06E6D">
              <w:rPr>
                <w:rFonts w:ascii="Times New Roman" w:eastAsia="Times New Roman" w:hAnsi="Times New Roman" w:cs="Times New Roman"/>
                <w:color w:val="000000"/>
                <w:sz w:val="18"/>
                <w:szCs w:val="18"/>
                <w:lang w:eastAsia="ru-RU"/>
              </w:rPr>
              <w:t>0%</w:t>
            </w:r>
          </w:p>
        </w:tc>
        <w:tc>
          <w:tcPr>
            <w:tcW w:w="1276" w:type="dxa"/>
            <w:shd w:val="clear" w:color="auto" w:fill="auto"/>
            <w:vAlign w:val="center"/>
          </w:tcPr>
          <w:p w14:paraId="68FBC358" w14:textId="77777777" w:rsidR="005E6717" w:rsidRPr="00A06E6D" w:rsidRDefault="005E6717" w:rsidP="005E6717">
            <w:pPr>
              <w:ind w:left="-79"/>
              <w:jc w:val="center"/>
              <w:rPr>
                <w:rFonts w:ascii="Times New Roman" w:eastAsia="Times New Roman" w:hAnsi="Times New Roman" w:cs="Times New Roman"/>
                <w:color w:val="000000"/>
                <w:sz w:val="18"/>
                <w:szCs w:val="18"/>
                <w:lang w:eastAsia="ru-RU"/>
              </w:rPr>
            </w:pPr>
            <w:r w:rsidRPr="00A06E6D">
              <w:rPr>
                <w:rFonts w:ascii="Times New Roman" w:eastAsia="Times New Roman" w:hAnsi="Times New Roman" w:cs="Times New Roman"/>
                <w:color w:val="000000"/>
                <w:sz w:val="18"/>
                <w:szCs w:val="18"/>
                <w:lang w:eastAsia="ru-RU"/>
              </w:rPr>
              <w:t>1</w:t>
            </w:r>
            <w:r w:rsidRPr="00A06E6D">
              <w:rPr>
                <w:rFonts w:ascii="Times New Roman" w:eastAsia="Times New Roman" w:hAnsi="Times New Roman" w:cs="Times New Roman"/>
                <w:color w:val="000000"/>
                <w:sz w:val="18"/>
                <w:szCs w:val="18"/>
                <w:lang w:val="en-US" w:eastAsia="ru-RU"/>
              </w:rPr>
              <w:t>8</w:t>
            </w:r>
            <w:r w:rsidRPr="00A06E6D">
              <w:rPr>
                <w:rFonts w:ascii="Times New Roman" w:eastAsia="Times New Roman" w:hAnsi="Times New Roman" w:cs="Times New Roman"/>
                <w:color w:val="000000"/>
                <w:sz w:val="18"/>
                <w:szCs w:val="18"/>
                <w:lang w:eastAsia="ru-RU"/>
              </w:rPr>
              <w:t>,</w:t>
            </w:r>
            <w:r w:rsidRPr="00A06E6D">
              <w:rPr>
                <w:rFonts w:ascii="Times New Roman" w:eastAsia="Times New Roman" w:hAnsi="Times New Roman" w:cs="Times New Roman"/>
                <w:color w:val="000000"/>
                <w:sz w:val="18"/>
                <w:szCs w:val="18"/>
                <w:lang w:val="en-US" w:eastAsia="ru-RU"/>
              </w:rPr>
              <w:t>4</w:t>
            </w:r>
            <w:r w:rsidRPr="00A06E6D">
              <w:rPr>
                <w:rFonts w:ascii="Times New Roman" w:eastAsia="Times New Roman" w:hAnsi="Times New Roman" w:cs="Times New Roman"/>
                <w:color w:val="000000"/>
                <w:sz w:val="18"/>
                <w:szCs w:val="18"/>
                <w:lang w:eastAsia="ru-RU"/>
              </w:rPr>
              <w:t>0%</w:t>
            </w:r>
          </w:p>
        </w:tc>
      </w:tr>
    </w:tbl>
    <w:p w14:paraId="7D7962CE" w14:textId="1C00B651" w:rsidR="00A06E6D" w:rsidRDefault="00A06E6D" w:rsidP="00A06E6D">
      <w:pPr>
        <w:ind w:firstLine="680"/>
        <w:jc w:val="both"/>
        <w:rPr>
          <w:rFonts w:ascii="Times New Roman" w:hAnsi="Times New Roman" w:cs="Times New Roman"/>
          <w:sz w:val="28"/>
          <w:szCs w:val="28"/>
        </w:rPr>
      </w:pPr>
    </w:p>
    <w:p w14:paraId="625EFABF" w14:textId="304CE547" w:rsidR="00652B54" w:rsidRDefault="00652B54" w:rsidP="00A06E6D">
      <w:pPr>
        <w:ind w:firstLine="680"/>
        <w:jc w:val="both"/>
        <w:rPr>
          <w:rFonts w:ascii="Times New Roman" w:hAnsi="Times New Roman" w:cs="Times New Roman"/>
          <w:sz w:val="28"/>
          <w:szCs w:val="28"/>
        </w:rPr>
      </w:pPr>
      <w:r w:rsidRPr="00652B54">
        <w:rPr>
          <w:rFonts w:ascii="Times New Roman" w:hAnsi="Times New Roman" w:cs="Times New Roman"/>
          <w:sz w:val="28"/>
          <w:szCs w:val="28"/>
        </w:rPr>
        <w:t xml:space="preserve">Для группы респондентов, убеждённых в том, что администрацией региона решаются основные проблемы </w:t>
      </w:r>
      <w:r w:rsidR="005A0B91" w:rsidRPr="00652B54">
        <w:rPr>
          <w:rFonts w:ascii="Times New Roman" w:hAnsi="Times New Roman" w:cs="Times New Roman"/>
          <w:sz w:val="28"/>
          <w:szCs w:val="28"/>
        </w:rPr>
        <w:t>населения,</w:t>
      </w:r>
      <w:r w:rsidRPr="00652B54">
        <w:rPr>
          <w:rFonts w:ascii="Times New Roman" w:hAnsi="Times New Roman" w:cs="Times New Roman"/>
          <w:sz w:val="28"/>
          <w:szCs w:val="28"/>
        </w:rPr>
        <w:t xml:space="preserve"> был поставлен дополнительный вопрос относительно </w:t>
      </w:r>
      <w:r w:rsidR="005A0B91" w:rsidRPr="00652B54">
        <w:rPr>
          <w:rFonts w:ascii="Times New Roman" w:hAnsi="Times New Roman" w:cs="Times New Roman"/>
          <w:sz w:val="28"/>
          <w:szCs w:val="28"/>
        </w:rPr>
        <w:t>того,</w:t>
      </w:r>
      <w:r w:rsidRPr="00652B54">
        <w:rPr>
          <w:rFonts w:ascii="Times New Roman" w:hAnsi="Times New Roman" w:cs="Times New Roman"/>
          <w:sz w:val="28"/>
          <w:szCs w:val="28"/>
        </w:rPr>
        <w:t xml:space="preserve"> наблюдаются ли при этом какие-либо положительные изменения. Так, в совокупности по мнению 5</w:t>
      </w:r>
      <w:r w:rsidR="00B87965">
        <w:rPr>
          <w:rFonts w:ascii="Times New Roman" w:hAnsi="Times New Roman" w:cs="Times New Roman"/>
          <w:sz w:val="28"/>
          <w:szCs w:val="28"/>
          <w:lang w:val="kk-KZ"/>
        </w:rPr>
        <w:t>5</w:t>
      </w:r>
      <w:r w:rsidRPr="00652B54">
        <w:rPr>
          <w:rFonts w:ascii="Times New Roman" w:hAnsi="Times New Roman" w:cs="Times New Roman"/>
          <w:sz w:val="28"/>
          <w:szCs w:val="28"/>
        </w:rPr>
        <w:t>,</w:t>
      </w:r>
      <w:r w:rsidR="00B87965">
        <w:rPr>
          <w:rFonts w:ascii="Times New Roman" w:hAnsi="Times New Roman" w:cs="Times New Roman"/>
          <w:sz w:val="28"/>
          <w:szCs w:val="28"/>
          <w:lang w:val="kk-KZ"/>
        </w:rPr>
        <w:t>2</w:t>
      </w:r>
      <w:r w:rsidRPr="00652B54">
        <w:rPr>
          <w:rFonts w:ascii="Times New Roman" w:hAnsi="Times New Roman" w:cs="Times New Roman"/>
          <w:sz w:val="28"/>
          <w:szCs w:val="28"/>
        </w:rPr>
        <w:t>% участников опроса положительные изменения имеют место быть. В то время как, напротив 4</w:t>
      </w:r>
      <w:r w:rsidR="00B87965">
        <w:rPr>
          <w:rFonts w:ascii="Times New Roman" w:hAnsi="Times New Roman" w:cs="Times New Roman"/>
          <w:sz w:val="28"/>
          <w:szCs w:val="28"/>
          <w:lang w:val="kk-KZ"/>
        </w:rPr>
        <w:t>4</w:t>
      </w:r>
      <w:r w:rsidRPr="00652B54">
        <w:rPr>
          <w:rFonts w:ascii="Times New Roman" w:hAnsi="Times New Roman" w:cs="Times New Roman"/>
          <w:sz w:val="28"/>
          <w:szCs w:val="28"/>
        </w:rPr>
        <w:t>,</w:t>
      </w:r>
      <w:r w:rsidR="00B87965">
        <w:rPr>
          <w:rFonts w:ascii="Times New Roman" w:hAnsi="Times New Roman" w:cs="Times New Roman"/>
          <w:sz w:val="28"/>
          <w:szCs w:val="28"/>
          <w:lang w:val="kk-KZ"/>
        </w:rPr>
        <w:t>8</w:t>
      </w:r>
      <w:r w:rsidRPr="00652B54">
        <w:rPr>
          <w:rFonts w:ascii="Times New Roman" w:hAnsi="Times New Roman" w:cs="Times New Roman"/>
          <w:sz w:val="28"/>
          <w:szCs w:val="28"/>
        </w:rPr>
        <w:t>% респондентов подобных изменений не на</w:t>
      </w:r>
      <w:r>
        <w:rPr>
          <w:rFonts w:ascii="Times New Roman" w:hAnsi="Times New Roman" w:cs="Times New Roman"/>
          <w:sz w:val="28"/>
          <w:szCs w:val="28"/>
        </w:rPr>
        <w:t>б</w:t>
      </w:r>
      <w:r w:rsidRPr="00652B54">
        <w:rPr>
          <w:rFonts w:ascii="Times New Roman" w:hAnsi="Times New Roman" w:cs="Times New Roman"/>
          <w:sz w:val="28"/>
          <w:szCs w:val="28"/>
        </w:rPr>
        <w:t>людают.</w:t>
      </w:r>
    </w:p>
    <w:p w14:paraId="314DA660" w14:textId="29B1C4DE" w:rsidR="00652B54" w:rsidRPr="001A6974" w:rsidRDefault="00652B54" w:rsidP="001A6974">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7F61FD">
        <w:rPr>
          <w:rFonts w:ascii="Times New Roman" w:hAnsi="Times New Roman" w:cs="Times New Roman"/>
          <w:b/>
          <w:bCs/>
          <w:iCs/>
          <w:sz w:val="28"/>
          <w:szCs w:val="28"/>
          <w:lang w:val="kk-KZ"/>
        </w:rPr>
        <w:t>60</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001A6974" w:rsidRPr="00652B54">
        <w:rPr>
          <w:rFonts w:ascii="Times New Roman" w:hAnsi="Times New Roman" w:cs="Times New Roman"/>
          <w:iCs/>
          <w:sz w:val="28"/>
          <w:szCs w:val="28"/>
        </w:rPr>
        <w:t>Определение положительных изменений от мер</w:t>
      </w:r>
      <w:r w:rsidR="001A6974">
        <w:rPr>
          <w:rFonts w:ascii="Times New Roman" w:hAnsi="Times New Roman" w:cs="Times New Roman"/>
          <w:iCs/>
          <w:sz w:val="28"/>
          <w:szCs w:val="28"/>
        </w:rPr>
        <w:t>,</w:t>
      </w:r>
      <w:r w:rsidR="001A6974" w:rsidRPr="00652B54">
        <w:rPr>
          <w:rFonts w:ascii="Times New Roman" w:hAnsi="Times New Roman" w:cs="Times New Roman"/>
          <w:iCs/>
          <w:sz w:val="28"/>
          <w:szCs w:val="28"/>
        </w:rPr>
        <w:t xml:space="preserve"> предпринимаемых администраци</w:t>
      </w:r>
      <w:r w:rsidR="001A6974">
        <w:rPr>
          <w:rFonts w:ascii="Times New Roman" w:hAnsi="Times New Roman" w:cs="Times New Roman"/>
          <w:iCs/>
          <w:sz w:val="28"/>
          <w:szCs w:val="28"/>
        </w:rPr>
        <w:t>ями</w:t>
      </w:r>
      <w:r w:rsidR="001A6974" w:rsidRPr="00652B54">
        <w:rPr>
          <w:rFonts w:ascii="Times New Roman" w:hAnsi="Times New Roman" w:cs="Times New Roman"/>
          <w:iCs/>
          <w:sz w:val="28"/>
          <w:szCs w:val="28"/>
        </w:rPr>
        <w:t xml:space="preserve"> регионов на проблемы населения </w:t>
      </w:r>
      <w:r w:rsidRPr="005E423F">
        <w:rPr>
          <w:rFonts w:ascii="Times New Roman" w:hAnsi="Times New Roman" w:cs="Times New Roman"/>
          <w:i/>
          <w:sz w:val="28"/>
          <w:szCs w:val="28"/>
        </w:rPr>
        <w:t>(среднереспубликанские значения).</w:t>
      </w:r>
    </w:p>
    <w:p w14:paraId="5F581AC9" w14:textId="79843715" w:rsidR="00652B54" w:rsidRDefault="00652B54" w:rsidP="00A06E6D">
      <w:pPr>
        <w:ind w:firstLine="680"/>
        <w:jc w:val="both"/>
        <w:rPr>
          <w:rFonts w:ascii="Times New Roman" w:hAnsi="Times New Roman" w:cs="Times New Roman"/>
          <w:sz w:val="28"/>
          <w:szCs w:val="28"/>
        </w:rPr>
      </w:pPr>
      <w:r>
        <w:rPr>
          <w:noProof/>
          <w:lang w:eastAsia="ru-RU"/>
        </w:rPr>
        <w:drawing>
          <wp:inline distT="0" distB="0" distL="0" distR="0" wp14:anchorId="773BD145" wp14:editId="0892AA92">
            <wp:extent cx="5438775" cy="1657350"/>
            <wp:effectExtent l="0" t="0" r="9525" b="0"/>
            <wp:docPr id="167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0422B3F" w14:textId="55C69C97" w:rsidR="00652B54" w:rsidRDefault="00652B54" w:rsidP="00A06E6D">
      <w:pPr>
        <w:ind w:firstLine="680"/>
        <w:jc w:val="both"/>
        <w:rPr>
          <w:rFonts w:ascii="Times New Roman" w:hAnsi="Times New Roman" w:cs="Times New Roman"/>
          <w:sz w:val="28"/>
          <w:szCs w:val="28"/>
        </w:rPr>
      </w:pPr>
      <w:r w:rsidRPr="00652B54">
        <w:rPr>
          <w:rFonts w:ascii="Times New Roman" w:hAnsi="Times New Roman" w:cs="Times New Roman"/>
          <w:sz w:val="28"/>
          <w:szCs w:val="28"/>
        </w:rPr>
        <w:t>Территориальные значения, превышающие среднереспубликанские показатели по рассматриваемым явлениям представлены согласно нижеприведенной таблице.</w:t>
      </w:r>
    </w:p>
    <w:p w14:paraId="3F929463" w14:textId="08E07F7E" w:rsidR="00652B54" w:rsidRPr="001A6974" w:rsidRDefault="002129CA" w:rsidP="001A6974">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61</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Pr="00652B54">
        <w:rPr>
          <w:rFonts w:ascii="Times New Roman" w:hAnsi="Times New Roman" w:cs="Times New Roman"/>
          <w:iCs/>
          <w:sz w:val="28"/>
          <w:szCs w:val="28"/>
        </w:rPr>
        <w:t xml:space="preserve">Определение положительных изменений от </w:t>
      </w:r>
      <w:r w:rsidR="001A6974" w:rsidRPr="00652B54">
        <w:rPr>
          <w:rFonts w:ascii="Times New Roman" w:hAnsi="Times New Roman" w:cs="Times New Roman"/>
          <w:iCs/>
          <w:sz w:val="28"/>
          <w:szCs w:val="28"/>
        </w:rPr>
        <w:t>мер</w:t>
      </w:r>
      <w:r w:rsidR="001A6974">
        <w:rPr>
          <w:rFonts w:ascii="Times New Roman" w:hAnsi="Times New Roman" w:cs="Times New Roman"/>
          <w:iCs/>
          <w:sz w:val="28"/>
          <w:szCs w:val="28"/>
        </w:rPr>
        <w:t>,</w:t>
      </w:r>
      <w:r w:rsidR="001A6974" w:rsidRPr="00652B54">
        <w:rPr>
          <w:rFonts w:ascii="Times New Roman" w:hAnsi="Times New Roman" w:cs="Times New Roman"/>
          <w:iCs/>
          <w:sz w:val="28"/>
          <w:szCs w:val="28"/>
        </w:rPr>
        <w:t xml:space="preserve"> </w:t>
      </w:r>
      <w:r w:rsidRPr="00652B54">
        <w:rPr>
          <w:rFonts w:ascii="Times New Roman" w:hAnsi="Times New Roman" w:cs="Times New Roman"/>
          <w:iCs/>
          <w:sz w:val="28"/>
          <w:szCs w:val="28"/>
        </w:rPr>
        <w:t>предпринимаемых администраци</w:t>
      </w:r>
      <w:r w:rsidR="001A6974">
        <w:rPr>
          <w:rFonts w:ascii="Times New Roman" w:hAnsi="Times New Roman" w:cs="Times New Roman"/>
          <w:iCs/>
          <w:sz w:val="28"/>
          <w:szCs w:val="28"/>
        </w:rPr>
        <w:t>ями</w:t>
      </w:r>
      <w:r w:rsidRPr="00652B54">
        <w:rPr>
          <w:rFonts w:ascii="Times New Roman" w:hAnsi="Times New Roman" w:cs="Times New Roman"/>
          <w:iCs/>
          <w:sz w:val="28"/>
          <w:szCs w:val="28"/>
        </w:rPr>
        <w:t xml:space="preserve"> регионов на проблемы населения </w:t>
      </w:r>
      <w:r w:rsidRPr="00AF3C17">
        <w:rPr>
          <w:rFonts w:ascii="Times New Roman" w:hAnsi="Times New Roman" w:cs="Times New Roman"/>
          <w:iCs/>
          <w:sz w:val="28"/>
          <w:szCs w:val="28"/>
        </w:rPr>
        <w:t>(территориальные значения).</w:t>
      </w:r>
    </w:p>
    <w:tbl>
      <w:tblPr>
        <w:tblStyle w:val="ab"/>
        <w:tblW w:w="9243" w:type="dxa"/>
        <w:tblInd w:w="108" w:type="dxa"/>
        <w:shd w:val="clear" w:color="auto" w:fill="FFFFFF"/>
        <w:tblLayout w:type="fixed"/>
        <w:tblLook w:val="04A0" w:firstRow="1" w:lastRow="0" w:firstColumn="1" w:lastColumn="0" w:noHBand="0" w:noVBand="1"/>
      </w:tblPr>
      <w:tblGrid>
        <w:gridCol w:w="2864"/>
        <w:gridCol w:w="1559"/>
        <w:gridCol w:w="1560"/>
        <w:gridCol w:w="1417"/>
        <w:gridCol w:w="1843"/>
      </w:tblGrid>
      <w:tr w:rsidR="002129CA" w:rsidRPr="002129CA" w14:paraId="37B3C848" w14:textId="77777777" w:rsidTr="00CB1231">
        <w:trPr>
          <w:trHeight w:val="425"/>
        </w:trPr>
        <w:tc>
          <w:tcPr>
            <w:tcW w:w="2864" w:type="dxa"/>
            <w:shd w:val="clear" w:color="auto" w:fill="D0CECE"/>
          </w:tcPr>
          <w:p w14:paraId="686EE9FE"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Наименование региона</w:t>
            </w:r>
          </w:p>
        </w:tc>
        <w:tc>
          <w:tcPr>
            <w:tcW w:w="1559" w:type="dxa"/>
            <w:shd w:val="clear" w:color="auto" w:fill="D0CECE"/>
          </w:tcPr>
          <w:p w14:paraId="0213AE83" w14:textId="77777777" w:rsidR="002129CA" w:rsidRPr="002129CA" w:rsidRDefault="002129CA" w:rsidP="002129CA">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sz w:val="18"/>
                <w:szCs w:val="18"/>
                <w:lang w:eastAsia="ru-RU"/>
              </w:rPr>
              <w:t>Да</w:t>
            </w:r>
          </w:p>
        </w:tc>
        <w:tc>
          <w:tcPr>
            <w:tcW w:w="1560" w:type="dxa"/>
            <w:shd w:val="clear" w:color="auto" w:fill="D0CECE"/>
          </w:tcPr>
          <w:p w14:paraId="481A8705"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Скорее да</w:t>
            </w:r>
          </w:p>
        </w:tc>
        <w:tc>
          <w:tcPr>
            <w:tcW w:w="1417" w:type="dxa"/>
            <w:shd w:val="clear" w:color="auto" w:fill="D0CECE"/>
          </w:tcPr>
          <w:p w14:paraId="3CBAA3D6" w14:textId="77777777" w:rsidR="002129CA" w:rsidRPr="002129CA" w:rsidRDefault="002129CA" w:rsidP="002129CA">
            <w:pPr>
              <w:jc w:val="center"/>
              <w:rPr>
                <w:rFonts w:ascii="Times New Roman" w:eastAsia="Times New Roman" w:hAnsi="Times New Roman" w:cs="Times New Roman"/>
                <w:sz w:val="18"/>
                <w:szCs w:val="18"/>
                <w:lang w:val="kk-KZ" w:eastAsia="ru-RU"/>
              </w:rPr>
            </w:pPr>
            <w:r w:rsidRPr="002129CA">
              <w:rPr>
                <w:rFonts w:ascii="Times New Roman" w:eastAsia="Times New Roman" w:hAnsi="Times New Roman" w:cs="Times New Roman"/>
                <w:sz w:val="18"/>
                <w:szCs w:val="18"/>
                <w:lang w:eastAsia="ru-RU"/>
              </w:rPr>
              <w:t>Нет</w:t>
            </w:r>
          </w:p>
        </w:tc>
        <w:tc>
          <w:tcPr>
            <w:tcW w:w="1843" w:type="dxa"/>
            <w:shd w:val="clear" w:color="auto" w:fill="D0CECE"/>
          </w:tcPr>
          <w:p w14:paraId="5F2C0B21" w14:textId="77777777" w:rsidR="002129CA" w:rsidRPr="002129CA" w:rsidRDefault="002129CA" w:rsidP="002129CA">
            <w:pPr>
              <w:jc w:val="center"/>
              <w:rPr>
                <w:rFonts w:ascii="Times New Roman" w:eastAsia="Times New Roman" w:hAnsi="Times New Roman" w:cs="Times New Roman"/>
                <w:sz w:val="18"/>
                <w:szCs w:val="18"/>
                <w:lang w:val="kk-KZ" w:eastAsia="ru-RU"/>
              </w:rPr>
            </w:pPr>
            <w:r w:rsidRPr="002129CA">
              <w:rPr>
                <w:rFonts w:ascii="Times New Roman" w:eastAsia="Times New Roman" w:hAnsi="Times New Roman" w:cs="Times New Roman"/>
                <w:sz w:val="18"/>
                <w:szCs w:val="18"/>
                <w:lang w:eastAsia="ru-RU"/>
              </w:rPr>
              <w:t>Скорее нет</w:t>
            </w:r>
          </w:p>
        </w:tc>
      </w:tr>
      <w:tr w:rsidR="002129CA" w:rsidRPr="002129CA" w14:paraId="289091B3" w14:textId="77777777" w:rsidTr="00850233">
        <w:trPr>
          <w:trHeight w:val="220"/>
        </w:trPr>
        <w:tc>
          <w:tcPr>
            <w:tcW w:w="2864" w:type="dxa"/>
            <w:shd w:val="clear" w:color="auto" w:fill="B4C6E7" w:themeFill="accent1" w:themeFillTint="66"/>
          </w:tcPr>
          <w:p w14:paraId="07173D17"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Республика Казахстан</w:t>
            </w:r>
          </w:p>
        </w:tc>
        <w:tc>
          <w:tcPr>
            <w:tcW w:w="1559" w:type="dxa"/>
            <w:shd w:val="clear" w:color="auto" w:fill="B4C6E7" w:themeFill="accent1" w:themeFillTint="66"/>
            <w:vAlign w:val="center"/>
          </w:tcPr>
          <w:p w14:paraId="218F410C" w14:textId="01CA9574" w:rsidR="002129CA" w:rsidRPr="002129CA" w:rsidRDefault="008D7209" w:rsidP="008D7209">
            <w:pPr>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color w:val="000000"/>
                <w:sz w:val="18"/>
                <w:szCs w:val="18"/>
                <w:lang w:eastAsia="ru-RU"/>
              </w:rPr>
              <w:t>18</w:t>
            </w:r>
            <w:r w:rsidR="002129CA" w:rsidRPr="002129CA">
              <w:rPr>
                <w:rFonts w:ascii="Times New Roman" w:eastAsia="Times New Roman" w:hAnsi="Times New Roman" w:cs="Times New Roman"/>
                <w:color w:val="000000"/>
                <w:sz w:val="18"/>
                <w:szCs w:val="18"/>
                <w:lang w:eastAsia="ru-RU"/>
              </w:rPr>
              <w:t>,</w:t>
            </w:r>
            <w:r w:rsidR="00A57671">
              <w:rPr>
                <w:rFonts w:ascii="Times New Roman" w:eastAsia="Times New Roman" w:hAnsi="Times New Roman" w:cs="Times New Roman"/>
                <w:color w:val="000000"/>
                <w:sz w:val="18"/>
                <w:szCs w:val="18"/>
                <w:lang w:val="kk-KZ" w:eastAsia="ru-RU"/>
              </w:rPr>
              <w:t>2</w:t>
            </w:r>
            <w:r w:rsidR="002129CA" w:rsidRPr="002129CA">
              <w:rPr>
                <w:rFonts w:ascii="Times New Roman" w:eastAsia="Times New Roman" w:hAnsi="Times New Roman" w:cs="Times New Roman"/>
                <w:color w:val="000000"/>
                <w:sz w:val="18"/>
                <w:szCs w:val="18"/>
                <w:lang w:eastAsia="ru-RU"/>
              </w:rPr>
              <w:t>0%</w:t>
            </w:r>
          </w:p>
        </w:tc>
        <w:tc>
          <w:tcPr>
            <w:tcW w:w="1560" w:type="dxa"/>
            <w:shd w:val="clear" w:color="auto" w:fill="B4C6E7" w:themeFill="accent1" w:themeFillTint="66"/>
            <w:vAlign w:val="center"/>
          </w:tcPr>
          <w:p w14:paraId="0FBF2ADA" w14:textId="36E642FB" w:rsidR="002129CA" w:rsidRPr="002129CA" w:rsidRDefault="002129CA" w:rsidP="008D7209">
            <w:pPr>
              <w:jc w:val="center"/>
              <w:rPr>
                <w:rFonts w:ascii="Times New Roman" w:eastAsia="Times New Roman" w:hAnsi="Times New Roman" w:cs="Times New Roman"/>
                <w:sz w:val="18"/>
                <w:szCs w:val="18"/>
                <w:lang w:val="en-US" w:eastAsia="ru-RU"/>
              </w:rPr>
            </w:pPr>
            <w:r w:rsidRPr="002129CA">
              <w:rPr>
                <w:rFonts w:ascii="Times New Roman" w:eastAsia="Times New Roman" w:hAnsi="Times New Roman" w:cs="Times New Roman"/>
                <w:sz w:val="18"/>
                <w:szCs w:val="18"/>
                <w:lang w:eastAsia="ru-RU"/>
              </w:rPr>
              <w:t>37,</w:t>
            </w:r>
            <w:r w:rsidR="008D7209">
              <w:rPr>
                <w:rFonts w:ascii="Times New Roman" w:eastAsia="Times New Roman" w:hAnsi="Times New Roman" w:cs="Times New Roman"/>
                <w:sz w:val="18"/>
                <w:szCs w:val="18"/>
                <w:lang w:val="kk-KZ" w:eastAsia="ru-RU"/>
              </w:rPr>
              <w:t>00</w:t>
            </w:r>
            <w:r w:rsidRPr="002129CA">
              <w:rPr>
                <w:rFonts w:ascii="Times New Roman" w:eastAsia="Times New Roman" w:hAnsi="Times New Roman" w:cs="Times New Roman"/>
                <w:sz w:val="18"/>
                <w:szCs w:val="18"/>
                <w:lang w:eastAsia="ru-RU"/>
              </w:rPr>
              <w:t>%</w:t>
            </w:r>
          </w:p>
        </w:tc>
        <w:tc>
          <w:tcPr>
            <w:tcW w:w="1417" w:type="dxa"/>
            <w:shd w:val="clear" w:color="auto" w:fill="B4C6E7" w:themeFill="accent1" w:themeFillTint="66"/>
            <w:vAlign w:val="center"/>
          </w:tcPr>
          <w:p w14:paraId="33DB973B" w14:textId="4FD618C4" w:rsidR="002129CA" w:rsidRPr="002129CA" w:rsidRDefault="002129CA" w:rsidP="008D7209">
            <w:pPr>
              <w:jc w:val="center"/>
              <w:rPr>
                <w:rFonts w:ascii="Times New Roman" w:eastAsia="Times New Roman" w:hAnsi="Times New Roman" w:cs="Times New Roman"/>
                <w:sz w:val="18"/>
                <w:szCs w:val="18"/>
                <w:lang w:val="en-US" w:eastAsia="ru-RU"/>
              </w:rPr>
            </w:pPr>
            <w:r w:rsidRPr="002129CA">
              <w:rPr>
                <w:rFonts w:ascii="Times New Roman" w:eastAsia="Times New Roman" w:hAnsi="Times New Roman" w:cs="Times New Roman"/>
                <w:color w:val="000000"/>
                <w:sz w:val="18"/>
                <w:szCs w:val="18"/>
                <w:lang w:val="en-US" w:eastAsia="ru-RU"/>
              </w:rPr>
              <w:t>1</w:t>
            </w:r>
            <w:r w:rsidR="008D7209">
              <w:rPr>
                <w:rFonts w:ascii="Times New Roman" w:eastAsia="Times New Roman" w:hAnsi="Times New Roman" w:cs="Times New Roman"/>
                <w:color w:val="000000"/>
                <w:sz w:val="18"/>
                <w:szCs w:val="18"/>
                <w:lang w:val="kk-KZ" w:eastAsia="ru-RU"/>
              </w:rPr>
              <w:t>6</w:t>
            </w:r>
            <w:r w:rsidRPr="002129CA">
              <w:rPr>
                <w:rFonts w:ascii="Times New Roman" w:eastAsia="Times New Roman" w:hAnsi="Times New Roman" w:cs="Times New Roman"/>
                <w:color w:val="000000"/>
                <w:sz w:val="18"/>
                <w:szCs w:val="18"/>
                <w:lang w:val="en-US" w:eastAsia="ru-RU"/>
              </w:rPr>
              <w:t>,10%</w:t>
            </w:r>
          </w:p>
        </w:tc>
        <w:tc>
          <w:tcPr>
            <w:tcW w:w="1843" w:type="dxa"/>
            <w:shd w:val="clear" w:color="auto" w:fill="B4C6E7" w:themeFill="accent1" w:themeFillTint="66"/>
            <w:vAlign w:val="center"/>
          </w:tcPr>
          <w:p w14:paraId="0A458874" w14:textId="0A034129" w:rsidR="002129CA" w:rsidRPr="002129CA" w:rsidRDefault="002129CA" w:rsidP="00A57671">
            <w:pPr>
              <w:jc w:val="center"/>
              <w:rPr>
                <w:rFonts w:ascii="Times New Roman" w:eastAsia="Times New Roman" w:hAnsi="Times New Roman" w:cs="Times New Roman"/>
                <w:sz w:val="18"/>
                <w:szCs w:val="18"/>
                <w:lang w:val="kk-KZ" w:eastAsia="ru-RU"/>
              </w:rPr>
            </w:pPr>
            <w:r w:rsidRPr="002129CA">
              <w:rPr>
                <w:rFonts w:ascii="Times New Roman" w:eastAsia="Times New Roman" w:hAnsi="Times New Roman" w:cs="Times New Roman"/>
                <w:color w:val="000000"/>
                <w:sz w:val="18"/>
                <w:szCs w:val="18"/>
                <w:lang w:val="kk-KZ" w:eastAsia="ru-RU"/>
              </w:rPr>
              <w:t>2</w:t>
            </w:r>
            <w:r w:rsidR="00A57671">
              <w:rPr>
                <w:rFonts w:ascii="Times New Roman" w:eastAsia="Times New Roman" w:hAnsi="Times New Roman" w:cs="Times New Roman"/>
                <w:color w:val="000000"/>
                <w:sz w:val="18"/>
                <w:szCs w:val="18"/>
                <w:lang w:val="kk-KZ" w:eastAsia="ru-RU"/>
              </w:rPr>
              <w:t>8</w:t>
            </w:r>
            <w:r w:rsidRPr="002129CA">
              <w:rPr>
                <w:rFonts w:ascii="Times New Roman" w:eastAsia="Times New Roman" w:hAnsi="Times New Roman" w:cs="Times New Roman"/>
                <w:color w:val="000000"/>
                <w:sz w:val="18"/>
                <w:szCs w:val="18"/>
                <w:lang w:val="kk-KZ" w:eastAsia="ru-RU"/>
              </w:rPr>
              <w:t>,</w:t>
            </w:r>
            <w:r w:rsidR="00A57671">
              <w:rPr>
                <w:rFonts w:ascii="Times New Roman" w:eastAsia="Times New Roman" w:hAnsi="Times New Roman" w:cs="Times New Roman"/>
                <w:color w:val="000000"/>
                <w:sz w:val="18"/>
                <w:szCs w:val="18"/>
                <w:lang w:val="kk-KZ" w:eastAsia="ru-RU"/>
              </w:rPr>
              <w:t>7</w:t>
            </w:r>
            <w:r w:rsidRPr="002129CA">
              <w:rPr>
                <w:rFonts w:ascii="Times New Roman" w:eastAsia="Times New Roman" w:hAnsi="Times New Roman" w:cs="Times New Roman"/>
                <w:color w:val="000000"/>
                <w:sz w:val="18"/>
                <w:szCs w:val="18"/>
                <w:lang w:val="kk-KZ" w:eastAsia="ru-RU"/>
              </w:rPr>
              <w:t>%</w:t>
            </w:r>
          </w:p>
        </w:tc>
      </w:tr>
      <w:tr w:rsidR="002129CA" w:rsidRPr="002129CA" w14:paraId="0CCED613" w14:textId="77777777" w:rsidTr="00CB1231">
        <w:trPr>
          <w:trHeight w:val="146"/>
        </w:trPr>
        <w:tc>
          <w:tcPr>
            <w:tcW w:w="2864" w:type="dxa"/>
            <w:shd w:val="clear" w:color="auto" w:fill="FFFFFF"/>
          </w:tcPr>
          <w:p w14:paraId="4D324569"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Акмолинская область</w:t>
            </w:r>
          </w:p>
        </w:tc>
        <w:tc>
          <w:tcPr>
            <w:tcW w:w="1559" w:type="dxa"/>
            <w:shd w:val="clear" w:color="auto" w:fill="auto"/>
            <w:vAlign w:val="center"/>
          </w:tcPr>
          <w:p w14:paraId="1C9DAEA1"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18,90%</w:t>
            </w:r>
          </w:p>
        </w:tc>
        <w:tc>
          <w:tcPr>
            <w:tcW w:w="1560" w:type="dxa"/>
            <w:shd w:val="clear" w:color="auto" w:fill="auto"/>
            <w:vAlign w:val="center"/>
          </w:tcPr>
          <w:p w14:paraId="68411606"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40,70%</w:t>
            </w:r>
          </w:p>
        </w:tc>
        <w:tc>
          <w:tcPr>
            <w:tcW w:w="1417" w:type="dxa"/>
            <w:shd w:val="clear" w:color="auto" w:fill="auto"/>
            <w:vAlign w:val="center"/>
          </w:tcPr>
          <w:p w14:paraId="23F6E595"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16,20%</w:t>
            </w:r>
          </w:p>
        </w:tc>
        <w:tc>
          <w:tcPr>
            <w:tcW w:w="1843" w:type="dxa"/>
            <w:shd w:val="clear" w:color="auto" w:fill="auto"/>
            <w:vAlign w:val="center"/>
          </w:tcPr>
          <w:p w14:paraId="51D25334"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24,20%</w:t>
            </w:r>
          </w:p>
        </w:tc>
      </w:tr>
      <w:tr w:rsidR="002129CA" w:rsidRPr="002129CA" w14:paraId="2A2FC307" w14:textId="77777777" w:rsidTr="00947307">
        <w:trPr>
          <w:trHeight w:val="182"/>
        </w:trPr>
        <w:tc>
          <w:tcPr>
            <w:tcW w:w="2864" w:type="dxa"/>
            <w:shd w:val="clear" w:color="auto" w:fill="FFFFFF"/>
          </w:tcPr>
          <w:p w14:paraId="75F744C1"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 xml:space="preserve">Актюбинская область </w:t>
            </w:r>
          </w:p>
        </w:tc>
        <w:tc>
          <w:tcPr>
            <w:tcW w:w="1559" w:type="dxa"/>
            <w:shd w:val="clear" w:color="auto" w:fill="auto"/>
            <w:vAlign w:val="center"/>
          </w:tcPr>
          <w:p w14:paraId="2A15A69C"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11,10%</w:t>
            </w:r>
          </w:p>
        </w:tc>
        <w:tc>
          <w:tcPr>
            <w:tcW w:w="1560" w:type="dxa"/>
            <w:shd w:val="clear" w:color="auto" w:fill="auto"/>
            <w:vAlign w:val="center"/>
          </w:tcPr>
          <w:p w14:paraId="1BA58A50"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34,70%</w:t>
            </w:r>
          </w:p>
        </w:tc>
        <w:tc>
          <w:tcPr>
            <w:tcW w:w="1417" w:type="dxa"/>
            <w:shd w:val="clear" w:color="auto" w:fill="auto"/>
            <w:vAlign w:val="center"/>
          </w:tcPr>
          <w:p w14:paraId="38B7D829"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15,20%</w:t>
            </w:r>
          </w:p>
        </w:tc>
        <w:tc>
          <w:tcPr>
            <w:tcW w:w="1843" w:type="dxa"/>
            <w:shd w:val="clear" w:color="auto" w:fill="auto"/>
            <w:vAlign w:val="center"/>
          </w:tcPr>
          <w:p w14:paraId="7FEC601A"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39,00%</w:t>
            </w:r>
          </w:p>
        </w:tc>
      </w:tr>
      <w:tr w:rsidR="002129CA" w:rsidRPr="002129CA" w14:paraId="3E7BF020" w14:textId="77777777" w:rsidTr="00CB1231">
        <w:trPr>
          <w:trHeight w:val="162"/>
        </w:trPr>
        <w:tc>
          <w:tcPr>
            <w:tcW w:w="2864" w:type="dxa"/>
            <w:shd w:val="clear" w:color="auto" w:fill="FFFFFF"/>
          </w:tcPr>
          <w:p w14:paraId="0559A782"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 xml:space="preserve">Алматинская область </w:t>
            </w:r>
          </w:p>
        </w:tc>
        <w:tc>
          <w:tcPr>
            <w:tcW w:w="1559" w:type="dxa"/>
            <w:shd w:val="clear" w:color="auto" w:fill="auto"/>
            <w:vAlign w:val="center"/>
          </w:tcPr>
          <w:p w14:paraId="5B7BD009"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26,50%</w:t>
            </w:r>
          </w:p>
        </w:tc>
        <w:tc>
          <w:tcPr>
            <w:tcW w:w="1560" w:type="dxa"/>
            <w:shd w:val="clear" w:color="auto" w:fill="auto"/>
            <w:vAlign w:val="center"/>
          </w:tcPr>
          <w:p w14:paraId="37E8D0BF"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30,10%</w:t>
            </w:r>
          </w:p>
        </w:tc>
        <w:tc>
          <w:tcPr>
            <w:tcW w:w="1417" w:type="dxa"/>
            <w:shd w:val="clear" w:color="auto" w:fill="auto"/>
            <w:vAlign w:val="center"/>
          </w:tcPr>
          <w:p w14:paraId="799D034E"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9,70%</w:t>
            </w:r>
          </w:p>
        </w:tc>
        <w:tc>
          <w:tcPr>
            <w:tcW w:w="1843" w:type="dxa"/>
            <w:shd w:val="clear" w:color="auto" w:fill="auto"/>
            <w:vAlign w:val="center"/>
          </w:tcPr>
          <w:p w14:paraId="1794B1F6"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33,70%</w:t>
            </w:r>
          </w:p>
        </w:tc>
      </w:tr>
      <w:tr w:rsidR="002129CA" w:rsidRPr="002129CA" w14:paraId="1B2D37E6" w14:textId="77777777" w:rsidTr="00CB1231">
        <w:trPr>
          <w:trHeight w:val="182"/>
        </w:trPr>
        <w:tc>
          <w:tcPr>
            <w:tcW w:w="2864" w:type="dxa"/>
            <w:shd w:val="clear" w:color="auto" w:fill="FFFFFF"/>
          </w:tcPr>
          <w:p w14:paraId="33B7D996"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Атырауская область</w:t>
            </w:r>
          </w:p>
        </w:tc>
        <w:tc>
          <w:tcPr>
            <w:tcW w:w="1559" w:type="dxa"/>
            <w:shd w:val="clear" w:color="auto" w:fill="auto"/>
            <w:vAlign w:val="center"/>
          </w:tcPr>
          <w:p w14:paraId="2F2320CA"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16,00%</w:t>
            </w:r>
          </w:p>
        </w:tc>
        <w:tc>
          <w:tcPr>
            <w:tcW w:w="1560" w:type="dxa"/>
            <w:shd w:val="clear" w:color="auto" w:fill="auto"/>
            <w:vAlign w:val="center"/>
          </w:tcPr>
          <w:p w14:paraId="71ADC24B"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38,90%</w:t>
            </w:r>
          </w:p>
        </w:tc>
        <w:tc>
          <w:tcPr>
            <w:tcW w:w="1417" w:type="dxa"/>
            <w:shd w:val="clear" w:color="auto" w:fill="auto"/>
            <w:vAlign w:val="center"/>
          </w:tcPr>
          <w:p w14:paraId="32039A14"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19,20%</w:t>
            </w:r>
          </w:p>
        </w:tc>
        <w:tc>
          <w:tcPr>
            <w:tcW w:w="1843" w:type="dxa"/>
            <w:shd w:val="clear" w:color="auto" w:fill="auto"/>
            <w:vAlign w:val="center"/>
          </w:tcPr>
          <w:p w14:paraId="4F3ABB38"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25,90%</w:t>
            </w:r>
          </w:p>
        </w:tc>
      </w:tr>
      <w:tr w:rsidR="002129CA" w:rsidRPr="002129CA" w14:paraId="35FAB7AA" w14:textId="77777777" w:rsidTr="00947307">
        <w:trPr>
          <w:trHeight w:val="329"/>
        </w:trPr>
        <w:tc>
          <w:tcPr>
            <w:tcW w:w="2864" w:type="dxa"/>
            <w:shd w:val="clear" w:color="auto" w:fill="FFFFFF"/>
          </w:tcPr>
          <w:p w14:paraId="30C64341"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Западно- Казахстанская область</w:t>
            </w:r>
          </w:p>
        </w:tc>
        <w:tc>
          <w:tcPr>
            <w:tcW w:w="1559" w:type="dxa"/>
            <w:shd w:val="clear" w:color="auto" w:fill="auto"/>
            <w:vAlign w:val="center"/>
          </w:tcPr>
          <w:p w14:paraId="410EE024"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13,00%</w:t>
            </w:r>
          </w:p>
        </w:tc>
        <w:tc>
          <w:tcPr>
            <w:tcW w:w="1560" w:type="dxa"/>
            <w:shd w:val="clear" w:color="auto" w:fill="auto"/>
            <w:vAlign w:val="center"/>
          </w:tcPr>
          <w:p w14:paraId="72B9A283"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22,10%</w:t>
            </w:r>
          </w:p>
        </w:tc>
        <w:tc>
          <w:tcPr>
            <w:tcW w:w="1417" w:type="dxa"/>
            <w:shd w:val="clear" w:color="auto" w:fill="auto"/>
            <w:vAlign w:val="center"/>
          </w:tcPr>
          <w:p w14:paraId="569C68D6"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29,00%</w:t>
            </w:r>
          </w:p>
        </w:tc>
        <w:tc>
          <w:tcPr>
            <w:tcW w:w="1843" w:type="dxa"/>
            <w:shd w:val="clear" w:color="auto" w:fill="auto"/>
            <w:vAlign w:val="center"/>
          </w:tcPr>
          <w:p w14:paraId="496EAD49"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35,90%</w:t>
            </w:r>
          </w:p>
        </w:tc>
      </w:tr>
      <w:tr w:rsidR="002129CA" w:rsidRPr="002129CA" w14:paraId="0FCB2617" w14:textId="77777777" w:rsidTr="00CB1231">
        <w:trPr>
          <w:trHeight w:val="206"/>
        </w:trPr>
        <w:tc>
          <w:tcPr>
            <w:tcW w:w="2864" w:type="dxa"/>
            <w:shd w:val="clear" w:color="auto" w:fill="FFFFFF"/>
          </w:tcPr>
          <w:p w14:paraId="6E64CF0B"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Жамбылская область</w:t>
            </w:r>
          </w:p>
        </w:tc>
        <w:tc>
          <w:tcPr>
            <w:tcW w:w="1559" w:type="dxa"/>
            <w:shd w:val="clear" w:color="auto" w:fill="auto"/>
            <w:vAlign w:val="center"/>
          </w:tcPr>
          <w:p w14:paraId="2C67D47B"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19,60%</w:t>
            </w:r>
          </w:p>
        </w:tc>
        <w:tc>
          <w:tcPr>
            <w:tcW w:w="1560" w:type="dxa"/>
            <w:shd w:val="clear" w:color="auto" w:fill="auto"/>
            <w:vAlign w:val="center"/>
          </w:tcPr>
          <w:p w14:paraId="264F3359"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39,30%</w:t>
            </w:r>
          </w:p>
        </w:tc>
        <w:tc>
          <w:tcPr>
            <w:tcW w:w="1417" w:type="dxa"/>
            <w:shd w:val="clear" w:color="auto" w:fill="auto"/>
            <w:vAlign w:val="center"/>
          </w:tcPr>
          <w:p w14:paraId="4771ADCE"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17,90%</w:t>
            </w:r>
          </w:p>
        </w:tc>
        <w:tc>
          <w:tcPr>
            <w:tcW w:w="1843" w:type="dxa"/>
            <w:shd w:val="clear" w:color="auto" w:fill="auto"/>
            <w:vAlign w:val="center"/>
          </w:tcPr>
          <w:p w14:paraId="6F2594D2"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23,20%</w:t>
            </w:r>
          </w:p>
        </w:tc>
      </w:tr>
      <w:tr w:rsidR="002129CA" w:rsidRPr="002129CA" w14:paraId="72A482C5" w14:textId="77777777" w:rsidTr="00947307">
        <w:trPr>
          <w:trHeight w:val="222"/>
        </w:trPr>
        <w:tc>
          <w:tcPr>
            <w:tcW w:w="2864" w:type="dxa"/>
            <w:shd w:val="clear" w:color="auto" w:fill="FFFFFF"/>
          </w:tcPr>
          <w:p w14:paraId="7F81061C"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Карагандинская область</w:t>
            </w:r>
          </w:p>
        </w:tc>
        <w:tc>
          <w:tcPr>
            <w:tcW w:w="1559" w:type="dxa"/>
            <w:shd w:val="clear" w:color="auto" w:fill="auto"/>
            <w:vAlign w:val="center"/>
          </w:tcPr>
          <w:p w14:paraId="13D46480"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14,50%</w:t>
            </w:r>
          </w:p>
        </w:tc>
        <w:tc>
          <w:tcPr>
            <w:tcW w:w="1560" w:type="dxa"/>
            <w:shd w:val="clear" w:color="auto" w:fill="auto"/>
            <w:vAlign w:val="center"/>
          </w:tcPr>
          <w:p w14:paraId="56202D95"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59,00%</w:t>
            </w:r>
          </w:p>
        </w:tc>
        <w:tc>
          <w:tcPr>
            <w:tcW w:w="1417" w:type="dxa"/>
            <w:shd w:val="clear" w:color="auto" w:fill="auto"/>
            <w:vAlign w:val="center"/>
          </w:tcPr>
          <w:p w14:paraId="2B8197FA"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9,30%</w:t>
            </w:r>
          </w:p>
        </w:tc>
        <w:tc>
          <w:tcPr>
            <w:tcW w:w="1843" w:type="dxa"/>
            <w:shd w:val="clear" w:color="auto" w:fill="auto"/>
            <w:vAlign w:val="center"/>
          </w:tcPr>
          <w:p w14:paraId="25B02C69"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17,20%</w:t>
            </w:r>
          </w:p>
        </w:tc>
      </w:tr>
      <w:tr w:rsidR="002129CA" w:rsidRPr="002129CA" w14:paraId="299A81DF" w14:textId="77777777" w:rsidTr="00CB1231">
        <w:trPr>
          <w:trHeight w:val="203"/>
        </w:trPr>
        <w:tc>
          <w:tcPr>
            <w:tcW w:w="2864" w:type="dxa"/>
            <w:shd w:val="clear" w:color="auto" w:fill="FFFFFF"/>
          </w:tcPr>
          <w:p w14:paraId="2C39BC79"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lastRenderedPageBreak/>
              <w:t>Костанайская область</w:t>
            </w:r>
          </w:p>
        </w:tc>
        <w:tc>
          <w:tcPr>
            <w:tcW w:w="1559" w:type="dxa"/>
            <w:shd w:val="clear" w:color="auto" w:fill="auto"/>
            <w:vAlign w:val="center"/>
          </w:tcPr>
          <w:p w14:paraId="3E004001"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23,40%</w:t>
            </w:r>
          </w:p>
        </w:tc>
        <w:tc>
          <w:tcPr>
            <w:tcW w:w="1560" w:type="dxa"/>
            <w:shd w:val="clear" w:color="auto" w:fill="auto"/>
            <w:vAlign w:val="center"/>
          </w:tcPr>
          <w:p w14:paraId="2AA43C3C"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36,10%</w:t>
            </w:r>
          </w:p>
        </w:tc>
        <w:tc>
          <w:tcPr>
            <w:tcW w:w="1417" w:type="dxa"/>
            <w:shd w:val="clear" w:color="auto" w:fill="auto"/>
            <w:vAlign w:val="center"/>
          </w:tcPr>
          <w:p w14:paraId="79A7836A"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15,50%</w:t>
            </w:r>
          </w:p>
        </w:tc>
        <w:tc>
          <w:tcPr>
            <w:tcW w:w="1843" w:type="dxa"/>
            <w:shd w:val="clear" w:color="auto" w:fill="auto"/>
            <w:vAlign w:val="center"/>
          </w:tcPr>
          <w:p w14:paraId="2A696D80"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25,00%</w:t>
            </w:r>
          </w:p>
        </w:tc>
      </w:tr>
      <w:tr w:rsidR="002129CA" w:rsidRPr="002129CA" w14:paraId="172B3906" w14:textId="77777777" w:rsidTr="00CB1231">
        <w:trPr>
          <w:trHeight w:val="132"/>
        </w:trPr>
        <w:tc>
          <w:tcPr>
            <w:tcW w:w="2864" w:type="dxa"/>
            <w:shd w:val="clear" w:color="auto" w:fill="FFFFFF"/>
          </w:tcPr>
          <w:p w14:paraId="27750E99"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Кызылординская область</w:t>
            </w:r>
          </w:p>
        </w:tc>
        <w:tc>
          <w:tcPr>
            <w:tcW w:w="1559" w:type="dxa"/>
            <w:shd w:val="clear" w:color="auto" w:fill="auto"/>
            <w:vAlign w:val="center"/>
          </w:tcPr>
          <w:p w14:paraId="50BDBB1A"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14,30%</w:t>
            </w:r>
          </w:p>
        </w:tc>
        <w:tc>
          <w:tcPr>
            <w:tcW w:w="1560" w:type="dxa"/>
            <w:shd w:val="clear" w:color="auto" w:fill="auto"/>
            <w:vAlign w:val="center"/>
          </w:tcPr>
          <w:p w14:paraId="19BFC524"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35,80%</w:t>
            </w:r>
          </w:p>
        </w:tc>
        <w:tc>
          <w:tcPr>
            <w:tcW w:w="1417" w:type="dxa"/>
            <w:shd w:val="clear" w:color="auto" w:fill="auto"/>
            <w:vAlign w:val="center"/>
          </w:tcPr>
          <w:p w14:paraId="6CFAB0BF"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10,30%</w:t>
            </w:r>
          </w:p>
        </w:tc>
        <w:tc>
          <w:tcPr>
            <w:tcW w:w="1843" w:type="dxa"/>
            <w:shd w:val="clear" w:color="auto" w:fill="auto"/>
            <w:vAlign w:val="center"/>
          </w:tcPr>
          <w:p w14:paraId="685B71D7"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39,60%</w:t>
            </w:r>
          </w:p>
        </w:tc>
      </w:tr>
      <w:tr w:rsidR="002129CA" w:rsidRPr="002129CA" w14:paraId="376933E8" w14:textId="77777777" w:rsidTr="00CB1231">
        <w:trPr>
          <w:trHeight w:val="134"/>
        </w:trPr>
        <w:tc>
          <w:tcPr>
            <w:tcW w:w="2864" w:type="dxa"/>
            <w:shd w:val="clear" w:color="auto" w:fill="FFFFFF"/>
          </w:tcPr>
          <w:p w14:paraId="70374E94"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Мангистауская область</w:t>
            </w:r>
          </w:p>
        </w:tc>
        <w:tc>
          <w:tcPr>
            <w:tcW w:w="1559" w:type="dxa"/>
            <w:shd w:val="clear" w:color="auto" w:fill="auto"/>
            <w:vAlign w:val="center"/>
          </w:tcPr>
          <w:p w14:paraId="14CE74D6"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15,80%</w:t>
            </w:r>
          </w:p>
        </w:tc>
        <w:tc>
          <w:tcPr>
            <w:tcW w:w="1560" w:type="dxa"/>
            <w:shd w:val="clear" w:color="auto" w:fill="auto"/>
            <w:vAlign w:val="center"/>
          </w:tcPr>
          <w:p w14:paraId="4F64ECF7"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45,20%</w:t>
            </w:r>
          </w:p>
        </w:tc>
        <w:tc>
          <w:tcPr>
            <w:tcW w:w="1417" w:type="dxa"/>
            <w:shd w:val="clear" w:color="auto" w:fill="auto"/>
            <w:vAlign w:val="center"/>
          </w:tcPr>
          <w:p w14:paraId="6DE3948C"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9,50%</w:t>
            </w:r>
          </w:p>
        </w:tc>
        <w:tc>
          <w:tcPr>
            <w:tcW w:w="1843" w:type="dxa"/>
            <w:shd w:val="clear" w:color="auto" w:fill="auto"/>
            <w:vAlign w:val="center"/>
          </w:tcPr>
          <w:p w14:paraId="4EC6B060"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29,50%</w:t>
            </w:r>
          </w:p>
        </w:tc>
      </w:tr>
      <w:tr w:rsidR="002129CA" w:rsidRPr="002129CA" w14:paraId="404824F2" w14:textId="77777777" w:rsidTr="00947307">
        <w:trPr>
          <w:trHeight w:val="143"/>
        </w:trPr>
        <w:tc>
          <w:tcPr>
            <w:tcW w:w="2864" w:type="dxa"/>
            <w:shd w:val="clear" w:color="auto" w:fill="FFFFFF"/>
          </w:tcPr>
          <w:p w14:paraId="59F92DBC"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Павлодарская область</w:t>
            </w:r>
          </w:p>
        </w:tc>
        <w:tc>
          <w:tcPr>
            <w:tcW w:w="1559" w:type="dxa"/>
            <w:shd w:val="clear" w:color="auto" w:fill="auto"/>
            <w:vAlign w:val="center"/>
          </w:tcPr>
          <w:p w14:paraId="475C7910"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11,60%</w:t>
            </w:r>
          </w:p>
        </w:tc>
        <w:tc>
          <w:tcPr>
            <w:tcW w:w="1560" w:type="dxa"/>
            <w:shd w:val="clear" w:color="auto" w:fill="auto"/>
            <w:vAlign w:val="center"/>
          </w:tcPr>
          <w:p w14:paraId="419D26A4"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25,10%</w:t>
            </w:r>
          </w:p>
        </w:tc>
        <w:tc>
          <w:tcPr>
            <w:tcW w:w="1417" w:type="dxa"/>
            <w:shd w:val="clear" w:color="auto" w:fill="auto"/>
            <w:vAlign w:val="center"/>
          </w:tcPr>
          <w:p w14:paraId="44E03486"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27,50%</w:t>
            </w:r>
          </w:p>
        </w:tc>
        <w:tc>
          <w:tcPr>
            <w:tcW w:w="1843" w:type="dxa"/>
            <w:shd w:val="clear" w:color="auto" w:fill="auto"/>
            <w:vAlign w:val="center"/>
          </w:tcPr>
          <w:p w14:paraId="684BD570"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35,80%</w:t>
            </w:r>
          </w:p>
        </w:tc>
      </w:tr>
      <w:tr w:rsidR="002129CA" w:rsidRPr="002129CA" w14:paraId="4D02D551" w14:textId="77777777" w:rsidTr="00CB1231">
        <w:trPr>
          <w:trHeight w:val="192"/>
        </w:trPr>
        <w:tc>
          <w:tcPr>
            <w:tcW w:w="2864" w:type="dxa"/>
            <w:shd w:val="clear" w:color="auto" w:fill="FFFFFF"/>
          </w:tcPr>
          <w:p w14:paraId="2ABE2A09"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Северо-Казахстанская область</w:t>
            </w:r>
          </w:p>
        </w:tc>
        <w:tc>
          <w:tcPr>
            <w:tcW w:w="1559" w:type="dxa"/>
            <w:shd w:val="clear" w:color="auto" w:fill="auto"/>
            <w:vAlign w:val="center"/>
          </w:tcPr>
          <w:p w14:paraId="5C5F781B"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28,10%</w:t>
            </w:r>
          </w:p>
        </w:tc>
        <w:tc>
          <w:tcPr>
            <w:tcW w:w="1560" w:type="dxa"/>
            <w:shd w:val="clear" w:color="auto" w:fill="auto"/>
            <w:vAlign w:val="center"/>
          </w:tcPr>
          <w:p w14:paraId="558F7FAB"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30,30%</w:t>
            </w:r>
          </w:p>
        </w:tc>
        <w:tc>
          <w:tcPr>
            <w:tcW w:w="1417" w:type="dxa"/>
            <w:shd w:val="clear" w:color="auto" w:fill="auto"/>
            <w:vAlign w:val="center"/>
          </w:tcPr>
          <w:p w14:paraId="7D21B77B"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16,40%</w:t>
            </w:r>
          </w:p>
        </w:tc>
        <w:tc>
          <w:tcPr>
            <w:tcW w:w="1843" w:type="dxa"/>
            <w:shd w:val="clear" w:color="auto" w:fill="auto"/>
            <w:vAlign w:val="center"/>
          </w:tcPr>
          <w:p w14:paraId="1188ED43"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25,20%</w:t>
            </w:r>
          </w:p>
        </w:tc>
      </w:tr>
      <w:tr w:rsidR="002129CA" w:rsidRPr="002129CA" w14:paraId="27D24DD3" w14:textId="77777777" w:rsidTr="00947307">
        <w:trPr>
          <w:trHeight w:val="182"/>
        </w:trPr>
        <w:tc>
          <w:tcPr>
            <w:tcW w:w="2864" w:type="dxa"/>
            <w:shd w:val="clear" w:color="auto" w:fill="FFFFFF"/>
          </w:tcPr>
          <w:p w14:paraId="00BE6430"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Туркестанская область</w:t>
            </w:r>
          </w:p>
        </w:tc>
        <w:tc>
          <w:tcPr>
            <w:tcW w:w="1559" w:type="dxa"/>
            <w:shd w:val="clear" w:color="auto" w:fill="auto"/>
            <w:vAlign w:val="center"/>
          </w:tcPr>
          <w:p w14:paraId="23163E29"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21,80%</w:t>
            </w:r>
          </w:p>
        </w:tc>
        <w:tc>
          <w:tcPr>
            <w:tcW w:w="1560" w:type="dxa"/>
            <w:shd w:val="clear" w:color="auto" w:fill="auto"/>
            <w:vAlign w:val="center"/>
          </w:tcPr>
          <w:p w14:paraId="275B71A1"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35,10%</w:t>
            </w:r>
          </w:p>
        </w:tc>
        <w:tc>
          <w:tcPr>
            <w:tcW w:w="1417" w:type="dxa"/>
            <w:shd w:val="clear" w:color="auto" w:fill="auto"/>
            <w:vAlign w:val="center"/>
          </w:tcPr>
          <w:p w14:paraId="7A22FE72"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17,80%</w:t>
            </w:r>
          </w:p>
        </w:tc>
        <w:tc>
          <w:tcPr>
            <w:tcW w:w="1843" w:type="dxa"/>
            <w:shd w:val="clear" w:color="auto" w:fill="auto"/>
            <w:vAlign w:val="center"/>
          </w:tcPr>
          <w:p w14:paraId="2B885284"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25,30%</w:t>
            </w:r>
          </w:p>
        </w:tc>
      </w:tr>
      <w:tr w:rsidR="002129CA" w:rsidRPr="002129CA" w14:paraId="7AFF4149" w14:textId="77777777" w:rsidTr="00CB1231">
        <w:trPr>
          <w:trHeight w:val="159"/>
        </w:trPr>
        <w:tc>
          <w:tcPr>
            <w:tcW w:w="2864" w:type="dxa"/>
            <w:shd w:val="clear" w:color="auto" w:fill="FFFFFF"/>
          </w:tcPr>
          <w:p w14:paraId="4A005026" w14:textId="77777777" w:rsidR="002129CA" w:rsidRPr="002129CA" w:rsidRDefault="002129CA" w:rsidP="002129CA">
            <w:pP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Восточно-Казахстанская область</w:t>
            </w:r>
          </w:p>
        </w:tc>
        <w:tc>
          <w:tcPr>
            <w:tcW w:w="1559" w:type="dxa"/>
            <w:shd w:val="clear" w:color="auto" w:fill="auto"/>
            <w:vAlign w:val="center"/>
          </w:tcPr>
          <w:p w14:paraId="090F9A00"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14,00%</w:t>
            </w:r>
          </w:p>
        </w:tc>
        <w:tc>
          <w:tcPr>
            <w:tcW w:w="1560" w:type="dxa"/>
            <w:shd w:val="clear" w:color="auto" w:fill="auto"/>
            <w:vAlign w:val="center"/>
          </w:tcPr>
          <w:p w14:paraId="36939D76"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38,40%</w:t>
            </w:r>
          </w:p>
        </w:tc>
        <w:tc>
          <w:tcPr>
            <w:tcW w:w="1417" w:type="dxa"/>
            <w:shd w:val="clear" w:color="auto" w:fill="auto"/>
            <w:vAlign w:val="center"/>
          </w:tcPr>
          <w:p w14:paraId="580C78D4"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22,40%</w:t>
            </w:r>
          </w:p>
        </w:tc>
        <w:tc>
          <w:tcPr>
            <w:tcW w:w="1843" w:type="dxa"/>
            <w:shd w:val="clear" w:color="auto" w:fill="auto"/>
            <w:vAlign w:val="center"/>
          </w:tcPr>
          <w:p w14:paraId="7184495C" w14:textId="77777777" w:rsidR="002129CA" w:rsidRPr="002129CA" w:rsidRDefault="002129CA" w:rsidP="002129CA">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25,20%</w:t>
            </w:r>
          </w:p>
        </w:tc>
      </w:tr>
      <w:tr w:rsidR="005E6717" w:rsidRPr="002129CA" w14:paraId="35CFACF3" w14:textId="77777777" w:rsidTr="00947307">
        <w:trPr>
          <w:trHeight w:val="133"/>
        </w:trPr>
        <w:tc>
          <w:tcPr>
            <w:tcW w:w="2864" w:type="dxa"/>
            <w:shd w:val="clear" w:color="auto" w:fill="FFFFFF"/>
          </w:tcPr>
          <w:p w14:paraId="2D7878E5" w14:textId="629842AB" w:rsidR="005E6717" w:rsidRPr="002129CA" w:rsidRDefault="005E6717" w:rsidP="005E6717">
            <w:pPr>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559" w:type="dxa"/>
            <w:shd w:val="clear" w:color="auto" w:fill="auto"/>
            <w:vAlign w:val="center"/>
          </w:tcPr>
          <w:p w14:paraId="01C2A7E9"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17,40%</w:t>
            </w:r>
          </w:p>
        </w:tc>
        <w:tc>
          <w:tcPr>
            <w:tcW w:w="1560" w:type="dxa"/>
            <w:shd w:val="clear" w:color="auto" w:fill="auto"/>
            <w:vAlign w:val="center"/>
          </w:tcPr>
          <w:p w14:paraId="23B04A65"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45,60%</w:t>
            </w:r>
          </w:p>
        </w:tc>
        <w:tc>
          <w:tcPr>
            <w:tcW w:w="1417" w:type="dxa"/>
            <w:shd w:val="clear" w:color="auto" w:fill="auto"/>
            <w:vAlign w:val="center"/>
          </w:tcPr>
          <w:p w14:paraId="3D22D9BD"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8,50%</w:t>
            </w:r>
          </w:p>
        </w:tc>
        <w:tc>
          <w:tcPr>
            <w:tcW w:w="1843" w:type="dxa"/>
            <w:shd w:val="clear" w:color="auto" w:fill="auto"/>
            <w:vAlign w:val="center"/>
          </w:tcPr>
          <w:p w14:paraId="7D07F85B"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28,50%</w:t>
            </w:r>
          </w:p>
        </w:tc>
      </w:tr>
      <w:tr w:rsidR="005E6717" w:rsidRPr="002129CA" w14:paraId="152F04B3" w14:textId="77777777" w:rsidTr="00CB1231">
        <w:trPr>
          <w:trHeight w:val="184"/>
        </w:trPr>
        <w:tc>
          <w:tcPr>
            <w:tcW w:w="2864" w:type="dxa"/>
            <w:shd w:val="clear" w:color="auto" w:fill="FFFFFF"/>
          </w:tcPr>
          <w:p w14:paraId="7B2AC3B6" w14:textId="42D9C2D3" w:rsidR="005E6717" w:rsidRPr="002129CA" w:rsidRDefault="005E6717" w:rsidP="005E6717">
            <w:pPr>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559" w:type="dxa"/>
            <w:shd w:val="clear" w:color="auto" w:fill="auto"/>
            <w:vAlign w:val="center"/>
          </w:tcPr>
          <w:p w14:paraId="32A30A5D"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13,30%</w:t>
            </w:r>
          </w:p>
        </w:tc>
        <w:tc>
          <w:tcPr>
            <w:tcW w:w="1560" w:type="dxa"/>
            <w:shd w:val="clear" w:color="auto" w:fill="auto"/>
            <w:vAlign w:val="center"/>
          </w:tcPr>
          <w:p w14:paraId="33D16555"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34,50%</w:t>
            </w:r>
          </w:p>
        </w:tc>
        <w:tc>
          <w:tcPr>
            <w:tcW w:w="1417" w:type="dxa"/>
            <w:shd w:val="clear" w:color="auto" w:fill="auto"/>
            <w:vAlign w:val="center"/>
          </w:tcPr>
          <w:p w14:paraId="032935AA"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11,00%</w:t>
            </w:r>
          </w:p>
        </w:tc>
        <w:tc>
          <w:tcPr>
            <w:tcW w:w="1843" w:type="dxa"/>
            <w:shd w:val="clear" w:color="auto" w:fill="auto"/>
            <w:vAlign w:val="center"/>
          </w:tcPr>
          <w:p w14:paraId="5EFC6EAE" w14:textId="77777777" w:rsidR="005E6717" w:rsidRPr="002129CA" w:rsidRDefault="005E6717" w:rsidP="005E6717">
            <w:pPr>
              <w:jc w:val="center"/>
              <w:rPr>
                <w:rFonts w:ascii="Times New Roman" w:eastAsia="Times New Roman" w:hAnsi="Times New Roman" w:cs="Times New Roman"/>
                <w:sz w:val="18"/>
                <w:szCs w:val="18"/>
                <w:lang w:eastAsia="ru-RU"/>
              </w:rPr>
            </w:pPr>
            <w:r w:rsidRPr="00A57671">
              <w:rPr>
                <w:rFonts w:ascii="Times New Roman" w:eastAsia="Times New Roman" w:hAnsi="Times New Roman" w:cs="Times New Roman"/>
                <w:color w:val="000000"/>
                <w:sz w:val="18"/>
                <w:szCs w:val="18"/>
                <w:lang w:eastAsia="ru-RU"/>
              </w:rPr>
              <w:t>41,20%</w:t>
            </w:r>
          </w:p>
        </w:tc>
      </w:tr>
      <w:tr w:rsidR="005E6717" w:rsidRPr="002129CA" w14:paraId="59AA064B" w14:textId="77777777" w:rsidTr="00CB1231">
        <w:trPr>
          <w:trHeight w:val="150"/>
        </w:trPr>
        <w:tc>
          <w:tcPr>
            <w:tcW w:w="2864" w:type="dxa"/>
            <w:shd w:val="clear" w:color="auto" w:fill="FFFFFF"/>
          </w:tcPr>
          <w:p w14:paraId="47D3F854" w14:textId="15DFBFB4" w:rsidR="005E6717" w:rsidRPr="002129CA" w:rsidRDefault="005E6717" w:rsidP="005E6717">
            <w:pPr>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559" w:type="dxa"/>
            <w:shd w:val="clear" w:color="auto" w:fill="auto"/>
            <w:vAlign w:val="center"/>
          </w:tcPr>
          <w:p w14:paraId="29EA9C4A"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27,80%</w:t>
            </w:r>
          </w:p>
        </w:tc>
        <w:tc>
          <w:tcPr>
            <w:tcW w:w="1560" w:type="dxa"/>
            <w:shd w:val="clear" w:color="auto" w:fill="auto"/>
            <w:vAlign w:val="center"/>
          </w:tcPr>
          <w:p w14:paraId="287A7A55"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32,90%</w:t>
            </w:r>
          </w:p>
        </w:tc>
        <w:tc>
          <w:tcPr>
            <w:tcW w:w="1417" w:type="dxa"/>
            <w:shd w:val="clear" w:color="auto" w:fill="auto"/>
            <w:vAlign w:val="center"/>
          </w:tcPr>
          <w:p w14:paraId="7DB3D23C"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17,30%</w:t>
            </w:r>
          </w:p>
        </w:tc>
        <w:tc>
          <w:tcPr>
            <w:tcW w:w="1843" w:type="dxa"/>
            <w:shd w:val="clear" w:color="auto" w:fill="auto"/>
            <w:vAlign w:val="center"/>
          </w:tcPr>
          <w:p w14:paraId="7695534F" w14:textId="77777777" w:rsidR="005E6717" w:rsidRPr="002129CA" w:rsidRDefault="005E6717" w:rsidP="005E6717">
            <w:pPr>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22,00%</w:t>
            </w:r>
          </w:p>
        </w:tc>
      </w:tr>
      <w:tr w:rsidR="005E6717" w:rsidRPr="002129CA" w14:paraId="187C41E7" w14:textId="77777777" w:rsidTr="00CB1231">
        <w:trPr>
          <w:trHeight w:val="150"/>
        </w:trPr>
        <w:tc>
          <w:tcPr>
            <w:tcW w:w="2864" w:type="dxa"/>
            <w:shd w:val="clear" w:color="auto" w:fill="FFFFFF"/>
            <w:vAlign w:val="center"/>
          </w:tcPr>
          <w:p w14:paraId="6AC04A2E" w14:textId="3B6D76B3" w:rsidR="005E6717" w:rsidRPr="00A57671" w:rsidRDefault="005E6717" w:rsidP="005E6717">
            <w:pPr>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Жетісу</w:t>
            </w:r>
          </w:p>
        </w:tc>
        <w:tc>
          <w:tcPr>
            <w:tcW w:w="1559" w:type="dxa"/>
            <w:shd w:val="clear" w:color="auto" w:fill="auto"/>
            <w:vAlign w:val="center"/>
          </w:tcPr>
          <w:p w14:paraId="6DEAA5DE" w14:textId="77777777" w:rsidR="005E6717" w:rsidRPr="002129CA" w:rsidRDefault="005E6717" w:rsidP="005E6717">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eastAsia="ru-RU"/>
              </w:rPr>
              <w:t>18,30%</w:t>
            </w:r>
          </w:p>
        </w:tc>
        <w:tc>
          <w:tcPr>
            <w:tcW w:w="1560" w:type="dxa"/>
            <w:shd w:val="clear" w:color="auto" w:fill="auto"/>
            <w:vAlign w:val="center"/>
          </w:tcPr>
          <w:p w14:paraId="5DEA29B6" w14:textId="77777777" w:rsidR="005E6717" w:rsidRPr="002129CA" w:rsidRDefault="005E6717" w:rsidP="005E6717">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eastAsia="ru-RU"/>
              </w:rPr>
              <w:t>40,40%</w:t>
            </w:r>
          </w:p>
        </w:tc>
        <w:tc>
          <w:tcPr>
            <w:tcW w:w="1417" w:type="dxa"/>
            <w:shd w:val="clear" w:color="auto" w:fill="auto"/>
            <w:vAlign w:val="center"/>
          </w:tcPr>
          <w:p w14:paraId="7B4F12E4" w14:textId="77777777" w:rsidR="005E6717" w:rsidRPr="002129CA" w:rsidRDefault="005E6717" w:rsidP="005E6717">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eastAsia="ru-RU"/>
              </w:rPr>
              <w:t>15,10%</w:t>
            </w:r>
          </w:p>
        </w:tc>
        <w:tc>
          <w:tcPr>
            <w:tcW w:w="1843" w:type="dxa"/>
            <w:shd w:val="clear" w:color="auto" w:fill="auto"/>
            <w:vAlign w:val="center"/>
          </w:tcPr>
          <w:p w14:paraId="2394A4A0" w14:textId="77777777" w:rsidR="005E6717" w:rsidRPr="002129CA" w:rsidRDefault="005E6717" w:rsidP="005E6717">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eastAsia="ru-RU"/>
              </w:rPr>
              <w:t>26,20%</w:t>
            </w:r>
          </w:p>
        </w:tc>
      </w:tr>
      <w:tr w:rsidR="005E6717" w:rsidRPr="002129CA" w14:paraId="302A4AFF" w14:textId="77777777" w:rsidTr="00CB1231">
        <w:trPr>
          <w:trHeight w:val="150"/>
        </w:trPr>
        <w:tc>
          <w:tcPr>
            <w:tcW w:w="2864" w:type="dxa"/>
            <w:shd w:val="clear" w:color="auto" w:fill="FFFFFF"/>
            <w:vAlign w:val="center"/>
          </w:tcPr>
          <w:p w14:paraId="71F90219" w14:textId="5C6C1822" w:rsidR="005E6717" w:rsidRPr="002129CA" w:rsidRDefault="005E6717" w:rsidP="005E6717">
            <w:pPr>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559" w:type="dxa"/>
            <w:shd w:val="clear" w:color="auto" w:fill="auto"/>
            <w:vAlign w:val="center"/>
          </w:tcPr>
          <w:p w14:paraId="78D26859" w14:textId="77777777" w:rsidR="005E6717" w:rsidRPr="002129CA" w:rsidRDefault="005E6717" w:rsidP="005E6717">
            <w:pPr>
              <w:jc w:val="center"/>
              <w:rPr>
                <w:rFonts w:ascii="Times New Roman" w:eastAsia="Times New Roman" w:hAnsi="Times New Roman" w:cs="Times New Roman"/>
                <w:color w:val="000000"/>
                <w:sz w:val="18"/>
                <w:szCs w:val="18"/>
                <w:lang w:val="en-US" w:eastAsia="ru-RU"/>
              </w:rPr>
            </w:pPr>
            <w:r w:rsidRPr="002129CA">
              <w:rPr>
                <w:rFonts w:ascii="Times New Roman" w:eastAsia="Times New Roman" w:hAnsi="Times New Roman" w:cs="Times New Roman"/>
                <w:color w:val="000000"/>
                <w:sz w:val="18"/>
                <w:szCs w:val="18"/>
                <w:lang w:eastAsia="ru-RU"/>
              </w:rPr>
              <w:t>2</w:t>
            </w:r>
            <w:r w:rsidRPr="002129CA">
              <w:rPr>
                <w:rFonts w:ascii="Times New Roman" w:eastAsia="Times New Roman" w:hAnsi="Times New Roman" w:cs="Times New Roman"/>
                <w:color w:val="000000"/>
                <w:sz w:val="18"/>
                <w:szCs w:val="18"/>
                <w:lang w:val="en-US" w:eastAsia="ru-RU"/>
              </w:rPr>
              <w:t>2</w:t>
            </w:r>
            <w:r w:rsidRPr="002129CA">
              <w:rPr>
                <w:rFonts w:ascii="Times New Roman" w:eastAsia="Times New Roman" w:hAnsi="Times New Roman" w:cs="Times New Roman"/>
                <w:color w:val="000000"/>
                <w:sz w:val="18"/>
                <w:szCs w:val="18"/>
                <w:lang w:eastAsia="ru-RU"/>
              </w:rPr>
              <w:t>,</w:t>
            </w:r>
            <w:r w:rsidRPr="002129CA">
              <w:rPr>
                <w:rFonts w:ascii="Times New Roman" w:eastAsia="Times New Roman" w:hAnsi="Times New Roman" w:cs="Times New Roman"/>
                <w:color w:val="000000"/>
                <w:sz w:val="18"/>
                <w:szCs w:val="18"/>
                <w:lang w:val="en-US" w:eastAsia="ru-RU"/>
              </w:rPr>
              <w:t>0</w:t>
            </w:r>
            <w:r w:rsidRPr="002129CA">
              <w:rPr>
                <w:rFonts w:ascii="Times New Roman" w:eastAsia="Times New Roman" w:hAnsi="Times New Roman" w:cs="Times New Roman"/>
                <w:color w:val="000000"/>
                <w:sz w:val="18"/>
                <w:szCs w:val="18"/>
                <w:lang w:eastAsia="ru-RU"/>
              </w:rPr>
              <w:t>0%</w:t>
            </w:r>
          </w:p>
        </w:tc>
        <w:tc>
          <w:tcPr>
            <w:tcW w:w="1560" w:type="dxa"/>
            <w:shd w:val="clear" w:color="auto" w:fill="auto"/>
            <w:vAlign w:val="center"/>
          </w:tcPr>
          <w:p w14:paraId="3AFA147F" w14:textId="77777777" w:rsidR="005E6717" w:rsidRPr="002129CA" w:rsidRDefault="005E6717" w:rsidP="005E6717">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sz w:val="18"/>
                <w:szCs w:val="18"/>
                <w:lang w:eastAsia="ru-RU"/>
              </w:rPr>
              <w:t>3</w:t>
            </w:r>
            <w:r w:rsidRPr="002129CA">
              <w:rPr>
                <w:rFonts w:ascii="Times New Roman" w:eastAsia="Times New Roman" w:hAnsi="Times New Roman" w:cs="Times New Roman"/>
                <w:sz w:val="18"/>
                <w:szCs w:val="18"/>
                <w:lang w:val="en-US" w:eastAsia="ru-RU"/>
              </w:rPr>
              <w:t>5</w:t>
            </w:r>
            <w:r w:rsidRPr="002129CA">
              <w:rPr>
                <w:rFonts w:ascii="Times New Roman" w:eastAsia="Times New Roman" w:hAnsi="Times New Roman" w:cs="Times New Roman"/>
                <w:sz w:val="18"/>
                <w:szCs w:val="18"/>
                <w:lang w:eastAsia="ru-RU"/>
              </w:rPr>
              <w:t>,</w:t>
            </w:r>
            <w:r w:rsidRPr="002129CA">
              <w:rPr>
                <w:rFonts w:ascii="Times New Roman" w:eastAsia="Times New Roman" w:hAnsi="Times New Roman" w:cs="Times New Roman"/>
                <w:sz w:val="18"/>
                <w:szCs w:val="18"/>
                <w:lang w:val="en-US" w:eastAsia="ru-RU"/>
              </w:rPr>
              <w:t>5</w:t>
            </w:r>
            <w:r w:rsidRPr="002129CA">
              <w:rPr>
                <w:rFonts w:ascii="Times New Roman" w:eastAsia="Times New Roman" w:hAnsi="Times New Roman" w:cs="Times New Roman"/>
                <w:sz w:val="18"/>
                <w:szCs w:val="18"/>
                <w:lang w:eastAsia="ru-RU"/>
              </w:rPr>
              <w:t>0%</w:t>
            </w:r>
          </w:p>
        </w:tc>
        <w:tc>
          <w:tcPr>
            <w:tcW w:w="1417" w:type="dxa"/>
            <w:shd w:val="clear" w:color="auto" w:fill="auto"/>
            <w:vAlign w:val="center"/>
          </w:tcPr>
          <w:p w14:paraId="26F110D9" w14:textId="77777777" w:rsidR="005E6717" w:rsidRPr="002129CA" w:rsidRDefault="005E6717" w:rsidP="005E6717">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val="en-US" w:eastAsia="ru-RU"/>
              </w:rPr>
              <w:t>15,30%</w:t>
            </w:r>
          </w:p>
        </w:tc>
        <w:tc>
          <w:tcPr>
            <w:tcW w:w="1843" w:type="dxa"/>
            <w:shd w:val="clear" w:color="auto" w:fill="auto"/>
            <w:vAlign w:val="center"/>
          </w:tcPr>
          <w:p w14:paraId="09201DF7" w14:textId="77777777" w:rsidR="005E6717" w:rsidRPr="002129CA" w:rsidRDefault="005E6717" w:rsidP="005E6717">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val="kk-KZ" w:eastAsia="ru-RU"/>
              </w:rPr>
              <w:t>26,</w:t>
            </w:r>
            <w:r w:rsidRPr="002129CA">
              <w:rPr>
                <w:rFonts w:ascii="Times New Roman" w:eastAsia="Times New Roman" w:hAnsi="Times New Roman" w:cs="Times New Roman"/>
                <w:color w:val="000000"/>
                <w:sz w:val="18"/>
                <w:szCs w:val="18"/>
                <w:lang w:val="en-US" w:eastAsia="ru-RU"/>
              </w:rPr>
              <w:t>2</w:t>
            </w:r>
            <w:r w:rsidRPr="002129CA">
              <w:rPr>
                <w:rFonts w:ascii="Times New Roman" w:eastAsia="Times New Roman" w:hAnsi="Times New Roman" w:cs="Times New Roman"/>
                <w:color w:val="000000"/>
                <w:sz w:val="18"/>
                <w:szCs w:val="18"/>
                <w:lang w:val="kk-KZ" w:eastAsia="ru-RU"/>
              </w:rPr>
              <w:t>0%</w:t>
            </w:r>
          </w:p>
        </w:tc>
      </w:tr>
      <w:tr w:rsidR="005E6717" w:rsidRPr="002129CA" w14:paraId="075373AB" w14:textId="77777777" w:rsidTr="00CB1231">
        <w:trPr>
          <w:trHeight w:val="150"/>
        </w:trPr>
        <w:tc>
          <w:tcPr>
            <w:tcW w:w="2864" w:type="dxa"/>
            <w:shd w:val="clear" w:color="auto" w:fill="FFFFFF"/>
            <w:vAlign w:val="center"/>
          </w:tcPr>
          <w:p w14:paraId="618BF04D" w14:textId="637D500E" w:rsidR="005E6717" w:rsidRPr="002129CA" w:rsidRDefault="005E6717" w:rsidP="005E6717">
            <w:pPr>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559" w:type="dxa"/>
            <w:shd w:val="clear" w:color="auto" w:fill="auto"/>
            <w:vAlign w:val="center"/>
          </w:tcPr>
          <w:p w14:paraId="508EA7BE" w14:textId="77777777" w:rsidR="005E6717" w:rsidRPr="002129CA" w:rsidRDefault="005E6717" w:rsidP="005E6717">
            <w:pPr>
              <w:jc w:val="center"/>
              <w:rPr>
                <w:rFonts w:ascii="Times New Roman" w:eastAsia="Times New Roman" w:hAnsi="Times New Roman" w:cs="Times New Roman"/>
                <w:color w:val="000000"/>
                <w:sz w:val="18"/>
                <w:szCs w:val="18"/>
                <w:lang w:val="en-US" w:eastAsia="ru-RU"/>
              </w:rPr>
            </w:pPr>
            <w:r w:rsidRPr="002129CA">
              <w:rPr>
                <w:rFonts w:ascii="Times New Roman" w:eastAsia="Times New Roman" w:hAnsi="Times New Roman" w:cs="Times New Roman"/>
                <w:color w:val="000000"/>
                <w:sz w:val="18"/>
                <w:szCs w:val="18"/>
                <w:lang w:eastAsia="ru-RU"/>
              </w:rPr>
              <w:t>1</w:t>
            </w:r>
            <w:r w:rsidRPr="002129CA">
              <w:rPr>
                <w:rFonts w:ascii="Times New Roman" w:eastAsia="Times New Roman" w:hAnsi="Times New Roman" w:cs="Times New Roman"/>
                <w:color w:val="000000"/>
                <w:sz w:val="18"/>
                <w:szCs w:val="18"/>
                <w:lang w:val="en-US" w:eastAsia="ru-RU"/>
              </w:rPr>
              <w:t>5</w:t>
            </w:r>
            <w:r w:rsidRPr="002129CA">
              <w:rPr>
                <w:rFonts w:ascii="Times New Roman" w:eastAsia="Times New Roman" w:hAnsi="Times New Roman" w:cs="Times New Roman"/>
                <w:color w:val="000000"/>
                <w:sz w:val="18"/>
                <w:szCs w:val="18"/>
                <w:lang w:eastAsia="ru-RU"/>
              </w:rPr>
              <w:t>,90%</w:t>
            </w:r>
          </w:p>
        </w:tc>
        <w:tc>
          <w:tcPr>
            <w:tcW w:w="1560" w:type="dxa"/>
            <w:shd w:val="clear" w:color="auto" w:fill="auto"/>
            <w:vAlign w:val="center"/>
          </w:tcPr>
          <w:p w14:paraId="0BC601D6" w14:textId="77777777" w:rsidR="005E6717" w:rsidRPr="002129CA" w:rsidRDefault="005E6717" w:rsidP="005E6717">
            <w:pPr>
              <w:jc w:val="center"/>
              <w:rPr>
                <w:rFonts w:ascii="Times New Roman" w:eastAsia="Times New Roman" w:hAnsi="Times New Roman" w:cs="Times New Roman"/>
                <w:color w:val="000000"/>
                <w:sz w:val="18"/>
                <w:szCs w:val="18"/>
                <w:lang w:val="en-US" w:eastAsia="ru-RU"/>
              </w:rPr>
            </w:pPr>
            <w:r w:rsidRPr="002129CA">
              <w:rPr>
                <w:rFonts w:ascii="Times New Roman" w:eastAsia="Times New Roman" w:hAnsi="Times New Roman" w:cs="Times New Roman"/>
                <w:color w:val="000000"/>
                <w:sz w:val="18"/>
                <w:szCs w:val="18"/>
                <w:lang w:val="en-US" w:eastAsia="ru-RU"/>
              </w:rPr>
              <w:t>40,80%</w:t>
            </w:r>
          </w:p>
        </w:tc>
        <w:tc>
          <w:tcPr>
            <w:tcW w:w="1417" w:type="dxa"/>
            <w:shd w:val="clear" w:color="auto" w:fill="auto"/>
            <w:vAlign w:val="center"/>
          </w:tcPr>
          <w:p w14:paraId="4641321A" w14:textId="77777777" w:rsidR="005E6717" w:rsidRPr="002129CA" w:rsidRDefault="005E6717" w:rsidP="005E6717">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val="en-US" w:eastAsia="ru-RU"/>
              </w:rPr>
              <w:t>19,00%</w:t>
            </w:r>
          </w:p>
        </w:tc>
        <w:tc>
          <w:tcPr>
            <w:tcW w:w="1843" w:type="dxa"/>
            <w:shd w:val="clear" w:color="auto" w:fill="auto"/>
            <w:vAlign w:val="center"/>
          </w:tcPr>
          <w:p w14:paraId="4E2BF499" w14:textId="77777777" w:rsidR="005E6717" w:rsidRPr="002129CA" w:rsidRDefault="005E6717" w:rsidP="005E6717">
            <w:pPr>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val="en-US" w:eastAsia="ru-RU"/>
              </w:rPr>
              <w:t>24,30%</w:t>
            </w:r>
          </w:p>
        </w:tc>
      </w:tr>
    </w:tbl>
    <w:p w14:paraId="2EF53B90" w14:textId="0D520F93" w:rsidR="002129CA" w:rsidRDefault="002129CA" w:rsidP="00A06E6D">
      <w:pPr>
        <w:ind w:firstLine="680"/>
        <w:jc w:val="both"/>
        <w:rPr>
          <w:rFonts w:ascii="Times New Roman" w:hAnsi="Times New Roman" w:cs="Times New Roman"/>
          <w:sz w:val="28"/>
          <w:szCs w:val="28"/>
        </w:rPr>
      </w:pPr>
    </w:p>
    <w:p w14:paraId="02B2165B" w14:textId="67C8B968" w:rsidR="002129CA" w:rsidRPr="002129CA" w:rsidRDefault="002129CA" w:rsidP="002129CA">
      <w:pPr>
        <w:ind w:firstLine="680"/>
        <w:jc w:val="both"/>
        <w:rPr>
          <w:rFonts w:ascii="Times New Roman" w:hAnsi="Times New Roman" w:cs="Times New Roman"/>
          <w:sz w:val="28"/>
          <w:szCs w:val="28"/>
        </w:rPr>
      </w:pPr>
      <w:r w:rsidRPr="002129CA">
        <w:rPr>
          <w:rFonts w:ascii="Times New Roman" w:hAnsi="Times New Roman" w:cs="Times New Roman"/>
          <w:sz w:val="28"/>
          <w:szCs w:val="28"/>
        </w:rPr>
        <w:t xml:space="preserve">Для группы респондентов, считающих, что администрациями регионов, имеющиеся проблемы населения, не решаются был задан уточняющий вопрос, предлагающий выбрать те причины и (или) обстоятельства </w:t>
      </w:r>
      <w:r w:rsidR="005A0B91" w:rsidRPr="002129CA">
        <w:rPr>
          <w:rFonts w:ascii="Times New Roman" w:hAnsi="Times New Roman" w:cs="Times New Roman"/>
          <w:sz w:val="28"/>
          <w:szCs w:val="28"/>
        </w:rPr>
        <w:t>которые, по их мнению</w:t>
      </w:r>
      <w:r w:rsidRPr="002129CA">
        <w:rPr>
          <w:rFonts w:ascii="Times New Roman" w:hAnsi="Times New Roman" w:cs="Times New Roman"/>
          <w:sz w:val="28"/>
          <w:szCs w:val="28"/>
        </w:rPr>
        <w:t>, мешают решению данных проблем. Так, участниками опроса выделены следующие обстоятельства.</w:t>
      </w:r>
    </w:p>
    <w:p w14:paraId="05105F41" w14:textId="17355EEE" w:rsidR="002129CA" w:rsidRPr="002129CA" w:rsidRDefault="00003496" w:rsidP="002129CA">
      <w:pPr>
        <w:ind w:firstLine="680"/>
        <w:jc w:val="both"/>
        <w:rPr>
          <w:rFonts w:ascii="Times New Roman" w:hAnsi="Times New Roman" w:cs="Times New Roman"/>
          <w:sz w:val="28"/>
          <w:szCs w:val="28"/>
        </w:rPr>
      </w:pPr>
      <w:r>
        <w:rPr>
          <w:rFonts w:ascii="Times New Roman" w:hAnsi="Times New Roman" w:cs="Times New Roman"/>
          <w:sz w:val="28"/>
          <w:szCs w:val="28"/>
        </w:rPr>
        <w:t>-</w:t>
      </w:r>
      <w:r w:rsidR="005A0B91">
        <w:rPr>
          <w:rFonts w:ascii="Times New Roman" w:hAnsi="Times New Roman" w:cs="Times New Roman"/>
          <w:sz w:val="28"/>
          <w:szCs w:val="28"/>
        </w:rPr>
        <w:t xml:space="preserve"> </w:t>
      </w:r>
      <w:r>
        <w:rPr>
          <w:rFonts w:ascii="Times New Roman" w:hAnsi="Times New Roman" w:cs="Times New Roman"/>
          <w:sz w:val="28"/>
          <w:szCs w:val="28"/>
        </w:rPr>
        <w:t>Недостаток бюджета (48</w:t>
      </w:r>
      <w:r w:rsidR="002129CA" w:rsidRPr="002129CA">
        <w:rPr>
          <w:rFonts w:ascii="Times New Roman" w:hAnsi="Times New Roman" w:cs="Times New Roman"/>
          <w:sz w:val="28"/>
          <w:szCs w:val="28"/>
        </w:rPr>
        <w:t>,</w:t>
      </w:r>
      <w:r>
        <w:rPr>
          <w:rFonts w:ascii="Times New Roman" w:hAnsi="Times New Roman" w:cs="Times New Roman"/>
          <w:sz w:val="28"/>
          <w:szCs w:val="28"/>
          <w:lang w:val="kk-KZ"/>
        </w:rPr>
        <w:t>9</w:t>
      </w:r>
      <w:r w:rsidR="002129CA" w:rsidRPr="002129CA">
        <w:rPr>
          <w:rFonts w:ascii="Times New Roman" w:hAnsi="Times New Roman" w:cs="Times New Roman"/>
          <w:sz w:val="28"/>
          <w:szCs w:val="28"/>
        </w:rPr>
        <w:t>%);</w:t>
      </w:r>
    </w:p>
    <w:p w14:paraId="6022EAF3" w14:textId="7BF54BD2" w:rsidR="002129CA" w:rsidRPr="002129CA" w:rsidRDefault="002129CA" w:rsidP="002129CA">
      <w:pPr>
        <w:ind w:firstLine="680"/>
        <w:jc w:val="both"/>
        <w:rPr>
          <w:rFonts w:ascii="Times New Roman" w:hAnsi="Times New Roman" w:cs="Times New Roman"/>
          <w:sz w:val="28"/>
          <w:szCs w:val="28"/>
        </w:rPr>
      </w:pPr>
      <w:r w:rsidRPr="002129CA">
        <w:rPr>
          <w:rFonts w:ascii="Times New Roman" w:hAnsi="Times New Roman" w:cs="Times New Roman"/>
          <w:sz w:val="28"/>
          <w:szCs w:val="28"/>
        </w:rPr>
        <w:t>-</w:t>
      </w:r>
      <w:r w:rsidR="005A0B91">
        <w:rPr>
          <w:rFonts w:ascii="Times New Roman" w:hAnsi="Times New Roman" w:cs="Times New Roman"/>
          <w:sz w:val="28"/>
          <w:szCs w:val="28"/>
        </w:rPr>
        <w:t xml:space="preserve"> </w:t>
      </w:r>
      <w:r w:rsidRPr="002129CA">
        <w:rPr>
          <w:rFonts w:ascii="Times New Roman" w:hAnsi="Times New Roman" w:cs="Times New Roman"/>
          <w:sz w:val="28"/>
          <w:szCs w:val="28"/>
        </w:rPr>
        <w:t>Нецелевое использование бюджетных средств (</w:t>
      </w:r>
      <w:r w:rsidR="00003496">
        <w:rPr>
          <w:rFonts w:ascii="Times New Roman" w:hAnsi="Times New Roman" w:cs="Times New Roman"/>
          <w:sz w:val="28"/>
          <w:szCs w:val="28"/>
          <w:lang w:val="kk-KZ"/>
        </w:rPr>
        <w:t>39</w:t>
      </w:r>
      <w:r w:rsidRPr="002129CA">
        <w:rPr>
          <w:rFonts w:ascii="Times New Roman" w:hAnsi="Times New Roman" w:cs="Times New Roman"/>
          <w:sz w:val="28"/>
          <w:szCs w:val="28"/>
        </w:rPr>
        <w:t>,</w:t>
      </w:r>
      <w:r w:rsidR="00003496">
        <w:rPr>
          <w:rFonts w:ascii="Times New Roman" w:hAnsi="Times New Roman" w:cs="Times New Roman"/>
          <w:sz w:val="28"/>
          <w:szCs w:val="28"/>
          <w:lang w:val="kk-KZ"/>
        </w:rPr>
        <w:t>6</w:t>
      </w:r>
      <w:r w:rsidRPr="002129CA">
        <w:rPr>
          <w:rFonts w:ascii="Times New Roman" w:hAnsi="Times New Roman" w:cs="Times New Roman"/>
          <w:sz w:val="28"/>
          <w:szCs w:val="28"/>
        </w:rPr>
        <w:t>%);</w:t>
      </w:r>
    </w:p>
    <w:p w14:paraId="369C4ECD" w14:textId="7843F233" w:rsidR="002129CA" w:rsidRPr="002129CA" w:rsidRDefault="002129CA" w:rsidP="002129CA">
      <w:pPr>
        <w:ind w:firstLine="680"/>
        <w:jc w:val="both"/>
        <w:rPr>
          <w:rFonts w:ascii="Times New Roman" w:hAnsi="Times New Roman" w:cs="Times New Roman"/>
          <w:sz w:val="28"/>
          <w:szCs w:val="28"/>
        </w:rPr>
      </w:pPr>
      <w:r w:rsidRPr="002129CA">
        <w:rPr>
          <w:rFonts w:ascii="Times New Roman" w:hAnsi="Times New Roman" w:cs="Times New Roman"/>
          <w:sz w:val="28"/>
          <w:szCs w:val="28"/>
        </w:rPr>
        <w:t>-</w:t>
      </w:r>
      <w:r w:rsidR="005A0B91">
        <w:rPr>
          <w:rFonts w:ascii="Times New Roman" w:hAnsi="Times New Roman" w:cs="Times New Roman"/>
          <w:sz w:val="28"/>
          <w:szCs w:val="28"/>
        </w:rPr>
        <w:t xml:space="preserve"> </w:t>
      </w:r>
      <w:r w:rsidRPr="002129CA">
        <w:rPr>
          <w:rFonts w:ascii="Times New Roman" w:hAnsi="Times New Roman" w:cs="Times New Roman"/>
          <w:sz w:val="28"/>
          <w:szCs w:val="28"/>
        </w:rPr>
        <w:t>Сложная инфраструктура (</w:t>
      </w:r>
      <w:r w:rsidR="00003496">
        <w:rPr>
          <w:rFonts w:ascii="Times New Roman" w:hAnsi="Times New Roman" w:cs="Times New Roman"/>
          <w:sz w:val="28"/>
          <w:szCs w:val="28"/>
          <w:lang w:val="kk-KZ"/>
        </w:rPr>
        <w:t>34</w:t>
      </w:r>
      <w:r w:rsidRPr="002129CA">
        <w:rPr>
          <w:rFonts w:ascii="Times New Roman" w:hAnsi="Times New Roman" w:cs="Times New Roman"/>
          <w:sz w:val="28"/>
          <w:szCs w:val="28"/>
        </w:rPr>
        <w:t>,</w:t>
      </w:r>
      <w:r w:rsidR="00003496">
        <w:rPr>
          <w:rFonts w:ascii="Times New Roman" w:hAnsi="Times New Roman" w:cs="Times New Roman"/>
          <w:sz w:val="28"/>
          <w:szCs w:val="28"/>
          <w:lang w:val="kk-KZ"/>
        </w:rPr>
        <w:t>8</w:t>
      </w:r>
      <w:r w:rsidRPr="002129CA">
        <w:rPr>
          <w:rFonts w:ascii="Times New Roman" w:hAnsi="Times New Roman" w:cs="Times New Roman"/>
          <w:sz w:val="28"/>
          <w:szCs w:val="28"/>
        </w:rPr>
        <w:t>%);</w:t>
      </w:r>
    </w:p>
    <w:p w14:paraId="2587D38F" w14:textId="73ED687C" w:rsidR="002129CA" w:rsidRPr="002129CA" w:rsidRDefault="002129CA" w:rsidP="002129CA">
      <w:pPr>
        <w:ind w:firstLine="680"/>
        <w:jc w:val="both"/>
        <w:rPr>
          <w:rFonts w:ascii="Times New Roman" w:hAnsi="Times New Roman" w:cs="Times New Roman"/>
          <w:sz w:val="28"/>
          <w:szCs w:val="28"/>
        </w:rPr>
      </w:pPr>
      <w:r w:rsidRPr="002129CA">
        <w:rPr>
          <w:rFonts w:ascii="Times New Roman" w:hAnsi="Times New Roman" w:cs="Times New Roman"/>
          <w:sz w:val="28"/>
          <w:szCs w:val="28"/>
        </w:rPr>
        <w:t>-</w:t>
      </w:r>
      <w:r w:rsidR="005A0B91">
        <w:rPr>
          <w:rFonts w:ascii="Times New Roman" w:hAnsi="Times New Roman" w:cs="Times New Roman"/>
          <w:sz w:val="28"/>
          <w:szCs w:val="28"/>
        </w:rPr>
        <w:t xml:space="preserve"> </w:t>
      </w:r>
      <w:r w:rsidRPr="002129CA">
        <w:rPr>
          <w:rFonts w:ascii="Times New Roman" w:hAnsi="Times New Roman" w:cs="Times New Roman"/>
          <w:sz w:val="28"/>
          <w:szCs w:val="28"/>
        </w:rPr>
        <w:t>Коррумпированность администрации региона (33,0%);</w:t>
      </w:r>
    </w:p>
    <w:p w14:paraId="202C35E6" w14:textId="4145024E" w:rsidR="002129CA" w:rsidRDefault="002129CA" w:rsidP="002129CA">
      <w:pPr>
        <w:ind w:firstLine="680"/>
        <w:jc w:val="both"/>
        <w:rPr>
          <w:rFonts w:ascii="Times New Roman" w:hAnsi="Times New Roman" w:cs="Times New Roman"/>
          <w:sz w:val="28"/>
          <w:szCs w:val="28"/>
        </w:rPr>
      </w:pPr>
      <w:r w:rsidRPr="002129CA">
        <w:rPr>
          <w:rFonts w:ascii="Times New Roman" w:hAnsi="Times New Roman" w:cs="Times New Roman"/>
          <w:sz w:val="28"/>
          <w:szCs w:val="28"/>
        </w:rPr>
        <w:t>-</w:t>
      </w:r>
      <w:r w:rsidR="005A0B91">
        <w:rPr>
          <w:rFonts w:ascii="Times New Roman" w:hAnsi="Times New Roman" w:cs="Times New Roman"/>
          <w:sz w:val="28"/>
          <w:szCs w:val="28"/>
        </w:rPr>
        <w:t xml:space="preserve"> </w:t>
      </w:r>
      <w:r w:rsidRPr="002129CA">
        <w:rPr>
          <w:rFonts w:ascii="Times New Roman" w:hAnsi="Times New Roman" w:cs="Times New Roman"/>
          <w:sz w:val="28"/>
          <w:szCs w:val="28"/>
        </w:rPr>
        <w:t>Слабая логистика (25,</w:t>
      </w:r>
      <w:r w:rsidR="00003496">
        <w:rPr>
          <w:rFonts w:ascii="Times New Roman" w:hAnsi="Times New Roman" w:cs="Times New Roman"/>
          <w:sz w:val="28"/>
          <w:szCs w:val="28"/>
          <w:lang w:val="kk-KZ"/>
        </w:rPr>
        <w:t>2</w:t>
      </w:r>
      <w:r w:rsidRPr="002129CA">
        <w:rPr>
          <w:rFonts w:ascii="Times New Roman" w:hAnsi="Times New Roman" w:cs="Times New Roman"/>
          <w:sz w:val="28"/>
          <w:szCs w:val="28"/>
        </w:rPr>
        <w:t>%)</w:t>
      </w:r>
    </w:p>
    <w:p w14:paraId="05001A5B" w14:textId="1C8922DD" w:rsidR="002129CA" w:rsidRDefault="002129CA" w:rsidP="002129CA">
      <w:pPr>
        <w:ind w:firstLine="680"/>
        <w:jc w:val="both"/>
        <w:rPr>
          <w:rFonts w:ascii="Times New Roman" w:hAnsi="Times New Roman" w:cs="Times New Roman"/>
          <w:i/>
          <w:sz w:val="28"/>
          <w:szCs w:val="28"/>
        </w:rPr>
      </w:pPr>
      <w:r w:rsidRPr="005E423F">
        <w:rPr>
          <w:rFonts w:ascii="Times New Roman" w:hAnsi="Times New Roman" w:cs="Times New Roman"/>
          <w:b/>
          <w:bCs/>
          <w:iCs/>
          <w:sz w:val="28"/>
          <w:szCs w:val="28"/>
        </w:rPr>
        <w:t xml:space="preserve">Диаграмма </w:t>
      </w:r>
      <w:r w:rsidR="007F61FD">
        <w:rPr>
          <w:rFonts w:ascii="Times New Roman" w:hAnsi="Times New Roman" w:cs="Times New Roman"/>
          <w:b/>
          <w:bCs/>
          <w:iCs/>
          <w:sz w:val="28"/>
          <w:szCs w:val="28"/>
          <w:lang w:val="kk-KZ"/>
        </w:rPr>
        <w:t>61</w:t>
      </w:r>
      <w:r w:rsidRPr="005E423F">
        <w:rPr>
          <w:rFonts w:ascii="Times New Roman" w:hAnsi="Times New Roman" w:cs="Times New Roman"/>
          <w:b/>
          <w:bCs/>
          <w:iCs/>
          <w:sz w:val="28"/>
          <w:szCs w:val="28"/>
        </w:rPr>
        <w:t>.</w:t>
      </w:r>
      <w:r w:rsidRPr="005E423F">
        <w:rPr>
          <w:rFonts w:ascii="Times New Roman" w:hAnsi="Times New Roman" w:cs="Times New Roman"/>
          <w:sz w:val="28"/>
          <w:szCs w:val="28"/>
        </w:rPr>
        <w:t xml:space="preserve"> </w:t>
      </w:r>
      <w:r w:rsidRPr="00A06E6D">
        <w:rPr>
          <w:rFonts w:ascii="Times New Roman" w:hAnsi="Times New Roman" w:cs="Times New Roman"/>
          <w:iCs/>
          <w:sz w:val="28"/>
          <w:szCs w:val="28"/>
        </w:rPr>
        <w:t xml:space="preserve">Определение </w:t>
      </w:r>
      <w:r w:rsidRPr="002129CA">
        <w:rPr>
          <w:rFonts w:ascii="Times New Roman" w:hAnsi="Times New Roman" w:cs="Times New Roman"/>
          <w:iCs/>
          <w:sz w:val="28"/>
          <w:szCs w:val="28"/>
        </w:rPr>
        <w:t>обстоятельств</w:t>
      </w:r>
      <w:r>
        <w:rPr>
          <w:rFonts w:ascii="Times New Roman" w:hAnsi="Times New Roman" w:cs="Times New Roman"/>
          <w:iCs/>
          <w:sz w:val="28"/>
          <w:szCs w:val="28"/>
        </w:rPr>
        <w:t>, препятствующих</w:t>
      </w:r>
      <w:r w:rsidRPr="002129CA">
        <w:rPr>
          <w:rFonts w:ascii="Times New Roman" w:hAnsi="Times New Roman" w:cs="Times New Roman"/>
          <w:iCs/>
          <w:sz w:val="28"/>
          <w:szCs w:val="28"/>
        </w:rPr>
        <w:t xml:space="preserve"> решению данных проблем </w:t>
      </w:r>
      <w:r w:rsidRPr="00A06E6D">
        <w:rPr>
          <w:rFonts w:ascii="Times New Roman" w:hAnsi="Times New Roman" w:cs="Times New Roman"/>
          <w:iCs/>
          <w:sz w:val="28"/>
          <w:szCs w:val="28"/>
        </w:rPr>
        <w:t>(среднереспубликанские значения)</w:t>
      </w:r>
    </w:p>
    <w:p w14:paraId="16115FA5" w14:textId="77777777" w:rsidR="002129CA" w:rsidRDefault="002129CA" w:rsidP="002129CA">
      <w:pPr>
        <w:jc w:val="both"/>
        <w:rPr>
          <w:rFonts w:ascii="Times New Roman" w:hAnsi="Times New Roman" w:cs="Times New Roman"/>
          <w:sz w:val="28"/>
          <w:szCs w:val="28"/>
        </w:rPr>
      </w:pPr>
      <w:r>
        <w:rPr>
          <w:noProof/>
          <w:lang w:eastAsia="ru-RU"/>
        </w:rPr>
        <w:drawing>
          <wp:inline distT="0" distB="0" distL="0" distR="0" wp14:anchorId="600C3B3A" wp14:editId="6E04D2CF">
            <wp:extent cx="5886450" cy="1876425"/>
            <wp:effectExtent l="0" t="0" r="0" b="9525"/>
            <wp:docPr id="167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AF03E4A" w14:textId="5A8E6E0E" w:rsidR="002129CA" w:rsidRDefault="002129CA" w:rsidP="002129CA">
      <w:pPr>
        <w:ind w:firstLine="720"/>
        <w:jc w:val="both"/>
        <w:rPr>
          <w:rFonts w:ascii="Times New Roman" w:hAnsi="Times New Roman" w:cs="Times New Roman"/>
          <w:sz w:val="28"/>
          <w:szCs w:val="28"/>
        </w:rPr>
      </w:pPr>
      <w:r w:rsidRPr="002129CA">
        <w:rPr>
          <w:rFonts w:ascii="Times New Roman" w:hAnsi="Times New Roman" w:cs="Times New Roman"/>
          <w:sz w:val="28"/>
          <w:szCs w:val="28"/>
        </w:rPr>
        <w:t>Территориальные значения, превышающие среднереспубликанские показатели по рассматриваемым явлениям представлены согласно нижеприведенной таблице.</w:t>
      </w:r>
    </w:p>
    <w:p w14:paraId="2520EBD9" w14:textId="4F0D21CF" w:rsidR="002129CA" w:rsidRPr="002129CA" w:rsidRDefault="002129CA" w:rsidP="002129CA">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62</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Pr="00A06E6D">
        <w:rPr>
          <w:rFonts w:ascii="Times New Roman" w:hAnsi="Times New Roman" w:cs="Times New Roman"/>
          <w:iCs/>
          <w:sz w:val="28"/>
          <w:szCs w:val="28"/>
        </w:rPr>
        <w:t xml:space="preserve">Определение </w:t>
      </w:r>
      <w:r w:rsidRPr="002129CA">
        <w:rPr>
          <w:rFonts w:ascii="Times New Roman" w:hAnsi="Times New Roman" w:cs="Times New Roman"/>
          <w:iCs/>
          <w:sz w:val="28"/>
          <w:szCs w:val="28"/>
        </w:rPr>
        <w:t>обстоятельств</w:t>
      </w:r>
      <w:r>
        <w:rPr>
          <w:rFonts w:ascii="Times New Roman" w:hAnsi="Times New Roman" w:cs="Times New Roman"/>
          <w:iCs/>
          <w:sz w:val="28"/>
          <w:szCs w:val="28"/>
        </w:rPr>
        <w:t>, препятствующих</w:t>
      </w:r>
      <w:r w:rsidRPr="002129CA">
        <w:rPr>
          <w:rFonts w:ascii="Times New Roman" w:hAnsi="Times New Roman" w:cs="Times New Roman"/>
          <w:iCs/>
          <w:sz w:val="28"/>
          <w:szCs w:val="28"/>
        </w:rPr>
        <w:t xml:space="preserve"> решению данных проблем </w:t>
      </w:r>
      <w:r w:rsidRPr="00AF3C17">
        <w:rPr>
          <w:rFonts w:ascii="Times New Roman" w:hAnsi="Times New Roman" w:cs="Times New Roman"/>
          <w:iCs/>
          <w:sz w:val="28"/>
          <w:szCs w:val="28"/>
        </w:rPr>
        <w:t>(территориальные значения)</w:t>
      </w:r>
    </w:p>
    <w:tbl>
      <w:tblPr>
        <w:tblStyle w:val="ab"/>
        <w:tblW w:w="9639" w:type="dxa"/>
        <w:tblInd w:w="-5" w:type="dxa"/>
        <w:shd w:val="clear" w:color="auto" w:fill="FFFFFF"/>
        <w:tblLayout w:type="fixed"/>
        <w:tblLook w:val="04A0" w:firstRow="1" w:lastRow="0" w:firstColumn="1" w:lastColumn="0" w:noHBand="0" w:noVBand="1"/>
      </w:tblPr>
      <w:tblGrid>
        <w:gridCol w:w="1843"/>
        <w:gridCol w:w="1701"/>
        <w:gridCol w:w="1418"/>
        <w:gridCol w:w="1134"/>
        <w:gridCol w:w="1701"/>
        <w:gridCol w:w="1842"/>
      </w:tblGrid>
      <w:tr w:rsidR="002129CA" w:rsidRPr="002129CA" w14:paraId="3EF40A42" w14:textId="77777777" w:rsidTr="00947307">
        <w:trPr>
          <w:trHeight w:val="796"/>
        </w:trPr>
        <w:tc>
          <w:tcPr>
            <w:tcW w:w="1843" w:type="dxa"/>
            <w:shd w:val="clear" w:color="auto" w:fill="D0CECE"/>
          </w:tcPr>
          <w:p w14:paraId="0600C197"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lastRenderedPageBreak/>
              <w:t>Наименование региона</w:t>
            </w:r>
          </w:p>
        </w:tc>
        <w:tc>
          <w:tcPr>
            <w:tcW w:w="1701" w:type="dxa"/>
            <w:shd w:val="clear" w:color="auto" w:fill="D0CECE"/>
          </w:tcPr>
          <w:p w14:paraId="660F6411" w14:textId="77777777" w:rsidR="002129CA" w:rsidRPr="002129CA" w:rsidRDefault="002129CA" w:rsidP="002129CA">
            <w:pPr>
              <w:ind w:left="-79"/>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sz w:val="18"/>
                <w:szCs w:val="18"/>
                <w:lang w:val="kk-KZ" w:eastAsia="ru-RU"/>
              </w:rPr>
              <w:t>Недостаток бюджета</w:t>
            </w:r>
          </w:p>
        </w:tc>
        <w:tc>
          <w:tcPr>
            <w:tcW w:w="1418" w:type="dxa"/>
            <w:shd w:val="clear" w:color="auto" w:fill="D0CECE"/>
          </w:tcPr>
          <w:p w14:paraId="777ED270"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val="kk-KZ" w:eastAsia="ru-RU"/>
              </w:rPr>
              <w:t>Сложная инфраструктура</w:t>
            </w:r>
          </w:p>
        </w:tc>
        <w:tc>
          <w:tcPr>
            <w:tcW w:w="1134" w:type="dxa"/>
            <w:shd w:val="clear" w:color="auto" w:fill="D0CECE"/>
          </w:tcPr>
          <w:p w14:paraId="575C12F7"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val="kk-KZ" w:eastAsia="ru-RU"/>
              </w:rPr>
              <w:t>Слабая логистика</w:t>
            </w:r>
          </w:p>
        </w:tc>
        <w:tc>
          <w:tcPr>
            <w:tcW w:w="1701" w:type="dxa"/>
            <w:shd w:val="clear" w:color="auto" w:fill="D0CECE"/>
          </w:tcPr>
          <w:p w14:paraId="02506660" w14:textId="77777777" w:rsidR="002129CA" w:rsidRPr="002129CA" w:rsidRDefault="002129CA" w:rsidP="002129CA">
            <w:pPr>
              <w:ind w:left="-79"/>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sz w:val="18"/>
                <w:szCs w:val="18"/>
                <w:lang w:val="kk-KZ" w:eastAsia="ru-RU"/>
              </w:rPr>
              <w:t>Нецелевое использование бюджетных средств</w:t>
            </w:r>
          </w:p>
        </w:tc>
        <w:tc>
          <w:tcPr>
            <w:tcW w:w="1842" w:type="dxa"/>
            <w:shd w:val="clear" w:color="auto" w:fill="D0CECE"/>
          </w:tcPr>
          <w:p w14:paraId="61741FC7" w14:textId="77777777" w:rsidR="002129CA" w:rsidRPr="002129CA" w:rsidRDefault="002129CA" w:rsidP="002129CA">
            <w:pPr>
              <w:ind w:left="-79"/>
              <w:jc w:val="center"/>
              <w:rPr>
                <w:rFonts w:ascii="Times New Roman" w:eastAsia="Times New Roman" w:hAnsi="Times New Roman" w:cs="Times New Roman"/>
                <w:iCs/>
                <w:color w:val="000000"/>
                <w:sz w:val="18"/>
                <w:szCs w:val="18"/>
                <w:lang w:eastAsia="ru-RU"/>
              </w:rPr>
            </w:pPr>
            <w:r w:rsidRPr="002129CA">
              <w:rPr>
                <w:rFonts w:ascii="Times New Roman" w:eastAsia="Times New Roman" w:hAnsi="Times New Roman" w:cs="Times New Roman"/>
                <w:sz w:val="18"/>
                <w:szCs w:val="18"/>
                <w:lang w:val="kk-KZ" w:eastAsia="ru-RU"/>
              </w:rPr>
              <w:t>Коррумпированность администрации региона</w:t>
            </w:r>
          </w:p>
        </w:tc>
      </w:tr>
      <w:tr w:rsidR="002129CA" w:rsidRPr="002129CA" w14:paraId="0BCB3EC8" w14:textId="77777777" w:rsidTr="00850233">
        <w:trPr>
          <w:trHeight w:val="284"/>
        </w:trPr>
        <w:tc>
          <w:tcPr>
            <w:tcW w:w="1843" w:type="dxa"/>
            <w:shd w:val="clear" w:color="auto" w:fill="B4C6E7" w:themeFill="accent1" w:themeFillTint="66"/>
          </w:tcPr>
          <w:p w14:paraId="333A6536"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Республика Казахстан</w:t>
            </w:r>
          </w:p>
        </w:tc>
        <w:tc>
          <w:tcPr>
            <w:tcW w:w="1701" w:type="dxa"/>
            <w:shd w:val="clear" w:color="auto" w:fill="B4C6E7" w:themeFill="accent1" w:themeFillTint="66"/>
            <w:vAlign w:val="center"/>
          </w:tcPr>
          <w:p w14:paraId="62499D49" w14:textId="74BA499B" w:rsidR="002129CA" w:rsidRPr="002129CA" w:rsidRDefault="005D2C6D" w:rsidP="005D2C6D">
            <w:pPr>
              <w:ind w:left="-79"/>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48</w:t>
            </w:r>
            <w:r w:rsidR="002129CA" w:rsidRPr="002129CA">
              <w:rPr>
                <w:rFonts w:ascii="Times New Roman" w:eastAsia="Times New Roman" w:hAnsi="Times New Roman" w:cs="Times New Roman"/>
                <w:sz w:val="18"/>
                <w:szCs w:val="18"/>
                <w:lang w:val="en-US" w:eastAsia="ru-RU"/>
              </w:rPr>
              <w:t>,</w:t>
            </w:r>
            <w:r>
              <w:rPr>
                <w:rFonts w:ascii="Times New Roman" w:eastAsia="Times New Roman" w:hAnsi="Times New Roman" w:cs="Times New Roman"/>
                <w:sz w:val="18"/>
                <w:szCs w:val="18"/>
                <w:lang w:val="kk-KZ" w:eastAsia="ru-RU"/>
              </w:rPr>
              <w:t>9</w:t>
            </w:r>
            <w:r w:rsidR="002129CA" w:rsidRPr="002129CA">
              <w:rPr>
                <w:rFonts w:ascii="Times New Roman" w:eastAsia="Times New Roman" w:hAnsi="Times New Roman" w:cs="Times New Roman"/>
                <w:sz w:val="18"/>
                <w:szCs w:val="18"/>
                <w:lang w:val="en-US" w:eastAsia="ru-RU"/>
              </w:rPr>
              <w:t>%</w:t>
            </w:r>
          </w:p>
        </w:tc>
        <w:tc>
          <w:tcPr>
            <w:tcW w:w="1418" w:type="dxa"/>
            <w:shd w:val="clear" w:color="auto" w:fill="B4C6E7" w:themeFill="accent1" w:themeFillTint="66"/>
            <w:vAlign w:val="center"/>
          </w:tcPr>
          <w:p w14:paraId="3D23DD1A" w14:textId="04C9FAE1" w:rsidR="002129CA" w:rsidRPr="002129CA" w:rsidRDefault="005D2C6D" w:rsidP="005D2C6D">
            <w:pPr>
              <w:ind w:left="-79"/>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34</w:t>
            </w:r>
            <w:r w:rsidR="002129CA" w:rsidRPr="002129CA">
              <w:rPr>
                <w:rFonts w:ascii="Times New Roman" w:eastAsia="Times New Roman" w:hAnsi="Times New Roman" w:cs="Times New Roman"/>
                <w:sz w:val="18"/>
                <w:szCs w:val="18"/>
                <w:lang w:val="en-US" w:eastAsia="ru-RU"/>
              </w:rPr>
              <w:t>,</w:t>
            </w:r>
            <w:r>
              <w:rPr>
                <w:rFonts w:ascii="Times New Roman" w:eastAsia="Times New Roman" w:hAnsi="Times New Roman" w:cs="Times New Roman"/>
                <w:sz w:val="18"/>
                <w:szCs w:val="18"/>
                <w:lang w:val="kk-KZ" w:eastAsia="ru-RU"/>
              </w:rPr>
              <w:t>8</w:t>
            </w:r>
            <w:r w:rsidR="002129CA" w:rsidRPr="002129CA">
              <w:rPr>
                <w:rFonts w:ascii="Times New Roman" w:eastAsia="Times New Roman" w:hAnsi="Times New Roman" w:cs="Times New Roman"/>
                <w:sz w:val="18"/>
                <w:szCs w:val="18"/>
                <w:lang w:val="en-US" w:eastAsia="ru-RU"/>
              </w:rPr>
              <w:t>%</w:t>
            </w:r>
          </w:p>
        </w:tc>
        <w:tc>
          <w:tcPr>
            <w:tcW w:w="1134" w:type="dxa"/>
            <w:shd w:val="clear" w:color="auto" w:fill="B4C6E7" w:themeFill="accent1" w:themeFillTint="66"/>
            <w:vAlign w:val="center"/>
          </w:tcPr>
          <w:p w14:paraId="23E5F149" w14:textId="4ED99C53" w:rsidR="002129CA" w:rsidRPr="002129CA" w:rsidRDefault="002129CA" w:rsidP="002129CA">
            <w:pPr>
              <w:ind w:left="-79"/>
              <w:jc w:val="center"/>
              <w:rPr>
                <w:rFonts w:ascii="Times New Roman" w:eastAsia="Times New Roman" w:hAnsi="Times New Roman" w:cs="Times New Roman"/>
                <w:sz w:val="18"/>
                <w:szCs w:val="18"/>
                <w:lang w:val="en-US" w:eastAsia="ru-RU"/>
              </w:rPr>
            </w:pPr>
            <w:r w:rsidRPr="002129CA">
              <w:rPr>
                <w:rFonts w:ascii="Times New Roman" w:eastAsia="Times New Roman" w:hAnsi="Times New Roman" w:cs="Times New Roman"/>
                <w:sz w:val="18"/>
                <w:szCs w:val="18"/>
                <w:lang w:val="en-US" w:eastAsia="ru-RU"/>
              </w:rPr>
              <w:t>2</w:t>
            </w:r>
            <w:r w:rsidR="005D2C6D">
              <w:rPr>
                <w:rFonts w:ascii="Times New Roman" w:eastAsia="Times New Roman" w:hAnsi="Times New Roman" w:cs="Times New Roman"/>
                <w:sz w:val="18"/>
                <w:szCs w:val="18"/>
                <w:lang w:val="en-US" w:eastAsia="ru-RU"/>
              </w:rPr>
              <w:t>5,5</w:t>
            </w:r>
            <w:r w:rsidRPr="002129CA">
              <w:rPr>
                <w:rFonts w:ascii="Times New Roman" w:eastAsia="Times New Roman" w:hAnsi="Times New Roman" w:cs="Times New Roman"/>
                <w:sz w:val="18"/>
                <w:szCs w:val="18"/>
                <w:lang w:val="en-US" w:eastAsia="ru-RU"/>
              </w:rPr>
              <w:t>%</w:t>
            </w:r>
          </w:p>
        </w:tc>
        <w:tc>
          <w:tcPr>
            <w:tcW w:w="1701" w:type="dxa"/>
            <w:shd w:val="clear" w:color="auto" w:fill="B4C6E7" w:themeFill="accent1" w:themeFillTint="66"/>
          </w:tcPr>
          <w:p w14:paraId="476631E5" w14:textId="4EAE7664" w:rsidR="002129CA" w:rsidRPr="002129CA" w:rsidRDefault="005D2C6D" w:rsidP="005D2C6D">
            <w:pPr>
              <w:jc w:val="center"/>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39</w:t>
            </w:r>
            <w:r w:rsidR="002129CA" w:rsidRPr="002129CA">
              <w:rPr>
                <w:rFonts w:ascii="Times New Roman" w:eastAsia="Times New Roman" w:hAnsi="Times New Roman" w:cs="Times New Roman"/>
                <w:sz w:val="18"/>
                <w:szCs w:val="18"/>
                <w:lang w:val="en-US" w:eastAsia="ru-RU"/>
              </w:rPr>
              <w:t>,</w:t>
            </w:r>
            <w:r>
              <w:rPr>
                <w:rFonts w:ascii="Times New Roman" w:eastAsia="Times New Roman" w:hAnsi="Times New Roman" w:cs="Times New Roman"/>
                <w:sz w:val="18"/>
                <w:szCs w:val="18"/>
                <w:lang w:val="kk-KZ" w:eastAsia="ru-RU"/>
              </w:rPr>
              <w:t>6</w:t>
            </w:r>
            <w:r w:rsidR="002129CA" w:rsidRPr="002129CA">
              <w:rPr>
                <w:rFonts w:ascii="Times New Roman" w:eastAsia="Times New Roman" w:hAnsi="Times New Roman" w:cs="Times New Roman"/>
                <w:sz w:val="18"/>
                <w:szCs w:val="18"/>
                <w:lang w:val="en-US" w:eastAsia="ru-RU"/>
              </w:rPr>
              <w:t>%</w:t>
            </w:r>
          </w:p>
        </w:tc>
        <w:tc>
          <w:tcPr>
            <w:tcW w:w="1842" w:type="dxa"/>
            <w:shd w:val="clear" w:color="auto" w:fill="B4C6E7" w:themeFill="accent1" w:themeFillTint="66"/>
          </w:tcPr>
          <w:p w14:paraId="3694F6C2" w14:textId="77777777" w:rsidR="002129CA" w:rsidRPr="002129CA" w:rsidRDefault="002129CA" w:rsidP="002129CA">
            <w:pPr>
              <w:ind w:left="-79"/>
              <w:jc w:val="center"/>
              <w:rPr>
                <w:rFonts w:ascii="Times New Roman" w:eastAsia="Times New Roman" w:hAnsi="Times New Roman" w:cs="Times New Roman"/>
                <w:sz w:val="18"/>
                <w:szCs w:val="18"/>
                <w:lang w:val="en-US" w:eastAsia="ru-RU"/>
              </w:rPr>
            </w:pPr>
            <w:r w:rsidRPr="002129CA">
              <w:rPr>
                <w:rFonts w:ascii="Times New Roman" w:eastAsia="Times New Roman" w:hAnsi="Times New Roman" w:cs="Times New Roman"/>
                <w:sz w:val="18"/>
                <w:szCs w:val="18"/>
                <w:lang w:val="en-US" w:eastAsia="ru-RU"/>
              </w:rPr>
              <w:t>33,0%</w:t>
            </w:r>
          </w:p>
        </w:tc>
      </w:tr>
      <w:tr w:rsidR="002129CA" w:rsidRPr="002129CA" w14:paraId="75E4A8C8" w14:textId="77777777" w:rsidTr="00947307">
        <w:trPr>
          <w:trHeight w:val="190"/>
        </w:trPr>
        <w:tc>
          <w:tcPr>
            <w:tcW w:w="1843" w:type="dxa"/>
            <w:shd w:val="clear" w:color="auto" w:fill="FFFFFF"/>
          </w:tcPr>
          <w:p w14:paraId="0F342B04"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Акмолинская область</w:t>
            </w:r>
          </w:p>
        </w:tc>
        <w:tc>
          <w:tcPr>
            <w:tcW w:w="1701" w:type="dxa"/>
            <w:shd w:val="clear" w:color="auto" w:fill="auto"/>
            <w:vAlign w:val="center"/>
          </w:tcPr>
          <w:p w14:paraId="5F63004F"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43,20%</w:t>
            </w:r>
          </w:p>
        </w:tc>
        <w:tc>
          <w:tcPr>
            <w:tcW w:w="1418" w:type="dxa"/>
            <w:shd w:val="clear" w:color="auto" w:fill="auto"/>
            <w:vAlign w:val="center"/>
          </w:tcPr>
          <w:p w14:paraId="740FB7F4" w14:textId="2D40BE81" w:rsidR="002129CA" w:rsidRPr="002129CA" w:rsidRDefault="005D2C6D" w:rsidP="005D2C6D">
            <w:pPr>
              <w:ind w:left="-79"/>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8"/>
                <w:szCs w:val="18"/>
                <w:lang w:val="kk-KZ" w:eastAsia="ru-RU"/>
              </w:rPr>
              <w:t>20</w:t>
            </w:r>
            <w:r w:rsidR="002129CA" w:rsidRPr="002129CA">
              <w:rPr>
                <w:rFonts w:ascii="Times New Roman" w:eastAsia="Times New Roman" w:hAnsi="Times New Roman" w:cs="Times New Roman"/>
                <w:color w:val="000000"/>
                <w:sz w:val="18"/>
                <w:szCs w:val="18"/>
                <w:lang w:val="en-US" w:eastAsia="ru-RU"/>
              </w:rPr>
              <w:t>,</w:t>
            </w:r>
            <w:r>
              <w:rPr>
                <w:rFonts w:ascii="Times New Roman" w:eastAsia="Times New Roman" w:hAnsi="Times New Roman" w:cs="Times New Roman"/>
                <w:color w:val="000000"/>
                <w:sz w:val="18"/>
                <w:szCs w:val="18"/>
                <w:lang w:val="kk-KZ" w:eastAsia="ru-RU"/>
              </w:rPr>
              <w:t>2</w:t>
            </w:r>
            <w:r w:rsidR="002129CA" w:rsidRPr="002129CA">
              <w:rPr>
                <w:rFonts w:ascii="Times New Roman" w:eastAsia="Times New Roman" w:hAnsi="Times New Roman" w:cs="Times New Roman"/>
                <w:color w:val="000000"/>
                <w:sz w:val="18"/>
                <w:szCs w:val="18"/>
                <w:lang w:val="en-US" w:eastAsia="ru-RU"/>
              </w:rPr>
              <w:t>0%</w:t>
            </w:r>
          </w:p>
        </w:tc>
        <w:tc>
          <w:tcPr>
            <w:tcW w:w="1134" w:type="dxa"/>
            <w:shd w:val="clear" w:color="auto" w:fill="auto"/>
          </w:tcPr>
          <w:p w14:paraId="1A110301"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27,90%</w:t>
            </w:r>
          </w:p>
        </w:tc>
        <w:tc>
          <w:tcPr>
            <w:tcW w:w="1701" w:type="dxa"/>
            <w:shd w:val="clear" w:color="auto" w:fill="auto"/>
            <w:vAlign w:val="center"/>
          </w:tcPr>
          <w:p w14:paraId="19ACFE7B"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40,70%</w:t>
            </w:r>
          </w:p>
        </w:tc>
        <w:tc>
          <w:tcPr>
            <w:tcW w:w="1842" w:type="dxa"/>
            <w:shd w:val="clear" w:color="auto" w:fill="auto"/>
            <w:vAlign w:val="center"/>
          </w:tcPr>
          <w:p w14:paraId="1CAB623E"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2</w:t>
            </w:r>
            <w:r w:rsidRPr="002129CA">
              <w:rPr>
                <w:rFonts w:ascii="Times New Roman" w:eastAsia="Times New Roman" w:hAnsi="Times New Roman" w:cs="Times New Roman"/>
                <w:color w:val="000000"/>
                <w:sz w:val="18"/>
                <w:szCs w:val="18"/>
                <w:lang w:eastAsia="ru-RU"/>
              </w:rPr>
              <w:t>5,4%</w:t>
            </w:r>
          </w:p>
        </w:tc>
      </w:tr>
      <w:tr w:rsidR="002129CA" w:rsidRPr="002129CA" w14:paraId="4F1C90FF" w14:textId="77777777" w:rsidTr="00947307">
        <w:trPr>
          <w:trHeight w:val="238"/>
        </w:trPr>
        <w:tc>
          <w:tcPr>
            <w:tcW w:w="1843" w:type="dxa"/>
            <w:shd w:val="clear" w:color="auto" w:fill="FFFFFF"/>
          </w:tcPr>
          <w:p w14:paraId="602BECB4"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 xml:space="preserve">Актюбинская область </w:t>
            </w:r>
          </w:p>
        </w:tc>
        <w:tc>
          <w:tcPr>
            <w:tcW w:w="1701" w:type="dxa"/>
            <w:shd w:val="clear" w:color="auto" w:fill="auto"/>
            <w:vAlign w:val="center"/>
          </w:tcPr>
          <w:p w14:paraId="10248C89"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50,90%</w:t>
            </w:r>
          </w:p>
        </w:tc>
        <w:tc>
          <w:tcPr>
            <w:tcW w:w="1418" w:type="dxa"/>
            <w:shd w:val="clear" w:color="auto" w:fill="auto"/>
            <w:vAlign w:val="center"/>
          </w:tcPr>
          <w:p w14:paraId="653020C2"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36,80%</w:t>
            </w:r>
          </w:p>
        </w:tc>
        <w:tc>
          <w:tcPr>
            <w:tcW w:w="1134" w:type="dxa"/>
            <w:shd w:val="clear" w:color="auto" w:fill="auto"/>
          </w:tcPr>
          <w:p w14:paraId="0265AD23"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16,70%</w:t>
            </w:r>
          </w:p>
        </w:tc>
        <w:tc>
          <w:tcPr>
            <w:tcW w:w="1701" w:type="dxa"/>
            <w:shd w:val="clear" w:color="auto" w:fill="auto"/>
            <w:vAlign w:val="center"/>
          </w:tcPr>
          <w:p w14:paraId="11AFD875"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54,70%</w:t>
            </w:r>
          </w:p>
        </w:tc>
        <w:tc>
          <w:tcPr>
            <w:tcW w:w="1842" w:type="dxa"/>
            <w:shd w:val="clear" w:color="auto" w:fill="auto"/>
            <w:vAlign w:val="center"/>
          </w:tcPr>
          <w:p w14:paraId="220FB196"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33,50%</w:t>
            </w:r>
          </w:p>
        </w:tc>
      </w:tr>
      <w:tr w:rsidR="002129CA" w:rsidRPr="002129CA" w14:paraId="09396325" w14:textId="77777777" w:rsidTr="00947307">
        <w:trPr>
          <w:trHeight w:val="210"/>
        </w:trPr>
        <w:tc>
          <w:tcPr>
            <w:tcW w:w="1843" w:type="dxa"/>
            <w:shd w:val="clear" w:color="auto" w:fill="FFFFFF"/>
          </w:tcPr>
          <w:p w14:paraId="15F367BF"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 xml:space="preserve">Алматинская область </w:t>
            </w:r>
          </w:p>
        </w:tc>
        <w:tc>
          <w:tcPr>
            <w:tcW w:w="1701" w:type="dxa"/>
            <w:shd w:val="clear" w:color="auto" w:fill="auto"/>
            <w:vAlign w:val="center"/>
          </w:tcPr>
          <w:p w14:paraId="35DFCD73"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42,70%</w:t>
            </w:r>
          </w:p>
        </w:tc>
        <w:tc>
          <w:tcPr>
            <w:tcW w:w="1418" w:type="dxa"/>
            <w:shd w:val="clear" w:color="auto" w:fill="auto"/>
            <w:vAlign w:val="center"/>
          </w:tcPr>
          <w:p w14:paraId="65D97E0E"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2</w:t>
            </w:r>
            <w:r w:rsidRPr="002129CA">
              <w:rPr>
                <w:rFonts w:ascii="Times New Roman" w:eastAsia="Times New Roman" w:hAnsi="Times New Roman" w:cs="Times New Roman"/>
                <w:color w:val="000000"/>
                <w:sz w:val="18"/>
                <w:szCs w:val="18"/>
                <w:lang w:eastAsia="ru-RU"/>
              </w:rPr>
              <w:t>0,20%</w:t>
            </w:r>
          </w:p>
        </w:tc>
        <w:tc>
          <w:tcPr>
            <w:tcW w:w="1134" w:type="dxa"/>
            <w:shd w:val="clear" w:color="auto" w:fill="auto"/>
          </w:tcPr>
          <w:p w14:paraId="63C5D1A6"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18,70%</w:t>
            </w:r>
          </w:p>
        </w:tc>
        <w:tc>
          <w:tcPr>
            <w:tcW w:w="1701" w:type="dxa"/>
            <w:shd w:val="clear" w:color="auto" w:fill="auto"/>
            <w:vAlign w:val="center"/>
          </w:tcPr>
          <w:p w14:paraId="3708C318"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33,10%</w:t>
            </w:r>
          </w:p>
        </w:tc>
        <w:tc>
          <w:tcPr>
            <w:tcW w:w="1842" w:type="dxa"/>
            <w:shd w:val="clear" w:color="auto" w:fill="auto"/>
            <w:vAlign w:val="center"/>
          </w:tcPr>
          <w:p w14:paraId="663137DF"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32,20%</w:t>
            </w:r>
          </w:p>
        </w:tc>
      </w:tr>
      <w:tr w:rsidR="002129CA" w:rsidRPr="002129CA" w14:paraId="372DD712" w14:textId="77777777" w:rsidTr="00947307">
        <w:trPr>
          <w:trHeight w:val="238"/>
        </w:trPr>
        <w:tc>
          <w:tcPr>
            <w:tcW w:w="1843" w:type="dxa"/>
            <w:shd w:val="clear" w:color="auto" w:fill="FFFFFF"/>
          </w:tcPr>
          <w:p w14:paraId="799D42F4"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Атырауская область</w:t>
            </w:r>
          </w:p>
        </w:tc>
        <w:tc>
          <w:tcPr>
            <w:tcW w:w="1701" w:type="dxa"/>
            <w:shd w:val="clear" w:color="auto" w:fill="auto"/>
            <w:vAlign w:val="center"/>
          </w:tcPr>
          <w:p w14:paraId="211E738B"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52,40%</w:t>
            </w:r>
          </w:p>
        </w:tc>
        <w:tc>
          <w:tcPr>
            <w:tcW w:w="1418" w:type="dxa"/>
            <w:shd w:val="clear" w:color="auto" w:fill="auto"/>
            <w:vAlign w:val="center"/>
          </w:tcPr>
          <w:p w14:paraId="28435A5D"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31,50%</w:t>
            </w:r>
          </w:p>
        </w:tc>
        <w:tc>
          <w:tcPr>
            <w:tcW w:w="1134" w:type="dxa"/>
            <w:shd w:val="clear" w:color="auto" w:fill="auto"/>
          </w:tcPr>
          <w:p w14:paraId="3AEE6479"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10,50%</w:t>
            </w:r>
          </w:p>
        </w:tc>
        <w:tc>
          <w:tcPr>
            <w:tcW w:w="1701" w:type="dxa"/>
            <w:shd w:val="clear" w:color="auto" w:fill="auto"/>
            <w:vAlign w:val="center"/>
          </w:tcPr>
          <w:p w14:paraId="669142C2"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38,90%</w:t>
            </w:r>
          </w:p>
        </w:tc>
        <w:tc>
          <w:tcPr>
            <w:tcW w:w="1842" w:type="dxa"/>
            <w:shd w:val="clear" w:color="auto" w:fill="auto"/>
            <w:vAlign w:val="center"/>
          </w:tcPr>
          <w:p w14:paraId="6DBAED48"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35,20%</w:t>
            </w:r>
          </w:p>
        </w:tc>
      </w:tr>
      <w:tr w:rsidR="002129CA" w:rsidRPr="002129CA" w14:paraId="6628DF74" w14:textId="77777777" w:rsidTr="00947307">
        <w:trPr>
          <w:trHeight w:val="425"/>
        </w:trPr>
        <w:tc>
          <w:tcPr>
            <w:tcW w:w="1843" w:type="dxa"/>
            <w:shd w:val="clear" w:color="auto" w:fill="FFFFFF"/>
          </w:tcPr>
          <w:p w14:paraId="74A0A760"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Западно- Казахстанская область</w:t>
            </w:r>
          </w:p>
        </w:tc>
        <w:tc>
          <w:tcPr>
            <w:tcW w:w="1701" w:type="dxa"/>
            <w:shd w:val="clear" w:color="auto" w:fill="auto"/>
            <w:vAlign w:val="center"/>
          </w:tcPr>
          <w:p w14:paraId="524205E9"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42,10%</w:t>
            </w:r>
          </w:p>
        </w:tc>
        <w:tc>
          <w:tcPr>
            <w:tcW w:w="1418" w:type="dxa"/>
            <w:shd w:val="clear" w:color="auto" w:fill="auto"/>
            <w:vAlign w:val="center"/>
          </w:tcPr>
          <w:p w14:paraId="49E9952F"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51,30%</w:t>
            </w:r>
          </w:p>
        </w:tc>
        <w:tc>
          <w:tcPr>
            <w:tcW w:w="1134" w:type="dxa"/>
            <w:shd w:val="clear" w:color="auto" w:fill="auto"/>
          </w:tcPr>
          <w:p w14:paraId="210D083D"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16,80%</w:t>
            </w:r>
          </w:p>
        </w:tc>
        <w:tc>
          <w:tcPr>
            <w:tcW w:w="1701" w:type="dxa"/>
            <w:shd w:val="clear" w:color="auto" w:fill="auto"/>
            <w:vAlign w:val="center"/>
          </w:tcPr>
          <w:p w14:paraId="0C01CFAD"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32,10%</w:t>
            </w:r>
          </w:p>
        </w:tc>
        <w:tc>
          <w:tcPr>
            <w:tcW w:w="1842" w:type="dxa"/>
            <w:shd w:val="clear" w:color="auto" w:fill="auto"/>
            <w:vAlign w:val="center"/>
          </w:tcPr>
          <w:p w14:paraId="3C88C636"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32,40%</w:t>
            </w:r>
          </w:p>
        </w:tc>
      </w:tr>
      <w:tr w:rsidR="002129CA" w:rsidRPr="002129CA" w14:paraId="3E0606E5" w14:textId="77777777" w:rsidTr="00947307">
        <w:trPr>
          <w:trHeight w:val="267"/>
        </w:trPr>
        <w:tc>
          <w:tcPr>
            <w:tcW w:w="1843" w:type="dxa"/>
            <w:shd w:val="clear" w:color="auto" w:fill="FFFFFF"/>
          </w:tcPr>
          <w:p w14:paraId="49115D2D"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Жамбылская область</w:t>
            </w:r>
          </w:p>
        </w:tc>
        <w:tc>
          <w:tcPr>
            <w:tcW w:w="1701" w:type="dxa"/>
            <w:shd w:val="clear" w:color="auto" w:fill="auto"/>
            <w:vAlign w:val="center"/>
          </w:tcPr>
          <w:p w14:paraId="3A3060BD"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56,20%</w:t>
            </w:r>
          </w:p>
        </w:tc>
        <w:tc>
          <w:tcPr>
            <w:tcW w:w="1418" w:type="dxa"/>
            <w:shd w:val="clear" w:color="auto" w:fill="auto"/>
            <w:vAlign w:val="center"/>
          </w:tcPr>
          <w:p w14:paraId="6CFC00E2"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29,00%</w:t>
            </w:r>
          </w:p>
        </w:tc>
        <w:tc>
          <w:tcPr>
            <w:tcW w:w="1134" w:type="dxa"/>
            <w:shd w:val="clear" w:color="auto" w:fill="auto"/>
          </w:tcPr>
          <w:p w14:paraId="1ABAD038"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28,70%</w:t>
            </w:r>
          </w:p>
        </w:tc>
        <w:tc>
          <w:tcPr>
            <w:tcW w:w="1701" w:type="dxa"/>
            <w:shd w:val="clear" w:color="auto" w:fill="auto"/>
            <w:vAlign w:val="center"/>
          </w:tcPr>
          <w:p w14:paraId="0BD2C066"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39,30%</w:t>
            </w:r>
          </w:p>
        </w:tc>
        <w:tc>
          <w:tcPr>
            <w:tcW w:w="1842" w:type="dxa"/>
            <w:shd w:val="clear" w:color="auto" w:fill="auto"/>
            <w:vAlign w:val="center"/>
          </w:tcPr>
          <w:p w14:paraId="2F2BCA8B"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38,10%</w:t>
            </w:r>
          </w:p>
        </w:tc>
      </w:tr>
      <w:tr w:rsidR="002129CA" w:rsidRPr="002129CA" w14:paraId="4EC2F226" w14:textId="77777777" w:rsidTr="00947307">
        <w:trPr>
          <w:trHeight w:val="287"/>
        </w:trPr>
        <w:tc>
          <w:tcPr>
            <w:tcW w:w="1843" w:type="dxa"/>
            <w:shd w:val="clear" w:color="auto" w:fill="FFFFFF"/>
          </w:tcPr>
          <w:p w14:paraId="08435536"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Карагандинская область</w:t>
            </w:r>
          </w:p>
        </w:tc>
        <w:tc>
          <w:tcPr>
            <w:tcW w:w="1701" w:type="dxa"/>
            <w:shd w:val="clear" w:color="auto" w:fill="auto"/>
            <w:vAlign w:val="center"/>
          </w:tcPr>
          <w:p w14:paraId="1A28C02D"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57,00%</w:t>
            </w:r>
          </w:p>
        </w:tc>
        <w:tc>
          <w:tcPr>
            <w:tcW w:w="1418" w:type="dxa"/>
            <w:shd w:val="clear" w:color="auto" w:fill="auto"/>
            <w:vAlign w:val="center"/>
          </w:tcPr>
          <w:p w14:paraId="286143BC"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35,70%</w:t>
            </w:r>
          </w:p>
        </w:tc>
        <w:tc>
          <w:tcPr>
            <w:tcW w:w="1134" w:type="dxa"/>
            <w:shd w:val="clear" w:color="auto" w:fill="auto"/>
          </w:tcPr>
          <w:p w14:paraId="36703E6B"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36,20%</w:t>
            </w:r>
          </w:p>
        </w:tc>
        <w:tc>
          <w:tcPr>
            <w:tcW w:w="1701" w:type="dxa"/>
            <w:shd w:val="clear" w:color="auto" w:fill="auto"/>
            <w:vAlign w:val="center"/>
          </w:tcPr>
          <w:p w14:paraId="0B174E6A"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59,00%</w:t>
            </w:r>
          </w:p>
        </w:tc>
        <w:tc>
          <w:tcPr>
            <w:tcW w:w="1842" w:type="dxa"/>
            <w:shd w:val="clear" w:color="auto" w:fill="auto"/>
            <w:vAlign w:val="center"/>
          </w:tcPr>
          <w:p w14:paraId="1827ED2F"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29,50%</w:t>
            </w:r>
          </w:p>
        </w:tc>
      </w:tr>
      <w:tr w:rsidR="002129CA" w:rsidRPr="002129CA" w14:paraId="3F3CDE54" w14:textId="77777777" w:rsidTr="00947307">
        <w:trPr>
          <w:trHeight w:val="263"/>
        </w:trPr>
        <w:tc>
          <w:tcPr>
            <w:tcW w:w="1843" w:type="dxa"/>
            <w:shd w:val="clear" w:color="auto" w:fill="FFFFFF"/>
          </w:tcPr>
          <w:p w14:paraId="27D07FFC"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Костанайская область</w:t>
            </w:r>
          </w:p>
        </w:tc>
        <w:tc>
          <w:tcPr>
            <w:tcW w:w="1701" w:type="dxa"/>
            <w:shd w:val="clear" w:color="auto" w:fill="auto"/>
            <w:vAlign w:val="center"/>
          </w:tcPr>
          <w:p w14:paraId="04CABAC5"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58,80%</w:t>
            </w:r>
          </w:p>
        </w:tc>
        <w:tc>
          <w:tcPr>
            <w:tcW w:w="1418" w:type="dxa"/>
            <w:shd w:val="clear" w:color="auto" w:fill="auto"/>
            <w:vAlign w:val="center"/>
          </w:tcPr>
          <w:p w14:paraId="706BD155"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32,40%</w:t>
            </w:r>
          </w:p>
        </w:tc>
        <w:tc>
          <w:tcPr>
            <w:tcW w:w="1134" w:type="dxa"/>
            <w:shd w:val="clear" w:color="auto" w:fill="auto"/>
          </w:tcPr>
          <w:p w14:paraId="734AABCD"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25,50%</w:t>
            </w:r>
          </w:p>
        </w:tc>
        <w:tc>
          <w:tcPr>
            <w:tcW w:w="1701" w:type="dxa"/>
            <w:shd w:val="clear" w:color="auto" w:fill="auto"/>
            <w:vAlign w:val="center"/>
          </w:tcPr>
          <w:p w14:paraId="12ADD67B"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36,10%</w:t>
            </w:r>
          </w:p>
        </w:tc>
        <w:tc>
          <w:tcPr>
            <w:tcW w:w="1842" w:type="dxa"/>
            <w:shd w:val="clear" w:color="auto" w:fill="auto"/>
            <w:vAlign w:val="center"/>
          </w:tcPr>
          <w:p w14:paraId="3209DBAA"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40,20%</w:t>
            </w:r>
          </w:p>
        </w:tc>
      </w:tr>
      <w:tr w:rsidR="002129CA" w:rsidRPr="002129CA" w14:paraId="6E2ACA8A" w14:textId="77777777" w:rsidTr="00947307">
        <w:trPr>
          <w:trHeight w:val="172"/>
        </w:trPr>
        <w:tc>
          <w:tcPr>
            <w:tcW w:w="1843" w:type="dxa"/>
            <w:shd w:val="clear" w:color="auto" w:fill="FFFFFF"/>
          </w:tcPr>
          <w:p w14:paraId="1D2A00A1"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Кызылординская область</w:t>
            </w:r>
          </w:p>
        </w:tc>
        <w:tc>
          <w:tcPr>
            <w:tcW w:w="1701" w:type="dxa"/>
            <w:shd w:val="clear" w:color="auto" w:fill="auto"/>
            <w:vAlign w:val="center"/>
          </w:tcPr>
          <w:p w14:paraId="6F66D83B"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47,40%</w:t>
            </w:r>
          </w:p>
        </w:tc>
        <w:tc>
          <w:tcPr>
            <w:tcW w:w="1418" w:type="dxa"/>
            <w:shd w:val="clear" w:color="auto" w:fill="auto"/>
            <w:vAlign w:val="center"/>
          </w:tcPr>
          <w:p w14:paraId="57825508"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29,60%</w:t>
            </w:r>
          </w:p>
        </w:tc>
        <w:tc>
          <w:tcPr>
            <w:tcW w:w="1134" w:type="dxa"/>
            <w:shd w:val="clear" w:color="auto" w:fill="auto"/>
          </w:tcPr>
          <w:p w14:paraId="3E04E8A7"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15,30%</w:t>
            </w:r>
          </w:p>
        </w:tc>
        <w:tc>
          <w:tcPr>
            <w:tcW w:w="1701" w:type="dxa"/>
            <w:shd w:val="clear" w:color="auto" w:fill="auto"/>
            <w:vAlign w:val="center"/>
          </w:tcPr>
          <w:p w14:paraId="5D5E12DA"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35,80%</w:t>
            </w:r>
          </w:p>
        </w:tc>
        <w:tc>
          <w:tcPr>
            <w:tcW w:w="1842" w:type="dxa"/>
            <w:shd w:val="clear" w:color="auto" w:fill="auto"/>
            <w:vAlign w:val="center"/>
          </w:tcPr>
          <w:p w14:paraId="7D061A45"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36,90%</w:t>
            </w:r>
          </w:p>
        </w:tc>
      </w:tr>
      <w:tr w:rsidR="002129CA" w:rsidRPr="002129CA" w14:paraId="1220910A" w14:textId="77777777" w:rsidTr="00947307">
        <w:trPr>
          <w:trHeight w:val="175"/>
        </w:trPr>
        <w:tc>
          <w:tcPr>
            <w:tcW w:w="1843" w:type="dxa"/>
            <w:shd w:val="clear" w:color="auto" w:fill="FFFFFF"/>
          </w:tcPr>
          <w:p w14:paraId="7AA90B89"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Мангистауская область</w:t>
            </w:r>
          </w:p>
        </w:tc>
        <w:tc>
          <w:tcPr>
            <w:tcW w:w="1701" w:type="dxa"/>
            <w:shd w:val="clear" w:color="auto" w:fill="auto"/>
            <w:vAlign w:val="center"/>
          </w:tcPr>
          <w:p w14:paraId="422C8D44"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51,30%</w:t>
            </w:r>
          </w:p>
        </w:tc>
        <w:tc>
          <w:tcPr>
            <w:tcW w:w="1418" w:type="dxa"/>
            <w:shd w:val="clear" w:color="auto" w:fill="auto"/>
            <w:vAlign w:val="center"/>
          </w:tcPr>
          <w:p w14:paraId="42344557"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39,70%</w:t>
            </w:r>
          </w:p>
        </w:tc>
        <w:tc>
          <w:tcPr>
            <w:tcW w:w="1134" w:type="dxa"/>
            <w:shd w:val="clear" w:color="auto" w:fill="auto"/>
          </w:tcPr>
          <w:p w14:paraId="6A54FA10"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28,70%</w:t>
            </w:r>
          </w:p>
        </w:tc>
        <w:tc>
          <w:tcPr>
            <w:tcW w:w="1701" w:type="dxa"/>
            <w:shd w:val="clear" w:color="auto" w:fill="auto"/>
            <w:vAlign w:val="center"/>
          </w:tcPr>
          <w:p w14:paraId="590A2163"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45,20%</w:t>
            </w:r>
          </w:p>
        </w:tc>
        <w:tc>
          <w:tcPr>
            <w:tcW w:w="1842" w:type="dxa"/>
            <w:shd w:val="clear" w:color="auto" w:fill="auto"/>
            <w:vAlign w:val="center"/>
          </w:tcPr>
          <w:p w14:paraId="74AFAA2E"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35,40%</w:t>
            </w:r>
          </w:p>
        </w:tc>
      </w:tr>
      <w:tr w:rsidR="002129CA" w:rsidRPr="002129CA" w14:paraId="399FE77D" w14:textId="77777777" w:rsidTr="00947307">
        <w:trPr>
          <w:trHeight w:val="186"/>
        </w:trPr>
        <w:tc>
          <w:tcPr>
            <w:tcW w:w="1843" w:type="dxa"/>
            <w:shd w:val="clear" w:color="auto" w:fill="FFFFFF"/>
          </w:tcPr>
          <w:p w14:paraId="0668D686"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Павлодарская область</w:t>
            </w:r>
          </w:p>
        </w:tc>
        <w:tc>
          <w:tcPr>
            <w:tcW w:w="1701" w:type="dxa"/>
            <w:shd w:val="clear" w:color="auto" w:fill="auto"/>
            <w:vAlign w:val="center"/>
          </w:tcPr>
          <w:p w14:paraId="7EFA7465"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bCs/>
                <w:color w:val="000000"/>
                <w:sz w:val="18"/>
                <w:szCs w:val="18"/>
                <w:lang w:eastAsia="ru-RU"/>
              </w:rPr>
              <w:t>41,80%</w:t>
            </w:r>
          </w:p>
        </w:tc>
        <w:tc>
          <w:tcPr>
            <w:tcW w:w="1418" w:type="dxa"/>
            <w:shd w:val="clear" w:color="auto" w:fill="auto"/>
            <w:vAlign w:val="center"/>
          </w:tcPr>
          <w:p w14:paraId="69503CDA"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34,90%</w:t>
            </w:r>
          </w:p>
        </w:tc>
        <w:tc>
          <w:tcPr>
            <w:tcW w:w="1134" w:type="dxa"/>
            <w:shd w:val="clear" w:color="auto" w:fill="auto"/>
          </w:tcPr>
          <w:p w14:paraId="463B6245"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38,40%</w:t>
            </w:r>
          </w:p>
        </w:tc>
        <w:tc>
          <w:tcPr>
            <w:tcW w:w="1701" w:type="dxa"/>
            <w:shd w:val="clear" w:color="auto" w:fill="auto"/>
            <w:vAlign w:val="center"/>
          </w:tcPr>
          <w:p w14:paraId="6F35BA32"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35,10%</w:t>
            </w:r>
          </w:p>
        </w:tc>
        <w:tc>
          <w:tcPr>
            <w:tcW w:w="1842" w:type="dxa"/>
            <w:shd w:val="clear" w:color="auto" w:fill="auto"/>
            <w:vAlign w:val="center"/>
          </w:tcPr>
          <w:p w14:paraId="7B34F4CA"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1</w:t>
            </w:r>
            <w:r w:rsidRPr="002129CA">
              <w:rPr>
                <w:rFonts w:ascii="Times New Roman" w:eastAsia="Times New Roman" w:hAnsi="Times New Roman" w:cs="Times New Roman"/>
                <w:color w:val="000000"/>
                <w:sz w:val="18"/>
                <w:szCs w:val="18"/>
                <w:lang w:eastAsia="ru-RU"/>
              </w:rPr>
              <w:t>6,10%</w:t>
            </w:r>
          </w:p>
        </w:tc>
      </w:tr>
      <w:tr w:rsidR="002129CA" w:rsidRPr="002129CA" w14:paraId="03817706" w14:textId="77777777" w:rsidTr="00947307">
        <w:trPr>
          <w:trHeight w:val="249"/>
        </w:trPr>
        <w:tc>
          <w:tcPr>
            <w:tcW w:w="1843" w:type="dxa"/>
            <w:shd w:val="clear" w:color="auto" w:fill="FFFFFF"/>
          </w:tcPr>
          <w:p w14:paraId="468074DC"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Северо-Казахстанская область</w:t>
            </w:r>
          </w:p>
        </w:tc>
        <w:tc>
          <w:tcPr>
            <w:tcW w:w="1701" w:type="dxa"/>
            <w:shd w:val="clear" w:color="auto" w:fill="auto"/>
            <w:vAlign w:val="center"/>
          </w:tcPr>
          <w:p w14:paraId="490FFC94"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60,30%</w:t>
            </w:r>
          </w:p>
        </w:tc>
        <w:tc>
          <w:tcPr>
            <w:tcW w:w="1418" w:type="dxa"/>
            <w:shd w:val="clear" w:color="auto" w:fill="auto"/>
            <w:vAlign w:val="center"/>
          </w:tcPr>
          <w:p w14:paraId="05599FBF"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32,90%</w:t>
            </w:r>
          </w:p>
        </w:tc>
        <w:tc>
          <w:tcPr>
            <w:tcW w:w="1134" w:type="dxa"/>
            <w:shd w:val="clear" w:color="auto" w:fill="auto"/>
          </w:tcPr>
          <w:p w14:paraId="5A521E07"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33,10%</w:t>
            </w:r>
          </w:p>
        </w:tc>
        <w:tc>
          <w:tcPr>
            <w:tcW w:w="1701" w:type="dxa"/>
            <w:shd w:val="clear" w:color="auto" w:fill="auto"/>
            <w:vAlign w:val="center"/>
          </w:tcPr>
          <w:p w14:paraId="1B56E2DD"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40,30%</w:t>
            </w:r>
          </w:p>
        </w:tc>
        <w:tc>
          <w:tcPr>
            <w:tcW w:w="1842" w:type="dxa"/>
            <w:shd w:val="clear" w:color="auto" w:fill="auto"/>
            <w:vAlign w:val="center"/>
          </w:tcPr>
          <w:p w14:paraId="6F49F679"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36,40%</w:t>
            </w:r>
          </w:p>
        </w:tc>
      </w:tr>
      <w:tr w:rsidR="002129CA" w:rsidRPr="002129CA" w14:paraId="51C58316" w14:textId="77777777" w:rsidTr="00947307">
        <w:trPr>
          <w:trHeight w:val="238"/>
        </w:trPr>
        <w:tc>
          <w:tcPr>
            <w:tcW w:w="1843" w:type="dxa"/>
            <w:shd w:val="clear" w:color="auto" w:fill="FFFFFF"/>
          </w:tcPr>
          <w:p w14:paraId="18BFC66C"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Туркестанская область</w:t>
            </w:r>
          </w:p>
        </w:tc>
        <w:tc>
          <w:tcPr>
            <w:tcW w:w="1701" w:type="dxa"/>
            <w:shd w:val="clear" w:color="auto" w:fill="auto"/>
            <w:vAlign w:val="center"/>
          </w:tcPr>
          <w:p w14:paraId="102BDB47"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51,10%</w:t>
            </w:r>
          </w:p>
        </w:tc>
        <w:tc>
          <w:tcPr>
            <w:tcW w:w="1418" w:type="dxa"/>
            <w:shd w:val="clear" w:color="auto" w:fill="auto"/>
            <w:vAlign w:val="center"/>
          </w:tcPr>
          <w:p w14:paraId="7D87F58D"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33,10%</w:t>
            </w:r>
          </w:p>
        </w:tc>
        <w:tc>
          <w:tcPr>
            <w:tcW w:w="1134" w:type="dxa"/>
            <w:shd w:val="clear" w:color="auto" w:fill="auto"/>
          </w:tcPr>
          <w:p w14:paraId="63E41C5B"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26,10%</w:t>
            </w:r>
          </w:p>
        </w:tc>
        <w:tc>
          <w:tcPr>
            <w:tcW w:w="1701" w:type="dxa"/>
            <w:shd w:val="clear" w:color="auto" w:fill="auto"/>
            <w:vAlign w:val="center"/>
          </w:tcPr>
          <w:p w14:paraId="4120ABE5"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35,10%</w:t>
            </w:r>
          </w:p>
        </w:tc>
        <w:tc>
          <w:tcPr>
            <w:tcW w:w="1842" w:type="dxa"/>
            <w:shd w:val="clear" w:color="auto" w:fill="auto"/>
            <w:vAlign w:val="center"/>
          </w:tcPr>
          <w:p w14:paraId="1D6F4C0E"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1</w:t>
            </w:r>
            <w:r w:rsidRPr="002129CA">
              <w:rPr>
                <w:rFonts w:ascii="Times New Roman" w:eastAsia="Times New Roman" w:hAnsi="Times New Roman" w:cs="Times New Roman"/>
                <w:color w:val="000000"/>
                <w:sz w:val="18"/>
                <w:szCs w:val="18"/>
                <w:lang w:eastAsia="ru-RU"/>
              </w:rPr>
              <w:t>5,20%</w:t>
            </w:r>
          </w:p>
        </w:tc>
      </w:tr>
      <w:tr w:rsidR="002129CA" w:rsidRPr="002129CA" w14:paraId="1E135000" w14:textId="77777777" w:rsidTr="00947307">
        <w:trPr>
          <w:trHeight w:val="206"/>
        </w:trPr>
        <w:tc>
          <w:tcPr>
            <w:tcW w:w="1843" w:type="dxa"/>
            <w:shd w:val="clear" w:color="auto" w:fill="FFFFFF"/>
          </w:tcPr>
          <w:p w14:paraId="2142C035" w14:textId="77777777" w:rsidR="002129CA" w:rsidRPr="002129CA" w:rsidRDefault="002129CA" w:rsidP="002129CA">
            <w:pPr>
              <w:ind w:left="-79"/>
              <w:rPr>
                <w:rFonts w:ascii="Times New Roman" w:eastAsia="Times New Roman" w:hAnsi="Times New Roman" w:cs="Times New Roman"/>
                <w:sz w:val="18"/>
                <w:szCs w:val="18"/>
                <w:lang w:eastAsia="ru-RU"/>
              </w:rPr>
            </w:pPr>
            <w:r w:rsidRPr="002129CA">
              <w:rPr>
                <w:rFonts w:ascii="Times New Roman" w:eastAsia="Times New Roman" w:hAnsi="Times New Roman" w:cs="Times New Roman"/>
                <w:sz w:val="18"/>
                <w:szCs w:val="18"/>
                <w:lang w:eastAsia="ru-RU"/>
              </w:rPr>
              <w:t>Восточно-Казахстанская область</w:t>
            </w:r>
          </w:p>
        </w:tc>
        <w:tc>
          <w:tcPr>
            <w:tcW w:w="1701" w:type="dxa"/>
            <w:shd w:val="clear" w:color="auto" w:fill="auto"/>
            <w:vAlign w:val="center"/>
          </w:tcPr>
          <w:p w14:paraId="18D4633C"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56,30%</w:t>
            </w:r>
          </w:p>
        </w:tc>
        <w:tc>
          <w:tcPr>
            <w:tcW w:w="1418" w:type="dxa"/>
            <w:shd w:val="clear" w:color="auto" w:fill="auto"/>
            <w:vAlign w:val="center"/>
          </w:tcPr>
          <w:p w14:paraId="26EFAE32"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34,60%</w:t>
            </w:r>
          </w:p>
        </w:tc>
        <w:tc>
          <w:tcPr>
            <w:tcW w:w="1134" w:type="dxa"/>
            <w:shd w:val="clear" w:color="auto" w:fill="auto"/>
          </w:tcPr>
          <w:p w14:paraId="53FA6CE2"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27,80%</w:t>
            </w:r>
          </w:p>
        </w:tc>
        <w:tc>
          <w:tcPr>
            <w:tcW w:w="1701" w:type="dxa"/>
            <w:shd w:val="clear" w:color="auto" w:fill="auto"/>
            <w:vAlign w:val="center"/>
          </w:tcPr>
          <w:p w14:paraId="49300732"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38,40%</w:t>
            </w:r>
          </w:p>
        </w:tc>
        <w:tc>
          <w:tcPr>
            <w:tcW w:w="1842" w:type="dxa"/>
            <w:shd w:val="clear" w:color="auto" w:fill="auto"/>
            <w:vAlign w:val="center"/>
          </w:tcPr>
          <w:p w14:paraId="5290F4FC" w14:textId="77777777" w:rsidR="002129CA" w:rsidRPr="002129CA" w:rsidRDefault="002129CA" w:rsidP="002129CA">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37,50%</w:t>
            </w:r>
          </w:p>
        </w:tc>
      </w:tr>
      <w:tr w:rsidR="005E6717" w:rsidRPr="002129CA" w14:paraId="7C22CF87" w14:textId="77777777" w:rsidTr="00947307">
        <w:trPr>
          <w:trHeight w:val="173"/>
        </w:trPr>
        <w:tc>
          <w:tcPr>
            <w:tcW w:w="1843" w:type="dxa"/>
            <w:shd w:val="clear" w:color="auto" w:fill="FFFFFF"/>
          </w:tcPr>
          <w:p w14:paraId="65F0CB6B" w14:textId="5122E02A" w:rsidR="005E6717" w:rsidRPr="002129CA"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701" w:type="dxa"/>
            <w:shd w:val="clear" w:color="auto" w:fill="auto"/>
            <w:vAlign w:val="center"/>
          </w:tcPr>
          <w:p w14:paraId="61B8A348"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49,60%</w:t>
            </w:r>
          </w:p>
        </w:tc>
        <w:tc>
          <w:tcPr>
            <w:tcW w:w="1418" w:type="dxa"/>
            <w:shd w:val="clear" w:color="auto" w:fill="auto"/>
            <w:vAlign w:val="center"/>
          </w:tcPr>
          <w:p w14:paraId="035CF214"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34,00%</w:t>
            </w:r>
          </w:p>
        </w:tc>
        <w:tc>
          <w:tcPr>
            <w:tcW w:w="1134" w:type="dxa"/>
            <w:shd w:val="clear" w:color="auto" w:fill="auto"/>
          </w:tcPr>
          <w:p w14:paraId="1FBF927A"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29,90%</w:t>
            </w:r>
          </w:p>
        </w:tc>
        <w:tc>
          <w:tcPr>
            <w:tcW w:w="1701" w:type="dxa"/>
            <w:shd w:val="clear" w:color="auto" w:fill="auto"/>
            <w:vAlign w:val="center"/>
          </w:tcPr>
          <w:p w14:paraId="1363286A"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45,60%</w:t>
            </w:r>
          </w:p>
        </w:tc>
        <w:tc>
          <w:tcPr>
            <w:tcW w:w="1842" w:type="dxa"/>
            <w:shd w:val="clear" w:color="auto" w:fill="auto"/>
            <w:vAlign w:val="center"/>
          </w:tcPr>
          <w:p w14:paraId="5E123908"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35,40%</w:t>
            </w:r>
          </w:p>
        </w:tc>
      </w:tr>
      <w:tr w:rsidR="005E6717" w:rsidRPr="002129CA" w14:paraId="01C6EFCB" w14:textId="77777777" w:rsidTr="00947307">
        <w:trPr>
          <w:trHeight w:val="241"/>
        </w:trPr>
        <w:tc>
          <w:tcPr>
            <w:tcW w:w="1843" w:type="dxa"/>
            <w:shd w:val="clear" w:color="auto" w:fill="FFFFFF"/>
          </w:tcPr>
          <w:p w14:paraId="5E807643" w14:textId="5BDA868A" w:rsidR="005E6717" w:rsidRPr="002129CA"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701" w:type="dxa"/>
            <w:shd w:val="clear" w:color="auto" w:fill="auto"/>
            <w:vAlign w:val="center"/>
          </w:tcPr>
          <w:p w14:paraId="0145CAE0"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bCs/>
                <w:color w:val="000000"/>
                <w:sz w:val="18"/>
                <w:szCs w:val="18"/>
                <w:lang w:eastAsia="ru-RU"/>
              </w:rPr>
              <w:t>33,50%</w:t>
            </w:r>
          </w:p>
        </w:tc>
        <w:tc>
          <w:tcPr>
            <w:tcW w:w="1418" w:type="dxa"/>
            <w:shd w:val="clear" w:color="auto" w:fill="auto"/>
            <w:vAlign w:val="center"/>
          </w:tcPr>
          <w:p w14:paraId="6D84A161"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36,40%</w:t>
            </w:r>
          </w:p>
        </w:tc>
        <w:tc>
          <w:tcPr>
            <w:tcW w:w="1134" w:type="dxa"/>
            <w:shd w:val="clear" w:color="auto" w:fill="auto"/>
          </w:tcPr>
          <w:p w14:paraId="142FF450"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10,50%</w:t>
            </w:r>
          </w:p>
        </w:tc>
        <w:tc>
          <w:tcPr>
            <w:tcW w:w="1701" w:type="dxa"/>
            <w:shd w:val="clear" w:color="auto" w:fill="auto"/>
            <w:vAlign w:val="center"/>
          </w:tcPr>
          <w:p w14:paraId="0EBC59A3"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34,50%</w:t>
            </w:r>
          </w:p>
        </w:tc>
        <w:tc>
          <w:tcPr>
            <w:tcW w:w="1842" w:type="dxa"/>
            <w:shd w:val="clear" w:color="auto" w:fill="auto"/>
            <w:vAlign w:val="center"/>
          </w:tcPr>
          <w:p w14:paraId="6AC77B02"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35,10%</w:t>
            </w:r>
          </w:p>
        </w:tc>
      </w:tr>
      <w:tr w:rsidR="005E6717" w:rsidRPr="002129CA" w14:paraId="5EEBED1E" w14:textId="77777777" w:rsidTr="00947307">
        <w:trPr>
          <w:trHeight w:val="196"/>
        </w:trPr>
        <w:tc>
          <w:tcPr>
            <w:tcW w:w="1843" w:type="dxa"/>
            <w:shd w:val="clear" w:color="auto" w:fill="FFFFFF"/>
          </w:tcPr>
          <w:p w14:paraId="47EA0029" w14:textId="5DB4C596" w:rsidR="005E6717" w:rsidRPr="002129CA"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701" w:type="dxa"/>
            <w:shd w:val="clear" w:color="auto" w:fill="auto"/>
            <w:vAlign w:val="center"/>
          </w:tcPr>
          <w:p w14:paraId="7714EE53"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55,20%</w:t>
            </w:r>
          </w:p>
        </w:tc>
        <w:tc>
          <w:tcPr>
            <w:tcW w:w="1418" w:type="dxa"/>
            <w:shd w:val="clear" w:color="auto" w:fill="auto"/>
            <w:vAlign w:val="center"/>
          </w:tcPr>
          <w:p w14:paraId="7907D74A"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15,00%</w:t>
            </w:r>
          </w:p>
        </w:tc>
        <w:tc>
          <w:tcPr>
            <w:tcW w:w="1134" w:type="dxa"/>
            <w:shd w:val="clear" w:color="auto" w:fill="auto"/>
          </w:tcPr>
          <w:p w14:paraId="3CDB3CE0"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24,60%</w:t>
            </w:r>
          </w:p>
        </w:tc>
        <w:tc>
          <w:tcPr>
            <w:tcW w:w="1701" w:type="dxa"/>
            <w:shd w:val="clear" w:color="auto" w:fill="auto"/>
            <w:vAlign w:val="center"/>
          </w:tcPr>
          <w:p w14:paraId="41BB351E"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32,90%</w:t>
            </w:r>
          </w:p>
        </w:tc>
        <w:tc>
          <w:tcPr>
            <w:tcW w:w="1842" w:type="dxa"/>
            <w:shd w:val="clear" w:color="auto" w:fill="auto"/>
            <w:vAlign w:val="center"/>
          </w:tcPr>
          <w:p w14:paraId="45F18E46"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36,50%</w:t>
            </w:r>
          </w:p>
        </w:tc>
      </w:tr>
      <w:tr w:rsidR="005E6717" w:rsidRPr="002129CA" w14:paraId="0AE39539" w14:textId="77777777" w:rsidTr="00947307">
        <w:trPr>
          <w:trHeight w:val="196"/>
        </w:trPr>
        <w:tc>
          <w:tcPr>
            <w:tcW w:w="1843" w:type="dxa"/>
            <w:shd w:val="clear" w:color="auto" w:fill="FFFFFF"/>
            <w:vAlign w:val="center"/>
          </w:tcPr>
          <w:p w14:paraId="1BF48200" w14:textId="38F1DD9D" w:rsidR="005E6717" w:rsidRPr="002129CA" w:rsidRDefault="005E6717" w:rsidP="005E6717">
            <w:pPr>
              <w:ind w:left="-79"/>
              <w:rPr>
                <w:rFonts w:ascii="Times New Roman" w:eastAsia="Times New Roman" w:hAnsi="Times New Roman" w:cs="Times New Roman"/>
                <w:sz w:val="18"/>
                <w:szCs w:val="18"/>
                <w:lang w:val="en-US" w:eastAsia="ru-RU"/>
              </w:rPr>
            </w:pPr>
            <w:r>
              <w:rPr>
                <w:rFonts w:ascii="Times New Roman" w:hAnsi="Times New Roman" w:cs="Times New Roman"/>
                <w:sz w:val="18"/>
                <w:szCs w:val="18"/>
                <w:lang w:val="kk-KZ"/>
              </w:rPr>
              <w:t>Область Жетісу</w:t>
            </w:r>
          </w:p>
        </w:tc>
        <w:tc>
          <w:tcPr>
            <w:tcW w:w="1701" w:type="dxa"/>
            <w:shd w:val="clear" w:color="auto" w:fill="auto"/>
            <w:vAlign w:val="center"/>
          </w:tcPr>
          <w:p w14:paraId="0E2BF546" w14:textId="77777777" w:rsidR="005E6717" w:rsidRPr="002129CA" w:rsidRDefault="005E6717" w:rsidP="005E6717">
            <w:pPr>
              <w:ind w:left="-79"/>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eastAsia="ru-RU"/>
              </w:rPr>
              <w:t>50,30%</w:t>
            </w:r>
          </w:p>
        </w:tc>
        <w:tc>
          <w:tcPr>
            <w:tcW w:w="1418" w:type="dxa"/>
            <w:shd w:val="clear" w:color="auto" w:fill="auto"/>
            <w:vAlign w:val="center"/>
          </w:tcPr>
          <w:p w14:paraId="476D258B" w14:textId="77777777" w:rsidR="005E6717" w:rsidRPr="002129CA" w:rsidRDefault="005E6717" w:rsidP="005E6717">
            <w:pPr>
              <w:ind w:left="-79"/>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eastAsia="ru-RU"/>
              </w:rPr>
              <w:t>56,60%</w:t>
            </w:r>
          </w:p>
        </w:tc>
        <w:tc>
          <w:tcPr>
            <w:tcW w:w="1134" w:type="dxa"/>
            <w:shd w:val="clear" w:color="auto" w:fill="auto"/>
          </w:tcPr>
          <w:p w14:paraId="4146184B"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36,20%</w:t>
            </w:r>
          </w:p>
        </w:tc>
        <w:tc>
          <w:tcPr>
            <w:tcW w:w="1701" w:type="dxa"/>
            <w:shd w:val="clear" w:color="auto" w:fill="auto"/>
            <w:vAlign w:val="center"/>
          </w:tcPr>
          <w:p w14:paraId="391EC412"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40,40%</w:t>
            </w:r>
          </w:p>
        </w:tc>
        <w:tc>
          <w:tcPr>
            <w:tcW w:w="1842" w:type="dxa"/>
            <w:shd w:val="clear" w:color="auto" w:fill="auto"/>
            <w:vAlign w:val="center"/>
          </w:tcPr>
          <w:p w14:paraId="6C54C3AC"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38,30%</w:t>
            </w:r>
          </w:p>
        </w:tc>
      </w:tr>
      <w:tr w:rsidR="005E6717" w:rsidRPr="002129CA" w14:paraId="588398D7" w14:textId="77777777" w:rsidTr="00947307">
        <w:trPr>
          <w:trHeight w:val="196"/>
        </w:trPr>
        <w:tc>
          <w:tcPr>
            <w:tcW w:w="1843" w:type="dxa"/>
            <w:shd w:val="clear" w:color="auto" w:fill="FFFFFF"/>
            <w:vAlign w:val="center"/>
          </w:tcPr>
          <w:p w14:paraId="57E0695F" w14:textId="0322B12D" w:rsidR="005E6717" w:rsidRPr="002129CA"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lang w:val="kk-KZ"/>
              </w:rPr>
              <w:t>Область Абай</w:t>
            </w:r>
          </w:p>
        </w:tc>
        <w:tc>
          <w:tcPr>
            <w:tcW w:w="1701" w:type="dxa"/>
            <w:shd w:val="clear" w:color="auto" w:fill="auto"/>
            <w:vAlign w:val="center"/>
          </w:tcPr>
          <w:p w14:paraId="57374E28" w14:textId="77777777" w:rsidR="005E6717" w:rsidRPr="002129CA" w:rsidRDefault="005E6717" w:rsidP="005E6717">
            <w:pPr>
              <w:ind w:left="-79"/>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eastAsia="ru-RU"/>
              </w:rPr>
              <w:t>41,40%</w:t>
            </w:r>
          </w:p>
        </w:tc>
        <w:tc>
          <w:tcPr>
            <w:tcW w:w="1418" w:type="dxa"/>
            <w:shd w:val="clear" w:color="auto" w:fill="auto"/>
            <w:vAlign w:val="center"/>
          </w:tcPr>
          <w:p w14:paraId="7FBE3CE7" w14:textId="77777777" w:rsidR="005E6717" w:rsidRPr="002129CA" w:rsidRDefault="005E6717" w:rsidP="005E6717">
            <w:pPr>
              <w:ind w:left="-79"/>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eastAsia="ru-RU"/>
              </w:rPr>
              <w:t>61,00%</w:t>
            </w:r>
          </w:p>
        </w:tc>
        <w:tc>
          <w:tcPr>
            <w:tcW w:w="1134" w:type="dxa"/>
            <w:shd w:val="clear" w:color="auto" w:fill="auto"/>
          </w:tcPr>
          <w:p w14:paraId="40336B18"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20,60%</w:t>
            </w:r>
          </w:p>
        </w:tc>
        <w:tc>
          <w:tcPr>
            <w:tcW w:w="1701" w:type="dxa"/>
            <w:shd w:val="clear" w:color="auto" w:fill="auto"/>
            <w:vAlign w:val="center"/>
          </w:tcPr>
          <w:p w14:paraId="0FA05741"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38,20%</w:t>
            </w:r>
          </w:p>
        </w:tc>
        <w:tc>
          <w:tcPr>
            <w:tcW w:w="1842" w:type="dxa"/>
            <w:shd w:val="clear" w:color="auto" w:fill="auto"/>
            <w:vAlign w:val="center"/>
          </w:tcPr>
          <w:p w14:paraId="154022CC"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35,6%</w:t>
            </w:r>
          </w:p>
        </w:tc>
      </w:tr>
      <w:tr w:rsidR="005E6717" w:rsidRPr="002129CA" w14:paraId="2878C3A2" w14:textId="77777777" w:rsidTr="00947307">
        <w:trPr>
          <w:trHeight w:val="196"/>
        </w:trPr>
        <w:tc>
          <w:tcPr>
            <w:tcW w:w="1843" w:type="dxa"/>
            <w:shd w:val="clear" w:color="auto" w:fill="FFFFFF"/>
            <w:vAlign w:val="center"/>
          </w:tcPr>
          <w:p w14:paraId="4B8B5ACE" w14:textId="76C6EC7F" w:rsidR="005E6717" w:rsidRPr="002129CA" w:rsidRDefault="005E6717" w:rsidP="005E6717">
            <w:pPr>
              <w:ind w:left="-79"/>
              <w:rPr>
                <w:rFonts w:ascii="Times New Roman" w:eastAsia="Times New Roman" w:hAnsi="Times New Roman" w:cs="Times New Roman"/>
                <w:sz w:val="18"/>
                <w:szCs w:val="18"/>
                <w:lang w:eastAsia="ru-RU"/>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701" w:type="dxa"/>
            <w:shd w:val="clear" w:color="auto" w:fill="auto"/>
            <w:vAlign w:val="center"/>
          </w:tcPr>
          <w:p w14:paraId="3C275D7D" w14:textId="77777777" w:rsidR="005E6717" w:rsidRPr="002129CA" w:rsidRDefault="005E6717" w:rsidP="005E6717">
            <w:pPr>
              <w:ind w:left="-79"/>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val="en-US" w:eastAsia="ru-RU"/>
              </w:rPr>
              <w:t>3</w:t>
            </w:r>
            <w:r w:rsidRPr="002129CA">
              <w:rPr>
                <w:rFonts w:ascii="Times New Roman" w:eastAsia="Times New Roman" w:hAnsi="Times New Roman" w:cs="Times New Roman"/>
                <w:color w:val="000000"/>
                <w:sz w:val="18"/>
                <w:szCs w:val="18"/>
                <w:lang w:eastAsia="ru-RU"/>
              </w:rPr>
              <w:t>6,30%</w:t>
            </w:r>
          </w:p>
        </w:tc>
        <w:tc>
          <w:tcPr>
            <w:tcW w:w="1418" w:type="dxa"/>
            <w:shd w:val="clear" w:color="auto" w:fill="auto"/>
            <w:vAlign w:val="center"/>
          </w:tcPr>
          <w:p w14:paraId="4D3A5748" w14:textId="77777777" w:rsidR="005E6717" w:rsidRPr="002129CA" w:rsidRDefault="005E6717" w:rsidP="005E6717">
            <w:pPr>
              <w:ind w:left="-79"/>
              <w:jc w:val="center"/>
              <w:rPr>
                <w:rFonts w:ascii="Times New Roman" w:eastAsia="Times New Roman" w:hAnsi="Times New Roman" w:cs="Times New Roman"/>
                <w:color w:val="000000"/>
                <w:sz w:val="18"/>
                <w:szCs w:val="18"/>
                <w:lang w:eastAsia="ru-RU"/>
              </w:rPr>
            </w:pPr>
            <w:r w:rsidRPr="002129CA">
              <w:rPr>
                <w:rFonts w:ascii="Times New Roman" w:eastAsia="Times New Roman" w:hAnsi="Times New Roman" w:cs="Times New Roman"/>
                <w:color w:val="000000"/>
                <w:sz w:val="18"/>
                <w:szCs w:val="18"/>
                <w:lang w:eastAsia="ru-RU"/>
              </w:rPr>
              <w:t>31,50%</w:t>
            </w:r>
          </w:p>
        </w:tc>
        <w:tc>
          <w:tcPr>
            <w:tcW w:w="1134" w:type="dxa"/>
            <w:shd w:val="clear" w:color="auto" w:fill="auto"/>
            <w:vAlign w:val="center"/>
          </w:tcPr>
          <w:p w14:paraId="52333AF3"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val="en-US" w:eastAsia="ru-RU"/>
              </w:rPr>
              <w:t>3</w:t>
            </w:r>
            <w:r w:rsidRPr="002129CA">
              <w:rPr>
                <w:rFonts w:ascii="Times New Roman" w:eastAsia="Times New Roman" w:hAnsi="Times New Roman" w:cs="Times New Roman"/>
                <w:color w:val="000000"/>
                <w:sz w:val="18"/>
                <w:szCs w:val="18"/>
                <w:lang w:eastAsia="ru-RU"/>
              </w:rPr>
              <w:t>8,70%</w:t>
            </w:r>
          </w:p>
        </w:tc>
        <w:tc>
          <w:tcPr>
            <w:tcW w:w="1701" w:type="dxa"/>
            <w:shd w:val="clear" w:color="auto" w:fill="auto"/>
          </w:tcPr>
          <w:p w14:paraId="1269554C"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36,10%</w:t>
            </w:r>
          </w:p>
        </w:tc>
        <w:tc>
          <w:tcPr>
            <w:tcW w:w="1842" w:type="dxa"/>
            <w:shd w:val="clear" w:color="auto" w:fill="auto"/>
          </w:tcPr>
          <w:p w14:paraId="6DF9EFFE" w14:textId="77777777" w:rsidR="005E6717" w:rsidRPr="002129CA" w:rsidRDefault="005E6717" w:rsidP="005E6717">
            <w:pPr>
              <w:ind w:left="-79"/>
              <w:jc w:val="center"/>
              <w:rPr>
                <w:rFonts w:ascii="Times New Roman" w:eastAsia="Times New Roman" w:hAnsi="Times New Roman" w:cs="Times New Roman"/>
                <w:sz w:val="18"/>
                <w:szCs w:val="18"/>
                <w:lang w:eastAsia="ru-RU"/>
              </w:rPr>
            </w:pPr>
            <w:r w:rsidRPr="002129CA">
              <w:rPr>
                <w:rFonts w:ascii="Times New Roman" w:eastAsia="Times New Roman" w:hAnsi="Times New Roman" w:cs="Times New Roman"/>
                <w:color w:val="000000"/>
                <w:sz w:val="18"/>
                <w:szCs w:val="18"/>
                <w:lang w:eastAsia="ru-RU"/>
              </w:rPr>
              <w:t>36,40%</w:t>
            </w:r>
          </w:p>
        </w:tc>
      </w:tr>
    </w:tbl>
    <w:p w14:paraId="5B506026" w14:textId="3540DA14" w:rsidR="004C001B" w:rsidRDefault="004C001B" w:rsidP="002129CA">
      <w:pPr>
        <w:ind w:firstLine="720"/>
        <w:jc w:val="both"/>
        <w:rPr>
          <w:rFonts w:ascii="Times New Roman" w:hAnsi="Times New Roman" w:cs="Times New Roman"/>
          <w:sz w:val="28"/>
          <w:szCs w:val="28"/>
        </w:rPr>
      </w:pPr>
      <w:r w:rsidRPr="004C001B">
        <w:rPr>
          <w:rFonts w:ascii="Times New Roman" w:hAnsi="Times New Roman" w:cs="Times New Roman"/>
          <w:sz w:val="28"/>
          <w:szCs w:val="28"/>
        </w:rPr>
        <w:t>В завершении диалога с участниками настоящего социологического исследования последним было предложено выразить свое мнение относительно предложенных утверждений по вопросам противодействия коррупции. Распределение ответов по данному вопросу представленно согласно нижеприведенной таблице.</w:t>
      </w:r>
    </w:p>
    <w:p w14:paraId="13FB12AD" w14:textId="5ED29CA8" w:rsidR="004C001B" w:rsidRDefault="004C001B" w:rsidP="004C001B">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63</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Pr="00A06E6D">
        <w:rPr>
          <w:rFonts w:ascii="Times New Roman" w:hAnsi="Times New Roman" w:cs="Times New Roman"/>
          <w:iCs/>
          <w:sz w:val="28"/>
          <w:szCs w:val="28"/>
        </w:rPr>
        <w:t xml:space="preserve">Определение </w:t>
      </w:r>
      <w:r>
        <w:rPr>
          <w:rFonts w:ascii="Times New Roman" w:hAnsi="Times New Roman" w:cs="Times New Roman"/>
          <w:iCs/>
          <w:sz w:val="28"/>
          <w:szCs w:val="28"/>
        </w:rPr>
        <w:t>отношения респондентов к рассматриваемым суждениям</w:t>
      </w:r>
      <w:r w:rsidR="00DB2B4F">
        <w:rPr>
          <w:rFonts w:ascii="Times New Roman" w:hAnsi="Times New Roman" w:cs="Times New Roman"/>
          <w:iCs/>
          <w:sz w:val="28"/>
          <w:szCs w:val="28"/>
          <w:lang w:val="kk-KZ"/>
        </w:rPr>
        <w:t xml:space="preserve"> (население)</w:t>
      </w:r>
      <w:r>
        <w:rPr>
          <w:rFonts w:ascii="Times New Roman" w:hAnsi="Times New Roman" w:cs="Times New Roman"/>
          <w:iCs/>
          <w:sz w:val="28"/>
          <w:szCs w:val="28"/>
        </w:rPr>
        <w:t>.</w:t>
      </w:r>
    </w:p>
    <w:tbl>
      <w:tblPr>
        <w:tblStyle w:val="ab"/>
        <w:tblW w:w="9214" w:type="dxa"/>
        <w:tblInd w:w="137" w:type="dxa"/>
        <w:tblLayout w:type="fixed"/>
        <w:tblLook w:val="04A0" w:firstRow="1" w:lastRow="0" w:firstColumn="1" w:lastColumn="0" w:noHBand="0" w:noVBand="1"/>
      </w:tblPr>
      <w:tblGrid>
        <w:gridCol w:w="425"/>
        <w:gridCol w:w="2835"/>
        <w:gridCol w:w="1276"/>
        <w:gridCol w:w="1134"/>
        <w:gridCol w:w="1134"/>
        <w:gridCol w:w="1417"/>
        <w:gridCol w:w="993"/>
      </w:tblGrid>
      <w:tr w:rsidR="004C001B" w:rsidRPr="004C001B" w14:paraId="016171EB" w14:textId="77777777" w:rsidTr="00F1798C">
        <w:trPr>
          <w:trHeight w:val="724"/>
        </w:trPr>
        <w:tc>
          <w:tcPr>
            <w:tcW w:w="425" w:type="dxa"/>
            <w:shd w:val="clear" w:color="auto" w:fill="8EAADB" w:themeFill="accent1" w:themeFillTint="99"/>
          </w:tcPr>
          <w:p w14:paraId="02B5A09B" w14:textId="77777777" w:rsidR="004C001B" w:rsidRPr="004C001B" w:rsidRDefault="004C001B" w:rsidP="004C001B">
            <w:pPr>
              <w:tabs>
                <w:tab w:val="left" w:pos="1727"/>
              </w:tabs>
              <w:ind w:left="426" w:hanging="47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w:t>
            </w:r>
          </w:p>
        </w:tc>
        <w:tc>
          <w:tcPr>
            <w:tcW w:w="2835" w:type="dxa"/>
            <w:shd w:val="clear" w:color="auto" w:fill="8EAADB" w:themeFill="accent1" w:themeFillTint="99"/>
          </w:tcPr>
          <w:p w14:paraId="0CDF1D4C" w14:textId="77777777" w:rsidR="004C001B" w:rsidRPr="004C001B" w:rsidRDefault="004C001B" w:rsidP="004C001B">
            <w:pPr>
              <w:tabs>
                <w:tab w:val="left" w:pos="1727"/>
              </w:tabs>
              <w:ind w:left="426" w:hanging="47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Утверждение</w:t>
            </w:r>
          </w:p>
        </w:tc>
        <w:tc>
          <w:tcPr>
            <w:tcW w:w="1276" w:type="dxa"/>
            <w:shd w:val="clear" w:color="auto" w:fill="8EAADB" w:themeFill="accent1" w:themeFillTint="99"/>
          </w:tcPr>
          <w:p w14:paraId="6673AEEC" w14:textId="77777777" w:rsidR="004C001B" w:rsidRPr="004C001B" w:rsidRDefault="004C001B" w:rsidP="004C001B">
            <w:pPr>
              <w:tabs>
                <w:tab w:val="left" w:pos="1727"/>
              </w:tabs>
              <w:ind w:left="-82" w:firstLine="3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Не согласен</w:t>
            </w:r>
          </w:p>
        </w:tc>
        <w:tc>
          <w:tcPr>
            <w:tcW w:w="1134" w:type="dxa"/>
            <w:shd w:val="clear" w:color="auto" w:fill="8EAADB" w:themeFill="accent1" w:themeFillTint="99"/>
          </w:tcPr>
          <w:p w14:paraId="7F0A7B0C" w14:textId="77777777" w:rsidR="004C001B" w:rsidRPr="004C001B" w:rsidRDefault="004C001B" w:rsidP="004C001B">
            <w:pPr>
              <w:tabs>
                <w:tab w:val="left" w:pos="1727"/>
              </w:tabs>
              <w:ind w:hanging="48"/>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Склонен не согласиться</w:t>
            </w:r>
          </w:p>
        </w:tc>
        <w:tc>
          <w:tcPr>
            <w:tcW w:w="1134" w:type="dxa"/>
            <w:shd w:val="clear" w:color="auto" w:fill="8EAADB" w:themeFill="accent1" w:themeFillTint="99"/>
          </w:tcPr>
          <w:p w14:paraId="501F7EC8" w14:textId="77777777" w:rsidR="004C001B" w:rsidRPr="004C001B" w:rsidRDefault="004C001B" w:rsidP="004C001B">
            <w:pPr>
              <w:tabs>
                <w:tab w:val="left" w:pos="1727"/>
              </w:tabs>
              <w:ind w:left="-110" w:firstLine="62"/>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Не согласен но и не отрицаю</w:t>
            </w:r>
          </w:p>
        </w:tc>
        <w:tc>
          <w:tcPr>
            <w:tcW w:w="1417" w:type="dxa"/>
            <w:shd w:val="clear" w:color="auto" w:fill="8EAADB" w:themeFill="accent1" w:themeFillTint="99"/>
          </w:tcPr>
          <w:p w14:paraId="634FAF92" w14:textId="77777777" w:rsidR="004C001B" w:rsidRPr="004C001B" w:rsidRDefault="004C001B" w:rsidP="004C001B">
            <w:pPr>
              <w:tabs>
                <w:tab w:val="left" w:pos="1727"/>
              </w:tabs>
              <w:ind w:hanging="48"/>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Склонен согласиться</w:t>
            </w:r>
          </w:p>
        </w:tc>
        <w:tc>
          <w:tcPr>
            <w:tcW w:w="993" w:type="dxa"/>
            <w:shd w:val="clear" w:color="auto" w:fill="8EAADB" w:themeFill="accent1" w:themeFillTint="99"/>
          </w:tcPr>
          <w:p w14:paraId="030F69FB" w14:textId="77777777" w:rsidR="004C001B" w:rsidRPr="004C001B" w:rsidRDefault="004C001B" w:rsidP="004C001B">
            <w:pPr>
              <w:tabs>
                <w:tab w:val="left" w:pos="1727"/>
              </w:tabs>
              <w:ind w:left="426" w:hanging="47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Согласен</w:t>
            </w:r>
          </w:p>
        </w:tc>
      </w:tr>
      <w:tr w:rsidR="004C001B" w:rsidRPr="004C001B" w14:paraId="49E7F07B" w14:textId="77777777" w:rsidTr="00947307">
        <w:trPr>
          <w:trHeight w:val="1099"/>
        </w:trPr>
        <w:tc>
          <w:tcPr>
            <w:tcW w:w="425" w:type="dxa"/>
          </w:tcPr>
          <w:p w14:paraId="125BEC8A" w14:textId="77777777" w:rsidR="004C001B" w:rsidRPr="004C001B" w:rsidRDefault="004C001B" w:rsidP="004C001B">
            <w:pPr>
              <w:tabs>
                <w:tab w:val="left" w:pos="1727"/>
              </w:tabs>
              <w:ind w:left="426" w:hanging="474"/>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1</w:t>
            </w:r>
          </w:p>
        </w:tc>
        <w:tc>
          <w:tcPr>
            <w:tcW w:w="2835" w:type="dxa"/>
          </w:tcPr>
          <w:p w14:paraId="6B8E1C07" w14:textId="77777777" w:rsidR="004C001B" w:rsidRPr="004C001B" w:rsidRDefault="004C001B" w:rsidP="004C001B">
            <w:pPr>
              <w:tabs>
                <w:tab w:val="left" w:pos="1727"/>
              </w:tabs>
              <w:ind w:hanging="48"/>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Обычный человек может повлиять на уровень коррупции (изменить его в лучшую сторону) /внести свой вклад в борьбу с коррупцией</w:t>
            </w:r>
          </w:p>
        </w:tc>
        <w:tc>
          <w:tcPr>
            <w:tcW w:w="1276" w:type="dxa"/>
            <w:shd w:val="clear" w:color="auto" w:fill="auto"/>
            <w:vAlign w:val="center"/>
          </w:tcPr>
          <w:p w14:paraId="45D62492"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color w:val="000000"/>
                <w:sz w:val="18"/>
                <w:szCs w:val="18"/>
                <w:lang w:val="kk-KZ" w:eastAsia="ru-RU"/>
              </w:rPr>
              <w:t>5,80%</w:t>
            </w:r>
          </w:p>
        </w:tc>
        <w:tc>
          <w:tcPr>
            <w:tcW w:w="1134" w:type="dxa"/>
            <w:shd w:val="clear" w:color="auto" w:fill="auto"/>
            <w:vAlign w:val="center"/>
          </w:tcPr>
          <w:p w14:paraId="4345D3F9"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20,40%</w:t>
            </w:r>
          </w:p>
        </w:tc>
        <w:tc>
          <w:tcPr>
            <w:tcW w:w="1134" w:type="dxa"/>
            <w:shd w:val="clear" w:color="auto" w:fill="auto"/>
            <w:vAlign w:val="center"/>
          </w:tcPr>
          <w:p w14:paraId="68E1D69D"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37,70%</w:t>
            </w:r>
          </w:p>
        </w:tc>
        <w:tc>
          <w:tcPr>
            <w:tcW w:w="1417" w:type="dxa"/>
            <w:shd w:val="clear" w:color="auto" w:fill="auto"/>
            <w:vAlign w:val="center"/>
          </w:tcPr>
          <w:p w14:paraId="3AF3391A" w14:textId="77777777" w:rsidR="004C001B" w:rsidRPr="004C001B" w:rsidRDefault="004C001B" w:rsidP="00DB2B4F">
            <w:pPr>
              <w:tabs>
                <w:tab w:val="left" w:pos="1727"/>
              </w:tabs>
              <w:ind w:left="426" w:right="623"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20,60%</w:t>
            </w:r>
          </w:p>
        </w:tc>
        <w:tc>
          <w:tcPr>
            <w:tcW w:w="993" w:type="dxa"/>
            <w:shd w:val="clear" w:color="auto" w:fill="auto"/>
            <w:vAlign w:val="center"/>
          </w:tcPr>
          <w:p w14:paraId="1FE25BC9"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15,50%</w:t>
            </w:r>
          </w:p>
        </w:tc>
      </w:tr>
      <w:tr w:rsidR="004C001B" w:rsidRPr="004C001B" w14:paraId="5DDD44DC" w14:textId="77777777" w:rsidTr="00947307">
        <w:trPr>
          <w:trHeight w:val="724"/>
        </w:trPr>
        <w:tc>
          <w:tcPr>
            <w:tcW w:w="425" w:type="dxa"/>
          </w:tcPr>
          <w:p w14:paraId="62017CF1" w14:textId="77777777" w:rsidR="004C001B" w:rsidRPr="004C001B" w:rsidRDefault="004C001B" w:rsidP="004C001B">
            <w:pPr>
              <w:tabs>
                <w:tab w:val="left" w:pos="1727"/>
              </w:tabs>
              <w:ind w:left="426" w:hanging="474"/>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2</w:t>
            </w:r>
          </w:p>
        </w:tc>
        <w:tc>
          <w:tcPr>
            <w:tcW w:w="2835" w:type="dxa"/>
          </w:tcPr>
          <w:p w14:paraId="6E2316B8" w14:textId="77777777" w:rsidR="004C001B" w:rsidRPr="004C001B" w:rsidRDefault="004C001B" w:rsidP="004C001B">
            <w:pPr>
              <w:tabs>
                <w:tab w:val="left" w:pos="1727"/>
              </w:tabs>
              <w:ind w:hanging="48"/>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Власти принимают во внимание мнение людей вроде меня при принятии решений</w:t>
            </w:r>
          </w:p>
        </w:tc>
        <w:tc>
          <w:tcPr>
            <w:tcW w:w="1276" w:type="dxa"/>
            <w:shd w:val="clear" w:color="auto" w:fill="auto"/>
            <w:vAlign w:val="center"/>
          </w:tcPr>
          <w:p w14:paraId="532B83A2"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27,50%</w:t>
            </w:r>
          </w:p>
        </w:tc>
        <w:tc>
          <w:tcPr>
            <w:tcW w:w="1134" w:type="dxa"/>
            <w:shd w:val="clear" w:color="auto" w:fill="auto"/>
            <w:vAlign w:val="center"/>
          </w:tcPr>
          <w:p w14:paraId="4765C22E"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35,90%</w:t>
            </w:r>
          </w:p>
        </w:tc>
        <w:tc>
          <w:tcPr>
            <w:tcW w:w="1134" w:type="dxa"/>
            <w:shd w:val="clear" w:color="auto" w:fill="auto"/>
            <w:vAlign w:val="center"/>
          </w:tcPr>
          <w:p w14:paraId="25D740DE"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18,90%</w:t>
            </w:r>
          </w:p>
        </w:tc>
        <w:tc>
          <w:tcPr>
            <w:tcW w:w="1417" w:type="dxa"/>
            <w:shd w:val="clear" w:color="auto" w:fill="auto"/>
            <w:vAlign w:val="center"/>
          </w:tcPr>
          <w:p w14:paraId="4DE05C8A"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10,40%</w:t>
            </w:r>
          </w:p>
        </w:tc>
        <w:tc>
          <w:tcPr>
            <w:tcW w:w="993" w:type="dxa"/>
            <w:shd w:val="clear" w:color="auto" w:fill="auto"/>
            <w:vAlign w:val="center"/>
          </w:tcPr>
          <w:p w14:paraId="334AF672"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7,30%</w:t>
            </w:r>
          </w:p>
        </w:tc>
      </w:tr>
      <w:tr w:rsidR="004C001B" w:rsidRPr="004C001B" w14:paraId="415BA8F2" w14:textId="77777777" w:rsidTr="00947307">
        <w:trPr>
          <w:trHeight w:val="1099"/>
        </w:trPr>
        <w:tc>
          <w:tcPr>
            <w:tcW w:w="425" w:type="dxa"/>
          </w:tcPr>
          <w:p w14:paraId="0CA796C6" w14:textId="77777777" w:rsidR="004C001B" w:rsidRPr="004C001B" w:rsidRDefault="004C001B" w:rsidP="004C001B">
            <w:pPr>
              <w:tabs>
                <w:tab w:val="left" w:pos="1727"/>
              </w:tabs>
              <w:ind w:left="426" w:hanging="474"/>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lastRenderedPageBreak/>
              <w:t>3</w:t>
            </w:r>
          </w:p>
        </w:tc>
        <w:tc>
          <w:tcPr>
            <w:tcW w:w="2835" w:type="dxa"/>
          </w:tcPr>
          <w:p w14:paraId="144FDE28" w14:textId="77777777" w:rsidR="004C001B" w:rsidRPr="004C001B" w:rsidRDefault="004C001B" w:rsidP="004C001B">
            <w:pPr>
              <w:tabs>
                <w:tab w:val="left" w:pos="1727"/>
              </w:tabs>
              <w:ind w:hanging="48"/>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Органы власти в значительной степени управляются узким кругом лиц, заботящихся лишь о своих интересах</w:t>
            </w:r>
          </w:p>
        </w:tc>
        <w:tc>
          <w:tcPr>
            <w:tcW w:w="1276" w:type="dxa"/>
            <w:shd w:val="clear" w:color="auto" w:fill="auto"/>
            <w:vAlign w:val="center"/>
          </w:tcPr>
          <w:p w14:paraId="570A6F29"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color w:val="000000"/>
                <w:sz w:val="18"/>
                <w:szCs w:val="18"/>
                <w:lang w:val="kk-KZ" w:eastAsia="ru-RU"/>
              </w:rPr>
              <w:t>12,50%</w:t>
            </w:r>
          </w:p>
        </w:tc>
        <w:tc>
          <w:tcPr>
            <w:tcW w:w="1134" w:type="dxa"/>
            <w:shd w:val="clear" w:color="auto" w:fill="auto"/>
            <w:vAlign w:val="center"/>
          </w:tcPr>
          <w:p w14:paraId="46574E70"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11,80%</w:t>
            </w:r>
          </w:p>
        </w:tc>
        <w:tc>
          <w:tcPr>
            <w:tcW w:w="1134" w:type="dxa"/>
            <w:shd w:val="clear" w:color="auto" w:fill="auto"/>
            <w:vAlign w:val="center"/>
          </w:tcPr>
          <w:p w14:paraId="1E68F0A9"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19,00%</w:t>
            </w:r>
          </w:p>
        </w:tc>
        <w:tc>
          <w:tcPr>
            <w:tcW w:w="1417" w:type="dxa"/>
            <w:shd w:val="clear" w:color="auto" w:fill="auto"/>
            <w:vAlign w:val="center"/>
          </w:tcPr>
          <w:p w14:paraId="3AE5524B"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28,50%</w:t>
            </w:r>
          </w:p>
        </w:tc>
        <w:tc>
          <w:tcPr>
            <w:tcW w:w="993" w:type="dxa"/>
            <w:shd w:val="clear" w:color="auto" w:fill="auto"/>
            <w:vAlign w:val="center"/>
          </w:tcPr>
          <w:p w14:paraId="0A92EB5B"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28,20%</w:t>
            </w:r>
          </w:p>
        </w:tc>
      </w:tr>
      <w:tr w:rsidR="004C001B" w:rsidRPr="004C001B" w14:paraId="68F3FC74" w14:textId="77777777" w:rsidTr="00947307">
        <w:trPr>
          <w:trHeight w:val="1099"/>
        </w:trPr>
        <w:tc>
          <w:tcPr>
            <w:tcW w:w="425" w:type="dxa"/>
          </w:tcPr>
          <w:p w14:paraId="746D302A" w14:textId="77777777" w:rsidR="004C001B" w:rsidRPr="004C001B" w:rsidRDefault="004C001B" w:rsidP="004C001B">
            <w:pPr>
              <w:tabs>
                <w:tab w:val="left" w:pos="1727"/>
              </w:tabs>
              <w:ind w:left="426" w:hanging="474"/>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4</w:t>
            </w:r>
          </w:p>
        </w:tc>
        <w:tc>
          <w:tcPr>
            <w:tcW w:w="2835" w:type="dxa"/>
          </w:tcPr>
          <w:p w14:paraId="1BDDBCD0" w14:textId="77777777" w:rsidR="004C001B" w:rsidRPr="004C001B" w:rsidRDefault="004C001B" w:rsidP="004C001B">
            <w:pPr>
              <w:tabs>
                <w:tab w:val="left" w:pos="1727"/>
              </w:tabs>
              <w:ind w:hanging="48"/>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Члены Парламента, Правительства и прочих органов, уполномоченных на принятие решений, погрязли в коррупции</w:t>
            </w:r>
          </w:p>
        </w:tc>
        <w:tc>
          <w:tcPr>
            <w:tcW w:w="1276" w:type="dxa"/>
            <w:shd w:val="clear" w:color="auto" w:fill="auto"/>
            <w:vAlign w:val="center"/>
          </w:tcPr>
          <w:p w14:paraId="24A12D4A"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color w:val="000000"/>
                <w:sz w:val="18"/>
                <w:szCs w:val="18"/>
                <w:lang w:val="kk-KZ" w:eastAsia="ru-RU"/>
              </w:rPr>
              <w:t>14,50%</w:t>
            </w:r>
          </w:p>
        </w:tc>
        <w:tc>
          <w:tcPr>
            <w:tcW w:w="1134" w:type="dxa"/>
            <w:shd w:val="clear" w:color="auto" w:fill="auto"/>
            <w:vAlign w:val="center"/>
          </w:tcPr>
          <w:p w14:paraId="56532C6D"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5,60%</w:t>
            </w:r>
          </w:p>
        </w:tc>
        <w:tc>
          <w:tcPr>
            <w:tcW w:w="1134" w:type="dxa"/>
            <w:shd w:val="clear" w:color="auto" w:fill="auto"/>
            <w:vAlign w:val="center"/>
          </w:tcPr>
          <w:p w14:paraId="4FDC2272"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20,30%</w:t>
            </w:r>
          </w:p>
        </w:tc>
        <w:tc>
          <w:tcPr>
            <w:tcW w:w="1417" w:type="dxa"/>
            <w:shd w:val="clear" w:color="auto" w:fill="auto"/>
            <w:vAlign w:val="center"/>
          </w:tcPr>
          <w:p w14:paraId="4B2248E1"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39,10%</w:t>
            </w:r>
          </w:p>
        </w:tc>
        <w:tc>
          <w:tcPr>
            <w:tcW w:w="993" w:type="dxa"/>
            <w:shd w:val="clear" w:color="auto" w:fill="auto"/>
            <w:vAlign w:val="center"/>
          </w:tcPr>
          <w:p w14:paraId="7D52B4EE"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20,50%</w:t>
            </w:r>
          </w:p>
        </w:tc>
      </w:tr>
      <w:tr w:rsidR="004C001B" w:rsidRPr="004C001B" w14:paraId="737050BB" w14:textId="77777777" w:rsidTr="00947307">
        <w:trPr>
          <w:trHeight w:val="724"/>
        </w:trPr>
        <w:tc>
          <w:tcPr>
            <w:tcW w:w="425" w:type="dxa"/>
          </w:tcPr>
          <w:p w14:paraId="7328E0DA" w14:textId="77777777" w:rsidR="004C001B" w:rsidRPr="004C001B" w:rsidRDefault="004C001B" w:rsidP="004C001B">
            <w:pPr>
              <w:tabs>
                <w:tab w:val="left" w:pos="1727"/>
              </w:tabs>
              <w:ind w:left="426" w:hanging="474"/>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5</w:t>
            </w:r>
          </w:p>
        </w:tc>
        <w:tc>
          <w:tcPr>
            <w:tcW w:w="2835" w:type="dxa"/>
          </w:tcPr>
          <w:p w14:paraId="02470EEC" w14:textId="77777777" w:rsidR="004C001B" w:rsidRPr="004C001B" w:rsidRDefault="004C001B" w:rsidP="004C001B">
            <w:pPr>
              <w:tabs>
                <w:tab w:val="left" w:pos="1727"/>
              </w:tabs>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 xml:space="preserve">Представители бизнеса, частного сектора не исключение   </w:t>
            </w:r>
            <w:r w:rsidRPr="004C001B">
              <w:rPr>
                <w:rFonts w:ascii="Times New Roman" w:eastAsia="Times New Roman" w:hAnsi="Times New Roman" w:cs="Times New Roman"/>
                <w:i/>
                <w:sz w:val="18"/>
                <w:szCs w:val="18"/>
                <w:lang w:val="kk-KZ" w:eastAsia="ru-RU"/>
              </w:rPr>
              <w:t>(к утверждению №4)</w:t>
            </w:r>
          </w:p>
        </w:tc>
        <w:tc>
          <w:tcPr>
            <w:tcW w:w="1276" w:type="dxa"/>
            <w:shd w:val="clear" w:color="auto" w:fill="auto"/>
            <w:vAlign w:val="center"/>
          </w:tcPr>
          <w:p w14:paraId="7B1433CB"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color w:val="000000"/>
                <w:sz w:val="18"/>
                <w:szCs w:val="18"/>
                <w:lang w:val="kk-KZ" w:eastAsia="ru-RU"/>
              </w:rPr>
              <w:t>16,90%</w:t>
            </w:r>
          </w:p>
        </w:tc>
        <w:tc>
          <w:tcPr>
            <w:tcW w:w="1134" w:type="dxa"/>
            <w:shd w:val="clear" w:color="auto" w:fill="auto"/>
            <w:vAlign w:val="center"/>
          </w:tcPr>
          <w:p w14:paraId="5113FE90"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6,20%</w:t>
            </w:r>
          </w:p>
        </w:tc>
        <w:tc>
          <w:tcPr>
            <w:tcW w:w="1134" w:type="dxa"/>
            <w:shd w:val="clear" w:color="auto" w:fill="auto"/>
            <w:vAlign w:val="center"/>
          </w:tcPr>
          <w:p w14:paraId="0719C8FC"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12,20%</w:t>
            </w:r>
          </w:p>
        </w:tc>
        <w:tc>
          <w:tcPr>
            <w:tcW w:w="1417" w:type="dxa"/>
            <w:shd w:val="clear" w:color="auto" w:fill="auto"/>
            <w:vAlign w:val="center"/>
          </w:tcPr>
          <w:p w14:paraId="034029E4"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45,90%</w:t>
            </w:r>
          </w:p>
        </w:tc>
        <w:tc>
          <w:tcPr>
            <w:tcW w:w="993" w:type="dxa"/>
            <w:shd w:val="clear" w:color="auto" w:fill="auto"/>
            <w:vAlign w:val="center"/>
          </w:tcPr>
          <w:p w14:paraId="4F93C819"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18,80%</w:t>
            </w:r>
          </w:p>
        </w:tc>
      </w:tr>
      <w:tr w:rsidR="004C001B" w:rsidRPr="004C001B" w14:paraId="7CD47F94" w14:textId="77777777" w:rsidTr="00947307">
        <w:trPr>
          <w:trHeight w:val="724"/>
        </w:trPr>
        <w:tc>
          <w:tcPr>
            <w:tcW w:w="425" w:type="dxa"/>
          </w:tcPr>
          <w:p w14:paraId="36D60B1F" w14:textId="77777777" w:rsidR="004C001B" w:rsidRPr="004C001B" w:rsidRDefault="004C001B" w:rsidP="004C001B">
            <w:pPr>
              <w:tabs>
                <w:tab w:val="left" w:pos="1727"/>
              </w:tabs>
              <w:ind w:left="426" w:hanging="474"/>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6</w:t>
            </w:r>
          </w:p>
        </w:tc>
        <w:tc>
          <w:tcPr>
            <w:tcW w:w="2835" w:type="dxa"/>
          </w:tcPr>
          <w:p w14:paraId="4C758166" w14:textId="77777777" w:rsidR="004C001B" w:rsidRPr="004C001B" w:rsidRDefault="004C001B" w:rsidP="004C001B">
            <w:pPr>
              <w:tabs>
                <w:tab w:val="left" w:pos="1727"/>
              </w:tabs>
              <w:ind w:hanging="48"/>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Богатые люди имеют слишком большое влияние на решения властей</w:t>
            </w:r>
          </w:p>
        </w:tc>
        <w:tc>
          <w:tcPr>
            <w:tcW w:w="1276" w:type="dxa"/>
            <w:shd w:val="clear" w:color="auto" w:fill="auto"/>
            <w:vAlign w:val="center"/>
          </w:tcPr>
          <w:p w14:paraId="52F1F76D"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color w:val="000000"/>
                <w:sz w:val="18"/>
                <w:szCs w:val="18"/>
                <w:lang w:val="kk-KZ" w:eastAsia="ru-RU"/>
              </w:rPr>
              <w:t>7,80%</w:t>
            </w:r>
          </w:p>
        </w:tc>
        <w:tc>
          <w:tcPr>
            <w:tcW w:w="1134" w:type="dxa"/>
            <w:shd w:val="clear" w:color="auto" w:fill="auto"/>
            <w:vAlign w:val="center"/>
          </w:tcPr>
          <w:p w14:paraId="27ADF47B"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7,70%</w:t>
            </w:r>
          </w:p>
        </w:tc>
        <w:tc>
          <w:tcPr>
            <w:tcW w:w="1134" w:type="dxa"/>
            <w:shd w:val="clear" w:color="auto" w:fill="auto"/>
            <w:vAlign w:val="center"/>
          </w:tcPr>
          <w:p w14:paraId="5788CB07"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22,80%</w:t>
            </w:r>
          </w:p>
        </w:tc>
        <w:tc>
          <w:tcPr>
            <w:tcW w:w="1417" w:type="dxa"/>
            <w:shd w:val="clear" w:color="auto" w:fill="auto"/>
            <w:vAlign w:val="center"/>
          </w:tcPr>
          <w:p w14:paraId="35E1BC29"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31,30%</w:t>
            </w:r>
          </w:p>
        </w:tc>
        <w:tc>
          <w:tcPr>
            <w:tcW w:w="993" w:type="dxa"/>
            <w:shd w:val="clear" w:color="auto" w:fill="auto"/>
            <w:vAlign w:val="center"/>
          </w:tcPr>
          <w:p w14:paraId="2FFC4AF6"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30,40%</w:t>
            </w:r>
          </w:p>
        </w:tc>
      </w:tr>
      <w:tr w:rsidR="004C001B" w:rsidRPr="004C001B" w14:paraId="2A0284B3" w14:textId="77777777" w:rsidTr="00947307">
        <w:trPr>
          <w:trHeight w:val="724"/>
        </w:trPr>
        <w:tc>
          <w:tcPr>
            <w:tcW w:w="425" w:type="dxa"/>
          </w:tcPr>
          <w:p w14:paraId="7F2F4427" w14:textId="77777777" w:rsidR="004C001B" w:rsidRPr="004C001B" w:rsidRDefault="004C001B" w:rsidP="004C001B">
            <w:pPr>
              <w:tabs>
                <w:tab w:val="left" w:pos="1727"/>
              </w:tabs>
              <w:ind w:left="426" w:hanging="474"/>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7</w:t>
            </w:r>
          </w:p>
        </w:tc>
        <w:tc>
          <w:tcPr>
            <w:tcW w:w="2835" w:type="dxa"/>
          </w:tcPr>
          <w:p w14:paraId="535681E1" w14:textId="77777777" w:rsidR="004C001B" w:rsidRPr="004C001B" w:rsidRDefault="004C001B" w:rsidP="004C001B">
            <w:pPr>
              <w:tabs>
                <w:tab w:val="left" w:pos="1727"/>
              </w:tabs>
              <w:ind w:hanging="48"/>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Некоторым не обойтись без предоставления взяток для получения услуг</w:t>
            </w:r>
          </w:p>
        </w:tc>
        <w:tc>
          <w:tcPr>
            <w:tcW w:w="1276" w:type="dxa"/>
            <w:shd w:val="clear" w:color="auto" w:fill="auto"/>
            <w:vAlign w:val="center"/>
          </w:tcPr>
          <w:p w14:paraId="38C17C5D"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16,70%</w:t>
            </w:r>
          </w:p>
        </w:tc>
        <w:tc>
          <w:tcPr>
            <w:tcW w:w="1134" w:type="dxa"/>
            <w:shd w:val="clear" w:color="auto" w:fill="auto"/>
            <w:vAlign w:val="center"/>
          </w:tcPr>
          <w:p w14:paraId="71CCDDA4"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29,90%</w:t>
            </w:r>
          </w:p>
        </w:tc>
        <w:tc>
          <w:tcPr>
            <w:tcW w:w="1134" w:type="dxa"/>
            <w:shd w:val="clear" w:color="auto" w:fill="auto"/>
            <w:vAlign w:val="center"/>
          </w:tcPr>
          <w:p w14:paraId="5B5FBEF5"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25,20%</w:t>
            </w:r>
          </w:p>
        </w:tc>
        <w:tc>
          <w:tcPr>
            <w:tcW w:w="1417" w:type="dxa"/>
            <w:shd w:val="clear" w:color="auto" w:fill="auto"/>
            <w:vAlign w:val="center"/>
          </w:tcPr>
          <w:p w14:paraId="032DA9E1"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15,70%</w:t>
            </w:r>
          </w:p>
        </w:tc>
        <w:tc>
          <w:tcPr>
            <w:tcW w:w="993" w:type="dxa"/>
            <w:shd w:val="clear" w:color="auto" w:fill="auto"/>
            <w:vAlign w:val="center"/>
          </w:tcPr>
          <w:p w14:paraId="09DACD4C"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12,50%</w:t>
            </w:r>
          </w:p>
        </w:tc>
      </w:tr>
      <w:tr w:rsidR="004C001B" w:rsidRPr="004C001B" w14:paraId="5F2A63CC" w14:textId="77777777" w:rsidTr="00947307">
        <w:trPr>
          <w:trHeight w:val="1099"/>
        </w:trPr>
        <w:tc>
          <w:tcPr>
            <w:tcW w:w="425" w:type="dxa"/>
          </w:tcPr>
          <w:p w14:paraId="3DA99851" w14:textId="77777777" w:rsidR="004C001B" w:rsidRPr="004C001B" w:rsidRDefault="004C001B" w:rsidP="004C001B">
            <w:pPr>
              <w:tabs>
                <w:tab w:val="left" w:pos="1727"/>
              </w:tabs>
              <w:ind w:left="426" w:hanging="474"/>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8</w:t>
            </w:r>
          </w:p>
        </w:tc>
        <w:tc>
          <w:tcPr>
            <w:tcW w:w="2835" w:type="dxa"/>
          </w:tcPr>
          <w:p w14:paraId="2E452917" w14:textId="77777777" w:rsidR="004C001B" w:rsidRPr="004C001B" w:rsidRDefault="004C001B" w:rsidP="004C001B">
            <w:pPr>
              <w:tabs>
                <w:tab w:val="left" w:pos="1727"/>
              </w:tabs>
              <w:ind w:hanging="48"/>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Предоставление взяток для получения услуг/покровительства и прочего</w:t>
            </w:r>
          </w:p>
          <w:p w14:paraId="2E46286E" w14:textId="77777777" w:rsidR="004C001B" w:rsidRPr="004C001B" w:rsidRDefault="004C001B" w:rsidP="004C001B">
            <w:pPr>
              <w:tabs>
                <w:tab w:val="left" w:pos="1727"/>
              </w:tabs>
              <w:ind w:hanging="48"/>
              <w:jc w:val="both"/>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sz w:val="18"/>
                <w:szCs w:val="18"/>
                <w:lang w:val="kk-KZ" w:eastAsia="ru-RU"/>
              </w:rPr>
              <w:t>стало обыденностью</w:t>
            </w:r>
          </w:p>
        </w:tc>
        <w:tc>
          <w:tcPr>
            <w:tcW w:w="1276" w:type="dxa"/>
            <w:shd w:val="clear" w:color="auto" w:fill="auto"/>
            <w:vAlign w:val="center"/>
          </w:tcPr>
          <w:p w14:paraId="5489CBF7"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kk-KZ" w:eastAsia="ru-RU"/>
              </w:rPr>
            </w:pPr>
            <w:r w:rsidRPr="004C001B">
              <w:rPr>
                <w:rFonts w:ascii="Times New Roman" w:eastAsia="Times New Roman" w:hAnsi="Times New Roman" w:cs="Times New Roman"/>
                <w:color w:val="000000"/>
                <w:sz w:val="18"/>
                <w:szCs w:val="18"/>
                <w:lang w:val="kk-KZ" w:eastAsia="ru-RU"/>
              </w:rPr>
              <w:t>4,40%</w:t>
            </w:r>
          </w:p>
        </w:tc>
        <w:tc>
          <w:tcPr>
            <w:tcW w:w="1134" w:type="dxa"/>
            <w:shd w:val="clear" w:color="auto" w:fill="auto"/>
            <w:vAlign w:val="center"/>
          </w:tcPr>
          <w:p w14:paraId="4562B1ED"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33,50%</w:t>
            </w:r>
          </w:p>
        </w:tc>
        <w:tc>
          <w:tcPr>
            <w:tcW w:w="1134" w:type="dxa"/>
            <w:shd w:val="clear" w:color="auto" w:fill="auto"/>
            <w:vAlign w:val="center"/>
          </w:tcPr>
          <w:p w14:paraId="765099DA"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38,60%</w:t>
            </w:r>
          </w:p>
        </w:tc>
        <w:tc>
          <w:tcPr>
            <w:tcW w:w="1417" w:type="dxa"/>
            <w:shd w:val="clear" w:color="auto" w:fill="auto"/>
            <w:vAlign w:val="center"/>
          </w:tcPr>
          <w:p w14:paraId="0D2B2859"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13,60%</w:t>
            </w:r>
          </w:p>
        </w:tc>
        <w:tc>
          <w:tcPr>
            <w:tcW w:w="993" w:type="dxa"/>
            <w:shd w:val="clear" w:color="auto" w:fill="auto"/>
            <w:vAlign w:val="center"/>
          </w:tcPr>
          <w:p w14:paraId="4BB7A464" w14:textId="77777777" w:rsidR="004C001B" w:rsidRPr="004C001B" w:rsidRDefault="004C001B" w:rsidP="00DB2B4F">
            <w:pPr>
              <w:tabs>
                <w:tab w:val="left" w:pos="1727"/>
              </w:tabs>
              <w:ind w:left="426" w:hanging="474"/>
              <w:jc w:val="center"/>
              <w:rPr>
                <w:rFonts w:ascii="Times New Roman" w:eastAsia="Times New Roman" w:hAnsi="Times New Roman" w:cs="Times New Roman"/>
                <w:sz w:val="18"/>
                <w:szCs w:val="18"/>
                <w:lang w:val="en-US" w:eastAsia="ru-RU"/>
              </w:rPr>
            </w:pPr>
            <w:r w:rsidRPr="004C001B">
              <w:rPr>
                <w:rFonts w:ascii="Times New Roman" w:eastAsia="Times New Roman" w:hAnsi="Times New Roman" w:cs="Times New Roman"/>
                <w:color w:val="000000"/>
                <w:sz w:val="18"/>
                <w:szCs w:val="18"/>
                <w:lang w:val="en-US" w:eastAsia="ru-RU"/>
              </w:rPr>
              <w:t>9,90%</w:t>
            </w:r>
          </w:p>
        </w:tc>
      </w:tr>
    </w:tbl>
    <w:p w14:paraId="43A213EC" w14:textId="0B7B5CC0" w:rsidR="004C001B" w:rsidRDefault="004C001B" w:rsidP="002129CA">
      <w:pPr>
        <w:ind w:firstLine="720"/>
        <w:jc w:val="both"/>
        <w:rPr>
          <w:rFonts w:ascii="Times New Roman" w:hAnsi="Times New Roman" w:cs="Times New Roman"/>
          <w:sz w:val="28"/>
          <w:szCs w:val="28"/>
        </w:rPr>
      </w:pPr>
    </w:p>
    <w:p w14:paraId="16A1F9FC" w14:textId="01231AAA" w:rsidR="004C001B" w:rsidRDefault="004C001B" w:rsidP="002129CA">
      <w:pPr>
        <w:ind w:firstLine="720"/>
        <w:jc w:val="both"/>
        <w:rPr>
          <w:rFonts w:ascii="Times New Roman" w:hAnsi="Times New Roman" w:cs="Times New Roman"/>
          <w:sz w:val="28"/>
          <w:szCs w:val="28"/>
        </w:rPr>
      </w:pPr>
      <w:r w:rsidRPr="004C001B">
        <w:rPr>
          <w:rFonts w:ascii="Times New Roman" w:hAnsi="Times New Roman" w:cs="Times New Roman"/>
          <w:sz w:val="28"/>
          <w:szCs w:val="28"/>
        </w:rPr>
        <w:t>Мнение представителей бизнес-сообщества относительно рассматриваемых явлений представлены согласно нижеприведенной таблицы.</w:t>
      </w:r>
    </w:p>
    <w:p w14:paraId="3AC2AB26" w14:textId="7402E8CE" w:rsidR="004C001B" w:rsidRPr="004C001B" w:rsidRDefault="004C001B" w:rsidP="004C001B">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64</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sidRPr="00A06E6D">
        <w:rPr>
          <w:rFonts w:ascii="Times New Roman" w:hAnsi="Times New Roman" w:cs="Times New Roman"/>
          <w:iCs/>
          <w:sz w:val="28"/>
          <w:szCs w:val="28"/>
        </w:rPr>
        <w:t xml:space="preserve">Определение </w:t>
      </w:r>
      <w:r>
        <w:rPr>
          <w:rFonts w:ascii="Times New Roman" w:hAnsi="Times New Roman" w:cs="Times New Roman"/>
          <w:iCs/>
          <w:sz w:val="28"/>
          <w:szCs w:val="28"/>
        </w:rPr>
        <w:t>отношения респондентов к рассматриваемым суждениям (субъекты предпринимательства).</w:t>
      </w:r>
    </w:p>
    <w:tbl>
      <w:tblPr>
        <w:tblStyle w:val="ab"/>
        <w:tblW w:w="9356" w:type="dxa"/>
        <w:tblInd w:w="-5" w:type="dxa"/>
        <w:tblLook w:val="04A0" w:firstRow="1" w:lastRow="0" w:firstColumn="1" w:lastColumn="0" w:noHBand="0" w:noVBand="1"/>
      </w:tblPr>
      <w:tblGrid>
        <w:gridCol w:w="389"/>
        <w:gridCol w:w="2742"/>
        <w:gridCol w:w="991"/>
        <w:gridCol w:w="1130"/>
        <w:gridCol w:w="1557"/>
        <w:gridCol w:w="1237"/>
        <w:gridCol w:w="1310"/>
      </w:tblGrid>
      <w:tr w:rsidR="004C001B" w:rsidRPr="00C31F0A" w14:paraId="11FE5BD2" w14:textId="77777777" w:rsidTr="00F1798C">
        <w:tc>
          <w:tcPr>
            <w:tcW w:w="369" w:type="dxa"/>
            <w:shd w:val="clear" w:color="auto" w:fill="8EAADB" w:themeFill="accent1" w:themeFillTint="99"/>
          </w:tcPr>
          <w:p w14:paraId="0BD22D37" w14:textId="77777777" w:rsidR="004C001B" w:rsidRPr="00CC0659" w:rsidRDefault="004C001B" w:rsidP="002D525B">
            <w:pPr>
              <w:jc w:val="center"/>
              <w:rPr>
                <w:rFonts w:ascii="Times New Roman" w:hAnsi="Times New Roman" w:cs="Times New Roman"/>
                <w:sz w:val="18"/>
                <w:szCs w:val="18"/>
                <w:lang w:val="kk-KZ"/>
              </w:rPr>
            </w:pPr>
            <w:r w:rsidRPr="00CC0659">
              <w:rPr>
                <w:rFonts w:ascii="Times New Roman" w:hAnsi="Times New Roman" w:cs="Times New Roman"/>
                <w:sz w:val="18"/>
                <w:szCs w:val="18"/>
                <w:lang w:val="kk-KZ"/>
              </w:rPr>
              <w:t>№</w:t>
            </w:r>
          </w:p>
        </w:tc>
        <w:tc>
          <w:tcPr>
            <w:tcW w:w="2750" w:type="dxa"/>
            <w:shd w:val="clear" w:color="auto" w:fill="8EAADB" w:themeFill="accent1" w:themeFillTint="99"/>
          </w:tcPr>
          <w:p w14:paraId="191D498F" w14:textId="77777777" w:rsidR="004C001B" w:rsidRPr="00CC0659" w:rsidRDefault="004C001B" w:rsidP="002D525B">
            <w:pPr>
              <w:jc w:val="center"/>
              <w:rPr>
                <w:rFonts w:ascii="Times New Roman" w:hAnsi="Times New Roman" w:cs="Times New Roman"/>
                <w:sz w:val="18"/>
                <w:szCs w:val="18"/>
                <w:lang w:val="kk-KZ"/>
              </w:rPr>
            </w:pPr>
            <w:r w:rsidRPr="00CC0659">
              <w:rPr>
                <w:rFonts w:ascii="Times New Roman" w:hAnsi="Times New Roman" w:cs="Times New Roman"/>
                <w:sz w:val="18"/>
                <w:szCs w:val="18"/>
                <w:lang w:val="kk-KZ"/>
              </w:rPr>
              <w:t>Утверждение</w:t>
            </w:r>
          </w:p>
        </w:tc>
        <w:tc>
          <w:tcPr>
            <w:tcW w:w="992" w:type="dxa"/>
            <w:shd w:val="clear" w:color="auto" w:fill="8EAADB" w:themeFill="accent1" w:themeFillTint="99"/>
          </w:tcPr>
          <w:p w14:paraId="139BBDBB" w14:textId="77777777" w:rsidR="004C001B" w:rsidRPr="00CC0659" w:rsidRDefault="004C001B" w:rsidP="002D525B">
            <w:pPr>
              <w:jc w:val="center"/>
              <w:rPr>
                <w:rFonts w:ascii="Times New Roman" w:hAnsi="Times New Roman" w:cs="Times New Roman"/>
                <w:sz w:val="18"/>
                <w:szCs w:val="18"/>
                <w:lang w:val="kk-KZ"/>
              </w:rPr>
            </w:pPr>
            <w:r w:rsidRPr="00CC0659">
              <w:rPr>
                <w:rFonts w:ascii="Times New Roman" w:hAnsi="Times New Roman" w:cs="Times New Roman"/>
                <w:sz w:val="18"/>
                <w:szCs w:val="18"/>
                <w:lang w:val="kk-KZ"/>
              </w:rPr>
              <w:t>Не согласен</w:t>
            </w:r>
          </w:p>
        </w:tc>
        <w:tc>
          <w:tcPr>
            <w:tcW w:w="1129" w:type="dxa"/>
            <w:shd w:val="clear" w:color="auto" w:fill="8EAADB" w:themeFill="accent1" w:themeFillTint="99"/>
          </w:tcPr>
          <w:p w14:paraId="58CA6D0C" w14:textId="77777777" w:rsidR="004C001B" w:rsidRPr="00CC0659" w:rsidRDefault="004C001B" w:rsidP="002D525B">
            <w:pPr>
              <w:jc w:val="center"/>
              <w:rPr>
                <w:rFonts w:ascii="Times New Roman" w:hAnsi="Times New Roman" w:cs="Times New Roman"/>
                <w:sz w:val="18"/>
                <w:szCs w:val="18"/>
                <w:lang w:val="kk-KZ"/>
              </w:rPr>
            </w:pPr>
            <w:r w:rsidRPr="00CC0659">
              <w:rPr>
                <w:rFonts w:ascii="Times New Roman" w:hAnsi="Times New Roman" w:cs="Times New Roman"/>
                <w:sz w:val="18"/>
                <w:szCs w:val="18"/>
                <w:lang w:val="kk-KZ"/>
              </w:rPr>
              <w:t>Склонен не согласиться</w:t>
            </w:r>
          </w:p>
        </w:tc>
        <w:tc>
          <w:tcPr>
            <w:tcW w:w="1564" w:type="dxa"/>
            <w:shd w:val="clear" w:color="auto" w:fill="8EAADB" w:themeFill="accent1" w:themeFillTint="99"/>
          </w:tcPr>
          <w:p w14:paraId="68C65573" w14:textId="77777777" w:rsidR="004C001B" w:rsidRPr="00CC0659" w:rsidRDefault="004C001B" w:rsidP="002D525B">
            <w:pPr>
              <w:jc w:val="center"/>
              <w:rPr>
                <w:rFonts w:ascii="Times New Roman" w:hAnsi="Times New Roman" w:cs="Times New Roman"/>
                <w:sz w:val="18"/>
                <w:szCs w:val="18"/>
                <w:lang w:val="kk-KZ"/>
              </w:rPr>
            </w:pPr>
            <w:r w:rsidRPr="00CC0659">
              <w:rPr>
                <w:rFonts w:ascii="Times New Roman" w:hAnsi="Times New Roman" w:cs="Times New Roman"/>
                <w:sz w:val="18"/>
                <w:szCs w:val="18"/>
                <w:lang w:val="kk-KZ"/>
              </w:rPr>
              <w:t>Не согласен но и не отрицаю</w:t>
            </w:r>
          </w:p>
        </w:tc>
        <w:tc>
          <w:tcPr>
            <w:tcW w:w="1238" w:type="dxa"/>
            <w:shd w:val="clear" w:color="auto" w:fill="8EAADB" w:themeFill="accent1" w:themeFillTint="99"/>
          </w:tcPr>
          <w:p w14:paraId="1BC912CB" w14:textId="77777777" w:rsidR="004C001B" w:rsidRPr="00CC0659" w:rsidRDefault="004C001B" w:rsidP="002D525B">
            <w:pPr>
              <w:jc w:val="center"/>
              <w:rPr>
                <w:rFonts w:ascii="Times New Roman" w:hAnsi="Times New Roman" w:cs="Times New Roman"/>
                <w:sz w:val="18"/>
                <w:szCs w:val="18"/>
                <w:lang w:val="kk-KZ"/>
              </w:rPr>
            </w:pPr>
            <w:r w:rsidRPr="00CC0659">
              <w:rPr>
                <w:rFonts w:ascii="Times New Roman" w:hAnsi="Times New Roman" w:cs="Times New Roman"/>
                <w:sz w:val="18"/>
                <w:szCs w:val="18"/>
                <w:lang w:val="kk-KZ"/>
              </w:rPr>
              <w:t>Склонен согласиться</w:t>
            </w:r>
          </w:p>
        </w:tc>
        <w:tc>
          <w:tcPr>
            <w:tcW w:w="1314" w:type="dxa"/>
            <w:shd w:val="clear" w:color="auto" w:fill="8EAADB" w:themeFill="accent1" w:themeFillTint="99"/>
          </w:tcPr>
          <w:p w14:paraId="0BE2AC72" w14:textId="77777777" w:rsidR="004C001B" w:rsidRPr="00CC0659" w:rsidRDefault="004C001B" w:rsidP="002D525B">
            <w:pPr>
              <w:jc w:val="center"/>
              <w:rPr>
                <w:rFonts w:ascii="Times New Roman" w:hAnsi="Times New Roman" w:cs="Times New Roman"/>
                <w:sz w:val="18"/>
                <w:szCs w:val="18"/>
                <w:lang w:val="kk-KZ"/>
              </w:rPr>
            </w:pPr>
            <w:r w:rsidRPr="00CC0659">
              <w:rPr>
                <w:rFonts w:ascii="Times New Roman" w:hAnsi="Times New Roman" w:cs="Times New Roman"/>
                <w:sz w:val="18"/>
                <w:szCs w:val="18"/>
                <w:lang w:val="kk-KZ"/>
              </w:rPr>
              <w:t>Согласен</w:t>
            </w:r>
          </w:p>
        </w:tc>
      </w:tr>
      <w:tr w:rsidR="004C001B" w:rsidRPr="00C31F0A" w14:paraId="77633173" w14:textId="77777777" w:rsidTr="00947307">
        <w:tc>
          <w:tcPr>
            <w:tcW w:w="369" w:type="dxa"/>
          </w:tcPr>
          <w:p w14:paraId="661548ED"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1</w:t>
            </w:r>
          </w:p>
        </w:tc>
        <w:tc>
          <w:tcPr>
            <w:tcW w:w="2750" w:type="dxa"/>
          </w:tcPr>
          <w:p w14:paraId="599B8A6E"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Обычный человек может повлиять на уровень коррупции (изменить его в лучшую сторону) /внести свой вклад в борьбу с коррупцией</w:t>
            </w:r>
          </w:p>
        </w:tc>
        <w:tc>
          <w:tcPr>
            <w:tcW w:w="992" w:type="dxa"/>
            <w:shd w:val="clear" w:color="auto" w:fill="auto"/>
            <w:vAlign w:val="center"/>
          </w:tcPr>
          <w:p w14:paraId="3F1A921A"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10</w:t>
            </w:r>
            <w:r w:rsidRPr="00CC0659">
              <w:rPr>
                <w:rFonts w:ascii="Times New Roman" w:hAnsi="Times New Roman" w:cs="Times New Roman"/>
                <w:color w:val="000000"/>
                <w:sz w:val="18"/>
                <w:szCs w:val="18"/>
                <w:lang w:val="kk-KZ"/>
              </w:rPr>
              <w:t>,80%</w:t>
            </w:r>
          </w:p>
        </w:tc>
        <w:tc>
          <w:tcPr>
            <w:tcW w:w="1129" w:type="dxa"/>
            <w:shd w:val="clear" w:color="auto" w:fill="auto"/>
            <w:vAlign w:val="center"/>
          </w:tcPr>
          <w:p w14:paraId="7963B7BF"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15,40%</w:t>
            </w:r>
          </w:p>
        </w:tc>
        <w:tc>
          <w:tcPr>
            <w:tcW w:w="1564" w:type="dxa"/>
            <w:shd w:val="clear" w:color="auto" w:fill="auto"/>
            <w:vAlign w:val="center"/>
          </w:tcPr>
          <w:p w14:paraId="018D2575"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35,10%</w:t>
            </w:r>
          </w:p>
        </w:tc>
        <w:tc>
          <w:tcPr>
            <w:tcW w:w="1238" w:type="dxa"/>
            <w:shd w:val="clear" w:color="auto" w:fill="auto"/>
            <w:vAlign w:val="center"/>
          </w:tcPr>
          <w:p w14:paraId="1EE2B1C7"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20,20%</w:t>
            </w:r>
          </w:p>
        </w:tc>
        <w:tc>
          <w:tcPr>
            <w:tcW w:w="1314" w:type="dxa"/>
            <w:shd w:val="clear" w:color="auto" w:fill="auto"/>
            <w:vAlign w:val="center"/>
          </w:tcPr>
          <w:p w14:paraId="79CAE294"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17,30%</w:t>
            </w:r>
          </w:p>
        </w:tc>
      </w:tr>
      <w:tr w:rsidR="004C001B" w:rsidRPr="00C31F0A" w14:paraId="680CCCAF" w14:textId="77777777" w:rsidTr="00947307">
        <w:tc>
          <w:tcPr>
            <w:tcW w:w="369" w:type="dxa"/>
          </w:tcPr>
          <w:p w14:paraId="336CFDBE"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2</w:t>
            </w:r>
          </w:p>
        </w:tc>
        <w:tc>
          <w:tcPr>
            <w:tcW w:w="2750" w:type="dxa"/>
          </w:tcPr>
          <w:p w14:paraId="774F2A54"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Власти принимают во внимание мнение людей вроде меня при принятии решений</w:t>
            </w:r>
          </w:p>
        </w:tc>
        <w:tc>
          <w:tcPr>
            <w:tcW w:w="992" w:type="dxa"/>
            <w:shd w:val="clear" w:color="auto" w:fill="auto"/>
            <w:vAlign w:val="center"/>
          </w:tcPr>
          <w:p w14:paraId="3317BD38"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25,50%</w:t>
            </w:r>
          </w:p>
        </w:tc>
        <w:tc>
          <w:tcPr>
            <w:tcW w:w="1129" w:type="dxa"/>
            <w:shd w:val="clear" w:color="auto" w:fill="auto"/>
            <w:vAlign w:val="center"/>
          </w:tcPr>
          <w:p w14:paraId="30C2EBFB"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37,90%</w:t>
            </w:r>
          </w:p>
        </w:tc>
        <w:tc>
          <w:tcPr>
            <w:tcW w:w="1564" w:type="dxa"/>
            <w:shd w:val="clear" w:color="auto" w:fill="auto"/>
            <w:vAlign w:val="center"/>
          </w:tcPr>
          <w:p w14:paraId="40E3BF78"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18,30%</w:t>
            </w:r>
          </w:p>
        </w:tc>
        <w:tc>
          <w:tcPr>
            <w:tcW w:w="1238" w:type="dxa"/>
            <w:shd w:val="clear" w:color="auto" w:fill="auto"/>
            <w:vAlign w:val="center"/>
          </w:tcPr>
          <w:p w14:paraId="7C353CC6"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9,40%</w:t>
            </w:r>
          </w:p>
        </w:tc>
        <w:tc>
          <w:tcPr>
            <w:tcW w:w="1314" w:type="dxa"/>
            <w:shd w:val="clear" w:color="auto" w:fill="auto"/>
            <w:vAlign w:val="center"/>
          </w:tcPr>
          <w:p w14:paraId="2169847F"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8,90%</w:t>
            </w:r>
          </w:p>
        </w:tc>
      </w:tr>
      <w:tr w:rsidR="004C001B" w:rsidRPr="00C31F0A" w14:paraId="0F95D798" w14:textId="77777777" w:rsidTr="00947307">
        <w:tc>
          <w:tcPr>
            <w:tcW w:w="369" w:type="dxa"/>
          </w:tcPr>
          <w:p w14:paraId="4E153987"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3</w:t>
            </w:r>
          </w:p>
        </w:tc>
        <w:tc>
          <w:tcPr>
            <w:tcW w:w="2750" w:type="dxa"/>
          </w:tcPr>
          <w:p w14:paraId="1F4CD5B9"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Органы власти в значительной степени управляются узким кругом лиц, заботящихся лишь о своих интересах</w:t>
            </w:r>
          </w:p>
        </w:tc>
        <w:tc>
          <w:tcPr>
            <w:tcW w:w="992" w:type="dxa"/>
            <w:shd w:val="clear" w:color="auto" w:fill="auto"/>
            <w:vAlign w:val="center"/>
          </w:tcPr>
          <w:p w14:paraId="61AFE057"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kk-KZ"/>
              </w:rPr>
              <w:t>1</w:t>
            </w:r>
            <w:r w:rsidRPr="00CC0659">
              <w:rPr>
                <w:rFonts w:ascii="Times New Roman" w:hAnsi="Times New Roman" w:cs="Times New Roman"/>
                <w:color w:val="000000"/>
                <w:sz w:val="18"/>
                <w:szCs w:val="18"/>
                <w:lang w:val="en-US"/>
              </w:rPr>
              <w:t>1</w:t>
            </w:r>
            <w:r w:rsidRPr="00CC0659">
              <w:rPr>
                <w:rFonts w:ascii="Times New Roman" w:hAnsi="Times New Roman" w:cs="Times New Roman"/>
                <w:color w:val="000000"/>
                <w:sz w:val="18"/>
                <w:szCs w:val="18"/>
                <w:lang w:val="kk-KZ"/>
              </w:rPr>
              <w:t>,50%</w:t>
            </w:r>
          </w:p>
        </w:tc>
        <w:tc>
          <w:tcPr>
            <w:tcW w:w="1129" w:type="dxa"/>
            <w:shd w:val="clear" w:color="auto" w:fill="auto"/>
            <w:vAlign w:val="center"/>
          </w:tcPr>
          <w:p w14:paraId="333E440C"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12,50%</w:t>
            </w:r>
          </w:p>
        </w:tc>
        <w:tc>
          <w:tcPr>
            <w:tcW w:w="1564" w:type="dxa"/>
            <w:shd w:val="clear" w:color="auto" w:fill="auto"/>
            <w:vAlign w:val="center"/>
          </w:tcPr>
          <w:p w14:paraId="76C53D0C"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19,30%</w:t>
            </w:r>
          </w:p>
        </w:tc>
        <w:tc>
          <w:tcPr>
            <w:tcW w:w="1238" w:type="dxa"/>
            <w:shd w:val="clear" w:color="auto" w:fill="auto"/>
            <w:vAlign w:val="center"/>
          </w:tcPr>
          <w:p w14:paraId="07C3FA83"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25,60%</w:t>
            </w:r>
          </w:p>
        </w:tc>
        <w:tc>
          <w:tcPr>
            <w:tcW w:w="1314" w:type="dxa"/>
            <w:shd w:val="clear" w:color="auto" w:fill="auto"/>
            <w:vAlign w:val="center"/>
          </w:tcPr>
          <w:p w14:paraId="046E1E87"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31,10%</w:t>
            </w:r>
          </w:p>
        </w:tc>
      </w:tr>
      <w:tr w:rsidR="004C001B" w:rsidRPr="00C31F0A" w14:paraId="148D5B91" w14:textId="77777777" w:rsidTr="00947307">
        <w:tc>
          <w:tcPr>
            <w:tcW w:w="369" w:type="dxa"/>
          </w:tcPr>
          <w:p w14:paraId="027C9EB1"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4</w:t>
            </w:r>
          </w:p>
        </w:tc>
        <w:tc>
          <w:tcPr>
            <w:tcW w:w="2750" w:type="dxa"/>
          </w:tcPr>
          <w:p w14:paraId="01E08FD2"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Члены Парламента, Правительства и прочих органов, уполномоченных на принятие решений, погрязли в коррупции</w:t>
            </w:r>
          </w:p>
        </w:tc>
        <w:tc>
          <w:tcPr>
            <w:tcW w:w="992" w:type="dxa"/>
            <w:shd w:val="clear" w:color="auto" w:fill="auto"/>
            <w:vAlign w:val="center"/>
          </w:tcPr>
          <w:p w14:paraId="1EFA2284"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kk-KZ"/>
              </w:rPr>
              <w:t>1</w:t>
            </w:r>
            <w:r w:rsidRPr="00CC0659">
              <w:rPr>
                <w:rFonts w:ascii="Times New Roman" w:hAnsi="Times New Roman" w:cs="Times New Roman"/>
                <w:color w:val="000000"/>
                <w:sz w:val="18"/>
                <w:szCs w:val="18"/>
                <w:lang w:val="en-US"/>
              </w:rPr>
              <w:t>0</w:t>
            </w:r>
            <w:r w:rsidRPr="00CC0659">
              <w:rPr>
                <w:rFonts w:ascii="Times New Roman" w:hAnsi="Times New Roman" w:cs="Times New Roman"/>
                <w:color w:val="000000"/>
                <w:sz w:val="18"/>
                <w:szCs w:val="18"/>
                <w:lang w:val="kk-KZ"/>
              </w:rPr>
              <w:t>,50%</w:t>
            </w:r>
          </w:p>
        </w:tc>
        <w:tc>
          <w:tcPr>
            <w:tcW w:w="1129" w:type="dxa"/>
            <w:shd w:val="clear" w:color="auto" w:fill="auto"/>
            <w:vAlign w:val="center"/>
          </w:tcPr>
          <w:p w14:paraId="7D0AE767"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9,60%</w:t>
            </w:r>
          </w:p>
        </w:tc>
        <w:tc>
          <w:tcPr>
            <w:tcW w:w="1564" w:type="dxa"/>
            <w:shd w:val="clear" w:color="auto" w:fill="auto"/>
            <w:vAlign w:val="center"/>
          </w:tcPr>
          <w:p w14:paraId="265C6197"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24,00%</w:t>
            </w:r>
          </w:p>
        </w:tc>
        <w:tc>
          <w:tcPr>
            <w:tcW w:w="1238" w:type="dxa"/>
            <w:shd w:val="clear" w:color="auto" w:fill="auto"/>
            <w:vAlign w:val="center"/>
          </w:tcPr>
          <w:p w14:paraId="4118AB68"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35,10%</w:t>
            </w:r>
          </w:p>
        </w:tc>
        <w:tc>
          <w:tcPr>
            <w:tcW w:w="1314" w:type="dxa"/>
            <w:shd w:val="clear" w:color="auto" w:fill="auto"/>
            <w:vAlign w:val="center"/>
          </w:tcPr>
          <w:p w14:paraId="6A748E8B"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20,80%</w:t>
            </w:r>
          </w:p>
        </w:tc>
      </w:tr>
      <w:tr w:rsidR="004C001B" w:rsidRPr="00C31F0A" w14:paraId="497D92C7" w14:textId="77777777" w:rsidTr="00947307">
        <w:tc>
          <w:tcPr>
            <w:tcW w:w="369" w:type="dxa"/>
          </w:tcPr>
          <w:p w14:paraId="0DFE80D4"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5</w:t>
            </w:r>
          </w:p>
        </w:tc>
        <w:tc>
          <w:tcPr>
            <w:tcW w:w="2750" w:type="dxa"/>
          </w:tcPr>
          <w:p w14:paraId="77A0EC80"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 xml:space="preserve">Представители бизнеса, частного сектора не исключение   </w:t>
            </w:r>
            <w:r w:rsidRPr="00CC0659">
              <w:rPr>
                <w:rFonts w:ascii="Times New Roman" w:hAnsi="Times New Roman" w:cs="Times New Roman"/>
                <w:i/>
                <w:sz w:val="18"/>
                <w:szCs w:val="18"/>
                <w:lang w:val="kk-KZ"/>
              </w:rPr>
              <w:t>(к утверждению №4)</w:t>
            </w:r>
          </w:p>
        </w:tc>
        <w:tc>
          <w:tcPr>
            <w:tcW w:w="992" w:type="dxa"/>
            <w:shd w:val="clear" w:color="auto" w:fill="auto"/>
            <w:vAlign w:val="center"/>
          </w:tcPr>
          <w:p w14:paraId="739DE022"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kk-KZ"/>
              </w:rPr>
              <w:t>1</w:t>
            </w:r>
            <w:r w:rsidRPr="00CC0659">
              <w:rPr>
                <w:rFonts w:ascii="Times New Roman" w:hAnsi="Times New Roman" w:cs="Times New Roman"/>
                <w:color w:val="000000"/>
                <w:sz w:val="18"/>
                <w:szCs w:val="18"/>
                <w:lang w:val="en-US"/>
              </w:rPr>
              <w:t>5</w:t>
            </w:r>
            <w:r w:rsidRPr="00CC0659">
              <w:rPr>
                <w:rFonts w:ascii="Times New Roman" w:hAnsi="Times New Roman" w:cs="Times New Roman"/>
                <w:color w:val="000000"/>
                <w:sz w:val="18"/>
                <w:szCs w:val="18"/>
                <w:lang w:val="kk-KZ"/>
              </w:rPr>
              <w:t>,90%</w:t>
            </w:r>
          </w:p>
        </w:tc>
        <w:tc>
          <w:tcPr>
            <w:tcW w:w="1129" w:type="dxa"/>
            <w:shd w:val="clear" w:color="auto" w:fill="auto"/>
            <w:vAlign w:val="center"/>
          </w:tcPr>
          <w:p w14:paraId="0AAC7F73"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11,20%</w:t>
            </w:r>
          </w:p>
        </w:tc>
        <w:tc>
          <w:tcPr>
            <w:tcW w:w="1564" w:type="dxa"/>
            <w:shd w:val="clear" w:color="auto" w:fill="auto"/>
            <w:vAlign w:val="center"/>
          </w:tcPr>
          <w:p w14:paraId="16A22570"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40,90%</w:t>
            </w:r>
          </w:p>
        </w:tc>
        <w:tc>
          <w:tcPr>
            <w:tcW w:w="1238" w:type="dxa"/>
            <w:shd w:val="clear" w:color="auto" w:fill="auto"/>
            <w:vAlign w:val="center"/>
          </w:tcPr>
          <w:p w14:paraId="6582F82D"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13,80%</w:t>
            </w:r>
          </w:p>
        </w:tc>
        <w:tc>
          <w:tcPr>
            <w:tcW w:w="1314" w:type="dxa"/>
            <w:shd w:val="clear" w:color="auto" w:fill="auto"/>
            <w:vAlign w:val="center"/>
          </w:tcPr>
          <w:p w14:paraId="6C77C2EB"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18,20%</w:t>
            </w:r>
          </w:p>
        </w:tc>
      </w:tr>
      <w:tr w:rsidR="004C001B" w:rsidRPr="00C31F0A" w14:paraId="3746B12F" w14:textId="77777777" w:rsidTr="00947307">
        <w:tc>
          <w:tcPr>
            <w:tcW w:w="369" w:type="dxa"/>
          </w:tcPr>
          <w:p w14:paraId="7174BB39"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6</w:t>
            </w:r>
          </w:p>
        </w:tc>
        <w:tc>
          <w:tcPr>
            <w:tcW w:w="2750" w:type="dxa"/>
          </w:tcPr>
          <w:p w14:paraId="263F7F3B"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Богатые люди имеют слишком большое влияние на решения властей</w:t>
            </w:r>
          </w:p>
        </w:tc>
        <w:tc>
          <w:tcPr>
            <w:tcW w:w="992" w:type="dxa"/>
            <w:shd w:val="clear" w:color="auto" w:fill="auto"/>
            <w:vAlign w:val="center"/>
          </w:tcPr>
          <w:p w14:paraId="6D00C848"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9</w:t>
            </w:r>
            <w:r w:rsidRPr="00CC0659">
              <w:rPr>
                <w:rFonts w:ascii="Times New Roman" w:hAnsi="Times New Roman" w:cs="Times New Roman"/>
                <w:color w:val="000000"/>
                <w:sz w:val="18"/>
                <w:szCs w:val="18"/>
                <w:lang w:val="kk-KZ"/>
              </w:rPr>
              <w:t>,80%</w:t>
            </w:r>
          </w:p>
        </w:tc>
        <w:tc>
          <w:tcPr>
            <w:tcW w:w="1129" w:type="dxa"/>
            <w:shd w:val="clear" w:color="auto" w:fill="auto"/>
            <w:vAlign w:val="center"/>
          </w:tcPr>
          <w:p w14:paraId="521067CB"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5,80%</w:t>
            </w:r>
          </w:p>
        </w:tc>
        <w:tc>
          <w:tcPr>
            <w:tcW w:w="1564" w:type="dxa"/>
            <w:shd w:val="clear" w:color="auto" w:fill="auto"/>
            <w:vAlign w:val="center"/>
          </w:tcPr>
          <w:p w14:paraId="5A6AB77A"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20,90%</w:t>
            </w:r>
          </w:p>
        </w:tc>
        <w:tc>
          <w:tcPr>
            <w:tcW w:w="1238" w:type="dxa"/>
            <w:shd w:val="clear" w:color="auto" w:fill="auto"/>
            <w:vAlign w:val="center"/>
          </w:tcPr>
          <w:p w14:paraId="4B0DB044"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31,00%</w:t>
            </w:r>
          </w:p>
        </w:tc>
        <w:tc>
          <w:tcPr>
            <w:tcW w:w="1314" w:type="dxa"/>
            <w:shd w:val="clear" w:color="auto" w:fill="auto"/>
            <w:vAlign w:val="center"/>
          </w:tcPr>
          <w:p w14:paraId="672FFE96"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32,50%</w:t>
            </w:r>
          </w:p>
        </w:tc>
      </w:tr>
      <w:tr w:rsidR="004C001B" w:rsidRPr="00C31F0A" w14:paraId="2B2ABE43" w14:textId="77777777" w:rsidTr="00947307">
        <w:tc>
          <w:tcPr>
            <w:tcW w:w="369" w:type="dxa"/>
          </w:tcPr>
          <w:p w14:paraId="2E08391C"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7</w:t>
            </w:r>
          </w:p>
        </w:tc>
        <w:tc>
          <w:tcPr>
            <w:tcW w:w="2750" w:type="dxa"/>
          </w:tcPr>
          <w:p w14:paraId="0C83A345"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Некоторым не обойтись без предоставления взяток для получения услуг</w:t>
            </w:r>
          </w:p>
        </w:tc>
        <w:tc>
          <w:tcPr>
            <w:tcW w:w="992" w:type="dxa"/>
            <w:shd w:val="clear" w:color="auto" w:fill="auto"/>
            <w:vAlign w:val="center"/>
          </w:tcPr>
          <w:p w14:paraId="311B351B"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18,70%</w:t>
            </w:r>
          </w:p>
        </w:tc>
        <w:tc>
          <w:tcPr>
            <w:tcW w:w="1129" w:type="dxa"/>
            <w:shd w:val="clear" w:color="auto" w:fill="auto"/>
            <w:vAlign w:val="center"/>
          </w:tcPr>
          <w:p w14:paraId="7BD118A2"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29,40%</w:t>
            </w:r>
          </w:p>
        </w:tc>
        <w:tc>
          <w:tcPr>
            <w:tcW w:w="1564" w:type="dxa"/>
            <w:shd w:val="clear" w:color="auto" w:fill="auto"/>
            <w:vAlign w:val="center"/>
          </w:tcPr>
          <w:p w14:paraId="1FAAF82A"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27,70%</w:t>
            </w:r>
          </w:p>
        </w:tc>
        <w:tc>
          <w:tcPr>
            <w:tcW w:w="1238" w:type="dxa"/>
            <w:shd w:val="clear" w:color="auto" w:fill="auto"/>
            <w:vAlign w:val="center"/>
          </w:tcPr>
          <w:p w14:paraId="7CFF19BA"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10,90%</w:t>
            </w:r>
          </w:p>
        </w:tc>
        <w:tc>
          <w:tcPr>
            <w:tcW w:w="1314" w:type="dxa"/>
            <w:shd w:val="clear" w:color="auto" w:fill="auto"/>
            <w:vAlign w:val="center"/>
          </w:tcPr>
          <w:p w14:paraId="618AF6CB"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12,30%</w:t>
            </w:r>
          </w:p>
        </w:tc>
      </w:tr>
      <w:tr w:rsidR="004C001B" w:rsidRPr="00C31F0A" w14:paraId="154C7589" w14:textId="77777777" w:rsidTr="00947307">
        <w:tc>
          <w:tcPr>
            <w:tcW w:w="369" w:type="dxa"/>
          </w:tcPr>
          <w:p w14:paraId="21D1D520"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8</w:t>
            </w:r>
          </w:p>
        </w:tc>
        <w:tc>
          <w:tcPr>
            <w:tcW w:w="2750" w:type="dxa"/>
          </w:tcPr>
          <w:p w14:paraId="09E9FCBA"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 xml:space="preserve">Предоставление взяток для получения </w:t>
            </w:r>
            <w:r w:rsidRPr="00CC0659">
              <w:rPr>
                <w:rFonts w:ascii="Times New Roman" w:hAnsi="Times New Roman" w:cs="Times New Roman"/>
                <w:sz w:val="18"/>
                <w:szCs w:val="18"/>
                <w:lang w:val="kk-KZ"/>
              </w:rPr>
              <w:lastRenderedPageBreak/>
              <w:t>услуг/покровительства и прочего</w:t>
            </w:r>
          </w:p>
          <w:p w14:paraId="709125B6" w14:textId="77777777" w:rsidR="004C001B" w:rsidRPr="00CC0659" w:rsidRDefault="004C001B" w:rsidP="002D525B">
            <w:pPr>
              <w:jc w:val="both"/>
              <w:rPr>
                <w:rFonts w:ascii="Times New Roman" w:hAnsi="Times New Roman" w:cs="Times New Roman"/>
                <w:sz w:val="18"/>
                <w:szCs w:val="18"/>
                <w:lang w:val="kk-KZ"/>
              </w:rPr>
            </w:pPr>
            <w:r w:rsidRPr="00CC0659">
              <w:rPr>
                <w:rFonts w:ascii="Times New Roman" w:hAnsi="Times New Roman" w:cs="Times New Roman"/>
                <w:sz w:val="18"/>
                <w:szCs w:val="18"/>
                <w:lang w:val="kk-KZ"/>
              </w:rPr>
              <w:t>стало обыденностью</w:t>
            </w:r>
          </w:p>
        </w:tc>
        <w:tc>
          <w:tcPr>
            <w:tcW w:w="992" w:type="dxa"/>
            <w:shd w:val="clear" w:color="auto" w:fill="auto"/>
            <w:vAlign w:val="center"/>
          </w:tcPr>
          <w:p w14:paraId="0B60B586"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lastRenderedPageBreak/>
              <w:t>7</w:t>
            </w:r>
            <w:r w:rsidRPr="00CC0659">
              <w:rPr>
                <w:rFonts w:ascii="Times New Roman" w:hAnsi="Times New Roman" w:cs="Times New Roman"/>
                <w:color w:val="000000"/>
                <w:sz w:val="18"/>
                <w:szCs w:val="18"/>
                <w:lang w:val="kk-KZ"/>
              </w:rPr>
              <w:t>,40%</w:t>
            </w:r>
          </w:p>
        </w:tc>
        <w:tc>
          <w:tcPr>
            <w:tcW w:w="1129" w:type="dxa"/>
            <w:shd w:val="clear" w:color="auto" w:fill="auto"/>
            <w:vAlign w:val="center"/>
          </w:tcPr>
          <w:p w14:paraId="182099A4"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30,50%</w:t>
            </w:r>
          </w:p>
        </w:tc>
        <w:tc>
          <w:tcPr>
            <w:tcW w:w="1564" w:type="dxa"/>
            <w:shd w:val="clear" w:color="auto" w:fill="auto"/>
            <w:vAlign w:val="center"/>
          </w:tcPr>
          <w:p w14:paraId="35B2F8C1"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38,80%</w:t>
            </w:r>
          </w:p>
        </w:tc>
        <w:tc>
          <w:tcPr>
            <w:tcW w:w="1238" w:type="dxa"/>
            <w:shd w:val="clear" w:color="auto" w:fill="auto"/>
            <w:vAlign w:val="center"/>
          </w:tcPr>
          <w:p w14:paraId="2DFDC53A"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13,90%</w:t>
            </w:r>
          </w:p>
        </w:tc>
        <w:tc>
          <w:tcPr>
            <w:tcW w:w="1314" w:type="dxa"/>
            <w:shd w:val="clear" w:color="auto" w:fill="auto"/>
            <w:vAlign w:val="center"/>
          </w:tcPr>
          <w:p w14:paraId="7B8415FD" w14:textId="77777777" w:rsidR="004C001B" w:rsidRPr="00CC0659" w:rsidRDefault="004C001B" w:rsidP="00DB2B4F">
            <w:pPr>
              <w:jc w:val="center"/>
              <w:rPr>
                <w:rFonts w:ascii="Times New Roman" w:hAnsi="Times New Roman" w:cs="Times New Roman"/>
                <w:sz w:val="18"/>
                <w:szCs w:val="18"/>
                <w:lang w:val="kk-KZ"/>
              </w:rPr>
            </w:pPr>
            <w:r w:rsidRPr="00CC0659">
              <w:rPr>
                <w:rFonts w:ascii="Times New Roman" w:hAnsi="Times New Roman" w:cs="Times New Roman"/>
                <w:color w:val="000000"/>
                <w:sz w:val="18"/>
                <w:szCs w:val="18"/>
                <w:lang w:val="en-US"/>
              </w:rPr>
              <w:t>9,40%</w:t>
            </w:r>
          </w:p>
        </w:tc>
      </w:tr>
    </w:tbl>
    <w:p w14:paraId="4F31AA51" w14:textId="69CBDA64" w:rsidR="004C001B" w:rsidRDefault="004C001B" w:rsidP="002129CA">
      <w:pPr>
        <w:ind w:firstLine="720"/>
        <w:jc w:val="both"/>
        <w:rPr>
          <w:rFonts w:ascii="Times New Roman" w:hAnsi="Times New Roman" w:cs="Times New Roman"/>
          <w:sz w:val="28"/>
          <w:szCs w:val="28"/>
        </w:rPr>
      </w:pPr>
    </w:p>
    <w:p w14:paraId="21E8581C" w14:textId="10385B17" w:rsidR="009240AF" w:rsidRPr="009240AF" w:rsidRDefault="009240AF" w:rsidP="009240AF">
      <w:pPr>
        <w:pStyle w:val="2"/>
        <w:ind w:firstLine="680"/>
        <w:rPr>
          <w:rFonts w:ascii="Times New Roman" w:hAnsi="Times New Roman" w:cs="Times New Roman"/>
          <w:sz w:val="28"/>
          <w:szCs w:val="28"/>
        </w:rPr>
      </w:pPr>
      <w:bookmarkStart w:id="203" w:name="_Toc120796338"/>
      <w:bookmarkStart w:id="204" w:name="_Toc121916710"/>
      <w:r>
        <w:rPr>
          <w:rFonts w:ascii="Times New Roman" w:hAnsi="Times New Roman" w:cs="Times New Roman"/>
          <w:sz w:val="28"/>
          <w:szCs w:val="28"/>
        </w:rPr>
        <w:t>5</w:t>
      </w:r>
      <w:r w:rsidRPr="004D2A7A">
        <w:rPr>
          <w:rFonts w:ascii="Times New Roman" w:hAnsi="Times New Roman" w:cs="Times New Roman"/>
          <w:sz w:val="28"/>
          <w:szCs w:val="28"/>
        </w:rPr>
        <w:t>.</w:t>
      </w:r>
      <w:r w:rsidRPr="009240AF">
        <w:rPr>
          <w:rFonts w:ascii="Times New Roman" w:hAnsi="Times New Roman" w:cs="Times New Roman"/>
          <w:sz w:val="28"/>
          <w:szCs w:val="28"/>
        </w:rPr>
        <w:t>10</w:t>
      </w:r>
      <w:r w:rsidRPr="004D2A7A">
        <w:rPr>
          <w:rFonts w:ascii="Times New Roman" w:hAnsi="Times New Roman" w:cs="Times New Roman"/>
          <w:sz w:val="28"/>
          <w:szCs w:val="28"/>
        </w:rPr>
        <w:t xml:space="preserve"> </w:t>
      </w:r>
      <w:r>
        <w:rPr>
          <w:rFonts w:ascii="Times New Roman" w:hAnsi="Times New Roman" w:cs="Times New Roman"/>
          <w:sz w:val="28"/>
          <w:szCs w:val="28"/>
        </w:rPr>
        <w:t>Интерпретация данных по блоку исключительных вопросов для субъектов предпринимательства</w:t>
      </w:r>
      <w:bookmarkEnd w:id="203"/>
      <w:bookmarkEnd w:id="204"/>
      <w:r>
        <w:rPr>
          <w:rFonts w:ascii="Times New Roman" w:hAnsi="Times New Roman" w:cs="Times New Roman"/>
          <w:sz w:val="28"/>
          <w:szCs w:val="28"/>
        </w:rPr>
        <w:t xml:space="preserve"> </w:t>
      </w:r>
    </w:p>
    <w:p w14:paraId="6988FFBD" w14:textId="00A9F1E5" w:rsidR="009240AF" w:rsidRDefault="009240AF" w:rsidP="009240AF">
      <w:pPr>
        <w:pStyle w:val="3"/>
        <w:spacing w:line="240" w:lineRule="auto"/>
        <w:ind w:firstLine="680"/>
        <w:jc w:val="both"/>
        <w:rPr>
          <w:rFonts w:ascii="Times New Roman" w:hAnsi="Times New Roman" w:cs="Times New Roman"/>
          <w:iCs/>
          <w:sz w:val="28"/>
          <w:szCs w:val="28"/>
        </w:rPr>
      </w:pPr>
      <w:bookmarkStart w:id="205" w:name="_Toc120796339"/>
      <w:bookmarkStart w:id="206" w:name="_Toc121916711"/>
      <w:r>
        <w:rPr>
          <w:rFonts w:ascii="Times New Roman" w:hAnsi="Times New Roman" w:cs="Times New Roman"/>
          <w:sz w:val="28"/>
          <w:szCs w:val="28"/>
        </w:rPr>
        <w:t>5</w:t>
      </w:r>
      <w:r w:rsidRPr="004D2A7A">
        <w:rPr>
          <w:rFonts w:ascii="Times New Roman" w:hAnsi="Times New Roman" w:cs="Times New Roman"/>
          <w:sz w:val="28"/>
          <w:szCs w:val="28"/>
        </w:rPr>
        <w:t>.</w:t>
      </w:r>
      <w:r>
        <w:rPr>
          <w:rFonts w:ascii="Times New Roman" w:hAnsi="Times New Roman" w:cs="Times New Roman"/>
          <w:sz w:val="28"/>
          <w:szCs w:val="28"/>
        </w:rPr>
        <w:t>10</w:t>
      </w:r>
      <w:r w:rsidRPr="004D2A7A">
        <w:rPr>
          <w:rFonts w:ascii="Times New Roman" w:hAnsi="Times New Roman" w:cs="Times New Roman"/>
          <w:sz w:val="28"/>
          <w:szCs w:val="28"/>
        </w:rPr>
        <w:t>.</w:t>
      </w:r>
      <w:r>
        <w:rPr>
          <w:rFonts w:ascii="Times New Roman" w:hAnsi="Times New Roman" w:cs="Times New Roman"/>
          <w:sz w:val="28"/>
          <w:szCs w:val="28"/>
        </w:rPr>
        <w:t>1</w:t>
      </w:r>
      <w:r w:rsidRPr="004D2A7A">
        <w:rPr>
          <w:rFonts w:ascii="Times New Roman" w:hAnsi="Times New Roman" w:cs="Times New Roman"/>
          <w:sz w:val="28"/>
          <w:szCs w:val="28"/>
        </w:rPr>
        <w:t xml:space="preserve">. </w:t>
      </w:r>
      <w:r>
        <w:rPr>
          <w:rFonts w:ascii="Times New Roman" w:hAnsi="Times New Roman" w:cs="Times New Roman"/>
          <w:iCs/>
          <w:sz w:val="28"/>
          <w:szCs w:val="28"/>
        </w:rPr>
        <w:t>Определение возможности развивать бизнес без использования коррупционных механизмов</w:t>
      </w:r>
      <w:bookmarkEnd w:id="205"/>
      <w:bookmarkEnd w:id="206"/>
      <w:r>
        <w:rPr>
          <w:rFonts w:ascii="Times New Roman" w:hAnsi="Times New Roman" w:cs="Times New Roman"/>
          <w:iCs/>
          <w:sz w:val="28"/>
          <w:szCs w:val="28"/>
        </w:rPr>
        <w:t xml:space="preserve"> </w:t>
      </w:r>
    </w:p>
    <w:p w14:paraId="12B191E5" w14:textId="4136BE68" w:rsidR="009240AF" w:rsidRDefault="009240AF" w:rsidP="009240AF"/>
    <w:p w14:paraId="6C33744F" w14:textId="0C2DFE57" w:rsidR="009240AF" w:rsidRDefault="009240AF" w:rsidP="009240AF">
      <w:pPr>
        <w:jc w:val="both"/>
        <w:rPr>
          <w:rFonts w:ascii="Times New Roman" w:hAnsi="Times New Roman" w:cs="Times New Roman"/>
          <w:sz w:val="28"/>
          <w:szCs w:val="28"/>
        </w:rPr>
      </w:pPr>
      <w:r>
        <w:tab/>
      </w:r>
      <w:r w:rsidRPr="009240AF">
        <w:rPr>
          <w:rFonts w:ascii="Times New Roman" w:hAnsi="Times New Roman" w:cs="Times New Roman"/>
          <w:sz w:val="28"/>
          <w:szCs w:val="28"/>
        </w:rPr>
        <w:t>В ходе формирования инструментария настоящего социологического исследования, рабочей групп</w:t>
      </w:r>
      <w:r w:rsidR="001A6974">
        <w:rPr>
          <w:rFonts w:ascii="Times New Roman" w:hAnsi="Times New Roman" w:cs="Times New Roman"/>
          <w:sz w:val="28"/>
          <w:szCs w:val="28"/>
        </w:rPr>
        <w:t>ой</w:t>
      </w:r>
      <w:r w:rsidRPr="009240AF">
        <w:rPr>
          <w:rFonts w:ascii="Times New Roman" w:hAnsi="Times New Roman" w:cs="Times New Roman"/>
          <w:sz w:val="28"/>
          <w:szCs w:val="28"/>
        </w:rPr>
        <w:t xml:space="preserve"> был предусмотрен ряд вопросов, разработанных исключительно для группы респондентов, представляющих предпринимательское сообщество страны. Так, к примеру предпринимателям в первую очередь было предложено определить возможно ли развивать бизнес, не давая взяток.  В результате мнение респондентов на данный вопрос составило следующие показатели. Доля предпринимателей, уверенная в том, что на сегодняшний день существуют возможности развивать бизнес </w:t>
      </w:r>
      <w:r w:rsidR="00567439" w:rsidRPr="009240AF">
        <w:rPr>
          <w:rFonts w:ascii="Times New Roman" w:hAnsi="Times New Roman" w:cs="Times New Roman"/>
          <w:sz w:val="28"/>
          <w:szCs w:val="28"/>
        </w:rPr>
        <w:t>без коррупции,</w:t>
      </w:r>
      <w:r w:rsidRPr="009240AF">
        <w:rPr>
          <w:rFonts w:ascii="Times New Roman" w:hAnsi="Times New Roman" w:cs="Times New Roman"/>
          <w:sz w:val="28"/>
          <w:szCs w:val="28"/>
        </w:rPr>
        <w:t xml:space="preserve"> составила 68,8%. В то время как, каждый третий участник исследования (31,2%) не разделяет подобное мнение.</w:t>
      </w:r>
    </w:p>
    <w:p w14:paraId="54BB56EC" w14:textId="51A850CB" w:rsidR="009240AF" w:rsidRPr="009240AF" w:rsidRDefault="009240AF" w:rsidP="009240AF">
      <w:pPr>
        <w:jc w:val="both"/>
        <w:rPr>
          <w:rFonts w:ascii="Times New Roman" w:hAnsi="Times New Roman" w:cs="Times New Roman"/>
          <w:sz w:val="28"/>
          <w:szCs w:val="28"/>
        </w:rPr>
      </w:pPr>
      <w:r>
        <w:rPr>
          <w:rFonts w:ascii="Times New Roman" w:hAnsi="Times New Roman" w:cs="Times New Roman"/>
          <w:sz w:val="28"/>
          <w:szCs w:val="28"/>
        </w:rPr>
        <w:tab/>
      </w:r>
      <w:r w:rsidRPr="009240AF">
        <w:rPr>
          <w:rFonts w:ascii="Times New Roman" w:hAnsi="Times New Roman" w:cs="Times New Roman"/>
          <w:b/>
          <w:bCs/>
          <w:sz w:val="28"/>
          <w:szCs w:val="28"/>
        </w:rPr>
        <w:t>Диаграмма 6</w:t>
      </w:r>
      <w:r w:rsidR="007F61FD">
        <w:rPr>
          <w:rFonts w:ascii="Times New Roman" w:hAnsi="Times New Roman" w:cs="Times New Roman"/>
          <w:b/>
          <w:bCs/>
          <w:sz w:val="28"/>
          <w:szCs w:val="28"/>
          <w:lang w:val="kk-KZ"/>
        </w:rPr>
        <w:t>2</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 возможности развивать бизнес без использования коррупционных механизмов (среднереспубликанские значения)</w:t>
      </w:r>
    </w:p>
    <w:p w14:paraId="4C862FF4" w14:textId="2AB59E23" w:rsidR="009240AF" w:rsidRDefault="009240AF" w:rsidP="002129CA">
      <w:pPr>
        <w:ind w:firstLine="720"/>
        <w:jc w:val="both"/>
        <w:rPr>
          <w:rFonts w:ascii="Times New Roman" w:hAnsi="Times New Roman" w:cs="Times New Roman"/>
          <w:sz w:val="28"/>
          <w:szCs w:val="28"/>
        </w:rPr>
      </w:pPr>
      <w:r>
        <w:rPr>
          <w:noProof/>
          <w:lang w:eastAsia="ru-RU"/>
        </w:rPr>
        <w:drawing>
          <wp:inline distT="0" distB="0" distL="0" distR="0" wp14:anchorId="7F74C6B6" wp14:editId="3A3AD5E9">
            <wp:extent cx="5362575" cy="1171575"/>
            <wp:effectExtent l="0" t="0" r="9525" b="9525"/>
            <wp:docPr id="1673"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6F5C4B8" w14:textId="7C427A79" w:rsidR="009240AF" w:rsidRDefault="009240AF" w:rsidP="009240AF">
      <w:pPr>
        <w:ind w:firstLine="720"/>
        <w:jc w:val="both"/>
        <w:rPr>
          <w:rFonts w:ascii="Times New Roman" w:hAnsi="Times New Roman" w:cs="Times New Roman"/>
          <w:sz w:val="28"/>
          <w:szCs w:val="28"/>
        </w:rPr>
      </w:pPr>
      <w:r w:rsidRPr="009240AF">
        <w:rPr>
          <w:rFonts w:ascii="Times New Roman" w:hAnsi="Times New Roman" w:cs="Times New Roman"/>
          <w:sz w:val="28"/>
          <w:szCs w:val="28"/>
        </w:rPr>
        <w:t>В территориальном разрезе репрезентативность положительного мнения по рассматриваемому явлению преимущественно сформирована ответами предпринимателей следующих регионов страны.</w:t>
      </w:r>
    </w:p>
    <w:p w14:paraId="1FFFE70E" w14:textId="3346F965" w:rsidR="005F7A79" w:rsidRPr="005F7A79" w:rsidRDefault="009240AF" w:rsidP="009240AF">
      <w:pPr>
        <w:ind w:firstLine="720"/>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AE7470">
        <w:rPr>
          <w:rFonts w:ascii="Times New Roman" w:hAnsi="Times New Roman" w:cs="Times New Roman"/>
          <w:sz w:val="28"/>
          <w:szCs w:val="28"/>
          <w:lang w:val="kk-KZ"/>
        </w:rPr>
        <w:t>Область Ұлытау</w:t>
      </w:r>
      <w:r w:rsidR="005F7A79">
        <w:rPr>
          <w:rFonts w:ascii="Times New Roman" w:hAnsi="Times New Roman" w:cs="Times New Roman"/>
          <w:sz w:val="28"/>
          <w:szCs w:val="28"/>
          <w:lang w:val="kk-KZ"/>
        </w:rPr>
        <w:t xml:space="preserve"> </w:t>
      </w:r>
      <w:r w:rsidR="005F7A79" w:rsidRPr="009240AF">
        <w:rPr>
          <w:rFonts w:ascii="Times New Roman" w:hAnsi="Times New Roman" w:cs="Times New Roman"/>
          <w:sz w:val="28"/>
          <w:szCs w:val="28"/>
        </w:rPr>
        <w:t>(</w:t>
      </w:r>
      <w:r w:rsidR="00AE7470">
        <w:rPr>
          <w:rFonts w:ascii="Times New Roman" w:hAnsi="Times New Roman" w:cs="Times New Roman"/>
          <w:sz w:val="28"/>
          <w:szCs w:val="28"/>
          <w:lang w:val="kk-KZ"/>
        </w:rPr>
        <w:t>8</w:t>
      </w:r>
      <w:r w:rsidR="005F7A79">
        <w:rPr>
          <w:rFonts w:ascii="Times New Roman" w:hAnsi="Times New Roman" w:cs="Times New Roman"/>
          <w:sz w:val="28"/>
          <w:szCs w:val="28"/>
          <w:lang w:val="kk-KZ"/>
        </w:rPr>
        <w:t>0</w:t>
      </w:r>
      <w:r w:rsidR="005F7A79" w:rsidRPr="009240AF">
        <w:rPr>
          <w:rFonts w:ascii="Times New Roman" w:hAnsi="Times New Roman" w:cs="Times New Roman"/>
          <w:sz w:val="28"/>
          <w:szCs w:val="28"/>
        </w:rPr>
        <w:t>,</w:t>
      </w:r>
      <w:r w:rsidR="00AE7470">
        <w:rPr>
          <w:rFonts w:ascii="Times New Roman" w:hAnsi="Times New Roman" w:cs="Times New Roman"/>
          <w:sz w:val="28"/>
          <w:szCs w:val="28"/>
          <w:lang w:val="kk-KZ"/>
        </w:rPr>
        <w:t>4</w:t>
      </w:r>
      <w:r w:rsidR="005F7A79" w:rsidRPr="009240AF">
        <w:rPr>
          <w:rFonts w:ascii="Times New Roman" w:hAnsi="Times New Roman" w:cs="Times New Roman"/>
          <w:sz w:val="28"/>
          <w:szCs w:val="28"/>
        </w:rPr>
        <w:t>0%);</w:t>
      </w:r>
    </w:p>
    <w:p w14:paraId="19EE6BA2" w14:textId="76E29236" w:rsidR="009240AF" w:rsidRPr="009240AF" w:rsidRDefault="005F7A79" w:rsidP="009240AF">
      <w:pPr>
        <w:ind w:firstLine="720"/>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AE7470">
        <w:rPr>
          <w:rFonts w:ascii="Times New Roman" w:hAnsi="Times New Roman" w:cs="Times New Roman"/>
          <w:sz w:val="28"/>
          <w:szCs w:val="28"/>
          <w:lang w:val="kk-KZ"/>
        </w:rPr>
        <w:t>Павлодарская область и область</w:t>
      </w:r>
      <w:r w:rsidR="009240AF" w:rsidRPr="009240AF">
        <w:rPr>
          <w:rFonts w:ascii="Times New Roman" w:hAnsi="Times New Roman" w:cs="Times New Roman"/>
          <w:sz w:val="28"/>
          <w:szCs w:val="28"/>
        </w:rPr>
        <w:t xml:space="preserve"> </w:t>
      </w:r>
      <w:r w:rsidR="00AE7470">
        <w:rPr>
          <w:rFonts w:ascii="Times New Roman" w:hAnsi="Times New Roman" w:cs="Times New Roman"/>
          <w:sz w:val="28"/>
          <w:szCs w:val="28"/>
          <w:lang w:val="kk-KZ"/>
        </w:rPr>
        <w:t>Жетісу</w:t>
      </w:r>
      <w:r w:rsidR="009240AF" w:rsidRPr="009240AF">
        <w:rPr>
          <w:rFonts w:ascii="Times New Roman" w:hAnsi="Times New Roman" w:cs="Times New Roman"/>
          <w:sz w:val="28"/>
          <w:szCs w:val="28"/>
        </w:rPr>
        <w:t xml:space="preserve"> (</w:t>
      </w:r>
      <w:r>
        <w:rPr>
          <w:rFonts w:ascii="Times New Roman" w:hAnsi="Times New Roman" w:cs="Times New Roman"/>
          <w:sz w:val="28"/>
          <w:szCs w:val="28"/>
          <w:lang w:val="kk-KZ"/>
        </w:rPr>
        <w:t>7</w:t>
      </w:r>
      <w:r w:rsidR="00AE7470">
        <w:rPr>
          <w:rFonts w:ascii="Times New Roman" w:hAnsi="Times New Roman" w:cs="Times New Roman"/>
          <w:sz w:val="28"/>
          <w:szCs w:val="28"/>
          <w:lang w:val="kk-KZ"/>
        </w:rPr>
        <w:t>5</w:t>
      </w:r>
      <w:r w:rsidR="009240AF" w:rsidRPr="009240AF">
        <w:rPr>
          <w:rFonts w:ascii="Times New Roman" w:hAnsi="Times New Roman" w:cs="Times New Roman"/>
          <w:sz w:val="28"/>
          <w:szCs w:val="28"/>
        </w:rPr>
        <w:t>,</w:t>
      </w:r>
      <w:r w:rsidR="00AE7470">
        <w:rPr>
          <w:rFonts w:ascii="Times New Roman" w:hAnsi="Times New Roman" w:cs="Times New Roman"/>
          <w:sz w:val="28"/>
          <w:szCs w:val="28"/>
          <w:lang w:val="kk-KZ"/>
        </w:rPr>
        <w:t>8</w:t>
      </w:r>
      <w:r w:rsidR="009240AF" w:rsidRPr="009240AF">
        <w:rPr>
          <w:rFonts w:ascii="Times New Roman" w:hAnsi="Times New Roman" w:cs="Times New Roman"/>
          <w:sz w:val="28"/>
          <w:szCs w:val="28"/>
        </w:rPr>
        <w:t>0%);</w:t>
      </w:r>
    </w:p>
    <w:p w14:paraId="6AA3D5F4" w14:textId="0C6AC2FC" w:rsidR="009240AF" w:rsidRPr="009240AF" w:rsidRDefault="009240AF" w:rsidP="009240AF">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E7470">
        <w:rPr>
          <w:rFonts w:ascii="Times New Roman" w:hAnsi="Times New Roman" w:cs="Times New Roman"/>
          <w:sz w:val="28"/>
          <w:szCs w:val="28"/>
          <w:lang w:val="kk-KZ"/>
        </w:rPr>
        <w:t>Область Абай</w:t>
      </w:r>
      <w:r w:rsidRPr="009240AF">
        <w:rPr>
          <w:rFonts w:ascii="Times New Roman" w:hAnsi="Times New Roman" w:cs="Times New Roman"/>
          <w:sz w:val="28"/>
          <w:szCs w:val="28"/>
        </w:rPr>
        <w:t xml:space="preserve"> (7</w:t>
      </w:r>
      <w:r w:rsidR="00AE7470">
        <w:rPr>
          <w:rFonts w:ascii="Times New Roman" w:hAnsi="Times New Roman" w:cs="Times New Roman"/>
          <w:sz w:val="28"/>
          <w:szCs w:val="28"/>
          <w:lang w:val="kk-KZ"/>
        </w:rPr>
        <w:t>5</w:t>
      </w:r>
      <w:r w:rsidRPr="009240AF">
        <w:rPr>
          <w:rFonts w:ascii="Times New Roman" w:hAnsi="Times New Roman" w:cs="Times New Roman"/>
          <w:sz w:val="28"/>
          <w:szCs w:val="28"/>
        </w:rPr>
        <w:t>,</w:t>
      </w:r>
      <w:r w:rsidR="00AE7470">
        <w:rPr>
          <w:rFonts w:ascii="Times New Roman" w:hAnsi="Times New Roman" w:cs="Times New Roman"/>
          <w:sz w:val="28"/>
          <w:szCs w:val="28"/>
          <w:lang w:val="kk-KZ"/>
        </w:rPr>
        <w:t>1</w:t>
      </w:r>
      <w:r w:rsidRPr="009240AF">
        <w:rPr>
          <w:rFonts w:ascii="Times New Roman" w:hAnsi="Times New Roman" w:cs="Times New Roman"/>
          <w:sz w:val="28"/>
          <w:szCs w:val="28"/>
        </w:rPr>
        <w:t>0%);</w:t>
      </w:r>
    </w:p>
    <w:p w14:paraId="2A53E302" w14:textId="57FF85F4" w:rsidR="009240AF" w:rsidRPr="009240AF" w:rsidRDefault="009240AF" w:rsidP="009240AF">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E7470">
        <w:rPr>
          <w:rFonts w:ascii="Times New Roman" w:hAnsi="Times New Roman" w:cs="Times New Roman"/>
          <w:sz w:val="28"/>
          <w:szCs w:val="28"/>
          <w:lang w:val="kk-KZ"/>
        </w:rPr>
        <w:t>Западно-Казахстанская область</w:t>
      </w:r>
      <w:r w:rsidRPr="009240AF">
        <w:rPr>
          <w:rFonts w:ascii="Times New Roman" w:hAnsi="Times New Roman" w:cs="Times New Roman"/>
          <w:sz w:val="28"/>
          <w:szCs w:val="28"/>
        </w:rPr>
        <w:t xml:space="preserve"> (7</w:t>
      </w:r>
      <w:r w:rsidR="00AE7470">
        <w:rPr>
          <w:rFonts w:ascii="Times New Roman" w:hAnsi="Times New Roman" w:cs="Times New Roman"/>
          <w:sz w:val="28"/>
          <w:szCs w:val="28"/>
          <w:lang w:val="kk-KZ"/>
        </w:rPr>
        <w:t>4</w:t>
      </w:r>
      <w:r w:rsidRPr="009240AF">
        <w:rPr>
          <w:rFonts w:ascii="Times New Roman" w:hAnsi="Times New Roman" w:cs="Times New Roman"/>
          <w:sz w:val="28"/>
          <w:szCs w:val="28"/>
        </w:rPr>
        <w:t>,</w:t>
      </w:r>
      <w:r w:rsidR="005F7A79">
        <w:rPr>
          <w:rFonts w:ascii="Times New Roman" w:hAnsi="Times New Roman" w:cs="Times New Roman"/>
          <w:sz w:val="28"/>
          <w:szCs w:val="28"/>
          <w:lang w:val="kk-KZ"/>
        </w:rPr>
        <w:t>5</w:t>
      </w:r>
      <w:r w:rsidRPr="009240AF">
        <w:rPr>
          <w:rFonts w:ascii="Times New Roman" w:hAnsi="Times New Roman" w:cs="Times New Roman"/>
          <w:sz w:val="28"/>
          <w:szCs w:val="28"/>
        </w:rPr>
        <w:t>0%);</w:t>
      </w:r>
    </w:p>
    <w:p w14:paraId="6F3896BF" w14:textId="54B39753" w:rsidR="009240AF" w:rsidRDefault="009240AF" w:rsidP="009240AF">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AE7470">
        <w:rPr>
          <w:rFonts w:ascii="Times New Roman" w:hAnsi="Times New Roman" w:cs="Times New Roman"/>
          <w:sz w:val="28"/>
          <w:szCs w:val="28"/>
          <w:lang w:val="kk-KZ"/>
        </w:rPr>
        <w:t>Акмолинская и Костанайская области</w:t>
      </w:r>
      <w:r w:rsidRPr="009240AF">
        <w:rPr>
          <w:rFonts w:ascii="Times New Roman" w:hAnsi="Times New Roman" w:cs="Times New Roman"/>
          <w:sz w:val="28"/>
          <w:szCs w:val="28"/>
        </w:rPr>
        <w:t xml:space="preserve"> (</w:t>
      </w:r>
      <w:r w:rsidR="00AE7470">
        <w:rPr>
          <w:rFonts w:ascii="Times New Roman" w:hAnsi="Times New Roman" w:cs="Times New Roman"/>
          <w:sz w:val="28"/>
          <w:szCs w:val="28"/>
          <w:lang w:val="kk-KZ"/>
        </w:rPr>
        <w:t>73</w:t>
      </w:r>
      <w:r w:rsidRPr="009240AF">
        <w:rPr>
          <w:rFonts w:ascii="Times New Roman" w:hAnsi="Times New Roman" w:cs="Times New Roman"/>
          <w:sz w:val="28"/>
          <w:szCs w:val="28"/>
        </w:rPr>
        <w:t>,</w:t>
      </w:r>
      <w:r w:rsidR="00AE7470">
        <w:rPr>
          <w:rFonts w:ascii="Times New Roman" w:hAnsi="Times New Roman" w:cs="Times New Roman"/>
          <w:sz w:val="28"/>
          <w:szCs w:val="28"/>
          <w:lang w:val="kk-KZ"/>
        </w:rPr>
        <w:t>6</w:t>
      </w:r>
      <w:r w:rsidRPr="009240AF">
        <w:rPr>
          <w:rFonts w:ascii="Times New Roman" w:hAnsi="Times New Roman" w:cs="Times New Roman"/>
          <w:sz w:val="28"/>
          <w:szCs w:val="28"/>
        </w:rPr>
        <w:t>0%);</w:t>
      </w:r>
    </w:p>
    <w:p w14:paraId="71F38839" w14:textId="622A9978" w:rsidR="005F7A79" w:rsidRPr="005F7A79" w:rsidRDefault="005F7A79" w:rsidP="009240AF">
      <w:pPr>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E7470">
        <w:rPr>
          <w:rFonts w:ascii="Times New Roman" w:hAnsi="Times New Roman" w:cs="Times New Roman"/>
          <w:sz w:val="28"/>
          <w:szCs w:val="28"/>
          <w:lang w:val="kk-KZ"/>
        </w:rPr>
        <w:t>Мангистауская (73,50</w:t>
      </w:r>
      <w:r w:rsidR="00AE7470">
        <w:rPr>
          <w:rFonts w:ascii="Times New Roman" w:hAnsi="Times New Roman" w:cs="Times New Roman"/>
          <w:sz w:val="28"/>
          <w:szCs w:val="28"/>
        </w:rPr>
        <w:t>%</w:t>
      </w:r>
      <w:r w:rsidR="00AE7470">
        <w:rPr>
          <w:rFonts w:ascii="Times New Roman" w:hAnsi="Times New Roman" w:cs="Times New Roman"/>
          <w:sz w:val="28"/>
          <w:szCs w:val="28"/>
          <w:lang w:val="kk-KZ"/>
        </w:rPr>
        <w:t>) и Алматинская</w:t>
      </w:r>
      <w:r>
        <w:rPr>
          <w:rFonts w:ascii="Times New Roman" w:hAnsi="Times New Roman" w:cs="Times New Roman"/>
          <w:sz w:val="28"/>
          <w:szCs w:val="28"/>
          <w:lang w:val="kk-KZ"/>
        </w:rPr>
        <w:t xml:space="preserve"> област</w:t>
      </w:r>
      <w:r w:rsidR="00AE7470">
        <w:rPr>
          <w:rFonts w:ascii="Times New Roman" w:hAnsi="Times New Roman" w:cs="Times New Roman"/>
          <w:sz w:val="28"/>
          <w:szCs w:val="28"/>
          <w:lang w:val="kk-KZ"/>
        </w:rPr>
        <w:t>и</w:t>
      </w:r>
      <w:r>
        <w:rPr>
          <w:rFonts w:ascii="Times New Roman" w:hAnsi="Times New Roman" w:cs="Times New Roman"/>
          <w:sz w:val="28"/>
          <w:szCs w:val="28"/>
          <w:lang w:val="kk-KZ"/>
        </w:rPr>
        <w:t xml:space="preserve"> </w:t>
      </w:r>
      <w:r w:rsidRPr="009240AF">
        <w:rPr>
          <w:rFonts w:ascii="Times New Roman" w:hAnsi="Times New Roman" w:cs="Times New Roman"/>
          <w:sz w:val="28"/>
          <w:szCs w:val="28"/>
        </w:rPr>
        <w:t>(7</w:t>
      </w:r>
      <w:r w:rsidR="00AE7470">
        <w:rPr>
          <w:rFonts w:ascii="Times New Roman" w:hAnsi="Times New Roman" w:cs="Times New Roman"/>
          <w:sz w:val="28"/>
          <w:szCs w:val="28"/>
          <w:lang w:val="kk-KZ"/>
        </w:rPr>
        <w:t>2</w:t>
      </w:r>
      <w:r w:rsidRPr="009240AF">
        <w:rPr>
          <w:rFonts w:ascii="Times New Roman" w:hAnsi="Times New Roman" w:cs="Times New Roman"/>
          <w:sz w:val="28"/>
          <w:szCs w:val="28"/>
        </w:rPr>
        <w:t>,</w:t>
      </w:r>
      <w:r w:rsidR="00AE7470">
        <w:rPr>
          <w:rFonts w:ascii="Times New Roman" w:hAnsi="Times New Roman" w:cs="Times New Roman"/>
          <w:sz w:val="28"/>
          <w:szCs w:val="28"/>
        </w:rPr>
        <w:t>3</w:t>
      </w:r>
      <w:r w:rsidRPr="009240AF">
        <w:rPr>
          <w:rFonts w:ascii="Times New Roman" w:hAnsi="Times New Roman" w:cs="Times New Roman"/>
          <w:sz w:val="28"/>
          <w:szCs w:val="28"/>
        </w:rPr>
        <w:t>0%);</w:t>
      </w:r>
    </w:p>
    <w:p w14:paraId="68FC011D" w14:textId="74F017F3" w:rsidR="009240AF" w:rsidRPr="009240AF" w:rsidRDefault="009240AF" w:rsidP="009240AF">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77CB4">
        <w:rPr>
          <w:rFonts w:ascii="Times New Roman" w:hAnsi="Times New Roman" w:cs="Times New Roman"/>
          <w:sz w:val="28"/>
          <w:szCs w:val="28"/>
        </w:rPr>
        <w:t>Жетысуская область</w:t>
      </w:r>
      <w:r w:rsidRPr="009240AF">
        <w:rPr>
          <w:rFonts w:ascii="Times New Roman" w:hAnsi="Times New Roman" w:cs="Times New Roman"/>
          <w:sz w:val="28"/>
          <w:szCs w:val="28"/>
        </w:rPr>
        <w:t xml:space="preserve"> (7</w:t>
      </w:r>
      <w:r w:rsidR="005F7A79">
        <w:rPr>
          <w:rFonts w:ascii="Times New Roman" w:hAnsi="Times New Roman" w:cs="Times New Roman"/>
          <w:sz w:val="28"/>
          <w:szCs w:val="28"/>
          <w:lang w:val="kk-KZ"/>
        </w:rPr>
        <w:t>5</w:t>
      </w:r>
      <w:r w:rsidRPr="009240AF">
        <w:rPr>
          <w:rFonts w:ascii="Times New Roman" w:hAnsi="Times New Roman" w:cs="Times New Roman"/>
          <w:sz w:val="28"/>
          <w:szCs w:val="28"/>
        </w:rPr>
        <w:t>,80%);</w:t>
      </w:r>
    </w:p>
    <w:p w14:paraId="148068E7" w14:textId="785FA74B" w:rsidR="009240AF" w:rsidRDefault="009240AF" w:rsidP="009240AF">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9240AF">
        <w:rPr>
          <w:rFonts w:ascii="Times New Roman" w:hAnsi="Times New Roman" w:cs="Times New Roman"/>
          <w:sz w:val="28"/>
          <w:szCs w:val="28"/>
        </w:rPr>
        <w:t>Улытауская область (80,40%)</w:t>
      </w:r>
    </w:p>
    <w:p w14:paraId="08A1E3E2" w14:textId="78C5B0D7" w:rsidR="009240AF" w:rsidRPr="009240AF" w:rsidRDefault="009240AF" w:rsidP="009240AF">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65</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Определение возможности развивать бизнес без использования коррупционных механизмов </w:t>
      </w:r>
      <w:r w:rsidRPr="009240AF">
        <w:rPr>
          <w:rFonts w:ascii="Times New Roman" w:hAnsi="Times New Roman" w:cs="Times New Roman"/>
          <w:i/>
          <w:sz w:val="28"/>
          <w:szCs w:val="28"/>
        </w:rPr>
        <w:t>(территориальные значения)</w:t>
      </w:r>
    </w:p>
    <w:tbl>
      <w:tblPr>
        <w:tblStyle w:val="ab"/>
        <w:tblW w:w="8551" w:type="dxa"/>
        <w:tblInd w:w="421" w:type="dxa"/>
        <w:shd w:val="clear" w:color="auto" w:fill="FFFFFF" w:themeFill="background1"/>
        <w:tblLayout w:type="fixed"/>
        <w:tblLook w:val="04A0" w:firstRow="1" w:lastRow="0" w:firstColumn="1" w:lastColumn="0" w:noHBand="0" w:noVBand="1"/>
      </w:tblPr>
      <w:tblGrid>
        <w:gridCol w:w="3065"/>
        <w:gridCol w:w="2742"/>
        <w:gridCol w:w="2744"/>
      </w:tblGrid>
      <w:tr w:rsidR="009240AF" w:rsidRPr="00FE1BA7" w14:paraId="3519E7DE" w14:textId="77777777" w:rsidTr="002D525B">
        <w:trPr>
          <w:trHeight w:val="400"/>
        </w:trPr>
        <w:tc>
          <w:tcPr>
            <w:tcW w:w="3065" w:type="dxa"/>
            <w:shd w:val="clear" w:color="auto" w:fill="D0CECE" w:themeFill="background2" w:themeFillShade="E6"/>
          </w:tcPr>
          <w:p w14:paraId="0D175543"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Наименование региона</w:t>
            </w:r>
          </w:p>
        </w:tc>
        <w:tc>
          <w:tcPr>
            <w:tcW w:w="2742" w:type="dxa"/>
            <w:shd w:val="clear" w:color="auto" w:fill="D0CECE" w:themeFill="background2" w:themeFillShade="E6"/>
          </w:tcPr>
          <w:p w14:paraId="532EA87B" w14:textId="77777777" w:rsidR="009240AF" w:rsidRPr="009240AF" w:rsidRDefault="009240AF" w:rsidP="002D525B">
            <w:pPr>
              <w:jc w:val="center"/>
              <w:rPr>
                <w:rFonts w:ascii="Times New Roman" w:hAnsi="Times New Roman" w:cs="Times New Roman"/>
                <w:color w:val="000000" w:themeColor="text1"/>
                <w:sz w:val="18"/>
                <w:szCs w:val="18"/>
              </w:rPr>
            </w:pPr>
            <w:r w:rsidRPr="009240AF">
              <w:rPr>
                <w:rFonts w:ascii="Times New Roman" w:hAnsi="Times New Roman" w:cs="Times New Roman"/>
                <w:sz w:val="18"/>
                <w:szCs w:val="18"/>
              </w:rPr>
              <w:t>Да</w:t>
            </w:r>
          </w:p>
        </w:tc>
        <w:tc>
          <w:tcPr>
            <w:tcW w:w="2744" w:type="dxa"/>
            <w:shd w:val="clear" w:color="auto" w:fill="D0CECE" w:themeFill="background2" w:themeFillShade="E6"/>
          </w:tcPr>
          <w:p w14:paraId="400258EA" w14:textId="77777777" w:rsidR="009240AF" w:rsidRPr="009240AF" w:rsidRDefault="009240AF" w:rsidP="002D525B">
            <w:pPr>
              <w:jc w:val="center"/>
              <w:rPr>
                <w:rFonts w:ascii="Times New Roman" w:hAnsi="Times New Roman" w:cs="Times New Roman"/>
                <w:sz w:val="18"/>
                <w:szCs w:val="18"/>
              </w:rPr>
            </w:pPr>
            <w:r w:rsidRPr="009240AF">
              <w:rPr>
                <w:rFonts w:ascii="Times New Roman" w:hAnsi="Times New Roman" w:cs="Times New Roman"/>
                <w:sz w:val="18"/>
                <w:szCs w:val="18"/>
                <w:lang w:val="kk-KZ"/>
              </w:rPr>
              <w:t>Нет</w:t>
            </w:r>
          </w:p>
        </w:tc>
      </w:tr>
      <w:tr w:rsidR="009240AF" w:rsidRPr="00FE1BA7" w14:paraId="40742EA8" w14:textId="77777777" w:rsidTr="008C105E">
        <w:trPr>
          <w:trHeight w:val="141"/>
        </w:trPr>
        <w:tc>
          <w:tcPr>
            <w:tcW w:w="3065" w:type="dxa"/>
            <w:shd w:val="clear" w:color="auto" w:fill="B4C6E7" w:themeFill="accent1" w:themeFillTint="66"/>
          </w:tcPr>
          <w:p w14:paraId="3DE107D7"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Республика Казахстан</w:t>
            </w:r>
          </w:p>
        </w:tc>
        <w:tc>
          <w:tcPr>
            <w:tcW w:w="2742" w:type="dxa"/>
            <w:shd w:val="clear" w:color="auto" w:fill="B4C6E7" w:themeFill="accent1" w:themeFillTint="66"/>
            <w:vAlign w:val="center"/>
          </w:tcPr>
          <w:p w14:paraId="7CF694EC" w14:textId="07BBD858" w:rsidR="009240AF" w:rsidRPr="008C105E" w:rsidRDefault="009240AF" w:rsidP="002D525B">
            <w:pPr>
              <w:jc w:val="center"/>
              <w:rPr>
                <w:rFonts w:ascii="Times New Roman" w:hAnsi="Times New Roman" w:cs="Times New Roman"/>
                <w:sz w:val="18"/>
                <w:szCs w:val="18"/>
                <w:lang w:val="en-US"/>
              </w:rPr>
            </w:pPr>
            <w:r w:rsidRPr="008C105E">
              <w:rPr>
                <w:rFonts w:ascii="Times New Roman" w:hAnsi="Times New Roman" w:cs="Times New Roman"/>
                <w:color w:val="000000"/>
                <w:sz w:val="18"/>
                <w:szCs w:val="18"/>
                <w:lang w:val="en-US"/>
              </w:rPr>
              <w:t>6</w:t>
            </w:r>
            <w:r w:rsidRPr="008C105E">
              <w:rPr>
                <w:rFonts w:ascii="Times New Roman" w:hAnsi="Times New Roman" w:cs="Times New Roman"/>
                <w:color w:val="000000"/>
                <w:sz w:val="18"/>
                <w:szCs w:val="18"/>
              </w:rPr>
              <w:t>8</w:t>
            </w:r>
            <w:r w:rsidRPr="008C105E">
              <w:rPr>
                <w:rFonts w:ascii="Times New Roman" w:hAnsi="Times New Roman" w:cs="Times New Roman"/>
                <w:color w:val="000000"/>
                <w:sz w:val="18"/>
                <w:szCs w:val="18"/>
                <w:lang w:val="en-US"/>
              </w:rPr>
              <w:t>,</w:t>
            </w:r>
            <w:r w:rsidRPr="008C105E">
              <w:rPr>
                <w:rFonts w:ascii="Times New Roman" w:hAnsi="Times New Roman" w:cs="Times New Roman"/>
                <w:color w:val="000000"/>
                <w:sz w:val="18"/>
                <w:szCs w:val="18"/>
              </w:rPr>
              <w:t>8</w:t>
            </w:r>
            <w:r w:rsidRPr="008C105E">
              <w:rPr>
                <w:rFonts w:ascii="Times New Roman" w:hAnsi="Times New Roman" w:cs="Times New Roman"/>
                <w:color w:val="000000"/>
                <w:sz w:val="18"/>
                <w:szCs w:val="18"/>
                <w:lang w:val="en-US"/>
              </w:rPr>
              <w:t>%</w:t>
            </w:r>
          </w:p>
        </w:tc>
        <w:tc>
          <w:tcPr>
            <w:tcW w:w="2744" w:type="dxa"/>
            <w:shd w:val="clear" w:color="auto" w:fill="B4C6E7" w:themeFill="accent1" w:themeFillTint="66"/>
            <w:vAlign w:val="center"/>
          </w:tcPr>
          <w:p w14:paraId="1ABC2F6D" w14:textId="4C6759B9" w:rsidR="009240AF" w:rsidRPr="008C105E" w:rsidRDefault="009240AF" w:rsidP="002D525B">
            <w:pPr>
              <w:jc w:val="center"/>
              <w:rPr>
                <w:rFonts w:ascii="Times New Roman" w:hAnsi="Times New Roman" w:cs="Times New Roman"/>
                <w:sz w:val="18"/>
                <w:szCs w:val="18"/>
                <w:lang w:val="en-US"/>
              </w:rPr>
            </w:pPr>
            <w:r w:rsidRPr="008C105E">
              <w:rPr>
                <w:rFonts w:ascii="Times New Roman" w:hAnsi="Times New Roman" w:cs="Times New Roman"/>
                <w:color w:val="000000"/>
                <w:sz w:val="18"/>
                <w:szCs w:val="18"/>
                <w:lang w:val="en-US"/>
              </w:rPr>
              <w:t>3</w:t>
            </w:r>
            <w:r w:rsidRPr="008C105E">
              <w:rPr>
                <w:rFonts w:ascii="Times New Roman" w:hAnsi="Times New Roman" w:cs="Times New Roman"/>
                <w:color w:val="000000"/>
                <w:sz w:val="18"/>
                <w:szCs w:val="18"/>
              </w:rPr>
              <w:t>1</w:t>
            </w:r>
            <w:r w:rsidRPr="008C105E">
              <w:rPr>
                <w:rFonts w:ascii="Times New Roman" w:hAnsi="Times New Roman" w:cs="Times New Roman"/>
                <w:color w:val="000000"/>
                <w:sz w:val="18"/>
                <w:szCs w:val="18"/>
                <w:lang w:val="en-US"/>
              </w:rPr>
              <w:t>,</w:t>
            </w:r>
            <w:r w:rsidRPr="008C105E">
              <w:rPr>
                <w:rFonts w:ascii="Times New Roman" w:hAnsi="Times New Roman" w:cs="Times New Roman"/>
                <w:color w:val="000000"/>
                <w:sz w:val="18"/>
                <w:szCs w:val="18"/>
              </w:rPr>
              <w:t>2</w:t>
            </w:r>
            <w:r w:rsidRPr="008C105E">
              <w:rPr>
                <w:rFonts w:ascii="Times New Roman" w:hAnsi="Times New Roman" w:cs="Times New Roman"/>
                <w:color w:val="000000"/>
                <w:sz w:val="18"/>
                <w:szCs w:val="18"/>
                <w:lang w:val="en-US"/>
              </w:rPr>
              <w:t>%</w:t>
            </w:r>
          </w:p>
        </w:tc>
      </w:tr>
      <w:tr w:rsidR="009240AF" w:rsidRPr="00FE1BA7" w14:paraId="361B82B9" w14:textId="77777777" w:rsidTr="00AE7470">
        <w:trPr>
          <w:trHeight w:val="93"/>
        </w:trPr>
        <w:tc>
          <w:tcPr>
            <w:tcW w:w="3065" w:type="dxa"/>
            <w:shd w:val="clear" w:color="auto" w:fill="FFFFFF" w:themeFill="background1"/>
          </w:tcPr>
          <w:p w14:paraId="442EB680"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Акмолинская область</w:t>
            </w:r>
          </w:p>
        </w:tc>
        <w:tc>
          <w:tcPr>
            <w:tcW w:w="2742" w:type="dxa"/>
            <w:shd w:val="clear" w:color="auto" w:fill="auto"/>
            <w:vAlign w:val="center"/>
          </w:tcPr>
          <w:p w14:paraId="4F1C33AD" w14:textId="24A4572F" w:rsidR="009240AF" w:rsidRPr="008C105E" w:rsidRDefault="00376FBC" w:rsidP="0001098D">
            <w:pPr>
              <w:jc w:val="center"/>
              <w:rPr>
                <w:rFonts w:ascii="Times New Roman" w:hAnsi="Times New Roman" w:cs="Times New Roman"/>
                <w:sz w:val="18"/>
                <w:szCs w:val="18"/>
              </w:rPr>
            </w:pPr>
            <w:r>
              <w:rPr>
                <w:rFonts w:ascii="Times New Roman" w:hAnsi="Times New Roman" w:cs="Times New Roman"/>
                <w:color w:val="000000"/>
                <w:sz w:val="18"/>
                <w:szCs w:val="18"/>
              </w:rPr>
              <w:t>7</w:t>
            </w:r>
            <w:r w:rsidR="0001098D">
              <w:rPr>
                <w:rFonts w:ascii="Times New Roman" w:hAnsi="Times New Roman" w:cs="Times New Roman"/>
                <w:color w:val="000000"/>
                <w:sz w:val="18"/>
                <w:szCs w:val="18"/>
                <w:lang w:val="kk-KZ"/>
              </w:rPr>
              <w:t>3</w:t>
            </w:r>
            <w:r w:rsidR="009240AF" w:rsidRPr="008C105E">
              <w:rPr>
                <w:rFonts w:ascii="Times New Roman" w:hAnsi="Times New Roman" w:cs="Times New Roman"/>
                <w:color w:val="000000"/>
                <w:sz w:val="18"/>
                <w:szCs w:val="18"/>
              </w:rPr>
              <w:t>,</w:t>
            </w:r>
            <w:r w:rsidR="0001098D">
              <w:rPr>
                <w:rFonts w:ascii="Times New Roman" w:hAnsi="Times New Roman" w:cs="Times New Roman"/>
                <w:color w:val="000000"/>
                <w:sz w:val="18"/>
                <w:szCs w:val="18"/>
                <w:lang w:val="kk-KZ"/>
              </w:rPr>
              <w:t>6</w:t>
            </w:r>
            <w:r w:rsidR="009240AF" w:rsidRPr="008C105E">
              <w:rPr>
                <w:rFonts w:ascii="Times New Roman" w:hAnsi="Times New Roman" w:cs="Times New Roman"/>
                <w:color w:val="000000"/>
                <w:sz w:val="18"/>
                <w:szCs w:val="18"/>
              </w:rPr>
              <w:t>0%</w:t>
            </w:r>
          </w:p>
        </w:tc>
        <w:tc>
          <w:tcPr>
            <w:tcW w:w="2744" w:type="dxa"/>
            <w:shd w:val="clear" w:color="auto" w:fill="auto"/>
            <w:vAlign w:val="center"/>
          </w:tcPr>
          <w:p w14:paraId="07F75243" w14:textId="3044F86D" w:rsidR="009240AF" w:rsidRPr="008C105E" w:rsidRDefault="00376FBC"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2</w:t>
            </w:r>
            <w:r w:rsidR="0001098D">
              <w:rPr>
                <w:rFonts w:ascii="Times New Roman" w:hAnsi="Times New Roman" w:cs="Times New Roman"/>
                <w:color w:val="000000"/>
                <w:sz w:val="18"/>
                <w:szCs w:val="18"/>
                <w:lang w:val="kk-KZ"/>
              </w:rPr>
              <w:t>6</w:t>
            </w:r>
            <w:r w:rsidR="009240AF" w:rsidRPr="008C105E">
              <w:rPr>
                <w:rFonts w:ascii="Times New Roman" w:hAnsi="Times New Roman" w:cs="Times New Roman"/>
                <w:color w:val="000000"/>
                <w:sz w:val="18"/>
                <w:szCs w:val="18"/>
                <w:lang w:val="en-US"/>
              </w:rPr>
              <w:t>,</w:t>
            </w:r>
            <w:r w:rsidR="0001098D">
              <w:rPr>
                <w:rFonts w:ascii="Times New Roman" w:hAnsi="Times New Roman" w:cs="Times New Roman"/>
                <w:color w:val="000000"/>
                <w:sz w:val="18"/>
                <w:szCs w:val="18"/>
                <w:lang w:val="kk-KZ"/>
              </w:rPr>
              <w:t>4</w:t>
            </w:r>
            <w:r w:rsidR="009240AF" w:rsidRPr="008C105E">
              <w:rPr>
                <w:rFonts w:ascii="Times New Roman" w:hAnsi="Times New Roman" w:cs="Times New Roman"/>
                <w:color w:val="000000"/>
                <w:sz w:val="18"/>
                <w:szCs w:val="18"/>
                <w:lang w:val="en-US"/>
              </w:rPr>
              <w:t>0%</w:t>
            </w:r>
          </w:p>
        </w:tc>
      </w:tr>
      <w:tr w:rsidR="009240AF" w:rsidRPr="00FE1BA7" w14:paraId="185A123D" w14:textId="77777777" w:rsidTr="002D525B">
        <w:trPr>
          <w:trHeight w:val="118"/>
        </w:trPr>
        <w:tc>
          <w:tcPr>
            <w:tcW w:w="3065" w:type="dxa"/>
            <w:shd w:val="clear" w:color="auto" w:fill="FFFFFF" w:themeFill="background1"/>
          </w:tcPr>
          <w:p w14:paraId="5872B764"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 xml:space="preserve">Актюбинская область </w:t>
            </w:r>
          </w:p>
        </w:tc>
        <w:tc>
          <w:tcPr>
            <w:tcW w:w="2742" w:type="dxa"/>
            <w:shd w:val="clear" w:color="auto" w:fill="auto"/>
            <w:vAlign w:val="center"/>
          </w:tcPr>
          <w:p w14:paraId="43F25C68" w14:textId="6B403E5D" w:rsidR="009240AF" w:rsidRPr="008C105E" w:rsidRDefault="009240AF" w:rsidP="004C1869">
            <w:pPr>
              <w:jc w:val="center"/>
              <w:rPr>
                <w:rFonts w:ascii="Times New Roman" w:hAnsi="Times New Roman" w:cs="Times New Roman"/>
                <w:sz w:val="18"/>
                <w:szCs w:val="18"/>
              </w:rPr>
            </w:pPr>
            <w:r w:rsidRPr="008C105E">
              <w:rPr>
                <w:rFonts w:ascii="Times New Roman" w:hAnsi="Times New Roman" w:cs="Times New Roman"/>
                <w:color w:val="000000"/>
                <w:sz w:val="18"/>
                <w:szCs w:val="18"/>
              </w:rPr>
              <w:t>6</w:t>
            </w:r>
            <w:r w:rsidR="00376FBC">
              <w:rPr>
                <w:rFonts w:ascii="Times New Roman" w:hAnsi="Times New Roman" w:cs="Times New Roman"/>
                <w:color w:val="000000"/>
                <w:sz w:val="18"/>
                <w:szCs w:val="18"/>
                <w:lang w:val="kk-KZ"/>
              </w:rPr>
              <w:t>8</w:t>
            </w:r>
            <w:r w:rsidRPr="008C105E">
              <w:rPr>
                <w:rFonts w:ascii="Times New Roman" w:hAnsi="Times New Roman" w:cs="Times New Roman"/>
                <w:color w:val="000000"/>
                <w:sz w:val="18"/>
                <w:szCs w:val="18"/>
              </w:rPr>
              <w:t>,</w:t>
            </w:r>
            <w:r w:rsidR="004C1869">
              <w:rPr>
                <w:rFonts w:ascii="Times New Roman" w:hAnsi="Times New Roman" w:cs="Times New Roman"/>
                <w:color w:val="000000"/>
                <w:sz w:val="18"/>
                <w:szCs w:val="18"/>
                <w:lang w:val="kk-KZ"/>
              </w:rPr>
              <w:t>5</w:t>
            </w:r>
            <w:r w:rsidRPr="008C105E">
              <w:rPr>
                <w:rFonts w:ascii="Times New Roman" w:hAnsi="Times New Roman" w:cs="Times New Roman"/>
                <w:color w:val="000000"/>
                <w:sz w:val="18"/>
                <w:szCs w:val="18"/>
              </w:rPr>
              <w:t>0%</w:t>
            </w:r>
          </w:p>
        </w:tc>
        <w:tc>
          <w:tcPr>
            <w:tcW w:w="2744" w:type="dxa"/>
            <w:shd w:val="clear" w:color="auto" w:fill="auto"/>
            <w:vAlign w:val="center"/>
          </w:tcPr>
          <w:p w14:paraId="43CFDCE5" w14:textId="5564E26B" w:rsidR="009240AF" w:rsidRPr="008C105E" w:rsidRDefault="009240AF" w:rsidP="004C1869">
            <w:pPr>
              <w:jc w:val="center"/>
              <w:rPr>
                <w:rFonts w:ascii="Times New Roman" w:hAnsi="Times New Roman" w:cs="Times New Roman"/>
                <w:sz w:val="18"/>
                <w:szCs w:val="18"/>
              </w:rPr>
            </w:pPr>
            <w:r w:rsidRPr="008C105E">
              <w:rPr>
                <w:rFonts w:ascii="Times New Roman" w:hAnsi="Times New Roman" w:cs="Times New Roman"/>
                <w:color w:val="000000"/>
                <w:sz w:val="18"/>
                <w:szCs w:val="18"/>
              </w:rPr>
              <w:t>3</w:t>
            </w:r>
            <w:r w:rsidR="00376FBC">
              <w:rPr>
                <w:rFonts w:ascii="Times New Roman" w:hAnsi="Times New Roman" w:cs="Times New Roman"/>
                <w:color w:val="000000"/>
                <w:sz w:val="18"/>
                <w:szCs w:val="18"/>
                <w:lang w:val="kk-KZ"/>
              </w:rPr>
              <w:t>1</w:t>
            </w:r>
            <w:r w:rsidRPr="008C105E">
              <w:rPr>
                <w:rFonts w:ascii="Times New Roman" w:hAnsi="Times New Roman" w:cs="Times New Roman"/>
                <w:color w:val="000000"/>
                <w:sz w:val="18"/>
                <w:szCs w:val="18"/>
              </w:rPr>
              <w:t>,</w:t>
            </w:r>
            <w:r w:rsidR="004C1869">
              <w:rPr>
                <w:rFonts w:ascii="Times New Roman" w:hAnsi="Times New Roman" w:cs="Times New Roman"/>
                <w:color w:val="000000"/>
                <w:sz w:val="18"/>
                <w:szCs w:val="18"/>
                <w:lang w:val="kk-KZ"/>
              </w:rPr>
              <w:t>5</w:t>
            </w:r>
            <w:r w:rsidRPr="008C105E">
              <w:rPr>
                <w:rFonts w:ascii="Times New Roman" w:hAnsi="Times New Roman" w:cs="Times New Roman"/>
                <w:color w:val="000000"/>
                <w:sz w:val="18"/>
                <w:szCs w:val="18"/>
              </w:rPr>
              <w:t>0%</w:t>
            </w:r>
          </w:p>
        </w:tc>
      </w:tr>
      <w:tr w:rsidR="009240AF" w:rsidRPr="00FE1BA7" w14:paraId="3DEF7C9D" w14:textId="77777777" w:rsidTr="00AE7470">
        <w:trPr>
          <w:trHeight w:val="104"/>
        </w:trPr>
        <w:tc>
          <w:tcPr>
            <w:tcW w:w="3065" w:type="dxa"/>
            <w:shd w:val="clear" w:color="auto" w:fill="FFFFFF" w:themeFill="background1"/>
          </w:tcPr>
          <w:p w14:paraId="527A67DB"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 xml:space="preserve">Алматинская область </w:t>
            </w:r>
          </w:p>
        </w:tc>
        <w:tc>
          <w:tcPr>
            <w:tcW w:w="2742" w:type="dxa"/>
            <w:shd w:val="clear" w:color="auto" w:fill="auto"/>
            <w:vAlign w:val="center"/>
          </w:tcPr>
          <w:p w14:paraId="3CEF1127" w14:textId="20B68DA7" w:rsidR="009240AF" w:rsidRPr="008C105E" w:rsidRDefault="008C105E" w:rsidP="001823E3">
            <w:pPr>
              <w:jc w:val="center"/>
              <w:rPr>
                <w:rFonts w:ascii="Times New Roman" w:hAnsi="Times New Roman" w:cs="Times New Roman"/>
                <w:sz w:val="18"/>
                <w:szCs w:val="18"/>
              </w:rPr>
            </w:pPr>
            <w:r>
              <w:rPr>
                <w:rFonts w:ascii="Times New Roman" w:hAnsi="Times New Roman" w:cs="Times New Roman"/>
                <w:color w:val="000000"/>
                <w:sz w:val="18"/>
                <w:szCs w:val="18"/>
              </w:rPr>
              <w:t>72</w:t>
            </w:r>
            <w:r w:rsidR="004C1869">
              <w:rPr>
                <w:rFonts w:ascii="Times New Roman" w:hAnsi="Times New Roman" w:cs="Times New Roman"/>
                <w:color w:val="000000"/>
                <w:sz w:val="18"/>
                <w:szCs w:val="18"/>
                <w:lang w:val="en-US"/>
              </w:rPr>
              <w:t>,</w:t>
            </w:r>
            <w:r w:rsidR="001823E3">
              <w:rPr>
                <w:rFonts w:ascii="Times New Roman" w:hAnsi="Times New Roman" w:cs="Times New Roman"/>
                <w:color w:val="000000"/>
                <w:sz w:val="18"/>
                <w:szCs w:val="18"/>
                <w:lang w:val="kk-KZ"/>
              </w:rPr>
              <w:t>3</w:t>
            </w:r>
            <w:r w:rsidR="009240AF" w:rsidRPr="008C105E">
              <w:rPr>
                <w:rFonts w:ascii="Times New Roman" w:hAnsi="Times New Roman" w:cs="Times New Roman"/>
                <w:color w:val="000000"/>
                <w:sz w:val="18"/>
                <w:szCs w:val="18"/>
                <w:lang w:val="en-US"/>
              </w:rPr>
              <w:t>0%</w:t>
            </w:r>
          </w:p>
        </w:tc>
        <w:tc>
          <w:tcPr>
            <w:tcW w:w="2744" w:type="dxa"/>
            <w:shd w:val="clear" w:color="auto" w:fill="auto"/>
            <w:vAlign w:val="center"/>
          </w:tcPr>
          <w:p w14:paraId="3A71E1C8" w14:textId="3A51FE4B" w:rsidR="009240AF" w:rsidRPr="008C105E" w:rsidRDefault="009240AF" w:rsidP="001823E3">
            <w:pPr>
              <w:jc w:val="center"/>
              <w:rPr>
                <w:rFonts w:ascii="Times New Roman" w:hAnsi="Times New Roman" w:cs="Times New Roman"/>
                <w:sz w:val="18"/>
                <w:szCs w:val="18"/>
              </w:rPr>
            </w:pPr>
            <w:r w:rsidRPr="008C105E">
              <w:rPr>
                <w:rFonts w:ascii="Times New Roman" w:hAnsi="Times New Roman" w:cs="Times New Roman"/>
                <w:color w:val="000000"/>
                <w:sz w:val="18"/>
                <w:szCs w:val="18"/>
              </w:rPr>
              <w:t>27</w:t>
            </w:r>
            <w:r w:rsidRPr="008C105E">
              <w:rPr>
                <w:rFonts w:ascii="Times New Roman" w:hAnsi="Times New Roman" w:cs="Times New Roman"/>
                <w:color w:val="000000"/>
                <w:sz w:val="18"/>
                <w:szCs w:val="18"/>
                <w:lang w:val="en-US"/>
              </w:rPr>
              <w:t>,</w:t>
            </w:r>
            <w:r w:rsidR="001823E3">
              <w:rPr>
                <w:rFonts w:ascii="Times New Roman" w:hAnsi="Times New Roman" w:cs="Times New Roman"/>
                <w:color w:val="000000"/>
                <w:sz w:val="18"/>
                <w:szCs w:val="18"/>
                <w:lang w:val="kk-KZ"/>
              </w:rPr>
              <w:t>7</w:t>
            </w:r>
            <w:r w:rsidRPr="008C105E">
              <w:rPr>
                <w:rFonts w:ascii="Times New Roman" w:hAnsi="Times New Roman" w:cs="Times New Roman"/>
                <w:color w:val="000000"/>
                <w:sz w:val="18"/>
                <w:szCs w:val="18"/>
                <w:lang w:val="en-US"/>
              </w:rPr>
              <w:t>0%</w:t>
            </w:r>
          </w:p>
        </w:tc>
      </w:tr>
      <w:tr w:rsidR="009240AF" w:rsidRPr="00FE1BA7" w14:paraId="24B08D66" w14:textId="77777777" w:rsidTr="002D525B">
        <w:trPr>
          <w:trHeight w:val="118"/>
        </w:trPr>
        <w:tc>
          <w:tcPr>
            <w:tcW w:w="3065" w:type="dxa"/>
            <w:shd w:val="clear" w:color="auto" w:fill="FFFFFF" w:themeFill="background1"/>
          </w:tcPr>
          <w:p w14:paraId="278C6D67"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Атырауская область</w:t>
            </w:r>
          </w:p>
        </w:tc>
        <w:tc>
          <w:tcPr>
            <w:tcW w:w="2742" w:type="dxa"/>
            <w:shd w:val="clear" w:color="auto" w:fill="auto"/>
            <w:vAlign w:val="center"/>
          </w:tcPr>
          <w:p w14:paraId="514DBE24" w14:textId="77777777" w:rsidR="009240AF" w:rsidRPr="008C105E" w:rsidRDefault="009240AF" w:rsidP="002D525B">
            <w:pPr>
              <w:jc w:val="center"/>
              <w:rPr>
                <w:rFonts w:ascii="Times New Roman" w:hAnsi="Times New Roman" w:cs="Times New Roman"/>
                <w:sz w:val="18"/>
                <w:szCs w:val="18"/>
              </w:rPr>
            </w:pPr>
            <w:r w:rsidRPr="008C105E">
              <w:rPr>
                <w:rFonts w:ascii="Times New Roman" w:hAnsi="Times New Roman" w:cs="Times New Roman"/>
                <w:color w:val="000000"/>
                <w:sz w:val="18"/>
                <w:szCs w:val="18"/>
              </w:rPr>
              <w:t>68,70%</w:t>
            </w:r>
          </w:p>
        </w:tc>
        <w:tc>
          <w:tcPr>
            <w:tcW w:w="2744" w:type="dxa"/>
            <w:shd w:val="clear" w:color="auto" w:fill="auto"/>
            <w:vAlign w:val="center"/>
          </w:tcPr>
          <w:p w14:paraId="2E844DFC" w14:textId="77777777" w:rsidR="009240AF" w:rsidRPr="008C105E" w:rsidRDefault="009240AF" w:rsidP="002D525B">
            <w:pPr>
              <w:jc w:val="center"/>
              <w:rPr>
                <w:rFonts w:ascii="Times New Roman" w:hAnsi="Times New Roman" w:cs="Times New Roman"/>
                <w:sz w:val="18"/>
                <w:szCs w:val="18"/>
              </w:rPr>
            </w:pPr>
            <w:r w:rsidRPr="008C105E">
              <w:rPr>
                <w:rFonts w:ascii="Times New Roman" w:hAnsi="Times New Roman" w:cs="Times New Roman"/>
                <w:color w:val="000000"/>
                <w:sz w:val="18"/>
                <w:szCs w:val="18"/>
              </w:rPr>
              <w:t>31,30%</w:t>
            </w:r>
          </w:p>
        </w:tc>
      </w:tr>
      <w:tr w:rsidR="009240AF" w:rsidRPr="00FE1BA7" w14:paraId="4B7BF63E" w14:textId="77777777" w:rsidTr="00AE7470">
        <w:trPr>
          <w:trHeight w:val="219"/>
        </w:trPr>
        <w:tc>
          <w:tcPr>
            <w:tcW w:w="3065" w:type="dxa"/>
            <w:shd w:val="clear" w:color="auto" w:fill="FFFFFF" w:themeFill="background1"/>
          </w:tcPr>
          <w:p w14:paraId="242D3528" w14:textId="39470155" w:rsidR="009240AF" w:rsidRPr="009240AF" w:rsidRDefault="008C105E" w:rsidP="002D525B">
            <w:pPr>
              <w:rPr>
                <w:rFonts w:ascii="Times New Roman" w:hAnsi="Times New Roman" w:cs="Times New Roman"/>
                <w:sz w:val="18"/>
                <w:szCs w:val="18"/>
              </w:rPr>
            </w:pPr>
            <w:r>
              <w:rPr>
                <w:rFonts w:ascii="Times New Roman" w:hAnsi="Times New Roman" w:cs="Times New Roman"/>
                <w:sz w:val="18"/>
                <w:szCs w:val="18"/>
              </w:rPr>
              <w:t>Западно-</w:t>
            </w:r>
            <w:r w:rsidR="009240AF" w:rsidRPr="009240AF">
              <w:rPr>
                <w:rFonts w:ascii="Times New Roman" w:hAnsi="Times New Roman" w:cs="Times New Roman"/>
                <w:sz w:val="18"/>
                <w:szCs w:val="18"/>
              </w:rPr>
              <w:t>Казахстанская область</w:t>
            </w:r>
          </w:p>
        </w:tc>
        <w:tc>
          <w:tcPr>
            <w:tcW w:w="2742" w:type="dxa"/>
            <w:shd w:val="clear" w:color="auto" w:fill="auto"/>
            <w:vAlign w:val="center"/>
          </w:tcPr>
          <w:p w14:paraId="755D14B9" w14:textId="3FE53610" w:rsidR="009240AF" w:rsidRPr="008C105E" w:rsidRDefault="009240AF" w:rsidP="000465C5">
            <w:pPr>
              <w:jc w:val="center"/>
              <w:rPr>
                <w:rFonts w:ascii="Times New Roman" w:hAnsi="Times New Roman" w:cs="Times New Roman"/>
                <w:sz w:val="18"/>
                <w:szCs w:val="18"/>
              </w:rPr>
            </w:pPr>
            <w:r w:rsidRPr="008C105E">
              <w:rPr>
                <w:rFonts w:ascii="Times New Roman" w:hAnsi="Times New Roman" w:cs="Times New Roman"/>
                <w:color w:val="000000"/>
                <w:sz w:val="18"/>
                <w:szCs w:val="18"/>
              </w:rPr>
              <w:t>7</w:t>
            </w:r>
            <w:r w:rsidR="00376FBC">
              <w:rPr>
                <w:rFonts w:ascii="Times New Roman" w:hAnsi="Times New Roman" w:cs="Times New Roman"/>
                <w:color w:val="000000"/>
                <w:sz w:val="18"/>
                <w:szCs w:val="18"/>
                <w:lang w:val="kk-KZ"/>
              </w:rPr>
              <w:t>4</w:t>
            </w:r>
            <w:r w:rsidRPr="008C105E">
              <w:rPr>
                <w:rFonts w:ascii="Times New Roman" w:hAnsi="Times New Roman" w:cs="Times New Roman"/>
                <w:color w:val="000000"/>
                <w:sz w:val="18"/>
                <w:szCs w:val="18"/>
              </w:rPr>
              <w:t>,</w:t>
            </w:r>
            <w:r w:rsidR="000465C5">
              <w:rPr>
                <w:rFonts w:ascii="Times New Roman" w:hAnsi="Times New Roman" w:cs="Times New Roman"/>
                <w:color w:val="000000"/>
                <w:sz w:val="18"/>
                <w:szCs w:val="18"/>
                <w:lang w:val="kk-KZ"/>
              </w:rPr>
              <w:t>5</w:t>
            </w:r>
            <w:r w:rsidRPr="008C105E">
              <w:rPr>
                <w:rFonts w:ascii="Times New Roman" w:hAnsi="Times New Roman" w:cs="Times New Roman"/>
                <w:color w:val="000000"/>
                <w:sz w:val="18"/>
                <w:szCs w:val="18"/>
              </w:rPr>
              <w:t>0%</w:t>
            </w:r>
          </w:p>
        </w:tc>
        <w:tc>
          <w:tcPr>
            <w:tcW w:w="2744" w:type="dxa"/>
            <w:shd w:val="clear" w:color="auto" w:fill="auto"/>
            <w:vAlign w:val="center"/>
          </w:tcPr>
          <w:p w14:paraId="0EF0EB35" w14:textId="5E837C7F" w:rsidR="009240AF" w:rsidRPr="008C105E" w:rsidRDefault="009240AF" w:rsidP="004C1869">
            <w:pPr>
              <w:jc w:val="center"/>
              <w:rPr>
                <w:rFonts w:ascii="Times New Roman" w:hAnsi="Times New Roman" w:cs="Times New Roman"/>
                <w:sz w:val="18"/>
                <w:szCs w:val="18"/>
              </w:rPr>
            </w:pPr>
            <w:r w:rsidRPr="008C105E">
              <w:rPr>
                <w:rFonts w:ascii="Times New Roman" w:hAnsi="Times New Roman" w:cs="Times New Roman"/>
                <w:color w:val="000000"/>
                <w:sz w:val="18"/>
                <w:szCs w:val="18"/>
              </w:rPr>
              <w:t>2</w:t>
            </w:r>
            <w:r w:rsidR="00376FBC">
              <w:rPr>
                <w:rFonts w:ascii="Times New Roman" w:hAnsi="Times New Roman" w:cs="Times New Roman"/>
                <w:color w:val="000000"/>
                <w:sz w:val="18"/>
                <w:szCs w:val="18"/>
                <w:lang w:val="kk-KZ"/>
              </w:rPr>
              <w:t>5</w:t>
            </w:r>
            <w:r w:rsidRPr="008C105E">
              <w:rPr>
                <w:rFonts w:ascii="Times New Roman" w:hAnsi="Times New Roman" w:cs="Times New Roman"/>
                <w:color w:val="000000"/>
                <w:sz w:val="18"/>
                <w:szCs w:val="18"/>
              </w:rPr>
              <w:t>,</w:t>
            </w:r>
            <w:r w:rsidR="000465C5">
              <w:rPr>
                <w:rFonts w:ascii="Times New Roman" w:hAnsi="Times New Roman" w:cs="Times New Roman"/>
                <w:color w:val="000000"/>
                <w:sz w:val="18"/>
                <w:szCs w:val="18"/>
                <w:lang w:val="kk-KZ"/>
              </w:rPr>
              <w:t>5</w:t>
            </w:r>
            <w:r w:rsidRPr="008C105E">
              <w:rPr>
                <w:rFonts w:ascii="Times New Roman" w:hAnsi="Times New Roman" w:cs="Times New Roman"/>
                <w:color w:val="000000"/>
                <w:sz w:val="18"/>
                <w:szCs w:val="18"/>
              </w:rPr>
              <w:t>0%</w:t>
            </w:r>
          </w:p>
        </w:tc>
      </w:tr>
      <w:tr w:rsidR="009240AF" w:rsidRPr="00FE1BA7" w14:paraId="59DF08D1" w14:textId="77777777" w:rsidTr="002D525B">
        <w:trPr>
          <w:trHeight w:val="132"/>
        </w:trPr>
        <w:tc>
          <w:tcPr>
            <w:tcW w:w="3065" w:type="dxa"/>
            <w:shd w:val="clear" w:color="auto" w:fill="FFFFFF" w:themeFill="background1"/>
          </w:tcPr>
          <w:p w14:paraId="6DA285E2"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Жамбылская область</w:t>
            </w:r>
          </w:p>
        </w:tc>
        <w:tc>
          <w:tcPr>
            <w:tcW w:w="2742" w:type="dxa"/>
            <w:shd w:val="clear" w:color="auto" w:fill="auto"/>
            <w:vAlign w:val="center"/>
          </w:tcPr>
          <w:p w14:paraId="0EF71562" w14:textId="5EA22E28" w:rsidR="009240AF" w:rsidRPr="008C105E" w:rsidRDefault="00376FBC" w:rsidP="00575F58">
            <w:pPr>
              <w:jc w:val="center"/>
              <w:rPr>
                <w:rFonts w:ascii="Times New Roman" w:hAnsi="Times New Roman" w:cs="Times New Roman"/>
                <w:sz w:val="18"/>
                <w:szCs w:val="18"/>
              </w:rPr>
            </w:pPr>
            <w:r>
              <w:rPr>
                <w:rFonts w:ascii="Times New Roman" w:hAnsi="Times New Roman" w:cs="Times New Roman"/>
                <w:color w:val="000000"/>
                <w:sz w:val="18"/>
                <w:szCs w:val="18"/>
              </w:rPr>
              <w:t>6</w:t>
            </w:r>
            <w:r w:rsidR="00575F58">
              <w:rPr>
                <w:rFonts w:ascii="Times New Roman" w:hAnsi="Times New Roman" w:cs="Times New Roman"/>
                <w:color w:val="000000"/>
                <w:sz w:val="18"/>
                <w:szCs w:val="18"/>
                <w:lang w:val="kk-KZ"/>
              </w:rPr>
              <w:t>8</w:t>
            </w:r>
            <w:r>
              <w:rPr>
                <w:rFonts w:ascii="Times New Roman" w:hAnsi="Times New Roman" w:cs="Times New Roman"/>
                <w:color w:val="000000"/>
                <w:sz w:val="18"/>
                <w:szCs w:val="18"/>
              </w:rPr>
              <w:t>,8</w:t>
            </w:r>
            <w:r w:rsidR="009240AF" w:rsidRPr="008C105E">
              <w:rPr>
                <w:rFonts w:ascii="Times New Roman" w:hAnsi="Times New Roman" w:cs="Times New Roman"/>
                <w:color w:val="000000"/>
                <w:sz w:val="18"/>
                <w:szCs w:val="18"/>
              </w:rPr>
              <w:t>0%</w:t>
            </w:r>
          </w:p>
        </w:tc>
        <w:tc>
          <w:tcPr>
            <w:tcW w:w="2744" w:type="dxa"/>
            <w:shd w:val="clear" w:color="auto" w:fill="auto"/>
            <w:vAlign w:val="center"/>
          </w:tcPr>
          <w:p w14:paraId="37FC01D5" w14:textId="1ADF06B3" w:rsidR="009240AF" w:rsidRPr="008C105E" w:rsidRDefault="009240AF" w:rsidP="00575F58">
            <w:pPr>
              <w:jc w:val="center"/>
              <w:rPr>
                <w:rFonts w:ascii="Times New Roman" w:hAnsi="Times New Roman" w:cs="Times New Roman"/>
                <w:sz w:val="18"/>
                <w:szCs w:val="18"/>
              </w:rPr>
            </w:pPr>
            <w:r w:rsidRPr="008C105E">
              <w:rPr>
                <w:rFonts w:ascii="Times New Roman" w:hAnsi="Times New Roman" w:cs="Times New Roman"/>
                <w:color w:val="000000"/>
                <w:sz w:val="18"/>
                <w:szCs w:val="18"/>
              </w:rPr>
              <w:t>3</w:t>
            </w:r>
            <w:r w:rsidR="00575F58">
              <w:rPr>
                <w:rFonts w:ascii="Times New Roman" w:hAnsi="Times New Roman" w:cs="Times New Roman"/>
                <w:color w:val="000000"/>
                <w:sz w:val="18"/>
                <w:szCs w:val="18"/>
                <w:lang w:val="kk-KZ"/>
              </w:rPr>
              <w:t>1</w:t>
            </w:r>
            <w:r w:rsidRPr="008C105E">
              <w:rPr>
                <w:rFonts w:ascii="Times New Roman" w:hAnsi="Times New Roman" w:cs="Times New Roman"/>
                <w:color w:val="000000"/>
                <w:sz w:val="18"/>
                <w:szCs w:val="18"/>
              </w:rPr>
              <w:t>,</w:t>
            </w:r>
            <w:r w:rsidR="00376FBC">
              <w:rPr>
                <w:rFonts w:ascii="Times New Roman" w:hAnsi="Times New Roman" w:cs="Times New Roman"/>
                <w:color w:val="000000"/>
                <w:sz w:val="18"/>
                <w:szCs w:val="18"/>
                <w:lang w:val="kk-KZ"/>
              </w:rPr>
              <w:t>2</w:t>
            </w:r>
            <w:r w:rsidRPr="008C105E">
              <w:rPr>
                <w:rFonts w:ascii="Times New Roman" w:hAnsi="Times New Roman" w:cs="Times New Roman"/>
                <w:color w:val="000000"/>
                <w:sz w:val="18"/>
                <w:szCs w:val="18"/>
              </w:rPr>
              <w:t>0%</w:t>
            </w:r>
          </w:p>
        </w:tc>
      </w:tr>
      <w:tr w:rsidR="009240AF" w:rsidRPr="00FE1BA7" w14:paraId="22469454" w14:textId="77777777" w:rsidTr="002D525B">
        <w:trPr>
          <w:trHeight w:val="142"/>
        </w:trPr>
        <w:tc>
          <w:tcPr>
            <w:tcW w:w="3065" w:type="dxa"/>
            <w:shd w:val="clear" w:color="auto" w:fill="FFFFFF" w:themeFill="background1"/>
          </w:tcPr>
          <w:p w14:paraId="5C621BDB"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Карагандинская область</w:t>
            </w:r>
          </w:p>
        </w:tc>
        <w:tc>
          <w:tcPr>
            <w:tcW w:w="2742" w:type="dxa"/>
            <w:shd w:val="clear" w:color="auto" w:fill="auto"/>
            <w:vAlign w:val="center"/>
          </w:tcPr>
          <w:p w14:paraId="3AD389E9" w14:textId="13C500C9" w:rsidR="009240AF" w:rsidRPr="008C105E" w:rsidRDefault="009240AF" w:rsidP="00DA0355">
            <w:pPr>
              <w:jc w:val="center"/>
              <w:rPr>
                <w:rFonts w:ascii="Times New Roman" w:hAnsi="Times New Roman" w:cs="Times New Roman"/>
                <w:sz w:val="18"/>
                <w:szCs w:val="18"/>
              </w:rPr>
            </w:pPr>
            <w:r w:rsidRPr="008C105E">
              <w:rPr>
                <w:rFonts w:ascii="Times New Roman" w:hAnsi="Times New Roman" w:cs="Times New Roman"/>
                <w:color w:val="000000"/>
                <w:sz w:val="18"/>
                <w:szCs w:val="18"/>
              </w:rPr>
              <w:t>6</w:t>
            </w:r>
            <w:r w:rsidR="00DA0355">
              <w:rPr>
                <w:rFonts w:ascii="Times New Roman" w:hAnsi="Times New Roman" w:cs="Times New Roman"/>
                <w:color w:val="000000"/>
                <w:sz w:val="18"/>
                <w:szCs w:val="18"/>
                <w:lang w:val="kk-KZ"/>
              </w:rPr>
              <w:t>9</w:t>
            </w:r>
            <w:r w:rsidRPr="008C105E">
              <w:rPr>
                <w:rFonts w:ascii="Times New Roman" w:hAnsi="Times New Roman" w:cs="Times New Roman"/>
                <w:color w:val="000000"/>
                <w:sz w:val="18"/>
                <w:szCs w:val="18"/>
              </w:rPr>
              <w:t>,</w:t>
            </w:r>
            <w:r w:rsidR="00DA0355">
              <w:rPr>
                <w:rFonts w:ascii="Times New Roman" w:hAnsi="Times New Roman" w:cs="Times New Roman"/>
                <w:color w:val="000000"/>
                <w:sz w:val="18"/>
                <w:szCs w:val="18"/>
                <w:lang w:val="kk-KZ"/>
              </w:rPr>
              <w:t>9</w:t>
            </w:r>
            <w:r w:rsidR="0001098D">
              <w:rPr>
                <w:rFonts w:ascii="Times New Roman" w:hAnsi="Times New Roman" w:cs="Times New Roman"/>
                <w:color w:val="000000"/>
                <w:sz w:val="18"/>
                <w:szCs w:val="18"/>
                <w:lang w:val="kk-KZ"/>
              </w:rPr>
              <w:t>0</w:t>
            </w:r>
            <w:r w:rsidRPr="008C105E">
              <w:rPr>
                <w:rFonts w:ascii="Times New Roman" w:hAnsi="Times New Roman" w:cs="Times New Roman"/>
                <w:color w:val="000000"/>
                <w:sz w:val="18"/>
                <w:szCs w:val="18"/>
              </w:rPr>
              <w:t>%</w:t>
            </w:r>
          </w:p>
        </w:tc>
        <w:tc>
          <w:tcPr>
            <w:tcW w:w="2744" w:type="dxa"/>
            <w:shd w:val="clear" w:color="auto" w:fill="auto"/>
            <w:vAlign w:val="center"/>
          </w:tcPr>
          <w:p w14:paraId="605E71F4" w14:textId="7CB02644" w:rsidR="009240AF" w:rsidRPr="008C105E" w:rsidRDefault="008314E9" w:rsidP="00DA0355">
            <w:pPr>
              <w:jc w:val="center"/>
              <w:rPr>
                <w:rFonts w:ascii="Times New Roman" w:hAnsi="Times New Roman" w:cs="Times New Roman"/>
                <w:sz w:val="18"/>
                <w:szCs w:val="18"/>
              </w:rPr>
            </w:pPr>
            <w:r>
              <w:rPr>
                <w:rFonts w:ascii="Times New Roman" w:hAnsi="Times New Roman" w:cs="Times New Roman"/>
                <w:color w:val="000000"/>
                <w:sz w:val="18"/>
                <w:szCs w:val="18"/>
              </w:rPr>
              <w:t>30</w:t>
            </w:r>
            <w:r w:rsidR="009240AF" w:rsidRPr="008C105E">
              <w:rPr>
                <w:rFonts w:ascii="Times New Roman" w:hAnsi="Times New Roman" w:cs="Times New Roman"/>
                <w:color w:val="000000"/>
                <w:sz w:val="18"/>
                <w:szCs w:val="18"/>
              </w:rPr>
              <w:t>,</w:t>
            </w:r>
            <w:r w:rsidR="00DA0355">
              <w:rPr>
                <w:rFonts w:ascii="Times New Roman" w:hAnsi="Times New Roman" w:cs="Times New Roman"/>
                <w:color w:val="000000"/>
                <w:sz w:val="18"/>
                <w:szCs w:val="18"/>
                <w:lang w:val="kk-KZ"/>
              </w:rPr>
              <w:t>1</w:t>
            </w:r>
            <w:r w:rsidR="009240AF" w:rsidRPr="008C105E">
              <w:rPr>
                <w:rFonts w:ascii="Times New Roman" w:hAnsi="Times New Roman" w:cs="Times New Roman"/>
                <w:color w:val="000000"/>
                <w:sz w:val="18"/>
                <w:szCs w:val="18"/>
              </w:rPr>
              <w:t>0%</w:t>
            </w:r>
          </w:p>
        </w:tc>
      </w:tr>
      <w:tr w:rsidR="009240AF" w:rsidRPr="00FE1BA7" w14:paraId="22B23C2E" w14:textId="77777777" w:rsidTr="00AE7470">
        <w:trPr>
          <w:trHeight w:val="131"/>
        </w:trPr>
        <w:tc>
          <w:tcPr>
            <w:tcW w:w="3065" w:type="dxa"/>
            <w:shd w:val="clear" w:color="auto" w:fill="FFFFFF" w:themeFill="background1"/>
          </w:tcPr>
          <w:p w14:paraId="08B52992"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Костанайская область</w:t>
            </w:r>
          </w:p>
        </w:tc>
        <w:tc>
          <w:tcPr>
            <w:tcW w:w="2742" w:type="dxa"/>
            <w:shd w:val="clear" w:color="auto" w:fill="auto"/>
            <w:vAlign w:val="center"/>
          </w:tcPr>
          <w:p w14:paraId="29086B5B" w14:textId="1D63F7B7" w:rsidR="009240AF" w:rsidRPr="008C105E" w:rsidRDefault="00DA0355"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7</w:t>
            </w:r>
            <w:r w:rsidR="0001098D">
              <w:rPr>
                <w:rFonts w:ascii="Times New Roman" w:hAnsi="Times New Roman" w:cs="Times New Roman"/>
                <w:color w:val="000000"/>
                <w:sz w:val="18"/>
                <w:szCs w:val="18"/>
                <w:lang w:val="kk-KZ"/>
              </w:rPr>
              <w:t>3</w:t>
            </w:r>
            <w:r w:rsidR="009240AF" w:rsidRPr="008C105E">
              <w:rPr>
                <w:rFonts w:ascii="Times New Roman" w:hAnsi="Times New Roman" w:cs="Times New Roman"/>
                <w:color w:val="000000"/>
                <w:sz w:val="18"/>
                <w:szCs w:val="18"/>
              </w:rPr>
              <w:t>,</w:t>
            </w:r>
            <w:r>
              <w:rPr>
                <w:rFonts w:ascii="Times New Roman" w:hAnsi="Times New Roman" w:cs="Times New Roman"/>
                <w:color w:val="000000"/>
                <w:sz w:val="18"/>
                <w:szCs w:val="18"/>
                <w:lang w:val="kk-KZ"/>
              </w:rPr>
              <w:t>6</w:t>
            </w:r>
            <w:r w:rsidR="009240AF" w:rsidRPr="008C105E">
              <w:rPr>
                <w:rFonts w:ascii="Times New Roman" w:hAnsi="Times New Roman" w:cs="Times New Roman"/>
                <w:color w:val="000000"/>
                <w:sz w:val="18"/>
                <w:szCs w:val="18"/>
              </w:rPr>
              <w:t>0%</w:t>
            </w:r>
          </w:p>
        </w:tc>
        <w:tc>
          <w:tcPr>
            <w:tcW w:w="2744" w:type="dxa"/>
            <w:shd w:val="clear" w:color="auto" w:fill="auto"/>
            <w:vAlign w:val="center"/>
          </w:tcPr>
          <w:p w14:paraId="430B4711" w14:textId="19E5BBC5" w:rsidR="009240AF" w:rsidRPr="008C105E" w:rsidRDefault="00DA0355"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2</w:t>
            </w:r>
            <w:r w:rsidR="0001098D">
              <w:rPr>
                <w:rFonts w:ascii="Times New Roman" w:hAnsi="Times New Roman" w:cs="Times New Roman"/>
                <w:color w:val="000000"/>
                <w:sz w:val="18"/>
                <w:szCs w:val="18"/>
                <w:lang w:val="kk-KZ"/>
              </w:rPr>
              <w:t>6</w:t>
            </w:r>
            <w:r w:rsidR="009240AF" w:rsidRPr="008C105E">
              <w:rPr>
                <w:rFonts w:ascii="Times New Roman" w:hAnsi="Times New Roman" w:cs="Times New Roman"/>
                <w:color w:val="000000"/>
                <w:sz w:val="18"/>
                <w:szCs w:val="18"/>
              </w:rPr>
              <w:t>,</w:t>
            </w:r>
            <w:r>
              <w:rPr>
                <w:rFonts w:ascii="Times New Roman" w:hAnsi="Times New Roman" w:cs="Times New Roman"/>
                <w:color w:val="000000"/>
                <w:sz w:val="18"/>
                <w:szCs w:val="18"/>
                <w:lang w:val="kk-KZ"/>
              </w:rPr>
              <w:t>4</w:t>
            </w:r>
            <w:r w:rsidR="009240AF" w:rsidRPr="008C105E">
              <w:rPr>
                <w:rFonts w:ascii="Times New Roman" w:hAnsi="Times New Roman" w:cs="Times New Roman"/>
                <w:color w:val="000000"/>
                <w:sz w:val="18"/>
                <w:szCs w:val="18"/>
              </w:rPr>
              <w:t>0%</w:t>
            </w:r>
          </w:p>
        </w:tc>
      </w:tr>
      <w:tr w:rsidR="009240AF" w:rsidRPr="00FE1BA7" w14:paraId="03A44906" w14:textId="77777777" w:rsidTr="002D525B">
        <w:trPr>
          <w:trHeight w:val="84"/>
        </w:trPr>
        <w:tc>
          <w:tcPr>
            <w:tcW w:w="3065" w:type="dxa"/>
            <w:shd w:val="clear" w:color="auto" w:fill="FFFFFF" w:themeFill="background1"/>
          </w:tcPr>
          <w:p w14:paraId="2ABB84DB"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Кызылординская область</w:t>
            </w:r>
          </w:p>
        </w:tc>
        <w:tc>
          <w:tcPr>
            <w:tcW w:w="2742" w:type="dxa"/>
            <w:shd w:val="clear" w:color="auto" w:fill="auto"/>
            <w:vAlign w:val="center"/>
          </w:tcPr>
          <w:p w14:paraId="76E49EB8" w14:textId="5E7B0C56" w:rsidR="009240AF" w:rsidRPr="008C105E" w:rsidRDefault="009240AF" w:rsidP="000465C5">
            <w:pPr>
              <w:jc w:val="center"/>
              <w:rPr>
                <w:rFonts w:ascii="Times New Roman" w:hAnsi="Times New Roman" w:cs="Times New Roman"/>
                <w:sz w:val="18"/>
                <w:szCs w:val="18"/>
              </w:rPr>
            </w:pPr>
            <w:r w:rsidRPr="008C105E">
              <w:rPr>
                <w:rFonts w:ascii="Times New Roman" w:hAnsi="Times New Roman" w:cs="Times New Roman"/>
                <w:color w:val="000000"/>
                <w:sz w:val="18"/>
                <w:szCs w:val="18"/>
              </w:rPr>
              <w:t>6</w:t>
            </w:r>
            <w:r w:rsidR="002B3FE2">
              <w:rPr>
                <w:rFonts w:ascii="Times New Roman" w:hAnsi="Times New Roman" w:cs="Times New Roman"/>
                <w:color w:val="000000"/>
                <w:sz w:val="18"/>
                <w:szCs w:val="18"/>
                <w:lang w:val="kk-KZ"/>
              </w:rPr>
              <w:t>7</w:t>
            </w:r>
            <w:r w:rsidRPr="008C105E">
              <w:rPr>
                <w:rFonts w:ascii="Times New Roman" w:hAnsi="Times New Roman" w:cs="Times New Roman"/>
                <w:color w:val="000000"/>
                <w:sz w:val="18"/>
                <w:szCs w:val="18"/>
              </w:rPr>
              <w:t>,</w:t>
            </w:r>
            <w:r w:rsidR="000465C5">
              <w:rPr>
                <w:rFonts w:ascii="Times New Roman" w:hAnsi="Times New Roman" w:cs="Times New Roman"/>
                <w:color w:val="000000"/>
                <w:sz w:val="18"/>
                <w:szCs w:val="18"/>
                <w:lang w:val="kk-KZ"/>
              </w:rPr>
              <w:t>9</w:t>
            </w:r>
            <w:r w:rsidRPr="008C105E">
              <w:rPr>
                <w:rFonts w:ascii="Times New Roman" w:hAnsi="Times New Roman" w:cs="Times New Roman"/>
                <w:color w:val="000000"/>
                <w:sz w:val="18"/>
                <w:szCs w:val="18"/>
              </w:rPr>
              <w:t>0%</w:t>
            </w:r>
          </w:p>
        </w:tc>
        <w:tc>
          <w:tcPr>
            <w:tcW w:w="2744" w:type="dxa"/>
            <w:shd w:val="clear" w:color="auto" w:fill="auto"/>
            <w:vAlign w:val="center"/>
          </w:tcPr>
          <w:p w14:paraId="3BA9FEE4" w14:textId="3F54D349" w:rsidR="009240AF" w:rsidRPr="008C105E" w:rsidRDefault="009240AF" w:rsidP="00D65261">
            <w:pPr>
              <w:jc w:val="center"/>
              <w:rPr>
                <w:rFonts w:ascii="Times New Roman" w:hAnsi="Times New Roman" w:cs="Times New Roman"/>
                <w:sz w:val="18"/>
                <w:szCs w:val="18"/>
              </w:rPr>
            </w:pPr>
            <w:r w:rsidRPr="008C105E">
              <w:rPr>
                <w:rFonts w:ascii="Times New Roman" w:hAnsi="Times New Roman" w:cs="Times New Roman"/>
                <w:color w:val="000000"/>
                <w:sz w:val="18"/>
                <w:szCs w:val="18"/>
              </w:rPr>
              <w:t>3</w:t>
            </w:r>
            <w:r w:rsidR="002B3FE2">
              <w:rPr>
                <w:rFonts w:ascii="Times New Roman" w:hAnsi="Times New Roman" w:cs="Times New Roman"/>
                <w:color w:val="000000"/>
                <w:sz w:val="18"/>
                <w:szCs w:val="18"/>
                <w:lang w:val="kk-KZ"/>
              </w:rPr>
              <w:t>2</w:t>
            </w:r>
            <w:r w:rsidRPr="008C105E">
              <w:rPr>
                <w:rFonts w:ascii="Times New Roman" w:hAnsi="Times New Roman" w:cs="Times New Roman"/>
                <w:color w:val="000000"/>
                <w:sz w:val="18"/>
                <w:szCs w:val="18"/>
              </w:rPr>
              <w:t>,</w:t>
            </w:r>
            <w:r w:rsidR="000465C5">
              <w:rPr>
                <w:rFonts w:ascii="Times New Roman" w:hAnsi="Times New Roman" w:cs="Times New Roman"/>
                <w:color w:val="000000"/>
                <w:sz w:val="18"/>
                <w:szCs w:val="18"/>
                <w:lang w:val="kk-KZ"/>
              </w:rPr>
              <w:t>1</w:t>
            </w:r>
            <w:r w:rsidRPr="008C105E">
              <w:rPr>
                <w:rFonts w:ascii="Times New Roman" w:hAnsi="Times New Roman" w:cs="Times New Roman"/>
                <w:color w:val="000000"/>
                <w:sz w:val="18"/>
                <w:szCs w:val="18"/>
              </w:rPr>
              <w:t>0%</w:t>
            </w:r>
          </w:p>
        </w:tc>
      </w:tr>
      <w:tr w:rsidR="009240AF" w:rsidRPr="00FE1BA7" w14:paraId="548D8F2F" w14:textId="77777777" w:rsidTr="00AE7470">
        <w:trPr>
          <w:trHeight w:val="85"/>
        </w:trPr>
        <w:tc>
          <w:tcPr>
            <w:tcW w:w="3065" w:type="dxa"/>
            <w:shd w:val="clear" w:color="auto" w:fill="FFFFFF" w:themeFill="background1"/>
          </w:tcPr>
          <w:p w14:paraId="509216A3"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Мангистауская область</w:t>
            </w:r>
          </w:p>
        </w:tc>
        <w:tc>
          <w:tcPr>
            <w:tcW w:w="2742" w:type="dxa"/>
            <w:shd w:val="clear" w:color="auto" w:fill="auto"/>
            <w:vAlign w:val="center"/>
          </w:tcPr>
          <w:p w14:paraId="0F7B528B" w14:textId="3518CAD9" w:rsidR="009240AF" w:rsidRPr="008C105E" w:rsidRDefault="009240AF" w:rsidP="0001098D">
            <w:pPr>
              <w:jc w:val="center"/>
              <w:rPr>
                <w:rFonts w:ascii="Times New Roman" w:hAnsi="Times New Roman" w:cs="Times New Roman"/>
                <w:sz w:val="18"/>
                <w:szCs w:val="18"/>
              </w:rPr>
            </w:pPr>
            <w:r w:rsidRPr="008C105E">
              <w:rPr>
                <w:rFonts w:ascii="Times New Roman" w:hAnsi="Times New Roman" w:cs="Times New Roman"/>
                <w:color w:val="000000"/>
                <w:sz w:val="18"/>
                <w:szCs w:val="18"/>
              </w:rPr>
              <w:t>7</w:t>
            </w:r>
            <w:r w:rsidR="0001098D">
              <w:rPr>
                <w:rFonts w:ascii="Times New Roman" w:hAnsi="Times New Roman" w:cs="Times New Roman"/>
                <w:color w:val="000000"/>
                <w:sz w:val="18"/>
                <w:szCs w:val="18"/>
                <w:lang w:val="kk-KZ"/>
              </w:rPr>
              <w:t>3</w:t>
            </w:r>
            <w:r w:rsidRPr="008C105E">
              <w:rPr>
                <w:rFonts w:ascii="Times New Roman" w:hAnsi="Times New Roman" w:cs="Times New Roman"/>
                <w:color w:val="000000"/>
                <w:sz w:val="18"/>
                <w:szCs w:val="18"/>
              </w:rPr>
              <w:t>,</w:t>
            </w:r>
            <w:r w:rsidR="001823E3">
              <w:rPr>
                <w:rFonts w:ascii="Times New Roman" w:hAnsi="Times New Roman" w:cs="Times New Roman"/>
                <w:color w:val="000000"/>
                <w:sz w:val="18"/>
                <w:szCs w:val="18"/>
                <w:lang w:val="kk-KZ"/>
              </w:rPr>
              <w:t>5</w:t>
            </w:r>
            <w:r w:rsidRPr="008C105E">
              <w:rPr>
                <w:rFonts w:ascii="Times New Roman" w:hAnsi="Times New Roman" w:cs="Times New Roman"/>
                <w:color w:val="000000"/>
                <w:sz w:val="18"/>
                <w:szCs w:val="18"/>
              </w:rPr>
              <w:t>0%</w:t>
            </w:r>
          </w:p>
        </w:tc>
        <w:tc>
          <w:tcPr>
            <w:tcW w:w="2744" w:type="dxa"/>
            <w:shd w:val="clear" w:color="auto" w:fill="auto"/>
            <w:vAlign w:val="center"/>
          </w:tcPr>
          <w:p w14:paraId="091A647C" w14:textId="686B0C75" w:rsidR="009240AF" w:rsidRPr="008C105E" w:rsidRDefault="009240AF" w:rsidP="0001098D">
            <w:pPr>
              <w:jc w:val="center"/>
              <w:rPr>
                <w:rFonts w:ascii="Times New Roman" w:hAnsi="Times New Roman" w:cs="Times New Roman"/>
                <w:sz w:val="18"/>
                <w:szCs w:val="18"/>
              </w:rPr>
            </w:pPr>
            <w:r w:rsidRPr="008C105E">
              <w:rPr>
                <w:rFonts w:ascii="Times New Roman" w:hAnsi="Times New Roman" w:cs="Times New Roman"/>
                <w:color w:val="000000"/>
                <w:sz w:val="18"/>
                <w:szCs w:val="18"/>
              </w:rPr>
              <w:t>2</w:t>
            </w:r>
            <w:r w:rsidR="0001098D">
              <w:rPr>
                <w:rFonts w:ascii="Times New Roman" w:hAnsi="Times New Roman" w:cs="Times New Roman"/>
                <w:color w:val="000000"/>
                <w:sz w:val="18"/>
                <w:szCs w:val="18"/>
                <w:lang w:val="kk-KZ"/>
              </w:rPr>
              <w:t>6</w:t>
            </w:r>
            <w:r w:rsidRPr="008C105E">
              <w:rPr>
                <w:rFonts w:ascii="Times New Roman" w:hAnsi="Times New Roman" w:cs="Times New Roman"/>
                <w:color w:val="000000"/>
                <w:sz w:val="18"/>
                <w:szCs w:val="18"/>
              </w:rPr>
              <w:t>,</w:t>
            </w:r>
            <w:r w:rsidR="001823E3">
              <w:rPr>
                <w:rFonts w:ascii="Times New Roman" w:hAnsi="Times New Roman" w:cs="Times New Roman"/>
                <w:color w:val="000000"/>
                <w:sz w:val="18"/>
                <w:szCs w:val="18"/>
                <w:lang w:val="kk-KZ"/>
              </w:rPr>
              <w:t>5</w:t>
            </w:r>
            <w:r w:rsidRPr="008C105E">
              <w:rPr>
                <w:rFonts w:ascii="Times New Roman" w:hAnsi="Times New Roman" w:cs="Times New Roman"/>
                <w:color w:val="000000"/>
                <w:sz w:val="18"/>
                <w:szCs w:val="18"/>
              </w:rPr>
              <w:t>0%</w:t>
            </w:r>
          </w:p>
        </w:tc>
      </w:tr>
      <w:tr w:rsidR="009240AF" w:rsidRPr="00FE1BA7" w14:paraId="69D54290" w14:textId="77777777" w:rsidTr="002D525B">
        <w:trPr>
          <w:trHeight w:val="92"/>
        </w:trPr>
        <w:tc>
          <w:tcPr>
            <w:tcW w:w="3065" w:type="dxa"/>
            <w:shd w:val="clear" w:color="auto" w:fill="FFFFFF" w:themeFill="background1"/>
          </w:tcPr>
          <w:p w14:paraId="55BAE95F"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Павлодарская область</w:t>
            </w:r>
          </w:p>
        </w:tc>
        <w:tc>
          <w:tcPr>
            <w:tcW w:w="2742" w:type="dxa"/>
            <w:shd w:val="clear" w:color="auto" w:fill="auto"/>
            <w:vAlign w:val="center"/>
          </w:tcPr>
          <w:p w14:paraId="7E97BF8B" w14:textId="65369E88" w:rsidR="009240AF" w:rsidRPr="008C105E" w:rsidRDefault="0001098D"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75</w:t>
            </w:r>
            <w:r w:rsidR="00DA0355">
              <w:rPr>
                <w:rFonts w:ascii="Times New Roman" w:hAnsi="Times New Roman" w:cs="Times New Roman"/>
                <w:color w:val="000000"/>
                <w:sz w:val="18"/>
                <w:szCs w:val="18"/>
              </w:rPr>
              <w:t>,</w:t>
            </w:r>
            <w:r>
              <w:rPr>
                <w:rFonts w:ascii="Times New Roman" w:hAnsi="Times New Roman" w:cs="Times New Roman"/>
                <w:color w:val="000000"/>
                <w:sz w:val="18"/>
                <w:szCs w:val="18"/>
                <w:lang w:val="kk-KZ"/>
              </w:rPr>
              <w:t>8</w:t>
            </w:r>
            <w:r w:rsidR="009240AF" w:rsidRPr="008C105E">
              <w:rPr>
                <w:rFonts w:ascii="Times New Roman" w:hAnsi="Times New Roman" w:cs="Times New Roman"/>
                <w:color w:val="000000"/>
                <w:sz w:val="18"/>
                <w:szCs w:val="18"/>
              </w:rPr>
              <w:t>0%</w:t>
            </w:r>
          </w:p>
        </w:tc>
        <w:tc>
          <w:tcPr>
            <w:tcW w:w="2744" w:type="dxa"/>
            <w:shd w:val="clear" w:color="auto" w:fill="auto"/>
            <w:vAlign w:val="center"/>
          </w:tcPr>
          <w:p w14:paraId="1E9C3621" w14:textId="7C89424C" w:rsidR="009240AF" w:rsidRPr="008C105E" w:rsidRDefault="0001098D"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24</w:t>
            </w:r>
            <w:r w:rsidR="009240AF" w:rsidRPr="008C105E">
              <w:rPr>
                <w:rFonts w:ascii="Times New Roman" w:hAnsi="Times New Roman" w:cs="Times New Roman"/>
                <w:color w:val="000000"/>
                <w:sz w:val="18"/>
                <w:szCs w:val="18"/>
              </w:rPr>
              <w:t>,</w:t>
            </w:r>
            <w:r>
              <w:rPr>
                <w:rFonts w:ascii="Times New Roman" w:hAnsi="Times New Roman" w:cs="Times New Roman"/>
                <w:color w:val="000000"/>
                <w:sz w:val="18"/>
                <w:szCs w:val="18"/>
                <w:lang w:val="kk-KZ"/>
              </w:rPr>
              <w:t>2</w:t>
            </w:r>
            <w:r w:rsidR="009240AF" w:rsidRPr="008C105E">
              <w:rPr>
                <w:rFonts w:ascii="Times New Roman" w:hAnsi="Times New Roman" w:cs="Times New Roman"/>
                <w:color w:val="000000"/>
                <w:sz w:val="18"/>
                <w:szCs w:val="18"/>
              </w:rPr>
              <w:t>0%</w:t>
            </w:r>
          </w:p>
        </w:tc>
      </w:tr>
      <w:tr w:rsidR="009240AF" w:rsidRPr="00FE1BA7" w14:paraId="586B2B6C" w14:textId="77777777" w:rsidTr="002D525B">
        <w:trPr>
          <w:trHeight w:val="122"/>
        </w:trPr>
        <w:tc>
          <w:tcPr>
            <w:tcW w:w="3065" w:type="dxa"/>
            <w:shd w:val="clear" w:color="auto" w:fill="FFFFFF" w:themeFill="background1"/>
          </w:tcPr>
          <w:p w14:paraId="35677F75"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Северо-Казахстанская область</w:t>
            </w:r>
          </w:p>
        </w:tc>
        <w:tc>
          <w:tcPr>
            <w:tcW w:w="2742" w:type="dxa"/>
            <w:shd w:val="clear" w:color="auto" w:fill="auto"/>
            <w:vAlign w:val="center"/>
          </w:tcPr>
          <w:p w14:paraId="5E91699E" w14:textId="74802F1F" w:rsidR="009240AF" w:rsidRPr="008C105E" w:rsidRDefault="009240AF" w:rsidP="0001098D">
            <w:pPr>
              <w:jc w:val="center"/>
              <w:rPr>
                <w:rFonts w:ascii="Times New Roman" w:hAnsi="Times New Roman" w:cs="Times New Roman"/>
                <w:sz w:val="18"/>
                <w:szCs w:val="18"/>
              </w:rPr>
            </w:pPr>
            <w:r w:rsidRPr="008C105E">
              <w:rPr>
                <w:rFonts w:ascii="Times New Roman" w:hAnsi="Times New Roman" w:cs="Times New Roman"/>
                <w:color w:val="000000"/>
                <w:sz w:val="18"/>
                <w:szCs w:val="18"/>
              </w:rPr>
              <w:t>6</w:t>
            </w:r>
            <w:r w:rsidR="0001098D">
              <w:rPr>
                <w:rFonts w:ascii="Times New Roman" w:hAnsi="Times New Roman" w:cs="Times New Roman"/>
                <w:color w:val="000000"/>
                <w:sz w:val="18"/>
                <w:szCs w:val="18"/>
                <w:lang w:val="kk-KZ"/>
              </w:rPr>
              <w:t>8</w:t>
            </w:r>
            <w:r w:rsidRPr="008C105E">
              <w:rPr>
                <w:rFonts w:ascii="Times New Roman" w:hAnsi="Times New Roman" w:cs="Times New Roman"/>
                <w:color w:val="000000"/>
                <w:sz w:val="18"/>
                <w:szCs w:val="18"/>
              </w:rPr>
              <w:t>,</w:t>
            </w:r>
            <w:r w:rsidR="008314E9">
              <w:rPr>
                <w:rFonts w:ascii="Times New Roman" w:hAnsi="Times New Roman" w:cs="Times New Roman"/>
                <w:color w:val="000000"/>
                <w:sz w:val="18"/>
                <w:szCs w:val="18"/>
                <w:lang w:val="kk-KZ"/>
              </w:rPr>
              <w:t>3</w:t>
            </w:r>
            <w:r w:rsidRPr="008C105E">
              <w:rPr>
                <w:rFonts w:ascii="Times New Roman" w:hAnsi="Times New Roman" w:cs="Times New Roman"/>
                <w:color w:val="000000"/>
                <w:sz w:val="18"/>
                <w:szCs w:val="18"/>
              </w:rPr>
              <w:t>0%</w:t>
            </w:r>
          </w:p>
        </w:tc>
        <w:tc>
          <w:tcPr>
            <w:tcW w:w="2744" w:type="dxa"/>
            <w:shd w:val="clear" w:color="auto" w:fill="auto"/>
            <w:vAlign w:val="center"/>
          </w:tcPr>
          <w:p w14:paraId="0B8DC27F" w14:textId="3BA27BE0" w:rsidR="009240AF" w:rsidRPr="008C105E" w:rsidRDefault="009240AF" w:rsidP="0001098D">
            <w:pPr>
              <w:jc w:val="center"/>
              <w:rPr>
                <w:rFonts w:ascii="Times New Roman" w:hAnsi="Times New Roman" w:cs="Times New Roman"/>
                <w:sz w:val="18"/>
                <w:szCs w:val="18"/>
              </w:rPr>
            </w:pPr>
            <w:r w:rsidRPr="008C105E">
              <w:rPr>
                <w:rFonts w:ascii="Times New Roman" w:hAnsi="Times New Roman" w:cs="Times New Roman"/>
                <w:color w:val="000000"/>
                <w:sz w:val="18"/>
                <w:szCs w:val="18"/>
              </w:rPr>
              <w:t>3</w:t>
            </w:r>
            <w:r w:rsidR="0001098D">
              <w:rPr>
                <w:rFonts w:ascii="Times New Roman" w:hAnsi="Times New Roman" w:cs="Times New Roman"/>
                <w:color w:val="000000"/>
                <w:sz w:val="18"/>
                <w:szCs w:val="18"/>
                <w:lang w:val="kk-KZ"/>
              </w:rPr>
              <w:t>1</w:t>
            </w:r>
            <w:r w:rsidRPr="008C105E">
              <w:rPr>
                <w:rFonts w:ascii="Times New Roman" w:hAnsi="Times New Roman" w:cs="Times New Roman"/>
                <w:color w:val="000000"/>
                <w:sz w:val="18"/>
                <w:szCs w:val="18"/>
              </w:rPr>
              <w:t>,</w:t>
            </w:r>
            <w:r w:rsidR="008314E9">
              <w:rPr>
                <w:rFonts w:ascii="Times New Roman" w:hAnsi="Times New Roman" w:cs="Times New Roman"/>
                <w:color w:val="000000"/>
                <w:sz w:val="18"/>
                <w:szCs w:val="18"/>
                <w:lang w:val="kk-KZ"/>
              </w:rPr>
              <w:t>7</w:t>
            </w:r>
            <w:r w:rsidRPr="008C105E">
              <w:rPr>
                <w:rFonts w:ascii="Times New Roman" w:hAnsi="Times New Roman" w:cs="Times New Roman"/>
                <w:color w:val="000000"/>
                <w:sz w:val="18"/>
                <w:szCs w:val="18"/>
              </w:rPr>
              <w:t>0%</w:t>
            </w:r>
          </w:p>
        </w:tc>
      </w:tr>
      <w:tr w:rsidR="009240AF" w:rsidRPr="00FE1BA7" w14:paraId="271AD4B1" w14:textId="77777777" w:rsidTr="00AE7470">
        <w:trPr>
          <w:trHeight w:val="118"/>
        </w:trPr>
        <w:tc>
          <w:tcPr>
            <w:tcW w:w="3065" w:type="dxa"/>
            <w:shd w:val="clear" w:color="auto" w:fill="FFFFFF" w:themeFill="background1"/>
          </w:tcPr>
          <w:p w14:paraId="226DAB4C"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Туркестанская область</w:t>
            </w:r>
          </w:p>
        </w:tc>
        <w:tc>
          <w:tcPr>
            <w:tcW w:w="2742" w:type="dxa"/>
            <w:shd w:val="clear" w:color="auto" w:fill="auto"/>
            <w:vAlign w:val="center"/>
          </w:tcPr>
          <w:p w14:paraId="64514D03" w14:textId="01884BB9" w:rsidR="009240AF" w:rsidRPr="008C105E" w:rsidRDefault="0001098D"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53</w:t>
            </w:r>
            <w:r w:rsidR="009240AF" w:rsidRPr="008C105E">
              <w:rPr>
                <w:rFonts w:ascii="Times New Roman" w:hAnsi="Times New Roman" w:cs="Times New Roman"/>
                <w:color w:val="000000"/>
                <w:sz w:val="18"/>
                <w:szCs w:val="18"/>
                <w:lang w:val="en-US"/>
              </w:rPr>
              <w:t>,</w:t>
            </w:r>
            <w:r>
              <w:rPr>
                <w:rFonts w:ascii="Times New Roman" w:hAnsi="Times New Roman" w:cs="Times New Roman"/>
                <w:color w:val="000000"/>
                <w:sz w:val="18"/>
                <w:szCs w:val="18"/>
                <w:lang w:val="kk-KZ"/>
              </w:rPr>
              <w:t>9</w:t>
            </w:r>
            <w:r w:rsidR="009240AF" w:rsidRPr="008C105E">
              <w:rPr>
                <w:rFonts w:ascii="Times New Roman" w:hAnsi="Times New Roman" w:cs="Times New Roman"/>
                <w:color w:val="000000"/>
                <w:sz w:val="18"/>
                <w:szCs w:val="18"/>
                <w:lang w:val="en-US"/>
              </w:rPr>
              <w:t>0%</w:t>
            </w:r>
          </w:p>
        </w:tc>
        <w:tc>
          <w:tcPr>
            <w:tcW w:w="2744" w:type="dxa"/>
            <w:shd w:val="clear" w:color="auto" w:fill="auto"/>
            <w:vAlign w:val="center"/>
          </w:tcPr>
          <w:p w14:paraId="1E045418" w14:textId="726BC491" w:rsidR="009240AF" w:rsidRPr="008C105E" w:rsidRDefault="0001098D"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46</w:t>
            </w:r>
            <w:r w:rsidR="009240AF" w:rsidRPr="008C105E">
              <w:rPr>
                <w:rFonts w:ascii="Times New Roman" w:hAnsi="Times New Roman" w:cs="Times New Roman"/>
                <w:color w:val="000000"/>
                <w:sz w:val="18"/>
                <w:szCs w:val="18"/>
                <w:lang w:val="en-US"/>
              </w:rPr>
              <w:t>,</w:t>
            </w:r>
            <w:r>
              <w:rPr>
                <w:rFonts w:ascii="Times New Roman" w:hAnsi="Times New Roman" w:cs="Times New Roman"/>
                <w:color w:val="000000"/>
                <w:sz w:val="18"/>
                <w:szCs w:val="18"/>
                <w:lang w:val="kk-KZ"/>
              </w:rPr>
              <w:t>1</w:t>
            </w:r>
            <w:r w:rsidR="009240AF" w:rsidRPr="008C105E">
              <w:rPr>
                <w:rFonts w:ascii="Times New Roman" w:hAnsi="Times New Roman" w:cs="Times New Roman"/>
                <w:color w:val="000000"/>
                <w:sz w:val="18"/>
                <w:szCs w:val="18"/>
                <w:lang w:val="en-US"/>
              </w:rPr>
              <w:t>0%</w:t>
            </w:r>
          </w:p>
        </w:tc>
      </w:tr>
      <w:tr w:rsidR="009240AF" w:rsidRPr="00FE1BA7" w14:paraId="33EEDFA9" w14:textId="77777777" w:rsidTr="00AE7470">
        <w:trPr>
          <w:trHeight w:val="234"/>
        </w:trPr>
        <w:tc>
          <w:tcPr>
            <w:tcW w:w="3065" w:type="dxa"/>
            <w:shd w:val="clear" w:color="auto" w:fill="FFFFFF" w:themeFill="background1"/>
          </w:tcPr>
          <w:p w14:paraId="4B5E5813" w14:textId="77777777" w:rsidR="009240AF" w:rsidRPr="009240AF" w:rsidRDefault="009240AF" w:rsidP="002D525B">
            <w:pPr>
              <w:rPr>
                <w:rFonts w:ascii="Times New Roman" w:hAnsi="Times New Roman" w:cs="Times New Roman"/>
                <w:sz w:val="18"/>
                <w:szCs w:val="18"/>
              </w:rPr>
            </w:pPr>
            <w:r w:rsidRPr="009240AF">
              <w:rPr>
                <w:rFonts w:ascii="Times New Roman" w:hAnsi="Times New Roman" w:cs="Times New Roman"/>
                <w:sz w:val="18"/>
                <w:szCs w:val="18"/>
              </w:rPr>
              <w:t>Восточно-Казахстанская область</w:t>
            </w:r>
          </w:p>
        </w:tc>
        <w:tc>
          <w:tcPr>
            <w:tcW w:w="2742" w:type="dxa"/>
            <w:shd w:val="clear" w:color="auto" w:fill="auto"/>
            <w:vAlign w:val="center"/>
          </w:tcPr>
          <w:p w14:paraId="7D65BF91" w14:textId="5479C143" w:rsidR="009240AF" w:rsidRPr="008C105E" w:rsidRDefault="0001098D" w:rsidP="001823E3">
            <w:pPr>
              <w:jc w:val="center"/>
              <w:rPr>
                <w:rFonts w:ascii="Times New Roman" w:hAnsi="Times New Roman" w:cs="Times New Roman"/>
                <w:sz w:val="18"/>
                <w:szCs w:val="18"/>
              </w:rPr>
            </w:pPr>
            <w:r>
              <w:rPr>
                <w:rFonts w:ascii="Times New Roman" w:hAnsi="Times New Roman" w:cs="Times New Roman"/>
                <w:color w:val="000000"/>
                <w:sz w:val="18"/>
                <w:szCs w:val="18"/>
                <w:lang w:val="kk-KZ"/>
              </w:rPr>
              <w:t>46</w:t>
            </w:r>
            <w:r w:rsidR="009240AF" w:rsidRPr="008C105E">
              <w:rPr>
                <w:rFonts w:ascii="Times New Roman" w:hAnsi="Times New Roman" w:cs="Times New Roman"/>
                <w:color w:val="000000"/>
                <w:sz w:val="18"/>
                <w:szCs w:val="18"/>
                <w:lang w:val="en-US"/>
              </w:rPr>
              <w:t>,</w:t>
            </w:r>
            <w:r w:rsidR="001823E3">
              <w:rPr>
                <w:rFonts w:ascii="Times New Roman" w:hAnsi="Times New Roman" w:cs="Times New Roman"/>
                <w:color w:val="000000"/>
                <w:sz w:val="18"/>
                <w:szCs w:val="18"/>
                <w:lang w:val="kk-KZ"/>
              </w:rPr>
              <w:t>4</w:t>
            </w:r>
            <w:r w:rsidR="009240AF" w:rsidRPr="008C105E">
              <w:rPr>
                <w:rFonts w:ascii="Times New Roman" w:hAnsi="Times New Roman" w:cs="Times New Roman"/>
                <w:color w:val="000000"/>
                <w:sz w:val="18"/>
                <w:szCs w:val="18"/>
                <w:lang w:val="en-US"/>
              </w:rPr>
              <w:t>0%</w:t>
            </w:r>
          </w:p>
        </w:tc>
        <w:tc>
          <w:tcPr>
            <w:tcW w:w="2744" w:type="dxa"/>
            <w:shd w:val="clear" w:color="auto" w:fill="auto"/>
            <w:vAlign w:val="center"/>
          </w:tcPr>
          <w:p w14:paraId="437328BE" w14:textId="4E4315EE" w:rsidR="009240AF" w:rsidRPr="008C105E" w:rsidRDefault="0001098D"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53</w:t>
            </w:r>
            <w:r w:rsidR="009240AF" w:rsidRPr="008C105E">
              <w:rPr>
                <w:rFonts w:ascii="Times New Roman" w:hAnsi="Times New Roman" w:cs="Times New Roman"/>
                <w:color w:val="000000"/>
                <w:sz w:val="18"/>
                <w:szCs w:val="18"/>
                <w:lang w:val="en-US"/>
              </w:rPr>
              <w:t>,</w:t>
            </w:r>
            <w:r>
              <w:rPr>
                <w:rFonts w:ascii="Times New Roman" w:hAnsi="Times New Roman" w:cs="Times New Roman"/>
                <w:color w:val="000000"/>
                <w:sz w:val="18"/>
                <w:szCs w:val="18"/>
                <w:lang w:val="kk-KZ"/>
              </w:rPr>
              <w:t>4</w:t>
            </w:r>
            <w:r w:rsidR="009240AF" w:rsidRPr="008C105E">
              <w:rPr>
                <w:rFonts w:ascii="Times New Roman" w:hAnsi="Times New Roman" w:cs="Times New Roman"/>
                <w:color w:val="000000"/>
                <w:sz w:val="18"/>
                <w:szCs w:val="18"/>
                <w:lang w:val="en-US"/>
              </w:rPr>
              <w:t>0%</w:t>
            </w:r>
          </w:p>
        </w:tc>
      </w:tr>
      <w:tr w:rsidR="005E6717" w:rsidRPr="00FE1BA7" w14:paraId="4ABC9F9C" w14:textId="77777777" w:rsidTr="0001098D">
        <w:trPr>
          <w:trHeight w:val="85"/>
        </w:trPr>
        <w:tc>
          <w:tcPr>
            <w:tcW w:w="3065" w:type="dxa"/>
            <w:shd w:val="clear" w:color="auto" w:fill="FFFFFF" w:themeFill="background1"/>
          </w:tcPr>
          <w:p w14:paraId="6E0719AD" w14:textId="299B8426" w:rsidR="005E6717" w:rsidRPr="009240AF" w:rsidRDefault="005E6717" w:rsidP="005E6717">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742" w:type="dxa"/>
            <w:shd w:val="clear" w:color="auto" w:fill="auto"/>
            <w:vAlign w:val="center"/>
          </w:tcPr>
          <w:p w14:paraId="21710666" w14:textId="1E577C54" w:rsidR="005E6717" w:rsidRPr="008C105E" w:rsidRDefault="005E6717" w:rsidP="0001098D">
            <w:pPr>
              <w:jc w:val="center"/>
              <w:rPr>
                <w:rFonts w:ascii="Times New Roman" w:hAnsi="Times New Roman" w:cs="Times New Roman"/>
                <w:sz w:val="18"/>
                <w:szCs w:val="18"/>
              </w:rPr>
            </w:pPr>
            <w:r w:rsidRPr="008C105E">
              <w:rPr>
                <w:rFonts w:ascii="Times New Roman" w:hAnsi="Times New Roman" w:cs="Times New Roman"/>
                <w:color w:val="000000"/>
                <w:sz w:val="18"/>
                <w:szCs w:val="18"/>
              </w:rPr>
              <w:t>6</w:t>
            </w:r>
            <w:r w:rsidR="0001098D">
              <w:rPr>
                <w:rFonts w:ascii="Times New Roman" w:hAnsi="Times New Roman" w:cs="Times New Roman"/>
                <w:color w:val="000000"/>
                <w:sz w:val="18"/>
                <w:szCs w:val="18"/>
                <w:lang w:val="kk-KZ"/>
              </w:rPr>
              <w:t>9</w:t>
            </w:r>
            <w:r w:rsidRPr="008C105E">
              <w:rPr>
                <w:rFonts w:ascii="Times New Roman" w:hAnsi="Times New Roman" w:cs="Times New Roman"/>
                <w:color w:val="000000"/>
                <w:sz w:val="18"/>
                <w:szCs w:val="18"/>
              </w:rPr>
              <w:t>,</w:t>
            </w:r>
            <w:r w:rsidR="0001098D">
              <w:rPr>
                <w:rFonts w:ascii="Times New Roman" w:hAnsi="Times New Roman" w:cs="Times New Roman"/>
                <w:color w:val="000000"/>
                <w:sz w:val="18"/>
                <w:szCs w:val="18"/>
                <w:lang w:val="kk-KZ"/>
              </w:rPr>
              <w:t>6</w:t>
            </w:r>
            <w:r w:rsidRPr="008C105E">
              <w:rPr>
                <w:rFonts w:ascii="Times New Roman" w:hAnsi="Times New Roman" w:cs="Times New Roman"/>
                <w:color w:val="000000"/>
                <w:sz w:val="18"/>
                <w:szCs w:val="18"/>
              </w:rPr>
              <w:t>0%</w:t>
            </w:r>
          </w:p>
        </w:tc>
        <w:tc>
          <w:tcPr>
            <w:tcW w:w="2744" w:type="dxa"/>
            <w:shd w:val="clear" w:color="auto" w:fill="auto"/>
            <w:vAlign w:val="center"/>
          </w:tcPr>
          <w:p w14:paraId="080F36F9" w14:textId="4693E5BF" w:rsidR="005E6717" w:rsidRPr="008C105E" w:rsidRDefault="005E6717" w:rsidP="0001098D">
            <w:pPr>
              <w:jc w:val="center"/>
              <w:rPr>
                <w:rFonts w:ascii="Times New Roman" w:hAnsi="Times New Roman" w:cs="Times New Roman"/>
                <w:sz w:val="18"/>
                <w:szCs w:val="18"/>
              </w:rPr>
            </w:pPr>
            <w:r w:rsidRPr="008C105E">
              <w:rPr>
                <w:rFonts w:ascii="Times New Roman" w:hAnsi="Times New Roman" w:cs="Times New Roman"/>
                <w:color w:val="000000"/>
                <w:sz w:val="18"/>
                <w:szCs w:val="18"/>
              </w:rPr>
              <w:t>3</w:t>
            </w:r>
            <w:r w:rsidR="0001098D">
              <w:rPr>
                <w:rFonts w:ascii="Times New Roman" w:hAnsi="Times New Roman" w:cs="Times New Roman"/>
                <w:color w:val="000000"/>
                <w:sz w:val="18"/>
                <w:szCs w:val="18"/>
                <w:lang w:val="kk-KZ"/>
              </w:rPr>
              <w:t>0</w:t>
            </w:r>
            <w:r w:rsidRPr="008C105E">
              <w:rPr>
                <w:rFonts w:ascii="Times New Roman" w:hAnsi="Times New Roman" w:cs="Times New Roman"/>
                <w:color w:val="000000"/>
                <w:sz w:val="18"/>
                <w:szCs w:val="18"/>
              </w:rPr>
              <w:t>,</w:t>
            </w:r>
            <w:r w:rsidR="0001098D">
              <w:rPr>
                <w:rFonts w:ascii="Times New Roman" w:hAnsi="Times New Roman" w:cs="Times New Roman"/>
                <w:color w:val="000000"/>
                <w:sz w:val="18"/>
                <w:szCs w:val="18"/>
                <w:lang w:val="kk-KZ"/>
              </w:rPr>
              <w:t>4</w:t>
            </w:r>
            <w:r w:rsidRPr="008C105E">
              <w:rPr>
                <w:rFonts w:ascii="Times New Roman" w:hAnsi="Times New Roman" w:cs="Times New Roman"/>
                <w:color w:val="000000"/>
                <w:sz w:val="18"/>
                <w:szCs w:val="18"/>
              </w:rPr>
              <w:t>0%</w:t>
            </w:r>
          </w:p>
        </w:tc>
      </w:tr>
      <w:tr w:rsidR="005E6717" w:rsidRPr="00FE1BA7" w14:paraId="59619761" w14:textId="77777777" w:rsidTr="0001098D">
        <w:trPr>
          <w:trHeight w:val="119"/>
        </w:trPr>
        <w:tc>
          <w:tcPr>
            <w:tcW w:w="3065" w:type="dxa"/>
            <w:shd w:val="clear" w:color="auto" w:fill="FFFFFF" w:themeFill="background1"/>
          </w:tcPr>
          <w:p w14:paraId="41440381" w14:textId="27CDDD3B" w:rsidR="005E6717" w:rsidRPr="009240AF"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742" w:type="dxa"/>
            <w:shd w:val="clear" w:color="auto" w:fill="auto"/>
            <w:vAlign w:val="center"/>
          </w:tcPr>
          <w:p w14:paraId="694751EA" w14:textId="77777777" w:rsidR="005E6717" w:rsidRPr="008C105E" w:rsidRDefault="005E6717" w:rsidP="005E6717">
            <w:pPr>
              <w:jc w:val="center"/>
              <w:rPr>
                <w:rFonts w:ascii="Times New Roman" w:hAnsi="Times New Roman" w:cs="Times New Roman"/>
                <w:sz w:val="18"/>
                <w:szCs w:val="18"/>
              </w:rPr>
            </w:pPr>
            <w:r w:rsidRPr="008C105E">
              <w:rPr>
                <w:rFonts w:ascii="Times New Roman" w:hAnsi="Times New Roman" w:cs="Times New Roman"/>
                <w:color w:val="000000"/>
                <w:sz w:val="18"/>
                <w:szCs w:val="18"/>
              </w:rPr>
              <w:t>69,50%</w:t>
            </w:r>
          </w:p>
        </w:tc>
        <w:tc>
          <w:tcPr>
            <w:tcW w:w="2744" w:type="dxa"/>
            <w:shd w:val="clear" w:color="auto" w:fill="auto"/>
            <w:vAlign w:val="center"/>
          </w:tcPr>
          <w:p w14:paraId="701E66FB" w14:textId="77777777" w:rsidR="005E6717" w:rsidRPr="008C105E" w:rsidRDefault="005E6717" w:rsidP="005E6717">
            <w:pPr>
              <w:jc w:val="center"/>
              <w:rPr>
                <w:rFonts w:ascii="Times New Roman" w:hAnsi="Times New Roman" w:cs="Times New Roman"/>
                <w:sz w:val="18"/>
                <w:szCs w:val="18"/>
              </w:rPr>
            </w:pPr>
            <w:r w:rsidRPr="008C105E">
              <w:rPr>
                <w:rFonts w:ascii="Times New Roman" w:hAnsi="Times New Roman" w:cs="Times New Roman"/>
                <w:color w:val="000000"/>
                <w:sz w:val="18"/>
                <w:szCs w:val="18"/>
              </w:rPr>
              <w:t>30,50%</w:t>
            </w:r>
          </w:p>
        </w:tc>
      </w:tr>
      <w:tr w:rsidR="005E6717" w:rsidRPr="00FE1BA7" w14:paraId="61257000" w14:textId="77777777" w:rsidTr="00AE7470">
        <w:trPr>
          <w:trHeight w:val="96"/>
        </w:trPr>
        <w:tc>
          <w:tcPr>
            <w:tcW w:w="3065" w:type="dxa"/>
            <w:shd w:val="clear" w:color="auto" w:fill="FFFFFF" w:themeFill="background1"/>
          </w:tcPr>
          <w:p w14:paraId="0FF9492C" w14:textId="45053AE9" w:rsidR="005E6717" w:rsidRPr="009240AF"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742" w:type="dxa"/>
            <w:shd w:val="clear" w:color="auto" w:fill="auto"/>
            <w:vAlign w:val="center"/>
          </w:tcPr>
          <w:p w14:paraId="6978C3CC" w14:textId="61F2757F" w:rsidR="005E6717" w:rsidRPr="008C105E" w:rsidRDefault="0001098D"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50</w:t>
            </w:r>
            <w:r w:rsidR="005E6717" w:rsidRPr="008C105E">
              <w:rPr>
                <w:rFonts w:ascii="Times New Roman" w:hAnsi="Times New Roman" w:cs="Times New Roman"/>
                <w:color w:val="000000"/>
                <w:sz w:val="18"/>
                <w:szCs w:val="18"/>
              </w:rPr>
              <w:t>,</w:t>
            </w:r>
            <w:r>
              <w:rPr>
                <w:rFonts w:ascii="Times New Roman" w:hAnsi="Times New Roman" w:cs="Times New Roman"/>
                <w:color w:val="000000"/>
                <w:sz w:val="18"/>
                <w:szCs w:val="18"/>
                <w:lang w:val="kk-KZ"/>
              </w:rPr>
              <w:t>1</w:t>
            </w:r>
            <w:r w:rsidR="005E6717" w:rsidRPr="008C105E">
              <w:rPr>
                <w:rFonts w:ascii="Times New Roman" w:hAnsi="Times New Roman" w:cs="Times New Roman"/>
                <w:color w:val="000000"/>
                <w:sz w:val="18"/>
                <w:szCs w:val="18"/>
              </w:rPr>
              <w:t>0%</w:t>
            </w:r>
          </w:p>
        </w:tc>
        <w:tc>
          <w:tcPr>
            <w:tcW w:w="2744" w:type="dxa"/>
            <w:shd w:val="clear" w:color="auto" w:fill="auto"/>
            <w:vAlign w:val="center"/>
          </w:tcPr>
          <w:p w14:paraId="58FC4665" w14:textId="67868AB5" w:rsidR="005E6717" w:rsidRPr="008C105E" w:rsidRDefault="0001098D" w:rsidP="0001098D">
            <w:pPr>
              <w:jc w:val="center"/>
              <w:rPr>
                <w:rFonts w:ascii="Times New Roman" w:hAnsi="Times New Roman" w:cs="Times New Roman"/>
                <w:sz w:val="18"/>
                <w:szCs w:val="18"/>
              </w:rPr>
            </w:pPr>
            <w:r>
              <w:rPr>
                <w:rFonts w:ascii="Times New Roman" w:hAnsi="Times New Roman" w:cs="Times New Roman"/>
                <w:color w:val="000000"/>
                <w:sz w:val="18"/>
                <w:szCs w:val="18"/>
                <w:lang w:val="kk-KZ"/>
              </w:rPr>
              <w:t>49</w:t>
            </w:r>
            <w:r w:rsidR="005E6717" w:rsidRPr="008C105E">
              <w:rPr>
                <w:rFonts w:ascii="Times New Roman" w:hAnsi="Times New Roman" w:cs="Times New Roman"/>
                <w:color w:val="000000"/>
                <w:sz w:val="18"/>
                <w:szCs w:val="18"/>
              </w:rPr>
              <w:t>,</w:t>
            </w:r>
            <w:r>
              <w:rPr>
                <w:rFonts w:ascii="Times New Roman" w:hAnsi="Times New Roman" w:cs="Times New Roman"/>
                <w:color w:val="000000"/>
                <w:sz w:val="18"/>
                <w:szCs w:val="18"/>
                <w:lang w:val="kk-KZ"/>
              </w:rPr>
              <w:t>9</w:t>
            </w:r>
            <w:r w:rsidR="005E6717" w:rsidRPr="008C105E">
              <w:rPr>
                <w:rFonts w:ascii="Times New Roman" w:hAnsi="Times New Roman" w:cs="Times New Roman"/>
                <w:color w:val="000000"/>
                <w:sz w:val="18"/>
                <w:szCs w:val="18"/>
              </w:rPr>
              <w:t>0%</w:t>
            </w:r>
          </w:p>
        </w:tc>
      </w:tr>
      <w:tr w:rsidR="005E6717" w:rsidRPr="00FE1BA7" w14:paraId="36A02968" w14:textId="77777777" w:rsidTr="00AE7470">
        <w:trPr>
          <w:trHeight w:val="96"/>
        </w:trPr>
        <w:tc>
          <w:tcPr>
            <w:tcW w:w="3065" w:type="dxa"/>
            <w:shd w:val="clear" w:color="auto" w:fill="FFFFFF" w:themeFill="background1"/>
            <w:vAlign w:val="center"/>
          </w:tcPr>
          <w:p w14:paraId="74468BA2" w14:textId="6586C454" w:rsidR="005E6717" w:rsidRPr="008C105E"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Жетісу</w:t>
            </w:r>
          </w:p>
        </w:tc>
        <w:tc>
          <w:tcPr>
            <w:tcW w:w="2742" w:type="dxa"/>
            <w:shd w:val="clear" w:color="auto" w:fill="auto"/>
            <w:vAlign w:val="center"/>
          </w:tcPr>
          <w:p w14:paraId="5167CBAC" w14:textId="5C03FC72" w:rsidR="005E6717" w:rsidRPr="008C105E" w:rsidRDefault="005E6717" w:rsidP="005E6717">
            <w:pPr>
              <w:jc w:val="center"/>
              <w:rPr>
                <w:rFonts w:ascii="Times New Roman" w:hAnsi="Times New Roman" w:cs="Times New Roman"/>
                <w:color w:val="000000"/>
                <w:sz w:val="18"/>
                <w:szCs w:val="18"/>
              </w:rPr>
            </w:pPr>
            <w:r>
              <w:rPr>
                <w:rFonts w:ascii="Times New Roman" w:hAnsi="Times New Roman" w:cs="Times New Roman"/>
                <w:color w:val="000000"/>
                <w:sz w:val="18"/>
                <w:szCs w:val="18"/>
              </w:rPr>
              <w:t>75</w:t>
            </w:r>
            <w:r w:rsidRPr="008C105E">
              <w:rPr>
                <w:rFonts w:ascii="Times New Roman" w:hAnsi="Times New Roman" w:cs="Times New Roman"/>
                <w:color w:val="000000"/>
                <w:sz w:val="18"/>
                <w:szCs w:val="18"/>
              </w:rPr>
              <w:t>,80%</w:t>
            </w:r>
          </w:p>
        </w:tc>
        <w:tc>
          <w:tcPr>
            <w:tcW w:w="2744" w:type="dxa"/>
            <w:shd w:val="clear" w:color="auto" w:fill="auto"/>
            <w:vAlign w:val="center"/>
          </w:tcPr>
          <w:p w14:paraId="15FD6F36" w14:textId="1D82DCEC" w:rsidR="005E6717" w:rsidRPr="008C105E" w:rsidRDefault="005E6717" w:rsidP="005E6717">
            <w:pPr>
              <w:jc w:val="center"/>
              <w:rPr>
                <w:rFonts w:ascii="Times New Roman" w:hAnsi="Times New Roman" w:cs="Times New Roman"/>
                <w:color w:val="000000"/>
                <w:sz w:val="18"/>
                <w:szCs w:val="18"/>
              </w:rPr>
            </w:pPr>
            <w:r w:rsidRPr="008C105E">
              <w:rPr>
                <w:rFonts w:ascii="Times New Roman" w:hAnsi="Times New Roman" w:cs="Times New Roman"/>
                <w:color w:val="000000"/>
                <w:sz w:val="18"/>
                <w:szCs w:val="18"/>
              </w:rPr>
              <w:t>2</w:t>
            </w:r>
            <w:r>
              <w:rPr>
                <w:rFonts w:ascii="Times New Roman" w:hAnsi="Times New Roman" w:cs="Times New Roman"/>
                <w:color w:val="000000"/>
                <w:sz w:val="18"/>
                <w:szCs w:val="18"/>
                <w:lang w:val="kk-KZ"/>
              </w:rPr>
              <w:t>4</w:t>
            </w:r>
            <w:r w:rsidRPr="008C105E">
              <w:rPr>
                <w:rFonts w:ascii="Times New Roman" w:hAnsi="Times New Roman" w:cs="Times New Roman"/>
                <w:color w:val="000000"/>
                <w:sz w:val="18"/>
                <w:szCs w:val="18"/>
              </w:rPr>
              <w:t>,20%</w:t>
            </w:r>
          </w:p>
        </w:tc>
      </w:tr>
      <w:tr w:rsidR="005E6717" w:rsidRPr="00FE1BA7" w14:paraId="1D079103" w14:textId="77777777" w:rsidTr="0001098D">
        <w:trPr>
          <w:trHeight w:val="96"/>
        </w:trPr>
        <w:tc>
          <w:tcPr>
            <w:tcW w:w="3065" w:type="dxa"/>
            <w:shd w:val="clear" w:color="auto" w:fill="FFFFFF" w:themeFill="background1"/>
            <w:vAlign w:val="center"/>
          </w:tcPr>
          <w:p w14:paraId="39615CDD" w14:textId="2F531C81" w:rsidR="005E6717" w:rsidRPr="009240AF"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2742" w:type="dxa"/>
            <w:shd w:val="clear" w:color="auto" w:fill="auto"/>
            <w:vAlign w:val="center"/>
          </w:tcPr>
          <w:p w14:paraId="67345B35" w14:textId="6D5651CE" w:rsidR="005E6717" w:rsidRPr="008C105E" w:rsidRDefault="0001098D" w:rsidP="0001098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75</w:t>
            </w:r>
            <w:r w:rsidR="005E6717" w:rsidRPr="008C105E">
              <w:rPr>
                <w:rFonts w:ascii="Times New Roman" w:hAnsi="Times New Roman" w:cs="Times New Roman"/>
                <w:color w:val="000000"/>
                <w:sz w:val="18"/>
                <w:szCs w:val="18"/>
              </w:rPr>
              <w:t>,</w:t>
            </w:r>
            <w:r>
              <w:rPr>
                <w:rFonts w:ascii="Times New Roman" w:hAnsi="Times New Roman" w:cs="Times New Roman"/>
                <w:color w:val="000000"/>
                <w:sz w:val="18"/>
                <w:szCs w:val="18"/>
                <w:lang w:val="kk-KZ"/>
              </w:rPr>
              <w:t>1</w:t>
            </w:r>
            <w:r w:rsidR="005E6717" w:rsidRPr="008C105E">
              <w:rPr>
                <w:rFonts w:ascii="Times New Roman" w:hAnsi="Times New Roman" w:cs="Times New Roman"/>
                <w:color w:val="000000"/>
                <w:sz w:val="18"/>
                <w:szCs w:val="18"/>
              </w:rPr>
              <w:t>0%</w:t>
            </w:r>
          </w:p>
        </w:tc>
        <w:tc>
          <w:tcPr>
            <w:tcW w:w="2744" w:type="dxa"/>
            <w:shd w:val="clear" w:color="auto" w:fill="auto"/>
            <w:vAlign w:val="center"/>
          </w:tcPr>
          <w:p w14:paraId="5E9BE0AF" w14:textId="2950BE3A" w:rsidR="005E6717" w:rsidRPr="008C105E" w:rsidRDefault="0001098D" w:rsidP="0001098D">
            <w:pPr>
              <w:jc w:val="center"/>
              <w:rPr>
                <w:rFonts w:ascii="Times New Roman" w:hAnsi="Times New Roman" w:cs="Times New Roman"/>
                <w:color w:val="000000"/>
                <w:sz w:val="18"/>
                <w:szCs w:val="18"/>
              </w:rPr>
            </w:pPr>
            <w:r>
              <w:rPr>
                <w:rFonts w:ascii="Times New Roman" w:hAnsi="Times New Roman" w:cs="Times New Roman"/>
                <w:color w:val="000000"/>
                <w:sz w:val="18"/>
                <w:szCs w:val="18"/>
                <w:lang w:val="kk-KZ"/>
              </w:rPr>
              <w:t>24</w:t>
            </w:r>
            <w:r w:rsidR="005E6717" w:rsidRPr="008C105E">
              <w:rPr>
                <w:rFonts w:ascii="Times New Roman" w:hAnsi="Times New Roman" w:cs="Times New Roman"/>
                <w:color w:val="000000"/>
                <w:sz w:val="18"/>
                <w:szCs w:val="18"/>
              </w:rPr>
              <w:t>,</w:t>
            </w:r>
            <w:r>
              <w:rPr>
                <w:rFonts w:ascii="Times New Roman" w:hAnsi="Times New Roman" w:cs="Times New Roman"/>
                <w:color w:val="000000"/>
                <w:sz w:val="18"/>
                <w:szCs w:val="18"/>
                <w:lang w:val="kk-KZ"/>
              </w:rPr>
              <w:t>9</w:t>
            </w:r>
            <w:r w:rsidR="005E6717" w:rsidRPr="008C105E">
              <w:rPr>
                <w:rFonts w:ascii="Times New Roman" w:hAnsi="Times New Roman" w:cs="Times New Roman"/>
                <w:color w:val="000000"/>
                <w:sz w:val="18"/>
                <w:szCs w:val="18"/>
              </w:rPr>
              <w:t>0</w:t>
            </w:r>
            <w:r w:rsidR="005E6717" w:rsidRPr="008C105E">
              <w:rPr>
                <w:rFonts w:ascii="Times New Roman" w:hAnsi="Times New Roman" w:cs="Times New Roman"/>
                <w:color w:val="000000"/>
                <w:sz w:val="18"/>
                <w:szCs w:val="18"/>
                <w:lang w:val="en-US"/>
              </w:rPr>
              <w:t>%</w:t>
            </w:r>
          </w:p>
        </w:tc>
      </w:tr>
      <w:tr w:rsidR="005E6717" w:rsidRPr="00FE1BA7" w14:paraId="1F457D11" w14:textId="77777777" w:rsidTr="00AE7470">
        <w:trPr>
          <w:trHeight w:val="209"/>
        </w:trPr>
        <w:tc>
          <w:tcPr>
            <w:tcW w:w="3065" w:type="dxa"/>
            <w:shd w:val="clear" w:color="auto" w:fill="FFFFFF" w:themeFill="background1"/>
            <w:vAlign w:val="center"/>
          </w:tcPr>
          <w:p w14:paraId="4652E819" w14:textId="2049AEBA" w:rsidR="005E6717" w:rsidRPr="009240AF" w:rsidRDefault="005E6717" w:rsidP="005E6717">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742" w:type="dxa"/>
            <w:shd w:val="clear" w:color="auto" w:fill="auto"/>
            <w:vAlign w:val="center"/>
          </w:tcPr>
          <w:p w14:paraId="759ECFE9" w14:textId="77777777" w:rsidR="005E6717" w:rsidRPr="008C105E" w:rsidRDefault="005E6717" w:rsidP="005E6717">
            <w:pPr>
              <w:jc w:val="center"/>
              <w:rPr>
                <w:rFonts w:ascii="Times New Roman" w:hAnsi="Times New Roman" w:cs="Times New Roman"/>
                <w:color w:val="000000"/>
                <w:sz w:val="18"/>
                <w:szCs w:val="18"/>
                <w:lang w:val="en-US"/>
              </w:rPr>
            </w:pPr>
            <w:r w:rsidRPr="008C105E">
              <w:rPr>
                <w:rFonts w:ascii="Times New Roman" w:hAnsi="Times New Roman" w:cs="Times New Roman"/>
                <w:color w:val="000000"/>
                <w:sz w:val="18"/>
                <w:szCs w:val="18"/>
              </w:rPr>
              <w:t>80,40%</w:t>
            </w:r>
          </w:p>
        </w:tc>
        <w:tc>
          <w:tcPr>
            <w:tcW w:w="2744" w:type="dxa"/>
            <w:shd w:val="clear" w:color="auto" w:fill="auto"/>
            <w:vAlign w:val="center"/>
          </w:tcPr>
          <w:p w14:paraId="689B0CC3" w14:textId="77777777" w:rsidR="005E6717" w:rsidRPr="008C105E" w:rsidRDefault="005E6717" w:rsidP="005E6717">
            <w:pPr>
              <w:jc w:val="center"/>
              <w:rPr>
                <w:rFonts w:ascii="Times New Roman" w:hAnsi="Times New Roman" w:cs="Times New Roman"/>
                <w:color w:val="000000"/>
                <w:sz w:val="18"/>
                <w:szCs w:val="18"/>
                <w:lang w:val="en-US"/>
              </w:rPr>
            </w:pPr>
            <w:r w:rsidRPr="008C105E">
              <w:rPr>
                <w:rFonts w:ascii="Times New Roman" w:hAnsi="Times New Roman" w:cs="Times New Roman"/>
                <w:color w:val="000000"/>
                <w:sz w:val="18"/>
                <w:szCs w:val="18"/>
              </w:rPr>
              <w:t>19,60%</w:t>
            </w:r>
          </w:p>
        </w:tc>
      </w:tr>
    </w:tbl>
    <w:p w14:paraId="0B9C7A95" w14:textId="2853C33C" w:rsidR="009240AF" w:rsidRDefault="009240AF" w:rsidP="009240AF">
      <w:pPr>
        <w:ind w:firstLine="720"/>
        <w:jc w:val="both"/>
        <w:rPr>
          <w:rFonts w:ascii="Times New Roman" w:hAnsi="Times New Roman" w:cs="Times New Roman"/>
          <w:sz w:val="28"/>
          <w:szCs w:val="28"/>
        </w:rPr>
      </w:pPr>
    </w:p>
    <w:p w14:paraId="29192A2C" w14:textId="77777777" w:rsidR="009240AF" w:rsidRPr="009240AF" w:rsidRDefault="009240AF" w:rsidP="009240AF">
      <w:pPr>
        <w:pStyle w:val="2"/>
        <w:ind w:firstLine="680"/>
        <w:rPr>
          <w:rFonts w:ascii="Times New Roman" w:hAnsi="Times New Roman" w:cs="Times New Roman"/>
          <w:sz w:val="28"/>
          <w:szCs w:val="28"/>
        </w:rPr>
      </w:pPr>
      <w:bookmarkStart w:id="207" w:name="_Toc120796340"/>
      <w:bookmarkStart w:id="208" w:name="_Toc121916712"/>
      <w:r>
        <w:rPr>
          <w:rFonts w:ascii="Times New Roman" w:hAnsi="Times New Roman" w:cs="Times New Roman"/>
          <w:sz w:val="28"/>
          <w:szCs w:val="28"/>
        </w:rPr>
        <w:t>5</w:t>
      </w:r>
      <w:r w:rsidRPr="004D2A7A">
        <w:rPr>
          <w:rFonts w:ascii="Times New Roman" w:hAnsi="Times New Roman" w:cs="Times New Roman"/>
          <w:sz w:val="28"/>
          <w:szCs w:val="28"/>
        </w:rPr>
        <w:t>.</w:t>
      </w:r>
      <w:r w:rsidRPr="009240AF">
        <w:rPr>
          <w:rFonts w:ascii="Times New Roman" w:hAnsi="Times New Roman" w:cs="Times New Roman"/>
          <w:sz w:val="28"/>
          <w:szCs w:val="28"/>
        </w:rPr>
        <w:t>10</w:t>
      </w:r>
      <w:r w:rsidRPr="004D2A7A">
        <w:rPr>
          <w:rFonts w:ascii="Times New Roman" w:hAnsi="Times New Roman" w:cs="Times New Roman"/>
          <w:sz w:val="28"/>
          <w:szCs w:val="28"/>
        </w:rPr>
        <w:t xml:space="preserve"> </w:t>
      </w:r>
      <w:r>
        <w:rPr>
          <w:rFonts w:ascii="Times New Roman" w:hAnsi="Times New Roman" w:cs="Times New Roman"/>
          <w:sz w:val="28"/>
          <w:szCs w:val="28"/>
        </w:rPr>
        <w:t>Интерпретация данных по блоку исключительных вопросов для субъектов предпринимательства</w:t>
      </w:r>
      <w:bookmarkEnd w:id="207"/>
      <w:bookmarkEnd w:id="208"/>
      <w:r>
        <w:rPr>
          <w:rFonts w:ascii="Times New Roman" w:hAnsi="Times New Roman" w:cs="Times New Roman"/>
          <w:sz w:val="28"/>
          <w:szCs w:val="28"/>
        </w:rPr>
        <w:t xml:space="preserve"> </w:t>
      </w:r>
    </w:p>
    <w:p w14:paraId="457396E7" w14:textId="139910DF" w:rsidR="009240AF" w:rsidRDefault="009240AF" w:rsidP="009240AF">
      <w:pPr>
        <w:pStyle w:val="3"/>
        <w:spacing w:line="240" w:lineRule="auto"/>
        <w:ind w:firstLine="680"/>
        <w:jc w:val="both"/>
        <w:rPr>
          <w:rFonts w:ascii="Times New Roman" w:hAnsi="Times New Roman" w:cs="Times New Roman"/>
          <w:iCs/>
          <w:sz w:val="28"/>
          <w:szCs w:val="28"/>
        </w:rPr>
      </w:pPr>
      <w:bookmarkStart w:id="209" w:name="_Toc120796341"/>
      <w:bookmarkStart w:id="210" w:name="_Toc121916713"/>
      <w:r>
        <w:rPr>
          <w:rFonts w:ascii="Times New Roman" w:hAnsi="Times New Roman" w:cs="Times New Roman"/>
          <w:sz w:val="28"/>
          <w:szCs w:val="28"/>
        </w:rPr>
        <w:t>5</w:t>
      </w:r>
      <w:r w:rsidRPr="004D2A7A">
        <w:rPr>
          <w:rFonts w:ascii="Times New Roman" w:hAnsi="Times New Roman" w:cs="Times New Roman"/>
          <w:sz w:val="28"/>
          <w:szCs w:val="28"/>
        </w:rPr>
        <w:t>.</w:t>
      </w:r>
      <w:r>
        <w:rPr>
          <w:rFonts w:ascii="Times New Roman" w:hAnsi="Times New Roman" w:cs="Times New Roman"/>
          <w:sz w:val="28"/>
          <w:szCs w:val="28"/>
        </w:rPr>
        <w:t>10</w:t>
      </w:r>
      <w:r w:rsidRPr="004D2A7A">
        <w:rPr>
          <w:rFonts w:ascii="Times New Roman" w:hAnsi="Times New Roman" w:cs="Times New Roman"/>
          <w:sz w:val="28"/>
          <w:szCs w:val="28"/>
        </w:rPr>
        <w:t>.</w:t>
      </w:r>
      <w:r>
        <w:rPr>
          <w:rFonts w:ascii="Times New Roman" w:hAnsi="Times New Roman" w:cs="Times New Roman"/>
          <w:sz w:val="28"/>
          <w:szCs w:val="28"/>
        </w:rPr>
        <w:t>2</w:t>
      </w:r>
      <w:r w:rsidRPr="004D2A7A">
        <w:rPr>
          <w:rFonts w:ascii="Times New Roman" w:hAnsi="Times New Roman" w:cs="Times New Roman"/>
          <w:sz w:val="28"/>
          <w:szCs w:val="28"/>
        </w:rPr>
        <w:t xml:space="preserve">. </w:t>
      </w:r>
      <w:r>
        <w:rPr>
          <w:rFonts w:ascii="Times New Roman" w:hAnsi="Times New Roman" w:cs="Times New Roman"/>
          <w:iCs/>
          <w:sz w:val="28"/>
          <w:szCs w:val="28"/>
        </w:rPr>
        <w:t>Определение основных причин невозможности развития бизнеса без коррупционных механизмов</w:t>
      </w:r>
      <w:bookmarkEnd w:id="209"/>
      <w:bookmarkEnd w:id="210"/>
      <w:r>
        <w:rPr>
          <w:rFonts w:ascii="Times New Roman" w:hAnsi="Times New Roman" w:cs="Times New Roman"/>
          <w:iCs/>
          <w:sz w:val="28"/>
          <w:szCs w:val="28"/>
        </w:rPr>
        <w:t xml:space="preserve">  </w:t>
      </w:r>
    </w:p>
    <w:p w14:paraId="7228E784" w14:textId="77777777" w:rsidR="00C83F20" w:rsidRPr="00C83F20" w:rsidRDefault="00C83F20" w:rsidP="00C83F20"/>
    <w:p w14:paraId="30758FC4" w14:textId="4B20297B" w:rsidR="009240AF" w:rsidRDefault="009240AF" w:rsidP="009240AF">
      <w:pPr>
        <w:ind w:firstLine="720"/>
        <w:jc w:val="both"/>
        <w:rPr>
          <w:rFonts w:ascii="Times New Roman" w:hAnsi="Times New Roman" w:cs="Times New Roman"/>
          <w:sz w:val="28"/>
          <w:szCs w:val="28"/>
        </w:rPr>
      </w:pPr>
      <w:r w:rsidRPr="009240AF">
        <w:rPr>
          <w:rFonts w:ascii="Times New Roman" w:hAnsi="Times New Roman" w:cs="Times New Roman"/>
          <w:sz w:val="28"/>
          <w:szCs w:val="28"/>
        </w:rPr>
        <w:t xml:space="preserve">Учитывая тот факт, что каждый третий предприниматель уверен в том, </w:t>
      </w:r>
      <w:r w:rsidR="00C83F20" w:rsidRPr="009240AF">
        <w:rPr>
          <w:rFonts w:ascii="Times New Roman" w:hAnsi="Times New Roman" w:cs="Times New Roman"/>
          <w:sz w:val="28"/>
          <w:szCs w:val="28"/>
        </w:rPr>
        <w:t>что,</w:t>
      </w:r>
      <w:r w:rsidRPr="009240AF">
        <w:rPr>
          <w:rFonts w:ascii="Times New Roman" w:hAnsi="Times New Roman" w:cs="Times New Roman"/>
          <w:sz w:val="28"/>
          <w:szCs w:val="28"/>
        </w:rPr>
        <w:t xml:space="preserve"> не давая взяток развивать бизнес невозможно, участникам исследования был задан уточняющий вопрос, призванный определить основные причины подобного мнения. Так, по мнению большей ча</w:t>
      </w:r>
      <w:r w:rsidR="008C105E">
        <w:rPr>
          <w:rFonts w:ascii="Times New Roman" w:hAnsi="Times New Roman" w:cs="Times New Roman"/>
          <w:sz w:val="28"/>
          <w:szCs w:val="28"/>
        </w:rPr>
        <w:t>сти представителей бизнеса (72,3</w:t>
      </w:r>
      <w:r w:rsidRPr="009240AF">
        <w:rPr>
          <w:rFonts w:ascii="Times New Roman" w:hAnsi="Times New Roman" w:cs="Times New Roman"/>
          <w:sz w:val="28"/>
          <w:szCs w:val="28"/>
        </w:rPr>
        <w:t>%) основным барьером в развитии бизнеса, по их мнению, является коррумпированность сотрудников, выдающих соответствующие разрешительные документы, необоснованно затягивают их выдачу. Также, превышение полномочий и нам</w:t>
      </w:r>
      <w:r w:rsidR="008C105E">
        <w:rPr>
          <w:rFonts w:ascii="Times New Roman" w:hAnsi="Times New Roman" w:cs="Times New Roman"/>
          <w:sz w:val="28"/>
          <w:szCs w:val="28"/>
        </w:rPr>
        <w:t>еки на дачу взяток отметили 16,4</w:t>
      </w:r>
      <w:r w:rsidRPr="009240AF">
        <w:rPr>
          <w:rFonts w:ascii="Times New Roman" w:hAnsi="Times New Roman" w:cs="Times New Roman"/>
          <w:sz w:val="28"/>
          <w:szCs w:val="28"/>
        </w:rPr>
        <w:t>% респондентов.</w:t>
      </w:r>
    </w:p>
    <w:p w14:paraId="6A1230E5" w14:textId="43E6B3F0" w:rsidR="009240AF" w:rsidRPr="00B42680" w:rsidRDefault="00C83F20" w:rsidP="00B42680">
      <w:pPr>
        <w:ind w:firstLine="680"/>
        <w:jc w:val="both"/>
      </w:pPr>
      <w:r w:rsidRPr="009240AF">
        <w:rPr>
          <w:rFonts w:ascii="Times New Roman" w:hAnsi="Times New Roman" w:cs="Times New Roman"/>
          <w:b/>
          <w:bCs/>
          <w:sz w:val="28"/>
          <w:szCs w:val="28"/>
        </w:rPr>
        <w:t>Диаграмма 6</w:t>
      </w:r>
      <w:r w:rsidR="007F61FD">
        <w:rPr>
          <w:rFonts w:ascii="Times New Roman" w:hAnsi="Times New Roman" w:cs="Times New Roman"/>
          <w:b/>
          <w:bCs/>
          <w:sz w:val="28"/>
          <w:szCs w:val="28"/>
          <w:lang w:val="kk-KZ"/>
        </w:rPr>
        <w:t>3</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 основных причин невозможности развития бизнеса без коррупционных механизмов (среднереспубликанские значения)</w:t>
      </w:r>
    </w:p>
    <w:p w14:paraId="075A8DBF" w14:textId="09F03C3B" w:rsidR="009240AF" w:rsidRPr="008C105E" w:rsidRDefault="009240AF" w:rsidP="009240AF">
      <w:pPr>
        <w:ind w:firstLine="720"/>
        <w:jc w:val="both"/>
        <w:rPr>
          <w:rFonts w:ascii="Times New Roman" w:hAnsi="Times New Roman" w:cs="Times New Roman"/>
          <w:sz w:val="28"/>
          <w:szCs w:val="28"/>
          <w:lang w:val="kk-KZ"/>
        </w:rPr>
      </w:pPr>
      <w:r>
        <w:rPr>
          <w:noProof/>
          <w:lang w:eastAsia="ru-RU"/>
        </w:rPr>
        <w:lastRenderedPageBreak/>
        <w:drawing>
          <wp:inline distT="0" distB="0" distL="0" distR="0" wp14:anchorId="6E71B03F" wp14:editId="2A972921">
            <wp:extent cx="5505450" cy="1875155"/>
            <wp:effectExtent l="0" t="0" r="0" b="10795"/>
            <wp:docPr id="1674"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0434E84" w14:textId="68BB8695" w:rsidR="00C83F20" w:rsidRDefault="00C83F20" w:rsidP="009240AF">
      <w:pPr>
        <w:ind w:firstLine="720"/>
        <w:jc w:val="both"/>
        <w:rPr>
          <w:rFonts w:ascii="Times New Roman" w:hAnsi="Times New Roman" w:cs="Times New Roman"/>
          <w:sz w:val="28"/>
          <w:szCs w:val="28"/>
        </w:rPr>
      </w:pPr>
      <w:r w:rsidRPr="00C83F20">
        <w:rPr>
          <w:rFonts w:ascii="Times New Roman" w:hAnsi="Times New Roman" w:cs="Times New Roman"/>
          <w:sz w:val="28"/>
          <w:szCs w:val="28"/>
        </w:rPr>
        <w:t>В территориальном контексте репрезентация ответов по рассматриваемым явлениям представлена согласно нижеприведённой таблице.</w:t>
      </w:r>
    </w:p>
    <w:p w14:paraId="267F596F" w14:textId="67649561" w:rsidR="00C83F20" w:rsidRPr="00B42680" w:rsidRDefault="00C83F20" w:rsidP="00B42680">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66</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 xml:space="preserve">Определение основных причин невозможности развития бизнеса без коррупционных механизмов </w:t>
      </w:r>
      <w:r w:rsidRPr="009240AF">
        <w:rPr>
          <w:rFonts w:ascii="Times New Roman" w:hAnsi="Times New Roman" w:cs="Times New Roman"/>
          <w:i/>
          <w:sz w:val="28"/>
          <w:szCs w:val="28"/>
        </w:rPr>
        <w:t>(территориальные значения).</w:t>
      </w:r>
    </w:p>
    <w:tbl>
      <w:tblPr>
        <w:tblStyle w:val="ab"/>
        <w:tblW w:w="9455" w:type="dxa"/>
        <w:tblInd w:w="-5" w:type="dxa"/>
        <w:shd w:val="clear" w:color="auto" w:fill="FFFFFF" w:themeFill="background1"/>
        <w:tblLayout w:type="fixed"/>
        <w:tblLook w:val="04A0" w:firstRow="1" w:lastRow="0" w:firstColumn="1" w:lastColumn="0" w:noHBand="0" w:noVBand="1"/>
      </w:tblPr>
      <w:tblGrid>
        <w:gridCol w:w="3799"/>
        <w:gridCol w:w="1737"/>
        <w:gridCol w:w="1913"/>
        <w:gridCol w:w="2006"/>
      </w:tblGrid>
      <w:tr w:rsidR="00C83F20" w:rsidRPr="00730845" w14:paraId="09C56DFC" w14:textId="77777777" w:rsidTr="00567439">
        <w:trPr>
          <w:trHeight w:val="1068"/>
        </w:trPr>
        <w:tc>
          <w:tcPr>
            <w:tcW w:w="3799" w:type="dxa"/>
            <w:shd w:val="clear" w:color="auto" w:fill="D0CECE" w:themeFill="background2" w:themeFillShade="E6"/>
          </w:tcPr>
          <w:p w14:paraId="1ECA341E"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Наименование региона</w:t>
            </w:r>
          </w:p>
        </w:tc>
        <w:tc>
          <w:tcPr>
            <w:tcW w:w="1737" w:type="dxa"/>
            <w:shd w:val="clear" w:color="auto" w:fill="D0CECE" w:themeFill="background2" w:themeFillShade="E6"/>
          </w:tcPr>
          <w:p w14:paraId="4E3E2EF3" w14:textId="77777777" w:rsidR="00C83F20" w:rsidRPr="00C83F20" w:rsidRDefault="00C83F20" w:rsidP="00AE7470">
            <w:pPr>
              <w:jc w:val="center"/>
              <w:rPr>
                <w:rFonts w:ascii="Times New Roman" w:hAnsi="Times New Roman" w:cs="Times New Roman"/>
                <w:color w:val="000000" w:themeColor="text1"/>
                <w:sz w:val="18"/>
                <w:szCs w:val="18"/>
              </w:rPr>
            </w:pPr>
            <w:r w:rsidRPr="00C83F20">
              <w:rPr>
                <w:rFonts w:ascii="Times New Roman" w:hAnsi="Times New Roman" w:cs="Times New Roman"/>
                <w:color w:val="000000" w:themeColor="text1"/>
                <w:sz w:val="18"/>
                <w:szCs w:val="18"/>
              </w:rPr>
              <w:t>Сотрудники ведомств, выдающих соответствующие разрешительные документы, необоснованно затягивают их выдачу</w:t>
            </w:r>
          </w:p>
        </w:tc>
        <w:tc>
          <w:tcPr>
            <w:tcW w:w="1913" w:type="dxa"/>
            <w:shd w:val="clear" w:color="auto" w:fill="D0CECE" w:themeFill="background2" w:themeFillShade="E6"/>
          </w:tcPr>
          <w:p w14:paraId="429C0821"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bCs/>
                <w:sz w:val="18"/>
                <w:szCs w:val="18"/>
              </w:rPr>
              <w:t>Сотрудники ведомств превышают полномочия, оказывают давление, намекают на дачу взяток</w:t>
            </w:r>
          </w:p>
        </w:tc>
        <w:tc>
          <w:tcPr>
            <w:tcW w:w="2006" w:type="dxa"/>
            <w:shd w:val="clear" w:color="auto" w:fill="D0CECE" w:themeFill="background2" w:themeFillShade="E6"/>
          </w:tcPr>
          <w:p w14:paraId="76F0AA62"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themeColor="text1"/>
                <w:sz w:val="18"/>
                <w:szCs w:val="18"/>
              </w:rPr>
              <w:t>Другое</w:t>
            </w:r>
          </w:p>
        </w:tc>
      </w:tr>
      <w:tr w:rsidR="00C83F20" w:rsidRPr="00730845" w14:paraId="00EB1846" w14:textId="77777777" w:rsidTr="00567439">
        <w:trPr>
          <w:trHeight w:val="384"/>
        </w:trPr>
        <w:tc>
          <w:tcPr>
            <w:tcW w:w="3799" w:type="dxa"/>
            <w:shd w:val="clear" w:color="auto" w:fill="B4C6E7" w:themeFill="accent1" w:themeFillTint="66"/>
          </w:tcPr>
          <w:p w14:paraId="7619241A"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Республика Казахстан</w:t>
            </w:r>
          </w:p>
        </w:tc>
        <w:tc>
          <w:tcPr>
            <w:tcW w:w="1737" w:type="dxa"/>
            <w:shd w:val="clear" w:color="auto" w:fill="B4C6E7" w:themeFill="accent1" w:themeFillTint="66"/>
            <w:vAlign w:val="center"/>
          </w:tcPr>
          <w:p w14:paraId="3D8AE531" w14:textId="69BE5598" w:rsidR="00C83F20" w:rsidRPr="00C83F20" w:rsidRDefault="00C83F20" w:rsidP="00AE7470">
            <w:pPr>
              <w:jc w:val="center"/>
              <w:rPr>
                <w:rFonts w:ascii="Times New Roman" w:hAnsi="Times New Roman" w:cs="Times New Roman"/>
                <w:sz w:val="18"/>
                <w:szCs w:val="18"/>
                <w:lang w:val="en-US"/>
              </w:rPr>
            </w:pPr>
            <w:r w:rsidRPr="00C83F20">
              <w:rPr>
                <w:rFonts w:ascii="Times New Roman" w:hAnsi="Times New Roman" w:cs="Times New Roman"/>
                <w:color w:val="000000"/>
                <w:sz w:val="18"/>
                <w:szCs w:val="18"/>
                <w:lang w:val="en-US"/>
              </w:rPr>
              <w:t>72,</w:t>
            </w:r>
            <w:r w:rsidR="00233F83">
              <w:rPr>
                <w:rFonts w:ascii="Times New Roman" w:hAnsi="Times New Roman" w:cs="Times New Roman"/>
                <w:color w:val="000000"/>
                <w:sz w:val="18"/>
                <w:szCs w:val="18"/>
                <w:lang w:val="kk-KZ"/>
              </w:rPr>
              <w:t>1</w:t>
            </w:r>
            <w:r w:rsidRPr="00C83F20">
              <w:rPr>
                <w:rFonts w:ascii="Times New Roman" w:hAnsi="Times New Roman" w:cs="Times New Roman"/>
                <w:color w:val="000000"/>
                <w:sz w:val="18"/>
                <w:szCs w:val="18"/>
                <w:lang w:val="en-US"/>
              </w:rPr>
              <w:t>%</w:t>
            </w:r>
          </w:p>
        </w:tc>
        <w:tc>
          <w:tcPr>
            <w:tcW w:w="1913" w:type="dxa"/>
            <w:shd w:val="clear" w:color="auto" w:fill="B4C6E7" w:themeFill="accent1" w:themeFillTint="66"/>
            <w:vAlign w:val="center"/>
          </w:tcPr>
          <w:p w14:paraId="14876A6F" w14:textId="61CBBB23" w:rsidR="00C83F20" w:rsidRPr="00C83F20" w:rsidRDefault="00C83F20" w:rsidP="00AE7470">
            <w:pPr>
              <w:jc w:val="center"/>
              <w:rPr>
                <w:rFonts w:ascii="Times New Roman" w:hAnsi="Times New Roman" w:cs="Times New Roman"/>
                <w:sz w:val="18"/>
                <w:szCs w:val="18"/>
                <w:lang w:val="en-US"/>
              </w:rPr>
            </w:pPr>
            <w:r w:rsidRPr="00C83F20">
              <w:rPr>
                <w:rFonts w:ascii="Times New Roman" w:hAnsi="Times New Roman" w:cs="Times New Roman"/>
                <w:sz w:val="18"/>
                <w:szCs w:val="18"/>
                <w:lang w:val="en-US"/>
              </w:rPr>
              <w:t>16,</w:t>
            </w:r>
            <w:r w:rsidR="0011178B">
              <w:rPr>
                <w:rFonts w:ascii="Times New Roman" w:hAnsi="Times New Roman" w:cs="Times New Roman"/>
                <w:sz w:val="18"/>
                <w:szCs w:val="18"/>
                <w:lang w:val="kk-KZ"/>
              </w:rPr>
              <w:t>2</w:t>
            </w:r>
            <w:r w:rsidRPr="00C83F20">
              <w:rPr>
                <w:rFonts w:ascii="Times New Roman" w:hAnsi="Times New Roman" w:cs="Times New Roman"/>
                <w:sz w:val="18"/>
                <w:szCs w:val="18"/>
                <w:lang w:val="en-US"/>
              </w:rPr>
              <w:t>%</w:t>
            </w:r>
          </w:p>
        </w:tc>
        <w:tc>
          <w:tcPr>
            <w:tcW w:w="2006" w:type="dxa"/>
            <w:shd w:val="clear" w:color="auto" w:fill="B4C6E7" w:themeFill="accent1" w:themeFillTint="66"/>
            <w:vAlign w:val="center"/>
          </w:tcPr>
          <w:p w14:paraId="2A0AF1CD" w14:textId="5ACD5BC7" w:rsidR="00C83F20" w:rsidRPr="00C83F20" w:rsidRDefault="00C83F20" w:rsidP="00AE7470">
            <w:pPr>
              <w:jc w:val="center"/>
              <w:rPr>
                <w:rFonts w:ascii="Times New Roman" w:hAnsi="Times New Roman" w:cs="Times New Roman"/>
                <w:sz w:val="18"/>
                <w:szCs w:val="18"/>
                <w:lang w:val="en-US"/>
              </w:rPr>
            </w:pPr>
            <w:r w:rsidRPr="00C83F20">
              <w:rPr>
                <w:rFonts w:ascii="Times New Roman" w:hAnsi="Times New Roman" w:cs="Times New Roman"/>
                <w:sz w:val="18"/>
                <w:szCs w:val="18"/>
                <w:lang w:val="en-US"/>
              </w:rPr>
              <w:t>1</w:t>
            </w:r>
            <w:r w:rsidR="00B473B4">
              <w:rPr>
                <w:rFonts w:ascii="Times New Roman" w:hAnsi="Times New Roman" w:cs="Times New Roman"/>
                <w:sz w:val="18"/>
                <w:szCs w:val="18"/>
                <w:lang w:val="en-US"/>
              </w:rPr>
              <w:t>1,</w:t>
            </w:r>
            <w:r w:rsidR="0011178B">
              <w:rPr>
                <w:rFonts w:ascii="Times New Roman" w:hAnsi="Times New Roman" w:cs="Times New Roman"/>
                <w:sz w:val="18"/>
                <w:szCs w:val="18"/>
                <w:lang w:val="kk-KZ"/>
              </w:rPr>
              <w:t>7</w:t>
            </w:r>
            <w:r w:rsidRPr="00C83F20">
              <w:rPr>
                <w:rFonts w:ascii="Times New Roman" w:hAnsi="Times New Roman" w:cs="Times New Roman"/>
                <w:sz w:val="18"/>
                <w:szCs w:val="18"/>
                <w:lang w:val="en-US"/>
              </w:rPr>
              <w:t>%</w:t>
            </w:r>
          </w:p>
        </w:tc>
      </w:tr>
      <w:tr w:rsidR="00C83F20" w:rsidRPr="00730845" w14:paraId="4CEF6A22" w14:textId="77777777" w:rsidTr="00567439">
        <w:trPr>
          <w:trHeight w:val="258"/>
        </w:trPr>
        <w:tc>
          <w:tcPr>
            <w:tcW w:w="3799" w:type="dxa"/>
            <w:shd w:val="clear" w:color="auto" w:fill="FFFFFF" w:themeFill="background1"/>
          </w:tcPr>
          <w:p w14:paraId="560EDDE4"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Акмолинская область</w:t>
            </w:r>
          </w:p>
        </w:tc>
        <w:tc>
          <w:tcPr>
            <w:tcW w:w="1737" w:type="dxa"/>
            <w:shd w:val="clear" w:color="auto" w:fill="auto"/>
            <w:vAlign w:val="center"/>
          </w:tcPr>
          <w:p w14:paraId="136350F8"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69,60%</w:t>
            </w:r>
          </w:p>
        </w:tc>
        <w:tc>
          <w:tcPr>
            <w:tcW w:w="1913" w:type="dxa"/>
            <w:shd w:val="clear" w:color="auto" w:fill="auto"/>
            <w:vAlign w:val="center"/>
          </w:tcPr>
          <w:p w14:paraId="6425F091" w14:textId="18776B69"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w:t>
            </w:r>
            <w:r w:rsidR="0011178B">
              <w:rPr>
                <w:rFonts w:ascii="Times New Roman" w:hAnsi="Times New Roman" w:cs="Times New Roman"/>
                <w:color w:val="000000"/>
                <w:sz w:val="18"/>
                <w:szCs w:val="18"/>
                <w:lang w:val="kk-KZ"/>
              </w:rPr>
              <w:t>8</w:t>
            </w:r>
            <w:r w:rsidRPr="00C83F20">
              <w:rPr>
                <w:rFonts w:ascii="Times New Roman" w:hAnsi="Times New Roman" w:cs="Times New Roman"/>
                <w:color w:val="000000"/>
                <w:sz w:val="18"/>
                <w:szCs w:val="18"/>
              </w:rPr>
              <w:t>,60%</w:t>
            </w:r>
          </w:p>
        </w:tc>
        <w:tc>
          <w:tcPr>
            <w:tcW w:w="2006" w:type="dxa"/>
            <w:shd w:val="clear" w:color="auto" w:fill="auto"/>
            <w:vAlign w:val="center"/>
          </w:tcPr>
          <w:p w14:paraId="1E8AC68A" w14:textId="64473DD1"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w:t>
            </w:r>
            <w:r w:rsidR="0011178B">
              <w:rPr>
                <w:rFonts w:ascii="Times New Roman" w:hAnsi="Times New Roman" w:cs="Times New Roman"/>
                <w:color w:val="000000"/>
                <w:sz w:val="18"/>
                <w:szCs w:val="18"/>
                <w:lang w:val="kk-KZ"/>
              </w:rPr>
              <w:t>1</w:t>
            </w:r>
            <w:r w:rsidRPr="00C83F20">
              <w:rPr>
                <w:rFonts w:ascii="Times New Roman" w:hAnsi="Times New Roman" w:cs="Times New Roman"/>
                <w:color w:val="000000"/>
                <w:sz w:val="18"/>
                <w:szCs w:val="18"/>
              </w:rPr>
              <w:t>,80%</w:t>
            </w:r>
          </w:p>
        </w:tc>
      </w:tr>
      <w:tr w:rsidR="00C83F20" w:rsidRPr="00730845" w14:paraId="2ACFBD4F" w14:textId="77777777" w:rsidTr="00567439">
        <w:trPr>
          <w:trHeight w:val="323"/>
        </w:trPr>
        <w:tc>
          <w:tcPr>
            <w:tcW w:w="3799" w:type="dxa"/>
            <w:shd w:val="clear" w:color="auto" w:fill="FFFFFF" w:themeFill="background1"/>
          </w:tcPr>
          <w:p w14:paraId="17C77791"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 xml:space="preserve">Актюбинская область </w:t>
            </w:r>
          </w:p>
        </w:tc>
        <w:tc>
          <w:tcPr>
            <w:tcW w:w="1737" w:type="dxa"/>
            <w:shd w:val="clear" w:color="auto" w:fill="auto"/>
            <w:vAlign w:val="center"/>
          </w:tcPr>
          <w:p w14:paraId="5A42A7A7"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72,10%</w:t>
            </w:r>
          </w:p>
        </w:tc>
        <w:tc>
          <w:tcPr>
            <w:tcW w:w="1913" w:type="dxa"/>
            <w:shd w:val="clear" w:color="auto" w:fill="auto"/>
            <w:vAlign w:val="center"/>
          </w:tcPr>
          <w:p w14:paraId="4A26916D"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17,20%</w:t>
            </w:r>
          </w:p>
        </w:tc>
        <w:tc>
          <w:tcPr>
            <w:tcW w:w="2006" w:type="dxa"/>
            <w:shd w:val="clear" w:color="auto" w:fill="auto"/>
            <w:vAlign w:val="center"/>
          </w:tcPr>
          <w:p w14:paraId="44A5E1AF"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10,70%</w:t>
            </w:r>
          </w:p>
        </w:tc>
      </w:tr>
      <w:tr w:rsidR="00C83F20" w:rsidRPr="00730845" w14:paraId="6D89EDEC" w14:textId="77777777" w:rsidTr="00567439">
        <w:trPr>
          <w:trHeight w:val="284"/>
        </w:trPr>
        <w:tc>
          <w:tcPr>
            <w:tcW w:w="3799" w:type="dxa"/>
            <w:shd w:val="clear" w:color="auto" w:fill="FFFFFF" w:themeFill="background1"/>
          </w:tcPr>
          <w:p w14:paraId="7E9E4527"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 xml:space="preserve">Алматинская область </w:t>
            </w:r>
          </w:p>
        </w:tc>
        <w:tc>
          <w:tcPr>
            <w:tcW w:w="1737" w:type="dxa"/>
            <w:shd w:val="clear" w:color="auto" w:fill="auto"/>
            <w:vAlign w:val="center"/>
          </w:tcPr>
          <w:p w14:paraId="18CFF7FC"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73,10%</w:t>
            </w:r>
          </w:p>
        </w:tc>
        <w:tc>
          <w:tcPr>
            <w:tcW w:w="1913" w:type="dxa"/>
            <w:shd w:val="clear" w:color="auto" w:fill="auto"/>
            <w:vAlign w:val="center"/>
          </w:tcPr>
          <w:p w14:paraId="7D693A1D"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11,40%</w:t>
            </w:r>
          </w:p>
        </w:tc>
        <w:tc>
          <w:tcPr>
            <w:tcW w:w="2006" w:type="dxa"/>
            <w:shd w:val="clear" w:color="auto" w:fill="auto"/>
            <w:vAlign w:val="center"/>
          </w:tcPr>
          <w:p w14:paraId="48E753E2"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15,50%</w:t>
            </w:r>
          </w:p>
        </w:tc>
      </w:tr>
      <w:tr w:rsidR="00C83F20" w:rsidRPr="00730845" w14:paraId="55033BD0" w14:textId="77777777" w:rsidTr="00567439">
        <w:trPr>
          <w:trHeight w:val="322"/>
        </w:trPr>
        <w:tc>
          <w:tcPr>
            <w:tcW w:w="3799" w:type="dxa"/>
            <w:shd w:val="clear" w:color="auto" w:fill="FFFFFF" w:themeFill="background1"/>
          </w:tcPr>
          <w:p w14:paraId="5F797B5B"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Атырауская область</w:t>
            </w:r>
          </w:p>
        </w:tc>
        <w:tc>
          <w:tcPr>
            <w:tcW w:w="1737" w:type="dxa"/>
            <w:shd w:val="clear" w:color="auto" w:fill="auto"/>
            <w:vAlign w:val="center"/>
          </w:tcPr>
          <w:p w14:paraId="527E3F61"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75,80%</w:t>
            </w:r>
          </w:p>
        </w:tc>
        <w:tc>
          <w:tcPr>
            <w:tcW w:w="1913" w:type="dxa"/>
            <w:shd w:val="clear" w:color="auto" w:fill="auto"/>
            <w:vAlign w:val="center"/>
          </w:tcPr>
          <w:p w14:paraId="5052469A"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17,40%</w:t>
            </w:r>
          </w:p>
        </w:tc>
        <w:tc>
          <w:tcPr>
            <w:tcW w:w="2006" w:type="dxa"/>
            <w:shd w:val="clear" w:color="auto" w:fill="auto"/>
            <w:vAlign w:val="center"/>
          </w:tcPr>
          <w:p w14:paraId="7F6B5E07"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6,80%</w:t>
            </w:r>
          </w:p>
        </w:tc>
      </w:tr>
      <w:tr w:rsidR="00C83F20" w:rsidRPr="00730845" w14:paraId="7C4AA749" w14:textId="77777777" w:rsidTr="00567439">
        <w:trPr>
          <w:trHeight w:val="282"/>
        </w:trPr>
        <w:tc>
          <w:tcPr>
            <w:tcW w:w="3799" w:type="dxa"/>
            <w:shd w:val="clear" w:color="auto" w:fill="FFFFFF" w:themeFill="background1"/>
          </w:tcPr>
          <w:p w14:paraId="781A6B68"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Западно- Казахстанская область</w:t>
            </w:r>
          </w:p>
        </w:tc>
        <w:tc>
          <w:tcPr>
            <w:tcW w:w="1737" w:type="dxa"/>
            <w:shd w:val="clear" w:color="auto" w:fill="auto"/>
            <w:vAlign w:val="center"/>
          </w:tcPr>
          <w:p w14:paraId="2897749C" w14:textId="17B40A18"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w:t>
            </w:r>
            <w:r w:rsidR="00233F83">
              <w:rPr>
                <w:rFonts w:ascii="Times New Roman" w:hAnsi="Times New Roman" w:cs="Times New Roman"/>
                <w:color w:val="000000"/>
                <w:sz w:val="18"/>
                <w:szCs w:val="18"/>
                <w:lang w:val="kk-KZ"/>
              </w:rPr>
              <w:t>8</w:t>
            </w:r>
            <w:r w:rsidRPr="00C83F20">
              <w:rPr>
                <w:rFonts w:ascii="Times New Roman" w:hAnsi="Times New Roman" w:cs="Times New Roman"/>
                <w:color w:val="000000"/>
                <w:sz w:val="18"/>
                <w:szCs w:val="18"/>
              </w:rPr>
              <w:t>,40%</w:t>
            </w:r>
          </w:p>
        </w:tc>
        <w:tc>
          <w:tcPr>
            <w:tcW w:w="1913" w:type="dxa"/>
            <w:shd w:val="clear" w:color="auto" w:fill="auto"/>
            <w:vAlign w:val="center"/>
          </w:tcPr>
          <w:p w14:paraId="55615A04" w14:textId="5A0B5A11" w:rsidR="00C83F20" w:rsidRPr="00C83F20" w:rsidRDefault="00233F83" w:rsidP="00AE7470">
            <w:pPr>
              <w:jc w:val="center"/>
              <w:rPr>
                <w:rFonts w:ascii="Times New Roman" w:hAnsi="Times New Roman" w:cs="Times New Roman"/>
                <w:sz w:val="18"/>
                <w:szCs w:val="18"/>
              </w:rPr>
            </w:pPr>
            <w:r>
              <w:rPr>
                <w:rFonts w:ascii="Times New Roman" w:hAnsi="Times New Roman" w:cs="Times New Roman"/>
                <w:color w:val="000000"/>
                <w:sz w:val="18"/>
                <w:szCs w:val="18"/>
                <w:lang w:val="kk-KZ"/>
              </w:rPr>
              <w:t>2</w:t>
            </w:r>
            <w:r w:rsidR="00C83F20" w:rsidRPr="00C83F20">
              <w:rPr>
                <w:rFonts w:ascii="Times New Roman" w:hAnsi="Times New Roman" w:cs="Times New Roman"/>
                <w:color w:val="000000"/>
                <w:sz w:val="18"/>
                <w:szCs w:val="18"/>
              </w:rPr>
              <w:t>,10%</w:t>
            </w:r>
          </w:p>
        </w:tc>
        <w:tc>
          <w:tcPr>
            <w:tcW w:w="2006" w:type="dxa"/>
            <w:shd w:val="clear" w:color="auto" w:fill="auto"/>
            <w:vAlign w:val="center"/>
          </w:tcPr>
          <w:p w14:paraId="12C72106" w14:textId="746154E5"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w:t>
            </w:r>
            <w:r w:rsidR="00233F83">
              <w:rPr>
                <w:rFonts w:ascii="Times New Roman" w:hAnsi="Times New Roman" w:cs="Times New Roman"/>
                <w:color w:val="000000"/>
                <w:sz w:val="18"/>
                <w:szCs w:val="18"/>
                <w:lang w:val="kk-KZ"/>
              </w:rPr>
              <w:t>9</w:t>
            </w:r>
            <w:r w:rsidRPr="00C83F20">
              <w:rPr>
                <w:rFonts w:ascii="Times New Roman" w:hAnsi="Times New Roman" w:cs="Times New Roman"/>
                <w:color w:val="000000"/>
                <w:sz w:val="18"/>
                <w:szCs w:val="18"/>
              </w:rPr>
              <w:t>,50%</w:t>
            </w:r>
          </w:p>
        </w:tc>
      </w:tr>
      <w:tr w:rsidR="00C83F20" w:rsidRPr="00730845" w14:paraId="0BEAD3D8" w14:textId="77777777" w:rsidTr="00567439">
        <w:trPr>
          <w:trHeight w:val="361"/>
        </w:trPr>
        <w:tc>
          <w:tcPr>
            <w:tcW w:w="3799" w:type="dxa"/>
            <w:shd w:val="clear" w:color="auto" w:fill="FFFFFF" w:themeFill="background1"/>
          </w:tcPr>
          <w:p w14:paraId="57009FFE"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Жамбылская область</w:t>
            </w:r>
          </w:p>
        </w:tc>
        <w:tc>
          <w:tcPr>
            <w:tcW w:w="1737" w:type="dxa"/>
            <w:shd w:val="clear" w:color="auto" w:fill="auto"/>
            <w:vAlign w:val="center"/>
          </w:tcPr>
          <w:p w14:paraId="4E06B282"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61,80%</w:t>
            </w:r>
          </w:p>
        </w:tc>
        <w:tc>
          <w:tcPr>
            <w:tcW w:w="1913" w:type="dxa"/>
            <w:shd w:val="clear" w:color="auto" w:fill="auto"/>
            <w:vAlign w:val="center"/>
          </w:tcPr>
          <w:p w14:paraId="71FAF9E5"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22,20%</w:t>
            </w:r>
          </w:p>
        </w:tc>
        <w:tc>
          <w:tcPr>
            <w:tcW w:w="2006" w:type="dxa"/>
            <w:shd w:val="clear" w:color="auto" w:fill="auto"/>
            <w:vAlign w:val="center"/>
          </w:tcPr>
          <w:p w14:paraId="4451A9C5"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16%</w:t>
            </w:r>
          </w:p>
        </w:tc>
      </w:tr>
      <w:tr w:rsidR="00C83F20" w:rsidRPr="00730845" w14:paraId="76EA0002" w14:textId="77777777" w:rsidTr="00567439">
        <w:trPr>
          <w:trHeight w:val="387"/>
        </w:trPr>
        <w:tc>
          <w:tcPr>
            <w:tcW w:w="3799" w:type="dxa"/>
            <w:shd w:val="clear" w:color="auto" w:fill="FFFFFF" w:themeFill="background1"/>
          </w:tcPr>
          <w:p w14:paraId="4ACDC0D0"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Карагандинская область</w:t>
            </w:r>
          </w:p>
        </w:tc>
        <w:tc>
          <w:tcPr>
            <w:tcW w:w="1737" w:type="dxa"/>
            <w:shd w:val="clear" w:color="auto" w:fill="auto"/>
            <w:vAlign w:val="center"/>
          </w:tcPr>
          <w:p w14:paraId="526AC002"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65,20%</w:t>
            </w:r>
          </w:p>
        </w:tc>
        <w:tc>
          <w:tcPr>
            <w:tcW w:w="1913" w:type="dxa"/>
            <w:shd w:val="clear" w:color="auto" w:fill="auto"/>
            <w:vAlign w:val="center"/>
          </w:tcPr>
          <w:p w14:paraId="6454DB66"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21,70%</w:t>
            </w:r>
          </w:p>
        </w:tc>
        <w:tc>
          <w:tcPr>
            <w:tcW w:w="2006" w:type="dxa"/>
            <w:shd w:val="clear" w:color="auto" w:fill="auto"/>
            <w:vAlign w:val="center"/>
          </w:tcPr>
          <w:p w14:paraId="2671CD9E"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13,10%</w:t>
            </w:r>
          </w:p>
        </w:tc>
      </w:tr>
      <w:tr w:rsidR="00C83F20" w:rsidRPr="00730845" w14:paraId="1CBA810A" w14:textId="77777777" w:rsidTr="00567439">
        <w:trPr>
          <w:trHeight w:val="315"/>
        </w:trPr>
        <w:tc>
          <w:tcPr>
            <w:tcW w:w="3799" w:type="dxa"/>
            <w:shd w:val="clear" w:color="auto" w:fill="FFFFFF" w:themeFill="background1"/>
          </w:tcPr>
          <w:p w14:paraId="0A0F5639" w14:textId="77777777" w:rsidR="00C83F20" w:rsidRPr="00C83F20" w:rsidRDefault="00C83F20" w:rsidP="002D525B">
            <w:pPr>
              <w:rPr>
                <w:rFonts w:ascii="Times New Roman" w:hAnsi="Times New Roman" w:cs="Times New Roman"/>
                <w:sz w:val="18"/>
                <w:szCs w:val="18"/>
                <w:lang w:val="en-US"/>
              </w:rPr>
            </w:pPr>
            <w:r w:rsidRPr="00C83F20">
              <w:rPr>
                <w:rFonts w:ascii="Times New Roman" w:hAnsi="Times New Roman" w:cs="Times New Roman"/>
                <w:sz w:val="18"/>
                <w:szCs w:val="18"/>
              </w:rPr>
              <w:t>Костанайская область</w:t>
            </w:r>
          </w:p>
        </w:tc>
        <w:tc>
          <w:tcPr>
            <w:tcW w:w="1737" w:type="dxa"/>
            <w:shd w:val="clear" w:color="auto" w:fill="auto"/>
            <w:vAlign w:val="center"/>
          </w:tcPr>
          <w:p w14:paraId="096B882D" w14:textId="0E1A3BF2"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w:t>
            </w:r>
            <w:r w:rsidR="00233F83">
              <w:rPr>
                <w:rFonts w:ascii="Times New Roman" w:hAnsi="Times New Roman" w:cs="Times New Roman"/>
                <w:color w:val="000000"/>
                <w:sz w:val="18"/>
                <w:szCs w:val="18"/>
                <w:lang w:val="kk-KZ"/>
              </w:rPr>
              <w:t>4</w:t>
            </w:r>
            <w:r w:rsidRPr="00C83F20">
              <w:rPr>
                <w:rFonts w:ascii="Times New Roman" w:hAnsi="Times New Roman" w:cs="Times New Roman"/>
                <w:color w:val="000000"/>
                <w:sz w:val="18"/>
                <w:szCs w:val="18"/>
              </w:rPr>
              <w:t>,80%</w:t>
            </w:r>
          </w:p>
        </w:tc>
        <w:tc>
          <w:tcPr>
            <w:tcW w:w="1913" w:type="dxa"/>
            <w:shd w:val="clear" w:color="auto" w:fill="auto"/>
            <w:vAlign w:val="center"/>
          </w:tcPr>
          <w:p w14:paraId="7D53D40D" w14:textId="34554BE8"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w:t>
            </w:r>
            <w:r w:rsidR="00233F83">
              <w:rPr>
                <w:rFonts w:ascii="Times New Roman" w:hAnsi="Times New Roman" w:cs="Times New Roman"/>
                <w:color w:val="000000"/>
                <w:sz w:val="18"/>
                <w:szCs w:val="18"/>
                <w:lang w:val="kk-KZ"/>
              </w:rPr>
              <w:t>1</w:t>
            </w:r>
            <w:r w:rsidRPr="00C83F20">
              <w:rPr>
                <w:rFonts w:ascii="Times New Roman" w:hAnsi="Times New Roman" w:cs="Times New Roman"/>
                <w:color w:val="000000"/>
                <w:sz w:val="18"/>
                <w:szCs w:val="18"/>
              </w:rPr>
              <w:t>,90%</w:t>
            </w:r>
          </w:p>
        </w:tc>
        <w:tc>
          <w:tcPr>
            <w:tcW w:w="2006" w:type="dxa"/>
            <w:shd w:val="clear" w:color="auto" w:fill="auto"/>
            <w:vAlign w:val="center"/>
          </w:tcPr>
          <w:p w14:paraId="13FAEF49" w14:textId="1250D29E" w:rsidR="00C83F20" w:rsidRPr="00C83F20" w:rsidRDefault="00233F83" w:rsidP="00AE7470">
            <w:pPr>
              <w:jc w:val="center"/>
              <w:rPr>
                <w:rFonts w:ascii="Times New Roman" w:hAnsi="Times New Roman" w:cs="Times New Roman"/>
                <w:sz w:val="18"/>
                <w:szCs w:val="18"/>
              </w:rPr>
            </w:pPr>
            <w:r>
              <w:rPr>
                <w:rFonts w:ascii="Times New Roman" w:hAnsi="Times New Roman" w:cs="Times New Roman"/>
                <w:color w:val="000000"/>
                <w:sz w:val="18"/>
                <w:szCs w:val="18"/>
                <w:lang w:val="kk-KZ"/>
              </w:rPr>
              <w:t>13</w:t>
            </w:r>
            <w:r w:rsidR="00C83F20" w:rsidRPr="00C83F20">
              <w:rPr>
                <w:rFonts w:ascii="Times New Roman" w:hAnsi="Times New Roman" w:cs="Times New Roman"/>
                <w:color w:val="000000"/>
                <w:sz w:val="18"/>
                <w:szCs w:val="18"/>
              </w:rPr>
              <w:t>,30%</w:t>
            </w:r>
          </w:p>
        </w:tc>
      </w:tr>
      <w:tr w:rsidR="00C83F20" w:rsidRPr="00730845" w14:paraId="6B38688A" w14:textId="77777777" w:rsidTr="00567439">
        <w:trPr>
          <w:trHeight w:val="234"/>
        </w:trPr>
        <w:tc>
          <w:tcPr>
            <w:tcW w:w="3799" w:type="dxa"/>
            <w:shd w:val="clear" w:color="auto" w:fill="FFFFFF" w:themeFill="background1"/>
          </w:tcPr>
          <w:p w14:paraId="39F514FB"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Кызылординская область</w:t>
            </w:r>
          </w:p>
        </w:tc>
        <w:tc>
          <w:tcPr>
            <w:tcW w:w="1737" w:type="dxa"/>
            <w:shd w:val="clear" w:color="auto" w:fill="auto"/>
            <w:vAlign w:val="center"/>
          </w:tcPr>
          <w:p w14:paraId="0A32AB71"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66,10%</w:t>
            </w:r>
          </w:p>
        </w:tc>
        <w:tc>
          <w:tcPr>
            <w:tcW w:w="1913" w:type="dxa"/>
            <w:shd w:val="clear" w:color="auto" w:fill="auto"/>
            <w:vAlign w:val="center"/>
          </w:tcPr>
          <w:p w14:paraId="54E7C1C0"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25,90%</w:t>
            </w:r>
          </w:p>
        </w:tc>
        <w:tc>
          <w:tcPr>
            <w:tcW w:w="2006" w:type="dxa"/>
            <w:shd w:val="clear" w:color="auto" w:fill="auto"/>
            <w:vAlign w:val="center"/>
          </w:tcPr>
          <w:p w14:paraId="5A00C95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8%</w:t>
            </w:r>
          </w:p>
        </w:tc>
      </w:tr>
      <w:tr w:rsidR="00C83F20" w:rsidRPr="00730845" w14:paraId="0AED7759" w14:textId="77777777" w:rsidTr="00567439">
        <w:trPr>
          <w:trHeight w:val="238"/>
        </w:trPr>
        <w:tc>
          <w:tcPr>
            <w:tcW w:w="3799" w:type="dxa"/>
            <w:shd w:val="clear" w:color="auto" w:fill="FFFFFF" w:themeFill="background1"/>
          </w:tcPr>
          <w:p w14:paraId="6E0F6BD8"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Мангистауская область</w:t>
            </w:r>
          </w:p>
        </w:tc>
        <w:tc>
          <w:tcPr>
            <w:tcW w:w="1737" w:type="dxa"/>
            <w:shd w:val="clear" w:color="auto" w:fill="auto"/>
            <w:vAlign w:val="center"/>
          </w:tcPr>
          <w:p w14:paraId="60A92518"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75,30%</w:t>
            </w:r>
          </w:p>
        </w:tc>
        <w:tc>
          <w:tcPr>
            <w:tcW w:w="1913" w:type="dxa"/>
            <w:shd w:val="clear" w:color="auto" w:fill="auto"/>
            <w:vAlign w:val="center"/>
          </w:tcPr>
          <w:p w14:paraId="5400EBA6" w14:textId="77777777" w:rsidR="00C83F20" w:rsidRPr="00C83F20" w:rsidRDefault="00C83F20" w:rsidP="00AE7470">
            <w:pPr>
              <w:jc w:val="center"/>
              <w:rPr>
                <w:rFonts w:ascii="Times New Roman" w:hAnsi="Times New Roman" w:cs="Times New Roman"/>
                <w:sz w:val="18"/>
                <w:szCs w:val="18"/>
                <w:lang w:val="en-US"/>
              </w:rPr>
            </w:pPr>
            <w:r w:rsidRPr="00C83F20">
              <w:rPr>
                <w:rFonts w:ascii="Times New Roman" w:hAnsi="Times New Roman" w:cs="Times New Roman"/>
                <w:color w:val="000000"/>
                <w:sz w:val="18"/>
                <w:szCs w:val="18"/>
                <w:lang w:val="en-US"/>
              </w:rPr>
              <w:t>9,80%</w:t>
            </w:r>
          </w:p>
        </w:tc>
        <w:tc>
          <w:tcPr>
            <w:tcW w:w="2006" w:type="dxa"/>
            <w:shd w:val="clear" w:color="auto" w:fill="auto"/>
            <w:vAlign w:val="center"/>
          </w:tcPr>
          <w:p w14:paraId="425D28A7" w14:textId="77777777" w:rsidR="00C83F20" w:rsidRPr="00C83F20" w:rsidRDefault="00C83F20" w:rsidP="00AE7470">
            <w:pPr>
              <w:jc w:val="center"/>
              <w:rPr>
                <w:rFonts w:ascii="Times New Roman" w:hAnsi="Times New Roman" w:cs="Times New Roman"/>
                <w:sz w:val="18"/>
                <w:szCs w:val="18"/>
                <w:lang w:val="en-US"/>
              </w:rPr>
            </w:pPr>
            <w:r w:rsidRPr="00C83F20">
              <w:rPr>
                <w:rFonts w:ascii="Times New Roman" w:hAnsi="Times New Roman" w:cs="Times New Roman"/>
                <w:color w:val="000000"/>
                <w:sz w:val="18"/>
                <w:szCs w:val="18"/>
                <w:lang w:val="en-US"/>
              </w:rPr>
              <w:t>14,90%</w:t>
            </w:r>
          </w:p>
        </w:tc>
      </w:tr>
      <w:tr w:rsidR="00C83F20" w:rsidRPr="00730845" w14:paraId="5D5EAC92" w14:textId="77777777" w:rsidTr="00567439">
        <w:trPr>
          <w:trHeight w:val="250"/>
        </w:trPr>
        <w:tc>
          <w:tcPr>
            <w:tcW w:w="3799" w:type="dxa"/>
            <w:shd w:val="clear" w:color="auto" w:fill="FFFFFF" w:themeFill="background1"/>
          </w:tcPr>
          <w:p w14:paraId="53083B4B"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Павлодарская область</w:t>
            </w:r>
          </w:p>
        </w:tc>
        <w:tc>
          <w:tcPr>
            <w:tcW w:w="1737" w:type="dxa"/>
            <w:shd w:val="clear" w:color="auto" w:fill="auto"/>
            <w:vAlign w:val="center"/>
          </w:tcPr>
          <w:p w14:paraId="7DD77B4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63,80%</w:t>
            </w:r>
          </w:p>
        </w:tc>
        <w:tc>
          <w:tcPr>
            <w:tcW w:w="1913" w:type="dxa"/>
            <w:shd w:val="clear" w:color="auto" w:fill="auto"/>
            <w:vAlign w:val="center"/>
          </w:tcPr>
          <w:p w14:paraId="4EA1DE49"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17,40%</w:t>
            </w:r>
          </w:p>
        </w:tc>
        <w:tc>
          <w:tcPr>
            <w:tcW w:w="2006" w:type="dxa"/>
            <w:shd w:val="clear" w:color="auto" w:fill="auto"/>
            <w:vAlign w:val="center"/>
          </w:tcPr>
          <w:p w14:paraId="32D9820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18,80%</w:t>
            </w:r>
          </w:p>
        </w:tc>
      </w:tr>
      <w:tr w:rsidR="00C83F20" w:rsidRPr="00730845" w14:paraId="7546E5AE" w14:textId="77777777" w:rsidTr="00567439">
        <w:trPr>
          <w:trHeight w:val="336"/>
        </w:trPr>
        <w:tc>
          <w:tcPr>
            <w:tcW w:w="3799" w:type="dxa"/>
            <w:shd w:val="clear" w:color="auto" w:fill="FFFFFF" w:themeFill="background1"/>
          </w:tcPr>
          <w:p w14:paraId="140F4F4F"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Северо-Казахстанская область</w:t>
            </w:r>
          </w:p>
        </w:tc>
        <w:tc>
          <w:tcPr>
            <w:tcW w:w="1737" w:type="dxa"/>
            <w:shd w:val="clear" w:color="auto" w:fill="auto"/>
            <w:vAlign w:val="center"/>
          </w:tcPr>
          <w:p w14:paraId="2A623D40"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62,30%</w:t>
            </w:r>
          </w:p>
        </w:tc>
        <w:tc>
          <w:tcPr>
            <w:tcW w:w="1913" w:type="dxa"/>
            <w:shd w:val="clear" w:color="auto" w:fill="auto"/>
            <w:vAlign w:val="center"/>
          </w:tcPr>
          <w:p w14:paraId="15D498E5"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30,30%</w:t>
            </w:r>
          </w:p>
        </w:tc>
        <w:tc>
          <w:tcPr>
            <w:tcW w:w="2006" w:type="dxa"/>
            <w:shd w:val="clear" w:color="auto" w:fill="auto"/>
            <w:vAlign w:val="center"/>
          </w:tcPr>
          <w:p w14:paraId="17FA3819"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7,40%</w:t>
            </w:r>
          </w:p>
        </w:tc>
      </w:tr>
      <w:tr w:rsidR="00C83F20" w:rsidRPr="00730845" w14:paraId="49731B86" w14:textId="77777777" w:rsidTr="00567439">
        <w:trPr>
          <w:trHeight w:val="323"/>
        </w:trPr>
        <w:tc>
          <w:tcPr>
            <w:tcW w:w="3799" w:type="dxa"/>
            <w:shd w:val="clear" w:color="auto" w:fill="FFFFFF" w:themeFill="background1"/>
          </w:tcPr>
          <w:p w14:paraId="3BE632CE"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Туркестанская область</w:t>
            </w:r>
          </w:p>
        </w:tc>
        <w:tc>
          <w:tcPr>
            <w:tcW w:w="1737" w:type="dxa"/>
            <w:shd w:val="clear" w:color="auto" w:fill="auto"/>
            <w:vAlign w:val="center"/>
          </w:tcPr>
          <w:p w14:paraId="0937E69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68,10%</w:t>
            </w:r>
          </w:p>
        </w:tc>
        <w:tc>
          <w:tcPr>
            <w:tcW w:w="1913" w:type="dxa"/>
            <w:shd w:val="clear" w:color="auto" w:fill="auto"/>
            <w:vAlign w:val="center"/>
          </w:tcPr>
          <w:p w14:paraId="409551C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20,90%</w:t>
            </w:r>
          </w:p>
        </w:tc>
        <w:tc>
          <w:tcPr>
            <w:tcW w:w="2006" w:type="dxa"/>
            <w:shd w:val="clear" w:color="auto" w:fill="auto"/>
            <w:vAlign w:val="center"/>
          </w:tcPr>
          <w:p w14:paraId="3B6FC205"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11%</w:t>
            </w:r>
          </w:p>
        </w:tc>
      </w:tr>
      <w:tr w:rsidR="00C83F20" w:rsidRPr="00730845" w14:paraId="1575F8B7" w14:textId="77777777" w:rsidTr="00567439">
        <w:trPr>
          <w:trHeight w:val="279"/>
        </w:trPr>
        <w:tc>
          <w:tcPr>
            <w:tcW w:w="3799" w:type="dxa"/>
            <w:shd w:val="clear" w:color="auto" w:fill="FFFFFF" w:themeFill="background1"/>
          </w:tcPr>
          <w:p w14:paraId="5FF3B81F" w14:textId="4A7280A4" w:rsidR="00C83F20" w:rsidRPr="00C83F20" w:rsidRDefault="00C83F20" w:rsidP="002D525B">
            <w:pPr>
              <w:rPr>
                <w:rFonts w:ascii="Times New Roman" w:hAnsi="Times New Roman" w:cs="Times New Roman"/>
                <w:sz w:val="18"/>
                <w:szCs w:val="18"/>
              </w:rPr>
            </w:pPr>
            <w:bookmarkStart w:id="211" w:name="_Hlk43680827"/>
            <w:r w:rsidRPr="00C83F20">
              <w:rPr>
                <w:rFonts w:ascii="Times New Roman" w:hAnsi="Times New Roman" w:cs="Times New Roman"/>
                <w:sz w:val="18"/>
                <w:szCs w:val="18"/>
              </w:rPr>
              <w:t>Восточно-Казахстанская область</w:t>
            </w:r>
            <w:bookmarkEnd w:id="211"/>
          </w:p>
        </w:tc>
        <w:tc>
          <w:tcPr>
            <w:tcW w:w="1737" w:type="dxa"/>
            <w:shd w:val="clear" w:color="auto" w:fill="auto"/>
            <w:vAlign w:val="center"/>
          </w:tcPr>
          <w:p w14:paraId="23EB724D"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73,80%</w:t>
            </w:r>
          </w:p>
        </w:tc>
        <w:tc>
          <w:tcPr>
            <w:tcW w:w="1913" w:type="dxa"/>
            <w:shd w:val="clear" w:color="auto" w:fill="auto"/>
            <w:vAlign w:val="center"/>
          </w:tcPr>
          <w:p w14:paraId="1A8CC32D"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12,00%</w:t>
            </w:r>
          </w:p>
        </w:tc>
        <w:tc>
          <w:tcPr>
            <w:tcW w:w="2006" w:type="dxa"/>
            <w:shd w:val="clear" w:color="auto" w:fill="auto"/>
            <w:vAlign w:val="center"/>
          </w:tcPr>
          <w:p w14:paraId="2528489A"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14,20%</w:t>
            </w:r>
          </w:p>
        </w:tc>
      </w:tr>
      <w:tr w:rsidR="005E6717" w:rsidRPr="00730845" w14:paraId="104E5464" w14:textId="77777777" w:rsidTr="00567439">
        <w:trPr>
          <w:trHeight w:val="235"/>
        </w:trPr>
        <w:tc>
          <w:tcPr>
            <w:tcW w:w="3799" w:type="dxa"/>
            <w:shd w:val="clear" w:color="auto" w:fill="FFFFFF" w:themeFill="background1"/>
          </w:tcPr>
          <w:p w14:paraId="69D343DE" w14:textId="375EC7B3"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737" w:type="dxa"/>
            <w:shd w:val="clear" w:color="auto" w:fill="auto"/>
            <w:vAlign w:val="center"/>
          </w:tcPr>
          <w:p w14:paraId="68DF8F1C"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79,80%</w:t>
            </w:r>
          </w:p>
        </w:tc>
        <w:tc>
          <w:tcPr>
            <w:tcW w:w="1913" w:type="dxa"/>
            <w:shd w:val="clear" w:color="auto" w:fill="auto"/>
            <w:vAlign w:val="center"/>
          </w:tcPr>
          <w:p w14:paraId="638221DA"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5,80%</w:t>
            </w:r>
          </w:p>
        </w:tc>
        <w:tc>
          <w:tcPr>
            <w:tcW w:w="2006" w:type="dxa"/>
            <w:shd w:val="clear" w:color="auto" w:fill="auto"/>
            <w:vAlign w:val="center"/>
          </w:tcPr>
          <w:p w14:paraId="12598BA1"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14,40%</w:t>
            </w:r>
          </w:p>
        </w:tc>
      </w:tr>
      <w:tr w:rsidR="005E6717" w:rsidRPr="00730845" w14:paraId="75451EE4" w14:textId="77777777" w:rsidTr="00567439">
        <w:trPr>
          <w:trHeight w:val="326"/>
        </w:trPr>
        <w:tc>
          <w:tcPr>
            <w:tcW w:w="3799" w:type="dxa"/>
            <w:shd w:val="clear" w:color="auto" w:fill="FFFFFF" w:themeFill="background1"/>
          </w:tcPr>
          <w:p w14:paraId="28083CF2" w14:textId="4843C802"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737" w:type="dxa"/>
            <w:shd w:val="clear" w:color="auto" w:fill="auto"/>
            <w:vAlign w:val="center"/>
          </w:tcPr>
          <w:p w14:paraId="5F16E7BA"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69,70%</w:t>
            </w:r>
          </w:p>
        </w:tc>
        <w:tc>
          <w:tcPr>
            <w:tcW w:w="1913" w:type="dxa"/>
            <w:shd w:val="clear" w:color="auto" w:fill="auto"/>
            <w:vAlign w:val="center"/>
          </w:tcPr>
          <w:p w14:paraId="0CC4C648"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27,90%</w:t>
            </w:r>
          </w:p>
        </w:tc>
        <w:tc>
          <w:tcPr>
            <w:tcW w:w="2006" w:type="dxa"/>
            <w:shd w:val="clear" w:color="auto" w:fill="auto"/>
            <w:vAlign w:val="center"/>
          </w:tcPr>
          <w:p w14:paraId="73F7675C"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2,40%</w:t>
            </w:r>
          </w:p>
        </w:tc>
      </w:tr>
      <w:tr w:rsidR="005E6717" w:rsidRPr="00730845" w14:paraId="1A31D399" w14:textId="77777777" w:rsidTr="00567439">
        <w:trPr>
          <w:trHeight w:val="267"/>
        </w:trPr>
        <w:tc>
          <w:tcPr>
            <w:tcW w:w="3799" w:type="dxa"/>
            <w:shd w:val="clear" w:color="auto" w:fill="FFFFFF" w:themeFill="background1"/>
          </w:tcPr>
          <w:p w14:paraId="77BF1560" w14:textId="63E31189"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737" w:type="dxa"/>
            <w:shd w:val="clear" w:color="auto" w:fill="auto"/>
            <w:vAlign w:val="center"/>
          </w:tcPr>
          <w:p w14:paraId="78A3EA26"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83,90%</w:t>
            </w:r>
          </w:p>
        </w:tc>
        <w:tc>
          <w:tcPr>
            <w:tcW w:w="1913" w:type="dxa"/>
            <w:shd w:val="clear" w:color="auto" w:fill="auto"/>
            <w:vAlign w:val="center"/>
          </w:tcPr>
          <w:p w14:paraId="435AB1C2"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6,30%</w:t>
            </w:r>
          </w:p>
        </w:tc>
        <w:tc>
          <w:tcPr>
            <w:tcW w:w="2006" w:type="dxa"/>
            <w:shd w:val="clear" w:color="auto" w:fill="auto"/>
            <w:vAlign w:val="center"/>
          </w:tcPr>
          <w:p w14:paraId="0962465B"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9,80%</w:t>
            </w:r>
          </w:p>
        </w:tc>
      </w:tr>
      <w:tr w:rsidR="005E6717" w:rsidRPr="00730845" w14:paraId="602C0C08" w14:textId="77777777" w:rsidTr="00567439">
        <w:trPr>
          <w:trHeight w:val="208"/>
        </w:trPr>
        <w:tc>
          <w:tcPr>
            <w:tcW w:w="3799" w:type="dxa"/>
            <w:shd w:val="clear" w:color="auto" w:fill="FFFFFF" w:themeFill="background1"/>
            <w:vAlign w:val="center"/>
          </w:tcPr>
          <w:p w14:paraId="048F5373" w14:textId="2AA246CB"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Жетісу</w:t>
            </w:r>
          </w:p>
        </w:tc>
        <w:tc>
          <w:tcPr>
            <w:tcW w:w="1737" w:type="dxa"/>
            <w:shd w:val="clear" w:color="auto" w:fill="auto"/>
            <w:vAlign w:val="center"/>
          </w:tcPr>
          <w:p w14:paraId="09812578" w14:textId="77777777" w:rsidR="005E6717" w:rsidRPr="00C83F20" w:rsidRDefault="005E6717" w:rsidP="00AE7470">
            <w:pPr>
              <w:jc w:val="center"/>
              <w:rPr>
                <w:rFonts w:ascii="Times New Roman" w:hAnsi="Times New Roman" w:cs="Times New Roman"/>
                <w:color w:val="000000"/>
                <w:sz w:val="18"/>
                <w:szCs w:val="18"/>
              </w:rPr>
            </w:pPr>
            <w:r w:rsidRPr="00C83F20">
              <w:rPr>
                <w:rFonts w:ascii="Times New Roman" w:hAnsi="Times New Roman" w:cs="Times New Roman"/>
                <w:color w:val="000000"/>
                <w:sz w:val="18"/>
                <w:szCs w:val="18"/>
              </w:rPr>
              <w:t>85,50%</w:t>
            </w:r>
          </w:p>
        </w:tc>
        <w:tc>
          <w:tcPr>
            <w:tcW w:w="1913" w:type="dxa"/>
            <w:shd w:val="clear" w:color="auto" w:fill="auto"/>
            <w:vAlign w:val="center"/>
          </w:tcPr>
          <w:p w14:paraId="3A871308" w14:textId="77777777" w:rsidR="005E6717" w:rsidRPr="00C83F20" w:rsidRDefault="005E6717" w:rsidP="00AE7470">
            <w:pPr>
              <w:jc w:val="center"/>
              <w:rPr>
                <w:rFonts w:ascii="Times New Roman" w:hAnsi="Times New Roman" w:cs="Times New Roman"/>
                <w:iCs/>
                <w:sz w:val="18"/>
                <w:szCs w:val="18"/>
              </w:rPr>
            </w:pPr>
            <w:r w:rsidRPr="00C83F20">
              <w:rPr>
                <w:rFonts w:ascii="Times New Roman" w:hAnsi="Times New Roman" w:cs="Times New Roman"/>
                <w:color w:val="000000"/>
                <w:sz w:val="18"/>
                <w:szCs w:val="18"/>
              </w:rPr>
              <w:t>10,30%</w:t>
            </w:r>
          </w:p>
        </w:tc>
        <w:tc>
          <w:tcPr>
            <w:tcW w:w="2006" w:type="dxa"/>
            <w:shd w:val="clear" w:color="auto" w:fill="auto"/>
            <w:vAlign w:val="center"/>
          </w:tcPr>
          <w:p w14:paraId="6AF1FAB6"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4,20%</w:t>
            </w:r>
          </w:p>
        </w:tc>
      </w:tr>
      <w:tr w:rsidR="005E6717" w:rsidRPr="00730845" w14:paraId="46E4B718" w14:textId="77777777" w:rsidTr="00567439">
        <w:trPr>
          <w:trHeight w:val="267"/>
        </w:trPr>
        <w:tc>
          <w:tcPr>
            <w:tcW w:w="3799" w:type="dxa"/>
            <w:shd w:val="clear" w:color="auto" w:fill="FFFFFF" w:themeFill="background1"/>
            <w:vAlign w:val="center"/>
          </w:tcPr>
          <w:p w14:paraId="14D668C0" w14:textId="6575A714"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737" w:type="dxa"/>
            <w:shd w:val="clear" w:color="auto" w:fill="auto"/>
            <w:vAlign w:val="center"/>
          </w:tcPr>
          <w:p w14:paraId="007D3910" w14:textId="77777777" w:rsidR="005E6717" w:rsidRPr="00C83F20" w:rsidRDefault="005E6717" w:rsidP="00AE7470">
            <w:pPr>
              <w:jc w:val="center"/>
              <w:rPr>
                <w:rFonts w:ascii="Times New Roman" w:hAnsi="Times New Roman" w:cs="Times New Roman"/>
                <w:color w:val="000000"/>
                <w:sz w:val="18"/>
                <w:szCs w:val="18"/>
              </w:rPr>
            </w:pPr>
            <w:r w:rsidRPr="00C83F20">
              <w:rPr>
                <w:rFonts w:ascii="Times New Roman" w:hAnsi="Times New Roman" w:cs="Times New Roman"/>
                <w:color w:val="000000"/>
                <w:sz w:val="18"/>
                <w:szCs w:val="18"/>
              </w:rPr>
              <w:t>69,20%</w:t>
            </w:r>
          </w:p>
        </w:tc>
        <w:tc>
          <w:tcPr>
            <w:tcW w:w="1913" w:type="dxa"/>
            <w:shd w:val="clear" w:color="auto" w:fill="auto"/>
            <w:vAlign w:val="center"/>
          </w:tcPr>
          <w:p w14:paraId="5F02CDD6" w14:textId="77777777" w:rsidR="005E6717" w:rsidRPr="00C83F20" w:rsidRDefault="005E6717" w:rsidP="00AE7470">
            <w:pPr>
              <w:jc w:val="center"/>
              <w:rPr>
                <w:rFonts w:ascii="Times New Roman" w:hAnsi="Times New Roman" w:cs="Times New Roman"/>
                <w:iCs/>
                <w:sz w:val="18"/>
                <w:szCs w:val="18"/>
              </w:rPr>
            </w:pPr>
            <w:r w:rsidRPr="00C83F20">
              <w:rPr>
                <w:rFonts w:ascii="Times New Roman" w:hAnsi="Times New Roman" w:cs="Times New Roman"/>
                <w:color w:val="000000"/>
                <w:sz w:val="18"/>
                <w:szCs w:val="18"/>
              </w:rPr>
              <w:t>21,60%</w:t>
            </w:r>
          </w:p>
        </w:tc>
        <w:tc>
          <w:tcPr>
            <w:tcW w:w="2006" w:type="dxa"/>
            <w:shd w:val="clear" w:color="auto" w:fill="auto"/>
            <w:vAlign w:val="center"/>
          </w:tcPr>
          <w:p w14:paraId="099F7F56"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9,20%</w:t>
            </w:r>
          </w:p>
        </w:tc>
      </w:tr>
      <w:tr w:rsidR="005E6717" w:rsidRPr="00730845" w14:paraId="0496BE7F" w14:textId="77777777" w:rsidTr="00567439">
        <w:trPr>
          <w:trHeight w:val="267"/>
        </w:trPr>
        <w:tc>
          <w:tcPr>
            <w:tcW w:w="3799" w:type="dxa"/>
            <w:shd w:val="clear" w:color="auto" w:fill="FFFFFF" w:themeFill="background1"/>
            <w:vAlign w:val="center"/>
          </w:tcPr>
          <w:p w14:paraId="4F50FE0B" w14:textId="6BC1AE4D"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737" w:type="dxa"/>
            <w:shd w:val="clear" w:color="auto" w:fill="auto"/>
            <w:vAlign w:val="center"/>
          </w:tcPr>
          <w:p w14:paraId="712EBC2B" w14:textId="77777777" w:rsidR="005E6717" w:rsidRPr="00C83F20" w:rsidRDefault="005E6717" w:rsidP="00AE7470">
            <w:pPr>
              <w:jc w:val="center"/>
              <w:rPr>
                <w:rFonts w:ascii="Times New Roman" w:hAnsi="Times New Roman" w:cs="Times New Roman"/>
                <w:color w:val="000000"/>
                <w:sz w:val="18"/>
                <w:szCs w:val="18"/>
              </w:rPr>
            </w:pPr>
            <w:r w:rsidRPr="00C83F20">
              <w:rPr>
                <w:rFonts w:ascii="Times New Roman" w:hAnsi="Times New Roman" w:cs="Times New Roman"/>
                <w:color w:val="000000"/>
                <w:sz w:val="18"/>
                <w:szCs w:val="18"/>
              </w:rPr>
              <w:t>74,20%</w:t>
            </w:r>
          </w:p>
        </w:tc>
        <w:tc>
          <w:tcPr>
            <w:tcW w:w="1913" w:type="dxa"/>
            <w:shd w:val="clear" w:color="auto" w:fill="auto"/>
            <w:vAlign w:val="center"/>
          </w:tcPr>
          <w:p w14:paraId="28F5A519" w14:textId="77777777" w:rsidR="005E6717" w:rsidRPr="00C83F20" w:rsidRDefault="005E6717" w:rsidP="00AE7470">
            <w:pPr>
              <w:jc w:val="center"/>
              <w:rPr>
                <w:rFonts w:ascii="Times New Roman" w:hAnsi="Times New Roman" w:cs="Times New Roman"/>
                <w:iCs/>
                <w:sz w:val="18"/>
                <w:szCs w:val="18"/>
                <w:lang w:val="en-US"/>
              </w:rPr>
            </w:pPr>
            <w:r w:rsidRPr="00C83F20">
              <w:rPr>
                <w:rFonts w:ascii="Times New Roman" w:hAnsi="Times New Roman" w:cs="Times New Roman"/>
                <w:color w:val="000000"/>
                <w:sz w:val="18"/>
                <w:szCs w:val="18"/>
                <w:lang w:val="en-US"/>
              </w:rPr>
              <w:t>13,30%</w:t>
            </w:r>
          </w:p>
        </w:tc>
        <w:tc>
          <w:tcPr>
            <w:tcW w:w="2006" w:type="dxa"/>
            <w:shd w:val="clear" w:color="auto" w:fill="auto"/>
            <w:vAlign w:val="center"/>
          </w:tcPr>
          <w:p w14:paraId="72CB8413" w14:textId="77777777" w:rsidR="005E6717" w:rsidRPr="00C83F20" w:rsidRDefault="005E6717" w:rsidP="00AE7470">
            <w:pPr>
              <w:jc w:val="center"/>
              <w:rPr>
                <w:rFonts w:ascii="Times New Roman" w:hAnsi="Times New Roman" w:cs="Times New Roman"/>
                <w:sz w:val="18"/>
                <w:szCs w:val="18"/>
                <w:lang w:val="en-US"/>
              </w:rPr>
            </w:pPr>
            <w:r w:rsidRPr="00C83F20">
              <w:rPr>
                <w:rFonts w:ascii="Times New Roman" w:hAnsi="Times New Roman" w:cs="Times New Roman"/>
                <w:color w:val="000000"/>
                <w:sz w:val="18"/>
                <w:szCs w:val="18"/>
                <w:lang w:val="en-US"/>
              </w:rPr>
              <w:t>12,50%</w:t>
            </w:r>
          </w:p>
        </w:tc>
      </w:tr>
    </w:tbl>
    <w:p w14:paraId="781A2A00" w14:textId="082E0AFE" w:rsidR="00C83F20" w:rsidRDefault="00C83F20" w:rsidP="009240AF">
      <w:pPr>
        <w:ind w:firstLine="720"/>
        <w:jc w:val="both"/>
        <w:rPr>
          <w:rFonts w:ascii="Times New Roman" w:hAnsi="Times New Roman" w:cs="Times New Roman"/>
          <w:sz w:val="28"/>
          <w:szCs w:val="28"/>
        </w:rPr>
      </w:pPr>
    </w:p>
    <w:p w14:paraId="662B1BE0" w14:textId="77777777" w:rsidR="00C83F20" w:rsidRPr="009240AF" w:rsidRDefault="00C83F20" w:rsidP="00C83F20">
      <w:pPr>
        <w:pStyle w:val="2"/>
        <w:ind w:firstLine="680"/>
        <w:rPr>
          <w:rFonts w:ascii="Times New Roman" w:hAnsi="Times New Roman" w:cs="Times New Roman"/>
          <w:sz w:val="28"/>
          <w:szCs w:val="28"/>
        </w:rPr>
      </w:pPr>
      <w:bookmarkStart w:id="212" w:name="_Toc120796342"/>
      <w:bookmarkStart w:id="213" w:name="_Toc121916714"/>
      <w:r>
        <w:rPr>
          <w:rFonts w:ascii="Times New Roman" w:hAnsi="Times New Roman" w:cs="Times New Roman"/>
          <w:sz w:val="28"/>
          <w:szCs w:val="28"/>
        </w:rPr>
        <w:lastRenderedPageBreak/>
        <w:t>5</w:t>
      </w:r>
      <w:r w:rsidRPr="004D2A7A">
        <w:rPr>
          <w:rFonts w:ascii="Times New Roman" w:hAnsi="Times New Roman" w:cs="Times New Roman"/>
          <w:sz w:val="28"/>
          <w:szCs w:val="28"/>
        </w:rPr>
        <w:t>.</w:t>
      </w:r>
      <w:r w:rsidRPr="009240AF">
        <w:rPr>
          <w:rFonts w:ascii="Times New Roman" w:hAnsi="Times New Roman" w:cs="Times New Roman"/>
          <w:sz w:val="28"/>
          <w:szCs w:val="28"/>
        </w:rPr>
        <w:t>10</w:t>
      </w:r>
      <w:r w:rsidRPr="004D2A7A">
        <w:rPr>
          <w:rFonts w:ascii="Times New Roman" w:hAnsi="Times New Roman" w:cs="Times New Roman"/>
          <w:sz w:val="28"/>
          <w:szCs w:val="28"/>
        </w:rPr>
        <w:t xml:space="preserve"> </w:t>
      </w:r>
      <w:r>
        <w:rPr>
          <w:rFonts w:ascii="Times New Roman" w:hAnsi="Times New Roman" w:cs="Times New Roman"/>
          <w:sz w:val="28"/>
          <w:szCs w:val="28"/>
        </w:rPr>
        <w:t>Интерпретация данных по блоку исключительных вопросов для субъектов предпринимательства</w:t>
      </w:r>
      <w:bookmarkEnd w:id="212"/>
      <w:bookmarkEnd w:id="213"/>
      <w:r>
        <w:rPr>
          <w:rFonts w:ascii="Times New Roman" w:hAnsi="Times New Roman" w:cs="Times New Roman"/>
          <w:sz w:val="28"/>
          <w:szCs w:val="28"/>
        </w:rPr>
        <w:t xml:space="preserve"> </w:t>
      </w:r>
    </w:p>
    <w:p w14:paraId="1ED95005" w14:textId="0E0A5C2D" w:rsidR="00C83F20" w:rsidRDefault="00C83F20" w:rsidP="00C83F20">
      <w:pPr>
        <w:pStyle w:val="3"/>
        <w:spacing w:line="240" w:lineRule="auto"/>
        <w:ind w:firstLine="680"/>
        <w:jc w:val="both"/>
        <w:rPr>
          <w:rFonts w:ascii="Times New Roman" w:hAnsi="Times New Roman" w:cs="Times New Roman"/>
          <w:iCs/>
          <w:sz w:val="28"/>
          <w:szCs w:val="28"/>
        </w:rPr>
      </w:pPr>
      <w:bookmarkStart w:id="214" w:name="_Toc120796343"/>
      <w:bookmarkStart w:id="215" w:name="_Toc121916715"/>
      <w:r>
        <w:rPr>
          <w:rFonts w:ascii="Times New Roman" w:hAnsi="Times New Roman" w:cs="Times New Roman"/>
          <w:sz w:val="28"/>
          <w:szCs w:val="28"/>
        </w:rPr>
        <w:t>5</w:t>
      </w:r>
      <w:r w:rsidRPr="004D2A7A">
        <w:rPr>
          <w:rFonts w:ascii="Times New Roman" w:hAnsi="Times New Roman" w:cs="Times New Roman"/>
          <w:sz w:val="28"/>
          <w:szCs w:val="28"/>
        </w:rPr>
        <w:t>.</w:t>
      </w:r>
      <w:r>
        <w:rPr>
          <w:rFonts w:ascii="Times New Roman" w:hAnsi="Times New Roman" w:cs="Times New Roman"/>
          <w:sz w:val="28"/>
          <w:szCs w:val="28"/>
        </w:rPr>
        <w:t>10</w:t>
      </w:r>
      <w:r w:rsidRPr="004D2A7A">
        <w:rPr>
          <w:rFonts w:ascii="Times New Roman" w:hAnsi="Times New Roman" w:cs="Times New Roman"/>
          <w:sz w:val="28"/>
          <w:szCs w:val="28"/>
        </w:rPr>
        <w:t>.</w:t>
      </w:r>
      <w:r>
        <w:rPr>
          <w:rFonts w:ascii="Times New Roman" w:hAnsi="Times New Roman" w:cs="Times New Roman"/>
          <w:sz w:val="28"/>
          <w:szCs w:val="28"/>
        </w:rPr>
        <w:t>3</w:t>
      </w:r>
      <w:r w:rsidRPr="004D2A7A">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степен</w:t>
      </w:r>
      <w:r>
        <w:rPr>
          <w:rFonts w:ascii="Times New Roman" w:hAnsi="Times New Roman" w:cs="Times New Roman"/>
          <w:iCs/>
          <w:sz w:val="28"/>
          <w:szCs w:val="28"/>
        </w:rPr>
        <w:t>и</w:t>
      </w:r>
      <w:r w:rsidRPr="00C83F20">
        <w:rPr>
          <w:rFonts w:ascii="Times New Roman" w:hAnsi="Times New Roman" w:cs="Times New Roman"/>
          <w:iCs/>
          <w:sz w:val="28"/>
          <w:szCs w:val="28"/>
        </w:rPr>
        <w:t xml:space="preserve"> влияния коррупции в органах государственной власти на развитие бизнеса.</w:t>
      </w:r>
      <w:bookmarkEnd w:id="214"/>
      <w:bookmarkEnd w:id="215"/>
    </w:p>
    <w:p w14:paraId="5675EA22" w14:textId="77777777" w:rsidR="00117A48" w:rsidRDefault="00117A48" w:rsidP="00C83F20">
      <w:pPr>
        <w:ind w:firstLine="680"/>
        <w:jc w:val="both"/>
        <w:rPr>
          <w:rFonts w:ascii="Times New Roman" w:hAnsi="Times New Roman" w:cs="Times New Roman"/>
          <w:sz w:val="28"/>
          <w:szCs w:val="28"/>
        </w:rPr>
      </w:pPr>
    </w:p>
    <w:p w14:paraId="6E309DF9" w14:textId="348D2EE9" w:rsidR="00C83F20" w:rsidRDefault="00C83F20" w:rsidP="00C83F20">
      <w:pPr>
        <w:ind w:firstLine="680"/>
        <w:jc w:val="both"/>
        <w:rPr>
          <w:rFonts w:ascii="Times New Roman" w:hAnsi="Times New Roman" w:cs="Times New Roman"/>
          <w:sz w:val="28"/>
          <w:szCs w:val="28"/>
        </w:rPr>
      </w:pPr>
      <w:r w:rsidRPr="00C83F20">
        <w:rPr>
          <w:rFonts w:ascii="Times New Roman" w:hAnsi="Times New Roman" w:cs="Times New Roman"/>
          <w:sz w:val="28"/>
          <w:szCs w:val="28"/>
        </w:rPr>
        <w:t xml:space="preserve">Далее, предпринимателям, принявшим участие в настоящем социологическом исследовании, было предложено определить степень влияния коррупции в органах государственной власти на развитие бизнеса. Анализируя полученные данные, стоит отметить, что представители бизнеса определяют прямую </w:t>
      </w:r>
      <w:r w:rsidR="00B42680" w:rsidRPr="00C83F20">
        <w:rPr>
          <w:rFonts w:ascii="Times New Roman" w:hAnsi="Times New Roman" w:cs="Times New Roman"/>
          <w:sz w:val="28"/>
          <w:szCs w:val="28"/>
        </w:rPr>
        <w:t>корреляцию</w:t>
      </w:r>
      <w:r w:rsidRPr="00C83F20">
        <w:rPr>
          <w:rFonts w:ascii="Times New Roman" w:hAnsi="Times New Roman" w:cs="Times New Roman"/>
          <w:sz w:val="28"/>
          <w:szCs w:val="28"/>
        </w:rPr>
        <w:t xml:space="preserve"> между уровнем коррупции и развитием бизнеса. В связи с чем, в совокупности 71,</w:t>
      </w:r>
      <w:r w:rsidR="00F93000" w:rsidRPr="00F93000">
        <w:rPr>
          <w:rFonts w:ascii="Times New Roman" w:hAnsi="Times New Roman" w:cs="Times New Roman"/>
          <w:sz w:val="28"/>
          <w:szCs w:val="28"/>
        </w:rPr>
        <w:t>7</w:t>
      </w:r>
      <w:r w:rsidRPr="00C83F20">
        <w:rPr>
          <w:rFonts w:ascii="Times New Roman" w:hAnsi="Times New Roman" w:cs="Times New Roman"/>
          <w:sz w:val="28"/>
          <w:szCs w:val="28"/>
        </w:rPr>
        <w:t>% респон</w:t>
      </w:r>
      <w:r>
        <w:rPr>
          <w:rFonts w:ascii="Times New Roman" w:hAnsi="Times New Roman" w:cs="Times New Roman"/>
          <w:sz w:val="28"/>
          <w:szCs w:val="28"/>
        </w:rPr>
        <w:t>д</w:t>
      </w:r>
      <w:r w:rsidRPr="00C83F20">
        <w:rPr>
          <w:rFonts w:ascii="Times New Roman" w:hAnsi="Times New Roman" w:cs="Times New Roman"/>
          <w:sz w:val="28"/>
          <w:szCs w:val="28"/>
        </w:rPr>
        <w:t xml:space="preserve">ентов убеждены в том, что коррупция в той или иной мере оказывает отрицательное воздействие на развитие бизнеса.  </w:t>
      </w:r>
    </w:p>
    <w:p w14:paraId="18E20275" w14:textId="24B96ADF" w:rsidR="00C83F20" w:rsidRPr="00220043" w:rsidRDefault="00C83F20" w:rsidP="00C83F20">
      <w:pPr>
        <w:ind w:firstLine="680"/>
        <w:jc w:val="both"/>
      </w:pPr>
      <w:r w:rsidRPr="009240AF">
        <w:rPr>
          <w:rFonts w:ascii="Times New Roman" w:hAnsi="Times New Roman" w:cs="Times New Roman"/>
          <w:b/>
          <w:bCs/>
          <w:sz w:val="28"/>
          <w:szCs w:val="28"/>
        </w:rPr>
        <w:t>Диаграмма 6</w:t>
      </w:r>
      <w:r w:rsidR="007F61FD">
        <w:rPr>
          <w:rFonts w:ascii="Times New Roman" w:hAnsi="Times New Roman" w:cs="Times New Roman"/>
          <w:b/>
          <w:bCs/>
          <w:sz w:val="28"/>
          <w:szCs w:val="28"/>
          <w:lang w:val="kk-KZ"/>
        </w:rPr>
        <w:t>4</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степен</w:t>
      </w:r>
      <w:r>
        <w:rPr>
          <w:rFonts w:ascii="Times New Roman" w:hAnsi="Times New Roman" w:cs="Times New Roman"/>
          <w:iCs/>
          <w:sz w:val="28"/>
          <w:szCs w:val="28"/>
        </w:rPr>
        <w:t>и</w:t>
      </w:r>
      <w:r w:rsidRPr="00C83F20">
        <w:rPr>
          <w:rFonts w:ascii="Times New Roman" w:hAnsi="Times New Roman" w:cs="Times New Roman"/>
          <w:iCs/>
          <w:sz w:val="28"/>
          <w:szCs w:val="28"/>
        </w:rPr>
        <w:t xml:space="preserve"> влияния коррупции в органах государственной власти на развитие бизнеса.</w:t>
      </w:r>
      <w:r>
        <w:rPr>
          <w:rFonts w:ascii="Times New Roman" w:hAnsi="Times New Roman" w:cs="Times New Roman"/>
          <w:iCs/>
          <w:sz w:val="28"/>
          <w:szCs w:val="28"/>
        </w:rPr>
        <w:t xml:space="preserve"> (среднереспубликанские значения)</w:t>
      </w:r>
    </w:p>
    <w:p w14:paraId="69686D04" w14:textId="196097DF" w:rsidR="00C83F20" w:rsidRDefault="00C83F20" w:rsidP="009240AF">
      <w:pPr>
        <w:ind w:firstLine="720"/>
        <w:jc w:val="both"/>
        <w:rPr>
          <w:rFonts w:ascii="Times New Roman" w:hAnsi="Times New Roman" w:cs="Times New Roman"/>
          <w:sz w:val="28"/>
          <w:szCs w:val="28"/>
        </w:rPr>
      </w:pPr>
      <w:r>
        <w:rPr>
          <w:noProof/>
          <w:lang w:eastAsia="ru-RU"/>
        </w:rPr>
        <w:drawing>
          <wp:inline distT="0" distB="0" distL="0" distR="0" wp14:anchorId="4CE57D6A" wp14:editId="791421FF">
            <wp:extent cx="5467350" cy="1875155"/>
            <wp:effectExtent l="0" t="0" r="0" b="10795"/>
            <wp:docPr id="1675"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5075FE8" w14:textId="77777777" w:rsidR="00C83F20" w:rsidRPr="00C83F20" w:rsidRDefault="00C83F20" w:rsidP="00C83F20">
      <w:pPr>
        <w:ind w:firstLine="720"/>
        <w:jc w:val="both"/>
        <w:rPr>
          <w:rFonts w:ascii="Times New Roman" w:hAnsi="Times New Roman" w:cs="Times New Roman"/>
          <w:sz w:val="28"/>
          <w:szCs w:val="28"/>
        </w:rPr>
      </w:pPr>
      <w:r w:rsidRPr="00C83F20">
        <w:rPr>
          <w:rFonts w:ascii="Times New Roman" w:hAnsi="Times New Roman" w:cs="Times New Roman"/>
          <w:sz w:val="28"/>
          <w:szCs w:val="28"/>
        </w:rPr>
        <w:t>В региональном разрезе мнение о том, что коррупция в государственных органах имеет значительное отрицательное влияние, сильно тормозит развитие бизнеса преимущественно выразили жители следующих регионов.</w:t>
      </w:r>
    </w:p>
    <w:p w14:paraId="56F70432" w14:textId="1E874E00" w:rsidR="00C83F20" w:rsidRPr="00C83F20" w:rsidRDefault="00C83F20" w:rsidP="00C83F20">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C83F20">
        <w:rPr>
          <w:rFonts w:ascii="Times New Roman" w:hAnsi="Times New Roman" w:cs="Times New Roman"/>
          <w:sz w:val="28"/>
          <w:szCs w:val="28"/>
        </w:rPr>
        <w:t>Западно-Казахстанская область (59,10%);</w:t>
      </w:r>
    </w:p>
    <w:p w14:paraId="5D68E5DA" w14:textId="29295926" w:rsidR="00C83F20" w:rsidRPr="00C83F20" w:rsidRDefault="00C83F20" w:rsidP="00C83F20">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C83F20">
        <w:rPr>
          <w:rFonts w:ascii="Times New Roman" w:hAnsi="Times New Roman" w:cs="Times New Roman"/>
          <w:sz w:val="28"/>
          <w:szCs w:val="28"/>
        </w:rPr>
        <w:t>Атырауская область (51,80%);</w:t>
      </w:r>
    </w:p>
    <w:p w14:paraId="1C46C76C" w14:textId="709BCC84" w:rsidR="00C83F20" w:rsidRPr="00C83F20" w:rsidRDefault="00C83F20" w:rsidP="00C83F20">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C83F20">
        <w:rPr>
          <w:rFonts w:ascii="Times New Roman" w:hAnsi="Times New Roman" w:cs="Times New Roman"/>
          <w:sz w:val="28"/>
          <w:szCs w:val="28"/>
        </w:rPr>
        <w:t>Костанайская область (56,6%);</w:t>
      </w:r>
    </w:p>
    <w:p w14:paraId="625D2AF0" w14:textId="761C558D" w:rsidR="00C83F20" w:rsidRPr="00C83F20" w:rsidRDefault="00C83F20" w:rsidP="00C83F20">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C83F20">
        <w:rPr>
          <w:rFonts w:ascii="Times New Roman" w:hAnsi="Times New Roman" w:cs="Times New Roman"/>
          <w:sz w:val="28"/>
          <w:szCs w:val="28"/>
        </w:rPr>
        <w:t>Северо-Казахстанская область (51,1%);</w:t>
      </w:r>
    </w:p>
    <w:p w14:paraId="082C5B43" w14:textId="26E34C20" w:rsidR="00C83F20" w:rsidRDefault="00C83F20" w:rsidP="00C83F20">
      <w:pPr>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77CB4">
        <w:rPr>
          <w:rFonts w:ascii="Times New Roman" w:hAnsi="Times New Roman" w:cs="Times New Roman"/>
          <w:sz w:val="28"/>
          <w:szCs w:val="28"/>
        </w:rPr>
        <w:t>Жетысуская область</w:t>
      </w:r>
      <w:r w:rsidRPr="00C83F20">
        <w:rPr>
          <w:rFonts w:ascii="Times New Roman" w:hAnsi="Times New Roman" w:cs="Times New Roman"/>
          <w:sz w:val="28"/>
          <w:szCs w:val="28"/>
        </w:rPr>
        <w:t xml:space="preserve"> (67,00%)</w:t>
      </w:r>
    </w:p>
    <w:p w14:paraId="0D41438C" w14:textId="26831B09" w:rsidR="00C83F20" w:rsidRPr="004C001B" w:rsidRDefault="00C83F20" w:rsidP="00C83F20">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67</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степен</w:t>
      </w:r>
      <w:r>
        <w:rPr>
          <w:rFonts w:ascii="Times New Roman" w:hAnsi="Times New Roman" w:cs="Times New Roman"/>
          <w:iCs/>
          <w:sz w:val="28"/>
          <w:szCs w:val="28"/>
        </w:rPr>
        <w:t>и</w:t>
      </w:r>
      <w:r w:rsidRPr="00C83F20">
        <w:rPr>
          <w:rFonts w:ascii="Times New Roman" w:hAnsi="Times New Roman" w:cs="Times New Roman"/>
          <w:iCs/>
          <w:sz w:val="28"/>
          <w:szCs w:val="28"/>
        </w:rPr>
        <w:t xml:space="preserve"> влияния коррупции в органах государственной власти на развитие бизнеса</w:t>
      </w:r>
      <w:r>
        <w:rPr>
          <w:rFonts w:ascii="Times New Roman" w:hAnsi="Times New Roman" w:cs="Times New Roman"/>
          <w:iCs/>
          <w:sz w:val="28"/>
          <w:szCs w:val="28"/>
        </w:rPr>
        <w:t xml:space="preserve"> </w:t>
      </w:r>
      <w:r w:rsidRPr="009240AF">
        <w:rPr>
          <w:rFonts w:ascii="Times New Roman" w:hAnsi="Times New Roman" w:cs="Times New Roman"/>
          <w:i/>
          <w:sz w:val="28"/>
          <w:szCs w:val="28"/>
        </w:rPr>
        <w:t>(территориальные значения).</w:t>
      </w:r>
    </w:p>
    <w:tbl>
      <w:tblPr>
        <w:tblStyle w:val="ab"/>
        <w:tblW w:w="9639" w:type="dxa"/>
        <w:tblInd w:w="-5" w:type="dxa"/>
        <w:shd w:val="clear" w:color="auto" w:fill="FFFFFF" w:themeFill="background1"/>
        <w:tblLayout w:type="fixed"/>
        <w:tblLook w:val="04A0" w:firstRow="1" w:lastRow="0" w:firstColumn="1" w:lastColumn="0" w:noHBand="0" w:noVBand="1"/>
      </w:tblPr>
      <w:tblGrid>
        <w:gridCol w:w="2127"/>
        <w:gridCol w:w="1701"/>
        <w:gridCol w:w="1533"/>
        <w:gridCol w:w="1302"/>
        <w:gridCol w:w="1559"/>
        <w:gridCol w:w="1417"/>
      </w:tblGrid>
      <w:tr w:rsidR="00C83F20" w:rsidRPr="00730845" w14:paraId="53BCD787" w14:textId="77777777" w:rsidTr="00ED62B4">
        <w:trPr>
          <w:trHeight w:val="1124"/>
        </w:trPr>
        <w:tc>
          <w:tcPr>
            <w:tcW w:w="2127" w:type="dxa"/>
            <w:shd w:val="clear" w:color="auto" w:fill="D0CECE" w:themeFill="background2" w:themeFillShade="E6"/>
          </w:tcPr>
          <w:p w14:paraId="34B331CB"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lastRenderedPageBreak/>
              <w:t>Наименование региона</w:t>
            </w:r>
          </w:p>
        </w:tc>
        <w:tc>
          <w:tcPr>
            <w:tcW w:w="1701" w:type="dxa"/>
            <w:shd w:val="clear" w:color="auto" w:fill="D0CECE" w:themeFill="background2" w:themeFillShade="E6"/>
          </w:tcPr>
          <w:p w14:paraId="598A1954" w14:textId="77777777" w:rsidR="00C83F20" w:rsidRPr="00C83F20" w:rsidRDefault="00C83F20" w:rsidP="00AE7470">
            <w:pPr>
              <w:jc w:val="center"/>
              <w:rPr>
                <w:rFonts w:ascii="Times New Roman" w:hAnsi="Times New Roman" w:cs="Times New Roman"/>
                <w:color w:val="000000" w:themeColor="text1"/>
                <w:sz w:val="18"/>
                <w:szCs w:val="18"/>
              </w:rPr>
            </w:pPr>
            <w:r w:rsidRPr="00C83F20">
              <w:rPr>
                <w:rFonts w:ascii="Times New Roman" w:hAnsi="Times New Roman" w:cs="Times New Roman"/>
                <w:color w:val="000000" w:themeColor="text1"/>
                <w:sz w:val="18"/>
                <w:szCs w:val="18"/>
              </w:rPr>
              <w:t>Значительное положительное влияние, многие вопросы можно решить намного  быстрее.</w:t>
            </w:r>
          </w:p>
        </w:tc>
        <w:tc>
          <w:tcPr>
            <w:tcW w:w="1533" w:type="dxa"/>
            <w:shd w:val="clear" w:color="auto" w:fill="D0CECE" w:themeFill="background2" w:themeFillShade="E6"/>
          </w:tcPr>
          <w:p w14:paraId="21FA8A87"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bCs/>
                <w:sz w:val="18"/>
                <w:szCs w:val="18"/>
              </w:rPr>
              <w:t>Незначительное положительное влияние;</w:t>
            </w:r>
          </w:p>
        </w:tc>
        <w:tc>
          <w:tcPr>
            <w:tcW w:w="1302" w:type="dxa"/>
            <w:shd w:val="clear" w:color="auto" w:fill="D0CECE" w:themeFill="background2" w:themeFillShade="E6"/>
          </w:tcPr>
          <w:p w14:paraId="23A11CCF"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themeColor="text1"/>
                <w:sz w:val="18"/>
                <w:szCs w:val="18"/>
              </w:rPr>
              <w:t>Не оказывает никакого влияния на развитие бизнеса;</w:t>
            </w:r>
          </w:p>
        </w:tc>
        <w:tc>
          <w:tcPr>
            <w:tcW w:w="1559" w:type="dxa"/>
            <w:shd w:val="clear" w:color="auto" w:fill="D0CECE" w:themeFill="background2" w:themeFillShade="E6"/>
          </w:tcPr>
          <w:p w14:paraId="76DAFAC7"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sz w:val="18"/>
                <w:szCs w:val="18"/>
              </w:rPr>
              <w:t>Незначительное отрицательное влияние;</w:t>
            </w:r>
          </w:p>
        </w:tc>
        <w:tc>
          <w:tcPr>
            <w:tcW w:w="1417" w:type="dxa"/>
            <w:shd w:val="clear" w:color="auto" w:fill="D0CECE" w:themeFill="background2" w:themeFillShade="E6"/>
          </w:tcPr>
          <w:p w14:paraId="49D38C5E"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themeColor="text1"/>
                <w:sz w:val="18"/>
                <w:szCs w:val="18"/>
              </w:rPr>
              <w:t>Значительное отрицательное влияние, сильно тормозит развитие бизнеса;</w:t>
            </w:r>
          </w:p>
        </w:tc>
      </w:tr>
      <w:tr w:rsidR="00C83F20" w:rsidRPr="00730845" w14:paraId="1B2D0CC4" w14:textId="77777777" w:rsidTr="00ED62B4">
        <w:trPr>
          <w:trHeight w:val="404"/>
        </w:trPr>
        <w:tc>
          <w:tcPr>
            <w:tcW w:w="2127" w:type="dxa"/>
            <w:shd w:val="clear" w:color="auto" w:fill="B4C6E7" w:themeFill="accent1" w:themeFillTint="66"/>
          </w:tcPr>
          <w:p w14:paraId="0EA526AB"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Республика Казахстан</w:t>
            </w:r>
          </w:p>
        </w:tc>
        <w:tc>
          <w:tcPr>
            <w:tcW w:w="1701" w:type="dxa"/>
            <w:shd w:val="clear" w:color="auto" w:fill="B4C6E7" w:themeFill="accent1" w:themeFillTint="66"/>
            <w:vAlign w:val="center"/>
          </w:tcPr>
          <w:p w14:paraId="70C932AE" w14:textId="313FC563" w:rsidR="00C83F20" w:rsidRPr="00C83F20" w:rsidRDefault="00ED62B4" w:rsidP="00CC0659">
            <w:pPr>
              <w:jc w:val="center"/>
              <w:rPr>
                <w:rFonts w:ascii="Times New Roman" w:hAnsi="Times New Roman" w:cs="Times New Roman"/>
                <w:sz w:val="18"/>
                <w:szCs w:val="18"/>
                <w:lang w:val="en-US"/>
              </w:rPr>
            </w:pPr>
            <w:r>
              <w:rPr>
                <w:rFonts w:ascii="Times New Roman" w:hAnsi="Times New Roman" w:cs="Times New Roman"/>
                <w:color w:val="000000"/>
                <w:sz w:val="18"/>
                <w:szCs w:val="18"/>
                <w:lang w:val="en-US"/>
              </w:rPr>
              <w:t>7,</w:t>
            </w:r>
            <w:r w:rsidR="008A224F">
              <w:rPr>
                <w:rFonts w:ascii="Times New Roman" w:hAnsi="Times New Roman" w:cs="Times New Roman"/>
                <w:color w:val="000000"/>
                <w:sz w:val="18"/>
                <w:szCs w:val="18"/>
                <w:lang w:val="kk-KZ"/>
              </w:rPr>
              <w:t>2</w:t>
            </w:r>
            <w:r w:rsidR="00C83F20" w:rsidRPr="00C83F20">
              <w:rPr>
                <w:rFonts w:ascii="Times New Roman" w:hAnsi="Times New Roman" w:cs="Times New Roman"/>
                <w:color w:val="000000"/>
                <w:sz w:val="18"/>
                <w:szCs w:val="18"/>
                <w:lang w:val="en-US"/>
              </w:rPr>
              <w:t>%</w:t>
            </w:r>
          </w:p>
        </w:tc>
        <w:tc>
          <w:tcPr>
            <w:tcW w:w="1533" w:type="dxa"/>
            <w:shd w:val="clear" w:color="auto" w:fill="B4C6E7" w:themeFill="accent1" w:themeFillTint="66"/>
            <w:vAlign w:val="center"/>
          </w:tcPr>
          <w:p w14:paraId="71AA1EC4" w14:textId="1B3BC123" w:rsidR="00C83F20" w:rsidRPr="00C83F20" w:rsidRDefault="00ED62B4" w:rsidP="00CC0659">
            <w:pPr>
              <w:jc w:val="center"/>
              <w:rPr>
                <w:rFonts w:ascii="Times New Roman" w:hAnsi="Times New Roman" w:cs="Times New Roman"/>
                <w:sz w:val="18"/>
                <w:szCs w:val="18"/>
                <w:lang w:val="en-US"/>
              </w:rPr>
            </w:pPr>
            <w:r>
              <w:rPr>
                <w:rFonts w:ascii="Times New Roman" w:hAnsi="Times New Roman" w:cs="Times New Roman"/>
                <w:sz w:val="18"/>
                <w:szCs w:val="18"/>
                <w:lang w:val="en-US"/>
              </w:rPr>
              <w:t>1</w:t>
            </w:r>
            <w:r w:rsidR="00C83F20" w:rsidRPr="00C83F20">
              <w:rPr>
                <w:rFonts w:ascii="Times New Roman" w:hAnsi="Times New Roman" w:cs="Times New Roman"/>
                <w:sz w:val="18"/>
                <w:szCs w:val="18"/>
                <w:lang w:val="en-US"/>
              </w:rPr>
              <w:t>,</w:t>
            </w:r>
            <w:r w:rsidR="008A224F">
              <w:rPr>
                <w:rFonts w:ascii="Times New Roman" w:hAnsi="Times New Roman" w:cs="Times New Roman"/>
                <w:sz w:val="18"/>
                <w:szCs w:val="18"/>
                <w:lang w:val="en-US"/>
              </w:rPr>
              <w:t>9</w:t>
            </w:r>
            <w:r w:rsidR="00C83F20" w:rsidRPr="00C83F20">
              <w:rPr>
                <w:rFonts w:ascii="Times New Roman" w:hAnsi="Times New Roman" w:cs="Times New Roman"/>
                <w:sz w:val="18"/>
                <w:szCs w:val="18"/>
                <w:lang w:val="en-US"/>
              </w:rPr>
              <w:t>%</w:t>
            </w:r>
          </w:p>
        </w:tc>
        <w:tc>
          <w:tcPr>
            <w:tcW w:w="1302" w:type="dxa"/>
            <w:shd w:val="clear" w:color="auto" w:fill="B4C6E7" w:themeFill="accent1" w:themeFillTint="66"/>
            <w:vAlign w:val="center"/>
          </w:tcPr>
          <w:p w14:paraId="266B323A" w14:textId="753147E2" w:rsidR="00C83F20" w:rsidRPr="00C83F20" w:rsidRDefault="00C83F20" w:rsidP="00CC0659">
            <w:pPr>
              <w:jc w:val="center"/>
              <w:rPr>
                <w:rFonts w:ascii="Times New Roman" w:hAnsi="Times New Roman" w:cs="Times New Roman"/>
                <w:sz w:val="18"/>
                <w:szCs w:val="18"/>
                <w:lang w:val="en-US"/>
              </w:rPr>
            </w:pPr>
            <w:r w:rsidRPr="00C83F20">
              <w:rPr>
                <w:rFonts w:ascii="Times New Roman" w:hAnsi="Times New Roman" w:cs="Times New Roman"/>
                <w:sz w:val="18"/>
                <w:szCs w:val="18"/>
                <w:lang w:val="en-US"/>
              </w:rPr>
              <w:t>19,</w:t>
            </w:r>
            <w:r w:rsidR="008A224F">
              <w:rPr>
                <w:rFonts w:ascii="Times New Roman" w:hAnsi="Times New Roman" w:cs="Times New Roman"/>
                <w:sz w:val="18"/>
                <w:szCs w:val="18"/>
                <w:lang w:val="en-US"/>
              </w:rPr>
              <w:t>2</w:t>
            </w:r>
            <w:r w:rsidRPr="00C83F20">
              <w:rPr>
                <w:rFonts w:ascii="Times New Roman" w:hAnsi="Times New Roman" w:cs="Times New Roman"/>
                <w:sz w:val="18"/>
                <w:szCs w:val="18"/>
                <w:lang w:val="en-US"/>
              </w:rPr>
              <w:t>%</w:t>
            </w:r>
          </w:p>
        </w:tc>
        <w:tc>
          <w:tcPr>
            <w:tcW w:w="1559" w:type="dxa"/>
            <w:shd w:val="clear" w:color="auto" w:fill="B4C6E7" w:themeFill="accent1" w:themeFillTint="66"/>
            <w:vAlign w:val="center"/>
          </w:tcPr>
          <w:p w14:paraId="797299A2" w14:textId="71A38CB5" w:rsidR="00C83F20" w:rsidRPr="00C83F20" w:rsidRDefault="00C83F20" w:rsidP="00CC0659">
            <w:pPr>
              <w:jc w:val="center"/>
              <w:rPr>
                <w:rFonts w:ascii="Times New Roman" w:hAnsi="Times New Roman" w:cs="Times New Roman"/>
                <w:sz w:val="18"/>
                <w:szCs w:val="18"/>
                <w:lang w:val="en-US"/>
              </w:rPr>
            </w:pPr>
            <w:r w:rsidRPr="00C83F20">
              <w:rPr>
                <w:rFonts w:ascii="Times New Roman" w:hAnsi="Times New Roman" w:cs="Times New Roman"/>
                <w:sz w:val="18"/>
                <w:szCs w:val="18"/>
                <w:lang w:val="en-US"/>
              </w:rPr>
              <w:t>26,</w:t>
            </w:r>
            <w:r w:rsidR="00ED62B4">
              <w:rPr>
                <w:rFonts w:ascii="Times New Roman" w:hAnsi="Times New Roman" w:cs="Times New Roman"/>
                <w:sz w:val="18"/>
                <w:szCs w:val="18"/>
                <w:lang w:val="en-US"/>
              </w:rPr>
              <w:t>2</w:t>
            </w:r>
            <w:r w:rsidRPr="00C83F20">
              <w:rPr>
                <w:rFonts w:ascii="Times New Roman" w:hAnsi="Times New Roman" w:cs="Times New Roman"/>
                <w:sz w:val="18"/>
                <w:szCs w:val="18"/>
                <w:lang w:val="en-US"/>
              </w:rPr>
              <w:t>%</w:t>
            </w:r>
          </w:p>
        </w:tc>
        <w:tc>
          <w:tcPr>
            <w:tcW w:w="1417" w:type="dxa"/>
            <w:shd w:val="clear" w:color="auto" w:fill="B4C6E7" w:themeFill="accent1" w:themeFillTint="66"/>
            <w:vAlign w:val="center"/>
          </w:tcPr>
          <w:p w14:paraId="3C7CCF64" w14:textId="2BB12334" w:rsidR="00C83F20" w:rsidRPr="00C83F20" w:rsidRDefault="00C83F20" w:rsidP="00CC0659">
            <w:pPr>
              <w:jc w:val="center"/>
              <w:rPr>
                <w:rFonts w:ascii="Times New Roman" w:hAnsi="Times New Roman" w:cs="Times New Roman"/>
                <w:sz w:val="18"/>
                <w:szCs w:val="18"/>
                <w:lang w:val="en-US"/>
              </w:rPr>
            </w:pPr>
            <w:r w:rsidRPr="00C83F20">
              <w:rPr>
                <w:rFonts w:ascii="Times New Roman" w:hAnsi="Times New Roman" w:cs="Times New Roman"/>
                <w:color w:val="000000"/>
                <w:sz w:val="18"/>
                <w:szCs w:val="18"/>
                <w:lang w:val="en-US"/>
              </w:rPr>
              <w:t>45,</w:t>
            </w:r>
            <w:r w:rsidR="008A224F">
              <w:rPr>
                <w:rFonts w:ascii="Times New Roman" w:hAnsi="Times New Roman" w:cs="Times New Roman"/>
                <w:color w:val="000000"/>
                <w:sz w:val="18"/>
                <w:szCs w:val="18"/>
                <w:lang w:val="en-US"/>
              </w:rPr>
              <w:t>5</w:t>
            </w:r>
            <w:r w:rsidRPr="00C83F20">
              <w:rPr>
                <w:rFonts w:ascii="Times New Roman" w:hAnsi="Times New Roman" w:cs="Times New Roman"/>
                <w:color w:val="000000"/>
                <w:sz w:val="18"/>
                <w:szCs w:val="18"/>
                <w:lang w:val="en-US"/>
              </w:rPr>
              <w:t>%</w:t>
            </w:r>
          </w:p>
        </w:tc>
      </w:tr>
      <w:tr w:rsidR="00C83F20" w:rsidRPr="00730845" w14:paraId="05EC5EFD" w14:textId="77777777" w:rsidTr="00ED62B4">
        <w:trPr>
          <w:trHeight w:val="272"/>
        </w:trPr>
        <w:tc>
          <w:tcPr>
            <w:tcW w:w="2127" w:type="dxa"/>
            <w:shd w:val="clear" w:color="auto" w:fill="FFFFFF" w:themeFill="background1"/>
          </w:tcPr>
          <w:p w14:paraId="2A4F8216"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Акмолинская область</w:t>
            </w:r>
          </w:p>
        </w:tc>
        <w:tc>
          <w:tcPr>
            <w:tcW w:w="1701" w:type="dxa"/>
            <w:shd w:val="clear" w:color="auto" w:fill="auto"/>
            <w:vAlign w:val="center"/>
          </w:tcPr>
          <w:p w14:paraId="473E596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7,50%</w:t>
            </w:r>
          </w:p>
        </w:tc>
        <w:tc>
          <w:tcPr>
            <w:tcW w:w="1533" w:type="dxa"/>
            <w:shd w:val="clear" w:color="auto" w:fill="auto"/>
            <w:vAlign w:val="center"/>
          </w:tcPr>
          <w:p w14:paraId="3DF80B2C"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2,10%</w:t>
            </w:r>
          </w:p>
        </w:tc>
        <w:tc>
          <w:tcPr>
            <w:tcW w:w="1302" w:type="dxa"/>
            <w:shd w:val="clear" w:color="auto" w:fill="auto"/>
            <w:vAlign w:val="center"/>
          </w:tcPr>
          <w:p w14:paraId="6FD1798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19,90%</w:t>
            </w:r>
          </w:p>
        </w:tc>
        <w:tc>
          <w:tcPr>
            <w:tcW w:w="1559" w:type="dxa"/>
            <w:shd w:val="clear" w:color="auto" w:fill="auto"/>
            <w:vAlign w:val="center"/>
          </w:tcPr>
          <w:p w14:paraId="522F9152"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44,80%</w:t>
            </w:r>
          </w:p>
        </w:tc>
        <w:tc>
          <w:tcPr>
            <w:tcW w:w="1417" w:type="dxa"/>
            <w:shd w:val="clear" w:color="auto" w:fill="auto"/>
            <w:vAlign w:val="center"/>
          </w:tcPr>
          <w:p w14:paraId="05E6E50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25,70%</w:t>
            </w:r>
          </w:p>
        </w:tc>
      </w:tr>
      <w:tr w:rsidR="00C83F20" w:rsidRPr="00730845" w14:paraId="4DEBDA8F" w14:textId="77777777" w:rsidTr="00ED62B4">
        <w:trPr>
          <w:trHeight w:val="340"/>
        </w:trPr>
        <w:tc>
          <w:tcPr>
            <w:tcW w:w="2127" w:type="dxa"/>
            <w:shd w:val="clear" w:color="auto" w:fill="FFFFFF" w:themeFill="background1"/>
          </w:tcPr>
          <w:p w14:paraId="5804BA8B"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 xml:space="preserve">Актюбинская область </w:t>
            </w:r>
          </w:p>
        </w:tc>
        <w:tc>
          <w:tcPr>
            <w:tcW w:w="1701" w:type="dxa"/>
            <w:shd w:val="clear" w:color="auto" w:fill="auto"/>
            <w:vAlign w:val="center"/>
          </w:tcPr>
          <w:p w14:paraId="48754DE6"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6,40%</w:t>
            </w:r>
          </w:p>
        </w:tc>
        <w:tc>
          <w:tcPr>
            <w:tcW w:w="1533" w:type="dxa"/>
            <w:shd w:val="clear" w:color="auto" w:fill="auto"/>
            <w:vAlign w:val="center"/>
          </w:tcPr>
          <w:p w14:paraId="573A3D81"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0,40%</w:t>
            </w:r>
          </w:p>
        </w:tc>
        <w:tc>
          <w:tcPr>
            <w:tcW w:w="1302" w:type="dxa"/>
            <w:shd w:val="clear" w:color="auto" w:fill="auto"/>
            <w:vAlign w:val="center"/>
          </w:tcPr>
          <w:p w14:paraId="70566C9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22,40%</w:t>
            </w:r>
          </w:p>
        </w:tc>
        <w:tc>
          <w:tcPr>
            <w:tcW w:w="1559" w:type="dxa"/>
            <w:shd w:val="clear" w:color="auto" w:fill="auto"/>
            <w:vAlign w:val="center"/>
          </w:tcPr>
          <w:p w14:paraId="3E9161F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22,70%</w:t>
            </w:r>
          </w:p>
        </w:tc>
        <w:tc>
          <w:tcPr>
            <w:tcW w:w="1417" w:type="dxa"/>
            <w:shd w:val="clear" w:color="auto" w:fill="auto"/>
            <w:vAlign w:val="center"/>
          </w:tcPr>
          <w:p w14:paraId="6A68B4C5"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48,10%</w:t>
            </w:r>
          </w:p>
        </w:tc>
      </w:tr>
      <w:tr w:rsidR="00C83F20" w:rsidRPr="00730845" w14:paraId="592047F2" w14:textId="77777777" w:rsidTr="00ED62B4">
        <w:trPr>
          <w:trHeight w:val="299"/>
        </w:trPr>
        <w:tc>
          <w:tcPr>
            <w:tcW w:w="2127" w:type="dxa"/>
            <w:shd w:val="clear" w:color="auto" w:fill="FFFFFF" w:themeFill="background1"/>
          </w:tcPr>
          <w:p w14:paraId="6C2C767D"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 xml:space="preserve">Алматинская область </w:t>
            </w:r>
          </w:p>
        </w:tc>
        <w:tc>
          <w:tcPr>
            <w:tcW w:w="1701" w:type="dxa"/>
            <w:shd w:val="clear" w:color="auto" w:fill="auto"/>
            <w:vAlign w:val="center"/>
          </w:tcPr>
          <w:p w14:paraId="00CA91C0"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9,70%</w:t>
            </w:r>
          </w:p>
        </w:tc>
        <w:tc>
          <w:tcPr>
            <w:tcW w:w="1533" w:type="dxa"/>
            <w:shd w:val="clear" w:color="auto" w:fill="auto"/>
            <w:vAlign w:val="center"/>
          </w:tcPr>
          <w:p w14:paraId="76461B6F"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1,30%</w:t>
            </w:r>
          </w:p>
        </w:tc>
        <w:tc>
          <w:tcPr>
            <w:tcW w:w="1302" w:type="dxa"/>
            <w:shd w:val="clear" w:color="auto" w:fill="auto"/>
            <w:vAlign w:val="center"/>
          </w:tcPr>
          <w:p w14:paraId="7A97635D"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18,20%</w:t>
            </w:r>
          </w:p>
        </w:tc>
        <w:tc>
          <w:tcPr>
            <w:tcW w:w="1559" w:type="dxa"/>
            <w:shd w:val="clear" w:color="auto" w:fill="auto"/>
            <w:vAlign w:val="center"/>
          </w:tcPr>
          <w:p w14:paraId="1CCBDDB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3</w:t>
            </w:r>
            <w:r w:rsidRPr="00C83F20">
              <w:rPr>
                <w:rFonts w:ascii="Times New Roman" w:hAnsi="Times New Roman" w:cs="Times New Roman"/>
                <w:color w:val="000000"/>
                <w:sz w:val="18"/>
                <w:szCs w:val="18"/>
              </w:rPr>
              <w:t>2,50%</w:t>
            </w:r>
          </w:p>
        </w:tc>
        <w:tc>
          <w:tcPr>
            <w:tcW w:w="1417" w:type="dxa"/>
            <w:shd w:val="clear" w:color="auto" w:fill="auto"/>
            <w:vAlign w:val="center"/>
          </w:tcPr>
          <w:p w14:paraId="5404D9B1"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3</w:t>
            </w:r>
            <w:r w:rsidRPr="00C83F20">
              <w:rPr>
                <w:rFonts w:ascii="Times New Roman" w:hAnsi="Times New Roman" w:cs="Times New Roman"/>
                <w:color w:val="000000"/>
                <w:sz w:val="18"/>
                <w:szCs w:val="18"/>
              </w:rPr>
              <w:t>8,30%</w:t>
            </w:r>
          </w:p>
        </w:tc>
      </w:tr>
      <w:tr w:rsidR="00C83F20" w:rsidRPr="00730845" w14:paraId="64E8E4B5" w14:textId="77777777" w:rsidTr="00ED62B4">
        <w:trPr>
          <w:trHeight w:val="339"/>
        </w:trPr>
        <w:tc>
          <w:tcPr>
            <w:tcW w:w="2127" w:type="dxa"/>
            <w:shd w:val="clear" w:color="auto" w:fill="FFFFFF" w:themeFill="background1"/>
          </w:tcPr>
          <w:p w14:paraId="4674F74A"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Атырауская область</w:t>
            </w:r>
          </w:p>
        </w:tc>
        <w:tc>
          <w:tcPr>
            <w:tcW w:w="1701" w:type="dxa"/>
            <w:shd w:val="clear" w:color="auto" w:fill="auto"/>
            <w:vAlign w:val="center"/>
          </w:tcPr>
          <w:p w14:paraId="103FACB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10,00%</w:t>
            </w:r>
          </w:p>
        </w:tc>
        <w:tc>
          <w:tcPr>
            <w:tcW w:w="1533" w:type="dxa"/>
            <w:shd w:val="clear" w:color="auto" w:fill="auto"/>
            <w:vAlign w:val="center"/>
          </w:tcPr>
          <w:p w14:paraId="75D10832"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4,90%</w:t>
            </w:r>
          </w:p>
        </w:tc>
        <w:tc>
          <w:tcPr>
            <w:tcW w:w="1302" w:type="dxa"/>
            <w:shd w:val="clear" w:color="auto" w:fill="auto"/>
            <w:vAlign w:val="center"/>
          </w:tcPr>
          <w:p w14:paraId="6F3456B4"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19,50%</w:t>
            </w:r>
          </w:p>
        </w:tc>
        <w:tc>
          <w:tcPr>
            <w:tcW w:w="1559" w:type="dxa"/>
            <w:shd w:val="clear" w:color="auto" w:fill="auto"/>
            <w:vAlign w:val="center"/>
          </w:tcPr>
          <w:p w14:paraId="45EF3100"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13,80%</w:t>
            </w:r>
          </w:p>
        </w:tc>
        <w:tc>
          <w:tcPr>
            <w:tcW w:w="1417" w:type="dxa"/>
            <w:shd w:val="clear" w:color="auto" w:fill="auto"/>
            <w:vAlign w:val="center"/>
          </w:tcPr>
          <w:p w14:paraId="04379F5A"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51,80%</w:t>
            </w:r>
          </w:p>
        </w:tc>
      </w:tr>
      <w:tr w:rsidR="00C83F20" w:rsidRPr="00730845" w14:paraId="0F4555DC" w14:textId="77777777" w:rsidTr="00ED62B4">
        <w:trPr>
          <w:trHeight w:val="296"/>
        </w:trPr>
        <w:tc>
          <w:tcPr>
            <w:tcW w:w="2127" w:type="dxa"/>
            <w:shd w:val="clear" w:color="auto" w:fill="FFFFFF" w:themeFill="background1"/>
          </w:tcPr>
          <w:p w14:paraId="559AE99D"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Западно- Казахстанская область</w:t>
            </w:r>
          </w:p>
        </w:tc>
        <w:tc>
          <w:tcPr>
            <w:tcW w:w="1701" w:type="dxa"/>
            <w:shd w:val="clear" w:color="auto" w:fill="auto"/>
            <w:vAlign w:val="center"/>
          </w:tcPr>
          <w:p w14:paraId="33012186"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2,40%</w:t>
            </w:r>
          </w:p>
        </w:tc>
        <w:tc>
          <w:tcPr>
            <w:tcW w:w="1533" w:type="dxa"/>
            <w:shd w:val="clear" w:color="auto" w:fill="auto"/>
            <w:vAlign w:val="center"/>
          </w:tcPr>
          <w:p w14:paraId="4D6FE45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0,40%</w:t>
            </w:r>
          </w:p>
        </w:tc>
        <w:tc>
          <w:tcPr>
            <w:tcW w:w="1302" w:type="dxa"/>
            <w:shd w:val="clear" w:color="auto" w:fill="auto"/>
            <w:vAlign w:val="center"/>
          </w:tcPr>
          <w:p w14:paraId="58972B67"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9,70%</w:t>
            </w:r>
          </w:p>
        </w:tc>
        <w:tc>
          <w:tcPr>
            <w:tcW w:w="1559" w:type="dxa"/>
            <w:shd w:val="clear" w:color="auto" w:fill="auto"/>
            <w:vAlign w:val="center"/>
          </w:tcPr>
          <w:p w14:paraId="3A68F3CC"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28,40%</w:t>
            </w:r>
          </w:p>
        </w:tc>
        <w:tc>
          <w:tcPr>
            <w:tcW w:w="1417" w:type="dxa"/>
            <w:shd w:val="clear" w:color="auto" w:fill="auto"/>
            <w:vAlign w:val="center"/>
          </w:tcPr>
          <w:p w14:paraId="675DA9B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59,10%</w:t>
            </w:r>
          </w:p>
        </w:tc>
      </w:tr>
      <w:tr w:rsidR="00C83F20" w:rsidRPr="00730845" w14:paraId="746EC57B" w14:textId="77777777" w:rsidTr="00ED62B4">
        <w:trPr>
          <w:trHeight w:val="380"/>
        </w:trPr>
        <w:tc>
          <w:tcPr>
            <w:tcW w:w="2127" w:type="dxa"/>
            <w:shd w:val="clear" w:color="auto" w:fill="FFFFFF" w:themeFill="background1"/>
          </w:tcPr>
          <w:p w14:paraId="71FB941D"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Жамбылская область</w:t>
            </w:r>
          </w:p>
        </w:tc>
        <w:tc>
          <w:tcPr>
            <w:tcW w:w="1701" w:type="dxa"/>
            <w:shd w:val="clear" w:color="auto" w:fill="auto"/>
            <w:vAlign w:val="center"/>
          </w:tcPr>
          <w:p w14:paraId="5B6E0968"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14,70%</w:t>
            </w:r>
          </w:p>
        </w:tc>
        <w:tc>
          <w:tcPr>
            <w:tcW w:w="1533" w:type="dxa"/>
            <w:shd w:val="clear" w:color="auto" w:fill="auto"/>
            <w:vAlign w:val="center"/>
          </w:tcPr>
          <w:p w14:paraId="276BB1C6"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6,30%</w:t>
            </w:r>
          </w:p>
        </w:tc>
        <w:tc>
          <w:tcPr>
            <w:tcW w:w="1302" w:type="dxa"/>
            <w:shd w:val="clear" w:color="auto" w:fill="auto"/>
            <w:vAlign w:val="center"/>
          </w:tcPr>
          <w:p w14:paraId="698FCE59"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17,60%</w:t>
            </w:r>
          </w:p>
        </w:tc>
        <w:tc>
          <w:tcPr>
            <w:tcW w:w="1559" w:type="dxa"/>
            <w:shd w:val="clear" w:color="auto" w:fill="auto"/>
            <w:vAlign w:val="center"/>
          </w:tcPr>
          <w:p w14:paraId="4CEC08DE"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21,70%</w:t>
            </w:r>
          </w:p>
        </w:tc>
        <w:tc>
          <w:tcPr>
            <w:tcW w:w="1417" w:type="dxa"/>
            <w:shd w:val="clear" w:color="auto" w:fill="auto"/>
            <w:vAlign w:val="center"/>
          </w:tcPr>
          <w:p w14:paraId="161D1301"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39,70%</w:t>
            </w:r>
          </w:p>
        </w:tc>
      </w:tr>
      <w:tr w:rsidR="00C83F20" w:rsidRPr="00730845" w14:paraId="0B1AA32B" w14:textId="77777777" w:rsidTr="00ED62B4">
        <w:trPr>
          <w:trHeight w:val="408"/>
        </w:trPr>
        <w:tc>
          <w:tcPr>
            <w:tcW w:w="2127" w:type="dxa"/>
            <w:shd w:val="clear" w:color="auto" w:fill="FFFFFF" w:themeFill="background1"/>
          </w:tcPr>
          <w:p w14:paraId="589B01C2"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Карагандинская область</w:t>
            </w:r>
          </w:p>
        </w:tc>
        <w:tc>
          <w:tcPr>
            <w:tcW w:w="1701" w:type="dxa"/>
            <w:shd w:val="clear" w:color="auto" w:fill="auto"/>
            <w:vAlign w:val="center"/>
          </w:tcPr>
          <w:p w14:paraId="4D9F55E7"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15,30%</w:t>
            </w:r>
          </w:p>
        </w:tc>
        <w:tc>
          <w:tcPr>
            <w:tcW w:w="1533" w:type="dxa"/>
            <w:shd w:val="clear" w:color="auto" w:fill="auto"/>
            <w:vAlign w:val="center"/>
          </w:tcPr>
          <w:p w14:paraId="74AF645E"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3,30%</w:t>
            </w:r>
          </w:p>
        </w:tc>
        <w:tc>
          <w:tcPr>
            <w:tcW w:w="1302" w:type="dxa"/>
            <w:shd w:val="clear" w:color="auto" w:fill="auto"/>
            <w:vAlign w:val="center"/>
          </w:tcPr>
          <w:p w14:paraId="07AA681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18,70%</w:t>
            </w:r>
          </w:p>
        </w:tc>
        <w:tc>
          <w:tcPr>
            <w:tcW w:w="1559" w:type="dxa"/>
            <w:shd w:val="clear" w:color="auto" w:fill="auto"/>
            <w:vAlign w:val="center"/>
          </w:tcPr>
          <w:p w14:paraId="2F68945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20,30%</w:t>
            </w:r>
          </w:p>
        </w:tc>
        <w:tc>
          <w:tcPr>
            <w:tcW w:w="1417" w:type="dxa"/>
            <w:shd w:val="clear" w:color="auto" w:fill="auto"/>
            <w:vAlign w:val="center"/>
          </w:tcPr>
          <w:p w14:paraId="5A0EF6B0"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42,40%</w:t>
            </w:r>
          </w:p>
        </w:tc>
      </w:tr>
      <w:tr w:rsidR="00C83F20" w:rsidRPr="00730845" w14:paraId="2E2B91D9" w14:textId="77777777" w:rsidTr="00ED62B4">
        <w:trPr>
          <w:trHeight w:val="332"/>
        </w:trPr>
        <w:tc>
          <w:tcPr>
            <w:tcW w:w="2127" w:type="dxa"/>
            <w:shd w:val="clear" w:color="auto" w:fill="FFFFFF" w:themeFill="background1"/>
          </w:tcPr>
          <w:p w14:paraId="17F26B4F"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Костанайская область</w:t>
            </w:r>
          </w:p>
          <w:p w14:paraId="4A0B8280" w14:textId="77777777" w:rsidR="00C83F20" w:rsidRPr="00C83F20" w:rsidRDefault="00C83F20" w:rsidP="002D525B">
            <w:pPr>
              <w:rPr>
                <w:rFonts w:ascii="Times New Roman" w:hAnsi="Times New Roman" w:cs="Times New Roman"/>
                <w:sz w:val="18"/>
                <w:szCs w:val="18"/>
              </w:rPr>
            </w:pPr>
          </w:p>
        </w:tc>
        <w:tc>
          <w:tcPr>
            <w:tcW w:w="1701" w:type="dxa"/>
            <w:shd w:val="clear" w:color="auto" w:fill="auto"/>
            <w:vAlign w:val="center"/>
          </w:tcPr>
          <w:p w14:paraId="369A494F"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4,80%</w:t>
            </w:r>
          </w:p>
        </w:tc>
        <w:tc>
          <w:tcPr>
            <w:tcW w:w="1533" w:type="dxa"/>
            <w:shd w:val="clear" w:color="auto" w:fill="auto"/>
            <w:vAlign w:val="center"/>
          </w:tcPr>
          <w:p w14:paraId="57FB2940"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1,80%</w:t>
            </w:r>
          </w:p>
        </w:tc>
        <w:tc>
          <w:tcPr>
            <w:tcW w:w="1302" w:type="dxa"/>
            <w:shd w:val="clear" w:color="auto" w:fill="auto"/>
            <w:vAlign w:val="center"/>
          </w:tcPr>
          <w:p w14:paraId="596A560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9,30%</w:t>
            </w:r>
          </w:p>
        </w:tc>
        <w:tc>
          <w:tcPr>
            <w:tcW w:w="1559" w:type="dxa"/>
            <w:shd w:val="clear" w:color="auto" w:fill="auto"/>
            <w:vAlign w:val="center"/>
          </w:tcPr>
          <w:p w14:paraId="5F72A228"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27,50%</w:t>
            </w:r>
          </w:p>
        </w:tc>
        <w:tc>
          <w:tcPr>
            <w:tcW w:w="1417" w:type="dxa"/>
            <w:shd w:val="clear" w:color="auto" w:fill="auto"/>
            <w:vAlign w:val="center"/>
          </w:tcPr>
          <w:p w14:paraId="4BC3B60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56,60%</w:t>
            </w:r>
          </w:p>
        </w:tc>
      </w:tr>
      <w:tr w:rsidR="00C83F20" w:rsidRPr="00730845" w14:paraId="6072D601" w14:textId="77777777" w:rsidTr="00ED62B4">
        <w:trPr>
          <w:trHeight w:val="246"/>
        </w:trPr>
        <w:tc>
          <w:tcPr>
            <w:tcW w:w="2127" w:type="dxa"/>
            <w:shd w:val="clear" w:color="auto" w:fill="FFFFFF" w:themeFill="background1"/>
          </w:tcPr>
          <w:p w14:paraId="5887011B"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Кызылординская область</w:t>
            </w:r>
          </w:p>
        </w:tc>
        <w:tc>
          <w:tcPr>
            <w:tcW w:w="1701" w:type="dxa"/>
            <w:shd w:val="clear" w:color="auto" w:fill="auto"/>
            <w:vAlign w:val="center"/>
          </w:tcPr>
          <w:p w14:paraId="4E424964"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1,10%</w:t>
            </w:r>
          </w:p>
        </w:tc>
        <w:tc>
          <w:tcPr>
            <w:tcW w:w="1533" w:type="dxa"/>
            <w:shd w:val="clear" w:color="auto" w:fill="auto"/>
            <w:vAlign w:val="center"/>
          </w:tcPr>
          <w:p w14:paraId="60066056"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0,80%</w:t>
            </w:r>
          </w:p>
        </w:tc>
        <w:tc>
          <w:tcPr>
            <w:tcW w:w="1302" w:type="dxa"/>
            <w:shd w:val="clear" w:color="auto" w:fill="auto"/>
            <w:vAlign w:val="center"/>
          </w:tcPr>
          <w:p w14:paraId="6FAAA95E"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27,80%</w:t>
            </w:r>
          </w:p>
        </w:tc>
        <w:tc>
          <w:tcPr>
            <w:tcW w:w="1559" w:type="dxa"/>
            <w:shd w:val="clear" w:color="auto" w:fill="auto"/>
            <w:vAlign w:val="center"/>
          </w:tcPr>
          <w:p w14:paraId="01306B18"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26,40%</w:t>
            </w:r>
          </w:p>
        </w:tc>
        <w:tc>
          <w:tcPr>
            <w:tcW w:w="1417" w:type="dxa"/>
            <w:shd w:val="clear" w:color="auto" w:fill="auto"/>
            <w:vAlign w:val="center"/>
          </w:tcPr>
          <w:p w14:paraId="39893995"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43,90%</w:t>
            </w:r>
          </w:p>
        </w:tc>
      </w:tr>
      <w:tr w:rsidR="00C83F20" w:rsidRPr="00730845" w14:paraId="41364FAF" w14:textId="77777777" w:rsidTr="00ED62B4">
        <w:trPr>
          <w:trHeight w:val="250"/>
        </w:trPr>
        <w:tc>
          <w:tcPr>
            <w:tcW w:w="2127" w:type="dxa"/>
            <w:shd w:val="clear" w:color="auto" w:fill="FFFFFF" w:themeFill="background1"/>
          </w:tcPr>
          <w:p w14:paraId="3088D79B"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Мангистауская область</w:t>
            </w:r>
          </w:p>
        </w:tc>
        <w:tc>
          <w:tcPr>
            <w:tcW w:w="1701" w:type="dxa"/>
            <w:shd w:val="clear" w:color="auto" w:fill="auto"/>
            <w:vAlign w:val="center"/>
          </w:tcPr>
          <w:p w14:paraId="0CC416B9"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10,20%</w:t>
            </w:r>
          </w:p>
        </w:tc>
        <w:tc>
          <w:tcPr>
            <w:tcW w:w="1533" w:type="dxa"/>
            <w:shd w:val="clear" w:color="auto" w:fill="auto"/>
            <w:vAlign w:val="center"/>
          </w:tcPr>
          <w:p w14:paraId="59A880A3"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0,30%</w:t>
            </w:r>
          </w:p>
        </w:tc>
        <w:tc>
          <w:tcPr>
            <w:tcW w:w="1302" w:type="dxa"/>
            <w:shd w:val="clear" w:color="auto" w:fill="auto"/>
            <w:vAlign w:val="center"/>
          </w:tcPr>
          <w:p w14:paraId="305BC75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20,30%</w:t>
            </w:r>
          </w:p>
        </w:tc>
        <w:tc>
          <w:tcPr>
            <w:tcW w:w="1559" w:type="dxa"/>
            <w:shd w:val="clear" w:color="auto" w:fill="auto"/>
            <w:vAlign w:val="center"/>
          </w:tcPr>
          <w:p w14:paraId="4BFBB53D"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29,70%</w:t>
            </w:r>
          </w:p>
        </w:tc>
        <w:tc>
          <w:tcPr>
            <w:tcW w:w="1417" w:type="dxa"/>
            <w:shd w:val="clear" w:color="auto" w:fill="auto"/>
            <w:vAlign w:val="center"/>
          </w:tcPr>
          <w:p w14:paraId="1264D46F"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39,50%</w:t>
            </w:r>
          </w:p>
        </w:tc>
      </w:tr>
      <w:tr w:rsidR="00C83F20" w:rsidRPr="00730845" w14:paraId="1F579D9B" w14:textId="77777777" w:rsidTr="00ED62B4">
        <w:trPr>
          <w:trHeight w:val="263"/>
        </w:trPr>
        <w:tc>
          <w:tcPr>
            <w:tcW w:w="2127" w:type="dxa"/>
            <w:shd w:val="clear" w:color="auto" w:fill="FFFFFF" w:themeFill="background1"/>
          </w:tcPr>
          <w:p w14:paraId="5B9BD09A"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Павлодарская область</w:t>
            </w:r>
          </w:p>
        </w:tc>
        <w:tc>
          <w:tcPr>
            <w:tcW w:w="1701" w:type="dxa"/>
            <w:shd w:val="clear" w:color="auto" w:fill="auto"/>
            <w:vAlign w:val="center"/>
          </w:tcPr>
          <w:p w14:paraId="039E9098"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4,80%</w:t>
            </w:r>
          </w:p>
        </w:tc>
        <w:tc>
          <w:tcPr>
            <w:tcW w:w="1533" w:type="dxa"/>
            <w:shd w:val="clear" w:color="auto" w:fill="auto"/>
            <w:vAlign w:val="center"/>
          </w:tcPr>
          <w:p w14:paraId="751DD93A"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0,40%</w:t>
            </w:r>
          </w:p>
        </w:tc>
        <w:tc>
          <w:tcPr>
            <w:tcW w:w="1302" w:type="dxa"/>
            <w:shd w:val="clear" w:color="auto" w:fill="auto"/>
            <w:vAlign w:val="center"/>
          </w:tcPr>
          <w:p w14:paraId="15238740"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17,00%</w:t>
            </w:r>
          </w:p>
        </w:tc>
        <w:tc>
          <w:tcPr>
            <w:tcW w:w="1559" w:type="dxa"/>
            <w:shd w:val="clear" w:color="auto" w:fill="auto"/>
            <w:vAlign w:val="center"/>
          </w:tcPr>
          <w:p w14:paraId="0F085B6C"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30,40%</w:t>
            </w:r>
          </w:p>
        </w:tc>
        <w:tc>
          <w:tcPr>
            <w:tcW w:w="1417" w:type="dxa"/>
            <w:shd w:val="clear" w:color="auto" w:fill="auto"/>
            <w:vAlign w:val="center"/>
          </w:tcPr>
          <w:p w14:paraId="4EA8086A"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47,40%</w:t>
            </w:r>
          </w:p>
        </w:tc>
      </w:tr>
      <w:tr w:rsidR="00C83F20" w:rsidRPr="00730845" w14:paraId="08762C00" w14:textId="77777777" w:rsidTr="00ED62B4">
        <w:trPr>
          <w:trHeight w:val="353"/>
        </w:trPr>
        <w:tc>
          <w:tcPr>
            <w:tcW w:w="2127" w:type="dxa"/>
            <w:shd w:val="clear" w:color="auto" w:fill="FFFFFF" w:themeFill="background1"/>
          </w:tcPr>
          <w:p w14:paraId="7F4607A4"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Северо-Казахстанская область</w:t>
            </w:r>
          </w:p>
        </w:tc>
        <w:tc>
          <w:tcPr>
            <w:tcW w:w="1701" w:type="dxa"/>
            <w:shd w:val="clear" w:color="auto" w:fill="auto"/>
            <w:vAlign w:val="center"/>
          </w:tcPr>
          <w:p w14:paraId="3CA01198"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5,20%</w:t>
            </w:r>
          </w:p>
        </w:tc>
        <w:tc>
          <w:tcPr>
            <w:tcW w:w="1533" w:type="dxa"/>
            <w:shd w:val="clear" w:color="auto" w:fill="auto"/>
            <w:vAlign w:val="center"/>
          </w:tcPr>
          <w:p w14:paraId="63CFC72A"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6,20%</w:t>
            </w:r>
          </w:p>
        </w:tc>
        <w:tc>
          <w:tcPr>
            <w:tcW w:w="1302" w:type="dxa"/>
            <w:shd w:val="clear" w:color="auto" w:fill="auto"/>
            <w:vAlign w:val="center"/>
          </w:tcPr>
          <w:p w14:paraId="35187305"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19,60%</w:t>
            </w:r>
          </w:p>
        </w:tc>
        <w:tc>
          <w:tcPr>
            <w:tcW w:w="1559" w:type="dxa"/>
            <w:shd w:val="clear" w:color="auto" w:fill="auto"/>
            <w:vAlign w:val="center"/>
          </w:tcPr>
          <w:p w14:paraId="06015BB7"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17,90%</w:t>
            </w:r>
          </w:p>
        </w:tc>
        <w:tc>
          <w:tcPr>
            <w:tcW w:w="1417" w:type="dxa"/>
            <w:shd w:val="clear" w:color="auto" w:fill="auto"/>
            <w:vAlign w:val="center"/>
          </w:tcPr>
          <w:p w14:paraId="7D28273C"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51,10%</w:t>
            </w:r>
          </w:p>
        </w:tc>
      </w:tr>
      <w:tr w:rsidR="00C83F20" w:rsidRPr="00730845" w14:paraId="37D04F7C" w14:textId="77777777" w:rsidTr="00ED62B4">
        <w:trPr>
          <w:trHeight w:val="340"/>
        </w:trPr>
        <w:tc>
          <w:tcPr>
            <w:tcW w:w="2127" w:type="dxa"/>
            <w:shd w:val="clear" w:color="auto" w:fill="FFFFFF" w:themeFill="background1"/>
          </w:tcPr>
          <w:p w14:paraId="3882B193"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Туркестанская область</w:t>
            </w:r>
          </w:p>
        </w:tc>
        <w:tc>
          <w:tcPr>
            <w:tcW w:w="1701" w:type="dxa"/>
            <w:shd w:val="clear" w:color="auto" w:fill="auto"/>
            <w:vAlign w:val="center"/>
          </w:tcPr>
          <w:p w14:paraId="08E32960"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5,80%</w:t>
            </w:r>
          </w:p>
        </w:tc>
        <w:tc>
          <w:tcPr>
            <w:tcW w:w="1533" w:type="dxa"/>
            <w:shd w:val="clear" w:color="auto" w:fill="auto"/>
            <w:vAlign w:val="center"/>
          </w:tcPr>
          <w:p w14:paraId="0DB6FA9B"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1,40%</w:t>
            </w:r>
          </w:p>
        </w:tc>
        <w:tc>
          <w:tcPr>
            <w:tcW w:w="1302" w:type="dxa"/>
            <w:shd w:val="clear" w:color="auto" w:fill="auto"/>
            <w:vAlign w:val="center"/>
          </w:tcPr>
          <w:p w14:paraId="3FB8BEA9"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27,30%</w:t>
            </w:r>
          </w:p>
        </w:tc>
        <w:tc>
          <w:tcPr>
            <w:tcW w:w="1559" w:type="dxa"/>
            <w:shd w:val="clear" w:color="auto" w:fill="auto"/>
            <w:vAlign w:val="center"/>
          </w:tcPr>
          <w:p w14:paraId="2D7735A2"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3</w:t>
            </w:r>
            <w:r w:rsidRPr="00C83F20">
              <w:rPr>
                <w:rFonts w:ascii="Times New Roman" w:hAnsi="Times New Roman" w:cs="Times New Roman"/>
                <w:color w:val="000000"/>
                <w:sz w:val="18"/>
                <w:szCs w:val="18"/>
              </w:rPr>
              <w:t>8,30%</w:t>
            </w:r>
          </w:p>
        </w:tc>
        <w:tc>
          <w:tcPr>
            <w:tcW w:w="1417" w:type="dxa"/>
            <w:shd w:val="clear" w:color="auto" w:fill="auto"/>
            <w:vAlign w:val="center"/>
          </w:tcPr>
          <w:p w14:paraId="51515254"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2</w:t>
            </w:r>
            <w:r w:rsidRPr="00C83F20">
              <w:rPr>
                <w:rFonts w:ascii="Times New Roman" w:hAnsi="Times New Roman" w:cs="Times New Roman"/>
                <w:color w:val="000000"/>
                <w:sz w:val="18"/>
                <w:szCs w:val="18"/>
              </w:rPr>
              <w:t>7,20%</w:t>
            </w:r>
          </w:p>
        </w:tc>
      </w:tr>
      <w:tr w:rsidR="00C83F20" w:rsidRPr="00730845" w14:paraId="1FCB8843" w14:textId="77777777" w:rsidTr="00ED62B4">
        <w:trPr>
          <w:trHeight w:val="293"/>
        </w:trPr>
        <w:tc>
          <w:tcPr>
            <w:tcW w:w="2127" w:type="dxa"/>
            <w:shd w:val="clear" w:color="auto" w:fill="FFFFFF" w:themeFill="background1"/>
          </w:tcPr>
          <w:p w14:paraId="4D862243" w14:textId="77777777" w:rsidR="00C83F20" w:rsidRPr="00C83F20" w:rsidRDefault="00C83F20" w:rsidP="002D525B">
            <w:pPr>
              <w:rPr>
                <w:rFonts w:ascii="Times New Roman" w:hAnsi="Times New Roman" w:cs="Times New Roman"/>
                <w:sz w:val="18"/>
                <w:szCs w:val="18"/>
              </w:rPr>
            </w:pPr>
            <w:r w:rsidRPr="00C83F20">
              <w:rPr>
                <w:rFonts w:ascii="Times New Roman" w:hAnsi="Times New Roman" w:cs="Times New Roman"/>
                <w:sz w:val="18"/>
                <w:szCs w:val="18"/>
              </w:rPr>
              <w:t>Восточно-Казахстанская область</w:t>
            </w:r>
          </w:p>
        </w:tc>
        <w:tc>
          <w:tcPr>
            <w:tcW w:w="1701" w:type="dxa"/>
            <w:shd w:val="clear" w:color="auto" w:fill="auto"/>
            <w:vAlign w:val="center"/>
          </w:tcPr>
          <w:p w14:paraId="2DDD327E"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23,10%</w:t>
            </w:r>
          </w:p>
        </w:tc>
        <w:tc>
          <w:tcPr>
            <w:tcW w:w="1533" w:type="dxa"/>
            <w:shd w:val="clear" w:color="auto" w:fill="auto"/>
            <w:vAlign w:val="center"/>
          </w:tcPr>
          <w:p w14:paraId="19E6D08F"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1,40%</w:t>
            </w:r>
          </w:p>
        </w:tc>
        <w:tc>
          <w:tcPr>
            <w:tcW w:w="1302" w:type="dxa"/>
            <w:shd w:val="clear" w:color="auto" w:fill="auto"/>
            <w:vAlign w:val="center"/>
          </w:tcPr>
          <w:p w14:paraId="46DBCE0C"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22,40%</w:t>
            </w:r>
          </w:p>
        </w:tc>
        <w:tc>
          <w:tcPr>
            <w:tcW w:w="1559" w:type="dxa"/>
            <w:shd w:val="clear" w:color="auto" w:fill="auto"/>
            <w:vAlign w:val="center"/>
          </w:tcPr>
          <w:p w14:paraId="797C82DD"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21,40%</w:t>
            </w:r>
          </w:p>
        </w:tc>
        <w:tc>
          <w:tcPr>
            <w:tcW w:w="1417" w:type="dxa"/>
            <w:shd w:val="clear" w:color="auto" w:fill="auto"/>
            <w:vAlign w:val="center"/>
          </w:tcPr>
          <w:p w14:paraId="38B556B1" w14:textId="77777777" w:rsidR="00C83F20" w:rsidRPr="00C83F20" w:rsidRDefault="00C83F20"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31,70%</w:t>
            </w:r>
          </w:p>
        </w:tc>
      </w:tr>
      <w:tr w:rsidR="005E6717" w:rsidRPr="00730845" w14:paraId="039004D1" w14:textId="77777777" w:rsidTr="00ED62B4">
        <w:trPr>
          <w:trHeight w:val="247"/>
        </w:trPr>
        <w:tc>
          <w:tcPr>
            <w:tcW w:w="2127" w:type="dxa"/>
            <w:shd w:val="clear" w:color="auto" w:fill="FFFFFF" w:themeFill="background1"/>
          </w:tcPr>
          <w:p w14:paraId="5E374283" w14:textId="4219711E"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701" w:type="dxa"/>
            <w:shd w:val="clear" w:color="auto" w:fill="auto"/>
            <w:vAlign w:val="center"/>
          </w:tcPr>
          <w:p w14:paraId="08FF8312"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3,50%</w:t>
            </w:r>
          </w:p>
        </w:tc>
        <w:tc>
          <w:tcPr>
            <w:tcW w:w="1533" w:type="dxa"/>
            <w:shd w:val="clear" w:color="auto" w:fill="auto"/>
            <w:vAlign w:val="center"/>
          </w:tcPr>
          <w:p w14:paraId="4D53F718"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0,70%</w:t>
            </w:r>
          </w:p>
        </w:tc>
        <w:tc>
          <w:tcPr>
            <w:tcW w:w="1302" w:type="dxa"/>
            <w:shd w:val="clear" w:color="auto" w:fill="auto"/>
            <w:vAlign w:val="center"/>
          </w:tcPr>
          <w:p w14:paraId="293B3E58"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26,30%</w:t>
            </w:r>
          </w:p>
        </w:tc>
        <w:tc>
          <w:tcPr>
            <w:tcW w:w="1559" w:type="dxa"/>
            <w:shd w:val="clear" w:color="auto" w:fill="auto"/>
            <w:vAlign w:val="center"/>
          </w:tcPr>
          <w:p w14:paraId="60D37BA6"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24,10%</w:t>
            </w:r>
          </w:p>
        </w:tc>
        <w:tc>
          <w:tcPr>
            <w:tcW w:w="1417" w:type="dxa"/>
            <w:shd w:val="clear" w:color="auto" w:fill="auto"/>
            <w:vAlign w:val="center"/>
          </w:tcPr>
          <w:p w14:paraId="2C3B8CA9"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45,40%</w:t>
            </w:r>
          </w:p>
        </w:tc>
      </w:tr>
      <w:tr w:rsidR="005E6717" w:rsidRPr="00730845" w14:paraId="04FD98DE" w14:textId="77777777" w:rsidTr="00ED62B4">
        <w:trPr>
          <w:trHeight w:val="343"/>
        </w:trPr>
        <w:tc>
          <w:tcPr>
            <w:tcW w:w="2127" w:type="dxa"/>
            <w:shd w:val="clear" w:color="auto" w:fill="FFFFFF" w:themeFill="background1"/>
          </w:tcPr>
          <w:p w14:paraId="47157C19" w14:textId="7E9CAFF8"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701" w:type="dxa"/>
            <w:shd w:val="clear" w:color="auto" w:fill="auto"/>
            <w:vAlign w:val="center"/>
          </w:tcPr>
          <w:p w14:paraId="1E46B170" w14:textId="77777777" w:rsidR="005E6717" w:rsidRPr="00C83F20" w:rsidRDefault="005E6717" w:rsidP="00AE7470">
            <w:pPr>
              <w:jc w:val="center"/>
              <w:rPr>
                <w:rFonts w:ascii="Times New Roman" w:hAnsi="Times New Roman" w:cs="Times New Roman"/>
                <w:sz w:val="18"/>
                <w:szCs w:val="18"/>
              </w:rPr>
            </w:pPr>
            <w:r w:rsidRPr="00570389">
              <w:rPr>
                <w:rFonts w:ascii="Times New Roman" w:hAnsi="Times New Roman" w:cs="Times New Roman"/>
                <w:color w:val="000000"/>
                <w:sz w:val="18"/>
                <w:szCs w:val="18"/>
              </w:rPr>
              <w:t>1,40%</w:t>
            </w:r>
          </w:p>
        </w:tc>
        <w:tc>
          <w:tcPr>
            <w:tcW w:w="1533" w:type="dxa"/>
            <w:shd w:val="clear" w:color="auto" w:fill="auto"/>
            <w:vAlign w:val="center"/>
          </w:tcPr>
          <w:p w14:paraId="1911CDD0"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1,00%</w:t>
            </w:r>
          </w:p>
        </w:tc>
        <w:tc>
          <w:tcPr>
            <w:tcW w:w="1302" w:type="dxa"/>
            <w:shd w:val="clear" w:color="auto" w:fill="auto"/>
            <w:vAlign w:val="center"/>
          </w:tcPr>
          <w:p w14:paraId="5B1159E9"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7,80%</w:t>
            </w:r>
          </w:p>
        </w:tc>
        <w:tc>
          <w:tcPr>
            <w:tcW w:w="1559" w:type="dxa"/>
            <w:shd w:val="clear" w:color="auto" w:fill="auto"/>
            <w:vAlign w:val="center"/>
          </w:tcPr>
          <w:p w14:paraId="43B32612"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22,90%</w:t>
            </w:r>
          </w:p>
        </w:tc>
        <w:tc>
          <w:tcPr>
            <w:tcW w:w="1417" w:type="dxa"/>
            <w:shd w:val="clear" w:color="auto" w:fill="auto"/>
            <w:vAlign w:val="center"/>
          </w:tcPr>
          <w:p w14:paraId="4AC865FE"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66,90%</w:t>
            </w:r>
          </w:p>
        </w:tc>
      </w:tr>
      <w:tr w:rsidR="005E6717" w:rsidRPr="00730845" w14:paraId="6D459617" w14:textId="77777777" w:rsidTr="00ED62B4">
        <w:trPr>
          <w:trHeight w:val="281"/>
        </w:trPr>
        <w:tc>
          <w:tcPr>
            <w:tcW w:w="2127" w:type="dxa"/>
            <w:shd w:val="clear" w:color="auto" w:fill="FFFFFF" w:themeFill="background1"/>
          </w:tcPr>
          <w:p w14:paraId="0FDE3D17" w14:textId="16725699"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701" w:type="dxa"/>
            <w:shd w:val="clear" w:color="auto" w:fill="auto"/>
            <w:vAlign w:val="center"/>
          </w:tcPr>
          <w:p w14:paraId="5BDA56EC"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3,20%</w:t>
            </w:r>
          </w:p>
        </w:tc>
        <w:tc>
          <w:tcPr>
            <w:tcW w:w="1533" w:type="dxa"/>
            <w:shd w:val="clear" w:color="auto" w:fill="auto"/>
            <w:vAlign w:val="center"/>
          </w:tcPr>
          <w:p w14:paraId="62458515"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1,80%</w:t>
            </w:r>
          </w:p>
        </w:tc>
        <w:tc>
          <w:tcPr>
            <w:tcW w:w="1302" w:type="dxa"/>
            <w:shd w:val="clear" w:color="auto" w:fill="auto"/>
            <w:vAlign w:val="center"/>
          </w:tcPr>
          <w:p w14:paraId="200F5F4E"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27,30%</w:t>
            </w:r>
          </w:p>
        </w:tc>
        <w:tc>
          <w:tcPr>
            <w:tcW w:w="1559" w:type="dxa"/>
            <w:shd w:val="clear" w:color="auto" w:fill="auto"/>
            <w:vAlign w:val="center"/>
          </w:tcPr>
          <w:p w14:paraId="08C803AA"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23,50%</w:t>
            </w:r>
          </w:p>
        </w:tc>
        <w:tc>
          <w:tcPr>
            <w:tcW w:w="1417" w:type="dxa"/>
            <w:shd w:val="clear" w:color="auto" w:fill="auto"/>
            <w:vAlign w:val="center"/>
          </w:tcPr>
          <w:p w14:paraId="7C413971"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44,20%</w:t>
            </w:r>
          </w:p>
        </w:tc>
      </w:tr>
      <w:tr w:rsidR="005E6717" w:rsidRPr="00730845" w14:paraId="326C6EF8" w14:textId="77777777" w:rsidTr="005E6717">
        <w:trPr>
          <w:trHeight w:val="219"/>
        </w:trPr>
        <w:tc>
          <w:tcPr>
            <w:tcW w:w="2127" w:type="dxa"/>
            <w:shd w:val="clear" w:color="auto" w:fill="FFFFFF" w:themeFill="background1"/>
            <w:vAlign w:val="center"/>
          </w:tcPr>
          <w:p w14:paraId="219BDBE1" w14:textId="78548423"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Жетісу</w:t>
            </w:r>
          </w:p>
        </w:tc>
        <w:tc>
          <w:tcPr>
            <w:tcW w:w="1701" w:type="dxa"/>
            <w:shd w:val="clear" w:color="auto" w:fill="auto"/>
            <w:vAlign w:val="center"/>
          </w:tcPr>
          <w:p w14:paraId="734F1363" w14:textId="77777777" w:rsidR="005E6717" w:rsidRPr="00C83F20" w:rsidRDefault="005E6717" w:rsidP="00AE7470">
            <w:pPr>
              <w:jc w:val="center"/>
              <w:rPr>
                <w:rFonts w:ascii="Times New Roman" w:hAnsi="Times New Roman" w:cs="Times New Roman"/>
                <w:color w:val="000000"/>
                <w:sz w:val="18"/>
                <w:szCs w:val="18"/>
              </w:rPr>
            </w:pPr>
            <w:r w:rsidRPr="00C83F20">
              <w:rPr>
                <w:rFonts w:ascii="Times New Roman" w:hAnsi="Times New Roman" w:cs="Times New Roman"/>
                <w:color w:val="000000"/>
                <w:sz w:val="18"/>
                <w:szCs w:val="18"/>
                <w:lang w:val="en-US"/>
              </w:rPr>
              <w:t>5,30%</w:t>
            </w:r>
          </w:p>
        </w:tc>
        <w:tc>
          <w:tcPr>
            <w:tcW w:w="1533" w:type="dxa"/>
            <w:shd w:val="clear" w:color="auto" w:fill="auto"/>
            <w:vAlign w:val="center"/>
          </w:tcPr>
          <w:p w14:paraId="3BA7B633" w14:textId="77777777" w:rsidR="005E6717" w:rsidRPr="00C83F20" w:rsidRDefault="005E6717" w:rsidP="00AE7470">
            <w:pPr>
              <w:jc w:val="center"/>
              <w:rPr>
                <w:rFonts w:ascii="Times New Roman" w:hAnsi="Times New Roman" w:cs="Times New Roman"/>
                <w:iCs/>
                <w:sz w:val="18"/>
                <w:szCs w:val="18"/>
              </w:rPr>
            </w:pPr>
            <w:r w:rsidRPr="00C83F20">
              <w:rPr>
                <w:rFonts w:ascii="Times New Roman" w:hAnsi="Times New Roman" w:cs="Times New Roman"/>
                <w:color w:val="000000"/>
                <w:sz w:val="18"/>
                <w:szCs w:val="18"/>
              </w:rPr>
              <w:t>2,00%</w:t>
            </w:r>
          </w:p>
        </w:tc>
        <w:tc>
          <w:tcPr>
            <w:tcW w:w="1302" w:type="dxa"/>
            <w:shd w:val="clear" w:color="auto" w:fill="auto"/>
            <w:vAlign w:val="center"/>
          </w:tcPr>
          <w:p w14:paraId="2C059879"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6,00%</w:t>
            </w:r>
          </w:p>
        </w:tc>
        <w:tc>
          <w:tcPr>
            <w:tcW w:w="1559" w:type="dxa"/>
            <w:shd w:val="clear" w:color="auto" w:fill="auto"/>
            <w:vAlign w:val="center"/>
          </w:tcPr>
          <w:p w14:paraId="6DB71A8B"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19,70%</w:t>
            </w:r>
          </w:p>
        </w:tc>
        <w:tc>
          <w:tcPr>
            <w:tcW w:w="1417" w:type="dxa"/>
            <w:shd w:val="clear" w:color="auto" w:fill="auto"/>
            <w:vAlign w:val="center"/>
          </w:tcPr>
          <w:p w14:paraId="2482365E"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67,00%</w:t>
            </w:r>
          </w:p>
        </w:tc>
      </w:tr>
      <w:tr w:rsidR="005E6717" w:rsidRPr="00730845" w14:paraId="1CCF4013" w14:textId="77777777" w:rsidTr="005E6717">
        <w:trPr>
          <w:trHeight w:val="281"/>
        </w:trPr>
        <w:tc>
          <w:tcPr>
            <w:tcW w:w="2127" w:type="dxa"/>
            <w:shd w:val="clear" w:color="auto" w:fill="FFFFFF" w:themeFill="background1"/>
            <w:vAlign w:val="center"/>
          </w:tcPr>
          <w:p w14:paraId="04E9EA20" w14:textId="029A8A20"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1701" w:type="dxa"/>
            <w:shd w:val="clear" w:color="auto" w:fill="auto"/>
            <w:vAlign w:val="center"/>
          </w:tcPr>
          <w:p w14:paraId="1CC792C9" w14:textId="77777777" w:rsidR="005E6717" w:rsidRPr="00C83F20" w:rsidRDefault="005E6717" w:rsidP="00AE7470">
            <w:pPr>
              <w:jc w:val="center"/>
              <w:rPr>
                <w:rFonts w:ascii="Times New Roman" w:hAnsi="Times New Roman" w:cs="Times New Roman"/>
                <w:color w:val="000000"/>
                <w:sz w:val="18"/>
                <w:szCs w:val="18"/>
              </w:rPr>
            </w:pPr>
            <w:r w:rsidRPr="00C83F20">
              <w:rPr>
                <w:rFonts w:ascii="Times New Roman" w:hAnsi="Times New Roman" w:cs="Times New Roman"/>
                <w:color w:val="000000"/>
                <w:sz w:val="18"/>
                <w:szCs w:val="18"/>
              </w:rPr>
              <w:t>2,40%</w:t>
            </w:r>
          </w:p>
        </w:tc>
        <w:tc>
          <w:tcPr>
            <w:tcW w:w="1533" w:type="dxa"/>
            <w:shd w:val="clear" w:color="auto" w:fill="auto"/>
            <w:vAlign w:val="center"/>
          </w:tcPr>
          <w:p w14:paraId="2F56F599" w14:textId="77777777" w:rsidR="005E6717" w:rsidRPr="00C83F20" w:rsidRDefault="005E6717" w:rsidP="00AE7470">
            <w:pPr>
              <w:jc w:val="center"/>
              <w:rPr>
                <w:rFonts w:ascii="Times New Roman" w:hAnsi="Times New Roman" w:cs="Times New Roman"/>
                <w:iCs/>
                <w:sz w:val="18"/>
                <w:szCs w:val="18"/>
              </w:rPr>
            </w:pPr>
            <w:r w:rsidRPr="00C83F20">
              <w:rPr>
                <w:rFonts w:ascii="Times New Roman" w:hAnsi="Times New Roman" w:cs="Times New Roman"/>
                <w:color w:val="000000"/>
                <w:sz w:val="18"/>
                <w:szCs w:val="18"/>
              </w:rPr>
              <w:t>0,60%</w:t>
            </w:r>
          </w:p>
        </w:tc>
        <w:tc>
          <w:tcPr>
            <w:tcW w:w="1302" w:type="dxa"/>
            <w:shd w:val="clear" w:color="auto" w:fill="auto"/>
            <w:vAlign w:val="center"/>
          </w:tcPr>
          <w:p w14:paraId="3618BA7C"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24,70%</w:t>
            </w:r>
          </w:p>
        </w:tc>
        <w:tc>
          <w:tcPr>
            <w:tcW w:w="1559" w:type="dxa"/>
            <w:shd w:val="clear" w:color="auto" w:fill="auto"/>
            <w:vAlign w:val="center"/>
          </w:tcPr>
          <w:p w14:paraId="6DB700F5"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28,40%</w:t>
            </w:r>
          </w:p>
        </w:tc>
        <w:tc>
          <w:tcPr>
            <w:tcW w:w="1417" w:type="dxa"/>
            <w:shd w:val="clear" w:color="auto" w:fill="auto"/>
            <w:vAlign w:val="center"/>
          </w:tcPr>
          <w:p w14:paraId="20ACB602"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43,90%</w:t>
            </w:r>
          </w:p>
        </w:tc>
      </w:tr>
      <w:tr w:rsidR="005E6717" w:rsidRPr="00730845" w14:paraId="16F2C4A9" w14:textId="77777777" w:rsidTr="005E6717">
        <w:trPr>
          <w:trHeight w:val="281"/>
        </w:trPr>
        <w:tc>
          <w:tcPr>
            <w:tcW w:w="2127" w:type="dxa"/>
            <w:shd w:val="clear" w:color="auto" w:fill="FFFFFF" w:themeFill="background1"/>
            <w:vAlign w:val="center"/>
          </w:tcPr>
          <w:p w14:paraId="55D9C81B" w14:textId="200E702F" w:rsidR="005E6717" w:rsidRPr="00C83F20" w:rsidRDefault="005E6717" w:rsidP="005E6717">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701" w:type="dxa"/>
            <w:shd w:val="clear" w:color="auto" w:fill="auto"/>
            <w:vAlign w:val="center"/>
          </w:tcPr>
          <w:p w14:paraId="1EDE9E49" w14:textId="77777777" w:rsidR="005E6717" w:rsidRPr="00C83F20" w:rsidRDefault="005E6717" w:rsidP="00AE7470">
            <w:pPr>
              <w:jc w:val="center"/>
              <w:rPr>
                <w:rFonts w:ascii="Times New Roman" w:hAnsi="Times New Roman" w:cs="Times New Roman"/>
                <w:color w:val="000000"/>
                <w:sz w:val="18"/>
                <w:szCs w:val="18"/>
              </w:rPr>
            </w:pPr>
            <w:r w:rsidRPr="00C83F20">
              <w:rPr>
                <w:rFonts w:ascii="Times New Roman" w:hAnsi="Times New Roman" w:cs="Times New Roman"/>
                <w:color w:val="000000"/>
                <w:sz w:val="18"/>
                <w:szCs w:val="18"/>
                <w:lang w:val="en-US"/>
              </w:rPr>
              <w:t>8,20%</w:t>
            </w:r>
          </w:p>
        </w:tc>
        <w:tc>
          <w:tcPr>
            <w:tcW w:w="1533" w:type="dxa"/>
            <w:shd w:val="clear" w:color="auto" w:fill="auto"/>
            <w:vAlign w:val="center"/>
          </w:tcPr>
          <w:p w14:paraId="5D6B0E44" w14:textId="77777777" w:rsidR="005E6717" w:rsidRPr="00C83F20" w:rsidRDefault="005E6717" w:rsidP="00AE7470">
            <w:pPr>
              <w:jc w:val="center"/>
              <w:rPr>
                <w:rFonts w:ascii="Times New Roman" w:hAnsi="Times New Roman" w:cs="Times New Roman"/>
                <w:iCs/>
                <w:sz w:val="18"/>
                <w:szCs w:val="18"/>
              </w:rPr>
            </w:pPr>
            <w:r w:rsidRPr="00C83F20">
              <w:rPr>
                <w:rFonts w:ascii="Times New Roman" w:hAnsi="Times New Roman" w:cs="Times New Roman"/>
                <w:color w:val="000000"/>
                <w:sz w:val="18"/>
                <w:szCs w:val="18"/>
              </w:rPr>
              <w:t>0,30%</w:t>
            </w:r>
          </w:p>
        </w:tc>
        <w:tc>
          <w:tcPr>
            <w:tcW w:w="1302" w:type="dxa"/>
            <w:shd w:val="clear" w:color="auto" w:fill="auto"/>
            <w:vAlign w:val="center"/>
          </w:tcPr>
          <w:p w14:paraId="6F0F25EF"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21,30%</w:t>
            </w:r>
          </w:p>
        </w:tc>
        <w:tc>
          <w:tcPr>
            <w:tcW w:w="1559" w:type="dxa"/>
            <w:shd w:val="clear" w:color="auto" w:fill="auto"/>
            <w:vAlign w:val="center"/>
          </w:tcPr>
          <w:p w14:paraId="332F3CDC"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lang w:val="en-US"/>
              </w:rPr>
              <w:t>29,70%</w:t>
            </w:r>
          </w:p>
        </w:tc>
        <w:tc>
          <w:tcPr>
            <w:tcW w:w="1417" w:type="dxa"/>
            <w:shd w:val="clear" w:color="auto" w:fill="auto"/>
            <w:vAlign w:val="center"/>
          </w:tcPr>
          <w:p w14:paraId="363E814A" w14:textId="77777777" w:rsidR="005E6717" w:rsidRPr="00C83F20" w:rsidRDefault="005E6717" w:rsidP="00AE7470">
            <w:pPr>
              <w:jc w:val="center"/>
              <w:rPr>
                <w:rFonts w:ascii="Times New Roman" w:hAnsi="Times New Roman" w:cs="Times New Roman"/>
                <w:sz w:val="18"/>
                <w:szCs w:val="18"/>
              </w:rPr>
            </w:pPr>
            <w:r w:rsidRPr="00C83F20">
              <w:rPr>
                <w:rFonts w:ascii="Times New Roman" w:hAnsi="Times New Roman" w:cs="Times New Roman"/>
                <w:color w:val="000000"/>
                <w:sz w:val="18"/>
                <w:szCs w:val="18"/>
              </w:rPr>
              <w:t>40,50%</w:t>
            </w:r>
          </w:p>
        </w:tc>
      </w:tr>
    </w:tbl>
    <w:p w14:paraId="63C694F6" w14:textId="6509AFC0" w:rsidR="00C83F20" w:rsidRDefault="00C83F20" w:rsidP="00C83F20">
      <w:pPr>
        <w:ind w:firstLine="720"/>
        <w:jc w:val="both"/>
        <w:rPr>
          <w:rFonts w:ascii="Times New Roman" w:hAnsi="Times New Roman" w:cs="Times New Roman"/>
          <w:sz w:val="28"/>
          <w:szCs w:val="28"/>
        </w:rPr>
      </w:pPr>
    </w:p>
    <w:p w14:paraId="36F3AB20" w14:textId="77777777" w:rsidR="00C83F20" w:rsidRPr="009240AF" w:rsidRDefault="00C83F20" w:rsidP="00C83F20">
      <w:pPr>
        <w:pStyle w:val="2"/>
        <w:ind w:firstLine="680"/>
        <w:rPr>
          <w:rFonts w:ascii="Times New Roman" w:hAnsi="Times New Roman" w:cs="Times New Roman"/>
          <w:sz w:val="28"/>
          <w:szCs w:val="28"/>
        </w:rPr>
      </w:pPr>
      <w:bookmarkStart w:id="216" w:name="_Toc120796344"/>
      <w:bookmarkStart w:id="217" w:name="_Toc121916716"/>
      <w:r>
        <w:rPr>
          <w:rFonts w:ascii="Times New Roman" w:hAnsi="Times New Roman" w:cs="Times New Roman"/>
          <w:sz w:val="28"/>
          <w:szCs w:val="28"/>
        </w:rPr>
        <w:t>5</w:t>
      </w:r>
      <w:r w:rsidRPr="004D2A7A">
        <w:rPr>
          <w:rFonts w:ascii="Times New Roman" w:hAnsi="Times New Roman" w:cs="Times New Roman"/>
          <w:sz w:val="28"/>
          <w:szCs w:val="28"/>
        </w:rPr>
        <w:t>.</w:t>
      </w:r>
      <w:r w:rsidRPr="009240AF">
        <w:rPr>
          <w:rFonts w:ascii="Times New Roman" w:hAnsi="Times New Roman" w:cs="Times New Roman"/>
          <w:sz w:val="28"/>
          <w:szCs w:val="28"/>
        </w:rPr>
        <w:t>10</w:t>
      </w:r>
      <w:r w:rsidRPr="004D2A7A">
        <w:rPr>
          <w:rFonts w:ascii="Times New Roman" w:hAnsi="Times New Roman" w:cs="Times New Roman"/>
          <w:sz w:val="28"/>
          <w:szCs w:val="28"/>
        </w:rPr>
        <w:t xml:space="preserve"> </w:t>
      </w:r>
      <w:r>
        <w:rPr>
          <w:rFonts w:ascii="Times New Roman" w:hAnsi="Times New Roman" w:cs="Times New Roman"/>
          <w:sz w:val="28"/>
          <w:szCs w:val="28"/>
        </w:rPr>
        <w:t>Интерпретация данных по блоку исключительных вопросов для субъектов предпринимательства</w:t>
      </w:r>
      <w:bookmarkEnd w:id="216"/>
      <w:bookmarkEnd w:id="217"/>
      <w:r>
        <w:rPr>
          <w:rFonts w:ascii="Times New Roman" w:hAnsi="Times New Roman" w:cs="Times New Roman"/>
          <w:sz w:val="28"/>
          <w:szCs w:val="28"/>
        </w:rPr>
        <w:t xml:space="preserve"> </w:t>
      </w:r>
    </w:p>
    <w:p w14:paraId="3CF8C2AB" w14:textId="7A13AB72" w:rsidR="00C83F20" w:rsidRDefault="00C83F20" w:rsidP="00C83F20">
      <w:pPr>
        <w:pStyle w:val="3"/>
        <w:spacing w:line="240" w:lineRule="auto"/>
        <w:ind w:firstLine="680"/>
        <w:jc w:val="both"/>
        <w:rPr>
          <w:rFonts w:ascii="Times New Roman" w:hAnsi="Times New Roman" w:cs="Times New Roman"/>
          <w:iCs/>
          <w:sz w:val="28"/>
          <w:szCs w:val="28"/>
        </w:rPr>
      </w:pPr>
      <w:bookmarkStart w:id="218" w:name="_Toc120796345"/>
      <w:bookmarkStart w:id="219" w:name="_Toc121916717"/>
      <w:r>
        <w:rPr>
          <w:rFonts w:ascii="Times New Roman" w:hAnsi="Times New Roman" w:cs="Times New Roman"/>
          <w:sz w:val="28"/>
          <w:szCs w:val="28"/>
        </w:rPr>
        <w:t>5</w:t>
      </w:r>
      <w:r w:rsidRPr="004D2A7A">
        <w:rPr>
          <w:rFonts w:ascii="Times New Roman" w:hAnsi="Times New Roman" w:cs="Times New Roman"/>
          <w:sz w:val="28"/>
          <w:szCs w:val="28"/>
        </w:rPr>
        <w:t>.</w:t>
      </w:r>
      <w:r>
        <w:rPr>
          <w:rFonts w:ascii="Times New Roman" w:hAnsi="Times New Roman" w:cs="Times New Roman"/>
          <w:sz w:val="28"/>
          <w:szCs w:val="28"/>
        </w:rPr>
        <w:t>10</w:t>
      </w:r>
      <w:r w:rsidRPr="004D2A7A">
        <w:rPr>
          <w:rFonts w:ascii="Times New Roman" w:hAnsi="Times New Roman" w:cs="Times New Roman"/>
          <w:sz w:val="28"/>
          <w:szCs w:val="28"/>
        </w:rPr>
        <w:t>.</w:t>
      </w:r>
      <w:r>
        <w:rPr>
          <w:rFonts w:ascii="Times New Roman" w:hAnsi="Times New Roman" w:cs="Times New Roman"/>
          <w:sz w:val="28"/>
          <w:szCs w:val="28"/>
        </w:rPr>
        <w:t>4</w:t>
      </w:r>
      <w:r w:rsidRPr="004D2A7A">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готовности предпринимателями внедрить современные инструменты противодействия коррупции</w:t>
      </w:r>
      <w:bookmarkEnd w:id="218"/>
      <w:bookmarkEnd w:id="219"/>
    </w:p>
    <w:p w14:paraId="3FA84F36" w14:textId="2692DDC9" w:rsidR="00C83F20" w:rsidRDefault="00C83F20" w:rsidP="00C83F20">
      <w:pPr>
        <w:ind w:firstLine="720"/>
        <w:jc w:val="both"/>
        <w:rPr>
          <w:rFonts w:ascii="Times New Roman" w:hAnsi="Times New Roman" w:cs="Times New Roman"/>
          <w:sz w:val="28"/>
          <w:szCs w:val="28"/>
        </w:rPr>
      </w:pPr>
      <w:r w:rsidRPr="00C83F20">
        <w:rPr>
          <w:rFonts w:ascii="Times New Roman" w:hAnsi="Times New Roman" w:cs="Times New Roman"/>
          <w:sz w:val="28"/>
          <w:szCs w:val="28"/>
        </w:rPr>
        <w:t>На сегодняшний день, действующее законодательство по вопросам противодействия коррупции регламентирует новые механизмы и способы противодейств</w:t>
      </w:r>
      <w:r w:rsidR="007C7ED2">
        <w:rPr>
          <w:rFonts w:ascii="Times New Roman" w:hAnsi="Times New Roman" w:cs="Times New Roman"/>
          <w:sz w:val="28"/>
          <w:szCs w:val="28"/>
        </w:rPr>
        <w:t>и</w:t>
      </w:r>
      <w:r w:rsidRPr="00C83F20">
        <w:rPr>
          <w:rFonts w:ascii="Times New Roman" w:hAnsi="Times New Roman" w:cs="Times New Roman"/>
          <w:sz w:val="28"/>
          <w:szCs w:val="28"/>
        </w:rPr>
        <w:t>я коррупции в государственном и квазигосударственном секторе. Одним из таких инструментов является создание и функционирование комплаенс-служб, направленных на реализацию антикоррупционной политики в организациях. Учитывая широкую мировую практику использовани</w:t>
      </w:r>
      <w:r w:rsidR="007C7ED2">
        <w:rPr>
          <w:rFonts w:ascii="Times New Roman" w:hAnsi="Times New Roman" w:cs="Times New Roman"/>
          <w:sz w:val="28"/>
          <w:szCs w:val="28"/>
        </w:rPr>
        <w:t>я</w:t>
      </w:r>
      <w:r w:rsidRPr="00C83F20">
        <w:rPr>
          <w:rFonts w:ascii="Times New Roman" w:hAnsi="Times New Roman" w:cs="Times New Roman"/>
          <w:sz w:val="28"/>
          <w:szCs w:val="28"/>
        </w:rPr>
        <w:t xml:space="preserve"> инструмента «комплаенс» в частном секторе, участникам настоящего социологического исследования в лице предпринимателей было предложено определить с</w:t>
      </w:r>
      <w:r w:rsidR="007C7ED2">
        <w:rPr>
          <w:rFonts w:ascii="Times New Roman" w:hAnsi="Times New Roman" w:cs="Times New Roman"/>
          <w:sz w:val="28"/>
          <w:szCs w:val="28"/>
        </w:rPr>
        <w:t>во</w:t>
      </w:r>
      <w:r w:rsidRPr="00C83F20">
        <w:rPr>
          <w:rFonts w:ascii="Times New Roman" w:hAnsi="Times New Roman" w:cs="Times New Roman"/>
          <w:sz w:val="28"/>
          <w:szCs w:val="28"/>
        </w:rPr>
        <w:t xml:space="preserve">е отношение к внедрению </w:t>
      </w:r>
      <w:r w:rsidRPr="00C83F20">
        <w:rPr>
          <w:rFonts w:ascii="Times New Roman" w:hAnsi="Times New Roman" w:cs="Times New Roman"/>
          <w:sz w:val="28"/>
          <w:szCs w:val="28"/>
        </w:rPr>
        <w:lastRenderedPageBreak/>
        <w:t>подобного института в своем бизнесе. Так, полученные данные свидетельствуют о том, что подавляющее большинство предпринимателей (77,4%) еще не готовы к внедрению подобного механизма. При этом, почти каждый пятый опрошенный предприниматель поддержал данную инициативу.</w:t>
      </w:r>
    </w:p>
    <w:p w14:paraId="73202D57" w14:textId="34522462" w:rsidR="00C83F20" w:rsidRPr="004D4B98" w:rsidRDefault="00C83F20" w:rsidP="004D4B98">
      <w:pPr>
        <w:ind w:firstLine="680"/>
        <w:jc w:val="both"/>
      </w:pPr>
      <w:r w:rsidRPr="009240AF">
        <w:rPr>
          <w:rFonts w:ascii="Times New Roman" w:hAnsi="Times New Roman" w:cs="Times New Roman"/>
          <w:b/>
          <w:bCs/>
          <w:sz w:val="28"/>
          <w:szCs w:val="28"/>
        </w:rPr>
        <w:t>Диаграмма 6</w:t>
      </w:r>
      <w:r w:rsidR="007F61FD">
        <w:rPr>
          <w:rFonts w:ascii="Times New Roman" w:hAnsi="Times New Roman" w:cs="Times New Roman"/>
          <w:b/>
          <w:bCs/>
          <w:sz w:val="28"/>
          <w:szCs w:val="28"/>
          <w:lang w:val="kk-KZ"/>
        </w:rPr>
        <w:t>5</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 xml:space="preserve">готовности предпринимателями внедрить современные инструменты противодействия коррупции </w:t>
      </w:r>
      <w:r w:rsidR="00F37F87">
        <w:rPr>
          <w:rFonts w:ascii="Times New Roman" w:hAnsi="Times New Roman" w:cs="Times New Roman"/>
          <w:iCs/>
          <w:sz w:val="28"/>
          <w:szCs w:val="28"/>
        </w:rPr>
        <w:t>– комплаенс служб</w:t>
      </w:r>
      <w:r w:rsidR="004D4B98">
        <w:rPr>
          <w:rFonts w:ascii="Times New Roman" w:hAnsi="Times New Roman" w:cs="Times New Roman"/>
          <w:iCs/>
          <w:sz w:val="28"/>
          <w:szCs w:val="28"/>
        </w:rPr>
        <w:t>ы</w:t>
      </w:r>
      <w:r w:rsidR="00F37F87">
        <w:rPr>
          <w:rFonts w:ascii="Times New Roman" w:hAnsi="Times New Roman" w:cs="Times New Roman"/>
          <w:iCs/>
          <w:sz w:val="28"/>
          <w:szCs w:val="28"/>
        </w:rPr>
        <w:t xml:space="preserve"> </w:t>
      </w:r>
      <w:r>
        <w:rPr>
          <w:rFonts w:ascii="Times New Roman" w:hAnsi="Times New Roman" w:cs="Times New Roman"/>
          <w:iCs/>
          <w:sz w:val="28"/>
          <w:szCs w:val="28"/>
        </w:rPr>
        <w:t>(среднереспубликанские значения)</w:t>
      </w:r>
    </w:p>
    <w:p w14:paraId="53C606EA" w14:textId="707F3961" w:rsidR="00C83F20" w:rsidRDefault="00C83F20" w:rsidP="00C83F20">
      <w:pPr>
        <w:ind w:firstLine="720"/>
        <w:jc w:val="both"/>
        <w:rPr>
          <w:rFonts w:ascii="Times New Roman" w:hAnsi="Times New Roman" w:cs="Times New Roman"/>
          <w:sz w:val="28"/>
          <w:szCs w:val="28"/>
        </w:rPr>
      </w:pPr>
      <w:r>
        <w:rPr>
          <w:noProof/>
          <w:lang w:eastAsia="ru-RU"/>
        </w:rPr>
        <w:drawing>
          <wp:inline distT="0" distB="0" distL="0" distR="0" wp14:anchorId="057BF270" wp14:editId="3C27B0E6">
            <wp:extent cx="5391150" cy="1209675"/>
            <wp:effectExtent l="0" t="0" r="0" b="9525"/>
            <wp:docPr id="167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BC93992" w14:textId="5A36D3C0" w:rsidR="00F37F87" w:rsidRDefault="00F37F87" w:rsidP="00C83F20">
      <w:pPr>
        <w:ind w:firstLine="720"/>
        <w:jc w:val="both"/>
        <w:rPr>
          <w:rFonts w:ascii="Times New Roman" w:hAnsi="Times New Roman" w:cs="Times New Roman"/>
          <w:sz w:val="28"/>
          <w:szCs w:val="28"/>
        </w:rPr>
      </w:pPr>
      <w:r w:rsidRPr="00F37F87">
        <w:rPr>
          <w:rFonts w:ascii="Times New Roman" w:hAnsi="Times New Roman" w:cs="Times New Roman"/>
          <w:sz w:val="28"/>
          <w:szCs w:val="28"/>
        </w:rPr>
        <w:t>В территориальном разрезе мнение относительно рассматриваемых категорий представлено согласно нижеприведенной таблице.</w:t>
      </w:r>
    </w:p>
    <w:p w14:paraId="70A83B07" w14:textId="38C596CF" w:rsidR="00F37F87" w:rsidRPr="00F37F87" w:rsidRDefault="00F37F87" w:rsidP="00F37F87">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68</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готовности предпринимателями внедрить современные инструменты противодействия коррупции – комплаенс служб</w:t>
      </w:r>
      <w:r w:rsidR="004D4B98">
        <w:rPr>
          <w:rFonts w:ascii="Times New Roman" w:hAnsi="Times New Roman" w:cs="Times New Roman"/>
          <w:iCs/>
          <w:sz w:val="28"/>
          <w:szCs w:val="28"/>
        </w:rPr>
        <w:t>ы</w:t>
      </w:r>
      <w:r>
        <w:rPr>
          <w:rFonts w:ascii="Times New Roman" w:hAnsi="Times New Roman" w:cs="Times New Roman"/>
          <w:iCs/>
          <w:sz w:val="28"/>
          <w:szCs w:val="28"/>
        </w:rPr>
        <w:t xml:space="preserve"> </w:t>
      </w:r>
      <w:r w:rsidRPr="009240AF">
        <w:rPr>
          <w:rFonts w:ascii="Times New Roman" w:hAnsi="Times New Roman" w:cs="Times New Roman"/>
          <w:i/>
          <w:sz w:val="28"/>
          <w:szCs w:val="28"/>
        </w:rPr>
        <w:t>(территориальные значения).</w:t>
      </w:r>
    </w:p>
    <w:tbl>
      <w:tblPr>
        <w:tblStyle w:val="ab"/>
        <w:tblW w:w="9379" w:type="dxa"/>
        <w:tblInd w:w="-5" w:type="dxa"/>
        <w:shd w:val="clear" w:color="auto" w:fill="FFFFFF" w:themeFill="background1"/>
        <w:tblLayout w:type="fixed"/>
        <w:tblLook w:val="04A0" w:firstRow="1" w:lastRow="0" w:firstColumn="1" w:lastColumn="0" w:noHBand="0" w:noVBand="1"/>
      </w:tblPr>
      <w:tblGrid>
        <w:gridCol w:w="4769"/>
        <w:gridCol w:w="2194"/>
        <w:gridCol w:w="2416"/>
      </w:tblGrid>
      <w:tr w:rsidR="00F37F87" w:rsidRPr="0030600D" w14:paraId="72E43971" w14:textId="77777777" w:rsidTr="00567439">
        <w:trPr>
          <w:trHeight w:val="949"/>
        </w:trPr>
        <w:tc>
          <w:tcPr>
            <w:tcW w:w="4769" w:type="dxa"/>
            <w:shd w:val="clear" w:color="auto" w:fill="D0CECE" w:themeFill="background2" w:themeFillShade="E6"/>
          </w:tcPr>
          <w:p w14:paraId="6EC73F49"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Наименование региона</w:t>
            </w:r>
          </w:p>
        </w:tc>
        <w:tc>
          <w:tcPr>
            <w:tcW w:w="2194" w:type="dxa"/>
            <w:shd w:val="clear" w:color="auto" w:fill="D0CECE" w:themeFill="background2" w:themeFillShade="E6"/>
          </w:tcPr>
          <w:p w14:paraId="6CD3CBED" w14:textId="77777777" w:rsidR="00F37F87" w:rsidRPr="00F37F87" w:rsidRDefault="00F37F87" w:rsidP="002D525B">
            <w:pPr>
              <w:rPr>
                <w:rFonts w:ascii="Times New Roman" w:hAnsi="Times New Roman" w:cs="Times New Roman"/>
                <w:color w:val="000000" w:themeColor="text1"/>
                <w:sz w:val="18"/>
                <w:szCs w:val="18"/>
              </w:rPr>
            </w:pPr>
            <w:r w:rsidRPr="00F37F87">
              <w:rPr>
                <w:rFonts w:ascii="Times New Roman" w:hAnsi="Times New Roman" w:cs="Times New Roman"/>
                <w:color w:val="000000" w:themeColor="text1"/>
                <w:sz w:val="18"/>
                <w:szCs w:val="18"/>
              </w:rPr>
              <w:t>Да, готов</w:t>
            </w:r>
          </w:p>
        </w:tc>
        <w:tc>
          <w:tcPr>
            <w:tcW w:w="2416" w:type="dxa"/>
            <w:shd w:val="clear" w:color="auto" w:fill="D0CECE" w:themeFill="background2" w:themeFillShade="E6"/>
          </w:tcPr>
          <w:p w14:paraId="14433F6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bCs/>
                <w:sz w:val="18"/>
                <w:szCs w:val="18"/>
              </w:rPr>
              <w:t>Нет, не готов</w:t>
            </w:r>
          </w:p>
        </w:tc>
      </w:tr>
      <w:tr w:rsidR="00F37F87" w:rsidRPr="0030600D" w14:paraId="7ECBE34D" w14:textId="77777777" w:rsidTr="00567439">
        <w:trPr>
          <w:trHeight w:val="341"/>
        </w:trPr>
        <w:tc>
          <w:tcPr>
            <w:tcW w:w="4769" w:type="dxa"/>
            <w:shd w:val="clear" w:color="auto" w:fill="B4C6E7" w:themeFill="accent1" w:themeFillTint="66"/>
          </w:tcPr>
          <w:p w14:paraId="387C9AE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Республика Казахстан</w:t>
            </w:r>
          </w:p>
        </w:tc>
        <w:tc>
          <w:tcPr>
            <w:tcW w:w="2194" w:type="dxa"/>
            <w:shd w:val="clear" w:color="auto" w:fill="B4C6E7" w:themeFill="accent1" w:themeFillTint="66"/>
          </w:tcPr>
          <w:p w14:paraId="1F4ED39A" w14:textId="5A328BE5" w:rsidR="00F37F87" w:rsidRPr="00F37F87" w:rsidRDefault="00570389" w:rsidP="00570389">
            <w:pPr>
              <w:rPr>
                <w:rFonts w:ascii="Times New Roman" w:hAnsi="Times New Roman" w:cs="Times New Roman"/>
                <w:sz w:val="18"/>
                <w:szCs w:val="18"/>
                <w:lang w:val="en-US"/>
              </w:rPr>
            </w:pPr>
            <w:r>
              <w:rPr>
                <w:rFonts w:ascii="Times New Roman" w:hAnsi="Times New Roman" w:cs="Times New Roman"/>
                <w:sz w:val="18"/>
                <w:szCs w:val="18"/>
                <w:lang w:val="en-US"/>
              </w:rPr>
              <w:t>23</w:t>
            </w:r>
            <w:r w:rsidR="00F37F87" w:rsidRPr="00F37F87">
              <w:rPr>
                <w:rFonts w:ascii="Times New Roman" w:hAnsi="Times New Roman" w:cs="Times New Roman"/>
                <w:sz w:val="18"/>
                <w:szCs w:val="18"/>
                <w:lang w:val="en-US"/>
              </w:rPr>
              <w:t>,</w:t>
            </w:r>
            <w:r>
              <w:rPr>
                <w:rFonts w:ascii="Times New Roman" w:hAnsi="Times New Roman" w:cs="Times New Roman"/>
                <w:sz w:val="18"/>
                <w:szCs w:val="18"/>
              </w:rPr>
              <w:t>5</w:t>
            </w:r>
            <w:r w:rsidR="00F37F87" w:rsidRPr="00F37F87">
              <w:rPr>
                <w:rFonts w:ascii="Times New Roman" w:hAnsi="Times New Roman" w:cs="Times New Roman"/>
                <w:sz w:val="18"/>
                <w:szCs w:val="18"/>
                <w:lang w:val="en-US"/>
              </w:rPr>
              <w:t>%</w:t>
            </w:r>
          </w:p>
        </w:tc>
        <w:tc>
          <w:tcPr>
            <w:tcW w:w="2416" w:type="dxa"/>
            <w:shd w:val="clear" w:color="auto" w:fill="B4C6E7" w:themeFill="accent1" w:themeFillTint="66"/>
          </w:tcPr>
          <w:p w14:paraId="2E188C52" w14:textId="2CB65B9C" w:rsidR="00F37F87" w:rsidRPr="00F37F87" w:rsidRDefault="00570389" w:rsidP="00570389">
            <w:pPr>
              <w:rPr>
                <w:rFonts w:ascii="Times New Roman" w:hAnsi="Times New Roman" w:cs="Times New Roman"/>
                <w:sz w:val="18"/>
                <w:szCs w:val="18"/>
                <w:lang w:val="en-US"/>
              </w:rPr>
            </w:pPr>
            <w:r>
              <w:rPr>
                <w:rFonts w:ascii="Times New Roman" w:hAnsi="Times New Roman" w:cs="Times New Roman"/>
                <w:sz w:val="18"/>
                <w:szCs w:val="18"/>
                <w:lang w:val="en-US"/>
              </w:rPr>
              <w:t>76</w:t>
            </w:r>
            <w:r w:rsidR="00F37F87" w:rsidRPr="00F37F87">
              <w:rPr>
                <w:rFonts w:ascii="Times New Roman" w:hAnsi="Times New Roman" w:cs="Times New Roman"/>
                <w:sz w:val="18"/>
                <w:szCs w:val="18"/>
                <w:lang w:val="en-US"/>
              </w:rPr>
              <w:t>,</w:t>
            </w:r>
            <w:r>
              <w:rPr>
                <w:rFonts w:ascii="Times New Roman" w:hAnsi="Times New Roman" w:cs="Times New Roman"/>
                <w:sz w:val="18"/>
                <w:szCs w:val="18"/>
              </w:rPr>
              <w:t>5</w:t>
            </w:r>
            <w:r w:rsidR="00F37F87" w:rsidRPr="00F37F87">
              <w:rPr>
                <w:rFonts w:ascii="Times New Roman" w:hAnsi="Times New Roman" w:cs="Times New Roman"/>
                <w:sz w:val="18"/>
                <w:szCs w:val="18"/>
                <w:lang w:val="en-US"/>
              </w:rPr>
              <w:t>%</w:t>
            </w:r>
          </w:p>
        </w:tc>
      </w:tr>
      <w:tr w:rsidR="00F37F87" w:rsidRPr="0030600D" w14:paraId="4BDEA687" w14:textId="77777777" w:rsidTr="00AE7470">
        <w:trPr>
          <w:trHeight w:val="230"/>
        </w:trPr>
        <w:tc>
          <w:tcPr>
            <w:tcW w:w="4769" w:type="dxa"/>
            <w:shd w:val="clear" w:color="auto" w:fill="FFFFFF" w:themeFill="background1"/>
          </w:tcPr>
          <w:p w14:paraId="6EDC060B"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Акмолинская область</w:t>
            </w:r>
          </w:p>
        </w:tc>
        <w:tc>
          <w:tcPr>
            <w:tcW w:w="2194" w:type="dxa"/>
            <w:shd w:val="clear" w:color="auto" w:fill="auto"/>
          </w:tcPr>
          <w:p w14:paraId="09E0C49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lang w:val="en-US"/>
              </w:rPr>
              <w:t>32,6</w:t>
            </w:r>
            <w:r w:rsidRPr="00F37F87">
              <w:rPr>
                <w:rFonts w:ascii="Times New Roman" w:hAnsi="Times New Roman" w:cs="Times New Roman"/>
                <w:sz w:val="18"/>
                <w:szCs w:val="18"/>
              </w:rPr>
              <w:t>%</w:t>
            </w:r>
          </w:p>
        </w:tc>
        <w:tc>
          <w:tcPr>
            <w:tcW w:w="2416" w:type="dxa"/>
            <w:shd w:val="clear" w:color="auto" w:fill="auto"/>
            <w:vAlign w:val="bottom"/>
          </w:tcPr>
          <w:p w14:paraId="0EE3952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6</w:t>
            </w:r>
            <w:r w:rsidRPr="00F37F87">
              <w:rPr>
                <w:rFonts w:ascii="Times New Roman" w:hAnsi="Times New Roman" w:cs="Times New Roman"/>
                <w:color w:val="000000"/>
                <w:sz w:val="18"/>
                <w:szCs w:val="18"/>
              </w:rPr>
              <w:t>7,40%</w:t>
            </w:r>
          </w:p>
        </w:tc>
      </w:tr>
      <w:tr w:rsidR="00F37F87" w:rsidRPr="0030600D" w14:paraId="793A5401" w14:textId="77777777" w:rsidTr="00567439">
        <w:trPr>
          <w:trHeight w:val="287"/>
        </w:trPr>
        <w:tc>
          <w:tcPr>
            <w:tcW w:w="4769" w:type="dxa"/>
            <w:shd w:val="clear" w:color="auto" w:fill="FFFFFF" w:themeFill="background1"/>
          </w:tcPr>
          <w:p w14:paraId="37A77850"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 xml:space="preserve">Актюбинская область </w:t>
            </w:r>
          </w:p>
        </w:tc>
        <w:tc>
          <w:tcPr>
            <w:tcW w:w="2194" w:type="dxa"/>
            <w:shd w:val="clear" w:color="auto" w:fill="auto"/>
            <w:vAlign w:val="bottom"/>
          </w:tcPr>
          <w:p w14:paraId="2EBF64CA"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20,40%</w:t>
            </w:r>
          </w:p>
        </w:tc>
        <w:tc>
          <w:tcPr>
            <w:tcW w:w="2416" w:type="dxa"/>
            <w:shd w:val="clear" w:color="auto" w:fill="auto"/>
            <w:vAlign w:val="bottom"/>
          </w:tcPr>
          <w:p w14:paraId="7F8A570C"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79,60%</w:t>
            </w:r>
          </w:p>
        </w:tc>
      </w:tr>
      <w:tr w:rsidR="00F37F87" w:rsidRPr="0030600D" w14:paraId="05914241" w14:textId="77777777" w:rsidTr="00567439">
        <w:trPr>
          <w:trHeight w:val="253"/>
        </w:trPr>
        <w:tc>
          <w:tcPr>
            <w:tcW w:w="4769" w:type="dxa"/>
            <w:shd w:val="clear" w:color="auto" w:fill="FFFFFF" w:themeFill="background1"/>
          </w:tcPr>
          <w:p w14:paraId="4DB592E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 xml:space="preserve">Алматинская область </w:t>
            </w:r>
          </w:p>
        </w:tc>
        <w:tc>
          <w:tcPr>
            <w:tcW w:w="2194" w:type="dxa"/>
            <w:shd w:val="clear" w:color="auto" w:fill="auto"/>
            <w:vAlign w:val="bottom"/>
          </w:tcPr>
          <w:p w14:paraId="49D0F74A"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21,40%</w:t>
            </w:r>
          </w:p>
        </w:tc>
        <w:tc>
          <w:tcPr>
            <w:tcW w:w="2416" w:type="dxa"/>
            <w:shd w:val="clear" w:color="auto" w:fill="auto"/>
            <w:vAlign w:val="bottom"/>
          </w:tcPr>
          <w:p w14:paraId="70ABB02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78,60%</w:t>
            </w:r>
          </w:p>
        </w:tc>
      </w:tr>
      <w:tr w:rsidR="00F37F87" w:rsidRPr="0030600D" w14:paraId="220186F6" w14:textId="77777777" w:rsidTr="00AE7470">
        <w:trPr>
          <w:trHeight w:val="286"/>
        </w:trPr>
        <w:tc>
          <w:tcPr>
            <w:tcW w:w="4769" w:type="dxa"/>
            <w:shd w:val="clear" w:color="auto" w:fill="FFFFFF" w:themeFill="background1"/>
          </w:tcPr>
          <w:p w14:paraId="30A75DC1"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Атырауская область</w:t>
            </w:r>
          </w:p>
        </w:tc>
        <w:tc>
          <w:tcPr>
            <w:tcW w:w="2194" w:type="dxa"/>
            <w:shd w:val="clear" w:color="auto" w:fill="auto"/>
            <w:vAlign w:val="bottom"/>
          </w:tcPr>
          <w:p w14:paraId="1FC47A0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19,30%</w:t>
            </w:r>
          </w:p>
        </w:tc>
        <w:tc>
          <w:tcPr>
            <w:tcW w:w="2416" w:type="dxa"/>
            <w:shd w:val="clear" w:color="auto" w:fill="auto"/>
            <w:vAlign w:val="bottom"/>
          </w:tcPr>
          <w:p w14:paraId="4F8AFC65"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80,70%</w:t>
            </w:r>
          </w:p>
        </w:tc>
      </w:tr>
      <w:tr w:rsidR="00F37F87" w:rsidRPr="0030600D" w14:paraId="0B51D2FC" w14:textId="77777777" w:rsidTr="00567439">
        <w:trPr>
          <w:trHeight w:val="250"/>
        </w:trPr>
        <w:tc>
          <w:tcPr>
            <w:tcW w:w="4769" w:type="dxa"/>
            <w:shd w:val="clear" w:color="auto" w:fill="FFFFFF" w:themeFill="background1"/>
          </w:tcPr>
          <w:p w14:paraId="2FA33DCC"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Западно- Казахстанская область</w:t>
            </w:r>
          </w:p>
        </w:tc>
        <w:tc>
          <w:tcPr>
            <w:tcW w:w="2194" w:type="dxa"/>
            <w:shd w:val="clear" w:color="auto" w:fill="auto"/>
            <w:vAlign w:val="bottom"/>
          </w:tcPr>
          <w:p w14:paraId="248677F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20,30%</w:t>
            </w:r>
          </w:p>
        </w:tc>
        <w:tc>
          <w:tcPr>
            <w:tcW w:w="2416" w:type="dxa"/>
            <w:shd w:val="clear" w:color="auto" w:fill="auto"/>
            <w:vAlign w:val="bottom"/>
          </w:tcPr>
          <w:p w14:paraId="55B491FF"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79,70%</w:t>
            </w:r>
          </w:p>
        </w:tc>
      </w:tr>
      <w:tr w:rsidR="00F37F87" w:rsidRPr="0030600D" w14:paraId="0BDD8848" w14:textId="77777777" w:rsidTr="00AE7470">
        <w:trPr>
          <w:trHeight w:val="321"/>
        </w:trPr>
        <w:tc>
          <w:tcPr>
            <w:tcW w:w="4769" w:type="dxa"/>
            <w:shd w:val="clear" w:color="auto" w:fill="FFFFFF" w:themeFill="background1"/>
          </w:tcPr>
          <w:p w14:paraId="5D17BDE0"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Жамбылская область</w:t>
            </w:r>
          </w:p>
        </w:tc>
        <w:tc>
          <w:tcPr>
            <w:tcW w:w="2194" w:type="dxa"/>
            <w:shd w:val="clear" w:color="auto" w:fill="auto"/>
            <w:vAlign w:val="bottom"/>
          </w:tcPr>
          <w:p w14:paraId="72DC1A4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4</w:t>
            </w:r>
            <w:r w:rsidRPr="00F37F87">
              <w:rPr>
                <w:rFonts w:ascii="Times New Roman" w:hAnsi="Times New Roman" w:cs="Times New Roman"/>
                <w:color w:val="000000"/>
                <w:sz w:val="18"/>
                <w:szCs w:val="18"/>
              </w:rPr>
              <w:t>1,70%</w:t>
            </w:r>
          </w:p>
        </w:tc>
        <w:tc>
          <w:tcPr>
            <w:tcW w:w="2416" w:type="dxa"/>
            <w:shd w:val="clear" w:color="auto" w:fill="auto"/>
            <w:vAlign w:val="bottom"/>
          </w:tcPr>
          <w:p w14:paraId="00E9292E" w14:textId="351FABC7" w:rsidR="00F37F87" w:rsidRPr="00F37F87" w:rsidRDefault="00570389" w:rsidP="002D525B">
            <w:pPr>
              <w:rPr>
                <w:rFonts w:ascii="Times New Roman" w:hAnsi="Times New Roman" w:cs="Times New Roman"/>
                <w:sz w:val="18"/>
                <w:szCs w:val="18"/>
              </w:rPr>
            </w:pPr>
            <w:r>
              <w:rPr>
                <w:rFonts w:ascii="Times New Roman" w:hAnsi="Times New Roman" w:cs="Times New Roman"/>
                <w:color w:val="000000"/>
                <w:sz w:val="18"/>
                <w:szCs w:val="18"/>
                <w:lang w:val="en-US"/>
              </w:rPr>
              <w:t>58</w:t>
            </w:r>
            <w:r w:rsidR="00F37F87" w:rsidRPr="00F37F87">
              <w:rPr>
                <w:rFonts w:ascii="Times New Roman" w:hAnsi="Times New Roman" w:cs="Times New Roman"/>
                <w:color w:val="000000"/>
                <w:sz w:val="18"/>
                <w:szCs w:val="18"/>
              </w:rPr>
              <w:t>,30%</w:t>
            </w:r>
          </w:p>
        </w:tc>
      </w:tr>
      <w:tr w:rsidR="00F37F87" w:rsidRPr="0030600D" w14:paraId="1FBC43A7" w14:textId="77777777" w:rsidTr="00567439">
        <w:trPr>
          <w:trHeight w:val="344"/>
        </w:trPr>
        <w:tc>
          <w:tcPr>
            <w:tcW w:w="4769" w:type="dxa"/>
            <w:shd w:val="clear" w:color="auto" w:fill="FFFFFF" w:themeFill="background1"/>
          </w:tcPr>
          <w:p w14:paraId="4CC1D8F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Карагандинская область</w:t>
            </w:r>
          </w:p>
        </w:tc>
        <w:tc>
          <w:tcPr>
            <w:tcW w:w="2194" w:type="dxa"/>
            <w:shd w:val="clear" w:color="auto" w:fill="auto"/>
            <w:vAlign w:val="bottom"/>
          </w:tcPr>
          <w:p w14:paraId="43AD8AE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22,80%</w:t>
            </w:r>
          </w:p>
        </w:tc>
        <w:tc>
          <w:tcPr>
            <w:tcW w:w="2416" w:type="dxa"/>
            <w:shd w:val="clear" w:color="auto" w:fill="auto"/>
            <w:vAlign w:val="bottom"/>
          </w:tcPr>
          <w:p w14:paraId="73B5C7BB"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77,20%</w:t>
            </w:r>
          </w:p>
        </w:tc>
      </w:tr>
      <w:tr w:rsidR="00F37F87" w:rsidRPr="0030600D" w14:paraId="25CC8322" w14:textId="77777777" w:rsidTr="00AE7470">
        <w:trPr>
          <w:trHeight w:val="280"/>
        </w:trPr>
        <w:tc>
          <w:tcPr>
            <w:tcW w:w="4769" w:type="dxa"/>
            <w:shd w:val="clear" w:color="auto" w:fill="FFFFFF" w:themeFill="background1"/>
          </w:tcPr>
          <w:p w14:paraId="147C14B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Костанайская область</w:t>
            </w:r>
          </w:p>
        </w:tc>
        <w:tc>
          <w:tcPr>
            <w:tcW w:w="2194" w:type="dxa"/>
            <w:shd w:val="clear" w:color="auto" w:fill="auto"/>
            <w:vAlign w:val="bottom"/>
          </w:tcPr>
          <w:p w14:paraId="773483E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20,00%</w:t>
            </w:r>
          </w:p>
        </w:tc>
        <w:tc>
          <w:tcPr>
            <w:tcW w:w="2416" w:type="dxa"/>
            <w:shd w:val="clear" w:color="auto" w:fill="auto"/>
            <w:vAlign w:val="bottom"/>
          </w:tcPr>
          <w:p w14:paraId="34B52EA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80,00%</w:t>
            </w:r>
          </w:p>
        </w:tc>
      </w:tr>
      <w:tr w:rsidR="00F37F87" w:rsidRPr="0030600D" w14:paraId="6A794444" w14:textId="77777777" w:rsidTr="00AE7470">
        <w:trPr>
          <w:trHeight w:val="208"/>
        </w:trPr>
        <w:tc>
          <w:tcPr>
            <w:tcW w:w="4769" w:type="dxa"/>
            <w:shd w:val="clear" w:color="auto" w:fill="FFFFFF" w:themeFill="background1"/>
          </w:tcPr>
          <w:p w14:paraId="31CF727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Кызылординская область</w:t>
            </w:r>
          </w:p>
        </w:tc>
        <w:tc>
          <w:tcPr>
            <w:tcW w:w="2194" w:type="dxa"/>
            <w:shd w:val="clear" w:color="auto" w:fill="auto"/>
            <w:vAlign w:val="bottom"/>
          </w:tcPr>
          <w:p w14:paraId="7E67F5A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3</w:t>
            </w:r>
            <w:r w:rsidRPr="00F37F87">
              <w:rPr>
                <w:rFonts w:ascii="Times New Roman" w:hAnsi="Times New Roman" w:cs="Times New Roman"/>
                <w:color w:val="000000"/>
                <w:sz w:val="18"/>
                <w:szCs w:val="18"/>
              </w:rPr>
              <w:t>8,20%</w:t>
            </w:r>
          </w:p>
        </w:tc>
        <w:tc>
          <w:tcPr>
            <w:tcW w:w="2416" w:type="dxa"/>
            <w:shd w:val="clear" w:color="auto" w:fill="auto"/>
            <w:vAlign w:val="bottom"/>
          </w:tcPr>
          <w:p w14:paraId="75481C79"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6</w:t>
            </w:r>
            <w:r w:rsidRPr="00F37F87">
              <w:rPr>
                <w:rFonts w:ascii="Times New Roman" w:hAnsi="Times New Roman" w:cs="Times New Roman"/>
                <w:color w:val="000000"/>
                <w:sz w:val="18"/>
                <w:szCs w:val="18"/>
              </w:rPr>
              <w:t>1,80%</w:t>
            </w:r>
          </w:p>
        </w:tc>
      </w:tr>
      <w:tr w:rsidR="00F37F87" w:rsidRPr="0030600D" w14:paraId="25CCE0AB" w14:textId="77777777" w:rsidTr="00AE7470">
        <w:trPr>
          <w:trHeight w:val="211"/>
        </w:trPr>
        <w:tc>
          <w:tcPr>
            <w:tcW w:w="4769" w:type="dxa"/>
            <w:shd w:val="clear" w:color="auto" w:fill="FFFFFF" w:themeFill="background1"/>
          </w:tcPr>
          <w:p w14:paraId="493CDDB6"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Мангистауская область</w:t>
            </w:r>
          </w:p>
        </w:tc>
        <w:tc>
          <w:tcPr>
            <w:tcW w:w="2194" w:type="dxa"/>
            <w:shd w:val="clear" w:color="auto" w:fill="auto"/>
            <w:vAlign w:val="bottom"/>
          </w:tcPr>
          <w:p w14:paraId="3F12765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19,40%</w:t>
            </w:r>
          </w:p>
        </w:tc>
        <w:tc>
          <w:tcPr>
            <w:tcW w:w="2416" w:type="dxa"/>
            <w:shd w:val="clear" w:color="auto" w:fill="auto"/>
            <w:vAlign w:val="bottom"/>
          </w:tcPr>
          <w:p w14:paraId="4253D98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80,60%</w:t>
            </w:r>
          </w:p>
        </w:tc>
      </w:tr>
      <w:tr w:rsidR="00F37F87" w:rsidRPr="0030600D" w14:paraId="1CB1B3D2" w14:textId="77777777" w:rsidTr="00567439">
        <w:trPr>
          <w:trHeight w:val="222"/>
        </w:trPr>
        <w:tc>
          <w:tcPr>
            <w:tcW w:w="4769" w:type="dxa"/>
            <w:shd w:val="clear" w:color="auto" w:fill="FFFFFF" w:themeFill="background1"/>
          </w:tcPr>
          <w:p w14:paraId="3FD3C4A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Павлодарская область</w:t>
            </w:r>
          </w:p>
        </w:tc>
        <w:tc>
          <w:tcPr>
            <w:tcW w:w="2194" w:type="dxa"/>
            <w:shd w:val="clear" w:color="auto" w:fill="auto"/>
            <w:vAlign w:val="bottom"/>
          </w:tcPr>
          <w:p w14:paraId="3A2D28C5"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20,20%</w:t>
            </w:r>
          </w:p>
        </w:tc>
        <w:tc>
          <w:tcPr>
            <w:tcW w:w="2416" w:type="dxa"/>
            <w:shd w:val="clear" w:color="auto" w:fill="auto"/>
            <w:vAlign w:val="bottom"/>
          </w:tcPr>
          <w:p w14:paraId="7181D41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79,80%</w:t>
            </w:r>
          </w:p>
        </w:tc>
      </w:tr>
      <w:tr w:rsidR="00F37F87" w:rsidRPr="0030600D" w14:paraId="1230226D" w14:textId="77777777" w:rsidTr="00AE7470">
        <w:trPr>
          <w:trHeight w:val="298"/>
        </w:trPr>
        <w:tc>
          <w:tcPr>
            <w:tcW w:w="4769" w:type="dxa"/>
            <w:shd w:val="clear" w:color="auto" w:fill="FFFFFF" w:themeFill="background1"/>
          </w:tcPr>
          <w:p w14:paraId="684C4DB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Северо-Казахстанская область</w:t>
            </w:r>
          </w:p>
        </w:tc>
        <w:tc>
          <w:tcPr>
            <w:tcW w:w="2194" w:type="dxa"/>
            <w:shd w:val="clear" w:color="auto" w:fill="auto"/>
            <w:vAlign w:val="bottom"/>
          </w:tcPr>
          <w:p w14:paraId="524F2C51"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19,80%</w:t>
            </w:r>
          </w:p>
        </w:tc>
        <w:tc>
          <w:tcPr>
            <w:tcW w:w="2416" w:type="dxa"/>
            <w:shd w:val="clear" w:color="auto" w:fill="auto"/>
            <w:vAlign w:val="bottom"/>
          </w:tcPr>
          <w:p w14:paraId="4264056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80,20%</w:t>
            </w:r>
          </w:p>
        </w:tc>
      </w:tr>
      <w:tr w:rsidR="00F37F87" w:rsidRPr="0030600D" w14:paraId="3FE5FFE0" w14:textId="77777777" w:rsidTr="00567439">
        <w:trPr>
          <w:trHeight w:val="287"/>
        </w:trPr>
        <w:tc>
          <w:tcPr>
            <w:tcW w:w="4769" w:type="dxa"/>
            <w:shd w:val="clear" w:color="auto" w:fill="FFFFFF" w:themeFill="background1"/>
          </w:tcPr>
          <w:p w14:paraId="5BA5798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Туркестанская область</w:t>
            </w:r>
          </w:p>
        </w:tc>
        <w:tc>
          <w:tcPr>
            <w:tcW w:w="2194" w:type="dxa"/>
            <w:shd w:val="clear" w:color="auto" w:fill="auto"/>
            <w:vAlign w:val="bottom"/>
          </w:tcPr>
          <w:p w14:paraId="7634FAC6"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24,80%</w:t>
            </w:r>
          </w:p>
        </w:tc>
        <w:tc>
          <w:tcPr>
            <w:tcW w:w="2416" w:type="dxa"/>
            <w:shd w:val="clear" w:color="auto" w:fill="auto"/>
            <w:vAlign w:val="bottom"/>
          </w:tcPr>
          <w:p w14:paraId="698574F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75,20%</w:t>
            </w:r>
          </w:p>
        </w:tc>
      </w:tr>
      <w:tr w:rsidR="00F37F87" w:rsidRPr="0030600D" w14:paraId="79968722" w14:textId="77777777" w:rsidTr="00567439">
        <w:trPr>
          <w:trHeight w:val="248"/>
        </w:trPr>
        <w:tc>
          <w:tcPr>
            <w:tcW w:w="4769" w:type="dxa"/>
            <w:shd w:val="clear" w:color="auto" w:fill="FFFFFF" w:themeFill="background1"/>
          </w:tcPr>
          <w:p w14:paraId="759618C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Восточно-Казахстанская область</w:t>
            </w:r>
          </w:p>
        </w:tc>
        <w:tc>
          <w:tcPr>
            <w:tcW w:w="2194" w:type="dxa"/>
            <w:shd w:val="clear" w:color="auto" w:fill="auto"/>
            <w:vAlign w:val="bottom"/>
          </w:tcPr>
          <w:p w14:paraId="1A41736C"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23,00%</w:t>
            </w:r>
          </w:p>
        </w:tc>
        <w:tc>
          <w:tcPr>
            <w:tcW w:w="2416" w:type="dxa"/>
            <w:shd w:val="clear" w:color="auto" w:fill="auto"/>
            <w:vAlign w:val="bottom"/>
          </w:tcPr>
          <w:p w14:paraId="5BF5A3B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77,00%</w:t>
            </w:r>
          </w:p>
        </w:tc>
      </w:tr>
      <w:tr w:rsidR="005E6717" w:rsidRPr="0030600D" w14:paraId="46713BDF" w14:textId="77777777" w:rsidTr="00AE7470">
        <w:trPr>
          <w:trHeight w:val="209"/>
        </w:trPr>
        <w:tc>
          <w:tcPr>
            <w:tcW w:w="4769" w:type="dxa"/>
            <w:shd w:val="clear" w:color="auto" w:fill="FFFFFF" w:themeFill="background1"/>
          </w:tcPr>
          <w:p w14:paraId="1ECB1386" w14:textId="63921280"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194" w:type="dxa"/>
            <w:shd w:val="clear" w:color="auto" w:fill="auto"/>
            <w:vAlign w:val="bottom"/>
          </w:tcPr>
          <w:p w14:paraId="6FB8AC01"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16,20%</w:t>
            </w:r>
          </w:p>
        </w:tc>
        <w:tc>
          <w:tcPr>
            <w:tcW w:w="2416" w:type="dxa"/>
            <w:shd w:val="clear" w:color="auto" w:fill="auto"/>
            <w:vAlign w:val="bottom"/>
          </w:tcPr>
          <w:p w14:paraId="1AABA8A3"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83,80%</w:t>
            </w:r>
          </w:p>
        </w:tc>
      </w:tr>
      <w:tr w:rsidR="005E6717" w:rsidRPr="0030600D" w14:paraId="518D2821" w14:textId="77777777" w:rsidTr="00AE7470">
        <w:trPr>
          <w:trHeight w:val="289"/>
        </w:trPr>
        <w:tc>
          <w:tcPr>
            <w:tcW w:w="4769" w:type="dxa"/>
            <w:shd w:val="clear" w:color="auto" w:fill="FFFFFF" w:themeFill="background1"/>
          </w:tcPr>
          <w:p w14:paraId="0112BEDF" w14:textId="2D9B7A9A"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194" w:type="dxa"/>
            <w:shd w:val="clear" w:color="auto" w:fill="auto"/>
            <w:vAlign w:val="bottom"/>
          </w:tcPr>
          <w:p w14:paraId="473110DB"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16,20%</w:t>
            </w:r>
          </w:p>
        </w:tc>
        <w:tc>
          <w:tcPr>
            <w:tcW w:w="2416" w:type="dxa"/>
            <w:shd w:val="clear" w:color="auto" w:fill="auto"/>
            <w:vAlign w:val="bottom"/>
          </w:tcPr>
          <w:p w14:paraId="406082F8"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83,80%</w:t>
            </w:r>
          </w:p>
        </w:tc>
      </w:tr>
      <w:tr w:rsidR="005E6717" w:rsidRPr="0030600D" w14:paraId="1D1A3772" w14:textId="77777777" w:rsidTr="00AE7470">
        <w:trPr>
          <w:trHeight w:val="237"/>
        </w:trPr>
        <w:tc>
          <w:tcPr>
            <w:tcW w:w="4769" w:type="dxa"/>
            <w:shd w:val="clear" w:color="auto" w:fill="FFFFFF" w:themeFill="background1"/>
          </w:tcPr>
          <w:p w14:paraId="2F495122" w14:textId="67E47236"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194" w:type="dxa"/>
            <w:shd w:val="clear" w:color="auto" w:fill="auto"/>
            <w:vAlign w:val="bottom"/>
          </w:tcPr>
          <w:p w14:paraId="2ABA4258"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19,20%</w:t>
            </w:r>
          </w:p>
        </w:tc>
        <w:tc>
          <w:tcPr>
            <w:tcW w:w="2416" w:type="dxa"/>
            <w:shd w:val="clear" w:color="auto" w:fill="auto"/>
            <w:vAlign w:val="bottom"/>
          </w:tcPr>
          <w:p w14:paraId="468FFE43"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80,80%</w:t>
            </w:r>
          </w:p>
        </w:tc>
      </w:tr>
      <w:tr w:rsidR="005E6717" w:rsidRPr="0030600D" w14:paraId="2B9E2891" w14:textId="77777777" w:rsidTr="00567439">
        <w:trPr>
          <w:trHeight w:val="185"/>
        </w:trPr>
        <w:tc>
          <w:tcPr>
            <w:tcW w:w="4769" w:type="dxa"/>
            <w:shd w:val="clear" w:color="auto" w:fill="FFFFFF" w:themeFill="background1"/>
            <w:vAlign w:val="center"/>
          </w:tcPr>
          <w:p w14:paraId="11CDC17F" w14:textId="57FB92AC"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Жетісу</w:t>
            </w:r>
          </w:p>
        </w:tc>
        <w:tc>
          <w:tcPr>
            <w:tcW w:w="2194" w:type="dxa"/>
            <w:shd w:val="clear" w:color="auto" w:fill="auto"/>
            <w:vAlign w:val="bottom"/>
          </w:tcPr>
          <w:p w14:paraId="1D84D7A4" w14:textId="77777777" w:rsidR="005E6717" w:rsidRPr="00F37F87" w:rsidRDefault="005E6717" w:rsidP="005E6717">
            <w:pPr>
              <w:rPr>
                <w:rFonts w:ascii="Times New Roman" w:hAnsi="Times New Roman" w:cs="Times New Roman"/>
                <w:color w:val="000000"/>
                <w:sz w:val="18"/>
                <w:szCs w:val="18"/>
              </w:rPr>
            </w:pPr>
            <w:r w:rsidRPr="00F37F87">
              <w:rPr>
                <w:rFonts w:ascii="Times New Roman" w:hAnsi="Times New Roman" w:cs="Times New Roman"/>
                <w:color w:val="000000"/>
                <w:sz w:val="18"/>
                <w:szCs w:val="18"/>
              </w:rPr>
              <w:t>20,80%</w:t>
            </w:r>
          </w:p>
        </w:tc>
        <w:tc>
          <w:tcPr>
            <w:tcW w:w="2416" w:type="dxa"/>
            <w:shd w:val="clear" w:color="auto" w:fill="auto"/>
            <w:vAlign w:val="bottom"/>
          </w:tcPr>
          <w:p w14:paraId="0C517264" w14:textId="77777777" w:rsidR="005E6717" w:rsidRPr="00F37F87" w:rsidRDefault="005E6717" w:rsidP="005E6717">
            <w:pPr>
              <w:rPr>
                <w:rFonts w:ascii="Times New Roman" w:hAnsi="Times New Roman" w:cs="Times New Roman"/>
                <w:iCs/>
                <w:sz w:val="18"/>
                <w:szCs w:val="18"/>
              </w:rPr>
            </w:pPr>
            <w:r w:rsidRPr="00F37F87">
              <w:rPr>
                <w:rFonts w:ascii="Times New Roman" w:hAnsi="Times New Roman" w:cs="Times New Roman"/>
                <w:color w:val="000000"/>
                <w:sz w:val="18"/>
                <w:szCs w:val="18"/>
              </w:rPr>
              <w:t>79,80%</w:t>
            </w:r>
          </w:p>
        </w:tc>
      </w:tr>
      <w:tr w:rsidR="005E6717" w:rsidRPr="0030600D" w14:paraId="6354BD62" w14:textId="77777777" w:rsidTr="00567439">
        <w:trPr>
          <w:trHeight w:val="237"/>
        </w:trPr>
        <w:tc>
          <w:tcPr>
            <w:tcW w:w="4769" w:type="dxa"/>
            <w:shd w:val="clear" w:color="auto" w:fill="FFFFFF" w:themeFill="background1"/>
            <w:vAlign w:val="center"/>
          </w:tcPr>
          <w:p w14:paraId="6D870C07" w14:textId="72E5F02A"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2194" w:type="dxa"/>
            <w:shd w:val="clear" w:color="auto" w:fill="auto"/>
            <w:vAlign w:val="center"/>
          </w:tcPr>
          <w:p w14:paraId="70E56213" w14:textId="77777777" w:rsidR="005E6717" w:rsidRPr="00B87965" w:rsidRDefault="005E6717" w:rsidP="005E6717">
            <w:pPr>
              <w:rPr>
                <w:rFonts w:ascii="Times New Roman" w:hAnsi="Times New Roman" w:cs="Times New Roman"/>
                <w:color w:val="000000"/>
                <w:sz w:val="18"/>
                <w:szCs w:val="18"/>
              </w:rPr>
            </w:pPr>
            <w:r w:rsidRPr="00B87965">
              <w:rPr>
                <w:rFonts w:ascii="Times New Roman" w:hAnsi="Times New Roman" w:cs="Times New Roman"/>
                <w:color w:val="000000"/>
                <w:sz w:val="18"/>
                <w:szCs w:val="18"/>
              </w:rPr>
              <w:t>28,3%</w:t>
            </w:r>
          </w:p>
        </w:tc>
        <w:tc>
          <w:tcPr>
            <w:tcW w:w="2416" w:type="dxa"/>
            <w:shd w:val="clear" w:color="auto" w:fill="auto"/>
          </w:tcPr>
          <w:p w14:paraId="2AF064B8" w14:textId="77777777" w:rsidR="005E6717" w:rsidRPr="00B87965" w:rsidRDefault="005E6717" w:rsidP="005E6717">
            <w:pPr>
              <w:rPr>
                <w:rFonts w:ascii="Times New Roman" w:hAnsi="Times New Roman" w:cs="Times New Roman"/>
                <w:iCs/>
                <w:sz w:val="18"/>
                <w:szCs w:val="18"/>
              </w:rPr>
            </w:pPr>
            <w:r w:rsidRPr="00B87965">
              <w:rPr>
                <w:rFonts w:ascii="Times New Roman" w:hAnsi="Times New Roman" w:cs="Times New Roman"/>
                <w:iCs/>
                <w:sz w:val="18"/>
                <w:szCs w:val="18"/>
              </w:rPr>
              <w:t>71,7%</w:t>
            </w:r>
          </w:p>
        </w:tc>
      </w:tr>
      <w:tr w:rsidR="005E6717" w:rsidRPr="0030600D" w14:paraId="03C70256" w14:textId="77777777" w:rsidTr="00567439">
        <w:trPr>
          <w:trHeight w:val="237"/>
        </w:trPr>
        <w:tc>
          <w:tcPr>
            <w:tcW w:w="4769" w:type="dxa"/>
            <w:shd w:val="clear" w:color="auto" w:fill="FFFFFF" w:themeFill="background1"/>
            <w:vAlign w:val="center"/>
          </w:tcPr>
          <w:p w14:paraId="44F250F0" w14:textId="5508061E"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194" w:type="dxa"/>
            <w:shd w:val="clear" w:color="auto" w:fill="auto"/>
            <w:vAlign w:val="center"/>
          </w:tcPr>
          <w:p w14:paraId="1F17D617" w14:textId="77777777" w:rsidR="005E6717" w:rsidRPr="00B87965" w:rsidRDefault="005E6717" w:rsidP="005E6717">
            <w:pPr>
              <w:rPr>
                <w:rFonts w:ascii="Times New Roman" w:hAnsi="Times New Roman" w:cs="Times New Roman"/>
                <w:color w:val="000000"/>
                <w:sz w:val="18"/>
                <w:szCs w:val="18"/>
              </w:rPr>
            </w:pPr>
            <w:r w:rsidRPr="00B87965">
              <w:rPr>
                <w:rFonts w:ascii="Times New Roman" w:hAnsi="Times New Roman" w:cs="Times New Roman"/>
                <w:color w:val="000000"/>
                <w:sz w:val="18"/>
                <w:szCs w:val="18"/>
              </w:rPr>
              <w:t>25,2%</w:t>
            </w:r>
          </w:p>
        </w:tc>
        <w:tc>
          <w:tcPr>
            <w:tcW w:w="2416" w:type="dxa"/>
            <w:shd w:val="clear" w:color="auto" w:fill="auto"/>
          </w:tcPr>
          <w:p w14:paraId="707CEE18" w14:textId="77777777" w:rsidR="005E6717" w:rsidRPr="00B87965" w:rsidRDefault="005E6717" w:rsidP="005E6717">
            <w:pPr>
              <w:rPr>
                <w:rFonts w:ascii="Times New Roman" w:hAnsi="Times New Roman" w:cs="Times New Roman"/>
                <w:iCs/>
                <w:sz w:val="18"/>
                <w:szCs w:val="18"/>
              </w:rPr>
            </w:pPr>
            <w:r w:rsidRPr="00B87965">
              <w:rPr>
                <w:rFonts w:ascii="Times New Roman" w:hAnsi="Times New Roman" w:cs="Times New Roman"/>
                <w:iCs/>
                <w:sz w:val="18"/>
                <w:szCs w:val="18"/>
              </w:rPr>
              <w:t>74,8%</w:t>
            </w:r>
          </w:p>
        </w:tc>
      </w:tr>
    </w:tbl>
    <w:p w14:paraId="2F21BD9F" w14:textId="708BE927" w:rsidR="00F37F87" w:rsidRDefault="00F37F87" w:rsidP="00C83F20">
      <w:pPr>
        <w:ind w:firstLine="720"/>
        <w:jc w:val="both"/>
        <w:rPr>
          <w:rFonts w:ascii="Times New Roman" w:hAnsi="Times New Roman" w:cs="Times New Roman"/>
          <w:sz w:val="28"/>
          <w:szCs w:val="28"/>
        </w:rPr>
      </w:pPr>
    </w:p>
    <w:p w14:paraId="427C7880" w14:textId="50F719DE" w:rsidR="00F37F87" w:rsidRDefault="00F37F87" w:rsidP="00C83F20">
      <w:pPr>
        <w:ind w:firstLine="720"/>
        <w:jc w:val="both"/>
        <w:rPr>
          <w:rFonts w:ascii="Times New Roman" w:hAnsi="Times New Roman" w:cs="Times New Roman"/>
          <w:sz w:val="28"/>
          <w:szCs w:val="28"/>
        </w:rPr>
      </w:pPr>
      <w:r w:rsidRPr="00F37F87">
        <w:rPr>
          <w:rFonts w:ascii="Times New Roman" w:hAnsi="Times New Roman" w:cs="Times New Roman"/>
          <w:sz w:val="28"/>
          <w:szCs w:val="28"/>
        </w:rPr>
        <w:lastRenderedPageBreak/>
        <w:t xml:space="preserve">Также, в продолжении обсуждения современных способов противодействия коррупции, участникам настоящего социологического исследования группы предпринимателей было предложено определить степень своей готовности к внедрению и использованию антикоррупционного стандарта  (ISO 37001/ СТ РК 3049). Подобный документ устанавливает требования и рекомендации для соответствия законодательству в области противодействия коррупции и добровольным обязательствам, применимым к области деятельности). В результате анализа полученных данных наблюдается явное нежелание респондентов к внедрению вышеуказанного документа. Доля респондентов, отрицательно ответивших на поставленный вопрос, составила </w:t>
      </w:r>
      <w:r w:rsidR="00570389">
        <w:rPr>
          <w:rFonts w:ascii="Times New Roman" w:hAnsi="Times New Roman" w:cs="Times New Roman"/>
          <w:sz w:val="28"/>
          <w:szCs w:val="28"/>
          <w:lang w:val="kk-KZ"/>
        </w:rPr>
        <w:t>88</w:t>
      </w:r>
      <w:r w:rsidRPr="00F37F87">
        <w:rPr>
          <w:rFonts w:ascii="Times New Roman" w:hAnsi="Times New Roman" w:cs="Times New Roman"/>
          <w:sz w:val="28"/>
          <w:szCs w:val="28"/>
        </w:rPr>
        <w:t>%.</w:t>
      </w:r>
    </w:p>
    <w:p w14:paraId="0731CFC3" w14:textId="57DCB29E" w:rsidR="00F37F87" w:rsidRPr="00F37F87" w:rsidRDefault="00F37F87" w:rsidP="00F37F87">
      <w:pPr>
        <w:ind w:firstLine="680"/>
        <w:jc w:val="both"/>
      </w:pPr>
      <w:r w:rsidRPr="009240AF">
        <w:rPr>
          <w:rFonts w:ascii="Times New Roman" w:hAnsi="Times New Roman" w:cs="Times New Roman"/>
          <w:b/>
          <w:bCs/>
          <w:sz w:val="28"/>
          <w:szCs w:val="28"/>
        </w:rPr>
        <w:t>Диаграмма 6</w:t>
      </w:r>
      <w:r w:rsidR="007F61FD">
        <w:rPr>
          <w:rFonts w:ascii="Times New Roman" w:hAnsi="Times New Roman" w:cs="Times New Roman"/>
          <w:b/>
          <w:bCs/>
          <w:sz w:val="28"/>
          <w:szCs w:val="28"/>
          <w:lang w:val="kk-KZ"/>
        </w:rPr>
        <w:t>6</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sidR="00703D4A">
        <w:rPr>
          <w:rFonts w:ascii="Times New Roman" w:hAnsi="Times New Roman" w:cs="Times New Roman"/>
          <w:iCs/>
          <w:sz w:val="28"/>
          <w:szCs w:val="28"/>
        </w:rPr>
        <w:t>Определение</w:t>
      </w:r>
      <w:r w:rsidR="00703D4A" w:rsidRPr="00C83F20">
        <w:rPr>
          <w:rFonts w:ascii="Times New Roman" w:hAnsi="Times New Roman" w:cs="Times New Roman"/>
          <w:iCs/>
          <w:sz w:val="28"/>
          <w:szCs w:val="28"/>
        </w:rPr>
        <w:t xml:space="preserve"> </w:t>
      </w:r>
      <w:r w:rsidR="00703D4A">
        <w:rPr>
          <w:rFonts w:ascii="Times New Roman" w:hAnsi="Times New Roman" w:cs="Times New Roman"/>
          <w:iCs/>
          <w:sz w:val="28"/>
          <w:szCs w:val="28"/>
        </w:rPr>
        <w:t xml:space="preserve">готовности предпринимателей внедрить современные инструменты противодействия коррупции – стандарт </w:t>
      </w:r>
      <w:r w:rsidR="00703D4A">
        <w:rPr>
          <w:rFonts w:ascii="Times New Roman" w:hAnsi="Times New Roman" w:cs="Times New Roman"/>
          <w:iCs/>
          <w:sz w:val="28"/>
          <w:szCs w:val="28"/>
          <w:lang w:val="en-US"/>
        </w:rPr>
        <w:t>ISO</w:t>
      </w:r>
      <w:r w:rsidR="00703D4A" w:rsidRPr="00F37F87">
        <w:rPr>
          <w:rFonts w:ascii="Times New Roman" w:hAnsi="Times New Roman" w:cs="Times New Roman"/>
          <w:iCs/>
          <w:sz w:val="28"/>
          <w:szCs w:val="28"/>
        </w:rPr>
        <w:t xml:space="preserve"> 37001</w:t>
      </w:r>
      <w:r w:rsidR="00703D4A" w:rsidRPr="00703D4A">
        <w:rPr>
          <w:rFonts w:ascii="Times New Roman" w:hAnsi="Times New Roman" w:cs="Times New Roman"/>
          <w:iCs/>
          <w:sz w:val="28"/>
          <w:szCs w:val="28"/>
        </w:rPr>
        <w:t>/ СТ РК 3049</w:t>
      </w:r>
      <w:r w:rsidR="00703D4A">
        <w:rPr>
          <w:rFonts w:ascii="Times New Roman" w:hAnsi="Times New Roman" w:cs="Times New Roman"/>
          <w:iCs/>
          <w:sz w:val="28"/>
          <w:szCs w:val="28"/>
        </w:rPr>
        <w:t xml:space="preserve"> </w:t>
      </w:r>
      <w:r>
        <w:rPr>
          <w:rFonts w:ascii="Times New Roman" w:hAnsi="Times New Roman" w:cs="Times New Roman"/>
          <w:iCs/>
          <w:sz w:val="28"/>
          <w:szCs w:val="28"/>
        </w:rPr>
        <w:t>(среднереспубликанские значения)</w:t>
      </w:r>
    </w:p>
    <w:p w14:paraId="5080B128" w14:textId="445D1778" w:rsidR="00F37F87" w:rsidRDefault="00F37F87" w:rsidP="00C83F20">
      <w:pPr>
        <w:ind w:firstLine="720"/>
        <w:jc w:val="both"/>
        <w:rPr>
          <w:rFonts w:ascii="Times New Roman" w:hAnsi="Times New Roman" w:cs="Times New Roman"/>
          <w:sz w:val="28"/>
          <w:szCs w:val="28"/>
        </w:rPr>
      </w:pPr>
      <w:r>
        <w:rPr>
          <w:noProof/>
          <w:lang w:eastAsia="ru-RU"/>
        </w:rPr>
        <w:drawing>
          <wp:inline distT="0" distB="0" distL="0" distR="0" wp14:anchorId="0370C28D" wp14:editId="3E516705">
            <wp:extent cx="5343525" cy="1200150"/>
            <wp:effectExtent l="0" t="0" r="9525" b="0"/>
            <wp:docPr id="64"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425A3707" w14:textId="0F7C4A38" w:rsidR="00F37F87" w:rsidRDefault="00F37F87" w:rsidP="00C83F20">
      <w:pPr>
        <w:ind w:firstLine="720"/>
        <w:jc w:val="both"/>
        <w:rPr>
          <w:rFonts w:ascii="Times New Roman" w:hAnsi="Times New Roman" w:cs="Times New Roman"/>
          <w:sz w:val="28"/>
          <w:szCs w:val="28"/>
        </w:rPr>
      </w:pPr>
      <w:r w:rsidRPr="00F37F87">
        <w:rPr>
          <w:rFonts w:ascii="Times New Roman" w:hAnsi="Times New Roman" w:cs="Times New Roman"/>
          <w:sz w:val="28"/>
          <w:szCs w:val="28"/>
        </w:rPr>
        <w:t xml:space="preserve">Анализируя полученные данные в разрезе </w:t>
      </w:r>
      <w:r w:rsidR="00703D4A" w:rsidRPr="00F37F87">
        <w:rPr>
          <w:rFonts w:ascii="Times New Roman" w:hAnsi="Times New Roman" w:cs="Times New Roman"/>
          <w:sz w:val="28"/>
          <w:szCs w:val="28"/>
        </w:rPr>
        <w:t>территорий,</w:t>
      </w:r>
      <w:r w:rsidRPr="00F37F87">
        <w:rPr>
          <w:rFonts w:ascii="Times New Roman" w:hAnsi="Times New Roman" w:cs="Times New Roman"/>
          <w:sz w:val="28"/>
          <w:szCs w:val="28"/>
        </w:rPr>
        <w:t xml:space="preserve"> стоит отметить, что готовность к внедрению рассматриваемого документа по противодействию коррупции преимущественно выразили жители Актюбинской области (14,4%), Карагандинской области (13,2%), Костанайской области (14,1%), Кызылординской области (15,3%), Восточно-Казахстанской области (13,7%), а также городов Астаны (16,2%) и Алматы (13,1%).</w:t>
      </w:r>
    </w:p>
    <w:p w14:paraId="455A48EC" w14:textId="1E24F6AE" w:rsidR="00F37F87" w:rsidRPr="00F37F87" w:rsidRDefault="00F37F87" w:rsidP="00F37F87">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69</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готовности предпринимател</w:t>
      </w:r>
      <w:r w:rsidR="00703D4A">
        <w:rPr>
          <w:rFonts w:ascii="Times New Roman" w:hAnsi="Times New Roman" w:cs="Times New Roman"/>
          <w:iCs/>
          <w:sz w:val="28"/>
          <w:szCs w:val="28"/>
        </w:rPr>
        <w:t>ей</w:t>
      </w:r>
      <w:r>
        <w:rPr>
          <w:rFonts w:ascii="Times New Roman" w:hAnsi="Times New Roman" w:cs="Times New Roman"/>
          <w:iCs/>
          <w:sz w:val="28"/>
          <w:szCs w:val="28"/>
        </w:rPr>
        <w:t xml:space="preserve"> внедрить современные инструменты противодействия коррупции – стандарт </w:t>
      </w:r>
      <w:r>
        <w:rPr>
          <w:rFonts w:ascii="Times New Roman" w:hAnsi="Times New Roman" w:cs="Times New Roman"/>
          <w:iCs/>
          <w:sz w:val="28"/>
          <w:szCs w:val="28"/>
          <w:lang w:val="en-US"/>
        </w:rPr>
        <w:t>ISO</w:t>
      </w:r>
      <w:r w:rsidRPr="00F37F87">
        <w:rPr>
          <w:rFonts w:ascii="Times New Roman" w:hAnsi="Times New Roman" w:cs="Times New Roman"/>
          <w:iCs/>
          <w:sz w:val="28"/>
          <w:szCs w:val="28"/>
        </w:rPr>
        <w:t xml:space="preserve"> 37001</w:t>
      </w:r>
      <w:r w:rsidR="00703D4A" w:rsidRPr="00703D4A">
        <w:rPr>
          <w:rFonts w:ascii="Times New Roman" w:hAnsi="Times New Roman" w:cs="Times New Roman"/>
          <w:iCs/>
          <w:sz w:val="28"/>
          <w:szCs w:val="28"/>
        </w:rPr>
        <w:t>/ СТ РК 3049</w:t>
      </w:r>
      <w:r>
        <w:rPr>
          <w:rFonts w:ascii="Times New Roman" w:hAnsi="Times New Roman" w:cs="Times New Roman"/>
          <w:iCs/>
          <w:sz w:val="28"/>
          <w:szCs w:val="28"/>
        </w:rPr>
        <w:t xml:space="preserve"> </w:t>
      </w:r>
      <w:r w:rsidRPr="009240AF">
        <w:rPr>
          <w:rFonts w:ascii="Times New Roman" w:hAnsi="Times New Roman" w:cs="Times New Roman"/>
          <w:i/>
          <w:sz w:val="28"/>
          <w:szCs w:val="28"/>
        </w:rPr>
        <w:t>(территориальные значения).</w:t>
      </w:r>
    </w:p>
    <w:tbl>
      <w:tblPr>
        <w:tblStyle w:val="ab"/>
        <w:tblW w:w="9379" w:type="dxa"/>
        <w:tblInd w:w="-5" w:type="dxa"/>
        <w:shd w:val="clear" w:color="auto" w:fill="FFFFFF" w:themeFill="background1"/>
        <w:tblLayout w:type="fixed"/>
        <w:tblLook w:val="04A0" w:firstRow="1" w:lastRow="0" w:firstColumn="1" w:lastColumn="0" w:noHBand="0" w:noVBand="1"/>
      </w:tblPr>
      <w:tblGrid>
        <w:gridCol w:w="4769"/>
        <w:gridCol w:w="2194"/>
        <w:gridCol w:w="2416"/>
      </w:tblGrid>
      <w:tr w:rsidR="00F37F87" w:rsidRPr="00CC5635" w14:paraId="7C94DC6B" w14:textId="77777777" w:rsidTr="00567439">
        <w:trPr>
          <w:trHeight w:val="688"/>
        </w:trPr>
        <w:tc>
          <w:tcPr>
            <w:tcW w:w="4769" w:type="dxa"/>
            <w:shd w:val="clear" w:color="auto" w:fill="D0CECE" w:themeFill="background2" w:themeFillShade="E6"/>
          </w:tcPr>
          <w:p w14:paraId="56F1765A"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Наименование региона</w:t>
            </w:r>
          </w:p>
        </w:tc>
        <w:tc>
          <w:tcPr>
            <w:tcW w:w="2194" w:type="dxa"/>
            <w:shd w:val="clear" w:color="auto" w:fill="D0CECE" w:themeFill="background2" w:themeFillShade="E6"/>
          </w:tcPr>
          <w:p w14:paraId="08564B2B" w14:textId="77777777" w:rsidR="00F37F87" w:rsidRPr="00F37F87" w:rsidRDefault="00F37F87" w:rsidP="002D525B">
            <w:pPr>
              <w:rPr>
                <w:rFonts w:ascii="Times New Roman" w:hAnsi="Times New Roman" w:cs="Times New Roman"/>
                <w:color w:val="000000" w:themeColor="text1"/>
                <w:sz w:val="18"/>
                <w:szCs w:val="18"/>
              </w:rPr>
            </w:pPr>
            <w:r w:rsidRPr="00F37F87">
              <w:rPr>
                <w:rFonts w:ascii="Times New Roman" w:hAnsi="Times New Roman" w:cs="Times New Roman"/>
                <w:color w:val="000000" w:themeColor="text1"/>
                <w:sz w:val="18"/>
                <w:szCs w:val="18"/>
              </w:rPr>
              <w:t>Да, готов</w:t>
            </w:r>
          </w:p>
        </w:tc>
        <w:tc>
          <w:tcPr>
            <w:tcW w:w="2416" w:type="dxa"/>
            <w:shd w:val="clear" w:color="auto" w:fill="D0CECE" w:themeFill="background2" w:themeFillShade="E6"/>
          </w:tcPr>
          <w:p w14:paraId="718E566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bCs/>
                <w:sz w:val="18"/>
                <w:szCs w:val="18"/>
              </w:rPr>
              <w:t>Нет, не готов</w:t>
            </w:r>
          </w:p>
        </w:tc>
      </w:tr>
      <w:tr w:rsidR="00F37F87" w:rsidRPr="00CC5635" w14:paraId="222AC23D" w14:textId="77777777" w:rsidTr="00567439">
        <w:trPr>
          <w:trHeight w:val="162"/>
        </w:trPr>
        <w:tc>
          <w:tcPr>
            <w:tcW w:w="4769" w:type="dxa"/>
            <w:shd w:val="clear" w:color="auto" w:fill="B4C6E7" w:themeFill="accent1" w:themeFillTint="66"/>
          </w:tcPr>
          <w:p w14:paraId="75D8E795"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Республика Казахстан</w:t>
            </w:r>
          </w:p>
        </w:tc>
        <w:tc>
          <w:tcPr>
            <w:tcW w:w="2194" w:type="dxa"/>
            <w:shd w:val="clear" w:color="auto" w:fill="B4C6E7" w:themeFill="accent1" w:themeFillTint="66"/>
          </w:tcPr>
          <w:p w14:paraId="1D3942EE" w14:textId="307A4EC5" w:rsidR="00F37F87" w:rsidRPr="00F37F87" w:rsidRDefault="00D35BD1" w:rsidP="00D35BD1">
            <w:pPr>
              <w:rPr>
                <w:rFonts w:ascii="Times New Roman" w:hAnsi="Times New Roman" w:cs="Times New Roman"/>
                <w:sz w:val="18"/>
                <w:szCs w:val="18"/>
                <w:lang w:val="en-US"/>
              </w:rPr>
            </w:pPr>
            <w:r>
              <w:rPr>
                <w:rFonts w:ascii="Times New Roman" w:hAnsi="Times New Roman" w:cs="Times New Roman"/>
                <w:sz w:val="18"/>
                <w:szCs w:val="18"/>
                <w:lang w:val="en-US"/>
              </w:rPr>
              <w:t>12</w:t>
            </w:r>
            <w:r w:rsidR="00F37F87" w:rsidRPr="00F37F87">
              <w:rPr>
                <w:rFonts w:ascii="Times New Roman" w:hAnsi="Times New Roman" w:cs="Times New Roman"/>
                <w:sz w:val="18"/>
                <w:szCs w:val="18"/>
                <w:lang w:val="en-US"/>
              </w:rPr>
              <w:t>%</w:t>
            </w:r>
          </w:p>
        </w:tc>
        <w:tc>
          <w:tcPr>
            <w:tcW w:w="2416" w:type="dxa"/>
            <w:shd w:val="clear" w:color="auto" w:fill="B4C6E7" w:themeFill="accent1" w:themeFillTint="66"/>
          </w:tcPr>
          <w:p w14:paraId="38C96B6B" w14:textId="759756C2" w:rsidR="00F37F87" w:rsidRPr="00F37F87" w:rsidRDefault="00F37F87" w:rsidP="00D35BD1">
            <w:pPr>
              <w:rPr>
                <w:rFonts w:ascii="Times New Roman" w:hAnsi="Times New Roman" w:cs="Times New Roman"/>
                <w:sz w:val="18"/>
                <w:szCs w:val="18"/>
                <w:lang w:val="en-US"/>
              </w:rPr>
            </w:pPr>
            <w:r w:rsidRPr="00F37F87">
              <w:rPr>
                <w:rFonts w:ascii="Times New Roman" w:hAnsi="Times New Roman" w:cs="Times New Roman"/>
                <w:sz w:val="18"/>
                <w:szCs w:val="18"/>
                <w:lang w:val="en-US"/>
              </w:rPr>
              <w:t>8</w:t>
            </w:r>
            <w:r w:rsidR="00D35BD1">
              <w:rPr>
                <w:rFonts w:ascii="Times New Roman" w:hAnsi="Times New Roman" w:cs="Times New Roman"/>
                <w:sz w:val="18"/>
                <w:szCs w:val="18"/>
              </w:rPr>
              <w:t>8</w:t>
            </w:r>
            <w:r w:rsidRPr="00F37F87">
              <w:rPr>
                <w:rFonts w:ascii="Times New Roman" w:hAnsi="Times New Roman" w:cs="Times New Roman"/>
                <w:sz w:val="18"/>
                <w:szCs w:val="18"/>
                <w:lang w:val="en-US"/>
              </w:rPr>
              <w:t>%</w:t>
            </w:r>
          </w:p>
        </w:tc>
      </w:tr>
      <w:tr w:rsidR="00F37F87" w:rsidRPr="00CC5635" w14:paraId="095291DF" w14:textId="77777777" w:rsidTr="00567439">
        <w:trPr>
          <w:trHeight w:val="230"/>
        </w:trPr>
        <w:tc>
          <w:tcPr>
            <w:tcW w:w="4769" w:type="dxa"/>
            <w:shd w:val="clear" w:color="auto" w:fill="FFFFFF" w:themeFill="background1"/>
          </w:tcPr>
          <w:p w14:paraId="5D6A53E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Акмолинская область</w:t>
            </w:r>
          </w:p>
        </w:tc>
        <w:tc>
          <w:tcPr>
            <w:tcW w:w="2194" w:type="dxa"/>
            <w:shd w:val="clear" w:color="auto" w:fill="auto"/>
            <w:vAlign w:val="center"/>
          </w:tcPr>
          <w:p w14:paraId="5320E80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12,50%</w:t>
            </w:r>
          </w:p>
        </w:tc>
        <w:tc>
          <w:tcPr>
            <w:tcW w:w="2416" w:type="dxa"/>
            <w:shd w:val="clear" w:color="auto" w:fill="auto"/>
            <w:vAlign w:val="bottom"/>
          </w:tcPr>
          <w:p w14:paraId="3071659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87,50%</w:t>
            </w:r>
          </w:p>
        </w:tc>
      </w:tr>
      <w:tr w:rsidR="00F37F87" w:rsidRPr="00CC5635" w14:paraId="0B307079" w14:textId="77777777" w:rsidTr="00AE7470">
        <w:trPr>
          <w:trHeight w:val="287"/>
        </w:trPr>
        <w:tc>
          <w:tcPr>
            <w:tcW w:w="4769" w:type="dxa"/>
            <w:shd w:val="clear" w:color="auto" w:fill="FFFFFF" w:themeFill="background1"/>
          </w:tcPr>
          <w:p w14:paraId="3FB2C6D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 xml:space="preserve">Актюбинская область </w:t>
            </w:r>
          </w:p>
        </w:tc>
        <w:tc>
          <w:tcPr>
            <w:tcW w:w="2194" w:type="dxa"/>
            <w:shd w:val="clear" w:color="auto" w:fill="auto"/>
            <w:vAlign w:val="center"/>
          </w:tcPr>
          <w:p w14:paraId="4883141A"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14,40%</w:t>
            </w:r>
          </w:p>
        </w:tc>
        <w:tc>
          <w:tcPr>
            <w:tcW w:w="2416" w:type="dxa"/>
            <w:shd w:val="clear" w:color="auto" w:fill="auto"/>
            <w:vAlign w:val="bottom"/>
          </w:tcPr>
          <w:p w14:paraId="67A6F5CC"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85,60%</w:t>
            </w:r>
          </w:p>
        </w:tc>
      </w:tr>
      <w:tr w:rsidR="00F37F87" w:rsidRPr="00CC5635" w14:paraId="561A906D" w14:textId="77777777" w:rsidTr="00AE7470">
        <w:trPr>
          <w:trHeight w:val="253"/>
        </w:trPr>
        <w:tc>
          <w:tcPr>
            <w:tcW w:w="4769" w:type="dxa"/>
            <w:shd w:val="clear" w:color="auto" w:fill="FFFFFF" w:themeFill="background1"/>
          </w:tcPr>
          <w:p w14:paraId="5C5791DF"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 xml:space="preserve">Алматинская область </w:t>
            </w:r>
          </w:p>
        </w:tc>
        <w:tc>
          <w:tcPr>
            <w:tcW w:w="2194" w:type="dxa"/>
            <w:shd w:val="clear" w:color="auto" w:fill="auto"/>
            <w:vAlign w:val="center"/>
          </w:tcPr>
          <w:p w14:paraId="2683EF8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5,90%</w:t>
            </w:r>
          </w:p>
        </w:tc>
        <w:tc>
          <w:tcPr>
            <w:tcW w:w="2416" w:type="dxa"/>
            <w:shd w:val="clear" w:color="auto" w:fill="auto"/>
            <w:vAlign w:val="bottom"/>
          </w:tcPr>
          <w:p w14:paraId="2E88EDE1"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9</w:t>
            </w:r>
            <w:r w:rsidRPr="00F37F87">
              <w:rPr>
                <w:rFonts w:ascii="Times New Roman" w:hAnsi="Times New Roman" w:cs="Times New Roman"/>
                <w:color w:val="000000"/>
                <w:sz w:val="18"/>
                <w:szCs w:val="18"/>
              </w:rPr>
              <w:t>4,10%</w:t>
            </w:r>
          </w:p>
        </w:tc>
      </w:tr>
      <w:tr w:rsidR="00F37F87" w:rsidRPr="00CC5635" w14:paraId="19F581D3" w14:textId="77777777" w:rsidTr="00567439">
        <w:trPr>
          <w:trHeight w:val="286"/>
        </w:trPr>
        <w:tc>
          <w:tcPr>
            <w:tcW w:w="4769" w:type="dxa"/>
            <w:shd w:val="clear" w:color="auto" w:fill="FFFFFF" w:themeFill="background1"/>
          </w:tcPr>
          <w:p w14:paraId="54238E9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Атырауская область</w:t>
            </w:r>
          </w:p>
        </w:tc>
        <w:tc>
          <w:tcPr>
            <w:tcW w:w="2194" w:type="dxa"/>
            <w:shd w:val="clear" w:color="auto" w:fill="auto"/>
            <w:vAlign w:val="center"/>
          </w:tcPr>
          <w:p w14:paraId="7321633C"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12,10%</w:t>
            </w:r>
          </w:p>
        </w:tc>
        <w:tc>
          <w:tcPr>
            <w:tcW w:w="2416" w:type="dxa"/>
            <w:shd w:val="clear" w:color="auto" w:fill="auto"/>
            <w:vAlign w:val="bottom"/>
          </w:tcPr>
          <w:p w14:paraId="62E8D9B9"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87,90%</w:t>
            </w:r>
          </w:p>
        </w:tc>
      </w:tr>
      <w:tr w:rsidR="00F37F87" w:rsidRPr="00CC5635" w14:paraId="1E2F5B61" w14:textId="77777777" w:rsidTr="00567439">
        <w:trPr>
          <w:trHeight w:val="250"/>
        </w:trPr>
        <w:tc>
          <w:tcPr>
            <w:tcW w:w="4769" w:type="dxa"/>
            <w:shd w:val="clear" w:color="auto" w:fill="FFFFFF" w:themeFill="background1"/>
          </w:tcPr>
          <w:p w14:paraId="7A82398A" w14:textId="7726957A" w:rsidR="00F37F87" w:rsidRPr="00F37F87" w:rsidRDefault="00E9239A" w:rsidP="002D525B">
            <w:pPr>
              <w:rPr>
                <w:rFonts w:ascii="Times New Roman" w:hAnsi="Times New Roman" w:cs="Times New Roman"/>
                <w:sz w:val="18"/>
                <w:szCs w:val="18"/>
              </w:rPr>
            </w:pPr>
            <w:r>
              <w:rPr>
                <w:rFonts w:ascii="Times New Roman" w:hAnsi="Times New Roman" w:cs="Times New Roman"/>
                <w:sz w:val="18"/>
                <w:szCs w:val="18"/>
              </w:rPr>
              <w:t>Западно-</w:t>
            </w:r>
            <w:r w:rsidR="00F37F87" w:rsidRPr="00F37F87">
              <w:rPr>
                <w:rFonts w:ascii="Times New Roman" w:hAnsi="Times New Roman" w:cs="Times New Roman"/>
                <w:sz w:val="18"/>
                <w:szCs w:val="18"/>
              </w:rPr>
              <w:t>Казахстанская область</w:t>
            </w:r>
          </w:p>
        </w:tc>
        <w:tc>
          <w:tcPr>
            <w:tcW w:w="2194" w:type="dxa"/>
            <w:shd w:val="clear" w:color="auto" w:fill="auto"/>
            <w:vAlign w:val="center"/>
          </w:tcPr>
          <w:p w14:paraId="70E664A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12,70%</w:t>
            </w:r>
          </w:p>
        </w:tc>
        <w:tc>
          <w:tcPr>
            <w:tcW w:w="2416" w:type="dxa"/>
            <w:shd w:val="clear" w:color="auto" w:fill="auto"/>
            <w:vAlign w:val="bottom"/>
          </w:tcPr>
          <w:p w14:paraId="51B169A9"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87,30%</w:t>
            </w:r>
          </w:p>
        </w:tc>
      </w:tr>
      <w:tr w:rsidR="00F37F87" w:rsidRPr="00CC5635" w14:paraId="7D3338B2" w14:textId="77777777" w:rsidTr="00AE7470">
        <w:trPr>
          <w:trHeight w:val="321"/>
        </w:trPr>
        <w:tc>
          <w:tcPr>
            <w:tcW w:w="4769" w:type="dxa"/>
            <w:shd w:val="clear" w:color="auto" w:fill="FFFFFF" w:themeFill="background1"/>
          </w:tcPr>
          <w:p w14:paraId="19D149B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Жамбылская область</w:t>
            </w:r>
          </w:p>
        </w:tc>
        <w:tc>
          <w:tcPr>
            <w:tcW w:w="2194" w:type="dxa"/>
            <w:shd w:val="clear" w:color="auto" w:fill="auto"/>
            <w:vAlign w:val="center"/>
          </w:tcPr>
          <w:p w14:paraId="0D04E0A6"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6,60%</w:t>
            </w:r>
          </w:p>
        </w:tc>
        <w:tc>
          <w:tcPr>
            <w:tcW w:w="2416" w:type="dxa"/>
            <w:shd w:val="clear" w:color="auto" w:fill="auto"/>
            <w:vAlign w:val="bottom"/>
          </w:tcPr>
          <w:p w14:paraId="0F2AEF8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9</w:t>
            </w:r>
            <w:r w:rsidRPr="00F37F87">
              <w:rPr>
                <w:rFonts w:ascii="Times New Roman" w:hAnsi="Times New Roman" w:cs="Times New Roman"/>
                <w:color w:val="000000"/>
                <w:sz w:val="18"/>
                <w:szCs w:val="18"/>
              </w:rPr>
              <w:t>3,40%</w:t>
            </w:r>
          </w:p>
        </w:tc>
      </w:tr>
      <w:tr w:rsidR="00F37F87" w:rsidRPr="00CC5635" w14:paraId="4E519F7E" w14:textId="77777777" w:rsidTr="00567439">
        <w:trPr>
          <w:trHeight w:val="344"/>
        </w:trPr>
        <w:tc>
          <w:tcPr>
            <w:tcW w:w="4769" w:type="dxa"/>
            <w:shd w:val="clear" w:color="auto" w:fill="FFFFFF" w:themeFill="background1"/>
          </w:tcPr>
          <w:p w14:paraId="3113092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Карагандинская область</w:t>
            </w:r>
          </w:p>
        </w:tc>
        <w:tc>
          <w:tcPr>
            <w:tcW w:w="2194" w:type="dxa"/>
            <w:shd w:val="clear" w:color="auto" w:fill="auto"/>
            <w:vAlign w:val="center"/>
          </w:tcPr>
          <w:p w14:paraId="425262F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13,20%</w:t>
            </w:r>
          </w:p>
        </w:tc>
        <w:tc>
          <w:tcPr>
            <w:tcW w:w="2416" w:type="dxa"/>
            <w:shd w:val="clear" w:color="auto" w:fill="auto"/>
            <w:vAlign w:val="bottom"/>
          </w:tcPr>
          <w:p w14:paraId="6DAAD8F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86,80%</w:t>
            </w:r>
          </w:p>
        </w:tc>
      </w:tr>
      <w:tr w:rsidR="00F37F87" w:rsidRPr="00CC5635" w14:paraId="75C9E66F" w14:textId="77777777" w:rsidTr="00AE7470">
        <w:trPr>
          <w:trHeight w:val="280"/>
        </w:trPr>
        <w:tc>
          <w:tcPr>
            <w:tcW w:w="4769" w:type="dxa"/>
            <w:shd w:val="clear" w:color="auto" w:fill="FFFFFF" w:themeFill="background1"/>
          </w:tcPr>
          <w:p w14:paraId="2C608E0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lastRenderedPageBreak/>
              <w:t>Костанайская область</w:t>
            </w:r>
          </w:p>
        </w:tc>
        <w:tc>
          <w:tcPr>
            <w:tcW w:w="2194" w:type="dxa"/>
            <w:shd w:val="clear" w:color="auto" w:fill="auto"/>
            <w:vAlign w:val="center"/>
          </w:tcPr>
          <w:p w14:paraId="0F36441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14,10%</w:t>
            </w:r>
          </w:p>
        </w:tc>
        <w:tc>
          <w:tcPr>
            <w:tcW w:w="2416" w:type="dxa"/>
            <w:shd w:val="clear" w:color="auto" w:fill="auto"/>
            <w:vAlign w:val="bottom"/>
          </w:tcPr>
          <w:p w14:paraId="2FDE149F"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85,90%</w:t>
            </w:r>
          </w:p>
        </w:tc>
      </w:tr>
      <w:tr w:rsidR="00F37F87" w:rsidRPr="00CC5635" w14:paraId="0D509357" w14:textId="77777777" w:rsidTr="00AE7470">
        <w:trPr>
          <w:trHeight w:val="208"/>
        </w:trPr>
        <w:tc>
          <w:tcPr>
            <w:tcW w:w="4769" w:type="dxa"/>
            <w:shd w:val="clear" w:color="auto" w:fill="FFFFFF" w:themeFill="background1"/>
          </w:tcPr>
          <w:p w14:paraId="5D9A25E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Кызылординская область</w:t>
            </w:r>
          </w:p>
        </w:tc>
        <w:tc>
          <w:tcPr>
            <w:tcW w:w="2194" w:type="dxa"/>
            <w:shd w:val="clear" w:color="auto" w:fill="auto"/>
            <w:vAlign w:val="center"/>
          </w:tcPr>
          <w:p w14:paraId="7DAC4F2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15,30%</w:t>
            </w:r>
          </w:p>
        </w:tc>
        <w:tc>
          <w:tcPr>
            <w:tcW w:w="2416" w:type="dxa"/>
            <w:shd w:val="clear" w:color="auto" w:fill="auto"/>
            <w:vAlign w:val="bottom"/>
          </w:tcPr>
          <w:p w14:paraId="5665754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84,70%</w:t>
            </w:r>
          </w:p>
        </w:tc>
      </w:tr>
      <w:tr w:rsidR="00F37F87" w:rsidRPr="00CC5635" w14:paraId="5772A68D" w14:textId="77777777" w:rsidTr="00567439">
        <w:trPr>
          <w:trHeight w:val="211"/>
        </w:trPr>
        <w:tc>
          <w:tcPr>
            <w:tcW w:w="4769" w:type="dxa"/>
            <w:shd w:val="clear" w:color="auto" w:fill="FFFFFF" w:themeFill="background1"/>
          </w:tcPr>
          <w:p w14:paraId="673117B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Мангистауская область</w:t>
            </w:r>
          </w:p>
        </w:tc>
        <w:tc>
          <w:tcPr>
            <w:tcW w:w="2194" w:type="dxa"/>
            <w:shd w:val="clear" w:color="auto" w:fill="auto"/>
            <w:vAlign w:val="center"/>
          </w:tcPr>
          <w:p w14:paraId="6167C0A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11,80%</w:t>
            </w:r>
          </w:p>
        </w:tc>
        <w:tc>
          <w:tcPr>
            <w:tcW w:w="2416" w:type="dxa"/>
            <w:shd w:val="clear" w:color="auto" w:fill="auto"/>
            <w:vAlign w:val="bottom"/>
          </w:tcPr>
          <w:p w14:paraId="6456226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88,20%</w:t>
            </w:r>
          </w:p>
        </w:tc>
      </w:tr>
      <w:tr w:rsidR="00F37F87" w:rsidRPr="00CC5635" w14:paraId="018029D2" w14:textId="77777777" w:rsidTr="00567439">
        <w:trPr>
          <w:trHeight w:val="222"/>
        </w:trPr>
        <w:tc>
          <w:tcPr>
            <w:tcW w:w="4769" w:type="dxa"/>
            <w:shd w:val="clear" w:color="auto" w:fill="FFFFFF" w:themeFill="background1"/>
          </w:tcPr>
          <w:p w14:paraId="646C66F5"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Павлодарская область</w:t>
            </w:r>
          </w:p>
        </w:tc>
        <w:tc>
          <w:tcPr>
            <w:tcW w:w="2194" w:type="dxa"/>
            <w:shd w:val="clear" w:color="auto" w:fill="auto"/>
            <w:vAlign w:val="center"/>
          </w:tcPr>
          <w:p w14:paraId="2DB6A8E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13,60%</w:t>
            </w:r>
          </w:p>
        </w:tc>
        <w:tc>
          <w:tcPr>
            <w:tcW w:w="2416" w:type="dxa"/>
            <w:shd w:val="clear" w:color="auto" w:fill="auto"/>
            <w:vAlign w:val="bottom"/>
          </w:tcPr>
          <w:p w14:paraId="5379C4CF"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86,40%</w:t>
            </w:r>
          </w:p>
        </w:tc>
      </w:tr>
      <w:tr w:rsidR="00F37F87" w:rsidRPr="00CC5635" w14:paraId="1885DC3A" w14:textId="77777777" w:rsidTr="00AE7470">
        <w:trPr>
          <w:trHeight w:val="298"/>
        </w:trPr>
        <w:tc>
          <w:tcPr>
            <w:tcW w:w="4769" w:type="dxa"/>
            <w:shd w:val="clear" w:color="auto" w:fill="FFFFFF" w:themeFill="background1"/>
          </w:tcPr>
          <w:p w14:paraId="2CD110F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Северо-Казахстанская область</w:t>
            </w:r>
          </w:p>
        </w:tc>
        <w:tc>
          <w:tcPr>
            <w:tcW w:w="2194" w:type="dxa"/>
            <w:shd w:val="clear" w:color="auto" w:fill="auto"/>
            <w:vAlign w:val="center"/>
          </w:tcPr>
          <w:p w14:paraId="6B85A07C"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6</w:t>
            </w:r>
            <w:r w:rsidRPr="00F37F87">
              <w:rPr>
                <w:rFonts w:ascii="Times New Roman" w:hAnsi="Times New Roman" w:cs="Times New Roman"/>
                <w:color w:val="000000"/>
                <w:sz w:val="18"/>
                <w:szCs w:val="18"/>
              </w:rPr>
              <w:t>,50%</w:t>
            </w:r>
          </w:p>
        </w:tc>
        <w:tc>
          <w:tcPr>
            <w:tcW w:w="2416" w:type="dxa"/>
            <w:shd w:val="clear" w:color="auto" w:fill="auto"/>
            <w:vAlign w:val="bottom"/>
          </w:tcPr>
          <w:p w14:paraId="006AB3F1"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92</w:t>
            </w:r>
            <w:r w:rsidRPr="00F37F87">
              <w:rPr>
                <w:rFonts w:ascii="Times New Roman" w:hAnsi="Times New Roman" w:cs="Times New Roman"/>
                <w:color w:val="000000"/>
                <w:sz w:val="18"/>
                <w:szCs w:val="18"/>
              </w:rPr>
              <w:t>,50%</w:t>
            </w:r>
          </w:p>
        </w:tc>
      </w:tr>
      <w:tr w:rsidR="00F37F87" w:rsidRPr="00CC5635" w14:paraId="3E4D883B" w14:textId="77777777" w:rsidTr="00567439">
        <w:trPr>
          <w:trHeight w:val="141"/>
        </w:trPr>
        <w:tc>
          <w:tcPr>
            <w:tcW w:w="4769" w:type="dxa"/>
            <w:shd w:val="clear" w:color="auto" w:fill="FFFFFF" w:themeFill="background1"/>
          </w:tcPr>
          <w:p w14:paraId="625E4EF9"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Туркестанская область</w:t>
            </w:r>
          </w:p>
        </w:tc>
        <w:tc>
          <w:tcPr>
            <w:tcW w:w="2194" w:type="dxa"/>
            <w:shd w:val="clear" w:color="auto" w:fill="auto"/>
            <w:vAlign w:val="center"/>
          </w:tcPr>
          <w:p w14:paraId="57088ABF"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11,90%</w:t>
            </w:r>
          </w:p>
        </w:tc>
        <w:tc>
          <w:tcPr>
            <w:tcW w:w="2416" w:type="dxa"/>
            <w:shd w:val="clear" w:color="auto" w:fill="auto"/>
            <w:vAlign w:val="bottom"/>
          </w:tcPr>
          <w:p w14:paraId="7DBFB346"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88,10%</w:t>
            </w:r>
          </w:p>
        </w:tc>
      </w:tr>
      <w:tr w:rsidR="00F37F87" w:rsidRPr="00CC5635" w14:paraId="04AF76E0" w14:textId="77777777" w:rsidTr="00567439">
        <w:trPr>
          <w:trHeight w:val="248"/>
        </w:trPr>
        <w:tc>
          <w:tcPr>
            <w:tcW w:w="4769" w:type="dxa"/>
            <w:shd w:val="clear" w:color="auto" w:fill="FFFFFF" w:themeFill="background1"/>
          </w:tcPr>
          <w:p w14:paraId="3F70066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Восточно-Казахстанская область</w:t>
            </w:r>
          </w:p>
        </w:tc>
        <w:tc>
          <w:tcPr>
            <w:tcW w:w="2194" w:type="dxa"/>
            <w:shd w:val="clear" w:color="auto" w:fill="auto"/>
            <w:vAlign w:val="center"/>
          </w:tcPr>
          <w:p w14:paraId="47B204B1"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13,70%</w:t>
            </w:r>
          </w:p>
        </w:tc>
        <w:tc>
          <w:tcPr>
            <w:tcW w:w="2416" w:type="dxa"/>
            <w:shd w:val="clear" w:color="auto" w:fill="auto"/>
            <w:vAlign w:val="bottom"/>
          </w:tcPr>
          <w:p w14:paraId="136AD66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86,30%</w:t>
            </w:r>
          </w:p>
        </w:tc>
      </w:tr>
      <w:tr w:rsidR="005E6717" w:rsidRPr="00CC5635" w14:paraId="1B80A187" w14:textId="77777777" w:rsidTr="00AE7470">
        <w:trPr>
          <w:trHeight w:val="209"/>
        </w:trPr>
        <w:tc>
          <w:tcPr>
            <w:tcW w:w="4769" w:type="dxa"/>
            <w:shd w:val="clear" w:color="auto" w:fill="FFFFFF" w:themeFill="background1"/>
          </w:tcPr>
          <w:p w14:paraId="5A7019DC" w14:textId="1BBE3287"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194" w:type="dxa"/>
            <w:shd w:val="clear" w:color="auto" w:fill="auto"/>
            <w:vAlign w:val="center"/>
          </w:tcPr>
          <w:p w14:paraId="199CE664"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16,20%</w:t>
            </w:r>
          </w:p>
        </w:tc>
        <w:tc>
          <w:tcPr>
            <w:tcW w:w="2416" w:type="dxa"/>
            <w:shd w:val="clear" w:color="auto" w:fill="auto"/>
            <w:vAlign w:val="bottom"/>
          </w:tcPr>
          <w:p w14:paraId="333F3929"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83,80%</w:t>
            </w:r>
          </w:p>
        </w:tc>
      </w:tr>
      <w:tr w:rsidR="005E6717" w:rsidRPr="00CC5635" w14:paraId="078B4085" w14:textId="77777777" w:rsidTr="00567439">
        <w:trPr>
          <w:trHeight w:val="289"/>
        </w:trPr>
        <w:tc>
          <w:tcPr>
            <w:tcW w:w="4769" w:type="dxa"/>
            <w:shd w:val="clear" w:color="auto" w:fill="FFFFFF" w:themeFill="background1"/>
          </w:tcPr>
          <w:p w14:paraId="30C18465" w14:textId="5F11454A"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194" w:type="dxa"/>
            <w:shd w:val="clear" w:color="auto" w:fill="auto"/>
            <w:vAlign w:val="center"/>
          </w:tcPr>
          <w:p w14:paraId="0B00F40E"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13,10%</w:t>
            </w:r>
          </w:p>
        </w:tc>
        <w:tc>
          <w:tcPr>
            <w:tcW w:w="2416" w:type="dxa"/>
            <w:shd w:val="clear" w:color="auto" w:fill="auto"/>
            <w:vAlign w:val="bottom"/>
          </w:tcPr>
          <w:p w14:paraId="3E9F7D00"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86,90%</w:t>
            </w:r>
          </w:p>
        </w:tc>
      </w:tr>
      <w:tr w:rsidR="005E6717" w:rsidRPr="00CC5635" w14:paraId="71D04CC9" w14:textId="77777777" w:rsidTr="00AE7470">
        <w:trPr>
          <w:trHeight w:val="237"/>
        </w:trPr>
        <w:tc>
          <w:tcPr>
            <w:tcW w:w="4769" w:type="dxa"/>
            <w:shd w:val="clear" w:color="auto" w:fill="FFFFFF" w:themeFill="background1"/>
          </w:tcPr>
          <w:p w14:paraId="0436E7CA" w14:textId="65086DAE"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194" w:type="dxa"/>
            <w:shd w:val="clear" w:color="auto" w:fill="auto"/>
            <w:vAlign w:val="center"/>
          </w:tcPr>
          <w:p w14:paraId="4966F012"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14,70%</w:t>
            </w:r>
          </w:p>
        </w:tc>
        <w:tc>
          <w:tcPr>
            <w:tcW w:w="2416" w:type="dxa"/>
            <w:shd w:val="clear" w:color="auto" w:fill="auto"/>
            <w:vAlign w:val="bottom"/>
          </w:tcPr>
          <w:p w14:paraId="0D14CB84"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85,30%</w:t>
            </w:r>
          </w:p>
        </w:tc>
      </w:tr>
      <w:tr w:rsidR="005E6717" w:rsidRPr="00CC5635" w14:paraId="6DCACBCB" w14:textId="77777777" w:rsidTr="00567439">
        <w:trPr>
          <w:trHeight w:val="185"/>
        </w:trPr>
        <w:tc>
          <w:tcPr>
            <w:tcW w:w="4769" w:type="dxa"/>
            <w:shd w:val="clear" w:color="auto" w:fill="FFFFFF" w:themeFill="background1"/>
            <w:vAlign w:val="center"/>
          </w:tcPr>
          <w:p w14:paraId="5F1E9FF2" w14:textId="2231C776"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Жетісу</w:t>
            </w:r>
          </w:p>
        </w:tc>
        <w:tc>
          <w:tcPr>
            <w:tcW w:w="2194" w:type="dxa"/>
            <w:shd w:val="clear" w:color="auto" w:fill="auto"/>
            <w:vAlign w:val="center"/>
          </w:tcPr>
          <w:p w14:paraId="34EAFA88" w14:textId="77777777" w:rsidR="005E6717" w:rsidRPr="00F37F87" w:rsidRDefault="005E6717" w:rsidP="005E6717">
            <w:pPr>
              <w:rPr>
                <w:rFonts w:ascii="Times New Roman" w:hAnsi="Times New Roman" w:cs="Times New Roman"/>
                <w:color w:val="000000"/>
                <w:sz w:val="18"/>
                <w:szCs w:val="18"/>
              </w:rPr>
            </w:pPr>
            <w:r w:rsidRPr="00F37F87">
              <w:rPr>
                <w:rFonts w:ascii="Times New Roman" w:hAnsi="Times New Roman" w:cs="Times New Roman"/>
                <w:color w:val="000000"/>
                <w:sz w:val="18"/>
                <w:szCs w:val="18"/>
              </w:rPr>
              <w:t>11,80%</w:t>
            </w:r>
          </w:p>
        </w:tc>
        <w:tc>
          <w:tcPr>
            <w:tcW w:w="2416" w:type="dxa"/>
            <w:shd w:val="clear" w:color="auto" w:fill="auto"/>
            <w:vAlign w:val="bottom"/>
          </w:tcPr>
          <w:p w14:paraId="3599F14C" w14:textId="77777777" w:rsidR="005E6717" w:rsidRPr="00F37F87" w:rsidRDefault="005E6717" w:rsidP="005E6717">
            <w:pPr>
              <w:rPr>
                <w:rFonts w:ascii="Times New Roman" w:hAnsi="Times New Roman" w:cs="Times New Roman"/>
                <w:iCs/>
                <w:sz w:val="18"/>
                <w:szCs w:val="18"/>
              </w:rPr>
            </w:pPr>
            <w:r w:rsidRPr="00F37F87">
              <w:rPr>
                <w:rFonts w:ascii="Times New Roman" w:hAnsi="Times New Roman" w:cs="Times New Roman"/>
                <w:color w:val="000000"/>
                <w:sz w:val="18"/>
                <w:szCs w:val="18"/>
              </w:rPr>
              <w:t>88,20%</w:t>
            </w:r>
          </w:p>
        </w:tc>
      </w:tr>
      <w:tr w:rsidR="005E6717" w:rsidRPr="00CC5635" w14:paraId="2187003B" w14:textId="77777777" w:rsidTr="00567439">
        <w:trPr>
          <w:trHeight w:val="237"/>
        </w:trPr>
        <w:tc>
          <w:tcPr>
            <w:tcW w:w="4769" w:type="dxa"/>
            <w:shd w:val="clear" w:color="auto" w:fill="FFFFFF" w:themeFill="background1"/>
            <w:vAlign w:val="center"/>
          </w:tcPr>
          <w:p w14:paraId="17F92D20" w14:textId="0B8D052D"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2194" w:type="dxa"/>
            <w:shd w:val="clear" w:color="auto" w:fill="auto"/>
            <w:vAlign w:val="center"/>
          </w:tcPr>
          <w:p w14:paraId="4D44DA33" w14:textId="77777777" w:rsidR="005E6717" w:rsidRPr="000F0A29" w:rsidRDefault="005E6717" w:rsidP="005E6717">
            <w:pPr>
              <w:rPr>
                <w:rFonts w:ascii="Times New Roman" w:hAnsi="Times New Roman" w:cs="Times New Roman"/>
                <w:color w:val="000000"/>
                <w:sz w:val="18"/>
                <w:szCs w:val="18"/>
              </w:rPr>
            </w:pPr>
            <w:r w:rsidRPr="00F37F87">
              <w:rPr>
                <w:color w:val="000000"/>
                <w:sz w:val="18"/>
                <w:szCs w:val="18"/>
              </w:rPr>
              <w:t>1</w:t>
            </w:r>
            <w:r w:rsidRPr="000F0A29">
              <w:rPr>
                <w:rFonts w:ascii="Times New Roman" w:hAnsi="Times New Roman" w:cs="Times New Roman"/>
                <w:color w:val="000000"/>
                <w:sz w:val="18"/>
                <w:szCs w:val="18"/>
              </w:rPr>
              <w:t>1,5%</w:t>
            </w:r>
          </w:p>
        </w:tc>
        <w:tc>
          <w:tcPr>
            <w:tcW w:w="2416" w:type="dxa"/>
            <w:shd w:val="clear" w:color="auto" w:fill="auto"/>
          </w:tcPr>
          <w:p w14:paraId="6573AB7E" w14:textId="77777777" w:rsidR="005E6717" w:rsidRPr="000F0A29" w:rsidRDefault="005E6717" w:rsidP="005E6717">
            <w:pPr>
              <w:rPr>
                <w:rFonts w:ascii="Times New Roman" w:hAnsi="Times New Roman" w:cs="Times New Roman"/>
                <w:iCs/>
                <w:sz w:val="18"/>
                <w:szCs w:val="18"/>
              </w:rPr>
            </w:pPr>
            <w:r w:rsidRPr="00F37F87">
              <w:rPr>
                <w:iCs/>
                <w:sz w:val="18"/>
                <w:szCs w:val="18"/>
              </w:rPr>
              <w:t>8</w:t>
            </w:r>
            <w:r w:rsidRPr="000F0A29">
              <w:rPr>
                <w:rFonts w:ascii="Times New Roman" w:hAnsi="Times New Roman" w:cs="Times New Roman"/>
                <w:iCs/>
                <w:sz w:val="18"/>
                <w:szCs w:val="18"/>
              </w:rPr>
              <w:t>8,5%</w:t>
            </w:r>
          </w:p>
        </w:tc>
      </w:tr>
      <w:tr w:rsidR="005E6717" w:rsidRPr="00CC5635" w14:paraId="1AE8471D" w14:textId="77777777" w:rsidTr="00AE7470">
        <w:trPr>
          <w:trHeight w:val="237"/>
        </w:trPr>
        <w:tc>
          <w:tcPr>
            <w:tcW w:w="4769" w:type="dxa"/>
            <w:shd w:val="clear" w:color="auto" w:fill="FFFFFF" w:themeFill="background1"/>
            <w:vAlign w:val="center"/>
          </w:tcPr>
          <w:p w14:paraId="532089C9" w14:textId="3E525FFB"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194" w:type="dxa"/>
            <w:shd w:val="clear" w:color="auto" w:fill="auto"/>
            <w:vAlign w:val="center"/>
          </w:tcPr>
          <w:p w14:paraId="2252C042" w14:textId="77777777" w:rsidR="005E6717" w:rsidRPr="00F37F87" w:rsidRDefault="005E6717" w:rsidP="005E6717">
            <w:pPr>
              <w:rPr>
                <w:rFonts w:ascii="Times New Roman" w:hAnsi="Times New Roman" w:cs="Times New Roman"/>
                <w:color w:val="000000"/>
                <w:sz w:val="18"/>
                <w:szCs w:val="18"/>
                <w:lang w:val="en-US"/>
              </w:rPr>
            </w:pPr>
            <w:r w:rsidRPr="00F37F87">
              <w:rPr>
                <w:rFonts w:ascii="Times New Roman" w:hAnsi="Times New Roman" w:cs="Times New Roman"/>
                <w:color w:val="000000"/>
                <w:sz w:val="18"/>
                <w:szCs w:val="18"/>
                <w:lang w:val="en-US"/>
              </w:rPr>
              <w:t>9,4%</w:t>
            </w:r>
          </w:p>
        </w:tc>
        <w:tc>
          <w:tcPr>
            <w:tcW w:w="2416" w:type="dxa"/>
            <w:shd w:val="clear" w:color="auto" w:fill="auto"/>
          </w:tcPr>
          <w:p w14:paraId="5BA66E74" w14:textId="77777777" w:rsidR="005E6717" w:rsidRPr="00F37F87" w:rsidRDefault="005E6717" w:rsidP="005E6717">
            <w:pPr>
              <w:rPr>
                <w:rFonts w:ascii="Times New Roman" w:hAnsi="Times New Roman" w:cs="Times New Roman"/>
                <w:iCs/>
                <w:sz w:val="18"/>
                <w:szCs w:val="18"/>
                <w:lang w:val="en-US"/>
              </w:rPr>
            </w:pPr>
            <w:r w:rsidRPr="00F37F87">
              <w:rPr>
                <w:rFonts w:ascii="Times New Roman" w:hAnsi="Times New Roman" w:cs="Times New Roman"/>
                <w:iCs/>
                <w:sz w:val="18"/>
                <w:szCs w:val="18"/>
                <w:lang w:val="en-US"/>
              </w:rPr>
              <w:t>90,6%</w:t>
            </w:r>
          </w:p>
        </w:tc>
      </w:tr>
    </w:tbl>
    <w:p w14:paraId="698EFADD" w14:textId="175971F2" w:rsidR="00F37F87" w:rsidRDefault="00F37F87" w:rsidP="00E60621">
      <w:pPr>
        <w:jc w:val="both"/>
        <w:rPr>
          <w:rFonts w:ascii="Times New Roman" w:hAnsi="Times New Roman" w:cs="Times New Roman"/>
          <w:sz w:val="28"/>
          <w:szCs w:val="28"/>
        </w:rPr>
      </w:pPr>
    </w:p>
    <w:p w14:paraId="5D750477" w14:textId="22BA0C64" w:rsidR="00F37F87" w:rsidRDefault="00F37F87" w:rsidP="00C83F20">
      <w:pPr>
        <w:ind w:firstLine="720"/>
        <w:jc w:val="both"/>
        <w:rPr>
          <w:rFonts w:ascii="Times New Roman" w:hAnsi="Times New Roman" w:cs="Times New Roman"/>
          <w:sz w:val="28"/>
          <w:szCs w:val="28"/>
        </w:rPr>
      </w:pPr>
      <w:r w:rsidRPr="00F37F87">
        <w:rPr>
          <w:rFonts w:ascii="Times New Roman" w:hAnsi="Times New Roman" w:cs="Times New Roman"/>
          <w:sz w:val="28"/>
          <w:szCs w:val="28"/>
        </w:rPr>
        <w:t xml:space="preserve">Помимо вышеуказанных инструментов противодействия коррупции также немаловажным является процесс обучения и повышения уровня правовой и профессиональной грамотности. В связи с чем, респондентам был задан вопрос относительно того, готовы ли они отправлять своих сотрудников на обучение по антикоррупционной тематике на безвозмездной основе. </w:t>
      </w:r>
      <w:r w:rsidR="00703D4A" w:rsidRPr="00F37F87">
        <w:rPr>
          <w:rFonts w:ascii="Times New Roman" w:hAnsi="Times New Roman" w:cs="Times New Roman"/>
          <w:sz w:val="28"/>
          <w:szCs w:val="28"/>
        </w:rPr>
        <w:t>В результате</w:t>
      </w:r>
      <w:r w:rsidRPr="00F37F87">
        <w:rPr>
          <w:rFonts w:ascii="Times New Roman" w:hAnsi="Times New Roman" w:cs="Times New Roman"/>
          <w:sz w:val="28"/>
          <w:szCs w:val="28"/>
        </w:rPr>
        <w:t xml:space="preserve"> 6</w:t>
      </w:r>
      <w:r w:rsidR="00D35BD1">
        <w:rPr>
          <w:rFonts w:ascii="Times New Roman" w:hAnsi="Times New Roman" w:cs="Times New Roman"/>
          <w:sz w:val="28"/>
          <w:szCs w:val="28"/>
        </w:rPr>
        <w:t>5</w:t>
      </w:r>
      <w:r w:rsidRPr="00F37F87">
        <w:rPr>
          <w:rFonts w:ascii="Times New Roman" w:hAnsi="Times New Roman" w:cs="Times New Roman"/>
          <w:sz w:val="28"/>
          <w:szCs w:val="28"/>
        </w:rPr>
        <w:t>,5% участников исследования не готовы на вышеуказанные действия. В то время как, почти каждый третий предприниматель не против отправлять своих сотрудников на обучение.</w:t>
      </w:r>
    </w:p>
    <w:p w14:paraId="33EAAB61" w14:textId="37A34CDA" w:rsidR="00F37F87" w:rsidRPr="00703D4A" w:rsidRDefault="00F37F87" w:rsidP="00703D4A">
      <w:pPr>
        <w:ind w:firstLine="680"/>
        <w:jc w:val="both"/>
      </w:pPr>
      <w:r w:rsidRPr="009240AF">
        <w:rPr>
          <w:rFonts w:ascii="Times New Roman" w:hAnsi="Times New Roman" w:cs="Times New Roman"/>
          <w:b/>
          <w:bCs/>
          <w:sz w:val="28"/>
          <w:szCs w:val="28"/>
        </w:rPr>
        <w:t>Диаграмма 6</w:t>
      </w:r>
      <w:r w:rsidR="007F61FD">
        <w:rPr>
          <w:rFonts w:ascii="Times New Roman" w:hAnsi="Times New Roman" w:cs="Times New Roman"/>
          <w:b/>
          <w:bCs/>
          <w:sz w:val="28"/>
          <w:szCs w:val="28"/>
          <w:lang w:val="kk-KZ"/>
        </w:rPr>
        <w:t>7</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готовности предпринимател</w:t>
      </w:r>
      <w:r w:rsidR="00E60621">
        <w:rPr>
          <w:rFonts w:ascii="Times New Roman" w:hAnsi="Times New Roman" w:cs="Times New Roman"/>
          <w:iCs/>
          <w:sz w:val="28"/>
          <w:szCs w:val="28"/>
        </w:rPr>
        <w:t>ей</w:t>
      </w:r>
      <w:r>
        <w:rPr>
          <w:rFonts w:ascii="Times New Roman" w:hAnsi="Times New Roman" w:cs="Times New Roman"/>
          <w:iCs/>
          <w:sz w:val="28"/>
          <w:szCs w:val="28"/>
        </w:rPr>
        <w:t xml:space="preserve"> внедрить современны</w:t>
      </w:r>
      <w:r w:rsidR="00E60621">
        <w:rPr>
          <w:rFonts w:ascii="Times New Roman" w:hAnsi="Times New Roman" w:cs="Times New Roman"/>
          <w:iCs/>
          <w:sz w:val="28"/>
          <w:szCs w:val="28"/>
        </w:rPr>
        <w:t>й</w:t>
      </w:r>
      <w:r w:rsidR="006206D7">
        <w:rPr>
          <w:rFonts w:ascii="Times New Roman" w:hAnsi="Times New Roman" w:cs="Times New Roman"/>
          <w:iCs/>
          <w:sz w:val="28"/>
          <w:szCs w:val="28"/>
        </w:rPr>
        <w:t xml:space="preserve"> инструмент</w:t>
      </w:r>
      <w:r>
        <w:rPr>
          <w:rFonts w:ascii="Times New Roman" w:hAnsi="Times New Roman" w:cs="Times New Roman"/>
          <w:iCs/>
          <w:sz w:val="28"/>
          <w:szCs w:val="28"/>
        </w:rPr>
        <w:t xml:space="preserve"> противодействия коррупции – антикоррупционное обучение (среднереспубликанские значения)</w:t>
      </w:r>
    </w:p>
    <w:p w14:paraId="1A70EAC1" w14:textId="03BA6E7B" w:rsidR="00F37F87" w:rsidRDefault="00F37F87" w:rsidP="00C83F20">
      <w:pPr>
        <w:ind w:firstLine="720"/>
        <w:jc w:val="both"/>
        <w:rPr>
          <w:rFonts w:ascii="Times New Roman" w:hAnsi="Times New Roman" w:cs="Times New Roman"/>
          <w:sz w:val="28"/>
          <w:szCs w:val="28"/>
        </w:rPr>
      </w:pPr>
      <w:r>
        <w:rPr>
          <w:noProof/>
          <w:lang w:eastAsia="ru-RU"/>
        </w:rPr>
        <w:drawing>
          <wp:inline distT="0" distB="0" distL="0" distR="0" wp14:anchorId="5EA7541C" wp14:editId="213D4D0C">
            <wp:extent cx="5276850" cy="1066800"/>
            <wp:effectExtent l="0" t="0" r="0" b="0"/>
            <wp:docPr id="6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22D1E28" w14:textId="4EF735FC" w:rsidR="00F37F87" w:rsidRDefault="00F37F87" w:rsidP="00C83F20">
      <w:pPr>
        <w:ind w:firstLine="720"/>
        <w:jc w:val="both"/>
        <w:rPr>
          <w:rFonts w:ascii="Times New Roman" w:hAnsi="Times New Roman" w:cs="Times New Roman"/>
          <w:sz w:val="28"/>
          <w:szCs w:val="28"/>
        </w:rPr>
      </w:pPr>
      <w:r w:rsidRPr="00F37F87">
        <w:rPr>
          <w:rFonts w:ascii="Times New Roman" w:hAnsi="Times New Roman" w:cs="Times New Roman"/>
          <w:sz w:val="28"/>
          <w:szCs w:val="28"/>
        </w:rPr>
        <w:t>Среди жителей городов и районов готовность отправлять своих сотрудников на антикоррупционное обучение преимущественно выразили респонденты Атыра</w:t>
      </w:r>
      <w:r w:rsidR="00567439">
        <w:rPr>
          <w:rFonts w:ascii="Times New Roman" w:hAnsi="Times New Roman" w:cs="Times New Roman"/>
          <w:sz w:val="28"/>
          <w:szCs w:val="28"/>
        </w:rPr>
        <w:t>уской области (42,1%), Западно-</w:t>
      </w:r>
      <w:r w:rsidRPr="00F37F87">
        <w:rPr>
          <w:rFonts w:ascii="Times New Roman" w:hAnsi="Times New Roman" w:cs="Times New Roman"/>
          <w:sz w:val="28"/>
          <w:szCs w:val="28"/>
        </w:rPr>
        <w:t>Казахстанской области (41,1%), Костанайской области (38,4%), Кызылординской области (41,4%), Северо-Казахстанской области (41,2%), а также Восточно-Казахстанской области (37,8%).</w:t>
      </w:r>
    </w:p>
    <w:p w14:paraId="14A14311" w14:textId="2EADE7AF" w:rsidR="00F37F87" w:rsidRPr="008D05BD" w:rsidRDefault="00F37F87" w:rsidP="008D05BD">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70</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готовности предпринимател</w:t>
      </w:r>
      <w:r w:rsidR="00E60621">
        <w:rPr>
          <w:rFonts w:ascii="Times New Roman" w:hAnsi="Times New Roman" w:cs="Times New Roman"/>
          <w:iCs/>
          <w:sz w:val="28"/>
          <w:szCs w:val="28"/>
        </w:rPr>
        <w:t>ей</w:t>
      </w:r>
      <w:r>
        <w:rPr>
          <w:rFonts w:ascii="Times New Roman" w:hAnsi="Times New Roman" w:cs="Times New Roman"/>
          <w:iCs/>
          <w:sz w:val="28"/>
          <w:szCs w:val="28"/>
        </w:rPr>
        <w:t xml:space="preserve"> внедрить современны</w:t>
      </w:r>
      <w:r w:rsidR="00E60621">
        <w:rPr>
          <w:rFonts w:ascii="Times New Roman" w:hAnsi="Times New Roman" w:cs="Times New Roman"/>
          <w:iCs/>
          <w:sz w:val="28"/>
          <w:szCs w:val="28"/>
        </w:rPr>
        <w:t>й</w:t>
      </w:r>
      <w:r>
        <w:rPr>
          <w:rFonts w:ascii="Times New Roman" w:hAnsi="Times New Roman" w:cs="Times New Roman"/>
          <w:iCs/>
          <w:sz w:val="28"/>
          <w:szCs w:val="28"/>
        </w:rPr>
        <w:t xml:space="preserve"> инструменты противодействия коррупции – антикоррупционное обучение </w:t>
      </w:r>
      <w:r w:rsidRPr="009240AF">
        <w:rPr>
          <w:rFonts w:ascii="Times New Roman" w:hAnsi="Times New Roman" w:cs="Times New Roman"/>
          <w:i/>
          <w:sz w:val="28"/>
          <w:szCs w:val="28"/>
        </w:rPr>
        <w:t>(территориальные значения).</w:t>
      </w:r>
    </w:p>
    <w:tbl>
      <w:tblPr>
        <w:tblStyle w:val="ab"/>
        <w:tblW w:w="8953" w:type="dxa"/>
        <w:tblInd w:w="421" w:type="dxa"/>
        <w:shd w:val="clear" w:color="auto" w:fill="FFFFFF" w:themeFill="background1"/>
        <w:tblLayout w:type="fixed"/>
        <w:tblLook w:val="04A0" w:firstRow="1" w:lastRow="0" w:firstColumn="1" w:lastColumn="0" w:noHBand="0" w:noVBand="1"/>
      </w:tblPr>
      <w:tblGrid>
        <w:gridCol w:w="4343"/>
        <w:gridCol w:w="2194"/>
        <w:gridCol w:w="2416"/>
      </w:tblGrid>
      <w:tr w:rsidR="00F37F87" w:rsidRPr="00CB1E36" w14:paraId="63ACA9E6" w14:textId="77777777" w:rsidTr="005E6717">
        <w:trPr>
          <w:trHeight w:val="353"/>
        </w:trPr>
        <w:tc>
          <w:tcPr>
            <w:tcW w:w="4343" w:type="dxa"/>
            <w:shd w:val="clear" w:color="auto" w:fill="D0CECE" w:themeFill="background2" w:themeFillShade="E6"/>
          </w:tcPr>
          <w:p w14:paraId="6A83890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Наименование региона</w:t>
            </w:r>
          </w:p>
        </w:tc>
        <w:tc>
          <w:tcPr>
            <w:tcW w:w="2194" w:type="dxa"/>
            <w:shd w:val="clear" w:color="auto" w:fill="D0CECE" w:themeFill="background2" w:themeFillShade="E6"/>
          </w:tcPr>
          <w:p w14:paraId="532CCFA5" w14:textId="77777777" w:rsidR="00F37F87" w:rsidRPr="00F37F87" w:rsidRDefault="00F37F87" w:rsidP="002D525B">
            <w:pPr>
              <w:rPr>
                <w:rFonts w:ascii="Times New Roman" w:hAnsi="Times New Roman" w:cs="Times New Roman"/>
                <w:color w:val="000000" w:themeColor="text1"/>
                <w:sz w:val="18"/>
                <w:szCs w:val="18"/>
              </w:rPr>
            </w:pPr>
            <w:r w:rsidRPr="00F37F87">
              <w:rPr>
                <w:rFonts w:ascii="Times New Roman" w:hAnsi="Times New Roman" w:cs="Times New Roman"/>
                <w:color w:val="000000" w:themeColor="text1"/>
                <w:sz w:val="18"/>
                <w:szCs w:val="18"/>
              </w:rPr>
              <w:t>Да, готов</w:t>
            </w:r>
          </w:p>
        </w:tc>
        <w:tc>
          <w:tcPr>
            <w:tcW w:w="2416" w:type="dxa"/>
            <w:shd w:val="clear" w:color="auto" w:fill="D0CECE" w:themeFill="background2" w:themeFillShade="E6"/>
          </w:tcPr>
          <w:p w14:paraId="7926E1A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bCs/>
                <w:sz w:val="18"/>
                <w:szCs w:val="18"/>
              </w:rPr>
              <w:t>Нет, не готов</w:t>
            </w:r>
          </w:p>
        </w:tc>
      </w:tr>
      <w:tr w:rsidR="00F37F87" w:rsidRPr="00CB1E36" w14:paraId="6EE0FFC6" w14:textId="77777777" w:rsidTr="005E6717">
        <w:trPr>
          <w:trHeight w:val="146"/>
        </w:trPr>
        <w:tc>
          <w:tcPr>
            <w:tcW w:w="4343" w:type="dxa"/>
            <w:shd w:val="clear" w:color="auto" w:fill="B4C6E7" w:themeFill="accent1" w:themeFillTint="66"/>
          </w:tcPr>
          <w:p w14:paraId="71FEC6BA"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Республика Казахстан</w:t>
            </w:r>
          </w:p>
        </w:tc>
        <w:tc>
          <w:tcPr>
            <w:tcW w:w="2194" w:type="dxa"/>
            <w:shd w:val="clear" w:color="auto" w:fill="B4C6E7" w:themeFill="accent1" w:themeFillTint="66"/>
          </w:tcPr>
          <w:p w14:paraId="561AB62B" w14:textId="3D881AB7" w:rsidR="00F37F87" w:rsidRPr="00F37F87" w:rsidRDefault="00190911" w:rsidP="002D525B">
            <w:pPr>
              <w:rPr>
                <w:rFonts w:ascii="Times New Roman" w:hAnsi="Times New Roman" w:cs="Times New Roman"/>
                <w:sz w:val="18"/>
                <w:szCs w:val="18"/>
                <w:lang w:val="en-US"/>
              </w:rPr>
            </w:pPr>
            <w:r>
              <w:rPr>
                <w:rFonts w:ascii="Times New Roman" w:hAnsi="Times New Roman" w:cs="Times New Roman"/>
                <w:sz w:val="18"/>
                <w:szCs w:val="18"/>
                <w:lang w:val="en-US"/>
              </w:rPr>
              <w:t>34</w:t>
            </w:r>
            <w:r w:rsidR="00F37F87" w:rsidRPr="00F37F87">
              <w:rPr>
                <w:rFonts w:ascii="Times New Roman" w:hAnsi="Times New Roman" w:cs="Times New Roman"/>
                <w:sz w:val="18"/>
                <w:szCs w:val="18"/>
                <w:lang w:val="en-US"/>
              </w:rPr>
              <w:t>,5%</w:t>
            </w:r>
          </w:p>
        </w:tc>
        <w:tc>
          <w:tcPr>
            <w:tcW w:w="2416" w:type="dxa"/>
            <w:shd w:val="clear" w:color="auto" w:fill="B4C6E7" w:themeFill="accent1" w:themeFillTint="66"/>
          </w:tcPr>
          <w:p w14:paraId="59CB7F57" w14:textId="061152BF" w:rsidR="00F37F87" w:rsidRPr="00F37F87" w:rsidRDefault="00190911" w:rsidP="002D525B">
            <w:pPr>
              <w:rPr>
                <w:rFonts w:ascii="Times New Roman" w:hAnsi="Times New Roman" w:cs="Times New Roman"/>
                <w:sz w:val="18"/>
                <w:szCs w:val="18"/>
                <w:lang w:val="en-US"/>
              </w:rPr>
            </w:pPr>
            <w:r>
              <w:rPr>
                <w:rFonts w:ascii="Times New Roman" w:hAnsi="Times New Roman" w:cs="Times New Roman"/>
                <w:sz w:val="18"/>
                <w:szCs w:val="18"/>
                <w:lang w:val="en-US"/>
              </w:rPr>
              <w:t>65</w:t>
            </w:r>
            <w:r w:rsidR="00F37F87" w:rsidRPr="00F37F87">
              <w:rPr>
                <w:rFonts w:ascii="Times New Roman" w:hAnsi="Times New Roman" w:cs="Times New Roman"/>
                <w:sz w:val="18"/>
                <w:szCs w:val="18"/>
                <w:lang w:val="en-US"/>
              </w:rPr>
              <w:t>,5%</w:t>
            </w:r>
          </w:p>
        </w:tc>
      </w:tr>
      <w:tr w:rsidR="00F37F87" w:rsidRPr="00CB1E36" w14:paraId="073DF9D2" w14:textId="77777777" w:rsidTr="002D525B">
        <w:trPr>
          <w:trHeight w:val="230"/>
        </w:trPr>
        <w:tc>
          <w:tcPr>
            <w:tcW w:w="4343" w:type="dxa"/>
            <w:shd w:val="clear" w:color="auto" w:fill="FFFFFF" w:themeFill="background1"/>
          </w:tcPr>
          <w:p w14:paraId="48C1409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Акмолинская область</w:t>
            </w:r>
          </w:p>
        </w:tc>
        <w:tc>
          <w:tcPr>
            <w:tcW w:w="2194" w:type="dxa"/>
            <w:shd w:val="clear" w:color="auto" w:fill="auto"/>
            <w:vAlign w:val="center"/>
          </w:tcPr>
          <w:p w14:paraId="38D7F630" w14:textId="235DCA5F" w:rsidR="00F37F87" w:rsidRPr="00F37F87" w:rsidRDefault="00190911" w:rsidP="002D525B">
            <w:pPr>
              <w:rPr>
                <w:rFonts w:ascii="Times New Roman" w:hAnsi="Times New Roman" w:cs="Times New Roman"/>
                <w:sz w:val="18"/>
                <w:szCs w:val="18"/>
              </w:rPr>
            </w:pPr>
            <w:r w:rsidRPr="00F37F87">
              <w:rPr>
                <w:rFonts w:ascii="Times New Roman" w:hAnsi="Times New Roman" w:cs="Times New Roman"/>
                <w:color w:val="000000"/>
                <w:sz w:val="18"/>
                <w:szCs w:val="18"/>
              </w:rPr>
              <w:t>34,70%</w:t>
            </w:r>
          </w:p>
        </w:tc>
        <w:tc>
          <w:tcPr>
            <w:tcW w:w="2416" w:type="dxa"/>
            <w:shd w:val="clear" w:color="auto" w:fill="auto"/>
            <w:vAlign w:val="bottom"/>
          </w:tcPr>
          <w:p w14:paraId="500C69A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64,50%</w:t>
            </w:r>
          </w:p>
        </w:tc>
      </w:tr>
      <w:tr w:rsidR="00F37F87" w:rsidRPr="00CB1E36" w14:paraId="156DBE24" w14:textId="77777777" w:rsidTr="002D525B">
        <w:trPr>
          <w:trHeight w:val="287"/>
        </w:trPr>
        <w:tc>
          <w:tcPr>
            <w:tcW w:w="4343" w:type="dxa"/>
            <w:shd w:val="clear" w:color="auto" w:fill="FFFFFF" w:themeFill="background1"/>
          </w:tcPr>
          <w:p w14:paraId="6FA5B21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lastRenderedPageBreak/>
              <w:t xml:space="preserve">Актюбинская область </w:t>
            </w:r>
          </w:p>
        </w:tc>
        <w:tc>
          <w:tcPr>
            <w:tcW w:w="2194" w:type="dxa"/>
            <w:shd w:val="clear" w:color="auto" w:fill="auto"/>
            <w:vAlign w:val="center"/>
          </w:tcPr>
          <w:p w14:paraId="42AD5300"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36,50%</w:t>
            </w:r>
          </w:p>
        </w:tc>
        <w:tc>
          <w:tcPr>
            <w:tcW w:w="2416" w:type="dxa"/>
            <w:shd w:val="clear" w:color="auto" w:fill="auto"/>
            <w:vAlign w:val="bottom"/>
          </w:tcPr>
          <w:p w14:paraId="0E560796"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63,50%</w:t>
            </w:r>
          </w:p>
        </w:tc>
      </w:tr>
      <w:tr w:rsidR="00F37F87" w:rsidRPr="00CB1E36" w14:paraId="68AE25A0" w14:textId="77777777" w:rsidTr="002D525B">
        <w:trPr>
          <w:trHeight w:val="253"/>
        </w:trPr>
        <w:tc>
          <w:tcPr>
            <w:tcW w:w="4343" w:type="dxa"/>
            <w:shd w:val="clear" w:color="auto" w:fill="FFFFFF" w:themeFill="background1"/>
          </w:tcPr>
          <w:p w14:paraId="2E242AD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 xml:space="preserve">Алматинская область </w:t>
            </w:r>
          </w:p>
        </w:tc>
        <w:tc>
          <w:tcPr>
            <w:tcW w:w="2194" w:type="dxa"/>
            <w:shd w:val="clear" w:color="auto" w:fill="auto"/>
            <w:vAlign w:val="center"/>
          </w:tcPr>
          <w:p w14:paraId="3C8C6A0D" w14:textId="55C5F689" w:rsidR="00F37F87" w:rsidRPr="00F37F87" w:rsidRDefault="00190911" w:rsidP="00190911">
            <w:pPr>
              <w:rPr>
                <w:rFonts w:ascii="Times New Roman" w:hAnsi="Times New Roman" w:cs="Times New Roman"/>
                <w:sz w:val="18"/>
                <w:szCs w:val="18"/>
              </w:rPr>
            </w:pPr>
            <w:r>
              <w:rPr>
                <w:rFonts w:ascii="Times New Roman" w:hAnsi="Times New Roman" w:cs="Times New Roman"/>
                <w:color w:val="000000"/>
                <w:sz w:val="18"/>
                <w:szCs w:val="18"/>
              </w:rPr>
              <w:t>35</w:t>
            </w:r>
            <w:r w:rsidR="00F37F87" w:rsidRPr="00F37F87">
              <w:rPr>
                <w:rFonts w:ascii="Times New Roman" w:hAnsi="Times New Roman" w:cs="Times New Roman"/>
                <w:color w:val="000000"/>
                <w:sz w:val="18"/>
                <w:szCs w:val="18"/>
              </w:rPr>
              <w:t>,</w:t>
            </w:r>
            <w:r>
              <w:rPr>
                <w:rFonts w:ascii="Times New Roman" w:hAnsi="Times New Roman" w:cs="Times New Roman"/>
                <w:color w:val="000000"/>
                <w:sz w:val="18"/>
                <w:szCs w:val="18"/>
              </w:rPr>
              <w:t>5</w:t>
            </w:r>
            <w:r w:rsidR="00F37F87" w:rsidRPr="00F37F87">
              <w:rPr>
                <w:rFonts w:ascii="Times New Roman" w:hAnsi="Times New Roman" w:cs="Times New Roman"/>
                <w:color w:val="000000"/>
                <w:sz w:val="18"/>
                <w:szCs w:val="18"/>
              </w:rPr>
              <w:t>0%</w:t>
            </w:r>
          </w:p>
        </w:tc>
        <w:tc>
          <w:tcPr>
            <w:tcW w:w="2416" w:type="dxa"/>
            <w:shd w:val="clear" w:color="auto" w:fill="auto"/>
            <w:vAlign w:val="bottom"/>
          </w:tcPr>
          <w:p w14:paraId="71CD366F"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65,30%</w:t>
            </w:r>
          </w:p>
        </w:tc>
      </w:tr>
      <w:tr w:rsidR="00F37F87" w:rsidRPr="00CB1E36" w14:paraId="6365082F" w14:textId="77777777" w:rsidTr="00AE7470">
        <w:trPr>
          <w:trHeight w:val="286"/>
        </w:trPr>
        <w:tc>
          <w:tcPr>
            <w:tcW w:w="4343" w:type="dxa"/>
            <w:shd w:val="clear" w:color="auto" w:fill="FFFFFF" w:themeFill="background1"/>
          </w:tcPr>
          <w:p w14:paraId="7BE65B2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Атырауская область</w:t>
            </w:r>
          </w:p>
        </w:tc>
        <w:tc>
          <w:tcPr>
            <w:tcW w:w="2194" w:type="dxa"/>
            <w:shd w:val="clear" w:color="auto" w:fill="auto"/>
            <w:vAlign w:val="center"/>
          </w:tcPr>
          <w:p w14:paraId="4F43631F"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42,10%</w:t>
            </w:r>
          </w:p>
        </w:tc>
        <w:tc>
          <w:tcPr>
            <w:tcW w:w="2416" w:type="dxa"/>
            <w:shd w:val="clear" w:color="auto" w:fill="auto"/>
            <w:vAlign w:val="bottom"/>
          </w:tcPr>
          <w:p w14:paraId="673E7D9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57,90%</w:t>
            </w:r>
          </w:p>
        </w:tc>
      </w:tr>
      <w:tr w:rsidR="00F37F87" w:rsidRPr="00CB1E36" w14:paraId="788885CA" w14:textId="77777777" w:rsidTr="00AE7470">
        <w:trPr>
          <w:trHeight w:val="250"/>
        </w:trPr>
        <w:tc>
          <w:tcPr>
            <w:tcW w:w="4343" w:type="dxa"/>
            <w:shd w:val="clear" w:color="auto" w:fill="FFFFFF" w:themeFill="background1"/>
          </w:tcPr>
          <w:p w14:paraId="35F7D65B"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Западно- Казахстанская область</w:t>
            </w:r>
          </w:p>
        </w:tc>
        <w:tc>
          <w:tcPr>
            <w:tcW w:w="2194" w:type="dxa"/>
            <w:shd w:val="clear" w:color="auto" w:fill="auto"/>
            <w:vAlign w:val="center"/>
          </w:tcPr>
          <w:p w14:paraId="7FE72E6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41,10%</w:t>
            </w:r>
          </w:p>
        </w:tc>
        <w:tc>
          <w:tcPr>
            <w:tcW w:w="2416" w:type="dxa"/>
            <w:shd w:val="clear" w:color="auto" w:fill="auto"/>
            <w:vAlign w:val="bottom"/>
          </w:tcPr>
          <w:p w14:paraId="62EB50D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58,90%</w:t>
            </w:r>
          </w:p>
        </w:tc>
      </w:tr>
      <w:tr w:rsidR="00F37F87" w:rsidRPr="00CB1E36" w14:paraId="0364FA11" w14:textId="77777777" w:rsidTr="002D525B">
        <w:trPr>
          <w:trHeight w:val="321"/>
        </w:trPr>
        <w:tc>
          <w:tcPr>
            <w:tcW w:w="4343" w:type="dxa"/>
            <w:shd w:val="clear" w:color="auto" w:fill="FFFFFF" w:themeFill="background1"/>
          </w:tcPr>
          <w:p w14:paraId="2881A01A"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Жамбылская область</w:t>
            </w:r>
          </w:p>
        </w:tc>
        <w:tc>
          <w:tcPr>
            <w:tcW w:w="2194" w:type="dxa"/>
            <w:shd w:val="clear" w:color="auto" w:fill="auto"/>
            <w:vAlign w:val="center"/>
          </w:tcPr>
          <w:p w14:paraId="0FE7D9E5"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33,80%</w:t>
            </w:r>
          </w:p>
        </w:tc>
        <w:tc>
          <w:tcPr>
            <w:tcW w:w="2416" w:type="dxa"/>
            <w:shd w:val="clear" w:color="auto" w:fill="auto"/>
            <w:vAlign w:val="bottom"/>
          </w:tcPr>
          <w:p w14:paraId="4C9ECE81"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66,20%</w:t>
            </w:r>
          </w:p>
        </w:tc>
      </w:tr>
      <w:tr w:rsidR="00F37F87" w:rsidRPr="00CB1E36" w14:paraId="2DFA1B68" w14:textId="77777777" w:rsidTr="002D525B">
        <w:trPr>
          <w:trHeight w:val="344"/>
        </w:trPr>
        <w:tc>
          <w:tcPr>
            <w:tcW w:w="4343" w:type="dxa"/>
            <w:shd w:val="clear" w:color="auto" w:fill="FFFFFF" w:themeFill="background1"/>
          </w:tcPr>
          <w:p w14:paraId="53DA116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Карагандинская область</w:t>
            </w:r>
          </w:p>
        </w:tc>
        <w:tc>
          <w:tcPr>
            <w:tcW w:w="2194" w:type="dxa"/>
            <w:shd w:val="clear" w:color="auto" w:fill="auto"/>
            <w:vAlign w:val="center"/>
          </w:tcPr>
          <w:p w14:paraId="6FDB65BA"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31,70%</w:t>
            </w:r>
          </w:p>
        </w:tc>
        <w:tc>
          <w:tcPr>
            <w:tcW w:w="2416" w:type="dxa"/>
            <w:shd w:val="clear" w:color="auto" w:fill="auto"/>
            <w:vAlign w:val="bottom"/>
          </w:tcPr>
          <w:p w14:paraId="4EDA765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68,30%</w:t>
            </w:r>
          </w:p>
        </w:tc>
      </w:tr>
      <w:tr w:rsidR="00F37F87" w:rsidRPr="00CB1E36" w14:paraId="44DBB0F2" w14:textId="77777777" w:rsidTr="00426F15">
        <w:trPr>
          <w:trHeight w:val="280"/>
        </w:trPr>
        <w:tc>
          <w:tcPr>
            <w:tcW w:w="4343" w:type="dxa"/>
            <w:shd w:val="clear" w:color="auto" w:fill="FFFFFF" w:themeFill="background1"/>
          </w:tcPr>
          <w:p w14:paraId="6EFA22AB"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Костанайская область</w:t>
            </w:r>
          </w:p>
        </w:tc>
        <w:tc>
          <w:tcPr>
            <w:tcW w:w="2194" w:type="dxa"/>
            <w:shd w:val="clear" w:color="auto" w:fill="auto"/>
            <w:vAlign w:val="center"/>
          </w:tcPr>
          <w:p w14:paraId="0D10FBA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38,40%</w:t>
            </w:r>
          </w:p>
        </w:tc>
        <w:tc>
          <w:tcPr>
            <w:tcW w:w="2416" w:type="dxa"/>
            <w:shd w:val="clear" w:color="auto" w:fill="auto"/>
            <w:vAlign w:val="bottom"/>
          </w:tcPr>
          <w:p w14:paraId="5F93D19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61,60%</w:t>
            </w:r>
          </w:p>
        </w:tc>
      </w:tr>
      <w:tr w:rsidR="00F37F87" w:rsidRPr="00CB1E36" w14:paraId="5ED9B009" w14:textId="77777777" w:rsidTr="00AE7470">
        <w:trPr>
          <w:trHeight w:val="208"/>
        </w:trPr>
        <w:tc>
          <w:tcPr>
            <w:tcW w:w="4343" w:type="dxa"/>
            <w:shd w:val="clear" w:color="auto" w:fill="FFFFFF" w:themeFill="background1"/>
          </w:tcPr>
          <w:p w14:paraId="3B2004C3"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Кызылординская область</w:t>
            </w:r>
          </w:p>
        </w:tc>
        <w:tc>
          <w:tcPr>
            <w:tcW w:w="2194" w:type="dxa"/>
            <w:shd w:val="clear" w:color="auto" w:fill="auto"/>
            <w:vAlign w:val="center"/>
          </w:tcPr>
          <w:p w14:paraId="5663864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41,40%</w:t>
            </w:r>
          </w:p>
        </w:tc>
        <w:tc>
          <w:tcPr>
            <w:tcW w:w="2416" w:type="dxa"/>
            <w:shd w:val="clear" w:color="auto" w:fill="auto"/>
            <w:vAlign w:val="bottom"/>
          </w:tcPr>
          <w:p w14:paraId="4324338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58,60%</w:t>
            </w:r>
          </w:p>
        </w:tc>
      </w:tr>
      <w:tr w:rsidR="00F37F87" w:rsidRPr="00CB1E36" w14:paraId="31F6CE77" w14:textId="77777777" w:rsidTr="002D525B">
        <w:trPr>
          <w:trHeight w:val="211"/>
        </w:trPr>
        <w:tc>
          <w:tcPr>
            <w:tcW w:w="4343" w:type="dxa"/>
            <w:shd w:val="clear" w:color="auto" w:fill="FFFFFF" w:themeFill="background1"/>
          </w:tcPr>
          <w:p w14:paraId="60433BFC"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Мангистауская область</w:t>
            </w:r>
          </w:p>
        </w:tc>
        <w:tc>
          <w:tcPr>
            <w:tcW w:w="2194" w:type="dxa"/>
            <w:shd w:val="clear" w:color="auto" w:fill="auto"/>
            <w:vAlign w:val="center"/>
          </w:tcPr>
          <w:p w14:paraId="0E610FE9"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39,50%</w:t>
            </w:r>
          </w:p>
        </w:tc>
        <w:tc>
          <w:tcPr>
            <w:tcW w:w="2416" w:type="dxa"/>
            <w:shd w:val="clear" w:color="auto" w:fill="auto"/>
            <w:vAlign w:val="bottom"/>
          </w:tcPr>
          <w:p w14:paraId="3CAC1D8F"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60,50%</w:t>
            </w:r>
          </w:p>
        </w:tc>
      </w:tr>
      <w:tr w:rsidR="00F37F87" w:rsidRPr="00CB1E36" w14:paraId="599BF52C" w14:textId="77777777" w:rsidTr="00426F15">
        <w:trPr>
          <w:trHeight w:val="222"/>
        </w:trPr>
        <w:tc>
          <w:tcPr>
            <w:tcW w:w="4343" w:type="dxa"/>
            <w:shd w:val="clear" w:color="auto" w:fill="FFFFFF" w:themeFill="background1"/>
          </w:tcPr>
          <w:p w14:paraId="645B8B10"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Павлодарская область</w:t>
            </w:r>
          </w:p>
        </w:tc>
        <w:tc>
          <w:tcPr>
            <w:tcW w:w="2194" w:type="dxa"/>
            <w:shd w:val="clear" w:color="auto" w:fill="auto"/>
            <w:vAlign w:val="center"/>
          </w:tcPr>
          <w:p w14:paraId="26F2CAD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2</w:t>
            </w:r>
            <w:r w:rsidRPr="00F37F87">
              <w:rPr>
                <w:rFonts w:ascii="Times New Roman" w:hAnsi="Times New Roman" w:cs="Times New Roman"/>
                <w:color w:val="000000"/>
                <w:sz w:val="18"/>
                <w:szCs w:val="18"/>
              </w:rPr>
              <w:t>1,80%</w:t>
            </w:r>
          </w:p>
        </w:tc>
        <w:tc>
          <w:tcPr>
            <w:tcW w:w="2416" w:type="dxa"/>
            <w:shd w:val="clear" w:color="auto" w:fill="auto"/>
            <w:vAlign w:val="bottom"/>
          </w:tcPr>
          <w:p w14:paraId="4B5D694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lang w:val="en-US"/>
              </w:rPr>
              <w:t>7</w:t>
            </w:r>
            <w:r w:rsidRPr="00F37F87">
              <w:rPr>
                <w:rFonts w:ascii="Times New Roman" w:hAnsi="Times New Roman" w:cs="Times New Roman"/>
                <w:color w:val="000000"/>
                <w:sz w:val="18"/>
                <w:szCs w:val="18"/>
              </w:rPr>
              <w:t>8,20%</w:t>
            </w:r>
          </w:p>
        </w:tc>
      </w:tr>
      <w:tr w:rsidR="00F37F87" w:rsidRPr="00CB1E36" w14:paraId="3368AFBB" w14:textId="77777777" w:rsidTr="00AE7470">
        <w:trPr>
          <w:trHeight w:val="298"/>
        </w:trPr>
        <w:tc>
          <w:tcPr>
            <w:tcW w:w="4343" w:type="dxa"/>
            <w:shd w:val="clear" w:color="auto" w:fill="FFFFFF" w:themeFill="background1"/>
          </w:tcPr>
          <w:p w14:paraId="4F197DEA"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Северо-Казахстанская область</w:t>
            </w:r>
          </w:p>
        </w:tc>
        <w:tc>
          <w:tcPr>
            <w:tcW w:w="2194" w:type="dxa"/>
            <w:shd w:val="clear" w:color="auto" w:fill="auto"/>
            <w:vAlign w:val="center"/>
          </w:tcPr>
          <w:p w14:paraId="20004730"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41,20%</w:t>
            </w:r>
          </w:p>
        </w:tc>
        <w:tc>
          <w:tcPr>
            <w:tcW w:w="2416" w:type="dxa"/>
            <w:shd w:val="clear" w:color="auto" w:fill="auto"/>
            <w:vAlign w:val="bottom"/>
          </w:tcPr>
          <w:p w14:paraId="45B7B35C"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58,80%</w:t>
            </w:r>
          </w:p>
        </w:tc>
      </w:tr>
      <w:tr w:rsidR="00F37F87" w:rsidRPr="00CB1E36" w14:paraId="4B05AE55" w14:textId="77777777" w:rsidTr="002D525B">
        <w:trPr>
          <w:trHeight w:val="287"/>
        </w:trPr>
        <w:tc>
          <w:tcPr>
            <w:tcW w:w="4343" w:type="dxa"/>
            <w:shd w:val="clear" w:color="auto" w:fill="FFFFFF" w:themeFill="background1"/>
          </w:tcPr>
          <w:p w14:paraId="522A749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Туркестанская область</w:t>
            </w:r>
          </w:p>
        </w:tc>
        <w:tc>
          <w:tcPr>
            <w:tcW w:w="2194" w:type="dxa"/>
            <w:shd w:val="clear" w:color="auto" w:fill="auto"/>
            <w:vAlign w:val="center"/>
          </w:tcPr>
          <w:p w14:paraId="41C6E47F"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31,90%</w:t>
            </w:r>
          </w:p>
        </w:tc>
        <w:tc>
          <w:tcPr>
            <w:tcW w:w="2416" w:type="dxa"/>
            <w:shd w:val="clear" w:color="auto" w:fill="auto"/>
            <w:vAlign w:val="bottom"/>
          </w:tcPr>
          <w:p w14:paraId="0638C5B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68,10%</w:t>
            </w:r>
          </w:p>
        </w:tc>
      </w:tr>
      <w:tr w:rsidR="00F37F87" w:rsidRPr="00CB1E36" w14:paraId="534EE7CD" w14:textId="77777777" w:rsidTr="00426F15">
        <w:trPr>
          <w:trHeight w:val="248"/>
        </w:trPr>
        <w:tc>
          <w:tcPr>
            <w:tcW w:w="4343" w:type="dxa"/>
            <w:shd w:val="clear" w:color="auto" w:fill="FFFFFF" w:themeFill="background1"/>
          </w:tcPr>
          <w:p w14:paraId="33FDDD3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Восточно-Казахстанская область</w:t>
            </w:r>
          </w:p>
        </w:tc>
        <w:tc>
          <w:tcPr>
            <w:tcW w:w="2194" w:type="dxa"/>
            <w:shd w:val="clear" w:color="auto" w:fill="auto"/>
            <w:vAlign w:val="center"/>
          </w:tcPr>
          <w:p w14:paraId="2D1BE411"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37,80%</w:t>
            </w:r>
          </w:p>
        </w:tc>
        <w:tc>
          <w:tcPr>
            <w:tcW w:w="2416" w:type="dxa"/>
            <w:shd w:val="clear" w:color="auto" w:fill="auto"/>
            <w:vAlign w:val="bottom"/>
          </w:tcPr>
          <w:p w14:paraId="2209214A"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color w:val="000000"/>
                <w:sz w:val="18"/>
                <w:szCs w:val="18"/>
              </w:rPr>
              <w:t>62,20%</w:t>
            </w:r>
          </w:p>
        </w:tc>
      </w:tr>
      <w:tr w:rsidR="005E6717" w:rsidRPr="00CB1E36" w14:paraId="45675BA8" w14:textId="77777777" w:rsidTr="00426F15">
        <w:trPr>
          <w:trHeight w:val="209"/>
        </w:trPr>
        <w:tc>
          <w:tcPr>
            <w:tcW w:w="4343" w:type="dxa"/>
            <w:shd w:val="clear" w:color="auto" w:fill="FFFFFF" w:themeFill="background1"/>
          </w:tcPr>
          <w:p w14:paraId="151F8E19" w14:textId="38F6CF90"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194" w:type="dxa"/>
            <w:shd w:val="clear" w:color="auto" w:fill="auto"/>
            <w:vAlign w:val="center"/>
          </w:tcPr>
          <w:p w14:paraId="769B1AC3" w14:textId="77777777" w:rsidR="005E6717" w:rsidRPr="00F37F87" w:rsidRDefault="005E6717" w:rsidP="005E6717">
            <w:pPr>
              <w:rPr>
                <w:rFonts w:ascii="Times New Roman" w:hAnsi="Times New Roman" w:cs="Times New Roman"/>
                <w:sz w:val="18"/>
                <w:szCs w:val="18"/>
              </w:rPr>
            </w:pPr>
            <w:r w:rsidRPr="00570389">
              <w:rPr>
                <w:rFonts w:ascii="Times New Roman" w:hAnsi="Times New Roman" w:cs="Times New Roman"/>
                <w:color w:val="000000"/>
                <w:sz w:val="18"/>
                <w:szCs w:val="18"/>
              </w:rPr>
              <w:t>2</w:t>
            </w:r>
            <w:r w:rsidRPr="00F37F87">
              <w:rPr>
                <w:rFonts w:ascii="Times New Roman" w:hAnsi="Times New Roman" w:cs="Times New Roman"/>
                <w:color w:val="000000"/>
                <w:sz w:val="18"/>
                <w:szCs w:val="18"/>
              </w:rPr>
              <w:t>4,60%</w:t>
            </w:r>
          </w:p>
        </w:tc>
        <w:tc>
          <w:tcPr>
            <w:tcW w:w="2416" w:type="dxa"/>
            <w:shd w:val="clear" w:color="auto" w:fill="auto"/>
            <w:vAlign w:val="bottom"/>
          </w:tcPr>
          <w:p w14:paraId="375EA832" w14:textId="77777777" w:rsidR="005E6717" w:rsidRPr="00F37F87" w:rsidRDefault="005E6717" w:rsidP="005E6717">
            <w:pPr>
              <w:rPr>
                <w:rFonts w:ascii="Times New Roman" w:hAnsi="Times New Roman" w:cs="Times New Roman"/>
                <w:sz w:val="18"/>
                <w:szCs w:val="18"/>
              </w:rPr>
            </w:pPr>
            <w:r w:rsidRPr="00570389">
              <w:rPr>
                <w:rFonts w:ascii="Times New Roman" w:hAnsi="Times New Roman" w:cs="Times New Roman"/>
                <w:color w:val="000000"/>
                <w:sz w:val="18"/>
                <w:szCs w:val="18"/>
              </w:rPr>
              <w:t>7</w:t>
            </w:r>
            <w:r w:rsidRPr="00F37F87">
              <w:rPr>
                <w:rFonts w:ascii="Times New Roman" w:hAnsi="Times New Roman" w:cs="Times New Roman"/>
                <w:color w:val="000000"/>
                <w:sz w:val="18"/>
                <w:szCs w:val="18"/>
              </w:rPr>
              <w:t>5,40%</w:t>
            </w:r>
          </w:p>
        </w:tc>
      </w:tr>
      <w:tr w:rsidR="005E6717" w:rsidRPr="00CB1E36" w14:paraId="79894B1C" w14:textId="77777777" w:rsidTr="00426F15">
        <w:trPr>
          <w:trHeight w:val="289"/>
        </w:trPr>
        <w:tc>
          <w:tcPr>
            <w:tcW w:w="4343" w:type="dxa"/>
            <w:shd w:val="clear" w:color="auto" w:fill="FFFFFF" w:themeFill="background1"/>
          </w:tcPr>
          <w:p w14:paraId="29341F8A" w14:textId="74C923BC"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194" w:type="dxa"/>
            <w:shd w:val="clear" w:color="auto" w:fill="auto"/>
            <w:vAlign w:val="center"/>
          </w:tcPr>
          <w:p w14:paraId="4FAAAD00" w14:textId="77777777" w:rsidR="005E6717" w:rsidRPr="00F37F87" w:rsidRDefault="005E6717" w:rsidP="005E6717">
            <w:pPr>
              <w:rPr>
                <w:rFonts w:ascii="Times New Roman" w:hAnsi="Times New Roman" w:cs="Times New Roman"/>
                <w:sz w:val="18"/>
                <w:szCs w:val="18"/>
              </w:rPr>
            </w:pPr>
            <w:r w:rsidRPr="00F37F87">
              <w:rPr>
                <w:color w:val="000000"/>
                <w:sz w:val="18"/>
                <w:szCs w:val="18"/>
              </w:rPr>
              <w:t>2</w:t>
            </w:r>
            <w:r w:rsidRPr="00F37F87">
              <w:rPr>
                <w:rFonts w:ascii="Times New Roman" w:hAnsi="Times New Roman" w:cs="Times New Roman"/>
                <w:color w:val="000000"/>
                <w:sz w:val="18"/>
                <w:szCs w:val="18"/>
              </w:rPr>
              <w:t>9,10%</w:t>
            </w:r>
          </w:p>
        </w:tc>
        <w:tc>
          <w:tcPr>
            <w:tcW w:w="2416" w:type="dxa"/>
            <w:shd w:val="clear" w:color="auto" w:fill="auto"/>
            <w:vAlign w:val="bottom"/>
          </w:tcPr>
          <w:p w14:paraId="61BBB7DC" w14:textId="77777777" w:rsidR="005E6717" w:rsidRPr="00F37F87" w:rsidRDefault="005E6717" w:rsidP="005E6717">
            <w:pPr>
              <w:rPr>
                <w:rFonts w:ascii="Times New Roman" w:hAnsi="Times New Roman" w:cs="Times New Roman"/>
                <w:sz w:val="18"/>
                <w:szCs w:val="18"/>
              </w:rPr>
            </w:pPr>
            <w:r w:rsidRPr="00F37F87">
              <w:rPr>
                <w:color w:val="000000"/>
                <w:sz w:val="18"/>
                <w:szCs w:val="18"/>
              </w:rPr>
              <w:t>7</w:t>
            </w:r>
            <w:r w:rsidRPr="00F37F87">
              <w:rPr>
                <w:rFonts w:ascii="Times New Roman" w:hAnsi="Times New Roman" w:cs="Times New Roman"/>
                <w:color w:val="000000"/>
                <w:sz w:val="18"/>
                <w:szCs w:val="18"/>
              </w:rPr>
              <w:t>0,90%</w:t>
            </w:r>
          </w:p>
        </w:tc>
      </w:tr>
      <w:tr w:rsidR="005E6717" w:rsidRPr="00CB1E36" w14:paraId="475BECC7" w14:textId="77777777" w:rsidTr="00426F15">
        <w:trPr>
          <w:trHeight w:val="237"/>
        </w:trPr>
        <w:tc>
          <w:tcPr>
            <w:tcW w:w="4343" w:type="dxa"/>
            <w:shd w:val="clear" w:color="auto" w:fill="FFFFFF" w:themeFill="background1"/>
          </w:tcPr>
          <w:p w14:paraId="2313695C" w14:textId="60021E0B"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194" w:type="dxa"/>
            <w:shd w:val="clear" w:color="auto" w:fill="auto"/>
            <w:vAlign w:val="center"/>
          </w:tcPr>
          <w:p w14:paraId="3ABDAF63"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26,80%</w:t>
            </w:r>
          </w:p>
        </w:tc>
        <w:tc>
          <w:tcPr>
            <w:tcW w:w="2416" w:type="dxa"/>
            <w:shd w:val="clear" w:color="auto" w:fill="auto"/>
            <w:vAlign w:val="bottom"/>
          </w:tcPr>
          <w:p w14:paraId="19FE2EF3" w14:textId="77777777" w:rsidR="005E6717" w:rsidRPr="00F37F87" w:rsidRDefault="005E6717" w:rsidP="005E6717">
            <w:pPr>
              <w:rPr>
                <w:rFonts w:ascii="Times New Roman" w:hAnsi="Times New Roman" w:cs="Times New Roman"/>
                <w:sz w:val="18"/>
                <w:szCs w:val="18"/>
              </w:rPr>
            </w:pPr>
            <w:r w:rsidRPr="00F37F87">
              <w:rPr>
                <w:rFonts w:ascii="Times New Roman" w:hAnsi="Times New Roman" w:cs="Times New Roman"/>
                <w:color w:val="000000"/>
                <w:sz w:val="18"/>
                <w:szCs w:val="18"/>
              </w:rPr>
              <w:t>73,20%</w:t>
            </w:r>
          </w:p>
        </w:tc>
      </w:tr>
      <w:tr w:rsidR="005E6717" w:rsidRPr="00CB1E36" w14:paraId="6AF7D382" w14:textId="77777777" w:rsidTr="005E6717">
        <w:trPr>
          <w:trHeight w:val="185"/>
        </w:trPr>
        <w:tc>
          <w:tcPr>
            <w:tcW w:w="4343" w:type="dxa"/>
            <w:shd w:val="clear" w:color="auto" w:fill="FFFFFF" w:themeFill="background1"/>
            <w:vAlign w:val="center"/>
          </w:tcPr>
          <w:p w14:paraId="2C977997" w14:textId="6C621A29"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Жетісу</w:t>
            </w:r>
          </w:p>
        </w:tc>
        <w:tc>
          <w:tcPr>
            <w:tcW w:w="2194" w:type="dxa"/>
            <w:shd w:val="clear" w:color="auto" w:fill="auto"/>
            <w:vAlign w:val="center"/>
          </w:tcPr>
          <w:p w14:paraId="4A2073E4" w14:textId="77777777" w:rsidR="005E6717" w:rsidRPr="00F37F87" w:rsidRDefault="005E6717" w:rsidP="005E6717">
            <w:pPr>
              <w:rPr>
                <w:rFonts w:ascii="Times New Roman" w:hAnsi="Times New Roman" w:cs="Times New Roman"/>
                <w:color w:val="000000"/>
                <w:sz w:val="18"/>
                <w:szCs w:val="18"/>
              </w:rPr>
            </w:pPr>
            <w:r w:rsidRPr="00F37F87">
              <w:rPr>
                <w:rFonts w:ascii="Times New Roman" w:hAnsi="Times New Roman" w:cs="Times New Roman"/>
                <w:color w:val="000000"/>
                <w:sz w:val="18"/>
                <w:szCs w:val="18"/>
              </w:rPr>
              <w:t>37,80%</w:t>
            </w:r>
          </w:p>
        </w:tc>
        <w:tc>
          <w:tcPr>
            <w:tcW w:w="2416" w:type="dxa"/>
            <w:shd w:val="clear" w:color="auto" w:fill="auto"/>
            <w:vAlign w:val="bottom"/>
          </w:tcPr>
          <w:p w14:paraId="5A0ACA18" w14:textId="77777777" w:rsidR="005E6717" w:rsidRPr="00F37F87" w:rsidRDefault="005E6717" w:rsidP="005E6717">
            <w:pPr>
              <w:rPr>
                <w:rFonts w:ascii="Times New Roman" w:hAnsi="Times New Roman" w:cs="Times New Roman"/>
                <w:iCs/>
                <w:sz w:val="18"/>
                <w:szCs w:val="18"/>
              </w:rPr>
            </w:pPr>
            <w:r w:rsidRPr="00F37F87">
              <w:rPr>
                <w:rFonts w:ascii="Times New Roman" w:hAnsi="Times New Roman" w:cs="Times New Roman"/>
                <w:color w:val="000000"/>
                <w:sz w:val="18"/>
                <w:szCs w:val="18"/>
              </w:rPr>
              <w:t>62,80%</w:t>
            </w:r>
          </w:p>
        </w:tc>
      </w:tr>
      <w:tr w:rsidR="005E6717" w:rsidRPr="00CB1E36" w14:paraId="0FC29948" w14:textId="77777777" w:rsidTr="005E6717">
        <w:trPr>
          <w:trHeight w:val="237"/>
        </w:trPr>
        <w:tc>
          <w:tcPr>
            <w:tcW w:w="4343" w:type="dxa"/>
            <w:shd w:val="clear" w:color="auto" w:fill="FFFFFF" w:themeFill="background1"/>
            <w:vAlign w:val="center"/>
          </w:tcPr>
          <w:p w14:paraId="407A056F" w14:textId="300701F1"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2194" w:type="dxa"/>
            <w:shd w:val="clear" w:color="auto" w:fill="auto"/>
            <w:vAlign w:val="center"/>
          </w:tcPr>
          <w:p w14:paraId="242F39AF" w14:textId="77777777" w:rsidR="005E6717" w:rsidRPr="00570389" w:rsidRDefault="005E6717" w:rsidP="005E6717">
            <w:pPr>
              <w:rPr>
                <w:rFonts w:ascii="Times New Roman" w:hAnsi="Times New Roman" w:cs="Times New Roman"/>
                <w:color w:val="000000"/>
                <w:sz w:val="18"/>
                <w:szCs w:val="18"/>
              </w:rPr>
            </w:pPr>
            <w:r w:rsidRPr="00570389">
              <w:rPr>
                <w:rFonts w:ascii="Times New Roman" w:hAnsi="Times New Roman" w:cs="Times New Roman"/>
                <w:color w:val="000000"/>
                <w:sz w:val="18"/>
                <w:szCs w:val="18"/>
              </w:rPr>
              <w:t>33,60%</w:t>
            </w:r>
          </w:p>
        </w:tc>
        <w:tc>
          <w:tcPr>
            <w:tcW w:w="2416" w:type="dxa"/>
            <w:shd w:val="clear" w:color="auto" w:fill="auto"/>
          </w:tcPr>
          <w:p w14:paraId="42C4B78E" w14:textId="77777777" w:rsidR="005E6717" w:rsidRPr="00F37F87" w:rsidRDefault="005E6717" w:rsidP="005E6717">
            <w:pPr>
              <w:rPr>
                <w:rFonts w:ascii="Times New Roman" w:hAnsi="Times New Roman" w:cs="Times New Roman"/>
                <w:iCs/>
                <w:sz w:val="18"/>
                <w:szCs w:val="18"/>
                <w:lang w:val="en-US"/>
              </w:rPr>
            </w:pPr>
            <w:r w:rsidRPr="00570389">
              <w:rPr>
                <w:rFonts w:ascii="Times New Roman" w:hAnsi="Times New Roman" w:cs="Times New Roman"/>
                <w:iCs/>
                <w:sz w:val="18"/>
                <w:szCs w:val="18"/>
              </w:rPr>
              <w:t>66,40</w:t>
            </w:r>
            <w:r w:rsidRPr="00F37F87">
              <w:rPr>
                <w:rFonts w:ascii="Times New Roman" w:hAnsi="Times New Roman" w:cs="Times New Roman"/>
                <w:iCs/>
                <w:sz w:val="18"/>
                <w:szCs w:val="18"/>
                <w:lang w:val="en-US"/>
              </w:rPr>
              <w:t>%</w:t>
            </w:r>
          </w:p>
        </w:tc>
      </w:tr>
      <w:tr w:rsidR="005E6717" w:rsidRPr="00CB1E36" w14:paraId="30E28931" w14:textId="77777777" w:rsidTr="005E6717">
        <w:trPr>
          <w:trHeight w:val="237"/>
        </w:trPr>
        <w:tc>
          <w:tcPr>
            <w:tcW w:w="4343" w:type="dxa"/>
            <w:shd w:val="clear" w:color="auto" w:fill="FFFFFF" w:themeFill="background1"/>
            <w:vAlign w:val="center"/>
          </w:tcPr>
          <w:p w14:paraId="377F18B4" w14:textId="60C97221"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194" w:type="dxa"/>
            <w:shd w:val="clear" w:color="auto" w:fill="auto"/>
            <w:vAlign w:val="center"/>
          </w:tcPr>
          <w:p w14:paraId="21E3780D" w14:textId="77777777" w:rsidR="005E6717" w:rsidRPr="00F37F87" w:rsidRDefault="005E6717" w:rsidP="005E6717">
            <w:pPr>
              <w:rPr>
                <w:rFonts w:ascii="Times New Roman" w:hAnsi="Times New Roman" w:cs="Times New Roman"/>
                <w:color w:val="000000"/>
                <w:sz w:val="18"/>
                <w:szCs w:val="18"/>
                <w:lang w:val="en-US"/>
              </w:rPr>
            </w:pPr>
            <w:r w:rsidRPr="00F37F87">
              <w:rPr>
                <w:rFonts w:ascii="Times New Roman" w:hAnsi="Times New Roman" w:cs="Times New Roman"/>
                <w:color w:val="000000"/>
                <w:sz w:val="18"/>
                <w:szCs w:val="18"/>
                <w:lang w:val="en-US"/>
              </w:rPr>
              <w:t>31,50%</w:t>
            </w:r>
          </w:p>
        </w:tc>
        <w:tc>
          <w:tcPr>
            <w:tcW w:w="2416" w:type="dxa"/>
            <w:shd w:val="clear" w:color="auto" w:fill="auto"/>
          </w:tcPr>
          <w:p w14:paraId="2E814937" w14:textId="77777777" w:rsidR="005E6717" w:rsidRPr="00F37F87" w:rsidRDefault="005E6717" w:rsidP="005E6717">
            <w:pPr>
              <w:rPr>
                <w:rFonts w:ascii="Times New Roman" w:hAnsi="Times New Roman" w:cs="Times New Roman"/>
                <w:iCs/>
                <w:sz w:val="18"/>
                <w:szCs w:val="18"/>
                <w:lang w:val="en-US"/>
              </w:rPr>
            </w:pPr>
            <w:r w:rsidRPr="00F37F87">
              <w:rPr>
                <w:rFonts w:ascii="Times New Roman" w:hAnsi="Times New Roman" w:cs="Times New Roman"/>
                <w:iCs/>
                <w:sz w:val="18"/>
                <w:szCs w:val="18"/>
                <w:lang w:val="en-US"/>
              </w:rPr>
              <w:t>68,50%</w:t>
            </w:r>
          </w:p>
        </w:tc>
      </w:tr>
    </w:tbl>
    <w:p w14:paraId="6979553F" w14:textId="468A9AC2" w:rsidR="00F37F87" w:rsidRDefault="00F37F87" w:rsidP="00C83F20">
      <w:pPr>
        <w:ind w:firstLine="720"/>
        <w:jc w:val="both"/>
        <w:rPr>
          <w:rFonts w:ascii="Times New Roman" w:hAnsi="Times New Roman" w:cs="Times New Roman"/>
          <w:sz w:val="28"/>
          <w:szCs w:val="28"/>
        </w:rPr>
      </w:pPr>
      <w:r w:rsidRPr="00F37F87">
        <w:rPr>
          <w:rFonts w:ascii="Times New Roman" w:hAnsi="Times New Roman" w:cs="Times New Roman"/>
          <w:sz w:val="28"/>
          <w:szCs w:val="28"/>
        </w:rPr>
        <w:t>В завершении диалога с предпринимателями был обсужд</w:t>
      </w:r>
      <w:r>
        <w:rPr>
          <w:rFonts w:ascii="Times New Roman" w:hAnsi="Times New Roman" w:cs="Times New Roman"/>
          <w:sz w:val="28"/>
          <w:szCs w:val="28"/>
        </w:rPr>
        <w:t>е</w:t>
      </w:r>
      <w:r w:rsidRPr="00F37F87">
        <w:rPr>
          <w:rFonts w:ascii="Times New Roman" w:hAnsi="Times New Roman" w:cs="Times New Roman"/>
          <w:sz w:val="28"/>
          <w:szCs w:val="28"/>
        </w:rPr>
        <w:t>н один из наиболее важных вопросов для каждого субъекта бизнеса, а именно вопрос касательно наличия необходимости для предпринимателей каких-либо объемов поддержки со стороны государства. Так, проанализировав полученные ответы респондентов, доля предпринимателей, нуждающихся в вышеуказанных мерах поддержки составила 5</w:t>
      </w:r>
      <w:r w:rsidR="00190911">
        <w:rPr>
          <w:rFonts w:ascii="Times New Roman" w:hAnsi="Times New Roman" w:cs="Times New Roman"/>
          <w:sz w:val="28"/>
          <w:szCs w:val="28"/>
        </w:rPr>
        <w:t>5</w:t>
      </w:r>
      <w:r w:rsidRPr="00F37F87">
        <w:rPr>
          <w:rFonts w:ascii="Times New Roman" w:hAnsi="Times New Roman" w:cs="Times New Roman"/>
          <w:sz w:val="28"/>
          <w:szCs w:val="28"/>
        </w:rPr>
        <w:t>,</w:t>
      </w:r>
      <w:r w:rsidR="00190911">
        <w:rPr>
          <w:rFonts w:ascii="Times New Roman" w:hAnsi="Times New Roman" w:cs="Times New Roman"/>
          <w:sz w:val="28"/>
          <w:szCs w:val="28"/>
        </w:rPr>
        <w:t>7%. В то время как 44</w:t>
      </w:r>
      <w:r w:rsidRPr="00F37F87">
        <w:rPr>
          <w:rFonts w:ascii="Times New Roman" w:hAnsi="Times New Roman" w:cs="Times New Roman"/>
          <w:sz w:val="28"/>
          <w:szCs w:val="28"/>
        </w:rPr>
        <w:t>,</w:t>
      </w:r>
      <w:r w:rsidR="00190911">
        <w:rPr>
          <w:rFonts w:ascii="Times New Roman" w:hAnsi="Times New Roman" w:cs="Times New Roman"/>
          <w:sz w:val="28"/>
          <w:szCs w:val="28"/>
        </w:rPr>
        <w:t>3</w:t>
      </w:r>
      <w:r w:rsidRPr="00F37F87">
        <w:rPr>
          <w:rFonts w:ascii="Times New Roman" w:hAnsi="Times New Roman" w:cs="Times New Roman"/>
          <w:sz w:val="28"/>
          <w:szCs w:val="28"/>
        </w:rPr>
        <w:t>% респондентов не</w:t>
      </w:r>
      <w:r w:rsidR="00190911">
        <w:rPr>
          <w:rFonts w:ascii="Times New Roman" w:hAnsi="Times New Roman" w:cs="Times New Roman"/>
          <w:sz w:val="28"/>
          <w:szCs w:val="28"/>
        </w:rPr>
        <w:t xml:space="preserve"> </w:t>
      </w:r>
      <w:r w:rsidRPr="00F37F87">
        <w:rPr>
          <w:rFonts w:ascii="Times New Roman" w:hAnsi="Times New Roman" w:cs="Times New Roman"/>
          <w:sz w:val="28"/>
          <w:szCs w:val="28"/>
        </w:rPr>
        <w:t xml:space="preserve">заинтересованы </w:t>
      </w:r>
      <w:r w:rsidR="00567439">
        <w:rPr>
          <w:rFonts w:ascii="Times New Roman" w:hAnsi="Times New Roman" w:cs="Times New Roman"/>
          <w:sz w:val="28"/>
          <w:szCs w:val="28"/>
        </w:rPr>
        <w:t>в</w:t>
      </w:r>
      <w:r w:rsidRPr="00F37F87">
        <w:rPr>
          <w:rFonts w:ascii="Times New Roman" w:hAnsi="Times New Roman" w:cs="Times New Roman"/>
          <w:sz w:val="28"/>
          <w:szCs w:val="28"/>
        </w:rPr>
        <w:t xml:space="preserve"> подобных мерах.</w:t>
      </w:r>
    </w:p>
    <w:p w14:paraId="7274DA78" w14:textId="26E8892F" w:rsidR="00F37F87" w:rsidRPr="00F37F87" w:rsidRDefault="00F37F87" w:rsidP="00F37F87">
      <w:pPr>
        <w:ind w:firstLine="680"/>
        <w:jc w:val="both"/>
      </w:pPr>
      <w:r w:rsidRPr="009240AF">
        <w:rPr>
          <w:rFonts w:ascii="Times New Roman" w:hAnsi="Times New Roman" w:cs="Times New Roman"/>
          <w:b/>
          <w:bCs/>
          <w:sz w:val="28"/>
          <w:szCs w:val="28"/>
        </w:rPr>
        <w:t xml:space="preserve">Диаграмма </w:t>
      </w:r>
      <w:r w:rsidR="007F61FD">
        <w:rPr>
          <w:rFonts w:ascii="Times New Roman" w:hAnsi="Times New Roman" w:cs="Times New Roman"/>
          <w:b/>
          <w:bCs/>
          <w:sz w:val="28"/>
          <w:szCs w:val="28"/>
          <w:lang w:val="kk-KZ"/>
        </w:rPr>
        <w:t>68</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sidRPr="00F37F87">
        <w:rPr>
          <w:rFonts w:ascii="Times New Roman" w:hAnsi="Times New Roman" w:cs="Times New Roman"/>
          <w:sz w:val="28"/>
          <w:szCs w:val="28"/>
        </w:rPr>
        <w:t>необходимости для предпринимателей каких-либо</w:t>
      </w:r>
      <w:r w:rsidR="008D05BD">
        <w:rPr>
          <w:rFonts w:ascii="Times New Roman" w:hAnsi="Times New Roman" w:cs="Times New Roman"/>
          <w:sz w:val="28"/>
          <w:szCs w:val="28"/>
        </w:rPr>
        <w:t xml:space="preserve"> мер</w:t>
      </w:r>
      <w:r w:rsidRPr="00F37F87">
        <w:rPr>
          <w:rFonts w:ascii="Times New Roman" w:hAnsi="Times New Roman" w:cs="Times New Roman"/>
          <w:sz w:val="28"/>
          <w:szCs w:val="28"/>
        </w:rPr>
        <w:t xml:space="preserve"> поддержки со стороны государства</w:t>
      </w:r>
      <w:r>
        <w:rPr>
          <w:rFonts w:ascii="Times New Roman" w:hAnsi="Times New Roman" w:cs="Times New Roman"/>
          <w:iCs/>
          <w:sz w:val="28"/>
          <w:szCs w:val="28"/>
        </w:rPr>
        <w:t xml:space="preserve"> (среднереспубликанские значения)</w:t>
      </w:r>
    </w:p>
    <w:p w14:paraId="585CB179" w14:textId="5A228DCA" w:rsidR="00F37F87" w:rsidRDefault="00F37F87" w:rsidP="00C83F20">
      <w:pPr>
        <w:ind w:firstLine="720"/>
        <w:jc w:val="both"/>
        <w:rPr>
          <w:rFonts w:ascii="Times New Roman" w:hAnsi="Times New Roman" w:cs="Times New Roman"/>
          <w:sz w:val="28"/>
          <w:szCs w:val="28"/>
        </w:rPr>
      </w:pPr>
      <w:r>
        <w:rPr>
          <w:noProof/>
          <w:lang w:eastAsia="ru-RU"/>
        </w:rPr>
        <w:drawing>
          <wp:inline distT="0" distB="0" distL="0" distR="0" wp14:anchorId="71417C51" wp14:editId="45D4AD09">
            <wp:extent cx="5314950" cy="1000125"/>
            <wp:effectExtent l="0" t="0" r="0" b="9525"/>
            <wp:docPr id="66"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09BAEC9" w14:textId="77777777" w:rsidR="00F37F87" w:rsidRPr="00F37F87" w:rsidRDefault="00F37F87" w:rsidP="00F37F87">
      <w:pPr>
        <w:ind w:firstLine="720"/>
        <w:jc w:val="both"/>
        <w:rPr>
          <w:rFonts w:ascii="Times New Roman" w:hAnsi="Times New Roman" w:cs="Times New Roman"/>
          <w:sz w:val="28"/>
          <w:szCs w:val="28"/>
        </w:rPr>
      </w:pPr>
      <w:r w:rsidRPr="00F37F87">
        <w:rPr>
          <w:rFonts w:ascii="Times New Roman" w:hAnsi="Times New Roman" w:cs="Times New Roman"/>
          <w:sz w:val="28"/>
          <w:szCs w:val="28"/>
        </w:rPr>
        <w:t>Наиболее острую необходимость в мерах государственной поддержки выражают преимущественно предприниматели следующих регионов.</w:t>
      </w:r>
    </w:p>
    <w:p w14:paraId="1F8D4304" w14:textId="77777777" w:rsidR="00F37F87" w:rsidRPr="00F37F87" w:rsidRDefault="00F37F87" w:rsidP="00F37F87">
      <w:pPr>
        <w:ind w:firstLine="720"/>
        <w:jc w:val="both"/>
        <w:rPr>
          <w:rFonts w:ascii="Times New Roman" w:hAnsi="Times New Roman" w:cs="Times New Roman"/>
          <w:sz w:val="28"/>
          <w:szCs w:val="28"/>
        </w:rPr>
      </w:pPr>
      <w:r w:rsidRPr="00F37F87">
        <w:rPr>
          <w:rFonts w:ascii="Times New Roman" w:hAnsi="Times New Roman" w:cs="Times New Roman"/>
          <w:sz w:val="28"/>
          <w:szCs w:val="28"/>
        </w:rPr>
        <w:t>Акмолинская область (75,30%);</w:t>
      </w:r>
    </w:p>
    <w:p w14:paraId="0950BCCF" w14:textId="77777777" w:rsidR="00F37F87" w:rsidRPr="00F37F87" w:rsidRDefault="00F37F87" w:rsidP="00F37F87">
      <w:pPr>
        <w:ind w:firstLine="720"/>
        <w:jc w:val="both"/>
        <w:rPr>
          <w:rFonts w:ascii="Times New Roman" w:hAnsi="Times New Roman" w:cs="Times New Roman"/>
          <w:sz w:val="28"/>
          <w:szCs w:val="28"/>
        </w:rPr>
      </w:pPr>
      <w:r w:rsidRPr="00F37F87">
        <w:rPr>
          <w:rFonts w:ascii="Times New Roman" w:hAnsi="Times New Roman" w:cs="Times New Roman"/>
          <w:sz w:val="28"/>
          <w:szCs w:val="28"/>
        </w:rPr>
        <w:t>Алматинская область (63,00%);</w:t>
      </w:r>
    </w:p>
    <w:p w14:paraId="79680832" w14:textId="79D4CCDE" w:rsidR="00F37F87" w:rsidRPr="00F37F87" w:rsidRDefault="00567439" w:rsidP="00F37F87">
      <w:pPr>
        <w:ind w:firstLine="720"/>
        <w:jc w:val="both"/>
        <w:rPr>
          <w:rFonts w:ascii="Times New Roman" w:hAnsi="Times New Roman" w:cs="Times New Roman"/>
          <w:sz w:val="28"/>
          <w:szCs w:val="28"/>
        </w:rPr>
      </w:pPr>
      <w:r>
        <w:rPr>
          <w:rFonts w:ascii="Times New Roman" w:hAnsi="Times New Roman" w:cs="Times New Roman"/>
          <w:sz w:val="28"/>
          <w:szCs w:val="28"/>
        </w:rPr>
        <w:t>Западно-</w:t>
      </w:r>
      <w:r w:rsidR="00F37F87" w:rsidRPr="00F37F87">
        <w:rPr>
          <w:rFonts w:ascii="Times New Roman" w:hAnsi="Times New Roman" w:cs="Times New Roman"/>
          <w:sz w:val="28"/>
          <w:szCs w:val="28"/>
        </w:rPr>
        <w:t>Казахстанская область (70,5%);</w:t>
      </w:r>
    </w:p>
    <w:p w14:paraId="270F4C71" w14:textId="77777777" w:rsidR="00F37F87" w:rsidRPr="00F37F87" w:rsidRDefault="00F37F87" w:rsidP="00F37F87">
      <w:pPr>
        <w:ind w:firstLine="720"/>
        <w:jc w:val="both"/>
        <w:rPr>
          <w:rFonts w:ascii="Times New Roman" w:hAnsi="Times New Roman" w:cs="Times New Roman"/>
          <w:sz w:val="28"/>
          <w:szCs w:val="28"/>
        </w:rPr>
      </w:pPr>
      <w:r w:rsidRPr="00F37F87">
        <w:rPr>
          <w:rFonts w:ascii="Times New Roman" w:hAnsi="Times New Roman" w:cs="Times New Roman"/>
          <w:sz w:val="28"/>
          <w:szCs w:val="28"/>
        </w:rPr>
        <w:t>Костанайская область (60,5%);</w:t>
      </w:r>
    </w:p>
    <w:p w14:paraId="10F462A5" w14:textId="77777777" w:rsidR="00F37F87" w:rsidRPr="00F37F87" w:rsidRDefault="00F37F87" w:rsidP="00F37F87">
      <w:pPr>
        <w:ind w:firstLine="720"/>
        <w:jc w:val="both"/>
        <w:rPr>
          <w:rFonts w:ascii="Times New Roman" w:hAnsi="Times New Roman" w:cs="Times New Roman"/>
          <w:sz w:val="28"/>
          <w:szCs w:val="28"/>
        </w:rPr>
      </w:pPr>
      <w:r w:rsidRPr="00F37F87">
        <w:rPr>
          <w:rFonts w:ascii="Times New Roman" w:hAnsi="Times New Roman" w:cs="Times New Roman"/>
          <w:sz w:val="28"/>
          <w:szCs w:val="28"/>
        </w:rPr>
        <w:t>Павлодарская область (63,2%);</w:t>
      </w:r>
    </w:p>
    <w:p w14:paraId="6264393B" w14:textId="565E6121" w:rsidR="00F37F87" w:rsidRDefault="00D77CB4" w:rsidP="00F37F87">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Жетысуская область</w:t>
      </w:r>
      <w:r w:rsidR="00F37F87" w:rsidRPr="00F37F87">
        <w:rPr>
          <w:rFonts w:ascii="Times New Roman" w:hAnsi="Times New Roman" w:cs="Times New Roman"/>
          <w:sz w:val="28"/>
          <w:szCs w:val="28"/>
        </w:rPr>
        <w:t xml:space="preserve"> (70,9%), а также городов Астана (62,60%), Алматы (81,30%) и Шымкент (71,80%).</w:t>
      </w:r>
    </w:p>
    <w:p w14:paraId="49F3C412" w14:textId="52CFAC26" w:rsidR="00F37F87" w:rsidRPr="00F37F87" w:rsidRDefault="00F37F87" w:rsidP="00F37F87">
      <w:pPr>
        <w:ind w:firstLine="680"/>
        <w:jc w:val="both"/>
        <w:rPr>
          <w:rFonts w:ascii="Times New Roman" w:hAnsi="Times New Roman" w:cs="Times New Roman"/>
          <w:iCs/>
          <w:sz w:val="28"/>
          <w:szCs w:val="28"/>
        </w:rPr>
      </w:pPr>
      <w:r w:rsidRPr="00AF3C17">
        <w:rPr>
          <w:rFonts w:ascii="Times New Roman" w:hAnsi="Times New Roman" w:cs="Times New Roman"/>
          <w:b/>
          <w:bCs/>
          <w:iCs/>
          <w:sz w:val="28"/>
          <w:szCs w:val="28"/>
        </w:rPr>
        <w:t xml:space="preserve">Таблица </w:t>
      </w:r>
      <w:r w:rsidR="007F61FD">
        <w:rPr>
          <w:rFonts w:ascii="Times New Roman" w:hAnsi="Times New Roman" w:cs="Times New Roman"/>
          <w:b/>
          <w:bCs/>
          <w:iCs/>
          <w:sz w:val="28"/>
          <w:szCs w:val="28"/>
          <w:lang w:val="kk-KZ"/>
        </w:rPr>
        <w:t>71</w:t>
      </w:r>
      <w:r w:rsidRPr="00AF3C17">
        <w:rPr>
          <w:rFonts w:ascii="Times New Roman" w:hAnsi="Times New Roman" w:cs="Times New Roman"/>
          <w:b/>
          <w:bCs/>
          <w:iCs/>
          <w:sz w:val="28"/>
          <w:szCs w:val="28"/>
        </w:rPr>
        <w:t>.</w:t>
      </w:r>
      <w:r w:rsidRPr="00AF3C17">
        <w:rPr>
          <w:rFonts w:ascii="Times New Roman" w:hAnsi="Times New Roman" w:cs="Times New Roman"/>
          <w:iCs/>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sidRPr="00F37F87">
        <w:rPr>
          <w:rFonts w:ascii="Times New Roman" w:hAnsi="Times New Roman" w:cs="Times New Roman"/>
          <w:sz w:val="28"/>
          <w:szCs w:val="28"/>
        </w:rPr>
        <w:t>необходимости для предпринимателей каких-</w:t>
      </w:r>
      <w:r w:rsidR="008D05BD" w:rsidRPr="00F37F87">
        <w:rPr>
          <w:rFonts w:ascii="Times New Roman" w:hAnsi="Times New Roman" w:cs="Times New Roman"/>
          <w:sz w:val="28"/>
          <w:szCs w:val="28"/>
        </w:rPr>
        <w:t xml:space="preserve">либо </w:t>
      </w:r>
      <w:r w:rsidR="008D05BD">
        <w:rPr>
          <w:rFonts w:ascii="Times New Roman" w:hAnsi="Times New Roman" w:cs="Times New Roman"/>
          <w:sz w:val="28"/>
          <w:szCs w:val="28"/>
        </w:rPr>
        <w:t xml:space="preserve">мер </w:t>
      </w:r>
      <w:r w:rsidRPr="00F37F87">
        <w:rPr>
          <w:rFonts w:ascii="Times New Roman" w:hAnsi="Times New Roman" w:cs="Times New Roman"/>
          <w:sz w:val="28"/>
          <w:szCs w:val="28"/>
        </w:rPr>
        <w:t>поддержки со стороны государства</w:t>
      </w:r>
      <w:r>
        <w:rPr>
          <w:rFonts w:ascii="Times New Roman" w:hAnsi="Times New Roman" w:cs="Times New Roman"/>
          <w:iCs/>
          <w:sz w:val="28"/>
          <w:szCs w:val="28"/>
        </w:rPr>
        <w:t xml:space="preserve"> </w:t>
      </w:r>
      <w:r w:rsidRPr="009240AF">
        <w:rPr>
          <w:rFonts w:ascii="Times New Roman" w:hAnsi="Times New Roman" w:cs="Times New Roman"/>
          <w:i/>
          <w:sz w:val="28"/>
          <w:szCs w:val="28"/>
        </w:rPr>
        <w:t>(территориальные значения).</w:t>
      </w:r>
    </w:p>
    <w:tbl>
      <w:tblPr>
        <w:tblStyle w:val="ab"/>
        <w:tblW w:w="8953" w:type="dxa"/>
        <w:tblInd w:w="421" w:type="dxa"/>
        <w:shd w:val="clear" w:color="auto" w:fill="FFFFFF" w:themeFill="background1"/>
        <w:tblLayout w:type="fixed"/>
        <w:tblLook w:val="04A0" w:firstRow="1" w:lastRow="0" w:firstColumn="1" w:lastColumn="0" w:noHBand="0" w:noVBand="1"/>
      </w:tblPr>
      <w:tblGrid>
        <w:gridCol w:w="4343"/>
        <w:gridCol w:w="2194"/>
        <w:gridCol w:w="2416"/>
      </w:tblGrid>
      <w:tr w:rsidR="00F37F87" w:rsidRPr="00C73958" w14:paraId="1F5B8A7E" w14:textId="77777777" w:rsidTr="002D525B">
        <w:trPr>
          <w:trHeight w:val="949"/>
        </w:trPr>
        <w:tc>
          <w:tcPr>
            <w:tcW w:w="4343" w:type="dxa"/>
            <w:shd w:val="clear" w:color="auto" w:fill="D0CECE" w:themeFill="background2" w:themeFillShade="E6"/>
          </w:tcPr>
          <w:p w14:paraId="7BB837DC"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Наименование региона</w:t>
            </w:r>
          </w:p>
        </w:tc>
        <w:tc>
          <w:tcPr>
            <w:tcW w:w="2194" w:type="dxa"/>
            <w:shd w:val="clear" w:color="auto" w:fill="D0CECE" w:themeFill="background2" w:themeFillShade="E6"/>
          </w:tcPr>
          <w:p w14:paraId="6543EC87" w14:textId="13665055" w:rsidR="00F37F87" w:rsidRPr="00F37F87" w:rsidRDefault="00190911" w:rsidP="002D525B">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Нет</w:t>
            </w:r>
          </w:p>
        </w:tc>
        <w:tc>
          <w:tcPr>
            <w:tcW w:w="2416" w:type="dxa"/>
            <w:shd w:val="clear" w:color="auto" w:fill="D0CECE" w:themeFill="background2" w:themeFillShade="E6"/>
          </w:tcPr>
          <w:p w14:paraId="79D5EFC0" w14:textId="2DFB3921" w:rsidR="00F37F87" w:rsidRPr="00F37F87" w:rsidRDefault="00190911" w:rsidP="002D525B">
            <w:pPr>
              <w:rPr>
                <w:rFonts w:ascii="Times New Roman" w:hAnsi="Times New Roman" w:cs="Times New Roman"/>
                <w:sz w:val="18"/>
                <w:szCs w:val="18"/>
              </w:rPr>
            </w:pPr>
            <w:r>
              <w:rPr>
                <w:rFonts w:ascii="Times New Roman" w:hAnsi="Times New Roman" w:cs="Times New Roman"/>
                <w:bCs/>
                <w:sz w:val="18"/>
                <w:szCs w:val="18"/>
              </w:rPr>
              <w:t>Да</w:t>
            </w:r>
          </w:p>
        </w:tc>
      </w:tr>
      <w:tr w:rsidR="00F37F87" w:rsidRPr="00C73958" w14:paraId="147C9C18" w14:textId="77777777" w:rsidTr="002D525B">
        <w:trPr>
          <w:trHeight w:val="341"/>
        </w:trPr>
        <w:tc>
          <w:tcPr>
            <w:tcW w:w="4343" w:type="dxa"/>
            <w:shd w:val="clear" w:color="auto" w:fill="B4C6E7" w:themeFill="accent1" w:themeFillTint="66"/>
          </w:tcPr>
          <w:p w14:paraId="15DCD36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Республика Казахстан</w:t>
            </w:r>
          </w:p>
        </w:tc>
        <w:tc>
          <w:tcPr>
            <w:tcW w:w="2194" w:type="dxa"/>
            <w:shd w:val="clear" w:color="auto" w:fill="B4C6E7" w:themeFill="accent1" w:themeFillTint="66"/>
          </w:tcPr>
          <w:p w14:paraId="53A7B34B" w14:textId="256874C7" w:rsidR="00F37F87" w:rsidRPr="00F37F87" w:rsidRDefault="00426F15" w:rsidP="00426F15">
            <w:pPr>
              <w:rPr>
                <w:rFonts w:ascii="Times New Roman" w:hAnsi="Times New Roman" w:cs="Times New Roman"/>
                <w:sz w:val="18"/>
                <w:szCs w:val="18"/>
                <w:lang w:val="en-US"/>
              </w:rPr>
            </w:pPr>
            <w:r>
              <w:rPr>
                <w:rFonts w:ascii="Times New Roman" w:hAnsi="Times New Roman" w:cs="Times New Roman"/>
                <w:sz w:val="18"/>
                <w:szCs w:val="18"/>
                <w:lang w:val="en-US"/>
              </w:rPr>
              <w:t>44</w:t>
            </w:r>
            <w:r w:rsidR="00F37F87" w:rsidRPr="00F37F87">
              <w:rPr>
                <w:rFonts w:ascii="Times New Roman" w:hAnsi="Times New Roman" w:cs="Times New Roman"/>
                <w:sz w:val="18"/>
                <w:szCs w:val="18"/>
                <w:lang w:val="en-US"/>
              </w:rPr>
              <w:t>,</w:t>
            </w:r>
            <w:r>
              <w:rPr>
                <w:rFonts w:ascii="Times New Roman" w:hAnsi="Times New Roman" w:cs="Times New Roman"/>
                <w:sz w:val="18"/>
                <w:szCs w:val="18"/>
                <w:lang w:val="kk-KZ"/>
              </w:rPr>
              <w:t>3</w:t>
            </w:r>
            <w:r w:rsidR="00F37F87" w:rsidRPr="00F37F87">
              <w:rPr>
                <w:rFonts w:ascii="Times New Roman" w:hAnsi="Times New Roman" w:cs="Times New Roman"/>
                <w:sz w:val="18"/>
                <w:szCs w:val="18"/>
                <w:lang w:val="en-US"/>
              </w:rPr>
              <w:t>%</w:t>
            </w:r>
          </w:p>
        </w:tc>
        <w:tc>
          <w:tcPr>
            <w:tcW w:w="2416" w:type="dxa"/>
            <w:shd w:val="clear" w:color="auto" w:fill="B4C6E7" w:themeFill="accent1" w:themeFillTint="66"/>
          </w:tcPr>
          <w:p w14:paraId="63963503" w14:textId="3B95348B" w:rsidR="00F37F87" w:rsidRPr="00F37F87" w:rsidRDefault="00F37F87" w:rsidP="00426F15">
            <w:pPr>
              <w:rPr>
                <w:rFonts w:ascii="Times New Roman" w:hAnsi="Times New Roman" w:cs="Times New Roman"/>
                <w:sz w:val="18"/>
                <w:szCs w:val="18"/>
                <w:lang w:val="en-US"/>
              </w:rPr>
            </w:pPr>
            <w:r w:rsidRPr="00F37F87">
              <w:rPr>
                <w:rFonts w:ascii="Times New Roman" w:hAnsi="Times New Roman" w:cs="Times New Roman"/>
                <w:sz w:val="18"/>
                <w:szCs w:val="18"/>
                <w:lang w:val="en-US"/>
              </w:rPr>
              <w:t>5</w:t>
            </w:r>
            <w:r w:rsidR="00426F15">
              <w:rPr>
                <w:rFonts w:ascii="Times New Roman" w:hAnsi="Times New Roman" w:cs="Times New Roman"/>
                <w:sz w:val="18"/>
                <w:szCs w:val="18"/>
                <w:lang w:val="kk-KZ"/>
              </w:rPr>
              <w:t>5</w:t>
            </w:r>
            <w:r w:rsidRPr="00F37F87">
              <w:rPr>
                <w:rFonts w:ascii="Times New Roman" w:hAnsi="Times New Roman" w:cs="Times New Roman"/>
                <w:sz w:val="18"/>
                <w:szCs w:val="18"/>
                <w:lang w:val="en-US"/>
              </w:rPr>
              <w:t>,</w:t>
            </w:r>
            <w:r w:rsidR="00426F15">
              <w:rPr>
                <w:rFonts w:ascii="Times New Roman" w:hAnsi="Times New Roman" w:cs="Times New Roman"/>
                <w:sz w:val="18"/>
                <w:szCs w:val="18"/>
                <w:lang w:val="kk-KZ"/>
              </w:rPr>
              <w:t>7</w:t>
            </w:r>
            <w:r w:rsidRPr="00F37F87">
              <w:rPr>
                <w:rFonts w:ascii="Times New Roman" w:hAnsi="Times New Roman" w:cs="Times New Roman"/>
                <w:sz w:val="18"/>
                <w:szCs w:val="18"/>
                <w:lang w:val="en-US"/>
              </w:rPr>
              <w:t>%</w:t>
            </w:r>
          </w:p>
        </w:tc>
      </w:tr>
      <w:tr w:rsidR="00F37F87" w:rsidRPr="00C73958" w14:paraId="609DF0BE" w14:textId="77777777" w:rsidTr="00020435">
        <w:trPr>
          <w:trHeight w:val="230"/>
        </w:trPr>
        <w:tc>
          <w:tcPr>
            <w:tcW w:w="4343" w:type="dxa"/>
            <w:shd w:val="clear" w:color="auto" w:fill="FFFFFF" w:themeFill="background1"/>
          </w:tcPr>
          <w:p w14:paraId="0B7CFCB2"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Акмолинская область</w:t>
            </w:r>
          </w:p>
        </w:tc>
        <w:tc>
          <w:tcPr>
            <w:tcW w:w="2194" w:type="dxa"/>
            <w:shd w:val="clear" w:color="auto" w:fill="auto"/>
            <w:vAlign w:val="center"/>
          </w:tcPr>
          <w:p w14:paraId="54F6E013"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lang w:val="en-US"/>
              </w:rPr>
              <w:t>24,70%</w:t>
            </w:r>
          </w:p>
        </w:tc>
        <w:tc>
          <w:tcPr>
            <w:tcW w:w="2416" w:type="dxa"/>
            <w:shd w:val="clear" w:color="auto" w:fill="auto"/>
            <w:vAlign w:val="center"/>
          </w:tcPr>
          <w:p w14:paraId="1DFF2793"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lang w:val="en-US"/>
              </w:rPr>
              <w:t>7</w:t>
            </w:r>
            <w:r w:rsidRPr="00426F15">
              <w:rPr>
                <w:rFonts w:ascii="Times New Roman" w:hAnsi="Times New Roman" w:cs="Times New Roman"/>
                <w:color w:val="000000"/>
                <w:sz w:val="18"/>
                <w:szCs w:val="18"/>
              </w:rPr>
              <w:t>5,30%</w:t>
            </w:r>
          </w:p>
        </w:tc>
      </w:tr>
      <w:tr w:rsidR="00F37F87" w:rsidRPr="00C73958" w14:paraId="0E747EE6" w14:textId="77777777" w:rsidTr="002D525B">
        <w:trPr>
          <w:trHeight w:val="287"/>
        </w:trPr>
        <w:tc>
          <w:tcPr>
            <w:tcW w:w="4343" w:type="dxa"/>
            <w:shd w:val="clear" w:color="auto" w:fill="FFFFFF" w:themeFill="background1"/>
          </w:tcPr>
          <w:p w14:paraId="262987A9"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 xml:space="preserve">Актюбинская область </w:t>
            </w:r>
          </w:p>
        </w:tc>
        <w:tc>
          <w:tcPr>
            <w:tcW w:w="2194" w:type="dxa"/>
            <w:shd w:val="clear" w:color="auto" w:fill="auto"/>
            <w:vAlign w:val="center"/>
          </w:tcPr>
          <w:p w14:paraId="224621AF"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59,70%</w:t>
            </w:r>
          </w:p>
        </w:tc>
        <w:tc>
          <w:tcPr>
            <w:tcW w:w="2416" w:type="dxa"/>
            <w:shd w:val="clear" w:color="auto" w:fill="auto"/>
            <w:vAlign w:val="center"/>
          </w:tcPr>
          <w:p w14:paraId="7786EE65"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40,30%</w:t>
            </w:r>
          </w:p>
        </w:tc>
      </w:tr>
      <w:tr w:rsidR="00F37F87" w:rsidRPr="00C73958" w14:paraId="6225579D" w14:textId="77777777" w:rsidTr="00426F15">
        <w:trPr>
          <w:trHeight w:val="253"/>
        </w:trPr>
        <w:tc>
          <w:tcPr>
            <w:tcW w:w="4343" w:type="dxa"/>
            <w:shd w:val="clear" w:color="auto" w:fill="FFFFFF" w:themeFill="background1"/>
          </w:tcPr>
          <w:p w14:paraId="2634E7B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 xml:space="preserve">Алматинская область </w:t>
            </w:r>
          </w:p>
        </w:tc>
        <w:tc>
          <w:tcPr>
            <w:tcW w:w="2194" w:type="dxa"/>
            <w:shd w:val="clear" w:color="auto" w:fill="auto"/>
            <w:vAlign w:val="center"/>
          </w:tcPr>
          <w:p w14:paraId="56AB219D"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37,00%</w:t>
            </w:r>
          </w:p>
        </w:tc>
        <w:tc>
          <w:tcPr>
            <w:tcW w:w="2416" w:type="dxa"/>
            <w:shd w:val="clear" w:color="auto" w:fill="auto"/>
            <w:vAlign w:val="center"/>
          </w:tcPr>
          <w:p w14:paraId="7E3569B6"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63,00%</w:t>
            </w:r>
          </w:p>
        </w:tc>
      </w:tr>
      <w:tr w:rsidR="00F37F87" w:rsidRPr="00C73958" w14:paraId="4311A899" w14:textId="77777777" w:rsidTr="002D525B">
        <w:trPr>
          <w:trHeight w:val="286"/>
        </w:trPr>
        <w:tc>
          <w:tcPr>
            <w:tcW w:w="4343" w:type="dxa"/>
            <w:shd w:val="clear" w:color="auto" w:fill="FFFFFF" w:themeFill="background1"/>
          </w:tcPr>
          <w:p w14:paraId="4D9EFC79"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Атырауская область</w:t>
            </w:r>
          </w:p>
        </w:tc>
        <w:tc>
          <w:tcPr>
            <w:tcW w:w="2194" w:type="dxa"/>
            <w:shd w:val="clear" w:color="auto" w:fill="auto"/>
            <w:vAlign w:val="center"/>
          </w:tcPr>
          <w:p w14:paraId="67489103"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44,80%</w:t>
            </w:r>
          </w:p>
        </w:tc>
        <w:tc>
          <w:tcPr>
            <w:tcW w:w="2416" w:type="dxa"/>
            <w:shd w:val="clear" w:color="auto" w:fill="auto"/>
            <w:vAlign w:val="center"/>
          </w:tcPr>
          <w:p w14:paraId="65EFFEDF"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55,20%</w:t>
            </w:r>
          </w:p>
        </w:tc>
      </w:tr>
      <w:tr w:rsidR="00F37F87" w:rsidRPr="00C73958" w14:paraId="70325E2A" w14:textId="77777777" w:rsidTr="00020435">
        <w:trPr>
          <w:trHeight w:val="250"/>
        </w:trPr>
        <w:tc>
          <w:tcPr>
            <w:tcW w:w="4343" w:type="dxa"/>
            <w:shd w:val="clear" w:color="auto" w:fill="FFFFFF" w:themeFill="background1"/>
          </w:tcPr>
          <w:p w14:paraId="177DCB87"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Западно- Казахстанская область</w:t>
            </w:r>
          </w:p>
        </w:tc>
        <w:tc>
          <w:tcPr>
            <w:tcW w:w="2194" w:type="dxa"/>
            <w:shd w:val="clear" w:color="auto" w:fill="auto"/>
            <w:vAlign w:val="center"/>
          </w:tcPr>
          <w:p w14:paraId="4FF5BAA1"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29,50%</w:t>
            </w:r>
          </w:p>
        </w:tc>
        <w:tc>
          <w:tcPr>
            <w:tcW w:w="2416" w:type="dxa"/>
            <w:shd w:val="clear" w:color="auto" w:fill="auto"/>
            <w:vAlign w:val="center"/>
          </w:tcPr>
          <w:p w14:paraId="2105A25C"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70,50%</w:t>
            </w:r>
          </w:p>
        </w:tc>
      </w:tr>
      <w:tr w:rsidR="00F37F87" w:rsidRPr="00AE7470" w14:paraId="4B5BCF27" w14:textId="77777777" w:rsidTr="002D525B">
        <w:trPr>
          <w:trHeight w:val="321"/>
        </w:trPr>
        <w:tc>
          <w:tcPr>
            <w:tcW w:w="4343" w:type="dxa"/>
            <w:shd w:val="clear" w:color="auto" w:fill="FFFFFF" w:themeFill="background1"/>
          </w:tcPr>
          <w:p w14:paraId="57535AAE"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Жамбылская область</w:t>
            </w:r>
          </w:p>
        </w:tc>
        <w:tc>
          <w:tcPr>
            <w:tcW w:w="2194" w:type="dxa"/>
            <w:shd w:val="clear" w:color="auto" w:fill="auto"/>
            <w:vAlign w:val="center"/>
          </w:tcPr>
          <w:p w14:paraId="33CAB4EE"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42,50%</w:t>
            </w:r>
          </w:p>
        </w:tc>
        <w:tc>
          <w:tcPr>
            <w:tcW w:w="2416" w:type="dxa"/>
            <w:shd w:val="clear" w:color="auto" w:fill="auto"/>
            <w:vAlign w:val="center"/>
          </w:tcPr>
          <w:p w14:paraId="028BE1A3"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57,50%</w:t>
            </w:r>
          </w:p>
        </w:tc>
      </w:tr>
      <w:tr w:rsidR="00F37F87" w:rsidRPr="00C73958" w14:paraId="7BB44A0C" w14:textId="77777777" w:rsidTr="002D525B">
        <w:trPr>
          <w:trHeight w:val="344"/>
        </w:trPr>
        <w:tc>
          <w:tcPr>
            <w:tcW w:w="4343" w:type="dxa"/>
            <w:shd w:val="clear" w:color="auto" w:fill="FFFFFF" w:themeFill="background1"/>
          </w:tcPr>
          <w:p w14:paraId="1C26FA11"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Карагандинская область</w:t>
            </w:r>
          </w:p>
        </w:tc>
        <w:tc>
          <w:tcPr>
            <w:tcW w:w="2194" w:type="dxa"/>
            <w:shd w:val="clear" w:color="auto" w:fill="auto"/>
            <w:vAlign w:val="center"/>
          </w:tcPr>
          <w:p w14:paraId="1E542210"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59,50%</w:t>
            </w:r>
          </w:p>
        </w:tc>
        <w:tc>
          <w:tcPr>
            <w:tcW w:w="2416" w:type="dxa"/>
            <w:shd w:val="clear" w:color="auto" w:fill="auto"/>
            <w:vAlign w:val="center"/>
          </w:tcPr>
          <w:p w14:paraId="1CAB8905"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40,50%</w:t>
            </w:r>
          </w:p>
        </w:tc>
      </w:tr>
      <w:tr w:rsidR="00F37F87" w:rsidRPr="00C73958" w14:paraId="692A3D45" w14:textId="77777777" w:rsidTr="00426F15">
        <w:trPr>
          <w:trHeight w:val="280"/>
        </w:trPr>
        <w:tc>
          <w:tcPr>
            <w:tcW w:w="4343" w:type="dxa"/>
            <w:shd w:val="clear" w:color="auto" w:fill="FFFFFF" w:themeFill="background1"/>
          </w:tcPr>
          <w:p w14:paraId="4E89A84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Костанайская область</w:t>
            </w:r>
          </w:p>
        </w:tc>
        <w:tc>
          <w:tcPr>
            <w:tcW w:w="2194" w:type="dxa"/>
            <w:shd w:val="clear" w:color="auto" w:fill="auto"/>
            <w:vAlign w:val="center"/>
          </w:tcPr>
          <w:p w14:paraId="120926ED"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39,50%</w:t>
            </w:r>
          </w:p>
        </w:tc>
        <w:tc>
          <w:tcPr>
            <w:tcW w:w="2416" w:type="dxa"/>
            <w:shd w:val="clear" w:color="auto" w:fill="auto"/>
            <w:vAlign w:val="center"/>
          </w:tcPr>
          <w:p w14:paraId="04270CFF"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60,50%</w:t>
            </w:r>
          </w:p>
        </w:tc>
      </w:tr>
      <w:tr w:rsidR="00F37F87" w:rsidRPr="00C73958" w14:paraId="7A09F1D4" w14:textId="77777777" w:rsidTr="002D525B">
        <w:trPr>
          <w:trHeight w:val="208"/>
        </w:trPr>
        <w:tc>
          <w:tcPr>
            <w:tcW w:w="4343" w:type="dxa"/>
            <w:shd w:val="clear" w:color="auto" w:fill="FFFFFF" w:themeFill="background1"/>
          </w:tcPr>
          <w:p w14:paraId="147D677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Кызылординская область</w:t>
            </w:r>
          </w:p>
        </w:tc>
        <w:tc>
          <w:tcPr>
            <w:tcW w:w="2194" w:type="dxa"/>
            <w:shd w:val="clear" w:color="auto" w:fill="auto"/>
            <w:vAlign w:val="center"/>
          </w:tcPr>
          <w:p w14:paraId="29F7338C"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58,10%</w:t>
            </w:r>
          </w:p>
        </w:tc>
        <w:tc>
          <w:tcPr>
            <w:tcW w:w="2416" w:type="dxa"/>
            <w:shd w:val="clear" w:color="auto" w:fill="auto"/>
            <w:vAlign w:val="center"/>
          </w:tcPr>
          <w:p w14:paraId="0B814A3E"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41,90%</w:t>
            </w:r>
          </w:p>
        </w:tc>
      </w:tr>
      <w:tr w:rsidR="00F37F87" w:rsidRPr="00C73958" w14:paraId="650C6884" w14:textId="77777777" w:rsidTr="00426F15">
        <w:trPr>
          <w:trHeight w:val="211"/>
        </w:trPr>
        <w:tc>
          <w:tcPr>
            <w:tcW w:w="4343" w:type="dxa"/>
            <w:shd w:val="clear" w:color="auto" w:fill="FFFFFF" w:themeFill="background1"/>
          </w:tcPr>
          <w:p w14:paraId="6A8F52E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Мангистауская область</w:t>
            </w:r>
          </w:p>
        </w:tc>
        <w:tc>
          <w:tcPr>
            <w:tcW w:w="2194" w:type="dxa"/>
            <w:shd w:val="clear" w:color="auto" w:fill="auto"/>
            <w:vAlign w:val="center"/>
          </w:tcPr>
          <w:p w14:paraId="176BDEDB"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64,10%</w:t>
            </w:r>
          </w:p>
        </w:tc>
        <w:tc>
          <w:tcPr>
            <w:tcW w:w="2416" w:type="dxa"/>
            <w:shd w:val="clear" w:color="auto" w:fill="auto"/>
            <w:vAlign w:val="center"/>
          </w:tcPr>
          <w:p w14:paraId="20512BDC"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35,90%</w:t>
            </w:r>
          </w:p>
        </w:tc>
      </w:tr>
      <w:tr w:rsidR="00F37F87" w:rsidRPr="00C73958" w14:paraId="099E4850" w14:textId="77777777" w:rsidTr="00426F15">
        <w:trPr>
          <w:trHeight w:val="222"/>
        </w:trPr>
        <w:tc>
          <w:tcPr>
            <w:tcW w:w="4343" w:type="dxa"/>
            <w:shd w:val="clear" w:color="auto" w:fill="FFFFFF" w:themeFill="background1"/>
          </w:tcPr>
          <w:p w14:paraId="281288BD"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Павлодарская область</w:t>
            </w:r>
          </w:p>
        </w:tc>
        <w:tc>
          <w:tcPr>
            <w:tcW w:w="2194" w:type="dxa"/>
            <w:shd w:val="clear" w:color="auto" w:fill="auto"/>
            <w:vAlign w:val="center"/>
          </w:tcPr>
          <w:p w14:paraId="6A148D01"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36,80%</w:t>
            </w:r>
          </w:p>
        </w:tc>
        <w:tc>
          <w:tcPr>
            <w:tcW w:w="2416" w:type="dxa"/>
            <w:shd w:val="clear" w:color="auto" w:fill="auto"/>
            <w:vAlign w:val="center"/>
          </w:tcPr>
          <w:p w14:paraId="3172511B"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63,20%</w:t>
            </w:r>
          </w:p>
        </w:tc>
      </w:tr>
      <w:tr w:rsidR="00F37F87" w:rsidRPr="00C73958" w14:paraId="52E2794D" w14:textId="77777777" w:rsidTr="002D525B">
        <w:trPr>
          <w:trHeight w:val="298"/>
        </w:trPr>
        <w:tc>
          <w:tcPr>
            <w:tcW w:w="4343" w:type="dxa"/>
            <w:shd w:val="clear" w:color="auto" w:fill="FFFFFF" w:themeFill="background1"/>
          </w:tcPr>
          <w:p w14:paraId="1848CDD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Северо-Казахстанская область</w:t>
            </w:r>
          </w:p>
        </w:tc>
        <w:tc>
          <w:tcPr>
            <w:tcW w:w="2194" w:type="dxa"/>
            <w:shd w:val="clear" w:color="auto" w:fill="auto"/>
            <w:vAlign w:val="center"/>
          </w:tcPr>
          <w:p w14:paraId="3C0CEA4C"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43,40%</w:t>
            </w:r>
          </w:p>
        </w:tc>
        <w:tc>
          <w:tcPr>
            <w:tcW w:w="2416" w:type="dxa"/>
            <w:shd w:val="clear" w:color="auto" w:fill="auto"/>
            <w:vAlign w:val="center"/>
          </w:tcPr>
          <w:p w14:paraId="56854CDC"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56,60%</w:t>
            </w:r>
          </w:p>
        </w:tc>
      </w:tr>
      <w:tr w:rsidR="00F37F87" w:rsidRPr="00C73958" w14:paraId="43FAEEB9" w14:textId="77777777" w:rsidTr="00426F15">
        <w:trPr>
          <w:trHeight w:val="287"/>
        </w:trPr>
        <w:tc>
          <w:tcPr>
            <w:tcW w:w="4343" w:type="dxa"/>
            <w:shd w:val="clear" w:color="auto" w:fill="FFFFFF" w:themeFill="background1"/>
          </w:tcPr>
          <w:p w14:paraId="55544F98"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Туркестанская область</w:t>
            </w:r>
          </w:p>
        </w:tc>
        <w:tc>
          <w:tcPr>
            <w:tcW w:w="2194" w:type="dxa"/>
            <w:shd w:val="clear" w:color="auto" w:fill="auto"/>
            <w:vAlign w:val="center"/>
          </w:tcPr>
          <w:p w14:paraId="1E7E6525"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65,60%</w:t>
            </w:r>
          </w:p>
        </w:tc>
        <w:tc>
          <w:tcPr>
            <w:tcW w:w="2416" w:type="dxa"/>
            <w:shd w:val="clear" w:color="auto" w:fill="auto"/>
            <w:vAlign w:val="center"/>
          </w:tcPr>
          <w:p w14:paraId="71FAF7A2"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34,40%</w:t>
            </w:r>
          </w:p>
        </w:tc>
      </w:tr>
      <w:tr w:rsidR="00F37F87" w:rsidRPr="00C73958" w14:paraId="0C07E122" w14:textId="77777777" w:rsidTr="00426F15">
        <w:trPr>
          <w:trHeight w:val="248"/>
        </w:trPr>
        <w:tc>
          <w:tcPr>
            <w:tcW w:w="4343" w:type="dxa"/>
            <w:shd w:val="clear" w:color="auto" w:fill="FFFFFF" w:themeFill="background1"/>
          </w:tcPr>
          <w:p w14:paraId="0CA50634" w14:textId="77777777" w:rsidR="00F37F87" w:rsidRPr="00F37F87" w:rsidRDefault="00F37F87" w:rsidP="002D525B">
            <w:pPr>
              <w:rPr>
                <w:rFonts w:ascii="Times New Roman" w:hAnsi="Times New Roman" w:cs="Times New Roman"/>
                <w:sz w:val="18"/>
                <w:szCs w:val="18"/>
              </w:rPr>
            </w:pPr>
            <w:r w:rsidRPr="00F37F87">
              <w:rPr>
                <w:rFonts w:ascii="Times New Roman" w:hAnsi="Times New Roman" w:cs="Times New Roman"/>
                <w:sz w:val="18"/>
                <w:szCs w:val="18"/>
              </w:rPr>
              <w:t>Восточно-Казахстанская область</w:t>
            </w:r>
          </w:p>
        </w:tc>
        <w:tc>
          <w:tcPr>
            <w:tcW w:w="2194" w:type="dxa"/>
            <w:shd w:val="clear" w:color="auto" w:fill="auto"/>
            <w:vAlign w:val="center"/>
          </w:tcPr>
          <w:p w14:paraId="31EBA7F2"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65,00%</w:t>
            </w:r>
          </w:p>
        </w:tc>
        <w:tc>
          <w:tcPr>
            <w:tcW w:w="2416" w:type="dxa"/>
            <w:shd w:val="clear" w:color="auto" w:fill="auto"/>
            <w:vAlign w:val="center"/>
          </w:tcPr>
          <w:p w14:paraId="3896CB74" w14:textId="77777777" w:rsidR="00F37F87" w:rsidRPr="00426F15" w:rsidRDefault="00F37F87" w:rsidP="002D525B">
            <w:pPr>
              <w:rPr>
                <w:rFonts w:ascii="Times New Roman" w:hAnsi="Times New Roman" w:cs="Times New Roman"/>
                <w:sz w:val="18"/>
                <w:szCs w:val="18"/>
              </w:rPr>
            </w:pPr>
            <w:r w:rsidRPr="00426F15">
              <w:rPr>
                <w:rFonts w:ascii="Times New Roman" w:hAnsi="Times New Roman" w:cs="Times New Roman"/>
                <w:color w:val="000000"/>
                <w:sz w:val="18"/>
                <w:szCs w:val="18"/>
              </w:rPr>
              <w:t>35,00%</w:t>
            </w:r>
          </w:p>
        </w:tc>
      </w:tr>
      <w:tr w:rsidR="005E6717" w:rsidRPr="00C73958" w14:paraId="1EF0F451" w14:textId="77777777" w:rsidTr="00426F15">
        <w:trPr>
          <w:trHeight w:val="209"/>
        </w:trPr>
        <w:tc>
          <w:tcPr>
            <w:tcW w:w="4343" w:type="dxa"/>
            <w:shd w:val="clear" w:color="auto" w:fill="FFFFFF" w:themeFill="background1"/>
          </w:tcPr>
          <w:p w14:paraId="25548D7A" w14:textId="6A62016E"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2194" w:type="dxa"/>
            <w:shd w:val="clear" w:color="auto" w:fill="auto"/>
            <w:vAlign w:val="center"/>
          </w:tcPr>
          <w:p w14:paraId="37C436AC" w14:textId="77777777" w:rsidR="005E6717" w:rsidRPr="00426F15" w:rsidRDefault="005E6717" w:rsidP="005E6717">
            <w:pPr>
              <w:rPr>
                <w:rFonts w:ascii="Times New Roman" w:hAnsi="Times New Roman" w:cs="Times New Roman"/>
                <w:sz w:val="18"/>
                <w:szCs w:val="18"/>
              </w:rPr>
            </w:pPr>
            <w:r w:rsidRPr="00426F15">
              <w:rPr>
                <w:rFonts w:ascii="Times New Roman" w:hAnsi="Times New Roman" w:cs="Times New Roman"/>
                <w:color w:val="000000"/>
                <w:sz w:val="18"/>
                <w:szCs w:val="18"/>
              </w:rPr>
              <w:t>37,40%</w:t>
            </w:r>
          </w:p>
        </w:tc>
        <w:tc>
          <w:tcPr>
            <w:tcW w:w="2416" w:type="dxa"/>
            <w:shd w:val="clear" w:color="auto" w:fill="auto"/>
            <w:vAlign w:val="center"/>
          </w:tcPr>
          <w:p w14:paraId="7D72248B" w14:textId="77777777" w:rsidR="005E6717" w:rsidRPr="00426F15" w:rsidRDefault="005E6717" w:rsidP="005E6717">
            <w:pPr>
              <w:rPr>
                <w:rFonts w:ascii="Times New Roman" w:hAnsi="Times New Roman" w:cs="Times New Roman"/>
                <w:sz w:val="18"/>
                <w:szCs w:val="18"/>
              </w:rPr>
            </w:pPr>
            <w:r w:rsidRPr="00426F15">
              <w:rPr>
                <w:rFonts w:ascii="Times New Roman" w:hAnsi="Times New Roman" w:cs="Times New Roman"/>
                <w:color w:val="000000"/>
                <w:sz w:val="18"/>
                <w:szCs w:val="18"/>
              </w:rPr>
              <w:t>62,60%</w:t>
            </w:r>
          </w:p>
        </w:tc>
      </w:tr>
      <w:tr w:rsidR="005E6717" w:rsidRPr="00C73958" w14:paraId="127D5470" w14:textId="77777777" w:rsidTr="00020435">
        <w:trPr>
          <w:trHeight w:val="289"/>
        </w:trPr>
        <w:tc>
          <w:tcPr>
            <w:tcW w:w="4343" w:type="dxa"/>
            <w:shd w:val="clear" w:color="auto" w:fill="FFFFFF" w:themeFill="background1"/>
          </w:tcPr>
          <w:p w14:paraId="1CD978CE" w14:textId="761A6F57"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2194" w:type="dxa"/>
            <w:shd w:val="clear" w:color="auto" w:fill="auto"/>
            <w:vAlign w:val="center"/>
          </w:tcPr>
          <w:p w14:paraId="5DFC4536" w14:textId="77777777" w:rsidR="005E6717" w:rsidRPr="00426F15" w:rsidRDefault="005E6717" w:rsidP="005E6717">
            <w:pPr>
              <w:rPr>
                <w:rFonts w:ascii="Times New Roman" w:hAnsi="Times New Roman" w:cs="Times New Roman"/>
                <w:sz w:val="18"/>
                <w:szCs w:val="18"/>
              </w:rPr>
            </w:pPr>
            <w:r w:rsidRPr="00426F15">
              <w:rPr>
                <w:rFonts w:ascii="Times New Roman" w:hAnsi="Times New Roman" w:cs="Times New Roman"/>
                <w:color w:val="000000"/>
                <w:sz w:val="18"/>
                <w:szCs w:val="18"/>
              </w:rPr>
              <w:t>18,70%</w:t>
            </w:r>
          </w:p>
        </w:tc>
        <w:tc>
          <w:tcPr>
            <w:tcW w:w="2416" w:type="dxa"/>
            <w:shd w:val="clear" w:color="auto" w:fill="auto"/>
            <w:vAlign w:val="center"/>
          </w:tcPr>
          <w:p w14:paraId="31F8024F" w14:textId="77777777" w:rsidR="005E6717" w:rsidRPr="00426F15" w:rsidRDefault="005E6717" w:rsidP="005E6717">
            <w:pPr>
              <w:rPr>
                <w:rFonts w:ascii="Times New Roman" w:hAnsi="Times New Roman" w:cs="Times New Roman"/>
                <w:sz w:val="18"/>
                <w:szCs w:val="18"/>
              </w:rPr>
            </w:pPr>
            <w:r w:rsidRPr="00426F15">
              <w:rPr>
                <w:rFonts w:ascii="Times New Roman" w:hAnsi="Times New Roman" w:cs="Times New Roman"/>
                <w:color w:val="000000"/>
                <w:sz w:val="18"/>
                <w:szCs w:val="18"/>
              </w:rPr>
              <w:t>81,30%</w:t>
            </w:r>
          </w:p>
        </w:tc>
      </w:tr>
      <w:tr w:rsidR="005E6717" w:rsidRPr="00C73958" w14:paraId="11836141" w14:textId="77777777" w:rsidTr="00020435">
        <w:trPr>
          <w:trHeight w:val="237"/>
        </w:trPr>
        <w:tc>
          <w:tcPr>
            <w:tcW w:w="4343" w:type="dxa"/>
            <w:shd w:val="clear" w:color="auto" w:fill="FFFFFF" w:themeFill="background1"/>
          </w:tcPr>
          <w:p w14:paraId="6D1D07F4" w14:textId="5FBF8D8D"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2194" w:type="dxa"/>
            <w:shd w:val="clear" w:color="auto" w:fill="auto"/>
            <w:vAlign w:val="center"/>
          </w:tcPr>
          <w:p w14:paraId="0DC70F7C" w14:textId="77777777" w:rsidR="005E6717" w:rsidRPr="00426F15" w:rsidRDefault="005E6717" w:rsidP="005E6717">
            <w:pPr>
              <w:rPr>
                <w:rFonts w:ascii="Times New Roman" w:hAnsi="Times New Roman" w:cs="Times New Roman"/>
                <w:sz w:val="18"/>
                <w:szCs w:val="18"/>
              </w:rPr>
            </w:pPr>
            <w:r w:rsidRPr="00426F15">
              <w:rPr>
                <w:rFonts w:ascii="Times New Roman" w:hAnsi="Times New Roman" w:cs="Times New Roman"/>
                <w:color w:val="000000"/>
                <w:sz w:val="18"/>
                <w:szCs w:val="18"/>
              </w:rPr>
              <w:t>28,20%</w:t>
            </w:r>
          </w:p>
        </w:tc>
        <w:tc>
          <w:tcPr>
            <w:tcW w:w="2416" w:type="dxa"/>
            <w:shd w:val="clear" w:color="auto" w:fill="auto"/>
            <w:vAlign w:val="center"/>
          </w:tcPr>
          <w:p w14:paraId="28A9B4A2" w14:textId="77777777" w:rsidR="005E6717" w:rsidRPr="00426F15" w:rsidRDefault="005E6717" w:rsidP="005E6717">
            <w:pPr>
              <w:rPr>
                <w:rFonts w:ascii="Times New Roman" w:hAnsi="Times New Roman" w:cs="Times New Roman"/>
                <w:sz w:val="18"/>
                <w:szCs w:val="18"/>
              </w:rPr>
            </w:pPr>
            <w:r w:rsidRPr="00426F15">
              <w:rPr>
                <w:rFonts w:ascii="Times New Roman" w:hAnsi="Times New Roman" w:cs="Times New Roman"/>
                <w:color w:val="000000"/>
                <w:sz w:val="18"/>
                <w:szCs w:val="18"/>
              </w:rPr>
              <w:t>71,80%</w:t>
            </w:r>
          </w:p>
        </w:tc>
      </w:tr>
      <w:tr w:rsidR="005E6717" w:rsidRPr="00C73958" w14:paraId="1E88ECAB" w14:textId="77777777" w:rsidTr="00020435">
        <w:trPr>
          <w:trHeight w:val="185"/>
        </w:trPr>
        <w:tc>
          <w:tcPr>
            <w:tcW w:w="4343" w:type="dxa"/>
            <w:shd w:val="clear" w:color="auto" w:fill="FFFFFF" w:themeFill="background1"/>
            <w:vAlign w:val="center"/>
          </w:tcPr>
          <w:p w14:paraId="7836A924" w14:textId="4D0B5CC7"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Жетісу</w:t>
            </w:r>
          </w:p>
        </w:tc>
        <w:tc>
          <w:tcPr>
            <w:tcW w:w="2194" w:type="dxa"/>
            <w:shd w:val="clear" w:color="auto" w:fill="auto"/>
            <w:vAlign w:val="center"/>
          </w:tcPr>
          <w:p w14:paraId="6403C290" w14:textId="77777777" w:rsidR="005E6717" w:rsidRPr="00426F15" w:rsidRDefault="005E6717" w:rsidP="005E6717">
            <w:pPr>
              <w:rPr>
                <w:rFonts w:ascii="Times New Roman" w:hAnsi="Times New Roman" w:cs="Times New Roman"/>
                <w:color w:val="000000"/>
                <w:sz w:val="18"/>
                <w:szCs w:val="18"/>
              </w:rPr>
            </w:pPr>
            <w:r w:rsidRPr="00426F15">
              <w:rPr>
                <w:rFonts w:ascii="Times New Roman" w:hAnsi="Times New Roman" w:cs="Times New Roman"/>
                <w:color w:val="000000"/>
                <w:sz w:val="18"/>
                <w:szCs w:val="18"/>
              </w:rPr>
              <w:t>29,10%</w:t>
            </w:r>
          </w:p>
        </w:tc>
        <w:tc>
          <w:tcPr>
            <w:tcW w:w="2416" w:type="dxa"/>
            <w:shd w:val="clear" w:color="auto" w:fill="auto"/>
            <w:vAlign w:val="center"/>
          </w:tcPr>
          <w:p w14:paraId="7F4BEB25" w14:textId="77777777" w:rsidR="005E6717" w:rsidRPr="00426F15" w:rsidRDefault="005E6717" w:rsidP="005E6717">
            <w:pPr>
              <w:rPr>
                <w:rFonts w:ascii="Times New Roman" w:hAnsi="Times New Roman" w:cs="Times New Roman"/>
                <w:iCs/>
                <w:sz w:val="18"/>
                <w:szCs w:val="18"/>
              </w:rPr>
            </w:pPr>
            <w:r w:rsidRPr="00426F15">
              <w:rPr>
                <w:rFonts w:ascii="Times New Roman" w:hAnsi="Times New Roman" w:cs="Times New Roman"/>
                <w:color w:val="000000"/>
                <w:sz w:val="18"/>
                <w:szCs w:val="18"/>
              </w:rPr>
              <w:t>70,90%</w:t>
            </w:r>
          </w:p>
        </w:tc>
      </w:tr>
      <w:tr w:rsidR="005E6717" w:rsidRPr="00C73958" w14:paraId="7D3399C5" w14:textId="77777777" w:rsidTr="005E6717">
        <w:trPr>
          <w:trHeight w:val="237"/>
        </w:trPr>
        <w:tc>
          <w:tcPr>
            <w:tcW w:w="4343" w:type="dxa"/>
            <w:shd w:val="clear" w:color="auto" w:fill="FFFFFF" w:themeFill="background1"/>
            <w:vAlign w:val="center"/>
          </w:tcPr>
          <w:p w14:paraId="05EC2A46" w14:textId="544D9DE2"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lang w:val="kk-KZ"/>
              </w:rPr>
              <w:t>Область Абай</w:t>
            </w:r>
          </w:p>
        </w:tc>
        <w:tc>
          <w:tcPr>
            <w:tcW w:w="2194" w:type="dxa"/>
            <w:shd w:val="clear" w:color="auto" w:fill="auto"/>
            <w:vAlign w:val="center"/>
          </w:tcPr>
          <w:p w14:paraId="501E8437" w14:textId="77777777" w:rsidR="005E6717" w:rsidRPr="00190911" w:rsidRDefault="005E6717" w:rsidP="005E6717">
            <w:pPr>
              <w:rPr>
                <w:rFonts w:ascii="Times New Roman" w:hAnsi="Times New Roman" w:cs="Times New Roman"/>
                <w:color w:val="000000"/>
                <w:sz w:val="18"/>
                <w:szCs w:val="18"/>
              </w:rPr>
            </w:pPr>
            <w:r w:rsidRPr="00426F15">
              <w:rPr>
                <w:rFonts w:ascii="Times New Roman" w:hAnsi="Times New Roman" w:cs="Times New Roman"/>
                <w:color w:val="000000"/>
                <w:sz w:val="18"/>
                <w:szCs w:val="18"/>
              </w:rPr>
              <w:t>44,80%</w:t>
            </w:r>
          </w:p>
        </w:tc>
        <w:tc>
          <w:tcPr>
            <w:tcW w:w="2416" w:type="dxa"/>
            <w:shd w:val="clear" w:color="auto" w:fill="auto"/>
            <w:vAlign w:val="center"/>
          </w:tcPr>
          <w:p w14:paraId="3DC30214" w14:textId="77777777" w:rsidR="005E6717" w:rsidRPr="00426F15" w:rsidRDefault="005E6717" w:rsidP="005E6717">
            <w:pPr>
              <w:rPr>
                <w:rFonts w:ascii="Times New Roman" w:hAnsi="Times New Roman" w:cs="Times New Roman"/>
                <w:iCs/>
                <w:sz w:val="18"/>
                <w:szCs w:val="18"/>
              </w:rPr>
            </w:pPr>
            <w:r w:rsidRPr="00426F15">
              <w:rPr>
                <w:rFonts w:ascii="Times New Roman" w:hAnsi="Times New Roman" w:cs="Times New Roman"/>
                <w:color w:val="000000"/>
                <w:sz w:val="18"/>
                <w:szCs w:val="18"/>
              </w:rPr>
              <w:t>55,20%</w:t>
            </w:r>
          </w:p>
        </w:tc>
      </w:tr>
      <w:tr w:rsidR="005E6717" w:rsidRPr="00C73958" w14:paraId="4CB08E79" w14:textId="77777777" w:rsidTr="005E6717">
        <w:trPr>
          <w:trHeight w:val="237"/>
        </w:trPr>
        <w:tc>
          <w:tcPr>
            <w:tcW w:w="4343" w:type="dxa"/>
            <w:shd w:val="clear" w:color="auto" w:fill="FFFFFF" w:themeFill="background1"/>
            <w:vAlign w:val="center"/>
          </w:tcPr>
          <w:p w14:paraId="3F9F18F9" w14:textId="0E574AC2" w:rsidR="005E6717" w:rsidRPr="00F37F87" w:rsidRDefault="005E6717" w:rsidP="005E6717">
            <w:pPr>
              <w:rPr>
                <w:rFonts w:ascii="Times New Roman" w:hAnsi="Times New Roman" w:cs="Times New Roman"/>
                <w:sz w:val="18"/>
                <w:szCs w:val="18"/>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2194" w:type="dxa"/>
            <w:shd w:val="clear" w:color="auto" w:fill="auto"/>
            <w:vAlign w:val="center"/>
          </w:tcPr>
          <w:p w14:paraId="558DCC6A" w14:textId="77777777" w:rsidR="005E6717" w:rsidRPr="00426F15" w:rsidRDefault="005E6717" w:rsidP="005E6717">
            <w:pPr>
              <w:rPr>
                <w:rFonts w:ascii="Times New Roman" w:hAnsi="Times New Roman" w:cs="Times New Roman"/>
                <w:color w:val="000000"/>
                <w:sz w:val="18"/>
                <w:szCs w:val="18"/>
              </w:rPr>
            </w:pPr>
            <w:r w:rsidRPr="00426F15">
              <w:rPr>
                <w:rFonts w:ascii="Times New Roman" w:hAnsi="Times New Roman" w:cs="Times New Roman"/>
                <w:color w:val="000000"/>
                <w:sz w:val="18"/>
                <w:szCs w:val="18"/>
              </w:rPr>
              <w:t>58,10%</w:t>
            </w:r>
          </w:p>
        </w:tc>
        <w:tc>
          <w:tcPr>
            <w:tcW w:w="2416" w:type="dxa"/>
            <w:shd w:val="clear" w:color="auto" w:fill="auto"/>
            <w:vAlign w:val="center"/>
          </w:tcPr>
          <w:p w14:paraId="3BE7F50C" w14:textId="77777777" w:rsidR="005E6717" w:rsidRPr="00426F15" w:rsidRDefault="005E6717" w:rsidP="005E6717">
            <w:pPr>
              <w:rPr>
                <w:rFonts w:ascii="Times New Roman" w:hAnsi="Times New Roman" w:cs="Times New Roman"/>
                <w:iCs/>
                <w:sz w:val="18"/>
                <w:szCs w:val="18"/>
              </w:rPr>
            </w:pPr>
            <w:r w:rsidRPr="00426F15">
              <w:rPr>
                <w:rFonts w:ascii="Times New Roman" w:hAnsi="Times New Roman" w:cs="Times New Roman"/>
                <w:color w:val="000000"/>
                <w:sz w:val="18"/>
                <w:szCs w:val="18"/>
              </w:rPr>
              <w:t>41,90%</w:t>
            </w:r>
          </w:p>
        </w:tc>
      </w:tr>
    </w:tbl>
    <w:p w14:paraId="0EBFEDF9" w14:textId="6F8B4E51" w:rsidR="00F37F87" w:rsidRDefault="00F37F87" w:rsidP="00F37F87">
      <w:pPr>
        <w:ind w:firstLine="720"/>
        <w:jc w:val="both"/>
        <w:rPr>
          <w:rFonts w:ascii="Times New Roman" w:hAnsi="Times New Roman" w:cs="Times New Roman"/>
          <w:sz w:val="28"/>
          <w:szCs w:val="28"/>
        </w:rPr>
      </w:pPr>
    </w:p>
    <w:p w14:paraId="4AE82468" w14:textId="0EA886A0" w:rsidR="00F37F87" w:rsidRPr="009240AF" w:rsidRDefault="00F37F87" w:rsidP="00F37F87">
      <w:pPr>
        <w:pStyle w:val="2"/>
        <w:ind w:firstLine="680"/>
        <w:rPr>
          <w:rFonts w:ascii="Times New Roman" w:hAnsi="Times New Roman" w:cs="Times New Roman"/>
          <w:sz w:val="28"/>
          <w:szCs w:val="28"/>
        </w:rPr>
      </w:pPr>
      <w:bookmarkStart w:id="220" w:name="_Toc120796346"/>
      <w:bookmarkStart w:id="221" w:name="_Toc121916718"/>
      <w:r>
        <w:rPr>
          <w:rFonts w:ascii="Times New Roman" w:hAnsi="Times New Roman" w:cs="Times New Roman"/>
          <w:sz w:val="28"/>
          <w:szCs w:val="28"/>
        </w:rPr>
        <w:t>5</w:t>
      </w:r>
      <w:r w:rsidRPr="004D2A7A">
        <w:rPr>
          <w:rFonts w:ascii="Times New Roman" w:hAnsi="Times New Roman" w:cs="Times New Roman"/>
          <w:sz w:val="28"/>
          <w:szCs w:val="28"/>
        </w:rPr>
        <w:t>.</w:t>
      </w:r>
      <w:r w:rsidRPr="009240AF">
        <w:rPr>
          <w:rFonts w:ascii="Times New Roman" w:hAnsi="Times New Roman" w:cs="Times New Roman"/>
          <w:sz w:val="28"/>
          <w:szCs w:val="28"/>
        </w:rPr>
        <w:t>1</w:t>
      </w:r>
      <w:r>
        <w:rPr>
          <w:rFonts w:ascii="Times New Roman" w:hAnsi="Times New Roman" w:cs="Times New Roman"/>
          <w:sz w:val="28"/>
          <w:szCs w:val="28"/>
        </w:rPr>
        <w:t>1</w:t>
      </w:r>
      <w:r w:rsidRPr="004D2A7A">
        <w:rPr>
          <w:rFonts w:ascii="Times New Roman" w:hAnsi="Times New Roman" w:cs="Times New Roman"/>
          <w:sz w:val="28"/>
          <w:szCs w:val="28"/>
        </w:rPr>
        <w:t xml:space="preserve"> </w:t>
      </w:r>
      <w:r>
        <w:rPr>
          <w:rFonts w:ascii="Times New Roman" w:hAnsi="Times New Roman" w:cs="Times New Roman"/>
          <w:sz w:val="28"/>
          <w:szCs w:val="28"/>
        </w:rPr>
        <w:t>Интерпретация данных по блоку исключительных вопросов для представителей студенческой молодежи</w:t>
      </w:r>
      <w:bookmarkEnd w:id="220"/>
      <w:bookmarkEnd w:id="221"/>
      <w:r>
        <w:rPr>
          <w:rFonts w:ascii="Times New Roman" w:hAnsi="Times New Roman" w:cs="Times New Roman"/>
          <w:sz w:val="28"/>
          <w:szCs w:val="28"/>
        </w:rPr>
        <w:t xml:space="preserve"> </w:t>
      </w:r>
    </w:p>
    <w:p w14:paraId="46C997A0" w14:textId="2F7FEBBF" w:rsidR="00F37F87" w:rsidRDefault="00F37F87" w:rsidP="00F37F87">
      <w:pPr>
        <w:pStyle w:val="3"/>
        <w:spacing w:line="240" w:lineRule="auto"/>
        <w:ind w:firstLine="680"/>
        <w:jc w:val="both"/>
        <w:rPr>
          <w:rFonts w:ascii="Times New Roman" w:hAnsi="Times New Roman" w:cs="Times New Roman"/>
          <w:iCs/>
          <w:sz w:val="28"/>
          <w:szCs w:val="28"/>
        </w:rPr>
      </w:pPr>
      <w:bookmarkStart w:id="222" w:name="_Toc120796347"/>
      <w:bookmarkStart w:id="223" w:name="_Toc121916719"/>
      <w:r>
        <w:rPr>
          <w:rFonts w:ascii="Times New Roman" w:hAnsi="Times New Roman" w:cs="Times New Roman"/>
          <w:sz w:val="28"/>
          <w:szCs w:val="28"/>
        </w:rPr>
        <w:t>5</w:t>
      </w:r>
      <w:r w:rsidRPr="004D2A7A">
        <w:rPr>
          <w:rFonts w:ascii="Times New Roman" w:hAnsi="Times New Roman" w:cs="Times New Roman"/>
          <w:sz w:val="28"/>
          <w:szCs w:val="28"/>
        </w:rPr>
        <w:t>.</w:t>
      </w:r>
      <w:r>
        <w:rPr>
          <w:rFonts w:ascii="Times New Roman" w:hAnsi="Times New Roman" w:cs="Times New Roman"/>
          <w:sz w:val="28"/>
          <w:szCs w:val="28"/>
        </w:rPr>
        <w:t>11</w:t>
      </w:r>
      <w:r w:rsidRPr="004D2A7A">
        <w:rPr>
          <w:rFonts w:ascii="Times New Roman" w:hAnsi="Times New Roman" w:cs="Times New Roman"/>
          <w:sz w:val="28"/>
          <w:szCs w:val="28"/>
        </w:rPr>
        <w:t>.</w:t>
      </w:r>
      <w:r>
        <w:rPr>
          <w:rFonts w:ascii="Times New Roman" w:hAnsi="Times New Roman" w:cs="Times New Roman"/>
          <w:sz w:val="28"/>
          <w:szCs w:val="28"/>
        </w:rPr>
        <w:t>1</w:t>
      </w:r>
      <w:r w:rsidRPr="004D2A7A">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sidR="00764731">
        <w:rPr>
          <w:rFonts w:ascii="Times New Roman" w:hAnsi="Times New Roman" w:cs="Times New Roman"/>
          <w:iCs/>
          <w:sz w:val="28"/>
          <w:szCs w:val="28"/>
        </w:rPr>
        <w:t>текущего уровня коррупции в учебном заведении</w:t>
      </w:r>
      <w:bookmarkEnd w:id="222"/>
      <w:bookmarkEnd w:id="223"/>
    </w:p>
    <w:p w14:paraId="5983BE4D" w14:textId="2E28677E" w:rsidR="00764731" w:rsidRDefault="00764731" w:rsidP="00764731"/>
    <w:p w14:paraId="7CDE3E15" w14:textId="23DBE6E2" w:rsidR="00764731" w:rsidRDefault="00764731" w:rsidP="00764731">
      <w:pPr>
        <w:ind w:firstLine="680"/>
        <w:jc w:val="both"/>
        <w:rPr>
          <w:rFonts w:ascii="Times New Roman" w:hAnsi="Times New Roman" w:cs="Times New Roman"/>
          <w:sz w:val="28"/>
          <w:szCs w:val="28"/>
        </w:rPr>
      </w:pPr>
      <w:r w:rsidRPr="00764731">
        <w:rPr>
          <w:rFonts w:ascii="Times New Roman" w:hAnsi="Times New Roman" w:cs="Times New Roman"/>
          <w:sz w:val="28"/>
          <w:szCs w:val="28"/>
        </w:rPr>
        <w:t xml:space="preserve">Третья группа респондентов, представленная в настоящем социологическом исследовании представителями студенческой молодежи, также была изучена с помощью специально-разработанного инструментария. Помимо вопросов общего характера молодым людям также были заданы вопросы исходя из специфики учебного процесса и особого взгляда на проблему коррупции. Так участникам опроса данной группы респондентов в первую очередь был задан вопрос относительно определения текущего уровня коррупции непосредственно в их учебном заведении. Согласно полученным данным более половины участников опроса (53,3%) указывают на отсутствие </w:t>
      </w:r>
      <w:r w:rsidRPr="00764731">
        <w:rPr>
          <w:rFonts w:ascii="Times New Roman" w:hAnsi="Times New Roman" w:cs="Times New Roman"/>
          <w:sz w:val="28"/>
          <w:szCs w:val="28"/>
        </w:rPr>
        <w:lastRenderedPageBreak/>
        <w:t>коррупции в стенах их учебного заведения. Низкий уровень коррупции в учебном заведении отмечают 26,1% респондентов, 15,4% - средний и лишь небольшая доля опрошенных студентов наблюдают высокий уровень коррупции.</w:t>
      </w:r>
    </w:p>
    <w:p w14:paraId="46352B44" w14:textId="5E2C03FD" w:rsidR="00764731" w:rsidRPr="00764731" w:rsidRDefault="00764731" w:rsidP="00764731">
      <w:pPr>
        <w:ind w:firstLine="680"/>
        <w:jc w:val="both"/>
      </w:pPr>
      <w:r w:rsidRPr="009240AF">
        <w:rPr>
          <w:rFonts w:ascii="Times New Roman" w:hAnsi="Times New Roman" w:cs="Times New Roman"/>
          <w:b/>
          <w:bCs/>
          <w:sz w:val="28"/>
          <w:szCs w:val="28"/>
        </w:rPr>
        <w:t>Диаграмма 6</w:t>
      </w:r>
      <w:r w:rsidR="007F61FD">
        <w:rPr>
          <w:rFonts w:ascii="Times New Roman" w:hAnsi="Times New Roman" w:cs="Times New Roman"/>
          <w:b/>
          <w:bCs/>
          <w:sz w:val="28"/>
          <w:szCs w:val="28"/>
          <w:lang w:val="kk-KZ"/>
        </w:rPr>
        <w:t>9</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текущего уровня коррупции в учебном заведении (среднереспубликанские значения)</w:t>
      </w:r>
    </w:p>
    <w:p w14:paraId="542F2305" w14:textId="2F5F5920" w:rsidR="00764731" w:rsidRPr="00764731" w:rsidRDefault="00764731" w:rsidP="00764731">
      <w:pPr>
        <w:ind w:firstLine="680"/>
        <w:jc w:val="both"/>
        <w:rPr>
          <w:rFonts w:ascii="Times New Roman" w:hAnsi="Times New Roman" w:cs="Times New Roman"/>
          <w:sz w:val="28"/>
          <w:szCs w:val="28"/>
        </w:rPr>
      </w:pPr>
      <w:r>
        <w:rPr>
          <w:rFonts w:ascii="Times New Roman" w:hAnsi="Times New Roman" w:cs="Times New Roman"/>
          <w:noProof/>
          <w:sz w:val="16"/>
          <w:szCs w:val="16"/>
          <w:lang w:eastAsia="ru-RU"/>
        </w:rPr>
        <w:drawing>
          <wp:inline distT="0" distB="0" distL="0" distR="0" wp14:anchorId="77EAEB8D" wp14:editId="60885CC3">
            <wp:extent cx="5313680" cy="1905000"/>
            <wp:effectExtent l="0" t="0" r="1270" b="0"/>
            <wp:docPr id="6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66613A5C" w14:textId="553B301E" w:rsidR="00764731" w:rsidRDefault="00764731" w:rsidP="00764731">
      <w:pPr>
        <w:ind w:firstLine="680"/>
        <w:jc w:val="both"/>
        <w:rPr>
          <w:rFonts w:ascii="Times New Roman" w:hAnsi="Times New Roman" w:cs="Times New Roman"/>
          <w:sz w:val="28"/>
          <w:szCs w:val="28"/>
        </w:rPr>
      </w:pPr>
      <w:r w:rsidRPr="00764731">
        <w:rPr>
          <w:rFonts w:ascii="Times New Roman" w:hAnsi="Times New Roman" w:cs="Times New Roman"/>
          <w:sz w:val="28"/>
          <w:szCs w:val="28"/>
        </w:rPr>
        <w:t xml:space="preserve">Основными формами проявления коррупции в учебных заведениях студенты определяют в виде оказания преподавателем помощи студенту закрыть сессию или исправлению оценок (29,9%), оказание помощи при поступлении в колледж/ВУЗ (23,6%), оказание помощи при сдаче экзамена/ сессии (18,2%), а также </w:t>
      </w:r>
      <w:r w:rsidR="00315BCA">
        <w:rPr>
          <w:rFonts w:ascii="Times New Roman" w:hAnsi="Times New Roman" w:cs="Times New Roman"/>
          <w:sz w:val="28"/>
          <w:szCs w:val="28"/>
        </w:rPr>
        <w:t>выполнение на заказ контрольных</w:t>
      </w:r>
      <w:r w:rsidR="00315BCA">
        <w:rPr>
          <w:rFonts w:ascii="Times New Roman" w:hAnsi="Times New Roman" w:cs="Times New Roman"/>
          <w:sz w:val="28"/>
          <w:szCs w:val="28"/>
          <w:lang w:val="kk-KZ"/>
        </w:rPr>
        <w:t>, курсовых и дипломных работ</w:t>
      </w:r>
      <w:r w:rsidRPr="00764731">
        <w:rPr>
          <w:rFonts w:ascii="Times New Roman" w:hAnsi="Times New Roman" w:cs="Times New Roman"/>
          <w:sz w:val="28"/>
          <w:szCs w:val="28"/>
        </w:rPr>
        <w:t xml:space="preserve"> (1</w:t>
      </w:r>
      <w:r w:rsidR="00315BCA">
        <w:rPr>
          <w:rFonts w:ascii="Times New Roman" w:hAnsi="Times New Roman" w:cs="Times New Roman"/>
          <w:sz w:val="28"/>
          <w:szCs w:val="28"/>
          <w:lang w:val="kk-KZ"/>
        </w:rPr>
        <w:t>5</w:t>
      </w:r>
      <w:r w:rsidRPr="00764731">
        <w:rPr>
          <w:rFonts w:ascii="Times New Roman" w:hAnsi="Times New Roman" w:cs="Times New Roman"/>
          <w:sz w:val="28"/>
          <w:szCs w:val="28"/>
        </w:rPr>
        <w:t>,</w:t>
      </w:r>
      <w:r w:rsidR="00315BCA">
        <w:rPr>
          <w:rFonts w:ascii="Times New Roman" w:hAnsi="Times New Roman" w:cs="Times New Roman"/>
          <w:sz w:val="28"/>
          <w:szCs w:val="28"/>
          <w:lang w:val="kk-KZ"/>
        </w:rPr>
        <w:t>7</w:t>
      </w:r>
      <w:r w:rsidRPr="00764731">
        <w:rPr>
          <w:rFonts w:ascii="Times New Roman" w:hAnsi="Times New Roman" w:cs="Times New Roman"/>
          <w:sz w:val="28"/>
          <w:szCs w:val="28"/>
        </w:rPr>
        <w:t>%).</w:t>
      </w:r>
    </w:p>
    <w:p w14:paraId="3E161D0D" w14:textId="344E6706" w:rsidR="00764731" w:rsidRPr="00764731" w:rsidRDefault="00764731" w:rsidP="00764731">
      <w:pPr>
        <w:ind w:firstLine="680"/>
        <w:jc w:val="both"/>
      </w:pPr>
      <w:r w:rsidRPr="009240AF">
        <w:rPr>
          <w:rFonts w:ascii="Times New Roman" w:hAnsi="Times New Roman" w:cs="Times New Roman"/>
          <w:b/>
          <w:bCs/>
          <w:sz w:val="28"/>
          <w:szCs w:val="28"/>
        </w:rPr>
        <w:t xml:space="preserve">Диаграмма </w:t>
      </w:r>
      <w:r w:rsidR="007F61FD">
        <w:rPr>
          <w:rFonts w:ascii="Times New Roman" w:hAnsi="Times New Roman" w:cs="Times New Roman"/>
          <w:b/>
          <w:bCs/>
          <w:sz w:val="28"/>
          <w:szCs w:val="28"/>
          <w:lang w:val="kk-KZ"/>
        </w:rPr>
        <w:t>70</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основных форм коррупции в учебном заведении (среднереспубликанские значения)</w:t>
      </w:r>
    </w:p>
    <w:p w14:paraId="5C9BA7AE" w14:textId="30F42F3C" w:rsidR="00764731" w:rsidRPr="00764731" w:rsidRDefault="00764731" w:rsidP="00764731">
      <w:pPr>
        <w:ind w:firstLine="680"/>
        <w:jc w:val="both"/>
        <w:rPr>
          <w:rFonts w:ascii="Times New Roman" w:hAnsi="Times New Roman" w:cs="Times New Roman"/>
          <w:sz w:val="28"/>
          <w:szCs w:val="28"/>
        </w:rPr>
      </w:pPr>
      <w:r>
        <w:rPr>
          <w:rFonts w:ascii="Times New Roman" w:hAnsi="Times New Roman" w:cs="Times New Roman"/>
          <w:noProof/>
          <w:sz w:val="16"/>
          <w:szCs w:val="16"/>
          <w:lang w:eastAsia="ru-RU"/>
        </w:rPr>
        <w:drawing>
          <wp:inline distT="0" distB="0" distL="0" distR="0" wp14:anchorId="22C4D01D" wp14:editId="69D18201">
            <wp:extent cx="5429250" cy="2162175"/>
            <wp:effectExtent l="0" t="0" r="0" b="9525"/>
            <wp:docPr id="6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4E4868C5" w14:textId="261C71DA" w:rsidR="00F37F87" w:rsidRDefault="00764731" w:rsidP="00F37F87">
      <w:pPr>
        <w:ind w:firstLine="720"/>
        <w:jc w:val="both"/>
        <w:rPr>
          <w:rFonts w:ascii="Times New Roman" w:hAnsi="Times New Roman" w:cs="Times New Roman"/>
          <w:sz w:val="28"/>
          <w:szCs w:val="28"/>
        </w:rPr>
      </w:pPr>
      <w:r w:rsidRPr="00764731">
        <w:rPr>
          <w:rFonts w:ascii="Times New Roman" w:hAnsi="Times New Roman" w:cs="Times New Roman"/>
          <w:sz w:val="28"/>
          <w:szCs w:val="28"/>
        </w:rPr>
        <w:t>Далее учащимся ВУЗов и колледжей было предложено определить основные причины коррупции в учебных заведениях. Так, большая часть респондентов (62,4%) главную причину коррупции в образовательных учреждениях видят в низкой заработной плате преподавателей. Стремление к обогащению как одну из причин коррупции отметили 13,9% участников опроса. В то время как почти каждый десятый молодой человек причинами коррупции считает низкий уровень правовой культуры (9,7%), а также национальные традиции, менталитет (10,8%).</w:t>
      </w:r>
    </w:p>
    <w:p w14:paraId="6473C98A" w14:textId="42C7D749" w:rsidR="00764731" w:rsidRPr="00764731" w:rsidRDefault="00764731" w:rsidP="00764731">
      <w:pPr>
        <w:ind w:firstLine="680"/>
        <w:jc w:val="both"/>
      </w:pPr>
      <w:r w:rsidRPr="009240AF">
        <w:rPr>
          <w:rFonts w:ascii="Times New Roman" w:hAnsi="Times New Roman" w:cs="Times New Roman"/>
          <w:b/>
          <w:bCs/>
          <w:sz w:val="28"/>
          <w:szCs w:val="28"/>
        </w:rPr>
        <w:t xml:space="preserve">Диаграмма </w:t>
      </w:r>
      <w:r w:rsidR="007F61FD">
        <w:rPr>
          <w:rFonts w:ascii="Times New Roman" w:hAnsi="Times New Roman" w:cs="Times New Roman"/>
          <w:b/>
          <w:bCs/>
          <w:sz w:val="28"/>
          <w:szCs w:val="28"/>
          <w:lang w:val="kk-KZ"/>
        </w:rPr>
        <w:t>71</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основных причин коррупции в учебном заведении (среднереспубликанские значения)</w:t>
      </w:r>
    </w:p>
    <w:p w14:paraId="72E1E30F" w14:textId="7A5DDF11" w:rsidR="00764731" w:rsidRDefault="00764731" w:rsidP="00A41D66">
      <w:pPr>
        <w:ind w:firstLine="720"/>
        <w:jc w:val="both"/>
        <w:rPr>
          <w:rFonts w:ascii="Times New Roman" w:hAnsi="Times New Roman" w:cs="Times New Roman"/>
          <w:sz w:val="28"/>
          <w:szCs w:val="28"/>
        </w:rPr>
      </w:pPr>
      <w:r>
        <w:rPr>
          <w:rFonts w:ascii="Times New Roman" w:hAnsi="Times New Roman" w:cs="Times New Roman"/>
          <w:noProof/>
          <w:sz w:val="16"/>
          <w:szCs w:val="16"/>
          <w:lang w:eastAsia="ru-RU"/>
        </w:rPr>
        <w:drawing>
          <wp:inline distT="0" distB="0" distL="0" distR="0" wp14:anchorId="2830EF49" wp14:editId="122E469A">
            <wp:extent cx="5313680" cy="2486025"/>
            <wp:effectExtent l="0" t="0" r="1270" b="9525"/>
            <wp:docPr id="6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6BCE4B3" w14:textId="1C7DF367" w:rsidR="00764731" w:rsidRDefault="00764731" w:rsidP="00F37F87">
      <w:pPr>
        <w:ind w:firstLine="720"/>
        <w:jc w:val="both"/>
        <w:rPr>
          <w:rFonts w:ascii="Times New Roman" w:hAnsi="Times New Roman" w:cs="Times New Roman"/>
          <w:sz w:val="28"/>
          <w:szCs w:val="28"/>
        </w:rPr>
      </w:pPr>
      <w:r w:rsidRPr="00764731">
        <w:rPr>
          <w:rFonts w:ascii="Times New Roman" w:hAnsi="Times New Roman" w:cs="Times New Roman"/>
          <w:sz w:val="28"/>
          <w:szCs w:val="28"/>
        </w:rPr>
        <w:t>Продолжая беседу с участниками настоящего социологического исследования, последним было предложено ответить, сталкивались ли они с коррупционной ситуацией в образовательном учреждении. Так, согласно полученным данным 96,1% опрошенных студентов с подобными обстоятельствами не сталкивал</w:t>
      </w:r>
      <w:r w:rsidR="00A41D66">
        <w:rPr>
          <w:rFonts w:ascii="Times New Roman" w:hAnsi="Times New Roman" w:cs="Times New Roman"/>
          <w:sz w:val="28"/>
          <w:szCs w:val="28"/>
        </w:rPr>
        <w:t>ись</w:t>
      </w:r>
      <w:r w:rsidRPr="00764731">
        <w:rPr>
          <w:rFonts w:ascii="Times New Roman" w:hAnsi="Times New Roman" w:cs="Times New Roman"/>
          <w:sz w:val="28"/>
          <w:szCs w:val="28"/>
        </w:rPr>
        <w:t>. В то время как 3,9% респондентов на поставленный вопрос ответили утвердительно.</w:t>
      </w:r>
    </w:p>
    <w:tbl>
      <w:tblPr>
        <w:tblStyle w:val="-2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2"/>
        <w:gridCol w:w="1076"/>
      </w:tblGrid>
      <w:tr w:rsidR="00D076FA" w:rsidRPr="00D076FA" w14:paraId="4D2DBB61" w14:textId="77777777" w:rsidTr="003C129A">
        <w:trPr>
          <w:cnfStyle w:val="100000000000" w:firstRow="1" w:lastRow="0" w:firstColumn="0" w:lastColumn="0" w:oddVBand="0" w:evenVBand="0" w:oddHBand="0"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7382" w:type="dxa"/>
          </w:tcPr>
          <w:p w14:paraId="1BBBB546" w14:textId="1D36935F" w:rsidR="00D076FA" w:rsidRPr="00D076FA" w:rsidRDefault="00D076FA" w:rsidP="00D076FA">
            <w:pPr>
              <w:jc w:val="both"/>
              <w:rPr>
                <w:rFonts w:ascii="Times New Roman" w:hAnsi="Times New Roman" w:cs="Times New Roman"/>
              </w:rPr>
            </w:pPr>
            <w:r w:rsidRPr="00D076FA">
              <w:rPr>
                <w:rFonts w:ascii="Times New Roman" w:hAnsi="Times New Roman" w:cs="Times New Roman"/>
              </w:rPr>
              <w:t xml:space="preserve"> «Евразийский национальный университет имени Л.Н. Гумилева»</w:t>
            </w:r>
          </w:p>
        </w:tc>
        <w:tc>
          <w:tcPr>
            <w:tcW w:w="1076" w:type="dxa"/>
          </w:tcPr>
          <w:p w14:paraId="0B2608D6" w14:textId="7B2EF801" w:rsidR="00D076FA" w:rsidRPr="00D076FA" w:rsidRDefault="002801FE" w:rsidP="00D076F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b w:val="0"/>
                <w:bCs w:val="0"/>
                <w:color w:val="000000"/>
              </w:rPr>
              <w:t>4</w:t>
            </w:r>
            <w:r w:rsidR="00D076FA" w:rsidRPr="00D076FA">
              <w:rPr>
                <w:rFonts w:ascii="Times New Roman" w:hAnsi="Times New Roman" w:cs="Times New Roman"/>
                <w:b w:val="0"/>
                <w:bCs w:val="0"/>
                <w:color w:val="000000"/>
              </w:rPr>
              <w:t>,50%</w:t>
            </w:r>
          </w:p>
        </w:tc>
      </w:tr>
      <w:tr w:rsidR="00D076FA" w:rsidRPr="00D076FA" w14:paraId="5BE4942A" w14:textId="77777777" w:rsidTr="003C129A">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7382" w:type="dxa"/>
          </w:tcPr>
          <w:p w14:paraId="6E7A5692" w14:textId="7E504ACC" w:rsidR="00D076FA" w:rsidRPr="00D076FA" w:rsidRDefault="00D076FA" w:rsidP="00D076FA">
            <w:pPr>
              <w:jc w:val="both"/>
              <w:rPr>
                <w:rFonts w:ascii="Times New Roman" w:hAnsi="Times New Roman" w:cs="Times New Roman"/>
              </w:rPr>
            </w:pPr>
            <w:r w:rsidRPr="00D076FA">
              <w:rPr>
                <w:rFonts w:ascii="Times New Roman" w:hAnsi="Times New Roman" w:cs="Times New Roman"/>
              </w:rPr>
              <w:t>«Актюбинский университет имени С. Баишева»</w:t>
            </w:r>
          </w:p>
        </w:tc>
        <w:tc>
          <w:tcPr>
            <w:tcW w:w="1076" w:type="dxa"/>
          </w:tcPr>
          <w:p w14:paraId="6658132D" w14:textId="6BFF74DA" w:rsidR="00D076FA" w:rsidRPr="00D076FA" w:rsidRDefault="00D076FA" w:rsidP="00D076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3,10%</w:t>
            </w:r>
          </w:p>
        </w:tc>
      </w:tr>
      <w:tr w:rsidR="00D076FA" w:rsidRPr="00D076FA" w14:paraId="5508F063" w14:textId="77777777" w:rsidTr="003C129A">
        <w:trPr>
          <w:trHeight w:val="220"/>
          <w:jc w:val="center"/>
        </w:trPr>
        <w:tc>
          <w:tcPr>
            <w:cnfStyle w:val="001000000000" w:firstRow="0" w:lastRow="0" w:firstColumn="1" w:lastColumn="0" w:oddVBand="0" w:evenVBand="0" w:oddHBand="0" w:evenHBand="0" w:firstRowFirstColumn="0" w:firstRowLastColumn="0" w:lastRowFirstColumn="0" w:lastRowLastColumn="0"/>
            <w:tcW w:w="7382" w:type="dxa"/>
          </w:tcPr>
          <w:p w14:paraId="6B1501E5" w14:textId="2AEE90D2" w:rsidR="00D076FA" w:rsidRPr="00D076FA" w:rsidRDefault="00D076FA" w:rsidP="00D076FA">
            <w:pPr>
              <w:jc w:val="both"/>
              <w:rPr>
                <w:rFonts w:ascii="Times New Roman" w:hAnsi="Times New Roman" w:cs="Times New Roman"/>
              </w:rPr>
            </w:pPr>
            <w:r w:rsidRPr="00D076FA">
              <w:rPr>
                <w:rFonts w:ascii="Times New Roman" w:hAnsi="Times New Roman" w:cs="Times New Roman"/>
              </w:rPr>
              <w:t>«Университет международного бизнеса»</w:t>
            </w:r>
          </w:p>
        </w:tc>
        <w:tc>
          <w:tcPr>
            <w:tcW w:w="1076" w:type="dxa"/>
          </w:tcPr>
          <w:p w14:paraId="1FF6AAF3" w14:textId="4232CFEC" w:rsidR="00D076FA" w:rsidRPr="00D076FA" w:rsidRDefault="00D076FA" w:rsidP="00D076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2,90%</w:t>
            </w:r>
          </w:p>
        </w:tc>
      </w:tr>
      <w:tr w:rsidR="00D076FA" w:rsidRPr="00D076FA" w14:paraId="4268EF62" w14:textId="77777777" w:rsidTr="003C129A">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7382" w:type="dxa"/>
          </w:tcPr>
          <w:p w14:paraId="52FAE413" w14:textId="56744A11" w:rsidR="00D076FA" w:rsidRPr="00D076FA" w:rsidRDefault="00D076FA" w:rsidP="00D076FA">
            <w:pPr>
              <w:jc w:val="both"/>
              <w:rPr>
                <w:rFonts w:ascii="Times New Roman" w:hAnsi="Times New Roman" w:cs="Times New Roman"/>
              </w:rPr>
            </w:pPr>
            <w:r w:rsidRPr="00D076FA">
              <w:rPr>
                <w:rFonts w:ascii="Times New Roman" w:hAnsi="Times New Roman" w:cs="Times New Roman"/>
              </w:rPr>
              <w:t>Таразский технический институт</w:t>
            </w:r>
          </w:p>
        </w:tc>
        <w:tc>
          <w:tcPr>
            <w:tcW w:w="1076" w:type="dxa"/>
          </w:tcPr>
          <w:p w14:paraId="7E0C8C22" w14:textId="325F6CF9" w:rsidR="00D076FA" w:rsidRPr="00D076FA" w:rsidRDefault="00D076FA" w:rsidP="00D076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1,10%</w:t>
            </w:r>
          </w:p>
        </w:tc>
      </w:tr>
      <w:tr w:rsidR="00D076FA" w:rsidRPr="00D076FA" w14:paraId="534E282A" w14:textId="77777777" w:rsidTr="003C129A">
        <w:trPr>
          <w:trHeight w:val="453"/>
          <w:jc w:val="center"/>
        </w:trPr>
        <w:tc>
          <w:tcPr>
            <w:cnfStyle w:val="001000000000" w:firstRow="0" w:lastRow="0" w:firstColumn="1" w:lastColumn="0" w:oddVBand="0" w:evenVBand="0" w:oddHBand="0" w:evenHBand="0" w:firstRowFirstColumn="0" w:firstRowLastColumn="0" w:lastRowFirstColumn="0" w:lastRowLastColumn="0"/>
            <w:tcW w:w="7382" w:type="dxa"/>
          </w:tcPr>
          <w:p w14:paraId="4EB46655" w14:textId="51C05723" w:rsidR="00D076FA" w:rsidRPr="00D076FA" w:rsidRDefault="00D076FA" w:rsidP="00D076FA">
            <w:pPr>
              <w:jc w:val="both"/>
              <w:rPr>
                <w:rFonts w:ascii="Times New Roman" w:hAnsi="Times New Roman" w:cs="Times New Roman"/>
              </w:rPr>
            </w:pPr>
            <w:r w:rsidRPr="00D076FA">
              <w:rPr>
                <w:rFonts w:ascii="Times New Roman" w:hAnsi="Times New Roman" w:cs="Times New Roman"/>
              </w:rPr>
              <w:t xml:space="preserve"> «Казахский национальный университет имени аль-Фараби»</w:t>
            </w:r>
          </w:p>
        </w:tc>
        <w:tc>
          <w:tcPr>
            <w:tcW w:w="1076" w:type="dxa"/>
          </w:tcPr>
          <w:p w14:paraId="79C69BA6" w14:textId="11E456F0" w:rsidR="00D076FA" w:rsidRPr="00D076FA" w:rsidRDefault="00D076FA" w:rsidP="00D076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2,50%</w:t>
            </w:r>
          </w:p>
        </w:tc>
      </w:tr>
      <w:tr w:rsidR="00D076FA" w:rsidRPr="00D076FA" w14:paraId="77076F28" w14:textId="77777777" w:rsidTr="003C129A">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7382" w:type="dxa"/>
          </w:tcPr>
          <w:p w14:paraId="7867ACA5" w14:textId="3F35D7C2" w:rsidR="00D076FA" w:rsidRPr="00D076FA" w:rsidRDefault="00CA3067" w:rsidP="00D076FA">
            <w:pPr>
              <w:jc w:val="both"/>
              <w:rPr>
                <w:rFonts w:ascii="Times New Roman" w:hAnsi="Times New Roman" w:cs="Times New Roman"/>
              </w:rPr>
            </w:pPr>
            <w:r w:rsidRPr="00CA3067">
              <w:rPr>
                <w:rFonts w:ascii="Times New Roman" w:hAnsi="Times New Roman" w:cs="Times New Roman"/>
              </w:rPr>
              <w:t>Педагогический колледж им. М.Ауэзова</w:t>
            </w:r>
          </w:p>
        </w:tc>
        <w:tc>
          <w:tcPr>
            <w:tcW w:w="1076" w:type="dxa"/>
          </w:tcPr>
          <w:p w14:paraId="3C572A88" w14:textId="504989A1" w:rsidR="00D076FA" w:rsidRPr="00D076FA" w:rsidRDefault="002801FE" w:rsidP="00D076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color w:val="000000"/>
              </w:rPr>
              <w:t>4</w:t>
            </w:r>
            <w:r w:rsidR="00D076FA" w:rsidRPr="00D076FA">
              <w:rPr>
                <w:rFonts w:ascii="Times New Roman" w:hAnsi="Times New Roman" w:cs="Times New Roman"/>
                <w:color w:val="000000"/>
              </w:rPr>
              <w:t>,</w:t>
            </w:r>
            <w:r>
              <w:rPr>
                <w:rFonts w:ascii="Times New Roman" w:hAnsi="Times New Roman" w:cs="Times New Roman"/>
                <w:color w:val="000000"/>
              </w:rPr>
              <w:t>8</w:t>
            </w:r>
            <w:r w:rsidR="00D076FA" w:rsidRPr="00D076FA">
              <w:rPr>
                <w:rFonts w:ascii="Times New Roman" w:hAnsi="Times New Roman" w:cs="Times New Roman"/>
                <w:color w:val="000000"/>
              </w:rPr>
              <w:t>0%</w:t>
            </w:r>
          </w:p>
        </w:tc>
      </w:tr>
      <w:tr w:rsidR="00D076FA" w:rsidRPr="00D076FA" w14:paraId="4613BF87" w14:textId="77777777" w:rsidTr="003C129A">
        <w:trPr>
          <w:trHeight w:val="220"/>
          <w:jc w:val="center"/>
        </w:trPr>
        <w:tc>
          <w:tcPr>
            <w:cnfStyle w:val="001000000000" w:firstRow="0" w:lastRow="0" w:firstColumn="1" w:lastColumn="0" w:oddVBand="0" w:evenVBand="0" w:oddHBand="0" w:evenHBand="0" w:firstRowFirstColumn="0" w:firstRowLastColumn="0" w:lastRowFirstColumn="0" w:lastRowLastColumn="0"/>
            <w:tcW w:w="7382" w:type="dxa"/>
          </w:tcPr>
          <w:p w14:paraId="734043DE" w14:textId="5ADBB952" w:rsidR="00D076FA" w:rsidRPr="00D076FA" w:rsidRDefault="00D076FA" w:rsidP="00D076FA">
            <w:pPr>
              <w:jc w:val="both"/>
              <w:rPr>
                <w:rFonts w:ascii="Times New Roman" w:hAnsi="Times New Roman" w:cs="Times New Roman"/>
              </w:rPr>
            </w:pPr>
            <w:r w:rsidRPr="00D076FA">
              <w:rPr>
                <w:rFonts w:ascii="Times New Roman" w:hAnsi="Times New Roman" w:cs="Times New Roman"/>
              </w:rPr>
              <w:t xml:space="preserve"> «Казахский национальный аграрный университет»</w:t>
            </w:r>
          </w:p>
        </w:tc>
        <w:tc>
          <w:tcPr>
            <w:tcW w:w="1076" w:type="dxa"/>
          </w:tcPr>
          <w:p w14:paraId="0378A30C" w14:textId="02002EF7" w:rsidR="00D076FA" w:rsidRPr="00D076FA" w:rsidRDefault="00D076FA" w:rsidP="00D076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1,90%</w:t>
            </w:r>
          </w:p>
        </w:tc>
      </w:tr>
      <w:tr w:rsidR="00D076FA" w:rsidRPr="00D076FA" w14:paraId="545D5560" w14:textId="77777777" w:rsidTr="003C129A">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7382" w:type="dxa"/>
          </w:tcPr>
          <w:p w14:paraId="7EA77269" w14:textId="1F96ABEF" w:rsidR="00D076FA" w:rsidRPr="00D076FA" w:rsidRDefault="00D076FA" w:rsidP="00D076FA">
            <w:pPr>
              <w:jc w:val="both"/>
              <w:rPr>
                <w:rFonts w:ascii="Times New Roman" w:hAnsi="Times New Roman" w:cs="Times New Roman"/>
              </w:rPr>
            </w:pPr>
            <w:r w:rsidRPr="00D076FA">
              <w:rPr>
                <w:rFonts w:ascii="Times New Roman" w:hAnsi="Times New Roman" w:cs="Times New Roman"/>
              </w:rPr>
              <w:t>«Гуманитарно-технический институт «Акмешит»</w:t>
            </w:r>
          </w:p>
        </w:tc>
        <w:tc>
          <w:tcPr>
            <w:tcW w:w="1076" w:type="dxa"/>
          </w:tcPr>
          <w:p w14:paraId="78DD1436" w14:textId="56F78984" w:rsidR="00D076FA" w:rsidRPr="00D076FA" w:rsidRDefault="00D076FA" w:rsidP="00D076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3,20%</w:t>
            </w:r>
          </w:p>
        </w:tc>
      </w:tr>
      <w:tr w:rsidR="00D076FA" w:rsidRPr="00D076FA" w14:paraId="1279A9BE" w14:textId="77777777" w:rsidTr="003C129A">
        <w:trPr>
          <w:trHeight w:val="453"/>
          <w:jc w:val="center"/>
        </w:trPr>
        <w:tc>
          <w:tcPr>
            <w:cnfStyle w:val="001000000000" w:firstRow="0" w:lastRow="0" w:firstColumn="1" w:lastColumn="0" w:oddVBand="0" w:evenVBand="0" w:oddHBand="0" w:evenHBand="0" w:firstRowFirstColumn="0" w:firstRowLastColumn="0" w:lastRowFirstColumn="0" w:lastRowLastColumn="0"/>
            <w:tcW w:w="7382" w:type="dxa"/>
          </w:tcPr>
          <w:p w14:paraId="7843451D" w14:textId="70AACDCB" w:rsidR="00D076FA" w:rsidRPr="00D076FA" w:rsidRDefault="00D076FA" w:rsidP="00D076FA">
            <w:pPr>
              <w:jc w:val="both"/>
              <w:rPr>
                <w:rFonts w:ascii="Times New Roman" w:hAnsi="Times New Roman" w:cs="Times New Roman"/>
              </w:rPr>
            </w:pPr>
            <w:r w:rsidRPr="00D076FA">
              <w:rPr>
                <w:rFonts w:ascii="Times New Roman" w:hAnsi="Times New Roman" w:cs="Times New Roman"/>
              </w:rPr>
              <w:t xml:space="preserve"> </w:t>
            </w:r>
            <w:r w:rsidR="00CA3067" w:rsidRPr="00CA3067">
              <w:rPr>
                <w:rFonts w:ascii="Times New Roman" w:hAnsi="Times New Roman" w:cs="Times New Roman"/>
              </w:rPr>
              <w:t>Семейский финансово-экономический колледж им. Рымбека Байсеитова</w:t>
            </w:r>
          </w:p>
        </w:tc>
        <w:tc>
          <w:tcPr>
            <w:tcW w:w="1076" w:type="dxa"/>
          </w:tcPr>
          <w:p w14:paraId="47BF5701" w14:textId="60175EB9" w:rsidR="00D076FA" w:rsidRPr="00D076FA" w:rsidRDefault="00D076FA" w:rsidP="00D076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1,90%</w:t>
            </w:r>
          </w:p>
        </w:tc>
      </w:tr>
      <w:tr w:rsidR="00D076FA" w:rsidRPr="00D076FA" w14:paraId="07D896FE" w14:textId="77777777" w:rsidTr="003C129A">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7382" w:type="dxa"/>
          </w:tcPr>
          <w:p w14:paraId="2B9147EA" w14:textId="25C96308" w:rsidR="00D076FA" w:rsidRPr="00D076FA" w:rsidRDefault="00D076FA" w:rsidP="00D076FA">
            <w:pPr>
              <w:jc w:val="both"/>
              <w:rPr>
                <w:rFonts w:ascii="Times New Roman" w:hAnsi="Times New Roman" w:cs="Times New Roman"/>
              </w:rPr>
            </w:pPr>
            <w:r w:rsidRPr="00D076FA">
              <w:rPr>
                <w:rFonts w:ascii="Times New Roman" w:hAnsi="Times New Roman" w:cs="Times New Roman"/>
              </w:rPr>
              <w:t>«Международный гуманитарно-технический университет»</w:t>
            </w:r>
          </w:p>
        </w:tc>
        <w:tc>
          <w:tcPr>
            <w:tcW w:w="1076" w:type="dxa"/>
          </w:tcPr>
          <w:p w14:paraId="7F80B625" w14:textId="02B2FC8D" w:rsidR="00D076FA" w:rsidRPr="00D076FA" w:rsidRDefault="00D076FA" w:rsidP="00D076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1,70%</w:t>
            </w:r>
          </w:p>
        </w:tc>
      </w:tr>
      <w:tr w:rsidR="00D076FA" w:rsidRPr="00D076FA" w14:paraId="2439B664" w14:textId="77777777" w:rsidTr="003C129A">
        <w:trPr>
          <w:trHeight w:val="453"/>
          <w:jc w:val="center"/>
        </w:trPr>
        <w:tc>
          <w:tcPr>
            <w:cnfStyle w:val="001000000000" w:firstRow="0" w:lastRow="0" w:firstColumn="1" w:lastColumn="0" w:oddVBand="0" w:evenVBand="0" w:oddHBand="0" w:evenHBand="0" w:firstRowFirstColumn="0" w:firstRowLastColumn="0" w:lastRowFirstColumn="0" w:lastRowLastColumn="0"/>
            <w:tcW w:w="7382" w:type="dxa"/>
          </w:tcPr>
          <w:p w14:paraId="73619F42" w14:textId="3655F49F" w:rsidR="00D076FA" w:rsidRPr="00D076FA" w:rsidRDefault="00D076FA" w:rsidP="00D076FA">
            <w:pPr>
              <w:jc w:val="both"/>
              <w:rPr>
                <w:rFonts w:ascii="Times New Roman" w:hAnsi="Times New Roman" w:cs="Times New Roman"/>
              </w:rPr>
            </w:pPr>
            <w:r w:rsidRPr="00D076FA">
              <w:rPr>
                <w:rFonts w:ascii="Times New Roman" w:hAnsi="Times New Roman" w:cs="Times New Roman"/>
              </w:rPr>
              <w:t xml:space="preserve"> </w:t>
            </w:r>
            <w:r w:rsidR="00CA3067" w:rsidRPr="00CA3067">
              <w:rPr>
                <w:rFonts w:ascii="Times New Roman" w:hAnsi="Times New Roman" w:cs="Times New Roman"/>
              </w:rPr>
              <w:t>Талдыкорганский агро-технический колледж</w:t>
            </w:r>
          </w:p>
        </w:tc>
        <w:tc>
          <w:tcPr>
            <w:tcW w:w="1076" w:type="dxa"/>
          </w:tcPr>
          <w:p w14:paraId="0327AD8D" w14:textId="7A6F4D88" w:rsidR="00D076FA" w:rsidRPr="00D076FA" w:rsidRDefault="00D076FA" w:rsidP="00D076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1,10%</w:t>
            </w:r>
          </w:p>
        </w:tc>
      </w:tr>
      <w:tr w:rsidR="00D076FA" w:rsidRPr="00D076FA" w14:paraId="541B43C4" w14:textId="77777777" w:rsidTr="003C129A">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7382" w:type="dxa"/>
          </w:tcPr>
          <w:p w14:paraId="061FCE87" w14:textId="31C28055" w:rsidR="00D076FA" w:rsidRPr="00D076FA" w:rsidRDefault="00D076FA" w:rsidP="00D076FA">
            <w:pPr>
              <w:jc w:val="both"/>
              <w:rPr>
                <w:rFonts w:ascii="Times New Roman" w:hAnsi="Times New Roman" w:cs="Times New Roman"/>
              </w:rPr>
            </w:pPr>
            <w:r w:rsidRPr="00D076FA">
              <w:rPr>
                <w:rFonts w:ascii="Times New Roman" w:hAnsi="Times New Roman" w:cs="Times New Roman"/>
              </w:rPr>
              <w:t>«Гуманитарно-техническая академия»</w:t>
            </w:r>
          </w:p>
        </w:tc>
        <w:tc>
          <w:tcPr>
            <w:tcW w:w="1076" w:type="dxa"/>
          </w:tcPr>
          <w:p w14:paraId="0D42BB62" w14:textId="1AFE6148" w:rsidR="00D076FA" w:rsidRPr="00D076FA" w:rsidRDefault="00D076FA" w:rsidP="00D076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1,20%</w:t>
            </w:r>
          </w:p>
        </w:tc>
      </w:tr>
      <w:tr w:rsidR="00D076FA" w:rsidRPr="00D076FA" w14:paraId="6CB8EF7C" w14:textId="77777777" w:rsidTr="003C129A">
        <w:trPr>
          <w:trHeight w:val="453"/>
          <w:jc w:val="center"/>
        </w:trPr>
        <w:tc>
          <w:tcPr>
            <w:cnfStyle w:val="001000000000" w:firstRow="0" w:lastRow="0" w:firstColumn="1" w:lastColumn="0" w:oddVBand="0" w:evenVBand="0" w:oddHBand="0" w:evenHBand="0" w:firstRowFirstColumn="0" w:firstRowLastColumn="0" w:lastRowFirstColumn="0" w:lastRowLastColumn="0"/>
            <w:tcW w:w="7382" w:type="dxa"/>
          </w:tcPr>
          <w:p w14:paraId="63EA75D3" w14:textId="64BCCCFC" w:rsidR="00D076FA" w:rsidRPr="00D076FA" w:rsidRDefault="00D076FA" w:rsidP="00D076FA">
            <w:pPr>
              <w:jc w:val="both"/>
              <w:rPr>
                <w:rFonts w:ascii="Times New Roman" w:hAnsi="Times New Roman" w:cs="Times New Roman"/>
              </w:rPr>
            </w:pPr>
            <w:r w:rsidRPr="00D076FA">
              <w:rPr>
                <w:rFonts w:ascii="Times New Roman" w:hAnsi="Times New Roman" w:cs="Times New Roman"/>
              </w:rPr>
              <w:t>Карагандинский государственный университет имени Е. А. Букетова</w:t>
            </w:r>
          </w:p>
        </w:tc>
        <w:tc>
          <w:tcPr>
            <w:tcW w:w="1076" w:type="dxa"/>
          </w:tcPr>
          <w:p w14:paraId="34B707F4" w14:textId="2BE6B8D6" w:rsidR="00D076FA" w:rsidRPr="00D076FA" w:rsidRDefault="00D076FA" w:rsidP="00D076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3,10%</w:t>
            </w:r>
          </w:p>
        </w:tc>
      </w:tr>
      <w:tr w:rsidR="00D076FA" w:rsidRPr="00D076FA" w14:paraId="10FB3498" w14:textId="77777777" w:rsidTr="003C129A">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7382" w:type="dxa"/>
          </w:tcPr>
          <w:p w14:paraId="57DA9099" w14:textId="1E6239A7" w:rsidR="00D076FA" w:rsidRPr="00D076FA" w:rsidRDefault="00D076FA" w:rsidP="00D076FA">
            <w:pPr>
              <w:jc w:val="both"/>
              <w:rPr>
                <w:rFonts w:ascii="Times New Roman" w:hAnsi="Times New Roman" w:cs="Times New Roman"/>
              </w:rPr>
            </w:pPr>
            <w:r w:rsidRPr="00D076FA">
              <w:rPr>
                <w:rFonts w:ascii="Times New Roman" w:hAnsi="Times New Roman" w:cs="Times New Roman"/>
              </w:rPr>
              <w:t>«Шымкентский университет»</w:t>
            </w:r>
          </w:p>
        </w:tc>
        <w:tc>
          <w:tcPr>
            <w:tcW w:w="1076" w:type="dxa"/>
          </w:tcPr>
          <w:p w14:paraId="76EA2E32" w14:textId="4D4DADA0" w:rsidR="00D076FA" w:rsidRPr="00D076FA" w:rsidRDefault="00D076FA" w:rsidP="00D076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3,20%</w:t>
            </w:r>
          </w:p>
        </w:tc>
      </w:tr>
      <w:tr w:rsidR="00D076FA" w:rsidRPr="00D076FA" w14:paraId="4B467F50" w14:textId="77777777" w:rsidTr="003C129A">
        <w:trPr>
          <w:trHeight w:val="453"/>
          <w:jc w:val="center"/>
        </w:trPr>
        <w:tc>
          <w:tcPr>
            <w:cnfStyle w:val="001000000000" w:firstRow="0" w:lastRow="0" w:firstColumn="1" w:lastColumn="0" w:oddVBand="0" w:evenVBand="0" w:oddHBand="0" w:evenHBand="0" w:firstRowFirstColumn="0" w:firstRowLastColumn="0" w:lastRowFirstColumn="0" w:lastRowLastColumn="0"/>
            <w:tcW w:w="7382" w:type="dxa"/>
          </w:tcPr>
          <w:p w14:paraId="77BC2A77" w14:textId="3A10CF0A" w:rsidR="00D076FA" w:rsidRPr="00D076FA" w:rsidRDefault="00D076FA" w:rsidP="00D076FA">
            <w:pPr>
              <w:jc w:val="both"/>
              <w:rPr>
                <w:rFonts w:ascii="Times New Roman" w:hAnsi="Times New Roman" w:cs="Times New Roman"/>
              </w:rPr>
            </w:pPr>
            <w:r w:rsidRPr="00D076FA">
              <w:rPr>
                <w:rFonts w:ascii="Times New Roman" w:hAnsi="Times New Roman" w:cs="Times New Roman"/>
              </w:rPr>
              <w:t>Восточно-Казахстанский государственный технический университет  имени Д. Серикбаева</w:t>
            </w:r>
          </w:p>
        </w:tc>
        <w:tc>
          <w:tcPr>
            <w:tcW w:w="1076" w:type="dxa"/>
          </w:tcPr>
          <w:p w14:paraId="08B60E12" w14:textId="7A9CC186" w:rsidR="00D076FA" w:rsidRPr="00D076FA" w:rsidRDefault="00D076FA" w:rsidP="00D076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1,40%</w:t>
            </w:r>
          </w:p>
        </w:tc>
      </w:tr>
      <w:tr w:rsidR="00D076FA" w:rsidRPr="00D076FA" w14:paraId="3A4F577D" w14:textId="77777777" w:rsidTr="003C129A">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7382" w:type="dxa"/>
          </w:tcPr>
          <w:p w14:paraId="26607791" w14:textId="0799BB48" w:rsidR="00D076FA" w:rsidRPr="00D076FA" w:rsidRDefault="00CA3067" w:rsidP="00D076FA">
            <w:pPr>
              <w:jc w:val="both"/>
              <w:rPr>
                <w:rFonts w:ascii="Times New Roman" w:hAnsi="Times New Roman" w:cs="Times New Roman"/>
              </w:rPr>
            </w:pPr>
            <w:r w:rsidRPr="00CA3067">
              <w:rPr>
                <w:rFonts w:ascii="Times New Roman" w:hAnsi="Times New Roman" w:cs="Times New Roman"/>
              </w:rPr>
              <w:t>Жамбылский медицинский колледж</w:t>
            </w:r>
          </w:p>
        </w:tc>
        <w:tc>
          <w:tcPr>
            <w:tcW w:w="1076" w:type="dxa"/>
          </w:tcPr>
          <w:p w14:paraId="5DD7C938" w14:textId="6AB9363A" w:rsidR="00D076FA" w:rsidRPr="00D076FA" w:rsidRDefault="00D076FA" w:rsidP="00D076F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2,50%</w:t>
            </w:r>
          </w:p>
        </w:tc>
      </w:tr>
      <w:tr w:rsidR="00D076FA" w:rsidRPr="00D076FA" w14:paraId="763A8BD5" w14:textId="77777777" w:rsidTr="003C129A">
        <w:trPr>
          <w:trHeight w:val="233"/>
          <w:jc w:val="center"/>
        </w:trPr>
        <w:tc>
          <w:tcPr>
            <w:cnfStyle w:val="001000000000" w:firstRow="0" w:lastRow="0" w:firstColumn="1" w:lastColumn="0" w:oddVBand="0" w:evenVBand="0" w:oddHBand="0" w:evenHBand="0" w:firstRowFirstColumn="0" w:firstRowLastColumn="0" w:lastRowFirstColumn="0" w:lastRowLastColumn="0"/>
            <w:tcW w:w="7382" w:type="dxa"/>
          </w:tcPr>
          <w:p w14:paraId="44758F28" w14:textId="3315BD22" w:rsidR="00D076FA" w:rsidRPr="00D076FA" w:rsidRDefault="00D076FA" w:rsidP="00D076FA">
            <w:pPr>
              <w:jc w:val="both"/>
              <w:rPr>
                <w:rFonts w:ascii="Times New Roman" w:hAnsi="Times New Roman" w:cs="Times New Roman"/>
              </w:rPr>
            </w:pPr>
            <w:r w:rsidRPr="00D076FA">
              <w:rPr>
                <w:rFonts w:ascii="Times New Roman" w:hAnsi="Times New Roman" w:cs="Times New Roman"/>
              </w:rPr>
              <w:t>Атырауский институт нефти и газа</w:t>
            </w:r>
          </w:p>
        </w:tc>
        <w:tc>
          <w:tcPr>
            <w:tcW w:w="1076" w:type="dxa"/>
          </w:tcPr>
          <w:p w14:paraId="6D01B99C" w14:textId="5E623559" w:rsidR="00D076FA" w:rsidRPr="00D076FA" w:rsidRDefault="00D076FA" w:rsidP="00D076F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D076FA">
              <w:rPr>
                <w:rFonts w:ascii="Times New Roman" w:hAnsi="Times New Roman" w:cs="Times New Roman"/>
                <w:color w:val="000000"/>
              </w:rPr>
              <w:t>3,10%</w:t>
            </w:r>
          </w:p>
        </w:tc>
      </w:tr>
    </w:tbl>
    <w:p w14:paraId="38D1A28D" w14:textId="77777777" w:rsidR="00393800" w:rsidRDefault="00393800" w:rsidP="00F37F87">
      <w:pPr>
        <w:ind w:firstLine="720"/>
        <w:jc w:val="both"/>
        <w:rPr>
          <w:rFonts w:ascii="Times New Roman" w:hAnsi="Times New Roman" w:cs="Times New Roman"/>
          <w:sz w:val="28"/>
          <w:szCs w:val="28"/>
        </w:rPr>
      </w:pPr>
    </w:p>
    <w:p w14:paraId="70812F65" w14:textId="77AD0E14" w:rsidR="00764731" w:rsidRPr="00A41D66" w:rsidRDefault="00764731" w:rsidP="00A41D66">
      <w:pPr>
        <w:ind w:firstLine="680"/>
        <w:jc w:val="both"/>
      </w:pPr>
      <w:r w:rsidRPr="009240AF">
        <w:rPr>
          <w:rFonts w:ascii="Times New Roman" w:hAnsi="Times New Roman" w:cs="Times New Roman"/>
          <w:b/>
          <w:bCs/>
          <w:sz w:val="28"/>
          <w:szCs w:val="28"/>
        </w:rPr>
        <w:t xml:space="preserve">Диаграмма </w:t>
      </w:r>
      <w:r w:rsidR="007F61FD">
        <w:rPr>
          <w:rFonts w:ascii="Times New Roman" w:hAnsi="Times New Roman" w:cs="Times New Roman"/>
          <w:b/>
          <w:bCs/>
          <w:sz w:val="28"/>
          <w:szCs w:val="28"/>
          <w:lang w:val="kk-KZ"/>
        </w:rPr>
        <w:t>72</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w:t>
      </w:r>
      <w:r w:rsidRPr="00C83F20">
        <w:rPr>
          <w:rFonts w:ascii="Times New Roman" w:hAnsi="Times New Roman" w:cs="Times New Roman"/>
          <w:iCs/>
          <w:sz w:val="28"/>
          <w:szCs w:val="28"/>
        </w:rPr>
        <w:t xml:space="preserve"> </w:t>
      </w:r>
      <w:r>
        <w:rPr>
          <w:rFonts w:ascii="Times New Roman" w:hAnsi="Times New Roman" w:cs="Times New Roman"/>
          <w:iCs/>
          <w:sz w:val="28"/>
          <w:szCs w:val="28"/>
        </w:rPr>
        <w:t>случаев коррупционного опыта в учебном заведении (среднереспубликанские значения)</w:t>
      </w:r>
    </w:p>
    <w:p w14:paraId="687D3963" w14:textId="706C1285" w:rsidR="00764731" w:rsidRDefault="00764731" w:rsidP="00F37F87">
      <w:pPr>
        <w:ind w:firstLine="720"/>
        <w:jc w:val="both"/>
        <w:rPr>
          <w:rFonts w:ascii="Times New Roman" w:hAnsi="Times New Roman" w:cs="Times New Roman"/>
          <w:sz w:val="28"/>
          <w:szCs w:val="28"/>
        </w:rPr>
      </w:pPr>
      <w:r>
        <w:rPr>
          <w:rFonts w:ascii="Times New Roman" w:hAnsi="Times New Roman" w:cs="Times New Roman"/>
          <w:noProof/>
          <w:sz w:val="16"/>
          <w:szCs w:val="16"/>
          <w:lang w:eastAsia="ru-RU"/>
        </w:rPr>
        <w:drawing>
          <wp:inline distT="0" distB="0" distL="0" distR="0" wp14:anchorId="16419180" wp14:editId="65FD7296">
            <wp:extent cx="5276850" cy="1752600"/>
            <wp:effectExtent l="0" t="0" r="0" b="0"/>
            <wp:docPr id="7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D0F6B7A" w14:textId="77777777" w:rsidR="0088536C" w:rsidRDefault="0088536C" w:rsidP="00F37F87">
      <w:pPr>
        <w:ind w:firstLine="720"/>
        <w:jc w:val="both"/>
        <w:rPr>
          <w:rFonts w:ascii="Times New Roman" w:hAnsi="Times New Roman" w:cs="Times New Roman"/>
          <w:sz w:val="28"/>
          <w:szCs w:val="28"/>
        </w:rPr>
      </w:pPr>
    </w:p>
    <w:p w14:paraId="19305887" w14:textId="5864C833" w:rsidR="00764731" w:rsidRPr="00764731" w:rsidRDefault="00764731" w:rsidP="00764731">
      <w:pPr>
        <w:ind w:firstLine="720"/>
        <w:jc w:val="both"/>
        <w:rPr>
          <w:rFonts w:ascii="Times New Roman" w:hAnsi="Times New Roman" w:cs="Times New Roman"/>
          <w:sz w:val="28"/>
          <w:szCs w:val="28"/>
        </w:rPr>
      </w:pPr>
      <w:r w:rsidRPr="00764731">
        <w:rPr>
          <w:rFonts w:ascii="Times New Roman" w:hAnsi="Times New Roman" w:cs="Times New Roman"/>
          <w:sz w:val="28"/>
          <w:szCs w:val="28"/>
        </w:rPr>
        <w:t>Учитывая небольшую дол</w:t>
      </w:r>
      <w:r>
        <w:rPr>
          <w:rFonts w:ascii="Times New Roman" w:hAnsi="Times New Roman" w:cs="Times New Roman"/>
          <w:sz w:val="28"/>
          <w:szCs w:val="28"/>
        </w:rPr>
        <w:t>ю</w:t>
      </w:r>
      <w:r w:rsidRPr="00764731">
        <w:rPr>
          <w:rFonts w:ascii="Times New Roman" w:hAnsi="Times New Roman" w:cs="Times New Roman"/>
          <w:sz w:val="28"/>
          <w:szCs w:val="28"/>
        </w:rPr>
        <w:t xml:space="preserve"> респондентов, имеющих коррупционный опыт в образовательных учреждениях, данным учащимся дополнительно было предложено определить иници</w:t>
      </w:r>
      <w:r>
        <w:rPr>
          <w:rFonts w:ascii="Times New Roman" w:hAnsi="Times New Roman" w:cs="Times New Roman"/>
          <w:sz w:val="28"/>
          <w:szCs w:val="28"/>
        </w:rPr>
        <w:t>а</w:t>
      </w:r>
      <w:r w:rsidRPr="00764731">
        <w:rPr>
          <w:rFonts w:ascii="Times New Roman" w:hAnsi="Times New Roman" w:cs="Times New Roman"/>
          <w:sz w:val="28"/>
          <w:szCs w:val="28"/>
        </w:rPr>
        <w:t>тора подобной сделки. Так, в большинстве случаев (56,8%) таковым является третье лицо (посредник). В роли подобного посредника зачастую выступают:</w:t>
      </w:r>
    </w:p>
    <w:p w14:paraId="6EC0DF8C" w14:textId="2462DAB6" w:rsidR="00764731" w:rsidRPr="00764731" w:rsidRDefault="00764731" w:rsidP="00764731">
      <w:pPr>
        <w:ind w:firstLine="720"/>
        <w:jc w:val="both"/>
        <w:rPr>
          <w:rFonts w:ascii="Times New Roman" w:hAnsi="Times New Roman" w:cs="Times New Roman"/>
          <w:sz w:val="28"/>
          <w:szCs w:val="28"/>
        </w:rPr>
      </w:pPr>
      <w:r w:rsidRPr="00764731">
        <w:rPr>
          <w:rFonts w:ascii="Times New Roman" w:hAnsi="Times New Roman" w:cs="Times New Roman"/>
          <w:sz w:val="28"/>
          <w:szCs w:val="28"/>
        </w:rPr>
        <w:t>-</w:t>
      </w:r>
      <w:r w:rsidR="00E403A1">
        <w:rPr>
          <w:rFonts w:ascii="Times New Roman" w:hAnsi="Times New Roman" w:cs="Times New Roman"/>
          <w:sz w:val="28"/>
          <w:szCs w:val="28"/>
        </w:rPr>
        <w:t xml:space="preserve"> </w:t>
      </w:r>
      <w:r w:rsidRPr="00764731">
        <w:rPr>
          <w:rFonts w:ascii="Times New Roman" w:hAnsi="Times New Roman" w:cs="Times New Roman"/>
          <w:sz w:val="28"/>
          <w:szCs w:val="28"/>
        </w:rPr>
        <w:t>Работник администрации колледжа/ ВУЗа (20,6%);</w:t>
      </w:r>
    </w:p>
    <w:p w14:paraId="784CFA03" w14:textId="7F41E5DD" w:rsidR="00764731" w:rsidRPr="00764731" w:rsidRDefault="00764731" w:rsidP="00764731">
      <w:pPr>
        <w:ind w:firstLine="720"/>
        <w:jc w:val="both"/>
        <w:rPr>
          <w:rFonts w:ascii="Times New Roman" w:hAnsi="Times New Roman" w:cs="Times New Roman"/>
          <w:sz w:val="28"/>
          <w:szCs w:val="28"/>
        </w:rPr>
      </w:pPr>
      <w:r w:rsidRPr="00764731">
        <w:rPr>
          <w:rFonts w:ascii="Times New Roman" w:hAnsi="Times New Roman" w:cs="Times New Roman"/>
          <w:sz w:val="28"/>
          <w:szCs w:val="28"/>
        </w:rPr>
        <w:t>-</w:t>
      </w:r>
      <w:r w:rsidR="00E403A1">
        <w:rPr>
          <w:rFonts w:ascii="Times New Roman" w:hAnsi="Times New Roman" w:cs="Times New Roman"/>
          <w:sz w:val="28"/>
          <w:szCs w:val="28"/>
        </w:rPr>
        <w:t xml:space="preserve"> </w:t>
      </w:r>
      <w:r w:rsidRPr="00764731">
        <w:rPr>
          <w:rFonts w:ascii="Times New Roman" w:hAnsi="Times New Roman" w:cs="Times New Roman"/>
          <w:sz w:val="28"/>
          <w:szCs w:val="28"/>
        </w:rPr>
        <w:t>Другой студент (25,4%);</w:t>
      </w:r>
    </w:p>
    <w:p w14:paraId="38ECA8ED" w14:textId="0111548B" w:rsidR="00764731" w:rsidRDefault="00764731" w:rsidP="00764731">
      <w:pPr>
        <w:ind w:firstLine="720"/>
        <w:jc w:val="both"/>
        <w:rPr>
          <w:rFonts w:ascii="Times New Roman" w:hAnsi="Times New Roman" w:cs="Times New Roman"/>
          <w:sz w:val="28"/>
          <w:szCs w:val="28"/>
        </w:rPr>
      </w:pPr>
      <w:r w:rsidRPr="00764731">
        <w:rPr>
          <w:rFonts w:ascii="Times New Roman" w:hAnsi="Times New Roman" w:cs="Times New Roman"/>
          <w:sz w:val="28"/>
          <w:szCs w:val="28"/>
        </w:rPr>
        <w:t>-</w:t>
      </w:r>
      <w:r w:rsidR="00E403A1">
        <w:rPr>
          <w:rFonts w:ascii="Times New Roman" w:hAnsi="Times New Roman" w:cs="Times New Roman"/>
          <w:sz w:val="28"/>
          <w:szCs w:val="28"/>
        </w:rPr>
        <w:t xml:space="preserve"> </w:t>
      </w:r>
      <w:r w:rsidRPr="00764731">
        <w:rPr>
          <w:rFonts w:ascii="Times New Roman" w:hAnsi="Times New Roman" w:cs="Times New Roman"/>
          <w:sz w:val="28"/>
          <w:szCs w:val="28"/>
        </w:rPr>
        <w:t>Староста группы (19,2%)</w:t>
      </w:r>
    </w:p>
    <w:p w14:paraId="5805D97A" w14:textId="7D7DBB8B" w:rsidR="00764731" w:rsidRDefault="00764731" w:rsidP="00764731">
      <w:pPr>
        <w:ind w:firstLine="720"/>
        <w:jc w:val="both"/>
        <w:rPr>
          <w:rFonts w:ascii="Times New Roman" w:hAnsi="Times New Roman" w:cs="Times New Roman"/>
          <w:sz w:val="28"/>
          <w:szCs w:val="28"/>
          <w:lang w:val="kk-KZ"/>
        </w:rPr>
      </w:pPr>
      <w:r w:rsidRPr="00764731">
        <w:rPr>
          <w:rFonts w:ascii="Times New Roman" w:hAnsi="Times New Roman" w:cs="Times New Roman"/>
          <w:sz w:val="28"/>
          <w:szCs w:val="28"/>
          <w:lang w:val="kk-KZ"/>
        </w:rPr>
        <w:t xml:space="preserve">В завершении участникам исследования группы респондентов «студенческая молодежь» было предложено определить проводятся ли в их учебных заведениях мероприятия на антикоррупционную тематику. Так, полученные данные свидетельствуют о том, что  большинстве случаев (75,6%) вышеуказанные мероприятия имеют место быть. При этом, каждый десятый студент (10,9%) подобных мероприятий не наблюдает. Оставшаяся часть рсепондентов не информирована о подобных мероприятиях. </w:t>
      </w:r>
    </w:p>
    <w:p w14:paraId="5E78290E" w14:textId="7AAE1D8B" w:rsidR="00764731" w:rsidRPr="00764731" w:rsidRDefault="00764731" w:rsidP="00764731">
      <w:pPr>
        <w:ind w:firstLine="680"/>
        <w:jc w:val="both"/>
      </w:pPr>
      <w:r w:rsidRPr="009240AF">
        <w:rPr>
          <w:rFonts w:ascii="Times New Roman" w:hAnsi="Times New Roman" w:cs="Times New Roman"/>
          <w:b/>
          <w:bCs/>
          <w:sz w:val="28"/>
          <w:szCs w:val="28"/>
        </w:rPr>
        <w:t xml:space="preserve">Диаграмма </w:t>
      </w:r>
      <w:r>
        <w:rPr>
          <w:rFonts w:ascii="Times New Roman" w:hAnsi="Times New Roman" w:cs="Times New Roman"/>
          <w:b/>
          <w:bCs/>
          <w:sz w:val="28"/>
          <w:szCs w:val="28"/>
        </w:rPr>
        <w:t>7</w:t>
      </w:r>
      <w:r w:rsidR="007F61FD">
        <w:rPr>
          <w:rFonts w:ascii="Times New Roman" w:hAnsi="Times New Roman" w:cs="Times New Roman"/>
          <w:b/>
          <w:bCs/>
          <w:sz w:val="28"/>
          <w:szCs w:val="28"/>
          <w:lang w:val="kk-KZ"/>
        </w:rPr>
        <w:t>3</w:t>
      </w:r>
      <w:r w:rsidRPr="009240AF">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iCs/>
          <w:sz w:val="28"/>
          <w:szCs w:val="28"/>
        </w:rPr>
        <w:t>Определение фактов проведения антикоррупционных мероприятий (среднереспубликанские значения)</w:t>
      </w:r>
    </w:p>
    <w:p w14:paraId="06C2E62D" w14:textId="4DB4432D" w:rsidR="00764731" w:rsidRDefault="00764731" w:rsidP="00764731">
      <w:pPr>
        <w:ind w:firstLine="720"/>
        <w:jc w:val="both"/>
        <w:rPr>
          <w:rFonts w:ascii="Times New Roman" w:hAnsi="Times New Roman" w:cs="Times New Roman"/>
          <w:sz w:val="28"/>
          <w:szCs w:val="28"/>
        </w:rPr>
      </w:pPr>
      <w:r>
        <w:rPr>
          <w:rFonts w:ascii="Times New Roman" w:hAnsi="Times New Roman" w:cs="Times New Roman"/>
          <w:noProof/>
          <w:sz w:val="16"/>
          <w:szCs w:val="16"/>
          <w:lang w:eastAsia="ru-RU"/>
        </w:rPr>
        <w:drawing>
          <wp:inline distT="0" distB="0" distL="0" distR="0" wp14:anchorId="78133D7A" wp14:editId="6F887506">
            <wp:extent cx="5324475" cy="1847850"/>
            <wp:effectExtent l="0" t="0" r="9525" b="0"/>
            <wp:docPr id="72"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36D7F65" w14:textId="0A4F46CF" w:rsidR="00C74DC5" w:rsidRPr="009240AF" w:rsidRDefault="00C74DC5" w:rsidP="00C74DC5">
      <w:pPr>
        <w:pStyle w:val="2"/>
        <w:ind w:firstLine="680"/>
        <w:rPr>
          <w:rFonts w:ascii="Times New Roman" w:hAnsi="Times New Roman" w:cs="Times New Roman"/>
          <w:sz w:val="28"/>
          <w:szCs w:val="28"/>
        </w:rPr>
      </w:pPr>
      <w:bookmarkStart w:id="224" w:name="_Toc121916720"/>
      <w:r>
        <w:rPr>
          <w:rFonts w:ascii="Times New Roman" w:hAnsi="Times New Roman" w:cs="Times New Roman"/>
          <w:sz w:val="28"/>
          <w:szCs w:val="28"/>
        </w:rPr>
        <w:t>5</w:t>
      </w:r>
      <w:r w:rsidRPr="004D2A7A">
        <w:rPr>
          <w:rFonts w:ascii="Times New Roman" w:hAnsi="Times New Roman" w:cs="Times New Roman"/>
          <w:sz w:val="28"/>
          <w:szCs w:val="28"/>
        </w:rPr>
        <w:t>.</w:t>
      </w:r>
      <w:r w:rsidRPr="009240AF">
        <w:rPr>
          <w:rFonts w:ascii="Times New Roman" w:hAnsi="Times New Roman" w:cs="Times New Roman"/>
          <w:sz w:val="28"/>
          <w:szCs w:val="28"/>
        </w:rPr>
        <w:t>1</w:t>
      </w:r>
      <w:r>
        <w:rPr>
          <w:rFonts w:ascii="Times New Roman" w:hAnsi="Times New Roman" w:cs="Times New Roman"/>
          <w:sz w:val="28"/>
          <w:szCs w:val="28"/>
        </w:rPr>
        <w:t>2</w:t>
      </w:r>
      <w:r w:rsidRPr="004D2A7A">
        <w:rPr>
          <w:rFonts w:ascii="Times New Roman" w:hAnsi="Times New Roman" w:cs="Times New Roman"/>
          <w:sz w:val="28"/>
          <w:szCs w:val="28"/>
        </w:rPr>
        <w:t xml:space="preserve"> </w:t>
      </w:r>
      <w:r w:rsidRPr="00C74DC5">
        <w:rPr>
          <w:rFonts w:ascii="Times New Roman" w:hAnsi="Times New Roman" w:cs="Times New Roman"/>
          <w:sz w:val="28"/>
          <w:szCs w:val="28"/>
        </w:rPr>
        <w:t>Анализ официальных жалоб</w:t>
      </w:r>
      <w:bookmarkEnd w:id="224"/>
    </w:p>
    <w:p w14:paraId="0A905B1A" w14:textId="77777777" w:rsidR="00C74DC5" w:rsidRPr="00C74DC5" w:rsidRDefault="00C74DC5" w:rsidP="00C74DC5">
      <w:pPr>
        <w:spacing w:before="120" w:line="240" w:lineRule="auto"/>
        <w:ind w:firstLine="709"/>
        <w:jc w:val="both"/>
        <w:rPr>
          <w:rFonts w:ascii="Times New Roman" w:hAnsi="Times New Roman" w:cs="Times New Roman"/>
          <w:b/>
          <w:sz w:val="28"/>
          <w:szCs w:val="28"/>
        </w:rPr>
      </w:pPr>
      <w:r w:rsidRPr="00C74DC5">
        <w:rPr>
          <w:rFonts w:ascii="Times New Roman" w:hAnsi="Times New Roman" w:cs="Times New Roman"/>
          <w:sz w:val="28"/>
          <w:szCs w:val="28"/>
        </w:rPr>
        <w:t xml:space="preserve">По результатам выгрузки и анализа 39 279 обращений, поступивших на портал «Открытый диалог» в период с 1 января 2022 года по 30 ноября 2022 года, </w:t>
      </w:r>
      <w:r w:rsidRPr="00C74DC5">
        <w:rPr>
          <w:rFonts w:ascii="Times New Roman" w:hAnsi="Times New Roman" w:cs="Times New Roman"/>
          <w:b/>
          <w:sz w:val="28"/>
          <w:szCs w:val="28"/>
        </w:rPr>
        <w:t>1 453</w:t>
      </w:r>
      <w:r w:rsidRPr="00C74DC5">
        <w:rPr>
          <w:rFonts w:ascii="Times New Roman" w:hAnsi="Times New Roman" w:cs="Times New Roman"/>
          <w:sz w:val="28"/>
          <w:szCs w:val="28"/>
        </w:rPr>
        <w:t xml:space="preserve"> обращений или </w:t>
      </w:r>
      <w:r w:rsidRPr="00C74DC5">
        <w:rPr>
          <w:rFonts w:ascii="Times New Roman" w:hAnsi="Times New Roman" w:cs="Times New Roman"/>
          <w:b/>
          <w:sz w:val="28"/>
          <w:szCs w:val="28"/>
        </w:rPr>
        <w:t xml:space="preserve">3,7% </w:t>
      </w:r>
      <w:r w:rsidRPr="00C74DC5">
        <w:rPr>
          <w:rFonts w:ascii="Times New Roman" w:hAnsi="Times New Roman" w:cs="Times New Roman"/>
          <w:sz w:val="28"/>
          <w:szCs w:val="28"/>
        </w:rPr>
        <w:t>содержали информацию о столкновении заявителей с коррупцией либо некачественной работой государственных органов, волокитой, превышением должностных полномочий и этическими нарушениями.</w:t>
      </w:r>
      <w:r w:rsidRPr="00C74DC5">
        <w:rPr>
          <w:rFonts w:ascii="Times New Roman" w:hAnsi="Times New Roman" w:cs="Times New Roman"/>
        </w:rPr>
        <w:t xml:space="preserve"> </w:t>
      </w:r>
    </w:p>
    <w:p w14:paraId="5F03AE5D" w14:textId="77777777" w:rsidR="00C74DC5" w:rsidRPr="00C74DC5" w:rsidRDefault="00C74DC5" w:rsidP="00C74DC5">
      <w:pPr>
        <w:spacing w:line="240" w:lineRule="auto"/>
        <w:ind w:firstLine="709"/>
        <w:jc w:val="both"/>
        <w:rPr>
          <w:rFonts w:ascii="Times New Roman" w:hAnsi="Times New Roman" w:cs="Times New Roman"/>
          <w:bCs/>
          <w:sz w:val="28"/>
          <w:szCs w:val="28"/>
        </w:rPr>
      </w:pPr>
      <w:r w:rsidRPr="00C74DC5">
        <w:rPr>
          <w:rFonts w:ascii="Times New Roman" w:hAnsi="Times New Roman" w:cs="Times New Roman"/>
          <w:bCs/>
          <w:sz w:val="28"/>
          <w:szCs w:val="28"/>
        </w:rPr>
        <w:t>По уровню обращаемости граждан на портал «Открытый диалог» можно выделить три группы регионов:</w:t>
      </w:r>
    </w:p>
    <w:tbl>
      <w:tblPr>
        <w:tblStyle w:val="ab"/>
        <w:tblW w:w="0" w:type="auto"/>
        <w:tblInd w:w="392" w:type="dxa"/>
        <w:tblLook w:val="04A0" w:firstRow="1" w:lastRow="0" w:firstColumn="1" w:lastColumn="0" w:noHBand="0" w:noVBand="1"/>
      </w:tblPr>
      <w:tblGrid>
        <w:gridCol w:w="4111"/>
        <w:gridCol w:w="4838"/>
      </w:tblGrid>
      <w:tr w:rsidR="00C74DC5" w:rsidRPr="00C74DC5" w14:paraId="63D23471" w14:textId="77777777" w:rsidTr="00305D36">
        <w:trPr>
          <w:trHeight w:val="693"/>
        </w:trPr>
        <w:tc>
          <w:tcPr>
            <w:tcW w:w="4111" w:type="dxa"/>
            <w:vAlign w:val="center"/>
          </w:tcPr>
          <w:p w14:paraId="136833C5"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с высоким уровнем обращаемости (10-20%)</w:t>
            </w:r>
          </w:p>
        </w:tc>
        <w:tc>
          <w:tcPr>
            <w:tcW w:w="4838" w:type="dxa"/>
            <w:vAlign w:val="center"/>
          </w:tcPr>
          <w:p w14:paraId="1F96D4A6"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 xml:space="preserve">г. Алматы, </w:t>
            </w:r>
          </w:p>
          <w:p w14:paraId="7868B41A"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Алматинская область</w:t>
            </w:r>
          </w:p>
        </w:tc>
      </w:tr>
      <w:tr w:rsidR="00C74DC5" w:rsidRPr="00C74DC5" w14:paraId="4280ADD2" w14:textId="77777777" w:rsidTr="00305D36">
        <w:trPr>
          <w:trHeight w:val="842"/>
        </w:trPr>
        <w:tc>
          <w:tcPr>
            <w:tcW w:w="4111" w:type="dxa"/>
            <w:vAlign w:val="center"/>
          </w:tcPr>
          <w:p w14:paraId="1232BB94"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со средним уровнем обращаемости (6,5-10%)</w:t>
            </w:r>
          </w:p>
        </w:tc>
        <w:tc>
          <w:tcPr>
            <w:tcW w:w="4838" w:type="dxa"/>
            <w:vAlign w:val="center"/>
          </w:tcPr>
          <w:p w14:paraId="3F52DF27" w14:textId="39EF10B8"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г.</w:t>
            </w:r>
            <w:r w:rsidR="00E03A7E">
              <w:rPr>
                <w:rFonts w:ascii="Times New Roman" w:hAnsi="Times New Roman" w:cs="Times New Roman"/>
                <w:bCs/>
                <w:sz w:val="24"/>
                <w:szCs w:val="24"/>
              </w:rPr>
              <w:t>Астана</w:t>
            </w:r>
            <w:r w:rsidRPr="00C74DC5">
              <w:rPr>
                <w:rFonts w:ascii="Times New Roman" w:hAnsi="Times New Roman" w:cs="Times New Roman"/>
                <w:bCs/>
                <w:sz w:val="24"/>
                <w:szCs w:val="24"/>
              </w:rPr>
              <w:t>,</w:t>
            </w:r>
          </w:p>
          <w:p w14:paraId="6947B275"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Карагандинская область,</w:t>
            </w:r>
          </w:p>
          <w:p w14:paraId="7E9623CB"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Павлодарская область</w:t>
            </w:r>
          </w:p>
          <w:p w14:paraId="60E81529" w14:textId="77777777" w:rsidR="00C74DC5" w:rsidRPr="00C74DC5" w:rsidRDefault="00C74DC5" w:rsidP="00C74DC5">
            <w:pPr>
              <w:jc w:val="both"/>
              <w:rPr>
                <w:rFonts w:ascii="Times New Roman" w:hAnsi="Times New Roman" w:cs="Times New Roman"/>
                <w:bCs/>
                <w:sz w:val="24"/>
                <w:szCs w:val="24"/>
              </w:rPr>
            </w:pPr>
          </w:p>
        </w:tc>
      </w:tr>
      <w:tr w:rsidR="00C74DC5" w:rsidRPr="00C74DC5" w14:paraId="48F5FE6F" w14:textId="77777777" w:rsidTr="00305D36">
        <w:trPr>
          <w:trHeight w:val="144"/>
        </w:trPr>
        <w:tc>
          <w:tcPr>
            <w:tcW w:w="4111" w:type="dxa"/>
            <w:vAlign w:val="center"/>
          </w:tcPr>
          <w:p w14:paraId="5D9928A7"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с уровнем обращаемости граждан ниже среднего (ниже 5%)</w:t>
            </w:r>
          </w:p>
        </w:tc>
        <w:tc>
          <w:tcPr>
            <w:tcW w:w="4838" w:type="dxa"/>
            <w:vAlign w:val="center"/>
          </w:tcPr>
          <w:p w14:paraId="57B986ED"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г. Шымкент,</w:t>
            </w:r>
          </w:p>
          <w:p w14:paraId="037A2065"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Акмолинская область,</w:t>
            </w:r>
          </w:p>
          <w:p w14:paraId="7F39848D"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Актюбинская область,</w:t>
            </w:r>
          </w:p>
          <w:p w14:paraId="5C9F0876"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Атырауская область,</w:t>
            </w:r>
          </w:p>
          <w:p w14:paraId="5C147ECB"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Западно-Казахстанская область,</w:t>
            </w:r>
          </w:p>
          <w:p w14:paraId="1951091D"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Восточно-Казахстанская область,</w:t>
            </w:r>
          </w:p>
          <w:p w14:paraId="54D76F6E"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Жамбылская область,</w:t>
            </w:r>
          </w:p>
          <w:p w14:paraId="67DABD41"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Костанайская область,</w:t>
            </w:r>
          </w:p>
          <w:p w14:paraId="4D9B4ED7"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Кызылординская область,</w:t>
            </w:r>
          </w:p>
          <w:p w14:paraId="5A2C5AFB"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Мангистауская область,</w:t>
            </w:r>
          </w:p>
          <w:p w14:paraId="72AB36F5"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Северо-Казахстанская область,</w:t>
            </w:r>
          </w:p>
          <w:p w14:paraId="2D6844CC"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Туркестанская область</w:t>
            </w:r>
          </w:p>
          <w:p w14:paraId="14242040" w14:textId="77777777" w:rsidR="00C74DC5" w:rsidRPr="00C74DC5" w:rsidRDefault="00C74DC5" w:rsidP="00C74DC5">
            <w:pPr>
              <w:jc w:val="both"/>
              <w:rPr>
                <w:rFonts w:ascii="Times New Roman" w:hAnsi="Times New Roman" w:cs="Times New Roman"/>
                <w:bCs/>
                <w:sz w:val="24"/>
                <w:szCs w:val="24"/>
              </w:rPr>
            </w:pPr>
          </w:p>
        </w:tc>
      </w:tr>
    </w:tbl>
    <w:p w14:paraId="7510868F" w14:textId="77777777" w:rsidR="00C74DC5" w:rsidRPr="00C74DC5" w:rsidRDefault="00C74DC5" w:rsidP="00117A48">
      <w:pPr>
        <w:spacing w:after="0" w:line="240" w:lineRule="auto"/>
        <w:ind w:firstLine="709"/>
        <w:jc w:val="both"/>
        <w:rPr>
          <w:rFonts w:ascii="Times New Roman" w:hAnsi="Times New Roman" w:cs="Times New Roman"/>
          <w:bCs/>
          <w:sz w:val="28"/>
          <w:szCs w:val="28"/>
        </w:rPr>
      </w:pPr>
      <w:r w:rsidRPr="00C74DC5">
        <w:rPr>
          <w:rFonts w:ascii="Times New Roman" w:hAnsi="Times New Roman" w:cs="Times New Roman"/>
          <w:bCs/>
          <w:sz w:val="28"/>
          <w:szCs w:val="28"/>
        </w:rPr>
        <w:t>В разрезе предмета обращений граждан стоит отметить, что наиболее распространенными вопросами из них являются:</w:t>
      </w:r>
    </w:p>
    <w:p w14:paraId="16070899" w14:textId="77777777" w:rsidR="00C74DC5" w:rsidRPr="00C74DC5" w:rsidRDefault="00C74DC5" w:rsidP="00117A48">
      <w:pPr>
        <w:spacing w:after="0" w:line="240" w:lineRule="auto"/>
        <w:ind w:firstLine="709"/>
        <w:jc w:val="both"/>
        <w:rPr>
          <w:rFonts w:ascii="Times New Roman" w:hAnsi="Times New Roman" w:cs="Times New Roman"/>
          <w:bCs/>
          <w:sz w:val="28"/>
          <w:szCs w:val="28"/>
        </w:rPr>
      </w:pPr>
      <w:r w:rsidRPr="00C74DC5">
        <w:rPr>
          <w:rFonts w:ascii="Times New Roman" w:hAnsi="Times New Roman" w:cs="Times New Roman"/>
          <w:bCs/>
          <w:sz w:val="28"/>
          <w:szCs w:val="28"/>
        </w:rPr>
        <w:t>Работа государственных органов;</w:t>
      </w:r>
    </w:p>
    <w:p w14:paraId="26E197BF" w14:textId="77777777" w:rsidR="00C74DC5" w:rsidRPr="00C74DC5" w:rsidRDefault="00C74DC5" w:rsidP="00117A48">
      <w:pPr>
        <w:spacing w:after="0" w:line="240" w:lineRule="auto"/>
        <w:ind w:firstLine="709"/>
        <w:jc w:val="both"/>
        <w:rPr>
          <w:rFonts w:ascii="Times New Roman" w:hAnsi="Times New Roman" w:cs="Times New Roman"/>
          <w:bCs/>
          <w:sz w:val="28"/>
          <w:szCs w:val="28"/>
        </w:rPr>
      </w:pPr>
      <w:r w:rsidRPr="00C74DC5">
        <w:rPr>
          <w:rFonts w:ascii="Times New Roman" w:hAnsi="Times New Roman" w:cs="Times New Roman"/>
          <w:bCs/>
          <w:sz w:val="28"/>
          <w:szCs w:val="28"/>
        </w:rPr>
        <w:t>Деятельность правоохранительных органов;</w:t>
      </w:r>
    </w:p>
    <w:p w14:paraId="37873CC6" w14:textId="77777777" w:rsidR="00C74DC5" w:rsidRPr="00C74DC5" w:rsidRDefault="00C74DC5" w:rsidP="00117A48">
      <w:pPr>
        <w:spacing w:after="0" w:line="240" w:lineRule="auto"/>
        <w:ind w:firstLine="709"/>
        <w:jc w:val="both"/>
        <w:rPr>
          <w:rFonts w:ascii="Times New Roman" w:hAnsi="Times New Roman" w:cs="Times New Roman"/>
          <w:bCs/>
          <w:sz w:val="28"/>
          <w:szCs w:val="28"/>
        </w:rPr>
      </w:pPr>
      <w:r w:rsidRPr="00C74DC5">
        <w:rPr>
          <w:rFonts w:ascii="Times New Roman" w:hAnsi="Times New Roman" w:cs="Times New Roman"/>
          <w:bCs/>
          <w:sz w:val="28"/>
          <w:szCs w:val="28"/>
        </w:rPr>
        <w:t xml:space="preserve">Образование; </w:t>
      </w:r>
    </w:p>
    <w:p w14:paraId="5A334F38" w14:textId="77777777" w:rsidR="00C74DC5" w:rsidRPr="00C74DC5" w:rsidRDefault="00C74DC5" w:rsidP="00117A48">
      <w:pPr>
        <w:spacing w:after="0" w:line="240" w:lineRule="auto"/>
        <w:ind w:firstLine="709"/>
        <w:jc w:val="both"/>
        <w:rPr>
          <w:rFonts w:ascii="Times New Roman" w:hAnsi="Times New Roman" w:cs="Times New Roman"/>
          <w:bCs/>
          <w:sz w:val="28"/>
          <w:szCs w:val="28"/>
        </w:rPr>
      </w:pPr>
      <w:r w:rsidRPr="00C74DC5">
        <w:rPr>
          <w:rFonts w:ascii="Times New Roman" w:hAnsi="Times New Roman" w:cs="Times New Roman"/>
          <w:bCs/>
          <w:sz w:val="28"/>
          <w:szCs w:val="28"/>
        </w:rPr>
        <w:t xml:space="preserve">Здравоохранение; </w:t>
      </w:r>
    </w:p>
    <w:p w14:paraId="7D7308A2" w14:textId="77777777" w:rsidR="00C74DC5" w:rsidRPr="00C74DC5" w:rsidRDefault="00C74DC5" w:rsidP="00117A48">
      <w:pPr>
        <w:spacing w:after="0" w:line="240" w:lineRule="auto"/>
        <w:ind w:firstLine="709"/>
        <w:jc w:val="both"/>
        <w:rPr>
          <w:rFonts w:ascii="Times New Roman" w:hAnsi="Times New Roman" w:cs="Times New Roman"/>
          <w:bCs/>
          <w:sz w:val="28"/>
          <w:szCs w:val="28"/>
        </w:rPr>
      </w:pPr>
      <w:r w:rsidRPr="00C74DC5">
        <w:rPr>
          <w:rFonts w:ascii="Times New Roman" w:hAnsi="Times New Roman" w:cs="Times New Roman"/>
          <w:bCs/>
          <w:sz w:val="28"/>
          <w:szCs w:val="28"/>
        </w:rPr>
        <w:t>Малый и средний бизнес;</w:t>
      </w:r>
    </w:p>
    <w:p w14:paraId="411F2144" w14:textId="77777777" w:rsidR="00C74DC5" w:rsidRPr="00C74DC5" w:rsidRDefault="00C74DC5" w:rsidP="00117A48">
      <w:pPr>
        <w:spacing w:after="0" w:line="240" w:lineRule="auto"/>
        <w:ind w:firstLine="709"/>
        <w:jc w:val="both"/>
        <w:rPr>
          <w:rFonts w:ascii="Times New Roman" w:hAnsi="Times New Roman" w:cs="Times New Roman"/>
          <w:bCs/>
          <w:sz w:val="28"/>
          <w:szCs w:val="28"/>
        </w:rPr>
      </w:pPr>
      <w:r w:rsidRPr="00C74DC5">
        <w:rPr>
          <w:rFonts w:ascii="Times New Roman" w:hAnsi="Times New Roman" w:cs="Times New Roman"/>
          <w:bCs/>
          <w:sz w:val="28"/>
          <w:szCs w:val="28"/>
        </w:rPr>
        <w:t xml:space="preserve">Земельные вопросы; </w:t>
      </w:r>
    </w:p>
    <w:p w14:paraId="624C15A0" w14:textId="77777777" w:rsidR="00C74DC5" w:rsidRPr="00C74DC5" w:rsidRDefault="00C74DC5" w:rsidP="00117A48">
      <w:pPr>
        <w:spacing w:after="0" w:line="240" w:lineRule="auto"/>
        <w:ind w:firstLine="709"/>
        <w:jc w:val="both"/>
        <w:rPr>
          <w:rFonts w:ascii="Times New Roman" w:hAnsi="Times New Roman" w:cs="Times New Roman"/>
          <w:bCs/>
          <w:sz w:val="28"/>
          <w:szCs w:val="28"/>
        </w:rPr>
      </w:pPr>
      <w:r w:rsidRPr="00C74DC5">
        <w:rPr>
          <w:rFonts w:ascii="Times New Roman" w:hAnsi="Times New Roman" w:cs="Times New Roman"/>
          <w:bCs/>
          <w:sz w:val="28"/>
          <w:szCs w:val="28"/>
        </w:rPr>
        <w:t xml:space="preserve">Занятость населения </w:t>
      </w:r>
    </w:p>
    <w:p w14:paraId="7F9D1A48" w14:textId="77777777" w:rsidR="00117A48" w:rsidRDefault="00117A48" w:rsidP="00C74DC5">
      <w:pPr>
        <w:jc w:val="both"/>
        <w:rPr>
          <w:rFonts w:ascii="Times New Roman" w:hAnsi="Times New Roman" w:cs="Times New Roman"/>
        </w:rPr>
      </w:pPr>
    </w:p>
    <w:p w14:paraId="7882DB74" w14:textId="77777777" w:rsidR="00C74DC5" w:rsidRPr="00C74DC5" w:rsidRDefault="00C74DC5" w:rsidP="00C74DC5">
      <w:pPr>
        <w:jc w:val="both"/>
        <w:rPr>
          <w:rFonts w:ascii="Times New Roman" w:hAnsi="Times New Roman" w:cs="Times New Roman"/>
        </w:rPr>
      </w:pPr>
      <w:r w:rsidRPr="00C74DC5">
        <w:rPr>
          <w:rFonts w:ascii="Times New Roman" w:hAnsi="Times New Roman" w:cs="Times New Roman"/>
          <w:noProof/>
          <w:lang w:eastAsia="ru-RU"/>
        </w:rPr>
        <w:drawing>
          <wp:inline distT="0" distB="0" distL="0" distR="0" wp14:anchorId="7EC8A0C3" wp14:editId="77EDFA02">
            <wp:extent cx="5867400" cy="2752725"/>
            <wp:effectExtent l="0" t="0" r="0" b="9525"/>
            <wp:docPr id="41" name="Picture 1" descr="file:///Users/ainurormanbayeva/Pictures/Photos%20Library.photoslibrary/originals/3/322C7F9B-F38E-404A-BD52-FD2C85F45C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le:///Users/ainurormanbayeva/Pictures/Photos%20Library.photoslibrary/originals/3/322C7F9B-F38E-404A-BD52-FD2C85F45C19.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886102" cy="2761499"/>
                    </a:xfrm>
                    <a:prstGeom prst="rect">
                      <a:avLst/>
                    </a:prstGeom>
                  </pic:spPr>
                </pic:pic>
              </a:graphicData>
            </a:graphic>
          </wp:inline>
        </w:drawing>
      </w:r>
    </w:p>
    <w:p w14:paraId="146D8D8D" w14:textId="3B12A7BC" w:rsidR="00C74DC5" w:rsidRPr="00C74DC5" w:rsidRDefault="00C74DC5" w:rsidP="00C74DC5">
      <w:pPr>
        <w:spacing w:before="120" w:line="240" w:lineRule="auto"/>
        <w:ind w:firstLine="709"/>
        <w:jc w:val="both"/>
        <w:rPr>
          <w:rFonts w:ascii="Times New Roman" w:hAnsi="Times New Roman" w:cs="Times New Roman"/>
          <w:sz w:val="28"/>
          <w:szCs w:val="28"/>
        </w:rPr>
      </w:pPr>
      <w:r w:rsidRPr="00C74DC5">
        <w:rPr>
          <w:rFonts w:ascii="Times New Roman" w:hAnsi="Times New Roman" w:cs="Times New Roman"/>
          <w:sz w:val="28"/>
          <w:szCs w:val="28"/>
        </w:rPr>
        <w:t xml:space="preserve">Чаще всего заявители обращались с жалобами на блоги Генерального прокурора РК, министров внутренних дел, здравоохранения, образования, труда и </w:t>
      </w:r>
      <w:r w:rsidR="00E403A1" w:rsidRPr="00C74DC5">
        <w:rPr>
          <w:rFonts w:ascii="Times New Roman" w:hAnsi="Times New Roman" w:cs="Times New Roman"/>
          <w:sz w:val="28"/>
          <w:szCs w:val="28"/>
        </w:rPr>
        <w:t>социальной защиты,</w:t>
      </w:r>
      <w:r w:rsidRPr="00C74DC5">
        <w:rPr>
          <w:rFonts w:ascii="Times New Roman" w:hAnsi="Times New Roman" w:cs="Times New Roman"/>
          <w:sz w:val="28"/>
          <w:szCs w:val="28"/>
        </w:rPr>
        <w:t xml:space="preserve"> и Председателя Агентства РК по противодействию коррупции. </w:t>
      </w:r>
    </w:p>
    <w:p w14:paraId="49DC2719" w14:textId="77777777" w:rsidR="00C74DC5" w:rsidRPr="00C74DC5" w:rsidRDefault="00C74DC5" w:rsidP="00C74DC5">
      <w:pPr>
        <w:spacing w:before="120" w:line="240" w:lineRule="auto"/>
        <w:ind w:firstLine="709"/>
        <w:jc w:val="both"/>
        <w:rPr>
          <w:rFonts w:ascii="Times New Roman" w:hAnsi="Times New Roman" w:cs="Times New Roman"/>
          <w:sz w:val="28"/>
          <w:szCs w:val="28"/>
        </w:rPr>
      </w:pPr>
      <w:r w:rsidRPr="00C74DC5">
        <w:rPr>
          <w:rFonts w:ascii="Times New Roman" w:hAnsi="Times New Roman" w:cs="Times New Roman"/>
          <w:sz w:val="28"/>
          <w:szCs w:val="28"/>
        </w:rPr>
        <w:t xml:space="preserve">На уровне местных исполнительных органов жалобы чаще поступали на блог-платформы акимов городов Алматы, Астана и Шымкент, а также Алматинской и Карагандинской областей. </w:t>
      </w:r>
    </w:p>
    <w:p w14:paraId="3EC48CD6" w14:textId="3F58628D" w:rsidR="00C74DC5" w:rsidRPr="00C74DC5" w:rsidRDefault="00C74DC5" w:rsidP="004F4F47">
      <w:pPr>
        <w:spacing w:before="120" w:line="240" w:lineRule="auto"/>
        <w:ind w:firstLine="709"/>
        <w:jc w:val="both"/>
        <w:rPr>
          <w:rFonts w:ascii="Times New Roman" w:hAnsi="Times New Roman" w:cs="Times New Roman"/>
          <w:sz w:val="28"/>
          <w:szCs w:val="28"/>
        </w:rPr>
      </w:pPr>
      <w:r w:rsidRPr="00C74DC5">
        <w:rPr>
          <w:rFonts w:ascii="Times New Roman" w:hAnsi="Times New Roman" w:cs="Times New Roman"/>
          <w:sz w:val="28"/>
          <w:szCs w:val="28"/>
        </w:rPr>
        <w:t>В ходе анализа обращений граждан был определен перечень основных проблемных вопросов, вызывающих у граждан наибол</w:t>
      </w:r>
      <w:r w:rsidR="004F4F47">
        <w:rPr>
          <w:rFonts w:ascii="Times New Roman" w:hAnsi="Times New Roman" w:cs="Times New Roman"/>
          <w:sz w:val="28"/>
          <w:szCs w:val="28"/>
        </w:rPr>
        <w:t>ьшее</w:t>
      </w:r>
      <w:r w:rsidRPr="00C74DC5">
        <w:rPr>
          <w:rFonts w:ascii="Times New Roman" w:hAnsi="Times New Roman" w:cs="Times New Roman"/>
          <w:sz w:val="28"/>
          <w:szCs w:val="28"/>
        </w:rPr>
        <w:t xml:space="preserve"> количество возмущений. Так, среди наиболее волнующих населения регионов проблем можно отметить вопросы оказания государственных услуг, земельных отношений, строительства, образования, социального обеспечения и развития малого и среднего бизнеса. В нижеприведенной таблице указанные проблемы в территориальном разрезе представлены в виде усиливающейся траектории, где 1 – наиболее острая проблема. </w:t>
      </w:r>
    </w:p>
    <w:tbl>
      <w:tblPr>
        <w:tblStyle w:val="ab"/>
        <w:tblW w:w="9243" w:type="dxa"/>
        <w:tblInd w:w="108" w:type="dxa"/>
        <w:shd w:val="clear" w:color="auto" w:fill="FFFFFF" w:themeFill="background1"/>
        <w:tblLayout w:type="fixed"/>
        <w:tblLook w:val="04A0" w:firstRow="1" w:lastRow="0" w:firstColumn="1" w:lastColumn="0" w:noHBand="0" w:noVBand="1"/>
      </w:tblPr>
      <w:tblGrid>
        <w:gridCol w:w="1730"/>
        <w:gridCol w:w="1559"/>
        <w:gridCol w:w="1417"/>
        <w:gridCol w:w="1418"/>
        <w:gridCol w:w="1559"/>
        <w:gridCol w:w="1560"/>
      </w:tblGrid>
      <w:tr w:rsidR="00C74DC5" w:rsidRPr="00C74DC5" w14:paraId="77731939" w14:textId="77777777" w:rsidTr="00E403A1">
        <w:trPr>
          <w:trHeight w:val="859"/>
        </w:trPr>
        <w:tc>
          <w:tcPr>
            <w:tcW w:w="1730" w:type="dxa"/>
            <w:shd w:val="clear" w:color="auto" w:fill="D0CECE" w:themeFill="background2" w:themeFillShade="E6"/>
          </w:tcPr>
          <w:p w14:paraId="155BB4ED"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Наименование региона</w:t>
            </w:r>
          </w:p>
        </w:tc>
        <w:tc>
          <w:tcPr>
            <w:tcW w:w="1559" w:type="dxa"/>
            <w:shd w:val="clear" w:color="auto" w:fill="D0CECE" w:themeFill="background2" w:themeFillShade="E6"/>
          </w:tcPr>
          <w:p w14:paraId="7A38B100" w14:textId="77777777" w:rsidR="00C74DC5" w:rsidRPr="00C74DC5" w:rsidRDefault="00C74DC5" w:rsidP="00117A48">
            <w:pPr>
              <w:jc w:val="center"/>
              <w:rPr>
                <w:rFonts w:ascii="Times New Roman" w:hAnsi="Times New Roman" w:cs="Times New Roman"/>
                <w:color w:val="000000" w:themeColor="text1"/>
                <w:sz w:val="20"/>
                <w:szCs w:val="20"/>
              </w:rPr>
            </w:pPr>
            <w:r w:rsidRPr="00C74DC5">
              <w:rPr>
                <w:rFonts w:ascii="Times New Roman" w:hAnsi="Times New Roman" w:cs="Times New Roman"/>
                <w:sz w:val="20"/>
                <w:szCs w:val="20"/>
              </w:rPr>
              <w:t>1</w:t>
            </w:r>
          </w:p>
        </w:tc>
        <w:tc>
          <w:tcPr>
            <w:tcW w:w="1417" w:type="dxa"/>
            <w:shd w:val="clear" w:color="auto" w:fill="D0CECE" w:themeFill="background2" w:themeFillShade="E6"/>
          </w:tcPr>
          <w:p w14:paraId="6BEB4316" w14:textId="77777777" w:rsidR="00C74DC5" w:rsidRPr="00C74DC5" w:rsidRDefault="00C74DC5" w:rsidP="00117A48">
            <w:pPr>
              <w:jc w:val="center"/>
              <w:rPr>
                <w:rFonts w:ascii="Times New Roman" w:hAnsi="Times New Roman" w:cs="Times New Roman"/>
                <w:sz w:val="20"/>
                <w:szCs w:val="20"/>
              </w:rPr>
            </w:pPr>
            <w:r w:rsidRPr="00C74DC5">
              <w:rPr>
                <w:rFonts w:ascii="Times New Roman" w:hAnsi="Times New Roman" w:cs="Times New Roman"/>
                <w:sz w:val="20"/>
                <w:szCs w:val="20"/>
              </w:rPr>
              <w:t>2</w:t>
            </w:r>
          </w:p>
        </w:tc>
        <w:tc>
          <w:tcPr>
            <w:tcW w:w="1418" w:type="dxa"/>
            <w:shd w:val="clear" w:color="auto" w:fill="D0CECE" w:themeFill="background2" w:themeFillShade="E6"/>
          </w:tcPr>
          <w:p w14:paraId="3B798706" w14:textId="77777777" w:rsidR="00C74DC5" w:rsidRPr="00C74DC5" w:rsidRDefault="00C74DC5" w:rsidP="00117A48">
            <w:pPr>
              <w:jc w:val="center"/>
              <w:rPr>
                <w:rFonts w:ascii="Times New Roman" w:hAnsi="Times New Roman" w:cs="Times New Roman"/>
                <w:sz w:val="20"/>
                <w:szCs w:val="20"/>
              </w:rPr>
            </w:pPr>
            <w:r w:rsidRPr="00C74DC5">
              <w:rPr>
                <w:rFonts w:ascii="Times New Roman" w:hAnsi="Times New Roman" w:cs="Times New Roman"/>
                <w:sz w:val="20"/>
                <w:szCs w:val="20"/>
              </w:rPr>
              <w:t>3</w:t>
            </w:r>
          </w:p>
        </w:tc>
        <w:tc>
          <w:tcPr>
            <w:tcW w:w="1559" w:type="dxa"/>
            <w:shd w:val="clear" w:color="auto" w:fill="D0CECE" w:themeFill="background2" w:themeFillShade="E6"/>
          </w:tcPr>
          <w:p w14:paraId="403DB78A" w14:textId="77777777" w:rsidR="00C74DC5" w:rsidRPr="00C74DC5" w:rsidRDefault="00C74DC5" w:rsidP="00117A48">
            <w:pPr>
              <w:jc w:val="center"/>
              <w:rPr>
                <w:rFonts w:ascii="Times New Roman" w:hAnsi="Times New Roman" w:cs="Times New Roman"/>
                <w:color w:val="000000" w:themeColor="text1"/>
                <w:sz w:val="20"/>
                <w:szCs w:val="20"/>
              </w:rPr>
            </w:pPr>
            <w:r w:rsidRPr="00C74DC5">
              <w:rPr>
                <w:rFonts w:ascii="Times New Roman" w:hAnsi="Times New Roman" w:cs="Times New Roman"/>
                <w:sz w:val="20"/>
                <w:szCs w:val="20"/>
              </w:rPr>
              <w:t>4</w:t>
            </w:r>
          </w:p>
        </w:tc>
        <w:tc>
          <w:tcPr>
            <w:tcW w:w="1560" w:type="dxa"/>
            <w:shd w:val="clear" w:color="auto" w:fill="D0CECE" w:themeFill="background2" w:themeFillShade="E6"/>
          </w:tcPr>
          <w:p w14:paraId="1AB6F21E" w14:textId="77777777" w:rsidR="00C74DC5" w:rsidRPr="00C74DC5" w:rsidRDefault="00C74DC5" w:rsidP="00117A48">
            <w:pPr>
              <w:jc w:val="center"/>
              <w:rPr>
                <w:rFonts w:ascii="Times New Roman" w:hAnsi="Times New Roman" w:cs="Times New Roman"/>
                <w:color w:val="000000" w:themeColor="text1"/>
                <w:sz w:val="20"/>
                <w:szCs w:val="20"/>
              </w:rPr>
            </w:pPr>
            <w:r w:rsidRPr="00C74DC5">
              <w:rPr>
                <w:rFonts w:ascii="Times New Roman" w:hAnsi="Times New Roman" w:cs="Times New Roman"/>
                <w:sz w:val="20"/>
                <w:szCs w:val="20"/>
              </w:rPr>
              <w:t>5</w:t>
            </w:r>
          </w:p>
        </w:tc>
      </w:tr>
      <w:tr w:rsidR="00C74DC5" w:rsidRPr="00C74DC5" w14:paraId="59D72C66" w14:textId="77777777" w:rsidTr="00D13794">
        <w:trPr>
          <w:trHeight w:val="206"/>
        </w:trPr>
        <w:tc>
          <w:tcPr>
            <w:tcW w:w="1730" w:type="dxa"/>
            <w:shd w:val="clear" w:color="auto" w:fill="FFFFFF" w:themeFill="background1"/>
          </w:tcPr>
          <w:p w14:paraId="159BA5FB"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Акмолинская область</w:t>
            </w:r>
          </w:p>
        </w:tc>
        <w:tc>
          <w:tcPr>
            <w:tcW w:w="1559" w:type="dxa"/>
            <w:shd w:val="clear" w:color="auto" w:fill="auto"/>
            <w:vAlign w:val="center"/>
          </w:tcPr>
          <w:p w14:paraId="0F3B54D8"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417" w:type="dxa"/>
            <w:shd w:val="clear" w:color="auto" w:fill="auto"/>
            <w:vAlign w:val="center"/>
          </w:tcPr>
          <w:p w14:paraId="7232A0F5"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Земельные вопросы </w:t>
            </w:r>
          </w:p>
        </w:tc>
        <w:tc>
          <w:tcPr>
            <w:tcW w:w="1418" w:type="dxa"/>
            <w:shd w:val="clear" w:color="auto" w:fill="auto"/>
            <w:vAlign w:val="center"/>
          </w:tcPr>
          <w:p w14:paraId="1B55C39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59" w:type="dxa"/>
            <w:shd w:val="clear" w:color="auto" w:fill="auto"/>
            <w:vAlign w:val="center"/>
          </w:tcPr>
          <w:p w14:paraId="443CBFE2"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Образование </w:t>
            </w:r>
          </w:p>
        </w:tc>
        <w:tc>
          <w:tcPr>
            <w:tcW w:w="1560" w:type="dxa"/>
            <w:shd w:val="clear" w:color="auto" w:fill="auto"/>
            <w:vAlign w:val="center"/>
          </w:tcPr>
          <w:p w14:paraId="699A2700"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r>
      <w:tr w:rsidR="00C74DC5" w:rsidRPr="00C74DC5" w14:paraId="2C2CFD55" w14:textId="77777777" w:rsidTr="00D13794">
        <w:trPr>
          <w:trHeight w:val="258"/>
        </w:trPr>
        <w:tc>
          <w:tcPr>
            <w:tcW w:w="1730" w:type="dxa"/>
            <w:shd w:val="clear" w:color="auto" w:fill="FFFFFF" w:themeFill="background1"/>
          </w:tcPr>
          <w:p w14:paraId="2ECF397F"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 xml:space="preserve">Актюбинская область </w:t>
            </w:r>
          </w:p>
        </w:tc>
        <w:tc>
          <w:tcPr>
            <w:tcW w:w="1559" w:type="dxa"/>
            <w:shd w:val="clear" w:color="auto" w:fill="auto"/>
            <w:vAlign w:val="center"/>
          </w:tcPr>
          <w:p w14:paraId="5EDD7AF3"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71C2B6DB"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Образование </w:t>
            </w:r>
          </w:p>
        </w:tc>
        <w:tc>
          <w:tcPr>
            <w:tcW w:w="1418" w:type="dxa"/>
            <w:shd w:val="clear" w:color="auto" w:fill="auto"/>
            <w:vAlign w:val="center"/>
          </w:tcPr>
          <w:p w14:paraId="55EDF60E"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Земельные вопросы </w:t>
            </w:r>
          </w:p>
        </w:tc>
        <w:tc>
          <w:tcPr>
            <w:tcW w:w="1559" w:type="dxa"/>
            <w:shd w:val="clear" w:color="auto" w:fill="auto"/>
            <w:vAlign w:val="center"/>
          </w:tcPr>
          <w:p w14:paraId="250552BA"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Госуслуги </w:t>
            </w:r>
          </w:p>
        </w:tc>
        <w:tc>
          <w:tcPr>
            <w:tcW w:w="1560" w:type="dxa"/>
            <w:shd w:val="clear" w:color="auto" w:fill="auto"/>
            <w:vAlign w:val="center"/>
          </w:tcPr>
          <w:p w14:paraId="584362AA"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Занятость населения </w:t>
            </w:r>
          </w:p>
        </w:tc>
      </w:tr>
      <w:tr w:rsidR="00C74DC5" w:rsidRPr="00C74DC5" w14:paraId="3ABFD83E" w14:textId="77777777" w:rsidTr="00D13794">
        <w:trPr>
          <w:trHeight w:val="228"/>
        </w:trPr>
        <w:tc>
          <w:tcPr>
            <w:tcW w:w="1730" w:type="dxa"/>
            <w:shd w:val="clear" w:color="auto" w:fill="FFFFFF" w:themeFill="background1"/>
          </w:tcPr>
          <w:p w14:paraId="54FF7D18"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 xml:space="preserve">Алматинская область </w:t>
            </w:r>
          </w:p>
        </w:tc>
        <w:tc>
          <w:tcPr>
            <w:tcW w:w="1559" w:type="dxa"/>
            <w:shd w:val="clear" w:color="auto" w:fill="auto"/>
            <w:vAlign w:val="center"/>
          </w:tcPr>
          <w:p w14:paraId="686EEC0A"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Госуслуги </w:t>
            </w:r>
          </w:p>
        </w:tc>
        <w:tc>
          <w:tcPr>
            <w:tcW w:w="1417" w:type="dxa"/>
            <w:shd w:val="clear" w:color="auto" w:fill="auto"/>
            <w:vAlign w:val="center"/>
          </w:tcPr>
          <w:p w14:paraId="0262322C"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Земельные вопросы </w:t>
            </w:r>
          </w:p>
        </w:tc>
        <w:tc>
          <w:tcPr>
            <w:tcW w:w="1418" w:type="dxa"/>
            <w:shd w:val="clear" w:color="auto" w:fill="auto"/>
            <w:vAlign w:val="center"/>
          </w:tcPr>
          <w:p w14:paraId="0C2B831A"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59" w:type="dxa"/>
            <w:shd w:val="clear" w:color="auto" w:fill="auto"/>
            <w:vAlign w:val="center"/>
          </w:tcPr>
          <w:p w14:paraId="7C512A00"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Образование </w:t>
            </w:r>
          </w:p>
        </w:tc>
        <w:tc>
          <w:tcPr>
            <w:tcW w:w="1560" w:type="dxa"/>
            <w:shd w:val="clear" w:color="auto" w:fill="auto"/>
            <w:vAlign w:val="center"/>
          </w:tcPr>
          <w:p w14:paraId="50C5439E"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Транспорт </w:t>
            </w:r>
          </w:p>
        </w:tc>
      </w:tr>
      <w:tr w:rsidR="00C74DC5" w:rsidRPr="00C74DC5" w14:paraId="567D08EE" w14:textId="77777777" w:rsidTr="00D13794">
        <w:trPr>
          <w:trHeight w:val="257"/>
        </w:trPr>
        <w:tc>
          <w:tcPr>
            <w:tcW w:w="1730" w:type="dxa"/>
            <w:shd w:val="clear" w:color="auto" w:fill="FFFFFF" w:themeFill="background1"/>
          </w:tcPr>
          <w:p w14:paraId="6CD7A62D"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Атырауская область</w:t>
            </w:r>
          </w:p>
        </w:tc>
        <w:tc>
          <w:tcPr>
            <w:tcW w:w="1559" w:type="dxa"/>
            <w:shd w:val="clear" w:color="auto" w:fill="auto"/>
            <w:vAlign w:val="center"/>
          </w:tcPr>
          <w:p w14:paraId="280EFC8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61FA2AA5"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418" w:type="dxa"/>
            <w:shd w:val="clear" w:color="auto" w:fill="auto"/>
            <w:vAlign w:val="center"/>
          </w:tcPr>
          <w:p w14:paraId="5542DBD9"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Земельные вопросы</w:t>
            </w:r>
          </w:p>
        </w:tc>
        <w:tc>
          <w:tcPr>
            <w:tcW w:w="1559" w:type="dxa"/>
            <w:shd w:val="clear" w:color="auto" w:fill="auto"/>
            <w:vAlign w:val="center"/>
          </w:tcPr>
          <w:p w14:paraId="00F900DB"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560" w:type="dxa"/>
            <w:shd w:val="clear" w:color="auto" w:fill="auto"/>
            <w:vAlign w:val="center"/>
          </w:tcPr>
          <w:p w14:paraId="6BA2900C"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r>
      <w:tr w:rsidR="00C74DC5" w:rsidRPr="00C74DC5" w14:paraId="1989534F" w14:textId="77777777" w:rsidTr="00D13794">
        <w:trPr>
          <w:trHeight w:val="460"/>
        </w:trPr>
        <w:tc>
          <w:tcPr>
            <w:tcW w:w="1730" w:type="dxa"/>
            <w:shd w:val="clear" w:color="auto" w:fill="FFFFFF" w:themeFill="background1"/>
          </w:tcPr>
          <w:p w14:paraId="15CC7F7C"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Западно- Казахстанская область</w:t>
            </w:r>
          </w:p>
        </w:tc>
        <w:tc>
          <w:tcPr>
            <w:tcW w:w="1559" w:type="dxa"/>
            <w:shd w:val="clear" w:color="auto" w:fill="auto"/>
            <w:vAlign w:val="center"/>
          </w:tcPr>
          <w:p w14:paraId="61437689"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417" w:type="dxa"/>
            <w:shd w:val="clear" w:color="auto" w:fill="auto"/>
            <w:vAlign w:val="center"/>
          </w:tcPr>
          <w:p w14:paraId="74275256"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Транспорт</w:t>
            </w:r>
          </w:p>
        </w:tc>
        <w:tc>
          <w:tcPr>
            <w:tcW w:w="1418" w:type="dxa"/>
            <w:shd w:val="clear" w:color="auto" w:fill="auto"/>
            <w:vAlign w:val="center"/>
          </w:tcPr>
          <w:p w14:paraId="238EB50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Деятельность правоохранительных органов </w:t>
            </w:r>
          </w:p>
        </w:tc>
        <w:tc>
          <w:tcPr>
            <w:tcW w:w="1559" w:type="dxa"/>
            <w:shd w:val="clear" w:color="auto" w:fill="auto"/>
            <w:vAlign w:val="center"/>
          </w:tcPr>
          <w:p w14:paraId="34C31306"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60" w:type="dxa"/>
            <w:shd w:val="clear" w:color="auto" w:fill="auto"/>
            <w:vAlign w:val="center"/>
          </w:tcPr>
          <w:p w14:paraId="3ABDAC57"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Социальное обеспечение </w:t>
            </w:r>
          </w:p>
        </w:tc>
      </w:tr>
      <w:tr w:rsidR="00C74DC5" w:rsidRPr="00C74DC5" w14:paraId="5856629E" w14:textId="77777777" w:rsidTr="00D13794">
        <w:trPr>
          <w:trHeight w:val="289"/>
        </w:trPr>
        <w:tc>
          <w:tcPr>
            <w:tcW w:w="1730" w:type="dxa"/>
            <w:shd w:val="clear" w:color="auto" w:fill="FFFFFF" w:themeFill="background1"/>
          </w:tcPr>
          <w:p w14:paraId="444DBF09"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Жамбылская область</w:t>
            </w:r>
          </w:p>
        </w:tc>
        <w:tc>
          <w:tcPr>
            <w:tcW w:w="1559" w:type="dxa"/>
            <w:shd w:val="clear" w:color="auto" w:fill="auto"/>
            <w:vAlign w:val="center"/>
          </w:tcPr>
          <w:p w14:paraId="75A6A517"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151867FB"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Земельные вопросы</w:t>
            </w:r>
          </w:p>
        </w:tc>
        <w:tc>
          <w:tcPr>
            <w:tcW w:w="1418" w:type="dxa"/>
            <w:shd w:val="clear" w:color="auto" w:fill="auto"/>
            <w:vAlign w:val="center"/>
          </w:tcPr>
          <w:p w14:paraId="6459CF2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559" w:type="dxa"/>
            <w:shd w:val="clear" w:color="auto" w:fill="auto"/>
            <w:vAlign w:val="center"/>
          </w:tcPr>
          <w:p w14:paraId="646C7271"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Социальное обеспечение</w:t>
            </w:r>
          </w:p>
        </w:tc>
        <w:tc>
          <w:tcPr>
            <w:tcW w:w="1560" w:type="dxa"/>
            <w:shd w:val="clear" w:color="auto" w:fill="auto"/>
            <w:vAlign w:val="center"/>
          </w:tcPr>
          <w:p w14:paraId="2F6F352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r>
      <w:tr w:rsidR="00C74DC5" w:rsidRPr="00C74DC5" w14:paraId="3E1113C0" w14:textId="77777777" w:rsidTr="00D13794">
        <w:trPr>
          <w:trHeight w:val="310"/>
        </w:trPr>
        <w:tc>
          <w:tcPr>
            <w:tcW w:w="1730" w:type="dxa"/>
            <w:shd w:val="clear" w:color="auto" w:fill="FFFFFF" w:themeFill="background1"/>
          </w:tcPr>
          <w:p w14:paraId="05123E9D"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Карагандинская область</w:t>
            </w:r>
          </w:p>
        </w:tc>
        <w:tc>
          <w:tcPr>
            <w:tcW w:w="1559" w:type="dxa"/>
            <w:shd w:val="clear" w:color="auto" w:fill="auto"/>
            <w:vAlign w:val="center"/>
          </w:tcPr>
          <w:p w14:paraId="27F8C023"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Земельные вопросы</w:t>
            </w:r>
          </w:p>
        </w:tc>
        <w:tc>
          <w:tcPr>
            <w:tcW w:w="1417" w:type="dxa"/>
            <w:shd w:val="clear" w:color="auto" w:fill="auto"/>
            <w:vAlign w:val="center"/>
          </w:tcPr>
          <w:p w14:paraId="0CEFD3E9"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418" w:type="dxa"/>
            <w:shd w:val="clear" w:color="auto" w:fill="auto"/>
            <w:vAlign w:val="center"/>
          </w:tcPr>
          <w:p w14:paraId="67A15946"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59" w:type="dxa"/>
            <w:shd w:val="clear" w:color="auto" w:fill="auto"/>
            <w:vAlign w:val="center"/>
          </w:tcPr>
          <w:p w14:paraId="33EAC525"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60" w:type="dxa"/>
            <w:shd w:val="clear" w:color="auto" w:fill="auto"/>
            <w:vAlign w:val="center"/>
          </w:tcPr>
          <w:p w14:paraId="5099F9CD"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Транспорт</w:t>
            </w:r>
          </w:p>
        </w:tc>
      </w:tr>
      <w:tr w:rsidR="00C74DC5" w:rsidRPr="00C74DC5" w14:paraId="56C19834" w14:textId="77777777" w:rsidTr="00D13794">
        <w:trPr>
          <w:trHeight w:val="285"/>
        </w:trPr>
        <w:tc>
          <w:tcPr>
            <w:tcW w:w="1730" w:type="dxa"/>
            <w:shd w:val="clear" w:color="auto" w:fill="FFFFFF" w:themeFill="background1"/>
          </w:tcPr>
          <w:p w14:paraId="302F844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Костанайская область</w:t>
            </w:r>
          </w:p>
        </w:tc>
        <w:tc>
          <w:tcPr>
            <w:tcW w:w="1559" w:type="dxa"/>
            <w:shd w:val="clear" w:color="auto" w:fill="auto"/>
            <w:vAlign w:val="center"/>
          </w:tcPr>
          <w:p w14:paraId="29F2048A"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44A4E1D2"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418" w:type="dxa"/>
            <w:shd w:val="clear" w:color="auto" w:fill="auto"/>
            <w:vAlign w:val="center"/>
          </w:tcPr>
          <w:p w14:paraId="04781E4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559" w:type="dxa"/>
            <w:shd w:val="clear" w:color="auto" w:fill="auto"/>
            <w:vAlign w:val="center"/>
          </w:tcPr>
          <w:p w14:paraId="0F2DDC8A"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c>
          <w:tcPr>
            <w:tcW w:w="1560" w:type="dxa"/>
            <w:shd w:val="clear" w:color="auto" w:fill="auto"/>
            <w:vAlign w:val="center"/>
          </w:tcPr>
          <w:p w14:paraId="6D7258B2"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Здравоохранение </w:t>
            </w:r>
          </w:p>
        </w:tc>
      </w:tr>
      <w:tr w:rsidR="00C74DC5" w:rsidRPr="00C74DC5" w14:paraId="22CFDE20" w14:textId="77777777" w:rsidTr="00D13794">
        <w:trPr>
          <w:trHeight w:val="187"/>
        </w:trPr>
        <w:tc>
          <w:tcPr>
            <w:tcW w:w="1730" w:type="dxa"/>
            <w:shd w:val="clear" w:color="auto" w:fill="FFFFFF" w:themeFill="background1"/>
          </w:tcPr>
          <w:p w14:paraId="5BF8E053"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Кызылординская область</w:t>
            </w:r>
          </w:p>
        </w:tc>
        <w:tc>
          <w:tcPr>
            <w:tcW w:w="1559" w:type="dxa"/>
            <w:shd w:val="clear" w:color="auto" w:fill="auto"/>
            <w:vAlign w:val="center"/>
          </w:tcPr>
          <w:p w14:paraId="75C2BD65"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417" w:type="dxa"/>
            <w:shd w:val="clear" w:color="auto" w:fill="auto"/>
            <w:vAlign w:val="center"/>
          </w:tcPr>
          <w:p w14:paraId="4AE8C573"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418" w:type="dxa"/>
            <w:shd w:val="clear" w:color="auto" w:fill="auto"/>
            <w:vAlign w:val="center"/>
          </w:tcPr>
          <w:p w14:paraId="5EEBAD0F"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Занятость населения</w:t>
            </w:r>
          </w:p>
        </w:tc>
        <w:tc>
          <w:tcPr>
            <w:tcW w:w="1559" w:type="dxa"/>
            <w:shd w:val="clear" w:color="auto" w:fill="auto"/>
            <w:vAlign w:val="center"/>
          </w:tcPr>
          <w:p w14:paraId="125B01F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Здравоохранение </w:t>
            </w:r>
          </w:p>
        </w:tc>
        <w:tc>
          <w:tcPr>
            <w:tcW w:w="1560" w:type="dxa"/>
            <w:shd w:val="clear" w:color="auto" w:fill="auto"/>
            <w:vAlign w:val="center"/>
          </w:tcPr>
          <w:p w14:paraId="48669786"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Земельные вопросы</w:t>
            </w:r>
          </w:p>
        </w:tc>
      </w:tr>
      <w:tr w:rsidR="00C74DC5" w:rsidRPr="00C74DC5" w14:paraId="08CED260" w14:textId="77777777" w:rsidTr="00D13794">
        <w:trPr>
          <w:trHeight w:val="190"/>
        </w:trPr>
        <w:tc>
          <w:tcPr>
            <w:tcW w:w="1730" w:type="dxa"/>
            <w:shd w:val="clear" w:color="auto" w:fill="FFFFFF" w:themeFill="background1"/>
          </w:tcPr>
          <w:p w14:paraId="1B89416D"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Мангистауская область</w:t>
            </w:r>
          </w:p>
        </w:tc>
        <w:tc>
          <w:tcPr>
            <w:tcW w:w="1559" w:type="dxa"/>
            <w:shd w:val="clear" w:color="auto" w:fill="auto"/>
            <w:vAlign w:val="center"/>
          </w:tcPr>
          <w:p w14:paraId="7B9FB73B"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Занятость населения</w:t>
            </w:r>
          </w:p>
        </w:tc>
        <w:tc>
          <w:tcPr>
            <w:tcW w:w="1417" w:type="dxa"/>
            <w:shd w:val="clear" w:color="auto" w:fill="auto"/>
            <w:vAlign w:val="center"/>
          </w:tcPr>
          <w:p w14:paraId="39453AF6"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418" w:type="dxa"/>
            <w:shd w:val="clear" w:color="auto" w:fill="auto"/>
            <w:vAlign w:val="center"/>
          </w:tcPr>
          <w:p w14:paraId="2FF3B1D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c>
          <w:tcPr>
            <w:tcW w:w="1559" w:type="dxa"/>
            <w:shd w:val="clear" w:color="auto" w:fill="auto"/>
            <w:vAlign w:val="center"/>
          </w:tcPr>
          <w:p w14:paraId="32F9F047"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Здравоохранение</w:t>
            </w:r>
          </w:p>
        </w:tc>
        <w:tc>
          <w:tcPr>
            <w:tcW w:w="1560" w:type="dxa"/>
            <w:shd w:val="clear" w:color="auto" w:fill="auto"/>
            <w:vAlign w:val="center"/>
          </w:tcPr>
          <w:p w14:paraId="39839A9A"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Земельные вопросы</w:t>
            </w:r>
          </w:p>
        </w:tc>
      </w:tr>
      <w:tr w:rsidR="00C74DC5" w:rsidRPr="00C74DC5" w14:paraId="7C1D95C1" w14:textId="77777777" w:rsidTr="00D13794">
        <w:trPr>
          <w:trHeight w:val="201"/>
        </w:trPr>
        <w:tc>
          <w:tcPr>
            <w:tcW w:w="1730" w:type="dxa"/>
            <w:shd w:val="clear" w:color="auto" w:fill="FFFFFF" w:themeFill="background1"/>
          </w:tcPr>
          <w:p w14:paraId="01696AD8"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Павлодарская область</w:t>
            </w:r>
          </w:p>
        </w:tc>
        <w:tc>
          <w:tcPr>
            <w:tcW w:w="1559" w:type="dxa"/>
            <w:shd w:val="clear" w:color="auto" w:fill="auto"/>
            <w:vAlign w:val="center"/>
          </w:tcPr>
          <w:p w14:paraId="44349C43"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315B8E3C"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418" w:type="dxa"/>
            <w:shd w:val="clear" w:color="auto" w:fill="auto"/>
            <w:vAlign w:val="center"/>
          </w:tcPr>
          <w:p w14:paraId="206C5536"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559" w:type="dxa"/>
            <w:shd w:val="clear" w:color="auto" w:fill="auto"/>
            <w:vAlign w:val="center"/>
          </w:tcPr>
          <w:p w14:paraId="770DC20B"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c>
          <w:tcPr>
            <w:tcW w:w="1560" w:type="dxa"/>
            <w:shd w:val="clear" w:color="auto" w:fill="auto"/>
            <w:vAlign w:val="center"/>
          </w:tcPr>
          <w:p w14:paraId="65DA207F"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Здравоохранение </w:t>
            </w:r>
          </w:p>
        </w:tc>
      </w:tr>
      <w:tr w:rsidR="00C74DC5" w:rsidRPr="00C74DC5" w14:paraId="236ED681" w14:textId="77777777" w:rsidTr="00D13794">
        <w:trPr>
          <w:trHeight w:val="269"/>
        </w:trPr>
        <w:tc>
          <w:tcPr>
            <w:tcW w:w="1730" w:type="dxa"/>
            <w:shd w:val="clear" w:color="auto" w:fill="FFFFFF" w:themeFill="background1"/>
          </w:tcPr>
          <w:p w14:paraId="1607035A"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Северо-Казахстанская область</w:t>
            </w:r>
          </w:p>
        </w:tc>
        <w:tc>
          <w:tcPr>
            <w:tcW w:w="1559" w:type="dxa"/>
            <w:shd w:val="clear" w:color="auto" w:fill="auto"/>
            <w:vAlign w:val="center"/>
          </w:tcPr>
          <w:p w14:paraId="26185F73"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10128AC2"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418" w:type="dxa"/>
            <w:shd w:val="clear" w:color="auto" w:fill="auto"/>
            <w:vAlign w:val="center"/>
          </w:tcPr>
          <w:p w14:paraId="3261EEFF"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Земельные вопросы</w:t>
            </w:r>
          </w:p>
        </w:tc>
        <w:tc>
          <w:tcPr>
            <w:tcW w:w="1559" w:type="dxa"/>
            <w:shd w:val="clear" w:color="auto" w:fill="auto"/>
            <w:vAlign w:val="center"/>
          </w:tcPr>
          <w:p w14:paraId="721A8127"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560" w:type="dxa"/>
            <w:shd w:val="clear" w:color="auto" w:fill="auto"/>
            <w:vAlign w:val="center"/>
          </w:tcPr>
          <w:p w14:paraId="7DD9B12C"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r>
      <w:tr w:rsidR="00C74DC5" w:rsidRPr="00C74DC5" w14:paraId="5318D44F" w14:textId="77777777" w:rsidTr="00D13794">
        <w:trPr>
          <w:trHeight w:val="258"/>
        </w:trPr>
        <w:tc>
          <w:tcPr>
            <w:tcW w:w="1730" w:type="dxa"/>
            <w:shd w:val="clear" w:color="auto" w:fill="FFFFFF" w:themeFill="background1"/>
          </w:tcPr>
          <w:p w14:paraId="6E27CD88"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Туркестанская область</w:t>
            </w:r>
          </w:p>
        </w:tc>
        <w:tc>
          <w:tcPr>
            <w:tcW w:w="1559" w:type="dxa"/>
            <w:shd w:val="clear" w:color="auto" w:fill="auto"/>
            <w:vAlign w:val="center"/>
          </w:tcPr>
          <w:p w14:paraId="0804BCDE"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417" w:type="dxa"/>
            <w:shd w:val="clear" w:color="auto" w:fill="auto"/>
            <w:vAlign w:val="center"/>
          </w:tcPr>
          <w:p w14:paraId="38CE37D6"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Транспорт</w:t>
            </w:r>
          </w:p>
        </w:tc>
        <w:tc>
          <w:tcPr>
            <w:tcW w:w="1418" w:type="dxa"/>
            <w:shd w:val="clear" w:color="auto" w:fill="auto"/>
            <w:vAlign w:val="center"/>
          </w:tcPr>
          <w:p w14:paraId="5A40E681"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Деятельность правоохранительных органов </w:t>
            </w:r>
          </w:p>
        </w:tc>
        <w:tc>
          <w:tcPr>
            <w:tcW w:w="1559" w:type="dxa"/>
            <w:shd w:val="clear" w:color="auto" w:fill="auto"/>
            <w:vAlign w:val="center"/>
          </w:tcPr>
          <w:p w14:paraId="06D7D3EF"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60" w:type="dxa"/>
            <w:shd w:val="clear" w:color="auto" w:fill="auto"/>
            <w:vAlign w:val="center"/>
          </w:tcPr>
          <w:p w14:paraId="20EA2EF9"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Социальное обеспечение </w:t>
            </w:r>
          </w:p>
        </w:tc>
      </w:tr>
      <w:tr w:rsidR="00C74DC5" w:rsidRPr="00C74DC5" w14:paraId="4706CB76" w14:textId="77777777" w:rsidTr="00D13794">
        <w:trPr>
          <w:trHeight w:val="223"/>
        </w:trPr>
        <w:tc>
          <w:tcPr>
            <w:tcW w:w="1730" w:type="dxa"/>
            <w:shd w:val="clear" w:color="auto" w:fill="FFFFFF" w:themeFill="background1"/>
          </w:tcPr>
          <w:p w14:paraId="7A95A9F8"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sz w:val="20"/>
                <w:szCs w:val="20"/>
              </w:rPr>
              <w:t>Восточно-Казахстанская область</w:t>
            </w:r>
          </w:p>
        </w:tc>
        <w:tc>
          <w:tcPr>
            <w:tcW w:w="1559" w:type="dxa"/>
            <w:shd w:val="clear" w:color="auto" w:fill="auto"/>
            <w:vAlign w:val="center"/>
          </w:tcPr>
          <w:p w14:paraId="5AA6960A"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43D6DCB8"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Земельные вопросы</w:t>
            </w:r>
          </w:p>
        </w:tc>
        <w:tc>
          <w:tcPr>
            <w:tcW w:w="1418" w:type="dxa"/>
            <w:shd w:val="clear" w:color="auto" w:fill="auto"/>
            <w:vAlign w:val="center"/>
          </w:tcPr>
          <w:p w14:paraId="24DE4594"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559" w:type="dxa"/>
            <w:shd w:val="clear" w:color="auto" w:fill="auto"/>
            <w:vAlign w:val="center"/>
          </w:tcPr>
          <w:p w14:paraId="7E200438"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Социальное обеспечение</w:t>
            </w:r>
          </w:p>
        </w:tc>
        <w:tc>
          <w:tcPr>
            <w:tcW w:w="1560" w:type="dxa"/>
            <w:shd w:val="clear" w:color="auto" w:fill="auto"/>
            <w:vAlign w:val="center"/>
          </w:tcPr>
          <w:p w14:paraId="2D4EE729" w14:textId="77777777" w:rsidR="00C74DC5" w:rsidRPr="00C74DC5" w:rsidRDefault="00C74DC5" w:rsidP="00C74DC5">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r>
      <w:tr w:rsidR="005E6717" w:rsidRPr="00C74DC5" w14:paraId="54E578E5" w14:textId="77777777" w:rsidTr="00D13794">
        <w:trPr>
          <w:trHeight w:val="188"/>
        </w:trPr>
        <w:tc>
          <w:tcPr>
            <w:tcW w:w="1730" w:type="dxa"/>
            <w:shd w:val="clear" w:color="auto" w:fill="FFFFFF" w:themeFill="background1"/>
          </w:tcPr>
          <w:p w14:paraId="6AB85737" w14:textId="5694DC7D" w:rsidR="005E6717" w:rsidRPr="00C74DC5" w:rsidRDefault="005E6717" w:rsidP="005E6717">
            <w:pPr>
              <w:jc w:val="both"/>
              <w:rPr>
                <w:rFonts w:ascii="Times New Roman" w:hAnsi="Times New Roman" w:cs="Times New Roman"/>
                <w:sz w:val="20"/>
                <w:szCs w:val="20"/>
              </w:rPr>
            </w:pPr>
            <w:r>
              <w:rPr>
                <w:rFonts w:ascii="Times New Roman" w:hAnsi="Times New Roman" w:cs="Times New Roman"/>
                <w:sz w:val="18"/>
                <w:szCs w:val="18"/>
                <w:lang w:val="kk-KZ"/>
              </w:rPr>
              <w:t xml:space="preserve">г. </w:t>
            </w:r>
            <w:r w:rsidRPr="00894F5C">
              <w:rPr>
                <w:rFonts w:ascii="Times New Roman" w:hAnsi="Times New Roman" w:cs="Times New Roman"/>
                <w:sz w:val="18"/>
                <w:szCs w:val="18"/>
              </w:rPr>
              <w:t>Астана</w:t>
            </w:r>
          </w:p>
        </w:tc>
        <w:tc>
          <w:tcPr>
            <w:tcW w:w="1559" w:type="dxa"/>
            <w:shd w:val="clear" w:color="auto" w:fill="auto"/>
            <w:vAlign w:val="center"/>
          </w:tcPr>
          <w:p w14:paraId="3CF6C1A8"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Земельные вопросы</w:t>
            </w:r>
          </w:p>
        </w:tc>
        <w:tc>
          <w:tcPr>
            <w:tcW w:w="1417" w:type="dxa"/>
            <w:shd w:val="clear" w:color="auto" w:fill="auto"/>
            <w:vAlign w:val="center"/>
          </w:tcPr>
          <w:p w14:paraId="61701A5A"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418" w:type="dxa"/>
            <w:shd w:val="clear" w:color="auto" w:fill="auto"/>
            <w:vAlign w:val="center"/>
          </w:tcPr>
          <w:p w14:paraId="24AFE41C"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59" w:type="dxa"/>
            <w:shd w:val="clear" w:color="auto" w:fill="auto"/>
            <w:vAlign w:val="center"/>
          </w:tcPr>
          <w:p w14:paraId="0ACED1DA"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60" w:type="dxa"/>
            <w:shd w:val="clear" w:color="auto" w:fill="auto"/>
            <w:vAlign w:val="center"/>
          </w:tcPr>
          <w:p w14:paraId="3B555D34"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Транспорт</w:t>
            </w:r>
          </w:p>
        </w:tc>
      </w:tr>
      <w:tr w:rsidR="005E6717" w:rsidRPr="00C74DC5" w14:paraId="12C2B68A" w14:textId="77777777" w:rsidTr="00D13794">
        <w:trPr>
          <w:trHeight w:val="261"/>
        </w:trPr>
        <w:tc>
          <w:tcPr>
            <w:tcW w:w="1730" w:type="dxa"/>
            <w:shd w:val="clear" w:color="auto" w:fill="FFFFFF" w:themeFill="background1"/>
          </w:tcPr>
          <w:p w14:paraId="025BBD57" w14:textId="2E3BE06B" w:rsidR="005E6717" w:rsidRPr="00C74DC5" w:rsidRDefault="005E6717" w:rsidP="005E6717">
            <w:pPr>
              <w:jc w:val="both"/>
              <w:rPr>
                <w:rFonts w:ascii="Times New Roman" w:hAnsi="Times New Roman" w:cs="Times New Roman"/>
                <w:sz w:val="20"/>
                <w:szCs w:val="20"/>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Алматы</w:t>
            </w:r>
          </w:p>
        </w:tc>
        <w:tc>
          <w:tcPr>
            <w:tcW w:w="1559" w:type="dxa"/>
            <w:shd w:val="clear" w:color="auto" w:fill="auto"/>
            <w:vAlign w:val="center"/>
          </w:tcPr>
          <w:p w14:paraId="147B6569"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5CEE2677"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418" w:type="dxa"/>
            <w:shd w:val="clear" w:color="auto" w:fill="auto"/>
            <w:vAlign w:val="center"/>
          </w:tcPr>
          <w:p w14:paraId="3746925A"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559" w:type="dxa"/>
            <w:shd w:val="clear" w:color="auto" w:fill="auto"/>
            <w:vAlign w:val="center"/>
          </w:tcPr>
          <w:p w14:paraId="2969487C"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c>
          <w:tcPr>
            <w:tcW w:w="1560" w:type="dxa"/>
            <w:shd w:val="clear" w:color="auto" w:fill="auto"/>
            <w:vAlign w:val="center"/>
          </w:tcPr>
          <w:p w14:paraId="470E82F4"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Здравоохранение </w:t>
            </w:r>
          </w:p>
        </w:tc>
      </w:tr>
      <w:tr w:rsidR="005E6717" w:rsidRPr="00C74DC5" w14:paraId="0EEB6AF8" w14:textId="77777777" w:rsidTr="00D13794">
        <w:trPr>
          <w:trHeight w:val="399"/>
        </w:trPr>
        <w:tc>
          <w:tcPr>
            <w:tcW w:w="1730" w:type="dxa"/>
            <w:shd w:val="clear" w:color="auto" w:fill="FFFFFF" w:themeFill="background1"/>
          </w:tcPr>
          <w:p w14:paraId="52E19530" w14:textId="5EA39CA7" w:rsidR="005E6717" w:rsidRPr="00C74DC5" w:rsidRDefault="005E6717" w:rsidP="005E6717">
            <w:pPr>
              <w:jc w:val="both"/>
              <w:rPr>
                <w:rFonts w:ascii="Times New Roman" w:hAnsi="Times New Roman" w:cs="Times New Roman"/>
                <w:sz w:val="20"/>
                <w:szCs w:val="20"/>
              </w:rPr>
            </w:pPr>
            <w:r>
              <w:rPr>
                <w:rFonts w:ascii="Times New Roman" w:hAnsi="Times New Roman" w:cs="Times New Roman"/>
                <w:sz w:val="18"/>
                <w:szCs w:val="18"/>
              </w:rPr>
              <w:t>г</w:t>
            </w:r>
            <w:r w:rsidRPr="00894F5C">
              <w:rPr>
                <w:rFonts w:ascii="Times New Roman" w:hAnsi="Times New Roman" w:cs="Times New Roman"/>
                <w:sz w:val="18"/>
                <w:szCs w:val="18"/>
              </w:rPr>
              <w:t>.</w:t>
            </w:r>
            <w:r>
              <w:rPr>
                <w:rFonts w:ascii="Times New Roman" w:hAnsi="Times New Roman" w:cs="Times New Roman"/>
                <w:sz w:val="18"/>
                <w:szCs w:val="18"/>
                <w:lang w:val="kk-KZ"/>
              </w:rPr>
              <w:t xml:space="preserve"> </w:t>
            </w:r>
            <w:r w:rsidRPr="00894F5C">
              <w:rPr>
                <w:rFonts w:ascii="Times New Roman" w:hAnsi="Times New Roman" w:cs="Times New Roman"/>
                <w:sz w:val="18"/>
                <w:szCs w:val="18"/>
              </w:rPr>
              <w:t>Шымкент</w:t>
            </w:r>
          </w:p>
        </w:tc>
        <w:tc>
          <w:tcPr>
            <w:tcW w:w="1559" w:type="dxa"/>
            <w:shd w:val="clear" w:color="auto" w:fill="auto"/>
            <w:vAlign w:val="center"/>
          </w:tcPr>
          <w:p w14:paraId="33253019"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417" w:type="dxa"/>
            <w:shd w:val="clear" w:color="auto" w:fill="auto"/>
            <w:vAlign w:val="center"/>
          </w:tcPr>
          <w:p w14:paraId="34B30ADF"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Транспорт</w:t>
            </w:r>
          </w:p>
        </w:tc>
        <w:tc>
          <w:tcPr>
            <w:tcW w:w="1418" w:type="dxa"/>
            <w:shd w:val="clear" w:color="auto" w:fill="auto"/>
            <w:vAlign w:val="center"/>
          </w:tcPr>
          <w:p w14:paraId="53B4D40B"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Деятельность правоохранительных органов </w:t>
            </w:r>
          </w:p>
        </w:tc>
        <w:tc>
          <w:tcPr>
            <w:tcW w:w="1559" w:type="dxa"/>
            <w:shd w:val="clear" w:color="auto" w:fill="auto"/>
            <w:vAlign w:val="center"/>
          </w:tcPr>
          <w:p w14:paraId="5B378B54"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60" w:type="dxa"/>
            <w:shd w:val="clear" w:color="auto" w:fill="auto"/>
            <w:vAlign w:val="center"/>
          </w:tcPr>
          <w:p w14:paraId="7CE8ED7A"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Социальное обеспечение </w:t>
            </w:r>
          </w:p>
        </w:tc>
      </w:tr>
      <w:tr w:rsidR="005E6717" w:rsidRPr="00C74DC5" w14:paraId="5F6FB411" w14:textId="77777777" w:rsidTr="00D13794">
        <w:trPr>
          <w:trHeight w:val="212"/>
        </w:trPr>
        <w:tc>
          <w:tcPr>
            <w:tcW w:w="1730" w:type="dxa"/>
            <w:shd w:val="clear" w:color="auto" w:fill="FFFFFF" w:themeFill="background1"/>
            <w:vAlign w:val="center"/>
          </w:tcPr>
          <w:p w14:paraId="78735321" w14:textId="13D56820" w:rsidR="005E6717" w:rsidRPr="00C74DC5" w:rsidRDefault="005E6717" w:rsidP="005E6717">
            <w:pPr>
              <w:jc w:val="both"/>
              <w:rPr>
                <w:rFonts w:ascii="Times New Roman" w:hAnsi="Times New Roman" w:cs="Times New Roman"/>
                <w:sz w:val="20"/>
                <w:szCs w:val="20"/>
                <w:lang w:val="en-US"/>
              </w:rPr>
            </w:pPr>
            <w:r>
              <w:rPr>
                <w:rFonts w:ascii="Times New Roman" w:hAnsi="Times New Roman" w:cs="Times New Roman"/>
                <w:sz w:val="18"/>
                <w:szCs w:val="18"/>
                <w:lang w:val="kk-KZ"/>
              </w:rPr>
              <w:t>Область Жетісу</w:t>
            </w:r>
          </w:p>
        </w:tc>
        <w:tc>
          <w:tcPr>
            <w:tcW w:w="1559" w:type="dxa"/>
            <w:shd w:val="clear" w:color="auto" w:fill="auto"/>
            <w:vAlign w:val="center"/>
          </w:tcPr>
          <w:p w14:paraId="7B490B2D" w14:textId="77777777" w:rsidR="005E6717" w:rsidRPr="00C74DC5" w:rsidRDefault="005E6717" w:rsidP="005E6717">
            <w:pPr>
              <w:jc w:val="both"/>
              <w:rPr>
                <w:rFonts w:ascii="Times New Roman" w:hAnsi="Times New Roman" w:cs="Times New Roman"/>
                <w:color w:val="000000"/>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3C3EB6A8" w14:textId="77777777" w:rsidR="005E6717" w:rsidRPr="00C74DC5" w:rsidRDefault="005E6717" w:rsidP="005E6717">
            <w:pPr>
              <w:jc w:val="both"/>
              <w:rPr>
                <w:rFonts w:ascii="Times New Roman" w:hAnsi="Times New Roman" w:cs="Times New Roman"/>
                <w:color w:val="000000"/>
                <w:sz w:val="20"/>
                <w:szCs w:val="20"/>
              </w:rPr>
            </w:pPr>
            <w:r w:rsidRPr="00C74DC5">
              <w:rPr>
                <w:rFonts w:ascii="Times New Roman" w:hAnsi="Times New Roman" w:cs="Times New Roman"/>
                <w:color w:val="000000"/>
                <w:sz w:val="20"/>
                <w:szCs w:val="20"/>
              </w:rPr>
              <w:t>Земельные вопросы</w:t>
            </w:r>
          </w:p>
        </w:tc>
        <w:tc>
          <w:tcPr>
            <w:tcW w:w="1418" w:type="dxa"/>
            <w:shd w:val="clear" w:color="auto" w:fill="auto"/>
            <w:vAlign w:val="center"/>
          </w:tcPr>
          <w:p w14:paraId="4CF227DE"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Госуслуги</w:t>
            </w:r>
          </w:p>
        </w:tc>
        <w:tc>
          <w:tcPr>
            <w:tcW w:w="1559" w:type="dxa"/>
            <w:shd w:val="clear" w:color="auto" w:fill="auto"/>
            <w:vAlign w:val="center"/>
          </w:tcPr>
          <w:p w14:paraId="00F04B84"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Социальное обеспечение</w:t>
            </w:r>
          </w:p>
        </w:tc>
        <w:tc>
          <w:tcPr>
            <w:tcW w:w="1560" w:type="dxa"/>
            <w:shd w:val="clear" w:color="auto" w:fill="auto"/>
            <w:vAlign w:val="center"/>
          </w:tcPr>
          <w:p w14:paraId="1D8DAE98"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r>
      <w:tr w:rsidR="005E6717" w:rsidRPr="00C74DC5" w14:paraId="26D2A8FD" w14:textId="77777777" w:rsidTr="00D13794">
        <w:trPr>
          <w:trHeight w:val="212"/>
        </w:trPr>
        <w:tc>
          <w:tcPr>
            <w:tcW w:w="1730" w:type="dxa"/>
            <w:shd w:val="clear" w:color="auto" w:fill="FFFFFF" w:themeFill="background1"/>
            <w:vAlign w:val="center"/>
          </w:tcPr>
          <w:p w14:paraId="5B5BD404" w14:textId="43966B5B" w:rsidR="005E6717" w:rsidRPr="00C74DC5" w:rsidRDefault="005E6717" w:rsidP="005E6717">
            <w:pPr>
              <w:jc w:val="both"/>
              <w:rPr>
                <w:rFonts w:ascii="Times New Roman" w:hAnsi="Times New Roman" w:cs="Times New Roman"/>
                <w:sz w:val="20"/>
                <w:szCs w:val="20"/>
              </w:rPr>
            </w:pPr>
            <w:r>
              <w:rPr>
                <w:rFonts w:ascii="Times New Roman" w:hAnsi="Times New Roman" w:cs="Times New Roman"/>
                <w:sz w:val="18"/>
                <w:szCs w:val="18"/>
                <w:lang w:val="kk-KZ"/>
              </w:rPr>
              <w:t>Область Абай</w:t>
            </w:r>
          </w:p>
        </w:tc>
        <w:tc>
          <w:tcPr>
            <w:tcW w:w="1559" w:type="dxa"/>
            <w:shd w:val="clear" w:color="auto" w:fill="auto"/>
            <w:vAlign w:val="center"/>
          </w:tcPr>
          <w:p w14:paraId="6CE18BE5" w14:textId="77777777" w:rsidR="005E6717" w:rsidRPr="00C74DC5" w:rsidRDefault="005E6717" w:rsidP="005E6717">
            <w:pPr>
              <w:jc w:val="both"/>
              <w:rPr>
                <w:rFonts w:ascii="Times New Roman" w:hAnsi="Times New Roman" w:cs="Times New Roman"/>
                <w:color w:val="000000"/>
                <w:sz w:val="20"/>
                <w:szCs w:val="20"/>
              </w:rPr>
            </w:pPr>
            <w:r w:rsidRPr="00C74DC5">
              <w:rPr>
                <w:rFonts w:ascii="Times New Roman" w:hAnsi="Times New Roman" w:cs="Times New Roman"/>
                <w:color w:val="000000"/>
                <w:sz w:val="20"/>
                <w:szCs w:val="20"/>
              </w:rPr>
              <w:t>Земельные вопросы</w:t>
            </w:r>
          </w:p>
        </w:tc>
        <w:tc>
          <w:tcPr>
            <w:tcW w:w="1417" w:type="dxa"/>
            <w:shd w:val="clear" w:color="auto" w:fill="auto"/>
            <w:vAlign w:val="center"/>
          </w:tcPr>
          <w:p w14:paraId="23C0C65B" w14:textId="77777777" w:rsidR="005E6717" w:rsidRPr="00C74DC5" w:rsidRDefault="005E6717" w:rsidP="005E6717">
            <w:pPr>
              <w:jc w:val="both"/>
              <w:rPr>
                <w:rFonts w:ascii="Times New Roman" w:hAnsi="Times New Roman" w:cs="Times New Roman"/>
                <w:color w:val="000000"/>
                <w:sz w:val="20"/>
                <w:szCs w:val="20"/>
              </w:rPr>
            </w:pPr>
            <w:r w:rsidRPr="00C74DC5">
              <w:rPr>
                <w:rFonts w:ascii="Times New Roman" w:hAnsi="Times New Roman" w:cs="Times New Roman"/>
                <w:color w:val="000000"/>
                <w:sz w:val="20"/>
                <w:szCs w:val="20"/>
              </w:rPr>
              <w:t>Госуслуги</w:t>
            </w:r>
          </w:p>
        </w:tc>
        <w:tc>
          <w:tcPr>
            <w:tcW w:w="1418" w:type="dxa"/>
            <w:shd w:val="clear" w:color="auto" w:fill="auto"/>
            <w:vAlign w:val="center"/>
          </w:tcPr>
          <w:p w14:paraId="358655C5"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59" w:type="dxa"/>
            <w:shd w:val="clear" w:color="auto" w:fill="auto"/>
            <w:vAlign w:val="center"/>
          </w:tcPr>
          <w:p w14:paraId="7D952FB1"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Строительство, дольщики</w:t>
            </w:r>
          </w:p>
        </w:tc>
        <w:tc>
          <w:tcPr>
            <w:tcW w:w="1560" w:type="dxa"/>
            <w:shd w:val="clear" w:color="auto" w:fill="auto"/>
            <w:vAlign w:val="center"/>
          </w:tcPr>
          <w:p w14:paraId="5F53A44B"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Транспорт</w:t>
            </w:r>
          </w:p>
        </w:tc>
      </w:tr>
      <w:tr w:rsidR="005E6717" w:rsidRPr="00C74DC5" w14:paraId="6DEDEDBB" w14:textId="77777777" w:rsidTr="00D13794">
        <w:trPr>
          <w:trHeight w:val="212"/>
        </w:trPr>
        <w:tc>
          <w:tcPr>
            <w:tcW w:w="1730" w:type="dxa"/>
            <w:shd w:val="clear" w:color="auto" w:fill="FFFFFF" w:themeFill="background1"/>
            <w:vAlign w:val="center"/>
          </w:tcPr>
          <w:p w14:paraId="7AA9C048" w14:textId="55CDD289" w:rsidR="005E6717" w:rsidRPr="00C74DC5" w:rsidRDefault="005E6717" w:rsidP="005E6717">
            <w:pPr>
              <w:jc w:val="both"/>
              <w:rPr>
                <w:rFonts w:ascii="Times New Roman" w:hAnsi="Times New Roman" w:cs="Times New Roman"/>
                <w:sz w:val="20"/>
                <w:szCs w:val="20"/>
              </w:rPr>
            </w:pPr>
            <w:r>
              <w:rPr>
                <w:rFonts w:ascii="Times New Roman" w:hAnsi="Times New Roman" w:cs="Times New Roman"/>
                <w:sz w:val="18"/>
                <w:szCs w:val="18"/>
              </w:rPr>
              <w:t>Область Ұлытау</w:t>
            </w:r>
            <w:r w:rsidRPr="00894F5C">
              <w:rPr>
                <w:rFonts w:ascii="Times New Roman" w:hAnsi="Times New Roman" w:cs="Times New Roman"/>
                <w:sz w:val="18"/>
                <w:szCs w:val="18"/>
              </w:rPr>
              <w:t> </w:t>
            </w:r>
          </w:p>
        </w:tc>
        <w:tc>
          <w:tcPr>
            <w:tcW w:w="1559" w:type="dxa"/>
            <w:shd w:val="clear" w:color="auto" w:fill="auto"/>
            <w:vAlign w:val="center"/>
          </w:tcPr>
          <w:p w14:paraId="5D428A35" w14:textId="77777777" w:rsidR="005E6717" w:rsidRPr="00C74DC5" w:rsidRDefault="005E6717" w:rsidP="005E6717">
            <w:pPr>
              <w:jc w:val="both"/>
              <w:rPr>
                <w:rFonts w:ascii="Times New Roman" w:hAnsi="Times New Roman" w:cs="Times New Roman"/>
                <w:color w:val="000000"/>
                <w:sz w:val="20"/>
                <w:szCs w:val="20"/>
              </w:rPr>
            </w:pPr>
            <w:r w:rsidRPr="00C74DC5">
              <w:rPr>
                <w:rFonts w:ascii="Times New Roman" w:hAnsi="Times New Roman" w:cs="Times New Roman"/>
                <w:color w:val="000000"/>
                <w:sz w:val="20"/>
                <w:szCs w:val="20"/>
              </w:rPr>
              <w:t>Строительство, дольщики</w:t>
            </w:r>
          </w:p>
        </w:tc>
        <w:tc>
          <w:tcPr>
            <w:tcW w:w="1417" w:type="dxa"/>
            <w:shd w:val="clear" w:color="auto" w:fill="auto"/>
            <w:vAlign w:val="center"/>
          </w:tcPr>
          <w:p w14:paraId="5CBCFD6D" w14:textId="77777777" w:rsidR="005E6717" w:rsidRPr="00C74DC5" w:rsidRDefault="005E6717" w:rsidP="005E6717">
            <w:pPr>
              <w:jc w:val="both"/>
              <w:rPr>
                <w:rFonts w:ascii="Times New Roman" w:hAnsi="Times New Roman" w:cs="Times New Roman"/>
                <w:color w:val="000000"/>
                <w:sz w:val="20"/>
                <w:szCs w:val="20"/>
              </w:rPr>
            </w:pPr>
            <w:r w:rsidRPr="00C74DC5">
              <w:rPr>
                <w:rFonts w:ascii="Times New Roman" w:hAnsi="Times New Roman" w:cs="Times New Roman"/>
                <w:color w:val="000000"/>
                <w:sz w:val="20"/>
                <w:szCs w:val="20"/>
              </w:rPr>
              <w:t>Госуслуги</w:t>
            </w:r>
          </w:p>
        </w:tc>
        <w:tc>
          <w:tcPr>
            <w:tcW w:w="1418" w:type="dxa"/>
            <w:shd w:val="clear" w:color="auto" w:fill="auto"/>
            <w:vAlign w:val="center"/>
          </w:tcPr>
          <w:p w14:paraId="59532732"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Образование</w:t>
            </w:r>
          </w:p>
        </w:tc>
        <w:tc>
          <w:tcPr>
            <w:tcW w:w="1559" w:type="dxa"/>
            <w:shd w:val="clear" w:color="auto" w:fill="auto"/>
            <w:vAlign w:val="center"/>
          </w:tcPr>
          <w:p w14:paraId="661398E1"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Малый и средний бизнес</w:t>
            </w:r>
          </w:p>
        </w:tc>
        <w:tc>
          <w:tcPr>
            <w:tcW w:w="1560" w:type="dxa"/>
            <w:shd w:val="clear" w:color="auto" w:fill="auto"/>
            <w:vAlign w:val="center"/>
          </w:tcPr>
          <w:p w14:paraId="18DCE946" w14:textId="77777777" w:rsidR="005E6717" w:rsidRPr="00C74DC5" w:rsidRDefault="005E6717" w:rsidP="005E6717">
            <w:pPr>
              <w:jc w:val="both"/>
              <w:rPr>
                <w:rFonts w:ascii="Times New Roman" w:hAnsi="Times New Roman" w:cs="Times New Roman"/>
                <w:sz w:val="20"/>
                <w:szCs w:val="20"/>
              </w:rPr>
            </w:pPr>
            <w:r w:rsidRPr="00C74DC5">
              <w:rPr>
                <w:rFonts w:ascii="Times New Roman" w:hAnsi="Times New Roman" w:cs="Times New Roman"/>
                <w:color w:val="000000"/>
                <w:sz w:val="20"/>
                <w:szCs w:val="20"/>
              </w:rPr>
              <w:t xml:space="preserve">Здравоохранение </w:t>
            </w:r>
          </w:p>
        </w:tc>
      </w:tr>
    </w:tbl>
    <w:p w14:paraId="2FA0E41D" w14:textId="77777777" w:rsidR="004F4F47" w:rsidRDefault="004F4F47" w:rsidP="00C74DC5">
      <w:pPr>
        <w:spacing w:line="240" w:lineRule="auto"/>
        <w:ind w:firstLine="709"/>
        <w:jc w:val="both"/>
        <w:rPr>
          <w:rFonts w:ascii="Times New Roman" w:hAnsi="Times New Roman" w:cs="Times New Roman"/>
          <w:sz w:val="28"/>
          <w:szCs w:val="28"/>
        </w:rPr>
      </w:pPr>
    </w:p>
    <w:p w14:paraId="580D5143" w14:textId="42A1F9C5" w:rsidR="00C74DC5" w:rsidRPr="00C74DC5" w:rsidRDefault="004F4F47" w:rsidP="00C74DC5">
      <w:pPr>
        <w:spacing w:line="240" w:lineRule="auto"/>
        <w:ind w:firstLine="709"/>
        <w:jc w:val="both"/>
        <w:rPr>
          <w:rFonts w:ascii="Times New Roman" w:hAnsi="Times New Roman" w:cs="Times New Roman"/>
          <w:sz w:val="28"/>
          <w:szCs w:val="28"/>
        </w:rPr>
      </w:pPr>
      <w:r w:rsidRPr="00C74DC5">
        <w:rPr>
          <w:rFonts w:ascii="Times New Roman" w:hAnsi="Times New Roman" w:cs="Times New Roman"/>
          <w:sz w:val="28"/>
          <w:szCs w:val="28"/>
        </w:rPr>
        <w:t>По итогам анализа</w:t>
      </w:r>
      <w:r w:rsidR="00C74DC5" w:rsidRPr="00C74DC5">
        <w:rPr>
          <w:rFonts w:ascii="Times New Roman" w:hAnsi="Times New Roman" w:cs="Times New Roman"/>
          <w:sz w:val="28"/>
          <w:szCs w:val="28"/>
        </w:rPr>
        <w:t xml:space="preserve"> 22,7% или 329 жалоб, поступивших на портал «Открытый диалог» за период с 1 января 2022 по 30 ноября 2022 г., содержали информацию о том, что заявители при обращении в государственные органы сталкивались с коррупцией. Остальные 1 124 жалобы содержали сведения о нарушениях их прав, с которыми столкнулись заявители при обращении в государственные органы.</w:t>
      </w:r>
    </w:p>
    <w:p w14:paraId="11F3499D" w14:textId="77777777" w:rsidR="00C74DC5" w:rsidRPr="00C74DC5" w:rsidRDefault="00C74DC5" w:rsidP="00C74DC5">
      <w:pPr>
        <w:spacing w:line="240" w:lineRule="auto"/>
        <w:ind w:firstLine="708"/>
        <w:jc w:val="both"/>
        <w:rPr>
          <w:rFonts w:ascii="Times New Roman" w:hAnsi="Times New Roman" w:cs="Times New Roman"/>
          <w:bCs/>
          <w:sz w:val="28"/>
          <w:szCs w:val="28"/>
        </w:rPr>
      </w:pPr>
      <w:r w:rsidRPr="00C74DC5">
        <w:rPr>
          <w:rFonts w:ascii="Times New Roman" w:hAnsi="Times New Roman" w:cs="Times New Roman"/>
          <w:bCs/>
          <w:sz w:val="28"/>
          <w:szCs w:val="28"/>
        </w:rPr>
        <w:t>По частоте коррупционных взаимодействий в госорганах/учреждениях можно выделить две группы регионов:</w:t>
      </w:r>
    </w:p>
    <w:tbl>
      <w:tblPr>
        <w:tblStyle w:val="ab"/>
        <w:tblW w:w="0" w:type="auto"/>
        <w:tblInd w:w="-5" w:type="dxa"/>
        <w:tblLook w:val="04A0" w:firstRow="1" w:lastRow="0" w:firstColumn="1" w:lastColumn="0" w:noHBand="0" w:noVBand="1"/>
      </w:tblPr>
      <w:tblGrid>
        <w:gridCol w:w="4706"/>
        <w:gridCol w:w="4644"/>
      </w:tblGrid>
      <w:tr w:rsidR="00C74DC5" w:rsidRPr="00C74DC5" w14:paraId="7020F070" w14:textId="77777777" w:rsidTr="00E403A1">
        <w:trPr>
          <w:trHeight w:val="2584"/>
        </w:trPr>
        <w:tc>
          <w:tcPr>
            <w:tcW w:w="4706" w:type="dxa"/>
            <w:vAlign w:val="center"/>
          </w:tcPr>
          <w:p w14:paraId="3D5BD072"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 xml:space="preserve">Реже среднего показателя по стране сталкиваются с необходимостью решения вопросов неформальным путем </w:t>
            </w:r>
          </w:p>
        </w:tc>
        <w:tc>
          <w:tcPr>
            <w:tcW w:w="4644" w:type="dxa"/>
          </w:tcPr>
          <w:p w14:paraId="0658790A"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Актюбинская область</w:t>
            </w:r>
          </w:p>
          <w:p w14:paraId="0B281D06"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Атырауская область</w:t>
            </w:r>
          </w:p>
          <w:p w14:paraId="1CEE1EFD"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Костанайская область</w:t>
            </w:r>
          </w:p>
          <w:p w14:paraId="76277F09"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Северо-Казахстанская область</w:t>
            </w:r>
          </w:p>
          <w:p w14:paraId="64418623"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Мангистауская область</w:t>
            </w:r>
          </w:p>
          <w:p w14:paraId="40C3CEF2"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Западно-Казахстанская область</w:t>
            </w:r>
          </w:p>
          <w:p w14:paraId="32E6F8C6"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Карагандинская область</w:t>
            </w:r>
          </w:p>
          <w:p w14:paraId="61E29C1E"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Кызылординская область</w:t>
            </w:r>
          </w:p>
          <w:p w14:paraId="391EDD6A" w14:textId="15949E13" w:rsidR="00C74DC5" w:rsidRPr="00C74DC5" w:rsidRDefault="00E403A1" w:rsidP="00C74DC5">
            <w:pPr>
              <w:jc w:val="both"/>
              <w:rPr>
                <w:rFonts w:ascii="Times New Roman" w:hAnsi="Times New Roman" w:cs="Times New Roman"/>
                <w:bCs/>
                <w:sz w:val="24"/>
                <w:szCs w:val="24"/>
              </w:rPr>
            </w:pPr>
            <w:r>
              <w:rPr>
                <w:rFonts w:ascii="Times New Roman" w:hAnsi="Times New Roman" w:cs="Times New Roman"/>
                <w:bCs/>
                <w:sz w:val="24"/>
                <w:szCs w:val="24"/>
              </w:rPr>
              <w:t>Жамбылская область</w:t>
            </w:r>
          </w:p>
        </w:tc>
      </w:tr>
      <w:tr w:rsidR="00C74DC5" w:rsidRPr="00C74DC5" w14:paraId="100A1CCB" w14:textId="77777777" w:rsidTr="00E403A1">
        <w:trPr>
          <w:trHeight w:val="2002"/>
        </w:trPr>
        <w:tc>
          <w:tcPr>
            <w:tcW w:w="4706" w:type="dxa"/>
            <w:vAlign w:val="center"/>
          </w:tcPr>
          <w:p w14:paraId="3AB4FD16"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Чаще среднего показателя по стране сталкиваются с необходимостью решения вопросов неформальным путем</w:t>
            </w:r>
          </w:p>
        </w:tc>
        <w:tc>
          <w:tcPr>
            <w:tcW w:w="4644" w:type="dxa"/>
          </w:tcPr>
          <w:p w14:paraId="4C5E0D55"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г. Астана</w:t>
            </w:r>
          </w:p>
          <w:p w14:paraId="4F3255A3"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г. Алматы</w:t>
            </w:r>
          </w:p>
          <w:p w14:paraId="590C2D4C"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Туркестанская область</w:t>
            </w:r>
          </w:p>
          <w:p w14:paraId="4332A9B5"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Алматинская область</w:t>
            </w:r>
          </w:p>
          <w:p w14:paraId="09A54A37"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Акмолинская область</w:t>
            </w:r>
          </w:p>
          <w:p w14:paraId="251CE212"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Павлодарская область</w:t>
            </w:r>
          </w:p>
          <w:p w14:paraId="601987F5"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Восточно-Казахстанская область</w:t>
            </w:r>
          </w:p>
          <w:p w14:paraId="4E819D6A" w14:textId="77777777" w:rsidR="00C74DC5" w:rsidRPr="00C74DC5" w:rsidRDefault="00C74DC5" w:rsidP="00C74DC5">
            <w:pPr>
              <w:jc w:val="both"/>
              <w:rPr>
                <w:rFonts w:ascii="Times New Roman" w:hAnsi="Times New Roman" w:cs="Times New Roman"/>
                <w:bCs/>
                <w:sz w:val="24"/>
                <w:szCs w:val="24"/>
              </w:rPr>
            </w:pPr>
            <w:r w:rsidRPr="00C74DC5">
              <w:rPr>
                <w:rFonts w:ascii="Times New Roman" w:hAnsi="Times New Roman" w:cs="Times New Roman"/>
                <w:bCs/>
                <w:sz w:val="24"/>
                <w:szCs w:val="24"/>
              </w:rPr>
              <w:t>г. Шымкент</w:t>
            </w:r>
          </w:p>
          <w:p w14:paraId="78C09B13" w14:textId="26876768" w:rsidR="00C74DC5" w:rsidRPr="00C74DC5" w:rsidRDefault="00E403A1" w:rsidP="00C74DC5">
            <w:pPr>
              <w:jc w:val="both"/>
              <w:rPr>
                <w:rFonts w:ascii="Times New Roman" w:hAnsi="Times New Roman" w:cs="Times New Roman"/>
                <w:bCs/>
                <w:sz w:val="24"/>
                <w:szCs w:val="24"/>
              </w:rPr>
            </w:pPr>
            <w:r>
              <w:rPr>
                <w:rFonts w:ascii="Times New Roman" w:hAnsi="Times New Roman" w:cs="Times New Roman"/>
                <w:bCs/>
                <w:sz w:val="24"/>
                <w:szCs w:val="24"/>
              </w:rPr>
              <w:t>Кызылординская область</w:t>
            </w:r>
          </w:p>
        </w:tc>
      </w:tr>
    </w:tbl>
    <w:p w14:paraId="6EFF5902" w14:textId="77777777" w:rsidR="00C74DC5" w:rsidRPr="00C74DC5" w:rsidRDefault="00C74DC5" w:rsidP="00C74DC5">
      <w:pPr>
        <w:jc w:val="both"/>
        <w:rPr>
          <w:rFonts w:ascii="Times New Roman" w:hAnsi="Times New Roman" w:cs="Times New Roman"/>
        </w:rPr>
      </w:pPr>
    </w:p>
    <w:p w14:paraId="55068395" w14:textId="77777777" w:rsidR="00C74DC5" w:rsidRPr="00C74DC5" w:rsidRDefault="00C74DC5" w:rsidP="00C74DC5">
      <w:pPr>
        <w:jc w:val="both"/>
        <w:rPr>
          <w:rFonts w:ascii="Times New Roman" w:hAnsi="Times New Roman" w:cs="Times New Roman"/>
          <w:sz w:val="28"/>
          <w:szCs w:val="28"/>
        </w:rPr>
      </w:pPr>
      <w:r w:rsidRPr="00C74DC5">
        <w:rPr>
          <w:rFonts w:ascii="Times New Roman" w:hAnsi="Times New Roman" w:cs="Times New Roman"/>
          <w:sz w:val="28"/>
          <w:szCs w:val="28"/>
        </w:rPr>
        <w:t xml:space="preserve">В свою очередь, анализируя тематику обращений граждан на блог Председателя Агентства РК по противодействию коррупции, стоит отметить, что наиболее популярными из них являются вопросы деятельности правоохранительных органов, государственных органов (государственные услуги), образование, земельные вопросы, здравоохранение, а также вопросы, связанные со строительством, в том числе с долевым строительством.  </w:t>
      </w:r>
    </w:p>
    <w:p w14:paraId="75F2CDA8" w14:textId="77777777" w:rsidR="00C74DC5" w:rsidRDefault="00C74DC5" w:rsidP="00C74DC5">
      <w:pPr>
        <w:jc w:val="center"/>
      </w:pPr>
      <w:r>
        <w:rPr>
          <w:noProof/>
          <w:lang w:eastAsia="ru-RU"/>
        </w:rPr>
        <w:drawing>
          <wp:inline distT="0" distB="0" distL="0" distR="0" wp14:anchorId="44CEEBC8" wp14:editId="5081D7E0">
            <wp:extent cx="5594897" cy="2847975"/>
            <wp:effectExtent l="0" t="0" r="6350" b="0"/>
            <wp:docPr id="42" name="Picture 2" descr="file:///Users/ainurormanbayeva/Pictures/Photos%20Library.photoslibrary/originals/9/9518421A-C4FA-4FD5-8EA5-2A68248F6ED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le:///Users/ainurormanbayeva/Pictures/Photos%20Library.photoslibrary/originals/9/9518421A-C4FA-4FD5-8EA5-2A68248F6EDF.jpeg"/>
                    <pic:cNvPicPr/>
                  </pic:nvPicPr>
                  <pic:blipFill>
                    <a:blip r:embed="rId84">
                      <a:extLst>
                        <a:ext uri="{28A0092B-C50C-407E-A947-70E740481C1C}">
                          <a14:useLocalDpi xmlns:a14="http://schemas.microsoft.com/office/drawing/2010/main" val="0"/>
                        </a:ext>
                      </a:extLst>
                    </a:blip>
                    <a:stretch>
                      <a:fillRect/>
                    </a:stretch>
                  </pic:blipFill>
                  <pic:spPr>
                    <a:xfrm>
                      <a:off x="0" y="0"/>
                      <a:ext cx="5614243" cy="2857823"/>
                    </a:xfrm>
                    <a:prstGeom prst="rect">
                      <a:avLst/>
                    </a:prstGeom>
                  </pic:spPr>
                </pic:pic>
              </a:graphicData>
            </a:graphic>
          </wp:inline>
        </w:drawing>
      </w:r>
    </w:p>
    <w:p w14:paraId="1B76C7E9" w14:textId="36DFEA05" w:rsidR="00AB0491" w:rsidRDefault="00AB0491" w:rsidP="00764731">
      <w:pPr>
        <w:ind w:firstLine="720"/>
        <w:jc w:val="both"/>
        <w:rPr>
          <w:rFonts w:ascii="Times New Roman" w:hAnsi="Times New Roman" w:cs="Times New Roman"/>
          <w:sz w:val="28"/>
          <w:szCs w:val="28"/>
        </w:rPr>
      </w:pPr>
    </w:p>
    <w:p w14:paraId="3B2350EF" w14:textId="15280705" w:rsidR="00741C1B" w:rsidRPr="009240AF" w:rsidRDefault="00741C1B" w:rsidP="00741C1B">
      <w:pPr>
        <w:pStyle w:val="2"/>
        <w:ind w:firstLine="680"/>
        <w:rPr>
          <w:rFonts w:ascii="Times New Roman" w:hAnsi="Times New Roman" w:cs="Times New Roman"/>
          <w:sz w:val="28"/>
          <w:szCs w:val="28"/>
        </w:rPr>
      </w:pPr>
      <w:bookmarkStart w:id="225" w:name="_Toc121916721"/>
      <w:r>
        <w:rPr>
          <w:rFonts w:ascii="Times New Roman" w:hAnsi="Times New Roman" w:cs="Times New Roman"/>
          <w:sz w:val="28"/>
          <w:szCs w:val="28"/>
        </w:rPr>
        <w:t>6</w:t>
      </w:r>
      <w:r w:rsidRPr="004D2A7A">
        <w:rPr>
          <w:rFonts w:ascii="Times New Roman" w:hAnsi="Times New Roman" w:cs="Times New Roman"/>
          <w:sz w:val="28"/>
          <w:szCs w:val="28"/>
        </w:rPr>
        <w:t xml:space="preserve">. </w:t>
      </w:r>
      <w:r w:rsidRPr="00741C1B">
        <w:rPr>
          <w:rFonts w:ascii="Times New Roman" w:hAnsi="Times New Roman" w:cs="Times New Roman"/>
          <w:sz w:val="28"/>
          <w:szCs w:val="28"/>
        </w:rPr>
        <w:t>Рекомендаци</w:t>
      </w:r>
      <w:r w:rsidR="00717B6A">
        <w:rPr>
          <w:rFonts w:ascii="Times New Roman" w:hAnsi="Times New Roman" w:cs="Times New Roman"/>
          <w:sz w:val="28"/>
          <w:szCs w:val="28"/>
        </w:rPr>
        <w:t>и</w:t>
      </w:r>
      <w:r w:rsidRPr="00741C1B">
        <w:rPr>
          <w:rFonts w:ascii="Times New Roman" w:hAnsi="Times New Roman" w:cs="Times New Roman"/>
          <w:sz w:val="28"/>
          <w:szCs w:val="28"/>
        </w:rPr>
        <w:t>.</w:t>
      </w:r>
      <w:bookmarkEnd w:id="225"/>
    </w:p>
    <w:p w14:paraId="5D9B5809" w14:textId="4306E28D" w:rsidR="00741C1B" w:rsidRPr="00F16A29" w:rsidRDefault="00741C1B" w:rsidP="00741C1B">
      <w:pPr>
        <w:ind w:firstLine="680"/>
        <w:jc w:val="both"/>
        <w:rPr>
          <w:rFonts w:ascii="Times New Roman" w:hAnsi="Times New Roman" w:cs="Times New Roman"/>
          <w:sz w:val="28"/>
          <w:szCs w:val="28"/>
        </w:rPr>
      </w:pPr>
      <w:r w:rsidRPr="00F16A29">
        <w:rPr>
          <w:rFonts w:ascii="Times New Roman" w:hAnsi="Times New Roman" w:cs="Times New Roman"/>
          <w:sz w:val="28"/>
          <w:szCs w:val="28"/>
        </w:rPr>
        <w:t>В целях правильного восприятия понятия и явления коррупции, целесообразно проведение комплекса разъяснительных мероприятий на тему «Коррупция – это….». В данном контексте возможно проведение цикла обсуждений и партисипативных семинаров в трудовых коллективах государственных органов, субъект</w:t>
      </w:r>
      <w:r w:rsidR="004068A1">
        <w:rPr>
          <w:rFonts w:ascii="Times New Roman" w:hAnsi="Times New Roman" w:cs="Times New Roman"/>
          <w:sz w:val="28"/>
          <w:szCs w:val="28"/>
        </w:rPr>
        <w:t>ах</w:t>
      </w:r>
      <w:r w:rsidRPr="00F16A29">
        <w:rPr>
          <w:rFonts w:ascii="Times New Roman" w:hAnsi="Times New Roman" w:cs="Times New Roman"/>
          <w:sz w:val="28"/>
          <w:szCs w:val="28"/>
        </w:rPr>
        <w:t xml:space="preserve"> квазигосударственного сектора. Для студенческой молодежи также актуально обсуждение данного вопроса в рамках студенческих объединений. </w:t>
      </w:r>
    </w:p>
    <w:p w14:paraId="2B8D469C" w14:textId="77777777" w:rsidR="00741C1B" w:rsidRDefault="00741C1B" w:rsidP="00741C1B">
      <w:pPr>
        <w:ind w:firstLine="680"/>
        <w:jc w:val="both"/>
        <w:rPr>
          <w:rFonts w:ascii="Times New Roman" w:hAnsi="Times New Roman" w:cs="Times New Roman"/>
          <w:sz w:val="28"/>
          <w:szCs w:val="28"/>
        </w:rPr>
      </w:pPr>
      <w:r w:rsidRPr="00F16A29">
        <w:rPr>
          <w:rFonts w:ascii="Times New Roman" w:hAnsi="Times New Roman" w:cs="Times New Roman"/>
          <w:sz w:val="28"/>
          <w:szCs w:val="28"/>
        </w:rPr>
        <w:t xml:space="preserve">Также, в целях всестороннего изучения феномена коррупции, уполномоченным государственным органам необходимо обеспечить активное вовлечение студенческой молодежи в процессы научного изучения проблем коррупции. Студенты юридических факультетов, изучающие подобные вопросы в рамках студенческих дипломных работ также могут получать практический опыт в органах антикоррупционной службы посредством прохождения производственной практики. Студенты экономических специальностей и специальностей в сфере государственного управления могут исследовать вопросы влияния коррупции на главный фактор благосостояния населения – экономику страны. </w:t>
      </w:r>
    </w:p>
    <w:p w14:paraId="65DA9361" w14:textId="77777777" w:rsidR="00741C1B" w:rsidRPr="00F16A29" w:rsidRDefault="00741C1B" w:rsidP="00741C1B">
      <w:pPr>
        <w:ind w:firstLine="680"/>
        <w:jc w:val="both"/>
        <w:rPr>
          <w:rFonts w:ascii="Times New Roman" w:hAnsi="Times New Roman" w:cs="Times New Roman"/>
          <w:sz w:val="28"/>
          <w:szCs w:val="28"/>
        </w:rPr>
      </w:pPr>
      <w:r>
        <w:rPr>
          <w:rFonts w:ascii="Times New Roman" w:hAnsi="Times New Roman" w:cs="Times New Roman"/>
          <w:sz w:val="28"/>
          <w:szCs w:val="28"/>
        </w:rPr>
        <w:t xml:space="preserve">Обеспечение вовлеченности населения в вопросы противодействия коррупции целесообразно через призму «благосостояния». Так, к примеру гражданин будет более заинтересован и вовлечен в вопрос качества ремонтируемой в его районе (дворе) дороги, нежели обеспечить личное участие в антикоррупционном мероприятии. В связи с чем необходимо обеспечить различные формы общественного контроля, таких как общественное обследование результатов ремонта, строительства дорог не общественными объединениями, а непосредственно потребителями в лице жителей города (района, села) где проходит эта дорога. Местные исполнительные органы могут присылать жителям официальные приглашения </w:t>
      </w:r>
    </w:p>
    <w:p w14:paraId="0D54DFBC" w14:textId="732AD505" w:rsidR="00741C1B" w:rsidRPr="00F16A29" w:rsidRDefault="00741C1B" w:rsidP="00741C1B">
      <w:pPr>
        <w:suppressAutoHyphens/>
        <w:spacing w:after="0" w:line="240" w:lineRule="auto"/>
        <w:ind w:firstLine="720"/>
        <w:jc w:val="both"/>
        <w:rPr>
          <w:rFonts w:ascii="Times New Roman" w:hAnsi="Times New Roman" w:cs="Times New Roman"/>
          <w:sz w:val="28"/>
          <w:szCs w:val="28"/>
        </w:rPr>
      </w:pPr>
      <w:r w:rsidRPr="00F16A29">
        <w:rPr>
          <w:rFonts w:ascii="Times New Roman" w:hAnsi="Times New Roman" w:cs="Times New Roman"/>
          <w:sz w:val="28"/>
          <w:szCs w:val="28"/>
        </w:rPr>
        <w:t>В целях дальнейшей широкой реализации антикоррупционной политики уполномоченным государственным органам необходимо способствовать развитию гражданского общества посредством поддержки общественных организаций, реализующих меры противодействия коррупции. Образование подобных объединений из числа студентов также име</w:t>
      </w:r>
      <w:r w:rsidR="00CD327C">
        <w:rPr>
          <w:rFonts w:ascii="Times New Roman" w:hAnsi="Times New Roman" w:cs="Times New Roman"/>
          <w:sz w:val="28"/>
          <w:szCs w:val="28"/>
        </w:rPr>
        <w:t>е</w:t>
      </w:r>
      <w:r w:rsidRPr="00F16A29">
        <w:rPr>
          <w:rFonts w:ascii="Times New Roman" w:hAnsi="Times New Roman" w:cs="Times New Roman"/>
          <w:sz w:val="28"/>
          <w:szCs w:val="28"/>
        </w:rPr>
        <w:t xml:space="preserve">т огромный потенциал. Подобные студенческие формирования способны обеспечить должный гражданский контроль по недопущению проявлений коррупции в стенах ВУЗов. Недопустимость оказания давления на подобные объединения со стороны руководства ВУЗа должны обеспечить уполномоченные органы. </w:t>
      </w:r>
    </w:p>
    <w:p w14:paraId="0C17ED91" w14:textId="12285E89" w:rsidR="00741C1B" w:rsidRPr="00F16A29" w:rsidRDefault="00741C1B" w:rsidP="00741C1B">
      <w:pPr>
        <w:suppressAutoHyphens/>
        <w:spacing w:after="0" w:line="240" w:lineRule="auto"/>
        <w:ind w:firstLine="720"/>
        <w:jc w:val="both"/>
        <w:rPr>
          <w:rFonts w:ascii="Times New Roman" w:hAnsi="Times New Roman" w:cs="Times New Roman"/>
          <w:sz w:val="28"/>
          <w:szCs w:val="28"/>
        </w:rPr>
      </w:pPr>
      <w:r w:rsidRPr="00F16A29">
        <w:rPr>
          <w:rFonts w:ascii="Times New Roman" w:hAnsi="Times New Roman" w:cs="Times New Roman"/>
          <w:sz w:val="28"/>
          <w:szCs w:val="28"/>
        </w:rPr>
        <w:t xml:space="preserve">Учитывая широкое участие субъектов предпринимательства в государственных закупках и закупках квазигосударственного сектора, в соответствующие договора необходимо включить антикоррупционные оговорки. Подобные оговорки имеются в договорах некоторых субъектов квазигосударственного сектора, в то время как </w:t>
      </w:r>
      <w:r w:rsidR="00CD327C">
        <w:rPr>
          <w:rFonts w:ascii="Times New Roman" w:hAnsi="Times New Roman" w:cs="Times New Roman"/>
          <w:sz w:val="28"/>
          <w:szCs w:val="28"/>
        </w:rPr>
        <w:t xml:space="preserve">в </w:t>
      </w:r>
      <w:r w:rsidRPr="00F16A29">
        <w:rPr>
          <w:rFonts w:ascii="Times New Roman" w:hAnsi="Times New Roman" w:cs="Times New Roman"/>
          <w:sz w:val="28"/>
          <w:szCs w:val="28"/>
        </w:rPr>
        <w:t xml:space="preserve">системе государственных закупок они вовсе отсутствуют. </w:t>
      </w:r>
    </w:p>
    <w:p w14:paraId="0D0184FB" w14:textId="77777777" w:rsidR="00741C1B" w:rsidRPr="00F16A29" w:rsidRDefault="00741C1B" w:rsidP="00741C1B">
      <w:pPr>
        <w:suppressAutoHyphens/>
        <w:spacing w:after="0" w:line="240" w:lineRule="auto"/>
        <w:ind w:firstLine="720"/>
        <w:jc w:val="both"/>
        <w:rPr>
          <w:rFonts w:ascii="Times New Roman" w:hAnsi="Times New Roman" w:cs="Times New Roman"/>
          <w:sz w:val="28"/>
          <w:szCs w:val="28"/>
        </w:rPr>
      </w:pPr>
      <w:r w:rsidRPr="00F16A29">
        <w:rPr>
          <w:rFonts w:ascii="Times New Roman" w:hAnsi="Times New Roman" w:cs="Times New Roman"/>
          <w:sz w:val="28"/>
          <w:szCs w:val="28"/>
        </w:rPr>
        <w:t xml:space="preserve">Также учитывая преимущественное бюджетное финансирование приобретения ТРУ в системе государственных закупок, целесообразно использование следующего инструмента. </w:t>
      </w:r>
    </w:p>
    <w:p w14:paraId="0E575898" w14:textId="2A1B3139" w:rsidR="00741C1B" w:rsidRDefault="00741C1B" w:rsidP="00741C1B">
      <w:pPr>
        <w:suppressAutoHyphens/>
        <w:spacing w:after="0" w:line="240" w:lineRule="auto"/>
        <w:ind w:firstLine="720"/>
        <w:jc w:val="both"/>
        <w:rPr>
          <w:rFonts w:ascii="Times New Roman" w:hAnsi="Times New Roman" w:cs="Times New Roman"/>
          <w:sz w:val="28"/>
          <w:szCs w:val="28"/>
        </w:rPr>
      </w:pPr>
      <w:r w:rsidRPr="00F16A29">
        <w:rPr>
          <w:rFonts w:ascii="Times New Roman" w:hAnsi="Times New Roman" w:cs="Times New Roman"/>
          <w:sz w:val="28"/>
          <w:szCs w:val="28"/>
        </w:rPr>
        <w:t xml:space="preserve">На портале государственных закупок предусмотреть краткое обучение основным нормам антикоррупционной политики, в особенности касающейся ответственности субъектов противодействия коррупции (как взяткодателя, так и взяткополучателя). По результатам ознакомления, предприниматель принимает на себя обязательство не инициировать и не участвовать в коррупционных сделках при осуществлении государственных закупок. </w:t>
      </w:r>
      <w:r>
        <w:rPr>
          <w:rFonts w:ascii="Times New Roman" w:hAnsi="Times New Roman" w:cs="Times New Roman"/>
          <w:sz w:val="28"/>
          <w:szCs w:val="28"/>
        </w:rPr>
        <w:t xml:space="preserve">                 </w:t>
      </w:r>
      <w:r w:rsidRPr="00F16A29">
        <w:rPr>
          <w:rFonts w:ascii="Times New Roman" w:hAnsi="Times New Roman" w:cs="Times New Roman"/>
          <w:sz w:val="28"/>
          <w:szCs w:val="28"/>
        </w:rPr>
        <w:t>В дальнейшем при подписании договора Заказчик</w:t>
      </w:r>
      <w:r w:rsidR="00A73B64">
        <w:rPr>
          <w:rFonts w:ascii="Times New Roman" w:hAnsi="Times New Roman" w:cs="Times New Roman"/>
          <w:sz w:val="28"/>
          <w:szCs w:val="28"/>
        </w:rPr>
        <w:t>у</w:t>
      </w:r>
      <w:r w:rsidRPr="00F16A29">
        <w:rPr>
          <w:rFonts w:ascii="Times New Roman" w:hAnsi="Times New Roman" w:cs="Times New Roman"/>
          <w:sz w:val="28"/>
          <w:szCs w:val="28"/>
        </w:rPr>
        <w:t xml:space="preserve"> будет доступна информация о взятых на себя предпринимателем обязательств. </w:t>
      </w:r>
    </w:p>
    <w:p w14:paraId="47EE76AA" w14:textId="77777777" w:rsidR="00741C1B" w:rsidRDefault="00741C1B" w:rsidP="00741C1B">
      <w:pPr>
        <w:suppressAutoHyphen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части внедрения института антикоррупционного комплаенса необходимо обеспечить его эффективную реализацию преимущественно в сфере квазигосударственного сектора страны. Для этого, необходимо в первую очередь предусмотреть соответствующий нормативный документ, который обеспечит детальную регламентацию деятельности комплаенс-служб, а также обеспечит механизмы для их независимой и беспристрастной работы по противодействию коррупции. </w:t>
      </w:r>
    </w:p>
    <w:p w14:paraId="224B417C" w14:textId="3BD69AF1" w:rsidR="00741C1B" w:rsidRDefault="00741C1B" w:rsidP="00741C1B">
      <w:pPr>
        <w:suppressAutoHyphen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свою очередь, обучением необходимо охватить те крупные организации частного сектора, деятельность которых напрямую или косвенно </w:t>
      </w:r>
      <w:r w:rsidR="000727BF">
        <w:rPr>
          <w:rFonts w:ascii="Times New Roman" w:hAnsi="Times New Roman" w:cs="Times New Roman"/>
          <w:sz w:val="28"/>
          <w:szCs w:val="28"/>
        </w:rPr>
        <w:t>связана,</w:t>
      </w:r>
      <w:r>
        <w:rPr>
          <w:rFonts w:ascii="Times New Roman" w:hAnsi="Times New Roman" w:cs="Times New Roman"/>
          <w:sz w:val="28"/>
          <w:szCs w:val="28"/>
        </w:rPr>
        <w:t xml:space="preserve"> или может быть связана с государственными институтами. К примеру, крупные производственные предприятия зачастую являются основными загрязнителями окружающей среды, в связи с чем являются субъектами экологического контроля. Учитывая серьезные штрафные санкции за правонарушения в данной сфере, подобные компании могут быть заинтересованы в решении вопроса неформальным путем или же наоборот получат подобное предложение от представителя государственного органа. </w:t>
      </w:r>
    </w:p>
    <w:p w14:paraId="3C1BF0D6" w14:textId="77777777" w:rsidR="00741C1B" w:rsidRPr="00F16A29" w:rsidRDefault="00741C1B" w:rsidP="00741C1B">
      <w:pPr>
        <w:suppressAutoHyphen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Внедрение </w:t>
      </w:r>
      <w:r w:rsidRPr="00F37F87">
        <w:rPr>
          <w:rFonts w:ascii="Times New Roman" w:hAnsi="Times New Roman" w:cs="Times New Roman"/>
          <w:sz w:val="28"/>
          <w:szCs w:val="28"/>
        </w:rPr>
        <w:t>антикоррупционного стандарта</w:t>
      </w:r>
      <w:r>
        <w:rPr>
          <w:rFonts w:ascii="Times New Roman" w:hAnsi="Times New Roman" w:cs="Times New Roman"/>
          <w:sz w:val="28"/>
          <w:szCs w:val="28"/>
        </w:rPr>
        <w:t xml:space="preserve"> </w:t>
      </w:r>
      <w:r w:rsidRPr="00F37F87">
        <w:rPr>
          <w:rFonts w:ascii="Times New Roman" w:hAnsi="Times New Roman" w:cs="Times New Roman"/>
          <w:sz w:val="28"/>
          <w:szCs w:val="28"/>
        </w:rPr>
        <w:t>(ISO 37001/ СТ РК 3049)</w:t>
      </w:r>
      <w:r>
        <w:rPr>
          <w:rFonts w:ascii="Times New Roman" w:hAnsi="Times New Roman" w:cs="Times New Roman"/>
          <w:sz w:val="28"/>
          <w:szCs w:val="28"/>
        </w:rPr>
        <w:t xml:space="preserve"> также в большей степени применимо для крупных субъектов частного сектора. </w:t>
      </w:r>
    </w:p>
    <w:p w14:paraId="16F323D3" w14:textId="77777777" w:rsidR="00741C1B" w:rsidRDefault="00741C1B" w:rsidP="00741C1B"/>
    <w:p w14:paraId="47219A62" w14:textId="6F2C6FE6" w:rsidR="00AB0491" w:rsidRDefault="00AB0491" w:rsidP="00764731">
      <w:pPr>
        <w:ind w:firstLine="720"/>
        <w:jc w:val="both"/>
        <w:rPr>
          <w:rFonts w:ascii="Times New Roman" w:hAnsi="Times New Roman" w:cs="Times New Roman"/>
          <w:sz w:val="28"/>
          <w:szCs w:val="28"/>
        </w:rPr>
      </w:pPr>
    </w:p>
    <w:p w14:paraId="16CDC3A4" w14:textId="6ED7326F" w:rsidR="00AB0491" w:rsidRDefault="00AB0491" w:rsidP="00764731">
      <w:pPr>
        <w:ind w:firstLine="720"/>
        <w:jc w:val="both"/>
        <w:rPr>
          <w:rFonts w:ascii="Times New Roman" w:hAnsi="Times New Roman" w:cs="Times New Roman"/>
          <w:sz w:val="28"/>
          <w:szCs w:val="28"/>
        </w:rPr>
      </w:pPr>
    </w:p>
    <w:p w14:paraId="1F71AD0D" w14:textId="670896F3" w:rsidR="00EF5993" w:rsidRDefault="00EF5993" w:rsidP="00764731">
      <w:pPr>
        <w:ind w:firstLine="720"/>
        <w:jc w:val="both"/>
        <w:rPr>
          <w:rFonts w:ascii="Times New Roman" w:hAnsi="Times New Roman" w:cs="Times New Roman"/>
          <w:sz w:val="28"/>
          <w:szCs w:val="28"/>
        </w:rPr>
      </w:pPr>
    </w:p>
    <w:p w14:paraId="4F93D034" w14:textId="74A73241" w:rsidR="00EF5993" w:rsidRDefault="00EF5993" w:rsidP="00764731">
      <w:pPr>
        <w:ind w:firstLine="720"/>
        <w:jc w:val="both"/>
        <w:rPr>
          <w:rFonts w:ascii="Times New Roman" w:hAnsi="Times New Roman" w:cs="Times New Roman"/>
          <w:sz w:val="28"/>
          <w:szCs w:val="28"/>
        </w:rPr>
      </w:pPr>
    </w:p>
    <w:p w14:paraId="4D3FDFDF" w14:textId="267C5C62" w:rsidR="00EF5993" w:rsidRDefault="00EF5993" w:rsidP="00764731">
      <w:pPr>
        <w:ind w:firstLine="720"/>
        <w:jc w:val="both"/>
        <w:rPr>
          <w:rFonts w:ascii="Times New Roman" w:hAnsi="Times New Roman" w:cs="Times New Roman"/>
          <w:sz w:val="28"/>
          <w:szCs w:val="28"/>
        </w:rPr>
      </w:pPr>
    </w:p>
    <w:p w14:paraId="0BF0E46F" w14:textId="33783F15" w:rsidR="00EF5993" w:rsidRDefault="00EF5993" w:rsidP="00764731">
      <w:pPr>
        <w:ind w:firstLine="720"/>
        <w:jc w:val="both"/>
        <w:rPr>
          <w:rFonts w:ascii="Times New Roman" w:hAnsi="Times New Roman" w:cs="Times New Roman"/>
          <w:sz w:val="28"/>
          <w:szCs w:val="28"/>
        </w:rPr>
      </w:pPr>
    </w:p>
    <w:p w14:paraId="0A595B80" w14:textId="77777777" w:rsidR="002F6B1D" w:rsidRDefault="002F6B1D" w:rsidP="00764731">
      <w:pPr>
        <w:ind w:firstLine="720"/>
        <w:jc w:val="both"/>
        <w:rPr>
          <w:rFonts w:ascii="Times New Roman" w:hAnsi="Times New Roman" w:cs="Times New Roman"/>
          <w:sz w:val="28"/>
          <w:szCs w:val="28"/>
        </w:rPr>
      </w:pPr>
    </w:p>
    <w:p w14:paraId="2117F70C" w14:textId="77CD4FCA" w:rsidR="002F6B1D" w:rsidRDefault="002F6B1D" w:rsidP="00764731">
      <w:pPr>
        <w:ind w:firstLine="72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2F6B1D">
        <w:rPr>
          <w:rFonts w:ascii="Times New Roman" w:hAnsi="Times New Roman" w:cs="Times New Roman"/>
          <w:i/>
          <w:sz w:val="28"/>
          <w:szCs w:val="28"/>
          <w:lang w:val="kk-KZ"/>
        </w:rPr>
        <w:t>Приложение 1</w:t>
      </w:r>
    </w:p>
    <w:p w14:paraId="024D8E26" w14:textId="35C69C6F" w:rsidR="002F6B1D" w:rsidRDefault="002F6B1D" w:rsidP="00764731">
      <w:pPr>
        <w:ind w:firstLine="72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Анкета для целевой группы «население»</w:t>
      </w:r>
    </w:p>
    <w:p w14:paraId="57097527" w14:textId="0C063DF9" w:rsidR="002F6B1D" w:rsidRPr="005E62BF" w:rsidRDefault="002F6B1D" w:rsidP="002F6B1D">
      <w:pPr>
        <w:tabs>
          <w:tab w:val="left" w:pos="1134"/>
        </w:tabs>
        <w:spacing w:after="0" w:line="240" w:lineRule="auto"/>
        <w:contextualSpacing/>
        <w:jc w:val="center"/>
        <w:rPr>
          <w:rFonts w:asciiTheme="majorBidi" w:hAnsiTheme="majorBidi" w:cstheme="majorBidi"/>
          <w:b/>
          <w:iCs/>
          <w:sz w:val="24"/>
          <w:szCs w:val="24"/>
        </w:rPr>
      </w:pPr>
      <w:r>
        <w:rPr>
          <w:rFonts w:asciiTheme="majorBidi" w:hAnsiTheme="majorBidi" w:cstheme="majorBidi"/>
          <w:b/>
          <w:iCs/>
          <w:sz w:val="24"/>
          <w:szCs w:val="24"/>
          <w:lang w:val="kk-KZ"/>
        </w:rPr>
        <w:t xml:space="preserve">                                                                              </w:t>
      </w:r>
      <w:r w:rsidRPr="005E62BF">
        <w:rPr>
          <w:rFonts w:asciiTheme="majorBidi" w:hAnsiTheme="majorBidi" w:cstheme="majorBidi"/>
          <w:b/>
          <w:iCs/>
          <w:sz w:val="24"/>
          <w:szCs w:val="24"/>
        </w:rPr>
        <w:t>Регион _______________________________</w:t>
      </w:r>
    </w:p>
    <w:p w14:paraId="20E0472A" w14:textId="77777777" w:rsidR="002F6B1D" w:rsidRPr="005E62BF" w:rsidRDefault="002F6B1D" w:rsidP="002F6B1D">
      <w:pPr>
        <w:tabs>
          <w:tab w:val="left" w:pos="1134"/>
        </w:tabs>
        <w:spacing w:after="0" w:line="240" w:lineRule="auto"/>
        <w:contextualSpacing/>
        <w:jc w:val="center"/>
        <w:rPr>
          <w:rFonts w:asciiTheme="majorBidi" w:hAnsiTheme="majorBidi" w:cstheme="majorBidi"/>
          <w:b/>
          <w:iCs/>
          <w:sz w:val="24"/>
          <w:szCs w:val="24"/>
        </w:rPr>
      </w:pPr>
      <w:r w:rsidRPr="00E510DE">
        <w:rPr>
          <w:rFonts w:asciiTheme="majorBidi" w:hAnsiTheme="majorBidi" w:cstheme="majorBidi"/>
          <w:b/>
          <w:iCs/>
          <w:sz w:val="24"/>
          <w:szCs w:val="24"/>
        </w:rPr>
        <w:t xml:space="preserve">                                              </w:t>
      </w:r>
      <w:r>
        <w:rPr>
          <w:rFonts w:asciiTheme="majorBidi" w:hAnsiTheme="majorBidi" w:cstheme="majorBidi"/>
          <w:b/>
          <w:iCs/>
          <w:sz w:val="24"/>
          <w:szCs w:val="24"/>
        </w:rPr>
        <w:t xml:space="preserve">                               </w:t>
      </w:r>
      <w:r w:rsidRPr="005E62BF">
        <w:rPr>
          <w:rFonts w:asciiTheme="majorBidi" w:hAnsiTheme="majorBidi" w:cstheme="majorBidi"/>
          <w:b/>
          <w:iCs/>
          <w:sz w:val="24"/>
          <w:szCs w:val="24"/>
        </w:rPr>
        <w:t>Район</w:t>
      </w:r>
      <w:r w:rsidRPr="008D28D9">
        <w:rPr>
          <w:rFonts w:asciiTheme="majorBidi" w:hAnsiTheme="majorBidi" w:cstheme="majorBidi"/>
          <w:b/>
          <w:iCs/>
          <w:sz w:val="24"/>
          <w:szCs w:val="24"/>
        </w:rPr>
        <w:t>/</w:t>
      </w:r>
      <w:r>
        <w:rPr>
          <w:rFonts w:asciiTheme="majorBidi" w:hAnsiTheme="majorBidi" w:cstheme="majorBidi"/>
          <w:b/>
          <w:iCs/>
          <w:sz w:val="24"/>
          <w:szCs w:val="24"/>
          <w:lang w:val="kk-KZ"/>
        </w:rPr>
        <w:t>город</w:t>
      </w:r>
      <w:r w:rsidRPr="005E62BF">
        <w:rPr>
          <w:rFonts w:asciiTheme="majorBidi" w:hAnsiTheme="majorBidi" w:cstheme="majorBidi"/>
          <w:b/>
          <w:iCs/>
          <w:sz w:val="24"/>
          <w:szCs w:val="24"/>
        </w:rPr>
        <w:t>_________________________</w:t>
      </w:r>
      <w:r>
        <w:rPr>
          <w:rFonts w:asciiTheme="majorBidi" w:hAnsiTheme="majorBidi" w:cstheme="majorBidi"/>
          <w:b/>
          <w:iCs/>
          <w:sz w:val="24"/>
          <w:szCs w:val="24"/>
        </w:rPr>
        <w:t>_</w:t>
      </w:r>
    </w:p>
    <w:p w14:paraId="5716E29C" w14:textId="77777777" w:rsidR="002F6B1D" w:rsidRPr="00E510DE" w:rsidRDefault="002F6B1D" w:rsidP="002F6B1D">
      <w:pPr>
        <w:tabs>
          <w:tab w:val="left" w:pos="1134"/>
        </w:tabs>
        <w:spacing w:after="0" w:line="240" w:lineRule="auto"/>
        <w:contextualSpacing/>
        <w:jc w:val="center"/>
        <w:rPr>
          <w:rFonts w:asciiTheme="majorBidi" w:hAnsiTheme="majorBidi" w:cstheme="majorBidi"/>
          <w:b/>
          <w:iCs/>
          <w:sz w:val="24"/>
          <w:szCs w:val="24"/>
        </w:rPr>
      </w:pPr>
      <w:r w:rsidRPr="00E510DE">
        <w:rPr>
          <w:rFonts w:asciiTheme="majorBidi" w:hAnsiTheme="majorBidi" w:cstheme="majorBidi"/>
          <w:b/>
          <w:iCs/>
          <w:sz w:val="24"/>
          <w:szCs w:val="24"/>
        </w:rPr>
        <w:t xml:space="preserve">  </w:t>
      </w:r>
      <w:r w:rsidRPr="008D28D9">
        <w:rPr>
          <w:rFonts w:asciiTheme="majorBidi" w:hAnsiTheme="majorBidi" w:cstheme="majorBidi"/>
          <w:b/>
          <w:iCs/>
          <w:sz w:val="24"/>
          <w:szCs w:val="24"/>
        </w:rPr>
        <w:t xml:space="preserve">                                                                            </w:t>
      </w:r>
      <w:r w:rsidRPr="005E62BF">
        <w:rPr>
          <w:rFonts w:asciiTheme="majorBidi" w:hAnsiTheme="majorBidi" w:cstheme="majorBidi"/>
          <w:b/>
          <w:iCs/>
          <w:sz w:val="24"/>
          <w:szCs w:val="24"/>
        </w:rPr>
        <w:t>Село</w:t>
      </w:r>
      <w:r w:rsidRPr="00E510DE">
        <w:rPr>
          <w:rFonts w:asciiTheme="majorBidi" w:hAnsiTheme="majorBidi" w:cstheme="majorBidi"/>
          <w:b/>
          <w:iCs/>
          <w:sz w:val="24"/>
          <w:szCs w:val="24"/>
        </w:rPr>
        <w:t>_________________________________</w:t>
      </w:r>
    </w:p>
    <w:p w14:paraId="24005809" w14:textId="77777777" w:rsidR="002F6B1D" w:rsidRPr="005E62BF" w:rsidRDefault="002F6B1D" w:rsidP="002F6B1D">
      <w:pPr>
        <w:spacing w:after="0" w:line="240" w:lineRule="auto"/>
        <w:contextualSpacing/>
        <w:jc w:val="both"/>
        <w:rPr>
          <w:rFonts w:ascii="Times New Roman" w:hAnsi="Times New Roman" w:cs="Times New Roman"/>
          <w:sz w:val="24"/>
          <w:szCs w:val="24"/>
        </w:rPr>
      </w:pPr>
    </w:p>
    <w:p w14:paraId="3C3E112F" w14:textId="77777777" w:rsidR="002F6B1D" w:rsidRPr="00E510DE" w:rsidRDefault="002F6B1D" w:rsidP="002F6B1D">
      <w:pPr>
        <w:spacing w:after="0" w:line="240" w:lineRule="auto"/>
        <w:contextualSpacing/>
        <w:jc w:val="both"/>
        <w:rPr>
          <w:rFonts w:ascii="Times New Roman" w:hAnsi="Times New Roman" w:cs="Times New Roman"/>
          <w:b/>
          <w:sz w:val="24"/>
          <w:szCs w:val="24"/>
        </w:rPr>
      </w:pPr>
      <w:r w:rsidRPr="00493A2B">
        <w:rPr>
          <w:rFonts w:ascii="Times New Roman" w:hAnsi="Times New Roman" w:cs="Times New Roman"/>
          <w:sz w:val="24"/>
          <w:szCs w:val="24"/>
        </w:rPr>
        <w:t xml:space="preserve">                                                      </w:t>
      </w:r>
      <w:r w:rsidRPr="00E510DE">
        <w:rPr>
          <w:rFonts w:ascii="Times New Roman" w:hAnsi="Times New Roman" w:cs="Times New Roman"/>
          <w:b/>
          <w:sz w:val="24"/>
          <w:szCs w:val="24"/>
        </w:rPr>
        <w:t>Уважаемый респондент!</w:t>
      </w:r>
    </w:p>
    <w:p w14:paraId="34260F97" w14:textId="77777777" w:rsidR="002F6B1D" w:rsidRDefault="002F6B1D" w:rsidP="002F6B1D">
      <w:pPr>
        <w:spacing w:after="0" w:line="240" w:lineRule="auto"/>
        <w:contextualSpacing/>
        <w:jc w:val="both"/>
        <w:rPr>
          <w:rFonts w:ascii="Times New Roman" w:hAnsi="Times New Roman" w:cs="Times New Roman"/>
          <w:sz w:val="24"/>
          <w:szCs w:val="24"/>
        </w:rPr>
      </w:pPr>
    </w:p>
    <w:p w14:paraId="3330F3B1" w14:textId="77777777" w:rsidR="002F6B1D" w:rsidRDefault="002F6B1D" w:rsidP="002F6B1D">
      <w:pPr>
        <w:spacing w:after="0" w:line="240" w:lineRule="auto"/>
        <w:ind w:firstLine="708"/>
        <w:contextualSpacing/>
        <w:jc w:val="both"/>
        <w:rPr>
          <w:rFonts w:asciiTheme="majorBidi" w:hAnsiTheme="majorBidi" w:cstheme="majorBidi"/>
          <w:i/>
          <w:iCs/>
          <w:sz w:val="24"/>
          <w:szCs w:val="24"/>
        </w:rPr>
      </w:pPr>
      <w:r w:rsidRPr="005E62BF">
        <w:rPr>
          <w:rFonts w:asciiTheme="majorBidi" w:hAnsiTheme="majorBidi" w:cstheme="majorBidi"/>
          <w:i/>
          <w:iCs/>
          <w:sz w:val="24"/>
          <w:szCs w:val="24"/>
        </w:rPr>
        <w:t>Просим принять участие в социологическом опросе по вопросам восприятия населением уровня коррупции и готовности граждан участвовать в антикоррупционных мероприятиях. Все ответы будут обработаны и представлены в обобщенном виде.</w:t>
      </w:r>
    </w:p>
    <w:p w14:paraId="78018CFD" w14:textId="77777777" w:rsidR="002F6B1D" w:rsidRPr="00E510DE" w:rsidRDefault="002F6B1D" w:rsidP="002F6B1D">
      <w:pPr>
        <w:spacing w:after="0" w:line="240" w:lineRule="auto"/>
        <w:ind w:firstLine="708"/>
        <w:contextualSpacing/>
        <w:jc w:val="both"/>
        <w:rPr>
          <w:rFonts w:asciiTheme="majorBidi" w:hAnsiTheme="majorBidi" w:cstheme="majorBidi"/>
          <w:i/>
          <w:iCs/>
          <w:sz w:val="24"/>
          <w:szCs w:val="24"/>
        </w:rPr>
      </w:pPr>
      <w:r w:rsidRPr="005E62BF">
        <w:rPr>
          <w:rFonts w:asciiTheme="majorBidi" w:hAnsiTheme="majorBidi" w:cstheme="majorBidi"/>
          <w:i/>
          <w:iCs/>
          <w:sz w:val="24"/>
          <w:szCs w:val="24"/>
        </w:rPr>
        <w:t>Анонимность и конфиденциальность Вашего мнения гарантируется!</w:t>
      </w:r>
    </w:p>
    <w:p w14:paraId="6E8AAEE2" w14:textId="77777777" w:rsidR="002F6B1D" w:rsidRPr="005E62BF" w:rsidRDefault="002F6B1D" w:rsidP="002F6B1D">
      <w:pPr>
        <w:spacing w:after="0" w:line="240" w:lineRule="auto"/>
        <w:contextualSpacing/>
        <w:jc w:val="both"/>
        <w:rPr>
          <w:rFonts w:asciiTheme="majorBidi" w:hAnsiTheme="majorBidi" w:cstheme="majorBidi"/>
          <w:i/>
          <w:iCs/>
          <w:sz w:val="24"/>
          <w:szCs w:val="24"/>
        </w:rPr>
      </w:pPr>
    </w:p>
    <w:p w14:paraId="5964005F" w14:textId="77777777" w:rsidR="002F6B1D" w:rsidRPr="005E62BF" w:rsidRDefault="002F6B1D" w:rsidP="002F6B1D">
      <w:pPr>
        <w:shd w:val="clear" w:color="auto" w:fill="D9D9D9" w:themeFill="background1" w:themeFillShade="D9"/>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БЛОК </w:t>
      </w:r>
      <w:r>
        <w:rPr>
          <w:rFonts w:ascii="Times New Roman" w:hAnsi="Times New Roman" w:cs="Times New Roman"/>
          <w:b/>
          <w:sz w:val="24"/>
          <w:szCs w:val="24"/>
          <w:lang w:val="kk-KZ"/>
        </w:rPr>
        <w:t>№</w:t>
      </w:r>
      <w:r>
        <w:rPr>
          <w:rFonts w:ascii="Times New Roman" w:hAnsi="Times New Roman" w:cs="Times New Roman"/>
          <w:b/>
          <w:sz w:val="24"/>
          <w:szCs w:val="24"/>
        </w:rPr>
        <w:t>1</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УРОВЕНЬ ВОСПРИЯТИЯ</w:t>
      </w:r>
      <w:r w:rsidRPr="005E62BF">
        <w:rPr>
          <w:rFonts w:ascii="Times New Roman" w:hAnsi="Times New Roman" w:cs="Times New Roman"/>
          <w:b/>
          <w:spacing w:val="28"/>
          <w:sz w:val="24"/>
          <w:szCs w:val="24"/>
        </w:rPr>
        <w:t xml:space="preserve"> </w:t>
      </w:r>
      <w:r w:rsidRPr="005E62BF">
        <w:rPr>
          <w:rFonts w:ascii="Times New Roman" w:hAnsi="Times New Roman" w:cs="Times New Roman"/>
          <w:b/>
          <w:sz w:val="24"/>
          <w:szCs w:val="24"/>
        </w:rPr>
        <w:t>КОРРУПЦИИ</w:t>
      </w:r>
      <w:r w:rsidRPr="005E62BF">
        <w:rPr>
          <w:rFonts w:ascii="Times New Roman" w:hAnsi="Times New Roman" w:cs="Times New Roman"/>
          <w:b/>
          <w:spacing w:val="30"/>
          <w:sz w:val="24"/>
          <w:szCs w:val="24"/>
        </w:rPr>
        <w:t xml:space="preserve"> </w:t>
      </w:r>
    </w:p>
    <w:p w14:paraId="6C6F287B" w14:textId="77777777" w:rsidR="002F6B1D" w:rsidRPr="005306F0" w:rsidRDefault="002F6B1D" w:rsidP="002F6B1D">
      <w:pPr>
        <w:spacing w:after="0" w:line="240" w:lineRule="auto"/>
        <w:rPr>
          <w:rFonts w:ascii="Times New Roman" w:hAnsi="Times New Roman" w:cs="Times New Roman"/>
          <w:b/>
          <w:sz w:val="24"/>
          <w:szCs w:val="24"/>
        </w:rPr>
      </w:pPr>
      <w:r w:rsidRPr="005E62BF">
        <w:rPr>
          <w:rFonts w:ascii="Times New Roman" w:hAnsi="Times New Roman" w:cs="Times New Roman"/>
          <w:b/>
          <w:sz w:val="24"/>
          <w:szCs w:val="24"/>
        </w:rPr>
        <w:t xml:space="preserve">1. </w:t>
      </w:r>
      <w:r w:rsidRPr="005306F0">
        <w:rPr>
          <w:rFonts w:ascii="Times New Roman" w:hAnsi="Times New Roman" w:cs="Times New Roman"/>
          <w:b/>
          <w:sz w:val="24"/>
          <w:szCs w:val="24"/>
        </w:rPr>
        <w:t>Скажите, как Вы воспринимаете понятие «коррупция»?</w:t>
      </w:r>
    </w:p>
    <w:p w14:paraId="7F70ED11"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1.</w:t>
      </w:r>
      <w:r>
        <w:rPr>
          <w:rFonts w:ascii="Times New Roman" w:hAnsi="Times New Roman" w:cs="Times New Roman"/>
          <w:sz w:val="24"/>
          <w:szCs w:val="24"/>
        </w:rPr>
        <w:t xml:space="preserve"> </w:t>
      </w:r>
      <w:r w:rsidRPr="005306F0">
        <w:rPr>
          <w:rFonts w:ascii="Times New Roman" w:hAnsi="Times New Roman" w:cs="Times New Roman"/>
          <w:sz w:val="24"/>
          <w:szCs w:val="24"/>
        </w:rPr>
        <w:t xml:space="preserve">Подношение должностным лицам подарков </w:t>
      </w:r>
      <w:r>
        <w:rPr>
          <w:rFonts w:ascii="Times New Roman" w:hAnsi="Times New Roman" w:cs="Times New Roman"/>
          <w:sz w:val="24"/>
          <w:szCs w:val="24"/>
        </w:rPr>
        <w:t>разного вида с целью получения определенных выгод</w:t>
      </w:r>
    </w:p>
    <w:p w14:paraId="2A43A514"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2.</w:t>
      </w:r>
      <w:r>
        <w:rPr>
          <w:rFonts w:ascii="Times New Roman" w:hAnsi="Times New Roman" w:cs="Times New Roman"/>
          <w:sz w:val="24"/>
          <w:szCs w:val="24"/>
        </w:rPr>
        <w:t xml:space="preserve"> </w:t>
      </w:r>
      <w:r w:rsidRPr="005306F0">
        <w:rPr>
          <w:rFonts w:ascii="Times New Roman" w:hAnsi="Times New Roman" w:cs="Times New Roman"/>
          <w:sz w:val="24"/>
          <w:szCs w:val="24"/>
        </w:rPr>
        <w:t xml:space="preserve">Злоупотребление служебным положением </w:t>
      </w:r>
    </w:p>
    <w:p w14:paraId="0020CC82"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3.</w:t>
      </w:r>
      <w:r>
        <w:rPr>
          <w:rFonts w:ascii="Times New Roman" w:hAnsi="Times New Roman" w:cs="Times New Roman"/>
          <w:sz w:val="24"/>
          <w:szCs w:val="24"/>
        </w:rPr>
        <w:t xml:space="preserve"> </w:t>
      </w:r>
      <w:r w:rsidRPr="005306F0">
        <w:rPr>
          <w:rFonts w:ascii="Times New Roman" w:hAnsi="Times New Roman" w:cs="Times New Roman"/>
          <w:sz w:val="24"/>
          <w:szCs w:val="24"/>
        </w:rPr>
        <w:t>Вымогательство</w:t>
      </w:r>
    </w:p>
    <w:p w14:paraId="05523B59"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4.</w:t>
      </w:r>
      <w:r>
        <w:rPr>
          <w:rFonts w:ascii="Times New Roman" w:hAnsi="Times New Roman" w:cs="Times New Roman"/>
          <w:sz w:val="24"/>
          <w:szCs w:val="24"/>
        </w:rPr>
        <w:t xml:space="preserve"> </w:t>
      </w:r>
      <w:r w:rsidRPr="005306F0">
        <w:rPr>
          <w:rFonts w:ascii="Times New Roman" w:hAnsi="Times New Roman" w:cs="Times New Roman"/>
          <w:sz w:val="24"/>
          <w:szCs w:val="24"/>
        </w:rPr>
        <w:t>Взяточничество</w:t>
      </w:r>
    </w:p>
    <w:p w14:paraId="3EBB6793"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5.</w:t>
      </w:r>
      <w:r>
        <w:rPr>
          <w:rFonts w:ascii="Times New Roman" w:hAnsi="Times New Roman" w:cs="Times New Roman"/>
          <w:sz w:val="24"/>
          <w:szCs w:val="24"/>
        </w:rPr>
        <w:t xml:space="preserve"> </w:t>
      </w:r>
      <w:r w:rsidRPr="005306F0">
        <w:rPr>
          <w:rFonts w:ascii="Times New Roman" w:hAnsi="Times New Roman" w:cs="Times New Roman"/>
          <w:sz w:val="24"/>
          <w:szCs w:val="24"/>
        </w:rPr>
        <w:t>Использование должностного положения и государственных средств в личных интересах</w:t>
      </w:r>
    </w:p>
    <w:p w14:paraId="36815AFD"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6.</w:t>
      </w:r>
      <w:r>
        <w:rPr>
          <w:rFonts w:ascii="Times New Roman" w:hAnsi="Times New Roman" w:cs="Times New Roman"/>
          <w:sz w:val="24"/>
          <w:szCs w:val="24"/>
        </w:rPr>
        <w:t xml:space="preserve"> Другое (напишите)</w:t>
      </w:r>
      <w:r w:rsidRPr="005306F0">
        <w:rPr>
          <w:rFonts w:ascii="Times New Roman" w:hAnsi="Times New Roman" w:cs="Times New Roman"/>
          <w:sz w:val="24"/>
          <w:szCs w:val="24"/>
        </w:rPr>
        <w:t>______________________________</w:t>
      </w:r>
      <w:r>
        <w:rPr>
          <w:rFonts w:ascii="Times New Roman" w:hAnsi="Times New Roman" w:cs="Times New Roman"/>
          <w:sz w:val="24"/>
          <w:szCs w:val="24"/>
        </w:rPr>
        <w:t>____________________________</w:t>
      </w:r>
    </w:p>
    <w:p w14:paraId="1B8C74C7" w14:textId="77777777" w:rsidR="002F6B1D" w:rsidRPr="005E62BF" w:rsidRDefault="002F6B1D" w:rsidP="002F6B1D">
      <w:pPr>
        <w:spacing w:after="0" w:line="240" w:lineRule="auto"/>
        <w:rPr>
          <w:rFonts w:ascii="Times New Roman" w:hAnsi="Times New Roman" w:cs="Times New Roman"/>
          <w:b/>
          <w:sz w:val="24"/>
          <w:szCs w:val="24"/>
        </w:rPr>
      </w:pPr>
    </w:p>
    <w:p w14:paraId="7668BA1A" w14:textId="77777777" w:rsidR="002F6B1D" w:rsidRPr="003033AC" w:rsidRDefault="002F6B1D" w:rsidP="002F6B1D">
      <w:pPr>
        <w:spacing w:after="0" w:line="240" w:lineRule="auto"/>
        <w:rPr>
          <w:rFonts w:ascii="Times New Roman" w:hAnsi="Times New Roman" w:cs="Times New Roman"/>
          <w:b/>
          <w:sz w:val="24"/>
          <w:szCs w:val="24"/>
        </w:rPr>
      </w:pPr>
      <w:r w:rsidRPr="003033AC">
        <w:rPr>
          <w:rFonts w:ascii="Times New Roman" w:hAnsi="Times New Roman" w:cs="Times New Roman"/>
          <w:b/>
          <w:sz w:val="24"/>
          <w:szCs w:val="24"/>
        </w:rPr>
        <w:t xml:space="preserve">2. </w:t>
      </w:r>
      <w:r w:rsidRPr="003033AC">
        <w:rPr>
          <w:rFonts w:ascii="Times New Roman" w:hAnsi="Times New Roman" w:cs="Times New Roman"/>
          <w:b/>
          <w:sz w:val="24"/>
          <w:szCs w:val="24"/>
          <w:lang w:val="kk-KZ"/>
        </w:rPr>
        <w:t>Как Вы относитесь</w:t>
      </w:r>
      <w:r w:rsidRPr="003033AC">
        <w:rPr>
          <w:rFonts w:ascii="Times New Roman" w:hAnsi="Times New Roman" w:cs="Times New Roman"/>
          <w:b/>
          <w:sz w:val="24"/>
          <w:szCs w:val="24"/>
        </w:rPr>
        <w:t xml:space="preserve"> к коррупции в целом?</w:t>
      </w:r>
    </w:p>
    <w:p w14:paraId="2AB8600C" w14:textId="77777777" w:rsidR="002F6B1D" w:rsidRPr="003033AC" w:rsidRDefault="002F6B1D" w:rsidP="002F6B1D">
      <w:pPr>
        <w:spacing w:after="0" w:line="240" w:lineRule="auto"/>
        <w:rPr>
          <w:rFonts w:ascii="Times New Roman" w:hAnsi="Times New Roman" w:cs="Times New Roman"/>
          <w:sz w:val="24"/>
          <w:szCs w:val="24"/>
        </w:rPr>
      </w:pPr>
      <w:r w:rsidRPr="003033AC">
        <w:rPr>
          <w:rFonts w:ascii="Times New Roman" w:hAnsi="Times New Roman" w:cs="Times New Roman"/>
          <w:sz w:val="24"/>
          <w:szCs w:val="24"/>
        </w:rPr>
        <w:t xml:space="preserve">   1. Отрицательно</w:t>
      </w:r>
    </w:p>
    <w:p w14:paraId="7E4975B6" w14:textId="77777777" w:rsidR="002F6B1D" w:rsidRPr="005E62BF" w:rsidRDefault="002F6B1D" w:rsidP="002F6B1D">
      <w:pPr>
        <w:spacing w:after="0" w:line="240" w:lineRule="auto"/>
        <w:rPr>
          <w:rFonts w:ascii="Times New Roman" w:hAnsi="Times New Roman" w:cs="Times New Roman"/>
          <w:sz w:val="24"/>
          <w:szCs w:val="24"/>
        </w:rPr>
      </w:pPr>
      <w:r w:rsidRPr="003033AC">
        <w:rPr>
          <w:rFonts w:ascii="Times New Roman" w:hAnsi="Times New Roman" w:cs="Times New Roman"/>
          <w:sz w:val="24"/>
          <w:szCs w:val="24"/>
        </w:rPr>
        <w:t xml:space="preserve">   2. Скорее отрицательно</w:t>
      </w:r>
    </w:p>
    <w:p w14:paraId="6335C0A6"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3.</w:t>
      </w:r>
      <w:r>
        <w:rPr>
          <w:rFonts w:ascii="Times New Roman" w:hAnsi="Times New Roman" w:cs="Times New Roman"/>
          <w:sz w:val="24"/>
          <w:szCs w:val="24"/>
        </w:rPr>
        <w:t xml:space="preserve"> </w:t>
      </w:r>
      <w:r w:rsidRPr="005E62BF">
        <w:rPr>
          <w:rFonts w:ascii="Times New Roman" w:hAnsi="Times New Roman" w:cs="Times New Roman"/>
          <w:sz w:val="24"/>
          <w:szCs w:val="24"/>
        </w:rPr>
        <w:t>Нейтрально</w:t>
      </w:r>
    </w:p>
    <w:p w14:paraId="202C921F" w14:textId="77777777" w:rsidR="002F6B1D" w:rsidRPr="006C40E8" w:rsidRDefault="002F6B1D" w:rsidP="002F6B1D">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   </w:t>
      </w:r>
      <w:r w:rsidRPr="005E62BF">
        <w:rPr>
          <w:rFonts w:ascii="Times New Roman" w:hAnsi="Times New Roman" w:cs="Times New Roman"/>
          <w:sz w:val="24"/>
          <w:szCs w:val="24"/>
        </w:rPr>
        <w:t>4.</w:t>
      </w:r>
      <w:r>
        <w:rPr>
          <w:rFonts w:ascii="Times New Roman" w:hAnsi="Times New Roman" w:cs="Times New Roman"/>
          <w:sz w:val="24"/>
          <w:szCs w:val="24"/>
        </w:rPr>
        <w:t xml:space="preserve"> </w:t>
      </w:r>
      <w:r w:rsidRPr="005E62BF">
        <w:rPr>
          <w:rFonts w:ascii="Times New Roman" w:hAnsi="Times New Roman" w:cs="Times New Roman"/>
          <w:sz w:val="24"/>
          <w:szCs w:val="24"/>
        </w:rPr>
        <w:t>Скорее положительно</w:t>
      </w:r>
    </w:p>
    <w:p w14:paraId="68EE85BA"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5.</w:t>
      </w:r>
      <w:r>
        <w:rPr>
          <w:rFonts w:ascii="Times New Roman" w:hAnsi="Times New Roman" w:cs="Times New Roman"/>
          <w:sz w:val="24"/>
          <w:szCs w:val="24"/>
        </w:rPr>
        <w:t xml:space="preserve"> </w:t>
      </w:r>
      <w:r w:rsidRPr="005E62BF">
        <w:rPr>
          <w:rFonts w:ascii="Times New Roman" w:hAnsi="Times New Roman" w:cs="Times New Roman"/>
          <w:sz w:val="24"/>
          <w:szCs w:val="24"/>
        </w:rPr>
        <w:t>Положительно</w:t>
      </w:r>
    </w:p>
    <w:p w14:paraId="218D21F0" w14:textId="77777777" w:rsidR="002F6B1D" w:rsidRPr="004F7216" w:rsidRDefault="002F6B1D" w:rsidP="002F6B1D">
      <w:pPr>
        <w:spacing w:after="0" w:line="240" w:lineRule="auto"/>
        <w:rPr>
          <w:rFonts w:ascii="Times New Roman" w:hAnsi="Times New Roman" w:cs="Times New Roman"/>
          <w:sz w:val="24"/>
          <w:szCs w:val="24"/>
        </w:rPr>
      </w:pPr>
      <w:r>
        <w:rPr>
          <w:rFonts w:ascii="Times New Roman" w:hAnsi="Times New Roman" w:cs="Times New Roman"/>
          <w:i/>
          <w:sz w:val="24"/>
          <w:szCs w:val="24"/>
          <w:lang w:val="kk-KZ"/>
        </w:rPr>
        <w:t xml:space="preserve">   </w:t>
      </w:r>
      <w:r w:rsidRPr="00C41507">
        <w:rPr>
          <w:rFonts w:ascii="Times New Roman" w:hAnsi="Times New Roman" w:cs="Times New Roman"/>
          <w:i/>
          <w:szCs w:val="24"/>
          <w:lang w:val="kk-KZ"/>
        </w:rPr>
        <w:t xml:space="preserve">Комментарий </w:t>
      </w:r>
      <w:r w:rsidRPr="00C41507">
        <w:rPr>
          <w:rFonts w:ascii="Times New Roman" w:hAnsi="Times New Roman" w:cs="Times New Roman"/>
          <w:i/>
          <w:szCs w:val="24"/>
        </w:rPr>
        <w:t>(по желанию)</w:t>
      </w:r>
      <w:r>
        <w:rPr>
          <w:rFonts w:ascii="Times New Roman" w:hAnsi="Times New Roman" w:cs="Times New Roman"/>
          <w:sz w:val="24"/>
          <w:szCs w:val="24"/>
        </w:rPr>
        <w:t>_____________________________________________________</w:t>
      </w:r>
    </w:p>
    <w:p w14:paraId="3E5BC735" w14:textId="77777777" w:rsidR="002F6B1D" w:rsidRDefault="002F6B1D" w:rsidP="002F6B1D">
      <w:pPr>
        <w:spacing w:after="0" w:line="240" w:lineRule="auto"/>
        <w:rPr>
          <w:rFonts w:ascii="Times New Roman" w:hAnsi="Times New Roman" w:cs="Times New Roman"/>
          <w:b/>
          <w:sz w:val="24"/>
          <w:szCs w:val="24"/>
        </w:rPr>
      </w:pPr>
    </w:p>
    <w:p w14:paraId="61F61FFB" w14:textId="77777777" w:rsidR="002F6B1D" w:rsidRPr="007F384B" w:rsidRDefault="002F6B1D" w:rsidP="002F6B1D">
      <w:pPr>
        <w:spacing w:after="0"/>
        <w:jc w:val="both"/>
        <w:rPr>
          <w:rFonts w:ascii="Times New Roman" w:hAnsi="Times New Roman" w:cs="Times New Roman"/>
          <w:b/>
          <w:color w:val="000000" w:themeColor="text1"/>
          <w:sz w:val="28"/>
          <w:szCs w:val="28"/>
        </w:rPr>
      </w:pPr>
      <w:r w:rsidRPr="007F384B">
        <w:rPr>
          <w:rFonts w:ascii="Times New Roman" w:hAnsi="Times New Roman" w:cs="Times New Roman"/>
          <w:b/>
          <w:color w:val="000000" w:themeColor="text1"/>
          <w:sz w:val="24"/>
          <w:szCs w:val="28"/>
          <w:lang w:val="kk-KZ"/>
        </w:rPr>
        <w:t xml:space="preserve">3. </w:t>
      </w:r>
      <w:r w:rsidRPr="007F384B">
        <w:rPr>
          <w:rFonts w:ascii="Times New Roman" w:hAnsi="Times New Roman" w:cs="Times New Roman"/>
          <w:b/>
          <w:color w:val="000000" w:themeColor="text1"/>
          <w:sz w:val="24"/>
          <w:szCs w:val="28"/>
        </w:rPr>
        <w:t>Как Вы считаете, насколько распространена коррупция в Вашем регионе?</w:t>
      </w:r>
    </w:p>
    <w:p w14:paraId="3A35D752" w14:textId="77777777" w:rsidR="002F6B1D" w:rsidRPr="00425BA0" w:rsidRDefault="002F6B1D" w:rsidP="002F6B1D">
      <w:pPr>
        <w:spacing w:after="0"/>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 xml:space="preserve">   </w:t>
      </w:r>
      <w:r w:rsidRPr="0003509C">
        <w:rPr>
          <w:rFonts w:ascii="Times New Roman" w:hAnsi="Times New Roman" w:cs="Times New Roman"/>
          <w:color w:val="000000" w:themeColor="text1"/>
          <w:sz w:val="24"/>
          <w:szCs w:val="28"/>
          <w:lang w:val="kk-KZ"/>
        </w:rPr>
        <w:t xml:space="preserve">1. </w:t>
      </w:r>
      <w:r w:rsidRPr="00425BA0">
        <w:rPr>
          <w:rFonts w:ascii="Times New Roman" w:hAnsi="Times New Roman" w:cs="Times New Roman"/>
          <w:color w:val="000000" w:themeColor="text1"/>
          <w:sz w:val="24"/>
          <w:szCs w:val="28"/>
          <w:lang w:val="kk-KZ"/>
        </w:rPr>
        <w:t>Очень распространена</w:t>
      </w:r>
    </w:p>
    <w:p w14:paraId="3E923749" w14:textId="77777777" w:rsidR="002F6B1D" w:rsidRPr="00425BA0" w:rsidRDefault="002F6B1D" w:rsidP="002F6B1D">
      <w:pPr>
        <w:spacing w:after="0"/>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 xml:space="preserve">   </w:t>
      </w:r>
      <w:r w:rsidRPr="00425BA0">
        <w:rPr>
          <w:rFonts w:ascii="Times New Roman" w:hAnsi="Times New Roman" w:cs="Times New Roman"/>
          <w:color w:val="000000" w:themeColor="text1"/>
          <w:sz w:val="24"/>
          <w:szCs w:val="28"/>
          <w:lang w:val="kk-KZ"/>
        </w:rPr>
        <w:t>2. Распространена</w:t>
      </w:r>
    </w:p>
    <w:p w14:paraId="0A5FC4D6" w14:textId="77777777" w:rsidR="002F6B1D" w:rsidRPr="00425BA0" w:rsidRDefault="002F6B1D" w:rsidP="002F6B1D">
      <w:pPr>
        <w:spacing w:after="0"/>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 xml:space="preserve">   </w:t>
      </w:r>
      <w:r w:rsidRPr="00425BA0">
        <w:rPr>
          <w:rFonts w:ascii="Times New Roman" w:hAnsi="Times New Roman" w:cs="Times New Roman"/>
          <w:color w:val="000000" w:themeColor="text1"/>
          <w:sz w:val="24"/>
          <w:szCs w:val="28"/>
          <w:lang w:val="kk-KZ"/>
        </w:rPr>
        <w:t>3. Незначительно распространена</w:t>
      </w:r>
    </w:p>
    <w:p w14:paraId="170F0D00" w14:textId="77777777" w:rsidR="002F6B1D" w:rsidRPr="00425BA0" w:rsidRDefault="002F6B1D" w:rsidP="002F6B1D">
      <w:pPr>
        <w:spacing w:after="0"/>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 xml:space="preserve">   </w:t>
      </w:r>
      <w:r w:rsidRPr="00425BA0">
        <w:rPr>
          <w:rFonts w:ascii="Times New Roman" w:hAnsi="Times New Roman" w:cs="Times New Roman"/>
          <w:color w:val="000000" w:themeColor="text1"/>
          <w:sz w:val="24"/>
          <w:szCs w:val="28"/>
          <w:lang w:val="kk-KZ"/>
        </w:rPr>
        <w:t>4. В моем регионе проживания нет коррупции</w:t>
      </w:r>
    </w:p>
    <w:p w14:paraId="377288E0" w14:textId="77777777" w:rsidR="002F6B1D" w:rsidRPr="00425BA0" w:rsidRDefault="002F6B1D" w:rsidP="002F6B1D">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kk-KZ"/>
        </w:rPr>
        <w:t xml:space="preserve">   </w:t>
      </w:r>
      <w:r w:rsidRPr="00425BA0">
        <w:rPr>
          <w:rFonts w:ascii="Times New Roman" w:hAnsi="Times New Roman" w:cs="Times New Roman"/>
          <w:color w:val="000000" w:themeColor="text1"/>
          <w:sz w:val="24"/>
          <w:szCs w:val="28"/>
          <w:lang w:val="kk-KZ"/>
        </w:rPr>
        <w:t xml:space="preserve">5. Не думал </w:t>
      </w:r>
      <w:r w:rsidRPr="00425BA0">
        <w:rPr>
          <w:rFonts w:ascii="Times New Roman" w:hAnsi="Times New Roman" w:cs="Times New Roman"/>
          <w:color w:val="000000" w:themeColor="text1"/>
          <w:sz w:val="24"/>
          <w:szCs w:val="28"/>
        </w:rPr>
        <w:t>(-а)  об этом</w:t>
      </w:r>
    </w:p>
    <w:p w14:paraId="3FF9C4FA" w14:textId="77777777" w:rsidR="002F6B1D" w:rsidRPr="007F384B" w:rsidRDefault="002F6B1D" w:rsidP="002F6B1D">
      <w:pPr>
        <w:spacing w:after="0"/>
        <w:rPr>
          <w:rFonts w:ascii="Times New Roman" w:hAnsi="Times New Roman" w:cs="Times New Roman"/>
          <w:color w:val="000000" w:themeColor="text1"/>
          <w:szCs w:val="28"/>
        </w:rPr>
      </w:pPr>
      <w:r>
        <w:rPr>
          <w:rFonts w:ascii="Times New Roman" w:hAnsi="Times New Roman" w:cs="Times New Roman"/>
          <w:color w:val="000000" w:themeColor="text1"/>
          <w:sz w:val="24"/>
          <w:szCs w:val="28"/>
        </w:rPr>
        <w:t xml:space="preserve">   </w:t>
      </w:r>
      <w:r w:rsidRPr="00425BA0">
        <w:rPr>
          <w:rFonts w:ascii="Times New Roman" w:hAnsi="Times New Roman" w:cs="Times New Roman"/>
          <w:color w:val="000000" w:themeColor="text1"/>
          <w:sz w:val="24"/>
          <w:szCs w:val="28"/>
        </w:rPr>
        <w:t>6</w:t>
      </w:r>
      <w:r>
        <w:rPr>
          <w:rFonts w:ascii="Times New Roman" w:hAnsi="Times New Roman" w:cs="Times New Roman"/>
          <w:color w:val="000000" w:themeColor="text1"/>
          <w:szCs w:val="28"/>
        </w:rPr>
        <w:t xml:space="preserve">. </w:t>
      </w:r>
      <w:r>
        <w:rPr>
          <w:rFonts w:ascii="Times New Roman" w:hAnsi="Times New Roman" w:cs="Times New Roman"/>
          <w:sz w:val="24"/>
          <w:szCs w:val="24"/>
        </w:rPr>
        <w:t>Другое (напишите)</w:t>
      </w:r>
      <w:r w:rsidRPr="005306F0">
        <w:rPr>
          <w:rFonts w:ascii="Times New Roman" w:hAnsi="Times New Roman" w:cs="Times New Roman"/>
          <w:sz w:val="24"/>
          <w:szCs w:val="24"/>
        </w:rPr>
        <w:t>______________________________</w:t>
      </w:r>
      <w:r>
        <w:rPr>
          <w:rFonts w:ascii="Times New Roman" w:hAnsi="Times New Roman" w:cs="Times New Roman"/>
          <w:sz w:val="24"/>
          <w:szCs w:val="24"/>
        </w:rPr>
        <w:t>____________________________</w:t>
      </w:r>
    </w:p>
    <w:p w14:paraId="6C068F39" w14:textId="77777777" w:rsidR="002F6B1D" w:rsidRPr="005E62BF" w:rsidRDefault="002F6B1D" w:rsidP="002F6B1D">
      <w:pPr>
        <w:spacing w:after="0" w:line="240" w:lineRule="auto"/>
        <w:rPr>
          <w:rFonts w:ascii="Times New Roman" w:hAnsi="Times New Roman" w:cs="Times New Roman"/>
          <w:b/>
          <w:sz w:val="24"/>
          <w:szCs w:val="24"/>
        </w:rPr>
      </w:pPr>
    </w:p>
    <w:p w14:paraId="52B166D5" w14:textId="77777777" w:rsidR="002F6B1D" w:rsidRPr="003033AC" w:rsidRDefault="002F6B1D" w:rsidP="002F6B1D">
      <w:pPr>
        <w:spacing w:after="0" w:line="240" w:lineRule="auto"/>
        <w:rPr>
          <w:rFonts w:ascii="Times New Roman" w:hAnsi="Times New Roman" w:cs="Times New Roman"/>
          <w:b/>
          <w:sz w:val="24"/>
          <w:szCs w:val="24"/>
          <w:lang w:val="kk-KZ"/>
        </w:rPr>
      </w:pPr>
      <w:r w:rsidRPr="007157C1">
        <w:rPr>
          <w:rFonts w:ascii="Times New Roman" w:hAnsi="Times New Roman" w:cs="Times New Roman"/>
          <w:b/>
          <w:sz w:val="24"/>
          <w:szCs w:val="24"/>
        </w:rPr>
        <w:t>4</w:t>
      </w:r>
      <w:r w:rsidRPr="003033AC">
        <w:rPr>
          <w:rFonts w:ascii="Times New Roman" w:hAnsi="Times New Roman" w:cs="Times New Roman"/>
          <w:b/>
          <w:sz w:val="24"/>
          <w:szCs w:val="24"/>
        </w:rPr>
        <w:t xml:space="preserve">. Как по Вашему мнению, в течение </w:t>
      </w:r>
      <w:r w:rsidRPr="003033AC">
        <w:rPr>
          <w:rFonts w:ascii="Times New Roman" w:hAnsi="Times New Roman" w:cs="Times New Roman"/>
          <w:b/>
          <w:sz w:val="24"/>
          <w:szCs w:val="24"/>
          <w:lang w:val="kk-KZ"/>
        </w:rPr>
        <w:t>последних тр</w:t>
      </w:r>
      <w:r w:rsidRPr="003033AC">
        <w:rPr>
          <w:rFonts w:ascii="Times New Roman" w:hAnsi="Times New Roman" w:cs="Times New Roman"/>
          <w:b/>
          <w:sz w:val="24"/>
          <w:szCs w:val="24"/>
        </w:rPr>
        <w:t>ёх лет изменился уровень коррупции в государственных органах различного уровня?</w:t>
      </w:r>
    </w:p>
    <w:p w14:paraId="7AC2CD38" w14:textId="77777777" w:rsidR="002F6B1D" w:rsidRPr="003033AC" w:rsidRDefault="002F6B1D" w:rsidP="002F6B1D">
      <w:pPr>
        <w:spacing w:after="0" w:line="240" w:lineRule="auto"/>
        <w:rPr>
          <w:rFonts w:ascii="Times New Roman" w:hAnsi="Times New Roman" w:cs="Times New Roman"/>
          <w:sz w:val="24"/>
          <w:szCs w:val="24"/>
        </w:rPr>
      </w:pPr>
      <w:r w:rsidRPr="003033AC">
        <w:rPr>
          <w:rFonts w:ascii="Times New Roman" w:hAnsi="Times New Roman" w:cs="Times New Roman"/>
          <w:sz w:val="24"/>
          <w:szCs w:val="24"/>
        </w:rPr>
        <w:t xml:space="preserve">   1. Значительно снизился</w:t>
      </w:r>
    </w:p>
    <w:p w14:paraId="1E47E75D" w14:textId="77777777" w:rsidR="002F6B1D" w:rsidRPr="005E62BF" w:rsidRDefault="002F6B1D" w:rsidP="002F6B1D">
      <w:pPr>
        <w:spacing w:after="0" w:line="240" w:lineRule="auto"/>
        <w:rPr>
          <w:rFonts w:ascii="Times New Roman" w:hAnsi="Times New Roman" w:cs="Times New Roman"/>
          <w:sz w:val="24"/>
          <w:szCs w:val="24"/>
        </w:rPr>
      </w:pPr>
      <w:r w:rsidRPr="003033AC">
        <w:rPr>
          <w:rFonts w:ascii="Times New Roman" w:hAnsi="Times New Roman" w:cs="Times New Roman"/>
          <w:sz w:val="24"/>
          <w:szCs w:val="24"/>
        </w:rPr>
        <w:t xml:space="preserve">   2. Незначительно снизился</w:t>
      </w:r>
    </w:p>
    <w:p w14:paraId="4783A4BD"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3.</w:t>
      </w:r>
      <w:r>
        <w:rPr>
          <w:rFonts w:ascii="Times New Roman" w:hAnsi="Times New Roman" w:cs="Times New Roman"/>
          <w:sz w:val="24"/>
          <w:szCs w:val="24"/>
        </w:rPr>
        <w:t xml:space="preserve"> </w:t>
      </w:r>
      <w:r w:rsidRPr="005E62BF">
        <w:rPr>
          <w:rFonts w:ascii="Times New Roman" w:hAnsi="Times New Roman" w:cs="Times New Roman"/>
          <w:sz w:val="24"/>
          <w:szCs w:val="24"/>
        </w:rPr>
        <w:t>Остался без изменения</w:t>
      </w:r>
    </w:p>
    <w:p w14:paraId="2053CB37"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4.</w:t>
      </w:r>
      <w:r>
        <w:rPr>
          <w:rFonts w:ascii="Times New Roman" w:hAnsi="Times New Roman" w:cs="Times New Roman"/>
          <w:sz w:val="24"/>
          <w:szCs w:val="24"/>
        </w:rPr>
        <w:t xml:space="preserve"> </w:t>
      </w:r>
      <w:r w:rsidRPr="005E62BF">
        <w:rPr>
          <w:rFonts w:ascii="Times New Roman" w:hAnsi="Times New Roman" w:cs="Times New Roman"/>
          <w:sz w:val="24"/>
          <w:szCs w:val="24"/>
        </w:rPr>
        <w:t>Незначительно вырос</w:t>
      </w:r>
    </w:p>
    <w:p w14:paraId="49A7CDAE"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5.</w:t>
      </w:r>
      <w:r>
        <w:rPr>
          <w:rFonts w:ascii="Times New Roman" w:hAnsi="Times New Roman" w:cs="Times New Roman"/>
          <w:sz w:val="24"/>
          <w:szCs w:val="24"/>
        </w:rPr>
        <w:t xml:space="preserve"> </w:t>
      </w:r>
      <w:r w:rsidRPr="005E62BF">
        <w:rPr>
          <w:rFonts w:ascii="Times New Roman" w:hAnsi="Times New Roman" w:cs="Times New Roman"/>
          <w:sz w:val="24"/>
          <w:szCs w:val="24"/>
        </w:rPr>
        <w:t>Значительно вырос</w:t>
      </w:r>
    </w:p>
    <w:p w14:paraId="458A57BD"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i/>
          <w:sz w:val="24"/>
          <w:szCs w:val="24"/>
          <w:lang w:val="kk-KZ"/>
        </w:rPr>
        <w:t xml:space="preserve">   </w:t>
      </w:r>
      <w:r w:rsidRPr="00C41507">
        <w:rPr>
          <w:rFonts w:ascii="Times New Roman" w:hAnsi="Times New Roman" w:cs="Times New Roman"/>
          <w:i/>
          <w:szCs w:val="24"/>
          <w:lang w:val="kk-KZ"/>
        </w:rPr>
        <w:t xml:space="preserve">Комментарий </w:t>
      </w:r>
      <w:r w:rsidRPr="00C41507">
        <w:rPr>
          <w:rFonts w:ascii="Times New Roman" w:hAnsi="Times New Roman" w:cs="Times New Roman"/>
          <w:i/>
          <w:szCs w:val="24"/>
        </w:rPr>
        <w:t>(по желанию)</w:t>
      </w:r>
      <w:r>
        <w:rPr>
          <w:rFonts w:ascii="Times New Roman" w:hAnsi="Times New Roman" w:cs="Times New Roman"/>
          <w:sz w:val="24"/>
          <w:szCs w:val="24"/>
        </w:rPr>
        <w:t>_____________________________________________________</w:t>
      </w:r>
    </w:p>
    <w:p w14:paraId="6754CB18" w14:textId="77777777" w:rsidR="002F6B1D" w:rsidRPr="005E62BF" w:rsidRDefault="002F6B1D" w:rsidP="002F6B1D">
      <w:pPr>
        <w:spacing w:after="0" w:line="240" w:lineRule="auto"/>
        <w:rPr>
          <w:rFonts w:ascii="Times New Roman" w:hAnsi="Times New Roman" w:cs="Times New Roman"/>
          <w:b/>
          <w:sz w:val="24"/>
          <w:szCs w:val="24"/>
        </w:rPr>
      </w:pPr>
    </w:p>
    <w:p w14:paraId="3B0044F7"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b/>
          <w:sz w:val="24"/>
          <w:szCs w:val="24"/>
        </w:rPr>
        <w:t>5</w:t>
      </w:r>
      <w:r w:rsidRPr="00385C34">
        <w:rPr>
          <w:rFonts w:ascii="Times New Roman" w:hAnsi="Times New Roman" w:cs="Times New Roman"/>
          <w:b/>
          <w:sz w:val="24"/>
          <w:szCs w:val="24"/>
        </w:rPr>
        <w:t xml:space="preserve">. </w:t>
      </w:r>
      <w:r>
        <w:rPr>
          <w:rFonts w:ascii="Times New Roman" w:hAnsi="Times New Roman" w:cs="Times New Roman"/>
          <w:b/>
          <w:sz w:val="24"/>
          <w:szCs w:val="24"/>
          <w:lang w:val="kk-KZ"/>
        </w:rPr>
        <w:t>Причинами коррупции по Вашему мнению являются:...</w:t>
      </w:r>
      <w:r>
        <w:rPr>
          <w:rFonts w:ascii="Times New Roman" w:hAnsi="Times New Roman" w:cs="Times New Roman"/>
          <w:b/>
          <w:sz w:val="24"/>
          <w:szCs w:val="24"/>
        </w:rPr>
        <w:t xml:space="preserve"> </w:t>
      </w:r>
      <w:r w:rsidRPr="006C3828">
        <w:rPr>
          <w:rFonts w:ascii="Times New Roman" w:hAnsi="Times New Roman" w:cs="Times New Roman"/>
          <w:sz w:val="24"/>
          <w:szCs w:val="24"/>
        </w:rPr>
        <w:t>(любое количество ответов)</w:t>
      </w:r>
    </w:p>
    <w:p w14:paraId="14628B21" w14:textId="77777777" w:rsidR="002F6B1D" w:rsidRPr="00385C34" w:rsidRDefault="002F6B1D" w:rsidP="00DB0193">
      <w:pPr>
        <w:pStyle w:val="af0"/>
        <w:numPr>
          <w:ilvl w:val="0"/>
          <w:numId w:val="4"/>
        </w:numPr>
        <w:tabs>
          <w:tab w:val="left" w:pos="284"/>
        </w:tabs>
        <w:spacing w:after="0" w:line="240" w:lineRule="auto"/>
        <w:ind w:left="426" w:hanging="284"/>
        <w:rPr>
          <w:rFonts w:ascii="Times New Roman" w:hAnsi="Times New Roman" w:cs="Times New Roman"/>
          <w:sz w:val="24"/>
          <w:szCs w:val="24"/>
        </w:rPr>
      </w:pPr>
      <w:r w:rsidRPr="00385C34">
        <w:rPr>
          <w:rFonts w:ascii="Times New Roman" w:hAnsi="Times New Roman" w:cs="Times New Roman"/>
          <w:sz w:val="24"/>
          <w:szCs w:val="24"/>
        </w:rPr>
        <w:t xml:space="preserve">Низкая заработная плата работников </w:t>
      </w:r>
      <w:r>
        <w:rPr>
          <w:rFonts w:ascii="Times New Roman" w:hAnsi="Times New Roman" w:cs="Times New Roman"/>
          <w:sz w:val="24"/>
          <w:szCs w:val="24"/>
          <w:lang w:val="kk-KZ"/>
        </w:rPr>
        <w:t>государственных учреждений</w:t>
      </w:r>
    </w:p>
    <w:p w14:paraId="23802AD6" w14:textId="77777777" w:rsidR="002F6B1D" w:rsidRPr="00385C34" w:rsidRDefault="002F6B1D" w:rsidP="00DB0193">
      <w:pPr>
        <w:pStyle w:val="af0"/>
        <w:numPr>
          <w:ilvl w:val="0"/>
          <w:numId w:val="4"/>
        </w:numPr>
        <w:tabs>
          <w:tab w:val="left" w:pos="284"/>
        </w:tabs>
        <w:spacing w:after="0" w:line="240" w:lineRule="auto"/>
        <w:ind w:left="426" w:hanging="284"/>
        <w:rPr>
          <w:rFonts w:ascii="Times New Roman" w:hAnsi="Times New Roman" w:cs="Times New Roman"/>
          <w:sz w:val="24"/>
          <w:szCs w:val="24"/>
        </w:rPr>
      </w:pPr>
      <w:r w:rsidRPr="00385C34">
        <w:rPr>
          <w:rFonts w:ascii="Times New Roman" w:hAnsi="Times New Roman" w:cs="Times New Roman"/>
          <w:sz w:val="24"/>
          <w:szCs w:val="24"/>
        </w:rPr>
        <w:t>Недостаточный контроль за действиями чиновников</w:t>
      </w:r>
    </w:p>
    <w:p w14:paraId="06F80FEA" w14:textId="77777777" w:rsidR="002F6B1D" w:rsidRPr="00385C34" w:rsidRDefault="002F6B1D" w:rsidP="00DB0193">
      <w:pPr>
        <w:pStyle w:val="af0"/>
        <w:numPr>
          <w:ilvl w:val="0"/>
          <w:numId w:val="4"/>
        </w:numPr>
        <w:tabs>
          <w:tab w:val="left" w:pos="284"/>
        </w:tabs>
        <w:spacing w:after="0" w:line="240" w:lineRule="auto"/>
        <w:ind w:left="426" w:hanging="284"/>
        <w:rPr>
          <w:rFonts w:ascii="Times New Roman" w:hAnsi="Times New Roman" w:cs="Times New Roman"/>
          <w:sz w:val="24"/>
          <w:szCs w:val="24"/>
        </w:rPr>
      </w:pPr>
      <w:r w:rsidRPr="00385C34">
        <w:rPr>
          <w:rFonts w:ascii="Times New Roman" w:hAnsi="Times New Roman" w:cs="Times New Roman"/>
          <w:sz w:val="24"/>
          <w:szCs w:val="24"/>
        </w:rPr>
        <w:t>Низкий уровень правовой культуры у населения</w:t>
      </w:r>
    </w:p>
    <w:p w14:paraId="75873203" w14:textId="77777777" w:rsidR="002F6B1D" w:rsidRPr="00385C34" w:rsidRDefault="002F6B1D" w:rsidP="00DB0193">
      <w:pPr>
        <w:pStyle w:val="af0"/>
        <w:numPr>
          <w:ilvl w:val="0"/>
          <w:numId w:val="4"/>
        </w:numPr>
        <w:tabs>
          <w:tab w:val="left" w:pos="284"/>
        </w:tabs>
        <w:spacing w:after="0" w:line="240" w:lineRule="auto"/>
        <w:ind w:left="426" w:hanging="284"/>
        <w:rPr>
          <w:rFonts w:ascii="Times New Roman" w:hAnsi="Times New Roman" w:cs="Times New Roman"/>
          <w:sz w:val="24"/>
          <w:szCs w:val="24"/>
        </w:rPr>
      </w:pPr>
      <w:r w:rsidRPr="00385C34">
        <w:rPr>
          <w:rFonts w:ascii="Times New Roman" w:hAnsi="Times New Roman" w:cs="Times New Roman"/>
          <w:sz w:val="24"/>
          <w:szCs w:val="24"/>
        </w:rPr>
        <w:t>Национальные традиции, менталитет</w:t>
      </w:r>
    </w:p>
    <w:p w14:paraId="5E968B28" w14:textId="77777777" w:rsidR="002F6B1D" w:rsidRPr="00385C34" w:rsidRDefault="002F6B1D" w:rsidP="00DB0193">
      <w:pPr>
        <w:pStyle w:val="af0"/>
        <w:numPr>
          <w:ilvl w:val="0"/>
          <w:numId w:val="4"/>
        </w:numPr>
        <w:tabs>
          <w:tab w:val="left" w:pos="284"/>
        </w:tabs>
        <w:spacing w:after="0" w:line="240" w:lineRule="auto"/>
        <w:ind w:left="426" w:hanging="284"/>
        <w:rPr>
          <w:rFonts w:ascii="Times New Roman" w:hAnsi="Times New Roman" w:cs="Times New Roman"/>
          <w:sz w:val="24"/>
          <w:szCs w:val="24"/>
        </w:rPr>
      </w:pPr>
      <w:r w:rsidRPr="00385C34">
        <w:rPr>
          <w:rFonts w:ascii="Times New Roman" w:hAnsi="Times New Roman" w:cs="Times New Roman"/>
          <w:sz w:val="24"/>
          <w:szCs w:val="24"/>
        </w:rPr>
        <w:t>Неразвитость гражданского общества</w:t>
      </w:r>
    </w:p>
    <w:p w14:paraId="5065774A" w14:textId="77777777" w:rsidR="002F6B1D" w:rsidRPr="005128FE" w:rsidRDefault="002F6B1D" w:rsidP="00DB0193">
      <w:pPr>
        <w:pStyle w:val="af0"/>
        <w:numPr>
          <w:ilvl w:val="0"/>
          <w:numId w:val="4"/>
        </w:numPr>
        <w:tabs>
          <w:tab w:val="left" w:pos="284"/>
        </w:tabs>
        <w:spacing w:after="0" w:line="240" w:lineRule="auto"/>
        <w:ind w:left="426" w:hanging="284"/>
        <w:jc w:val="both"/>
        <w:rPr>
          <w:rFonts w:ascii="Times New Roman" w:hAnsi="Times New Roman"/>
          <w:sz w:val="24"/>
          <w:szCs w:val="24"/>
        </w:rPr>
      </w:pPr>
      <w:r w:rsidRPr="00385C34">
        <w:rPr>
          <w:rFonts w:ascii="Times New Roman" w:hAnsi="Times New Roman"/>
          <w:sz w:val="24"/>
          <w:szCs w:val="24"/>
        </w:rPr>
        <w:t>Другое</w:t>
      </w:r>
      <w:r>
        <w:rPr>
          <w:rFonts w:ascii="Times New Roman" w:hAnsi="Times New Roman"/>
          <w:sz w:val="24"/>
          <w:szCs w:val="24"/>
        </w:rPr>
        <w:t xml:space="preserve"> (напишите)</w:t>
      </w:r>
      <w:r w:rsidRPr="00385C34">
        <w:rPr>
          <w:rFonts w:ascii="Times New Roman" w:hAnsi="Times New Roman"/>
          <w:sz w:val="24"/>
          <w:szCs w:val="24"/>
        </w:rPr>
        <w:t>_______________________________________________</w:t>
      </w:r>
    </w:p>
    <w:p w14:paraId="5F9E3217" w14:textId="77777777" w:rsidR="002F6B1D" w:rsidRDefault="002F6B1D" w:rsidP="002F6B1D">
      <w:pPr>
        <w:pStyle w:val="af0"/>
        <w:tabs>
          <w:tab w:val="left" w:pos="284"/>
        </w:tabs>
        <w:spacing w:after="0" w:line="240" w:lineRule="auto"/>
        <w:ind w:left="0"/>
        <w:jc w:val="both"/>
        <w:rPr>
          <w:rFonts w:ascii="Times New Roman" w:hAnsi="Times New Roman"/>
          <w:sz w:val="24"/>
          <w:szCs w:val="24"/>
        </w:rPr>
      </w:pPr>
    </w:p>
    <w:p w14:paraId="52F47EE3"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6</w:t>
      </w:r>
      <w:r w:rsidRPr="005E62BF">
        <w:rPr>
          <w:rFonts w:ascii="Times New Roman" w:hAnsi="Times New Roman" w:cs="Times New Roman"/>
          <w:b/>
          <w:sz w:val="24"/>
          <w:szCs w:val="24"/>
        </w:rPr>
        <w:t>. В каком виде</w:t>
      </w:r>
      <w:r>
        <w:rPr>
          <w:rFonts w:ascii="Times New Roman" w:hAnsi="Times New Roman" w:cs="Times New Roman"/>
          <w:b/>
          <w:sz w:val="24"/>
          <w:szCs w:val="24"/>
          <w:lang w:val="kk-KZ"/>
        </w:rPr>
        <w:t>, по Вашему мнению,</w:t>
      </w:r>
      <w:r w:rsidRPr="005E62BF">
        <w:rPr>
          <w:rFonts w:ascii="Times New Roman" w:hAnsi="Times New Roman" w:cs="Times New Roman"/>
          <w:b/>
          <w:sz w:val="24"/>
          <w:szCs w:val="24"/>
        </w:rPr>
        <w:t xml:space="preserve"> коррупция наиболее распространена?</w:t>
      </w:r>
    </w:p>
    <w:p w14:paraId="08B49ED6"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5E62BF">
        <w:rPr>
          <w:rFonts w:ascii="Times New Roman" w:hAnsi="Times New Roman" w:cs="Times New Roman"/>
          <w:sz w:val="24"/>
          <w:szCs w:val="24"/>
        </w:rPr>
        <w:t>1. Взяточничество</w:t>
      </w:r>
    </w:p>
    <w:p w14:paraId="143E3F74"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2. </w:t>
      </w:r>
      <w:r w:rsidRPr="005E62BF">
        <w:rPr>
          <w:rFonts w:ascii="Times New Roman" w:hAnsi="Times New Roman" w:cs="Times New Roman"/>
          <w:sz w:val="24"/>
          <w:szCs w:val="24"/>
        </w:rPr>
        <w:t>Содействие в решении каких-либо вопросов по признакам родства, землячества,</w:t>
      </w:r>
    </w:p>
    <w:p w14:paraId="3314F219"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sidRPr="005E62BF">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Pr="005E62BF">
        <w:rPr>
          <w:rFonts w:ascii="Times New Roman" w:hAnsi="Times New Roman" w:cs="Times New Roman"/>
          <w:sz w:val="24"/>
          <w:szCs w:val="24"/>
        </w:rPr>
        <w:t>кумовства</w:t>
      </w:r>
    </w:p>
    <w:p w14:paraId="45988252"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5E62BF">
        <w:rPr>
          <w:rFonts w:ascii="Times New Roman" w:hAnsi="Times New Roman" w:cs="Times New Roman"/>
          <w:sz w:val="24"/>
          <w:szCs w:val="24"/>
        </w:rPr>
        <w:t>3. Присвоение бюджетных средств</w:t>
      </w:r>
    </w:p>
    <w:p w14:paraId="06CC6A72"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5E62BF">
        <w:rPr>
          <w:rFonts w:ascii="Times New Roman" w:hAnsi="Times New Roman" w:cs="Times New Roman"/>
          <w:sz w:val="24"/>
          <w:szCs w:val="24"/>
        </w:rPr>
        <w:t>4. Вымогательство</w:t>
      </w:r>
    </w:p>
    <w:p w14:paraId="6B1C450B"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5E62BF">
        <w:rPr>
          <w:rFonts w:ascii="Times New Roman" w:hAnsi="Times New Roman" w:cs="Times New Roman"/>
          <w:sz w:val="24"/>
          <w:szCs w:val="24"/>
        </w:rPr>
        <w:t>5. Другое (напишите) ______________________________________________________</w:t>
      </w:r>
    </w:p>
    <w:p w14:paraId="3691A897" w14:textId="77777777" w:rsidR="002F6B1D" w:rsidRPr="00765A19" w:rsidRDefault="002F6B1D" w:rsidP="002F6B1D">
      <w:pPr>
        <w:shd w:val="clear" w:color="auto" w:fill="FFFFFF" w:themeFill="background1"/>
        <w:spacing w:after="0" w:line="240" w:lineRule="auto"/>
        <w:jc w:val="both"/>
        <w:rPr>
          <w:rFonts w:ascii="Times New Roman" w:hAnsi="Times New Roman" w:cs="Times New Roman"/>
          <w:sz w:val="24"/>
          <w:szCs w:val="24"/>
        </w:rPr>
      </w:pPr>
    </w:p>
    <w:p w14:paraId="0CFD6A6C" w14:textId="77777777" w:rsidR="002F6B1D" w:rsidRPr="005E3C17" w:rsidRDefault="002F6B1D" w:rsidP="002F6B1D">
      <w:pPr>
        <w:shd w:val="clear" w:color="auto" w:fill="D9D9D9" w:themeFill="background1" w:themeFillShade="D9"/>
        <w:jc w:val="center"/>
        <w:rPr>
          <w:b/>
          <w:sz w:val="24"/>
          <w:szCs w:val="24"/>
          <w:lang w:val="kk-KZ"/>
        </w:rPr>
      </w:pPr>
      <w:r w:rsidRPr="005E62BF">
        <w:rPr>
          <w:rFonts w:ascii="Times New Roman" w:hAnsi="Times New Roman" w:cs="Times New Roman"/>
          <w:b/>
          <w:sz w:val="24"/>
          <w:szCs w:val="24"/>
        </w:rPr>
        <w:t>БЛОК</w:t>
      </w:r>
      <w:r>
        <w:rPr>
          <w:rFonts w:ascii="Times New Roman" w:hAnsi="Times New Roman" w:cs="Times New Roman"/>
          <w:b/>
          <w:sz w:val="24"/>
          <w:szCs w:val="24"/>
          <w:lang w:val="kk-KZ"/>
        </w:rPr>
        <w:t xml:space="preserve"> №2</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КОРРУПЦИОННЫЙ ОПЫТ</w:t>
      </w:r>
    </w:p>
    <w:p w14:paraId="70E8623C"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sidRPr="007157C1">
        <w:rPr>
          <w:rFonts w:ascii="Times New Roman" w:hAnsi="Times New Roman" w:cs="Times New Roman"/>
          <w:b/>
          <w:sz w:val="24"/>
          <w:szCs w:val="24"/>
        </w:rPr>
        <w:t>7</w:t>
      </w:r>
      <w:r w:rsidRPr="005E62BF">
        <w:rPr>
          <w:rFonts w:ascii="Times New Roman" w:hAnsi="Times New Roman" w:cs="Times New Roman"/>
          <w:b/>
          <w:sz w:val="24"/>
          <w:szCs w:val="24"/>
        </w:rPr>
        <w:t xml:space="preserve">. </w:t>
      </w:r>
      <w:r>
        <w:rPr>
          <w:rFonts w:ascii="Times New Roman" w:hAnsi="Times New Roman" w:cs="Times New Roman"/>
          <w:b/>
          <w:sz w:val="24"/>
          <w:szCs w:val="24"/>
        </w:rPr>
        <w:t>В какое из нижеперечисленных ведомств Вы обращались за последние 12 месяцев</w:t>
      </w:r>
      <w:r w:rsidRPr="005E62BF">
        <w:rPr>
          <w:rFonts w:ascii="Times New Roman" w:hAnsi="Times New Roman" w:cs="Times New Roman"/>
          <w:b/>
          <w:sz w:val="24"/>
          <w:szCs w:val="24"/>
        </w:rPr>
        <w:t>?</w:t>
      </w:r>
      <w:r>
        <w:rPr>
          <w:rFonts w:ascii="Times New Roman" w:hAnsi="Times New Roman" w:cs="Times New Roman"/>
          <w:b/>
          <w:sz w:val="24"/>
          <w:szCs w:val="24"/>
        </w:rPr>
        <w:t xml:space="preserve"> </w:t>
      </w:r>
      <w:r w:rsidRPr="004B6CF6">
        <w:rPr>
          <w:rFonts w:ascii="Times New Roman" w:hAnsi="Times New Roman" w:cs="Times New Roman"/>
          <w:sz w:val="24"/>
          <w:szCs w:val="24"/>
        </w:rPr>
        <w:t>(любое количество ответов)</w:t>
      </w:r>
    </w:p>
    <w:p w14:paraId="1E0D900F"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 Аппарат</w:t>
      </w:r>
      <w:r w:rsidRPr="005E62BF">
        <w:rPr>
          <w:rFonts w:ascii="Times New Roman" w:hAnsi="Times New Roman" w:cs="Times New Roman"/>
          <w:sz w:val="24"/>
          <w:szCs w:val="24"/>
        </w:rPr>
        <w:t xml:space="preserve"> акима</w:t>
      </w:r>
      <w:r>
        <w:rPr>
          <w:rFonts w:ascii="Times New Roman" w:hAnsi="Times New Roman" w:cs="Times New Roman"/>
          <w:sz w:val="24"/>
          <w:szCs w:val="24"/>
        </w:rPr>
        <w:t xml:space="preserve"> Вашего района (акимат)</w:t>
      </w:r>
    </w:p>
    <w:p w14:paraId="095C5775" w14:textId="77777777" w:rsidR="002F6B1D" w:rsidRPr="005128FE"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2. Министерство </w:t>
      </w:r>
      <w:r>
        <w:rPr>
          <w:rFonts w:ascii="Times New Roman" w:hAnsi="Times New Roman" w:cs="Times New Roman"/>
          <w:sz w:val="24"/>
          <w:szCs w:val="24"/>
        </w:rPr>
        <w:t>(укажите какое именно)_______________________________________</w:t>
      </w:r>
    </w:p>
    <w:p w14:paraId="3693EC56"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3</w:t>
      </w:r>
      <w:r w:rsidRPr="005E62BF">
        <w:rPr>
          <w:rFonts w:ascii="Times New Roman" w:hAnsi="Times New Roman" w:cs="Times New Roman"/>
          <w:sz w:val="24"/>
          <w:szCs w:val="24"/>
        </w:rPr>
        <w:t xml:space="preserve">. </w:t>
      </w:r>
      <w:r>
        <w:rPr>
          <w:rFonts w:ascii="Times New Roman" w:hAnsi="Times New Roman" w:cs="Times New Roman"/>
          <w:sz w:val="24"/>
          <w:szCs w:val="24"/>
        </w:rPr>
        <w:t>Центр занятости населения</w:t>
      </w:r>
    </w:p>
    <w:p w14:paraId="63DE67FF"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4. Отдел/Управление образования</w:t>
      </w:r>
    </w:p>
    <w:p w14:paraId="664889C9"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5</w:t>
      </w:r>
      <w:r w:rsidRPr="005E62BF">
        <w:rPr>
          <w:rFonts w:ascii="Times New Roman" w:hAnsi="Times New Roman" w:cs="Times New Roman"/>
          <w:sz w:val="24"/>
          <w:szCs w:val="24"/>
        </w:rPr>
        <w:t xml:space="preserve">. </w:t>
      </w:r>
      <w:r>
        <w:rPr>
          <w:rFonts w:ascii="Times New Roman" w:hAnsi="Times New Roman" w:cs="Times New Roman"/>
          <w:sz w:val="24"/>
          <w:szCs w:val="24"/>
        </w:rPr>
        <w:t>Отдел/Управление земельных отношений</w:t>
      </w:r>
    </w:p>
    <w:p w14:paraId="07DAD04B"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6</w:t>
      </w:r>
      <w:r w:rsidRPr="005E62BF">
        <w:rPr>
          <w:rFonts w:ascii="Times New Roman" w:hAnsi="Times New Roman" w:cs="Times New Roman"/>
          <w:sz w:val="24"/>
          <w:szCs w:val="24"/>
        </w:rPr>
        <w:t xml:space="preserve">. </w:t>
      </w:r>
      <w:r>
        <w:rPr>
          <w:rFonts w:ascii="Times New Roman" w:hAnsi="Times New Roman" w:cs="Times New Roman"/>
          <w:sz w:val="24"/>
          <w:szCs w:val="24"/>
        </w:rPr>
        <w:t xml:space="preserve">Управление земельной инспекции  </w:t>
      </w:r>
    </w:p>
    <w:p w14:paraId="707592C7"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7</w:t>
      </w:r>
      <w:r w:rsidRPr="005E62BF">
        <w:rPr>
          <w:rFonts w:ascii="Times New Roman" w:hAnsi="Times New Roman" w:cs="Times New Roman"/>
          <w:sz w:val="24"/>
          <w:szCs w:val="24"/>
        </w:rPr>
        <w:t xml:space="preserve">. </w:t>
      </w:r>
      <w:r>
        <w:rPr>
          <w:rFonts w:ascii="Times New Roman" w:hAnsi="Times New Roman" w:cs="Times New Roman"/>
          <w:sz w:val="24"/>
          <w:szCs w:val="24"/>
        </w:rPr>
        <w:t>Отдел/Управление строительства</w:t>
      </w:r>
    </w:p>
    <w:p w14:paraId="698CCBB6"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8</w:t>
      </w:r>
      <w:r w:rsidRPr="005E62BF">
        <w:rPr>
          <w:rFonts w:ascii="Times New Roman" w:hAnsi="Times New Roman" w:cs="Times New Roman"/>
          <w:sz w:val="24"/>
          <w:szCs w:val="24"/>
        </w:rPr>
        <w:t xml:space="preserve">. </w:t>
      </w:r>
      <w:r>
        <w:rPr>
          <w:rFonts w:ascii="Times New Roman" w:hAnsi="Times New Roman" w:cs="Times New Roman"/>
          <w:sz w:val="24"/>
          <w:szCs w:val="24"/>
        </w:rPr>
        <w:t>Отдел архитектуры и градостроительства</w:t>
      </w:r>
    </w:p>
    <w:p w14:paraId="596FE2DA"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9</w:t>
      </w:r>
      <w:r w:rsidRPr="005E62BF">
        <w:rPr>
          <w:rFonts w:ascii="Times New Roman" w:hAnsi="Times New Roman" w:cs="Times New Roman"/>
          <w:sz w:val="24"/>
          <w:szCs w:val="24"/>
        </w:rPr>
        <w:t xml:space="preserve">. </w:t>
      </w:r>
      <w:r>
        <w:rPr>
          <w:rFonts w:ascii="Times New Roman" w:hAnsi="Times New Roman" w:cs="Times New Roman"/>
          <w:sz w:val="24"/>
          <w:szCs w:val="24"/>
        </w:rPr>
        <w:t>Управление государственного архитектурно-строительного контроля</w:t>
      </w:r>
    </w:p>
    <w:p w14:paraId="345EA7F4"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10</w:t>
      </w:r>
      <w:r w:rsidRPr="005E62BF">
        <w:rPr>
          <w:rFonts w:ascii="Times New Roman" w:hAnsi="Times New Roman" w:cs="Times New Roman"/>
          <w:sz w:val="24"/>
          <w:szCs w:val="24"/>
        </w:rPr>
        <w:t xml:space="preserve">. </w:t>
      </w:r>
      <w:r>
        <w:rPr>
          <w:rFonts w:ascii="Times New Roman" w:hAnsi="Times New Roman" w:cs="Times New Roman"/>
          <w:sz w:val="24"/>
          <w:szCs w:val="24"/>
        </w:rPr>
        <w:t>Отдел/Управление ЖКХ</w:t>
      </w:r>
    </w:p>
    <w:p w14:paraId="2E5DFE8E"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11</w:t>
      </w:r>
      <w:r w:rsidRPr="005E62BF">
        <w:rPr>
          <w:rFonts w:ascii="Times New Roman" w:hAnsi="Times New Roman" w:cs="Times New Roman"/>
          <w:sz w:val="24"/>
          <w:szCs w:val="24"/>
        </w:rPr>
        <w:t xml:space="preserve">. </w:t>
      </w:r>
      <w:r>
        <w:rPr>
          <w:rFonts w:ascii="Times New Roman" w:hAnsi="Times New Roman" w:cs="Times New Roman"/>
          <w:sz w:val="24"/>
          <w:szCs w:val="24"/>
        </w:rPr>
        <w:t>Отдел/Управление ветеринарии</w:t>
      </w:r>
    </w:p>
    <w:p w14:paraId="66FB48ED"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12</w:t>
      </w:r>
      <w:r w:rsidRPr="005E62BF">
        <w:rPr>
          <w:rFonts w:ascii="Times New Roman" w:hAnsi="Times New Roman" w:cs="Times New Roman"/>
          <w:sz w:val="24"/>
          <w:szCs w:val="24"/>
        </w:rPr>
        <w:t xml:space="preserve">. </w:t>
      </w:r>
      <w:r>
        <w:rPr>
          <w:rFonts w:ascii="Times New Roman" w:hAnsi="Times New Roman" w:cs="Times New Roman"/>
          <w:sz w:val="24"/>
          <w:szCs w:val="24"/>
        </w:rPr>
        <w:t>Военкомат</w:t>
      </w:r>
    </w:p>
    <w:p w14:paraId="5129A6E8"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13</w:t>
      </w:r>
      <w:r w:rsidRPr="005E62BF">
        <w:rPr>
          <w:rFonts w:ascii="Times New Roman" w:hAnsi="Times New Roman" w:cs="Times New Roman"/>
          <w:sz w:val="24"/>
          <w:szCs w:val="24"/>
        </w:rPr>
        <w:t xml:space="preserve">. </w:t>
      </w:r>
      <w:r>
        <w:rPr>
          <w:rFonts w:ascii="Times New Roman" w:hAnsi="Times New Roman" w:cs="Times New Roman"/>
          <w:sz w:val="24"/>
          <w:szCs w:val="24"/>
        </w:rPr>
        <w:t>Больница/поликлиника</w:t>
      </w:r>
    </w:p>
    <w:p w14:paraId="45F4E0F5"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14</w:t>
      </w:r>
      <w:r w:rsidRPr="005E62BF">
        <w:rPr>
          <w:rFonts w:ascii="Times New Roman" w:hAnsi="Times New Roman" w:cs="Times New Roman"/>
          <w:sz w:val="24"/>
          <w:szCs w:val="24"/>
        </w:rPr>
        <w:t xml:space="preserve">. </w:t>
      </w:r>
      <w:r>
        <w:rPr>
          <w:rFonts w:ascii="Times New Roman" w:hAnsi="Times New Roman" w:cs="Times New Roman"/>
          <w:sz w:val="24"/>
          <w:szCs w:val="24"/>
        </w:rPr>
        <w:t>Детский сад</w:t>
      </w:r>
    </w:p>
    <w:p w14:paraId="5E66E634"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15. Школа</w:t>
      </w:r>
    </w:p>
    <w:p w14:paraId="2C9A3282"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16. Колледж</w:t>
      </w:r>
    </w:p>
    <w:p w14:paraId="329061FF"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17. ВУЗ</w:t>
      </w:r>
    </w:p>
    <w:p w14:paraId="680C3306"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18</w:t>
      </w:r>
      <w:r w:rsidRPr="005E62BF">
        <w:rPr>
          <w:rFonts w:ascii="Times New Roman" w:hAnsi="Times New Roman" w:cs="Times New Roman"/>
          <w:sz w:val="24"/>
          <w:szCs w:val="24"/>
        </w:rPr>
        <w:t xml:space="preserve">. </w:t>
      </w:r>
      <w:r>
        <w:rPr>
          <w:rFonts w:ascii="Times New Roman" w:hAnsi="Times New Roman" w:cs="Times New Roman"/>
          <w:sz w:val="24"/>
          <w:szCs w:val="24"/>
        </w:rPr>
        <w:t>Отдел регистрации актов гражданского состояния (</w:t>
      </w:r>
      <w:r w:rsidRPr="007157C1">
        <w:rPr>
          <w:rFonts w:ascii="Times New Roman" w:hAnsi="Times New Roman" w:cs="Times New Roman"/>
          <w:sz w:val="24"/>
          <w:szCs w:val="24"/>
        </w:rPr>
        <w:t>З</w:t>
      </w:r>
      <w:r>
        <w:rPr>
          <w:rFonts w:ascii="Times New Roman" w:hAnsi="Times New Roman" w:cs="Times New Roman"/>
          <w:sz w:val="24"/>
          <w:szCs w:val="24"/>
        </w:rPr>
        <w:t>АГС)</w:t>
      </w:r>
    </w:p>
    <w:p w14:paraId="370E60A5"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19</w:t>
      </w:r>
      <w:r w:rsidRPr="005E62BF">
        <w:rPr>
          <w:rFonts w:ascii="Times New Roman" w:hAnsi="Times New Roman" w:cs="Times New Roman"/>
          <w:sz w:val="24"/>
          <w:szCs w:val="24"/>
        </w:rPr>
        <w:t xml:space="preserve">. </w:t>
      </w:r>
      <w:r>
        <w:rPr>
          <w:rFonts w:ascii="Times New Roman" w:hAnsi="Times New Roman" w:cs="Times New Roman"/>
          <w:sz w:val="24"/>
          <w:szCs w:val="24"/>
        </w:rPr>
        <w:t>Полиция</w:t>
      </w:r>
    </w:p>
    <w:p w14:paraId="3D9E7042"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20</w:t>
      </w:r>
      <w:r w:rsidRPr="005E62BF">
        <w:rPr>
          <w:rFonts w:ascii="Times New Roman" w:hAnsi="Times New Roman" w:cs="Times New Roman"/>
          <w:sz w:val="24"/>
          <w:szCs w:val="24"/>
        </w:rPr>
        <w:t xml:space="preserve">. </w:t>
      </w:r>
      <w:r>
        <w:rPr>
          <w:rFonts w:ascii="Times New Roman" w:hAnsi="Times New Roman" w:cs="Times New Roman"/>
          <w:sz w:val="24"/>
          <w:szCs w:val="24"/>
        </w:rPr>
        <w:t>Миграционная служба</w:t>
      </w:r>
    </w:p>
    <w:p w14:paraId="02457769"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21</w:t>
      </w:r>
      <w:r w:rsidRPr="005E62BF">
        <w:rPr>
          <w:rFonts w:ascii="Times New Roman" w:hAnsi="Times New Roman" w:cs="Times New Roman"/>
          <w:sz w:val="24"/>
          <w:szCs w:val="24"/>
        </w:rPr>
        <w:t xml:space="preserve">. </w:t>
      </w:r>
      <w:r>
        <w:rPr>
          <w:rFonts w:ascii="Times New Roman" w:hAnsi="Times New Roman" w:cs="Times New Roman"/>
          <w:sz w:val="24"/>
          <w:szCs w:val="24"/>
        </w:rPr>
        <w:t>Налоговая служба</w:t>
      </w:r>
    </w:p>
    <w:p w14:paraId="3E02AC0B"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22</w:t>
      </w:r>
      <w:r w:rsidRPr="005E62BF">
        <w:rPr>
          <w:rFonts w:ascii="Times New Roman" w:hAnsi="Times New Roman" w:cs="Times New Roman"/>
          <w:sz w:val="24"/>
          <w:szCs w:val="24"/>
        </w:rPr>
        <w:t xml:space="preserve">. </w:t>
      </w:r>
      <w:r>
        <w:rPr>
          <w:rFonts w:ascii="Times New Roman" w:hAnsi="Times New Roman" w:cs="Times New Roman"/>
          <w:sz w:val="24"/>
          <w:szCs w:val="24"/>
        </w:rPr>
        <w:t>Таможенная служба</w:t>
      </w:r>
    </w:p>
    <w:p w14:paraId="078F04FC"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23</w:t>
      </w:r>
      <w:r w:rsidRPr="005E62BF">
        <w:rPr>
          <w:rFonts w:ascii="Times New Roman" w:hAnsi="Times New Roman" w:cs="Times New Roman"/>
          <w:sz w:val="24"/>
          <w:szCs w:val="24"/>
        </w:rPr>
        <w:t xml:space="preserve">. </w:t>
      </w:r>
      <w:r>
        <w:rPr>
          <w:rFonts w:ascii="Times New Roman" w:hAnsi="Times New Roman" w:cs="Times New Roman"/>
          <w:sz w:val="24"/>
          <w:szCs w:val="24"/>
        </w:rPr>
        <w:t>Инспекция ветеринарного контроля и надзора</w:t>
      </w:r>
    </w:p>
    <w:p w14:paraId="14BED9A4"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24</w:t>
      </w:r>
      <w:r w:rsidRPr="005E62BF">
        <w:rPr>
          <w:rFonts w:ascii="Times New Roman" w:hAnsi="Times New Roman" w:cs="Times New Roman"/>
          <w:sz w:val="24"/>
          <w:szCs w:val="24"/>
        </w:rPr>
        <w:t xml:space="preserve">. </w:t>
      </w:r>
      <w:r>
        <w:rPr>
          <w:rFonts w:ascii="Times New Roman" w:hAnsi="Times New Roman" w:cs="Times New Roman"/>
          <w:sz w:val="24"/>
          <w:szCs w:val="24"/>
        </w:rPr>
        <w:t>Инспекция транспортного контроля</w:t>
      </w:r>
    </w:p>
    <w:p w14:paraId="78B034DA"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25</w:t>
      </w:r>
      <w:r w:rsidRPr="005E62BF">
        <w:rPr>
          <w:rFonts w:ascii="Times New Roman" w:hAnsi="Times New Roman" w:cs="Times New Roman"/>
          <w:sz w:val="24"/>
          <w:szCs w:val="24"/>
        </w:rPr>
        <w:t>.</w:t>
      </w:r>
      <w:r>
        <w:rPr>
          <w:rFonts w:ascii="Times New Roman" w:hAnsi="Times New Roman" w:cs="Times New Roman"/>
          <w:sz w:val="24"/>
          <w:szCs w:val="24"/>
        </w:rPr>
        <w:t xml:space="preserve"> Инспекция в агропромышленном комплексе</w:t>
      </w:r>
    </w:p>
    <w:p w14:paraId="1AE88BF4"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26. Прокуратура</w:t>
      </w:r>
    </w:p>
    <w:p w14:paraId="664DD3C0"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27. Суд</w:t>
      </w:r>
    </w:p>
    <w:p w14:paraId="52C14ADC"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28. Антикоррупционная служба</w:t>
      </w:r>
    </w:p>
    <w:p w14:paraId="5C61B928"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29. Агентство по финансовому мониторингу/Департамент экономических расследований</w:t>
      </w:r>
    </w:p>
    <w:p w14:paraId="2C090834"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30. ЦОН</w:t>
      </w:r>
    </w:p>
    <w:p w14:paraId="718C701B"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31. Не обращался ни в одно из перечисленных ведомств</w:t>
      </w:r>
    </w:p>
    <w:p w14:paraId="33B5A502"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p>
    <w:p w14:paraId="5A881877" w14:textId="77777777" w:rsidR="002F6B1D" w:rsidRPr="007157C1" w:rsidRDefault="002F6B1D" w:rsidP="00DB0193">
      <w:pPr>
        <w:pStyle w:val="af0"/>
        <w:numPr>
          <w:ilvl w:val="0"/>
          <w:numId w:val="26"/>
        </w:numPr>
        <w:shd w:val="clear" w:color="auto" w:fill="FFFFFF" w:themeFill="background1"/>
        <w:spacing w:after="0" w:line="240" w:lineRule="auto"/>
        <w:ind w:left="567" w:hanging="283"/>
        <w:jc w:val="both"/>
        <w:rPr>
          <w:rFonts w:ascii="Times New Roman" w:hAnsi="Times New Roman" w:cs="Times New Roman"/>
          <w:b/>
          <w:sz w:val="24"/>
          <w:szCs w:val="24"/>
          <w:lang w:val="kk-KZ"/>
        </w:rPr>
      </w:pPr>
      <w:r w:rsidRPr="007157C1">
        <w:rPr>
          <w:rFonts w:ascii="Times New Roman" w:hAnsi="Times New Roman" w:cs="Times New Roman"/>
          <w:b/>
          <w:sz w:val="24"/>
          <w:szCs w:val="24"/>
          <w:lang w:val="kk-KZ"/>
        </w:rPr>
        <w:t>Сталкивались ли Вы за последние 12 месяцев с необходимостью решения какого-либо вопроса в государственных учреждениях неформальным путем?</w:t>
      </w:r>
    </w:p>
    <w:p w14:paraId="321F65CC" w14:textId="77777777" w:rsidR="002F6B1D" w:rsidRPr="003033AC" w:rsidRDefault="002F6B1D" w:rsidP="00DB0193">
      <w:pPr>
        <w:pStyle w:val="af0"/>
        <w:numPr>
          <w:ilvl w:val="6"/>
          <w:numId w:val="7"/>
        </w:numPr>
        <w:shd w:val="clear" w:color="auto" w:fill="FFFFFF" w:themeFill="background1"/>
        <w:spacing w:after="0" w:line="240" w:lineRule="auto"/>
        <w:ind w:left="567" w:hanging="283"/>
        <w:jc w:val="both"/>
        <w:rPr>
          <w:rFonts w:ascii="Times New Roman" w:hAnsi="Times New Roman" w:cs="Times New Roman"/>
          <w:b/>
          <w:sz w:val="24"/>
          <w:szCs w:val="24"/>
          <w:lang w:val="kk-KZ"/>
        </w:rPr>
      </w:pPr>
      <w:r w:rsidRPr="003033AC">
        <w:rPr>
          <w:rFonts w:ascii="Times New Roman" w:hAnsi="Times New Roman" w:cs="Times New Roman"/>
          <w:sz w:val="24"/>
          <w:szCs w:val="24"/>
          <w:lang w:val="kk-KZ"/>
        </w:rPr>
        <w:t xml:space="preserve">Да </w:t>
      </w:r>
      <w:r w:rsidRPr="003033AC">
        <w:rPr>
          <w:rFonts w:ascii="Times New Roman" w:hAnsi="Times New Roman" w:cs="Times New Roman"/>
          <w:sz w:val="24"/>
          <w:szCs w:val="24"/>
        </w:rPr>
        <w:t>(</w:t>
      </w:r>
      <w:r>
        <w:rPr>
          <w:rFonts w:ascii="Times New Roman" w:hAnsi="Times New Roman" w:cs="Times New Roman"/>
          <w:sz w:val="24"/>
          <w:szCs w:val="24"/>
          <w:lang w:val="kk-KZ"/>
        </w:rPr>
        <w:t>п</w:t>
      </w:r>
      <w:r w:rsidRPr="003033AC">
        <w:rPr>
          <w:rFonts w:ascii="Times New Roman" w:hAnsi="Times New Roman" w:cs="Times New Roman"/>
          <w:sz w:val="24"/>
          <w:szCs w:val="24"/>
          <w:lang w:val="kk-KZ"/>
        </w:rPr>
        <w:t>ереход к вопросу №</w:t>
      </w:r>
      <w:r>
        <w:rPr>
          <w:rFonts w:ascii="Times New Roman" w:hAnsi="Times New Roman" w:cs="Times New Roman"/>
          <w:sz w:val="24"/>
          <w:szCs w:val="24"/>
          <w:lang w:val="kk-KZ"/>
        </w:rPr>
        <w:t>9</w:t>
      </w:r>
      <w:r w:rsidRPr="003033AC">
        <w:rPr>
          <w:rFonts w:ascii="Times New Roman" w:hAnsi="Times New Roman" w:cs="Times New Roman"/>
          <w:sz w:val="24"/>
          <w:szCs w:val="24"/>
        </w:rPr>
        <w:t>)</w:t>
      </w:r>
    </w:p>
    <w:p w14:paraId="79911168" w14:textId="77777777" w:rsidR="002F6B1D" w:rsidRPr="006C40E8" w:rsidRDefault="002F6B1D" w:rsidP="00DB0193">
      <w:pPr>
        <w:pStyle w:val="af0"/>
        <w:numPr>
          <w:ilvl w:val="3"/>
          <w:numId w:val="7"/>
        </w:numPr>
        <w:shd w:val="clear" w:color="auto" w:fill="FFFFFF" w:themeFill="background1"/>
        <w:spacing w:after="0" w:line="240" w:lineRule="auto"/>
        <w:ind w:left="567" w:hanging="283"/>
        <w:jc w:val="both"/>
        <w:rPr>
          <w:rFonts w:ascii="Times New Roman" w:hAnsi="Times New Roman" w:cs="Times New Roman"/>
          <w:b/>
          <w:sz w:val="24"/>
          <w:szCs w:val="24"/>
          <w:lang w:val="kk-KZ"/>
        </w:rPr>
      </w:pPr>
      <w:r w:rsidRPr="006C40E8">
        <w:rPr>
          <w:rFonts w:ascii="Times New Roman" w:hAnsi="Times New Roman" w:cs="Times New Roman"/>
          <w:sz w:val="24"/>
          <w:szCs w:val="24"/>
          <w:lang w:val="kk-KZ"/>
        </w:rPr>
        <w:t xml:space="preserve">Нет </w:t>
      </w:r>
      <w:r w:rsidRPr="006C40E8">
        <w:rPr>
          <w:rFonts w:ascii="Times New Roman" w:hAnsi="Times New Roman" w:cs="Times New Roman"/>
          <w:sz w:val="24"/>
          <w:szCs w:val="24"/>
        </w:rPr>
        <w:t>(</w:t>
      </w:r>
      <w:r>
        <w:rPr>
          <w:rFonts w:ascii="Times New Roman" w:hAnsi="Times New Roman" w:cs="Times New Roman"/>
          <w:sz w:val="24"/>
          <w:szCs w:val="24"/>
          <w:lang w:val="kk-KZ"/>
        </w:rPr>
        <w:t>п</w:t>
      </w:r>
      <w:r w:rsidRPr="006C40E8">
        <w:rPr>
          <w:rFonts w:ascii="Times New Roman" w:hAnsi="Times New Roman" w:cs="Times New Roman"/>
          <w:sz w:val="24"/>
          <w:szCs w:val="24"/>
          <w:lang w:val="kk-KZ"/>
        </w:rPr>
        <w:t>ереход к вопросу №22</w:t>
      </w:r>
      <w:r w:rsidRPr="006C40E8">
        <w:rPr>
          <w:rFonts w:ascii="Times New Roman" w:hAnsi="Times New Roman" w:cs="Times New Roman"/>
          <w:sz w:val="24"/>
          <w:szCs w:val="24"/>
        </w:rPr>
        <w:t>)</w:t>
      </w:r>
    </w:p>
    <w:p w14:paraId="4D55BBDD" w14:textId="77777777" w:rsidR="002F6B1D" w:rsidRDefault="002F6B1D" w:rsidP="002F6B1D">
      <w:pPr>
        <w:pStyle w:val="af0"/>
        <w:shd w:val="clear" w:color="auto" w:fill="FFFFFF" w:themeFill="background1"/>
        <w:spacing w:after="0" w:line="240" w:lineRule="auto"/>
        <w:jc w:val="both"/>
        <w:rPr>
          <w:rFonts w:ascii="Times New Roman" w:hAnsi="Times New Roman" w:cs="Times New Roman"/>
          <w:sz w:val="24"/>
          <w:szCs w:val="24"/>
          <w:lang w:val="kk-KZ"/>
        </w:rPr>
      </w:pPr>
    </w:p>
    <w:p w14:paraId="6D14FB81" w14:textId="77777777" w:rsidR="002F6B1D" w:rsidRPr="008F25D5" w:rsidRDefault="002F6B1D" w:rsidP="00DB0193">
      <w:pPr>
        <w:pStyle w:val="af0"/>
        <w:numPr>
          <w:ilvl w:val="0"/>
          <w:numId w:val="26"/>
        </w:numPr>
        <w:shd w:val="clear" w:color="auto" w:fill="FFFFFF" w:themeFill="background1"/>
        <w:spacing w:after="0" w:line="240" w:lineRule="auto"/>
        <w:ind w:left="567" w:hanging="283"/>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8F25D5">
        <w:rPr>
          <w:rFonts w:ascii="Times New Roman" w:hAnsi="Times New Roman" w:cs="Times New Roman"/>
          <w:b/>
          <w:sz w:val="24"/>
          <w:szCs w:val="24"/>
          <w:lang w:val="kk-KZ"/>
        </w:rPr>
        <w:t>В каком учреждении/государственном органе Вы столкнулись с данной ситуацией?</w:t>
      </w:r>
    </w:p>
    <w:p w14:paraId="5901651E" w14:textId="77777777" w:rsidR="002F6B1D" w:rsidRDefault="002F6B1D" w:rsidP="002F6B1D">
      <w:pPr>
        <w:pStyle w:val="af0"/>
        <w:shd w:val="clear" w:color="auto" w:fill="FFFFFF" w:themeFill="background1"/>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25912769"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rPr>
      </w:pPr>
    </w:p>
    <w:p w14:paraId="4CA1B61E" w14:textId="77777777" w:rsidR="002F6B1D" w:rsidRDefault="002F6B1D" w:rsidP="00DB0193">
      <w:pPr>
        <w:pStyle w:val="af0"/>
        <w:numPr>
          <w:ilvl w:val="0"/>
          <w:numId w:val="26"/>
        </w:numPr>
        <w:shd w:val="clear" w:color="auto" w:fill="FFFFFF" w:themeFill="background1"/>
        <w:spacing w:after="0" w:line="240" w:lineRule="auto"/>
        <w:ind w:left="567" w:hanging="283"/>
        <w:jc w:val="both"/>
        <w:rPr>
          <w:rFonts w:ascii="Times New Roman" w:hAnsi="Times New Roman" w:cs="Times New Roman"/>
          <w:b/>
          <w:sz w:val="24"/>
          <w:szCs w:val="24"/>
        </w:rPr>
      </w:pPr>
      <w:r>
        <w:rPr>
          <w:rFonts w:ascii="Times New Roman" w:hAnsi="Times New Roman" w:cs="Times New Roman"/>
          <w:b/>
          <w:sz w:val="24"/>
          <w:szCs w:val="24"/>
        </w:rPr>
        <w:t>По какому именно вопросу Вы туда обратились?</w:t>
      </w:r>
    </w:p>
    <w:p w14:paraId="72D487F8" w14:textId="77777777" w:rsidR="002F6B1D" w:rsidRDefault="002F6B1D" w:rsidP="002F6B1D">
      <w:pPr>
        <w:pStyle w:val="af0"/>
        <w:shd w:val="clear" w:color="auto" w:fill="FFFFFF" w:themeFill="background1"/>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w:t>
      </w:r>
    </w:p>
    <w:p w14:paraId="5E712496"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rPr>
      </w:pPr>
    </w:p>
    <w:p w14:paraId="3595731F" w14:textId="77777777" w:rsidR="002F6B1D" w:rsidRPr="008E7D91" w:rsidRDefault="002F6B1D" w:rsidP="00DB0193">
      <w:pPr>
        <w:pStyle w:val="af0"/>
        <w:numPr>
          <w:ilvl w:val="0"/>
          <w:numId w:val="26"/>
        </w:numPr>
        <w:shd w:val="clear" w:color="auto" w:fill="FFFFFF" w:themeFill="background1"/>
        <w:spacing w:after="0" w:line="240" w:lineRule="auto"/>
        <w:ind w:left="709" w:hanging="425"/>
        <w:jc w:val="both"/>
        <w:rPr>
          <w:rFonts w:ascii="Times New Roman" w:hAnsi="Times New Roman" w:cs="Times New Roman"/>
          <w:b/>
          <w:sz w:val="24"/>
          <w:szCs w:val="24"/>
        </w:rPr>
      </w:pPr>
      <w:r>
        <w:rPr>
          <w:rFonts w:ascii="Times New Roman" w:hAnsi="Times New Roman" w:cs="Times New Roman"/>
          <w:b/>
          <w:sz w:val="24"/>
          <w:szCs w:val="24"/>
          <w:lang w:val="kk-KZ"/>
        </w:rPr>
        <w:t>Кем была инициирована коррупционная ситуация?</w:t>
      </w:r>
    </w:p>
    <w:p w14:paraId="416E43EE" w14:textId="77777777" w:rsidR="002F6B1D" w:rsidRDefault="002F6B1D" w:rsidP="00DB0193">
      <w:pPr>
        <w:pStyle w:val="af0"/>
        <w:numPr>
          <w:ilvl w:val="0"/>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Мной (переход к вопросу №16)</w:t>
      </w:r>
    </w:p>
    <w:p w14:paraId="3E30C8DE" w14:textId="77777777" w:rsidR="002F6B1D" w:rsidRPr="00493A2B" w:rsidRDefault="002F6B1D" w:rsidP="00DB0193">
      <w:pPr>
        <w:pStyle w:val="af0"/>
        <w:numPr>
          <w:ilvl w:val="0"/>
          <w:numId w:val="10"/>
        </w:numPr>
        <w:shd w:val="clear" w:color="auto" w:fill="FFFFFF" w:themeFill="background1"/>
        <w:spacing w:after="0" w:line="240" w:lineRule="auto"/>
        <w:jc w:val="both"/>
        <w:rPr>
          <w:rFonts w:ascii="Times New Roman" w:hAnsi="Times New Roman" w:cs="Times New Roman"/>
          <w:sz w:val="24"/>
          <w:szCs w:val="24"/>
          <w:lang w:val="kk-KZ"/>
        </w:rPr>
      </w:pPr>
      <w:r w:rsidRPr="00493A2B">
        <w:rPr>
          <w:rFonts w:ascii="Times New Roman" w:hAnsi="Times New Roman" w:cs="Times New Roman"/>
          <w:sz w:val="24"/>
          <w:szCs w:val="24"/>
          <w:lang w:val="kk-KZ"/>
        </w:rPr>
        <w:t>Работником ведомства</w:t>
      </w:r>
      <w:r>
        <w:rPr>
          <w:rFonts w:ascii="Times New Roman" w:hAnsi="Times New Roman" w:cs="Times New Roman"/>
          <w:sz w:val="24"/>
          <w:szCs w:val="24"/>
          <w:lang w:val="kk-KZ"/>
        </w:rPr>
        <w:t xml:space="preserve"> (п</w:t>
      </w:r>
      <w:r w:rsidRPr="00493A2B">
        <w:rPr>
          <w:rFonts w:ascii="Times New Roman" w:hAnsi="Times New Roman" w:cs="Times New Roman"/>
          <w:sz w:val="24"/>
          <w:szCs w:val="24"/>
          <w:lang w:val="kk-KZ"/>
        </w:rPr>
        <w:t>ереход к вопрос</w:t>
      </w:r>
      <w:r>
        <w:rPr>
          <w:rFonts w:ascii="Times New Roman" w:hAnsi="Times New Roman" w:cs="Times New Roman"/>
          <w:sz w:val="24"/>
          <w:szCs w:val="24"/>
          <w:lang w:val="kk-KZ"/>
        </w:rPr>
        <w:t>у</w:t>
      </w:r>
      <w:r w:rsidRPr="00493A2B">
        <w:rPr>
          <w:rFonts w:ascii="Times New Roman" w:hAnsi="Times New Roman" w:cs="Times New Roman"/>
          <w:sz w:val="24"/>
          <w:szCs w:val="24"/>
          <w:lang w:val="kk-KZ"/>
        </w:rPr>
        <w:t xml:space="preserve"> №</w:t>
      </w:r>
      <w:r>
        <w:rPr>
          <w:rFonts w:ascii="Times New Roman" w:hAnsi="Times New Roman" w:cs="Times New Roman"/>
          <w:sz w:val="24"/>
          <w:szCs w:val="24"/>
          <w:lang w:val="kk-KZ"/>
        </w:rPr>
        <w:t>12, пропускается вопрос №13</w:t>
      </w:r>
      <w:r w:rsidRPr="00493A2B">
        <w:rPr>
          <w:rFonts w:ascii="Times New Roman" w:hAnsi="Times New Roman" w:cs="Times New Roman"/>
          <w:sz w:val="24"/>
          <w:szCs w:val="24"/>
          <w:lang w:val="kk-KZ"/>
        </w:rPr>
        <w:t>)</w:t>
      </w:r>
    </w:p>
    <w:p w14:paraId="7096CA75" w14:textId="77777777" w:rsidR="002F6B1D" w:rsidRPr="00493A2B" w:rsidRDefault="002F6B1D" w:rsidP="00DB0193">
      <w:pPr>
        <w:pStyle w:val="af0"/>
        <w:numPr>
          <w:ilvl w:val="0"/>
          <w:numId w:val="10"/>
        </w:numPr>
        <w:shd w:val="clear" w:color="auto" w:fill="FFFFFF" w:themeFill="background1"/>
        <w:spacing w:after="0" w:line="240" w:lineRule="auto"/>
        <w:jc w:val="both"/>
        <w:rPr>
          <w:rFonts w:ascii="Times New Roman" w:hAnsi="Times New Roman" w:cs="Times New Roman"/>
          <w:sz w:val="24"/>
          <w:szCs w:val="24"/>
          <w:lang w:val="kk-KZ"/>
        </w:rPr>
      </w:pPr>
      <w:r w:rsidRPr="00493A2B">
        <w:rPr>
          <w:rFonts w:ascii="Times New Roman" w:hAnsi="Times New Roman" w:cs="Times New Roman"/>
          <w:sz w:val="24"/>
          <w:szCs w:val="24"/>
          <w:lang w:val="kk-KZ"/>
        </w:rPr>
        <w:t>Третьим лицом/посредником</w:t>
      </w:r>
      <w:r>
        <w:rPr>
          <w:rFonts w:ascii="Times New Roman" w:hAnsi="Times New Roman" w:cs="Times New Roman"/>
          <w:sz w:val="24"/>
          <w:szCs w:val="24"/>
          <w:lang w:val="kk-KZ"/>
        </w:rPr>
        <w:t xml:space="preserve"> (п</w:t>
      </w:r>
      <w:r w:rsidRPr="00493A2B">
        <w:rPr>
          <w:rFonts w:ascii="Times New Roman" w:hAnsi="Times New Roman" w:cs="Times New Roman"/>
          <w:sz w:val="24"/>
          <w:szCs w:val="24"/>
          <w:lang w:val="kk-KZ"/>
        </w:rPr>
        <w:t>ереход к вопрос</w:t>
      </w:r>
      <w:r>
        <w:rPr>
          <w:rFonts w:ascii="Times New Roman" w:hAnsi="Times New Roman" w:cs="Times New Roman"/>
          <w:sz w:val="24"/>
          <w:szCs w:val="24"/>
          <w:lang w:val="kk-KZ"/>
        </w:rPr>
        <w:t>у</w:t>
      </w:r>
      <w:r w:rsidRPr="00493A2B">
        <w:rPr>
          <w:rFonts w:ascii="Times New Roman" w:hAnsi="Times New Roman" w:cs="Times New Roman"/>
          <w:sz w:val="24"/>
          <w:szCs w:val="24"/>
          <w:lang w:val="kk-KZ"/>
        </w:rPr>
        <w:t xml:space="preserve"> №</w:t>
      </w:r>
      <w:r>
        <w:rPr>
          <w:rFonts w:ascii="Times New Roman" w:hAnsi="Times New Roman" w:cs="Times New Roman"/>
          <w:sz w:val="24"/>
          <w:szCs w:val="24"/>
          <w:lang w:val="kk-KZ"/>
        </w:rPr>
        <w:t>13</w:t>
      </w:r>
      <w:r w:rsidRPr="00493A2B">
        <w:rPr>
          <w:rFonts w:ascii="Times New Roman" w:hAnsi="Times New Roman" w:cs="Times New Roman"/>
          <w:sz w:val="24"/>
          <w:szCs w:val="24"/>
          <w:lang w:val="kk-KZ"/>
        </w:rPr>
        <w:t>)</w:t>
      </w:r>
    </w:p>
    <w:p w14:paraId="63E1D43A" w14:textId="77777777" w:rsidR="002F6B1D" w:rsidRPr="00493A2B" w:rsidRDefault="002F6B1D" w:rsidP="00DB0193">
      <w:pPr>
        <w:pStyle w:val="af0"/>
        <w:numPr>
          <w:ilvl w:val="0"/>
          <w:numId w:val="10"/>
        </w:numPr>
        <w:shd w:val="clear" w:color="auto" w:fill="FFFFFF" w:themeFill="background1"/>
        <w:spacing w:after="0" w:line="240" w:lineRule="auto"/>
        <w:jc w:val="both"/>
        <w:rPr>
          <w:rFonts w:ascii="Times New Roman" w:hAnsi="Times New Roman" w:cs="Times New Roman"/>
          <w:sz w:val="24"/>
          <w:szCs w:val="24"/>
          <w:lang w:val="kk-KZ"/>
        </w:rPr>
      </w:pPr>
      <w:r w:rsidRPr="00493A2B">
        <w:rPr>
          <w:rFonts w:ascii="Times New Roman" w:hAnsi="Times New Roman" w:cs="Times New Roman"/>
          <w:sz w:val="24"/>
          <w:szCs w:val="24"/>
          <w:lang w:val="kk-KZ"/>
        </w:rPr>
        <w:t xml:space="preserve">Другое </w:t>
      </w:r>
      <w:r w:rsidRPr="00493A2B">
        <w:rPr>
          <w:rFonts w:ascii="Times New Roman" w:hAnsi="Times New Roman" w:cs="Times New Roman"/>
          <w:sz w:val="24"/>
          <w:szCs w:val="24"/>
        </w:rPr>
        <w:t>(напишите)______________________</w:t>
      </w:r>
      <w:r>
        <w:rPr>
          <w:rFonts w:ascii="Times New Roman" w:hAnsi="Times New Roman" w:cs="Times New Roman"/>
          <w:sz w:val="24"/>
          <w:szCs w:val="24"/>
        </w:rPr>
        <w:t>________________________________</w:t>
      </w:r>
    </w:p>
    <w:p w14:paraId="69979A4C"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p>
    <w:p w14:paraId="78073EA8" w14:textId="77777777" w:rsidR="002F6B1D" w:rsidRPr="00493A2B" w:rsidRDefault="002F6B1D" w:rsidP="00DB0193">
      <w:pPr>
        <w:pStyle w:val="af0"/>
        <w:numPr>
          <w:ilvl w:val="0"/>
          <w:numId w:val="26"/>
        </w:numPr>
        <w:shd w:val="clear" w:color="auto" w:fill="FFFFFF" w:themeFill="background1"/>
        <w:spacing w:after="0" w:line="240" w:lineRule="auto"/>
        <w:ind w:left="709" w:hanging="425"/>
        <w:jc w:val="both"/>
        <w:rPr>
          <w:rFonts w:ascii="Times New Roman" w:hAnsi="Times New Roman" w:cs="Times New Roman"/>
          <w:b/>
          <w:sz w:val="24"/>
          <w:szCs w:val="24"/>
          <w:lang w:val="kk-KZ"/>
        </w:rPr>
      </w:pPr>
      <w:r w:rsidRPr="00493A2B">
        <w:rPr>
          <w:rFonts w:ascii="Times New Roman" w:hAnsi="Times New Roman" w:cs="Times New Roman"/>
          <w:b/>
          <w:sz w:val="24"/>
          <w:szCs w:val="24"/>
          <w:lang w:val="kk-KZ"/>
        </w:rPr>
        <w:t>Если это был работник ведомства, укажите его должность</w:t>
      </w:r>
    </w:p>
    <w:p w14:paraId="48FBA632" w14:textId="77777777" w:rsidR="002F6B1D" w:rsidRDefault="002F6B1D" w:rsidP="00DB0193">
      <w:pPr>
        <w:pStyle w:val="af0"/>
        <w:numPr>
          <w:ilvl w:val="0"/>
          <w:numId w:val="8"/>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Руководитель</w:t>
      </w:r>
    </w:p>
    <w:p w14:paraId="7923AD0B" w14:textId="77777777" w:rsidR="002F6B1D" w:rsidRDefault="002F6B1D" w:rsidP="00DB0193">
      <w:pPr>
        <w:pStyle w:val="af0"/>
        <w:numPr>
          <w:ilvl w:val="0"/>
          <w:numId w:val="8"/>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Заместитель руководителя</w:t>
      </w:r>
    </w:p>
    <w:p w14:paraId="68B279E0" w14:textId="77777777" w:rsidR="002F6B1D" w:rsidRDefault="002F6B1D" w:rsidP="00DB0193">
      <w:pPr>
        <w:pStyle w:val="af0"/>
        <w:numPr>
          <w:ilvl w:val="0"/>
          <w:numId w:val="8"/>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Специалист</w:t>
      </w:r>
    </w:p>
    <w:p w14:paraId="21FA8262" w14:textId="77777777" w:rsidR="002F6B1D" w:rsidRDefault="002F6B1D" w:rsidP="00DB0193">
      <w:pPr>
        <w:pStyle w:val="af0"/>
        <w:numPr>
          <w:ilvl w:val="0"/>
          <w:numId w:val="8"/>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2268B4AF"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p>
    <w:p w14:paraId="25E85134" w14:textId="77777777" w:rsidR="002F6B1D" w:rsidRDefault="002F6B1D" w:rsidP="00DB0193">
      <w:pPr>
        <w:pStyle w:val="af0"/>
        <w:numPr>
          <w:ilvl w:val="0"/>
          <w:numId w:val="26"/>
        </w:numPr>
        <w:shd w:val="clear" w:color="auto" w:fill="FFFFFF" w:themeFill="background1"/>
        <w:spacing w:after="0" w:line="240" w:lineRule="auto"/>
        <w:ind w:left="709" w:hanging="425"/>
        <w:jc w:val="both"/>
        <w:rPr>
          <w:rFonts w:ascii="Times New Roman" w:hAnsi="Times New Roman" w:cs="Times New Roman"/>
          <w:b/>
          <w:sz w:val="24"/>
          <w:szCs w:val="24"/>
          <w:lang w:val="kk-KZ"/>
        </w:rPr>
      </w:pPr>
      <w:r>
        <w:rPr>
          <w:rFonts w:ascii="Times New Roman" w:hAnsi="Times New Roman" w:cs="Times New Roman"/>
          <w:b/>
          <w:sz w:val="24"/>
          <w:szCs w:val="24"/>
          <w:lang w:val="kk-KZ"/>
        </w:rPr>
        <w:t>Кто выступал в роли посредника?</w:t>
      </w:r>
    </w:p>
    <w:p w14:paraId="5C7FF122" w14:textId="77777777" w:rsidR="002F6B1D"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Другой работник ведомства</w:t>
      </w:r>
    </w:p>
    <w:p w14:paraId="33529CDD" w14:textId="77777777" w:rsidR="002F6B1D"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Знакомый</w:t>
      </w:r>
    </w:p>
    <w:p w14:paraId="03589943" w14:textId="77777777" w:rsidR="002F6B1D"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Родственник</w:t>
      </w:r>
    </w:p>
    <w:p w14:paraId="78FC640C" w14:textId="77777777" w:rsidR="002F6B1D"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«Помогайка»</w:t>
      </w:r>
    </w:p>
    <w:p w14:paraId="05970FDB" w14:textId="77777777" w:rsidR="002F6B1D" w:rsidRPr="004B6CF6"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0F4802D4" w14:textId="77777777" w:rsidR="002F6B1D" w:rsidRDefault="002F6B1D" w:rsidP="002F6B1D">
      <w:pPr>
        <w:pStyle w:val="af0"/>
        <w:shd w:val="clear" w:color="auto" w:fill="FFFFFF" w:themeFill="background1"/>
        <w:spacing w:after="0" w:line="240" w:lineRule="auto"/>
        <w:ind w:left="360"/>
        <w:jc w:val="both"/>
        <w:rPr>
          <w:rFonts w:ascii="Times New Roman" w:hAnsi="Times New Roman" w:cs="Times New Roman"/>
          <w:b/>
          <w:sz w:val="24"/>
          <w:szCs w:val="24"/>
          <w:lang w:val="kk-KZ"/>
        </w:rPr>
      </w:pPr>
    </w:p>
    <w:p w14:paraId="58A13051" w14:textId="77777777" w:rsidR="002F6B1D" w:rsidRPr="00493A2B" w:rsidRDefault="002F6B1D" w:rsidP="00DB0193">
      <w:pPr>
        <w:pStyle w:val="af0"/>
        <w:numPr>
          <w:ilvl w:val="0"/>
          <w:numId w:val="26"/>
        </w:numPr>
        <w:shd w:val="clear" w:color="auto" w:fill="FFFFFF" w:themeFill="background1"/>
        <w:spacing w:after="0" w:line="240" w:lineRule="auto"/>
        <w:ind w:left="709" w:hanging="425"/>
        <w:jc w:val="both"/>
        <w:rPr>
          <w:rFonts w:ascii="Times New Roman" w:hAnsi="Times New Roman" w:cs="Times New Roman"/>
          <w:b/>
          <w:sz w:val="24"/>
          <w:szCs w:val="24"/>
          <w:lang w:val="kk-KZ"/>
        </w:rPr>
      </w:pPr>
      <w:r>
        <w:rPr>
          <w:rFonts w:ascii="Times New Roman" w:hAnsi="Times New Roman" w:cs="Times New Roman"/>
          <w:b/>
          <w:sz w:val="24"/>
          <w:szCs w:val="24"/>
          <w:lang w:val="kk-KZ"/>
        </w:rPr>
        <w:t>К</w:t>
      </w:r>
      <w:r w:rsidRPr="00493A2B">
        <w:rPr>
          <w:rFonts w:ascii="Times New Roman" w:hAnsi="Times New Roman" w:cs="Times New Roman"/>
          <w:b/>
          <w:sz w:val="24"/>
          <w:szCs w:val="24"/>
          <w:lang w:val="kk-KZ"/>
        </w:rPr>
        <w:t xml:space="preserve">акими действиями </w:t>
      </w:r>
      <w:r>
        <w:rPr>
          <w:rFonts w:ascii="Times New Roman" w:hAnsi="Times New Roman" w:cs="Times New Roman"/>
          <w:b/>
          <w:sz w:val="24"/>
          <w:szCs w:val="24"/>
          <w:lang w:val="kk-KZ"/>
        </w:rPr>
        <w:t>работник ведомства</w:t>
      </w:r>
      <w:r w:rsidRPr="00493A2B">
        <w:rPr>
          <w:rFonts w:ascii="Times New Roman" w:hAnsi="Times New Roman" w:cs="Times New Roman"/>
          <w:b/>
          <w:sz w:val="24"/>
          <w:szCs w:val="24"/>
          <w:lang w:val="kk-KZ"/>
        </w:rPr>
        <w:t xml:space="preserve"> инициировал коррупционную ситуацию?</w:t>
      </w:r>
    </w:p>
    <w:p w14:paraId="3AC78132" w14:textId="77777777" w:rsidR="002F6B1D" w:rsidRPr="006C40E8" w:rsidRDefault="002F6B1D" w:rsidP="00DB0193">
      <w:pPr>
        <w:pStyle w:val="af0"/>
        <w:numPr>
          <w:ilvl w:val="0"/>
          <w:numId w:val="9"/>
        </w:numPr>
        <w:shd w:val="clear" w:color="auto" w:fill="FFFFFF" w:themeFill="background1"/>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Намекал на вознаграждение</w:t>
      </w:r>
    </w:p>
    <w:p w14:paraId="12B438FA" w14:textId="77777777" w:rsidR="002F6B1D" w:rsidRPr="00493A2B" w:rsidRDefault="002F6B1D" w:rsidP="00DB0193">
      <w:pPr>
        <w:pStyle w:val="af0"/>
        <w:numPr>
          <w:ilvl w:val="0"/>
          <w:numId w:val="9"/>
        </w:numPr>
        <w:shd w:val="clear" w:color="auto" w:fill="FFFFFF" w:themeFill="background1"/>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Вымогал деньги</w:t>
      </w:r>
    </w:p>
    <w:p w14:paraId="26FA922F" w14:textId="77777777" w:rsidR="002F6B1D" w:rsidRPr="00493A2B" w:rsidRDefault="002F6B1D" w:rsidP="00DB0193">
      <w:pPr>
        <w:pStyle w:val="af0"/>
        <w:numPr>
          <w:ilvl w:val="0"/>
          <w:numId w:val="9"/>
        </w:numPr>
        <w:shd w:val="clear" w:color="auto" w:fill="FFFFFF" w:themeFill="background1"/>
        <w:spacing w:after="0" w:line="240" w:lineRule="auto"/>
        <w:jc w:val="both"/>
        <w:rPr>
          <w:rFonts w:ascii="Times New Roman" w:hAnsi="Times New Roman" w:cs="Times New Roman"/>
          <w:b/>
          <w:sz w:val="24"/>
          <w:szCs w:val="24"/>
          <w:lang w:val="kk-KZ"/>
        </w:rPr>
      </w:pPr>
      <w:r w:rsidRPr="00493A2B">
        <w:rPr>
          <w:rFonts w:ascii="Times New Roman" w:hAnsi="Times New Roman" w:cs="Times New Roman"/>
          <w:sz w:val="24"/>
          <w:szCs w:val="24"/>
          <w:lang w:val="kk-KZ"/>
        </w:rPr>
        <w:t>Затягивал решени</w:t>
      </w:r>
      <w:r>
        <w:rPr>
          <w:rFonts w:ascii="Times New Roman" w:hAnsi="Times New Roman" w:cs="Times New Roman"/>
          <w:sz w:val="24"/>
          <w:szCs w:val="24"/>
          <w:lang w:val="kk-KZ"/>
        </w:rPr>
        <w:t>е</w:t>
      </w:r>
      <w:r w:rsidRPr="00493A2B">
        <w:rPr>
          <w:rFonts w:ascii="Times New Roman" w:hAnsi="Times New Roman" w:cs="Times New Roman"/>
          <w:sz w:val="24"/>
          <w:szCs w:val="24"/>
          <w:lang w:val="kk-KZ"/>
        </w:rPr>
        <w:t xml:space="preserve"> вопроса</w:t>
      </w:r>
    </w:p>
    <w:p w14:paraId="75C6D3DC" w14:textId="77777777" w:rsidR="002F6B1D" w:rsidRPr="00D570A9" w:rsidRDefault="002F6B1D" w:rsidP="00DB0193">
      <w:pPr>
        <w:pStyle w:val="af0"/>
        <w:numPr>
          <w:ilvl w:val="0"/>
          <w:numId w:val="9"/>
        </w:numPr>
        <w:shd w:val="clear" w:color="auto" w:fill="FFFFFF" w:themeFill="background1"/>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67BAA75D"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lang w:val="kk-KZ"/>
        </w:rPr>
      </w:pPr>
    </w:p>
    <w:p w14:paraId="7EB39224" w14:textId="77777777" w:rsidR="002F6B1D" w:rsidRDefault="002F6B1D" w:rsidP="00DB0193">
      <w:pPr>
        <w:pStyle w:val="af0"/>
        <w:numPr>
          <w:ilvl w:val="0"/>
          <w:numId w:val="26"/>
        </w:numPr>
        <w:shd w:val="clear" w:color="auto" w:fill="FFFFFF" w:themeFill="background1"/>
        <w:spacing w:after="0" w:line="240" w:lineRule="auto"/>
        <w:ind w:left="709" w:hanging="425"/>
        <w:jc w:val="both"/>
        <w:rPr>
          <w:rFonts w:ascii="Times New Roman" w:hAnsi="Times New Roman" w:cs="Times New Roman"/>
          <w:b/>
          <w:sz w:val="24"/>
          <w:szCs w:val="24"/>
          <w:lang w:val="kk-KZ"/>
        </w:rPr>
      </w:pPr>
      <w:r>
        <w:rPr>
          <w:rFonts w:ascii="Times New Roman" w:hAnsi="Times New Roman" w:cs="Times New Roman"/>
          <w:b/>
          <w:sz w:val="24"/>
          <w:szCs w:val="24"/>
          <w:lang w:val="kk-KZ"/>
        </w:rPr>
        <w:t>Вы согласились на неформальный порядок решения вопроса?</w:t>
      </w:r>
    </w:p>
    <w:p w14:paraId="49FA7CD8" w14:textId="77777777" w:rsidR="002F6B1D" w:rsidRDefault="002F6B1D" w:rsidP="00DB0193">
      <w:pPr>
        <w:pStyle w:val="af0"/>
        <w:numPr>
          <w:ilvl w:val="3"/>
          <w:numId w:val="16"/>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Да </w:t>
      </w:r>
      <w:r>
        <w:rPr>
          <w:rFonts w:ascii="Times New Roman" w:hAnsi="Times New Roman" w:cs="Times New Roman"/>
          <w:sz w:val="24"/>
          <w:szCs w:val="24"/>
        </w:rPr>
        <w:t>(переход к вопросу №1</w:t>
      </w:r>
      <w:r>
        <w:rPr>
          <w:rFonts w:ascii="Times New Roman" w:hAnsi="Times New Roman" w:cs="Times New Roman"/>
          <w:sz w:val="24"/>
          <w:szCs w:val="24"/>
          <w:lang w:val="kk-KZ"/>
        </w:rPr>
        <w:t>6, пропускается вопрос №21</w:t>
      </w:r>
      <w:r>
        <w:rPr>
          <w:rFonts w:ascii="Times New Roman" w:hAnsi="Times New Roman" w:cs="Times New Roman"/>
          <w:sz w:val="24"/>
          <w:szCs w:val="24"/>
        </w:rPr>
        <w:t>)</w:t>
      </w:r>
    </w:p>
    <w:p w14:paraId="2994376C" w14:textId="77777777" w:rsidR="002F6B1D" w:rsidRDefault="002F6B1D" w:rsidP="00DB0193">
      <w:pPr>
        <w:pStyle w:val="af0"/>
        <w:numPr>
          <w:ilvl w:val="3"/>
          <w:numId w:val="16"/>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Нет </w:t>
      </w:r>
      <w:r>
        <w:rPr>
          <w:rFonts w:ascii="Times New Roman" w:hAnsi="Times New Roman" w:cs="Times New Roman"/>
          <w:sz w:val="24"/>
          <w:szCs w:val="24"/>
        </w:rPr>
        <w:t xml:space="preserve">(переход к </w:t>
      </w:r>
      <w:r>
        <w:rPr>
          <w:rFonts w:ascii="Times New Roman" w:hAnsi="Times New Roman" w:cs="Times New Roman"/>
          <w:sz w:val="24"/>
          <w:szCs w:val="24"/>
          <w:lang w:val="kk-KZ"/>
        </w:rPr>
        <w:t>вопросу</w:t>
      </w:r>
      <w:r>
        <w:rPr>
          <w:rFonts w:ascii="Times New Roman" w:hAnsi="Times New Roman" w:cs="Times New Roman"/>
          <w:sz w:val="24"/>
          <w:szCs w:val="24"/>
        </w:rPr>
        <w:t xml:space="preserve"> №</w:t>
      </w:r>
      <w:r>
        <w:rPr>
          <w:rFonts w:ascii="Times New Roman" w:hAnsi="Times New Roman" w:cs="Times New Roman"/>
          <w:sz w:val="24"/>
          <w:szCs w:val="24"/>
          <w:lang w:val="kk-KZ"/>
        </w:rPr>
        <w:t>21</w:t>
      </w:r>
      <w:r>
        <w:rPr>
          <w:rFonts w:ascii="Times New Roman" w:hAnsi="Times New Roman" w:cs="Times New Roman"/>
          <w:sz w:val="24"/>
          <w:szCs w:val="24"/>
        </w:rPr>
        <w:t>)</w:t>
      </w:r>
    </w:p>
    <w:p w14:paraId="361EF29E"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p>
    <w:p w14:paraId="5C4E5CB5" w14:textId="77777777" w:rsidR="002F6B1D" w:rsidRPr="00D570A9" w:rsidRDefault="002F6B1D" w:rsidP="00DB0193">
      <w:pPr>
        <w:pStyle w:val="af0"/>
        <w:numPr>
          <w:ilvl w:val="0"/>
          <w:numId w:val="26"/>
        </w:numPr>
        <w:shd w:val="clear" w:color="auto" w:fill="FFFFFF" w:themeFill="background1"/>
        <w:spacing w:after="0" w:line="240" w:lineRule="auto"/>
        <w:ind w:left="709" w:hanging="425"/>
        <w:jc w:val="both"/>
        <w:rPr>
          <w:rFonts w:ascii="Times New Roman" w:hAnsi="Times New Roman" w:cs="Times New Roman"/>
          <w:b/>
          <w:sz w:val="24"/>
          <w:szCs w:val="24"/>
          <w:lang w:val="kk-KZ"/>
        </w:rPr>
      </w:pPr>
      <w:r w:rsidRPr="00D570A9">
        <w:rPr>
          <w:rFonts w:ascii="Times New Roman" w:hAnsi="Times New Roman" w:cs="Times New Roman"/>
          <w:b/>
          <w:sz w:val="24"/>
          <w:szCs w:val="24"/>
          <w:lang w:val="kk-KZ"/>
        </w:rPr>
        <w:t>Что подтолкнуло Вас к этому?</w:t>
      </w:r>
    </w:p>
    <w:p w14:paraId="45476644" w14:textId="77777777" w:rsidR="002F6B1D" w:rsidRDefault="002F6B1D" w:rsidP="00DB0193">
      <w:pPr>
        <w:pStyle w:val="af0"/>
        <w:numPr>
          <w:ilvl w:val="0"/>
          <w:numId w:val="1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Желание ускорить решение вопроса (переход к вопросу №18)</w:t>
      </w:r>
    </w:p>
    <w:p w14:paraId="5F2B28BA" w14:textId="77777777" w:rsidR="002F6B1D" w:rsidRDefault="002F6B1D" w:rsidP="00DB0193">
      <w:pPr>
        <w:pStyle w:val="af0"/>
        <w:numPr>
          <w:ilvl w:val="0"/>
          <w:numId w:val="1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Желание получить качественную услугу (переход к вопросу №18)</w:t>
      </w:r>
    </w:p>
    <w:p w14:paraId="15C6423D" w14:textId="77777777" w:rsidR="002F6B1D" w:rsidRDefault="002F6B1D" w:rsidP="00DB0193">
      <w:pPr>
        <w:pStyle w:val="af0"/>
        <w:numPr>
          <w:ilvl w:val="0"/>
          <w:numId w:val="1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Меня об этом попросили (переход к вопросу №18)</w:t>
      </w:r>
    </w:p>
    <w:p w14:paraId="71E7C964" w14:textId="77777777" w:rsidR="002F6B1D" w:rsidRDefault="002F6B1D" w:rsidP="00DB0193">
      <w:pPr>
        <w:pStyle w:val="af0"/>
        <w:numPr>
          <w:ilvl w:val="0"/>
          <w:numId w:val="1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Меня об этом не просили, но я знал/предполагал, что от меня этого ждут (переход к вопросу №18)</w:t>
      </w:r>
    </w:p>
    <w:p w14:paraId="6425FA1C" w14:textId="77777777" w:rsidR="002F6B1D" w:rsidRDefault="002F6B1D" w:rsidP="00DB0193">
      <w:pPr>
        <w:pStyle w:val="af0"/>
        <w:numPr>
          <w:ilvl w:val="0"/>
          <w:numId w:val="1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Меня об этом не просили, но я хотел выразить благодарность (переход к вопросу №17)</w:t>
      </w:r>
    </w:p>
    <w:p w14:paraId="1FF8FCE2" w14:textId="77777777" w:rsidR="002F6B1D" w:rsidRDefault="002F6B1D" w:rsidP="00DB0193">
      <w:pPr>
        <w:pStyle w:val="af0"/>
        <w:numPr>
          <w:ilvl w:val="0"/>
          <w:numId w:val="1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Не было другого варианта (переход к вопросу №18)</w:t>
      </w:r>
    </w:p>
    <w:p w14:paraId="2E0A357B" w14:textId="77777777" w:rsidR="002F6B1D" w:rsidRDefault="002F6B1D" w:rsidP="00DB0193">
      <w:pPr>
        <w:pStyle w:val="af0"/>
        <w:numPr>
          <w:ilvl w:val="0"/>
          <w:numId w:val="1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58B27F2E"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lang w:val="kk-KZ"/>
        </w:rPr>
      </w:pPr>
    </w:p>
    <w:p w14:paraId="5077662D" w14:textId="77777777" w:rsidR="002F6B1D" w:rsidRDefault="002F6B1D" w:rsidP="00DB0193">
      <w:pPr>
        <w:pStyle w:val="af0"/>
        <w:numPr>
          <w:ilvl w:val="0"/>
          <w:numId w:val="26"/>
        </w:numPr>
        <w:shd w:val="clear" w:color="auto" w:fill="FFFFFF" w:themeFill="background1"/>
        <w:spacing w:after="0" w:line="240" w:lineRule="auto"/>
        <w:ind w:left="567" w:hanging="425"/>
        <w:jc w:val="both"/>
        <w:rPr>
          <w:rFonts w:ascii="Times New Roman" w:hAnsi="Times New Roman" w:cs="Times New Roman"/>
          <w:b/>
          <w:sz w:val="24"/>
          <w:szCs w:val="24"/>
          <w:lang w:val="kk-KZ"/>
        </w:rPr>
      </w:pPr>
      <w:r>
        <w:rPr>
          <w:rFonts w:ascii="Times New Roman" w:hAnsi="Times New Roman" w:cs="Times New Roman"/>
          <w:b/>
          <w:sz w:val="24"/>
          <w:szCs w:val="24"/>
          <w:lang w:val="kk-KZ"/>
        </w:rPr>
        <w:t>Сотрудник учреждения/гос. органа принял то, что Вы преподнесли ему</w:t>
      </w:r>
    </w:p>
    <w:p w14:paraId="0F979CF9" w14:textId="77777777" w:rsidR="002F6B1D" w:rsidRPr="00C10F03" w:rsidRDefault="002F6B1D" w:rsidP="002F6B1D">
      <w:pPr>
        <w:pStyle w:val="af0"/>
        <w:shd w:val="clear" w:color="auto" w:fill="FFFFFF" w:themeFill="background1"/>
        <w:spacing w:after="0" w:line="240" w:lineRule="auto"/>
        <w:ind w:left="709"/>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в качестве </w:t>
      </w:r>
      <w:r w:rsidRPr="00C10F03">
        <w:rPr>
          <w:rFonts w:ascii="Times New Roman" w:hAnsi="Times New Roman" w:cs="Times New Roman"/>
          <w:b/>
          <w:sz w:val="24"/>
          <w:szCs w:val="24"/>
          <w:lang w:val="kk-KZ"/>
        </w:rPr>
        <w:t>«благодарности»?</w:t>
      </w:r>
    </w:p>
    <w:p w14:paraId="466DC104" w14:textId="77777777" w:rsidR="002F6B1D" w:rsidRDefault="002F6B1D" w:rsidP="00DB0193">
      <w:pPr>
        <w:pStyle w:val="af0"/>
        <w:numPr>
          <w:ilvl w:val="0"/>
          <w:numId w:val="24"/>
        </w:numPr>
        <w:shd w:val="clear" w:color="auto" w:fill="FFFFFF" w:themeFill="background1"/>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Да (переход к вопросу №18)</w:t>
      </w:r>
    </w:p>
    <w:p w14:paraId="7B929802" w14:textId="77777777" w:rsidR="002F6B1D" w:rsidRDefault="002F6B1D" w:rsidP="00DB0193">
      <w:pPr>
        <w:pStyle w:val="af0"/>
        <w:numPr>
          <w:ilvl w:val="0"/>
          <w:numId w:val="24"/>
        </w:numPr>
        <w:shd w:val="clear" w:color="auto" w:fill="FFFFFF" w:themeFill="background1"/>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Нет (переход к вопросу №22)</w:t>
      </w:r>
    </w:p>
    <w:p w14:paraId="41DE7199" w14:textId="77777777" w:rsidR="002F6B1D" w:rsidRDefault="002F6B1D" w:rsidP="002F6B1D">
      <w:pPr>
        <w:pStyle w:val="af0"/>
        <w:shd w:val="clear" w:color="auto" w:fill="FFFFFF" w:themeFill="background1"/>
        <w:spacing w:after="0" w:line="240" w:lineRule="auto"/>
        <w:ind w:left="1080"/>
        <w:jc w:val="both"/>
        <w:rPr>
          <w:rFonts w:ascii="Times New Roman" w:hAnsi="Times New Roman" w:cs="Times New Roman"/>
          <w:sz w:val="24"/>
          <w:szCs w:val="24"/>
          <w:lang w:val="kk-KZ"/>
        </w:rPr>
      </w:pPr>
    </w:p>
    <w:p w14:paraId="0DB8D194" w14:textId="77777777" w:rsidR="002F6B1D" w:rsidRDefault="002F6B1D" w:rsidP="00DB0193">
      <w:pPr>
        <w:pStyle w:val="af0"/>
        <w:numPr>
          <w:ilvl w:val="0"/>
          <w:numId w:val="26"/>
        </w:numPr>
        <w:shd w:val="clear" w:color="auto" w:fill="FFFFFF" w:themeFill="background1"/>
        <w:spacing w:after="0" w:line="240" w:lineRule="auto"/>
        <w:ind w:left="567" w:hanging="436"/>
        <w:jc w:val="both"/>
        <w:rPr>
          <w:rFonts w:ascii="Times New Roman" w:hAnsi="Times New Roman" w:cs="Times New Roman"/>
          <w:b/>
          <w:sz w:val="24"/>
          <w:szCs w:val="24"/>
          <w:lang w:val="kk-KZ"/>
        </w:rPr>
      </w:pPr>
      <w:r>
        <w:rPr>
          <w:rFonts w:ascii="Times New Roman" w:hAnsi="Times New Roman" w:cs="Times New Roman"/>
          <w:b/>
          <w:sz w:val="24"/>
          <w:szCs w:val="24"/>
          <w:lang w:val="kk-KZ"/>
        </w:rPr>
        <w:t>В чем выразилось вознаграждение по итогам коррупционной ситуации?</w:t>
      </w:r>
    </w:p>
    <w:p w14:paraId="064CC9D3" w14:textId="77777777" w:rsidR="002F6B1D" w:rsidRDefault="002F6B1D" w:rsidP="00DB0193">
      <w:pPr>
        <w:pStyle w:val="af0"/>
        <w:numPr>
          <w:ilvl w:val="0"/>
          <w:numId w:val="18"/>
        </w:numPr>
        <w:shd w:val="clear" w:color="auto" w:fill="FFFFFF" w:themeFill="background1"/>
        <w:spacing w:after="0" w:line="240" w:lineRule="auto"/>
        <w:ind w:hanging="218"/>
        <w:jc w:val="both"/>
        <w:rPr>
          <w:rFonts w:ascii="Times New Roman" w:hAnsi="Times New Roman" w:cs="Times New Roman"/>
          <w:sz w:val="24"/>
          <w:szCs w:val="24"/>
          <w:lang w:val="kk-KZ"/>
        </w:rPr>
      </w:pPr>
      <w:r>
        <w:rPr>
          <w:rFonts w:ascii="Times New Roman" w:hAnsi="Times New Roman" w:cs="Times New Roman"/>
          <w:sz w:val="24"/>
          <w:szCs w:val="24"/>
          <w:lang w:val="kk-KZ"/>
        </w:rPr>
        <w:t>В денежном выражении (переход к вопросу №19)</w:t>
      </w:r>
    </w:p>
    <w:p w14:paraId="4AE759D3" w14:textId="77777777" w:rsidR="002F6B1D" w:rsidRDefault="002F6B1D" w:rsidP="00DB0193">
      <w:pPr>
        <w:pStyle w:val="af0"/>
        <w:numPr>
          <w:ilvl w:val="0"/>
          <w:numId w:val="18"/>
        </w:numPr>
        <w:shd w:val="clear" w:color="auto" w:fill="FFFFFF" w:themeFill="background1"/>
        <w:spacing w:after="0" w:line="240" w:lineRule="auto"/>
        <w:ind w:hanging="218"/>
        <w:jc w:val="both"/>
        <w:rPr>
          <w:rFonts w:ascii="Times New Roman" w:hAnsi="Times New Roman" w:cs="Times New Roman"/>
          <w:sz w:val="24"/>
          <w:szCs w:val="24"/>
          <w:lang w:val="kk-KZ"/>
        </w:rPr>
      </w:pPr>
      <w:r>
        <w:rPr>
          <w:rFonts w:ascii="Times New Roman" w:hAnsi="Times New Roman" w:cs="Times New Roman"/>
          <w:sz w:val="24"/>
          <w:szCs w:val="24"/>
          <w:lang w:val="kk-KZ"/>
        </w:rPr>
        <w:t>В виде ценного подарка (переход к вопросу №20)</w:t>
      </w:r>
    </w:p>
    <w:p w14:paraId="286DDA02" w14:textId="77777777" w:rsidR="002F6B1D" w:rsidRDefault="002F6B1D" w:rsidP="00DB0193">
      <w:pPr>
        <w:pStyle w:val="af0"/>
        <w:numPr>
          <w:ilvl w:val="0"/>
          <w:numId w:val="18"/>
        </w:numPr>
        <w:shd w:val="clear" w:color="auto" w:fill="FFFFFF" w:themeFill="background1"/>
        <w:spacing w:after="0" w:line="240" w:lineRule="auto"/>
        <w:ind w:hanging="218"/>
        <w:jc w:val="both"/>
        <w:rPr>
          <w:rFonts w:ascii="Times New Roman" w:hAnsi="Times New Roman" w:cs="Times New Roman"/>
          <w:sz w:val="24"/>
          <w:szCs w:val="24"/>
          <w:lang w:val="kk-KZ"/>
        </w:rPr>
      </w:pPr>
      <w:r>
        <w:rPr>
          <w:rFonts w:ascii="Times New Roman" w:hAnsi="Times New Roman" w:cs="Times New Roman"/>
          <w:sz w:val="24"/>
          <w:szCs w:val="24"/>
          <w:lang w:val="kk-KZ"/>
        </w:rPr>
        <w:t>Оказание ответной услуги (переход к вопросу №20)</w:t>
      </w:r>
    </w:p>
    <w:p w14:paraId="195136DA" w14:textId="77777777" w:rsidR="002F6B1D" w:rsidRDefault="002F6B1D" w:rsidP="00DB0193">
      <w:pPr>
        <w:pStyle w:val="af0"/>
        <w:numPr>
          <w:ilvl w:val="0"/>
          <w:numId w:val="18"/>
        </w:numPr>
        <w:shd w:val="clear" w:color="auto" w:fill="FFFFFF" w:themeFill="background1"/>
        <w:spacing w:after="0" w:line="240" w:lineRule="auto"/>
        <w:ind w:hanging="218"/>
        <w:jc w:val="both"/>
        <w:rPr>
          <w:rFonts w:ascii="Times New Roman" w:hAnsi="Times New Roman" w:cs="Times New Roman"/>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5BB1FE8B"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p>
    <w:p w14:paraId="567F00EC" w14:textId="77777777" w:rsidR="002F6B1D" w:rsidRDefault="002F6B1D" w:rsidP="00DB0193">
      <w:pPr>
        <w:pStyle w:val="af0"/>
        <w:numPr>
          <w:ilvl w:val="0"/>
          <w:numId w:val="26"/>
        </w:numPr>
        <w:shd w:val="clear" w:color="auto" w:fill="FFFFFF" w:themeFill="background1"/>
        <w:spacing w:after="0" w:line="240" w:lineRule="auto"/>
        <w:ind w:left="567" w:hanging="425"/>
        <w:jc w:val="both"/>
        <w:rPr>
          <w:rFonts w:ascii="Times New Roman" w:hAnsi="Times New Roman" w:cs="Times New Roman"/>
          <w:b/>
          <w:sz w:val="24"/>
          <w:szCs w:val="24"/>
          <w:lang w:val="kk-KZ"/>
        </w:rPr>
      </w:pPr>
      <w:r w:rsidRPr="00493A2B">
        <w:rPr>
          <w:rFonts w:ascii="Times New Roman" w:hAnsi="Times New Roman" w:cs="Times New Roman"/>
          <w:b/>
          <w:sz w:val="24"/>
          <w:szCs w:val="24"/>
          <w:lang w:val="kk-KZ"/>
        </w:rPr>
        <w:t xml:space="preserve">Укажите сумму </w:t>
      </w:r>
      <w:r>
        <w:rPr>
          <w:rFonts w:ascii="Times New Roman" w:hAnsi="Times New Roman" w:cs="Times New Roman"/>
          <w:b/>
          <w:sz w:val="24"/>
          <w:szCs w:val="24"/>
          <w:lang w:val="kk-KZ"/>
        </w:rPr>
        <w:t>вознаграждения</w:t>
      </w:r>
    </w:p>
    <w:p w14:paraId="61534330" w14:textId="77777777" w:rsidR="002F6B1D" w:rsidRPr="00CE3CE3"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E3CE3">
        <w:rPr>
          <w:rFonts w:ascii="Times New Roman" w:hAnsi="Times New Roman" w:cs="Times New Roman"/>
          <w:sz w:val="24"/>
          <w:szCs w:val="24"/>
          <w:lang w:val="kk-KZ"/>
        </w:rPr>
        <w:t>__________________________________________________________________________</w:t>
      </w:r>
    </w:p>
    <w:p w14:paraId="52456007"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lang w:val="kk-KZ"/>
        </w:rPr>
      </w:pPr>
    </w:p>
    <w:p w14:paraId="4A81D358" w14:textId="77777777" w:rsidR="002F6B1D" w:rsidRPr="00197A3A" w:rsidRDefault="002F6B1D" w:rsidP="002F6B1D">
      <w:pPr>
        <w:spacing w:after="0" w:line="240" w:lineRule="auto"/>
        <w:jc w:val="both"/>
        <w:rPr>
          <w:rFonts w:ascii="Times New Roman" w:hAnsi="Times New Roman" w:cs="Times New Roman"/>
          <w:b/>
          <w:sz w:val="24"/>
          <w:szCs w:val="18"/>
        </w:rPr>
      </w:pPr>
      <w:r>
        <w:rPr>
          <w:rFonts w:ascii="Times New Roman" w:hAnsi="Times New Roman" w:cs="Times New Roman"/>
          <w:b/>
          <w:sz w:val="24"/>
          <w:szCs w:val="18"/>
          <w:lang w:val="kk-KZ"/>
        </w:rPr>
        <w:t xml:space="preserve"> 20. </w:t>
      </w:r>
      <w:r w:rsidRPr="00197A3A">
        <w:rPr>
          <w:rFonts w:ascii="Times New Roman" w:hAnsi="Times New Roman" w:cs="Times New Roman"/>
          <w:b/>
          <w:sz w:val="24"/>
          <w:szCs w:val="18"/>
          <w:lang w:val="kk-KZ"/>
        </w:rPr>
        <w:t>Ос</w:t>
      </w:r>
      <w:r w:rsidRPr="00197A3A">
        <w:rPr>
          <w:rFonts w:ascii="Times New Roman" w:hAnsi="Times New Roman" w:cs="Times New Roman"/>
          <w:b/>
          <w:sz w:val="24"/>
          <w:szCs w:val="18"/>
        </w:rPr>
        <w:t>тались ли Вы довольны</w:t>
      </w:r>
      <w:r w:rsidRPr="00197A3A">
        <w:rPr>
          <w:rFonts w:ascii="Times New Roman" w:hAnsi="Times New Roman" w:cs="Times New Roman"/>
          <w:b/>
          <w:sz w:val="24"/>
          <w:szCs w:val="18"/>
          <w:lang w:val="kk-KZ"/>
        </w:rPr>
        <w:t xml:space="preserve"> </w:t>
      </w:r>
      <w:r>
        <w:rPr>
          <w:rFonts w:ascii="Times New Roman" w:hAnsi="Times New Roman" w:cs="Times New Roman"/>
          <w:b/>
          <w:sz w:val="24"/>
          <w:szCs w:val="18"/>
          <w:lang w:val="kk-KZ"/>
        </w:rPr>
        <w:t>результатом неформальной сделки</w:t>
      </w:r>
      <w:r>
        <w:rPr>
          <w:rFonts w:ascii="Times New Roman" w:hAnsi="Times New Roman" w:cs="Times New Roman"/>
          <w:b/>
          <w:sz w:val="24"/>
          <w:szCs w:val="18"/>
        </w:rPr>
        <w:t>?</w:t>
      </w:r>
    </w:p>
    <w:p w14:paraId="7195B8E6" w14:textId="77777777" w:rsidR="002F6B1D" w:rsidRPr="00197A3A" w:rsidRDefault="002F6B1D" w:rsidP="002F6B1D">
      <w:pPr>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      </w:t>
      </w:r>
      <w:r w:rsidRPr="00197A3A">
        <w:rPr>
          <w:rFonts w:ascii="Times New Roman" w:hAnsi="Times New Roman" w:cs="Times New Roman"/>
          <w:sz w:val="24"/>
          <w:szCs w:val="18"/>
        </w:rPr>
        <w:t>1. Да</w:t>
      </w:r>
      <w:r w:rsidRPr="00197A3A">
        <w:rPr>
          <w:rFonts w:ascii="Times New Roman" w:hAnsi="Times New Roman" w:cs="Times New Roman"/>
          <w:sz w:val="24"/>
          <w:szCs w:val="18"/>
          <w:lang w:val="kk-KZ"/>
        </w:rPr>
        <w:t>, и в дальнейшем буду решать проблемы подобным способом</w:t>
      </w:r>
      <w:r w:rsidRPr="00197A3A">
        <w:rPr>
          <w:rFonts w:ascii="Times New Roman" w:hAnsi="Times New Roman" w:cs="Times New Roman"/>
          <w:sz w:val="24"/>
          <w:szCs w:val="18"/>
        </w:rPr>
        <w:tab/>
      </w:r>
    </w:p>
    <w:p w14:paraId="17E338E8" w14:textId="77777777" w:rsidR="002F6B1D" w:rsidRPr="00197A3A" w:rsidRDefault="002F6B1D" w:rsidP="002F6B1D">
      <w:pPr>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     </w:t>
      </w:r>
      <w:r>
        <w:rPr>
          <w:rFonts w:ascii="Times New Roman" w:hAnsi="Times New Roman" w:cs="Times New Roman"/>
          <w:sz w:val="24"/>
          <w:szCs w:val="18"/>
          <w:lang w:val="kk-KZ"/>
        </w:rPr>
        <w:t xml:space="preserve"> </w:t>
      </w:r>
      <w:r w:rsidRPr="00197A3A">
        <w:rPr>
          <w:rFonts w:ascii="Times New Roman" w:hAnsi="Times New Roman" w:cs="Times New Roman"/>
          <w:sz w:val="24"/>
          <w:szCs w:val="18"/>
        </w:rPr>
        <w:t>2. Да, но в дальнейшем постараюсь не прибегать к подобному способу решения проблем</w:t>
      </w:r>
    </w:p>
    <w:p w14:paraId="030ADEBF" w14:textId="77777777" w:rsidR="002F6B1D" w:rsidRPr="00197A3A" w:rsidRDefault="002F6B1D" w:rsidP="002F6B1D">
      <w:pPr>
        <w:spacing w:after="0" w:line="240" w:lineRule="auto"/>
        <w:ind w:left="567" w:hanging="567"/>
        <w:jc w:val="both"/>
        <w:rPr>
          <w:rFonts w:ascii="Times New Roman" w:hAnsi="Times New Roman" w:cs="Times New Roman"/>
          <w:sz w:val="24"/>
          <w:szCs w:val="18"/>
          <w:lang w:val="kk-KZ"/>
        </w:rPr>
      </w:pPr>
      <w:r>
        <w:rPr>
          <w:rFonts w:ascii="Times New Roman" w:hAnsi="Times New Roman" w:cs="Times New Roman"/>
          <w:sz w:val="24"/>
          <w:szCs w:val="18"/>
        </w:rPr>
        <w:t xml:space="preserve">      </w:t>
      </w:r>
      <w:r w:rsidRPr="00197A3A">
        <w:rPr>
          <w:rFonts w:ascii="Times New Roman" w:hAnsi="Times New Roman" w:cs="Times New Roman"/>
          <w:sz w:val="24"/>
          <w:szCs w:val="18"/>
        </w:rPr>
        <w:t xml:space="preserve">3. </w:t>
      </w:r>
      <w:r w:rsidRPr="00197A3A">
        <w:rPr>
          <w:rFonts w:ascii="Times New Roman" w:hAnsi="Times New Roman" w:cs="Times New Roman"/>
          <w:sz w:val="24"/>
          <w:szCs w:val="18"/>
          <w:lang w:val="kk-KZ"/>
        </w:rPr>
        <w:t>Нет, моя проблема не был</w:t>
      </w:r>
      <w:r>
        <w:rPr>
          <w:rFonts w:ascii="Times New Roman" w:hAnsi="Times New Roman" w:cs="Times New Roman"/>
          <w:sz w:val="24"/>
          <w:szCs w:val="18"/>
          <w:lang w:val="kk-KZ"/>
        </w:rPr>
        <w:t>а решена. Я решил/буду решать её другим способом/</w:t>
      </w:r>
      <w:r w:rsidRPr="00197A3A">
        <w:rPr>
          <w:rFonts w:ascii="Times New Roman" w:hAnsi="Times New Roman" w:cs="Times New Roman"/>
          <w:sz w:val="24"/>
          <w:szCs w:val="18"/>
          <w:lang w:val="kk-KZ"/>
        </w:rPr>
        <w:t>через другое лицо</w:t>
      </w:r>
    </w:p>
    <w:p w14:paraId="530FFD48" w14:textId="77777777" w:rsidR="002F6B1D" w:rsidRPr="00197A3A" w:rsidRDefault="002F6B1D" w:rsidP="002F6B1D">
      <w:pPr>
        <w:spacing w:after="0" w:line="240" w:lineRule="auto"/>
        <w:ind w:left="567" w:hanging="567"/>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4. </w:t>
      </w:r>
      <w:r w:rsidRPr="00197A3A">
        <w:rPr>
          <w:rFonts w:ascii="Times New Roman" w:hAnsi="Times New Roman" w:cs="Times New Roman"/>
          <w:sz w:val="24"/>
          <w:szCs w:val="18"/>
          <w:lang w:val="kk-KZ"/>
        </w:rPr>
        <w:t xml:space="preserve">Нет, моя проблема не была решена. Впредь буду решать свои проблемы </w:t>
      </w:r>
      <w:r>
        <w:rPr>
          <w:rFonts w:ascii="Times New Roman" w:hAnsi="Times New Roman" w:cs="Times New Roman"/>
          <w:sz w:val="24"/>
          <w:szCs w:val="18"/>
          <w:lang w:val="kk-KZ"/>
        </w:rPr>
        <w:t xml:space="preserve">                                в у</w:t>
      </w:r>
      <w:r w:rsidRPr="00197A3A">
        <w:rPr>
          <w:rFonts w:ascii="Times New Roman" w:hAnsi="Times New Roman" w:cs="Times New Roman"/>
          <w:sz w:val="24"/>
          <w:szCs w:val="18"/>
          <w:lang w:val="kk-KZ"/>
        </w:rPr>
        <w:t>становленном</w:t>
      </w:r>
      <w:r>
        <w:rPr>
          <w:rFonts w:ascii="Times New Roman" w:hAnsi="Times New Roman" w:cs="Times New Roman"/>
          <w:sz w:val="24"/>
          <w:szCs w:val="18"/>
          <w:lang w:val="kk-KZ"/>
        </w:rPr>
        <w:t xml:space="preserve"> </w:t>
      </w:r>
      <w:r w:rsidRPr="00197A3A">
        <w:rPr>
          <w:rFonts w:ascii="Times New Roman" w:hAnsi="Times New Roman" w:cs="Times New Roman"/>
          <w:sz w:val="24"/>
          <w:szCs w:val="18"/>
          <w:lang w:val="kk-KZ"/>
        </w:rPr>
        <w:t>порядке</w:t>
      </w:r>
    </w:p>
    <w:p w14:paraId="2774A055" w14:textId="77777777" w:rsidR="002F6B1D" w:rsidRDefault="002F6B1D" w:rsidP="002F6B1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1E7DF1">
        <w:rPr>
          <w:rFonts w:ascii="Times New Roman" w:hAnsi="Times New Roman" w:cs="Times New Roman"/>
          <w:i/>
          <w:szCs w:val="24"/>
        </w:rPr>
        <w:t>Комментарий (</w:t>
      </w:r>
      <w:r w:rsidRPr="001E7DF1">
        <w:rPr>
          <w:rFonts w:ascii="Times New Roman" w:hAnsi="Times New Roman" w:cs="Times New Roman"/>
          <w:i/>
          <w:szCs w:val="24"/>
          <w:lang w:val="kk-KZ"/>
        </w:rPr>
        <w:t>по желанию</w:t>
      </w:r>
      <w:r w:rsidRPr="001E7DF1">
        <w:rPr>
          <w:rFonts w:ascii="Times New Roman" w:hAnsi="Times New Roman" w:cs="Times New Roman"/>
          <w:i/>
          <w:szCs w:val="24"/>
        </w:rPr>
        <w:t>)</w:t>
      </w:r>
      <w:r>
        <w:rPr>
          <w:rFonts w:ascii="Times New Roman" w:hAnsi="Times New Roman" w:cs="Times New Roman"/>
          <w:sz w:val="24"/>
          <w:szCs w:val="24"/>
        </w:rPr>
        <w:t>___________________________________________________</w:t>
      </w:r>
    </w:p>
    <w:p w14:paraId="403799F2" w14:textId="77777777" w:rsidR="002F6B1D" w:rsidRDefault="002F6B1D" w:rsidP="002F6B1D">
      <w:pPr>
        <w:spacing w:after="0" w:line="240" w:lineRule="auto"/>
        <w:contextualSpacing/>
        <w:jc w:val="both"/>
        <w:rPr>
          <w:rFonts w:ascii="Times New Roman" w:hAnsi="Times New Roman" w:cs="Times New Roman"/>
          <w:sz w:val="24"/>
          <w:szCs w:val="24"/>
        </w:rPr>
      </w:pPr>
    </w:p>
    <w:p w14:paraId="3019B42E" w14:textId="77777777" w:rsidR="002F6B1D" w:rsidRPr="008F25D5" w:rsidRDefault="002F6B1D" w:rsidP="00DB0193">
      <w:pPr>
        <w:pStyle w:val="af0"/>
        <w:numPr>
          <w:ilvl w:val="0"/>
          <w:numId w:val="25"/>
        </w:numPr>
        <w:spacing w:after="0" w:line="240" w:lineRule="auto"/>
        <w:jc w:val="both"/>
        <w:rPr>
          <w:rFonts w:ascii="Times New Roman" w:hAnsi="Times New Roman" w:cs="Times New Roman"/>
          <w:b/>
          <w:sz w:val="24"/>
          <w:szCs w:val="24"/>
          <w:lang w:val="kk-KZ"/>
        </w:rPr>
      </w:pPr>
      <w:r w:rsidRPr="008F25D5">
        <w:rPr>
          <w:rFonts w:ascii="Times New Roman" w:hAnsi="Times New Roman" w:cs="Times New Roman"/>
          <w:b/>
          <w:sz w:val="24"/>
          <w:szCs w:val="24"/>
          <w:lang w:val="kk-KZ"/>
        </w:rPr>
        <w:t>Решился ли Ваш вопрос после того, как Вы отказались дать взятку должностному лицу?</w:t>
      </w:r>
    </w:p>
    <w:p w14:paraId="65220553" w14:textId="77777777" w:rsidR="002F6B1D" w:rsidRPr="000D403F" w:rsidRDefault="002F6B1D" w:rsidP="00DB0193">
      <w:pPr>
        <w:pStyle w:val="af0"/>
        <w:numPr>
          <w:ilvl w:val="0"/>
          <w:numId w:val="20"/>
        </w:num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Да, решился</w:t>
      </w:r>
    </w:p>
    <w:p w14:paraId="65333F54" w14:textId="77777777" w:rsidR="002F6B1D" w:rsidRPr="000D403F" w:rsidRDefault="002F6B1D" w:rsidP="00DB0193">
      <w:pPr>
        <w:pStyle w:val="af0"/>
        <w:numPr>
          <w:ilvl w:val="0"/>
          <w:numId w:val="20"/>
        </w:num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Решился, но это заняло значительное количество времени</w:t>
      </w:r>
    </w:p>
    <w:p w14:paraId="7A117538" w14:textId="77777777" w:rsidR="002F6B1D" w:rsidRPr="000D403F" w:rsidRDefault="002F6B1D" w:rsidP="00DB0193">
      <w:pPr>
        <w:pStyle w:val="af0"/>
        <w:numPr>
          <w:ilvl w:val="0"/>
          <w:numId w:val="20"/>
        </w:num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Нет, не решился</w:t>
      </w:r>
    </w:p>
    <w:p w14:paraId="0ACAE147" w14:textId="77777777" w:rsidR="002F6B1D" w:rsidRPr="000D403F" w:rsidRDefault="002F6B1D" w:rsidP="00DB0193">
      <w:pPr>
        <w:pStyle w:val="af0"/>
        <w:numPr>
          <w:ilvl w:val="0"/>
          <w:numId w:val="20"/>
        </w:num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Другое </w:t>
      </w:r>
      <w:r>
        <w:rPr>
          <w:rFonts w:ascii="Times New Roman" w:hAnsi="Times New Roman" w:cs="Times New Roman"/>
          <w:sz w:val="24"/>
          <w:szCs w:val="24"/>
        </w:rPr>
        <w:t>(</w:t>
      </w:r>
      <w:r>
        <w:rPr>
          <w:rFonts w:ascii="Times New Roman" w:hAnsi="Times New Roman" w:cs="Times New Roman"/>
          <w:sz w:val="24"/>
          <w:szCs w:val="24"/>
          <w:lang w:val="kk-KZ"/>
        </w:rPr>
        <w:t>напишите</w:t>
      </w:r>
      <w:r>
        <w:rPr>
          <w:rFonts w:ascii="Times New Roman" w:hAnsi="Times New Roman" w:cs="Times New Roman"/>
          <w:sz w:val="24"/>
          <w:szCs w:val="24"/>
        </w:rPr>
        <w:t>)______________________________________________________</w:t>
      </w:r>
    </w:p>
    <w:p w14:paraId="2431250E" w14:textId="77777777" w:rsidR="002F6B1D" w:rsidRDefault="002F6B1D" w:rsidP="002F6B1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C41507">
        <w:rPr>
          <w:rFonts w:ascii="Times New Roman" w:hAnsi="Times New Roman" w:cs="Times New Roman"/>
          <w:i/>
          <w:szCs w:val="24"/>
        </w:rPr>
        <w:t>Комментарий (</w:t>
      </w:r>
      <w:r w:rsidRPr="00C41507">
        <w:rPr>
          <w:rFonts w:ascii="Times New Roman" w:hAnsi="Times New Roman" w:cs="Times New Roman"/>
          <w:i/>
          <w:szCs w:val="24"/>
          <w:lang w:val="kk-KZ"/>
        </w:rPr>
        <w:t>по желанию</w:t>
      </w:r>
      <w:r w:rsidRPr="00C41507">
        <w:rPr>
          <w:rFonts w:ascii="Times New Roman" w:hAnsi="Times New Roman" w:cs="Times New Roman"/>
          <w:i/>
          <w:szCs w:val="24"/>
        </w:rPr>
        <w:t>)</w:t>
      </w:r>
      <w:r>
        <w:rPr>
          <w:rFonts w:ascii="Times New Roman" w:hAnsi="Times New Roman" w:cs="Times New Roman"/>
          <w:sz w:val="24"/>
          <w:szCs w:val="24"/>
        </w:rPr>
        <w:t>____________________________________________________</w:t>
      </w:r>
    </w:p>
    <w:p w14:paraId="0C674FC6" w14:textId="77777777" w:rsidR="002F6B1D" w:rsidRDefault="002F6B1D" w:rsidP="002F6B1D">
      <w:pPr>
        <w:spacing w:after="0" w:line="240" w:lineRule="auto"/>
        <w:contextualSpacing/>
        <w:jc w:val="both"/>
        <w:rPr>
          <w:rFonts w:ascii="Times New Roman" w:hAnsi="Times New Roman" w:cs="Times New Roman"/>
          <w:sz w:val="24"/>
          <w:szCs w:val="24"/>
        </w:rPr>
      </w:pPr>
    </w:p>
    <w:p w14:paraId="726C0F8E" w14:textId="77777777" w:rsidR="002F6B1D" w:rsidRPr="007157C1" w:rsidRDefault="002F6B1D" w:rsidP="00DB0193">
      <w:pPr>
        <w:pStyle w:val="af0"/>
        <w:numPr>
          <w:ilvl w:val="0"/>
          <w:numId w:val="25"/>
        </w:numPr>
        <w:spacing w:after="0" w:line="240" w:lineRule="auto"/>
        <w:jc w:val="both"/>
        <w:rPr>
          <w:rFonts w:ascii="Times New Roman" w:hAnsi="Times New Roman" w:cs="Times New Roman"/>
          <w:b/>
          <w:sz w:val="24"/>
          <w:szCs w:val="24"/>
          <w:lang w:val="kk-KZ"/>
        </w:rPr>
      </w:pPr>
      <w:r w:rsidRPr="007157C1">
        <w:rPr>
          <w:rFonts w:ascii="Times New Roman" w:hAnsi="Times New Roman" w:cs="Times New Roman"/>
          <w:b/>
          <w:sz w:val="24"/>
          <w:szCs w:val="24"/>
          <w:lang w:val="kk-KZ"/>
        </w:rPr>
        <w:t xml:space="preserve">Пользовались ли </w:t>
      </w:r>
      <w:r>
        <w:rPr>
          <w:rFonts w:ascii="Times New Roman" w:hAnsi="Times New Roman" w:cs="Times New Roman"/>
          <w:b/>
          <w:sz w:val="24"/>
          <w:szCs w:val="24"/>
          <w:lang w:val="kk-KZ"/>
        </w:rPr>
        <w:t xml:space="preserve">Вы </w:t>
      </w:r>
      <w:r w:rsidRPr="007157C1">
        <w:rPr>
          <w:rFonts w:ascii="Times New Roman" w:hAnsi="Times New Roman" w:cs="Times New Roman"/>
          <w:b/>
          <w:sz w:val="24"/>
          <w:szCs w:val="24"/>
          <w:lang w:val="kk-KZ"/>
        </w:rPr>
        <w:t>личными связями для получения каких-либо услуг/преимуществ?</w:t>
      </w:r>
    </w:p>
    <w:p w14:paraId="369DB65E" w14:textId="77777777" w:rsidR="002F6B1D" w:rsidRDefault="002F6B1D" w:rsidP="00DB0193">
      <w:pPr>
        <w:pStyle w:val="af0"/>
        <w:numPr>
          <w:ilvl w:val="0"/>
          <w:numId w:val="2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Да (переход к вопросу №23)</w:t>
      </w:r>
    </w:p>
    <w:p w14:paraId="5B6A10AF" w14:textId="77777777" w:rsidR="002F6B1D" w:rsidRDefault="002F6B1D" w:rsidP="00DB0193">
      <w:pPr>
        <w:pStyle w:val="af0"/>
        <w:numPr>
          <w:ilvl w:val="0"/>
          <w:numId w:val="2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Нет (переход к блоку №3)</w:t>
      </w:r>
    </w:p>
    <w:p w14:paraId="0F0EEFEE" w14:textId="77777777" w:rsidR="002F6B1D" w:rsidRDefault="002F6B1D" w:rsidP="002F6B1D">
      <w:pPr>
        <w:spacing w:after="0" w:line="240" w:lineRule="auto"/>
        <w:jc w:val="both"/>
        <w:rPr>
          <w:rFonts w:ascii="Times New Roman" w:hAnsi="Times New Roman" w:cs="Times New Roman"/>
          <w:sz w:val="24"/>
          <w:szCs w:val="24"/>
          <w:lang w:val="kk-KZ"/>
        </w:rPr>
      </w:pPr>
    </w:p>
    <w:p w14:paraId="4B173595" w14:textId="77777777" w:rsidR="002F6B1D" w:rsidRPr="007157C1" w:rsidRDefault="002F6B1D" w:rsidP="00DB0193">
      <w:pPr>
        <w:pStyle w:val="af0"/>
        <w:numPr>
          <w:ilvl w:val="0"/>
          <w:numId w:val="25"/>
        </w:numPr>
        <w:spacing w:after="0" w:line="240" w:lineRule="auto"/>
        <w:jc w:val="both"/>
        <w:rPr>
          <w:rFonts w:ascii="Times New Roman" w:hAnsi="Times New Roman" w:cs="Times New Roman"/>
          <w:b/>
          <w:sz w:val="24"/>
          <w:szCs w:val="24"/>
          <w:lang w:val="kk-KZ"/>
        </w:rPr>
      </w:pPr>
      <w:r w:rsidRPr="007157C1">
        <w:rPr>
          <w:rFonts w:ascii="Times New Roman" w:hAnsi="Times New Roman" w:cs="Times New Roman"/>
          <w:b/>
          <w:sz w:val="24"/>
          <w:szCs w:val="24"/>
          <w:lang w:val="kk-KZ"/>
        </w:rPr>
        <w:t>Если да, то как часто</w:t>
      </w:r>
      <w:r>
        <w:rPr>
          <w:rFonts w:ascii="Times New Roman" w:hAnsi="Times New Roman" w:cs="Times New Roman"/>
          <w:b/>
          <w:sz w:val="24"/>
          <w:szCs w:val="24"/>
          <w:lang w:val="kk-KZ"/>
        </w:rPr>
        <w:t>/сколько раз Вы это делали</w:t>
      </w:r>
      <w:r w:rsidRPr="007157C1">
        <w:rPr>
          <w:rFonts w:ascii="Times New Roman" w:hAnsi="Times New Roman" w:cs="Times New Roman"/>
          <w:b/>
          <w:sz w:val="24"/>
          <w:szCs w:val="24"/>
          <w:lang w:val="kk-KZ"/>
        </w:rPr>
        <w:t>?</w:t>
      </w:r>
    </w:p>
    <w:p w14:paraId="546F70D7" w14:textId="77777777" w:rsidR="002F6B1D" w:rsidRPr="007157C1" w:rsidRDefault="002F6B1D" w:rsidP="002F6B1D">
      <w:pPr>
        <w:pStyle w:val="af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5248CE88" w14:textId="77777777" w:rsidR="002F6B1D" w:rsidRDefault="002F6B1D" w:rsidP="002F6B1D">
      <w:pPr>
        <w:spacing w:after="0" w:line="240" w:lineRule="auto"/>
        <w:contextualSpacing/>
        <w:jc w:val="both"/>
        <w:rPr>
          <w:rFonts w:ascii="Times New Roman" w:hAnsi="Times New Roman" w:cs="Times New Roman"/>
          <w:sz w:val="24"/>
          <w:szCs w:val="24"/>
        </w:rPr>
      </w:pPr>
    </w:p>
    <w:p w14:paraId="4E281CDC" w14:textId="77777777" w:rsidR="002F6B1D" w:rsidRPr="007157C1" w:rsidRDefault="002F6B1D" w:rsidP="00DB0193">
      <w:pPr>
        <w:pStyle w:val="af0"/>
        <w:numPr>
          <w:ilvl w:val="0"/>
          <w:numId w:val="25"/>
        </w:numPr>
        <w:spacing w:after="0" w:line="240" w:lineRule="auto"/>
        <w:jc w:val="both"/>
        <w:rPr>
          <w:rFonts w:ascii="Times New Roman" w:hAnsi="Times New Roman" w:cs="Times New Roman"/>
          <w:b/>
          <w:sz w:val="24"/>
          <w:szCs w:val="24"/>
        </w:rPr>
      </w:pPr>
      <w:r w:rsidRPr="007157C1">
        <w:rPr>
          <w:rFonts w:ascii="Times New Roman" w:hAnsi="Times New Roman" w:cs="Times New Roman"/>
          <w:b/>
          <w:sz w:val="24"/>
          <w:szCs w:val="24"/>
        </w:rPr>
        <w:t>Почему Вы решили поступить именно так? Что мешало Вам следовать установленному порядку процедур?</w:t>
      </w:r>
    </w:p>
    <w:p w14:paraId="73E7FB83" w14:textId="77777777" w:rsidR="002F6B1D" w:rsidRPr="006C40E8" w:rsidRDefault="002F6B1D" w:rsidP="002F6B1D">
      <w:pPr>
        <w:pStyle w:val="af0"/>
        <w:spacing w:after="0" w:line="240" w:lineRule="auto"/>
        <w:ind w:left="360"/>
        <w:jc w:val="both"/>
        <w:rPr>
          <w:rFonts w:ascii="Times New Roman" w:hAnsi="Times New Roman" w:cs="Times New Roman"/>
          <w:sz w:val="24"/>
          <w:szCs w:val="24"/>
        </w:rPr>
      </w:pPr>
      <w:r w:rsidRPr="006C40E8">
        <w:rPr>
          <w:rFonts w:ascii="Times New Roman" w:hAnsi="Times New Roman" w:cs="Times New Roman"/>
          <w:sz w:val="24"/>
          <w:szCs w:val="24"/>
        </w:rPr>
        <w:t>__________________________________________________________________________</w:t>
      </w:r>
    </w:p>
    <w:p w14:paraId="25A8B765" w14:textId="77777777" w:rsidR="002F6B1D" w:rsidRDefault="002F6B1D" w:rsidP="002F6B1D">
      <w:pPr>
        <w:pStyle w:val="af0"/>
        <w:spacing w:after="0" w:line="240" w:lineRule="auto"/>
        <w:ind w:left="360"/>
        <w:jc w:val="both"/>
        <w:rPr>
          <w:rFonts w:ascii="Times New Roman" w:hAnsi="Times New Roman" w:cs="Times New Roman"/>
          <w:sz w:val="24"/>
          <w:szCs w:val="24"/>
        </w:rPr>
      </w:pPr>
    </w:p>
    <w:p w14:paraId="54905942" w14:textId="77777777" w:rsidR="002F6B1D" w:rsidRPr="006C40E8" w:rsidRDefault="002F6B1D" w:rsidP="002F6B1D">
      <w:pPr>
        <w:pStyle w:val="af0"/>
        <w:spacing w:after="0" w:line="240" w:lineRule="auto"/>
        <w:ind w:left="360"/>
        <w:jc w:val="both"/>
        <w:rPr>
          <w:rFonts w:ascii="Times New Roman" w:hAnsi="Times New Roman" w:cs="Times New Roman"/>
          <w:sz w:val="24"/>
          <w:szCs w:val="24"/>
        </w:rPr>
      </w:pPr>
      <w:r w:rsidRPr="006C40E8">
        <w:rPr>
          <w:rFonts w:ascii="Times New Roman" w:hAnsi="Times New Roman" w:cs="Times New Roman"/>
          <w:sz w:val="24"/>
          <w:szCs w:val="24"/>
        </w:rPr>
        <w:t>__________________________________________________________________________</w:t>
      </w:r>
    </w:p>
    <w:p w14:paraId="40BD2253" w14:textId="77777777" w:rsidR="002F6B1D" w:rsidRDefault="002F6B1D" w:rsidP="002F6B1D">
      <w:pPr>
        <w:pStyle w:val="af0"/>
        <w:spacing w:after="0" w:line="240" w:lineRule="auto"/>
        <w:ind w:left="360"/>
        <w:jc w:val="both"/>
        <w:rPr>
          <w:rFonts w:ascii="Times New Roman" w:hAnsi="Times New Roman" w:cs="Times New Roman"/>
          <w:sz w:val="24"/>
          <w:szCs w:val="24"/>
        </w:rPr>
      </w:pPr>
    </w:p>
    <w:p w14:paraId="32DAB2D4" w14:textId="77777777" w:rsidR="002F6B1D" w:rsidRDefault="002F6B1D" w:rsidP="002F6B1D">
      <w:pPr>
        <w:pStyle w:val="af0"/>
        <w:spacing w:after="0" w:line="240" w:lineRule="auto"/>
        <w:ind w:left="360"/>
        <w:jc w:val="both"/>
        <w:rPr>
          <w:rFonts w:ascii="Times New Roman" w:hAnsi="Times New Roman" w:cs="Times New Roman"/>
          <w:sz w:val="24"/>
          <w:szCs w:val="24"/>
        </w:rPr>
      </w:pPr>
      <w:r w:rsidRPr="006C40E8">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 xml:space="preserve"> </w:t>
      </w:r>
    </w:p>
    <w:p w14:paraId="0B0B3F58" w14:textId="77777777" w:rsidR="002F6B1D" w:rsidRDefault="002F6B1D" w:rsidP="002F6B1D">
      <w:pPr>
        <w:pStyle w:val="af0"/>
        <w:spacing w:after="0" w:line="240" w:lineRule="auto"/>
        <w:ind w:left="360"/>
        <w:jc w:val="both"/>
        <w:rPr>
          <w:rFonts w:ascii="Times New Roman" w:hAnsi="Times New Roman" w:cs="Times New Roman"/>
          <w:sz w:val="24"/>
          <w:szCs w:val="24"/>
        </w:rPr>
      </w:pPr>
    </w:p>
    <w:p w14:paraId="399AC218" w14:textId="77777777" w:rsidR="002F6B1D" w:rsidRPr="005E3C17" w:rsidRDefault="002F6B1D" w:rsidP="002F6B1D">
      <w:pPr>
        <w:shd w:val="clear" w:color="auto" w:fill="D9D9D9" w:themeFill="background1" w:themeFillShade="D9"/>
        <w:jc w:val="center"/>
        <w:rPr>
          <w:b/>
          <w:sz w:val="24"/>
          <w:szCs w:val="24"/>
          <w:lang w:val="kk-KZ"/>
        </w:rPr>
      </w:pPr>
      <w:r w:rsidRPr="005E62BF">
        <w:rPr>
          <w:rFonts w:ascii="Times New Roman" w:hAnsi="Times New Roman" w:cs="Times New Roman"/>
          <w:b/>
          <w:sz w:val="24"/>
          <w:szCs w:val="24"/>
        </w:rPr>
        <w:t>БЛОК</w:t>
      </w:r>
      <w:r>
        <w:rPr>
          <w:rFonts w:ascii="Times New Roman" w:hAnsi="Times New Roman" w:cs="Times New Roman"/>
          <w:b/>
          <w:sz w:val="24"/>
          <w:szCs w:val="24"/>
          <w:lang w:val="kk-KZ"/>
        </w:rPr>
        <w:t xml:space="preserve"> №3</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УРОВЕНЬ ДОВЕРИЯ К ГОСУДАРСТВЕННЫМ ОРГАНАМ</w:t>
      </w:r>
    </w:p>
    <w:p w14:paraId="0114D303" w14:textId="77777777" w:rsidR="002F6B1D" w:rsidRPr="00FA3B27" w:rsidRDefault="002F6B1D" w:rsidP="00DB0193">
      <w:pPr>
        <w:pStyle w:val="af0"/>
        <w:numPr>
          <w:ilvl w:val="0"/>
          <w:numId w:val="25"/>
        </w:numPr>
        <w:spacing w:after="0" w:line="240" w:lineRule="auto"/>
        <w:rPr>
          <w:sz w:val="24"/>
          <w:szCs w:val="24"/>
        </w:rPr>
      </w:pPr>
      <w:r>
        <w:rPr>
          <w:rFonts w:ascii="Times New Roman" w:hAnsi="Times New Roman" w:cs="Times New Roman"/>
          <w:b/>
          <w:sz w:val="24"/>
          <w:szCs w:val="24"/>
          <w:lang w:val="kk-KZ"/>
        </w:rPr>
        <w:t>Каково Ваше отношение к нижеперечиленным субъектам, с точки зрения доверия?</w:t>
      </w:r>
    </w:p>
    <w:p w14:paraId="16EFC7B9" w14:textId="77777777" w:rsidR="002F6B1D" w:rsidRPr="00420C24" w:rsidRDefault="002F6B1D" w:rsidP="002F6B1D">
      <w:pPr>
        <w:shd w:val="clear" w:color="auto" w:fill="FFFFFF" w:themeFill="background1"/>
        <w:spacing w:after="0" w:line="240" w:lineRule="auto"/>
        <w:ind w:left="360"/>
        <w:jc w:val="both"/>
        <w:rPr>
          <w:rFonts w:ascii="Times New Roman" w:hAnsi="Times New Roman" w:cs="Times New Roman"/>
          <w:sz w:val="24"/>
          <w:szCs w:val="24"/>
        </w:rPr>
      </w:pPr>
    </w:p>
    <w:tbl>
      <w:tblPr>
        <w:tblStyle w:val="TableNormal"/>
        <w:tblW w:w="7513" w:type="dxa"/>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1"/>
        <w:gridCol w:w="1739"/>
        <w:gridCol w:w="1843"/>
      </w:tblGrid>
      <w:tr w:rsidR="002F6B1D" w:rsidRPr="00F16EB9" w14:paraId="02A7588E" w14:textId="77777777" w:rsidTr="002F6B1D">
        <w:trPr>
          <w:trHeight w:val="87"/>
        </w:trPr>
        <w:tc>
          <w:tcPr>
            <w:tcW w:w="3931" w:type="dxa"/>
          </w:tcPr>
          <w:p w14:paraId="07CDCF71" w14:textId="77777777" w:rsidR="002F6B1D" w:rsidRPr="00AA2F6E" w:rsidRDefault="002F6B1D" w:rsidP="002F6B1D">
            <w:pPr>
              <w:tabs>
                <w:tab w:val="left" w:pos="318"/>
              </w:tabs>
              <w:rPr>
                <w:rFonts w:ascii="Times New Roman" w:hAnsi="Times New Roman" w:cs="Times New Roman"/>
                <w:b/>
                <w:szCs w:val="24"/>
                <w:lang w:val="ru-RU"/>
              </w:rPr>
            </w:pPr>
            <w:r>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AA2F6E">
              <w:rPr>
                <w:rFonts w:ascii="Times New Roman" w:hAnsi="Times New Roman" w:cs="Times New Roman"/>
                <w:b/>
                <w:szCs w:val="24"/>
                <w:lang w:val="ru-RU"/>
              </w:rPr>
              <w:t>Субъект</w:t>
            </w:r>
          </w:p>
        </w:tc>
        <w:tc>
          <w:tcPr>
            <w:tcW w:w="1739" w:type="dxa"/>
          </w:tcPr>
          <w:p w14:paraId="7D9BC8BF" w14:textId="77777777" w:rsidR="002F6B1D" w:rsidRPr="00AA2F6E" w:rsidRDefault="002F6B1D" w:rsidP="002F6B1D">
            <w:pPr>
              <w:pStyle w:val="TableParagraph"/>
              <w:spacing w:line="240" w:lineRule="auto"/>
              <w:rPr>
                <w:b/>
                <w:szCs w:val="24"/>
                <w:lang w:val="kk-KZ"/>
              </w:rPr>
            </w:pPr>
            <w:r w:rsidRPr="00AA2F6E">
              <w:rPr>
                <w:b/>
                <w:szCs w:val="24"/>
                <w:lang w:val="kk-KZ"/>
              </w:rPr>
              <w:t>Доверяю</w:t>
            </w:r>
          </w:p>
        </w:tc>
        <w:tc>
          <w:tcPr>
            <w:tcW w:w="1843" w:type="dxa"/>
          </w:tcPr>
          <w:p w14:paraId="5C7153C3" w14:textId="77777777" w:rsidR="002F6B1D" w:rsidRPr="00AA2F6E" w:rsidRDefault="002F6B1D" w:rsidP="002F6B1D">
            <w:pPr>
              <w:pStyle w:val="TableParagraph"/>
              <w:spacing w:line="240" w:lineRule="auto"/>
              <w:rPr>
                <w:b/>
                <w:szCs w:val="24"/>
                <w:lang w:val="kk-KZ"/>
              </w:rPr>
            </w:pPr>
            <w:r w:rsidRPr="00AA2F6E">
              <w:rPr>
                <w:b/>
                <w:szCs w:val="24"/>
                <w:lang w:val="kk-KZ"/>
              </w:rPr>
              <w:t>Не доверяю</w:t>
            </w:r>
          </w:p>
        </w:tc>
      </w:tr>
      <w:tr w:rsidR="002F6B1D" w:rsidRPr="00F16EB9" w14:paraId="1E1C7C14" w14:textId="77777777" w:rsidTr="002F6B1D">
        <w:trPr>
          <w:trHeight w:val="87"/>
        </w:trPr>
        <w:tc>
          <w:tcPr>
            <w:tcW w:w="3931" w:type="dxa"/>
          </w:tcPr>
          <w:p w14:paraId="68FCE499"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w:t>
            </w:r>
            <w:r>
              <w:rPr>
                <w:rFonts w:ascii="Times New Roman" w:hAnsi="Times New Roman" w:cs="Times New Roman"/>
                <w:szCs w:val="24"/>
                <w:lang w:val="kk-KZ"/>
              </w:rPr>
              <w:t>.</w:t>
            </w:r>
            <w:r w:rsidRPr="00AA2F6E">
              <w:rPr>
                <w:rFonts w:ascii="Times New Roman" w:hAnsi="Times New Roman" w:cs="Times New Roman"/>
                <w:szCs w:val="24"/>
                <w:lang w:val="ru-RU"/>
              </w:rPr>
              <w:t xml:space="preserve"> Президент Республики Казахстан</w:t>
            </w:r>
          </w:p>
        </w:tc>
        <w:tc>
          <w:tcPr>
            <w:tcW w:w="1739" w:type="dxa"/>
          </w:tcPr>
          <w:p w14:paraId="48DAB772" w14:textId="77777777" w:rsidR="002F6B1D" w:rsidRPr="00F16EB9" w:rsidRDefault="002F6B1D" w:rsidP="002F6B1D">
            <w:pPr>
              <w:pStyle w:val="TableParagraph"/>
              <w:spacing w:line="240" w:lineRule="auto"/>
              <w:rPr>
                <w:szCs w:val="24"/>
                <w:lang w:val="ru-RU"/>
              </w:rPr>
            </w:pPr>
          </w:p>
        </w:tc>
        <w:tc>
          <w:tcPr>
            <w:tcW w:w="1843" w:type="dxa"/>
          </w:tcPr>
          <w:p w14:paraId="09BC768C" w14:textId="77777777" w:rsidR="002F6B1D" w:rsidRPr="00F16EB9" w:rsidRDefault="002F6B1D" w:rsidP="002F6B1D">
            <w:pPr>
              <w:pStyle w:val="TableParagraph"/>
              <w:spacing w:line="240" w:lineRule="auto"/>
              <w:rPr>
                <w:szCs w:val="24"/>
                <w:lang w:val="ru-RU"/>
              </w:rPr>
            </w:pPr>
          </w:p>
        </w:tc>
      </w:tr>
      <w:tr w:rsidR="002F6B1D" w:rsidRPr="00F16EB9" w14:paraId="5982EBE9" w14:textId="77777777" w:rsidTr="002F6B1D">
        <w:trPr>
          <w:trHeight w:val="93"/>
        </w:trPr>
        <w:tc>
          <w:tcPr>
            <w:tcW w:w="3931" w:type="dxa"/>
          </w:tcPr>
          <w:p w14:paraId="45D0CCFA"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2</w:t>
            </w:r>
            <w:r>
              <w:rPr>
                <w:rFonts w:ascii="Times New Roman" w:hAnsi="Times New Roman" w:cs="Times New Roman"/>
                <w:szCs w:val="24"/>
                <w:lang w:val="kk-KZ"/>
              </w:rPr>
              <w:t>.</w:t>
            </w:r>
            <w:r w:rsidRPr="00AA2F6E">
              <w:rPr>
                <w:rFonts w:ascii="Times New Roman" w:hAnsi="Times New Roman" w:cs="Times New Roman"/>
                <w:szCs w:val="24"/>
                <w:lang w:val="ru-RU"/>
              </w:rPr>
              <w:t xml:space="preserve"> Правительство</w:t>
            </w:r>
          </w:p>
        </w:tc>
        <w:tc>
          <w:tcPr>
            <w:tcW w:w="1739" w:type="dxa"/>
          </w:tcPr>
          <w:p w14:paraId="7654781F" w14:textId="77777777" w:rsidR="002F6B1D" w:rsidRPr="00F16EB9" w:rsidRDefault="002F6B1D" w:rsidP="002F6B1D">
            <w:pPr>
              <w:pStyle w:val="TableParagraph"/>
              <w:spacing w:line="240" w:lineRule="auto"/>
              <w:rPr>
                <w:szCs w:val="24"/>
                <w:lang w:val="ru-RU"/>
              </w:rPr>
            </w:pPr>
          </w:p>
        </w:tc>
        <w:tc>
          <w:tcPr>
            <w:tcW w:w="1843" w:type="dxa"/>
          </w:tcPr>
          <w:p w14:paraId="21912D48" w14:textId="77777777" w:rsidR="002F6B1D" w:rsidRPr="00AA2F6E" w:rsidRDefault="002F6B1D" w:rsidP="002F6B1D">
            <w:pPr>
              <w:jc w:val="center"/>
              <w:rPr>
                <w:lang w:val="ru-RU"/>
              </w:rPr>
            </w:pPr>
          </w:p>
        </w:tc>
      </w:tr>
      <w:tr w:rsidR="002F6B1D" w:rsidRPr="00F16EB9" w14:paraId="082FA3C1" w14:textId="77777777" w:rsidTr="002F6B1D">
        <w:trPr>
          <w:trHeight w:val="70"/>
        </w:trPr>
        <w:tc>
          <w:tcPr>
            <w:tcW w:w="3931" w:type="dxa"/>
          </w:tcPr>
          <w:p w14:paraId="0EA131CC"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3</w:t>
            </w:r>
            <w:r>
              <w:rPr>
                <w:rFonts w:ascii="Times New Roman" w:hAnsi="Times New Roman" w:cs="Times New Roman"/>
                <w:szCs w:val="24"/>
                <w:lang w:val="kk-KZ"/>
              </w:rPr>
              <w:t xml:space="preserve">. </w:t>
            </w:r>
            <w:r w:rsidRPr="00AA2F6E">
              <w:rPr>
                <w:rFonts w:ascii="Times New Roman" w:hAnsi="Times New Roman" w:cs="Times New Roman"/>
                <w:szCs w:val="24"/>
                <w:lang w:val="ru-RU"/>
              </w:rPr>
              <w:t>Депутаты Парламента</w:t>
            </w:r>
          </w:p>
        </w:tc>
        <w:tc>
          <w:tcPr>
            <w:tcW w:w="1739" w:type="dxa"/>
          </w:tcPr>
          <w:p w14:paraId="59002504" w14:textId="77777777" w:rsidR="002F6B1D" w:rsidRPr="00F16EB9" w:rsidRDefault="002F6B1D" w:rsidP="002F6B1D">
            <w:pPr>
              <w:pStyle w:val="TableParagraph"/>
              <w:spacing w:line="240" w:lineRule="auto"/>
              <w:rPr>
                <w:szCs w:val="24"/>
                <w:lang w:val="ru-RU"/>
              </w:rPr>
            </w:pPr>
          </w:p>
        </w:tc>
        <w:tc>
          <w:tcPr>
            <w:tcW w:w="1843" w:type="dxa"/>
          </w:tcPr>
          <w:p w14:paraId="7598F659" w14:textId="77777777" w:rsidR="002F6B1D" w:rsidRPr="00AA2F6E" w:rsidRDefault="002F6B1D" w:rsidP="002F6B1D">
            <w:pPr>
              <w:jc w:val="center"/>
              <w:rPr>
                <w:lang w:val="ru-RU"/>
              </w:rPr>
            </w:pPr>
          </w:p>
        </w:tc>
      </w:tr>
      <w:tr w:rsidR="002F6B1D" w:rsidRPr="00F16EB9" w14:paraId="6519AF17" w14:textId="77777777" w:rsidTr="002F6B1D">
        <w:trPr>
          <w:trHeight w:val="70"/>
        </w:trPr>
        <w:tc>
          <w:tcPr>
            <w:tcW w:w="3931" w:type="dxa"/>
          </w:tcPr>
          <w:p w14:paraId="26A9DA7D" w14:textId="77777777" w:rsidR="002F6B1D" w:rsidRPr="00F16EB9"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4</w:t>
            </w:r>
            <w:r>
              <w:rPr>
                <w:rFonts w:ascii="Times New Roman" w:hAnsi="Times New Roman" w:cs="Times New Roman"/>
                <w:szCs w:val="24"/>
                <w:lang w:val="kk-KZ"/>
              </w:rPr>
              <w:t>.</w:t>
            </w:r>
            <w:r w:rsidRPr="00F16EB9">
              <w:rPr>
                <w:rFonts w:ascii="Times New Roman" w:hAnsi="Times New Roman" w:cs="Times New Roman"/>
                <w:szCs w:val="24"/>
                <w:lang w:val="ru-RU"/>
              </w:rPr>
              <w:t xml:space="preserve"> Партия «</w:t>
            </w:r>
            <w:r>
              <w:rPr>
                <w:rFonts w:ascii="Times New Roman" w:hAnsi="Times New Roman" w:cs="Times New Roman"/>
                <w:szCs w:val="24"/>
                <w:lang w:val="kk-KZ"/>
              </w:rPr>
              <w:t>Аманат</w:t>
            </w:r>
            <w:r w:rsidRPr="00F16EB9">
              <w:rPr>
                <w:rFonts w:ascii="Times New Roman" w:hAnsi="Times New Roman" w:cs="Times New Roman"/>
                <w:szCs w:val="24"/>
                <w:lang w:val="ru-RU"/>
              </w:rPr>
              <w:t>»</w:t>
            </w:r>
          </w:p>
        </w:tc>
        <w:tc>
          <w:tcPr>
            <w:tcW w:w="1739" w:type="dxa"/>
          </w:tcPr>
          <w:p w14:paraId="5D2FA9CD" w14:textId="77777777" w:rsidR="002F6B1D" w:rsidRPr="00F16EB9" w:rsidRDefault="002F6B1D" w:rsidP="002F6B1D">
            <w:pPr>
              <w:pStyle w:val="TableParagraph"/>
              <w:spacing w:line="240" w:lineRule="auto"/>
              <w:rPr>
                <w:szCs w:val="24"/>
                <w:lang w:val="ru-RU"/>
              </w:rPr>
            </w:pPr>
          </w:p>
        </w:tc>
        <w:tc>
          <w:tcPr>
            <w:tcW w:w="1843" w:type="dxa"/>
          </w:tcPr>
          <w:p w14:paraId="089206C0" w14:textId="77777777" w:rsidR="002F6B1D" w:rsidRPr="00AA2F6E" w:rsidRDefault="002F6B1D" w:rsidP="002F6B1D">
            <w:pPr>
              <w:jc w:val="center"/>
              <w:rPr>
                <w:lang w:val="ru-RU"/>
              </w:rPr>
            </w:pPr>
          </w:p>
        </w:tc>
      </w:tr>
      <w:tr w:rsidR="002F6B1D" w:rsidRPr="00F16EB9" w14:paraId="77D84D20" w14:textId="77777777" w:rsidTr="002F6B1D">
        <w:trPr>
          <w:trHeight w:val="70"/>
        </w:trPr>
        <w:tc>
          <w:tcPr>
            <w:tcW w:w="3931" w:type="dxa"/>
          </w:tcPr>
          <w:p w14:paraId="255F002A" w14:textId="77777777" w:rsidR="002F6B1D"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5</w:t>
            </w:r>
            <w:r>
              <w:rPr>
                <w:rFonts w:ascii="Times New Roman" w:hAnsi="Times New Roman" w:cs="Times New Roman"/>
                <w:szCs w:val="24"/>
                <w:lang w:val="kk-KZ"/>
              </w:rPr>
              <w:t>.</w:t>
            </w:r>
            <w:r w:rsidRPr="00F16EB9">
              <w:rPr>
                <w:rFonts w:ascii="Times New Roman" w:hAnsi="Times New Roman" w:cs="Times New Roman"/>
                <w:szCs w:val="24"/>
                <w:lang w:val="ru-RU"/>
              </w:rPr>
              <w:t xml:space="preserve"> Агентство</w:t>
            </w:r>
            <w:r>
              <w:rPr>
                <w:rFonts w:ascii="Times New Roman" w:hAnsi="Times New Roman" w:cs="Times New Roman"/>
                <w:szCs w:val="24"/>
                <w:lang w:val="ru-RU"/>
              </w:rPr>
              <w:t xml:space="preserve"> Республики Казахстан</w:t>
            </w:r>
            <w:r w:rsidRPr="00F16EB9">
              <w:rPr>
                <w:rFonts w:ascii="Times New Roman" w:hAnsi="Times New Roman" w:cs="Times New Roman"/>
                <w:szCs w:val="24"/>
                <w:lang w:val="ru-RU"/>
              </w:rPr>
              <w:t xml:space="preserve"> по</w:t>
            </w:r>
          </w:p>
          <w:p w14:paraId="489619EF" w14:textId="77777777" w:rsidR="002F6B1D" w:rsidRDefault="002F6B1D" w:rsidP="002F6B1D">
            <w:pPr>
              <w:tabs>
                <w:tab w:val="left" w:pos="318"/>
              </w:tabs>
              <w:rPr>
                <w:rFonts w:ascii="Times New Roman" w:hAnsi="Times New Roman" w:cs="Times New Roman"/>
                <w:szCs w:val="24"/>
                <w:lang w:val="ru-RU"/>
              </w:rPr>
            </w:pPr>
            <w:r>
              <w:rPr>
                <w:rFonts w:ascii="Times New Roman" w:hAnsi="Times New Roman" w:cs="Times New Roman"/>
                <w:szCs w:val="24"/>
                <w:lang w:val="kk-KZ"/>
              </w:rPr>
              <w:t xml:space="preserve">  </w:t>
            </w:r>
            <w:r w:rsidRPr="00F16EB9">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противодействию коррупции</w:t>
            </w:r>
          </w:p>
          <w:p w14:paraId="416DB506" w14:textId="77777777" w:rsidR="002F6B1D" w:rsidRPr="00F16EB9" w:rsidRDefault="002F6B1D" w:rsidP="002F6B1D">
            <w:pPr>
              <w:tabs>
                <w:tab w:val="left" w:pos="318"/>
              </w:tabs>
              <w:rPr>
                <w:rFonts w:ascii="Times New Roman" w:hAnsi="Times New Roman" w:cs="Times New Roman"/>
                <w:szCs w:val="24"/>
                <w:lang w:val="ru-RU"/>
              </w:rPr>
            </w:pPr>
            <w:r>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(Антикоррупционная служба)</w:t>
            </w:r>
          </w:p>
        </w:tc>
        <w:tc>
          <w:tcPr>
            <w:tcW w:w="1739" w:type="dxa"/>
          </w:tcPr>
          <w:p w14:paraId="28C680CC" w14:textId="77777777" w:rsidR="002F6B1D" w:rsidRPr="00F16EB9" w:rsidRDefault="002F6B1D" w:rsidP="002F6B1D">
            <w:pPr>
              <w:pStyle w:val="TableParagraph"/>
              <w:spacing w:line="240" w:lineRule="auto"/>
              <w:rPr>
                <w:szCs w:val="24"/>
                <w:lang w:val="ru-RU"/>
              </w:rPr>
            </w:pPr>
          </w:p>
        </w:tc>
        <w:tc>
          <w:tcPr>
            <w:tcW w:w="1843" w:type="dxa"/>
          </w:tcPr>
          <w:p w14:paraId="6247CEE0" w14:textId="77777777" w:rsidR="002F6B1D" w:rsidRPr="00AA2F6E" w:rsidRDefault="002F6B1D" w:rsidP="002F6B1D">
            <w:pPr>
              <w:jc w:val="center"/>
              <w:rPr>
                <w:lang w:val="ru-RU"/>
              </w:rPr>
            </w:pPr>
          </w:p>
        </w:tc>
      </w:tr>
      <w:tr w:rsidR="002F6B1D" w:rsidRPr="00F16EB9" w14:paraId="70AADB29" w14:textId="77777777" w:rsidTr="002F6B1D">
        <w:trPr>
          <w:trHeight w:val="70"/>
        </w:trPr>
        <w:tc>
          <w:tcPr>
            <w:tcW w:w="3931" w:type="dxa"/>
          </w:tcPr>
          <w:p w14:paraId="4013B817" w14:textId="77777777" w:rsidR="002F6B1D" w:rsidRPr="00F16EB9"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6</w:t>
            </w:r>
            <w:r>
              <w:rPr>
                <w:rFonts w:ascii="Times New Roman" w:hAnsi="Times New Roman" w:cs="Times New Roman"/>
                <w:szCs w:val="24"/>
                <w:lang w:val="kk-KZ"/>
              </w:rPr>
              <w:t>.</w:t>
            </w:r>
            <w:r w:rsidRPr="00F16EB9">
              <w:rPr>
                <w:rFonts w:ascii="Times New Roman" w:hAnsi="Times New Roman" w:cs="Times New Roman"/>
                <w:szCs w:val="24"/>
                <w:lang w:val="ru-RU"/>
              </w:rPr>
              <w:t xml:space="preserve"> </w:t>
            </w:r>
            <w:r w:rsidRPr="00AA2F6E">
              <w:rPr>
                <w:rFonts w:ascii="Times New Roman" w:hAnsi="Times New Roman" w:cs="Times New Roman"/>
                <w:szCs w:val="24"/>
                <w:lang w:val="ru-RU"/>
              </w:rPr>
              <w:t>Министерство внутренних дел</w:t>
            </w:r>
          </w:p>
        </w:tc>
        <w:tc>
          <w:tcPr>
            <w:tcW w:w="1739" w:type="dxa"/>
          </w:tcPr>
          <w:p w14:paraId="4F8A20BF" w14:textId="77777777" w:rsidR="002F6B1D" w:rsidRPr="00F16EB9" w:rsidRDefault="002F6B1D" w:rsidP="002F6B1D">
            <w:pPr>
              <w:pStyle w:val="TableParagraph"/>
              <w:spacing w:line="240" w:lineRule="auto"/>
              <w:rPr>
                <w:szCs w:val="24"/>
                <w:lang w:val="ru-RU"/>
              </w:rPr>
            </w:pPr>
          </w:p>
        </w:tc>
        <w:tc>
          <w:tcPr>
            <w:tcW w:w="1843" w:type="dxa"/>
          </w:tcPr>
          <w:p w14:paraId="011729CA" w14:textId="77777777" w:rsidR="002F6B1D" w:rsidRPr="00AA2F6E" w:rsidRDefault="002F6B1D" w:rsidP="002F6B1D">
            <w:pPr>
              <w:jc w:val="center"/>
              <w:rPr>
                <w:lang w:val="ru-RU"/>
              </w:rPr>
            </w:pPr>
          </w:p>
        </w:tc>
      </w:tr>
      <w:tr w:rsidR="002F6B1D" w:rsidRPr="00F16EB9" w14:paraId="1B87C046" w14:textId="77777777" w:rsidTr="002F6B1D">
        <w:trPr>
          <w:trHeight w:val="70"/>
        </w:trPr>
        <w:tc>
          <w:tcPr>
            <w:tcW w:w="3931" w:type="dxa"/>
          </w:tcPr>
          <w:p w14:paraId="65A69740" w14:textId="77777777" w:rsidR="002F6B1D" w:rsidRDefault="002F6B1D" w:rsidP="002F6B1D">
            <w:pPr>
              <w:tabs>
                <w:tab w:val="left" w:pos="318"/>
              </w:tabs>
              <w:rPr>
                <w:rFonts w:ascii="Times New Roman" w:hAnsi="Times New Roman" w:cs="Times New Roman"/>
                <w:szCs w:val="24"/>
                <w:lang w:val="kk-KZ"/>
              </w:rPr>
            </w:pPr>
            <w:r w:rsidRPr="00AA2F6E">
              <w:rPr>
                <w:rFonts w:ascii="Times New Roman" w:hAnsi="Times New Roman" w:cs="Times New Roman"/>
                <w:szCs w:val="24"/>
                <w:lang w:val="ru-RU"/>
              </w:rPr>
              <w:t>7</w:t>
            </w:r>
            <w:r>
              <w:rPr>
                <w:rFonts w:ascii="Times New Roman" w:hAnsi="Times New Roman" w:cs="Times New Roman"/>
                <w:szCs w:val="24"/>
                <w:lang w:val="kk-KZ"/>
              </w:rPr>
              <w:t>.</w:t>
            </w:r>
            <w:r w:rsidRPr="00AA2F6E">
              <w:rPr>
                <w:rFonts w:ascii="Times New Roman" w:hAnsi="Times New Roman" w:cs="Times New Roman"/>
                <w:szCs w:val="24"/>
                <w:lang w:val="ru-RU"/>
              </w:rPr>
              <w:t xml:space="preserve"> </w:t>
            </w:r>
            <w:r w:rsidRPr="00F16EB9">
              <w:rPr>
                <w:rFonts w:ascii="Times New Roman" w:hAnsi="Times New Roman" w:cs="Times New Roman"/>
                <w:szCs w:val="24"/>
                <w:lang w:val="kk-KZ"/>
              </w:rPr>
              <w:t>Местные исполнительные органы</w:t>
            </w:r>
          </w:p>
          <w:p w14:paraId="43055215" w14:textId="77777777" w:rsidR="002F6B1D" w:rsidRPr="00AA2F6E" w:rsidRDefault="002F6B1D" w:rsidP="002F6B1D">
            <w:pPr>
              <w:tabs>
                <w:tab w:val="left" w:pos="318"/>
              </w:tabs>
              <w:rPr>
                <w:rFonts w:ascii="Times New Roman" w:hAnsi="Times New Roman" w:cs="Times New Roman"/>
                <w:szCs w:val="24"/>
                <w:lang w:val="ru-RU"/>
              </w:rPr>
            </w:pPr>
            <w:r>
              <w:rPr>
                <w:rFonts w:ascii="Times New Roman" w:hAnsi="Times New Roman" w:cs="Times New Roman"/>
                <w:szCs w:val="24"/>
                <w:lang w:val="kk-KZ"/>
              </w:rPr>
              <w:t xml:space="preserve">  </w:t>
            </w:r>
            <w:r w:rsidRPr="00F16EB9">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(акимат)</w:t>
            </w:r>
          </w:p>
        </w:tc>
        <w:tc>
          <w:tcPr>
            <w:tcW w:w="1739" w:type="dxa"/>
          </w:tcPr>
          <w:p w14:paraId="3E2AD5AF" w14:textId="77777777" w:rsidR="002F6B1D" w:rsidRPr="00F16EB9" w:rsidRDefault="002F6B1D" w:rsidP="002F6B1D">
            <w:pPr>
              <w:pStyle w:val="TableParagraph"/>
              <w:spacing w:line="240" w:lineRule="auto"/>
              <w:rPr>
                <w:szCs w:val="24"/>
                <w:lang w:val="ru-RU"/>
              </w:rPr>
            </w:pPr>
          </w:p>
        </w:tc>
        <w:tc>
          <w:tcPr>
            <w:tcW w:w="1843" w:type="dxa"/>
          </w:tcPr>
          <w:p w14:paraId="0C545D30" w14:textId="77777777" w:rsidR="002F6B1D" w:rsidRPr="00AA2F6E" w:rsidRDefault="002F6B1D" w:rsidP="002F6B1D">
            <w:pPr>
              <w:jc w:val="center"/>
              <w:rPr>
                <w:lang w:val="ru-RU"/>
              </w:rPr>
            </w:pPr>
          </w:p>
        </w:tc>
      </w:tr>
      <w:tr w:rsidR="002F6B1D" w:rsidRPr="00F16EB9" w14:paraId="2B408E38" w14:textId="77777777" w:rsidTr="002F6B1D">
        <w:trPr>
          <w:trHeight w:val="206"/>
        </w:trPr>
        <w:tc>
          <w:tcPr>
            <w:tcW w:w="3931" w:type="dxa"/>
          </w:tcPr>
          <w:p w14:paraId="41E7FBFF" w14:textId="77777777" w:rsidR="002F6B1D" w:rsidRPr="00F16EB9"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8</w:t>
            </w:r>
            <w:r>
              <w:rPr>
                <w:rFonts w:ascii="Times New Roman" w:hAnsi="Times New Roman" w:cs="Times New Roman"/>
                <w:szCs w:val="24"/>
                <w:lang w:val="kk-KZ"/>
              </w:rPr>
              <w:t>.</w:t>
            </w:r>
            <w:r w:rsidRPr="00F16EB9">
              <w:rPr>
                <w:rFonts w:ascii="Times New Roman" w:hAnsi="Times New Roman" w:cs="Times New Roman"/>
                <w:szCs w:val="24"/>
                <w:lang w:val="ru-RU"/>
              </w:rPr>
              <w:t xml:space="preserve"> </w:t>
            </w:r>
            <w:r w:rsidRPr="00AA2F6E">
              <w:rPr>
                <w:rFonts w:ascii="Times New Roman" w:hAnsi="Times New Roman" w:cs="Times New Roman"/>
                <w:szCs w:val="24"/>
                <w:lang w:val="ru-RU"/>
              </w:rPr>
              <w:t>Прокуратура</w:t>
            </w:r>
          </w:p>
        </w:tc>
        <w:tc>
          <w:tcPr>
            <w:tcW w:w="1739" w:type="dxa"/>
          </w:tcPr>
          <w:p w14:paraId="7BBB32CF" w14:textId="77777777" w:rsidR="002F6B1D" w:rsidRPr="00F16EB9" w:rsidRDefault="002F6B1D" w:rsidP="002F6B1D">
            <w:pPr>
              <w:pStyle w:val="TableParagraph"/>
              <w:spacing w:line="240" w:lineRule="auto"/>
              <w:rPr>
                <w:szCs w:val="24"/>
                <w:lang w:val="ru-RU"/>
              </w:rPr>
            </w:pPr>
          </w:p>
        </w:tc>
        <w:tc>
          <w:tcPr>
            <w:tcW w:w="1843" w:type="dxa"/>
          </w:tcPr>
          <w:p w14:paraId="579932D9" w14:textId="77777777" w:rsidR="002F6B1D" w:rsidRPr="00AA2F6E" w:rsidRDefault="002F6B1D" w:rsidP="002F6B1D">
            <w:pPr>
              <w:jc w:val="center"/>
              <w:rPr>
                <w:lang w:val="ru-RU"/>
              </w:rPr>
            </w:pPr>
          </w:p>
        </w:tc>
      </w:tr>
      <w:tr w:rsidR="002F6B1D" w:rsidRPr="00F16EB9" w14:paraId="5CFF586D" w14:textId="77777777" w:rsidTr="002F6B1D">
        <w:trPr>
          <w:trHeight w:val="206"/>
        </w:trPr>
        <w:tc>
          <w:tcPr>
            <w:tcW w:w="3931" w:type="dxa"/>
          </w:tcPr>
          <w:p w14:paraId="669CB696"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9</w:t>
            </w:r>
            <w:r>
              <w:rPr>
                <w:rFonts w:ascii="Times New Roman" w:hAnsi="Times New Roman" w:cs="Times New Roman"/>
                <w:szCs w:val="24"/>
                <w:lang w:val="kk-KZ"/>
              </w:rPr>
              <w:t>.</w:t>
            </w:r>
            <w:r w:rsidRPr="00AA2F6E">
              <w:rPr>
                <w:rFonts w:ascii="Times New Roman" w:hAnsi="Times New Roman" w:cs="Times New Roman"/>
                <w:szCs w:val="24"/>
                <w:lang w:val="ru-RU"/>
              </w:rPr>
              <w:t xml:space="preserve"> Суды</w:t>
            </w:r>
          </w:p>
        </w:tc>
        <w:tc>
          <w:tcPr>
            <w:tcW w:w="1739" w:type="dxa"/>
          </w:tcPr>
          <w:p w14:paraId="251573D5" w14:textId="77777777" w:rsidR="002F6B1D" w:rsidRPr="00F16EB9" w:rsidRDefault="002F6B1D" w:rsidP="002F6B1D">
            <w:pPr>
              <w:pStyle w:val="TableParagraph"/>
              <w:spacing w:line="240" w:lineRule="auto"/>
              <w:rPr>
                <w:szCs w:val="24"/>
                <w:lang w:val="ru-RU"/>
              </w:rPr>
            </w:pPr>
          </w:p>
        </w:tc>
        <w:tc>
          <w:tcPr>
            <w:tcW w:w="1843" w:type="dxa"/>
          </w:tcPr>
          <w:p w14:paraId="430975F7" w14:textId="77777777" w:rsidR="002F6B1D" w:rsidRPr="00AA2F6E" w:rsidRDefault="002F6B1D" w:rsidP="002F6B1D">
            <w:pPr>
              <w:jc w:val="center"/>
              <w:rPr>
                <w:lang w:val="ru-RU"/>
              </w:rPr>
            </w:pPr>
          </w:p>
        </w:tc>
      </w:tr>
      <w:tr w:rsidR="002F6B1D" w:rsidRPr="00F16EB9" w14:paraId="779845C8" w14:textId="77777777" w:rsidTr="002F6B1D">
        <w:trPr>
          <w:trHeight w:val="210"/>
        </w:trPr>
        <w:tc>
          <w:tcPr>
            <w:tcW w:w="3931" w:type="dxa"/>
          </w:tcPr>
          <w:p w14:paraId="4AF02351" w14:textId="77777777" w:rsidR="002F6B1D" w:rsidRPr="00F16EB9" w:rsidRDefault="002F6B1D" w:rsidP="002F6B1D">
            <w:pPr>
              <w:tabs>
                <w:tab w:val="left" w:pos="318"/>
              </w:tabs>
              <w:rPr>
                <w:rFonts w:ascii="Times New Roman" w:hAnsi="Times New Roman" w:cs="Times New Roman"/>
                <w:szCs w:val="24"/>
                <w:lang w:val="kk-KZ"/>
              </w:rPr>
            </w:pPr>
            <w:r w:rsidRPr="00AA2F6E">
              <w:rPr>
                <w:rFonts w:ascii="Times New Roman" w:hAnsi="Times New Roman" w:cs="Times New Roman"/>
                <w:szCs w:val="24"/>
                <w:lang w:val="ru-RU"/>
              </w:rPr>
              <w:t>10</w:t>
            </w:r>
            <w:r>
              <w:rPr>
                <w:rFonts w:ascii="Times New Roman" w:hAnsi="Times New Roman" w:cs="Times New Roman"/>
                <w:szCs w:val="24"/>
                <w:lang w:val="kk-KZ"/>
              </w:rPr>
              <w:t>.</w:t>
            </w:r>
            <w:r w:rsidRPr="00AA2F6E">
              <w:rPr>
                <w:rFonts w:ascii="Times New Roman" w:hAnsi="Times New Roman" w:cs="Times New Roman"/>
                <w:szCs w:val="24"/>
                <w:lang w:val="ru-RU"/>
              </w:rPr>
              <w:t xml:space="preserve"> СМИ</w:t>
            </w:r>
          </w:p>
        </w:tc>
        <w:tc>
          <w:tcPr>
            <w:tcW w:w="1739" w:type="dxa"/>
          </w:tcPr>
          <w:p w14:paraId="7987AC78" w14:textId="77777777" w:rsidR="002F6B1D" w:rsidRPr="00F16EB9" w:rsidRDefault="002F6B1D" w:rsidP="002F6B1D">
            <w:pPr>
              <w:pStyle w:val="TableParagraph"/>
              <w:spacing w:line="240" w:lineRule="auto"/>
              <w:rPr>
                <w:szCs w:val="24"/>
                <w:lang w:val="ru-RU"/>
              </w:rPr>
            </w:pPr>
          </w:p>
        </w:tc>
        <w:tc>
          <w:tcPr>
            <w:tcW w:w="1843" w:type="dxa"/>
          </w:tcPr>
          <w:p w14:paraId="64F073D3" w14:textId="77777777" w:rsidR="002F6B1D" w:rsidRPr="00AA2F6E" w:rsidRDefault="002F6B1D" w:rsidP="002F6B1D">
            <w:pPr>
              <w:jc w:val="center"/>
              <w:rPr>
                <w:lang w:val="ru-RU"/>
              </w:rPr>
            </w:pPr>
          </w:p>
        </w:tc>
      </w:tr>
      <w:tr w:rsidR="002F6B1D" w:rsidRPr="00F16EB9" w14:paraId="0D3F5558" w14:textId="77777777" w:rsidTr="002F6B1D">
        <w:trPr>
          <w:trHeight w:val="205"/>
        </w:trPr>
        <w:tc>
          <w:tcPr>
            <w:tcW w:w="3931" w:type="dxa"/>
          </w:tcPr>
          <w:p w14:paraId="27BA0B95"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11</w:t>
            </w:r>
            <w:r>
              <w:rPr>
                <w:rFonts w:ascii="Times New Roman" w:hAnsi="Times New Roman" w:cs="Times New Roman"/>
                <w:szCs w:val="24"/>
                <w:lang w:val="kk-KZ"/>
              </w:rPr>
              <w:t>.</w:t>
            </w:r>
            <w:r w:rsidRPr="00AA2F6E">
              <w:rPr>
                <w:rFonts w:ascii="Times New Roman" w:hAnsi="Times New Roman" w:cs="Times New Roman"/>
                <w:szCs w:val="24"/>
                <w:lang w:val="ru-RU"/>
              </w:rPr>
              <w:t xml:space="preserve"> Оппозиция</w:t>
            </w:r>
            <w:r w:rsidRPr="00F16EB9">
              <w:rPr>
                <w:rFonts w:ascii="Times New Roman" w:hAnsi="Times New Roman" w:cs="Times New Roman"/>
                <w:szCs w:val="24"/>
                <w:lang w:val="ru-RU"/>
              </w:rPr>
              <w:t xml:space="preserve"> </w:t>
            </w:r>
          </w:p>
        </w:tc>
        <w:tc>
          <w:tcPr>
            <w:tcW w:w="1739" w:type="dxa"/>
          </w:tcPr>
          <w:p w14:paraId="275B2BC5" w14:textId="77777777" w:rsidR="002F6B1D" w:rsidRPr="00F16EB9" w:rsidRDefault="002F6B1D" w:rsidP="002F6B1D">
            <w:pPr>
              <w:pStyle w:val="TableParagraph"/>
              <w:spacing w:line="240" w:lineRule="auto"/>
              <w:rPr>
                <w:szCs w:val="24"/>
                <w:lang w:val="ru-RU"/>
              </w:rPr>
            </w:pPr>
          </w:p>
        </w:tc>
        <w:tc>
          <w:tcPr>
            <w:tcW w:w="1843" w:type="dxa"/>
          </w:tcPr>
          <w:p w14:paraId="6FAAF9D5" w14:textId="77777777" w:rsidR="002F6B1D" w:rsidRPr="00AA2F6E" w:rsidRDefault="002F6B1D" w:rsidP="002F6B1D">
            <w:pPr>
              <w:jc w:val="center"/>
              <w:rPr>
                <w:lang w:val="ru-RU"/>
              </w:rPr>
            </w:pPr>
          </w:p>
        </w:tc>
      </w:tr>
      <w:tr w:rsidR="002F6B1D" w:rsidRPr="00F16EB9" w14:paraId="671C3A32" w14:textId="77777777" w:rsidTr="002F6B1D">
        <w:trPr>
          <w:trHeight w:val="206"/>
        </w:trPr>
        <w:tc>
          <w:tcPr>
            <w:tcW w:w="3931" w:type="dxa"/>
          </w:tcPr>
          <w:p w14:paraId="51B9D946" w14:textId="77777777" w:rsidR="002F6B1D" w:rsidRPr="00AA2F6E"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1</w:t>
            </w:r>
            <w:r w:rsidRPr="00AA2F6E">
              <w:rPr>
                <w:rFonts w:ascii="Times New Roman" w:hAnsi="Times New Roman" w:cs="Times New Roman"/>
                <w:szCs w:val="24"/>
                <w:lang w:val="ru-RU"/>
              </w:rPr>
              <w:t>2</w:t>
            </w:r>
            <w:r>
              <w:rPr>
                <w:rFonts w:ascii="Times New Roman" w:hAnsi="Times New Roman" w:cs="Times New Roman"/>
                <w:szCs w:val="24"/>
                <w:lang w:val="kk-KZ"/>
              </w:rPr>
              <w:t>.</w:t>
            </w:r>
            <w:r w:rsidRPr="00AA2F6E">
              <w:rPr>
                <w:rFonts w:ascii="Times New Roman" w:hAnsi="Times New Roman" w:cs="Times New Roman"/>
                <w:szCs w:val="24"/>
                <w:lang w:val="ru-RU"/>
              </w:rPr>
              <w:t xml:space="preserve"> </w:t>
            </w:r>
            <w:r w:rsidRPr="00F16EB9">
              <w:rPr>
                <w:rFonts w:ascii="Times New Roman" w:hAnsi="Times New Roman" w:cs="Times New Roman"/>
                <w:szCs w:val="24"/>
                <w:lang w:val="ru-RU"/>
              </w:rPr>
              <w:t>НПП «Атамекен»</w:t>
            </w:r>
          </w:p>
        </w:tc>
        <w:tc>
          <w:tcPr>
            <w:tcW w:w="1739" w:type="dxa"/>
          </w:tcPr>
          <w:p w14:paraId="61D13722" w14:textId="77777777" w:rsidR="002F6B1D" w:rsidRPr="00F16EB9" w:rsidRDefault="002F6B1D" w:rsidP="002F6B1D">
            <w:pPr>
              <w:pStyle w:val="TableParagraph"/>
              <w:spacing w:line="240" w:lineRule="auto"/>
              <w:rPr>
                <w:szCs w:val="24"/>
                <w:lang w:val="ru-RU"/>
              </w:rPr>
            </w:pPr>
          </w:p>
        </w:tc>
        <w:tc>
          <w:tcPr>
            <w:tcW w:w="1843" w:type="dxa"/>
          </w:tcPr>
          <w:p w14:paraId="323CF1FD" w14:textId="77777777" w:rsidR="002F6B1D" w:rsidRPr="00AA2F6E" w:rsidRDefault="002F6B1D" w:rsidP="002F6B1D">
            <w:pPr>
              <w:jc w:val="center"/>
              <w:rPr>
                <w:lang w:val="ru-RU"/>
              </w:rPr>
            </w:pPr>
          </w:p>
        </w:tc>
      </w:tr>
      <w:tr w:rsidR="002F6B1D" w:rsidRPr="00F16EB9" w14:paraId="20230BEB" w14:textId="77777777" w:rsidTr="002F6B1D">
        <w:trPr>
          <w:trHeight w:val="205"/>
        </w:trPr>
        <w:tc>
          <w:tcPr>
            <w:tcW w:w="3931" w:type="dxa"/>
          </w:tcPr>
          <w:p w14:paraId="40F16E59" w14:textId="77777777" w:rsidR="002F6B1D"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13</w:t>
            </w:r>
            <w:r>
              <w:rPr>
                <w:rFonts w:ascii="Times New Roman" w:hAnsi="Times New Roman" w:cs="Times New Roman"/>
                <w:szCs w:val="24"/>
                <w:lang w:val="kk-KZ"/>
              </w:rPr>
              <w:t>.</w:t>
            </w:r>
            <w:r w:rsidRPr="00F16EB9">
              <w:rPr>
                <w:rFonts w:ascii="Times New Roman" w:hAnsi="Times New Roman" w:cs="Times New Roman"/>
                <w:szCs w:val="24"/>
                <w:lang w:val="ru-RU"/>
              </w:rPr>
              <w:t xml:space="preserve"> Неправительственные организации</w:t>
            </w:r>
          </w:p>
          <w:p w14:paraId="0923328A" w14:textId="77777777" w:rsidR="002F6B1D" w:rsidRPr="00F16EB9"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(НПО)</w:t>
            </w:r>
          </w:p>
        </w:tc>
        <w:tc>
          <w:tcPr>
            <w:tcW w:w="1739" w:type="dxa"/>
          </w:tcPr>
          <w:p w14:paraId="26568252" w14:textId="77777777" w:rsidR="002F6B1D" w:rsidRPr="00F16EB9" w:rsidRDefault="002F6B1D" w:rsidP="002F6B1D">
            <w:pPr>
              <w:pStyle w:val="TableParagraph"/>
              <w:spacing w:line="240" w:lineRule="auto"/>
              <w:rPr>
                <w:szCs w:val="24"/>
                <w:lang w:val="ru-RU"/>
              </w:rPr>
            </w:pPr>
          </w:p>
        </w:tc>
        <w:tc>
          <w:tcPr>
            <w:tcW w:w="1843" w:type="dxa"/>
          </w:tcPr>
          <w:p w14:paraId="5FD24161" w14:textId="77777777" w:rsidR="002F6B1D" w:rsidRPr="00AA2F6E" w:rsidRDefault="002F6B1D" w:rsidP="002F6B1D">
            <w:pPr>
              <w:jc w:val="center"/>
              <w:rPr>
                <w:lang w:val="ru-RU"/>
              </w:rPr>
            </w:pPr>
          </w:p>
        </w:tc>
      </w:tr>
      <w:tr w:rsidR="002F6B1D" w:rsidRPr="00F16EB9" w14:paraId="75B73732" w14:textId="77777777" w:rsidTr="002F6B1D">
        <w:trPr>
          <w:trHeight w:val="210"/>
        </w:trPr>
        <w:tc>
          <w:tcPr>
            <w:tcW w:w="3931" w:type="dxa"/>
          </w:tcPr>
          <w:p w14:paraId="7B8CFC80" w14:textId="77777777" w:rsidR="002F6B1D" w:rsidRPr="00F16EB9" w:rsidRDefault="002F6B1D" w:rsidP="002F6B1D">
            <w:pPr>
              <w:tabs>
                <w:tab w:val="left" w:pos="318"/>
              </w:tabs>
              <w:rPr>
                <w:rFonts w:ascii="Times New Roman" w:hAnsi="Times New Roman" w:cs="Times New Roman"/>
                <w:szCs w:val="24"/>
                <w:lang w:val="kk-KZ"/>
              </w:rPr>
            </w:pPr>
            <w:r w:rsidRPr="00AA2F6E">
              <w:rPr>
                <w:rFonts w:ascii="Times New Roman" w:hAnsi="Times New Roman" w:cs="Times New Roman"/>
                <w:szCs w:val="24"/>
                <w:lang w:val="ru-RU"/>
              </w:rPr>
              <w:t>14</w:t>
            </w:r>
            <w:r>
              <w:rPr>
                <w:rFonts w:ascii="Times New Roman" w:hAnsi="Times New Roman" w:cs="Times New Roman"/>
                <w:szCs w:val="24"/>
                <w:lang w:val="kk-KZ"/>
              </w:rPr>
              <w:t>.</w:t>
            </w:r>
            <w:r w:rsidRPr="00AA2F6E">
              <w:rPr>
                <w:rFonts w:ascii="Times New Roman" w:hAnsi="Times New Roman" w:cs="Times New Roman"/>
                <w:szCs w:val="24"/>
                <w:lang w:val="ru-RU"/>
              </w:rPr>
              <w:t xml:space="preserve"> Общественные советы</w:t>
            </w:r>
          </w:p>
        </w:tc>
        <w:tc>
          <w:tcPr>
            <w:tcW w:w="1739" w:type="dxa"/>
          </w:tcPr>
          <w:p w14:paraId="6ABFBB4D" w14:textId="77777777" w:rsidR="002F6B1D" w:rsidRPr="00F16EB9" w:rsidRDefault="002F6B1D" w:rsidP="002F6B1D">
            <w:pPr>
              <w:pStyle w:val="TableParagraph"/>
              <w:spacing w:line="240" w:lineRule="auto"/>
              <w:rPr>
                <w:szCs w:val="24"/>
                <w:lang w:val="ru-RU"/>
              </w:rPr>
            </w:pPr>
          </w:p>
        </w:tc>
        <w:tc>
          <w:tcPr>
            <w:tcW w:w="1843" w:type="dxa"/>
          </w:tcPr>
          <w:p w14:paraId="58815C1A" w14:textId="77777777" w:rsidR="002F6B1D" w:rsidRPr="00AA2F6E" w:rsidRDefault="002F6B1D" w:rsidP="002F6B1D">
            <w:pPr>
              <w:jc w:val="center"/>
              <w:rPr>
                <w:lang w:val="ru-RU"/>
              </w:rPr>
            </w:pPr>
          </w:p>
        </w:tc>
      </w:tr>
      <w:tr w:rsidR="002F6B1D" w:rsidRPr="00F16EB9" w14:paraId="5F1531DB" w14:textId="77777777" w:rsidTr="002F6B1D">
        <w:trPr>
          <w:trHeight w:val="210"/>
        </w:trPr>
        <w:tc>
          <w:tcPr>
            <w:tcW w:w="3931" w:type="dxa"/>
          </w:tcPr>
          <w:p w14:paraId="10CD6CA2"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15</w:t>
            </w:r>
            <w:r>
              <w:rPr>
                <w:rFonts w:ascii="Times New Roman" w:hAnsi="Times New Roman" w:cs="Times New Roman"/>
                <w:szCs w:val="24"/>
                <w:lang w:val="kk-KZ"/>
              </w:rPr>
              <w:t>.</w:t>
            </w:r>
            <w:r w:rsidRPr="00AA2F6E">
              <w:rPr>
                <w:rFonts w:ascii="Times New Roman" w:hAnsi="Times New Roman" w:cs="Times New Roman"/>
                <w:szCs w:val="24"/>
                <w:lang w:val="ru-RU"/>
              </w:rPr>
              <w:t xml:space="preserve"> Религиозные организации</w:t>
            </w:r>
          </w:p>
        </w:tc>
        <w:tc>
          <w:tcPr>
            <w:tcW w:w="1739" w:type="dxa"/>
          </w:tcPr>
          <w:p w14:paraId="33CD32E2" w14:textId="77777777" w:rsidR="002F6B1D" w:rsidRPr="00F16EB9" w:rsidRDefault="002F6B1D" w:rsidP="002F6B1D">
            <w:pPr>
              <w:pStyle w:val="TableParagraph"/>
              <w:spacing w:line="240" w:lineRule="auto"/>
              <w:rPr>
                <w:szCs w:val="24"/>
                <w:lang w:val="ru-RU"/>
              </w:rPr>
            </w:pPr>
          </w:p>
        </w:tc>
        <w:tc>
          <w:tcPr>
            <w:tcW w:w="1843" w:type="dxa"/>
          </w:tcPr>
          <w:p w14:paraId="6225CC22" w14:textId="77777777" w:rsidR="002F6B1D" w:rsidRPr="00AA2F6E" w:rsidRDefault="002F6B1D" w:rsidP="002F6B1D">
            <w:pPr>
              <w:jc w:val="center"/>
              <w:rPr>
                <w:lang w:val="ru-RU"/>
              </w:rPr>
            </w:pPr>
          </w:p>
        </w:tc>
      </w:tr>
      <w:tr w:rsidR="002F6B1D" w:rsidRPr="00F16EB9" w14:paraId="0EB87BD6" w14:textId="77777777" w:rsidTr="002F6B1D">
        <w:trPr>
          <w:trHeight w:val="210"/>
        </w:trPr>
        <w:tc>
          <w:tcPr>
            <w:tcW w:w="3931" w:type="dxa"/>
          </w:tcPr>
          <w:p w14:paraId="4B2681EA"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16</w:t>
            </w:r>
            <w:r>
              <w:rPr>
                <w:rFonts w:ascii="Times New Roman" w:hAnsi="Times New Roman" w:cs="Times New Roman"/>
                <w:szCs w:val="24"/>
                <w:lang w:val="kk-KZ"/>
              </w:rPr>
              <w:t>.</w:t>
            </w:r>
            <w:r w:rsidRPr="00AA2F6E">
              <w:rPr>
                <w:rFonts w:ascii="Times New Roman" w:hAnsi="Times New Roman" w:cs="Times New Roman"/>
                <w:szCs w:val="24"/>
                <w:lang w:val="ru-RU"/>
              </w:rPr>
              <w:t xml:space="preserve"> </w:t>
            </w:r>
            <w:r>
              <w:rPr>
                <w:rFonts w:ascii="Times New Roman" w:hAnsi="Times New Roman" w:cs="Times New Roman"/>
                <w:szCs w:val="24"/>
                <w:lang w:val="ru-RU"/>
              </w:rPr>
              <w:t>Уполномоченный</w:t>
            </w:r>
            <w:r w:rsidRPr="00AA2F6E">
              <w:rPr>
                <w:rFonts w:ascii="Times New Roman" w:hAnsi="Times New Roman" w:cs="Times New Roman"/>
                <w:szCs w:val="24"/>
                <w:lang w:val="ru-RU"/>
              </w:rPr>
              <w:t xml:space="preserve"> </w:t>
            </w:r>
          </w:p>
          <w:p w14:paraId="1F52C24E"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по правам человека</w:t>
            </w:r>
          </w:p>
        </w:tc>
        <w:tc>
          <w:tcPr>
            <w:tcW w:w="1739" w:type="dxa"/>
          </w:tcPr>
          <w:p w14:paraId="44F4EB13" w14:textId="77777777" w:rsidR="002F6B1D" w:rsidRPr="00F16EB9" w:rsidRDefault="002F6B1D" w:rsidP="002F6B1D">
            <w:pPr>
              <w:pStyle w:val="TableParagraph"/>
              <w:spacing w:line="240" w:lineRule="auto"/>
              <w:rPr>
                <w:szCs w:val="24"/>
                <w:lang w:val="ru-RU"/>
              </w:rPr>
            </w:pPr>
          </w:p>
        </w:tc>
        <w:tc>
          <w:tcPr>
            <w:tcW w:w="1843" w:type="dxa"/>
          </w:tcPr>
          <w:p w14:paraId="02EB0F59" w14:textId="77777777" w:rsidR="002F6B1D" w:rsidRPr="00AA2F6E" w:rsidRDefault="002F6B1D" w:rsidP="002F6B1D">
            <w:pPr>
              <w:jc w:val="center"/>
              <w:rPr>
                <w:lang w:val="ru-RU"/>
              </w:rPr>
            </w:pPr>
          </w:p>
        </w:tc>
      </w:tr>
    </w:tbl>
    <w:p w14:paraId="5673848E" w14:textId="77777777" w:rsidR="002F6B1D" w:rsidRPr="00FA3B27" w:rsidRDefault="002F6B1D" w:rsidP="002F6B1D">
      <w:pPr>
        <w:shd w:val="clear" w:color="auto" w:fill="FFFFFF" w:themeFill="background1"/>
        <w:spacing w:after="0" w:line="240" w:lineRule="auto"/>
        <w:jc w:val="both"/>
        <w:rPr>
          <w:rFonts w:ascii="Times New Roman" w:hAnsi="Times New Roman" w:cs="Times New Roman"/>
          <w:sz w:val="24"/>
          <w:szCs w:val="24"/>
        </w:rPr>
      </w:pPr>
    </w:p>
    <w:p w14:paraId="28B114D4" w14:textId="77777777" w:rsidR="002F6B1D" w:rsidRPr="001B1F12" w:rsidRDefault="002F6B1D" w:rsidP="00DB0193">
      <w:pPr>
        <w:pStyle w:val="af0"/>
        <w:widowControl w:val="0"/>
        <w:numPr>
          <w:ilvl w:val="0"/>
          <w:numId w:val="25"/>
        </w:numPr>
        <w:autoSpaceDE w:val="0"/>
        <w:autoSpaceDN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rPr>
        <w:t>Какие субъекты по Вашему мнению вносят наибольший вклад в снижение уровня коррупции</w:t>
      </w:r>
      <w:r w:rsidRPr="001B1F12">
        <w:rPr>
          <w:rFonts w:ascii="Times New Roman" w:hAnsi="Times New Roman" w:cs="Times New Roman"/>
          <w:b/>
          <w:sz w:val="24"/>
          <w:szCs w:val="24"/>
        </w:rPr>
        <w:t>?</w:t>
      </w:r>
      <w:r>
        <w:rPr>
          <w:rFonts w:ascii="Times New Roman" w:hAnsi="Times New Roman" w:cs="Times New Roman"/>
          <w:b/>
          <w:sz w:val="24"/>
          <w:szCs w:val="24"/>
        </w:rPr>
        <w:t xml:space="preserve"> </w:t>
      </w:r>
      <w:r w:rsidRPr="00D570A9">
        <w:rPr>
          <w:rFonts w:ascii="Times New Roman" w:hAnsi="Times New Roman" w:cs="Times New Roman"/>
          <w:sz w:val="24"/>
          <w:szCs w:val="24"/>
        </w:rPr>
        <w:t>(любое количество ответов)</w:t>
      </w:r>
    </w:p>
    <w:p w14:paraId="2C78C94E"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Президент Республики Казахстан</w:t>
      </w:r>
    </w:p>
    <w:p w14:paraId="30CF8955"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Правительство</w:t>
      </w:r>
    </w:p>
    <w:p w14:paraId="24D44D1C"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Депутаты Парламента</w:t>
      </w:r>
    </w:p>
    <w:p w14:paraId="7F9EECBB"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Партия «</w:t>
      </w:r>
      <w:r>
        <w:rPr>
          <w:rFonts w:ascii="Times New Roman" w:hAnsi="Times New Roman" w:cs="Times New Roman"/>
          <w:sz w:val="24"/>
          <w:szCs w:val="24"/>
          <w:lang w:val="kk-KZ"/>
        </w:rPr>
        <w:t>Аманат</w:t>
      </w:r>
      <w:r>
        <w:rPr>
          <w:rFonts w:ascii="Times New Roman" w:hAnsi="Times New Roman" w:cs="Times New Roman"/>
          <w:sz w:val="24"/>
          <w:szCs w:val="24"/>
        </w:rPr>
        <w:t>»</w:t>
      </w:r>
    </w:p>
    <w:p w14:paraId="0EECBFAB" w14:textId="77777777" w:rsidR="002F6B1D" w:rsidRPr="001B1F12"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Агентство Республики Казахстан по противодействию коррупции </w:t>
      </w:r>
      <w:r w:rsidRPr="001B1F12">
        <w:rPr>
          <w:rFonts w:ascii="Times New Roman" w:hAnsi="Times New Roman" w:cs="Times New Roman"/>
          <w:sz w:val="24"/>
          <w:szCs w:val="24"/>
        </w:rPr>
        <w:t>(Антикоррупционная служба)</w:t>
      </w:r>
    </w:p>
    <w:p w14:paraId="2B81AECE"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Министерство внутренних дел</w:t>
      </w:r>
    </w:p>
    <w:p w14:paraId="291BEAB5"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Местные исполнительные органы (акимат)</w:t>
      </w:r>
    </w:p>
    <w:p w14:paraId="2F07DB60"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Прокуратура</w:t>
      </w:r>
    </w:p>
    <w:p w14:paraId="5B77BF80"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Суды</w:t>
      </w:r>
    </w:p>
    <w:p w14:paraId="1BFA723C"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lang w:val="kk-KZ"/>
        </w:rPr>
        <w:t>СМИ</w:t>
      </w:r>
    </w:p>
    <w:p w14:paraId="71FD2E60"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Оппозиция</w:t>
      </w:r>
    </w:p>
    <w:p w14:paraId="18E91D20"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НПП «Атамекен»</w:t>
      </w:r>
    </w:p>
    <w:p w14:paraId="420F1F07"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Неправительственные организации (НПО)</w:t>
      </w:r>
    </w:p>
    <w:p w14:paraId="5926378B"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Общественные советы</w:t>
      </w:r>
    </w:p>
    <w:p w14:paraId="2A2DADD5"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Религиозные организации</w:t>
      </w:r>
    </w:p>
    <w:p w14:paraId="35729228" w14:textId="77777777" w:rsidR="002F6B1D" w:rsidRDefault="002F6B1D"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Уполномоченный по правам человека</w:t>
      </w:r>
    </w:p>
    <w:p w14:paraId="075DD0D7" w14:textId="77777777" w:rsidR="002F6B1D" w:rsidRPr="00CC26CA" w:rsidRDefault="002F6B1D" w:rsidP="002F6B1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35218672" w14:textId="77777777" w:rsidR="002F6B1D" w:rsidRPr="003033AC" w:rsidRDefault="002F6B1D" w:rsidP="002F6B1D">
      <w:pPr>
        <w:spacing w:after="0" w:line="240" w:lineRule="auto"/>
        <w:ind w:left="426" w:hanging="426"/>
        <w:rPr>
          <w:rFonts w:ascii="Times New Roman" w:hAnsi="Times New Roman" w:cs="Times New Roman"/>
          <w:b/>
          <w:sz w:val="24"/>
          <w:szCs w:val="24"/>
        </w:rPr>
      </w:pPr>
      <w:r>
        <w:rPr>
          <w:rFonts w:ascii="Times New Roman" w:hAnsi="Times New Roman" w:cs="Times New Roman"/>
          <w:b/>
          <w:sz w:val="24"/>
          <w:szCs w:val="24"/>
          <w:lang w:val="kk-KZ"/>
        </w:rPr>
        <w:t xml:space="preserve">   </w:t>
      </w:r>
      <w:r w:rsidRPr="003033AC">
        <w:rPr>
          <w:rFonts w:ascii="Times New Roman" w:hAnsi="Times New Roman" w:cs="Times New Roman"/>
          <w:b/>
          <w:sz w:val="24"/>
          <w:szCs w:val="24"/>
        </w:rPr>
        <w:t>2</w:t>
      </w:r>
      <w:r>
        <w:rPr>
          <w:rFonts w:ascii="Times New Roman" w:hAnsi="Times New Roman" w:cs="Times New Roman"/>
          <w:b/>
          <w:sz w:val="24"/>
          <w:szCs w:val="24"/>
          <w:lang w:val="kk-KZ"/>
        </w:rPr>
        <w:t>7</w:t>
      </w:r>
      <w:r w:rsidRPr="003033AC">
        <w:rPr>
          <w:rFonts w:ascii="Times New Roman" w:hAnsi="Times New Roman" w:cs="Times New Roman"/>
          <w:b/>
          <w:sz w:val="24"/>
          <w:szCs w:val="24"/>
        </w:rPr>
        <w:t xml:space="preserve">. О каких действиях со стороны властей, направленных на </w:t>
      </w:r>
      <w:r w:rsidRPr="003033AC">
        <w:rPr>
          <w:rFonts w:ascii="Times New Roman" w:hAnsi="Times New Roman" w:cs="Times New Roman"/>
          <w:b/>
          <w:sz w:val="24"/>
          <w:szCs w:val="24"/>
          <w:lang w:val="kk-KZ"/>
        </w:rPr>
        <w:t>противодействие</w:t>
      </w:r>
      <w:r w:rsidRPr="003033AC">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sidRPr="003033AC">
        <w:rPr>
          <w:rFonts w:ascii="Times New Roman" w:hAnsi="Times New Roman" w:cs="Times New Roman"/>
          <w:b/>
          <w:sz w:val="24"/>
          <w:szCs w:val="24"/>
        </w:rPr>
        <w:t>коррупци</w:t>
      </w:r>
      <w:r w:rsidRPr="003033AC">
        <w:rPr>
          <w:rFonts w:ascii="Times New Roman" w:hAnsi="Times New Roman" w:cs="Times New Roman"/>
          <w:b/>
          <w:sz w:val="24"/>
          <w:szCs w:val="24"/>
          <w:lang w:val="kk-KZ"/>
        </w:rPr>
        <w:t>и</w:t>
      </w:r>
      <w:r w:rsidRPr="003033AC">
        <w:rPr>
          <w:rFonts w:ascii="Times New Roman" w:hAnsi="Times New Roman" w:cs="Times New Roman"/>
          <w:b/>
          <w:sz w:val="24"/>
          <w:szCs w:val="24"/>
        </w:rPr>
        <w:t xml:space="preserve">, Вы </w:t>
      </w:r>
      <w:r w:rsidRPr="003033AC">
        <w:rPr>
          <w:rFonts w:ascii="Times New Roman" w:hAnsi="Times New Roman" w:cs="Times New Roman"/>
          <w:b/>
          <w:sz w:val="24"/>
          <w:szCs w:val="24"/>
          <w:lang w:val="kk-KZ"/>
        </w:rPr>
        <w:t>осведомлены</w:t>
      </w:r>
      <w:r w:rsidRPr="003033AC">
        <w:rPr>
          <w:rFonts w:ascii="Times New Roman" w:hAnsi="Times New Roman" w:cs="Times New Roman"/>
          <w:b/>
          <w:sz w:val="24"/>
          <w:szCs w:val="24"/>
        </w:rPr>
        <w:t xml:space="preserve">? </w:t>
      </w:r>
      <w:r w:rsidRPr="003033AC">
        <w:rPr>
          <w:rFonts w:ascii="Times New Roman" w:hAnsi="Times New Roman" w:cs="Times New Roman"/>
          <w:sz w:val="24"/>
          <w:szCs w:val="24"/>
        </w:rPr>
        <w:t>(любое количество ответов)</w:t>
      </w:r>
    </w:p>
    <w:p w14:paraId="622FA20C" w14:textId="77777777" w:rsidR="002F6B1D" w:rsidRPr="003033AC" w:rsidRDefault="002F6B1D" w:rsidP="002F6B1D">
      <w:pPr>
        <w:spacing w:after="0"/>
        <w:rPr>
          <w:rFonts w:ascii="Times New Roman" w:hAnsi="Times New Roman" w:cs="Times New Roman"/>
          <w:sz w:val="24"/>
          <w:szCs w:val="24"/>
        </w:rPr>
      </w:pPr>
      <w:r w:rsidRPr="003033AC">
        <w:rPr>
          <w:rFonts w:ascii="Times New Roman" w:hAnsi="Times New Roman" w:cs="Times New Roman"/>
          <w:sz w:val="24"/>
          <w:szCs w:val="24"/>
        </w:rPr>
        <w:t xml:space="preserve">       1. </w:t>
      </w:r>
      <w:r w:rsidRPr="003033AC">
        <w:rPr>
          <w:rFonts w:ascii="Times New Roman" w:hAnsi="Times New Roman" w:cs="Times New Roman"/>
          <w:sz w:val="24"/>
          <w:szCs w:val="24"/>
          <w:lang w:val="kk-KZ"/>
        </w:rPr>
        <w:t>Уголовные дела в отношении</w:t>
      </w:r>
      <w:r w:rsidRPr="003033AC">
        <w:rPr>
          <w:rFonts w:ascii="Times New Roman" w:hAnsi="Times New Roman" w:cs="Times New Roman"/>
          <w:sz w:val="24"/>
          <w:szCs w:val="24"/>
        </w:rPr>
        <w:t xml:space="preserve"> коррупционеров</w:t>
      </w:r>
    </w:p>
    <w:p w14:paraId="58689002" w14:textId="77777777" w:rsidR="002F6B1D" w:rsidRPr="003033AC" w:rsidRDefault="002F6B1D" w:rsidP="002F6B1D">
      <w:pPr>
        <w:spacing w:after="0"/>
        <w:rPr>
          <w:rFonts w:ascii="Times New Roman" w:hAnsi="Times New Roman" w:cs="Times New Roman"/>
          <w:sz w:val="24"/>
          <w:szCs w:val="24"/>
        </w:rPr>
      </w:pPr>
      <w:r w:rsidRPr="003033AC">
        <w:rPr>
          <w:rFonts w:ascii="Times New Roman" w:hAnsi="Times New Roman" w:cs="Times New Roman"/>
          <w:sz w:val="24"/>
          <w:szCs w:val="24"/>
        </w:rPr>
        <w:t xml:space="preserve">       </w:t>
      </w:r>
      <w:r w:rsidRPr="003033AC">
        <w:rPr>
          <w:rFonts w:ascii="Times New Roman" w:hAnsi="Times New Roman" w:cs="Times New Roman"/>
          <w:sz w:val="24"/>
          <w:szCs w:val="24"/>
          <w:lang w:val="kk-KZ"/>
        </w:rPr>
        <w:t>2</w:t>
      </w:r>
      <w:r w:rsidRPr="003033AC">
        <w:rPr>
          <w:rFonts w:ascii="Times New Roman" w:hAnsi="Times New Roman" w:cs="Times New Roman"/>
          <w:sz w:val="24"/>
          <w:szCs w:val="24"/>
        </w:rPr>
        <w:t>. Принятие законодательных актов, направленных на борьбу с коррупцией</w:t>
      </w:r>
    </w:p>
    <w:p w14:paraId="3E697AE9" w14:textId="77777777" w:rsidR="002F6B1D" w:rsidRPr="003033AC" w:rsidRDefault="002F6B1D" w:rsidP="002F6B1D">
      <w:pPr>
        <w:spacing w:after="0"/>
        <w:rPr>
          <w:rFonts w:ascii="Times New Roman" w:hAnsi="Times New Roman" w:cs="Times New Roman"/>
          <w:sz w:val="24"/>
          <w:szCs w:val="24"/>
        </w:rPr>
      </w:pPr>
      <w:r w:rsidRPr="003033AC">
        <w:rPr>
          <w:rFonts w:ascii="Times New Roman" w:hAnsi="Times New Roman" w:cs="Times New Roman"/>
          <w:sz w:val="24"/>
          <w:szCs w:val="24"/>
        </w:rPr>
        <w:t xml:space="preserve">       3. Антикоррупционная пропаганда в СМИ</w:t>
      </w:r>
    </w:p>
    <w:p w14:paraId="6F9D22D8" w14:textId="77777777" w:rsidR="002F6B1D" w:rsidRPr="003033AC" w:rsidRDefault="002F6B1D" w:rsidP="002F6B1D">
      <w:pPr>
        <w:spacing w:after="0"/>
        <w:rPr>
          <w:rFonts w:ascii="Times New Roman" w:hAnsi="Times New Roman" w:cs="Times New Roman"/>
          <w:sz w:val="24"/>
          <w:szCs w:val="24"/>
        </w:rPr>
      </w:pPr>
      <w:r w:rsidRPr="003033AC">
        <w:rPr>
          <w:rFonts w:ascii="Times New Roman" w:hAnsi="Times New Roman" w:cs="Times New Roman"/>
          <w:sz w:val="24"/>
          <w:szCs w:val="24"/>
        </w:rPr>
        <w:t xml:space="preserve">       4. Деятельность Антикоррупционной службы</w:t>
      </w:r>
    </w:p>
    <w:p w14:paraId="7A4EAF60" w14:textId="77777777" w:rsidR="002F6B1D" w:rsidRPr="003033AC" w:rsidRDefault="002F6B1D" w:rsidP="002F6B1D">
      <w:pPr>
        <w:spacing w:after="0"/>
        <w:rPr>
          <w:rFonts w:ascii="Times New Roman" w:hAnsi="Times New Roman" w:cs="Times New Roman"/>
          <w:sz w:val="24"/>
          <w:szCs w:val="24"/>
        </w:rPr>
      </w:pPr>
      <w:r w:rsidRPr="003033AC">
        <w:rPr>
          <w:rFonts w:ascii="Times New Roman" w:hAnsi="Times New Roman" w:cs="Times New Roman"/>
          <w:sz w:val="24"/>
          <w:szCs w:val="24"/>
        </w:rPr>
        <w:t xml:space="preserve">       5. Ничего не знаю</w:t>
      </w:r>
    </w:p>
    <w:p w14:paraId="37AB0045" w14:textId="77777777" w:rsidR="002F6B1D" w:rsidRDefault="002F6B1D" w:rsidP="002F6B1D">
      <w:pPr>
        <w:rPr>
          <w:rFonts w:ascii="Times New Roman" w:hAnsi="Times New Roman" w:cs="Times New Roman"/>
          <w:sz w:val="24"/>
          <w:szCs w:val="24"/>
        </w:rPr>
      </w:pPr>
      <w:r w:rsidRPr="003033AC">
        <w:rPr>
          <w:rFonts w:ascii="Times New Roman" w:hAnsi="Times New Roman" w:cs="Times New Roman"/>
          <w:sz w:val="24"/>
          <w:szCs w:val="24"/>
        </w:rPr>
        <w:t xml:space="preserve">       6. Другое (напишите)_______________________________________________________</w:t>
      </w:r>
    </w:p>
    <w:p w14:paraId="36361D6D" w14:textId="77777777" w:rsidR="002F6B1D" w:rsidRPr="00574A54" w:rsidRDefault="002F6B1D" w:rsidP="002F6B1D">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lang w:val="kk-KZ"/>
        </w:rPr>
        <w:t>8.</w:t>
      </w:r>
      <w:r>
        <w:rPr>
          <w:rFonts w:ascii="Times New Roman" w:hAnsi="Times New Roman" w:cs="Times New Roman"/>
          <w:b/>
          <w:sz w:val="24"/>
          <w:szCs w:val="24"/>
        </w:rPr>
        <w:t xml:space="preserve"> </w:t>
      </w:r>
      <w:r>
        <w:rPr>
          <w:rFonts w:ascii="Times New Roman" w:hAnsi="Times New Roman" w:cs="Times New Roman"/>
          <w:b/>
          <w:sz w:val="24"/>
          <w:szCs w:val="24"/>
          <w:lang w:val="kk-KZ"/>
        </w:rPr>
        <w:t>Могут ли люди в Вашем регионе сообщать о коррупционных ситуациях, не боясь негативных последствий</w:t>
      </w:r>
      <w:r>
        <w:rPr>
          <w:rFonts w:ascii="Times New Roman" w:hAnsi="Times New Roman" w:cs="Times New Roman"/>
          <w:b/>
          <w:sz w:val="24"/>
          <w:szCs w:val="24"/>
        </w:rPr>
        <w:t>?</w:t>
      </w:r>
    </w:p>
    <w:p w14:paraId="5513A794" w14:textId="77777777" w:rsidR="002F6B1D" w:rsidRPr="00574A54" w:rsidRDefault="002F6B1D" w:rsidP="00DB0193">
      <w:pPr>
        <w:pStyle w:val="af0"/>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Да</w:t>
      </w:r>
    </w:p>
    <w:p w14:paraId="6E10AF75" w14:textId="77777777" w:rsidR="002F6B1D" w:rsidRPr="00574A54" w:rsidRDefault="002F6B1D" w:rsidP="00DB0193">
      <w:pPr>
        <w:pStyle w:val="af0"/>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Нет</w:t>
      </w:r>
    </w:p>
    <w:p w14:paraId="1127FB6A" w14:textId="77777777" w:rsidR="002F6B1D" w:rsidRDefault="002F6B1D" w:rsidP="002F6B1D">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C41507">
        <w:rPr>
          <w:rFonts w:ascii="Times New Roman" w:hAnsi="Times New Roman" w:cs="Times New Roman"/>
          <w:i/>
          <w:szCs w:val="24"/>
        </w:rPr>
        <w:t xml:space="preserve">Комментарий </w:t>
      </w:r>
      <w:r w:rsidRPr="00C41507">
        <w:rPr>
          <w:rFonts w:ascii="Times New Roman" w:hAnsi="Times New Roman" w:cs="Times New Roman"/>
          <w:i/>
          <w:szCs w:val="24"/>
          <w:lang w:val="en-US"/>
        </w:rPr>
        <w:t>(</w:t>
      </w:r>
      <w:r w:rsidRPr="00C41507">
        <w:rPr>
          <w:rFonts w:ascii="Times New Roman" w:hAnsi="Times New Roman" w:cs="Times New Roman"/>
          <w:i/>
          <w:szCs w:val="24"/>
          <w:lang w:val="kk-KZ"/>
        </w:rPr>
        <w:t>по желанию</w:t>
      </w:r>
      <w:r w:rsidRPr="00C41507">
        <w:rPr>
          <w:rFonts w:ascii="Times New Roman" w:hAnsi="Times New Roman" w:cs="Times New Roman"/>
          <w:i/>
          <w:szCs w:val="24"/>
          <w:lang w:val="en-US"/>
        </w:rPr>
        <w:t>)</w:t>
      </w:r>
      <w:r>
        <w:rPr>
          <w:rFonts w:ascii="Times New Roman" w:hAnsi="Times New Roman" w:cs="Times New Roman"/>
          <w:sz w:val="24"/>
          <w:szCs w:val="24"/>
        </w:rPr>
        <w:t>___________________________________________________</w:t>
      </w:r>
    </w:p>
    <w:p w14:paraId="45E4D82A" w14:textId="77777777" w:rsidR="002F6B1D" w:rsidRDefault="002F6B1D" w:rsidP="002F6B1D">
      <w:pPr>
        <w:contextualSpacing/>
        <w:rPr>
          <w:rFonts w:ascii="Times New Roman" w:hAnsi="Times New Roman" w:cs="Times New Roman"/>
          <w:sz w:val="24"/>
          <w:szCs w:val="24"/>
        </w:rPr>
      </w:pPr>
    </w:p>
    <w:p w14:paraId="7745A81C" w14:textId="77777777" w:rsidR="002F6B1D" w:rsidRPr="00C63933" w:rsidRDefault="002F6B1D" w:rsidP="002F6B1D">
      <w:pPr>
        <w:spacing w:after="0" w:line="240" w:lineRule="auto"/>
        <w:contextualSpacing/>
        <w:jc w:val="both"/>
        <w:rPr>
          <w:rFonts w:ascii="Times New Roman" w:hAnsi="Times New Roman" w:cs="Times New Roman"/>
          <w:b/>
          <w:sz w:val="24"/>
          <w:szCs w:val="18"/>
        </w:rPr>
      </w:pPr>
      <w:r>
        <w:rPr>
          <w:rFonts w:ascii="Times New Roman" w:hAnsi="Times New Roman" w:cs="Times New Roman"/>
          <w:b/>
          <w:sz w:val="24"/>
          <w:szCs w:val="18"/>
        </w:rPr>
        <w:t>2</w:t>
      </w:r>
      <w:r>
        <w:rPr>
          <w:rFonts w:ascii="Times New Roman" w:hAnsi="Times New Roman" w:cs="Times New Roman"/>
          <w:b/>
          <w:sz w:val="24"/>
          <w:szCs w:val="18"/>
          <w:lang w:val="kk-KZ"/>
        </w:rPr>
        <w:t>9</w:t>
      </w:r>
      <w:r w:rsidRPr="00C63933">
        <w:rPr>
          <w:rFonts w:ascii="Times New Roman" w:hAnsi="Times New Roman" w:cs="Times New Roman"/>
          <w:b/>
          <w:sz w:val="24"/>
          <w:szCs w:val="18"/>
        </w:rPr>
        <w:t xml:space="preserve">. </w:t>
      </w:r>
      <w:r>
        <w:rPr>
          <w:rFonts w:ascii="Times New Roman" w:hAnsi="Times New Roman" w:cs="Times New Roman"/>
          <w:b/>
          <w:sz w:val="24"/>
          <w:szCs w:val="18"/>
          <w:lang w:val="kk-KZ"/>
        </w:rPr>
        <w:t xml:space="preserve">Сообщали ли </w:t>
      </w:r>
      <w:r w:rsidRPr="00C63933">
        <w:rPr>
          <w:rFonts w:ascii="Times New Roman" w:hAnsi="Times New Roman" w:cs="Times New Roman"/>
          <w:b/>
          <w:sz w:val="24"/>
          <w:szCs w:val="18"/>
        </w:rPr>
        <w:t xml:space="preserve">Вы когда-нибудь о коррупционных фактах в уполномоченные </w:t>
      </w:r>
      <w:r>
        <w:rPr>
          <w:rFonts w:ascii="Times New Roman" w:hAnsi="Times New Roman" w:cs="Times New Roman"/>
          <w:b/>
          <w:sz w:val="24"/>
          <w:szCs w:val="18"/>
          <w:lang w:val="kk-KZ"/>
        </w:rPr>
        <w:t xml:space="preserve">  </w:t>
      </w:r>
      <w:r w:rsidRPr="00C63933">
        <w:rPr>
          <w:rFonts w:ascii="Times New Roman" w:hAnsi="Times New Roman" w:cs="Times New Roman"/>
          <w:b/>
          <w:sz w:val="24"/>
          <w:szCs w:val="18"/>
        </w:rPr>
        <w:t>органы?</w:t>
      </w:r>
    </w:p>
    <w:p w14:paraId="464F26BE" w14:textId="77777777" w:rsidR="002F6B1D" w:rsidRPr="001C7722" w:rsidRDefault="002F6B1D" w:rsidP="002F6B1D">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1. Да</w:t>
      </w:r>
      <w:r>
        <w:rPr>
          <w:rFonts w:ascii="Times New Roman" w:hAnsi="Times New Roman" w:cs="Times New Roman"/>
          <w:sz w:val="24"/>
          <w:szCs w:val="18"/>
          <w:lang w:val="kk-KZ"/>
        </w:rPr>
        <w:t xml:space="preserve"> (пропускается вопрос №33)</w:t>
      </w:r>
    </w:p>
    <w:p w14:paraId="658E2881" w14:textId="77777777" w:rsidR="002F6B1D" w:rsidRPr="00CE3CE3" w:rsidRDefault="002F6B1D" w:rsidP="002F6B1D">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 xml:space="preserve">2. Нет </w:t>
      </w:r>
      <w:r>
        <w:rPr>
          <w:rFonts w:ascii="Times New Roman" w:hAnsi="Times New Roman" w:cs="Times New Roman"/>
          <w:sz w:val="24"/>
          <w:szCs w:val="18"/>
          <w:lang w:val="kk-KZ"/>
        </w:rPr>
        <w:t>(пропускается вопрос №32)</w:t>
      </w:r>
    </w:p>
    <w:p w14:paraId="19B4C2C5" w14:textId="77777777" w:rsidR="002F6B1D" w:rsidRPr="00CE3CE3" w:rsidRDefault="002F6B1D" w:rsidP="002F6B1D">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3. Не буду делать этого</w:t>
      </w:r>
      <w:r>
        <w:rPr>
          <w:rFonts w:ascii="Times New Roman" w:hAnsi="Times New Roman" w:cs="Times New Roman"/>
          <w:sz w:val="24"/>
          <w:szCs w:val="18"/>
          <w:lang w:val="kk-KZ"/>
        </w:rPr>
        <w:t xml:space="preserve"> (пропускается вопрос №32)</w:t>
      </w:r>
    </w:p>
    <w:p w14:paraId="46A0B43E" w14:textId="77777777" w:rsidR="002F6B1D" w:rsidRPr="00804967" w:rsidRDefault="002F6B1D" w:rsidP="002F6B1D">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4. Хотел</w:t>
      </w:r>
      <w:r>
        <w:rPr>
          <w:rFonts w:ascii="Times New Roman" w:hAnsi="Times New Roman" w:cs="Times New Roman"/>
          <w:sz w:val="24"/>
          <w:szCs w:val="18"/>
          <w:lang w:val="kk-KZ"/>
        </w:rPr>
        <w:t>(-а)</w:t>
      </w:r>
      <w:r>
        <w:rPr>
          <w:rFonts w:ascii="Times New Roman" w:hAnsi="Times New Roman" w:cs="Times New Roman"/>
          <w:sz w:val="24"/>
          <w:szCs w:val="18"/>
        </w:rPr>
        <w:t xml:space="preserve">, но не </w:t>
      </w:r>
      <w:r>
        <w:rPr>
          <w:rFonts w:ascii="Times New Roman" w:hAnsi="Times New Roman" w:cs="Times New Roman"/>
          <w:sz w:val="24"/>
          <w:szCs w:val="18"/>
          <w:lang w:val="kk-KZ"/>
        </w:rPr>
        <w:t>сделал(-а) этого (пропускается вопрос №32)</w:t>
      </w:r>
    </w:p>
    <w:p w14:paraId="1E2F7C9A" w14:textId="77777777" w:rsidR="002F6B1D" w:rsidRDefault="002F6B1D" w:rsidP="002F6B1D">
      <w:pPr>
        <w:spacing w:after="0" w:line="240" w:lineRule="auto"/>
        <w:ind w:firstLine="284"/>
        <w:contextualSpacing/>
        <w:jc w:val="both"/>
        <w:rPr>
          <w:rFonts w:ascii="Times New Roman" w:hAnsi="Times New Roman" w:cs="Times New Roman"/>
          <w:sz w:val="24"/>
          <w:szCs w:val="24"/>
        </w:rPr>
      </w:pPr>
      <w:r>
        <w:rPr>
          <w:rFonts w:ascii="Times New Roman" w:hAnsi="Times New Roman" w:cs="Times New Roman"/>
          <w:sz w:val="24"/>
          <w:szCs w:val="18"/>
        </w:rPr>
        <w:t xml:space="preserve">5. </w:t>
      </w:r>
      <w:r w:rsidRPr="00985A89">
        <w:rPr>
          <w:rFonts w:ascii="Times New Roman" w:hAnsi="Times New Roman" w:cs="Times New Roman"/>
          <w:sz w:val="24"/>
          <w:szCs w:val="24"/>
        </w:rPr>
        <w:t>Другое (напишите)_________________________________________________________</w:t>
      </w:r>
    </w:p>
    <w:p w14:paraId="1ECBDDC3" w14:textId="77777777" w:rsidR="002F6B1D" w:rsidRDefault="002F6B1D" w:rsidP="002F6B1D">
      <w:pPr>
        <w:spacing w:after="0" w:line="240" w:lineRule="auto"/>
        <w:ind w:firstLine="284"/>
        <w:contextualSpacing/>
        <w:jc w:val="both"/>
        <w:rPr>
          <w:rFonts w:ascii="Times New Roman" w:hAnsi="Times New Roman" w:cs="Times New Roman"/>
          <w:sz w:val="24"/>
          <w:szCs w:val="24"/>
        </w:rPr>
      </w:pPr>
    </w:p>
    <w:p w14:paraId="0E075610" w14:textId="77777777" w:rsidR="002F6B1D" w:rsidRDefault="002F6B1D" w:rsidP="00DB0193">
      <w:pPr>
        <w:pStyle w:val="af0"/>
        <w:numPr>
          <w:ilvl w:val="0"/>
          <w:numId w:val="29"/>
        </w:numPr>
        <w:spacing w:after="0" w:line="240" w:lineRule="auto"/>
        <w:jc w:val="both"/>
        <w:rPr>
          <w:rFonts w:ascii="Times New Roman" w:hAnsi="Times New Roman" w:cs="Times New Roman"/>
          <w:b/>
          <w:sz w:val="24"/>
          <w:szCs w:val="24"/>
          <w:lang w:val="kk-KZ"/>
        </w:rPr>
      </w:pPr>
      <w:r w:rsidRPr="009311E3">
        <w:rPr>
          <w:rFonts w:ascii="Times New Roman" w:hAnsi="Times New Roman" w:cs="Times New Roman"/>
          <w:b/>
          <w:sz w:val="24"/>
          <w:szCs w:val="24"/>
          <w:lang w:val="kk-KZ"/>
        </w:rPr>
        <w:t>Оказывалось ли на Вас давление, запугивали ли Вас с целью заставить</w:t>
      </w:r>
    </w:p>
    <w:p w14:paraId="4A7D5D95" w14:textId="77777777" w:rsidR="002F6B1D" w:rsidRPr="009311E3" w:rsidRDefault="002F6B1D" w:rsidP="002F6B1D">
      <w:pPr>
        <w:pStyle w:val="af0"/>
        <w:spacing w:after="0" w:line="240" w:lineRule="auto"/>
        <w:ind w:left="426"/>
        <w:jc w:val="both"/>
        <w:rPr>
          <w:rFonts w:ascii="Times New Roman" w:hAnsi="Times New Roman" w:cs="Times New Roman"/>
          <w:b/>
          <w:sz w:val="24"/>
          <w:szCs w:val="24"/>
          <w:lang w:val="kk-KZ"/>
        </w:rPr>
      </w:pPr>
      <w:r w:rsidRPr="009311E3">
        <w:rPr>
          <w:rFonts w:ascii="Times New Roman" w:hAnsi="Times New Roman" w:cs="Times New Roman"/>
          <w:b/>
          <w:sz w:val="24"/>
          <w:szCs w:val="24"/>
          <w:lang w:val="kk-KZ"/>
        </w:rPr>
        <w:t>«замолчать»?</w:t>
      </w:r>
    </w:p>
    <w:p w14:paraId="467BF8B1" w14:textId="77777777" w:rsidR="002F6B1D" w:rsidRDefault="002F6B1D" w:rsidP="00DB0193">
      <w:pPr>
        <w:pStyle w:val="af0"/>
        <w:numPr>
          <w:ilvl w:val="0"/>
          <w:numId w:val="28"/>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Да (переход к вопросу №31)</w:t>
      </w:r>
    </w:p>
    <w:p w14:paraId="1D0076CB" w14:textId="77777777" w:rsidR="002F6B1D" w:rsidRDefault="002F6B1D" w:rsidP="00DB0193">
      <w:pPr>
        <w:pStyle w:val="af0"/>
        <w:numPr>
          <w:ilvl w:val="0"/>
          <w:numId w:val="28"/>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Нет (переход к вопросу №32/№33)</w:t>
      </w:r>
    </w:p>
    <w:p w14:paraId="35DA1114" w14:textId="77777777" w:rsidR="002F6B1D" w:rsidRDefault="002F6B1D" w:rsidP="002F6B1D">
      <w:pPr>
        <w:spacing w:after="0" w:line="240" w:lineRule="auto"/>
        <w:jc w:val="both"/>
        <w:rPr>
          <w:rFonts w:ascii="Times New Roman" w:hAnsi="Times New Roman" w:cs="Times New Roman"/>
          <w:sz w:val="24"/>
          <w:szCs w:val="18"/>
          <w:lang w:val="kk-KZ"/>
        </w:rPr>
      </w:pPr>
    </w:p>
    <w:p w14:paraId="09CE031C" w14:textId="77777777" w:rsidR="002F6B1D" w:rsidRPr="00C41507" w:rsidRDefault="002F6B1D" w:rsidP="00DB0193">
      <w:pPr>
        <w:pStyle w:val="af0"/>
        <w:numPr>
          <w:ilvl w:val="0"/>
          <w:numId w:val="29"/>
        </w:numPr>
        <w:spacing w:after="0" w:line="240" w:lineRule="auto"/>
        <w:ind w:left="426" w:hanging="426"/>
        <w:jc w:val="both"/>
        <w:rPr>
          <w:rFonts w:ascii="Times New Roman" w:hAnsi="Times New Roman" w:cs="Times New Roman"/>
          <w:b/>
          <w:sz w:val="24"/>
          <w:szCs w:val="18"/>
          <w:lang w:val="kk-KZ"/>
        </w:rPr>
      </w:pPr>
      <w:r w:rsidRPr="00C41507">
        <w:rPr>
          <w:rFonts w:ascii="Times New Roman" w:hAnsi="Times New Roman" w:cs="Times New Roman"/>
          <w:b/>
          <w:sz w:val="24"/>
          <w:szCs w:val="18"/>
          <w:lang w:val="kk-KZ"/>
        </w:rPr>
        <w:t>Кто оказывал на Вас давление?</w:t>
      </w:r>
    </w:p>
    <w:p w14:paraId="3F5A10A7" w14:textId="77777777" w:rsidR="002F6B1D" w:rsidRDefault="002F6B1D" w:rsidP="00DB0193">
      <w:pPr>
        <w:pStyle w:val="af0"/>
        <w:numPr>
          <w:ilvl w:val="6"/>
          <w:numId w:val="7"/>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Человек, о преступных действиях которого я хотел(-а) сообщить,</w:t>
      </w:r>
    </w:p>
    <w:p w14:paraId="7D3DBB71" w14:textId="77777777" w:rsidR="002F6B1D" w:rsidRDefault="002F6B1D" w:rsidP="002F6B1D">
      <w:pPr>
        <w:pStyle w:val="af0"/>
        <w:spacing w:after="0" w:line="240" w:lineRule="auto"/>
        <w:ind w:left="567"/>
        <w:jc w:val="both"/>
        <w:rPr>
          <w:rFonts w:ascii="Times New Roman" w:hAnsi="Times New Roman" w:cs="Times New Roman"/>
          <w:sz w:val="24"/>
          <w:szCs w:val="18"/>
          <w:lang w:val="kk-KZ"/>
        </w:rPr>
      </w:pPr>
      <w:r>
        <w:rPr>
          <w:rFonts w:ascii="Times New Roman" w:hAnsi="Times New Roman" w:cs="Times New Roman"/>
          <w:sz w:val="24"/>
          <w:szCs w:val="18"/>
          <w:lang w:val="kk-KZ"/>
        </w:rPr>
        <w:t>либо люди, действовавшие в его интересах</w:t>
      </w:r>
    </w:p>
    <w:p w14:paraId="444CEA04" w14:textId="77777777" w:rsidR="002F6B1D" w:rsidRDefault="002F6B1D" w:rsidP="00DB0193">
      <w:pPr>
        <w:pStyle w:val="af0"/>
        <w:numPr>
          <w:ilvl w:val="6"/>
          <w:numId w:val="7"/>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Сотрудник</w:t>
      </w:r>
      <w:r w:rsidRPr="009311E3">
        <w:rPr>
          <w:rFonts w:ascii="Times New Roman" w:hAnsi="Times New Roman" w:cs="Times New Roman"/>
          <w:sz w:val="24"/>
          <w:szCs w:val="18"/>
          <w:lang w:val="kk-KZ"/>
        </w:rPr>
        <w:t xml:space="preserve"> </w:t>
      </w:r>
      <w:r>
        <w:rPr>
          <w:rFonts w:ascii="Times New Roman" w:hAnsi="Times New Roman" w:cs="Times New Roman"/>
          <w:sz w:val="24"/>
          <w:szCs w:val="18"/>
          <w:lang w:val="kk-KZ"/>
        </w:rPr>
        <w:t>уполномоченного органа, в который я обратился(-лась) с сообщением</w:t>
      </w:r>
    </w:p>
    <w:p w14:paraId="55BA80FB" w14:textId="77777777" w:rsidR="002F6B1D" w:rsidRPr="00C41507" w:rsidRDefault="002F6B1D" w:rsidP="002F6B1D">
      <w:pPr>
        <w:spacing w:after="0" w:line="240" w:lineRule="auto"/>
        <w:ind w:left="284"/>
        <w:jc w:val="both"/>
        <w:rPr>
          <w:rFonts w:ascii="Times New Roman" w:hAnsi="Times New Roman" w:cs="Times New Roman"/>
          <w:sz w:val="24"/>
          <w:szCs w:val="18"/>
          <w:lang w:val="kk-KZ"/>
        </w:rPr>
      </w:pPr>
      <w:r w:rsidRPr="00C41507">
        <w:rPr>
          <w:rFonts w:ascii="Times New Roman" w:hAnsi="Times New Roman" w:cs="Times New Roman"/>
          <w:i/>
          <w:szCs w:val="18"/>
          <w:lang w:val="kk-KZ"/>
        </w:rPr>
        <w:t>(подробности</w:t>
      </w:r>
      <w:r>
        <w:rPr>
          <w:rFonts w:ascii="Times New Roman" w:hAnsi="Times New Roman" w:cs="Times New Roman"/>
          <w:i/>
          <w:szCs w:val="18"/>
          <w:lang w:val="kk-KZ"/>
        </w:rPr>
        <w:t>,</w:t>
      </w:r>
      <w:r w:rsidRPr="00C41507">
        <w:rPr>
          <w:rFonts w:ascii="Times New Roman" w:hAnsi="Times New Roman" w:cs="Times New Roman"/>
          <w:i/>
          <w:szCs w:val="18"/>
          <w:lang w:val="kk-KZ"/>
        </w:rPr>
        <w:t xml:space="preserve"> по желанию респондента)</w:t>
      </w:r>
      <w:r w:rsidRPr="00C41507">
        <w:rPr>
          <w:rFonts w:ascii="Times New Roman" w:hAnsi="Times New Roman" w:cs="Times New Roman"/>
          <w:sz w:val="24"/>
          <w:szCs w:val="18"/>
        </w:rPr>
        <w:t>__________________________</w:t>
      </w:r>
      <w:r>
        <w:rPr>
          <w:rFonts w:ascii="Times New Roman" w:hAnsi="Times New Roman" w:cs="Times New Roman"/>
          <w:sz w:val="24"/>
          <w:szCs w:val="18"/>
        </w:rPr>
        <w:t>________________</w:t>
      </w:r>
    </w:p>
    <w:p w14:paraId="6EF2FBBE" w14:textId="77777777" w:rsidR="002F6B1D" w:rsidRDefault="002F6B1D" w:rsidP="002F6B1D">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w:t>
      </w:r>
      <w:r w:rsidRPr="00C41507">
        <w:rPr>
          <w:rFonts w:ascii="Times New Roman" w:hAnsi="Times New Roman" w:cs="Times New Roman"/>
          <w:sz w:val="24"/>
          <w:szCs w:val="18"/>
          <w:lang w:val="kk-KZ"/>
        </w:rPr>
        <w:t>________________________________________________________________________</w:t>
      </w:r>
      <w:r>
        <w:rPr>
          <w:rFonts w:ascii="Times New Roman" w:hAnsi="Times New Roman" w:cs="Times New Roman"/>
          <w:sz w:val="24"/>
          <w:szCs w:val="18"/>
          <w:lang w:val="kk-KZ"/>
        </w:rPr>
        <w:t>__</w:t>
      </w:r>
    </w:p>
    <w:p w14:paraId="7AB08AB3" w14:textId="77777777" w:rsidR="002F6B1D" w:rsidRPr="00C41507" w:rsidRDefault="002F6B1D" w:rsidP="002F6B1D">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__________________________________________________________________________</w:t>
      </w:r>
    </w:p>
    <w:p w14:paraId="61C5FDC5" w14:textId="77777777" w:rsidR="002F6B1D" w:rsidRPr="00C41507" w:rsidRDefault="002F6B1D" w:rsidP="00DB0193">
      <w:pPr>
        <w:pStyle w:val="af0"/>
        <w:numPr>
          <w:ilvl w:val="6"/>
          <w:numId w:val="7"/>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Другие лица </w:t>
      </w:r>
      <w:r w:rsidRPr="00C41507">
        <w:rPr>
          <w:rFonts w:ascii="Times New Roman" w:hAnsi="Times New Roman" w:cs="Times New Roman"/>
          <w:i/>
          <w:szCs w:val="18"/>
          <w:lang w:val="kk-KZ"/>
        </w:rPr>
        <w:t>(подробности</w:t>
      </w:r>
      <w:r>
        <w:rPr>
          <w:rFonts w:ascii="Times New Roman" w:hAnsi="Times New Roman" w:cs="Times New Roman"/>
          <w:i/>
          <w:szCs w:val="18"/>
          <w:lang w:val="kk-KZ"/>
        </w:rPr>
        <w:t>,</w:t>
      </w:r>
      <w:r w:rsidRPr="00C41507">
        <w:rPr>
          <w:rFonts w:ascii="Times New Roman" w:hAnsi="Times New Roman" w:cs="Times New Roman"/>
          <w:i/>
          <w:szCs w:val="18"/>
          <w:lang w:val="kk-KZ"/>
        </w:rPr>
        <w:t xml:space="preserve"> по желанию респондента)</w:t>
      </w:r>
      <w:r>
        <w:rPr>
          <w:rFonts w:ascii="Times New Roman" w:hAnsi="Times New Roman" w:cs="Times New Roman"/>
          <w:sz w:val="24"/>
          <w:szCs w:val="18"/>
        </w:rPr>
        <w:t>_____________________________</w:t>
      </w:r>
    </w:p>
    <w:p w14:paraId="03A55B71" w14:textId="77777777" w:rsidR="002F6B1D" w:rsidRDefault="002F6B1D" w:rsidP="002F6B1D">
      <w:pPr>
        <w:pStyle w:val="af0"/>
        <w:spacing w:after="0" w:line="240" w:lineRule="auto"/>
        <w:ind w:left="360"/>
        <w:jc w:val="both"/>
        <w:rPr>
          <w:rFonts w:ascii="Times New Roman" w:hAnsi="Times New Roman" w:cs="Times New Roman"/>
          <w:sz w:val="24"/>
          <w:szCs w:val="18"/>
          <w:lang w:val="kk-KZ"/>
        </w:rPr>
      </w:pPr>
      <w:r>
        <w:rPr>
          <w:rFonts w:ascii="Times New Roman" w:hAnsi="Times New Roman" w:cs="Times New Roman"/>
          <w:sz w:val="24"/>
          <w:szCs w:val="18"/>
          <w:lang w:val="kk-KZ"/>
        </w:rPr>
        <w:t>__________________________________________________________________________</w:t>
      </w:r>
    </w:p>
    <w:p w14:paraId="79B1AE9A" w14:textId="77777777" w:rsidR="002F6B1D" w:rsidRDefault="002F6B1D" w:rsidP="002F6B1D">
      <w:pPr>
        <w:pStyle w:val="af0"/>
        <w:spacing w:after="0" w:line="240" w:lineRule="auto"/>
        <w:ind w:left="360"/>
        <w:jc w:val="both"/>
        <w:rPr>
          <w:rFonts w:ascii="Times New Roman" w:hAnsi="Times New Roman" w:cs="Times New Roman"/>
          <w:sz w:val="24"/>
          <w:szCs w:val="18"/>
          <w:lang w:val="kk-KZ"/>
        </w:rPr>
      </w:pPr>
      <w:r>
        <w:rPr>
          <w:rFonts w:ascii="Times New Roman" w:hAnsi="Times New Roman" w:cs="Times New Roman"/>
          <w:sz w:val="24"/>
          <w:szCs w:val="18"/>
          <w:lang w:val="kk-KZ"/>
        </w:rPr>
        <w:t>__________________________________________________________________________</w:t>
      </w:r>
    </w:p>
    <w:p w14:paraId="30843EC3" w14:textId="77777777" w:rsidR="002F6B1D" w:rsidRPr="00C41507" w:rsidRDefault="002F6B1D" w:rsidP="002F6B1D">
      <w:pPr>
        <w:spacing w:after="0" w:line="240" w:lineRule="auto"/>
        <w:jc w:val="both"/>
        <w:rPr>
          <w:rFonts w:ascii="Times New Roman" w:hAnsi="Times New Roman" w:cs="Times New Roman"/>
          <w:sz w:val="24"/>
          <w:szCs w:val="18"/>
          <w:lang w:val="kk-KZ"/>
        </w:rPr>
      </w:pPr>
      <w:r w:rsidRPr="00C41507">
        <w:rPr>
          <w:rFonts w:ascii="Times New Roman" w:hAnsi="Times New Roman" w:cs="Times New Roman"/>
          <w:sz w:val="24"/>
          <w:szCs w:val="18"/>
          <w:lang w:val="kk-KZ"/>
        </w:rPr>
        <w:t xml:space="preserve"> </w:t>
      </w:r>
      <w:r>
        <w:rPr>
          <w:rFonts w:ascii="Times New Roman" w:hAnsi="Times New Roman" w:cs="Times New Roman"/>
          <w:sz w:val="24"/>
          <w:szCs w:val="18"/>
          <w:lang w:val="kk-KZ"/>
        </w:rPr>
        <w:t xml:space="preserve">   </w:t>
      </w:r>
      <w:r w:rsidRPr="00C41507">
        <w:rPr>
          <w:rFonts w:ascii="Times New Roman" w:hAnsi="Times New Roman" w:cs="Times New Roman"/>
          <w:i/>
          <w:szCs w:val="24"/>
        </w:rPr>
        <w:t>Комментарий (</w:t>
      </w:r>
      <w:r w:rsidRPr="00C41507">
        <w:rPr>
          <w:rFonts w:ascii="Times New Roman" w:hAnsi="Times New Roman" w:cs="Times New Roman"/>
          <w:i/>
          <w:szCs w:val="24"/>
          <w:lang w:val="kk-KZ"/>
        </w:rPr>
        <w:t>по желанию</w:t>
      </w:r>
      <w:r w:rsidRPr="00C41507">
        <w:rPr>
          <w:rFonts w:ascii="Times New Roman" w:hAnsi="Times New Roman" w:cs="Times New Roman"/>
          <w:i/>
          <w:szCs w:val="24"/>
        </w:rPr>
        <w:t>)</w:t>
      </w:r>
      <w:r>
        <w:rPr>
          <w:rFonts w:ascii="Times New Roman" w:hAnsi="Times New Roman" w:cs="Times New Roman"/>
          <w:sz w:val="24"/>
          <w:szCs w:val="24"/>
        </w:rPr>
        <w:t>_____________________________________________________</w:t>
      </w:r>
    </w:p>
    <w:p w14:paraId="5C687935" w14:textId="77777777" w:rsidR="002F6B1D" w:rsidRPr="009311E3" w:rsidRDefault="002F6B1D" w:rsidP="002F6B1D">
      <w:pPr>
        <w:spacing w:after="0" w:line="240" w:lineRule="auto"/>
        <w:ind w:firstLine="284"/>
        <w:contextualSpacing/>
        <w:jc w:val="both"/>
        <w:rPr>
          <w:rFonts w:ascii="Times New Roman" w:hAnsi="Times New Roman" w:cs="Times New Roman"/>
          <w:sz w:val="24"/>
          <w:szCs w:val="18"/>
          <w:lang w:val="kk-KZ"/>
        </w:rPr>
      </w:pPr>
    </w:p>
    <w:p w14:paraId="2EFED333" w14:textId="77777777" w:rsidR="002F6B1D" w:rsidRPr="00804967" w:rsidRDefault="002F6B1D" w:rsidP="002F6B1D">
      <w:pPr>
        <w:spacing w:after="0"/>
        <w:jc w:val="both"/>
        <w:rPr>
          <w:rFonts w:ascii="Times New Roman" w:hAnsi="Times New Roman" w:cs="Times New Roman"/>
          <w:sz w:val="24"/>
          <w:szCs w:val="18"/>
        </w:rPr>
      </w:pPr>
      <w:r>
        <w:rPr>
          <w:rFonts w:ascii="Times New Roman" w:hAnsi="Times New Roman" w:cs="Times New Roman"/>
          <w:b/>
          <w:sz w:val="24"/>
          <w:szCs w:val="18"/>
          <w:lang w:val="kk-KZ"/>
        </w:rPr>
        <w:t>32</w:t>
      </w:r>
      <w:r w:rsidRPr="00E1719A">
        <w:rPr>
          <w:rFonts w:ascii="Times New Roman" w:hAnsi="Times New Roman" w:cs="Times New Roman"/>
          <w:b/>
          <w:sz w:val="24"/>
          <w:szCs w:val="18"/>
        </w:rPr>
        <w:t xml:space="preserve">. </w:t>
      </w:r>
      <w:r w:rsidRPr="00804967">
        <w:rPr>
          <w:rFonts w:ascii="Times New Roman" w:hAnsi="Times New Roman" w:cs="Times New Roman"/>
          <w:b/>
          <w:sz w:val="24"/>
          <w:szCs w:val="18"/>
        </w:rPr>
        <w:t>Удовлетворены ли Вы результатом рассмотрения Вашего сообщения?</w:t>
      </w:r>
      <w:r w:rsidRPr="00804967">
        <w:rPr>
          <w:rFonts w:ascii="Times New Roman" w:hAnsi="Times New Roman" w:cs="Times New Roman"/>
          <w:sz w:val="24"/>
          <w:szCs w:val="18"/>
        </w:rPr>
        <w:t xml:space="preserve"> </w:t>
      </w:r>
    </w:p>
    <w:p w14:paraId="00F9296B" w14:textId="77777777" w:rsidR="002F6B1D" w:rsidRDefault="002F6B1D" w:rsidP="002F6B1D">
      <w:pPr>
        <w:spacing w:after="0"/>
        <w:ind w:left="240"/>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1. </w:t>
      </w:r>
      <w:r w:rsidRPr="00804967">
        <w:rPr>
          <w:rFonts w:ascii="Times New Roman" w:hAnsi="Times New Roman" w:cs="Times New Roman"/>
          <w:sz w:val="24"/>
          <w:szCs w:val="18"/>
          <w:lang w:val="kk-KZ"/>
        </w:rPr>
        <w:t>Да, мое сообщение было рассмотрено, сотрудник ведомства, совершивший</w:t>
      </w:r>
    </w:p>
    <w:p w14:paraId="71B691D5" w14:textId="77777777" w:rsidR="002F6B1D" w:rsidRPr="00804967" w:rsidRDefault="002F6B1D" w:rsidP="002F6B1D">
      <w:pPr>
        <w:spacing w:after="0"/>
        <w:ind w:left="24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w:t>
      </w:r>
      <w:r>
        <w:rPr>
          <w:rFonts w:ascii="Times New Roman" w:hAnsi="Times New Roman" w:cs="Times New Roman"/>
          <w:sz w:val="24"/>
          <w:szCs w:val="18"/>
          <w:lang w:val="kk-KZ"/>
        </w:rPr>
        <w:t xml:space="preserve">    </w:t>
      </w:r>
      <w:r w:rsidRPr="00804967">
        <w:rPr>
          <w:rFonts w:ascii="Times New Roman" w:hAnsi="Times New Roman" w:cs="Times New Roman"/>
          <w:sz w:val="24"/>
          <w:szCs w:val="18"/>
          <w:lang w:val="kk-KZ"/>
        </w:rPr>
        <w:t>коррупционное правонарушение, был привлечен к ответственности</w:t>
      </w:r>
    </w:p>
    <w:p w14:paraId="04059FC8" w14:textId="77777777" w:rsidR="002F6B1D" w:rsidRPr="009311E3" w:rsidRDefault="002F6B1D" w:rsidP="00DB0193">
      <w:pPr>
        <w:pStyle w:val="af0"/>
        <w:numPr>
          <w:ilvl w:val="0"/>
          <w:numId w:val="27"/>
        </w:numPr>
        <w:spacing w:after="0"/>
        <w:ind w:left="567" w:hanging="283"/>
        <w:jc w:val="both"/>
        <w:rPr>
          <w:rFonts w:ascii="Times New Roman" w:hAnsi="Times New Roman" w:cs="Times New Roman"/>
          <w:sz w:val="24"/>
          <w:szCs w:val="18"/>
          <w:lang w:val="kk-KZ"/>
        </w:rPr>
      </w:pPr>
      <w:r w:rsidRPr="009311E3">
        <w:rPr>
          <w:rFonts w:ascii="Times New Roman" w:hAnsi="Times New Roman" w:cs="Times New Roman"/>
          <w:sz w:val="24"/>
          <w:szCs w:val="18"/>
          <w:lang w:val="kk-KZ"/>
        </w:rPr>
        <w:t>Мое сообщение было рассмотрено, но я считаю, что сотрудник ведомства,</w:t>
      </w:r>
    </w:p>
    <w:p w14:paraId="66CF5CFF" w14:textId="77777777" w:rsidR="002F6B1D" w:rsidRPr="00DD7C1A" w:rsidRDefault="002F6B1D" w:rsidP="002F6B1D">
      <w:pPr>
        <w:spacing w:after="0"/>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w:t>
      </w:r>
      <w:r w:rsidRPr="00DD7C1A">
        <w:rPr>
          <w:rFonts w:ascii="Times New Roman" w:hAnsi="Times New Roman" w:cs="Times New Roman"/>
          <w:sz w:val="24"/>
          <w:szCs w:val="18"/>
          <w:lang w:val="kk-KZ"/>
        </w:rPr>
        <w:t xml:space="preserve">совершивший коррупционное правонарушение, легко отделался </w:t>
      </w:r>
    </w:p>
    <w:p w14:paraId="3C2F9C52" w14:textId="77777777" w:rsidR="002F6B1D" w:rsidRPr="00B3299E" w:rsidRDefault="002F6B1D" w:rsidP="00DB0193">
      <w:pPr>
        <w:pStyle w:val="af0"/>
        <w:widowControl w:val="0"/>
        <w:numPr>
          <w:ilvl w:val="0"/>
          <w:numId w:val="27"/>
        </w:numPr>
        <w:autoSpaceDE w:val="0"/>
        <w:autoSpaceDN w:val="0"/>
        <w:spacing w:after="0" w:line="240" w:lineRule="auto"/>
        <w:ind w:left="567" w:hanging="283"/>
        <w:jc w:val="both"/>
        <w:rPr>
          <w:rFonts w:ascii="Times New Roman" w:hAnsi="Times New Roman" w:cs="Times New Roman"/>
          <w:sz w:val="24"/>
          <w:szCs w:val="18"/>
          <w:lang w:val="kk-KZ"/>
        </w:rPr>
      </w:pPr>
      <w:r w:rsidRPr="00B3299E">
        <w:rPr>
          <w:rFonts w:ascii="Times New Roman" w:hAnsi="Times New Roman" w:cs="Times New Roman"/>
          <w:sz w:val="24"/>
          <w:szCs w:val="18"/>
          <w:lang w:val="kk-KZ"/>
        </w:rPr>
        <w:t>Нет, сотрудник ведомства, совершивший коррупционное правонарушение, избежал</w:t>
      </w:r>
    </w:p>
    <w:p w14:paraId="098CCF08" w14:textId="77777777" w:rsidR="002F6B1D" w:rsidRPr="00DD7C1A" w:rsidRDefault="002F6B1D" w:rsidP="002F6B1D">
      <w:pPr>
        <w:spacing w:after="0"/>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w:t>
      </w:r>
      <w:r w:rsidRPr="00DD7C1A">
        <w:rPr>
          <w:rFonts w:ascii="Times New Roman" w:hAnsi="Times New Roman" w:cs="Times New Roman"/>
          <w:sz w:val="24"/>
          <w:szCs w:val="18"/>
          <w:lang w:val="kk-KZ"/>
        </w:rPr>
        <w:t>ответственности</w:t>
      </w:r>
    </w:p>
    <w:p w14:paraId="79EF2631" w14:textId="77777777" w:rsidR="002F6B1D" w:rsidRPr="002A38D6" w:rsidRDefault="002F6B1D" w:rsidP="00DB0193">
      <w:pPr>
        <w:pStyle w:val="af0"/>
        <w:widowControl w:val="0"/>
        <w:numPr>
          <w:ilvl w:val="0"/>
          <w:numId w:val="27"/>
        </w:numPr>
        <w:autoSpaceDE w:val="0"/>
        <w:autoSpaceDN w:val="0"/>
        <w:spacing w:after="0" w:line="240" w:lineRule="auto"/>
        <w:ind w:left="567" w:hanging="283"/>
        <w:contextualSpacing w:val="0"/>
        <w:jc w:val="both"/>
        <w:rPr>
          <w:rFonts w:ascii="Times New Roman" w:hAnsi="Times New Roman" w:cs="Times New Roman"/>
          <w:sz w:val="24"/>
          <w:szCs w:val="18"/>
          <w:lang w:val="kk-KZ"/>
        </w:rPr>
      </w:pPr>
      <w:r w:rsidRPr="002A38D6">
        <w:rPr>
          <w:rFonts w:ascii="Times New Roman" w:hAnsi="Times New Roman" w:cs="Times New Roman"/>
          <w:sz w:val="24"/>
          <w:szCs w:val="18"/>
          <w:lang w:val="kk-KZ"/>
        </w:rPr>
        <w:t>Нет, мое сообщение не было рассмотрено по надуманным</w:t>
      </w:r>
      <w:r>
        <w:rPr>
          <w:rFonts w:ascii="Times New Roman" w:hAnsi="Times New Roman" w:cs="Times New Roman"/>
          <w:sz w:val="24"/>
          <w:szCs w:val="18"/>
          <w:lang w:val="kk-KZ"/>
        </w:rPr>
        <w:t xml:space="preserve"> причинам</w:t>
      </w:r>
    </w:p>
    <w:p w14:paraId="66992028" w14:textId="77777777" w:rsidR="002F6B1D" w:rsidRDefault="002F6B1D" w:rsidP="002F6B1D">
      <w:pPr>
        <w:spacing w:after="0"/>
        <w:ind w:left="567"/>
        <w:jc w:val="both"/>
        <w:rPr>
          <w:rFonts w:ascii="Times New Roman" w:hAnsi="Times New Roman" w:cs="Times New Roman"/>
          <w:sz w:val="24"/>
          <w:szCs w:val="18"/>
        </w:rPr>
      </w:pPr>
      <w:r w:rsidRPr="009B47DF">
        <w:rPr>
          <w:rFonts w:ascii="Times New Roman" w:hAnsi="Times New Roman" w:cs="Times New Roman"/>
          <w:i/>
          <w:szCs w:val="18"/>
          <w:lang w:val="kk-KZ"/>
        </w:rPr>
        <w:t>укажите данные причины (по желанию)</w:t>
      </w:r>
      <w:r w:rsidRPr="00D570A9">
        <w:rPr>
          <w:rFonts w:ascii="Times New Roman" w:hAnsi="Times New Roman" w:cs="Times New Roman"/>
          <w:sz w:val="24"/>
          <w:szCs w:val="18"/>
        </w:rPr>
        <w:t>___________________</w:t>
      </w:r>
      <w:r>
        <w:rPr>
          <w:rFonts w:ascii="Times New Roman" w:hAnsi="Times New Roman" w:cs="Times New Roman"/>
          <w:sz w:val="24"/>
          <w:szCs w:val="18"/>
        </w:rPr>
        <w:t>_____________________</w:t>
      </w:r>
    </w:p>
    <w:p w14:paraId="1B739033" w14:textId="77777777" w:rsidR="002F6B1D" w:rsidRPr="00D570A9" w:rsidRDefault="002F6B1D" w:rsidP="002F6B1D">
      <w:pPr>
        <w:spacing w:after="0"/>
        <w:ind w:left="567"/>
        <w:jc w:val="both"/>
        <w:rPr>
          <w:rFonts w:ascii="Times New Roman" w:hAnsi="Times New Roman" w:cs="Times New Roman"/>
          <w:sz w:val="24"/>
          <w:szCs w:val="18"/>
        </w:rPr>
      </w:pPr>
      <w:r>
        <w:rPr>
          <w:rFonts w:ascii="Times New Roman" w:hAnsi="Times New Roman" w:cs="Times New Roman"/>
          <w:i/>
          <w:sz w:val="24"/>
          <w:szCs w:val="18"/>
          <w:lang w:val="kk-KZ"/>
        </w:rPr>
        <w:t>________________________________________________________________________</w:t>
      </w:r>
    </w:p>
    <w:p w14:paraId="3B6FBD0F" w14:textId="77777777" w:rsidR="002F6B1D" w:rsidRPr="00804967" w:rsidRDefault="002F6B1D" w:rsidP="002F6B1D">
      <w:pPr>
        <w:spacing w:after="0"/>
        <w:jc w:val="both"/>
        <w:rPr>
          <w:rFonts w:ascii="Times New Roman" w:hAnsi="Times New Roman" w:cs="Times New Roman"/>
          <w:sz w:val="24"/>
          <w:szCs w:val="18"/>
        </w:rPr>
      </w:pPr>
      <w:r>
        <w:rPr>
          <w:rFonts w:ascii="Times New Roman" w:hAnsi="Times New Roman" w:cs="Times New Roman"/>
          <w:sz w:val="24"/>
          <w:szCs w:val="18"/>
        </w:rPr>
        <w:t xml:space="preserve">     5. </w:t>
      </w:r>
      <w:r w:rsidRPr="00985A89">
        <w:rPr>
          <w:rFonts w:ascii="Times New Roman" w:hAnsi="Times New Roman" w:cs="Times New Roman"/>
          <w:sz w:val="24"/>
          <w:szCs w:val="24"/>
        </w:rPr>
        <w:t>Другое (напишите)______________________________________________________</w:t>
      </w:r>
      <w:r>
        <w:rPr>
          <w:rFonts w:ascii="Times New Roman" w:hAnsi="Times New Roman" w:cs="Times New Roman"/>
          <w:sz w:val="24"/>
          <w:szCs w:val="24"/>
        </w:rPr>
        <w:t>__</w:t>
      </w:r>
    </w:p>
    <w:p w14:paraId="48B4BBB2" w14:textId="77777777" w:rsidR="002F6B1D" w:rsidRDefault="002F6B1D" w:rsidP="002F6B1D">
      <w:pPr>
        <w:spacing w:after="0"/>
        <w:jc w:val="both"/>
        <w:rPr>
          <w:rFonts w:ascii="Times New Roman" w:hAnsi="Times New Roman" w:cs="Times New Roman"/>
          <w:b/>
          <w:sz w:val="24"/>
          <w:szCs w:val="18"/>
        </w:rPr>
      </w:pPr>
    </w:p>
    <w:p w14:paraId="58916DEF" w14:textId="77777777" w:rsidR="002F6B1D" w:rsidRDefault="002F6B1D" w:rsidP="002F6B1D">
      <w:pPr>
        <w:spacing w:after="0"/>
        <w:jc w:val="both"/>
        <w:rPr>
          <w:rFonts w:ascii="Times New Roman" w:hAnsi="Times New Roman" w:cs="Times New Roman"/>
          <w:sz w:val="24"/>
          <w:szCs w:val="18"/>
        </w:rPr>
      </w:pPr>
      <w:r>
        <w:rPr>
          <w:rFonts w:ascii="Times New Roman" w:hAnsi="Times New Roman" w:cs="Times New Roman"/>
          <w:b/>
          <w:sz w:val="24"/>
          <w:szCs w:val="18"/>
          <w:lang w:val="kk-KZ"/>
        </w:rPr>
        <w:t>33</w:t>
      </w:r>
      <w:r w:rsidRPr="00E1719A">
        <w:rPr>
          <w:rFonts w:ascii="Times New Roman" w:hAnsi="Times New Roman" w:cs="Times New Roman"/>
          <w:b/>
          <w:sz w:val="24"/>
          <w:szCs w:val="18"/>
        </w:rPr>
        <w:t xml:space="preserve">. </w:t>
      </w:r>
      <w:r>
        <w:rPr>
          <w:rFonts w:ascii="Times New Roman" w:hAnsi="Times New Roman" w:cs="Times New Roman"/>
          <w:b/>
          <w:sz w:val="24"/>
          <w:szCs w:val="18"/>
          <w:lang w:val="kk-KZ"/>
        </w:rPr>
        <w:t>У</w:t>
      </w:r>
      <w:r w:rsidRPr="00804967">
        <w:rPr>
          <w:rFonts w:ascii="Times New Roman" w:hAnsi="Times New Roman" w:cs="Times New Roman"/>
          <w:b/>
          <w:sz w:val="24"/>
          <w:szCs w:val="18"/>
        </w:rPr>
        <w:t>кажите</w:t>
      </w:r>
      <w:r>
        <w:rPr>
          <w:rFonts w:ascii="Times New Roman" w:hAnsi="Times New Roman" w:cs="Times New Roman"/>
          <w:b/>
          <w:sz w:val="24"/>
          <w:szCs w:val="18"/>
          <w:lang w:val="kk-KZ"/>
        </w:rPr>
        <w:t xml:space="preserve"> </w:t>
      </w:r>
      <w:r w:rsidRPr="00804967">
        <w:rPr>
          <w:rFonts w:ascii="Times New Roman" w:hAnsi="Times New Roman" w:cs="Times New Roman"/>
          <w:b/>
          <w:sz w:val="24"/>
          <w:szCs w:val="18"/>
        </w:rPr>
        <w:t>причину</w:t>
      </w:r>
      <w:r>
        <w:rPr>
          <w:rFonts w:ascii="Times New Roman" w:hAnsi="Times New Roman" w:cs="Times New Roman"/>
          <w:b/>
          <w:sz w:val="24"/>
          <w:szCs w:val="18"/>
          <w:lang w:val="kk-KZ"/>
        </w:rPr>
        <w:t>, по которой вы не стали сообщать о коррупционном факте</w:t>
      </w:r>
      <w:r w:rsidRPr="00804967">
        <w:rPr>
          <w:rFonts w:ascii="Times New Roman" w:hAnsi="Times New Roman" w:cs="Times New Roman"/>
          <w:sz w:val="24"/>
          <w:szCs w:val="18"/>
        </w:rPr>
        <w:t xml:space="preserve"> </w:t>
      </w:r>
    </w:p>
    <w:p w14:paraId="5E335498" w14:textId="77777777" w:rsidR="002F6B1D" w:rsidRPr="00804967" w:rsidRDefault="002F6B1D" w:rsidP="002F6B1D">
      <w:pPr>
        <w:spacing w:after="0"/>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w:t>
      </w:r>
      <w:r w:rsidRPr="00804967">
        <w:rPr>
          <w:rFonts w:ascii="Times New Roman" w:hAnsi="Times New Roman" w:cs="Times New Roman"/>
          <w:sz w:val="24"/>
          <w:szCs w:val="18"/>
          <w:lang w:val="kk-KZ"/>
        </w:rPr>
        <w:t>1. Сч</w:t>
      </w:r>
      <w:r>
        <w:rPr>
          <w:rFonts w:ascii="Times New Roman" w:hAnsi="Times New Roman" w:cs="Times New Roman"/>
          <w:sz w:val="24"/>
          <w:szCs w:val="18"/>
          <w:lang w:val="kk-KZ"/>
        </w:rPr>
        <w:t>ёл (сочла)</w:t>
      </w:r>
      <w:r w:rsidRPr="00804967">
        <w:rPr>
          <w:rFonts w:ascii="Times New Roman" w:hAnsi="Times New Roman" w:cs="Times New Roman"/>
          <w:sz w:val="24"/>
          <w:szCs w:val="18"/>
          <w:lang w:val="kk-KZ"/>
        </w:rPr>
        <w:t xml:space="preserve"> это бесполезным, меры не будут приняты</w:t>
      </w:r>
    </w:p>
    <w:p w14:paraId="72414533" w14:textId="77777777" w:rsidR="002F6B1D" w:rsidRPr="00804967" w:rsidRDefault="002F6B1D" w:rsidP="002F6B1D">
      <w:pPr>
        <w:spacing w:after="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2. Опасно для меня и моих близких</w:t>
      </w:r>
    </w:p>
    <w:p w14:paraId="4D08AAA4" w14:textId="77777777" w:rsidR="002F6B1D" w:rsidRPr="00804967" w:rsidRDefault="002F6B1D" w:rsidP="002F6B1D">
      <w:pPr>
        <w:spacing w:after="0"/>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3. Не счёл/не сочла</w:t>
      </w:r>
      <w:r w:rsidRPr="00804967">
        <w:rPr>
          <w:rFonts w:ascii="Times New Roman" w:hAnsi="Times New Roman" w:cs="Times New Roman"/>
          <w:sz w:val="24"/>
          <w:szCs w:val="18"/>
          <w:lang w:val="kk-KZ"/>
        </w:rPr>
        <w:t xml:space="preserve"> необходимым</w:t>
      </w:r>
    </w:p>
    <w:p w14:paraId="60872BD2" w14:textId="77777777" w:rsidR="002F6B1D" w:rsidRDefault="002F6B1D" w:rsidP="002F6B1D">
      <w:pPr>
        <w:spacing w:after="0"/>
        <w:jc w:val="both"/>
        <w:rPr>
          <w:rFonts w:ascii="Times New Roman" w:hAnsi="Times New Roman" w:cs="Times New Roman"/>
          <w:sz w:val="24"/>
          <w:szCs w:val="18"/>
        </w:rPr>
      </w:pPr>
      <w:r w:rsidRPr="00804967">
        <w:rPr>
          <w:rFonts w:ascii="Times New Roman" w:hAnsi="Times New Roman" w:cs="Times New Roman"/>
          <w:sz w:val="24"/>
          <w:szCs w:val="18"/>
          <w:lang w:val="kk-KZ"/>
        </w:rPr>
        <w:t xml:space="preserve">     4. Не знал </w:t>
      </w:r>
      <w:r w:rsidRPr="00804967">
        <w:rPr>
          <w:rFonts w:ascii="Times New Roman" w:hAnsi="Times New Roman" w:cs="Times New Roman"/>
          <w:sz w:val="24"/>
          <w:szCs w:val="18"/>
        </w:rPr>
        <w:t>(-ла) куда и как сообщить</w:t>
      </w:r>
    </w:p>
    <w:p w14:paraId="3CA8F3C0" w14:textId="77777777" w:rsidR="002F6B1D" w:rsidRDefault="002F6B1D" w:rsidP="002F6B1D">
      <w:pPr>
        <w:spacing w:after="0"/>
        <w:jc w:val="both"/>
        <w:rPr>
          <w:rFonts w:ascii="Times New Roman" w:hAnsi="Times New Roman" w:cs="Times New Roman"/>
          <w:sz w:val="24"/>
          <w:szCs w:val="18"/>
        </w:rPr>
      </w:pPr>
      <w:r>
        <w:rPr>
          <w:rFonts w:ascii="Times New Roman" w:hAnsi="Times New Roman" w:cs="Times New Roman"/>
          <w:sz w:val="24"/>
          <w:szCs w:val="18"/>
          <w:lang w:val="kk-KZ"/>
        </w:rPr>
        <w:t xml:space="preserve">     5</w:t>
      </w:r>
      <w:r>
        <w:rPr>
          <w:rFonts w:ascii="Times New Roman" w:hAnsi="Times New Roman" w:cs="Times New Roman"/>
          <w:sz w:val="24"/>
          <w:szCs w:val="18"/>
        </w:rPr>
        <w:t>. Другое (напишите)________________________________________________________</w:t>
      </w:r>
    </w:p>
    <w:p w14:paraId="389BEC22" w14:textId="77777777" w:rsidR="002F6B1D" w:rsidRDefault="002F6B1D" w:rsidP="002F6B1D">
      <w:pPr>
        <w:spacing w:after="0"/>
        <w:jc w:val="both"/>
        <w:rPr>
          <w:rFonts w:ascii="Times New Roman" w:hAnsi="Times New Roman" w:cs="Times New Roman"/>
          <w:sz w:val="24"/>
          <w:szCs w:val="18"/>
        </w:rPr>
      </w:pPr>
    </w:p>
    <w:p w14:paraId="50BEB6F5" w14:textId="77777777" w:rsidR="002F6B1D" w:rsidRPr="00CC26CA" w:rsidRDefault="002F6B1D" w:rsidP="002F6B1D">
      <w:pPr>
        <w:shd w:val="clear" w:color="auto" w:fill="D9D9D9" w:themeFill="background1" w:themeFillShade="D9"/>
        <w:jc w:val="center"/>
        <w:rPr>
          <w:b/>
          <w:sz w:val="24"/>
          <w:szCs w:val="24"/>
          <w:lang w:val="kk-KZ"/>
        </w:rPr>
      </w:pPr>
      <w:r w:rsidRPr="005E62BF">
        <w:rPr>
          <w:rFonts w:ascii="Times New Roman" w:hAnsi="Times New Roman" w:cs="Times New Roman"/>
          <w:b/>
          <w:sz w:val="24"/>
          <w:szCs w:val="24"/>
        </w:rPr>
        <w:t>БЛОК</w:t>
      </w:r>
      <w:r>
        <w:rPr>
          <w:rFonts w:ascii="Times New Roman" w:hAnsi="Times New Roman" w:cs="Times New Roman"/>
          <w:b/>
          <w:sz w:val="24"/>
          <w:szCs w:val="24"/>
          <w:lang w:val="kk-KZ"/>
        </w:rPr>
        <w:t xml:space="preserve"> №4</w:t>
      </w:r>
      <w:r>
        <w:rPr>
          <w:rFonts w:ascii="Times New Roman" w:hAnsi="Times New Roman" w:cs="Times New Roman"/>
          <w:b/>
          <w:sz w:val="24"/>
          <w:szCs w:val="24"/>
        </w:rPr>
        <w:t>.</w:t>
      </w:r>
      <w:r>
        <w:rPr>
          <w:rFonts w:ascii="Times New Roman" w:hAnsi="Times New Roman" w:cs="Times New Roman"/>
          <w:b/>
          <w:sz w:val="24"/>
          <w:szCs w:val="24"/>
          <w:lang w:val="kk-KZ"/>
        </w:rPr>
        <w:t xml:space="preserve"> ЭФФЕКТИВНОСТЬ ПРИНИМАЕМЫХ ЦЕНТРАЛЬНЫМИ ГОСУДАРСТВЕННЫМИ И МЕСТНЫМИ ИСПОЛНИТЕЛЬНЫМИ ОРГАНАМИ МЕР ПО ПРОТИВОДЕЙСТВИЮ КОРРУПЦИИ</w:t>
      </w:r>
    </w:p>
    <w:p w14:paraId="3F7DB058" w14:textId="77777777" w:rsidR="002F6B1D" w:rsidRPr="00DF3295" w:rsidRDefault="002F6B1D" w:rsidP="002F6B1D">
      <w:pPr>
        <w:spacing w:after="0"/>
        <w:jc w:val="both"/>
        <w:rPr>
          <w:rFonts w:ascii="Times New Roman" w:hAnsi="Times New Roman" w:cs="Times New Roman"/>
          <w:color w:val="000000" w:themeColor="text1"/>
          <w:sz w:val="28"/>
          <w:szCs w:val="28"/>
        </w:rPr>
      </w:pPr>
      <w:r>
        <w:rPr>
          <w:rFonts w:ascii="Times New Roman" w:hAnsi="Times New Roman" w:cs="Times New Roman"/>
          <w:b/>
          <w:sz w:val="24"/>
          <w:szCs w:val="24"/>
          <w:lang w:val="kk-KZ"/>
        </w:rPr>
        <w:t>34</w:t>
      </w:r>
      <w:r w:rsidRPr="00CC26CA">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sidRPr="00CC26CA">
        <w:rPr>
          <w:rFonts w:ascii="Times New Roman" w:hAnsi="Times New Roman" w:cs="Times New Roman"/>
          <w:b/>
          <w:color w:val="000000" w:themeColor="text1"/>
          <w:sz w:val="24"/>
          <w:szCs w:val="28"/>
        </w:rPr>
        <w:t>Как Вы думаете, возможно ли с помощью антикоррупционных мер, предложенных государством</w:t>
      </w:r>
      <w:r>
        <w:rPr>
          <w:rFonts w:ascii="Times New Roman" w:hAnsi="Times New Roman" w:cs="Times New Roman"/>
          <w:b/>
          <w:color w:val="000000" w:themeColor="text1"/>
          <w:sz w:val="24"/>
          <w:szCs w:val="28"/>
          <w:lang w:val="kk-KZ"/>
        </w:rPr>
        <w:t>,</w:t>
      </w:r>
      <w:r w:rsidRPr="00CC26CA">
        <w:rPr>
          <w:rFonts w:ascii="Times New Roman" w:hAnsi="Times New Roman" w:cs="Times New Roman"/>
          <w:b/>
          <w:color w:val="000000" w:themeColor="text1"/>
          <w:sz w:val="24"/>
          <w:szCs w:val="28"/>
        </w:rPr>
        <w:t xml:space="preserve"> снизить уровень коррупции?</w:t>
      </w:r>
    </w:p>
    <w:p w14:paraId="53E2E38E" w14:textId="77777777" w:rsidR="002F6B1D" w:rsidRPr="00CC26CA" w:rsidRDefault="002F6B1D" w:rsidP="002F6B1D">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Cs w:val="28"/>
          <w:lang w:val="kk-KZ"/>
        </w:rPr>
        <w:t xml:space="preserve"> 1. </w:t>
      </w:r>
      <w:r>
        <w:rPr>
          <w:rFonts w:ascii="Times New Roman" w:hAnsi="Times New Roman" w:cs="Times New Roman"/>
          <w:color w:val="000000" w:themeColor="text1"/>
          <w:sz w:val="24"/>
          <w:szCs w:val="28"/>
        </w:rPr>
        <w:t>Д</w:t>
      </w:r>
      <w:r w:rsidRPr="00CC26CA">
        <w:rPr>
          <w:rFonts w:ascii="Times New Roman" w:hAnsi="Times New Roman" w:cs="Times New Roman"/>
          <w:color w:val="000000" w:themeColor="text1"/>
          <w:sz w:val="24"/>
          <w:szCs w:val="28"/>
        </w:rPr>
        <w:t>а возможно</w:t>
      </w:r>
    </w:p>
    <w:p w14:paraId="42409248" w14:textId="77777777" w:rsidR="002F6B1D" w:rsidRPr="00CC26CA" w:rsidRDefault="002F6B1D" w:rsidP="002F6B1D">
      <w:pPr>
        <w:spacing w:after="0"/>
        <w:rPr>
          <w:rFonts w:ascii="Times New Roman" w:hAnsi="Times New Roman" w:cs="Times New Roman"/>
          <w:color w:val="000000" w:themeColor="text1"/>
          <w:sz w:val="24"/>
          <w:szCs w:val="28"/>
        </w:rPr>
      </w:pPr>
      <w:r w:rsidRPr="00CC26CA">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lang w:val="kk-KZ"/>
        </w:rPr>
        <w:t xml:space="preserve">2. </w:t>
      </w:r>
      <w:r>
        <w:rPr>
          <w:rFonts w:ascii="Times New Roman" w:hAnsi="Times New Roman" w:cs="Times New Roman"/>
          <w:color w:val="000000" w:themeColor="text1"/>
          <w:sz w:val="24"/>
          <w:szCs w:val="28"/>
        </w:rPr>
        <w:t>Н</w:t>
      </w:r>
      <w:r w:rsidRPr="00CC26CA">
        <w:rPr>
          <w:rFonts w:ascii="Times New Roman" w:hAnsi="Times New Roman" w:cs="Times New Roman"/>
          <w:color w:val="000000" w:themeColor="text1"/>
          <w:sz w:val="24"/>
          <w:szCs w:val="28"/>
        </w:rPr>
        <w:t>ет, невозможно</w:t>
      </w:r>
    </w:p>
    <w:p w14:paraId="4238A9E0" w14:textId="77777777" w:rsidR="002F6B1D" w:rsidRPr="00CC26CA" w:rsidRDefault="002F6B1D" w:rsidP="002F6B1D">
      <w:pPr>
        <w:spacing w:after="0"/>
        <w:rPr>
          <w:rFonts w:ascii="Times New Roman" w:hAnsi="Times New Roman" w:cs="Times New Roman"/>
          <w:color w:val="000000" w:themeColor="text1"/>
          <w:sz w:val="24"/>
          <w:szCs w:val="28"/>
        </w:rPr>
      </w:pPr>
      <w:r w:rsidRPr="00CC26CA">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lang w:val="kk-KZ"/>
        </w:rPr>
        <w:t xml:space="preserve">3. </w:t>
      </w:r>
      <w:r>
        <w:rPr>
          <w:rFonts w:ascii="Times New Roman" w:hAnsi="Times New Roman" w:cs="Times New Roman"/>
          <w:color w:val="000000" w:themeColor="text1"/>
          <w:sz w:val="24"/>
          <w:szCs w:val="28"/>
        </w:rPr>
        <w:t>В</w:t>
      </w:r>
      <w:r w:rsidRPr="00CC26CA">
        <w:rPr>
          <w:rFonts w:ascii="Times New Roman" w:hAnsi="Times New Roman" w:cs="Times New Roman"/>
          <w:color w:val="000000" w:themeColor="text1"/>
          <w:sz w:val="24"/>
          <w:szCs w:val="28"/>
        </w:rPr>
        <w:t>озможно, но частично</w:t>
      </w:r>
    </w:p>
    <w:p w14:paraId="12D9C86D" w14:textId="77777777" w:rsidR="002F6B1D" w:rsidRDefault="002F6B1D" w:rsidP="002F6B1D">
      <w:pPr>
        <w:spacing w:after="0"/>
        <w:rPr>
          <w:rFonts w:ascii="Times New Roman" w:hAnsi="Times New Roman" w:cs="Times New Roman"/>
          <w:sz w:val="24"/>
          <w:szCs w:val="24"/>
        </w:rPr>
      </w:pPr>
      <w:r>
        <w:rPr>
          <w:rFonts w:ascii="Times New Roman" w:hAnsi="Times New Roman" w:cs="Times New Roman"/>
          <w:color w:val="000000" w:themeColor="text1"/>
          <w:szCs w:val="28"/>
        </w:rPr>
        <w:t xml:space="preserve"> </w:t>
      </w:r>
      <w:r w:rsidRPr="001E7DF1">
        <w:rPr>
          <w:rFonts w:ascii="Times New Roman" w:hAnsi="Times New Roman" w:cs="Times New Roman"/>
          <w:i/>
          <w:szCs w:val="24"/>
        </w:rPr>
        <w:t>Комментарий (</w:t>
      </w:r>
      <w:r w:rsidRPr="001E7DF1">
        <w:rPr>
          <w:rFonts w:ascii="Times New Roman" w:hAnsi="Times New Roman" w:cs="Times New Roman"/>
          <w:i/>
          <w:szCs w:val="24"/>
          <w:lang w:val="kk-KZ"/>
        </w:rPr>
        <w:t>по желанию</w:t>
      </w:r>
      <w:r w:rsidRPr="001E7DF1">
        <w:rPr>
          <w:rFonts w:ascii="Times New Roman" w:hAnsi="Times New Roman" w:cs="Times New Roman"/>
          <w:i/>
          <w:szCs w:val="24"/>
        </w:rPr>
        <w:t>)</w:t>
      </w:r>
      <w:r>
        <w:rPr>
          <w:rFonts w:ascii="Times New Roman" w:hAnsi="Times New Roman" w:cs="Times New Roman"/>
          <w:sz w:val="24"/>
          <w:szCs w:val="24"/>
        </w:rPr>
        <w:t>_____________________________________________________</w:t>
      </w:r>
    </w:p>
    <w:p w14:paraId="47EAAD1A" w14:textId="77777777" w:rsidR="002F6B1D" w:rsidRPr="001E1DF6" w:rsidRDefault="002F6B1D" w:rsidP="002F6B1D">
      <w:pPr>
        <w:spacing w:after="0"/>
        <w:rPr>
          <w:rFonts w:ascii="Times New Roman" w:hAnsi="Times New Roman" w:cs="Times New Roman"/>
          <w:sz w:val="24"/>
          <w:szCs w:val="24"/>
        </w:rPr>
      </w:pPr>
    </w:p>
    <w:p w14:paraId="10FF9E6F" w14:textId="77777777" w:rsidR="002F6B1D" w:rsidRPr="008427E0" w:rsidRDefault="002F6B1D" w:rsidP="002F6B1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35</w:t>
      </w:r>
      <w:r w:rsidRPr="008427E0">
        <w:rPr>
          <w:rFonts w:ascii="Times New Roman" w:hAnsi="Times New Roman" w:cs="Times New Roman"/>
          <w:b/>
          <w:sz w:val="24"/>
          <w:szCs w:val="24"/>
          <w:lang w:val="kk-KZ"/>
        </w:rPr>
        <w:t>. Оцените эффективность антикоррупционных мер, предпринимаемых в центральных государственных и местных испонительных органах</w:t>
      </w:r>
    </w:p>
    <w:p w14:paraId="396DAF96" w14:textId="77777777" w:rsidR="002F6B1D" w:rsidRPr="00CC26CA" w:rsidRDefault="002F6B1D" w:rsidP="002F6B1D">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bl>
      <w:tblPr>
        <w:tblStyle w:val="ab"/>
        <w:tblW w:w="5000" w:type="pct"/>
        <w:jc w:val="center"/>
        <w:tblLook w:val="04A0" w:firstRow="1" w:lastRow="0" w:firstColumn="1" w:lastColumn="0" w:noHBand="0" w:noVBand="1"/>
      </w:tblPr>
      <w:tblGrid>
        <w:gridCol w:w="2317"/>
        <w:gridCol w:w="1062"/>
        <w:gridCol w:w="1125"/>
        <w:gridCol w:w="1074"/>
        <w:gridCol w:w="1125"/>
        <w:gridCol w:w="1098"/>
        <w:gridCol w:w="1544"/>
      </w:tblGrid>
      <w:tr w:rsidR="002F6B1D" w:rsidRPr="005E62BF" w14:paraId="3CA18761" w14:textId="77777777" w:rsidTr="002F6B1D">
        <w:trPr>
          <w:jc w:val="center"/>
        </w:trPr>
        <w:tc>
          <w:tcPr>
            <w:tcW w:w="2426" w:type="dxa"/>
            <w:tcBorders>
              <w:top w:val="single" w:sz="4" w:space="0" w:color="auto"/>
              <w:left w:val="single" w:sz="4" w:space="0" w:color="auto"/>
              <w:bottom w:val="single" w:sz="4" w:space="0" w:color="auto"/>
              <w:right w:val="single" w:sz="4" w:space="0" w:color="auto"/>
            </w:tcBorders>
          </w:tcPr>
          <w:p w14:paraId="3FF5EE3A" w14:textId="77777777" w:rsidR="002F6B1D" w:rsidRPr="005E62BF" w:rsidRDefault="002F6B1D" w:rsidP="002F6B1D">
            <w:pPr>
              <w:rPr>
                <w:rFonts w:ascii="Times New Roman" w:eastAsia="Calibri" w:hAnsi="Times New Roman"/>
                <w:sz w:val="24"/>
                <w:szCs w:val="24"/>
              </w:rPr>
            </w:pPr>
          </w:p>
        </w:tc>
        <w:tc>
          <w:tcPr>
            <w:tcW w:w="1098" w:type="dxa"/>
            <w:tcBorders>
              <w:top w:val="single" w:sz="4" w:space="0" w:color="auto"/>
              <w:left w:val="single" w:sz="4" w:space="0" w:color="auto"/>
              <w:bottom w:val="single" w:sz="4" w:space="0" w:color="auto"/>
              <w:right w:val="single" w:sz="4" w:space="0" w:color="auto"/>
            </w:tcBorders>
          </w:tcPr>
          <w:p w14:paraId="58C0EDA7" w14:textId="77777777" w:rsidR="002F6B1D" w:rsidRPr="008427E0" w:rsidRDefault="002F6B1D" w:rsidP="002F6B1D">
            <w:pPr>
              <w:jc w:val="center"/>
              <w:rPr>
                <w:rFonts w:ascii="Times New Roman" w:hAnsi="Times New Roman"/>
                <w:sz w:val="24"/>
                <w:szCs w:val="24"/>
                <w:lang w:val="kk-KZ"/>
              </w:rPr>
            </w:pPr>
            <w:r>
              <w:rPr>
                <w:rFonts w:ascii="Times New Roman" w:hAnsi="Times New Roman"/>
                <w:sz w:val="24"/>
                <w:szCs w:val="24"/>
                <w:lang w:val="kk-KZ"/>
              </w:rPr>
              <w:t>Низкая</w:t>
            </w:r>
          </w:p>
        </w:tc>
        <w:tc>
          <w:tcPr>
            <w:tcW w:w="1125" w:type="dxa"/>
            <w:tcBorders>
              <w:top w:val="single" w:sz="4" w:space="0" w:color="auto"/>
              <w:left w:val="single" w:sz="4" w:space="0" w:color="auto"/>
              <w:bottom w:val="single" w:sz="4" w:space="0" w:color="auto"/>
              <w:right w:val="single" w:sz="4" w:space="0" w:color="auto"/>
            </w:tcBorders>
          </w:tcPr>
          <w:p w14:paraId="7C69FD8D" w14:textId="77777777" w:rsidR="002F6B1D" w:rsidRPr="008427E0" w:rsidRDefault="002F6B1D" w:rsidP="002F6B1D">
            <w:pPr>
              <w:jc w:val="center"/>
              <w:rPr>
                <w:rFonts w:ascii="Times New Roman" w:hAnsi="Times New Roman"/>
                <w:sz w:val="24"/>
                <w:szCs w:val="24"/>
                <w:lang w:val="kk-KZ"/>
              </w:rPr>
            </w:pPr>
            <w:r>
              <w:rPr>
                <w:rFonts w:ascii="Times New Roman" w:hAnsi="Times New Roman"/>
                <w:sz w:val="24"/>
                <w:szCs w:val="24"/>
                <w:lang w:val="kk-KZ"/>
              </w:rPr>
              <w:t>Ниже среднего</w:t>
            </w:r>
          </w:p>
        </w:tc>
        <w:tc>
          <w:tcPr>
            <w:tcW w:w="1074" w:type="dxa"/>
            <w:tcBorders>
              <w:top w:val="single" w:sz="4" w:space="0" w:color="auto"/>
              <w:left w:val="single" w:sz="4" w:space="0" w:color="auto"/>
              <w:bottom w:val="single" w:sz="4" w:space="0" w:color="auto"/>
              <w:right w:val="single" w:sz="4" w:space="0" w:color="auto"/>
            </w:tcBorders>
          </w:tcPr>
          <w:p w14:paraId="0930FAEB" w14:textId="77777777" w:rsidR="002F6B1D" w:rsidRPr="008427E0" w:rsidRDefault="002F6B1D" w:rsidP="002F6B1D">
            <w:pPr>
              <w:jc w:val="center"/>
              <w:rPr>
                <w:rFonts w:ascii="Times New Roman" w:hAnsi="Times New Roman"/>
                <w:sz w:val="24"/>
                <w:szCs w:val="24"/>
                <w:lang w:val="kk-KZ"/>
              </w:rPr>
            </w:pPr>
            <w:r>
              <w:rPr>
                <w:rFonts w:ascii="Times New Roman" w:hAnsi="Times New Roman"/>
                <w:sz w:val="24"/>
                <w:szCs w:val="24"/>
                <w:lang w:val="kk-KZ"/>
              </w:rPr>
              <w:t>Средняя</w:t>
            </w:r>
          </w:p>
        </w:tc>
        <w:tc>
          <w:tcPr>
            <w:tcW w:w="1125" w:type="dxa"/>
            <w:tcBorders>
              <w:top w:val="single" w:sz="4" w:space="0" w:color="auto"/>
              <w:left w:val="single" w:sz="4" w:space="0" w:color="auto"/>
              <w:bottom w:val="single" w:sz="4" w:space="0" w:color="auto"/>
              <w:right w:val="single" w:sz="4" w:space="0" w:color="auto"/>
            </w:tcBorders>
          </w:tcPr>
          <w:p w14:paraId="3716C40A" w14:textId="77777777" w:rsidR="002F6B1D" w:rsidRPr="008427E0" w:rsidRDefault="002F6B1D" w:rsidP="002F6B1D">
            <w:pPr>
              <w:rPr>
                <w:rFonts w:ascii="Times New Roman" w:hAnsi="Times New Roman"/>
                <w:sz w:val="24"/>
                <w:szCs w:val="24"/>
                <w:lang w:val="kk-KZ"/>
              </w:rPr>
            </w:pPr>
            <w:r>
              <w:rPr>
                <w:rFonts w:ascii="Times New Roman" w:hAnsi="Times New Roman"/>
                <w:sz w:val="24"/>
                <w:szCs w:val="24"/>
                <w:lang w:val="kk-KZ"/>
              </w:rPr>
              <w:t xml:space="preserve">   Выше среднего</w:t>
            </w:r>
          </w:p>
        </w:tc>
        <w:tc>
          <w:tcPr>
            <w:tcW w:w="953" w:type="dxa"/>
            <w:tcBorders>
              <w:top w:val="single" w:sz="4" w:space="0" w:color="auto"/>
              <w:left w:val="single" w:sz="4" w:space="0" w:color="auto"/>
              <w:bottom w:val="single" w:sz="4" w:space="0" w:color="auto"/>
              <w:right w:val="single" w:sz="4" w:space="0" w:color="auto"/>
            </w:tcBorders>
          </w:tcPr>
          <w:p w14:paraId="7F6B9616" w14:textId="77777777" w:rsidR="002F6B1D" w:rsidRPr="008427E0" w:rsidRDefault="002F6B1D" w:rsidP="002F6B1D">
            <w:pPr>
              <w:jc w:val="center"/>
              <w:rPr>
                <w:rFonts w:ascii="Times New Roman" w:hAnsi="Times New Roman"/>
                <w:sz w:val="24"/>
                <w:szCs w:val="24"/>
                <w:lang w:val="kk-KZ"/>
              </w:rPr>
            </w:pPr>
            <w:r>
              <w:rPr>
                <w:rFonts w:ascii="Times New Roman" w:hAnsi="Times New Roman"/>
                <w:sz w:val="24"/>
                <w:szCs w:val="24"/>
                <w:lang w:val="kk-KZ"/>
              </w:rPr>
              <w:t>Высокая</w:t>
            </w:r>
          </w:p>
        </w:tc>
        <w:tc>
          <w:tcPr>
            <w:tcW w:w="1544" w:type="dxa"/>
            <w:tcBorders>
              <w:top w:val="single" w:sz="4" w:space="0" w:color="auto"/>
              <w:left w:val="single" w:sz="4" w:space="0" w:color="auto"/>
              <w:bottom w:val="single" w:sz="4" w:space="0" w:color="auto"/>
              <w:right w:val="single" w:sz="4" w:space="0" w:color="auto"/>
            </w:tcBorders>
          </w:tcPr>
          <w:p w14:paraId="5D69BDC1" w14:textId="77777777" w:rsidR="002F6B1D" w:rsidRPr="005E62BF" w:rsidRDefault="002F6B1D" w:rsidP="002F6B1D">
            <w:pPr>
              <w:jc w:val="center"/>
              <w:rPr>
                <w:rFonts w:ascii="Times New Roman" w:hAnsi="Times New Roman"/>
                <w:sz w:val="24"/>
                <w:szCs w:val="24"/>
              </w:rPr>
            </w:pPr>
            <w:r w:rsidRPr="005E62BF">
              <w:rPr>
                <w:rFonts w:ascii="Times New Roman" w:hAnsi="Times New Roman"/>
                <w:sz w:val="24"/>
                <w:szCs w:val="24"/>
              </w:rPr>
              <w:t>Затрудняюсь ответить</w:t>
            </w:r>
          </w:p>
        </w:tc>
      </w:tr>
      <w:tr w:rsidR="002F6B1D" w:rsidRPr="005E62BF" w14:paraId="6A500DF8" w14:textId="77777777" w:rsidTr="002F6B1D">
        <w:trPr>
          <w:jc w:val="center"/>
        </w:trPr>
        <w:tc>
          <w:tcPr>
            <w:tcW w:w="2426" w:type="dxa"/>
            <w:tcBorders>
              <w:top w:val="single" w:sz="4" w:space="0" w:color="auto"/>
              <w:left w:val="single" w:sz="4" w:space="0" w:color="auto"/>
              <w:bottom w:val="single" w:sz="4" w:space="0" w:color="auto"/>
              <w:right w:val="single" w:sz="4" w:space="0" w:color="auto"/>
            </w:tcBorders>
          </w:tcPr>
          <w:p w14:paraId="1BD36E28" w14:textId="77777777" w:rsidR="002F6B1D" w:rsidRPr="008427E0" w:rsidRDefault="002F6B1D" w:rsidP="002F6B1D">
            <w:pPr>
              <w:rPr>
                <w:rFonts w:ascii="Times New Roman" w:eastAsia="Calibri" w:hAnsi="Times New Roman"/>
                <w:sz w:val="24"/>
                <w:szCs w:val="24"/>
                <w:lang w:val="kk-KZ"/>
              </w:rPr>
            </w:pPr>
            <w:r w:rsidRPr="005E62BF">
              <w:rPr>
                <w:rFonts w:ascii="Times New Roman" w:hAnsi="Times New Roman"/>
                <w:sz w:val="24"/>
                <w:szCs w:val="24"/>
              </w:rPr>
              <w:t xml:space="preserve">1. </w:t>
            </w:r>
            <w:r>
              <w:rPr>
                <w:rFonts w:ascii="Times New Roman" w:hAnsi="Times New Roman"/>
                <w:sz w:val="24"/>
                <w:szCs w:val="24"/>
                <w:lang w:val="kk-KZ"/>
              </w:rPr>
              <w:t>Центральные государственные органы</w:t>
            </w:r>
          </w:p>
        </w:tc>
        <w:tc>
          <w:tcPr>
            <w:tcW w:w="1098" w:type="dxa"/>
            <w:tcBorders>
              <w:top w:val="single" w:sz="4" w:space="0" w:color="auto"/>
              <w:left w:val="single" w:sz="4" w:space="0" w:color="auto"/>
              <w:bottom w:val="single" w:sz="4" w:space="0" w:color="auto"/>
              <w:right w:val="single" w:sz="4" w:space="0" w:color="auto"/>
            </w:tcBorders>
          </w:tcPr>
          <w:p w14:paraId="1935A6D0" w14:textId="77777777" w:rsidR="002F6B1D" w:rsidRPr="005E62BF" w:rsidRDefault="002F6B1D" w:rsidP="002F6B1D">
            <w:pPr>
              <w:jc w:val="center"/>
              <w:rPr>
                <w:rFonts w:ascii="Times New Roman" w:hAnsi="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14:paraId="3A4D2878" w14:textId="77777777" w:rsidR="002F6B1D" w:rsidRPr="005E62BF" w:rsidRDefault="002F6B1D" w:rsidP="002F6B1D">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14:paraId="3D165232" w14:textId="77777777" w:rsidR="002F6B1D" w:rsidRPr="005E62BF" w:rsidRDefault="002F6B1D" w:rsidP="002F6B1D">
            <w:pPr>
              <w:jc w:val="center"/>
              <w:rPr>
                <w:rFonts w:ascii="Times New Roman" w:hAnsi="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14:paraId="1C5C1066" w14:textId="77777777" w:rsidR="002F6B1D" w:rsidRPr="005E62BF" w:rsidRDefault="002F6B1D" w:rsidP="002F6B1D">
            <w:pPr>
              <w:jc w:val="center"/>
              <w:rPr>
                <w:rFonts w:ascii="Times New Roman" w:hAnsi="Times New Roman"/>
                <w:sz w:val="24"/>
                <w:szCs w:val="24"/>
              </w:rPr>
            </w:pPr>
          </w:p>
        </w:tc>
        <w:tc>
          <w:tcPr>
            <w:tcW w:w="953" w:type="dxa"/>
            <w:tcBorders>
              <w:top w:val="single" w:sz="4" w:space="0" w:color="auto"/>
              <w:left w:val="single" w:sz="4" w:space="0" w:color="auto"/>
              <w:bottom w:val="single" w:sz="4" w:space="0" w:color="auto"/>
              <w:right w:val="single" w:sz="4" w:space="0" w:color="auto"/>
            </w:tcBorders>
          </w:tcPr>
          <w:p w14:paraId="12EDD06E" w14:textId="77777777" w:rsidR="002F6B1D" w:rsidRPr="005E62BF" w:rsidRDefault="002F6B1D" w:rsidP="002F6B1D">
            <w:pPr>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tcPr>
          <w:p w14:paraId="4861C85A" w14:textId="77777777" w:rsidR="002F6B1D" w:rsidRPr="005E62BF" w:rsidRDefault="002F6B1D" w:rsidP="002F6B1D">
            <w:pPr>
              <w:jc w:val="center"/>
              <w:rPr>
                <w:rFonts w:ascii="Times New Roman" w:hAnsi="Times New Roman"/>
                <w:sz w:val="24"/>
                <w:szCs w:val="24"/>
              </w:rPr>
            </w:pPr>
          </w:p>
        </w:tc>
      </w:tr>
      <w:tr w:rsidR="002F6B1D" w:rsidRPr="005E62BF" w14:paraId="787F5AEF" w14:textId="77777777" w:rsidTr="002F6B1D">
        <w:trPr>
          <w:jc w:val="center"/>
        </w:trPr>
        <w:tc>
          <w:tcPr>
            <w:tcW w:w="2426" w:type="dxa"/>
            <w:tcBorders>
              <w:top w:val="single" w:sz="4" w:space="0" w:color="auto"/>
              <w:left w:val="single" w:sz="4" w:space="0" w:color="auto"/>
              <w:bottom w:val="single" w:sz="4" w:space="0" w:color="auto"/>
              <w:right w:val="single" w:sz="4" w:space="0" w:color="auto"/>
            </w:tcBorders>
            <w:hideMark/>
          </w:tcPr>
          <w:p w14:paraId="1C34C4CE" w14:textId="77777777" w:rsidR="002F6B1D" w:rsidRPr="008427E0" w:rsidRDefault="002F6B1D" w:rsidP="002F6B1D">
            <w:pPr>
              <w:rPr>
                <w:rFonts w:ascii="Times New Roman" w:hAnsi="Times New Roman"/>
                <w:sz w:val="24"/>
                <w:szCs w:val="24"/>
                <w:lang w:val="kk-KZ"/>
              </w:rPr>
            </w:pPr>
            <w:r w:rsidRPr="005E62BF">
              <w:rPr>
                <w:rFonts w:ascii="Times New Roman" w:hAnsi="Times New Roman"/>
                <w:sz w:val="24"/>
                <w:szCs w:val="24"/>
              </w:rPr>
              <w:t xml:space="preserve">2. </w:t>
            </w:r>
            <w:r>
              <w:rPr>
                <w:rFonts w:ascii="Times New Roman" w:hAnsi="Times New Roman"/>
                <w:sz w:val="24"/>
                <w:szCs w:val="24"/>
                <w:lang w:val="kk-KZ"/>
              </w:rPr>
              <w:t>Местные исполнительные органы</w:t>
            </w:r>
          </w:p>
        </w:tc>
        <w:tc>
          <w:tcPr>
            <w:tcW w:w="1098" w:type="dxa"/>
            <w:tcBorders>
              <w:top w:val="single" w:sz="4" w:space="0" w:color="auto"/>
              <w:left w:val="single" w:sz="4" w:space="0" w:color="auto"/>
              <w:bottom w:val="single" w:sz="4" w:space="0" w:color="auto"/>
              <w:right w:val="single" w:sz="4" w:space="0" w:color="auto"/>
            </w:tcBorders>
          </w:tcPr>
          <w:p w14:paraId="2F6EC0EB" w14:textId="77777777" w:rsidR="002F6B1D" w:rsidRPr="005E62BF" w:rsidRDefault="002F6B1D" w:rsidP="002F6B1D">
            <w:pPr>
              <w:jc w:val="center"/>
              <w:rPr>
                <w:rFonts w:ascii="Times New Roman" w:hAnsi="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14:paraId="46EBC60C" w14:textId="77777777" w:rsidR="002F6B1D" w:rsidRPr="005E62BF" w:rsidRDefault="002F6B1D" w:rsidP="002F6B1D">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14:paraId="5E19898F" w14:textId="77777777" w:rsidR="002F6B1D" w:rsidRPr="005E62BF" w:rsidRDefault="002F6B1D" w:rsidP="002F6B1D">
            <w:pPr>
              <w:jc w:val="center"/>
              <w:rPr>
                <w:rFonts w:ascii="Times New Roman" w:hAnsi="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14:paraId="14BF0C91" w14:textId="77777777" w:rsidR="002F6B1D" w:rsidRPr="005E62BF" w:rsidRDefault="002F6B1D" w:rsidP="002F6B1D">
            <w:pPr>
              <w:jc w:val="center"/>
              <w:rPr>
                <w:rFonts w:ascii="Times New Roman" w:hAnsi="Times New Roman"/>
                <w:sz w:val="24"/>
                <w:szCs w:val="24"/>
              </w:rPr>
            </w:pPr>
          </w:p>
        </w:tc>
        <w:tc>
          <w:tcPr>
            <w:tcW w:w="953" w:type="dxa"/>
            <w:tcBorders>
              <w:top w:val="single" w:sz="4" w:space="0" w:color="auto"/>
              <w:left w:val="single" w:sz="4" w:space="0" w:color="auto"/>
              <w:bottom w:val="single" w:sz="4" w:space="0" w:color="auto"/>
              <w:right w:val="single" w:sz="4" w:space="0" w:color="auto"/>
            </w:tcBorders>
          </w:tcPr>
          <w:p w14:paraId="0051D372" w14:textId="77777777" w:rsidR="002F6B1D" w:rsidRPr="005E62BF" w:rsidRDefault="002F6B1D" w:rsidP="002F6B1D">
            <w:pPr>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tcPr>
          <w:p w14:paraId="5E297BCD" w14:textId="77777777" w:rsidR="002F6B1D" w:rsidRPr="005E62BF" w:rsidRDefault="002F6B1D" w:rsidP="002F6B1D">
            <w:pPr>
              <w:jc w:val="center"/>
              <w:rPr>
                <w:rFonts w:ascii="Times New Roman" w:hAnsi="Times New Roman"/>
                <w:sz w:val="24"/>
                <w:szCs w:val="24"/>
              </w:rPr>
            </w:pPr>
          </w:p>
        </w:tc>
      </w:tr>
    </w:tbl>
    <w:p w14:paraId="48D08DE4"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p>
    <w:p w14:paraId="03E04277" w14:textId="77777777" w:rsidR="002F6B1D" w:rsidRPr="00DF3295" w:rsidRDefault="002F6B1D" w:rsidP="002F6B1D">
      <w:pPr>
        <w:spacing w:after="0"/>
        <w:jc w:val="both"/>
        <w:rPr>
          <w:rFonts w:ascii="Times New Roman" w:hAnsi="Times New Roman" w:cs="Times New Roman"/>
          <w:color w:val="000000" w:themeColor="text1"/>
          <w:sz w:val="28"/>
          <w:szCs w:val="28"/>
        </w:rPr>
      </w:pPr>
      <w:r>
        <w:rPr>
          <w:rFonts w:ascii="Times New Roman" w:hAnsi="Times New Roman" w:cs="Times New Roman"/>
          <w:b/>
          <w:sz w:val="24"/>
          <w:szCs w:val="24"/>
          <w:lang w:val="kk-KZ"/>
        </w:rPr>
        <w:t>36</w:t>
      </w:r>
      <w:r w:rsidRPr="008427E0">
        <w:rPr>
          <w:rFonts w:ascii="Times New Roman" w:hAnsi="Times New Roman" w:cs="Times New Roman"/>
          <w:b/>
          <w:sz w:val="24"/>
          <w:szCs w:val="24"/>
          <w:lang w:val="kk-KZ"/>
        </w:rPr>
        <w:t xml:space="preserve">. </w:t>
      </w:r>
      <w:r w:rsidRPr="008427E0">
        <w:rPr>
          <w:rFonts w:ascii="Times New Roman" w:hAnsi="Times New Roman" w:cs="Times New Roman"/>
          <w:b/>
          <w:color w:val="000000" w:themeColor="text1"/>
          <w:sz w:val="24"/>
          <w:szCs w:val="28"/>
        </w:rPr>
        <w:t xml:space="preserve">Как бы Вы оценили деятельность государственных органов по </w:t>
      </w:r>
      <w:r>
        <w:rPr>
          <w:rFonts w:ascii="Times New Roman" w:hAnsi="Times New Roman" w:cs="Times New Roman"/>
          <w:b/>
          <w:color w:val="000000" w:themeColor="text1"/>
          <w:sz w:val="24"/>
          <w:szCs w:val="28"/>
          <w:lang w:val="kk-KZ"/>
        </w:rPr>
        <w:t>противодействию</w:t>
      </w:r>
      <w:r w:rsidRPr="008427E0">
        <w:rPr>
          <w:rFonts w:ascii="Times New Roman" w:hAnsi="Times New Roman" w:cs="Times New Roman"/>
          <w:b/>
          <w:color w:val="000000" w:themeColor="text1"/>
          <w:sz w:val="24"/>
          <w:szCs w:val="28"/>
        </w:rPr>
        <w:t xml:space="preserve"> коррупци</w:t>
      </w:r>
      <w:r>
        <w:rPr>
          <w:rFonts w:ascii="Times New Roman" w:hAnsi="Times New Roman" w:cs="Times New Roman"/>
          <w:b/>
          <w:color w:val="000000" w:themeColor="text1"/>
          <w:sz w:val="24"/>
          <w:szCs w:val="28"/>
          <w:lang w:val="kk-KZ"/>
        </w:rPr>
        <w:t>и</w:t>
      </w:r>
      <w:r w:rsidRPr="008427E0">
        <w:rPr>
          <w:rFonts w:ascii="Times New Roman" w:hAnsi="Times New Roman" w:cs="Times New Roman"/>
          <w:b/>
          <w:color w:val="000000" w:themeColor="text1"/>
          <w:sz w:val="24"/>
          <w:szCs w:val="28"/>
        </w:rPr>
        <w:t xml:space="preserve"> в Вашем регионе?</w:t>
      </w:r>
    </w:p>
    <w:p w14:paraId="4D629284" w14:textId="77777777" w:rsidR="002F6B1D" w:rsidRPr="008427E0" w:rsidRDefault="002F6B1D" w:rsidP="002F6B1D">
      <w:pPr>
        <w:spacing w:after="0"/>
        <w:rPr>
          <w:rFonts w:ascii="Times New Roman" w:hAnsi="Times New Roman" w:cs="Times New Roman"/>
          <w:color w:val="000000" w:themeColor="text1"/>
          <w:sz w:val="24"/>
          <w:szCs w:val="28"/>
        </w:rPr>
      </w:pPr>
      <w:r w:rsidRPr="008427E0">
        <w:rPr>
          <w:rFonts w:ascii="Times New Roman" w:hAnsi="Times New Roman" w:cs="Times New Roman"/>
          <w:color w:val="000000" w:themeColor="text1"/>
          <w:sz w:val="24"/>
          <w:szCs w:val="28"/>
        </w:rPr>
        <w:t xml:space="preserve">1. </w:t>
      </w:r>
      <w:r>
        <w:rPr>
          <w:rFonts w:ascii="Times New Roman" w:hAnsi="Times New Roman" w:cs="Times New Roman"/>
          <w:color w:val="000000" w:themeColor="text1"/>
          <w:sz w:val="24"/>
          <w:szCs w:val="28"/>
          <w:lang w:val="kk-KZ"/>
        </w:rPr>
        <w:t>П</w:t>
      </w:r>
      <w:r w:rsidRPr="008427E0">
        <w:rPr>
          <w:rFonts w:ascii="Times New Roman" w:hAnsi="Times New Roman" w:cs="Times New Roman"/>
          <w:color w:val="000000" w:themeColor="text1"/>
          <w:sz w:val="24"/>
          <w:szCs w:val="28"/>
        </w:rPr>
        <w:t>оложительно</w:t>
      </w:r>
    </w:p>
    <w:p w14:paraId="599BB023" w14:textId="77777777" w:rsidR="002F6B1D" w:rsidRPr="008427E0" w:rsidRDefault="002F6B1D" w:rsidP="002F6B1D">
      <w:pPr>
        <w:spacing w:after="0"/>
        <w:rPr>
          <w:rFonts w:ascii="Times New Roman" w:hAnsi="Times New Roman" w:cs="Times New Roman"/>
          <w:color w:val="000000" w:themeColor="text1"/>
          <w:sz w:val="24"/>
          <w:szCs w:val="28"/>
        </w:rPr>
      </w:pPr>
      <w:r w:rsidRPr="008427E0">
        <w:rPr>
          <w:rFonts w:ascii="Times New Roman" w:hAnsi="Times New Roman" w:cs="Times New Roman"/>
          <w:color w:val="000000" w:themeColor="text1"/>
          <w:sz w:val="24"/>
          <w:szCs w:val="28"/>
        </w:rPr>
        <w:t>2.</w:t>
      </w:r>
      <w:r w:rsidRPr="008427E0">
        <w:rPr>
          <w:rFonts w:ascii="Times New Roman" w:hAnsi="Times New Roman" w:cs="Times New Roman"/>
          <w:color w:val="000000" w:themeColor="text1"/>
          <w:sz w:val="24"/>
          <w:szCs w:val="28"/>
          <w:lang w:val="kk-KZ"/>
        </w:rPr>
        <w:t xml:space="preserve"> </w:t>
      </w:r>
      <w:r>
        <w:rPr>
          <w:rFonts w:ascii="Times New Roman" w:hAnsi="Times New Roman" w:cs="Times New Roman"/>
          <w:color w:val="000000" w:themeColor="text1"/>
          <w:sz w:val="24"/>
          <w:szCs w:val="28"/>
        </w:rPr>
        <w:t>С</w:t>
      </w:r>
      <w:r w:rsidRPr="008427E0">
        <w:rPr>
          <w:rFonts w:ascii="Times New Roman" w:hAnsi="Times New Roman" w:cs="Times New Roman"/>
          <w:color w:val="000000" w:themeColor="text1"/>
          <w:sz w:val="24"/>
          <w:szCs w:val="28"/>
        </w:rPr>
        <w:t>корее положительно</w:t>
      </w:r>
    </w:p>
    <w:p w14:paraId="44C114EB" w14:textId="77777777" w:rsidR="002F6B1D" w:rsidRPr="008427E0" w:rsidRDefault="002F6B1D" w:rsidP="002F6B1D">
      <w:pPr>
        <w:spacing w:after="0"/>
        <w:rPr>
          <w:rFonts w:ascii="Times New Roman" w:hAnsi="Times New Roman" w:cs="Times New Roman"/>
          <w:color w:val="000000" w:themeColor="text1"/>
          <w:sz w:val="24"/>
          <w:szCs w:val="28"/>
        </w:rPr>
      </w:pPr>
      <w:r w:rsidRPr="008427E0">
        <w:rPr>
          <w:rFonts w:ascii="Times New Roman" w:hAnsi="Times New Roman" w:cs="Times New Roman"/>
          <w:color w:val="000000" w:themeColor="text1"/>
          <w:sz w:val="24"/>
          <w:szCs w:val="28"/>
        </w:rPr>
        <w:t xml:space="preserve">3. </w:t>
      </w:r>
      <w:r>
        <w:rPr>
          <w:rFonts w:ascii="Times New Roman" w:hAnsi="Times New Roman" w:cs="Times New Roman"/>
          <w:color w:val="000000" w:themeColor="text1"/>
          <w:sz w:val="24"/>
          <w:szCs w:val="28"/>
        </w:rPr>
        <w:t>С</w:t>
      </w:r>
      <w:r w:rsidRPr="008427E0">
        <w:rPr>
          <w:rFonts w:ascii="Times New Roman" w:hAnsi="Times New Roman" w:cs="Times New Roman"/>
          <w:color w:val="000000" w:themeColor="text1"/>
          <w:sz w:val="24"/>
          <w:szCs w:val="28"/>
        </w:rPr>
        <w:t>корее отрицательно</w:t>
      </w:r>
    </w:p>
    <w:p w14:paraId="3E4C4BEB" w14:textId="77777777" w:rsidR="002F6B1D" w:rsidRDefault="002F6B1D" w:rsidP="002F6B1D">
      <w:pPr>
        <w:spacing w:after="0"/>
        <w:rPr>
          <w:rFonts w:ascii="Times New Roman" w:hAnsi="Times New Roman" w:cs="Times New Roman"/>
          <w:color w:val="000000" w:themeColor="text1"/>
          <w:sz w:val="24"/>
          <w:szCs w:val="28"/>
        </w:rPr>
      </w:pPr>
      <w:r w:rsidRPr="008427E0">
        <w:rPr>
          <w:rFonts w:ascii="Times New Roman" w:hAnsi="Times New Roman" w:cs="Times New Roman"/>
          <w:color w:val="000000" w:themeColor="text1"/>
          <w:sz w:val="24"/>
          <w:szCs w:val="28"/>
        </w:rPr>
        <w:t xml:space="preserve">4. </w:t>
      </w:r>
      <w:r>
        <w:rPr>
          <w:rFonts w:ascii="Times New Roman" w:hAnsi="Times New Roman" w:cs="Times New Roman"/>
          <w:color w:val="000000" w:themeColor="text1"/>
          <w:sz w:val="24"/>
          <w:szCs w:val="28"/>
          <w:lang w:val="kk-KZ"/>
        </w:rPr>
        <w:t>О</w:t>
      </w:r>
      <w:r w:rsidRPr="008427E0">
        <w:rPr>
          <w:rFonts w:ascii="Times New Roman" w:hAnsi="Times New Roman" w:cs="Times New Roman"/>
          <w:color w:val="000000" w:themeColor="text1"/>
          <w:sz w:val="24"/>
          <w:szCs w:val="28"/>
        </w:rPr>
        <w:t>трицательно</w:t>
      </w:r>
    </w:p>
    <w:p w14:paraId="10095A54" w14:textId="77777777" w:rsidR="002F6B1D" w:rsidRDefault="002F6B1D" w:rsidP="002F6B1D">
      <w:pPr>
        <w:spacing w:after="0"/>
        <w:rPr>
          <w:rFonts w:ascii="Times New Roman" w:hAnsi="Times New Roman" w:cs="Times New Roman"/>
          <w:sz w:val="24"/>
          <w:szCs w:val="24"/>
        </w:rPr>
      </w:pPr>
      <w:r w:rsidRPr="001E7DF1">
        <w:rPr>
          <w:rFonts w:ascii="Times New Roman" w:hAnsi="Times New Roman" w:cs="Times New Roman"/>
          <w:i/>
          <w:szCs w:val="24"/>
        </w:rPr>
        <w:t>Комментарий (</w:t>
      </w:r>
      <w:r w:rsidRPr="001E7DF1">
        <w:rPr>
          <w:rFonts w:ascii="Times New Roman" w:hAnsi="Times New Roman" w:cs="Times New Roman"/>
          <w:i/>
          <w:szCs w:val="24"/>
          <w:lang w:val="kk-KZ"/>
        </w:rPr>
        <w:t>по желанию</w:t>
      </w:r>
      <w:r w:rsidRPr="001E7DF1">
        <w:rPr>
          <w:rFonts w:ascii="Times New Roman" w:hAnsi="Times New Roman" w:cs="Times New Roman"/>
          <w:i/>
          <w:szCs w:val="24"/>
        </w:rPr>
        <w:t>)</w:t>
      </w:r>
      <w:r>
        <w:rPr>
          <w:rFonts w:ascii="Times New Roman" w:hAnsi="Times New Roman" w:cs="Times New Roman"/>
          <w:sz w:val="24"/>
          <w:szCs w:val="24"/>
        </w:rPr>
        <w:t>______________________________________________________</w:t>
      </w:r>
    </w:p>
    <w:p w14:paraId="51DB07D4" w14:textId="77777777" w:rsidR="002F6B1D" w:rsidRDefault="002F6B1D" w:rsidP="002F6B1D">
      <w:pPr>
        <w:spacing w:after="0"/>
        <w:rPr>
          <w:rFonts w:ascii="Times New Roman" w:hAnsi="Times New Roman" w:cs="Times New Roman"/>
          <w:color w:val="000000" w:themeColor="text1"/>
          <w:sz w:val="24"/>
          <w:szCs w:val="28"/>
        </w:rPr>
      </w:pPr>
    </w:p>
    <w:p w14:paraId="5AC83C83" w14:textId="77777777" w:rsidR="002F6B1D" w:rsidRDefault="002F6B1D" w:rsidP="002F6B1D">
      <w:pPr>
        <w:spacing w:after="0"/>
        <w:jc w:val="both"/>
        <w:rPr>
          <w:rFonts w:ascii="Times New Roman" w:hAnsi="Times New Roman" w:cs="Times New Roman"/>
          <w:i/>
          <w:color w:val="000000" w:themeColor="text1"/>
          <w:sz w:val="24"/>
          <w:szCs w:val="28"/>
        </w:rPr>
      </w:pPr>
      <w:r>
        <w:rPr>
          <w:rFonts w:ascii="Times New Roman" w:hAnsi="Times New Roman" w:cs="Times New Roman"/>
          <w:b/>
          <w:color w:val="000000" w:themeColor="text1"/>
          <w:sz w:val="24"/>
          <w:szCs w:val="28"/>
          <w:lang w:val="kk-KZ"/>
        </w:rPr>
        <w:t>37</w:t>
      </w:r>
      <w:r w:rsidRPr="008427E0">
        <w:rPr>
          <w:rFonts w:ascii="Times New Roman" w:hAnsi="Times New Roman" w:cs="Times New Roman"/>
          <w:b/>
          <w:color w:val="000000" w:themeColor="text1"/>
          <w:sz w:val="24"/>
          <w:szCs w:val="28"/>
          <w:lang w:val="kk-KZ"/>
        </w:rPr>
        <w:t>.</w:t>
      </w:r>
      <w:r>
        <w:rPr>
          <w:rFonts w:ascii="Times New Roman" w:hAnsi="Times New Roman" w:cs="Times New Roman"/>
          <w:color w:val="000000" w:themeColor="text1"/>
          <w:sz w:val="24"/>
          <w:szCs w:val="28"/>
          <w:lang w:val="kk-KZ"/>
        </w:rPr>
        <w:t xml:space="preserve"> </w:t>
      </w:r>
      <w:r w:rsidRPr="008427E0">
        <w:rPr>
          <w:rFonts w:ascii="Times New Roman" w:hAnsi="Times New Roman" w:cs="Times New Roman"/>
          <w:b/>
          <w:color w:val="000000" w:themeColor="text1"/>
          <w:sz w:val="24"/>
          <w:szCs w:val="28"/>
        </w:rPr>
        <w:t xml:space="preserve">На Ваш взгляд, данные государственные органы справляются </w:t>
      </w:r>
      <w:r w:rsidRPr="008427E0">
        <w:rPr>
          <w:rFonts w:ascii="Times New Roman" w:hAnsi="Times New Roman" w:cs="Times New Roman"/>
          <w:b/>
          <w:color w:val="000000" w:themeColor="text1"/>
          <w:sz w:val="24"/>
          <w:szCs w:val="28"/>
        </w:rPr>
        <w:br/>
        <w:t>или не справляются с задачей по противодействию коррупции?</w:t>
      </w:r>
      <w:r w:rsidRPr="008427E0">
        <w:rPr>
          <w:rFonts w:ascii="Times New Roman" w:hAnsi="Times New Roman" w:cs="Times New Roman"/>
          <w:color w:val="000000" w:themeColor="text1"/>
          <w:sz w:val="24"/>
          <w:szCs w:val="28"/>
        </w:rPr>
        <w:t xml:space="preserve"> (Ответ по каждому субъекту из перечня министерств)</w:t>
      </w:r>
    </w:p>
    <w:tbl>
      <w:tblPr>
        <w:tblStyle w:val="ab"/>
        <w:tblW w:w="0" w:type="auto"/>
        <w:tblLook w:val="04A0" w:firstRow="1" w:lastRow="0" w:firstColumn="1" w:lastColumn="0" w:noHBand="0" w:noVBand="1"/>
      </w:tblPr>
      <w:tblGrid>
        <w:gridCol w:w="5949"/>
        <w:gridCol w:w="1559"/>
        <w:gridCol w:w="1837"/>
      </w:tblGrid>
      <w:tr w:rsidR="002F6B1D" w:rsidRPr="008B4879" w14:paraId="69E7125E" w14:textId="77777777" w:rsidTr="002F6B1D">
        <w:tc>
          <w:tcPr>
            <w:tcW w:w="5949" w:type="dxa"/>
          </w:tcPr>
          <w:p w14:paraId="4EC64807" w14:textId="77777777" w:rsidR="002F6B1D" w:rsidRPr="008427E0" w:rsidRDefault="002F6B1D" w:rsidP="002F6B1D">
            <w:pPr>
              <w:rPr>
                <w:rFonts w:ascii="Times New Roman" w:hAnsi="Times New Roman" w:cs="Times New Roman"/>
                <w:b/>
                <w:color w:val="000000" w:themeColor="text1"/>
                <w:szCs w:val="28"/>
              </w:rPr>
            </w:pPr>
            <w:r w:rsidRPr="008427E0">
              <w:rPr>
                <w:rFonts w:ascii="Times New Roman" w:hAnsi="Times New Roman" w:cs="Times New Roman"/>
                <w:b/>
                <w:color w:val="000000" w:themeColor="text1"/>
                <w:szCs w:val="28"/>
              </w:rPr>
              <w:t>Министерство</w:t>
            </w:r>
          </w:p>
        </w:tc>
        <w:tc>
          <w:tcPr>
            <w:tcW w:w="1559" w:type="dxa"/>
          </w:tcPr>
          <w:p w14:paraId="27C6179A" w14:textId="77777777" w:rsidR="002F6B1D" w:rsidRPr="008427E0" w:rsidRDefault="002F6B1D" w:rsidP="002F6B1D">
            <w:pPr>
              <w:rPr>
                <w:rFonts w:ascii="Times New Roman" w:hAnsi="Times New Roman" w:cs="Times New Roman"/>
                <w:b/>
                <w:color w:val="000000" w:themeColor="text1"/>
                <w:szCs w:val="28"/>
              </w:rPr>
            </w:pPr>
            <w:r w:rsidRPr="008427E0">
              <w:rPr>
                <w:rFonts w:ascii="Times New Roman" w:hAnsi="Times New Roman" w:cs="Times New Roman"/>
                <w:b/>
                <w:color w:val="000000" w:themeColor="text1"/>
                <w:szCs w:val="28"/>
              </w:rPr>
              <w:t xml:space="preserve">Справляется </w:t>
            </w:r>
          </w:p>
        </w:tc>
        <w:tc>
          <w:tcPr>
            <w:tcW w:w="1837" w:type="dxa"/>
          </w:tcPr>
          <w:p w14:paraId="7584275D" w14:textId="77777777" w:rsidR="002F6B1D" w:rsidRPr="008427E0" w:rsidRDefault="002F6B1D" w:rsidP="002F6B1D">
            <w:pPr>
              <w:rPr>
                <w:rFonts w:ascii="Times New Roman" w:hAnsi="Times New Roman" w:cs="Times New Roman"/>
                <w:b/>
                <w:color w:val="000000" w:themeColor="text1"/>
                <w:szCs w:val="28"/>
              </w:rPr>
            </w:pPr>
            <w:r w:rsidRPr="008427E0">
              <w:rPr>
                <w:rFonts w:ascii="Times New Roman" w:hAnsi="Times New Roman" w:cs="Times New Roman"/>
                <w:b/>
                <w:color w:val="000000" w:themeColor="text1"/>
                <w:szCs w:val="28"/>
              </w:rPr>
              <w:t>Не справляется</w:t>
            </w:r>
          </w:p>
        </w:tc>
      </w:tr>
      <w:tr w:rsidR="002F6B1D" w:rsidRPr="008B4879" w14:paraId="2DBC62D1" w14:textId="77777777" w:rsidTr="002F6B1D">
        <w:tc>
          <w:tcPr>
            <w:tcW w:w="5949" w:type="dxa"/>
          </w:tcPr>
          <w:p w14:paraId="60B89C74"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 xml:space="preserve">Министерство внутренних дел </w:t>
            </w:r>
          </w:p>
        </w:tc>
        <w:tc>
          <w:tcPr>
            <w:tcW w:w="1559" w:type="dxa"/>
          </w:tcPr>
          <w:p w14:paraId="2556F518"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1405633A"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1A61FACA" w14:textId="77777777" w:rsidTr="002F6B1D">
        <w:tc>
          <w:tcPr>
            <w:tcW w:w="5949" w:type="dxa"/>
          </w:tcPr>
          <w:p w14:paraId="2F27AEFD"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 xml:space="preserve">Министерство здравоохранения </w:t>
            </w:r>
          </w:p>
        </w:tc>
        <w:tc>
          <w:tcPr>
            <w:tcW w:w="1559" w:type="dxa"/>
          </w:tcPr>
          <w:p w14:paraId="2070E931"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26AEC901"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219D89F0" w14:textId="77777777" w:rsidTr="002F6B1D">
        <w:tc>
          <w:tcPr>
            <w:tcW w:w="5949" w:type="dxa"/>
          </w:tcPr>
          <w:p w14:paraId="3BDEDF8A"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 xml:space="preserve">Министерство индустрии и инфраструктурного развития </w:t>
            </w:r>
          </w:p>
        </w:tc>
        <w:tc>
          <w:tcPr>
            <w:tcW w:w="1559" w:type="dxa"/>
          </w:tcPr>
          <w:p w14:paraId="703287E6"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5D94696E"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2157FB9A" w14:textId="77777777" w:rsidTr="002F6B1D">
        <w:tc>
          <w:tcPr>
            <w:tcW w:w="5949" w:type="dxa"/>
          </w:tcPr>
          <w:p w14:paraId="33C18206"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 xml:space="preserve">Министерство иностранных дел </w:t>
            </w:r>
          </w:p>
        </w:tc>
        <w:tc>
          <w:tcPr>
            <w:tcW w:w="1559" w:type="dxa"/>
          </w:tcPr>
          <w:p w14:paraId="21A5DEBF"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735F128F"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32909AB7" w14:textId="77777777" w:rsidTr="002F6B1D">
        <w:tc>
          <w:tcPr>
            <w:tcW w:w="5949" w:type="dxa"/>
          </w:tcPr>
          <w:p w14:paraId="475BFBF7"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информации и общественного развития</w:t>
            </w:r>
          </w:p>
        </w:tc>
        <w:tc>
          <w:tcPr>
            <w:tcW w:w="1559" w:type="dxa"/>
          </w:tcPr>
          <w:p w14:paraId="2EDE1556"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18E55F95"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4A0EB493" w14:textId="77777777" w:rsidTr="002F6B1D">
        <w:tc>
          <w:tcPr>
            <w:tcW w:w="5949" w:type="dxa"/>
          </w:tcPr>
          <w:p w14:paraId="708C322C"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культуры и спорта</w:t>
            </w:r>
          </w:p>
        </w:tc>
        <w:tc>
          <w:tcPr>
            <w:tcW w:w="1559" w:type="dxa"/>
          </w:tcPr>
          <w:p w14:paraId="4D6DBE11"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0621643A"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1ACCB684" w14:textId="77777777" w:rsidTr="002F6B1D">
        <w:tc>
          <w:tcPr>
            <w:tcW w:w="5949" w:type="dxa"/>
          </w:tcPr>
          <w:p w14:paraId="31324B63"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национальной экономики</w:t>
            </w:r>
          </w:p>
        </w:tc>
        <w:tc>
          <w:tcPr>
            <w:tcW w:w="1559" w:type="dxa"/>
          </w:tcPr>
          <w:p w14:paraId="7182E296"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453B9B97"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0514388F" w14:textId="77777777" w:rsidTr="002F6B1D">
        <w:tc>
          <w:tcPr>
            <w:tcW w:w="5949" w:type="dxa"/>
          </w:tcPr>
          <w:p w14:paraId="3A82A472"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обороны</w:t>
            </w:r>
          </w:p>
        </w:tc>
        <w:tc>
          <w:tcPr>
            <w:tcW w:w="1559" w:type="dxa"/>
          </w:tcPr>
          <w:p w14:paraId="40EB6F9F"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2326082C"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6302E0FF" w14:textId="77777777" w:rsidTr="002F6B1D">
        <w:tc>
          <w:tcPr>
            <w:tcW w:w="5949" w:type="dxa"/>
          </w:tcPr>
          <w:p w14:paraId="73CA7EBE" w14:textId="77777777" w:rsidR="002F6B1D" w:rsidRPr="00297018" w:rsidRDefault="002F6B1D" w:rsidP="002F6B1D">
            <w:pPr>
              <w:rPr>
                <w:rFonts w:ascii="Times New Roman" w:hAnsi="Times New Roman" w:cs="Times New Roman"/>
                <w:color w:val="000000" w:themeColor="text1"/>
                <w:szCs w:val="28"/>
                <w:lang w:val="kk-KZ"/>
              </w:rPr>
            </w:pPr>
            <w:r w:rsidRPr="008B4879">
              <w:rPr>
                <w:rFonts w:ascii="Times New Roman" w:hAnsi="Times New Roman" w:cs="Times New Roman"/>
                <w:color w:val="000000" w:themeColor="text1"/>
                <w:szCs w:val="28"/>
              </w:rPr>
              <w:t xml:space="preserve">Министерство </w:t>
            </w:r>
            <w:r>
              <w:rPr>
                <w:rFonts w:ascii="Times New Roman" w:hAnsi="Times New Roman" w:cs="Times New Roman"/>
                <w:color w:val="000000" w:themeColor="text1"/>
                <w:szCs w:val="28"/>
                <w:lang w:val="kk-KZ"/>
              </w:rPr>
              <w:t>просвещения</w:t>
            </w:r>
          </w:p>
        </w:tc>
        <w:tc>
          <w:tcPr>
            <w:tcW w:w="1559" w:type="dxa"/>
          </w:tcPr>
          <w:p w14:paraId="3A6D3317"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0A4DBAC5"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1A440A4C" w14:textId="77777777" w:rsidTr="002F6B1D">
        <w:tc>
          <w:tcPr>
            <w:tcW w:w="5949" w:type="dxa"/>
          </w:tcPr>
          <w:p w14:paraId="007E70C8" w14:textId="77777777" w:rsidR="002F6B1D" w:rsidRPr="00297018" w:rsidRDefault="002F6B1D" w:rsidP="002F6B1D">
            <w:pPr>
              <w:rPr>
                <w:rFonts w:ascii="Times New Roman" w:hAnsi="Times New Roman" w:cs="Times New Roman"/>
                <w:color w:val="000000" w:themeColor="text1"/>
                <w:szCs w:val="28"/>
                <w:lang w:val="kk-KZ"/>
              </w:rPr>
            </w:pPr>
            <w:r>
              <w:rPr>
                <w:rFonts w:ascii="Times New Roman" w:hAnsi="Times New Roman" w:cs="Times New Roman"/>
                <w:color w:val="000000" w:themeColor="text1"/>
                <w:szCs w:val="28"/>
                <w:lang w:val="kk-KZ"/>
              </w:rPr>
              <w:t>Министерство науки и высшего образования</w:t>
            </w:r>
          </w:p>
        </w:tc>
        <w:tc>
          <w:tcPr>
            <w:tcW w:w="1559" w:type="dxa"/>
          </w:tcPr>
          <w:p w14:paraId="0DB9497A"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1844963B"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55B37450" w14:textId="77777777" w:rsidTr="002F6B1D">
        <w:tc>
          <w:tcPr>
            <w:tcW w:w="5949" w:type="dxa"/>
          </w:tcPr>
          <w:p w14:paraId="3F4BD1ED"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по чрезвычайным ситуациям</w:t>
            </w:r>
          </w:p>
        </w:tc>
        <w:tc>
          <w:tcPr>
            <w:tcW w:w="1559" w:type="dxa"/>
          </w:tcPr>
          <w:p w14:paraId="5AC137CB"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41863BDD"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48DD70C4" w14:textId="77777777" w:rsidTr="002F6B1D">
        <w:tc>
          <w:tcPr>
            <w:tcW w:w="5949" w:type="dxa"/>
          </w:tcPr>
          <w:p w14:paraId="6081F189"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сельского хозяйства</w:t>
            </w:r>
          </w:p>
        </w:tc>
        <w:tc>
          <w:tcPr>
            <w:tcW w:w="1559" w:type="dxa"/>
          </w:tcPr>
          <w:p w14:paraId="741BF1C1"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6F1662E9"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3031ABEA" w14:textId="77777777" w:rsidTr="002F6B1D">
        <w:tc>
          <w:tcPr>
            <w:tcW w:w="5949" w:type="dxa"/>
          </w:tcPr>
          <w:p w14:paraId="723BED3C"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торговли и интеграции</w:t>
            </w:r>
          </w:p>
        </w:tc>
        <w:tc>
          <w:tcPr>
            <w:tcW w:w="1559" w:type="dxa"/>
          </w:tcPr>
          <w:p w14:paraId="0009156E"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7787CF89"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5958AF1F" w14:textId="77777777" w:rsidTr="002F6B1D">
        <w:tc>
          <w:tcPr>
            <w:tcW w:w="5949" w:type="dxa"/>
          </w:tcPr>
          <w:p w14:paraId="7C9CFBE8"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труда и социальной защиты населения</w:t>
            </w:r>
          </w:p>
        </w:tc>
        <w:tc>
          <w:tcPr>
            <w:tcW w:w="1559" w:type="dxa"/>
          </w:tcPr>
          <w:p w14:paraId="2D78F38F"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14248D98"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2CF84F83" w14:textId="77777777" w:rsidTr="002F6B1D">
        <w:tc>
          <w:tcPr>
            <w:tcW w:w="5949" w:type="dxa"/>
          </w:tcPr>
          <w:p w14:paraId="3A432D3A"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финансов</w:t>
            </w:r>
          </w:p>
        </w:tc>
        <w:tc>
          <w:tcPr>
            <w:tcW w:w="1559" w:type="dxa"/>
          </w:tcPr>
          <w:p w14:paraId="3E2AD24D"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0BD2B1B6"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2F3135B4" w14:textId="77777777" w:rsidTr="002F6B1D">
        <w:tc>
          <w:tcPr>
            <w:tcW w:w="5949" w:type="dxa"/>
          </w:tcPr>
          <w:p w14:paraId="4D0F1780"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цифрового развития, инноваций и аэрокосмической промышленности</w:t>
            </w:r>
          </w:p>
        </w:tc>
        <w:tc>
          <w:tcPr>
            <w:tcW w:w="1559" w:type="dxa"/>
          </w:tcPr>
          <w:p w14:paraId="57056B35"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05EEA4B4"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77C63BF5" w14:textId="77777777" w:rsidTr="002F6B1D">
        <w:tc>
          <w:tcPr>
            <w:tcW w:w="5949" w:type="dxa"/>
          </w:tcPr>
          <w:p w14:paraId="0DE60998"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экологии, геологии и природных ресурсов</w:t>
            </w:r>
          </w:p>
        </w:tc>
        <w:tc>
          <w:tcPr>
            <w:tcW w:w="1559" w:type="dxa"/>
          </w:tcPr>
          <w:p w14:paraId="4D0ABF78"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306041BA"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5A228A0E" w14:textId="77777777" w:rsidTr="002F6B1D">
        <w:tc>
          <w:tcPr>
            <w:tcW w:w="5949" w:type="dxa"/>
          </w:tcPr>
          <w:p w14:paraId="0AF71979"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энергетики</w:t>
            </w:r>
          </w:p>
        </w:tc>
        <w:tc>
          <w:tcPr>
            <w:tcW w:w="1559" w:type="dxa"/>
          </w:tcPr>
          <w:p w14:paraId="4498E6FC"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38E23BF2"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3F2F75DA" w14:textId="77777777" w:rsidTr="002F6B1D">
        <w:tc>
          <w:tcPr>
            <w:tcW w:w="5949" w:type="dxa"/>
          </w:tcPr>
          <w:p w14:paraId="7A171E70"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юстиции</w:t>
            </w:r>
          </w:p>
        </w:tc>
        <w:tc>
          <w:tcPr>
            <w:tcW w:w="1559" w:type="dxa"/>
          </w:tcPr>
          <w:p w14:paraId="63F7A958"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2F287C25" w14:textId="77777777" w:rsidR="002F6B1D" w:rsidRPr="008B4879" w:rsidRDefault="002F6B1D" w:rsidP="002F6B1D">
            <w:pPr>
              <w:rPr>
                <w:rFonts w:ascii="Times New Roman" w:hAnsi="Times New Roman" w:cs="Times New Roman"/>
                <w:color w:val="000000" w:themeColor="text1"/>
                <w:szCs w:val="28"/>
              </w:rPr>
            </w:pPr>
          </w:p>
        </w:tc>
      </w:tr>
    </w:tbl>
    <w:p w14:paraId="1AC900F1" w14:textId="77777777" w:rsidR="002F6B1D" w:rsidRDefault="002F6B1D" w:rsidP="002F6B1D">
      <w:pPr>
        <w:spacing w:after="0"/>
        <w:jc w:val="both"/>
        <w:rPr>
          <w:rFonts w:ascii="Times New Roman" w:hAnsi="Times New Roman" w:cs="Times New Roman"/>
          <w:b/>
          <w:color w:val="000000" w:themeColor="text1"/>
          <w:sz w:val="24"/>
          <w:szCs w:val="24"/>
          <w:lang w:val="kk-KZ"/>
        </w:rPr>
      </w:pPr>
    </w:p>
    <w:p w14:paraId="2C35E1BD" w14:textId="77777777" w:rsidR="002F6B1D" w:rsidRPr="00D570A9" w:rsidRDefault="002F6B1D" w:rsidP="002F6B1D">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38</w:t>
      </w:r>
      <w:r w:rsidRPr="00D570A9">
        <w:rPr>
          <w:rFonts w:ascii="Times New Roman" w:hAnsi="Times New Roman" w:cs="Times New Roman"/>
          <w:b/>
          <w:color w:val="000000" w:themeColor="text1"/>
          <w:sz w:val="24"/>
          <w:szCs w:val="24"/>
          <w:lang w:val="kk-KZ"/>
        </w:rPr>
        <w:t xml:space="preserve">. </w:t>
      </w:r>
      <w:r w:rsidRPr="00D570A9">
        <w:rPr>
          <w:rFonts w:ascii="Times New Roman" w:hAnsi="Times New Roman" w:cs="Times New Roman"/>
          <w:b/>
          <w:color w:val="000000" w:themeColor="text1"/>
          <w:sz w:val="24"/>
          <w:szCs w:val="24"/>
        </w:rPr>
        <w:t xml:space="preserve">На Ваш взгляд, местные исполнительные органы (акиматы) справляются </w:t>
      </w:r>
      <w:r w:rsidRPr="00D570A9">
        <w:rPr>
          <w:rFonts w:ascii="Times New Roman" w:hAnsi="Times New Roman" w:cs="Times New Roman"/>
          <w:b/>
          <w:color w:val="000000" w:themeColor="text1"/>
          <w:sz w:val="24"/>
          <w:szCs w:val="24"/>
        </w:rPr>
        <w:br/>
        <w:t xml:space="preserve">или не справляются с задачей по противодействию коррупции? </w:t>
      </w:r>
    </w:p>
    <w:p w14:paraId="2A21CE60" w14:textId="77777777" w:rsidR="002F6B1D" w:rsidRPr="00D570A9" w:rsidRDefault="002F6B1D" w:rsidP="002F6B1D">
      <w:pPr>
        <w:spacing w:after="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kk-KZ"/>
        </w:rPr>
        <w:t xml:space="preserve">    </w:t>
      </w:r>
      <w:r w:rsidRPr="00D570A9">
        <w:rPr>
          <w:rFonts w:ascii="Times New Roman" w:hAnsi="Times New Roman" w:cs="Times New Roman"/>
          <w:color w:val="000000" w:themeColor="text1"/>
          <w:sz w:val="24"/>
          <w:szCs w:val="28"/>
        </w:rPr>
        <w:t xml:space="preserve">1. </w:t>
      </w:r>
      <w:r>
        <w:rPr>
          <w:rFonts w:ascii="Times New Roman" w:hAnsi="Times New Roman" w:cs="Times New Roman"/>
          <w:color w:val="000000" w:themeColor="text1"/>
          <w:sz w:val="24"/>
          <w:szCs w:val="28"/>
        </w:rPr>
        <w:t>Д</w:t>
      </w:r>
      <w:r w:rsidRPr="00D570A9">
        <w:rPr>
          <w:rFonts w:ascii="Times New Roman" w:hAnsi="Times New Roman" w:cs="Times New Roman"/>
          <w:color w:val="000000" w:themeColor="text1"/>
          <w:sz w:val="24"/>
          <w:szCs w:val="28"/>
        </w:rPr>
        <w:t>а</w:t>
      </w:r>
      <w:r>
        <w:rPr>
          <w:rFonts w:ascii="Times New Roman" w:hAnsi="Times New Roman" w:cs="Times New Roman"/>
          <w:color w:val="000000" w:themeColor="text1"/>
          <w:sz w:val="24"/>
          <w:szCs w:val="28"/>
        </w:rPr>
        <w:t>, справляются</w:t>
      </w:r>
    </w:p>
    <w:p w14:paraId="6DF713FC" w14:textId="77777777" w:rsidR="002F6B1D" w:rsidRPr="00D570A9" w:rsidRDefault="002F6B1D" w:rsidP="002F6B1D">
      <w:pPr>
        <w:spacing w:after="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kk-KZ"/>
        </w:rPr>
        <w:t xml:space="preserve">    </w:t>
      </w:r>
      <w:r w:rsidRPr="00D570A9">
        <w:rPr>
          <w:rFonts w:ascii="Times New Roman" w:hAnsi="Times New Roman" w:cs="Times New Roman"/>
          <w:color w:val="000000" w:themeColor="text1"/>
          <w:sz w:val="24"/>
          <w:szCs w:val="28"/>
        </w:rPr>
        <w:t xml:space="preserve">2. </w:t>
      </w:r>
      <w:r>
        <w:rPr>
          <w:rFonts w:ascii="Times New Roman" w:hAnsi="Times New Roman" w:cs="Times New Roman"/>
          <w:color w:val="000000" w:themeColor="text1"/>
          <w:sz w:val="24"/>
          <w:szCs w:val="28"/>
          <w:lang w:val="kk-KZ"/>
        </w:rPr>
        <w:t>Н</w:t>
      </w:r>
      <w:r w:rsidRPr="00D570A9">
        <w:rPr>
          <w:rFonts w:ascii="Times New Roman" w:hAnsi="Times New Roman" w:cs="Times New Roman"/>
          <w:color w:val="000000" w:themeColor="text1"/>
          <w:sz w:val="24"/>
          <w:szCs w:val="28"/>
        </w:rPr>
        <w:t>ет</w:t>
      </w:r>
      <w:r>
        <w:rPr>
          <w:rFonts w:ascii="Times New Roman" w:hAnsi="Times New Roman" w:cs="Times New Roman"/>
          <w:color w:val="000000" w:themeColor="text1"/>
          <w:sz w:val="24"/>
          <w:szCs w:val="28"/>
        </w:rPr>
        <w:t>, не справляются</w:t>
      </w:r>
      <w:r w:rsidRPr="00D570A9">
        <w:rPr>
          <w:rFonts w:ascii="Times New Roman" w:hAnsi="Times New Roman" w:cs="Times New Roman"/>
          <w:color w:val="000000" w:themeColor="text1"/>
          <w:sz w:val="24"/>
          <w:szCs w:val="28"/>
        </w:rPr>
        <w:t xml:space="preserve"> </w:t>
      </w:r>
    </w:p>
    <w:p w14:paraId="3AC6A5F4" w14:textId="77777777" w:rsidR="002F6B1D" w:rsidRPr="008427E0" w:rsidRDefault="002F6B1D" w:rsidP="002F6B1D">
      <w:pPr>
        <w:spacing w:after="0"/>
        <w:rPr>
          <w:rFonts w:ascii="Times New Roman" w:hAnsi="Times New Roman" w:cs="Times New Roman"/>
          <w:color w:val="000000" w:themeColor="text1"/>
          <w:sz w:val="24"/>
          <w:szCs w:val="28"/>
          <w:lang w:val="kk-KZ"/>
        </w:rPr>
      </w:pPr>
      <w:r>
        <w:rPr>
          <w:rFonts w:ascii="Times New Roman" w:hAnsi="Times New Roman" w:cs="Times New Roman"/>
          <w:color w:val="000000" w:themeColor="text1"/>
          <w:sz w:val="24"/>
          <w:szCs w:val="28"/>
          <w:lang w:val="kk-KZ"/>
        </w:rPr>
        <w:t xml:space="preserve">    </w:t>
      </w:r>
      <w:r w:rsidRPr="001E7DF1">
        <w:rPr>
          <w:rFonts w:ascii="Times New Roman" w:hAnsi="Times New Roman" w:cs="Times New Roman"/>
          <w:i/>
          <w:szCs w:val="24"/>
        </w:rPr>
        <w:t>Комментарий (</w:t>
      </w:r>
      <w:r w:rsidRPr="001E7DF1">
        <w:rPr>
          <w:rFonts w:ascii="Times New Roman" w:hAnsi="Times New Roman" w:cs="Times New Roman"/>
          <w:i/>
          <w:szCs w:val="24"/>
          <w:lang w:val="kk-KZ"/>
        </w:rPr>
        <w:t>по желанию</w:t>
      </w:r>
      <w:r w:rsidRPr="001E7DF1">
        <w:rPr>
          <w:rFonts w:ascii="Times New Roman" w:hAnsi="Times New Roman" w:cs="Times New Roman"/>
          <w:i/>
          <w:szCs w:val="24"/>
        </w:rPr>
        <w:t>)</w:t>
      </w:r>
      <w:r>
        <w:rPr>
          <w:rFonts w:ascii="Times New Roman" w:hAnsi="Times New Roman" w:cs="Times New Roman"/>
          <w:sz w:val="24"/>
          <w:szCs w:val="24"/>
        </w:rPr>
        <w:t>_____________________________________________________</w:t>
      </w:r>
    </w:p>
    <w:p w14:paraId="71D961C5"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lang w:val="kk-KZ"/>
        </w:rPr>
      </w:pPr>
    </w:p>
    <w:p w14:paraId="3B88C47E"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39.  Затрагивает ли аким региона в своей речи, при обращении к населению, тему противодействия коррупции?</w:t>
      </w:r>
    </w:p>
    <w:p w14:paraId="08E6EE6B" w14:textId="77777777" w:rsidR="002F6B1D" w:rsidRPr="00B935E0"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 Да, аким говорит об этом, выступая перед населением</w:t>
      </w:r>
    </w:p>
    <w:p w14:paraId="1E552DC7" w14:textId="77777777" w:rsidR="002F6B1D" w:rsidRPr="005A0E99"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 Нет, аким не затрагивает данную тему в своей речи</w:t>
      </w:r>
    </w:p>
    <w:p w14:paraId="44C9F9E5"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kk-KZ"/>
        </w:rPr>
        <w:t xml:space="preserve">    </w:t>
      </w:r>
      <w:r w:rsidRPr="001E7DF1">
        <w:rPr>
          <w:rFonts w:ascii="Times New Roman" w:hAnsi="Times New Roman" w:cs="Times New Roman"/>
          <w:i/>
          <w:szCs w:val="24"/>
        </w:rPr>
        <w:t>Комментарий (</w:t>
      </w:r>
      <w:r w:rsidRPr="001E7DF1">
        <w:rPr>
          <w:rFonts w:ascii="Times New Roman" w:hAnsi="Times New Roman" w:cs="Times New Roman"/>
          <w:i/>
          <w:szCs w:val="24"/>
          <w:lang w:val="kk-KZ"/>
        </w:rPr>
        <w:t>по желанию</w:t>
      </w:r>
      <w:r w:rsidRPr="001E7DF1">
        <w:rPr>
          <w:rFonts w:ascii="Times New Roman" w:hAnsi="Times New Roman" w:cs="Times New Roman"/>
          <w:i/>
          <w:szCs w:val="24"/>
        </w:rPr>
        <w:t>)</w:t>
      </w:r>
      <w:r>
        <w:rPr>
          <w:rFonts w:ascii="Times New Roman" w:hAnsi="Times New Roman" w:cs="Times New Roman"/>
          <w:sz w:val="24"/>
          <w:szCs w:val="24"/>
        </w:rPr>
        <w:t>_____________________________________________________</w:t>
      </w:r>
    </w:p>
    <w:p w14:paraId="13848E6D"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lang w:val="kk-KZ"/>
        </w:rPr>
      </w:pPr>
    </w:p>
    <w:p w14:paraId="5F58A2F8" w14:textId="77777777" w:rsidR="002F6B1D" w:rsidRPr="00CC26CA" w:rsidRDefault="002F6B1D" w:rsidP="002F6B1D">
      <w:pPr>
        <w:shd w:val="clear" w:color="auto" w:fill="D0CECE" w:themeFill="background2" w:themeFillShade="E6"/>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БЛОК</w:t>
      </w:r>
      <w:r>
        <w:rPr>
          <w:rFonts w:ascii="Times New Roman" w:hAnsi="Times New Roman" w:cs="Times New Roman"/>
          <w:b/>
          <w:sz w:val="24"/>
          <w:szCs w:val="24"/>
          <w:lang w:val="kk-KZ"/>
        </w:rPr>
        <w:t xml:space="preserve"> №5</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ДОЛЯ ГРАЖДАН, ГОТОВЫХ ВНЕСТИ ВКЛАД В ПРОТИВОДЕЙСТВИЕ КОРРУПЦИИ</w:t>
      </w:r>
    </w:p>
    <w:p w14:paraId="6670E6D9" w14:textId="77777777" w:rsidR="002F6B1D" w:rsidRDefault="002F6B1D" w:rsidP="002F6B1D">
      <w:pPr>
        <w:spacing w:after="0" w:line="240" w:lineRule="auto"/>
        <w:jc w:val="both"/>
        <w:rPr>
          <w:rFonts w:ascii="Times New Roman" w:hAnsi="Times New Roman" w:cs="Times New Roman"/>
          <w:b/>
          <w:sz w:val="24"/>
          <w:szCs w:val="18"/>
          <w:lang w:val="kk-KZ"/>
        </w:rPr>
      </w:pPr>
    </w:p>
    <w:p w14:paraId="1454FC1C" w14:textId="77777777" w:rsidR="002F6B1D" w:rsidRPr="003033AC" w:rsidRDefault="002F6B1D" w:rsidP="002F6B1D">
      <w:pPr>
        <w:spacing w:after="0" w:line="240" w:lineRule="auto"/>
        <w:jc w:val="both"/>
        <w:rPr>
          <w:rFonts w:ascii="Times New Roman" w:hAnsi="Times New Roman" w:cs="Times New Roman"/>
          <w:b/>
          <w:sz w:val="24"/>
          <w:szCs w:val="18"/>
        </w:rPr>
      </w:pPr>
      <w:r>
        <w:rPr>
          <w:rFonts w:ascii="Times New Roman" w:hAnsi="Times New Roman" w:cs="Times New Roman"/>
          <w:b/>
          <w:sz w:val="24"/>
          <w:szCs w:val="18"/>
          <w:lang w:val="kk-KZ"/>
        </w:rPr>
        <w:t>40</w:t>
      </w:r>
      <w:r w:rsidRPr="00E1719A">
        <w:rPr>
          <w:rFonts w:ascii="Times New Roman" w:hAnsi="Times New Roman" w:cs="Times New Roman"/>
          <w:b/>
          <w:sz w:val="24"/>
          <w:szCs w:val="18"/>
        </w:rPr>
        <w:t xml:space="preserve">. </w:t>
      </w:r>
      <w:r w:rsidRPr="003033AC">
        <w:rPr>
          <w:rFonts w:ascii="Times New Roman" w:hAnsi="Times New Roman" w:cs="Times New Roman"/>
          <w:b/>
          <w:sz w:val="24"/>
          <w:szCs w:val="18"/>
        </w:rPr>
        <w:t xml:space="preserve">Готовы ли Вы лично обратиться в </w:t>
      </w:r>
      <w:r>
        <w:rPr>
          <w:rFonts w:ascii="Times New Roman" w:hAnsi="Times New Roman" w:cs="Times New Roman"/>
          <w:b/>
          <w:sz w:val="24"/>
          <w:szCs w:val="18"/>
          <w:lang w:val="kk-KZ"/>
        </w:rPr>
        <w:t>Антикоррупционную службу</w:t>
      </w:r>
      <w:r w:rsidRPr="003033AC">
        <w:rPr>
          <w:rFonts w:ascii="Times New Roman" w:hAnsi="Times New Roman" w:cs="Times New Roman"/>
          <w:b/>
          <w:sz w:val="24"/>
          <w:szCs w:val="18"/>
        </w:rPr>
        <w:t xml:space="preserve"> с сообщением </w:t>
      </w:r>
    </w:p>
    <w:p w14:paraId="1B587985" w14:textId="77777777" w:rsidR="002F6B1D" w:rsidRPr="003033AC" w:rsidRDefault="002F6B1D" w:rsidP="002F6B1D">
      <w:pPr>
        <w:spacing w:after="0" w:line="240" w:lineRule="auto"/>
        <w:jc w:val="both"/>
        <w:rPr>
          <w:rFonts w:ascii="Times New Roman" w:hAnsi="Times New Roman" w:cs="Times New Roman"/>
          <w:b/>
          <w:sz w:val="24"/>
          <w:szCs w:val="18"/>
        </w:rPr>
      </w:pPr>
      <w:r w:rsidRPr="003033AC">
        <w:rPr>
          <w:rFonts w:ascii="Times New Roman" w:hAnsi="Times New Roman" w:cs="Times New Roman"/>
          <w:b/>
          <w:sz w:val="24"/>
          <w:szCs w:val="18"/>
          <w:lang w:val="kk-KZ"/>
        </w:rPr>
        <w:t xml:space="preserve">      </w:t>
      </w:r>
      <w:r w:rsidRPr="003033AC">
        <w:rPr>
          <w:rFonts w:ascii="Times New Roman" w:hAnsi="Times New Roman" w:cs="Times New Roman"/>
          <w:b/>
          <w:sz w:val="24"/>
          <w:szCs w:val="18"/>
        </w:rPr>
        <w:t>о фактах коррупционного правонарушения?</w:t>
      </w:r>
    </w:p>
    <w:p w14:paraId="2C3A9166" w14:textId="77777777" w:rsidR="002F6B1D" w:rsidRPr="003033AC" w:rsidRDefault="002F6B1D" w:rsidP="00DB0193">
      <w:pPr>
        <w:pStyle w:val="af0"/>
        <w:widowControl w:val="0"/>
        <w:numPr>
          <w:ilvl w:val="0"/>
          <w:numId w:val="12"/>
        </w:numPr>
        <w:tabs>
          <w:tab w:val="left" w:pos="851"/>
        </w:tabs>
        <w:autoSpaceDE w:val="0"/>
        <w:autoSpaceDN w:val="0"/>
        <w:spacing w:after="0" w:line="240" w:lineRule="auto"/>
        <w:ind w:left="709" w:hanging="283"/>
        <w:contextualSpacing w:val="0"/>
        <w:jc w:val="both"/>
        <w:rPr>
          <w:rFonts w:ascii="Times New Roman" w:hAnsi="Times New Roman" w:cs="Times New Roman"/>
          <w:sz w:val="24"/>
          <w:szCs w:val="18"/>
        </w:rPr>
      </w:pPr>
      <w:r w:rsidRPr="003033AC">
        <w:rPr>
          <w:rFonts w:ascii="Times New Roman" w:hAnsi="Times New Roman" w:cs="Times New Roman"/>
          <w:sz w:val="24"/>
          <w:szCs w:val="18"/>
        </w:rPr>
        <w:t>Да</w:t>
      </w:r>
    </w:p>
    <w:p w14:paraId="5DE8C4BA" w14:textId="77777777" w:rsidR="002F6B1D" w:rsidRPr="003033AC" w:rsidRDefault="002F6B1D" w:rsidP="00DB0193">
      <w:pPr>
        <w:pStyle w:val="af0"/>
        <w:widowControl w:val="0"/>
        <w:numPr>
          <w:ilvl w:val="0"/>
          <w:numId w:val="12"/>
        </w:numPr>
        <w:tabs>
          <w:tab w:val="left" w:pos="851"/>
        </w:tabs>
        <w:autoSpaceDE w:val="0"/>
        <w:autoSpaceDN w:val="0"/>
        <w:spacing w:after="0" w:line="240" w:lineRule="auto"/>
        <w:ind w:left="709" w:hanging="283"/>
        <w:contextualSpacing w:val="0"/>
        <w:jc w:val="both"/>
        <w:rPr>
          <w:rFonts w:ascii="Times New Roman" w:hAnsi="Times New Roman" w:cs="Times New Roman"/>
          <w:sz w:val="24"/>
          <w:szCs w:val="18"/>
        </w:rPr>
      </w:pPr>
      <w:r w:rsidRPr="003033AC">
        <w:rPr>
          <w:rFonts w:ascii="Times New Roman" w:hAnsi="Times New Roman" w:cs="Times New Roman"/>
          <w:sz w:val="24"/>
          <w:szCs w:val="18"/>
        </w:rPr>
        <w:t>Скорее да</w:t>
      </w:r>
    </w:p>
    <w:p w14:paraId="45D00922" w14:textId="77777777" w:rsidR="002F6B1D" w:rsidRPr="00E1719A" w:rsidRDefault="002F6B1D" w:rsidP="00DB0193">
      <w:pPr>
        <w:pStyle w:val="af0"/>
        <w:widowControl w:val="0"/>
        <w:numPr>
          <w:ilvl w:val="0"/>
          <w:numId w:val="12"/>
        </w:numPr>
        <w:tabs>
          <w:tab w:val="left" w:pos="851"/>
        </w:tabs>
        <w:autoSpaceDE w:val="0"/>
        <w:autoSpaceDN w:val="0"/>
        <w:spacing w:after="0" w:line="240" w:lineRule="auto"/>
        <w:ind w:left="709" w:hanging="283"/>
        <w:contextualSpacing w:val="0"/>
        <w:jc w:val="both"/>
        <w:rPr>
          <w:rFonts w:ascii="Times New Roman" w:hAnsi="Times New Roman" w:cs="Times New Roman"/>
          <w:sz w:val="24"/>
          <w:szCs w:val="18"/>
        </w:rPr>
      </w:pPr>
      <w:r w:rsidRPr="00E1719A">
        <w:rPr>
          <w:rFonts w:ascii="Times New Roman" w:hAnsi="Times New Roman" w:cs="Times New Roman"/>
          <w:sz w:val="24"/>
          <w:szCs w:val="18"/>
        </w:rPr>
        <w:t>Нет</w:t>
      </w:r>
    </w:p>
    <w:p w14:paraId="58FB36F7" w14:textId="77777777" w:rsidR="002F6B1D" w:rsidRPr="00E1719A" w:rsidRDefault="002F6B1D" w:rsidP="00DB0193">
      <w:pPr>
        <w:pStyle w:val="af0"/>
        <w:widowControl w:val="0"/>
        <w:numPr>
          <w:ilvl w:val="0"/>
          <w:numId w:val="12"/>
        </w:numPr>
        <w:tabs>
          <w:tab w:val="left" w:pos="851"/>
        </w:tabs>
        <w:autoSpaceDE w:val="0"/>
        <w:autoSpaceDN w:val="0"/>
        <w:spacing w:after="0" w:line="240" w:lineRule="auto"/>
        <w:ind w:left="709" w:hanging="283"/>
        <w:contextualSpacing w:val="0"/>
        <w:jc w:val="both"/>
        <w:rPr>
          <w:rFonts w:ascii="Times New Roman" w:hAnsi="Times New Roman" w:cs="Times New Roman"/>
          <w:sz w:val="24"/>
          <w:szCs w:val="18"/>
        </w:rPr>
      </w:pPr>
      <w:r w:rsidRPr="00E1719A">
        <w:rPr>
          <w:rFonts w:ascii="Times New Roman" w:hAnsi="Times New Roman" w:cs="Times New Roman"/>
          <w:sz w:val="24"/>
          <w:szCs w:val="18"/>
        </w:rPr>
        <w:t>Скорее нет</w:t>
      </w:r>
    </w:p>
    <w:p w14:paraId="387884DD" w14:textId="77777777" w:rsidR="002F6B1D" w:rsidRDefault="002F6B1D" w:rsidP="002F6B1D">
      <w:pPr>
        <w:spacing w:after="0" w:line="240" w:lineRule="auto"/>
        <w:rPr>
          <w:rFonts w:ascii="Times New Roman" w:hAnsi="Times New Roman" w:cs="Times New Roman"/>
          <w:b/>
          <w:sz w:val="24"/>
          <w:szCs w:val="24"/>
        </w:rPr>
      </w:pPr>
      <w:r>
        <w:rPr>
          <w:rFonts w:ascii="Times New Roman" w:hAnsi="Times New Roman" w:cs="Times New Roman"/>
          <w:i/>
          <w:szCs w:val="24"/>
          <w:lang w:val="kk-KZ"/>
        </w:rPr>
        <w:t xml:space="preserve">       </w:t>
      </w:r>
      <w:r w:rsidRPr="001E7DF1">
        <w:rPr>
          <w:rFonts w:ascii="Times New Roman" w:hAnsi="Times New Roman" w:cs="Times New Roman"/>
          <w:i/>
          <w:szCs w:val="24"/>
        </w:rPr>
        <w:t>Комментарий (</w:t>
      </w:r>
      <w:r w:rsidRPr="001E7DF1">
        <w:rPr>
          <w:rFonts w:ascii="Times New Roman" w:hAnsi="Times New Roman" w:cs="Times New Roman"/>
          <w:i/>
          <w:szCs w:val="24"/>
          <w:lang w:val="kk-KZ"/>
        </w:rPr>
        <w:t>по желанию</w:t>
      </w:r>
      <w:r w:rsidRPr="001E7DF1">
        <w:rPr>
          <w:rFonts w:ascii="Times New Roman" w:hAnsi="Times New Roman" w:cs="Times New Roman"/>
          <w:i/>
          <w:szCs w:val="24"/>
        </w:rPr>
        <w:t>)</w:t>
      </w:r>
      <w:r>
        <w:rPr>
          <w:rFonts w:ascii="Times New Roman" w:hAnsi="Times New Roman" w:cs="Times New Roman"/>
          <w:sz w:val="24"/>
          <w:szCs w:val="24"/>
        </w:rPr>
        <w:t>___________________________________________________</w:t>
      </w:r>
    </w:p>
    <w:p w14:paraId="028DD1AE" w14:textId="77777777" w:rsidR="002F6B1D" w:rsidRDefault="002F6B1D" w:rsidP="002F6B1D">
      <w:pPr>
        <w:tabs>
          <w:tab w:val="left" w:pos="284"/>
        </w:tabs>
        <w:spacing w:after="0" w:line="240" w:lineRule="auto"/>
        <w:jc w:val="both"/>
        <w:rPr>
          <w:rFonts w:ascii="Times New Roman" w:hAnsi="Times New Roman" w:cs="Times New Roman"/>
          <w:b/>
          <w:bCs/>
          <w:sz w:val="24"/>
        </w:rPr>
      </w:pPr>
      <w:r>
        <w:rPr>
          <w:rFonts w:ascii="Times New Roman" w:hAnsi="Times New Roman" w:cs="Times New Roman"/>
          <w:b/>
          <w:sz w:val="24"/>
          <w:szCs w:val="18"/>
          <w:lang w:val="kk-KZ"/>
        </w:rPr>
        <w:t>41</w:t>
      </w:r>
      <w:r>
        <w:rPr>
          <w:rFonts w:ascii="Times New Roman" w:hAnsi="Times New Roman" w:cs="Times New Roman"/>
          <w:b/>
          <w:sz w:val="24"/>
          <w:szCs w:val="18"/>
        </w:rPr>
        <w:t>.</w:t>
      </w:r>
      <w:r w:rsidRPr="00C63933">
        <w:rPr>
          <w:rFonts w:ascii="Times New Roman" w:hAnsi="Times New Roman" w:cs="Times New Roman"/>
          <w:sz w:val="24"/>
          <w:szCs w:val="24"/>
        </w:rPr>
        <w:t xml:space="preserve"> </w:t>
      </w:r>
      <w:r w:rsidRPr="003033AC">
        <w:rPr>
          <w:rFonts w:ascii="Times New Roman" w:hAnsi="Times New Roman" w:cs="Times New Roman"/>
          <w:b/>
          <w:bCs/>
          <w:sz w:val="24"/>
        </w:rPr>
        <w:t>Готовы ли Вы принять участие в противодействии</w:t>
      </w:r>
    </w:p>
    <w:p w14:paraId="15B1A6F4" w14:textId="77777777" w:rsidR="002F6B1D" w:rsidRPr="003033AC" w:rsidRDefault="002F6B1D" w:rsidP="002F6B1D">
      <w:pPr>
        <w:tabs>
          <w:tab w:val="left" w:pos="284"/>
        </w:tabs>
        <w:spacing w:after="0" w:line="240" w:lineRule="auto"/>
        <w:jc w:val="both"/>
        <w:rPr>
          <w:rFonts w:ascii="Times New Roman" w:hAnsi="Times New Roman" w:cs="Times New Roman"/>
          <w:b/>
          <w:sz w:val="24"/>
        </w:rPr>
      </w:pPr>
      <w:r>
        <w:rPr>
          <w:rFonts w:ascii="Times New Roman" w:hAnsi="Times New Roman" w:cs="Times New Roman"/>
          <w:b/>
          <w:bCs/>
          <w:sz w:val="24"/>
          <w:lang w:val="kk-KZ"/>
        </w:rPr>
        <w:t xml:space="preserve">     </w:t>
      </w:r>
      <w:r w:rsidRPr="003033AC">
        <w:rPr>
          <w:rFonts w:ascii="Times New Roman" w:hAnsi="Times New Roman" w:cs="Times New Roman"/>
          <w:b/>
          <w:bCs/>
          <w:sz w:val="24"/>
        </w:rPr>
        <w:t xml:space="preserve"> коррупции</w:t>
      </w:r>
      <w:r>
        <w:rPr>
          <w:rFonts w:ascii="Times New Roman" w:hAnsi="Times New Roman" w:cs="Times New Roman"/>
          <w:b/>
          <w:bCs/>
          <w:sz w:val="24"/>
          <w:lang w:val="kk-KZ"/>
        </w:rPr>
        <w:t>/антикоррупционных мероприятиях</w:t>
      </w:r>
      <w:r w:rsidRPr="003033AC">
        <w:rPr>
          <w:rFonts w:ascii="Times New Roman" w:hAnsi="Times New Roman" w:cs="Times New Roman"/>
          <w:b/>
          <w:bCs/>
          <w:sz w:val="24"/>
        </w:rPr>
        <w:t>?</w:t>
      </w:r>
    </w:p>
    <w:p w14:paraId="5B5E8E99" w14:textId="77777777" w:rsidR="002F6B1D" w:rsidRDefault="002F6B1D" w:rsidP="002F6B1D">
      <w:pPr>
        <w:tabs>
          <w:tab w:val="left" w:pos="284"/>
        </w:tabs>
        <w:spacing w:after="0"/>
        <w:rPr>
          <w:rFonts w:ascii="Times New Roman" w:hAnsi="Times New Roman" w:cs="Times New Roman"/>
          <w:sz w:val="24"/>
        </w:rPr>
      </w:pPr>
      <w:r w:rsidRPr="003033AC">
        <w:rPr>
          <w:rFonts w:ascii="Times New Roman" w:hAnsi="Times New Roman" w:cs="Times New Roman"/>
          <w:sz w:val="24"/>
          <w:lang w:val="kk-KZ"/>
        </w:rPr>
        <w:t xml:space="preserve">  </w:t>
      </w:r>
      <w:r w:rsidRPr="003033AC">
        <w:rPr>
          <w:rFonts w:ascii="Times New Roman" w:hAnsi="Times New Roman" w:cs="Times New Roman"/>
          <w:sz w:val="24"/>
        </w:rPr>
        <w:t xml:space="preserve"> </w:t>
      </w:r>
      <w:r w:rsidRPr="003033AC">
        <w:rPr>
          <w:rFonts w:ascii="Times New Roman" w:hAnsi="Times New Roman" w:cs="Times New Roman"/>
          <w:sz w:val="24"/>
          <w:lang w:val="kk-KZ"/>
        </w:rPr>
        <w:t xml:space="preserve">   </w:t>
      </w:r>
      <w:r w:rsidRPr="003033AC">
        <w:rPr>
          <w:rFonts w:ascii="Times New Roman" w:hAnsi="Times New Roman" w:cs="Times New Roman"/>
          <w:sz w:val="24"/>
        </w:rPr>
        <w:t xml:space="preserve">1. Да </w:t>
      </w:r>
      <w:r>
        <w:rPr>
          <w:rFonts w:ascii="Times New Roman" w:hAnsi="Times New Roman" w:cs="Times New Roman"/>
          <w:sz w:val="24"/>
          <w:szCs w:val="18"/>
        </w:rPr>
        <w:t>(п</w:t>
      </w:r>
      <w:r w:rsidRPr="003033AC">
        <w:rPr>
          <w:rFonts w:ascii="Times New Roman" w:hAnsi="Times New Roman" w:cs="Times New Roman"/>
          <w:sz w:val="24"/>
          <w:szCs w:val="18"/>
        </w:rPr>
        <w:t>ереход к вопросу №</w:t>
      </w:r>
      <w:r>
        <w:rPr>
          <w:rFonts w:ascii="Times New Roman" w:hAnsi="Times New Roman" w:cs="Times New Roman"/>
          <w:sz w:val="24"/>
          <w:szCs w:val="18"/>
          <w:lang w:val="kk-KZ"/>
        </w:rPr>
        <w:t>43</w:t>
      </w:r>
      <w:r w:rsidRPr="003033AC">
        <w:rPr>
          <w:rFonts w:ascii="Times New Roman" w:hAnsi="Times New Roman" w:cs="Times New Roman"/>
          <w:sz w:val="24"/>
          <w:szCs w:val="18"/>
        </w:rPr>
        <w:t>)</w:t>
      </w:r>
    </w:p>
    <w:p w14:paraId="559157A7" w14:textId="77777777" w:rsidR="002F6B1D" w:rsidRDefault="002F6B1D" w:rsidP="002F6B1D">
      <w:pPr>
        <w:tabs>
          <w:tab w:val="left" w:pos="284"/>
        </w:tabs>
        <w:spacing w:after="0"/>
        <w:rPr>
          <w:rFonts w:ascii="Times New Roman" w:hAnsi="Times New Roman" w:cs="Times New Roman"/>
          <w:sz w:val="24"/>
          <w:lang w:val="kk-KZ"/>
        </w:rPr>
      </w:pPr>
      <w:r>
        <w:rPr>
          <w:rFonts w:ascii="Times New Roman" w:hAnsi="Times New Roman" w:cs="Times New Roman"/>
          <w:sz w:val="24"/>
          <w:lang w:val="kk-KZ"/>
        </w:rPr>
        <w:t xml:space="preserve">      </w:t>
      </w:r>
      <w:r w:rsidRPr="00D570A9">
        <w:rPr>
          <w:rFonts w:ascii="Times New Roman" w:hAnsi="Times New Roman" w:cs="Times New Roman"/>
          <w:sz w:val="24"/>
        </w:rPr>
        <w:t xml:space="preserve">2. Нет </w:t>
      </w:r>
      <w:r>
        <w:rPr>
          <w:rFonts w:ascii="Times New Roman" w:hAnsi="Times New Roman" w:cs="Times New Roman"/>
          <w:sz w:val="24"/>
          <w:szCs w:val="18"/>
        </w:rPr>
        <w:t>(п</w:t>
      </w:r>
      <w:r w:rsidRPr="00D570A9">
        <w:rPr>
          <w:rFonts w:ascii="Times New Roman" w:hAnsi="Times New Roman" w:cs="Times New Roman"/>
          <w:sz w:val="24"/>
          <w:szCs w:val="18"/>
        </w:rPr>
        <w:t>ереход к вопросу №</w:t>
      </w:r>
      <w:r>
        <w:rPr>
          <w:rFonts w:ascii="Times New Roman" w:hAnsi="Times New Roman" w:cs="Times New Roman"/>
          <w:sz w:val="24"/>
          <w:szCs w:val="18"/>
          <w:lang w:val="kk-KZ"/>
        </w:rPr>
        <w:t>42, пропускае</w:t>
      </w:r>
      <w:r w:rsidRPr="003103B0">
        <w:rPr>
          <w:rFonts w:ascii="Times New Roman" w:hAnsi="Times New Roman" w:cs="Times New Roman"/>
          <w:sz w:val="24"/>
          <w:szCs w:val="18"/>
          <w:lang w:val="kk-KZ"/>
        </w:rPr>
        <w:t>тся вопрос №</w:t>
      </w:r>
      <w:r>
        <w:rPr>
          <w:rFonts w:ascii="Times New Roman" w:hAnsi="Times New Roman" w:cs="Times New Roman"/>
          <w:sz w:val="24"/>
          <w:szCs w:val="18"/>
          <w:lang w:val="kk-KZ"/>
        </w:rPr>
        <w:t>43</w:t>
      </w:r>
      <w:r w:rsidRPr="00D570A9">
        <w:rPr>
          <w:rFonts w:ascii="Times New Roman" w:hAnsi="Times New Roman" w:cs="Times New Roman"/>
          <w:sz w:val="24"/>
          <w:szCs w:val="18"/>
        </w:rPr>
        <w:t>)</w:t>
      </w:r>
    </w:p>
    <w:p w14:paraId="43DC73DD" w14:textId="77777777" w:rsidR="002F6B1D" w:rsidRDefault="002F6B1D" w:rsidP="002F6B1D">
      <w:pPr>
        <w:tabs>
          <w:tab w:val="left" w:pos="284"/>
        </w:tabs>
        <w:spacing w:after="0"/>
        <w:rPr>
          <w:rFonts w:ascii="Times New Roman" w:hAnsi="Times New Roman" w:cs="Times New Roman"/>
          <w:sz w:val="24"/>
          <w:szCs w:val="18"/>
        </w:rPr>
      </w:pPr>
      <w:r>
        <w:rPr>
          <w:rFonts w:ascii="Times New Roman" w:hAnsi="Times New Roman" w:cs="Times New Roman"/>
          <w:sz w:val="24"/>
          <w:lang w:val="kk-KZ"/>
        </w:rPr>
        <w:t xml:space="preserve">      </w:t>
      </w:r>
      <w:r w:rsidRPr="00D570A9">
        <w:rPr>
          <w:rFonts w:ascii="Times New Roman" w:hAnsi="Times New Roman" w:cs="Times New Roman"/>
          <w:sz w:val="24"/>
        </w:rPr>
        <w:t xml:space="preserve">3. Пока не готов(-а) </w:t>
      </w:r>
      <w:r w:rsidRPr="00D570A9">
        <w:rPr>
          <w:rFonts w:ascii="Times New Roman" w:hAnsi="Times New Roman" w:cs="Times New Roman"/>
          <w:sz w:val="24"/>
          <w:szCs w:val="18"/>
        </w:rPr>
        <w:t>(</w:t>
      </w:r>
      <w:r>
        <w:rPr>
          <w:rFonts w:ascii="Times New Roman" w:hAnsi="Times New Roman" w:cs="Times New Roman"/>
          <w:sz w:val="24"/>
          <w:szCs w:val="18"/>
          <w:lang w:val="kk-KZ"/>
        </w:rPr>
        <w:t>п</w:t>
      </w:r>
      <w:r w:rsidRPr="00D570A9">
        <w:rPr>
          <w:rFonts w:ascii="Times New Roman" w:hAnsi="Times New Roman" w:cs="Times New Roman"/>
          <w:sz w:val="24"/>
          <w:szCs w:val="18"/>
        </w:rPr>
        <w:t>ереход к вопросу №</w:t>
      </w:r>
      <w:r>
        <w:rPr>
          <w:rFonts w:ascii="Times New Roman" w:hAnsi="Times New Roman" w:cs="Times New Roman"/>
          <w:sz w:val="24"/>
          <w:szCs w:val="18"/>
          <w:lang w:val="kk-KZ"/>
        </w:rPr>
        <w:t>42, пропускае</w:t>
      </w:r>
      <w:r w:rsidRPr="003103B0">
        <w:rPr>
          <w:rFonts w:ascii="Times New Roman" w:hAnsi="Times New Roman" w:cs="Times New Roman"/>
          <w:sz w:val="24"/>
          <w:szCs w:val="18"/>
          <w:lang w:val="kk-KZ"/>
        </w:rPr>
        <w:t>тся вопрос №</w:t>
      </w:r>
      <w:r>
        <w:rPr>
          <w:rFonts w:ascii="Times New Roman" w:hAnsi="Times New Roman" w:cs="Times New Roman"/>
          <w:sz w:val="24"/>
          <w:szCs w:val="18"/>
          <w:lang w:val="kk-KZ"/>
        </w:rPr>
        <w:t>43</w:t>
      </w:r>
      <w:r w:rsidRPr="00D570A9">
        <w:rPr>
          <w:rFonts w:ascii="Times New Roman" w:hAnsi="Times New Roman" w:cs="Times New Roman"/>
          <w:sz w:val="24"/>
          <w:szCs w:val="18"/>
        </w:rPr>
        <w:t>)</w:t>
      </w:r>
    </w:p>
    <w:p w14:paraId="7B55C916" w14:textId="77777777" w:rsidR="002F6B1D" w:rsidRDefault="002F6B1D" w:rsidP="002F6B1D">
      <w:pPr>
        <w:tabs>
          <w:tab w:val="left" w:pos="284"/>
        </w:tabs>
        <w:spacing w:after="0"/>
        <w:rPr>
          <w:rFonts w:ascii="Times New Roman" w:hAnsi="Times New Roman" w:cs="Times New Roman"/>
          <w:sz w:val="24"/>
        </w:rPr>
      </w:pPr>
      <w:r>
        <w:rPr>
          <w:rFonts w:ascii="Times New Roman" w:hAnsi="Times New Roman" w:cs="Times New Roman"/>
          <w:sz w:val="24"/>
          <w:szCs w:val="18"/>
          <w:lang w:val="kk-KZ"/>
        </w:rPr>
        <w:t xml:space="preserve">      </w:t>
      </w:r>
      <w:r w:rsidRPr="00D570A9">
        <w:rPr>
          <w:rFonts w:ascii="Times New Roman" w:hAnsi="Times New Roman" w:cs="Times New Roman"/>
          <w:sz w:val="24"/>
        </w:rPr>
        <w:t>4. Сомневаюсь, что это поможет</w:t>
      </w:r>
      <w:r w:rsidRPr="00D570A9">
        <w:rPr>
          <w:rFonts w:ascii="Times New Roman" w:hAnsi="Times New Roman" w:cs="Times New Roman"/>
          <w:sz w:val="24"/>
          <w:lang w:val="kk-KZ"/>
        </w:rPr>
        <w:t xml:space="preserve"> </w:t>
      </w:r>
      <w:r w:rsidRPr="00D570A9">
        <w:rPr>
          <w:rFonts w:ascii="Times New Roman" w:hAnsi="Times New Roman" w:cs="Times New Roman"/>
          <w:sz w:val="24"/>
          <w:szCs w:val="18"/>
        </w:rPr>
        <w:t>(</w:t>
      </w:r>
      <w:r>
        <w:rPr>
          <w:rFonts w:ascii="Times New Roman" w:hAnsi="Times New Roman" w:cs="Times New Roman"/>
          <w:sz w:val="24"/>
          <w:szCs w:val="18"/>
        </w:rPr>
        <w:t>п</w:t>
      </w:r>
      <w:r w:rsidRPr="00D570A9">
        <w:rPr>
          <w:rFonts w:ascii="Times New Roman" w:hAnsi="Times New Roman" w:cs="Times New Roman"/>
          <w:sz w:val="24"/>
          <w:szCs w:val="18"/>
        </w:rPr>
        <w:t>ереход к вопросу №</w:t>
      </w:r>
      <w:r>
        <w:rPr>
          <w:rFonts w:ascii="Times New Roman" w:hAnsi="Times New Roman" w:cs="Times New Roman"/>
          <w:sz w:val="24"/>
          <w:szCs w:val="18"/>
          <w:lang w:val="kk-KZ"/>
        </w:rPr>
        <w:t>42, пропускае</w:t>
      </w:r>
      <w:r w:rsidRPr="003103B0">
        <w:rPr>
          <w:rFonts w:ascii="Times New Roman" w:hAnsi="Times New Roman" w:cs="Times New Roman"/>
          <w:sz w:val="24"/>
          <w:szCs w:val="18"/>
          <w:lang w:val="kk-KZ"/>
        </w:rPr>
        <w:t>тся вопрос №</w:t>
      </w:r>
      <w:r>
        <w:rPr>
          <w:rFonts w:ascii="Times New Roman" w:hAnsi="Times New Roman" w:cs="Times New Roman"/>
          <w:sz w:val="24"/>
          <w:szCs w:val="18"/>
          <w:lang w:val="kk-KZ"/>
        </w:rPr>
        <w:t>43</w:t>
      </w:r>
      <w:r w:rsidRPr="00D570A9">
        <w:rPr>
          <w:rFonts w:ascii="Times New Roman" w:hAnsi="Times New Roman" w:cs="Times New Roman"/>
          <w:sz w:val="24"/>
          <w:szCs w:val="18"/>
        </w:rPr>
        <w:t>)</w:t>
      </w:r>
    </w:p>
    <w:p w14:paraId="25104F19" w14:textId="77777777" w:rsidR="002F6B1D" w:rsidRPr="00D570A9" w:rsidRDefault="002F6B1D" w:rsidP="002F6B1D">
      <w:pPr>
        <w:tabs>
          <w:tab w:val="left" w:pos="284"/>
        </w:tabs>
        <w:spacing w:after="0"/>
        <w:rPr>
          <w:rFonts w:ascii="Times New Roman" w:hAnsi="Times New Roman" w:cs="Times New Roman"/>
          <w:sz w:val="24"/>
        </w:rPr>
      </w:pPr>
      <w:r>
        <w:rPr>
          <w:rFonts w:ascii="Times New Roman" w:hAnsi="Times New Roman" w:cs="Times New Roman"/>
          <w:sz w:val="24"/>
          <w:lang w:val="kk-KZ"/>
        </w:rPr>
        <w:t xml:space="preserve">      </w:t>
      </w:r>
      <w:r w:rsidRPr="001E7DF1">
        <w:rPr>
          <w:rFonts w:ascii="Times New Roman" w:hAnsi="Times New Roman" w:cs="Times New Roman"/>
          <w:i/>
          <w:szCs w:val="24"/>
        </w:rPr>
        <w:t>Комментарий (</w:t>
      </w:r>
      <w:r w:rsidRPr="001E7DF1">
        <w:rPr>
          <w:rFonts w:ascii="Times New Roman" w:hAnsi="Times New Roman" w:cs="Times New Roman"/>
          <w:i/>
          <w:szCs w:val="24"/>
          <w:lang w:val="kk-KZ"/>
        </w:rPr>
        <w:t>по желанию</w:t>
      </w:r>
      <w:r w:rsidRPr="001E7DF1">
        <w:rPr>
          <w:rFonts w:ascii="Times New Roman" w:hAnsi="Times New Roman" w:cs="Times New Roman"/>
          <w:i/>
          <w:szCs w:val="24"/>
        </w:rPr>
        <w:t>)</w:t>
      </w:r>
      <w:r w:rsidRPr="00D570A9">
        <w:rPr>
          <w:rFonts w:ascii="Times New Roman" w:hAnsi="Times New Roman" w:cs="Times New Roman"/>
          <w:sz w:val="24"/>
          <w:szCs w:val="24"/>
        </w:rPr>
        <w:t>___________________</w:t>
      </w:r>
      <w:r>
        <w:rPr>
          <w:rFonts w:ascii="Times New Roman" w:hAnsi="Times New Roman" w:cs="Times New Roman"/>
          <w:sz w:val="24"/>
          <w:szCs w:val="24"/>
        </w:rPr>
        <w:t>_________________________________</w:t>
      </w:r>
    </w:p>
    <w:p w14:paraId="7DB74087" w14:textId="77777777" w:rsidR="002F6B1D" w:rsidRDefault="002F6B1D" w:rsidP="002F6B1D">
      <w:pPr>
        <w:spacing w:after="0" w:line="240" w:lineRule="auto"/>
        <w:rPr>
          <w:rFonts w:ascii="Times New Roman" w:hAnsi="Times New Roman" w:cs="Times New Roman"/>
          <w:b/>
          <w:sz w:val="24"/>
          <w:szCs w:val="24"/>
        </w:rPr>
      </w:pPr>
    </w:p>
    <w:p w14:paraId="7A33820F" w14:textId="77777777" w:rsidR="002F6B1D" w:rsidRPr="008A75A4" w:rsidRDefault="002F6B1D" w:rsidP="002F6B1D">
      <w:pPr>
        <w:spacing w:after="0" w:line="240" w:lineRule="auto"/>
        <w:contextualSpacing/>
        <w:jc w:val="both"/>
        <w:rPr>
          <w:rFonts w:ascii="Times New Roman" w:hAnsi="Times New Roman" w:cs="Times New Roman"/>
          <w:b/>
          <w:sz w:val="24"/>
          <w:szCs w:val="18"/>
        </w:rPr>
      </w:pPr>
      <w:r>
        <w:rPr>
          <w:rFonts w:ascii="Times New Roman" w:hAnsi="Times New Roman" w:cs="Times New Roman"/>
          <w:b/>
          <w:sz w:val="24"/>
          <w:szCs w:val="18"/>
          <w:lang w:val="kk-KZ"/>
        </w:rPr>
        <w:t>42</w:t>
      </w:r>
      <w:r>
        <w:rPr>
          <w:rFonts w:ascii="Times New Roman" w:hAnsi="Times New Roman" w:cs="Times New Roman"/>
          <w:b/>
          <w:sz w:val="24"/>
          <w:szCs w:val="18"/>
        </w:rPr>
        <w:t xml:space="preserve">. </w:t>
      </w:r>
      <w:r w:rsidRPr="00C63933">
        <w:rPr>
          <w:rFonts w:ascii="Times New Roman" w:hAnsi="Times New Roman" w:cs="Times New Roman"/>
          <w:b/>
          <w:sz w:val="24"/>
          <w:szCs w:val="18"/>
        </w:rPr>
        <w:t>Если не готовы принять участие, то по</w:t>
      </w:r>
      <w:r>
        <w:rPr>
          <w:rFonts w:ascii="Times New Roman" w:hAnsi="Times New Roman" w:cs="Times New Roman"/>
          <w:b/>
          <w:sz w:val="24"/>
          <w:szCs w:val="18"/>
        </w:rPr>
        <w:t xml:space="preserve"> каким причинам</w:t>
      </w:r>
      <w:r w:rsidRPr="00C63933">
        <w:rPr>
          <w:rFonts w:ascii="Times New Roman" w:hAnsi="Times New Roman" w:cs="Times New Roman"/>
          <w:b/>
          <w:sz w:val="24"/>
          <w:szCs w:val="18"/>
        </w:rPr>
        <w:t>?</w:t>
      </w:r>
    </w:p>
    <w:p w14:paraId="251185F1" w14:textId="77777777" w:rsidR="002F6B1D" w:rsidRDefault="002F6B1D" w:rsidP="002F6B1D">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1. Я не попадал</w:t>
      </w:r>
      <w:r>
        <w:rPr>
          <w:rFonts w:ascii="Times New Roman" w:hAnsi="Times New Roman" w:cs="Times New Roman"/>
          <w:sz w:val="24"/>
          <w:szCs w:val="18"/>
          <w:lang w:val="kk-KZ"/>
        </w:rPr>
        <w:t>(-а)</w:t>
      </w:r>
      <w:r>
        <w:rPr>
          <w:rFonts w:ascii="Times New Roman" w:hAnsi="Times New Roman" w:cs="Times New Roman"/>
          <w:sz w:val="24"/>
          <w:szCs w:val="18"/>
        </w:rPr>
        <w:t xml:space="preserve"> в такие ситуации, поэтому не имею представления</w:t>
      </w:r>
    </w:p>
    <w:p w14:paraId="2C4C3835" w14:textId="77777777" w:rsidR="002F6B1D" w:rsidRDefault="002F6B1D" w:rsidP="002F6B1D">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2. Мне не понятна дальнейшая процедура</w:t>
      </w:r>
    </w:p>
    <w:p w14:paraId="031511F0" w14:textId="77777777" w:rsidR="002F6B1D" w:rsidRPr="00596234" w:rsidRDefault="002F6B1D" w:rsidP="002F6B1D">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 xml:space="preserve"> 3. Это может негативно повлиять на мою безопасность</w:t>
      </w:r>
      <w:r>
        <w:rPr>
          <w:rFonts w:ascii="Times New Roman" w:hAnsi="Times New Roman" w:cs="Times New Roman"/>
          <w:sz w:val="24"/>
          <w:szCs w:val="18"/>
          <w:lang w:val="kk-KZ"/>
        </w:rPr>
        <w:t>/безопасность моих близких</w:t>
      </w:r>
    </w:p>
    <w:p w14:paraId="5A5DDF01" w14:textId="77777777" w:rsidR="002F6B1D" w:rsidRDefault="002F6B1D" w:rsidP="002F6B1D">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w:t>
      </w:r>
      <w:r>
        <w:rPr>
          <w:rFonts w:ascii="Times New Roman" w:hAnsi="Times New Roman" w:cs="Times New Roman"/>
          <w:sz w:val="24"/>
          <w:szCs w:val="18"/>
          <w:lang w:val="kk-KZ"/>
        </w:rPr>
        <w:t>4</w:t>
      </w:r>
      <w:r>
        <w:rPr>
          <w:rFonts w:ascii="Times New Roman" w:hAnsi="Times New Roman" w:cs="Times New Roman"/>
          <w:sz w:val="24"/>
          <w:szCs w:val="18"/>
        </w:rPr>
        <w:t xml:space="preserve">. </w:t>
      </w:r>
      <w:r w:rsidRPr="00E1719A">
        <w:rPr>
          <w:rFonts w:ascii="Times New Roman" w:hAnsi="Times New Roman" w:cs="Times New Roman"/>
          <w:sz w:val="24"/>
          <w:szCs w:val="18"/>
        </w:rPr>
        <w:t>Другое (напишите) ____________________________________________</w:t>
      </w:r>
      <w:r>
        <w:rPr>
          <w:rFonts w:ascii="Times New Roman" w:hAnsi="Times New Roman" w:cs="Times New Roman"/>
          <w:sz w:val="24"/>
          <w:szCs w:val="18"/>
        </w:rPr>
        <w:t>____________</w:t>
      </w:r>
    </w:p>
    <w:p w14:paraId="5E4119C2" w14:textId="77777777" w:rsidR="002F6B1D" w:rsidRDefault="002F6B1D" w:rsidP="002F6B1D">
      <w:pPr>
        <w:spacing w:after="0" w:line="240" w:lineRule="auto"/>
        <w:ind w:firstLine="284"/>
        <w:contextualSpacing/>
        <w:jc w:val="both"/>
        <w:rPr>
          <w:rFonts w:ascii="Times New Roman" w:hAnsi="Times New Roman" w:cs="Times New Roman"/>
          <w:sz w:val="24"/>
          <w:szCs w:val="18"/>
        </w:rPr>
      </w:pPr>
    </w:p>
    <w:p w14:paraId="028603A4" w14:textId="77777777" w:rsidR="002F6B1D" w:rsidRPr="003033AC" w:rsidRDefault="002F6B1D" w:rsidP="002F6B1D">
      <w:pPr>
        <w:spacing w:after="0" w:line="240" w:lineRule="auto"/>
        <w:contextualSpacing/>
        <w:jc w:val="both"/>
        <w:rPr>
          <w:rFonts w:ascii="Times New Roman" w:hAnsi="Times New Roman" w:cs="Times New Roman"/>
          <w:b/>
          <w:sz w:val="24"/>
          <w:szCs w:val="18"/>
        </w:rPr>
      </w:pPr>
      <w:r>
        <w:rPr>
          <w:rFonts w:ascii="Times New Roman" w:hAnsi="Times New Roman" w:cs="Times New Roman"/>
          <w:b/>
          <w:sz w:val="24"/>
          <w:szCs w:val="18"/>
          <w:lang w:val="kk-KZ"/>
        </w:rPr>
        <w:t>43</w:t>
      </w:r>
      <w:r>
        <w:rPr>
          <w:rFonts w:ascii="Times New Roman" w:hAnsi="Times New Roman" w:cs="Times New Roman"/>
          <w:b/>
          <w:sz w:val="24"/>
          <w:szCs w:val="18"/>
        </w:rPr>
        <w:t xml:space="preserve">. </w:t>
      </w:r>
      <w:r w:rsidRPr="003033AC">
        <w:rPr>
          <w:rFonts w:ascii="Times New Roman" w:hAnsi="Times New Roman" w:cs="Times New Roman"/>
          <w:b/>
          <w:sz w:val="24"/>
          <w:szCs w:val="18"/>
        </w:rPr>
        <w:t xml:space="preserve">В каких мероприятиях Вы готовы принять участие в качестве добровольца? </w:t>
      </w:r>
    </w:p>
    <w:p w14:paraId="6A466E16" w14:textId="77777777" w:rsidR="002F6B1D" w:rsidRPr="003033AC" w:rsidRDefault="002F6B1D" w:rsidP="002F6B1D">
      <w:pPr>
        <w:spacing w:after="0" w:line="240" w:lineRule="auto"/>
        <w:contextualSpacing/>
        <w:jc w:val="both"/>
        <w:rPr>
          <w:rFonts w:ascii="Times New Roman" w:hAnsi="Times New Roman" w:cs="Times New Roman"/>
          <w:sz w:val="24"/>
          <w:szCs w:val="18"/>
        </w:rPr>
      </w:pPr>
      <w:r w:rsidRPr="003033AC">
        <w:rPr>
          <w:rFonts w:ascii="Times New Roman" w:hAnsi="Times New Roman" w:cs="Times New Roman"/>
          <w:b/>
          <w:sz w:val="24"/>
          <w:szCs w:val="18"/>
          <w:lang w:val="kk-KZ"/>
        </w:rPr>
        <w:t xml:space="preserve">      </w:t>
      </w:r>
      <w:r w:rsidRPr="003033AC">
        <w:rPr>
          <w:rFonts w:ascii="Times New Roman" w:hAnsi="Times New Roman" w:cs="Times New Roman"/>
          <w:sz w:val="24"/>
          <w:szCs w:val="18"/>
        </w:rPr>
        <w:t>(не более трех вариантов ответа)</w:t>
      </w:r>
    </w:p>
    <w:p w14:paraId="2AFA3516" w14:textId="77777777" w:rsidR="002F6B1D" w:rsidRPr="003033AC"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033AC">
        <w:rPr>
          <w:rFonts w:ascii="Times New Roman" w:hAnsi="Times New Roman" w:cs="Times New Roman"/>
          <w:sz w:val="24"/>
          <w:szCs w:val="18"/>
        </w:rPr>
        <w:t xml:space="preserve">Информирование </w:t>
      </w:r>
      <w:r w:rsidRPr="003033AC">
        <w:rPr>
          <w:rFonts w:ascii="Times New Roman" w:hAnsi="Times New Roman" w:cs="Times New Roman"/>
          <w:sz w:val="24"/>
          <w:szCs w:val="18"/>
          <w:lang w:val="kk-KZ"/>
        </w:rPr>
        <w:t xml:space="preserve">населения </w:t>
      </w:r>
      <w:r w:rsidRPr="003033AC">
        <w:rPr>
          <w:rFonts w:ascii="Times New Roman" w:hAnsi="Times New Roman" w:cs="Times New Roman"/>
          <w:sz w:val="24"/>
          <w:szCs w:val="18"/>
        </w:rPr>
        <w:t xml:space="preserve">о деятельности антикоррупционной службы </w:t>
      </w:r>
    </w:p>
    <w:p w14:paraId="5BD35778" w14:textId="77777777" w:rsidR="002F6B1D" w:rsidRPr="003033AC"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033AC">
        <w:rPr>
          <w:rFonts w:ascii="Times New Roman" w:hAnsi="Times New Roman" w:cs="Times New Roman"/>
          <w:sz w:val="24"/>
          <w:szCs w:val="18"/>
        </w:rPr>
        <w:t xml:space="preserve">Информировать Антикоррупционную службу о случаях коррупционного характера </w:t>
      </w:r>
    </w:p>
    <w:p w14:paraId="55CF8590" w14:textId="77777777" w:rsidR="002F6B1D" w:rsidRPr="003033AC"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033AC">
        <w:rPr>
          <w:rFonts w:ascii="Times New Roman" w:hAnsi="Times New Roman" w:cs="Times New Roman"/>
          <w:sz w:val="24"/>
          <w:szCs w:val="18"/>
        </w:rPr>
        <w:t xml:space="preserve">Не </w:t>
      </w:r>
      <w:r w:rsidRPr="003033AC">
        <w:rPr>
          <w:rFonts w:ascii="Times New Roman" w:hAnsi="Times New Roman" w:cs="Times New Roman"/>
          <w:sz w:val="24"/>
          <w:szCs w:val="18"/>
          <w:lang w:val="kk-KZ"/>
        </w:rPr>
        <w:t xml:space="preserve">брать/не </w:t>
      </w:r>
      <w:r w:rsidRPr="003033AC">
        <w:rPr>
          <w:rFonts w:ascii="Times New Roman" w:hAnsi="Times New Roman" w:cs="Times New Roman"/>
          <w:sz w:val="24"/>
          <w:szCs w:val="18"/>
        </w:rPr>
        <w:t>давать взятки, проявлять твердую гражданскую позицию в отношении коррупционных ситуаций/проявлений</w:t>
      </w:r>
    </w:p>
    <w:p w14:paraId="1543BF87" w14:textId="77777777" w:rsidR="002F6B1D" w:rsidRPr="003178CF"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Организовывать общественные мероприятия, акции, проявлять активность в социальных сетях по антикоррупционной тематике </w:t>
      </w:r>
    </w:p>
    <w:p w14:paraId="63176C31" w14:textId="77777777" w:rsidR="002F6B1D" w:rsidRPr="003178CF"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Быть участником общественных и государственных мероприятий, акций, проявлять активность по антикоррупционной тематике в социальных сетях </w:t>
      </w:r>
    </w:p>
    <w:p w14:paraId="149E7EF4" w14:textId="77777777" w:rsidR="002F6B1D" w:rsidRPr="003178CF"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Другое (напишите) ______________________________________________</w:t>
      </w:r>
      <w:r>
        <w:rPr>
          <w:rFonts w:ascii="Times New Roman" w:hAnsi="Times New Roman" w:cs="Times New Roman"/>
          <w:sz w:val="24"/>
          <w:szCs w:val="18"/>
        </w:rPr>
        <w:t>________</w:t>
      </w:r>
    </w:p>
    <w:p w14:paraId="1F790061" w14:textId="77777777" w:rsidR="002F6B1D" w:rsidRDefault="002F6B1D" w:rsidP="002F6B1D">
      <w:pPr>
        <w:tabs>
          <w:tab w:val="left" w:pos="851"/>
        </w:tabs>
        <w:spacing w:after="0"/>
        <w:jc w:val="both"/>
        <w:rPr>
          <w:rFonts w:ascii="Times New Roman" w:hAnsi="Times New Roman" w:cs="Times New Roman"/>
          <w:b/>
          <w:sz w:val="24"/>
          <w:szCs w:val="18"/>
          <w:lang w:val="kk-KZ"/>
        </w:rPr>
      </w:pPr>
    </w:p>
    <w:p w14:paraId="00104363" w14:textId="77777777" w:rsidR="002F6B1D" w:rsidRPr="001E1DF6" w:rsidRDefault="002F6B1D" w:rsidP="002F6B1D">
      <w:pPr>
        <w:shd w:val="clear" w:color="auto" w:fill="D9D9D9" w:themeFill="background1" w:themeFillShade="D9"/>
        <w:spacing w:after="0" w:line="240" w:lineRule="auto"/>
        <w:contextualSpacing/>
        <w:jc w:val="center"/>
        <w:rPr>
          <w:rFonts w:ascii="Times New Roman" w:hAnsi="Times New Roman" w:cs="Times New Roman"/>
          <w:b/>
          <w:sz w:val="24"/>
          <w:szCs w:val="24"/>
          <w:lang w:val="kk-KZ"/>
        </w:rPr>
      </w:pPr>
      <w:r>
        <w:rPr>
          <w:rFonts w:ascii="Times New Roman" w:hAnsi="Times New Roman" w:cs="Times New Roman"/>
          <w:b/>
          <w:sz w:val="24"/>
          <w:szCs w:val="24"/>
        </w:rPr>
        <w:t xml:space="preserve">БЛОК </w:t>
      </w:r>
      <w:r>
        <w:rPr>
          <w:rFonts w:ascii="Times New Roman" w:hAnsi="Times New Roman" w:cs="Times New Roman"/>
          <w:b/>
          <w:sz w:val="24"/>
          <w:szCs w:val="24"/>
          <w:lang w:val="kk-KZ"/>
        </w:rPr>
        <w:t>№6</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АКТУАЛЬНЫЕ ПРОБЛЕМЫ РЕГИОНА</w:t>
      </w:r>
    </w:p>
    <w:p w14:paraId="0AF5DEA5" w14:textId="77777777" w:rsidR="002F6B1D" w:rsidRDefault="002F6B1D" w:rsidP="002F6B1D">
      <w:pPr>
        <w:spacing w:after="0" w:line="240" w:lineRule="auto"/>
        <w:rPr>
          <w:rFonts w:ascii="Times New Roman" w:hAnsi="Times New Roman" w:cs="Times New Roman"/>
          <w:b/>
          <w:sz w:val="24"/>
          <w:szCs w:val="24"/>
        </w:rPr>
      </w:pPr>
    </w:p>
    <w:p w14:paraId="156B23D5" w14:textId="77777777" w:rsidR="002F6B1D" w:rsidRPr="005306F0" w:rsidRDefault="002F6B1D" w:rsidP="002F6B1D">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lang w:val="kk-KZ"/>
        </w:rPr>
        <w:t>4</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Какие проблемы наиболее остро ощущаются в Вашем регионе</w:t>
      </w:r>
      <w:r w:rsidRPr="005306F0">
        <w:rPr>
          <w:rFonts w:ascii="Times New Roman" w:hAnsi="Times New Roman" w:cs="Times New Roman"/>
          <w:b/>
          <w:sz w:val="24"/>
          <w:szCs w:val="24"/>
        </w:rPr>
        <w:t>?</w:t>
      </w:r>
    </w:p>
    <w:p w14:paraId="4A4A52E0"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05A4160" w14:textId="77777777" w:rsidR="002F6B1D" w:rsidRPr="00D674D0" w:rsidRDefault="002F6B1D" w:rsidP="002F6B1D">
      <w:pPr>
        <w:spacing w:after="0" w:line="240" w:lineRule="auto"/>
        <w:rPr>
          <w:rFonts w:ascii="Times New Roman" w:hAnsi="Times New Roman" w:cs="Times New Roman"/>
          <w:sz w:val="24"/>
          <w:szCs w:val="24"/>
          <w:lang w:val="kk-KZ"/>
        </w:rPr>
      </w:pPr>
      <w:r w:rsidRPr="005306F0">
        <w:rPr>
          <w:rFonts w:ascii="Times New Roman" w:hAnsi="Times New Roman" w:cs="Times New Roman"/>
          <w:sz w:val="24"/>
          <w:szCs w:val="24"/>
        </w:rPr>
        <w:t>______________________________</w:t>
      </w:r>
      <w:r>
        <w:rPr>
          <w:rFonts w:ascii="Times New Roman" w:hAnsi="Times New Roman" w:cs="Times New Roman"/>
          <w:sz w:val="24"/>
          <w:szCs w:val="24"/>
        </w:rPr>
        <w:t>_______________________________________________</w:t>
      </w:r>
    </w:p>
    <w:p w14:paraId="418AB3A7" w14:textId="77777777" w:rsidR="002F6B1D" w:rsidRDefault="002F6B1D" w:rsidP="002F6B1D">
      <w:pPr>
        <w:spacing w:after="0" w:line="240" w:lineRule="auto"/>
        <w:rPr>
          <w:rFonts w:ascii="Times New Roman" w:hAnsi="Times New Roman" w:cs="Times New Roman"/>
          <w:b/>
          <w:sz w:val="24"/>
          <w:szCs w:val="24"/>
        </w:rPr>
      </w:pPr>
    </w:p>
    <w:p w14:paraId="011AD4DB" w14:textId="77777777" w:rsidR="002F6B1D" w:rsidRDefault="002F6B1D" w:rsidP="002F6B1D">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14:paraId="7D647819" w14:textId="77777777" w:rsidR="002F6B1D" w:rsidRDefault="002F6B1D" w:rsidP="002F6B1D">
      <w:pPr>
        <w:spacing w:after="0" w:line="240" w:lineRule="auto"/>
        <w:rPr>
          <w:rFonts w:ascii="Times New Roman" w:hAnsi="Times New Roman" w:cs="Times New Roman"/>
          <w:b/>
          <w:sz w:val="24"/>
          <w:szCs w:val="24"/>
        </w:rPr>
      </w:pPr>
    </w:p>
    <w:p w14:paraId="12604D2C" w14:textId="77777777" w:rsidR="002F6B1D" w:rsidRDefault="002F6B1D" w:rsidP="002F6B1D">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_____________________________________________________________________________</w:t>
      </w:r>
    </w:p>
    <w:p w14:paraId="137D5A31" w14:textId="77777777" w:rsidR="002F6B1D" w:rsidRDefault="002F6B1D" w:rsidP="002F6B1D">
      <w:pPr>
        <w:spacing w:after="0" w:line="240" w:lineRule="auto"/>
        <w:rPr>
          <w:rFonts w:ascii="Times New Roman" w:hAnsi="Times New Roman" w:cs="Times New Roman"/>
          <w:b/>
          <w:sz w:val="24"/>
          <w:szCs w:val="24"/>
        </w:rPr>
      </w:pPr>
    </w:p>
    <w:p w14:paraId="4AF9CF09" w14:textId="77777777" w:rsidR="002F6B1D" w:rsidRPr="00D674D0" w:rsidRDefault="002F6B1D" w:rsidP="002F6B1D">
      <w:pPr>
        <w:spacing w:after="0" w:line="240" w:lineRule="auto"/>
        <w:rPr>
          <w:rFonts w:ascii="Times New Roman" w:hAnsi="Times New Roman" w:cs="Times New Roman"/>
          <w:b/>
          <w:sz w:val="24"/>
          <w:szCs w:val="24"/>
          <w:lang w:val="kk-KZ"/>
        </w:rPr>
      </w:pPr>
      <w:r>
        <w:rPr>
          <w:rFonts w:ascii="Times New Roman" w:hAnsi="Times New Roman" w:cs="Times New Roman"/>
          <w:b/>
          <w:color w:val="000000" w:themeColor="text1"/>
          <w:sz w:val="24"/>
          <w:szCs w:val="28"/>
          <w:lang w:val="kk-KZ"/>
        </w:rPr>
        <w:t>45</w:t>
      </w:r>
      <w:r w:rsidRPr="007F384B">
        <w:rPr>
          <w:rFonts w:ascii="Times New Roman" w:hAnsi="Times New Roman" w:cs="Times New Roman"/>
          <w:b/>
          <w:color w:val="000000" w:themeColor="text1"/>
          <w:sz w:val="24"/>
          <w:szCs w:val="28"/>
          <w:lang w:val="kk-KZ"/>
        </w:rPr>
        <w:t xml:space="preserve">. </w:t>
      </w:r>
      <w:r>
        <w:rPr>
          <w:rFonts w:ascii="Times New Roman" w:hAnsi="Times New Roman" w:cs="Times New Roman"/>
          <w:b/>
          <w:sz w:val="24"/>
          <w:szCs w:val="24"/>
          <w:lang w:val="kk-KZ"/>
        </w:rPr>
        <w:t>Предринимает ли администрация региона меры по их устранению</w:t>
      </w:r>
      <w:r w:rsidRPr="001E1DF6">
        <w:rPr>
          <w:rFonts w:ascii="Times New Roman" w:hAnsi="Times New Roman" w:cs="Times New Roman"/>
          <w:b/>
          <w:sz w:val="24"/>
          <w:szCs w:val="24"/>
        </w:rPr>
        <w:t>?</w:t>
      </w:r>
    </w:p>
    <w:p w14:paraId="6C885FD0" w14:textId="77777777" w:rsidR="002F6B1D" w:rsidRPr="00D674D0" w:rsidRDefault="002F6B1D" w:rsidP="00DB0193">
      <w:pPr>
        <w:pStyle w:val="af0"/>
        <w:widowControl w:val="0"/>
        <w:numPr>
          <w:ilvl w:val="0"/>
          <w:numId w:val="22"/>
        </w:numPr>
        <w:tabs>
          <w:tab w:val="left" w:pos="851"/>
        </w:tabs>
        <w:autoSpaceDE w:val="0"/>
        <w:autoSpaceDN w:val="0"/>
        <w:spacing w:after="0" w:line="240" w:lineRule="auto"/>
        <w:ind w:hanging="218"/>
        <w:contextualSpacing w:val="0"/>
        <w:jc w:val="both"/>
        <w:rPr>
          <w:rFonts w:ascii="Times New Roman" w:hAnsi="Times New Roman" w:cs="Times New Roman"/>
          <w:sz w:val="24"/>
          <w:szCs w:val="18"/>
        </w:rPr>
      </w:pPr>
      <w:r w:rsidRPr="00D674D0">
        <w:rPr>
          <w:rFonts w:ascii="Times New Roman" w:hAnsi="Times New Roman" w:cs="Times New Roman"/>
          <w:sz w:val="24"/>
          <w:szCs w:val="18"/>
        </w:rPr>
        <w:t>Да</w:t>
      </w:r>
      <w:r>
        <w:rPr>
          <w:rFonts w:ascii="Times New Roman" w:hAnsi="Times New Roman" w:cs="Times New Roman"/>
          <w:sz w:val="24"/>
          <w:szCs w:val="18"/>
        </w:rPr>
        <w:t xml:space="preserve"> </w:t>
      </w:r>
      <w:r>
        <w:rPr>
          <w:rFonts w:ascii="Times New Roman" w:hAnsi="Times New Roman" w:cs="Times New Roman"/>
          <w:sz w:val="24"/>
          <w:szCs w:val="28"/>
        </w:rPr>
        <w:t>(п</w:t>
      </w:r>
      <w:r w:rsidRPr="006F7E2E">
        <w:rPr>
          <w:rFonts w:ascii="Times New Roman" w:hAnsi="Times New Roman" w:cs="Times New Roman"/>
          <w:sz w:val="24"/>
          <w:szCs w:val="28"/>
        </w:rPr>
        <w:t>ереход к вопросу №</w:t>
      </w:r>
      <w:r>
        <w:rPr>
          <w:rFonts w:ascii="Times New Roman" w:hAnsi="Times New Roman" w:cs="Times New Roman"/>
          <w:sz w:val="24"/>
          <w:szCs w:val="28"/>
          <w:lang w:val="kk-KZ"/>
        </w:rPr>
        <w:t>46, пропускается вопрос №47</w:t>
      </w:r>
      <w:r w:rsidRPr="006F7E2E">
        <w:rPr>
          <w:rFonts w:ascii="Times New Roman" w:hAnsi="Times New Roman" w:cs="Times New Roman"/>
          <w:sz w:val="24"/>
          <w:szCs w:val="28"/>
        </w:rPr>
        <w:t>)</w:t>
      </w:r>
    </w:p>
    <w:p w14:paraId="46D09CB5" w14:textId="77777777" w:rsidR="002F6B1D" w:rsidRPr="00D674D0" w:rsidRDefault="002F6B1D" w:rsidP="00DB0193">
      <w:pPr>
        <w:pStyle w:val="af0"/>
        <w:widowControl w:val="0"/>
        <w:numPr>
          <w:ilvl w:val="0"/>
          <w:numId w:val="22"/>
        </w:numPr>
        <w:tabs>
          <w:tab w:val="left" w:pos="851"/>
        </w:tabs>
        <w:autoSpaceDE w:val="0"/>
        <w:autoSpaceDN w:val="0"/>
        <w:spacing w:after="0" w:line="240" w:lineRule="auto"/>
        <w:ind w:hanging="218"/>
        <w:jc w:val="both"/>
        <w:rPr>
          <w:rFonts w:ascii="Times New Roman" w:hAnsi="Times New Roman" w:cs="Times New Roman"/>
          <w:sz w:val="24"/>
          <w:szCs w:val="18"/>
        </w:rPr>
      </w:pPr>
      <w:r w:rsidRPr="00D674D0">
        <w:rPr>
          <w:rFonts w:ascii="Times New Roman" w:hAnsi="Times New Roman" w:cs="Times New Roman"/>
          <w:sz w:val="24"/>
          <w:szCs w:val="18"/>
        </w:rPr>
        <w:t>Скорее да</w:t>
      </w:r>
      <w:r>
        <w:rPr>
          <w:rFonts w:ascii="Times New Roman" w:hAnsi="Times New Roman" w:cs="Times New Roman"/>
          <w:sz w:val="24"/>
          <w:szCs w:val="18"/>
        </w:rPr>
        <w:t xml:space="preserve"> </w:t>
      </w:r>
      <w:r>
        <w:rPr>
          <w:rFonts w:ascii="Times New Roman" w:hAnsi="Times New Roman" w:cs="Times New Roman"/>
          <w:sz w:val="24"/>
          <w:szCs w:val="28"/>
        </w:rPr>
        <w:t>(п</w:t>
      </w:r>
      <w:r w:rsidRPr="006F7E2E">
        <w:rPr>
          <w:rFonts w:ascii="Times New Roman" w:hAnsi="Times New Roman" w:cs="Times New Roman"/>
          <w:sz w:val="24"/>
          <w:szCs w:val="28"/>
        </w:rPr>
        <w:t>ереход к вопросу №</w:t>
      </w:r>
      <w:r>
        <w:rPr>
          <w:rFonts w:ascii="Times New Roman" w:hAnsi="Times New Roman" w:cs="Times New Roman"/>
          <w:sz w:val="24"/>
          <w:szCs w:val="28"/>
          <w:lang w:val="kk-KZ"/>
        </w:rPr>
        <w:t>46, пропускается вопрос №47</w:t>
      </w:r>
      <w:r w:rsidRPr="006F7E2E">
        <w:rPr>
          <w:rFonts w:ascii="Times New Roman" w:hAnsi="Times New Roman" w:cs="Times New Roman"/>
          <w:sz w:val="24"/>
          <w:szCs w:val="28"/>
        </w:rPr>
        <w:t>)</w:t>
      </w:r>
    </w:p>
    <w:p w14:paraId="4C18A631" w14:textId="77777777" w:rsidR="002F6B1D" w:rsidRPr="00E1719A" w:rsidRDefault="002F6B1D" w:rsidP="00DB0193">
      <w:pPr>
        <w:pStyle w:val="af0"/>
        <w:widowControl w:val="0"/>
        <w:numPr>
          <w:ilvl w:val="0"/>
          <w:numId w:val="22"/>
        </w:numPr>
        <w:tabs>
          <w:tab w:val="left" w:pos="851"/>
        </w:tabs>
        <w:autoSpaceDE w:val="0"/>
        <w:autoSpaceDN w:val="0"/>
        <w:spacing w:after="0" w:line="240" w:lineRule="auto"/>
        <w:ind w:hanging="218"/>
        <w:contextualSpacing w:val="0"/>
        <w:jc w:val="both"/>
        <w:rPr>
          <w:rFonts w:ascii="Times New Roman" w:hAnsi="Times New Roman" w:cs="Times New Roman"/>
          <w:sz w:val="24"/>
          <w:szCs w:val="18"/>
        </w:rPr>
      </w:pPr>
      <w:r w:rsidRPr="00E1719A">
        <w:rPr>
          <w:rFonts w:ascii="Times New Roman" w:hAnsi="Times New Roman" w:cs="Times New Roman"/>
          <w:sz w:val="24"/>
          <w:szCs w:val="18"/>
        </w:rPr>
        <w:t>Нет</w:t>
      </w:r>
      <w:r>
        <w:rPr>
          <w:rFonts w:ascii="Times New Roman" w:hAnsi="Times New Roman" w:cs="Times New Roman"/>
          <w:sz w:val="24"/>
          <w:szCs w:val="18"/>
        </w:rPr>
        <w:t xml:space="preserve"> </w:t>
      </w:r>
      <w:r>
        <w:rPr>
          <w:rFonts w:ascii="Times New Roman" w:hAnsi="Times New Roman" w:cs="Times New Roman"/>
          <w:sz w:val="24"/>
          <w:szCs w:val="28"/>
        </w:rPr>
        <w:t>(п</w:t>
      </w:r>
      <w:r w:rsidRPr="006F7E2E">
        <w:rPr>
          <w:rFonts w:ascii="Times New Roman" w:hAnsi="Times New Roman" w:cs="Times New Roman"/>
          <w:sz w:val="24"/>
          <w:szCs w:val="28"/>
        </w:rPr>
        <w:t>ереход к вопросу №</w:t>
      </w:r>
      <w:r>
        <w:rPr>
          <w:rFonts w:ascii="Times New Roman" w:hAnsi="Times New Roman" w:cs="Times New Roman"/>
          <w:sz w:val="24"/>
          <w:szCs w:val="28"/>
          <w:lang w:val="kk-KZ"/>
        </w:rPr>
        <w:t>47</w:t>
      </w:r>
      <w:r w:rsidRPr="006F7E2E">
        <w:rPr>
          <w:rFonts w:ascii="Times New Roman" w:hAnsi="Times New Roman" w:cs="Times New Roman"/>
          <w:sz w:val="24"/>
          <w:szCs w:val="28"/>
        </w:rPr>
        <w:t>)</w:t>
      </w:r>
    </w:p>
    <w:p w14:paraId="68AC88DB" w14:textId="77777777" w:rsidR="002F6B1D" w:rsidRDefault="002F6B1D" w:rsidP="00DB0193">
      <w:pPr>
        <w:pStyle w:val="af0"/>
        <w:widowControl w:val="0"/>
        <w:numPr>
          <w:ilvl w:val="0"/>
          <w:numId w:val="22"/>
        </w:numPr>
        <w:tabs>
          <w:tab w:val="left" w:pos="851"/>
        </w:tabs>
        <w:autoSpaceDE w:val="0"/>
        <w:autoSpaceDN w:val="0"/>
        <w:spacing w:after="0" w:line="240" w:lineRule="auto"/>
        <w:ind w:hanging="218"/>
        <w:contextualSpacing w:val="0"/>
        <w:jc w:val="both"/>
        <w:rPr>
          <w:rFonts w:ascii="Times New Roman" w:hAnsi="Times New Roman" w:cs="Times New Roman"/>
          <w:sz w:val="24"/>
          <w:szCs w:val="18"/>
        </w:rPr>
      </w:pPr>
      <w:r w:rsidRPr="00E1719A">
        <w:rPr>
          <w:rFonts w:ascii="Times New Roman" w:hAnsi="Times New Roman" w:cs="Times New Roman"/>
          <w:sz w:val="24"/>
          <w:szCs w:val="18"/>
        </w:rPr>
        <w:t>Скорее нет</w:t>
      </w:r>
      <w:r>
        <w:rPr>
          <w:rFonts w:ascii="Times New Roman" w:hAnsi="Times New Roman" w:cs="Times New Roman"/>
          <w:sz w:val="24"/>
          <w:szCs w:val="18"/>
        </w:rPr>
        <w:t xml:space="preserve"> </w:t>
      </w:r>
      <w:r>
        <w:rPr>
          <w:rFonts w:ascii="Times New Roman" w:hAnsi="Times New Roman" w:cs="Times New Roman"/>
          <w:sz w:val="24"/>
          <w:szCs w:val="28"/>
        </w:rPr>
        <w:t>(п</w:t>
      </w:r>
      <w:r w:rsidRPr="006F7E2E">
        <w:rPr>
          <w:rFonts w:ascii="Times New Roman" w:hAnsi="Times New Roman" w:cs="Times New Roman"/>
          <w:sz w:val="24"/>
          <w:szCs w:val="28"/>
        </w:rPr>
        <w:t>ереход к вопросу №</w:t>
      </w:r>
      <w:r>
        <w:rPr>
          <w:rFonts w:ascii="Times New Roman" w:hAnsi="Times New Roman" w:cs="Times New Roman"/>
          <w:sz w:val="24"/>
          <w:szCs w:val="28"/>
          <w:lang w:val="kk-KZ"/>
        </w:rPr>
        <w:t>47</w:t>
      </w:r>
      <w:r w:rsidRPr="006F7E2E">
        <w:rPr>
          <w:rFonts w:ascii="Times New Roman" w:hAnsi="Times New Roman" w:cs="Times New Roman"/>
          <w:sz w:val="24"/>
          <w:szCs w:val="28"/>
        </w:rPr>
        <w:t>)</w:t>
      </w:r>
    </w:p>
    <w:p w14:paraId="3E0B1858" w14:textId="77777777" w:rsidR="002F6B1D" w:rsidRDefault="002F6B1D" w:rsidP="002F6B1D">
      <w:pPr>
        <w:pStyle w:val="af0"/>
        <w:widowControl w:val="0"/>
        <w:tabs>
          <w:tab w:val="left" w:pos="851"/>
        </w:tabs>
        <w:autoSpaceDE w:val="0"/>
        <w:autoSpaceDN w:val="0"/>
        <w:spacing w:after="0" w:line="240" w:lineRule="auto"/>
        <w:ind w:left="426"/>
        <w:contextualSpacing w:val="0"/>
        <w:jc w:val="both"/>
        <w:rPr>
          <w:rFonts w:ascii="Times New Roman" w:hAnsi="Times New Roman" w:cs="Times New Roman"/>
          <w:sz w:val="24"/>
          <w:szCs w:val="18"/>
        </w:rPr>
      </w:pPr>
    </w:p>
    <w:p w14:paraId="4AB1B931" w14:textId="77777777" w:rsidR="002F6B1D" w:rsidRPr="00D674D0" w:rsidRDefault="002F6B1D" w:rsidP="002F6B1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46</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Если да, то наблюдаются ли положительные изменения? </w:t>
      </w:r>
    </w:p>
    <w:p w14:paraId="1F1A62BF" w14:textId="77777777" w:rsidR="002F6B1D" w:rsidRPr="00D674D0" w:rsidRDefault="002F6B1D" w:rsidP="00DB0193">
      <w:pPr>
        <w:pStyle w:val="af0"/>
        <w:widowControl w:val="0"/>
        <w:numPr>
          <w:ilvl w:val="0"/>
          <w:numId w:val="21"/>
        </w:numPr>
        <w:tabs>
          <w:tab w:val="left" w:pos="851"/>
        </w:tabs>
        <w:autoSpaceDE w:val="0"/>
        <w:autoSpaceDN w:val="0"/>
        <w:spacing w:after="0" w:line="240" w:lineRule="auto"/>
        <w:ind w:hanging="218"/>
        <w:contextualSpacing w:val="0"/>
        <w:jc w:val="both"/>
        <w:rPr>
          <w:rFonts w:ascii="Times New Roman" w:hAnsi="Times New Roman" w:cs="Times New Roman"/>
          <w:sz w:val="24"/>
          <w:szCs w:val="18"/>
        </w:rPr>
      </w:pPr>
      <w:r w:rsidRPr="00D674D0">
        <w:rPr>
          <w:rFonts w:ascii="Times New Roman" w:hAnsi="Times New Roman" w:cs="Times New Roman"/>
          <w:sz w:val="24"/>
          <w:szCs w:val="18"/>
        </w:rPr>
        <w:t>Да</w:t>
      </w:r>
    </w:p>
    <w:p w14:paraId="524AF9F9" w14:textId="77777777" w:rsidR="002F6B1D" w:rsidRPr="00D674D0" w:rsidRDefault="002F6B1D" w:rsidP="00DB0193">
      <w:pPr>
        <w:pStyle w:val="af0"/>
        <w:widowControl w:val="0"/>
        <w:numPr>
          <w:ilvl w:val="0"/>
          <w:numId w:val="21"/>
        </w:numPr>
        <w:tabs>
          <w:tab w:val="left" w:pos="851"/>
        </w:tabs>
        <w:autoSpaceDE w:val="0"/>
        <w:autoSpaceDN w:val="0"/>
        <w:spacing w:after="0" w:line="240" w:lineRule="auto"/>
        <w:ind w:hanging="218"/>
        <w:jc w:val="both"/>
        <w:rPr>
          <w:rFonts w:ascii="Times New Roman" w:hAnsi="Times New Roman" w:cs="Times New Roman"/>
          <w:sz w:val="24"/>
          <w:szCs w:val="18"/>
        </w:rPr>
      </w:pPr>
      <w:r w:rsidRPr="00D674D0">
        <w:rPr>
          <w:rFonts w:ascii="Times New Roman" w:hAnsi="Times New Roman" w:cs="Times New Roman"/>
          <w:sz w:val="24"/>
          <w:szCs w:val="18"/>
        </w:rPr>
        <w:t>Скорее да</w:t>
      </w:r>
    </w:p>
    <w:p w14:paraId="2164B554" w14:textId="77777777" w:rsidR="002F6B1D" w:rsidRPr="00E1719A" w:rsidRDefault="002F6B1D" w:rsidP="00DB0193">
      <w:pPr>
        <w:pStyle w:val="af0"/>
        <w:widowControl w:val="0"/>
        <w:numPr>
          <w:ilvl w:val="0"/>
          <w:numId w:val="21"/>
        </w:numPr>
        <w:tabs>
          <w:tab w:val="left" w:pos="851"/>
        </w:tabs>
        <w:autoSpaceDE w:val="0"/>
        <w:autoSpaceDN w:val="0"/>
        <w:spacing w:after="0" w:line="240" w:lineRule="auto"/>
        <w:ind w:hanging="218"/>
        <w:contextualSpacing w:val="0"/>
        <w:jc w:val="both"/>
        <w:rPr>
          <w:rFonts w:ascii="Times New Roman" w:hAnsi="Times New Roman" w:cs="Times New Roman"/>
          <w:sz w:val="24"/>
          <w:szCs w:val="18"/>
        </w:rPr>
      </w:pPr>
      <w:r w:rsidRPr="00E1719A">
        <w:rPr>
          <w:rFonts w:ascii="Times New Roman" w:hAnsi="Times New Roman" w:cs="Times New Roman"/>
          <w:sz w:val="24"/>
          <w:szCs w:val="18"/>
        </w:rPr>
        <w:t>Нет</w:t>
      </w:r>
    </w:p>
    <w:p w14:paraId="2F8D1243" w14:textId="77777777" w:rsidR="002F6B1D" w:rsidRDefault="002F6B1D" w:rsidP="00DB0193">
      <w:pPr>
        <w:pStyle w:val="af0"/>
        <w:widowControl w:val="0"/>
        <w:numPr>
          <w:ilvl w:val="0"/>
          <w:numId w:val="21"/>
        </w:numPr>
        <w:tabs>
          <w:tab w:val="left" w:pos="851"/>
        </w:tabs>
        <w:autoSpaceDE w:val="0"/>
        <w:autoSpaceDN w:val="0"/>
        <w:spacing w:after="0" w:line="240" w:lineRule="auto"/>
        <w:ind w:hanging="218"/>
        <w:contextualSpacing w:val="0"/>
        <w:jc w:val="both"/>
        <w:rPr>
          <w:rFonts w:ascii="Times New Roman" w:hAnsi="Times New Roman" w:cs="Times New Roman"/>
          <w:sz w:val="24"/>
          <w:szCs w:val="18"/>
        </w:rPr>
      </w:pPr>
      <w:r w:rsidRPr="00E1719A">
        <w:rPr>
          <w:rFonts w:ascii="Times New Roman" w:hAnsi="Times New Roman" w:cs="Times New Roman"/>
          <w:sz w:val="24"/>
          <w:szCs w:val="18"/>
        </w:rPr>
        <w:t>Скорее нет</w:t>
      </w:r>
    </w:p>
    <w:p w14:paraId="52025766"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1E7DF1">
        <w:rPr>
          <w:rFonts w:ascii="Times New Roman" w:hAnsi="Times New Roman" w:cs="Times New Roman"/>
          <w:i/>
          <w:szCs w:val="24"/>
        </w:rPr>
        <w:t>Комментарий (</w:t>
      </w:r>
      <w:r w:rsidRPr="001E7DF1">
        <w:rPr>
          <w:rFonts w:ascii="Times New Roman" w:hAnsi="Times New Roman" w:cs="Times New Roman"/>
          <w:i/>
          <w:szCs w:val="24"/>
          <w:lang w:val="kk-KZ"/>
        </w:rPr>
        <w:t>по желанию</w:t>
      </w:r>
      <w:r w:rsidRPr="001E7DF1">
        <w:rPr>
          <w:rFonts w:ascii="Times New Roman" w:hAnsi="Times New Roman" w:cs="Times New Roman"/>
          <w:i/>
          <w:szCs w:val="24"/>
        </w:rPr>
        <w:t>)</w:t>
      </w:r>
      <w:r>
        <w:rPr>
          <w:rFonts w:ascii="Times New Roman" w:hAnsi="Times New Roman" w:cs="Times New Roman"/>
          <w:sz w:val="24"/>
          <w:szCs w:val="24"/>
        </w:rPr>
        <w:t>__________________________________________________</w:t>
      </w:r>
    </w:p>
    <w:p w14:paraId="2BC9463B" w14:textId="77777777" w:rsidR="002F6B1D" w:rsidRDefault="002F6B1D" w:rsidP="002F6B1D">
      <w:pPr>
        <w:spacing w:after="0" w:line="240" w:lineRule="auto"/>
        <w:rPr>
          <w:rFonts w:ascii="Times New Roman" w:hAnsi="Times New Roman" w:cs="Times New Roman"/>
          <w:sz w:val="24"/>
          <w:szCs w:val="24"/>
        </w:rPr>
      </w:pPr>
    </w:p>
    <w:p w14:paraId="5C650414" w14:textId="77777777" w:rsidR="002F6B1D" w:rsidRDefault="002F6B1D" w:rsidP="002F6B1D">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47</w:t>
      </w:r>
      <w:r>
        <w:rPr>
          <w:rFonts w:ascii="Times New Roman" w:hAnsi="Times New Roman" w:cs="Times New Roman"/>
          <w:b/>
          <w:sz w:val="24"/>
          <w:szCs w:val="24"/>
        </w:rPr>
        <w:t>.  Если нет, то какие обстоятельства</w:t>
      </w:r>
      <w:r>
        <w:rPr>
          <w:rFonts w:ascii="Times New Roman" w:hAnsi="Times New Roman" w:cs="Times New Roman"/>
          <w:b/>
          <w:sz w:val="24"/>
          <w:szCs w:val="24"/>
          <w:lang w:val="kk-KZ"/>
        </w:rPr>
        <w:t>,</w:t>
      </w:r>
      <w:r>
        <w:rPr>
          <w:rFonts w:ascii="Times New Roman" w:hAnsi="Times New Roman" w:cs="Times New Roman"/>
          <w:b/>
          <w:sz w:val="24"/>
          <w:szCs w:val="24"/>
        </w:rPr>
        <w:t xml:space="preserve"> по Вашему мнению</w:t>
      </w:r>
      <w:r>
        <w:rPr>
          <w:rFonts w:ascii="Times New Roman" w:hAnsi="Times New Roman" w:cs="Times New Roman"/>
          <w:b/>
          <w:sz w:val="24"/>
          <w:szCs w:val="24"/>
          <w:lang w:val="kk-KZ"/>
        </w:rPr>
        <w:t>,</w:t>
      </w:r>
      <w:r>
        <w:rPr>
          <w:rFonts w:ascii="Times New Roman" w:hAnsi="Times New Roman" w:cs="Times New Roman"/>
          <w:b/>
          <w:sz w:val="24"/>
          <w:szCs w:val="24"/>
        </w:rPr>
        <w:t xml:space="preserve"> мешают решению данных проблем? </w:t>
      </w:r>
      <w:r w:rsidRPr="006C3828">
        <w:rPr>
          <w:rFonts w:ascii="Times New Roman" w:hAnsi="Times New Roman" w:cs="Times New Roman"/>
          <w:sz w:val="24"/>
          <w:szCs w:val="24"/>
        </w:rPr>
        <w:t>(любое количество ответов)</w:t>
      </w:r>
    </w:p>
    <w:p w14:paraId="2A5A4A09" w14:textId="77777777" w:rsidR="002F6B1D" w:rsidRDefault="002F6B1D" w:rsidP="002F6B1D">
      <w:pPr>
        <w:shd w:val="clear" w:color="auto" w:fill="FFFFFF" w:themeFill="background1"/>
        <w:spacing w:after="0" w:line="240" w:lineRule="auto"/>
        <w:ind w:left="567" w:hanging="283"/>
        <w:jc w:val="both"/>
        <w:rPr>
          <w:rFonts w:ascii="Times New Roman" w:hAnsi="Times New Roman" w:cs="Times New Roman"/>
          <w:sz w:val="24"/>
          <w:szCs w:val="24"/>
          <w:lang w:val="kk-KZ"/>
        </w:rPr>
      </w:pPr>
      <w:r>
        <w:rPr>
          <w:rFonts w:ascii="Times New Roman" w:hAnsi="Times New Roman" w:cs="Times New Roman"/>
          <w:sz w:val="24"/>
          <w:szCs w:val="24"/>
        </w:rPr>
        <w:t xml:space="preserve"> </w:t>
      </w:r>
      <w:r>
        <w:rPr>
          <w:rFonts w:ascii="Times New Roman" w:hAnsi="Times New Roman" w:cs="Times New Roman"/>
          <w:sz w:val="24"/>
          <w:szCs w:val="24"/>
          <w:lang w:val="kk-KZ"/>
        </w:rPr>
        <w:t>1. Сложная инфраструктура</w:t>
      </w:r>
    </w:p>
    <w:p w14:paraId="64D6FBC8" w14:textId="77777777" w:rsidR="002F6B1D" w:rsidRDefault="002F6B1D" w:rsidP="002F6B1D">
      <w:pPr>
        <w:shd w:val="clear" w:color="auto" w:fill="FFFFFF" w:themeFill="background1"/>
        <w:spacing w:after="0" w:line="240" w:lineRule="auto"/>
        <w:ind w:left="567" w:hanging="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 Слабая логистика</w:t>
      </w:r>
    </w:p>
    <w:p w14:paraId="2686108F" w14:textId="77777777" w:rsidR="002F6B1D"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3. Недостаток бюджета</w:t>
      </w:r>
    </w:p>
    <w:p w14:paraId="0035FCD1" w14:textId="77777777" w:rsidR="002F6B1D"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4. Нецелевое использование бюджетных средств</w:t>
      </w:r>
    </w:p>
    <w:p w14:paraId="3230A09D" w14:textId="77777777" w:rsidR="002F6B1D"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5. Коррумпированность администрации региона</w:t>
      </w:r>
    </w:p>
    <w:p w14:paraId="0E8E73D7" w14:textId="77777777" w:rsidR="002F6B1D"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kk-KZ"/>
        </w:rPr>
        <w:t xml:space="preserve">      6. Другое (напишите) </w:t>
      </w:r>
      <w:r>
        <w:rPr>
          <w:rFonts w:ascii="Times New Roman" w:hAnsi="Times New Roman" w:cs="Times New Roman"/>
          <w:sz w:val="24"/>
          <w:szCs w:val="24"/>
        </w:rPr>
        <w:t>_______________________________________________________</w:t>
      </w:r>
    </w:p>
    <w:p w14:paraId="09FEC7F0" w14:textId="77777777" w:rsidR="002F6B1D"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14:paraId="0E490AF2" w14:textId="77777777" w:rsidR="002F6B1D" w:rsidRPr="00986DEB"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14:paraId="2335A7B4" w14:textId="77777777" w:rsidR="002F6B1D" w:rsidRDefault="002F6B1D" w:rsidP="002F6B1D">
      <w:pPr>
        <w:spacing w:after="0" w:line="240" w:lineRule="auto"/>
        <w:rPr>
          <w:rFonts w:ascii="Times New Roman" w:hAnsi="Times New Roman" w:cs="Times New Roman"/>
          <w:b/>
          <w:sz w:val="24"/>
          <w:szCs w:val="24"/>
          <w:lang w:val="kk-KZ"/>
        </w:rPr>
      </w:pPr>
    </w:p>
    <w:p w14:paraId="5C6F6A4C"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b/>
          <w:sz w:val="24"/>
          <w:szCs w:val="24"/>
          <w:lang w:val="kk-KZ"/>
        </w:rPr>
        <w:t>48</w:t>
      </w:r>
      <w:r w:rsidRPr="00385C34">
        <w:rPr>
          <w:rFonts w:ascii="Times New Roman" w:hAnsi="Times New Roman" w:cs="Times New Roman"/>
          <w:b/>
          <w:sz w:val="24"/>
          <w:szCs w:val="24"/>
        </w:rPr>
        <w:t>.</w:t>
      </w:r>
      <w:r>
        <w:rPr>
          <w:rFonts w:ascii="Times New Roman" w:hAnsi="Times New Roman" w:cs="Times New Roman"/>
          <w:b/>
          <w:sz w:val="24"/>
          <w:szCs w:val="24"/>
          <w:lang w:val="kk-KZ"/>
        </w:rPr>
        <w:t xml:space="preserve"> Обращались ли Вы по поводу данной проблемы в местный акимат</w:t>
      </w:r>
      <w:r w:rsidRPr="00385C34">
        <w:rPr>
          <w:rFonts w:ascii="Times New Roman" w:hAnsi="Times New Roman" w:cs="Times New Roman"/>
          <w:b/>
          <w:sz w:val="24"/>
          <w:szCs w:val="24"/>
        </w:rPr>
        <w:t>?</w:t>
      </w:r>
    </w:p>
    <w:p w14:paraId="394DD182" w14:textId="77777777" w:rsidR="002F6B1D" w:rsidRPr="00AB7565" w:rsidRDefault="002F6B1D" w:rsidP="002F6B1D">
      <w:pPr>
        <w:tabs>
          <w:tab w:val="left" w:pos="284"/>
        </w:tabs>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Pr="00AB7565">
        <w:rPr>
          <w:rFonts w:ascii="Times New Roman" w:hAnsi="Times New Roman" w:cs="Times New Roman"/>
          <w:sz w:val="24"/>
          <w:szCs w:val="24"/>
          <w:lang w:val="kk-KZ"/>
        </w:rPr>
        <w:t xml:space="preserve">1. </w:t>
      </w:r>
      <w:r>
        <w:rPr>
          <w:rFonts w:ascii="Times New Roman" w:hAnsi="Times New Roman" w:cs="Times New Roman"/>
          <w:sz w:val="24"/>
          <w:szCs w:val="24"/>
          <w:lang w:val="kk-KZ"/>
        </w:rPr>
        <w:t xml:space="preserve">Да </w:t>
      </w:r>
      <w:r>
        <w:rPr>
          <w:rFonts w:ascii="Times New Roman" w:hAnsi="Times New Roman" w:cs="Times New Roman"/>
          <w:sz w:val="24"/>
          <w:szCs w:val="28"/>
        </w:rPr>
        <w:t>(п</w:t>
      </w:r>
      <w:r w:rsidRPr="006F7E2E">
        <w:rPr>
          <w:rFonts w:ascii="Times New Roman" w:hAnsi="Times New Roman" w:cs="Times New Roman"/>
          <w:sz w:val="24"/>
          <w:szCs w:val="28"/>
        </w:rPr>
        <w:t>ереход к вопросу №</w:t>
      </w:r>
      <w:r w:rsidRPr="00A96B9F">
        <w:rPr>
          <w:rFonts w:ascii="Times New Roman" w:hAnsi="Times New Roman" w:cs="Times New Roman"/>
          <w:sz w:val="24"/>
          <w:szCs w:val="28"/>
        </w:rPr>
        <w:t>49</w:t>
      </w:r>
      <w:r w:rsidRPr="006F7E2E">
        <w:rPr>
          <w:rFonts w:ascii="Times New Roman" w:hAnsi="Times New Roman" w:cs="Times New Roman"/>
          <w:sz w:val="24"/>
          <w:szCs w:val="28"/>
        </w:rPr>
        <w:t>)</w:t>
      </w:r>
    </w:p>
    <w:p w14:paraId="796B3147" w14:textId="77777777" w:rsidR="002F6B1D" w:rsidRPr="00385C34" w:rsidRDefault="002F6B1D" w:rsidP="002F6B1D">
      <w:pPr>
        <w:pStyle w:val="af0"/>
        <w:tabs>
          <w:tab w:val="left" w:pos="284"/>
        </w:tabs>
        <w:spacing w:after="0" w:line="240" w:lineRule="auto"/>
        <w:ind w:left="284"/>
        <w:rPr>
          <w:rFonts w:ascii="Times New Roman" w:hAnsi="Times New Roman" w:cs="Times New Roman"/>
          <w:sz w:val="24"/>
          <w:szCs w:val="24"/>
        </w:rPr>
      </w:pPr>
      <w:r>
        <w:rPr>
          <w:rFonts w:ascii="Times New Roman" w:hAnsi="Times New Roman" w:cs="Times New Roman"/>
          <w:sz w:val="24"/>
          <w:szCs w:val="24"/>
          <w:lang w:val="kk-KZ"/>
        </w:rPr>
        <w:t xml:space="preserve"> 2. Нет </w:t>
      </w:r>
      <w:r>
        <w:rPr>
          <w:rFonts w:ascii="Times New Roman" w:hAnsi="Times New Roman" w:cs="Times New Roman"/>
          <w:sz w:val="24"/>
          <w:szCs w:val="28"/>
        </w:rPr>
        <w:t>(п</w:t>
      </w:r>
      <w:r w:rsidRPr="006F7E2E">
        <w:rPr>
          <w:rFonts w:ascii="Times New Roman" w:hAnsi="Times New Roman" w:cs="Times New Roman"/>
          <w:sz w:val="24"/>
          <w:szCs w:val="28"/>
        </w:rPr>
        <w:t>ереход к вопросу №</w:t>
      </w:r>
      <w:r>
        <w:rPr>
          <w:rFonts w:ascii="Times New Roman" w:hAnsi="Times New Roman" w:cs="Times New Roman"/>
          <w:sz w:val="24"/>
          <w:szCs w:val="28"/>
          <w:lang w:val="kk-KZ"/>
        </w:rPr>
        <w:t>5</w:t>
      </w:r>
      <w:r w:rsidRPr="00A96B9F">
        <w:rPr>
          <w:rFonts w:ascii="Times New Roman" w:hAnsi="Times New Roman" w:cs="Times New Roman"/>
          <w:sz w:val="24"/>
          <w:szCs w:val="28"/>
        </w:rPr>
        <w:t>0</w:t>
      </w:r>
      <w:r w:rsidRPr="006F7E2E">
        <w:rPr>
          <w:rFonts w:ascii="Times New Roman" w:hAnsi="Times New Roman" w:cs="Times New Roman"/>
          <w:sz w:val="24"/>
          <w:szCs w:val="28"/>
        </w:rPr>
        <w:t>)</w:t>
      </w:r>
    </w:p>
    <w:p w14:paraId="204E74D2" w14:textId="77777777" w:rsidR="002F6B1D" w:rsidRDefault="002F6B1D" w:rsidP="002F6B1D">
      <w:pPr>
        <w:pStyle w:val="af0"/>
        <w:tabs>
          <w:tab w:val="left" w:pos="284"/>
        </w:tabs>
        <w:spacing w:after="0" w:line="240" w:lineRule="auto"/>
        <w:ind w:left="0"/>
        <w:jc w:val="both"/>
        <w:rPr>
          <w:rFonts w:ascii="Times New Roman" w:hAnsi="Times New Roman"/>
          <w:sz w:val="24"/>
          <w:szCs w:val="24"/>
        </w:rPr>
      </w:pPr>
    </w:p>
    <w:p w14:paraId="7CE451DC"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kk-KZ"/>
        </w:rPr>
        <w:t>49</w:t>
      </w:r>
      <w:r w:rsidRPr="005E62BF">
        <w:rPr>
          <w:rFonts w:ascii="Times New Roman" w:hAnsi="Times New Roman" w:cs="Times New Roman"/>
          <w:b/>
          <w:sz w:val="24"/>
          <w:szCs w:val="24"/>
        </w:rPr>
        <w:t>.</w:t>
      </w:r>
      <w:r>
        <w:rPr>
          <w:rFonts w:ascii="Times New Roman" w:hAnsi="Times New Roman" w:cs="Times New Roman"/>
          <w:b/>
          <w:sz w:val="24"/>
          <w:szCs w:val="24"/>
          <w:lang w:val="kk-KZ"/>
        </w:rPr>
        <w:t xml:space="preserve"> Если да, то какой ответ Вы получили</w:t>
      </w:r>
      <w:r w:rsidRPr="005E62BF">
        <w:rPr>
          <w:rFonts w:ascii="Times New Roman" w:hAnsi="Times New Roman" w:cs="Times New Roman"/>
          <w:b/>
          <w:sz w:val="24"/>
          <w:szCs w:val="24"/>
        </w:rPr>
        <w:t>?</w:t>
      </w:r>
    </w:p>
    <w:p w14:paraId="5E256041" w14:textId="77777777" w:rsidR="002F6B1D" w:rsidRDefault="002F6B1D" w:rsidP="002F6B1D">
      <w:pPr>
        <w:shd w:val="clear" w:color="auto" w:fill="FFFFFF" w:themeFill="background1"/>
        <w:spacing w:after="0" w:line="240" w:lineRule="auto"/>
        <w:ind w:left="567" w:hanging="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1.Мне разъяснили текущее положение дел, перечислили объективные обстоятельства,                     препятствующие оперативному решению проблемы</w:t>
      </w:r>
    </w:p>
    <w:p w14:paraId="5AEA76DA" w14:textId="77777777" w:rsidR="002F6B1D" w:rsidRDefault="002F6B1D" w:rsidP="002F6B1D">
      <w:pPr>
        <w:shd w:val="clear" w:color="auto" w:fill="FFFFFF" w:themeFill="background1"/>
        <w:spacing w:after="0" w:line="240" w:lineRule="auto"/>
        <w:ind w:left="567" w:hanging="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 Мне разъяснили текущее положение дел и обещали исправить ситуацию в ближайшее время</w:t>
      </w:r>
    </w:p>
    <w:p w14:paraId="6FDE6FD8" w14:textId="77777777" w:rsidR="002F6B1D"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3. Я не получил конкретных разъяснений по сложившейся ситуации</w:t>
      </w:r>
    </w:p>
    <w:p w14:paraId="4375ABD4" w14:textId="77777777" w:rsidR="002F6B1D"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kk-KZ"/>
        </w:rPr>
        <w:t xml:space="preserve">      4. Другое (напишите) </w:t>
      </w:r>
      <w:r>
        <w:rPr>
          <w:rFonts w:ascii="Times New Roman" w:hAnsi="Times New Roman" w:cs="Times New Roman"/>
          <w:sz w:val="24"/>
          <w:szCs w:val="24"/>
        </w:rPr>
        <w:t>_______________________________________________________</w:t>
      </w:r>
    </w:p>
    <w:p w14:paraId="144DAF52" w14:textId="77777777" w:rsidR="002F6B1D"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14:paraId="034BA553" w14:textId="77777777" w:rsidR="002F6B1D" w:rsidRPr="00986DEB" w:rsidRDefault="002F6B1D" w:rsidP="002F6B1D">
      <w:pPr>
        <w:shd w:val="clear" w:color="auto" w:fill="FFFFFF" w:themeFill="background1"/>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w:t>
      </w:r>
    </w:p>
    <w:p w14:paraId="08120E0A"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37B1418B" w14:textId="77777777" w:rsidR="002F6B1D" w:rsidRPr="00B378D8" w:rsidRDefault="002F6B1D" w:rsidP="002F6B1D">
      <w:pPr>
        <w:spacing w:after="0" w:line="240" w:lineRule="auto"/>
        <w:jc w:val="both"/>
        <w:rPr>
          <w:rFonts w:ascii="Times New Roman" w:hAnsi="Times New Roman" w:cs="Times New Roman"/>
          <w:b/>
          <w:sz w:val="24"/>
          <w:szCs w:val="24"/>
          <w:lang w:val="kk-KZ"/>
        </w:rPr>
      </w:pPr>
      <w:r w:rsidRPr="00B378D8">
        <w:rPr>
          <w:rFonts w:ascii="Times New Roman" w:hAnsi="Times New Roman" w:cs="Times New Roman"/>
          <w:b/>
          <w:sz w:val="24"/>
          <w:szCs w:val="24"/>
          <w:lang w:val="kk-KZ"/>
        </w:rPr>
        <w:t>5</w:t>
      </w:r>
      <w:r>
        <w:rPr>
          <w:rFonts w:ascii="Times New Roman" w:hAnsi="Times New Roman" w:cs="Times New Roman"/>
          <w:b/>
          <w:sz w:val="24"/>
          <w:szCs w:val="24"/>
          <w:lang w:val="kk-KZ"/>
        </w:rPr>
        <w:t>0</w:t>
      </w:r>
      <w:r w:rsidRPr="00B378D8">
        <w:rPr>
          <w:rFonts w:ascii="Times New Roman" w:hAnsi="Times New Roman" w:cs="Times New Roman"/>
          <w:b/>
          <w:sz w:val="24"/>
          <w:szCs w:val="24"/>
          <w:lang w:val="kk-KZ"/>
        </w:rPr>
        <w:t>. Укажите насколько Вы согласны с нижеуказанными утверждениями</w:t>
      </w:r>
    </w:p>
    <w:p w14:paraId="262C4CE7" w14:textId="77777777" w:rsidR="002F6B1D" w:rsidRPr="00B378D8" w:rsidRDefault="002F6B1D" w:rsidP="002F6B1D">
      <w:pPr>
        <w:spacing w:after="0" w:line="240" w:lineRule="auto"/>
        <w:jc w:val="both"/>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445"/>
        <w:gridCol w:w="2567"/>
        <w:gridCol w:w="1118"/>
        <w:gridCol w:w="1434"/>
        <w:gridCol w:w="1166"/>
        <w:gridCol w:w="1438"/>
        <w:gridCol w:w="1177"/>
      </w:tblGrid>
      <w:tr w:rsidR="002F6B1D" w14:paraId="49135B74" w14:textId="77777777" w:rsidTr="002F6B1D">
        <w:tc>
          <w:tcPr>
            <w:tcW w:w="445" w:type="dxa"/>
          </w:tcPr>
          <w:p w14:paraId="0C8EF531"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89" w:type="dxa"/>
          </w:tcPr>
          <w:p w14:paraId="6360FFE9"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Утверждение</w:t>
            </w:r>
          </w:p>
        </w:tc>
        <w:tc>
          <w:tcPr>
            <w:tcW w:w="1222" w:type="dxa"/>
          </w:tcPr>
          <w:p w14:paraId="1B4686CE" w14:textId="77777777" w:rsidR="002F6B1D" w:rsidRPr="00B378D8"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Не согласен</w:t>
            </w:r>
          </w:p>
        </w:tc>
        <w:tc>
          <w:tcPr>
            <w:tcW w:w="1434" w:type="dxa"/>
          </w:tcPr>
          <w:p w14:paraId="7BAE5BA8"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Склонен не согласиться</w:t>
            </w:r>
          </w:p>
        </w:tc>
        <w:tc>
          <w:tcPr>
            <w:tcW w:w="1829" w:type="dxa"/>
          </w:tcPr>
          <w:p w14:paraId="6AFF3F87"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Не согласен но и не отрицаю</w:t>
            </w:r>
          </w:p>
        </w:tc>
        <w:tc>
          <w:tcPr>
            <w:tcW w:w="1489" w:type="dxa"/>
          </w:tcPr>
          <w:p w14:paraId="5D3515DA"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Склонен согласиться</w:t>
            </w:r>
          </w:p>
        </w:tc>
        <w:tc>
          <w:tcPr>
            <w:tcW w:w="1337" w:type="dxa"/>
          </w:tcPr>
          <w:p w14:paraId="5894371E"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Согласен</w:t>
            </w:r>
          </w:p>
        </w:tc>
      </w:tr>
      <w:tr w:rsidR="002F6B1D" w14:paraId="7EEF5B76" w14:textId="77777777" w:rsidTr="002F6B1D">
        <w:tc>
          <w:tcPr>
            <w:tcW w:w="445" w:type="dxa"/>
          </w:tcPr>
          <w:p w14:paraId="06A85E04"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89" w:type="dxa"/>
          </w:tcPr>
          <w:p w14:paraId="042B7003"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Обычный человек может повлиять на уровень коррупции (изменить его в лучшую сторону) /внести свой вклад в борьбу с коррупцией</w:t>
            </w:r>
          </w:p>
        </w:tc>
        <w:tc>
          <w:tcPr>
            <w:tcW w:w="1222" w:type="dxa"/>
          </w:tcPr>
          <w:p w14:paraId="1174CB2E" w14:textId="77777777" w:rsidR="002F6B1D" w:rsidRDefault="002F6B1D" w:rsidP="002F6B1D">
            <w:pPr>
              <w:jc w:val="both"/>
              <w:rPr>
                <w:rFonts w:ascii="Times New Roman" w:hAnsi="Times New Roman" w:cs="Times New Roman"/>
                <w:sz w:val="24"/>
                <w:szCs w:val="24"/>
                <w:lang w:val="kk-KZ"/>
              </w:rPr>
            </w:pPr>
          </w:p>
        </w:tc>
        <w:tc>
          <w:tcPr>
            <w:tcW w:w="1434" w:type="dxa"/>
          </w:tcPr>
          <w:p w14:paraId="48A35E01" w14:textId="77777777" w:rsidR="002F6B1D" w:rsidRDefault="002F6B1D" w:rsidP="002F6B1D">
            <w:pPr>
              <w:jc w:val="both"/>
              <w:rPr>
                <w:rFonts w:ascii="Times New Roman" w:hAnsi="Times New Roman" w:cs="Times New Roman"/>
                <w:sz w:val="24"/>
                <w:szCs w:val="24"/>
                <w:lang w:val="kk-KZ"/>
              </w:rPr>
            </w:pPr>
          </w:p>
        </w:tc>
        <w:tc>
          <w:tcPr>
            <w:tcW w:w="1829" w:type="dxa"/>
          </w:tcPr>
          <w:p w14:paraId="3E5A3257" w14:textId="77777777" w:rsidR="002F6B1D" w:rsidRDefault="002F6B1D" w:rsidP="002F6B1D">
            <w:pPr>
              <w:jc w:val="both"/>
              <w:rPr>
                <w:rFonts w:ascii="Times New Roman" w:hAnsi="Times New Roman" w:cs="Times New Roman"/>
                <w:sz w:val="24"/>
                <w:szCs w:val="24"/>
                <w:lang w:val="kk-KZ"/>
              </w:rPr>
            </w:pPr>
          </w:p>
        </w:tc>
        <w:tc>
          <w:tcPr>
            <w:tcW w:w="1489" w:type="dxa"/>
          </w:tcPr>
          <w:p w14:paraId="254A159D" w14:textId="77777777" w:rsidR="002F6B1D" w:rsidRDefault="002F6B1D" w:rsidP="002F6B1D">
            <w:pPr>
              <w:jc w:val="both"/>
              <w:rPr>
                <w:rFonts w:ascii="Times New Roman" w:hAnsi="Times New Roman" w:cs="Times New Roman"/>
                <w:sz w:val="24"/>
                <w:szCs w:val="24"/>
                <w:lang w:val="kk-KZ"/>
              </w:rPr>
            </w:pPr>
          </w:p>
        </w:tc>
        <w:tc>
          <w:tcPr>
            <w:tcW w:w="1337" w:type="dxa"/>
          </w:tcPr>
          <w:p w14:paraId="262BF1FE" w14:textId="77777777" w:rsidR="002F6B1D" w:rsidRDefault="002F6B1D" w:rsidP="002F6B1D">
            <w:pPr>
              <w:jc w:val="both"/>
              <w:rPr>
                <w:rFonts w:ascii="Times New Roman" w:hAnsi="Times New Roman" w:cs="Times New Roman"/>
                <w:sz w:val="24"/>
                <w:szCs w:val="24"/>
                <w:lang w:val="kk-KZ"/>
              </w:rPr>
            </w:pPr>
          </w:p>
        </w:tc>
      </w:tr>
      <w:tr w:rsidR="002F6B1D" w14:paraId="1867AA6C" w14:textId="77777777" w:rsidTr="002F6B1D">
        <w:tc>
          <w:tcPr>
            <w:tcW w:w="445" w:type="dxa"/>
          </w:tcPr>
          <w:p w14:paraId="3F94B4EE"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89" w:type="dxa"/>
          </w:tcPr>
          <w:p w14:paraId="46EDDA10"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Власти принимают во внимание мнение людей вроде меня при принятии решений</w:t>
            </w:r>
          </w:p>
        </w:tc>
        <w:tc>
          <w:tcPr>
            <w:tcW w:w="1222" w:type="dxa"/>
          </w:tcPr>
          <w:p w14:paraId="2DD37C38" w14:textId="77777777" w:rsidR="002F6B1D" w:rsidRDefault="002F6B1D" w:rsidP="002F6B1D">
            <w:pPr>
              <w:jc w:val="both"/>
              <w:rPr>
                <w:rFonts w:ascii="Times New Roman" w:hAnsi="Times New Roman" w:cs="Times New Roman"/>
                <w:sz w:val="24"/>
                <w:szCs w:val="24"/>
                <w:lang w:val="kk-KZ"/>
              </w:rPr>
            </w:pPr>
          </w:p>
        </w:tc>
        <w:tc>
          <w:tcPr>
            <w:tcW w:w="1434" w:type="dxa"/>
          </w:tcPr>
          <w:p w14:paraId="2551331B" w14:textId="77777777" w:rsidR="002F6B1D" w:rsidRDefault="002F6B1D" w:rsidP="002F6B1D">
            <w:pPr>
              <w:jc w:val="both"/>
              <w:rPr>
                <w:rFonts w:ascii="Times New Roman" w:hAnsi="Times New Roman" w:cs="Times New Roman"/>
                <w:sz w:val="24"/>
                <w:szCs w:val="24"/>
                <w:lang w:val="kk-KZ"/>
              </w:rPr>
            </w:pPr>
          </w:p>
        </w:tc>
        <w:tc>
          <w:tcPr>
            <w:tcW w:w="1829" w:type="dxa"/>
          </w:tcPr>
          <w:p w14:paraId="37226694" w14:textId="77777777" w:rsidR="002F6B1D" w:rsidRDefault="002F6B1D" w:rsidP="002F6B1D">
            <w:pPr>
              <w:jc w:val="both"/>
              <w:rPr>
                <w:rFonts w:ascii="Times New Roman" w:hAnsi="Times New Roman" w:cs="Times New Roman"/>
                <w:sz w:val="24"/>
                <w:szCs w:val="24"/>
                <w:lang w:val="kk-KZ"/>
              </w:rPr>
            </w:pPr>
          </w:p>
        </w:tc>
        <w:tc>
          <w:tcPr>
            <w:tcW w:w="1489" w:type="dxa"/>
          </w:tcPr>
          <w:p w14:paraId="3DC61874" w14:textId="77777777" w:rsidR="002F6B1D" w:rsidRDefault="002F6B1D" w:rsidP="002F6B1D">
            <w:pPr>
              <w:jc w:val="both"/>
              <w:rPr>
                <w:rFonts w:ascii="Times New Roman" w:hAnsi="Times New Roman" w:cs="Times New Roman"/>
                <w:sz w:val="24"/>
                <w:szCs w:val="24"/>
                <w:lang w:val="kk-KZ"/>
              </w:rPr>
            </w:pPr>
          </w:p>
        </w:tc>
        <w:tc>
          <w:tcPr>
            <w:tcW w:w="1337" w:type="dxa"/>
          </w:tcPr>
          <w:p w14:paraId="73A4E810" w14:textId="77777777" w:rsidR="002F6B1D" w:rsidRDefault="002F6B1D" w:rsidP="002F6B1D">
            <w:pPr>
              <w:jc w:val="both"/>
              <w:rPr>
                <w:rFonts w:ascii="Times New Roman" w:hAnsi="Times New Roman" w:cs="Times New Roman"/>
                <w:sz w:val="24"/>
                <w:szCs w:val="24"/>
                <w:lang w:val="kk-KZ"/>
              </w:rPr>
            </w:pPr>
          </w:p>
        </w:tc>
      </w:tr>
      <w:tr w:rsidR="002F6B1D" w14:paraId="771B2B90" w14:textId="77777777" w:rsidTr="002F6B1D">
        <w:tc>
          <w:tcPr>
            <w:tcW w:w="445" w:type="dxa"/>
          </w:tcPr>
          <w:p w14:paraId="5C01A768"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89" w:type="dxa"/>
          </w:tcPr>
          <w:p w14:paraId="46802722"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Органы власти в значительной степени управляются узким кругом лиц, заботящихся лишь о своих интересах</w:t>
            </w:r>
          </w:p>
        </w:tc>
        <w:tc>
          <w:tcPr>
            <w:tcW w:w="1222" w:type="dxa"/>
          </w:tcPr>
          <w:p w14:paraId="3D6A21D6" w14:textId="77777777" w:rsidR="002F6B1D" w:rsidRDefault="002F6B1D" w:rsidP="002F6B1D">
            <w:pPr>
              <w:jc w:val="both"/>
              <w:rPr>
                <w:rFonts w:ascii="Times New Roman" w:hAnsi="Times New Roman" w:cs="Times New Roman"/>
                <w:sz w:val="24"/>
                <w:szCs w:val="24"/>
                <w:lang w:val="kk-KZ"/>
              </w:rPr>
            </w:pPr>
          </w:p>
        </w:tc>
        <w:tc>
          <w:tcPr>
            <w:tcW w:w="1434" w:type="dxa"/>
          </w:tcPr>
          <w:p w14:paraId="2BA0EA75" w14:textId="77777777" w:rsidR="002F6B1D" w:rsidRDefault="002F6B1D" w:rsidP="002F6B1D">
            <w:pPr>
              <w:jc w:val="both"/>
              <w:rPr>
                <w:rFonts w:ascii="Times New Roman" w:hAnsi="Times New Roman" w:cs="Times New Roman"/>
                <w:sz w:val="24"/>
                <w:szCs w:val="24"/>
                <w:lang w:val="kk-KZ"/>
              </w:rPr>
            </w:pPr>
          </w:p>
        </w:tc>
        <w:tc>
          <w:tcPr>
            <w:tcW w:w="1829" w:type="dxa"/>
          </w:tcPr>
          <w:p w14:paraId="574F4A91" w14:textId="77777777" w:rsidR="002F6B1D" w:rsidRDefault="002F6B1D" w:rsidP="002F6B1D">
            <w:pPr>
              <w:jc w:val="both"/>
              <w:rPr>
                <w:rFonts w:ascii="Times New Roman" w:hAnsi="Times New Roman" w:cs="Times New Roman"/>
                <w:sz w:val="24"/>
                <w:szCs w:val="24"/>
                <w:lang w:val="kk-KZ"/>
              </w:rPr>
            </w:pPr>
          </w:p>
        </w:tc>
        <w:tc>
          <w:tcPr>
            <w:tcW w:w="1489" w:type="dxa"/>
          </w:tcPr>
          <w:p w14:paraId="17EC8222" w14:textId="77777777" w:rsidR="002F6B1D" w:rsidRDefault="002F6B1D" w:rsidP="002F6B1D">
            <w:pPr>
              <w:jc w:val="both"/>
              <w:rPr>
                <w:rFonts w:ascii="Times New Roman" w:hAnsi="Times New Roman" w:cs="Times New Roman"/>
                <w:sz w:val="24"/>
                <w:szCs w:val="24"/>
                <w:lang w:val="kk-KZ"/>
              </w:rPr>
            </w:pPr>
          </w:p>
        </w:tc>
        <w:tc>
          <w:tcPr>
            <w:tcW w:w="1337" w:type="dxa"/>
          </w:tcPr>
          <w:p w14:paraId="67490394" w14:textId="77777777" w:rsidR="002F6B1D" w:rsidRDefault="002F6B1D" w:rsidP="002F6B1D">
            <w:pPr>
              <w:jc w:val="both"/>
              <w:rPr>
                <w:rFonts w:ascii="Times New Roman" w:hAnsi="Times New Roman" w:cs="Times New Roman"/>
                <w:sz w:val="24"/>
                <w:szCs w:val="24"/>
                <w:lang w:val="kk-KZ"/>
              </w:rPr>
            </w:pPr>
          </w:p>
        </w:tc>
      </w:tr>
      <w:tr w:rsidR="002F6B1D" w14:paraId="12AAD73D" w14:textId="77777777" w:rsidTr="002F6B1D">
        <w:tc>
          <w:tcPr>
            <w:tcW w:w="445" w:type="dxa"/>
          </w:tcPr>
          <w:p w14:paraId="68633B9B"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89" w:type="dxa"/>
          </w:tcPr>
          <w:p w14:paraId="41F292BC"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Члены Парламента, Правительства и прочих органов, уполномоченных на принятие решений, погрязли в коррупции</w:t>
            </w:r>
          </w:p>
        </w:tc>
        <w:tc>
          <w:tcPr>
            <w:tcW w:w="1222" w:type="dxa"/>
          </w:tcPr>
          <w:p w14:paraId="11F3FF94" w14:textId="77777777" w:rsidR="002F6B1D" w:rsidRDefault="002F6B1D" w:rsidP="002F6B1D">
            <w:pPr>
              <w:jc w:val="both"/>
              <w:rPr>
                <w:rFonts w:ascii="Times New Roman" w:hAnsi="Times New Roman" w:cs="Times New Roman"/>
                <w:sz w:val="24"/>
                <w:szCs w:val="24"/>
                <w:lang w:val="kk-KZ"/>
              </w:rPr>
            </w:pPr>
          </w:p>
        </w:tc>
        <w:tc>
          <w:tcPr>
            <w:tcW w:w="1434" w:type="dxa"/>
          </w:tcPr>
          <w:p w14:paraId="58A09CF7" w14:textId="77777777" w:rsidR="002F6B1D" w:rsidRDefault="002F6B1D" w:rsidP="002F6B1D">
            <w:pPr>
              <w:jc w:val="both"/>
              <w:rPr>
                <w:rFonts w:ascii="Times New Roman" w:hAnsi="Times New Roman" w:cs="Times New Roman"/>
                <w:sz w:val="24"/>
                <w:szCs w:val="24"/>
                <w:lang w:val="kk-KZ"/>
              </w:rPr>
            </w:pPr>
          </w:p>
        </w:tc>
        <w:tc>
          <w:tcPr>
            <w:tcW w:w="1829" w:type="dxa"/>
          </w:tcPr>
          <w:p w14:paraId="24B2A585" w14:textId="77777777" w:rsidR="002F6B1D" w:rsidRDefault="002F6B1D" w:rsidP="002F6B1D">
            <w:pPr>
              <w:jc w:val="both"/>
              <w:rPr>
                <w:rFonts w:ascii="Times New Roman" w:hAnsi="Times New Roman" w:cs="Times New Roman"/>
                <w:sz w:val="24"/>
                <w:szCs w:val="24"/>
                <w:lang w:val="kk-KZ"/>
              </w:rPr>
            </w:pPr>
          </w:p>
        </w:tc>
        <w:tc>
          <w:tcPr>
            <w:tcW w:w="1489" w:type="dxa"/>
          </w:tcPr>
          <w:p w14:paraId="7484A778" w14:textId="77777777" w:rsidR="002F6B1D" w:rsidRDefault="002F6B1D" w:rsidP="002F6B1D">
            <w:pPr>
              <w:jc w:val="both"/>
              <w:rPr>
                <w:rFonts w:ascii="Times New Roman" w:hAnsi="Times New Roman" w:cs="Times New Roman"/>
                <w:sz w:val="24"/>
                <w:szCs w:val="24"/>
                <w:lang w:val="kk-KZ"/>
              </w:rPr>
            </w:pPr>
          </w:p>
        </w:tc>
        <w:tc>
          <w:tcPr>
            <w:tcW w:w="1337" w:type="dxa"/>
          </w:tcPr>
          <w:p w14:paraId="2019A3BA" w14:textId="77777777" w:rsidR="002F6B1D" w:rsidRDefault="002F6B1D" w:rsidP="002F6B1D">
            <w:pPr>
              <w:jc w:val="both"/>
              <w:rPr>
                <w:rFonts w:ascii="Times New Roman" w:hAnsi="Times New Roman" w:cs="Times New Roman"/>
                <w:sz w:val="24"/>
                <w:szCs w:val="24"/>
                <w:lang w:val="kk-KZ"/>
              </w:rPr>
            </w:pPr>
          </w:p>
        </w:tc>
      </w:tr>
      <w:tr w:rsidR="002F6B1D" w14:paraId="3B444298" w14:textId="77777777" w:rsidTr="002F6B1D">
        <w:tc>
          <w:tcPr>
            <w:tcW w:w="445" w:type="dxa"/>
          </w:tcPr>
          <w:p w14:paraId="3F0FE945"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89" w:type="dxa"/>
          </w:tcPr>
          <w:p w14:paraId="6074D90D"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Представители бизнеса, частного сектора не исключение   </w:t>
            </w:r>
            <w:r w:rsidRPr="00B378D8">
              <w:rPr>
                <w:rFonts w:ascii="Times New Roman" w:hAnsi="Times New Roman" w:cs="Times New Roman"/>
                <w:i/>
                <w:szCs w:val="24"/>
                <w:lang w:val="kk-KZ"/>
              </w:rPr>
              <w:t>(к утверждению №4)</w:t>
            </w:r>
          </w:p>
        </w:tc>
        <w:tc>
          <w:tcPr>
            <w:tcW w:w="1222" w:type="dxa"/>
          </w:tcPr>
          <w:p w14:paraId="7DB7B185" w14:textId="77777777" w:rsidR="002F6B1D" w:rsidRDefault="002F6B1D" w:rsidP="002F6B1D">
            <w:pPr>
              <w:jc w:val="both"/>
              <w:rPr>
                <w:rFonts w:ascii="Times New Roman" w:hAnsi="Times New Roman" w:cs="Times New Roman"/>
                <w:sz w:val="24"/>
                <w:szCs w:val="24"/>
                <w:lang w:val="kk-KZ"/>
              </w:rPr>
            </w:pPr>
          </w:p>
        </w:tc>
        <w:tc>
          <w:tcPr>
            <w:tcW w:w="1434" w:type="dxa"/>
          </w:tcPr>
          <w:p w14:paraId="0B222771" w14:textId="77777777" w:rsidR="002F6B1D" w:rsidRDefault="002F6B1D" w:rsidP="002F6B1D">
            <w:pPr>
              <w:jc w:val="both"/>
              <w:rPr>
                <w:rFonts w:ascii="Times New Roman" w:hAnsi="Times New Roman" w:cs="Times New Roman"/>
                <w:sz w:val="24"/>
                <w:szCs w:val="24"/>
                <w:lang w:val="kk-KZ"/>
              </w:rPr>
            </w:pPr>
          </w:p>
        </w:tc>
        <w:tc>
          <w:tcPr>
            <w:tcW w:w="1829" w:type="dxa"/>
          </w:tcPr>
          <w:p w14:paraId="384FD1B9" w14:textId="77777777" w:rsidR="002F6B1D" w:rsidRDefault="002F6B1D" w:rsidP="002F6B1D">
            <w:pPr>
              <w:jc w:val="both"/>
              <w:rPr>
                <w:rFonts w:ascii="Times New Roman" w:hAnsi="Times New Roman" w:cs="Times New Roman"/>
                <w:sz w:val="24"/>
                <w:szCs w:val="24"/>
                <w:lang w:val="kk-KZ"/>
              </w:rPr>
            </w:pPr>
          </w:p>
        </w:tc>
        <w:tc>
          <w:tcPr>
            <w:tcW w:w="1489" w:type="dxa"/>
          </w:tcPr>
          <w:p w14:paraId="692D7E78" w14:textId="77777777" w:rsidR="002F6B1D" w:rsidRDefault="002F6B1D" w:rsidP="002F6B1D">
            <w:pPr>
              <w:jc w:val="both"/>
              <w:rPr>
                <w:rFonts w:ascii="Times New Roman" w:hAnsi="Times New Roman" w:cs="Times New Roman"/>
                <w:sz w:val="24"/>
                <w:szCs w:val="24"/>
                <w:lang w:val="kk-KZ"/>
              </w:rPr>
            </w:pPr>
          </w:p>
        </w:tc>
        <w:tc>
          <w:tcPr>
            <w:tcW w:w="1337" w:type="dxa"/>
          </w:tcPr>
          <w:p w14:paraId="1159C0C0" w14:textId="77777777" w:rsidR="002F6B1D" w:rsidRDefault="002F6B1D" w:rsidP="002F6B1D">
            <w:pPr>
              <w:jc w:val="both"/>
              <w:rPr>
                <w:rFonts w:ascii="Times New Roman" w:hAnsi="Times New Roman" w:cs="Times New Roman"/>
                <w:sz w:val="24"/>
                <w:szCs w:val="24"/>
                <w:lang w:val="kk-KZ"/>
              </w:rPr>
            </w:pPr>
          </w:p>
        </w:tc>
      </w:tr>
      <w:tr w:rsidR="002F6B1D" w14:paraId="14C1E6B5" w14:textId="77777777" w:rsidTr="002F6B1D">
        <w:tc>
          <w:tcPr>
            <w:tcW w:w="445" w:type="dxa"/>
          </w:tcPr>
          <w:p w14:paraId="44BB8794"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89" w:type="dxa"/>
          </w:tcPr>
          <w:p w14:paraId="694D01BE"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Богатые люди имеют слишком большое влияние на решения властей</w:t>
            </w:r>
          </w:p>
        </w:tc>
        <w:tc>
          <w:tcPr>
            <w:tcW w:w="1222" w:type="dxa"/>
          </w:tcPr>
          <w:p w14:paraId="4A48D314" w14:textId="77777777" w:rsidR="002F6B1D" w:rsidRDefault="002F6B1D" w:rsidP="002F6B1D">
            <w:pPr>
              <w:jc w:val="both"/>
              <w:rPr>
                <w:rFonts w:ascii="Times New Roman" w:hAnsi="Times New Roman" w:cs="Times New Roman"/>
                <w:sz w:val="24"/>
                <w:szCs w:val="24"/>
                <w:lang w:val="kk-KZ"/>
              </w:rPr>
            </w:pPr>
          </w:p>
        </w:tc>
        <w:tc>
          <w:tcPr>
            <w:tcW w:w="1434" w:type="dxa"/>
          </w:tcPr>
          <w:p w14:paraId="66D6862C" w14:textId="77777777" w:rsidR="002F6B1D" w:rsidRDefault="002F6B1D" w:rsidP="002F6B1D">
            <w:pPr>
              <w:jc w:val="both"/>
              <w:rPr>
                <w:rFonts w:ascii="Times New Roman" w:hAnsi="Times New Roman" w:cs="Times New Roman"/>
                <w:sz w:val="24"/>
                <w:szCs w:val="24"/>
                <w:lang w:val="kk-KZ"/>
              </w:rPr>
            </w:pPr>
          </w:p>
        </w:tc>
        <w:tc>
          <w:tcPr>
            <w:tcW w:w="1829" w:type="dxa"/>
          </w:tcPr>
          <w:p w14:paraId="4EE63301" w14:textId="77777777" w:rsidR="002F6B1D" w:rsidRDefault="002F6B1D" w:rsidP="002F6B1D">
            <w:pPr>
              <w:jc w:val="both"/>
              <w:rPr>
                <w:rFonts w:ascii="Times New Roman" w:hAnsi="Times New Roman" w:cs="Times New Roman"/>
                <w:sz w:val="24"/>
                <w:szCs w:val="24"/>
                <w:lang w:val="kk-KZ"/>
              </w:rPr>
            </w:pPr>
          </w:p>
        </w:tc>
        <w:tc>
          <w:tcPr>
            <w:tcW w:w="1489" w:type="dxa"/>
          </w:tcPr>
          <w:p w14:paraId="703F9237" w14:textId="77777777" w:rsidR="002F6B1D" w:rsidRDefault="002F6B1D" w:rsidP="002F6B1D">
            <w:pPr>
              <w:jc w:val="both"/>
              <w:rPr>
                <w:rFonts w:ascii="Times New Roman" w:hAnsi="Times New Roman" w:cs="Times New Roman"/>
                <w:sz w:val="24"/>
                <w:szCs w:val="24"/>
                <w:lang w:val="kk-KZ"/>
              </w:rPr>
            </w:pPr>
          </w:p>
        </w:tc>
        <w:tc>
          <w:tcPr>
            <w:tcW w:w="1337" w:type="dxa"/>
          </w:tcPr>
          <w:p w14:paraId="51D9348D" w14:textId="77777777" w:rsidR="002F6B1D" w:rsidRDefault="002F6B1D" w:rsidP="002F6B1D">
            <w:pPr>
              <w:jc w:val="both"/>
              <w:rPr>
                <w:rFonts w:ascii="Times New Roman" w:hAnsi="Times New Roman" w:cs="Times New Roman"/>
                <w:sz w:val="24"/>
                <w:szCs w:val="24"/>
                <w:lang w:val="kk-KZ"/>
              </w:rPr>
            </w:pPr>
          </w:p>
        </w:tc>
      </w:tr>
      <w:tr w:rsidR="002F6B1D" w14:paraId="10C83725" w14:textId="77777777" w:rsidTr="002F6B1D">
        <w:tc>
          <w:tcPr>
            <w:tcW w:w="445" w:type="dxa"/>
          </w:tcPr>
          <w:p w14:paraId="6DBC6D4A"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589" w:type="dxa"/>
          </w:tcPr>
          <w:p w14:paraId="70B9B148"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Некоторым не обойтись без предоставления взяток для получения услуг</w:t>
            </w:r>
          </w:p>
        </w:tc>
        <w:tc>
          <w:tcPr>
            <w:tcW w:w="1222" w:type="dxa"/>
          </w:tcPr>
          <w:p w14:paraId="1ED30BAC" w14:textId="77777777" w:rsidR="002F6B1D" w:rsidRDefault="002F6B1D" w:rsidP="002F6B1D">
            <w:pPr>
              <w:jc w:val="both"/>
              <w:rPr>
                <w:rFonts w:ascii="Times New Roman" w:hAnsi="Times New Roman" w:cs="Times New Roman"/>
                <w:sz w:val="24"/>
                <w:szCs w:val="24"/>
                <w:lang w:val="kk-KZ"/>
              </w:rPr>
            </w:pPr>
          </w:p>
        </w:tc>
        <w:tc>
          <w:tcPr>
            <w:tcW w:w="1434" w:type="dxa"/>
          </w:tcPr>
          <w:p w14:paraId="21738A58" w14:textId="77777777" w:rsidR="002F6B1D" w:rsidRDefault="002F6B1D" w:rsidP="002F6B1D">
            <w:pPr>
              <w:jc w:val="both"/>
              <w:rPr>
                <w:rFonts w:ascii="Times New Roman" w:hAnsi="Times New Roman" w:cs="Times New Roman"/>
                <w:sz w:val="24"/>
                <w:szCs w:val="24"/>
                <w:lang w:val="kk-KZ"/>
              </w:rPr>
            </w:pPr>
          </w:p>
        </w:tc>
        <w:tc>
          <w:tcPr>
            <w:tcW w:w="1829" w:type="dxa"/>
          </w:tcPr>
          <w:p w14:paraId="688F2909" w14:textId="77777777" w:rsidR="002F6B1D" w:rsidRDefault="002F6B1D" w:rsidP="002F6B1D">
            <w:pPr>
              <w:jc w:val="both"/>
              <w:rPr>
                <w:rFonts w:ascii="Times New Roman" w:hAnsi="Times New Roman" w:cs="Times New Roman"/>
                <w:sz w:val="24"/>
                <w:szCs w:val="24"/>
                <w:lang w:val="kk-KZ"/>
              </w:rPr>
            </w:pPr>
          </w:p>
        </w:tc>
        <w:tc>
          <w:tcPr>
            <w:tcW w:w="1489" w:type="dxa"/>
          </w:tcPr>
          <w:p w14:paraId="57261AA8" w14:textId="77777777" w:rsidR="002F6B1D" w:rsidRDefault="002F6B1D" w:rsidP="002F6B1D">
            <w:pPr>
              <w:jc w:val="both"/>
              <w:rPr>
                <w:rFonts w:ascii="Times New Roman" w:hAnsi="Times New Roman" w:cs="Times New Roman"/>
                <w:sz w:val="24"/>
                <w:szCs w:val="24"/>
                <w:lang w:val="kk-KZ"/>
              </w:rPr>
            </w:pPr>
          </w:p>
        </w:tc>
        <w:tc>
          <w:tcPr>
            <w:tcW w:w="1337" w:type="dxa"/>
          </w:tcPr>
          <w:p w14:paraId="6BD97772" w14:textId="77777777" w:rsidR="002F6B1D" w:rsidRDefault="002F6B1D" w:rsidP="002F6B1D">
            <w:pPr>
              <w:jc w:val="both"/>
              <w:rPr>
                <w:rFonts w:ascii="Times New Roman" w:hAnsi="Times New Roman" w:cs="Times New Roman"/>
                <w:sz w:val="24"/>
                <w:szCs w:val="24"/>
                <w:lang w:val="kk-KZ"/>
              </w:rPr>
            </w:pPr>
          </w:p>
        </w:tc>
      </w:tr>
      <w:tr w:rsidR="002F6B1D" w14:paraId="59B05671" w14:textId="77777777" w:rsidTr="002F6B1D">
        <w:tc>
          <w:tcPr>
            <w:tcW w:w="445" w:type="dxa"/>
          </w:tcPr>
          <w:p w14:paraId="6BF83B1D"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89" w:type="dxa"/>
          </w:tcPr>
          <w:p w14:paraId="2D00BBFA"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Предоставление взяток для получения услуг/покровительства и прочего</w:t>
            </w:r>
          </w:p>
          <w:p w14:paraId="103823CA"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стало обыденностью</w:t>
            </w:r>
          </w:p>
        </w:tc>
        <w:tc>
          <w:tcPr>
            <w:tcW w:w="1222" w:type="dxa"/>
          </w:tcPr>
          <w:p w14:paraId="54C1B82D" w14:textId="77777777" w:rsidR="002F6B1D" w:rsidRDefault="002F6B1D" w:rsidP="002F6B1D">
            <w:pPr>
              <w:jc w:val="both"/>
              <w:rPr>
                <w:rFonts w:ascii="Times New Roman" w:hAnsi="Times New Roman" w:cs="Times New Roman"/>
                <w:sz w:val="24"/>
                <w:szCs w:val="24"/>
                <w:lang w:val="kk-KZ"/>
              </w:rPr>
            </w:pPr>
          </w:p>
        </w:tc>
        <w:tc>
          <w:tcPr>
            <w:tcW w:w="1434" w:type="dxa"/>
          </w:tcPr>
          <w:p w14:paraId="26C36E3E" w14:textId="77777777" w:rsidR="002F6B1D" w:rsidRDefault="002F6B1D" w:rsidP="002F6B1D">
            <w:pPr>
              <w:jc w:val="both"/>
              <w:rPr>
                <w:rFonts w:ascii="Times New Roman" w:hAnsi="Times New Roman" w:cs="Times New Roman"/>
                <w:sz w:val="24"/>
                <w:szCs w:val="24"/>
                <w:lang w:val="kk-KZ"/>
              </w:rPr>
            </w:pPr>
          </w:p>
        </w:tc>
        <w:tc>
          <w:tcPr>
            <w:tcW w:w="1829" w:type="dxa"/>
          </w:tcPr>
          <w:p w14:paraId="3268F679" w14:textId="77777777" w:rsidR="002F6B1D" w:rsidRDefault="002F6B1D" w:rsidP="002F6B1D">
            <w:pPr>
              <w:jc w:val="both"/>
              <w:rPr>
                <w:rFonts w:ascii="Times New Roman" w:hAnsi="Times New Roman" w:cs="Times New Roman"/>
                <w:sz w:val="24"/>
                <w:szCs w:val="24"/>
                <w:lang w:val="kk-KZ"/>
              </w:rPr>
            </w:pPr>
          </w:p>
        </w:tc>
        <w:tc>
          <w:tcPr>
            <w:tcW w:w="1489" w:type="dxa"/>
          </w:tcPr>
          <w:p w14:paraId="7FC45167" w14:textId="77777777" w:rsidR="002F6B1D" w:rsidRDefault="002F6B1D" w:rsidP="002F6B1D">
            <w:pPr>
              <w:jc w:val="both"/>
              <w:rPr>
                <w:rFonts w:ascii="Times New Roman" w:hAnsi="Times New Roman" w:cs="Times New Roman"/>
                <w:sz w:val="24"/>
                <w:szCs w:val="24"/>
                <w:lang w:val="kk-KZ"/>
              </w:rPr>
            </w:pPr>
          </w:p>
        </w:tc>
        <w:tc>
          <w:tcPr>
            <w:tcW w:w="1337" w:type="dxa"/>
          </w:tcPr>
          <w:p w14:paraId="2973C744" w14:textId="77777777" w:rsidR="002F6B1D" w:rsidRDefault="002F6B1D" w:rsidP="002F6B1D">
            <w:pPr>
              <w:jc w:val="both"/>
              <w:rPr>
                <w:rFonts w:ascii="Times New Roman" w:hAnsi="Times New Roman" w:cs="Times New Roman"/>
                <w:sz w:val="24"/>
                <w:szCs w:val="24"/>
                <w:lang w:val="kk-KZ"/>
              </w:rPr>
            </w:pPr>
          </w:p>
        </w:tc>
      </w:tr>
    </w:tbl>
    <w:p w14:paraId="5CF1059D" w14:textId="77777777" w:rsidR="002F6B1D" w:rsidRDefault="002F6B1D" w:rsidP="002F6B1D">
      <w:pPr>
        <w:spacing w:after="0" w:line="240" w:lineRule="auto"/>
        <w:jc w:val="both"/>
        <w:rPr>
          <w:rFonts w:ascii="Times New Roman" w:hAnsi="Times New Roman" w:cs="Times New Roman"/>
          <w:sz w:val="24"/>
          <w:szCs w:val="24"/>
          <w:lang w:val="kk-KZ"/>
        </w:rPr>
      </w:pPr>
    </w:p>
    <w:p w14:paraId="25714CB3" w14:textId="77777777" w:rsidR="002F6B1D" w:rsidRPr="00B378D8" w:rsidRDefault="002F6B1D" w:rsidP="002F6B1D">
      <w:pPr>
        <w:spacing w:after="0" w:line="240" w:lineRule="auto"/>
        <w:jc w:val="both"/>
        <w:rPr>
          <w:rFonts w:ascii="Times New Roman" w:hAnsi="Times New Roman" w:cs="Times New Roman"/>
          <w:sz w:val="24"/>
          <w:szCs w:val="24"/>
          <w:lang w:val="kk-KZ"/>
        </w:rPr>
      </w:pPr>
    </w:p>
    <w:p w14:paraId="069841C1" w14:textId="77777777" w:rsidR="002F6B1D" w:rsidRPr="005E62BF" w:rsidRDefault="002F6B1D" w:rsidP="002F6B1D">
      <w:pPr>
        <w:shd w:val="clear" w:color="auto" w:fill="D0CECE" w:themeFill="background2" w:themeFillShade="E6"/>
        <w:tabs>
          <w:tab w:val="left" w:pos="426"/>
        </w:tabs>
        <w:spacing w:after="0" w:line="240" w:lineRule="auto"/>
        <w:jc w:val="center"/>
        <w:rPr>
          <w:rFonts w:ascii="Times New Roman" w:hAnsi="Times New Roman" w:cs="Times New Roman"/>
          <w:b/>
          <w:sz w:val="24"/>
          <w:szCs w:val="24"/>
          <w:lang w:val="kk-KZ"/>
        </w:rPr>
      </w:pPr>
      <w:r w:rsidRPr="005E62BF">
        <w:rPr>
          <w:rFonts w:ascii="Times New Roman" w:hAnsi="Times New Roman" w:cs="Times New Roman"/>
          <w:b/>
          <w:sz w:val="24"/>
          <w:szCs w:val="24"/>
          <w:lang w:val="kk-KZ"/>
        </w:rPr>
        <w:t>СОЦИАЛЬНО-ДЕМОГРАФИЧЕСКИЙ БЛОК</w:t>
      </w:r>
    </w:p>
    <w:p w14:paraId="1A1F2A9C" w14:textId="77777777" w:rsidR="002F6B1D" w:rsidRPr="005E62BF" w:rsidRDefault="002F6B1D" w:rsidP="002F6B1D">
      <w:pPr>
        <w:tabs>
          <w:tab w:val="left" w:pos="426"/>
        </w:tabs>
        <w:spacing w:after="0" w:line="240" w:lineRule="auto"/>
        <w:rPr>
          <w:rFonts w:ascii="Times New Roman" w:hAnsi="Times New Roman" w:cs="Times New Roman"/>
          <w:bCs/>
          <w:sz w:val="24"/>
          <w:szCs w:val="24"/>
        </w:rPr>
      </w:pPr>
      <w:r w:rsidRPr="005E62BF">
        <w:rPr>
          <w:rFonts w:ascii="Times New Roman" w:hAnsi="Times New Roman" w:cs="Times New Roman"/>
          <w:b/>
          <w:sz w:val="24"/>
          <w:szCs w:val="24"/>
          <w:lang w:val="kk-KZ"/>
        </w:rPr>
        <w:t>В</w:t>
      </w:r>
      <w:r w:rsidRPr="005E62BF">
        <w:rPr>
          <w:rFonts w:ascii="Times New Roman" w:hAnsi="Times New Roman" w:cs="Times New Roman"/>
          <w:b/>
          <w:sz w:val="24"/>
          <w:szCs w:val="24"/>
        </w:rPr>
        <w:t xml:space="preserve">1. </w:t>
      </w:r>
      <w:r w:rsidRPr="005E62BF">
        <w:rPr>
          <w:rFonts w:ascii="Times New Roman" w:hAnsi="Times New Roman" w:cs="Times New Roman"/>
          <w:b/>
          <w:sz w:val="24"/>
          <w:szCs w:val="24"/>
          <w:lang w:val="kk-KZ"/>
        </w:rPr>
        <w:t>Ваш пол</w:t>
      </w:r>
      <w:r w:rsidRPr="005E62BF">
        <w:rPr>
          <w:rFonts w:ascii="Times New Roman" w:hAnsi="Times New Roman" w:cs="Times New Roman"/>
          <w:b/>
          <w:sz w:val="24"/>
          <w:szCs w:val="24"/>
        </w:rPr>
        <w:t>:</w:t>
      </w:r>
      <w:r w:rsidRPr="005E62BF">
        <w:rPr>
          <w:rFonts w:ascii="Times New Roman" w:hAnsi="Times New Roman" w:cs="Times New Roman"/>
          <w:bCs/>
          <w:sz w:val="24"/>
          <w:szCs w:val="24"/>
        </w:rPr>
        <w:t xml:space="preserve">    1. Мужской   2. Женский</w:t>
      </w:r>
    </w:p>
    <w:p w14:paraId="38B25D91" w14:textId="77777777" w:rsidR="002F6B1D" w:rsidRDefault="002F6B1D" w:rsidP="002F6B1D">
      <w:pPr>
        <w:tabs>
          <w:tab w:val="left" w:pos="426"/>
        </w:tabs>
        <w:spacing w:after="0" w:line="240" w:lineRule="auto"/>
        <w:rPr>
          <w:rFonts w:ascii="Times New Roman" w:hAnsi="Times New Roman" w:cs="Times New Roman"/>
          <w:b/>
          <w:bCs/>
          <w:sz w:val="24"/>
          <w:szCs w:val="24"/>
        </w:rPr>
      </w:pPr>
    </w:p>
    <w:p w14:paraId="2DBC54AD" w14:textId="77777777" w:rsidR="002F6B1D" w:rsidRPr="005E62BF" w:rsidRDefault="002F6B1D" w:rsidP="002F6B1D">
      <w:pPr>
        <w:tabs>
          <w:tab w:val="left" w:pos="426"/>
        </w:tabs>
        <w:spacing w:after="0" w:line="240" w:lineRule="auto"/>
        <w:rPr>
          <w:rFonts w:ascii="Times New Roman" w:hAnsi="Times New Roman" w:cs="Times New Roman"/>
          <w:sz w:val="24"/>
          <w:szCs w:val="24"/>
          <w:lang w:val="kk-KZ"/>
        </w:rPr>
      </w:pPr>
      <w:r w:rsidRPr="005E62BF">
        <w:rPr>
          <w:rFonts w:ascii="Times New Roman" w:hAnsi="Times New Roman" w:cs="Times New Roman"/>
          <w:b/>
          <w:bCs/>
          <w:sz w:val="24"/>
          <w:szCs w:val="24"/>
        </w:rPr>
        <w:t>В</w:t>
      </w:r>
      <w:r>
        <w:rPr>
          <w:rFonts w:ascii="Times New Roman" w:hAnsi="Times New Roman" w:cs="Times New Roman"/>
          <w:b/>
          <w:bCs/>
          <w:sz w:val="24"/>
          <w:szCs w:val="24"/>
        </w:rPr>
        <w:t>2</w:t>
      </w:r>
      <w:r w:rsidRPr="005E62BF">
        <w:rPr>
          <w:rFonts w:ascii="Times New Roman" w:hAnsi="Times New Roman" w:cs="Times New Roman"/>
          <w:b/>
          <w:bCs/>
          <w:sz w:val="24"/>
          <w:szCs w:val="24"/>
        </w:rPr>
        <w:t xml:space="preserve">. </w:t>
      </w:r>
      <w:r w:rsidRPr="005E62BF">
        <w:rPr>
          <w:rFonts w:ascii="Times New Roman" w:hAnsi="Times New Roman" w:cs="Times New Roman"/>
          <w:b/>
          <w:bCs/>
          <w:sz w:val="24"/>
          <w:szCs w:val="24"/>
          <w:lang w:val="kk-KZ"/>
        </w:rPr>
        <w:t>Сколько Вам лет</w:t>
      </w:r>
      <w:r w:rsidRPr="005E62BF">
        <w:rPr>
          <w:rFonts w:ascii="Times New Roman" w:hAnsi="Times New Roman" w:cs="Times New Roman"/>
          <w:b/>
          <w:bCs/>
          <w:sz w:val="24"/>
          <w:szCs w:val="24"/>
        </w:rPr>
        <w:t>?</w:t>
      </w:r>
      <w:r w:rsidRPr="005E62BF">
        <w:rPr>
          <w:rFonts w:ascii="Times New Roman" w:hAnsi="Times New Roman" w:cs="Times New Roman"/>
          <w:bCs/>
          <w:sz w:val="24"/>
          <w:szCs w:val="24"/>
        </w:rPr>
        <w:t xml:space="preserve"> (Запишите количество полных лет): ________</w:t>
      </w:r>
      <w:r w:rsidRPr="005E62BF">
        <w:rPr>
          <w:rFonts w:ascii="Times New Roman" w:hAnsi="Times New Roman" w:cs="Times New Roman"/>
          <w:sz w:val="24"/>
          <w:szCs w:val="24"/>
          <w:lang w:val="kk-KZ"/>
        </w:rPr>
        <w:t xml:space="preserve"> </w:t>
      </w:r>
    </w:p>
    <w:p w14:paraId="2D0931E3" w14:textId="77777777" w:rsidR="002F6B1D" w:rsidRDefault="002F6B1D" w:rsidP="002F6B1D">
      <w:pPr>
        <w:tabs>
          <w:tab w:val="left" w:pos="426"/>
        </w:tabs>
        <w:spacing w:after="0" w:line="240" w:lineRule="auto"/>
        <w:rPr>
          <w:rFonts w:ascii="Times New Roman" w:hAnsi="Times New Roman" w:cs="Times New Roman"/>
          <w:b/>
          <w:sz w:val="24"/>
          <w:szCs w:val="24"/>
          <w:lang w:val="kk-KZ"/>
        </w:rPr>
      </w:pPr>
    </w:p>
    <w:p w14:paraId="54CB9E6A" w14:textId="77777777" w:rsidR="002F6B1D" w:rsidRPr="00FF6FF9" w:rsidRDefault="002F6B1D" w:rsidP="002F6B1D">
      <w:pPr>
        <w:tabs>
          <w:tab w:val="left" w:pos="426"/>
        </w:tabs>
        <w:spacing w:after="0" w:line="240" w:lineRule="auto"/>
        <w:rPr>
          <w:rFonts w:ascii="Times New Roman" w:hAnsi="Times New Roman" w:cs="Times New Roman"/>
          <w:b/>
          <w:sz w:val="24"/>
          <w:szCs w:val="24"/>
        </w:rPr>
      </w:pPr>
      <w:r w:rsidRPr="005E62BF">
        <w:rPr>
          <w:rFonts w:ascii="Times New Roman" w:hAnsi="Times New Roman" w:cs="Times New Roman"/>
          <w:b/>
          <w:sz w:val="24"/>
          <w:szCs w:val="24"/>
          <w:lang w:val="kk-KZ"/>
        </w:rPr>
        <w:t>В</w:t>
      </w:r>
      <w:r>
        <w:rPr>
          <w:rFonts w:ascii="Times New Roman" w:hAnsi="Times New Roman" w:cs="Times New Roman"/>
          <w:b/>
          <w:sz w:val="24"/>
          <w:szCs w:val="24"/>
          <w:lang w:val="kk-KZ"/>
        </w:rPr>
        <w:t>3</w:t>
      </w:r>
      <w:r w:rsidRPr="005E62BF">
        <w:rPr>
          <w:rFonts w:ascii="Times New Roman" w:hAnsi="Times New Roman" w:cs="Times New Roman"/>
          <w:b/>
          <w:sz w:val="24"/>
          <w:szCs w:val="24"/>
          <w:lang w:val="kk-KZ"/>
        </w:rPr>
        <w:t>. Какое у Вас образование?</w:t>
      </w:r>
    </w:p>
    <w:p w14:paraId="22893741" w14:textId="77777777" w:rsidR="002F6B1D" w:rsidRPr="005E62BF"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rPr>
      </w:pPr>
      <w:r w:rsidRPr="005E62BF">
        <w:rPr>
          <w:rFonts w:ascii="Times New Roman" w:hAnsi="Times New Roman" w:cs="Times New Roman"/>
          <w:sz w:val="24"/>
          <w:szCs w:val="24"/>
        </w:rPr>
        <w:t>Начальное</w:t>
      </w:r>
    </w:p>
    <w:p w14:paraId="05197DED" w14:textId="77777777" w:rsidR="002F6B1D" w:rsidRPr="00E05899"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sidRPr="005E62BF">
        <w:rPr>
          <w:rFonts w:ascii="Times New Roman" w:hAnsi="Times New Roman" w:cs="Times New Roman"/>
          <w:sz w:val="24"/>
          <w:szCs w:val="24"/>
        </w:rPr>
        <w:t>Неполное среднее</w:t>
      </w:r>
    </w:p>
    <w:p w14:paraId="3E00A140" w14:textId="77777777" w:rsidR="002F6B1D" w:rsidRPr="005E62BF"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Pr>
          <w:rFonts w:ascii="Times New Roman" w:hAnsi="Times New Roman" w:cs="Times New Roman"/>
          <w:sz w:val="24"/>
          <w:szCs w:val="24"/>
          <w:lang w:val="kk-KZ"/>
        </w:rPr>
        <w:t>С</w:t>
      </w:r>
      <w:r w:rsidRPr="005E62BF">
        <w:rPr>
          <w:rFonts w:ascii="Times New Roman" w:hAnsi="Times New Roman" w:cs="Times New Roman"/>
          <w:sz w:val="24"/>
          <w:szCs w:val="24"/>
        </w:rPr>
        <w:t>реднее</w:t>
      </w:r>
    </w:p>
    <w:p w14:paraId="3936D7E9" w14:textId="77777777" w:rsidR="002F6B1D" w:rsidRPr="005E62BF"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Pr>
          <w:rFonts w:ascii="Times New Roman" w:hAnsi="Times New Roman" w:cs="Times New Roman"/>
          <w:sz w:val="24"/>
          <w:szCs w:val="24"/>
        </w:rPr>
        <w:t>Средне-</w:t>
      </w:r>
      <w:r w:rsidRPr="005E62BF">
        <w:rPr>
          <w:rFonts w:ascii="Times New Roman" w:hAnsi="Times New Roman" w:cs="Times New Roman"/>
          <w:sz w:val="24"/>
          <w:szCs w:val="24"/>
        </w:rPr>
        <w:t>специальное</w:t>
      </w:r>
    </w:p>
    <w:p w14:paraId="0805E050" w14:textId="77777777" w:rsidR="002F6B1D" w:rsidRPr="00E05899"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Pr>
          <w:rFonts w:ascii="Times New Roman" w:hAnsi="Times New Roman" w:cs="Times New Roman"/>
          <w:sz w:val="24"/>
          <w:szCs w:val="24"/>
          <w:lang w:val="kk-KZ"/>
        </w:rPr>
        <w:t>Н</w:t>
      </w:r>
      <w:r w:rsidRPr="005E62BF">
        <w:rPr>
          <w:rFonts w:ascii="Times New Roman" w:hAnsi="Times New Roman" w:cs="Times New Roman"/>
          <w:sz w:val="24"/>
          <w:szCs w:val="24"/>
        </w:rPr>
        <w:t>езаконченное высшее</w:t>
      </w:r>
    </w:p>
    <w:p w14:paraId="647B084B" w14:textId="77777777" w:rsidR="002F6B1D" w:rsidRPr="005E62BF"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Pr>
          <w:rFonts w:ascii="Times New Roman" w:hAnsi="Times New Roman" w:cs="Times New Roman"/>
          <w:sz w:val="24"/>
          <w:szCs w:val="24"/>
          <w:lang w:val="kk-KZ"/>
        </w:rPr>
        <w:t>Высшее</w:t>
      </w:r>
    </w:p>
    <w:p w14:paraId="5EFA1E07" w14:textId="77777777" w:rsidR="002F6B1D" w:rsidRPr="005E62BF" w:rsidRDefault="002F6B1D" w:rsidP="002F6B1D">
      <w:pPr>
        <w:tabs>
          <w:tab w:val="left" w:pos="426"/>
        </w:tabs>
        <w:spacing w:after="0" w:line="240" w:lineRule="auto"/>
        <w:rPr>
          <w:rFonts w:ascii="Times New Roman" w:hAnsi="Times New Roman" w:cs="Times New Roman"/>
          <w:b/>
          <w:sz w:val="24"/>
          <w:szCs w:val="24"/>
          <w:lang w:val="kk-KZ"/>
        </w:rPr>
      </w:pPr>
    </w:p>
    <w:p w14:paraId="3C5EEB41" w14:textId="77777777" w:rsidR="002F6B1D" w:rsidRPr="005E62BF" w:rsidRDefault="002F6B1D" w:rsidP="002F6B1D">
      <w:pPr>
        <w:tabs>
          <w:tab w:val="left" w:pos="426"/>
        </w:tabs>
        <w:spacing w:after="0" w:line="240" w:lineRule="auto"/>
        <w:rPr>
          <w:rFonts w:ascii="Times New Roman" w:hAnsi="Times New Roman" w:cs="Times New Roman"/>
          <w:b/>
          <w:bCs/>
          <w:sz w:val="24"/>
          <w:szCs w:val="24"/>
          <w:lang w:val="kk-KZ"/>
        </w:rPr>
      </w:pPr>
      <w:r w:rsidRPr="005E62BF">
        <w:rPr>
          <w:rFonts w:ascii="Times New Roman" w:hAnsi="Times New Roman" w:cs="Times New Roman"/>
          <w:b/>
          <w:bCs/>
          <w:sz w:val="24"/>
          <w:szCs w:val="24"/>
          <w:lang w:val="kk-KZ"/>
        </w:rPr>
        <w:t>В</w:t>
      </w:r>
      <w:r>
        <w:rPr>
          <w:rFonts w:ascii="Times New Roman" w:hAnsi="Times New Roman" w:cs="Times New Roman"/>
          <w:b/>
          <w:bCs/>
          <w:sz w:val="24"/>
          <w:szCs w:val="24"/>
          <w:lang w:val="kk-KZ"/>
        </w:rPr>
        <w:t>4</w:t>
      </w:r>
      <w:r w:rsidRPr="005E62BF">
        <w:rPr>
          <w:rFonts w:ascii="Times New Roman" w:hAnsi="Times New Roman" w:cs="Times New Roman"/>
          <w:b/>
          <w:bCs/>
          <w:sz w:val="24"/>
          <w:szCs w:val="24"/>
          <w:lang w:val="kk-KZ"/>
        </w:rPr>
        <w:t>. К какой социально – профессиональной группе Вы себя относите?</w:t>
      </w:r>
    </w:p>
    <w:p w14:paraId="2073E7FE" w14:textId="77777777" w:rsidR="002F6B1D" w:rsidRPr="005E62BF" w:rsidRDefault="002F6B1D" w:rsidP="00DB0193">
      <w:pPr>
        <w:pStyle w:val="af0"/>
        <w:widowControl w:val="0"/>
        <w:numPr>
          <w:ilvl w:val="0"/>
          <w:numId w:val="6"/>
        </w:numPr>
        <w:tabs>
          <w:tab w:val="left" w:pos="284"/>
          <w:tab w:val="left" w:pos="426"/>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Предприниматель, собственник</w:t>
      </w:r>
    </w:p>
    <w:p w14:paraId="1997CAC6" w14:textId="77777777" w:rsidR="002F6B1D" w:rsidRPr="005E62BF" w:rsidRDefault="002F6B1D" w:rsidP="00DB0193">
      <w:pPr>
        <w:pStyle w:val="af0"/>
        <w:widowControl w:val="0"/>
        <w:numPr>
          <w:ilvl w:val="0"/>
          <w:numId w:val="6"/>
        </w:numPr>
        <w:tabs>
          <w:tab w:val="left" w:pos="284"/>
          <w:tab w:val="left" w:pos="426"/>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Руководитель, менеджер</w:t>
      </w:r>
      <w:r>
        <w:rPr>
          <w:rFonts w:ascii="Times New Roman" w:hAnsi="Times New Roman" w:cs="Times New Roman"/>
          <w:sz w:val="24"/>
          <w:szCs w:val="24"/>
          <w:lang w:val="kk-KZ"/>
        </w:rPr>
        <w:t xml:space="preserve"> частной</w:t>
      </w:r>
      <w:r>
        <w:rPr>
          <w:rFonts w:ascii="Times New Roman" w:hAnsi="Times New Roman" w:cs="Times New Roman"/>
          <w:sz w:val="24"/>
          <w:szCs w:val="24"/>
        </w:rPr>
        <w:t>/</w:t>
      </w:r>
      <w:r>
        <w:rPr>
          <w:rFonts w:ascii="Times New Roman" w:hAnsi="Times New Roman" w:cs="Times New Roman"/>
          <w:sz w:val="24"/>
          <w:szCs w:val="24"/>
          <w:lang w:val="kk-KZ"/>
        </w:rPr>
        <w:t>неправительственной организации</w:t>
      </w:r>
    </w:p>
    <w:p w14:paraId="6F4ADD0D" w14:textId="77777777" w:rsidR="002F6B1D" w:rsidRPr="005E62BF" w:rsidRDefault="002F6B1D" w:rsidP="00DB0193">
      <w:pPr>
        <w:pStyle w:val="af0"/>
        <w:widowControl w:val="0"/>
        <w:numPr>
          <w:ilvl w:val="0"/>
          <w:numId w:val="6"/>
        </w:numPr>
        <w:tabs>
          <w:tab w:val="left" w:pos="284"/>
          <w:tab w:val="left" w:pos="426"/>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Государственный служащий</w:t>
      </w:r>
    </w:p>
    <w:p w14:paraId="260F34BC" w14:textId="77777777" w:rsidR="002F6B1D" w:rsidRPr="005E62BF" w:rsidRDefault="002F6B1D" w:rsidP="00DB0193">
      <w:pPr>
        <w:pStyle w:val="af0"/>
        <w:widowControl w:val="0"/>
        <w:numPr>
          <w:ilvl w:val="0"/>
          <w:numId w:val="6"/>
        </w:numPr>
        <w:tabs>
          <w:tab w:val="left" w:pos="284"/>
          <w:tab w:val="left" w:pos="426"/>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Работник бюджетной сферы</w:t>
      </w:r>
      <w:r w:rsidRPr="005E62BF">
        <w:rPr>
          <w:rFonts w:ascii="Times New Roman" w:hAnsi="Times New Roman" w:cs="Times New Roman"/>
          <w:sz w:val="24"/>
          <w:szCs w:val="24"/>
          <w:lang w:val="kk-KZ"/>
        </w:rPr>
        <w:t xml:space="preserve"> </w:t>
      </w:r>
      <w:r w:rsidRPr="005E62BF">
        <w:rPr>
          <w:rFonts w:ascii="Times New Roman" w:hAnsi="Times New Roman" w:cs="Times New Roman"/>
          <w:sz w:val="24"/>
          <w:szCs w:val="24"/>
        </w:rPr>
        <w:t>(медицина, образование)</w:t>
      </w:r>
    </w:p>
    <w:p w14:paraId="3066D143" w14:textId="77777777" w:rsidR="002F6B1D" w:rsidRPr="005E62BF" w:rsidRDefault="002F6B1D" w:rsidP="00DB0193">
      <w:pPr>
        <w:pStyle w:val="af0"/>
        <w:widowControl w:val="0"/>
        <w:numPr>
          <w:ilvl w:val="0"/>
          <w:numId w:val="6"/>
        </w:numPr>
        <w:tabs>
          <w:tab w:val="left" w:pos="284"/>
          <w:tab w:val="left" w:pos="426"/>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Сельскохозяйственный рабочий</w:t>
      </w:r>
    </w:p>
    <w:p w14:paraId="7376BD52" w14:textId="77777777" w:rsidR="002F6B1D" w:rsidRPr="005E62BF" w:rsidRDefault="002F6B1D" w:rsidP="00DB0193">
      <w:pPr>
        <w:pStyle w:val="af0"/>
        <w:widowControl w:val="0"/>
        <w:numPr>
          <w:ilvl w:val="0"/>
          <w:numId w:val="6"/>
        </w:numPr>
        <w:tabs>
          <w:tab w:val="left" w:pos="284"/>
          <w:tab w:val="left" w:pos="426"/>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Промышленный рабочий</w:t>
      </w:r>
    </w:p>
    <w:p w14:paraId="2D49E5A8" w14:textId="77777777" w:rsidR="002F6B1D" w:rsidRPr="005E62BF" w:rsidRDefault="002F6B1D" w:rsidP="00DB0193">
      <w:pPr>
        <w:pStyle w:val="af0"/>
        <w:widowControl w:val="0"/>
        <w:numPr>
          <w:ilvl w:val="0"/>
          <w:numId w:val="6"/>
        </w:numPr>
        <w:tabs>
          <w:tab w:val="left" w:pos="284"/>
          <w:tab w:val="left" w:pos="426"/>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Работник сферы услуг</w:t>
      </w:r>
    </w:p>
    <w:p w14:paraId="06FC230B" w14:textId="77777777" w:rsidR="002F6B1D" w:rsidRPr="005E62BF" w:rsidRDefault="002F6B1D" w:rsidP="00DB0193">
      <w:pPr>
        <w:pStyle w:val="af0"/>
        <w:widowControl w:val="0"/>
        <w:numPr>
          <w:ilvl w:val="0"/>
          <w:numId w:val="6"/>
        </w:numPr>
        <w:tabs>
          <w:tab w:val="left" w:pos="284"/>
          <w:tab w:val="left" w:pos="426"/>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Пенсионер</w:t>
      </w:r>
    </w:p>
    <w:p w14:paraId="11D91BA4" w14:textId="77777777" w:rsidR="002F6B1D" w:rsidRPr="005E62BF" w:rsidRDefault="002F6B1D" w:rsidP="00DB0193">
      <w:pPr>
        <w:pStyle w:val="af0"/>
        <w:widowControl w:val="0"/>
        <w:numPr>
          <w:ilvl w:val="0"/>
          <w:numId w:val="6"/>
        </w:numPr>
        <w:tabs>
          <w:tab w:val="left" w:pos="284"/>
          <w:tab w:val="left" w:pos="426"/>
          <w:tab w:val="left" w:pos="851"/>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Студент, учащийся</w:t>
      </w:r>
    </w:p>
    <w:p w14:paraId="5106105C" w14:textId="77777777" w:rsidR="002F6B1D" w:rsidRPr="005E62BF" w:rsidRDefault="002F6B1D" w:rsidP="00DB0193">
      <w:pPr>
        <w:pStyle w:val="af0"/>
        <w:widowControl w:val="0"/>
        <w:numPr>
          <w:ilvl w:val="0"/>
          <w:numId w:val="6"/>
        </w:numPr>
        <w:tabs>
          <w:tab w:val="left" w:pos="284"/>
          <w:tab w:val="left" w:pos="426"/>
          <w:tab w:val="left" w:pos="851"/>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Безработный, временно неработающий</w:t>
      </w:r>
    </w:p>
    <w:p w14:paraId="70AE7295" w14:textId="77777777" w:rsidR="002F6B1D" w:rsidRPr="005E62BF" w:rsidRDefault="002F6B1D" w:rsidP="00DB0193">
      <w:pPr>
        <w:pStyle w:val="af0"/>
        <w:widowControl w:val="0"/>
        <w:numPr>
          <w:ilvl w:val="0"/>
          <w:numId w:val="6"/>
        </w:numPr>
        <w:tabs>
          <w:tab w:val="left" w:pos="284"/>
          <w:tab w:val="left" w:pos="426"/>
          <w:tab w:val="left" w:pos="851"/>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rPr>
        <w:t>Домохозяйка</w:t>
      </w:r>
    </w:p>
    <w:p w14:paraId="6F6EC42C" w14:textId="77777777" w:rsidR="002F6B1D" w:rsidRPr="005E62BF" w:rsidRDefault="002F6B1D" w:rsidP="00DB0193">
      <w:pPr>
        <w:pStyle w:val="af0"/>
        <w:widowControl w:val="0"/>
        <w:numPr>
          <w:ilvl w:val="0"/>
          <w:numId w:val="6"/>
        </w:numPr>
        <w:tabs>
          <w:tab w:val="left" w:pos="284"/>
          <w:tab w:val="left" w:pos="426"/>
          <w:tab w:val="left" w:pos="851"/>
        </w:tabs>
        <w:autoSpaceDE w:val="0"/>
        <w:autoSpaceDN w:val="0"/>
        <w:spacing w:after="0" w:line="240" w:lineRule="auto"/>
        <w:ind w:left="0" w:firstLine="0"/>
        <w:contextualSpacing w:val="0"/>
        <w:rPr>
          <w:rFonts w:ascii="Times New Roman" w:hAnsi="Times New Roman" w:cs="Times New Roman"/>
          <w:b/>
          <w:bCs/>
          <w:sz w:val="24"/>
          <w:szCs w:val="24"/>
          <w:lang w:val="kk-KZ"/>
        </w:rPr>
      </w:pPr>
      <w:r w:rsidRPr="005E62BF">
        <w:rPr>
          <w:rFonts w:ascii="Times New Roman" w:hAnsi="Times New Roman" w:cs="Times New Roman"/>
          <w:sz w:val="24"/>
          <w:szCs w:val="24"/>
          <w:lang w:val="kk-KZ"/>
        </w:rPr>
        <w:t xml:space="preserve">Другое </w:t>
      </w:r>
      <w:r>
        <w:rPr>
          <w:rFonts w:ascii="Times New Roman" w:hAnsi="Times New Roman" w:cs="Times New Roman"/>
          <w:sz w:val="24"/>
          <w:szCs w:val="24"/>
        </w:rPr>
        <w:t>(н</w:t>
      </w:r>
      <w:r w:rsidRPr="005E62BF">
        <w:rPr>
          <w:rFonts w:ascii="Times New Roman" w:hAnsi="Times New Roman" w:cs="Times New Roman"/>
          <w:sz w:val="24"/>
          <w:szCs w:val="24"/>
        </w:rPr>
        <w:t>апишите)________________________________________</w:t>
      </w:r>
    </w:p>
    <w:p w14:paraId="0768CA8B" w14:textId="77777777" w:rsidR="002F6B1D" w:rsidRPr="005E62BF" w:rsidRDefault="002F6B1D" w:rsidP="002F6B1D">
      <w:pPr>
        <w:shd w:val="clear" w:color="auto" w:fill="FFFFFF" w:themeFill="background1"/>
        <w:spacing w:after="0" w:line="240" w:lineRule="auto"/>
        <w:contextualSpacing/>
        <w:rPr>
          <w:rFonts w:ascii="Times New Roman" w:hAnsi="Times New Roman" w:cs="Times New Roman"/>
          <w:sz w:val="24"/>
          <w:szCs w:val="24"/>
        </w:rPr>
      </w:pPr>
    </w:p>
    <w:p w14:paraId="5A2EE207" w14:textId="77777777" w:rsidR="002F6B1D" w:rsidRPr="005E62BF" w:rsidRDefault="002F6B1D" w:rsidP="002F6B1D">
      <w:pPr>
        <w:shd w:val="clear" w:color="auto" w:fill="FFFFFF" w:themeFill="background1"/>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Благодарим за прохождение опроса</w:t>
      </w:r>
      <w:r w:rsidRPr="005E62BF">
        <w:rPr>
          <w:rFonts w:ascii="Times New Roman" w:hAnsi="Times New Roman" w:cs="Times New Roman"/>
          <w:b/>
          <w:sz w:val="24"/>
          <w:szCs w:val="24"/>
        </w:rPr>
        <w:t>!</w:t>
      </w:r>
    </w:p>
    <w:p w14:paraId="5812746E" w14:textId="77777777" w:rsidR="002F6B1D" w:rsidRDefault="002F6B1D" w:rsidP="00764731">
      <w:pPr>
        <w:ind w:firstLine="720"/>
        <w:jc w:val="both"/>
        <w:rPr>
          <w:rFonts w:ascii="Times New Roman" w:hAnsi="Times New Roman" w:cs="Times New Roman"/>
          <w:i/>
          <w:sz w:val="28"/>
          <w:szCs w:val="28"/>
          <w:lang w:val="kk-KZ"/>
        </w:rPr>
      </w:pPr>
    </w:p>
    <w:p w14:paraId="634FBE11" w14:textId="77777777" w:rsidR="002F6B1D" w:rsidRDefault="002F6B1D" w:rsidP="00764731">
      <w:pPr>
        <w:ind w:firstLine="720"/>
        <w:jc w:val="both"/>
        <w:rPr>
          <w:rFonts w:ascii="Times New Roman" w:hAnsi="Times New Roman" w:cs="Times New Roman"/>
          <w:i/>
          <w:sz w:val="28"/>
          <w:szCs w:val="28"/>
          <w:lang w:val="kk-KZ"/>
        </w:rPr>
      </w:pPr>
    </w:p>
    <w:p w14:paraId="75CB54DE" w14:textId="77777777" w:rsidR="002F6B1D" w:rsidRDefault="002F6B1D" w:rsidP="00764731">
      <w:pPr>
        <w:ind w:firstLine="720"/>
        <w:jc w:val="both"/>
        <w:rPr>
          <w:rFonts w:ascii="Times New Roman" w:hAnsi="Times New Roman" w:cs="Times New Roman"/>
          <w:i/>
          <w:sz w:val="28"/>
          <w:szCs w:val="28"/>
          <w:lang w:val="kk-KZ"/>
        </w:rPr>
      </w:pPr>
    </w:p>
    <w:p w14:paraId="1483B872" w14:textId="77777777" w:rsidR="002F6B1D" w:rsidRDefault="002F6B1D" w:rsidP="00764731">
      <w:pPr>
        <w:ind w:firstLine="720"/>
        <w:jc w:val="both"/>
        <w:rPr>
          <w:rFonts w:ascii="Times New Roman" w:hAnsi="Times New Roman" w:cs="Times New Roman"/>
          <w:i/>
          <w:sz w:val="28"/>
          <w:szCs w:val="28"/>
          <w:lang w:val="kk-KZ"/>
        </w:rPr>
      </w:pPr>
    </w:p>
    <w:p w14:paraId="3664D18C" w14:textId="77777777" w:rsidR="004574A7" w:rsidRDefault="004574A7" w:rsidP="00764731">
      <w:pPr>
        <w:ind w:firstLine="720"/>
        <w:jc w:val="both"/>
        <w:rPr>
          <w:rFonts w:ascii="Times New Roman" w:hAnsi="Times New Roman" w:cs="Times New Roman"/>
          <w:i/>
          <w:sz w:val="28"/>
          <w:szCs w:val="28"/>
          <w:lang w:val="kk-KZ"/>
        </w:rPr>
      </w:pPr>
    </w:p>
    <w:p w14:paraId="54C7C0A6" w14:textId="77777777" w:rsidR="004574A7" w:rsidRDefault="004574A7" w:rsidP="00764731">
      <w:pPr>
        <w:ind w:firstLine="720"/>
        <w:jc w:val="both"/>
        <w:rPr>
          <w:rFonts w:ascii="Times New Roman" w:hAnsi="Times New Roman" w:cs="Times New Roman"/>
          <w:i/>
          <w:sz w:val="28"/>
          <w:szCs w:val="28"/>
          <w:lang w:val="kk-KZ"/>
        </w:rPr>
      </w:pPr>
    </w:p>
    <w:p w14:paraId="0E368383" w14:textId="77777777" w:rsidR="004574A7" w:rsidRDefault="004574A7" w:rsidP="00764731">
      <w:pPr>
        <w:ind w:firstLine="720"/>
        <w:jc w:val="both"/>
        <w:rPr>
          <w:rFonts w:ascii="Times New Roman" w:hAnsi="Times New Roman" w:cs="Times New Roman"/>
          <w:i/>
          <w:sz w:val="28"/>
          <w:szCs w:val="28"/>
          <w:lang w:val="kk-KZ"/>
        </w:rPr>
      </w:pPr>
    </w:p>
    <w:p w14:paraId="5C5FFEF2" w14:textId="77777777" w:rsidR="004574A7" w:rsidRDefault="004574A7" w:rsidP="00764731">
      <w:pPr>
        <w:ind w:firstLine="720"/>
        <w:jc w:val="both"/>
        <w:rPr>
          <w:rFonts w:ascii="Times New Roman" w:hAnsi="Times New Roman" w:cs="Times New Roman"/>
          <w:i/>
          <w:sz w:val="28"/>
          <w:szCs w:val="28"/>
          <w:lang w:val="kk-KZ"/>
        </w:rPr>
      </w:pPr>
    </w:p>
    <w:p w14:paraId="1C47A131" w14:textId="77777777" w:rsidR="002F6B1D" w:rsidRDefault="002F6B1D" w:rsidP="00764731">
      <w:pPr>
        <w:ind w:firstLine="720"/>
        <w:jc w:val="both"/>
        <w:rPr>
          <w:rFonts w:ascii="Times New Roman" w:hAnsi="Times New Roman" w:cs="Times New Roman"/>
          <w:i/>
          <w:sz w:val="28"/>
          <w:szCs w:val="28"/>
          <w:lang w:val="kk-KZ"/>
        </w:rPr>
      </w:pPr>
    </w:p>
    <w:p w14:paraId="7ADDCBAF" w14:textId="02D9FA52" w:rsidR="004574A7" w:rsidRDefault="002F6B1D" w:rsidP="004574A7">
      <w:pPr>
        <w:spacing w:after="0"/>
        <w:ind w:firstLine="72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4574A7">
        <w:rPr>
          <w:rFonts w:ascii="Times New Roman" w:hAnsi="Times New Roman" w:cs="Times New Roman"/>
          <w:i/>
          <w:sz w:val="28"/>
          <w:szCs w:val="28"/>
          <w:lang w:val="kk-KZ"/>
        </w:rPr>
        <w:t xml:space="preserve">                                                                     Анкета для целевой группы</w:t>
      </w:r>
    </w:p>
    <w:p w14:paraId="230FDB74" w14:textId="6947CEEB" w:rsidR="002F6B1D" w:rsidRDefault="004574A7" w:rsidP="00764731">
      <w:pPr>
        <w:ind w:firstLine="72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2F6B1D">
        <w:rPr>
          <w:rFonts w:ascii="Times New Roman" w:hAnsi="Times New Roman" w:cs="Times New Roman"/>
          <w:i/>
          <w:sz w:val="28"/>
          <w:szCs w:val="28"/>
          <w:lang w:val="kk-KZ"/>
        </w:rPr>
        <w:t>«</w:t>
      </w:r>
      <w:r>
        <w:rPr>
          <w:rFonts w:ascii="Times New Roman" w:hAnsi="Times New Roman" w:cs="Times New Roman"/>
          <w:i/>
          <w:sz w:val="28"/>
          <w:szCs w:val="28"/>
          <w:lang w:val="kk-KZ"/>
        </w:rPr>
        <w:t>Представители бизнеса</w:t>
      </w:r>
      <w:r w:rsidR="002F6B1D">
        <w:rPr>
          <w:rFonts w:ascii="Times New Roman" w:hAnsi="Times New Roman" w:cs="Times New Roman"/>
          <w:i/>
          <w:sz w:val="28"/>
          <w:szCs w:val="28"/>
          <w:lang w:val="kk-KZ"/>
        </w:rPr>
        <w:t>»</w:t>
      </w:r>
    </w:p>
    <w:p w14:paraId="0BF3F6A6" w14:textId="7E08505B" w:rsidR="002F6B1D" w:rsidRPr="005E62BF" w:rsidRDefault="002F6B1D" w:rsidP="002F6B1D">
      <w:pPr>
        <w:tabs>
          <w:tab w:val="left" w:pos="1134"/>
        </w:tabs>
        <w:spacing w:after="0" w:line="240" w:lineRule="auto"/>
        <w:contextualSpacing/>
        <w:jc w:val="center"/>
        <w:rPr>
          <w:rFonts w:asciiTheme="majorBidi" w:hAnsiTheme="majorBidi" w:cstheme="majorBidi"/>
          <w:b/>
          <w:iCs/>
          <w:sz w:val="24"/>
          <w:szCs w:val="24"/>
        </w:rPr>
      </w:pPr>
      <w:r>
        <w:rPr>
          <w:rFonts w:asciiTheme="majorBidi" w:hAnsiTheme="majorBidi" w:cstheme="majorBidi"/>
          <w:b/>
          <w:iCs/>
          <w:sz w:val="24"/>
          <w:szCs w:val="24"/>
          <w:lang w:val="kk-KZ"/>
        </w:rPr>
        <w:t xml:space="preserve">                                                                              </w:t>
      </w:r>
      <w:r w:rsidRPr="005E62BF">
        <w:rPr>
          <w:rFonts w:asciiTheme="majorBidi" w:hAnsiTheme="majorBidi" w:cstheme="majorBidi"/>
          <w:b/>
          <w:iCs/>
          <w:sz w:val="24"/>
          <w:szCs w:val="24"/>
        </w:rPr>
        <w:t>Регион _______________________________</w:t>
      </w:r>
    </w:p>
    <w:p w14:paraId="294A00D8" w14:textId="77777777" w:rsidR="002F6B1D" w:rsidRPr="005E62BF" w:rsidRDefault="002F6B1D" w:rsidP="002F6B1D">
      <w:pPr>
        <w:tabs>
          <w:tab w:val="left" w:pos="1134"/>
        </w:tabs>
        <w:spacing w:after="0" w:line="240" w:lineRule="auto"/>
        <w:contextualSpacing/>
        <w:jc w:val="center"/>
        <w:rPr>
          <w:rFonts w:asciiTheme="majorBidi" w:hAnsiTheme="majorBidi" w:cstheme="majorBidi"/>
          <w:b/>
          <w:iCs/>
          <w:sz w:val="24"/>
          <w:szCs w:val="24"/>
        </w:rPr>
      </w:pPr>
      <w:r w:rsidRPr="00E510DE">
        <w:rPr>
          <w:rFonts w:asciiTheme="majorBidi" w:hAnsiTheme="majorBidi" w:cstheme="majorBidi"/>
          <w:b/>
          <w:iCs/>
          <w:sz w:val="24"/>
          <w:szCs w:val="24"/>
        </w:rPr>
        <w:t xml:space="preserve">                                              </w:t>
      </w:r>
      <w:r>
        <w:rPr>
          <w:rFonts w:asciiTheme="majorBidi" w:hAnsiTheme="majorBidi" w:cstheme="majorBidi"/>
          <w:b/>
          <w:iCs/>
          <w:sz w:val="24"/>
          <w:szCs w:val="24"/>
        </w:rPr>
        <w:t xml:space="preserve">                               </w:t>
      </w:r>
      <w:r w:rsidRPr="005E62BF">
        <w:rPr>
          <w:rFonts w:asciiTheme="majorBidi" w:hAnsiTheme="majorBidi" w:cstheme="majorBidi"/>
          <w:b/>
          <w:iCs/>
          <w:sz w:val="24"/>
          <w:szCs w:val="24"/>
        </w:rPr>
        <w:t>Район</w:t>
      </w:r>
      <w:r>
        <w:rPr>
          <w:rFonts w:asciiTheme="majorBidi" w:hAnsiTheme="majorBidi" w:cstheme="majorBidi"/>
          <w:b/>
          <w:iCs/>
          <w:sz w:val="24"/>
          <w:szCs w:val="24"/>
        </w:rPr>
        <w:t>/город</w:t>
      </w:r>
      <w:r w:rsidRPr="005E62BF">
        <w:rPr>
          <w:rFonts w:asciiTheme="majorBidi" w:hAnsiTheme="majorBidi" w:cstheme="majorBidi"/>
          <w:b/>
          <w:iCs/>
          <w:sz w:val="24"/>
          <w:szCs w:val="24"/>
        </w:rPr>
        <w:t>__________________________</w:t>
      </w:r>
    </w:p>
    <w:p w14:paraId="170F1D56" w14:textId="77777777" w:rsidR="002F6B1D" w:rsidRPr="00E510DE" w:rsidRDefault="002F6B1D" w:rsidP="002F6B1D">
      <w:pPr>
        <w:tabs>
          <w:tab w:val="left" w:pos="1134"/>
        </w:tabs>
        <w:spacing w:after="0" w:line="240" w:lineRule="auto"/>
        <w:contextualSpacing/>
        <w:jc w:val="center"/>
        <w:rPr>
          <w:rFonts w:asciiTheme="majorBidi" w:hAnsiTheme="majorBidi" w:cstheme="majorBidi"/>
          <w:b/>
          <w:iCs/>
          <w:sz w:val="24"/>
          <w:szCs w:val="24"/>
        </w:rPr>
      </w:pPr>
      <w:r>
        <w:rPr>
          <w:rFonts w:asciiTheme="majorBidi" w:hAnsiTheme="majorBidi" w:cstheme="majorBidi"/>
          <w:b/>
          <w:iCs/>
          <w:sz w:val="24"/>
          <w:szCs w:val="24"/>
        </w:rPr>
        <w:t xml:space="preserve"> </w:t>
      </w:r>
      <w:r w:rsidRPr="00E510DE">
        <w:rPr>
          <w:rFonts w:asciiTheme="majorBidi" w:hAnsiTheme="majorBidi" w:cstheme="majorBidi"/>
          <w:b/>
          <w:iCs/>
          <w:sz w:val="24"/>
          <w:szCs w:val="24"/>
        </w:rPr>
        <w:t xml:space="preserve">          </w:t>
      </w:r>
      <w:r>
        <w:rPr>
          <w:rFonts w:asciiTheme="majorBidi" w:hAnsiTheme="majorBidi" w:cstheme="majorBidi"/>
          <w:b/>
          <w:iCs/>
          <w:sz w:val="24"/>
          <w:szCs w:val="24"/>
        </w:rPr>
        <w:t xml:space="preserve">                                                                  </w:t>
      </w:r>
      <w:r w:rsidRPr="005E62BF">
        <w:rPr>
          <w:rFonts w:asciiTheme="majorBidi" w:hAnsiTheme="majorBidi" w:cstheme="majorBidi"/>
          <w:b/>
          <w:iCs/>
          <w:sz w:val="24"/>
          <w:szCs w:val="24"/>
        </w:rPr>
        <w:t>Село</w:t>
      </w:r>
      <w:r w:rsidRPr="00E510DE">
        <w:rPr>
          <w:rFonts w:asciiTheme="majorBidi" w:hAnsiTheme="majorBidi" w:cstheme="majorBidi"/>
          <w:b/>
          <w:iCs/>
          <w:sz w:val="24"/>
          <w:szCs w:val="24"/>
        </w:rPr>
        <w:t>_________________________________</w:t>
      </w:r>
    </w:p>
    <w:p w14:paraId="39E52EEE" w14:textId="77777777" w:rsidR="002F6B1D" w:rsidRPr="005E62BF" w:rsidRDefault="002F6B1D" w:rsidP="002F6B1D">
      <w:pPr>
        <w:spacing w:after="0" w:line="240" w:lineRule="auto"/>
        <w:contextualSpacing/>
        <w:jc w:val="both"/>
        <w:rPr>
          <w:rFonts w:ascii="Times New Roman" w:hAnsi="Times New Roman" w:cs="Times New Roman"/>
          <w:sz w:val="24"/>
          <w:szCs w:val="24"/>
        </w:rPr>
      </w:pPr>
    </w:p>
    <w:p w14:paraId="28462D44" w14:textId="77777777" w:rsidR="002F6B1D" w:rsidRPr="00E510DE" w:rsidRDefault="002F6B1D" w:rsidP="002F6B1D">
      <w:pPr>
        <w:spacing w:after="0" w:line="240" w:lineRule="auto"/>
        <w:contextualSpacing/>
        <w:jc w:val="both"/>
        <w:rPr>
          <w:rFonts w:ascii="Times New Roman" w:hAnsi="Times New Roman" w:cs="Times New Roman"/>
          <w:b/>
          <w:sz w:val="24"/>
          <w:szCs w:val="24"/>
        </w:rPr>
      </w:pPr>
      <w:r w:rsidRPr="00493A2B">
        <w:rPr>
          <w:rFonts w:ascii="Times New Roman" w:hAnsi="Times New Roman" w:cs="Times New Roman"/>
          <w:sz w:val="24"/>
          <w:szCs w:val="24"/>
        </w:rPr>
        <w:t xml:space="preserve">                                                      </w:t>
      </w:r>
      <w:r w:rsidRPr="00E510DE">
        <w:rPr>
          <w:rFonts w:ascii="Times New Roman" w:hAnsi="Times New Roman" w:cs="Times New Roman"/>
          <w:b/>
          <w:sz w:val="24"/>
          <w:szCs w:val="24"/>
        </w:rPr>
        <w:t>Уважаемый респондент!</w:t>
      </w:r>
    </w:p>
    <w:p w14:paraId="27434426" w14:textId="77777777" w:rsidR="002F6B1D" w:rsidRDefault="002F6B1D" w:rsidP="002F6B1D">
      <w:pPr>
        <w:spacing w:after="0" w:line="240" w:lineRule="auto"/>
        <w:contextualSpacing/>
        <w:jc w:val="both"/>
        <w:rPr>
          <w:rFonts w:ascii="Times New Roman" w:hAnsi="Times New Roman" w:cs="Times New Roman"/>
          <w:sz w:val="24"/>
          <w:szCs w:val="24"/>
        </w:rPr>
      </w:pPr>
    </w:p>
    <w:p w14:paraId="5A9A335B" w14:textId="77777777" w:rsidR="002F6B1D" w:rsidRDefault="002F6B1D" w:rsidP="002F6B1D">
      <w:pPr>
        <w:spacing w:after="0" w:line="240" w:lineRule="auto"/>
        <w:ind w:firstLine="708"/>
        <w:contextualSpacing/>
        <w:jc w:val="both"/>
        <w:rPr>
          <w:rFonts w:asciiTheme="majorBidi" w:hAnsiTheme="majorBidi" w:cstheme="majorBidi"/>
          <w:i/>
          <w:iCs/>
          <w:sz w:val="24"/>
          <w:szCs w:val="24"/>
        </w:rPr>
      </w:pPr>
      <w:r w:rsidRPr="005E62BF">
        <w:rPr>
          <w:rFonts w:asciiTheme="majorBidi" w:hAnsiTheme="majorBidi" w:cstheme="majorBidi"/>
          <w:i/>
          <w:iCs/>
          <w:sz w:val="24"/>
          <w:szCs w:val="24"/>
        </w:rPr>
        <w:t>Просим принять участие в социологическом опросе по вопросам восприятия населением уровня коррупции и готовности граждан участвовать в антикоррупционных мероприятиях. Все ответы будут обработаны и представлены в обобщенном виде.</w:t>
      </w:r>
    </w:p>
    <w:p w14:paraId="68B103D2" w14:textId="77777777" w:rsidR="002F6B1D" w:rsidRPr="00E510DE" w:rsidRDefault="002F6B1D" w:rsidP="002F6B1D">
      <w:pPr>
        <w:spacing w:after="0" w:line="240" w:lineRule="auto"/>
        <w:ind w:firstLine="708"/>
        <w:contextualSpacing/>
        <w:jc w:val="both"/>
        <w:rPr>
          <w:rFonts w:asciiTheme="majorBidi" w:hAnsiTheme="majorBidi" w:cstheme="majorBidi"/>
          <w:i/>
          <w:iCs/>
          <w:sz w:val="24"/>
          <w:szCs w:val="24"/>
        </w:rPr>
      </w:pPr>
      <w:r w:rsidRPr="005E62BF">
        <w:rPr>
          <w:rFonts w:asciiTheme="majorBidi" w:hAnsiTheme="majorBidi" w:cstheme="majorBidi"/>
          <w:i/>
          <w:iCs/>
          <w:sz w:val="24"/>
          <w:szCs w:val="24"/>
        </w:rPr>
        <w:t>Анонимность и конфиденциальность Вашего мнения гарантируется!</w:t>
      </w:r>
    </w:p>
    <w:p w14:paraId="69EC805B" w14:textId="77777777" w:rsidR="002F6B1D" w:rsidRDefault="002F6B1D" w:rsidP="002F6B1D">
      <w:pPr>
        <w:spacing w:after="0" w:line="240" w:lineRule="auto"/>
        <w:contextualSpacing/>
        <w:jc w:val="both"/>
        <w:rPr>
          <w:rFonts w:asciiTheme="majorBidi" w:hAnsiTheme="majorBidi" w:cstheme="majorBidi"/>
          <w:i/>
          <w:iCs/>
          <w:sz w:val="24"/>
          <w:szCs w:val="24"/>
        </w:rPr>
      </w:pPr>
    </w:p>
    <w:p w14:paraId="31050092" w14:textId="77777777" w:rsidR="002F6B1D" w:rsidRPr="005E62BF" w:rsidRDefault="002F6B1D" w:rsidP="002F6B1D">
      <w:pPr>
        <w:spacing w:after="0" w:line="240" w:lineRule="auto"/>
        <w:contextualSpacing/>
        <w:jc w:val="both"/>
        <w:rPr>
          <w:rFonts w:asciiTheme="majorBidi" w:hAnsiTheme="majorBidi" w:cstheme="majorBidi"/>
          <w:i/>
          <w:iCs/>
          <w:sz w:val="24"/>
          <w:szCs w:val="24"/>
        </w:rPr>
      </w:pPr>
    </w:p>
    <w:p w14:paraId="27F3AEE4" w14:textId="77777777" w:rsidR="002F6B1D" w:rsidRPr="005E62BF" w:rsidRDefault="002F6B1D" w:rsidP="002F6B1D">
      <w:pPr>
        <w:shd w:val="clear" w:color="auto" w:fill="D9D9D9" w:themeFill="background1" w:themeFillShade="D9"/>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 xml:space="preserve">БЛОК </w:t>
      </w:r>
      <w:r>
        <w:rPr>
          <w:rFonts w:ascii="Times New Roman" w:hAnsi="Times New Roman" w:cs="Times New Roman"/>
          <w:b/>
          <w:sz w:val="24"/>
          <w:szCs w:val="24"/>
          <w:lang w:val="kk-KZ"/>
        </w:rPr>
        <w:t>№</w:t>
      </w:r>
      <w:r>
        <w:rPr>
          <w:rFonts w:ascii="Times New Roman" w:hAnsi="Times New Roman" w:cs="Times New Roman"/>
          <w:b/>
          <w:sz w:val="24"/>
          <w:szCs w:val="24"/>
        </w:rPr>
        <w:t>1</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УРОВЕНЬ ВОСПРИЯТИЯ</w:t>
      </w:r>
      <w:r w:rsidRPr="005E62BF">
        <w:rPr>
          <w:rFonts w:ascii="Times New Roman" w:hAnsi="Times New Roman" w:cs="Times New Roman"/>
          <w:b/>
          <w:spacing w:val="28"/>
          <w:sz w:val="24"/>
          <w:szCs w:val="24"/>
        </w:rPr>
        <w:t xml:space="preserve"> </w:t>
      </w:r>
      <w:r w:rsidRPr="005E62BF">
        <w:rPr>
          <w:rFonts w:ascii="Times New Roman" w:hAnsi="Times New Roman" w:cs="Times New Roman"/>
          <w:b/>
          <w:sz w:val="24"/>
          <w:szCs w:val="24"/>
        </w:rPr>
        <w:t>КОРРУПЦИИ</w:t>
      </w:r>
      <w:r w:rsidRPr="005E62BF">
        <w:rPr>
          <w:rFonts w:ascii="Times New Roman" w:hAnsi="Times New Roman" w:cs="Times New Roman"/>
          <w:b/>
          <w:spacing w:val="30"/>
          <w:sz w:val="24"/>
          <w:szCs w:val="24"/>
        </w:rPr>
        <w:t xml:space="preserve"> </w:t>
      </w:r>
    </w:p>
    <w:p w14:paraId="4A89301A" w14:textId="77777777" w:rsidR="002F6B1D" w:rsidRPr="005306F0" w:rsidRDefault="002F6B1D" w:rsidP="002F6B1D">
      <w:pPr>
        <w:spacing w:after="0" w:line="240" w:lineRule="auto"/>
        <w:rPr>
          <w:rFonts w:ascii="Times New Roman" w:hAnsi="Times New Roman" w:cs="Times New Roman"/>
          <w:b/>
          <w:sz w:val="24"/>
          <w:szCs w:val="24"/>
        </w:rPr>
      </w:pPr>
      <w:r w:rsidRPr="005E62BF">
        <w:rPr>
          <w:rFonts w:ascii="Times New Roman" w:hAnsi="Times New Roman" w:cs="Times New Roman"/>
          <w:b/>
          <w:sz w:val="24"/>
          <w:szCs w:val="24"/>
        </w:rPr>
        <w:t xml:space="preserve">1. </w:t>
      </w:r>
      <w:r w:rsidRPr="005306F0">
        <w:rPr>
          <w:rFonts w:ascii="Times New Roman" w:hAnsi="Times New Roman" w:cs="Times New Roman"/>
          <w:b/>
          <w:sz w:val="24"/>
          <w:szCs w:val="24"/>
        </w:rPr>
        <w:t>Скажите, как Вы воспринимаете понятие «коррупция»?</w:t>
      </w:r>
    </w:p>
    <w:p w14:paraId="0C073608"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1.</w:t>
      </w:r>
      <w:r>
        <w:rPr>
          <w:rFonts w:ascii="Times New Roman" w:hAnsi="Times New Roman" w:cs="Times New Roman"/>
          <w:sz w:val="24"/>
          <w:szCs w:val="24"/>
        </w:rPr>
        <w:t xml:space="preserve"> </w:t>
      </w:r>
      <w:r w:rsidRPr="005306F0">
        <w:rPr>
          <w:rFonts w:ascii="Times New Roman" w:hAnsi="Times New Roman" w:cs="Times New Roman"/>
          <w:sz w:val="24"/>
          <w:szCs w:val="24"/>
        </w:rPr>
        <w:t xml:space="preserve">Подношение должностным лицам подарков </w:t>
      </w:r>
      <w:r>
        <w:rPr>
          <w:rFonts w:ascii="Times New Roman" w:hAnsi="Times New Roman" w:cs="Times New Roman"/>
          <w:sz w:val="24"/>
          <w:szCs w:val="24"/>
        </w:rPr>
        <w:t>разного вида с целью получения определенных выгод</w:t>
      </w:r>
    </w:p>
    <w:p w14:paraId="0BB0898E"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2.</w:t>
      </w:r>
      <w:r>
        <w:rPr>
          <w:rFonts w:ascii="Times New Roman" w:hAnsi="Times New Roman" w:cs="Times New Roman"/>
          <w:sz w:val="24"/>
          <w:szCs w:val="24"/>
        </w:rPr>
        <w:t xml:space="preserve"> </w:t>
      </w:r>
      <w:r w:rsidRPr="005306F0">
        <w:rPr>
          <w:rFonts w:ascii="Times New Roman" w:hAnsi="Times New Roman" w:cs="Times New Roman"/>
          <w:sz w:val="24"/>
          <w:szCs w:val="24"/>
        </w:rPr>
        <w:t xml:space="preserve">Злоупотребление служебным положением </w:t>
      </w:r>
    </w:p>
    <w:p w14:paraId="0E99CC5A"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3.</w:t>
      </w:r>
      <w:r>
        <w:rPr>
          <w:rFonts w:ascii="Times New Roman" w:hAnsi="Times New Roman" w:cs="Times New Roman"/>
          <w:sz w:val="24"/>
          <w:szCs w:val="24"/>
        </w:rPr>
        <w:t xml:space="preserve"> </w:t>
      </w:r>
      <w:r w:rsidRPr="005306F0">
        <w:rPr>
          <w:rFonts w:ascii="Times New Roman" w:hAnsi="Times New Roman" w:cs="Times New Roman"/>
          <w:sz w:val="24"/>
          <w:szCs w:val="24"/>
        </w:rPr>
        <w:t>Вымогательство</w:t>
      </w:r>
    </w:p>
    <w:p w14:paraId="3D416246"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4.</w:t>
      </w:r>
      <w:r>
        <w:rPr>
          <w:rFonts w:ascii="Times New Roman" w:hAnsi="Times New Roman" w:cs="Times New Roman"/>
          <w:sz w:val="24"/>
          <w:szCs w:val="24"/>
        </w:rPr>
        <w:t xml:space="preserve"> </w:t>
      </w:r>
      <w:r w:rsidRPr="005306F0">
        <w:rPr>
          <w:rFonts w:ascii="Times New Roman" w:hAnsi="Times New Roman" w:cs="Times New Roman"/>
          <w:sz w:val="24"/>
          <w:szCs w:val="24"/>
        </w:rPr>
        <w:t>Взяточничество</w:t>
      </w:r>
    </w:p>
    <w:p w14:paraId="1063FF82" w14:textId="77777777" w:rsidR="002F6B1D" w:rsidRPr="005306F0"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5.</w:t>
      </w:r>
      <w:r>
        <w:rPr>
          <w:rFonts w:ascii="Times New Roman" w:hAnsi="Times New Roman" w:cs="Times New Roman"/>
          <w:sz w:val="24"/>
          <w:szCs w:val="24"/>
        </w:rPr>
        <w:t xml:space="preserve"> </w:t>
      </w:r>
      <w:r w:rsidRPr="005306F0">
        <w:rPr>
          <w:rFonts w:ascii="Times New Roman" w:hAnsi="Times New Roman" w:cs="Times New Roman"/>
          <w:sz w:val="24"/>
          <w:szCs w:val="24"/>
        </w:rPr>
        <w:t>Использование должностного положения и государственных средств в личных интересах</w:t>
      </w:r>
    </w:p>
    <w:p w14:paraId="674DDD2A"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306F0">
        <w:rPr>
          <w:rFonts w:ascii="Times New Roman" w:hAnsi="Times New Roman" w:cs="Times New Roman"/>
          <w:sz w:val="24"/>
          <w:szCs w:val="24"/>
        </w:rPr>
        <w:t>6.</w:t>
      </w:r>
      <w:r>
        <w:rPr>
          <w:rFonts w:ascii="Times New Roman" w:hAnsi="Times New Roman" w:cs="Times New Roman"/>
          <w:sz w:val="24"/>
          <w:szCs w:val="24"/>
        </w:rPr>
        <w:t xml:space="preserve"> Другое (напишите)</w:t>
      </w:r>
      <w:r w:rsidRPr="005306F0">
        <w:rPr>
          <w:rFonts w:ascii="Times New Roman" w:hAnsi="Times New Roman" w:cs="Times New Roman"/>
          <w:sz w:val="24"/>
          <w:szCs w:val="24"/>
        </w:rPr>
        <w:t>______________________________</w:t>
      </w:r>
      <w:r>
        <w:rPr>
          <w:rFonts w:ascii="Times New Roman" w:hAnsi="Times New Roman" w:cs="Times New Roman"/>
          <w:sz w:val="24"/>
          <w:szCs w:val="24"/>
        </w:rPr>
        <w:t>____________________________</w:t>
      </w:r>
    </w:p>
    <w:p w14:paraId="312A8447" w14:textId="77777777" w:rsidR="002F6B1D" w:rsidRPr="005E62BF" w:rsidRDefault="002F6B1D" w:rsidP="002F6B1D">
      <w:pPr>
        <w:spacing w:after="0" w:line="240" w:lineRule="auto"/>
        <w:rPr>
          <w:rFonts w:ascii="Times New Roman" w:hAnsi="Times New Roman" w:cs="Times New Roman"/>
          <w:b/>
          <w:sz w:val="24"/>
          <w:szCs w:val="24"/>
        </w:rPr>
      </w:pPr>
    </w:p>
    <w:p w14:paraId="47216079" w14:textId="77777777" w:rsidR="002F6B1D" w:rsidRPr="005E62BF" w:rsidRDefault="002F6B1D" w:rsidP="002F6B1D">
      <w:pPr>
        <w:spacing w:after="0" w:line="240" w:lineRule="auto"/>
        <w:rPr>
          <w:rFonts w:ascii="Times New Roman" w:hAnsi="Times New Roman" w:cs="Times New Roman"/>
          <w:b/>
          <w:sz w:val="24"/>
          <w:szCs w:val="24"/>
        </w:rPr>
      </w:pPr>
      <w:r w:rsidRPr="005E62BF">
        <w:rPr>
          <w:rFonts w:ascii="Times New Roman" w:hAnsi="Times New Roman" w:cs="Times New Roman"/>
          <w:b/>
          <w:sz w:val="24"/>
          <w:szCs w:val="24"/>
        </w:rPr>
        <w:t xml:space="preserve">2. </w:t>
      </w:r>
      <w:r>
        <w:rPr>
          <w:rFonts w:ascii="Times New Roman" w:hAnsi="Times New Roman" w:cs="Times New Roman"/>
          <w:b/>
          <w:sz w:val="24"/>
          <w:szCs w:val="24"/>
          <w:lang w:val="kk-KZ"/>
        </w:rPr>
        <w:t>Как Вы относитесь</w:t>
      </w:r>
      <w:r w:rsidRPr="005E62BF">
        <w:rPr>
          <w:rFonts w:ascii="Times New Roman" w:hAnsi="Times New Roman" w:cs="Times New Roman"/>
          <w:b/>
          <w:sz w:val="24"/>
          <w:szCs w:val="24"/>
        </w:rPr>
        <w:t xml:space="preserve"> к коррупции в целом?</w:t>
      </w:r>
    </w:p>
    <w:p w14:paraId="667EE323"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1.</w:t>
      </w:r>
      <w:r>
        <w:rPr>
          <w:rFonts w:ascii="Times New Roman" w:hAnsi="Times New Roman" w:cs="Times New Roman"/>
          <w:sz w:val="24"/>
          <w:szCs w:val="24"/>
        </w:rPr>
        <w:t xml:space="preserve"> </w:t>
      </w:r>
      <w:r w:rsidRPr="005E62BF">
        <w:rPr>
          <w:rFonts w:ascii="Times New Roman" w:hAnsi="Times New Roman" w:cs="Times New Roman"/>
          <w:sz w:val="24"/>
          <w:szCs w:val="24"/>
        </w:rPr>
        <w:t>Отрицательно</w:t>
      </w:r>
    </w:p>
    <w:p w14:paraId="2CDCA61C"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2.</w:t>
      </w:r>
      <w:r>
        <w:rPr>
          <w:rFonts w:ascii="Times New Roman" w:hAnsi="Times New Roman" w:cs="Times New Roman"/>
          <w:sz w:val="24"/>
          <w:szCs w:val="24"/>
        </w:rPr>
        <w:t xml:space="preserve"> </w:t>
      </w:r>
      <w:r w:rsidRPr="005E62BF">
        <w:rPr>
          <w:rFonts w:ascii="Times New Roman" w:hAnsi="Times New Roman" w:cs="Times New Roman"/>
          <w:sz w:val="24"/>
          <w:szCs w:val="24"/>
        </w:rPr>
        <w:t>Скорее отрицательно</w:t>
      </w:r>
    </w:p>
    <w:p w14:paraId="27DD4555"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3.</w:t>
      </w:r>
      <w:r>
        <w:rPr>
          <w:rFonts w:ascii="Times New Roman" w:hAnsi="Times New Roman" w:cs="Times New Roman"/>
          <w:sz w:val="24"/>
          <w:szCs w:val="24"/>
        </w:rPr>
        <w:t xml:space="preserve"> </w:t>
      </w:r>
      <w:r w:rsidRPr="005E62BF">
        <w:rPr>
          <w:rFonts w:ascii="Times New Roman" w:hAnsi="Times New Roman" w:cs="Times New Roman"/>
          <w:sz w:val="24"/>
          <w:szCs w:val="24"/>
        </w:rPr>
        <w:t>Нейтрально</w:t>
      </w:r>
    </w:p>
    <w:p w14:paraId="6EB99A74"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4.</w:t>
      </w:r>
      <w:r>
        <w:rPr>
          <w:rFonts w:ascii="Times New Roman" w:hAnsi="Times New Roman" w:cs="Times New Roman"/>
          <w:sz w:val="24"/>
          <w:szCs w:val="24"/>
        </w:rPr>
        <w:t xml:space="preserve"> </w:t>
      </w:r>
      <w:r w:rsidRPr="005E62BF">
        <w:rPr>
          <w:rFonts w:ascii="Times New Roman" w:hAnsi="Times New Roman" w:cs="Times New Roman"/>
          <w:sz w:val="24"/>
          <w:szCs w:val="24"/>
        </w:rPr>
        <w:t>Скорее положительно</w:t>
      </w:r>
    </w:p>
    <w:p w14:paraId="61674668"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5.</w:t>
      </w:r>
      <w:r>
        <w:rPr>
          <w:rFonts w:ascii="Times New Roman" w:hAnsi="Times New Roman" w:cs="Times New Roman"/>
          <w:sz w:val="24"/>
          <w:szCs w:val="24"/>
        </w:rPr>
        <w:t xml:space="preserve"> </w:t>
      </w:r>
      <w:r w:rsidRPr="005E62BF">
        <w:rPr>
          <w:rFonts w:ascii="Times New Roman" w:hAnsi="Times New Roman" w:cs="Times New Roman"/>
          <w:sz w:val="24"/>
          <w:szCs w:val="24"/>
        </w:rPr>
        <w:t>Положительно</w:t>
      </w:r>
    </w:p>
    <w:p w14:paraId="5204DDC5" w14:textId="77777777" w:rsidR="002F6B1D" w:rsidRPr="004F7216" w:rsidRDefault="002F6B1D" w:rsidP="002F6B1D">
      <w:pPr>
        <w:spacing w:after="0" w:line="240" w:lineRule="auto"/>
        <w:rPr>
          <w:rFonts w:ascii="Times New Roman" w:hAnsi="Times New Roman" w:cs="Times New Roman"/>
          <w:sz w:val="24"/>
          <w:szCs w:val="24"/>
        </w:rPr>
      </w:pPr>
      <w:r>
        <w:rPr>
          <w:rFonts w:ascii="Times New Roman" w:hAnsi="Times New Roman" w:cs="Times New Roman"/>
          <w:i/>
          <w:sz w:val="24"/>
          <w:szCs w:val="24"/>
          <w:lang w:val="kk-KZ"/>
        </w:rPr>
        <w:t xml:space="preserve">   </w:t>
      </w:r>
      <w:r w:rsidRPr="00FA15B0">
        <w:rPr>
          <w:rFonts w:ascii="Times New Roman" w:hAnsi="Times New Roman" w:cs="Times New Roman"/>
          <w:i/>
          <w:szCs w:val="24"/>
          <w:lang w:val="kk-KZ"/>
        </w:rPr>
        <w:t xml:space="preserve">Комментарий </w:t>
      </w:r>
      <w:r w:rsidRPr="00FA15B0">
        <w:rPr>
          <w:rFonts w:ascii="Times New Roman" w:hAnsi="Times New Roman" w:cs="Times New Roman"/>
          <w:i/>
          <w:szCs w:val="24"/>
        </w:rPr>
        <w:t>(по желанию)</w:t>
      </w:r>
      <w:r>
        <w:rPr>
          <w:rFonts w:ascii="Times New Roman" w:hAnsi="Times New Roman" w:cs="Times New Roman"/>
          <w:sz w:val="24"/>
          <w:szCs w:val="24"/>
        </w:rPr>
        <w:t>_____________________________________________________</w:t>
      </w:r>
    </w:p>
    <w:p w14:paraId="1FBCAE2D" w14:textId="77777777" w:rsidR="002F6B1D" w:rsidRDefault="002F6B1D" w:rsidP="002F6B1D">
      <w:pPr>
        <w:spacing w:after="0" w:line="240" w:lineRule="auto"/>
        <w:rPr>
          <w:rFonts w:ascii="Times New Roman" w:hAnsi="Times New Roman" w:cs="Times New Roman"/>
          <w:b/>
          <w:sz w:val="24"/>
          <w:szCs w:val="24"/>
        </w:rPr>
      </w:pPr>
    </w:p>
    <w:p w14:paraId="2472C57F" w14:textId="77777777" w:rsidR="002F6B1D" w:rsidRPr="007F384B" w:rsidRDefault="002F6B1D" w:rsidP="002F6B1D">
      <w:pPr>
        <w:spacing w:after="0"/>
        <w:jc w:val="both"/>
        <w:rPr>
          <w:rFonts w:ascii="Times New Roman" w:hAnsi="Times New Roman" w:cs="Times New Roman"/>
          <w:b/>
          <w:color w:val="000000" w:themeColor="text1"/>
          <w:sz w:val="28"/>
          <w:szCs w:val="28"/>
        </w:rPr>
      </w:pPr>
      <w:r w:rsidRPr="007F384B">
        <w:rPr>
          <w:rFonts w:ascii="Times New Roman" w:hAnsi="Times New Roman" w:cs="Times New Roman"/>
          <w:b/>
          <w:color w:val="000000" w:themeColor="text1"/>
          <w:sz w:val="24"/>
          <w:szCs w:val="28"/>
          <w:lang w:val="kk-KZ"/>
        </w:rPr>
        <w:t xml:space="preserve">3. </w:t>
      </w:r>
      <w:r w:rsidRPr="007F384B">
        <w:rPr>
          <w:rFonts w:ascii="Times New Roman" w:hAnsi="Times New Roman" w:cs="Times New Roman"/>
          <w:b/>
          <w:color w:val="000000" w:themeColor="text1"/>
          <w:sz w:val="24"/>
          <w:szCs w:val="28"/>
        </w:rPr>
        <w:t>Как Вы считаете, насколько распространена коррупция в Вашем регионе?</w:t>
      </w:r>
    </w:p>
    <w:p w14:paraId="620F681C" w14:textId="77777777" w:rsidR="002F6B1D" w:rsidRPr="00427A54" w:rsidRDefault="002F6B1D" w:rsidP="002F6B1D">
      <w:pPr>
        <w:spacing w:after="0"/>
        <w:rPr>
          <w:rFonts w:ascii="Times New Roman" w:hAnsi="Times New Roman" w:cs="Times New Roman"/>
          <w:color w:val="000000" w:themeColor="text1"/>
          <w:sz w:val="24"/>
          <w:szCs w:val="24"/>
          <w:lang w:val="kk-KZ"/>
        </w:rPr>
      </w:pPr>
      <w:r w:rsidRPr="00427A54">
        <w:rPr>
          <w:rFonts w:ascii="Times New Roman" w:hAnsi="Times New Roman" w:cs="Times New Roman"/>
          <w:color w:val="000000" w:themeColor="text1"/>
          <w:sz w:val="24"/>
          <w:szCs w:val="24"/>
        </w:rPr>
        <w:t xml:space="preserve">   </w:t>
      </w:r>
      <w:r w:rsidRPr="00427A54">
        <w:rPr>
          <w:rFonts w:ascii="Times New Roman" w:hAnsi="Times New Roman" w:cs="Times New Roman"/>
          <w:color w:val="000000" w:themeColor="text1"/>
          <w:sz w:val="24"/>
          <w:szCs w:val="24"/>
          <w:lang w:val="kk-KZ"/>
        </w:rPr>
        <w:t>1. Очень распространена</w:t>
      </w:r>
    </w:p>
    <w:p w14:paraId="0419E540" w14:textId="77777777" w:rsidR="002F6B1D" w:rsidRPr="00427A54" w:rsidRDefault="002F6B1D" w:rsidP="002F6B1D">
      <w:pPr>
        <w:spacing w:after="0"/>
        <w:rPr>
          <w:rFonts w:ascii="Times New Roman" w:hAnsi="Times New Roman" w:cs="Times New Roman"/>
          <w:color w:val="000000" w:themeColor="text1"/>
          <w:sz w:val="24"/>
          <w:szCs w:val="24"/>
          <w:lang w:val="kk-KZ"/>
        </w:rPr>
      </w:pPr>
      <w:r w:rsidRPr="00427A54">
        <w:rPr>
          <w:rFonts w:ascii="Times New Roman" w:hAnsi="Times New Roman" w:cs="Times New Roman"/>
          <w:color w:val="000000" w:themeColor="text1"/>
          <w:sz w:val="24"/>
          <w:szCs w:val="24"/>
        </w:rPr>
        <w:t xml:space="preserve">   </w:t>
      </w:r>
      <w:r w:rsidRPr="00427A54">
        <w:rPr>
          <w:rFonts w:ascii="Times New Roman" w:hAnsi="Times New Roman" w:cs="Times New Roman"/>
          <w:color w:val="000000" w:themeColor="text1"/>
          <w:sz w:val="24"/>
          <w:szCs w:val="24"/>
          <w:lang w:val="kk-KZ"/>
        </w:rPr>
        <w:t>2. Распространена</w:t>
      </w:r>
    </w:p>
    <w:p w14:paraId="707C6B04" w14:textId="77777777" w:rsidR="002F6B1D" w:rsidRPr="00427A54" w:rsidRDefault="002F6B1D" w:rsidP="002F6B1D">
      <w:pPr>
        <w:spacing w:after="0"/>
        <w:rPr>
          <w:rFonts w:ascii="Times New Roman" w:hAnsi="Times New Roman" w:cs="Times New Roman"/>
          <w:color w:val="000000" w:themeColor="text1"/>
          <w:sz w:val="24"/>
          <w:szCs w:val="24"/>
          <w:lang w:val="kk-KZ"/>
        </w:rPr>
      </w:pPr>
      <w:r w:rsidRPr="00427A54">
        <w:rPr>
          <w:rFonts w:ascii="Times New Roman" w:hAnsi="Times New Roman" w:cs="Times New Roman"/>
          <w:color w:val="000000" w:themeColor="text1"/>
          <w:sz w:val="24"/>
          <w:szCs w:val="24"/>
        </w:rPr>
        <w:t xml:space="preserve">   </w:t>
      </w:r>
      <w:r w:rsidRPr="00427A54">
        <w:rPr>
          <w:rFonts w:ascii="Times New Roman" w:hAnsi="Times New Roman" w:cs="Times New Roman"/>
          <w:color w:val="000000" w:themeColor="text1"/>
          <w:sz w:val="24"/>
          <w:szCs w:val="24"/>
          <w:lang w:val="kk-KZ"/>
        </w:rPr>
        <w:t>3. Незначительно распространена</w:t>
      </w:r>
    </w:p>
    <w:p w14:paraId="70225D14" w14:textId="77777777" w:rsidR="002F6B1D" w:rsidRPr="00427A54" w:rsidRDefault="002F6B1D" w:rsidP="002F6B1D">
      <w:pPr>
        <w:spacing w:after="0"/>
        <w:rPr>
          <w:rFonts w:ascii="Times New Roman" w:hAnsi="Times New Roman" w:cs="Times New Roman"/>
          <w:color w:val="000000" w:themeColor="text1"/>
          <w:sz w:val="24"/>
          <w:szCs w:val="24"/>
          <w:lang w:val="kk-KZ"/>
        </w:rPr>
      </w:pPr>
      <w:r w:rsidRPr="00427A54">
        <w:rPr>
          <w:rFonts w:ascii="Times New Roman" w:hAnsi="Times New Roman" w:cs="Times New Roman"/>
          <w:color w:val="000000" w:themeColor="text1"/>
          <w:sz w:val="24"/>
          <w:szCs w:val="24"/>
        </w:rPr>
        <w:t xml:space="preserve">   </w:t>
      </w:r>
      <w:r w:rsidRPr="00427A54">
        <w:rPr>
          <w:rFonts w:ascii="Times New Roman" w:hAnsi="Times New Roman" w:cs="Times New Roman"/>
          <w:color w:val="000000" w:themeColor="text1"/>
          <w:sz w:val="24"/>
          <w:szCs w:val="24"/>
          <w:lang w:val="kk-KZ"/>
        </w:rPr>
        <w:t>4. В моем регионе проживания нет коррупции</w:t>
      </w:r>
    </w:p>
    <w:p w14:paraId="7159C65E" w14:textId="77777777" w:rsidR="002F6B1D" w:rsidRPr="00427A54" w:rsidRDefault="002F6B1D" w:rsidP="002F6B1D">
      <w:pPr>
        <w:spacing w:after="0"/>
        <w:rPr>
          <w:rFonts w:ascii="Times New Roman" w:hAnsi="Times New Roman" w:cs="Times New Roman"/>
          <w:color w:val="000000" w:themeColor="text1"/>
          <w:sz w:val="24"/>
          <w:szCs w:val="24"/>
        </w:rPr>
      </w:pPr>
      <w:r w:rsidRPr="00427A54">
        <w:rPr>
          <w:rFonts w:ascii="Times New Roman" w:hAnsi="Times New Roman" w:cs="Times New Roman"/>
          <w:color w:val="000000" w:themeColor="text1"/>
          <w:sz w:val="24"/>
          <w:szCs w:val="24"/>
        </w:rPr>
        <w:t xml:space="preserve">   </w:t>
      </w:r>
      <w:r w:rsidRPr="00427A54">
        <w:rPr>
          <w:rFonts w:ascii="Times New Roman" w:hAnsi="Times New Roman" w:cs="Times New Roman"/>
          <w:color w:val="000000" w:themeColor="text1"/>
          <w:sz w:val="24"/>
          <w:szCs w:val="24"/>
          <w:lang w:val="kk-KZ"/>
        </w:rPr>
        <w:t xml:space="preserve">5. Не думал </w:t>
      </w:r>
      <w:r w:rsidRPr="00427A54">
        <w:rPr>
          <w:rFonts w:ascii="Times New Roman" w:hAnsi="Times New Roman" w:cs="Times New Roman"/>
          <w:color w:val="000000" w:themeColor="text1"/>
          <w:sz w:val="24"/>
          <w:szCs w:val="24"/>
        </w:rPr>
        <w:t>(-а)  об этом</w:t>
      </w:r>
    </w:p>
    <w:p w14:paraId="1C1BF8F7" w14:textId="77777777" w:rsidR="002F6B1D" w:rsidRPr="007F384B" w:rsidRDefault="002F6B1D" w:rsidP="002F6B1D">
      <w:pPr>
        <w:spacing w:after="0"/>
        <w:rPr>
          <w:rFonts w:ascii="Times New Roman" w:hAnsi="Times New Roman" w:cs="Times New Roman"/>
          <w:color w:val="000000" w:themeColor="text1"/>
          <w:szCs w:val="28"/>
        </w:rPr>
      </w:pPr>
      <w:r w:rsidRPr="00427A54">
        <w:rPr>
          <w:rFonts w:ascii="Times New Roman" w:hAnsi="Times New Roman" w:cs="Times New Roman"/>
          <w:color w:val="000000" w:themeColor="text1"/>
          <w:sz w:val="24"/>
          <w:szCs w:val="24"/>
        </w:rPr>
        <w:t xml:space="preserve">   6.</w:t>
      </w:r>
      <w:r>
        <w:rPr>
          <w:rFonts w:ascii="Times New Roman" w:hAnsi="Times New Roman" w:cs="Times New Roman"/>
          <w:color w:val="000000" w:themeColor="text1"/>
          <w:szCs w:val="28"/>
        </w:rPr>
        <w:t xml:space="preserve"> </w:t>
      </w:r>
      <w:r>
        <w:rPr>
          <w:rFonts w:ascii="Times New Roman" w:hAnsi="Times New Roman" w:cs="Times New Roman"/>
          <w:sz w:val="24"/>
          <w:szCs w:val="24"/>
        </w:rPr>
        <w:t>Другое (напишите)</w:t>
      </w:r>
      <w:r w:rsidRPr="005306F0">
        <w:rPr>
          <w:rFonts w:ascii="Times New Roman" w:hAnsi="Times New Roman" w:cs="Times New Roman"/>
          <w:sz w:val="24"/>
          <w:szCs w:val="24"/>
        </w:rPr>
        <w:t>______________________________</w:t>
      </w:r>
      <w:r>
        <w:rPr>
          <w:rFonts w:ascii="Times New Roman" w:hAnsi="Times New Roman" w:cs="Times New Roman"/>
          <w:sz w:val="24"/>
          <w:szCs w:val="24"/>
        </w:rPr>
        <w:t>____________________________</w:t>
      </w:r>
    </w:p>
    <w:p w14:paraId="782AD619" w14:textId="77777777" w:rsidR="002F6B1D" w:rsidRPr="005E62BF" w:rsidRDefault="002F6B1D" w:rsidP="002F6B1D">
      <w:pPr>
        <w:spacing w:after="0" w:line="240" w:lineRule="auto"/>
        <w:rPr>
          <w:rFonts w:ascii="Times New Roman" w:hAnsi="Times New Roman" w:cs="Times New Roman"/>
          <w:b/>
          <w:sz w:val="24"/>
          <w:szCs w:val="24"/>
        </w:rPr>
      </w:pPr>
    </w:p>
    <w:p w14:paraId="1E646A08" w14:textId="77777777" w:rsidR="002F6B1D" w:rsidRPr="005E62BF" w:rsidRDefault="002F6B1D" w:rsidP="002F6B1D">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4</w:t>
      </w:r>
      <w:r w:rsidRPr="005E62BF">
        <w:rPr>
          <w:rFonts w:ascii="Times New Roman" w:hAnsi="Times New Roman" w:cs="Times New Roman"/>
          <w:b/>
          <w:sz w:val="24"/>
          <w:szCs w:val="24"/>
        </w:rPr>
        <w:t xml:space="preserve">. Как </w:t>
      </w:r>
      <w:r>
        <w:rPr>
          <w:rFonts w:ascii="Times New Roman" w:hAnsi="Times New Roman" w:cs="Times New Roman"/>
          <w:b/>
          <w:sz w:val="24"/>
          <w:szCs w:val="24"/>
        </w:rPr>
        <w:t>по Вашему мнению</w:t>
      </w:r>
      <w:r w:rsidRPr="005E62BF">
        <w:rPr>
          <w:rFonts w:ascii="Times New Roman" w:hAnsi="Times New Roman" w:cs="Times New Roman"/>
          <w:b/>
          <w:sz w:val="24"/>
          <w:szCs w:val="24"/>
        </w:rPr>
        <w:t xml:space="preserve">, в течение </w:t>
      </w:r>
      <w:r>
        <w:rPr>
          <w:rFonts w:ascii="Times New Roman" w:hAnsi="Times New Roman" w:cs="Times New Roman"/>
          <w:b/>
          <w:sz w:val="24"/>
          <w:szCs w:val="24"/>
        </w:rPr>
        <w:t>последних трёх лет</w:t>
      </w:r>
      <w:r w:rsidRPr="005E62BF">
        <w:rPr>
          <w:rFonts w:ascii="Times New Roman" w:hAnsi="Times New Roman" w:cs="Times New Roman"/>
          <w:b/>
          <w:sz w:val="24"/>
          <w:szCs w:val="24"/>
        </w:rPr>
        <w:t xml:space="preserve"> изменился уровень коррупции в государственных органах различного уровня в Республике Казахстан?</w:t>
      </w:r>
    </w:p>
    <w:p w14:paraId="0D446C95"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1.</w:t>
      </w:r>
      <w:r>
        <w:rPr>
          <w:rFonts w:ascii="Times New Roman" w:hAnsi="Times New Roman" w:cs="Times New Roman"/>
          <w:sz w:val="24"/>
          <w:szCs w:val="24"/>
        </w:rPr>
        <w:t xml:space="preserve"> </w:t>
      </w:r>
      <w:r w:rsidRPr="005E62BF">
        <w:rPr>
          <w:rFonts w:ascii="Times New Roman" w:hAnsi="Times New Roman" w:cs="Times New Roman"/>
          <w:sz w:val="24"/>
          <w:szCs w:val="24"/>
        </w:rPr>
        <w:t>Значительно снизился</w:t>
      </w:r>
    </w:p>
    <w:p w14:paraId="15064209"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2.</w:t>
      </w:r>
      <w:r>
        <w:rPr>
          <w:rFonts w:ascii="Times New Roman" w:hAnsi="Times New Roman" w:cs="Times New Roman"/>
          <w:sz w:val="24"/>
          <w:szCs w:val="24"/>
        </w:rPr>
        <w:t xml:space="preserve"> </w:t>
      </w:r>
      <w:r w:rsidRPr="005E62BF">
        <w:rPr>
          <w:rFonts w:ascii="Times New Roman" w:hAnsi="Times New Roman" w:cs="Times New Roman"/>
          <w:sz w:val="24"/>
          <w:szCs w:val="24"/>
        </w:rPr>
        <w:t>Незначительно снизился</w:t>
      </w:r>
    </w:p>
    <w:p w14:paraId="2C2005B3"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3.</w:t>
      </w:r>
      <w:r>
        <w:rPr>
          <w:rFonts w:ascii="Times New Roman" w:hAnsi="Times New Roman" w:cs="Times New Roman"/>
          <w:sz w:val="24"/>
          <w:szCs w:val="24"/>
        </w:rPr>
        <w:t xml:space="preserve"> </w:t>
      </w:r>
      <w:r w:rsidRPr="005E62BF">
        <w:rPr>
          <w:rFonts w:ascii="Times New Roman" w:hAnsi="Times New Roman" w:cs="Times New Roman"/>
          <w:sz w:val="24"/>
          <w:szCs w:val="24"/>
        </w:rPr>
        <w:t>Остался без изменения</w:t>
      </w:r>
    </w:p>
    <w:p w14:paraId="638760DE"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4.</w:t>
      </w:r>
      <w:r>
        <w:rPr>
          <w:rFonts w:ascii="Times New Roman" w:hAnsi="Times New Roman" w:cs="Times New Roman"/>
          <w:sz w:val="24"/>
          <w:szCs w:val="24"/>
        </w:rPr>
        <w:t xml:space="preserve"> </w:t>
      </w:r>
      <w:r w:rsidRPr="005E62BF">
        <w:rPr>
          <w:rFonts w:ascii="Times New Roman" w:hAnsi="Times New Roman" w:cs="Times New Roman"/>
          <w:sz w:val="24"/>
          <w:szCs w:val="24"/>
        </w:rPr>
        <w:t>Незначительно вырос</w:t>
      </w:r>
    </w:p>
    <w:p w14:paraId="5B9C115E" w14:textId="77777777" w:rsidR="002F6B1D" w:rsidRPr="005E62BF" w:rsidRDefault="002F6B1D" w:rsidP="002F6B1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E62BF">
        <w:rPr>
          <w:rFonts w:ascii="Times New Roman" w:hAnsi="Times New Roman" w:cs="Times New Roman"/>
          <w:sz w:val="24"/>
          <w:szCs w:val="24"/>
        </w:rPr>
        <w:t>5.</w:t>
      </w:r>
      <w:r>
        <w:rPr>
          <w:rFonts w:ascii="Times New Roman" w:hAnsi="Times New Roman" w:cs="Times New Roman"/>
          <w:sz w:val="24"/>
          <w:szCs w:val="24"/>
        </w:rPr>
        <w:t xml:space="preserve"> </w:t>
      </w:r>
      <w:r w:rsidRPr="005E62BF">
        <w:rPr>
          <w:rFonts w:ascii="Times New Roman" w:hAnsi="Times New Roman" w:cs="Times New Roman"/>
          <w:sz w:val="24"/>
          <w:szCs w:val="24"/>
        </w:rPr>
        <w:t>Значительно вырос</w:t>
      </w:r>
    </w:p>
    <w:p w14:paraId="0D53327F"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i/>
          <w:sz w:val="24"/>
          <w:szCs w:val="24"/>
          <w:lang w:val="kk-KZ"/>
        </w:rPr>
        <w:t xml:space="preserve">   </w:t>
      </w:r>
      <w:r w:rsidRPr="00FA15B0">
        <w:rPr>
          <w:rFonts w:ascii="Times New Roman" w:hAnsi="Times New Roman" w:cs="Times New Roman"/>
          <w:i/>
          <w:szCs w:val="24"/>
          <w:lang w:val="kk-KZ"/>
        </w:rPr>
        <w:t xml:space="preserve">Комментарий </w:t>
      </w:r>
      <w:r w:rsidRPr="00FA15B0">
        <w:rPr>
          <w:rFonts w:ascii="Times New Roman" w:hAnsi="Times New Roman" w:cs="Times New Roman"/>
          <w:i/>
          <w:szCs w:val="24"/>
        </w:rPr>
        <w:t>(по желанию)</w:t>
      </w:r>
      <w:r>
        <w:rPr>
          <w:rFonts w:ascii="Times New Roman" w:hAnsi="Times New Roman" w:cs="Times New Roman"/>
          <w:sz w:val="24"/>
          <w:szCs w:val="24"/>
        </w:rPr>
        <w:t>_____________________________________________________</w:t>
      </w:r>
    </w:p>
    <w:p w14:paraId="4BC4E277" w14:textId="77777777" w:rsidR="002F6B1D" w:rsidRPr="005E62BF" w:rsidRDefault="002F6B1D" w:rsidP="002F6B1D">
      <w:pPr>
        <w:spacing w:after="0" w:line="240" w:lineRule="auto"/>
        <w:rPr>
          <w:rFonts w:ascii="Times New Roman" w:hAnsi="Times New Roman" w:cs="Times New Roman"/>
          <w:b/>
          <w:sz w:val="24"/>
          <w:szCs w:val="24"/>
        </w:rPr>
      </w:pPr>
    </w:p>
    <w:p w14:paraId="5B30CF23" w14:textId="77777777" w:rsidR="002F6B1D" w:rsidRDefault="002F6B1D" w:rsidP="002F6B1D">
      <w:pPr>
        <w:spacing w:after="0" w:line="240" w:lineRule="auto"/>
        <w:rPr>
          <w:rFonts w:ascii="Times New Roman" w:hAnsi="Times New Roman" w:cs="Times New Roman"/>
          <w:sz w:val="24"/>
          <w:szCs w:val="24"/>
        </w:rPr>
      </w:pPr>
      <w:r>
        <w:rPr>
          <w:rFonts w:ascii="Times New Roman" w:hAnsi="Times New Roman" w:cs="Times New Roman"/>
          <w:b/>
          <w:sz w:val="24"/>
          <w:szCs w:val="24"/>
          <w:lang w:val="kk-KZ"/>
        </w:rPr>
        <w:t>5</w:t>
      </w:r>
      <w:r w:rsidRPr="00385C34">
        <w:rPr>
          <w:rFonts w:ascii="Times New Roman" w:hAnsi="Times New Roman" w:cs="Times New Roman"/>
          <w:b/>
          <w:sz w:val="24"/>
          <w:szCs w:val="24"/>
        </w:rPr>
        <w:t xml:space="preserve">. </w:t>
      </w:r>
      <w:r>
        <w:rPr>
          <w:rFonts w:ascii="Times New Roman" w:hAnsi="Times New Roman" w:cs="Times New Roman"/>
          <w:b/>
          <w:sz w:val="24"/>
          <w:szCs w:val="24"/>
        </w:rPr>
        <w:t>Отметьте причины к</w:t>
      </w:r>
      <w:r w:rsidRPr="00385C34">
        <w:rPr>
          <w:rFonts w:ascii="Times New Roman" w:hAnsi="Times New Roman" w:cs="Times New Roman"/>
          <w:b/>
          <w:sz w:val="24"/>
          <w:szCs w:val="24"/>
        </w:rPr>
        <w:t>оррупции в Казахстане?</w:t>
      </w:r>
      <w:r>
        <w:rPr>
          <w:rFonts w:ascii="Times New Roman" w:hAnsi="Times New Roman" w:cs="Times New Roman"/>
          <w:b/>
          <w:sz w:val="24"/>
          <w:szCs w:val="24"/>
        </w:rPr>
        <w:t xml:space="preserve"> </w:t>
      </w:r>
      <w:r w:rsidRPr="00C12417">
        <w:rPr>
          <w:rFonts w:ascii="Times New Roman" w:hAnsi="Times New Roman" w:cs="Times New Roman"/>
          <w:sz w:val="24"/>
          <w:szCs w:val="24"/>
        </w:rPr>
        <w:t>(любое количество ответов)</w:t>
      </w:r>
    </w:p>
    <w:p w14:paraId="7A875EBB" w14:textId="77777777" w:rsidR="002F6B1D" w:rsidRPr="00385C34" w:rsidRDefault="002F6B1D" w:rsidP="00DB0193">
      <w:pPr>
        <w:pStyle w:val="af0"/>
        <w:numPr>
          <w:ilvl w:val="0"/>
          <w:numId w:val="4"/>
        </w:numPr>
        <w:tabs>
          <w:tab w:val="left" w:pos="284"/>
        </w:tabs>
        <w:spacing w:after="0" w:line="240" w:lineRule="auto"/>
        <w:ind w:left="284" w:hanging="284"/>
        <w:rPr>
          <w:rFonts w:ascii="Times New Roman" w:hAnsi="Times New Roman" w:cs="Times New Roman"/>
          <w:sz w:val="24"/>
          <w:szCs w:val="24"/>
        </w:rPr>
      </w:pPr>
      <w:r w:rsidRPr="00385C34">
        <w:rPr>
          <w:rFonts w:ascii="Times New Roman" w:hAnsi="Times New Roman" w:cs="Times New Roman"/>
          <w:sz w:val="24"/>
          <w:szCs w:val="24"/>
        </w:rPr>
        <w:t xml:space="preserve">Низкая заработная плата работников </w:t>
      </w:r>
      <w:r>
        <w:rPr>
          <w:rFonts w:ascii="Times New Roman" w:hAnsi="Times New Roman" w:cs="Times New Roman"/>
          <w:sz w:val="24"/>
          <w:szCs w:val="24"/>
          <w:lang w:val="kk-KZ"/>
        </w:rPr>
        <w:t>государственных учреждений</w:t>
      </w:r>
    </w:p>
    <w:p w14:paraId="364A3727" w14:textId="77777777" w:rsidR="002F6B1D" w:rsidRPr="00385C34" w:rsidRDefault="002F6B1D" w:rsidP="00DB0193">
      <w:pPr>
        <w:pStyle w:val="af0"/>
        <w:numPr>
          <w:ilvl w:val="0"/>
          <w:numId w:val="4"/>
        </w:numPr>
        <w:tabs>
          <w:tab w:val="left" w:pos="284"/>
        </w:tabs>
        <w:spacing w:after="0" w:line="240" w:lineRule="auto"/>
        <w:ind w:left="0" w:firstLine="0"/>
        <w:rPr>
          <w:rFonts w:ascii="Times New Roman" w:hAnsi="Times New Roman" w:cs="Times New Roman"/>
          <w:sz w:val="24"/>
          <w:szCs w:val="24"/>
        </w:rPr>
      </w:pPr>
      <w:r w:rsidRPr="00385C34">
        <w:rPr>
          <w:rFonts w:ascii="Times New Roman" w:hAnsi="Times New Roman" w:cs="Times New Roman"/>
          <w:sz w:val="24"/>
          <w:szCs w:val="24"/>
        </w:rPr>
        <w:t>Недостаточный контроль за действиями чиновников</w:t>
      </w:r>
    </w:p>
    <w:p w14:paraId="58329986" w14:textId="77777777" w:rsidR="002F6B1D" w:rsidRPr="00385C34" w:rsidRDefault="002F6B1D" w:rsidP="00DB0193">
      <w:pPr>
        <w:pStyle w:val="af0"/>
        <w:numPr>
          <w:ilvl w:val="0"/>
          <w:numId w:val="4"/>
        </w:numPr>
        <w:tabs>
          <w:tab w:val="left" w:pos="284"/>
        </w:tabs>
        <w:spacing w:after="0" w:line="240" w:lineRule="auto"/>
        <w:ind w:left="0" w:firstLine="0"/>
        <w:rPr>
          <w:rFonts w:ascii="Times New Roman" w:hAnsi="Times New Roman" w:cs="Times New Roman"/>
          <w:sz w:val="24"/>
          <w:szCs w:val="24"/>
        </w:rPr>
      </w:pPr>
      <w:r w:rsidRPr="00385C34">
        <w:rPr>
          <w:rFonts w:ascii="Times New Roman" w:hAnsi="Times New Roman" w:cs="Times New Roman"/>
          <w:sz w:val="24"/>
          <w:szCs w:val="24"/>
        </w:rPr>
        <w:t>Низкий уровень правовой культуры у населения</w:t>
      </w:r>
    </w:p>
    <w:p w14:paraId="28389906" w14:textId="77777777" w:rsidR="002F6B1D" w:rsidRPr="00385C34" w:rsidRDefault="002F6B1D" w:rsidP="00DB0193">
      <w:pPr>
        <w:pStyle w:val="af0"/>
        <w:numPr>
          <w:ilvl w:val="0"/>
          <w:numId w:val="4"/>
        </w:numPr>
        <w:tabs>
          <w:tab w:val="left" w:pos="284"/>
        </w:tabs>
        <w:spacing w:after="0" w:line="240" w:lineRule="auto"/>
        <w:ind w:left="0" w:firstLine="0"/>
        <w:rPr>
          <w:rFonts w:ascii="Times New Roman" w:hAnsi="Times New Roman" w:cs="Times New Roman"/>
          <w:sz w:val="24"/>
          <w:szCs w:val="24"/>
        </w:rPr>
      </w:pPr>
      <w:r w:rsidRPr="00385C34">
        <w:rPr>
          <w:rFonts w:ascii="Times New Roman" w:hAnsi="Times New Roman" w:cs="Times New Roman"/>
          <w:sz w:val="24"/>
          <w:szCs w:val="24"/>
        </w:rPr>
        <w:t>Национальные традиции, менталитет</w:t>
      </w:r>
    </w:p>
    <w:p w14:paraId="1E5351E0" w14:textId="77777777" w:rsidR="002F6B1D" w:rsidRPr="00385C34" w:rsidRDefault="002F6B1D" w:rsidP="00DB0193">
      <w:pPr>
        <w:pStyle w:val="af0"/>
        <w:numPr>
          <w:ilvl w:val="0"/>
          <w:numId w:val="4"/>
        </w:numPr>
        <w:tabs>
          <w:tab w:val="left" w:pos="284"/>
        </w:tabs>
        <w:spacing w:after="0" w:line="240" w:lineRule="auto"/>
        <w:ind w:left="0" w:firstLine="0"/>
        <w:rPr>
          <w:rFonts w:ascii="Times New Roman" w:hAnsi="Times New Roman" w:cs="Times New Roman"/>
          <w:sz w:val="24"/>
          <w:szCs w:val="24"/>
        </w:rPr>
      </w:pPr>
      <w:r w:rsidRPr="00385C34">
        <w:rPr>
          <w:rFonts w:ascii="Times New Roman" w:hAnsi="Times New Roman" w:cs="Times New Roman"/>
          <w:sz w:val="24"/>
          <w:szCs w:val="24"/>
        </w:rPr>
        <w:t>Неразвитость гражданского общества</w:t>
      </w:r>
    </w:p>
    <w:p w14:paraId="7D78B7EB" w14:textId="77777777" w:rsidR="002F6B1D" w:rsidRPr="005128FE" w:rsidRDefault="002F6B1D" w:rsidP="00DB0193">
      <w:pPr>
        <w:pStyle w:val="af0"/>
        <w:numPr>
          <w:ilvl w:val="0"/>
          <w:numId w:val="4"/>
        </w:numPr>
        <w:tabs>
          <w:tab w:val="left" w:pos="284"/>
        </w:tabs>
        <w:spacing w:after="0" w:line="240" w:lineRule="auto"/>
        <w:ind w:left="0" w:firstLine="0"/>
        <w:jc w:val="both"/>
        <w:rPr>
          <w:rFonts w:ascii="Times New Roman" w:hAnsi="Times New Roman"/>
          <w:sz w:val="24"/>
          <w:szCs w:val="24"/>
        </w:rPr>
      </w:pPr>
      <w:r w:rsidRPr="00385C34">
        <w:rPr>
          <w:rFonts w:ascii="Times New Roman" w:hAnsi="Times New Roman"/>
          <w:sz w:val="24"/>
          <w:szCs w:val="24"/>
        </w:rPr>
        <w:t>Другое</w:t>
      </w:r>
      <w:r>
        <w:rPr>
          <w:rFonts w:ascii="Times New Roman" w:hAnsi="Times New Roman"/>
          <w:sz w:val="24"/>
          <w:szCs w:val="24"/>
        </w:rPr>
        <w:t xml:space="preserve"> (напишите)</w:t>
      </w:r>
      <w:r w:rsidRPr="00385C34">
        <w:rPr>
          <w:rFonts w:ascii="Times New Roman" w:hAnsi="Times New Roman"/>
          <w:sz w:val="24"/>
          <w:szCs w:val="24"/>
        </w:rPr>
        <w:t>_______________________________________________</w:t>
      </w:r>
      <w:r>
        <w:rPr>
          <w:rFonts w:ascii="Times New Roman" w:hAnsi="Times New Roman"/>
          <w:sz w:val="24"/>
          <w:szCs w:val="24"/>
        </w:rPr>
        <w:t>_______</w:t>
      </w:r>
    </w:p>
    <w:p w14:paraId="1B349F65" w14:textId="77777777" w:rsidR="002F6B1D" w:rsidRDefault="002F6B1D" w:rsidP="002F6B1D">
      <w:pPr>
        <w:pStyle w:val="af0"/>
        <w:tabs>
          <w:tab w:val="left" w:pos="284"/>
        </w:tabs>
        <w:spacing w:after="0" w:line="240" w:lineRule="auto"/>
        <w:ind w:left="0"/>
        <w:jc w:val="both"/>
        <w:rPr>
          <w:rFonts w:ascii="Times New Roman" w:hAnsi="Times New Roman"/>
          <w:sz w:val="24"/>
          <w:szCs w:val="24"/>
        </w:rPr>
      </w:pPr>
    </w:p>
    <w:p w14:paraId="4CD3A442"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kk-KZ"/>
        </w:rPr>
        <w:t>6</w:t>
      </w:r>
      <w:r w:rsidRPr="005E62BF">
        <w:rPr>
          <w:rFonts w:ascii="Times New Roman" w:hAnsi="Times New Roman" w:cs="Times New Roman"/>
          <w:b/>
          <w:sz w:val="24"/>
          <w:szCs w:val="24"/>
        </w:rPr>
        <w:t>. В каком виде</w:t>
      </w:r>
      <w:r>
        <w:rPr>
          <w:rFonts w:ascii="Times New Roman" w:hAnsi="Times New Roman" w:cs="Times New Roman"/>
          <w:b/>
          <w:sz w:val="24"/>
          <w:szCs w:val="24"/>
          <w:lang w:val="kk-KZ"/>
        </w:rPr>
        <w:t>, по Вашему мнению,</w:t>
      </w:r>
      <w:r w:rsidRPr="005E62BF">
        <w:rPr>
          <w:rFonts w:ascii="Times New Roman" w:hAnsi="Times New Roman" w:cs="Times New Roman"/>
          <w:b/>
          <w:sz w:val="24"/>
          <w:szCs w:val="24"/>
        </w:rPr>
        <w:t xml:space="preserve"> коррупция наиболее распространена?</w:t>
      </w:r>
    </w:p>
    <w:p w14:paraId="6E514526"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5E62BF">
        <w:rPr>
          <w:rFonts w:ascii="Times New Roman" w:hAnsi="Times New Roman" w:cs="Times New Roman"/>
          <w:sz w:val="24"/>
          <w:szCs w:val="24"/>
        </w:rPr>
        <w:t>1. Взяточничество</w:t>
      </w:r>
    </w:p>
    <w:p w14:paraId="3ED6C674"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2. </w:t>
      </w:r>
      <w:r w:rsidRPr="005E62BF">
        <w:rPr>
          <w:rFonts w:ascii="Times New Roman" w:hAnsi="Times New Roman" w:cs="Times New Roman"/>
          <w:sz w:val="24"/>
          <w:szCs w:val="24"/>
        </w:rPr>
        <w:t>Содействие в решении каких-либо вопросов по признакам родства, землячества,</w:t>
      </w:r>
    </w:p>
    <w:p w14:paraId="50882F86"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sidRPr="005E62BF">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sidRPr="005E62BF">
        <w:rPr>
          <w:rFonts w:ascii="Times New Roman" w:hAnsi="Times New Roman" w:cs="Times New Roman"/>
          <w:sz w:val="24"/>
          <w:szCs w:val="24"/>
        </w:rPr>
        <w:t>кумовства</w:t>
      </w:r>
    </w:p>
    <w:p w14:paraId="13940A4A"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5E62BF">
        <w:rPr>
          <w:rFonts w:ascii="Times New Roman" w:hAnsi="Times New Roman" w:cs="Times New Roman"/>
          <w:sz w:val="24"/>
          <w:szCs w:val="24"/>
        </w:rPr>
        <w:t>3. Присвоение бюджетных средств</w:t>
      </w:r>
    </w:p>
    <w:p w14:paraId="315B6DDC"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5E62BF">
        <w:rPr>
          <w:rFonts w:ascii="Times New Roman" w:hAnsi="Times New Roman" w:cs="Times New Roman"/>
          <w:sz w:val="24"/>
          <w:szCs w:val="24"/>
        </w:rPr>
        <w:t>4. Вымогательство</w:t>
      </w:r>
    </w:p>
    <w:p w14:paraId="1B925482"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5E62BF">
        <w:rPr>
          <w:rFonts w:ascii="Times New Roman" w:hAnsi="Times New Roman" w:cs="Times New Roman"/>
          <w:sz w:val="24"/>
          <w:szCs w:val="24"/>
        </w:rPr>
        <w:t>5. Другое (напишите) ______________________________________________________</w:t>
      </w:r>
    </w:p>
    <w:p w14:paraId="57C0D2EC" w14:textId="77777777" w:rsidR="002F6B1D" w:rsidRPr="00765A19" w:rsidRDefault="002F6B1D" w:rsidP="002F6B1D">
      <w:pPr>
        <w:shd w:val="clear" w:color="auto" w:fill="FFFFFF" w:themeFill="background1"/>
        <w:spacing w:after="0" w:line="240" w:lineRule="auto"/>
        <w:jc w:val="both"/>
        <w:rPr>
          <w:rFonts w:ascii="Times New Roman" w:hAnsi="Times New Roman" w:cs="Times New Roman"/>
          <w:sz w:val="24"/>
          <w:szCs w:val="24"/>
        </w:rPr>
      </w:pPr>
    </w:p>
    <w:p w14:paraId="1B687D74" w14:textId="77777777" w:rsidR="002F6B1D" w:rsidRPr="005E3C17" w:rsidRDefault="002F6B1D" w:rsidP="002F6B1D">
      <w:pPr>
        <w:shd w:val="clear" w:color="auto" w:fill="D9D9D9" w:themeFill="background1" w:themeFillShade="D9"/>
        <w:jc w:val="center"/>
        <w:rPr>
          <w:b/>
          <w:sz w:val="24"/>
          <w:szCs w:val="24"/>
          <w:lang w:val="kk-KZ"/>
        </w:rPr>
      </w:pPr>
      <w:r w:rsidRPr="005E62BF">
        <w:rPr>
          <w:rFonts w:ascii="Times New Roman" w:hAnsi="Times New Roman" w:cs="Times New Roman"/>
          <w:b/>
          <w:sz w:val="24"/>
          <w:szCs w:val="24"/>
        </w:rPr>
        <w:t>БЛОК</w:t>
      </w:r>
      <w:r>
        <w:rPr>
          <w:rFonts w:ascii="Times New Roman" w:hAnsi="Times New Roman" w:cs="Times New Roman"/>
          <w:b/>
          <w:sz w:val="24"/>
          <w:szCs w:val="24"/>
          <w:lang w:val="kk-KZ"/>
        </w:rPr>
        <w:t xml:space="preserve"> №2</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КОРРУПЦИОННЫЙ ОПЫТ</w:t>
      </w:r>
    </w:p>
    <w:p w14:paraId="12A19D31"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b/>
          <w:sz w:val="24"/>
          <w:szCs w:val="24"/>
          <w:lang w:val="kk-KZ"/>
        </w:rPr>
        <w:t>7</w:t>
      </w:r>
      <w:r w:rsidRPr="005E62BF">
        <w:rPr>
          <w:rFonts w:ascii="Times New Roman" w:hAnsi="Times New Roman" w:cs="Times New Roman"/>
          <w:b/>
          <w:sz w:val="24"/>
          <w:szCs w:val="24"/>
        </w:rPr>
        <w:t xml:space="preserve">. </w:t>
      </w:r>
      <w:r>
        <w:rPr>
          <w:rFonts w:ascii="Times New Roman" w:hAnsi="Times New Roman" w:cs="Times New Roman"/>
          <w:b/>
          <w:sz w:val="24"/>
          <w:szCs w:val="24"/>
        </w:rPr>
        <w:t>В какое из нижеперечисленных ведомств Вы обращались за последние 12 месяцев</w:t>
      </w:r>
      <w:r w:rsidRPr="005E62BF">
        <w:rPr>
          <w:rFonts w:ascii="Times New Roman" w:hAnsi="Times New Roman" w:cs="Times New Roman"/>
          <w:b/>
          <w:sz w:val="24"/>
          <w:szCs w:val="24"/>
        </w:rPr>
        <w:t>?</w:t>
      </w:r>
      <w:r>
        <w:rPr>
          <w:rFonts w:ascii="Times New Roman" w:hAnsi="Times New Roman" w:cs="Times New Roman"/>
          <w:b/>
          <w:sz w:val="24"/>
          <w:szCs w:val="24"/>
        </w:rPr>
        <w:t xml:space="preserve"> </w:t>
      </w:r>
      <w:r w:rsidRPr="004B6CF6">
        <w:rPr>
          <w:rFonts w:ascii="Times New Roman" w:hAnsi="Times New Roman" w:cs="Times New Roman"/>
          <w:sz w:val="24"/>
          <w:szCs w:val="24"/>
        </w:rPr>
        <w:t>(любое количество ответов)</w:t>
      </w:r>
    </w:p>
    <w:p w14:paraId="5D18104E"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 Аппарат</w:t>
      </w:r>
      <w:r w:rsidRPr="005E62BF">
        <w:rPr>
          <w:rFonts w:ascii="Times New Roman" w:hAnsi="Times New Roman" w:cs="Times New Roman"/>
          <w:sz w:val="24"/>
          <w:szCs w:val="24"/>
        </w:rPr>
        <w:t xml:space="preserve"> акима</w:t>
      </w:r>
      <w:r>
        <w:rPr>
          <w:rFonts w:ascii="Times New Roman" w:hAnsi="Times New Roman" w:cs="Times New Roman"/>
          <w:sz w:val="24"/>
          <w:szCs w:val="24"/>
        </w:rPr>
        <w:t xml:space="preserve"> Вашего района (акимат)</w:t>
      </w:r>
    </w:p>
    <w:p w14:paraId="7F366051" w14:textId="77777777" w:rsidR="002F6B1D" w:rsidRPr="005128FE"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2. Министерство </w:t>
      </w:r>
      <w:r>
        <w:rPr>
          <w:rFonts w:ascii="Times New Roman" w:hAnsi="Times New Roman" w:cs="Times New Roman"/>
          <w:sz w:val="24"/>
          <w:szCs w:val="24"/>
        </w:rPr>
        <w:t>(укажите какое именно)_______________________________________</w:t>
      </w:r>
    </w:p>
    <w:p w14:paraId="6419F76A"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3</w:t>
      </w:r>
      <w:r w:rsidRPr="005E62BF">
        <w:rPr>
          <w:rFonts w:ascii="Times New Roman" w:hAnsi="Times New Roman" w:cs="Times New Roman"/>
          <w:sz w:val="24"/>
          <w:szCs w:val="24"/>
        </w:rPr>
        <w:t xml:space="preserve">. </w:t>
      </w:r>
      <w:r>
        <w:rPr>
          <w:rFonts w:ascii="Times New Roman" w:hAnsi="Times New Roman" w:cs="Times New Roman"/>
          <w:sz w:val="24"/>
          <w:szCs w:val="24"/>
        </w:rPr>
        <w:t>Центр занятости населения</w:t>
      </w:r>
    </w:p>
    <w:p w14:paraId="53357E3D"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4. Отдел / Управление образования</w:t>
      </w:r>
    </w:p>
    <w:p w14:paraId="4638D71B"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5</w:t>
      </w:r>
      <w:r w:rsidRPr="005E62BF">
        <w:rPr>
          <w:rFonts w:ascii="Times New Roman" w:hAnsi="Times New Roman" w:cs="Times New Roman"/>
          <w:sz w:val="24"/>
          <w:szCs w:val="24"/>
        </w:rPr>
        <w:t xml:space="preserve">. </w:t>
      </w:r>
      <w:r>
        <w:rPr>
          <w:rFonts w:ascii="Times New Roman" w:hAnsi="Times New Roman" w:cs="Times New Roman"/>
          <w:sz w:val="24"/>
          <w:szCs w:val="24"/>
        </w:rPr>
        <w:t>Отдел / Управление земельных отношений</w:t>
      </w:r>
    </w:p>
    <w:p w14:paraId="0DA104B2"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6</w:t>
      </w:r>
      <w:r w:rsidRPr="005E62BF">
        <w:rPr>
          <w:rFonts w:ascii="Times New Roman" w:hAnsi="Times New Roman" w:cs="Times New Roman"/>
          <w:sz w:val="24"/>
          <w:szCs w:val="24"/>
        </w:rPr>
        <w:t xml:space="preserve">. </w:t>
      </w:r>
      <w:r>
        <w:rPr>
          <w:rFonts w:ascii="Times New Roman" w:hAnsi="Times New Roman" w:cs="Times New Roman"/>
          <w:sz w:val="24"/>
          <w:szCs w:val="24"/>
        </w:rPr>
        <w:t xml:space="preserve">Управление земельной инспекции  </w:t>
      </w:r>
    </w:p>
    <w:p w14:paraId="753DEAFD"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7</w:t>
      </w:r>
      <w:r w:rsidRPr="005E62BF">
        <w:rPr>
          <w:rFonts w:ascii="Times New Roman" w:hAnsi="Times New Roman" w:cs="Times New Roman"/>
          <w:sz w:val="24"/>
          <w:szCs w:val="24"/>
        </w:rPr>
        <w:t xml:space="preserve">. </w:t>
      </w:r>
      <w:r>
        <w:rPr>
          <w:rFonts w:ascii="Times New Roman" w:hAnsi="Times New Roman" w:cs="Times New Roman"/>
          <w:sz w:val="24"/>
          <w:szCs w:val="24"/>
        </w:rPr>
        <w:t>Отдел / Управление строительства</w:t>
      </w:r>
    </w:p>
    <w:p w14:paraId="636CF34E"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8</w:t>
      </w:r>
      <w:r w:rsidRPr="005E62BF">
        <w:rPr>
          <w:rFonts w:ascii="Times New Roman" w:hAnsi="Times New Roman" w:cs="Times New Roman"/>
          <w:sz w:val="24"/>
          <w:szCs w:val="24"/>
        </w:rPr>
        <w:t xml:space="preserve">. </w:t>
      </w:r>
      <w:r>
        <w:rPr>
          <w:rFonts w:ascii="Times New Roman" w:hAnsi="Times New Roman" w:cs="Times New Roman"/>
          <w:sz w:val="24"/>
          <w:szCs w:val="24"/>
        </w:rPr>
        <w:t>Отдел архитектуры и градостроительства</w:t>
      </w:r>
    </w:p>
    <w:p w14:paraId="65BED9DD"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9</w:t>
      </w:r>
      <w:r w:rsidRPr="005E62BF">
        <w:rPr>
          <w:rFonts w:ascii="Times New Roman" w:hAnsi="Times New Roman" w:cs="Times New Roman"/>
          <w:sz w:val="24"/>
          <w:szCs w:val="24"/>
        </w:rPr>
        <w:t xml:space="preserve">. </w:t>
      </w:r>
      <w:r>
        <w:rPr>
          <w:rFonts w:ascii="Times New Roman" w:hAnsi="Times New Roman" w:cs="Times New Roman"/>
          <w:sz w:val="24"/>
          <w:szCs w:val="24"/>
        </w:rPr>
        <w:t>Управление государственного архитектурно-строительного контроля</w:t>
      </w:r>
    </w:p>
    <w:p w14:paraId="65B8EE04"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10</w:t>
      </w:r>
      <w:r w:rsidRPr="005E62BF">
        <w:rPr>
          <w:rFonts w:ascii="Times New Roman" w:hAnsi="Times New Roman" w:cs="Times New Roman"/>
          <w:sz w:val="24"/>
          <w:szCs w:val="24"/>
        </w:rPr>
        <w:t xml:space="preserve">. </w:t>
      </w:r>
      <w:r>
        <w:rPr>
          <w:rFonts w:ascii="Times New Roman" w:hAnsi="Times New Roman" w:cs="Times New Roman"/>
          <w:sz w:val="24"/>
          <w:szCs w:val="24"/>
        </w:rPr>
        <w:t>Отдел / Управление ЖКХ</w:t>
      </w:r>
    </w:p>
    <w:p w14:paraId="028FFD87"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11</w:t>
      </w:r>
      <w:r w:rsidRPr="005E62BF">
        <w:rPr>
          <w:rFonts w:ascii="Times New Roman" w:hAnsi="Times New Roman" w:cs="Times New Roman"/>
          <w:sz w:val="24"/>
          <w:szCs w:val="24"/>
        </w:rPr>
        <w:t xml:space="preserve">. </w:t>
      </w:r>
      <w:r>
        <w:rPr>
          <w:rFonts w:ascii="Times New Roman" w:hAnsi="Times New Roman" w:cs="Times New Roman"/>
          <w:sz w:val="24"/>
          <w:szCs w:val="24"/>
        </w:rPr>
        <w:t>Отдел / Управление ветеринарии</w:t>
      </w:r>
    </w:p>
    <w:p w14:paraId="68FDD0FF"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12</w:t>
      </w:r>
      <w:r w:rsidRPr="005E62BF">
        <w:rPr>
          <w:rFonts w:ascii="Times New Roman" w:hAnsi="Times New Roman" w:cs="Times New Roman"/>
          <w:sz w:val="24"/>
          <w:szCs w:val="24"/>
        </w:rPr>
        <w:t xml:space="preserve">. </w:t>
      </w:r>
      <w:r>
        <w:rPr>
          <w:rFonts w:ascii="Times New Roman" w:hAnsi="Times New Roman" w:cs="Times New Roman"/>
          <w:sz w:val="24"/>
          <w:szCs w:val="24"/>
        </w:rPr>
        <w:t>Полиция</w:t>
      </w:r>
    </w:p>
    <w:p w14:paraId="6C47C63D"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13</w:t>
      </w:r>
      <w:r w:rsidRPr="005E62BF">
        <w:rPr>
          <w:rFonts w:ascii="Times New Roman" w:hAnsi="Times New Roman" w:cs="Times New Roman"/>
          <w:sz w:val="24"/>
          <w:szCs w:val="24"/>
        </w:rPr>
        <w:t xml:space="preserve">. </w:t>
      </w:r>
      <w:r>
        <w:rPr>
          <w:rFonts w:ascii="Times New Roman" w:hAnsi="Times New Roman" w:cs="Times New Roman"/>
          <w:sz w:val="24"/>
          <w:szCs w:val="24"/>
        </w:rPr>
        <w:t>Миграционная служба</w:t>
      </w:r>
    </w:p>
    <w:p w14:paraId="188D0FD1"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14</w:t>
      </w:r>
      <w:r w:rsidRPr="005E62BF">
        <w:rPr>
          <w:rFonts w:ascii="Times New Roman" w:hAnsi="Times New Roman" w:cs="Times New Roman"/>
          <w:sz w:val="24"/>
          <w:szCs w:val="24"/>
        </w:rPr>
        <w:t xml:space="preserve">. </w:t>
      </w:r>
      <w:r>
        <w:rPr>
          <w:rFonts w:ascii="Times New Roman" w:hAnsi="Times New Roman" w:cs="Times New Roman"/>
          <w:sz w:val="24"/>
          <w:szCs w:val="24"/>
        </w:rPr>
        <w:t>Налоговая служба</w:t>
      </w:r>
    </w:p>
    <w:p w14:paraId="76A48FED"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15</w:t>
      </w:r>
      <w:r w:rsidRPr="005E62BF">
        <w:rPr>
          <w:rFonts w:ascii="Times New Roman" w:hAnsi="Times New Roman" w:cs="Times New Roman"/>
          <w:sz w:val="24"/>
          <w:szCs w:val="24"/>
        </w:rPr>
        <w:t xml:space="preserve">. </w:t>
      </w:r>
      <w:r>
        <w:rPr>
          <w:rFonts w:ascii="Times New Roman" w:hAnsi="Times New Roman" w:cs="Times New Roman"/>
          <w:sz w:val="24"/>
          <w:szCs w:val="24"/>
        </w:rPr>
        <w:t>Таможенная служба</w:t>
      </w:r>
    </w:p>
    <w:p w14:paraId="2232707C" w14:textId="77777777" w:rsidR="002F6B1D" w:rsidRPr="00762EEB"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16. Противопожарная служба</w:t>
      </w:r>
    </w:p>
    <w:p w14:paraId="0412026B"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17</w:t>
      </w:r>
      <w:r w:rsidRPr="005E62BF">
        <w:rPr>
          <w:rFonts w:ascii="Times New Roman" w:hAnsi="Times New Roman" w:cs="Times New Roman"/>
          <w:sz w:val="24"/>
          <w:szCs w:val="24"/>
        </w:rPr>
        <w:t xml:space="preserve">. </w:t>
      </w:r>
      <w:r>
        <w:rPr>
          <w:rFonts w:ascii="Times New Roman" w:hAnsi="Times New Roman" w:cs="Times New Roman"/>
          <w:sz w:val="24"/>
          <w:szCs w:val="24"/>
        </w:rPr>
        <w:t>Инспекция ветеринарного контроля и надзора</w:t>
      </w:r>
    </w:p>
    <w:p w14:paraId="41F36D48" w14:textId="77777777" w:rsidR="002F6B1D" w:rsidRPr="005E62BF"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18</w:t>
      </w:r>
      <w:r w:rsidRPr="005E62BF">
        <w:rPr>
          <w:rFonts w:ascii="Times New Roman" w:hAnsi="Times New Roman" w:cs="Times New Roman"/>
          <w:sz w:val="24"/>
          <w:szCs w:val="24"/>
        </w:rPr>
        <w:t xml:space="preserve">. </w:t>
      </w:r>
      <w:r>
        <w:rPr>
          <w:rFonts w:ascii="Times New Roman" w:hAnsi="Times New Roman" w:cs="Times New Roman"/>
          <w:sz w:val="24"/>
          <w:szCs w:val="24"/>
        </w:rPr>
        <w:t>Инспекция транспортного контроля</w:t>
      </w:r>
    </w:p>
    <w:p w14:paraId="32B435A7"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19</w:t>
      </w:r>
      <w:r w:rsidRPr="005E62BF">
        <w:rPr>
          <w:rFonts w:ascii="Times New Roman" w:hAnsi="Times New Roman" w:cs="Times New Roman"/>
          <w:sz w:val="24"/>
          <w:szCs w:val="24"/>
        </w:rPr>
        <w:t>.</w:t>
      </w:r>
      <w:r>
        <w:rPr>
          <w:rFonts w:ascii="Times New Roman" w:hAnsi="Times New Roman" w:cs="Times New Roman"/>
          <w:sz w:val="24"/>
          <w:szCs w:val="24"/>
        </w:rPr>
        <w:t xml:space="preserve"> Инспекция в агропромышленном комплексе</w:t>
      </w:r>
    </w:p>
    <w:p w14:paraId="467B20FC"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 Департамент экологии</w:t>
      </w:r>
    </w:p>
    <w:p w14:paraId="7CAD2ACD" w14:textId="77777777" w:rsidR="002F6B1D" w:rsidRPr="00762EEB"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21. Департамент комитета по регулированию естественных монополий</w:t>
      </w:r>
    </w:p>
    <w:p w14:paraId="1A4FF0B6"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22. Прокуратура</w:t>
      </w:r>
    </w:p>
    <w:p w14:paraId="07D241E0"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23. Суд</w:t>
      </w:r>
    </w:p>
    <w:p w14:paraId="2835D3FE"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24. Антикоррупционная служба</w:t>
      </w:r>
    </w:p>
    <w:p w14:paraId="341271CB"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25. Агентство по финансовому мониторингу / Департамент экономических расследований</w:t>
      </w:r>
    </w:p>
    <w:p w14:paraId="42A44D44"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26. ЦОН</w:t>
      </w:r>
    </w:p>
    <w:p w14:paraId="3434FF59"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27. Не обращался ни в одно из перечисленных ведомств</w:t>
      </w:r>
    </w:p>
    <w:p w14:paraId="7034C468"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p>
    <w:p w14:paraId="335FCA22" w14:textId="77777777" w:rsidR="002F6B1D" w:rsidRPr="00D0034B" w:rsidRDefault="002F6B1D" w:rsidP="00DB0193">
      <w:pPr>
        <w:pStyle w:val="af0"/>
        <w:numPr>
          <w:ilvl w:val="0"/>
          <w:numId w:val="31"/>
        </w:numPr>
        <w:shd w:val="clear" w:color="auto" w:fill="FFFFFF" w:themeFill="background1"/>
        <w:spacing w:after="0" w:line="240" w:lineRule="auto"/>
        <w:jc w:val="both"/>
        <w:rPr>
          <w:rFonts w:ascii="Times New Roman" w:hAnsi="Times New Roman" w:cs="Times New Roman"/>
          <w:b/>
          <w:sz w:val="24"/>
          <w:szCs w:val="24"/>
          <w:lang w:val="kk-KZ"/>
        </w:rPr>
      </w:pPr>
      <w:r w:rsidRPr="00D0034B">
        <w:rPr>
          <w:rFonts w:ascii="Times New Roman" w:hAnsi="Times New Roman" w:cs="Times New Roman"/>
          <w:b/>
          <w:sz w:val="24"/>
          <w:szCs w:val="24"/>
          <w:lang w:val="kk-KZ"/>
        </w:rPr>
        <w:t>Сталкивались ли Вы за последние 12 месяцев с необходимостью решения какого-либо вопроса в государственных учреждениях неформальным путем?</w:t>
      </w:r>
    </w:p>
    <w:p w14:paraId="7CDA5A08" w14:textId="77777777" w:rsidR="002F6B1D" w:rsidRPr="00D0034B" w:rsidRDefault="002F6B1D" w:rsidP="00DB0193">
      <w:pPr>
        <w:pStyle w:val="af0"/>
        <w:numPr>
          <w:ilvl w:val="6"/>
          <w:numId w:val="7"/>
        </w:numPr>
        <w:shd w:val="clear" w:color="auto" w:fill="FFFFFF" w:themeFill="background1"/>
        <w:spacing w:after="0" w:line="240" w:lineRule="auto"/>
        <w:ind w:left="644"/>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Да </w:t>
      </w:r>
      <w:r>
        <w:rPr>
          <w:rFonts w:ascii="Times New Roman" w:hAnsi="Times New Roman" w:cs="Times New Roman"/>
          <w:sz w:val="24"/>
          <w:szCs w:val="24"/>
        </w:rPr>
        <w:t>(</w:t>
      </w:r>
      <w:r>
        <w:rPr>
          <w:rFonts w:ascii="Times New Roman" w:hAnsi="Times New Roman" w:cs="Times New Roman"/>
          <w:sz w:val="24"/>
          <w:szCs w:val="24"/>
          <w:lang w:val="kk-KZ"/>
        </w:rPr>
        <w:t>переход к вопросу №9</w:t>
      </w:r>
      <w:r>
        <w:rPr>
          <w:rFonts w:ascii="Times New Roman" w:hAnsi="Times New Roman" w:cs="Times New Roman"/>
          <w:sz w:val="24"/>
          <w:szCs w:val="24"/>
        </w:rPr>
        <w:t>)</w:t>
      </w:r>
    </w:p>
    <w:p w14:paraId="5FBCE362" w14:textId="77777777" w:rsidR="002F6B1D" w:rsidRPr="00D0034B" w:rsidRDefault="002F6B1D" w:rsidP="00DB0193">
      <w:pPr>
        <w:pStyle w:val="af0"/>
        <w:numPr>
          <w:ilvl w:val="6"/>
          <w:numId w:val="7"/>
        </w:numPr>
        <w:shd w:val="clear" w:color="auto" w:fill="FFFFFF" w:themeFill="background1"/>
        <w:spacing w:after="0" w:line="240" w:lineRule="auto"/>
        <w:ind w:left="644"/>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Нет </w:t>
      </w:r>
      <w:r>
        <w:rPr>
          <w:rFonts w:ascii="Times New Roman" w:hAnsi="Times New Roman" w:cs="Times New Roman"/>
          <w:sz w:val="24"/>
          <w:szCs w:val="24"/>
        </w:rPr>
        <w:t>(</w:t>
      </w:r>
      <w:r>
        <w:rPr>
          <w:rFonts w:ascii="Times New Roman" w:hAnsi="Times New Roman" w:cs="Times New Roman"/>
          <w:sz w:val="24"/>
          <w:szCs w:val="24"/>
          <w:lang w:val="kk-KZ"/>
        </w:rPr>
        <w:t>переход к вопросу №22</w:t>
      </w:r>
      <w:r>
        <w:rPr>
          <w:rFonts w:ascii="Times New Roman" w:hAnsi="Times New Roman" w:cs="Times New Roman"/>
          <w:sz w:val="24"/>
          <w:szCs w:val="24"/>
        </w:rPr>
        <w:t>)</w:t>
      </w:r>
    </w:p>
    <w:p w14:paraId="6C6C17D1" w14:textId="77777777" w:rsidR="002F6B1D" w:rsidRDefault="002F6B1D" w:rsidP="002F6B1D">
      <w:pPr>
        <w:pStyle w:val="af0"/>
        <w:shd w:val="clear" w:color="auto" w:fill="FFFFFF" w:themeFill="background1"/>
        <w:spacing w:after="0" w:line="240" w:lineRule="auto"/>
        <w:jc w:val="both"/>
        <w:rPr>
          <w:rFonts w:ascii="Times New Roman" w:hAnsi="Times New Roman" w:cs="Times New Roman"/>
          <w:sz w:val="24"/>
          <w:szCs w:val="24"/>
          <w:lang w:val="kk-KZ"/>
        </w:rPr>
      </w:pPr>
    </w:p>
    <w:p w14:paraId="221460A3" w14:textId="77777777" w:rsidR="002F6B1D" w:rsidRPr="007E7223" w:rsidRDefault="002F6B1D" w:rsidP="00DB0193">
      <w:pPr>
        <w:pStyle w:val="af0"/>
        <w:numPr>
          <w:ilvl w:val="0"/>
          <w:numId w:val="31"/>
        </w:numPr>
        <w:shd w:val="clear" w:color="auto" w:fill="FFFFFF" w:themeFill="background1"/>
        <w:spacing w:after="0" w:line="240" w:lineRule="auto"/>
        <w:jc w:val="both"/>
        <w:rPr>
          <w:rFonts w:ascii="Times New Roman" w:hAnsi="Times New Roman" w:cs="Times New Roman"/>
          <w:b/>
          <w:sz w:val="24"/>
          <w:szCs w:val="24"/>
          <w:lang w:val="kk-KZ"/>
        </w:rPr>
      </w:pPr>
      <w:r w:rsidRPr="007E7223">
        <w:rPr>
          <w:rFonts w:ascii="Times New Roman" w:hAnsi="Times New Roman" w:cs="Times New Roman"/>
          <w:b/>
          <w:sz w:val="24"/>
          <w:szCs w:val="24"/>
          <w:lang w:val="kk-KZ"/>
        </w:rPr>
        <w:t>В каком учреждении/государственном органе Вы столкнулись с данной ситуацией?</w:t>
      </w:r>
    </w:p>
    <w:p w14:paraId="02CC04D1" w14:textId="77777777" w:rsidR="002F6B1D" w:rsidRDefault="002F6B1D" w:rsidP="002F6B1D">
      <w:pPr>
        <w:pStyle w:val="af0"/>
        <w:shd w:val="clear" w:color="auto" w:fill="FFFFFF" w:themeFill="background1"/>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67E170DC"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rPr>
      </w:pPr>
    </w:p>
    <w:p w14:paraId="4EB384D6" w14:textId="77777777" w:rsidR="002F6B1D" w:rsidRDefault="002F6B1D" w:rsidP="00DB0193">
      <w:pPr>
        <w:pStyle w:val="af0"/>
        <w:numPr>
          <w:ilvl w:val="0"/>
          <w:numId w:val="31"/>
        </w:numPr>
        <w:shd w:val="clear" w:color="auto" w:fill="FFFFFF" w:themeFill="background1"/>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По какому именно вопросу Вы туда обратились?</w:t>
      </w:r>
    </w:p>
    <w:p w14:paraId="57FBD936" w14:textId="77777777" w:rsidR="002F6B1D" w:rsidRDefault="002F6B1D" w:rsidP="002F6B1D">
      <w:pPr>
        <w:pStyle w:val="af0"/>
        <w:shd w:val="clear" w:color="auto" w:fill="FFFFFF" w:themeFill="background1"/>
        <w:spacing w:after="0" w:line="240" w:lineRule="auto"/>
        <w:ind w:left="360"/>
        <w:jc w:val="both"/>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w:t>
      </w:r>
    </w:p>
    <w:p w14:paraId="73C8D3CA"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rPr>
      </w:pPr>
    </w:p>
    <w:p w14:paraId="7A71F127" w14:textId="77777777" w:rsidR="002F6B1D" w:rsidRPr="008E7D91" w:rsidRDefault="002F6B1D" w:rsidP="00DB0193">
      <w:pPr>
        <w:pStyle w:val="af0"/>
        <w:numPr>
          <w:ilvl w:val="0"/>
          <w:numId w:val="31"/>
        </w:numPr>
        <w:shd w:val="clear" w:color="auto" w:fill="FFFFFF" w:themeFill="background1"/>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val="kk-KZ"/>
        </w:rPr>
        <w:t>Кем была инициирована коррупционная ситуация?</w:t>
      </w:r>
    </w:p>
    <w:p w14:paraId="003D6048" w14:textId="77777777" w:rsidR="002F6B1D" w:rsidRDefault="002F6B1D" w:rsidP="00DB0193">
      <w:pPr>
        <w:pStyle w:val="af0"/>
        <w:numPr>
          <w:ilvl w:val="0"/>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Мной (переход к вопросу №16)</w:t>
      </w:r>
    </w:p>
    <w:p w14:paraId="4DA3480D" w14:textId="77777777" w:rsidR="002F6B1D" w:rsidRPr="00493A2B" w:rsidRDefault="002F6B1D" w:rsidP="00DB0193">
      <w:pPr>
        <w:pStyle w:val="af0"/>
        <w:numPr>
          <w:ilvl w:val="0"/>
          <w:numId w:val="10"/>
        </w:numPr>
        <w:shd w:val="clear" w:color="auto" w:fill="FFFFFF" w:themeFill="background1"/>
        <w:spacing w:after="0" w:line="240" w:lineRule="auto"/>
        <w:jc w:val="both"/>
        <w:rPr>
          <w:rFonts w:ascii="Times New Roman" w:hAnsi="Times New Roman" w:cs="Times New Roman"/>
          <w:sz w:val="24"/>
          <w:szCs w:val="24"/>
          <w:lang w:val="kk-KZ"/>
        </w:rPr>
      </w:pPr>
      <w:r w:rsidRPr="00493A2B">
        <w:rPr>
          <w:rFonts w:ascii="Times New Roman" w:hAnsi="Times New Roman" w:cs="Times New Roman"/>
          <w:sz w:val="24"/>
          <w:szCs w:val="24"/>
          <w:lang w:val="kk-KZ"/>
        </w:rPr>
        <w:t>Работником ведомства</w:t>
      </w:r>
      <w:r>
        <w:rPr>
          <w:rFonts w:ascii="Times New Roman" w:hAnsi="Times New Roman" w:cs="Times New Roman"/>
          <w:sz w:val="24"/>
          <w:szCs w:val="24"/>
          <w:lang w:val="kk-KZ"/>
        </w:rPr>
        <w:t xml:space="preserve"> (п</w:t>
      </w:r>
      <w:r w:rsidRPr="00493A2B">
        <w:rPr>
          <w:rFonts w:ascii="Times New Roman" w:hAnsi="Times New Roman" w:cs="Times New Roman"/>
          <w:sz w:val="24"/>
          <w:szCs w:val="24"/>
          <w:lang w:val="kk-KZ"/>
        </w:rPr>
        <w:t>ереход к вопрос</w:t>
      </w:r>
      <w:r>
        <w:rPr>
          <w:rFonts w:ascii="Times New Roman" w:hAnsi="Times New Roman" w:cs="Times New Roman"/>
          <w:sz w:val="24"/>
          <w:szCs w:val="24"/>
          <w:lang w:val="kk-KZ"/>
        </w:rPr>
        <w:t>у</w:t>
      </w:r>
      <w:r w:rsidRPr="00493A2B">
        <w:rPr>
          <w:rFonts w:ascii="Times New Roman" w:hAnsi="Times New Roman" w:cs="Times New Roman"/>
          <w:sz w:val="24"/>
          <w:szCs w:val="24"/>
          <w:lang w:val="kk-KZ"/>
        </w:rPr>
        <w:t xml:space="preserve"> №</w:t>
      </w:r>
      <w:r>
        <w:rPr>
          <w:rFonts w:ascii="Times New Roman" w:hAnsi="Times New Roman" w:cs="Times New Roman"/>
          <w:sz w:val="24"/>
          <w:szCs w:val="24"/>
          <w:lang w:val="kk-KZ"/>
        </w:rPr>
        <w:t>12, пропускается вопрос №13</w:t>
      </w:r>
      <w:r w:rsidRPr="00493A2B">
        <w:rPr>
          <w:rFonts w:ascii="Times New Roman" w:hAnsi="Times New Roman" w:cs="Times New Roman"/>
          <w:sz w:val="24"/>
          <w:szCs w:val="24"/>
          <w:lang w:val="kk-KZ"/>
        </w:rPr>
        <w:t>)</w:t>
      </w:r>
    </w:p>
    <w:p w14:paraId="0C1006C6" w14:textId="77777777" w:rsidR="002F6B1D" w:rsidRPr="00493A2B" w:rsidRDefault="002F6B1D" w:rsidP="00DB0193">
      <w:pPr>
        <w:pStyle w:val="af0"/>
        <w:numPr>
          <w:ilvl w:val="0"/>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Третьим лицом</w:t>
      </w:r>
      <w:r w:rsidRPr="00493A2B">
        <w:rPr>
          <w:rFonts w:ascii="Times New Roman" w:hAnsi="Times New Roman" w:cs="Times New Roman"/>
          <w:sz w:val="24"/>
          <w:szCs w:val="24"/>
          <w:lang w:val="kk-KZ"/>
        </w:rPr>
        <w:t>/посредником</w:t>
      </w:r>
      <w:r>
        <w:rPr>
          <w:rFonts w:ascii="Times New Roman" w:hAnsi="Times New Roman" w:cs="Times New Roman"/>
          <w:sz w:val="24"/>
          <w:szCs w:val="24"/>
          <w:lang w:val="kk-KZ"/>
        </w:rPr>
        <w:t xml:space="preserve"> (п</w:t>
      </w:r>
      <w:r w:rsidRPr="00493A2B">
        <w:rPr>
          <w:rFonts w:ascii="Times New Roman" w:hAnsi="Times New Roman" w:cs="Times New Roman"/>
          <w:sz w:val="24"/>
          <w:szCs w:val="24"/>
          <w:lang w:val="kk-KZ"/>
        </w:rPr>
        <w:t>ереход к вопрос</w:t>
      </w:r>
      <w:r>
        <w:rPr>
          <w:rFonts w:ascii="Times New Roman" w:hAnsi="Times New Roman" w:cs="Times New Roman"/>
          <w:sz w:val="24"/>
          <w:szCs w:val="24"/>
          <w:lang w:val="kk-KZ"/>
        </w:rPr>
        <w:t>у</w:t>
      </w:r>
      <w:r w:rsidRPr="00493A2B">
        <w:rPr>
          <w:rFonts w:ascii="Times New Roman" w:hAnsi="Times New Roman" w:cs="Times New Roman"/>
          <w:sz w:val="24"/>
          <w:szCs w:val="24"/>
          <w:lang w:val="kk-KZ"/>
        </w:rPr>
        <w:t xml:space="preserve"> №</w:t>
      </w:r>
      <w:r>
        <w:rPr>
          <w:rFonts w:ascii="Times New Roman" w:hAnsi="Times New Roman" w:cs="Times New Roman"/>
          <w:sz w:val="24"/>
          <w:szCs w:val="24"/>
          <w:lang w:val="kk-KZ"/>
        </w:rPr>
        <w:t>13</w:t>
      </w:r>
      <w:r w:rsidRPr="00493A2B">
        <w:rPr>
          <w:rFonts w:ascii="Times New Roman" w:hAnsi="Times New Roman" w:cs="Times New Roman"/>
          <w:sz w:val="24"/>
          <w:szCs w:val="24"/>
          <w:lang w:val="kk-KZ"/>
        </w:rPr>
        <w:t>)</w:t>
      </w:r>
    </w:p>
    <w:p w14:paraId="5DE098F1" w14:textId="77777777" w:rsidR="002F6B1D" w:rsidRPr="00493A2B" w:rsidRDefault="002F6B1D" w:rsidP="00DB0193">
      <w:pPr>
        <w:pStyle w:val="af0"/>
        <w:numPr>
          <w:ilvl w:val="0"/>
          <w:numId w:val="10"/>
        </w:numPr>
        <w:shd w:val="clear" w:color="auto" w:fill="FFFFFF" w:themeFill="background1"/>
        <w:spacing w:after="0" w:line="240" w:lineRule="auto"/>
        <w:jc w:val="both"/>
        <w:rPr>
          <w:rFonts w:ascii="Times New Roman" w:hAnsi="Times New Roman" w:cs="Times New Roman"/>
          <w:sz w:val="24"/>
          <w:szCs w:val="24"/>
          <w:lang w:val="kk-KZ"/>
        </w:rPr>
      </w:pPr>
      <w:r w:rsidRPr="00493A2B">
        <w:rPr>
          <w:rFonts w:ascii="Times New Roman" w:hAnsi="Times New Roman" w:cs="Times New Roman"/>
          <w:sz w:val="24"/>
          <w:szCs w:val="24"/>
          <w:lang w:val="kk-KZ"/>
        </w:rPr>
        <w:t xml:space="preserve">Другое </w:t>
      </w:r>
      <w:r w:rsidRPr="00493A2B">
        <w:rPr>
          <w:rFonts w:ascii="Times New Roman" w:hAnsi="Times New Roman" w:cs="Times New Roman"/>
          <w:sz w:val="24"/>
          <w:szCs w:val="24"/>
        </w:rPr>
        <w:t>(напишите)______________________________________________________</w:t>
      </w:r>
    </w:p>
    <w:p w14:paraId="0C584C8A"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p>
    <w:p w14:paraId="327D0EB1" w14:textId="77777777" w:rsidR="002F6B1D" w:rsidRPr="00493A2B" w:rsidRDefault="002F6B1D" w:rsidP="00DB0193">
      <w:pPr>
        <w:pStyle w:val="af0"/>
        <w:numPr>
          <w:ilvl w:val="0"/>
          <w:numId w:val="31"/>
        </w:numPr>
        <w:shd w:val="clear" w:color="auto" w:fill="FFFFFF" w:themeFill="background1"/>
        <w:spacing w:after="0" w:line="240" w:lineRule="auto"/>
        <w:jc w:val="both"/>
        <w:rPr>
          <w:rFonts w:ascii="Times New Roman" w:hAnsi="Times New Roman" w:cs="Times New Roman"/>
          <w:b/>
          <w:sz w:val="24"/>
          <w:szCs w:val="24"/>
          <w:lang w:val="kk-KZ"/>
        </w:rPr>
      </w:pPr>
      <w:r w:rsidRPr="00493A2B">
        <w:rPr>
          <w:rFonts w:ascii="Times New Roman" w:hAnsi="Times New Roman" w:cs="Times New Roman"/>
          <w:b/>
          <w:sz w:val="24"/>
          <w:szCs w:val="24"/>
          <w:lang w:val="kk-KZ"/>
        </w:rPr>
        <w:t>Если это был работник ведомства, укажите его должность</w:t>
      </w:r>
    </w:p>
    <w:p w14:paraId="02A97DDD" w14:textId="77777777" w:rsidR="002F6B1D" w:rsidRDefault="002F6B1D" w:rsidP="00DB0193">
      <w:pPr>
        <w:pStyle w:val="af0"/>
        <w:numPr>
          <w:ilvl w:val="0"/>
          <w:numId w:val="8"/>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Руководитель</w:t>
      </w:r>
    </w:p>
    <w:p w14:paraId="3B4E276E" w14:textId="77777777" w:rsidR="002F6B1D" w:rsidRDefault="002F6B1D" w:rsidP="00DB0193">
      <w:pPr>
        <w:pStyle w:val="af0"/>
        <w:numPr>
          <w:ilvl w:val="0"/>
          <w:numId w:val="8"/>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Заместитель руководителя</w:t>
      </w:r>
    </w:p>
    <w:p w14:paraId="404B7DE1" w14:textId="77777777" w:rsidR="002F6B1D" w:rsidRDefault="002F6B1D" w:rsidP="00DB0193">
      <w:pPr>
        <w:pStyle w:val="af0"/>
        <w:numPr>
          <w:ilvl w:val="0"/>
          <w:numId w:val="8"/>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Специалист</w:t>
      </w:r>
    </w:p>
    <w:p w14:paraId="2B290631" w14:textId="77777777" w:rsidR="002F6B1D" w:rsidRDefault="002F6B1D" w:rsidP="00DB0193">
      <w:pPr>
        <w:pStyle w:val="af0"/>
        <w:numPr>
          <w:ilvl w:val="0"/>
          <w:numId w:val="8"/>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5FDF5D64"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p>
    <w:p w14:paraId="170EAC22" w14:textId="77777777" w:rsidR="002F6B1D" w:rsidRDefault="002F6B1D" w:rsidP="00DB0193">
      <w:pPr>
        <w:pStyle w:val="af0"/>
        <w:numPr>
          <w:ilvl w:val="0"/>
          <w:numId w:val="31"/>
        </w:numPr>
        <w:shd w:val="clear" w:color="auto" w:fill="FFFFFF" w:themeFill="background1"/>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Кто выступал в роли посредника?</w:t>
      </w:r>
    </w:p>
    <w:p w14:paraId="28EE4FEC" w14:textId="77777777" w:rsidR="002F6B1D"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Другой работник ведомства</w:t>
      </w:r>
    </w:p>
    <w:p w14:paraId="597CD3B8" w14:textId="77777777" w:rsidR="002F6B1D"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Знакомый</w:t>
      </w:r>
    </w:p>
    <w:p w14:paraId="24D32285" w14:textId="77777777" w:rsidR="002F6B1D"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Родственник</w:t>
      </w:r>
    </w:p>
    <w:p w14:paraId="52E018A4" w14:textId="77777777" w:rsidR="002F6B1D"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«Помогайка»</w:t>
      </w:r>
    </w:p>
    <w:p w14:paraId="7A1E1AA0" w14:textId="77777777" w:rsidR="002F6B1D" w:rsidRDefault="002F6B1D" w:rsidP="00DB0193">
      <w:pPr>
        <w:pStyle w:val="af0"/>
        <w:numPr>
          <w:ilvl w:val="3"/>
          <w:numId w:val="10"/>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6FF05E2A" w14:textId="77777777" w:rsidR="002F6B1D" w:rsidRPr="004B6CF6" w:rsidRDefault="002F6B1D" w:rsidP="002F6B1D">
      <w:pPr>
        <w:pStyle w:val="af0"/>
        <w:shd w:val="clear" w:color="auto" w:fill="FFFFFF" w:themeFill="background1"/>
        <w:spacing w:after="0" w:line="240" w:lineRule="auto"/>
        <w:ind w:left="786"/>
        <w:jc w:val="both"/>
        <w:rPr>
          <w:rFonts w:ascii="Times New Roman" w:hAnsi="Times New Roman" w:cs="Times New Roman"/>
          <w:sz w:val="24"/>
          <w:szCs w:val="24"/>
          <w:lang w:val="kk-KZ"/>
        </w:rPr>
      </w:pPr>
    </w:p>
    <w:p w14:paraId="73595CC7" w14:textId="77777777" w:rsidR="002F6B1D" w:rsidRPr="00493A2B" w:rsidRDefault="002F6B1D" w:rsidP="00DB0193">
      <w:pPr>
        <w:pStyle w:val="af0"/>
        <w:numPr>
          <w:ilvl w:val="0"/>
          <w:numId w:val="31"/>
        </w:numPr>
        <w:shd w:val="clear" w:color="auto" w:fill="FFFFFF" w:themeFill="background1"/>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К</w:t>
      </w:r>
      <w:r w:rsidRPr="00493A2B">
        <w:rPr>
          <w:rFonts w:ascii="Times New Roman" w:hAnsi="Times New Roman" w:cs="Times New Roman"/>
          <w:b/>
          <w:sz w:val="24"/>
          <w:szCs w:val="24"/>
          <w:lang w:val="kk-KZ"/>
        </w:rPr>
        <w:t xml:space="preserve">акими действиями </w:t>
      </w:r>
      <w:r>
        <w:rPr>
          <w:rFonts w:ascii="Times New Roman" w:hAnsi="Times New Roman" w:cs="Times New Roman"/>
          <w:b/>
          <w:sz w:val="24"/>
          <w:szCs w:val="24"/>
          <w:lang w:val="kk-KZ"/>
        </w:rPr>
        <w:t>работник ведомства</w:t>
      </w:r>
      <w:r w:rsidRPr="00493A2B">
        <w:rPr>
          <w:rFonts w:ascii="Times New Roman" w:hAnsi="Times New Roman" w:cs="Times New Roman"/>
          <w:b/>
          <w:sz w:val="24"/>
          <w:szCs w:val="24"/>
          <w:lang w:val="kk-KZ"/>
        </w:rPr>
        <w:t xml:space="preserve"> инициировал коррупционную ситуацию?</w:t>
      </w:r>
    </w:p>
    <w:p w14:paraId="4649314F" w14:textId="77777777" w:rsidR="002F6B1D" w:rsidRPr="00493A2B" w:rsidRDefault="002F6B1D" w:rsidP="00DB0193">
      <w:pPr>
        <w:pStyle w:val="af0"/>
        <w:numPr>
          <w:ilvl w:val="0"/>
          <w:numId w:val="9"/>
        </w:numPr>
        <w:shd w:val="clear" w:color="auto" w:fill="FFFFFF" w:themeFill="background1"/>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Вымогал деньги</w:t>
      </w:r>
    </w:p>
    <w:p w14:paraId="00F576A6" w14:textId="77777777" w:rsidR="002F6B1D" w:rsidRPr="00493A2B" w:rsidRDefault="002F6B1D" w:rsidP="00DB0193">
      <w:pPr>
        <w:pStyle w:val="af0"/>
        <w:numPr>
          <w:ilvl w:val="0"/>
          <w:numId w:val="9"/>
        </w:numPr>
        <w:shd w:val="clear" w:color="auto" w:fill="FFFFFF" w:themeFill="background1"/>
        <w:spacing w:after="0" w:line="240" w:lineRule="auto"/>
        <w:jc w:val="both"/>
        <w:rPr>
          <w:rFonts w:ascii="Times New Roman" w:hAnsi="Times New Roman" w:cs="Times New Roman"/>
          <w:b/>
          <w:sz w:val="24"/>
          <w:szCs w:val="24"/>
          <w:lang w:val="kk-KZ"/>
        </w:rPr>
      </w:pPr>
      <w:r w:rsidRPr="00493A2B">
        <w:rPr>
          <w:rFonts w:ascii="Times New Roman" w:hAnsi="Times New Roman" w:cs="Times New Roman"/>
          <w:sz w:val="24"/>
          <w:szCs w:val="24"/>
          <w:lang w:val="kk-KZ"/>
        </w:rPr>
        <w:t>Затягивал решени</w:t>
      </w:r>
      <w:r>
        <w:rPr>
          <w:rFonts w:ascii="Times New Roman" w:hAnsi="Times New Roman" w:cs="Times New Roman"/>
          <w:sz w:val="24"/>
          <w:szCs w:val="24"/>
          <w:lang w:val="kk-KZ"/>
        </w:rPr>
        <w:t>е</w:t>
      </w:r>
      <w:r w:rsidRPr="00493A2B">
        <w:rPr>
          <w:rFonts w:ascii="Times New Roman" w:hAnsi="Times New Roman" w:cs="Times New Roman"/>
          <w:sz w:val="24"/>
          <w:szCs w:val="24"/>
          <w:lang w:val="kk-KZ"/>
        </w:rPr>
        <w:t xml:space="preserve"> вопроса</w:t>
      </w:r>
    </w:p>
    <w:p w14:paraId="63D574B3" w14:textId="77777777" w:rsidR="002F6B1D" w:rsidRPr="00D570A9" w:rsidRDefault="002F6B1D" w:rsidP="00DB0193">
      <w:pPr>
        <w:pStyle w:val="af0"/>
        <w:numPr>
          <w:ilvl w:val="0"/>
          <w:numId w:val="9"/>
        </w:numPr>
        <w:shd w:val="clear" w:color="auto" w:fill="FFFFFF" w:themeFill="background1"/>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0EEAF24A"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lang w:val="kk-KZ"/>
        </w:rPr>
      </w:pPr>
    </w:p>
    <w:p w14:paraId="665DB81A" w14:textId="77777777" w:rsidR="002F6B1D" w:rsidRDefault="002F6B1D" w:rsidP="00DB0193">
      <w:pPr>
        <w:pStyle w:val="af0"/>
        <w:numPr>
          <w:ilvl w:val="0"/>
          <w:numId w:val="31"/>
        </w:numPr>
        <w:shd w:val="clear" w:color="auto" w:fill="FFFFFF" w:themeFill="background1"/>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Вы согласились на неформальный порядок решения вопроса?</w:t>
      </w:r>
    </w:p>
    <w:p w14:paraId="346CB8A1" w14:textId="77777777" w:rsidR="002F6B1D" w:rsidRDefault="002F6B1D" w:rsidP="00DB0193">
      <w:pPr>
        <w:pStyle w:val="af0"/>
        <w:numPr>
          <w:ilvl w:val="3"/>
          <w:numId w:val="16"/>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Да </w:t>
      </w:r>
      <w:r>
        <w:rPr>
          <w:rFonts w:ascii="Times New Roman" w:hAnsi="Times New Roman" w:cs="Times New Roman"/>
          <w:sz w:val="24"/>
          <w:szCs w:val="24"/>
        </w:rPr>
        <w:t>(Переход к вопросу №17</w:t>
      </w:r>
      <w:r>
        <w:rPr>
          <w:rFonts w:ascii="Times New Roman" w:hAnsi="Times New Roman" w:cs="Times New Roman"/>
          <w:sz w:val="24"/>
          <w:szCs w:val="24"/>
          <w:lang w:val="kk-KZ"/>
        </w:rPr>
        <w:t>, пропускается вопрос №21</w:t>
      </w:r>
      <w:r>
        <w:rPr>
          <w:rFonts w:ascii="Times New Roman" w:hAnsi="Times New Roman" w:cs="Times New Roman"/>
          <w:sz w:val="24"/>
          <w:szCs w:val="24"/>
        </w:rPr>
        <w:t>)</w:t>
      </w:r>
    </w:p>
    <w:p w14:paraId="49F3C3A4" w14:textId="77777777" w:rsidR="002F6B1D" w:rsidRDefault="002F6B1D" w:rsidP="00DB0193">
      <w:pPr>
        <w:pStyle w:val="af0"/>
        <w:numPr>
          <w:ilvl w:val="3"/>
          <w:numId w:val="16"/>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Нет </w:t>
      </w:r>
      <w:r>
        <w:rPr>
          <w:rFonts w:ascii="Times New Roman" w:hAnsi="Times New Roman" w:cs="Times New Roman"/>
          <w:sz w:val="24"/>
          <w:szCs w:val="24"/>
        </w:rPr>
        <w:t>(Переход к вопросу №21)</w:t>
      </w:r>
    </w:p>
    <w:p w14:paraId="27A54B8A"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lang w:val="kk-KZ"/>
        </w:rPr>
      </w:pPr>
    </w:p>
    <w:p w14:paraId="0B4FA243" w14:textId="77777777" w:rsidR="002F6B1D" w:rsidRPr="00D570A9" w:rsidRDefault="002F6B1D" w:rsidP="00DB0193">
      <w:pPr>
        <w:pStyle w:val="af0"/>
        <w:numPr>
          <w:ilvl w:val="0"/>
          <w:numId w:val="31"/>
        </w:numPr>
        <w:shd w:val="clear" w:color="auto" w:fill="FFFFFF" w:themeFill="background1"/>
        <w:spacing w:after="0" w:line="240" w:lineRule="auto"/>
        <w:jc w:val="both"/>
        <w:rPr>
          <w:rFonts w:ascii="Times New Roman" w:hAnsi="Times New Roman" w:cs="Times New Roman"/>
          <w:b/>
          <w:sz w:val="24"/>
          <w:szCs w:val="24"/>
          <w:lang w:val="kk-KZ"/>
        </w:rPr>
      </w:pPr>
      <w:r w:rsidRPr="00D570A9">
        <w:rPr>
          <w:rFonts w:ascii="Times New Roman" w:hAnsi="Times New Roman" w:cs="Times New Roman"/>
          <w:b/>
          <w:sz w:val="24"/>
          <w:szCs w:val="24"/>
          <w:lang w:val="kk-KZ"/>
        </w:rPr>
        <w:t>Что подтолкнуло Вас к этому?</w:t>
      </w:r>
    </w:p>
    <w:p w14:paraId="09108F81" w14:textId="77777777" w:rsidR="002F6B1D" w:rsidRDefault="002F6B1D" w:rsidP="00DB0193">
      <w:pPr>
        <w:pStyle w:val="af0"/>
        <w:numPr>
          <w:ilvl w:val="0"/>
          <w:numId w:val="3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Желание ускорить решение вопроса (переход к вопросу №18)</w:t>
      </w:r>
    </w:p>
    <w:p w14:paraId="5B5DECF4" w14:textId="77777777" w:rsidR="002F6B1D" w:rsidRDefault="002F6B1D" w:rsidP="00DB0193">
      <w:pPr>
        <w:pStyle w:val="af0"/>
        <w:numPr>
          <w:ilvl w:val="0"/>
          <w:numId w:val="3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Желание получить качественную услугу (переход к вопросу №18)</w:t>
      </w:r>
    </w:p>
    <w:p w14:paraId="3D58231C" w14:textId="77777777" w:rsidR="002F6B1D" w:rsidRDefault="002F6B1D" w:rsidP="00DB0193">
      <w:pPr>
        <w:pStyle w:val="af0"/>
        <w:numPr>
          <w:ilvl w:val="0"/>
          <w:numId w:val="3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Меня об этом попросили (переход к вопросу №18)</w:t>
      </w:r>
    </w:p>
    <w:p w14:paraId="7947B42C" w14:textId="77777777" w:rsidR="002F6B1D" w:rsidRDefault="002F6B1D" w:rsidP="00DB0193">
      <w:pPr>
        <w:pStyle w:val="af0"/>
        <w:numPr>
          <w:ilvl w:val="0"/>
          <w:numId w:val="3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Меня об этом не просили, но я знал/предполагал, что от меня этого ждут (переход к вопросу №18)</w:t>
      </w:r>
    </w:p>
    <w:p w14:paraId="4ED7F55E" w14:textId="77777777" w:rsidR="002F6B1D" w:rsidRDefault="002F6B1D" w:rsidP="00DB0193">
      <w:pPr>
        <w:pStyle w:val="af0"/>
        <w:numPr>
          <w:ilvl w:val="0"/>
          <w:numId w:val="3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Меня об этом не просили, но я хотел выразить благодарность (переход к вопросу №17)</w:t>
      </w:r>
    </w:p>
    <w:p w14:paraId="4DECFAE1" w14:textId="77777777" w:rsidR="002F6B1D" w:rsidRDefault="002F6B1D" w:rsidP="00DB0193">
      <w:pPr>
        <w:pStyle w:val="af0"/>
        <w:numPr>
          <w:ilvl w:val="0"/>
          <w:numId w:val="3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Не было другого варианта (переход к вопросу №18)</w:t>
      </w:r>
    </w:p>
    <w:p w14:paraId="17615A84" w14:textId="77777777" w:rsidR="002F6B1D" w:rsidRDefault="002F6B1D" w:rsidP="00DB0193">
      <w:pPr>
        <w:pStyle w:val="af0"/>
        <w:numPr>
          <w:ilvl w:val="0"/>
          <w:numId w:val="33"/>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0CDA2617" w14:textId="77777777" w:rsidR="002F6B1D" w:rsidRPr="00D570A9" w:rsidRDefault="002F6B1D" w:rsidP="002F6B1D">
      <w:pPr>
        <w:pStyle w:val="af0"/>
        <w:shd w:val="clear" w:color="auto" w:fill="FFFFFF" w:themeFill="background1"/>
        <w:spacing w:after="0" w:line="240" w:lineRule="auto"/>
        <w:jc w:val="both"/>
        <w:rPr>
          <w:rFonts w:ascii="Times New Roman" w:hAnsi="Times New Roman" w:cs="Times New Roman"/>
          <w:sz w:val="24"/>
          <w:szCs w:val="24"/>
          <w:lang w:val="kk-KZ"/>
        </w:rPr>
      </w:pPr>
    </w:p>
    <w:p w14:paraId="27F3F34F" w14:textId="77777777" w:rsidR="002F6B1D" w:rsidRDefault="002F6B1D" w:rsidP="00DB0193">
      <w:pPr>
        <w:pStyle w:val="af0"/>
        <w:numPr>
          <w:ilvl w:val="0"/>
          <w:numId w:val="34"/>
        </w:numPr>
        <w:shd w:val="clear" w:color="auto" w:fill="FFFFFF" w:themeFill="background1"/>
        <w:spacing w:after="0" w:line="240" w:lineRule="auto"/>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t>Сотрудник учреждения/гос. органа принял то, что Вы преподнесли ему</w:t>
      </w:r>
    </w:p>
    <w:p w14:paraId="54C9E4F5" w14:textId="77777777" w:rsidR="002F6B1D" w:rsidRPr="00C10F03" w:rsidRDefault="002F6B1D" w:rsidP="002F6B1D">
      <w:pPr>
        <w:pStyle w:val="af0"/>
        <w:shd w:val="clear" w:color="auto" w:fill="FFFFFF" w:themeFill="background1"/>
        <w:spacing w:after="0" w:line="240" w:lineRule="auto"/>
        <w:ind w:left="42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в качестве </w:t>
      </w:r>
      <w:r w:rsidRPr="00C10F03">
        <w:rPr>
          <w:rFonts w:ascii="Times New Roman" w:hAnsi="Times New Roman" w:cs="Times New Roman"/>
          <w:b/>
          <w:sz w:val="24"/>
          <w:szCs w:val="24"/>
          <w:lang w:val="kk-KZ"/>
        </w:rPr>
        <w:t>«благодарности»?</w:t>
      </w:r>
    </w:p>
    <w:p w14:paraId="60615AE0" w14:textId="77777777" w:rsidR="002F6B1D" w:rsidRDefault="002F6B1D" w:rsidP="00DB0193">
      <w:pPr>
        <w:pStyle w:val="af0"/>
        <w:numPr>
          <w:ilvl w:val="0"/>
          <w:numId w:val="24"/>
        </w:numPr>
        <w:shd w:val="clear" w:color="auto" w:fill="FFFFFF" w:themeFill="background1"/>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Да (переход к вопросу №18)</w:t>
      </w:r>
    </w:p>
    <w:p w14:paraId="11E83558" w14:textId="77777777" w:rsidR="002F6B1D" w:rsidRDefault="002F6B1D" w:rsidP="00DB0193">
      <w:pPr>
        <w:pStyle w:val="af0"/>
        <w:numPr>
          <w:ilvl w:val="0"/>
          <w:numId w:val="24"/>
        </w:numPr>
        <w:shd w:val="clear" w:color="auto" w:fill="FFFFFF" w:themeFill="background1"/>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Нет (переход к вопросу №22)</w:t>
      </w:r>
    </w:p>
    <w:p w14:paraId="14532F03" w14:textId="77777777" w:rsidR="002F6B1D" w:rsidRDefault="002F6B1D" w:rsidP="002F6B1D">
      <w:pPr>
        <w:pStyle w:val="af0"/>
        <w:shd w:val="clear" w:color="auto" w:fill="FFFFFF" w:themeFill="background1"/>
        <w:spacing w:after="0" w:line="240" w:lineRule="auto"/>
        <w:ind w:left="644"/>
        <w:jc w:val="both"/>
        <w:rPr>
          <w:rFonts w:ascii="Times New Roman" w:hAnsi="Times New Roman" w:cs="Times New Roman"/>
          <w:sz w:val="24"/>
          <w:szCs w:val="24"/>
          <w:lang w:val="kk-KZ"/>
        </w:rPr>
      </w:pPr>
    </w:p>
    <w:p w14:paraId="54DAA6F7" w14:textId="77777777" w:rsidR="002F6B1D" w:rsidRDefault="002F6B1D" w:rsidP="00DB0193">
      <w:pPr>
        <w:pStyle w:val="af0"/>
        <w:numPr>
          <w:ilvl w:val="0"/>
          <w:numId w:val="35"/>
        </w:numPr>
        <w:shd w:val="clear" w:color="auto" w:fill="FFFFFF" w:themeFill="background1"/>
        <w:spacing w:after="0" w:line="240" w:lineRule="auto"/>
        <w:ind w:left="426" w:hanging="426"/>
        <w:jc w:val="both"/>
        <w:rPr>
          <w:rFonts w:ascii="Times New Roman" w:hAnsi="Times New Roman" w:cs="Times New Roman"/>
          <w:b/>
          <w:sz w:val="24"/>
          <w:szCs w:val="24"/>
          <w:lang w:val="kk-KZ"/>
        </w:rPr>
      </w:pPr>
      <w:r>
        <w:rPr>
          <w:rFonts w:ascii="Times New Roman" w:hAnsi="Times New Roman" w:cs="Times New Roman"/>
          <w:b/>
          <w:sz w:val="24"/>
          <w:szCs w:val="24"/>
          <w:lang w:val="kk-KZ"/>
        </w:rPr>
        <w:t>В чем выразилось вознаграждение по итогам коррупционной ситуации?</w:t>
      </w:r>
    </w:p>
    <w:p w14:paraId="63442E6A" w14:textId="77777777" w:rsidR="002F6B1D" w:rsidRDefault="002F6B1D" w:rsidP="00DB0193">
      <w:pPr>
        <w:pStyle w:val="af0"/>
        <w:numPr>
          <w:ilvl w:val="0"/>
          <w:numId w:val="18"/>
        </w:numPr>
        <w:shd w:val="clear" w:color="auto" w:fill="FFFFFF" w:themeFill="background1"/>
        <w:spacing w:after="0" w:line="240" w:lineRule="auto"/>
        <w:ind w:hanging="218"/>
        <w:jc w:val="both"/>
        <w:rPr>
          <w:rFonts w:ascii="Times New Roman" w:hAnsi="Times New Roman" w:cs="Times New Roman"/>
          <w:sz w:val="24"/>
          <w:szCs w:val="24"/>
          <w:lang w:val="kk-KZ"/>
        </w:rPr>
      </w:pPr>
      <w:r>
        <w:rPr>
          <w:rFonts w:ascii="Times New Roman" w:hAnsi="Times New Roman" w:cs="Times New Roman"/>
          <w:sz w:val="24"/>
          <w:szCs w:val="24"/>
          <w:lang w:val="kk-KZ"/>
        </w:rPr>
        <w:t>В денежном выражении (переход к вопросу №19)</w:t>
      </w:r>
    </w:p>
    <w:p w14:paraId="49B58CCC" w14:textId="77777777" w:rsidR="002F6B1D" w:rsidRDefault="002F6B1D" w:rsidP="00DB0193">
      <w:pPr>
        <w:pStyle w:val="af0"/>
        <w:numPr>
          <w:ilvl w:val="0"/>
          <w:numId w:val="18"/>
        </w:numPr>
        <w:shd w:val="clear" w:color="auto" w:fill="FFFFFF" w:themeFill="background1"/>
        <w:spacing w:after="0" w:line="240" w:lineRule="auto"/>
        <w:ind w:hanging="218"/>
        <w:jc w:val="both"/>
        <w:rPr>
          <w:rFonts w:ascii="Times New Roman" w:hAnsi="Times New Roman" w:cs="Times New Roman"/>
          <w:sz w:val="24"/>
          <w:szCs w:val="24"/>
          <w:lang w:val="kk-KZ"/>
        </w:rPr>
      </w:pPr>
      <w:r>
        <w:rPr>
          <w:rFonts w:ascii="Times New Roman" w:hAnsi="Times New Roman" w:cs="Times New Roman"/>
          <w:sz w:val="24"/>
          <w:szCs w:val="24"/>
          <w:lang w:val="kk-KZ"/>
        </w:rPr>
        <w:t>В виде ценного подарка (переход к вопросу №20)</w:t>
      </w:r>
    </w:p>
    <w:p w14:paraId="54E7445A" w14:textId="77777777" w:rsidR="002F6B1D" w:rsidRDefault="002F6B1D" w:rsidP="00DB0193">
      <w:pPr>
        <w:pStyle w:val="af0"/>
        <w:numPr>
          <w:ilvl w:val="0"/>
          <w:numId w:val="18"/>
        </w:numPr>
        <w:shd w:val="clear" w:color="auto" w:fill="FFFFFF" w:themeFill="background1"/>
        <w:spacing w:after="0" w:line="240" w:lineRule="auto"/>
        <w:ind w:hanging="218"/>
        <w:jc w:val="both"/>
        <w:rPr>
          <w:rFonts w:ascii="Times New Roman" w:hAnsi="Times New Roman" w:cs="Times New Roman"/>
          <w:sz w:val="24"/>
          <w:szCs w:val="24"/>
          <w:lang w:val="kk-KZ"/>
        </w:rPr>
      </w:pPr>
      <w:r>
        <w:rPr>
          <w:rFonts w:ascii="Times New Roman" w:hAnsi="Times New Roman" w:cs="Times New Roman"/>
          <w:sz w:val="24"/>
          <w:szCs w:val="24"/>
          <w:lang w:val="kk-KZ"/>
        </w:rPr>
        <w:t>Оказание ответной услуги (переход к вопросу №20)</w:t>
      </w:r>
    </w:p>
    <w:p w14:paraId="47360D28" w14:textId="77777777" w:rsidR="002F6B1D" w:rsidRDefault="002F6B1D" w:rsidP="00DB0193">
      <w:pPr>
        <w:pStyle w:val="af0"/>
        <w:numPr>
          <w:ilvl w:val="0"/>
          <w:numId w:val="18"/>
        </w:numPr>
        <w:shd w:val="clear" w:color="auto" w:fill="FFFFFF" w:themeFill="background1"/>
        <w:spacing w:after="0" w:line="240" w:lineRule="auto"/>
        <w:ind w:hanging="218"/>
        <w:jc w:val="both"/>
        <w:rPr>
          <w:rFonts w:ascii="Times New Roman" w:hAnsi="Times New Roman" w:cs="Times New Roman"/>
          <w:sz w:val="24"/>
          <w:szCs w:val="24"/>
          <w:lang w:val="kk-KZ"/>
        </w:rPr>
      </w:pPr>
      <w:r>
        <w:rPr>
          <w:rFonts w:ascii="Times New Roman" w:hAnsi="Times New Roman" w:cs="Times New Roman"/>
          <w:sz w:val="24"/>
          <w:szCs w:val="24"/>
          <w:lang w:val="kk-KZ"/>
        </w:rPr>
        <w:t>Другое (напишите)_______________________________________________________</w:t>
      </w:r>
    </w:p>
    <w:p w14:paraId="7FA396E9" w14:textId="77777777" w:rsidR="002F6B1D" w:rsidRDefault="002F6B1D" w:rsidP="002F6B1D">
      <w:pPr>
        <w:pStyle w:val="af0"/>
        <w:shd w:val="clear" w:color="auto" w:fill="FFFFFF" w:themeFill="background1"/>
        <w:spacing w:after="0" w:line="240" w:lineRule="auto"/>
        <w:ind w:left="644"/>
        <w:jc w:val="both"/>
        <w:rPr>
          <w:rFonts w:ascii="Times New Roman" w:hAnsi="Times New Roman" w:cs="Times New Roman"/>
          <w:sz w:val="24"/>
          <w:szCs w:val="24"/>
          <w:lang w:val="kk-KZ"/>
        </w:rPr>
      </w:pPr>
    </w:p>
    <w:p w14:paraId="41E1719D" w14:textId="77777777" w:rsidR="002F6B1D" w:rsidRPr="00493A2B" w:rsidRDefault="002F6B1D" w:rsidP="00DB0193">
      <w:pPr>
        <w:pStyle w:val="af0"/>
        <w:numPr>
          <w:ilvl w:val="0"/>
          <w:numId w:val="36"/>
        </w:numPr>
        <w:shd w:val="clear" w:color="auto" w:fill="FFFFFF" w:themeFill="background1"/>
        <w:spacing w:after="0" w:line="240" w:lineRule="auto"/>
        <w:ind w:left="426" w:hanging="426"/>
        <w:jc w:val="both"/>
        <w:rPr>
          <w:rFonts w:ascii="Times New Roman" w:hAnsi="Times New Roman" w:cs="Times New Roman"/>
          <w:b/>
          <w:sz w:val="24"/>
          <w:szCs w:val="24"/>
          <w:lang w:val="kk-KZ"/>
        </w:rPr>
      </w:pPr>
      <w:r>
        <w:rPr>
          <w:rFonts w:ascii="Times New Roman" w:hAnsi="Times New Roman" w:cs="Times New Roman"/>
          <w:b/>
          <w:sz w:val="24"/>
          <w:szCs w:val="24"/>
          <w:lang w:val="kk-KZ"/>
        </w:rPr>
        <w:t>Укажите сумму вознаграждения</w:t>
      </w:r>
    </w:p>
    <w:p w14:paraId="00D06F60" w14:textId="77777777" w:rsidR="002F6B1D" w:rsidRDefault="002F6B1D" w:rsidP="002F6B1D">
      <w:pPr>
        <w:pStyle w:val="af0"/>
        <w:shd w:val="clear" w:color="auto" w:fill="FFFFFF" w:themeFill="background1"/>
        <w:spacing w:after="0" w:line="240" w:lineRule="auto"/>
        <w:ind w:left="360"/>
        <w:jc w:val="both"/>
        <w:rPr>
          <w:rFonts w:ascii="Times New Roman" w:hAnsi="Times New Roman" w:cs="Times New Roman"/>
          <w:sz w:val="24"/>
          <w:szCs w:val="24"/>
          <w:lang w:val="kk-KZ"/>
        </w:rPr>
      </w:pPr>
      <w:r>
        <w:rPr>
          <w:rFonts w:ascii="Times New Roman" w:hAnsi="Times New Roman" w:cs="Times New Roman"/>
          <w:sz w:val="24"/>
          <w:szCs w:val="24"/>
          <w:lang w:val="kk-KZ"/>
        </w:rPr>
        <w:t>__________________________________________________________________________</w:t>
      </w:r>
    </w:p>
    <w:p w14:paraId="574D7976" w14:textId="77777777" w:rsidR="002F6B1D" w:rsidRDefault="002F6B1D" w:rsidP="002F6B1D">
      <w:pPr>
        <w:shd w:val="clear" w:color="auto" w:fill="FFFFFF" w:themeFill="background1"/>
        <w:spacing w:after="0" w:line="240" w:lineRule="auto"/>
        <w:jc w:val="both"/>
        <w:rPr>
          <w:rFonts w:ascii="Times New Roman" w:hAnsi="Times New Roman" w:cs="Times New Roman"/>
          <w:b/>
          <w:sz w:val="24"/>
          <w:szCs w:val="24"/>
          <w:lang w:val="kk-KZ"/>
        </w:rPr>
      </w:pPr>
    </w:p>
    <w:p w14:paraId="52397790" w14:textId="77777777" w:rsidR="002F6B1D" w:rsidRPr="00197A3A" w:rsidRDefault="002F6B1D" w:rsidP="002F6B1D">
      <w:pPr>
        <w:spacing w:after="0" w:line="240" w:lineRule="auto"/>
        <w:jc w:val="both"/>
        <w:rPr>
          <w:rFonts w:ascii="Times New Roman" w:hAnsi="Times New Roman" w:cs="Times New Roman"/>
          <w:b/>
          <w:sz w:val="24"/>
          <w:szCs w:val="18"/>
        </w:rPr>
      </w:pPr>
      <w:r>
        <w:rPr>
          <w:rFonts w:ascii="Times New Roman" w:hAnsi="Times New Roman" w:cs="Times New Roman"/>
          <w:b/>
          <w:sz w:val="24"/>
          <w:szCs w:val="18"/>
          <w:lang w:val="kk-KZ"/>
        </w:rPr>
        <w:t xml:space="preserve">20. </w:t>
      </w:r>
      <w:r w:rsidRPr="00197A3A">
        <w:rPr>
          <w:rFonts w:ascii="Times New Roman" w:hAnsi="Times New Roman" w:cs="Times New Roman"/>
          <w:b/>
          <w:sz w:val="24"/>
          <w:szCs w:val="18"/>
          <w:lang w:val="kk-KZ"/>
        </w:rPr>
        <w:t>Ос</w:t>
      </w:r>
      <w:r w:rsidRPr="00197A3A">
        <w:rPr>
          <w:rFonts w:ascii="Times New Roman" w:hAnsi="Times New Roman" w:cs="Times New Roman"/>
          <w:b/>
          <w:sz w:val="24"/>
          <w:szCs w:val="18"/>
        </w:rPr>
        <w:t>тались ли Вы довольны</w:t>
      </w:r>
      <w:r w:rsidRPr="00197A3A">
        <w:rPr>
          <w:rFonts w:ascii="Times New Roman" w:hAnsi="Times New Roman" w:cs="Times New Roman"/>
          <w:b/>
          <w:sz w:val="24"/>
          <w:szCs w:val="18"/>
          <w:lang w:val="kk-KZ"/>
        </w:rPr>
        <w:t xml:space="preserve"> </w:t>
      </w:r>
      <w:r>
        <w:rPr>
          <w:rFonts w:ascii="Times New Roman" w:hAnsi="Times New Roman" w:cs="Times New Roman"/>
          <w:b/>
          <w:sz w:val="24"/>
          <w:szCs w:val="18"/>
          <w:lang w:val="kk-KZ"/>
        </w:rPr>
        <w:t>результатом неформальной сделки</w:t>
      </w:r>
      <w:r>
        <w:rPr>
          <w:rFonts w:ascii="Times New Roman" w:hAnsi="Times New Roman" w:cs="Times New Roman"/>
          <w:b/>
          <w:sz w:val="24"/>
          <w:szCs w:val="18"/>
        </w:rPr>
        <w:t>?</w:t>
      </w:r>
    </w:p>
    <w:p w14:paraId="01ACB080" w14:textId="77777777" w:rsidR="002F6B1D" w:rsidRPr="00197A3A" w:rsidRDefault="002F6B1D" w:rsidP="002F6B1D">
      <w:pPr>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      </w:t>
      </w:r>
      <w:r w:rsidRPr="00197A3A">
        <w:rPr>
          <w:rFonts w:ascii="Times New Roman" w:hAnsi="Times New Roman" w:cs="Times New Roman"/>
          <w:sz w:val="24"/>
          <w:szCs w:val="18"/>
        </w:rPr>
        <w:t>1. Да</w:t>
      </w:r>
      <w:r w:rsidRPr="00197A3A">
        <w:rPr>
          <w:rFonts w:ascii="Times New Roman" w:hAnsi="Times New Roman" w:cs="Times New Roman"/>
          <w:sz w:val="24"/>
          <w:szCs w:val="18"/>
          <w:lang w:val="kk-KZ"/>
        </w:rPr>
        <w:t>, и в дальнейшем буду решать проблемы подобным способом</w:t>
      </w:r>
      <w:r w:rsidRPr="00197A3A">
        <w:rPr>
          <w:rFonts w:ascii="Times New Roman" w:hAnsi="Times New Roman" w:cs="Times New Roman"/>
          <w:sz w:val="24"/>
          <w:szCs w:val="18"/>
        </w:rPr>
        <w:tab/>
      </w:r>
    </w:p>
    <w:p w14:paraId="58FBC22A" w14:textId="77777777" w:rsidR="002F6B1D" w:rsidRPr="00197A3A" w:rsidRDefault="002F6B1D" w:rsidP="002F6B1D">
      <w:pPr>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      </w:t>
      </w:r>
      <w:r w:rsidRPr="00197A3A">
        <w:rPr>
          <w:rFonts w:ascii="Times New Roman" w:hAnsi="Times New Roman" w:cs="Times New Roman"/>
          <w:sz w:val="24"/>
          <w:szCs w:val="18"/>
        </w:rPr>
        <w:t>2. Да, но в дальнейшем постараюсь не прибегать к подобному способу решения проблем</w:t>
      </w:r>
    </w:p>
    <w:p w14:paraId="4D54B0C8" w14:textId="77777777" w:rsidR="002F6B1D" w:rsidRPr="00197A3A" w:rsidRDefault="002F6B1D" w:rsidP="002F6B1D">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rPr>
        <w:t xml:space="preserve">      </w:t>
      </w:r>
      <w:r w:rsidRPr="00197A3A">
        <w:rPr>
          <w:rFonts w:ascii="Times New Roman" w:hAnsi="Times New Roman" w:cs="Times New Roman"/>
          <w:sz w:val="24"/>
          <w:szCs w:val="18"/>
        </w:rPr>
        <w:t xml:space="preserve">3. </w:t>
      </w:r>
      <w:r w:rsidRPr="00197A3A">
        <w:rPr>
          <w:rFonts w:ascii="Times New Roman" w:hAnsi="Times New Roman" w:cs="Times New Roman"/>
          <w:sz w:val="24"/>
          <w:szCs w:val="18"/>
          <w:lang w:val="kk-KZ"/>
        </w:rPr>
        <w:t>Нет, моя проблема не была решена. Я решил/буду решать ее через другое лицо</w:t>
      </w:r>
    </w:p>
    <w:p w14:paraId="450ECC3C" w14:textId="77777777" w:rsidR="002F6B1D" w:rsidRDefault="002F6B1D" w:rsidP="002F6B1D">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4. </w:t>
      </w:r>
      <w:r w:rsidRPr="00197A3A">
        <w:rPr>
          <w:rFonts w:ascii="Times New Roman" w:hAnsi="Times New Roman" w:cs="Times New Roman"/>
          <w:sz w:val="24"/>
          <w:szCs w:val="18"/>
          <w:lang w:val="kk-KZ"/>
        </w:rPr>
        <w:t>Нет, моя проблема не была решена. Впредь буду решать свои проблемы в</w:t>
      </w:r>
    </w:p>
    <w:p w14:paraId="63BE02FF" w14:textId="77777777" w:rsidR="002F6B1D" w:rsidRPr="00197A3A" w:rsidRDefault="002F6B1D" w:rsidP="002F6B1D">
      <w:pPr>
        <w:spacing w:after="0" w:line="240" w:lineRule="auto"/>
        <w:jc w:val="both"/>
        <w:rPr>
          <w:rFonts w:ascii="Times New Roman" w:hAnsi="Times New Roman" w:cs="Times New Roman"/>
          <w:sz w:val="24"/>
          <w:szCs w:val="18"/>
          <w:lang w:val="kk-KZ"/>
        </w:rPr>
      </w:pPr>
      <w:r w:rsidRPr="00197A3A">
        <w:rPr>
          <w:rFonts w:ascii="Times New Roman" w:hAnsi="Times New Roman" w:cs="Times New Roman"/>
          <w:sz w:val="24"/>
          <w:szCs w:val="18"/>
          <w:lang w:val="kk-KZ"/>
        </w:rPr>
        <w:t xml:space="preserve"> </w:t>
      </w:r>
      <w:r>
        <w:rPr>
          <w:rFonts w:ascii="Times New Roman" w:hAnsi="Times New Roman" w:cs="Times New Roman"/>
          <w:sz w:val="24"/>
          <w:szCs w:val="18"/>
          <w:lang w:val="kk-KZ"/>
        </w:rPr>
        <w:t xml:space="preserve">         у</w:t>
      </w:r>
      <w:r w:rsidRPr="00197A3A">
        <w:rPr>
          <w:rFonts w:ascii="Times New Roman" w:hAnsi="Times New Roman" w:cs="Times New Roman"/>
          <w:sz w:val="24"/>
          <w:szCs w:val="18"/>
          <w:lang w:val="kk-KZ"/>
        </w:rPr>
        <w:t>становленном</w:t>
      </w:r>
      <w:r>
        <w:rPr>
          <w:rFonts w:ascii="Times New Roman" w:hAnsi="Times New Roman" w:cs="Times New Roman"/>
          <w:sz w:val="24"/>
          <w:szCs w:val="18"/>
          <w:lang w:val="kk-KZ"/>
        </w:rPr>
        <w:t xml:space="preserve"> </w:t>
      </w:r>
      <w:r w:rsidRPr="00197A3A">
        <w:rPr>
          <w:rFonts w:ascii="Times New Roman" w:hAnsi="Times New Roman" w:cs="Times New Roman"/>
          <w:sz w:val="24"/>
          <w:szCs w:val="18"/>
          <w:lang w:val="kk-KZ"/>
        </w:rPr>
        <w:t>порядке</w:t>
      </w:r>
    </w:p>
    <w:p w14:paraId="0B85CB61" w14:textId="77777777" w:rsidR="002F6B1D" w:rsidRDefault="002F6B1D" w:rsidP="002F6B1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FA15B0">
        <w:rPr>
          <w:rFonts w:ascii="Times New Roman" w:hAnsi="Times New Roman" w:cs="Times New Roman"/>
          <w:i/>
          <w:szCs w:val="24"/>
        </w:rPr>
        <w:t>Комментарий (</w:t>
      </w:r>
      <w:r w:rsidRPr="00FA15B0">
        <w:rPr>
          <w:rFonts w:ascii="Times New Roman" w:hAnsi="Times New Roman" w:cs="Times New Roman"/>
          <w:i/>
          <w:szCs w:val="24"/>
          <w:lang w:val="kk-KZ"/>
        </w:rPr>
        <w:t>по желанию</w:t>
      </w:r>
      <w:r w:rsidRPr="00FA15B0">
        <w:rPr>
          <w:rFonts w:ascii="Times New Roman" w:hAnsi="Times New Roman" w:cs="Times New Roman"/>
          <w:i/>
          <w:szCs w:val="24"/>
        </w:rPr>
        <w:t>)</w:t>
      </w:r>
      <w:r>
        <w:rPr>
          <w:rFonts w:ascii="Times New Roman" w:hAnsi="Times New Roman" w:cs="Times New Roman"/>
          <w:sz w:val="24"/>
          <w:szCs w:val="24"/>
        </w:rPr>
        <w:t>___________________________________________________</w:t>
      </w:r>
    </w:p>
    <w:p w14:paraId="26D7FA71" w14:textId="77777777" w:rsidR="002F6B1D" w:rsidRDefault="002F6B1D" w:rsidP="002F6B1D">
      <w:pPr>
        <w:spacing w:after="0" w:line="240" w:lineRule="auto"/>
        <w:contextualSpacing/>
        <w:jc w:val="both"/>
        <w:rPr>
          <w:rFonts w:ascii="Times New Roman" w:hAnsi="Times New Roman" w:cs="Times New Roman"/>
          <w:sz w:val="24"/>
          <w:szCs w:val="24"/>
        </w:rPr>
      </w:pPr>
    </w:p>
    <w:p w14:paraId="46AF8F5A" w14:textId="77777777" w:rsidR="002F6B1D" w:rsidRPr="000D403F" w:rsidRDefault="002F6B1D" w:rsidP="00DB0193">
      <w:pPr>
        <w:pStyle w:val="af0"/>
        <w:numPr>
          <w:ilvl w:val="0"/>
          <w:numId w:val="19"/>
        </w:numPr>
        <w:spacing w:after="0" w:line="240" w:lineRule="auto"/>
        <w:jc w:val="both"/>
        <w:rPr>
          <w:rFonts w:ascii="Times New Roman" w:hAnsi="Times New Roman" w:cs="Times New Roman"/>
          <w:b/>
          <w:sz w:val="24"/>
          <w:szCs w:val="24"/>
          <w:lang w:val="kk-KZ"/>
        </w:rPr>
      </w:pPr>
      <w:r w:rsidRPr="000D403F">
        <w:rPr>
          <w:rFonts w:ascii="Times New Roman" w:hAnsi="Times New Roman" w:cs="Times New Roman"/>
          <w:b/>
          <w:sz w:val="24"/>
          <w:szCs w:val="24"/>
          <w:lang w:val="kk-KZ"/>
        </w:rPr>
        <w:t>Решился ли Ваш вопрос после того, как Вы отказались дать взятку должностному лицу?</w:t>
      </w:r>
    </w:p>
    <w:p w14:paraId="581B426A" w14:textId="77777777" w:rsidR="002F6B1D" w:rsidRPr="000D403F" w:rsidRDefault="002F6B1D" w:rsidP="00DB0193">
      <w:pPr>
        <w:pStyle w:val="af0"/>
        <w:numPr>
          <w:ilvl w:val="0"/>
          <w:numId w:val="20"/>
        </w:num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Да, решился</w:t>
      </w:r>
    </w:p>
    <w:p w14:paraId="28CFCABB" w14:textId="77777777" w:rsidR="002F6B1D" w:rsidRPr="000D403F" w:rsidRDefault="002F6B1D" w:rsidP="00DB0193">
      <w:pPr>
        <w:pStyle w:val="af0"/>
        <w:numPr>
          <w:ilvl w:val="0"/>
          <w:numId w:val="20"/>
        </w:num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Решился, но это заняло значительное количество времени</w:t>
      </w:r>
    </w:p>
    <w:p w14:paraId="46A122D4" w14:textId="77777777" w:rsidR="002F6B1D" w:rsidRPr="000D403F" w:rsidRDefault="002F6B1D" w:rsidP="00DB0193">
      <w:pPr>
        <w:pStyle w:val="af0"/>
        <w:numPr>
          <w:ilvl w:val="0"/>
          <w:numId w:val="20"/>
        </w:num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Нет, не решился</w:t>
      </w:r>
    </w:p>
    <w:p w14:paraId="2EC1F004" w14:textId="77777777" w:rsidR="002F6B1D" w:rsidRPr="000D403F" w:rsidRDefault="002F6B1D" w:rsidP="00DB0193">
      <w:pPr>
        <w:pStyle w:val="af0"/>
        <w:numPr>
          <w:ilvl w:val="0"/>
          <w:numId w:val="20"/>
        </w:num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Другое </w:t>
      </w:r>
      <w:r>
        <w:rPr>
          <w:rFonts w:ascii="Times New Roman" w:hAnsi="Times New Roman" w:cs="Times New Roman"/>
          <w:sz w:val="24"/>
          <w:szCs w:val="24"/>
        </w:rPr>
        <w:t>(</w:t>
      </w:r>
      <w:r>
        <w:rPr>
          <w:rFonts w:ascii="Times New Roman" w:hAnsi="Times New Roman" w:cs="Times New Roman"/>
          <w:sz w:val="24"/>
          <w:szCs w:val="24"/>
          <w:lang w:val="kk-KZ"/>
        </w:rPr>
        <w:t>напишите</w:t>
      </w:r>
      <w:r>
        <w:rPr>
          <w:rFonts w:ascii="Times New Roman" w:hAnsi="Times New Roman" w:cs="Times New Roman"/>
          <w:sz w:val="24"/>
          <w:szCs w:val="24"/>
        </w:rPr>
        <w:t>)_______________________________________________________</w:t>
      </w:r>
    </w:p>
    <w:p w14:paraId="61218A7D" w14:textId="77777777" w:rsidR="002F6B1D" w:rsidRDefault="002F6B1D" w:rsidP="002F6B1D">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FA15B0">
        <w:rPr>
          <w:rFonts w:ascii="Times New Roman" w:hAnsi="Times New Roman" w:cs="Times New Roman"/>
          <w:i/>
          <w:szCs w:val="24"/>
        </w:rPr>
        <w:t>Комментарий (</w:t>
      </w:r>
      <w:r w:rsidRPr="00FA15B0">
        <w:rPr>
          <w:rFonts w:ascii="Times New Roman" w:hAnsi="Times New Roman" w:cs="Times New Roman"/>
          <w:i/>
          <w:szCs w:val="24"/>
          <w:lang w:val="kk-KZ"/>
        </w:rPr>
        <w:t>по желанию</w:t>
      </w:r>
      <w:r w:rsidRPr="00FA15B0">
        <w:rPr>
          <w:rFonts w:ascii="Times New Roman" w:hAnsi="Times New Roman" w:cs="Times New Roman"/>
          <w:i/>
          <w:szCs w:val="24"/>
        </w:rPr>
        <w:t>)</w:t>
      </w:r>
      <w:r>
        <w:rPr>
          <w:rFonts w:ascii="Times New Roman" w:hAnsi="Times New Roman" w:cs="Times New Roman"/>
          <w:sz w:val="24"/>
          <w:szCs w:val="24"/>
        </w:rPr>
        <w:t>____________________________________________________</w:t>
      </w:r>
    </w:p>
    <w:p w14:paraId="5ECAD0B9" w14:textId="77777777" w:rsidR="002F6B1D" w:rsidRDefault="002F6B1D" w:rsidP="002F6B1D">
      <w:pPr>
        <w:spacing w:after="0" w:line="240" w:lineRule="auto"/>
        <w:contextualSpacing/>
        <w:jc w:val="both"/>
        <w:rPr>
          <w:rFonts w:ascii="Times New Roman" w:hAnsi="Times New Roman" w:cs="Times New Roman"/>
          <w:sz w:val="24"/>
          <w:szCs w:val="24"/>
          <w:lang w:val="kk-KZ"/>
        </w:rPr>
      </w:pPr>
    </w:p>
    <w:p w14:paraId="25B637F4" w14:textId="77777777" w:rsidR="002F6B1D" w:rsidRPr="007157C1" w:rsidRDefault="002F6B1D" w:rsidP="00DB0193">
      <w:pPr>
        <w:pStyle w:val="af0"/>
        <w:numPr>
          <w:ilvl w:val="0"/>
          <w:numId w:val="32"/>
        </w:numPr>
        <w:spacing w:after="0" w:line="240" w:lineRule="auto"/>
        <w:ind w:left="426" w:hanging="426"/>
        <w:jc w:val="both"/>
        <w:rPr>
          <w:rFonts w:ascii="Times New Roman" w:hAnsi="Times New Roman" w:cs="Times New Roman"/>
          <w:b/>
          <w:sz w:val="24"/>
          <w:szCs w:val="24"/>
          <w:lang w:val="kk-KZ"/>
        </w:rPr>
      </w:pPr>
      <w:r w:rsidRPr="007157C1">
        <w:rPr>
          <w:rFonts w:ascii="Times New Roman" w:hAnsi="Times New Roman" w:cs="Times New Roman"/>
          <w:b/>
          <w:sz w:val="24"/>
          <w:szCs w:val="24"/>
          <w:lang w:val="kk-KZ"/>
        </w:rPr>
        <w:t xml:space="preserve">Пользовались ли </w:t>
      </w:r>
      <w:r>
        <w:rPr>
          <w:rFonts w:ascii="Times New Roman" w:hAnsi="Times New Roman" w:cs="Times New Roman"/>
          <w:b/>
          <w:sz w:val="24"/>
          <w:szCs w:val="24"/>
          <w:lang w:val="kk-KZ"/>
        </w:rPr>
        <w:t xml:space="preserve">Вы </w:t>
      </w:r>
      <w:r w:rsidRPr="007157C1">
        <w:rPr>
          <w:rFonts w:ascii="Times New Roman" w:hAnsi="Times New Roman" w:cs="Times New Roman"/>
          <w:b/>
          <w:sz w:val="24"/>
          <w:szCs w:val="24"/>
          <w:lang w:val="kk-KZ"/>
        </w:rPr>
        <w:t>личными связями для получения каких-либо услуг/преимуществ?</w:t>
      </w:r>
    </w:p>
    <w:p w14:paraId="5A8D50F3" w14:textId="77777777" w:rsidR="002F6B1D" w:rsidRDefault="002F6B1D" w:rsidP="00DB0193">
      <w:pPr>
        <w:pStyle w:val="af0"/>
        <w:numPr>
          <w:ilvl w:val="0"/>
          <w:numId w:val="2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Да (переход к вопросу №23)</w:t>
      </w:r>
    </w:p>
    <w:p w14:paraId="7A6754CA" w14:textId="77777777" w:rsidR="002F6B1D" w:rsidRDefault="002F6B1D" w:rsidP="00DB0193">
      <w:pPr>
        <w:pStyle w:val="af0"/>
        <w:numPr>
          <w:ilvl w:val="0"/>
          <w:numId w:val="2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Нет (переход к блоку №3)</w:t>
      </w:r>
    </w:p>
    <w:p w14:paraId="692CB367" w14:textId="77777777" w:rsidR="002F6B1D" w:rsidRDefault="002F6B1D" w:rsidP="002F6B1D">
      <w:pPr>
        <w:spacing w:after="0" w:line="240" w:lineRule="auto"/>
        <w:jc w:val="both"/>
        <w:rPr>
          <w:rFonts w:ascii="Times New Roman" w:hAnsi="Times New Roman" w:cs="Times New Roman"/>
          <w:sz w:val="24"/>
          <w:szCs w:val="24"/>
          <w:lang w:val="kk-KZ"/>
        </w:rPr>
      </w:pPr>
    </w:p>
    <w:p w14:paraId="72EB7784" w14:textId="77777777" w:rsidR="002F6B1D" w:rsidRPr="007157C1" w:rsidRDefault="002F6B1D" w:rsidP="00DB0193">
      <w:pPr>
        <w:pStyle w:val="af0"/>
        <w:numPr>
          <w:ilvl w:val="0"/>
          <w:numId w:val="32"/>
        </w:numPr>
        <w:spacing w:after="0" w:line="240" w:lineRule="auto"/>
        <w:ind w:left="426" w:hanging="426"/>
        <w:jc w:val="both"/>
        <w:rPr>
          <w:rFonts w:ascii="Times New Roman" w:hAnsi="Times New Roman" w:cs="Times New Roman"/>
          <w:b/>
          <w:sz w:val="24"/>
          <w:szCs w:val="24"/>
          <w:lang w:val="kk-KZ"/>
        </w:rPr>
      </w:pPr>
      <w:r w:rsidRPr="007157C1">
        <w:rPr>
          <w:rFonts w:ascii="Times New Roman" w:hAnsi="Times New Roman" w:cs="Times New Roman"/>
          <w:b/>
          <w:sz w:val="24"/>
          <w:szCs w:val="24"/>
          <w:lang w:val="kk-KZ"/>
        </w:rPr>
        <w:t>Если да, то как часто</w:t>
      </w:r>
      <w:r>
        <w:rPr>
          <w:rFonts w:ascii="Times New Roman" w:hAnsi="Times New Roman" w:cs="Times New Roman"/>
          <w:b/>
          <w:sz w:val="24"/>
          <w:szCs w:val="24"/>
          <w:lang w:val="kk-KZ"/>
        </w:rPr>
        <w:t>/сколько раз Вы это делали</w:t>
      </w:r>
      <w:r w:rsidRPr="007157C1">
        <w:rPr>
          <w:rFonts w:ascii="Times New Roman" w:hAnsi="Times New Roman" w:cs="Times New Roman"/>
          <w:b/>
          <w:sz w:val="24"/>
          <w:szCs w:val="24"/>
          <w:lang w:val="kk-KZ"/>
        </w:rPr>
        <w:t>?</w:t>
      </w:r>
    </w:p>
    <w:p w14:paraId="4E5501E2" w14:textId="77777777" w:rsidR="002F6B1D" w:rsidRPr="007157C1" w:rsidRDefault="002F6B1D" w:rsidP="002F6B1D">
      <w:pPr>
        <w:pStyle w:val="af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2E36098E" w14:textId="77777777" w:rsidR="002F6B1D" w:rsidRDefault="002F6B1D" w:rsidP="002F6B1D">
      <w:pPr>
        <w:spacing w:after="0" w:line="240" w:lineRule="auto"/>
        <w:contextualSpacing/>
        <w:jc w:val="both"/>
        <w:rPr>
          <w:rFonts w:ascii="Times New Roman" w:hAnsi="Times New Roman" w:cs="Times New Roman"/>
          <w:sz w:val="24"/>
          <w:szCs w:val="24"/>
        </w:rPr>
      </w:pPr>
    </w:p>
    <w:p w14:paraId="6A1946E1" w14:textId="77777777" w:rsidR="002F6B1D" w:rsidRPr="007157C1" w:rsidRDefault="002F6B1D" w:rsidP="00DB0193">
      <w:pPr>
        <w:pStyle w:val="af0"/>
        <w:numPr>
          <w:ilvl w:val="0"/>
          <w:numId w:val="32"/>
        </w:numPr>
        <w:spacing w:after="0" w:line="240" w:lineRule="auto"/>
        <w:ind w:left="426" w:hanging="426"/>
        <w:jc w:val="both"/>
        <w:rPr>
          <w:rFonts w:ascii="Times New Roman" w:hAnsi="Times New Roman" w:cs="Times New Roman"/>
          <w:b/>
          <w:sz w:val="24"/>
          <w:szCs w:val="24"/>
        </w:rPr>
      </w:pPr>
      <w:r w:rsidRPr="007157C1">
        <w:rPr>
          <w:rFonts w:ascii="Times New Roman" w:hAnsi="Times New Roman" w:cs="Times New Roman"/>
          <w:b/>
          <w:sz w:val="24"/>
          <w:szCs w:val="24"/>
        </w:rPr>
        <w:t>Почему Вы решили поступить именно так? Что мешало Вам следовать установленному порядку процедур?</w:t>
      </w:r>
    </w:p>
    <w:p w14:paraId="66C10BB7" w14:textId="77777777" w:rsidR="002F6B1D" w:rsidRPr="006C40E8" w:rsidRDefault="002F6B1D" w:rsidP="002F6B1D">
      <w:pPr>
        <w:pStyle w:val="af0"/>
        <w:spacing w:after="0" w:line="240" w:lineRule="auto"/>
        <w:ind w:left="360"/>
        <w:jc w:val="both"/>
        <w:rPr>
          <w:rFonts w:ascii="Times New Roman" w:hAnsi="Times New Roman" w:cs="Times New Roman"/>
          <w:sz w:val="24"/>
          <w:szCs w:val="24"/>
        </w:rPr>
      </w:pPr>
      <w:r w:rsidRPr="006C40E8">
        <w:rPr>
          <w:rFonts w:ascii="Times New Roman" w:hAnsi="Times New Roman" w:cs="Times New Roman"/>
          <w:sz w:val="24"/>
          <w:szCs w:val="24"/>
        </w:rPr>
        <w:t>__________________________________________________________________________</w:t>
      </w:r>
    </w:p>
    <w:p w14:paraId="16EB4D7D" w14:textId="77777777" w:rsidR="002F6B1D" w:rsidRDefault="002F6B1D" w:rsidP="002F6B1D">
      <w:pPr>
        <w:pStyle w:val="af0"/>
        <w:spacing w:after="0" w:line="240" w:lineRule="auto"/>
        <w:ind w:left="360"/>
        <w:jc w:val="both"/>
        <w:rPr>
          <w:rFonts w:ascii="Times New Roman" w:hAnsi="Times New Roman" w:cs="Times New Roman"/>
          <w:sz w:val="24"/>
          <w:szCs w:val="24"/>
        </w:rPr>
      </w:pPr>
    </w:p>
    <w:p w14:paraId="5C087E5D" w14:textId="77777777" w:rsidR="002F6B1D" w:rsidRPr="006C40E8" w:rsidRDefault="002F6B1D" w:rsidP="002F6B1D">
      <w:pPr>
        <w:pStyle w:val="af0"/>
        <w:spacing w:after="0" w:line="240" w:lineRule="auto"/>
        <w:ind w:left="360"/>
        <w:jc w:val="both"/>
        <w:rPr>
          <w:rFonts w:ascii="Times New Roman" w:hAnsi="Times New Roman" w:cs="Times New Roman"/>
          <w:sz w:val="24"/>
          <w:szCs w:val="24"/>
        </w:rPr>
      </w:pPr>
      <w:r w:rsidRPr="006C40E8">
        <w:rPr>
          <w:rFonts w:ascii="Times New Roman" w:hAnsi="Times New Roman" w:cs="Times New Roman"/>
          <w:sz w:val="24"/>
          <w:szCs w:val="24"/>
        </w:rPr>
        <w:t>__________________________________________________________________________</w:t>
      </w:r>
    </w:p>
    <w:p w14:paraId="4CE49A57" w14:textId="77777777" w:rsidR="002F6B1D" w:rsidRDefault="002F6B1D" w:rsidP="002F6B1D">
      <w:pPr>
        <w:pStyle w:val="af0"/>
        <w:spacing w:after="0" w:line="240" w:lineRule="auto"/>
        <w:ind w:left="360"/>
        <w:jc w:val="both"/>
        <w:rPr>
          <w:rFonts w:ascii="Times New Roman" w:hAnsi="Times New Roman" w:cs="Times New Roman"/>
          <w:sz w:val="24"/>
          <w:szCs w:val="24"/>
        </w:rPr>
      </w:pPr>
    </w:p>
    <w:p w14:paraId="7901CC4D" w14:textId="77777777" w:rsidR="002F6B1D" w:rsidRDefault="002F6B1D" w:rsidP="002F6B1D">
      <w:pPr>
        <w:pStyle w:val="af0"/>
        <w:spacing w:after="0" w:line="240" w:lineRule="auto"/>
        <w:ind w:left="360"/>
        <w:jc w:val="both"/>
        <w:rPr>
          <w:rFonts w:ascii="Times New Roman" w:hAnsi="Times New Roman" w:cs="Times New Roman"/>
          <w:sz w:val="24"/>
          <w:szCs w:val="24"/>
        </w:rPr>
      </w:pPr>
      <w:r w:rsidRPr="006C40E8">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 xml:space="preserve"> </w:t>
      </w:r>
    </w:p>
    <w:p w14:paraId="550797DD" w14:textId="77777777" w:rsidR="002F6B1D" w:rsidRDefault="002F6B1D" w:rsidP="002F6B1D">
      <w:pPr>
        <w:spacing w:after="0" w:line="240" w:lineRule="auto"/>
        <w:contextualSpacing/>
        <w:jc w:val="both"/>
        <w:rPr>
          <w:rFonts w:ascii="Times New Roman" w:hAnsi="Times New Roman" w:cs="Times New Roman"/>
          <w:sz w:val="24"/>
          <w:szCs w:val="24"/>
          <w:lang w:val="kk-KZ"/>
        </w:rPr>
      </w:pPr>
    </w:p>
    <w:p w14:paraId="1F59D6B9" w14:textId="77777777" w:rsidR="002F6B1D" w:rsidRPr="00197A3A" w:rsidRDefault="002F6B1D" w:rsidP="002F6B1D">
      <w:pPr>
        <w:spacing w:after="0" w:line="240" w:lineRule="auto"/>
        <w:contextualSpacing/>
        <w:jc w:val="both"/>
        <w:rPr>
          <w:rFonts w:ascii="Times New Roman" w:hAnsi="Times New Roman" w:cs="Times New Roman"/>
          <w:sz w:val="24"/>
          <w:szCs w:val="24"/>
          <w:lang w:val="kk-KZ"/>
        </w:rPr>
      </w:pPr>
    </w:p>
    <w:p w14:paraId="548F3E17" w14:textId="77777777" w:rsidR="002F6B1D" w:rsidRPr="005E3C17" w:rsidRDefault="002F6B1D" w:rsidP="002F6B1D">
      <w:pPr>
        <w:shd w:val="clear" w:color="auto" w:fill="D9D9D9" w:themeFill="background1" w:themeFillShade="D9"/>
        <w:spacing w:after="0"/>
        <w:jc w:val="center"/>
        <w:rPr>
          <w:b/>
          <w:sz w:val="24"/>
          <w:szCs w:val="24"/>
          <w:lang w:val="kk-KZ"/>
        </w:rPr>
      </w:pPr>
      <w:r w:rsidRPr="005E62BF">
        <w:rPr>
          <w:rFonts w:ascii="Times New Roman" w:hAnsi="Times New Roman" w:cs="Times New Roman"/>
          <w:b/>
          <w:sz w:val="24"/>
          <w:szCs w:val="24"/>
        </w:rPr>
        <w:t>БЛОК</w:t>
      </w:r>
      <w:r>
        <w:rPr>
          <w:rFonts w:ascii="Times New Roman" w:hAnsi="Times New Roman" w:cs="Times New Roman"/>
          <w:b/>
          <w:sz w:val="24"/>
          <w:szCs w:val="24"/>
          <w:lang w:val="kk-KZ"/>
        </w:rPr>
        <w:t xml:space="preserve"> №3</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УРОВЕНЬ ДОВЕРИЯ К ГОСУДАРСТВЕННЫМ ОРГАНАМ</w:t>
      </w:r>
    </w:p>
    <w:p w14:paraId="164DCBC1" w14:textId="77777777" w:rsidR="002F6B1D" w:rsidRPr="00FA3B27" w:rsidRDefault="002F6B1D" w:rsidP="00DB0193">
      <w:pPr>
        <w:pStyle w:val="af0"/>
        <w:numPr>
          <w:ilvl w:val="0"/>
          <w:numId w:val="32"/>
        </w:numPr>
        <w:spacing w:after="0" w:line="240" w:lineRule="auto"/>
        <w:ind w:left="567" w:hanging="425"/>
        <w:rPr>
          <w:sz w:val="24"/>
          <w:szCs w:val="24"/>
        </w:rPr>
      </w:pPr>
      <w:r>
        <w:rPr>
          <w:rFonts w:ascii="Times New Roman" w:hAnsi="Times New Roman" w:cs="Times New Roman"/>
          <w:b/>
          <w:sz w:val="24"/>
          <w:szCs w:val="24"/>
          <w:lang w:val="kk-KZ"/>
        </w:rPr>
        <w:t>Каково Ваше отношение к нижеперечиленным субъектам, с точки зрения доверия?</w:t>
      </w:r>
    </w:p>
    <w:p w14:paraId="418E64F5" w14:textId="77777777" w:rsidR="002F6B1D" w:rsidRPr="004C58B7" w:rsidRDefault="002F6B1D" w:rsidP="002F6B1D">
      <w:pPr>
        <w:shd w:val="clear" w:color="auto" w:fill="FFFFFF" w:themeFill="background1"/>
        <w:spacing w:after="0" w:line="240" w:lineRule="auto"/>
        <w:jc w:val="both"/>
        <w:rPr>
          <w:rFonts w:ascii="Times New Roman" w:hAnsi="Times New Roman" w:cs="Times New Roman"/>
          <w:sz w:val="24"/>
          <w:szCs w:val="24"/>
        </w:rPr>
      </w:pPr>
    </w:p>
    <w:tbl>
      <w:tblPr>
        <w:tblStyle w:val="TableNormal"/>
        <w:tblW w:w="7513"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1"/>
        <w:gridCol w:w="1739"/>
        <w:gridCol w:w="1843"/>
      </w:tblGrid>
      <w:tr w:rsidR="002F6B1D" w:rsidRPr="00F16EB9" w14:paraId="6765CB56" w14:textId="77777777" w:rsidTr="002F6B1D">
        <w:trPr>
          <w:trHeight w:val="87"/>
        </w:trPr>
        <w:tc>
          <w:tcPr>
            <w:tcW w:w="3931" w:type="dxa"/>
          </w:tcPr>
          <w:p w14:paraId="0EC3ED8A" w14:textId="77777777" w:rsidR="002F6B1D" w:rsidRPr="00AA2F6E" w:rsidRDefault="002F6B1D" w:rsidP="002F6B1D">
            <w:pPr>
              <w:tabs>
                <w:tab w:val="left" w:pos="318"/>
              </w:tabs>
              <w:rPr>
                <w:rFonts w:ascii="Times New Roman" w:hAnsi="Times New Roman" w:cs="Times New Roman"/>
                <w:b/>
                <w:szCs w:val="24"/>
                <w:lang w:val="ru-RU"/>
              </w:rPr>
            </w:pPr>
            <w:r>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AA2F6E">
              <w:rPr>
                <w:rFonts w:ascii="Times New Roman" w:hAnsi="Times New Roman" w:cs="Times New Roman"/>
                <w:b/>
                <w:szCs w:val="24"/>
                <w:lang w:val="ru-RU"/>
              </w:rPr>
              <w:t>Субъект</w:t>
            </w:r>
          </w:p>
        </w:tc>
        <w:tc>
          <w:tcPr>
            <w:tcW w:w="1739" w:type="dxa"/>
          </w:tcPr>
          <w:p w14:paraId="0D7C7524" w14:textId="77777777" w:rsidR="002F6B1D" w:rsidRPr="00AA2F6E" w:rsidRDefault="002F6B1D" w:rsidP="002F6B1D">
            <w:pPr>
              <w:pStyle w:val="TableParagraph"/>
              <w:spacing w:line="240" w:lineRule="auto"/>
              <w:rPr>
                <w:b/>
                <w:szCs w:val="24"/>
                <w:lang w:val="kk-KZ"/>
              </w:rPr>
            </w:pPr>
            <w:r w:rsidRPr="00AA2F6E">
              <w:rPr>
                <w:b/>
                <w:szCs w:val="24"/>
                <w:lang w:val="kk-KZ"/>
              </w:rPr>
              <w:t>Доверяю</w:t>
            </w:r>
          </w:p>
        </w:tc>
        <w:tc>
          <w:tcPr>
            <w:tcW w:w="1843" w:type="dxa"/>
          </w:tcPr>
          <w:p w14:paraId="7AA6ADC8" w14:textId="77777777" w:rsidR="002F6B1D" w:rsidRPr="00AA2F6E" w:rsidRDefault="002F6B1D" w:rsidP="002F6B1D">
            <w:pPr>
              <w:pStyle w:val="TableParagraph"/>
              <w:spacing w:line="240" w:lineRule="auto"/>
              <w:rPr>
                <w:b/>
                <w:szCs w:val="24"/>
                <w:lang w:val="kk-KZ"/>
              </w:rPr>
            </w:pPr>
            <w:r w:rsidRPr="00AA2F6E">
              <w:rPr>
                <w:b/>
                <w:szCs w:val="24"/>
                <w:lang w:val="kk-KZ"/>
              </w:rPr>
              <w:t>Не доверяю</w:t>
            </w:r>
          </w:p>
        </w:tc>
      </w:tr>
      <w:tr w:rsidR="002F6B1D" w:rsidRPr="00F16EB9" w14:paraId="0ABAF635" w14:textId="77777777" w:rsidTr="002F6B1D">
        <w:trPr>
          <w:trHeight w:val="87"/>
        </w:trPr>
        <w:tc>
          <w:tcPr>
            <w:tcW w:w="3931" w:type="dxa"/>
          </w:tcPr>
          <w:p w14:paraId="4736A1D8"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w:t>
            </w:r>
            <w:r>
              <w:rPr>
                <w:rFonts w:ascii="Times New Roman" w:hAnsi="Times New Roman" w:cs="Times New Roman"/>
                <w:szCs w:val="24"/>
                <w:lang w:val="kk-KZ"/>
              </w:rPr>
              <w:t>.</w:t>
            </w:r>
            <w:r w:rsidRPr="00AA2F6E">
              <w:rPr>
                <w:rFonts w:ascii="Times New Roman" w:hAnsi="Times New Roman" w:cs="Times New Roman"/>
                <w:szCs w:val="24"/>
                <w:lang w:val="ru-RU"/>
              </w:rPr>
              <w:t xml:space="preserve"> Президент Республики Казахстан</w:t>
            </w:r>
          </w:p>
        </w:tc>
        <w:tc>
          <w:tcPr>
            <w:tcW w:w="1739" w:type="dxa"/>
          </w:tcPr>
          <w:p w14:paraId="15EBC220" w14:textId="77777777" w:rsidR="002F6B1D" w:rsidRPr="00F16EB9" w:rsidRDefault="002F6B1D" w:rsidP="002F6B1D">
            <w:pPr>
              <w:pStyle w:val="TableParagraph"/>
              <w:spacing w:line="240" w:lineRule="auto"/>
              <w:rPr>
                <w:szCs w:val="24"/>
                <w:lang w:val="ru-RU"/>
              </w:rPr>
            </w:pPr>
          </w:p>
        </w:tc>
        <w:tc>
          <w:tcPr>
            <w:tcW w:w="1843" w:type="dxa"/>
          </w:tcPr>
          <w:p w14:paraId="1082F342" w14:textId="77777777" w:rsidR="002F6B1D" w:rsidRPr="00F16EB9" w:rsidRDefault="002F6B1D" w:rsidP="002F6B1D">
            <w:pPr>
              <w:pStyle w:val="TableParagraph"/>
              <w:spacing w:line="240" w:lineRule="auto"/>
              <w:rPr>
                <w:szCs w:val="24"/>
                <w:lang w:val="ru-RU"/>
              </w:rPr>
            </w:pPr>
          </w:p>
        </w:tc>
      </w:tr>
      <w:tr w:rsidR="002F6B1D" w:rsidRPr="00F16EB9" w14:paraId="300F4760" w14:textId="77777777" w:rsidTr="002F6B1D">
        <w:trPr>
          <w:trHeight w:val="93"/>
        </w:trPr>
        <w:tc>
          <w:tcPr>
            <w:tcW w:w="3931" w:type="dxa"/>
          </w:tcPr>
          <w:p w14:paraId="418410D1"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2</w:t>
            </w:r>
            <w:r>
              <w:rPr>
                <w:rFonts w:ascii="Times New Roman" w:hAnsi="Times New Roman" w:cs="Times New Roman"/>
                <w:szCs w:val="24"/>
                <w:lang w:val="kk-KZ"/>
              </w:rPr>
              <w:t>.</w:t>
            </w:r>
            <w:r w:rsidRPr="00AA2F6E">
              <w:rPr>
                <w:rFonts w:ascii="Times New Roman" w:hAnsi="Times New Roman" w:cs="Times New Roman"/>
                <w:szCs w:val="24"/>
                <w:lang w:val="ru-RU"/>
              </w:rPr>
              <w:t xml:space="preserve"> Правительство</w:t>
            </w:r>
          </w:p>
        </w:tc>
        <w:tc>
          <w:tcPr>
            <w:tcW w:w="1739" w:type="dxa"/>
          </w:tcPr>
          <w:p w14:paraId="0285F94C" w14:textId="77777777" w:rsidR="002F6B1D" w:rsidRPr="00F16EB9" w:rsidRDefault="002F6B1D" w:rsidP="002F6B1D">
            <w:pPr>
              <w:pStyle w:val="TableParagraph"/>
              <w:spacing w:line="240" w:lineRule="auto"/>
              <w:rPr>
                <w:szCs w:val="24"/>
                <w:lang w:val="ru-RU"/>
              </w:rPr>
            </w:pPr>
          </w:p>
        </w:tc>
        <w:tc>
          <w:tcPr>
            <w:tcW w:w="1843" w:type="dxa"/>
          </w:tcPr>
          <w:p w14:paraId="68B98424" w14:textId="77777777" w:rsidR="002F6B1D" w:rsidRPr="00AA2F6E" w:rsidRDefault="002F6B1D" w:rsidP="002F6B1D">
            <w:pPr>
              <w:jc w:val="center"/>
              <w:rPr>
                <w:lang w:val="ru-RU"/>
              </w:rPr>
            </w:pPr>
          </w:p>
        </w:tc>
      </w:tr>
      <w:tr w:rsidR="002F6B1D" w:rsidRPr="00F16EB9" w14:paraId="5B234789" w14:textId="77777777" w:rsidTr="002F6B1D">
        <w:trPr>
          <w:trHeight w:val="70"/>
        </w:trPr>
        <w:tc>
          <w:tcPr>
            <w:tcW w:w="3931" w:type="dxa"/>
          </w:tcPr>
          <w:p w14:paraId="553206BD"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3</w:t>
            </w:r>
            <w:r>
              <w:rPr>
                <w:rFonts w:ascii="Times New Roman" w:hAnsi="Times New Roman" w:cs="Times New Roman"/>
                <w:szCs w:val="24"/>
                <w:lang w:val="kk-KZ"/>
              </w:rPr>
              <w:t xml:space="preserve">. </w:t>
            </w:r>
            <w:r w:rsidRPr="00AA2F6E">
              <w:rPr>
                <w:rFonts w:ascii="Times New Roman" w:hAnsi="Times New Roman" w:cs="Times New Roman"/>
                <w:szCs w:val="24"/>
                <w:lang w:val="ru-RU"/>
              </w:rPr>
              <w:t>Депутаты Парламента</w:t>
            </w:r>
          </w:p>
        </w:tc>
        <w:tc>
          <w:tcPr>
            <w:tcW w:w="1739" w:type="dxa"/>
          </w:tcPr>
          <w:p w14:paraId="7B396AD5" w14:textId="77777777" w:rsidR="002F6B1D" w:rsidRPr="00F16EB9" w:rsidRDefault="002F6B1D" w:rsidP="002F6B1D">
            <w:pPr>
              <w:pStyle w:val="TableParagraph"/>
              <w:spacing w:line="240" w:lineRule="auto"/>
              <w:rPr>
                <w:szCs w:val="24"/>
                <w:lang w:val="ru-RU"/>
              </w:rPr>
            </w:pPr>
          </w:p>
        </w:tc>
        <w:tc>
          <w:tcPr>
            <w:tcW w:w="1843" w:type="dxa"/>
          </w:tcPr>
          <w:p w14:paraId="64C455FA" w14:textId="77777777" w:rsidR="002F6B1D" w:rsidRPr="00AA2F6E" w:rsidRDefault="002F6B1D" w:rsidP="002F6B1D">
            <w:pPr>
              <w:jc w:val="center"/>
              <w:rPr>
                <w:lang w:val="ru-RU"/>
              </w:rPr>
            </w:pPr>
          </w:p>
        </w:tc>
      </w:tr>
      <w:tr w:rsidR="002F6B1D" w:rsidRPr="00F16EB9" w14:paraId="2223604B" w14:textId="77777777" w:rsidTr="002F6B1D">
        <w:trPr>
          <w:trHeight w:val="70"/>
        </w:trPr>
        <w:tc>
          <w:tcPr>
            <w:tcW w:w="3931" w:type="dxa"/>
          </w:tcPr>
          <w:p w14:paraId="737C4C4D" w14:textId="77777777" w:rsidR="002F6B1D" w:rsidRPr="00F16EB9"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4</w:t>
            </w:r>
            <w:r>
              <w:rPr>
                <w:rFonts w:ascii="Times New Roman" w:hAnsi="Times New Roman" w:cs="Times New Roman"/>
                <w:szCs w:val="24"/>
                <w:lang w:val="kk-KZ"/>
              </w:rPr>
              <w:t>.</w:t>
            </w:r>
            <w:r w:rsidRPr="00F16EB9">
              <w:rPr>
                <w:rFonts w:ascii="Times New Roman" w:hAnsi="Times New Roman" w:cs="Times New Roman"/>
                <w:szCs w:val="24"/>
                <w:lang w:val="ru-RU"/>
              </w:rPr>
              <w:t xml:space="preserve"> Партия «</w:t>
            </w:r>
            <w:r>
              <w:rPr>
                <w:rFonts w:ascii="Times New Roman" w:hAnsi="Times New Roman" w:cs="Times New Roman"/>
                <w:szCs w:val="24"/>
                <w:lang w:val="ru-RU"/>
              </w:rPr>
              <w:t>Аманат</w:t>
            </w:r>
            <w:r w:rsidRPr="00F16EB9">
              <w:rPr>
                <w:rFonts w:ascii="Times New Roman" w:hAnsi="Times New Roman" w:cs="Times New Roman"/>
                <w:szCs w:val="24"/>
                <w:lang w:val="ru-RU"/>
              </w:rPr>
              <w:t>»</w:t>
            </w:r>
          </w:p>
        </w:tc>
        <w:tc>
          <w:tcPr>
            <w:tcW w:w="1739" w:type="dxa"/>
          </w:tcPr>
          <w:p w14:paraId="028817A5" w14:textId="77777777" w:rsidR="002F6B1D" w:rsidRPr="00F16EB9" w:rsidRDefault="002F6B1D" w:rsidP="002F6B1D">
            <w:pPr>
              <w:pStyle w:val="TableParagraph"/>
              <w:spacing w:line="240" w:lineRule="auto"/>
              <w:rPr>
                <w:szCs w:val="24"/>
                <w:lang w:val="ru-RU"/>
              </w:rPr>
            </w:pPr>
          </w:p>
        </w:tc>
        <w:tc>
          <w:tcPr>
            <w:tcW w:w="1843" w:type="dxa"/>
          </w:tcPr>
          <w:p w14:paraId="39FFB72F" w14:textId="77777777" w:rsidR="002F6B1D" w:rsidRPr="00AA2F6E" w:rsidRDefault="002F6B1D" w:rsidP="002F6B1D">
            <w:pPr>
              <w:jc w:val="center"/>
              <w:rPr>
                <w:lang w:val="ru-RU"/>
              </w:rPr>
            </w:pPr>
          </w:p>
        </w:tc>
      </w:tr>
      <w:tr w:rsidR="002F6B1D" w:rsidRPr="00F16EB9" w14:paraId="45D46304" w14:textId="77777777" w:rsidTr="002F6B1D">
        <w:trPr>
          <w:trHeight w:val="70"/>
        </w:trPr>
        <w:tc>
          <w:tcPr>
            <w:tcW w:w="3931" w:type="dxa"/>
          </w:tcPr>
          <w:p w14:paraId="4231DC09" w14:textId="77777777" w:rsidR="002F6B1D"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5</w:t>
            </w:r>
            <w:r>
              <w:rPr>
                <w:rFonts w:ascii="Times New Roman" w:hAnsi="Times New Roman" w:cs="Times New Roman"/>
                <w:szCs w:val="24"/>
                <w:lang w:val="kk-KZ"/>
              </w:rPr>
              <w:t>.</w:t>
            </w:r>
            <w:r w:rsidRPr="00F16EB9">
              <w:rPr>
                <w:rFonts w:ascii="Times New Roman" w:hAnsi="Times New Roman" w:cs="Times New Roman"/>
                <w:szCs w:val="24"/>
                <w:lang w:val="ru-RU"/>
              </w:rPr>
              <w:t xml:space="preserve"> Агентство</w:t>
            </w:r>
            <w:r>
              <w:rPr>
                <w:rFonts w:ascii="Times New Roman" w:hAnsi="Times New Roman" w:cs="Times New Roman"/>
                <w:szCs w:val="24"/>
                <w:lang w:val="ru-RU"/>
              </w:rPr>
              <w:t xml:space="preserve"> Республики Казахстан</w:t>
            </w:r>
            <w:r w:rsidRPr="00F16EB9">
              <w:rPr>
                <w:rFonts w:ascii="Times New Roman" w:hAnsi="Times New Roman" w:cs="Times New Roman"/>
                <w:szCs w:val="24"/>
                <w:lang w:val="ru-RU"/>
              </w:rPr>
              <w:t xml:space="preserve"> по</w:t>
            </w:r>
          </w:p>
          <w:p w14:paraId="0DD3275B" w14:textId="77777777" w:rsidR="002F6B1D" w:rsidRDefault="002F6B1D" w:rsidP="002F6B1D">
            <w:pPr>
              <w:tabs>
                <w:tab w:val="left" w:pos="318"/>
              </w:tabs>
              <w:rPr>
                <w:rFonts w:ascii="Times New Roman" w:hAnsi="Times New Roman" w:cs="Times New Roman"/>
                <w:szCs w:val="24"/>
                <w:lang w:val="ru-RU"/>
              </w:rPr>
            </w:pPr>
            <w:r>
              <w:rPr>
                <w:rFonts w:ascii="Times New Roman" w:hAnsi="Times New Roman" w:cs="Times New Roman"/>
                <w:szCs w:val="24"/>
                <w:lang w:val="kk-KZ"/>
              </w:rPr>
              <w:t xml:space="preserve">  </w:t>
            </w:r>
            <w:r w:rsidRPr="00F16EB9">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противодействию коррупции</w:t>
            </w:r>
          </w:p>
          <w:p w14:paraId="7899789D" w14:textId="77777777" w:rsidR="002F6B1D" w:rsidRPr="00F16EB9" w:rsidRDefault="002F6B1D" w:rsidP="002F6B1D">
            <w:pPr>
              <w:tabs>
                <w:tab w:val="left" w:pos="318"/>
              </w:tabs>
              <w:rPr>
                <w:rFonts w:ascii="Times New Roman" w:hAnsi="Times New Roman" w:cs="Times New Roman"/>
                <w:szCs w:val="24"/>
                <w:lang w:val="ru-RU"/>
              </w:rPr>
            </w:pPr>
            <w:r>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(Антикоррупционная служба)</w:t>
            </w:r>
          </w:p>
        </w:tc>
        <w:tc>
          <w:tcPr>
            <w:tcW w:w="1739" w:type="dxa"/>
          </w:tcPr>
          <w:p w14:paraId="32B525D5" w14:textId="77777777" w:rsidR="002F6B1D" w:rsidRPr="00F16EB9" w:rsidRDefault="002F6B1D" w:rsidP="002F6B1D">
            <w:pPr>
              <w:pStyle w:val="TableParagraph"/>
              <w:spacing w:line="240" w:lineRule="auto"/>
              <w:rPr>
                <w:szCs w:val="24"/>
                <w:lang w:val="ru-RU"/>
              </w:rPr>
            </w:pPr>
          </w:p>
        </w:tc>
        <w:tc>
          <w:tcPr>
            <w:tcW w:w="1843" w:type="dxa"/>
          </w:tcPr>
          <w:p w14:paraId="6A792D86" w14:textId="77777777" w:rsidR="002F6B1D" w:rsidRPr="00AA2F6E" w:rsidRDefault="002F6B1D" w:rsidP="002F6B1D">
            <w:pPr>
              <w:jc w:val="center"/>
              <w:rPr>
                <w:lang w:val="ru-RU"/>
              </w:rPr>
            </w:pPr>
          </w:p>
        </w:tc>
      </w:tr>
      <w:tr w:rsidR="002F6B1D" w:rsidRPr="00F16EB9" w14:paraId="371DF5C7" w14:textId="77777777" w:rsidTr="002F6B1D">
        <w:trPr>
          <w:trHeight w:val="70"/>
        </w:trPr>
        <w:tc>
          <w:tcPr>
            <w:tcW w:w="3931" w:type="dxa"/>
          </w:tcPr>
          <w:p w14:paraId="7FE77B86" w14:textId="77777777" w:rsidR="002F6B1D" w:rsidRPr="00F16EB9"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6</w:t>
            </w:r>
            <w:r>
              <w:rPr>
                <w:rFonts w:ascii="Times New Roman" w:hAnsi="Times New Roman" w:cs="Times New Roman"/>
                <w:szCs w:val="24"/>
                <w:lang w:val="kk-KZ"/>
              </w:rPr>
              <w:t>.</w:t>
            </w:r>
            <w:r w:rsidRPr="00F16EB9">
              <w:rPr>
                <w:rFonts w:ascii="Times New Roman" w:hAnsi="Times New Roman" w:cs="Times New Roman"/>
                <w:szCs w:val="24"/>
                <w:lang w:val="ru-RU"/>
              </w:rPr>
              <w:t xml:space="preserve"> </w:t>
            </w:r>
            <w:r w:rsidRPr="00AA2F6E">
              <w:rPr>
                <w:rFonts w:ascii="Times New Roman" w:hAnsi="Times New Roman" w:cs="Times New Roman"/>
                <w:szCs w:val="24"/>
                <w:lang w:val="ru-RU"/>
              </w:rPr>
              <w:t>Министерство внутренних дел</w:t>
            </w:r>
          </w:p>
        </w:tc>
        <w:tc>
          <w:tcPr>
            <w:tcW w:w="1739" w:type="dxa"/>
          </w:tcPr>
          <w:p w14:paraId="6E7AB32C" w14:textId="77777777" w:rsidR="002F6B1D" w:rsidRPr="00F16EB9" w:rsidRDefault="002F6B1D" w:rsidP="002F6B1D">
            <w:pPr>
              <w:pStyle w:val="TableParagraph"/>
              <w:spacing w:line="240" w:lineRule="auto"/>
              <w:rPr>
                <w:szCs w:val="24"/>
                <w:lang w:val="ru-RU"/>
              </w:rPr>
            </w:pPr>
          </w:p>
        </w:tc>
        <w:tc>
          <w:tcPr>
            <w:tcW w:w="1843" w:type="dxa"/>
          </w:tcPr>
          <w:p w14:paraId="7438839C" w14:textId="77777777" w:rsidR="002F6B1D" w:rsidRPr="00AA2F6E" w:rsidRDefault="002F6B1D" w:rsidP="002F6B1D">
            <w:pPr>
              <w:jc w:val="center"/>
              <w:rPr>
                <w:lang w:val="ru-RU"/>
              </w:rPr>
            </w:pPr>
          </w:p>
        </w:tc>
      </w:tr>
      <w:tr w:rsidR="002F6B1D" w:rsidRPr="00F16EB9" w14:paraId="5BD7553D" w14:textId="77777777" w:rsidTr="002F6B1D">
        <w:trPr>
          <w:trHeight w:val="70"/>
        </w:trPr>
        <w:tc>
          <w:tcPr>
            <w:tcW w:w="3931" w:type="dxa"/>
          </w:tcPr>
          <w:p w14:paraId="136AA1BF" w14:textId="77777777" w:rsidR="002F6B1D" w:rsidRDefault="002F6B1D" w:rsidP="002F6B1D">
            <w:pPr>
              <w:tabs>
                <w:tab w:val="left" w:pos="318"/>
              </w:tabs>
              <w:rPr>
                <w:rFonts w:ascii="Times New Roman" w:hAnsi="Times New Roman" w:cs="Times New Roman"/>
                <w:szCs w:val="24"/>
                <w:lang w:val="kk-KZ"/>
              </w:rPr>
            </w:pPr>
            <w:r w:rsidRPr="00AA2F6E">
              <w:rPr>
                <w:rFonts w:ascii="Times New Roman" w:hAnsi="Times New Roman" w:cs="Times New Roman"/>
                <w:szCs w:val="24"/>
                <w:lang w:val="ru-RU"/>
              </w:rPr>
              <w:t>7</w:t>
            </w:r>
            <w:r>
              <w:rPr>
                <w:rFonts w:ascii="Times New Roman" w:hAnsi="Times New Roman" w:cs="Times New Roman"/>
                <w:szCs w:val="24"/>
                <w:lang w:val="kk-KZ"/>
              </w:rPr>
              <w:t>.</w:t>
            </w:r>
            <w:r w:rsidRPr="00AA2F6E">
              <w:rPr>
                <w:rFonts w:ascii="Times New Roman" w:hAnsi="Times New Roman" w:cs="Times New Roman"/>
                <w:szCs w:val="24"/>
                <w:lang w:val="ru-RU"/>
              </w:rPr>
              <w:t xml:space="preserve"> </w:t>
            </w:r>
            <w:r w:rsidRPr="00F16EB9">
              <w:rPr>
                <w:rFonts w:ascii="Times New Roman" w:hAnsi="Times New Roman" w:cs="Times New Roman"/>
                <w:szCs w:val="24"/>
                <w:lang w:val="kk-KZ"/>
              </w:rPr>
              <w:t>Местные исполнительные органы</w:t>
            </w:r>
          </w:p>
          <w:p w14:paraId="7CCBD6AD" w14:textId="77777777" w:rsidR="002F6B1D" w:rsidRPr="00AA2F6E" w:rsidRDefault="002F6B1D" w:rsidP="002F6B1D">
            <w:pPr>
              <w:tabs>
                <w:tab w:val="left" w:pos="318"/>
              </w:tabs>
              <w:rPr>
                <w:rFonts w:ascii="Times New Roman" w:hAnsi="Times New Roman" w:cs="Times New Roman"/>
                <w:szCs w:val="24"/>
                <w:lang w:val="ru-RU"/>
              </w:rPr>
            </w:pPr>
            <w:r>
              <w:rPr>
                <w:rFonts w:ascii="Times New Roman" w:hAnsi="Times New Roman" w:cs="Times New Roman"/>
                <w:szCs w:val="24"/>
                <w:lang w:val="kk-KZ"/>
              </w:rPr>
              <w:t xml:space="preserve">  </w:t>
            </w:r>
            <w:r w:rsidRPr="00F16EB9">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(акимат)</w:t>
            </w:r>
          </w:p>
        </w:tc>
        <w:tc>
          <w:tcPr>
            <w:tcW w:w="1739" w:type="dxa"/>
          </w:tcPr>
          <w:p w14:paraId="32F7B731" w14:textId="77777777" w:rsidR="002F6B1D" w:rsidRPr="00F16EB9" w:rsidRDefault="002F6B1D" w:rsidP="002F6B1D">
            <w:pPr>
              <w:pStyle w:val="TableParagraph"/>
              <w:spacing w:line="240" w:lineRule="auto"/>
              <w:rPr>
                <w:szCs w:val="24"/>
                <w:lang w:val="ru-RU"/>
              </w:rPr>
            </w:pPr>
          </w:p>
        </w:tc>
        <w:tc>
          <w:tcPr>
            <w:tcW w:w="1843" w:type="dxa"/>
          </w:tcPr>
          <w:p w14:paraId="643B8E84" w14:textId="77777777" w:rsidR="002F6B1D" w:rsidRPr="00AA2F6E" w:rsidRDefault="002F6B1D" w:rsidP="002F6B1D">
            <w:pPr>
              <w:jc w:val="center"/>
              <w:rPr>
                <w:lang w:val="ru-RU"/>
              </w:rPr>
            </w:pPr>
          </w:p>
        </w:tc>
      </w:tr>
      <w:tr w:rsidR="002F6B1D" w:rsidRPr="00F16EB9" w14:paraId="464BE82F" w14:textId="77777777" w:rsidTr="002F6B1D">
        <w:trPr>
          <w:trHeight w:val="206"/>
        </w:trPr>
        <w:tc>
          <w:tcPr>
            <w:tcW w:w="3931" w:type="dxa"/>
          </w:tcPr>
          <w:p w14:paraId="6EEDE597" w14:textId="77777777" w:rsidR="002F6B1D" w:rsidRPr="00F16EB9"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8</w:t>
            </w:r>
            <w:r>
              <w:rPr>
                <w:rFonts w:ascii="Times New Roman" w:hAnsi="Times New Roman" w:cs="Times New Roman"/>
                <w:szCs w:val="24"/>
                <w:lang w:val="kk-KZ"/>
              </w:rPr>
              <w:t>.</w:t>
            </w:r>
            <w:r w:rsidRPr="00F16EB9">
              <w:rPr>
                <w:rFonts w:ascii="Times New Roman" w:hAnsi="Times New Roman" w:cs="Times New Roman"/>
                <w:szCs w:val="24"/>
                <w:lang w:val="ru-RU"/>
              </w:rPr>
              <w:t xml:space="preserve"> </w:t>
            </w:r>
            <w:r w:rsidRPr="00AA2F6E">
              <w:rPr>
                <w:rFonts w:ascii="Times New Roman" w:hAnsi="Times New Roman" w:cs="Times New Roman"/>
                <w:szCs w:val="24"/>
                <w:lang w:val="ru-RU"/>
              </w:rPr>
              <w:t>Прокуратура</w:t>
            </w:r>
          </w:p>
        </w:tc>
        <w:tc>
          <w:tcPr>
            <w:tcW w:w="1739" w:type="dxa"/>
          </w:tcPr>
          <w:p w14:paraId="378DC94B" w14:textId="77777777" w:rsidR="002F6B1D" w:rsidRPr="00F16EB9" w:rsidRDefault="002F6B1D" w:rsidP="002F6B1D">
            <w:pPr>
              <w:pStyle w:val="TableParagraph"/>
              <w:spacing w:line="240" w:lineRule="auto"/>
              <w:rPr>
                <w:szCs w:val="24"/>
                <w:lang w:val="ru-RU"/>
              </w:rPr>
            </w:pPr>
          </w:p>
        </w:tc>
        <w:tc>
          <w:tcPr>
            <w:tcW w:w="1843" w:type="dxa"/>
          </w:tcPr>
          <w:p w14:paraId="55700A67" w14:textId="77777777" w:rsidR="002F6B1D" w:rsidRPr="00AA2F6E" w:rsidRDefault="002F6B1D" w:rsidP="002F6B1D">
            <w:pPr>
              <w:jc w:val="center"/>
              <w:rPr>
                <w:lang w:val="ru-RU"/>
              </w:rPr>
            </w:pPr>
          </w:p>
        </w:tc>
      </w:tr>
      <w:tr w:rsidR="002F6B1D" w:rsidRPr="00F16EB9" w14:paraId="39746F74" w14:textId="77777777" w:rsidTr="002F6B1D">
        <w:trPr>
          <w:trHeight w:val="206"/>
        </w:trPr>
        <w:tc>
          <w:tcPr>
            <w:tcW w:w="3931" w:type="dxa"/>
          </w:tcPr>
          <w:p w14:paraId="691739F3"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9</w:t>
            </w:r>
            <w:r>
              <w:rPr>
                <w:rFonts w:ascii="Times New Roman" w:hAnsi="Times New Roman" w:cs="Times New Roman"/>
                <w:szCs w:val="24"/>
                <w:lang w:val="kk-KZ"/>
              </w:rPr>
              <w:t>.</w:t>
            </w:r>
            <w:r w:rsidRPr="00AA2F6E">
              <w:rPr>
                <w:rFonts w:ascii="Times New Roman" w:hAnsi="Times New Roman" w:cs="Times New Roman"/>
                <w:szCs w:val="24"/>
                <w:lang w:val="ru-RU"/>
              </w:rPr>
              <w:t xml:space="preserve"> Суды</w:t>
            </w:r>
          </w:p>
        </w:tc>
        <w:tc>
          <w:tcPr>
            <w:tcW w:w="1739" w:type="dxa"/>
          </w:tcPr>
          <w:p w14:paraId="3B17082D" w14:textId="77777777" w:rsidR="002F6B1D" w:rsidRPr="00F16EB9" w:rsidRDefault="002F6B1D" w:rsidP="002F6B1D">
            <w:pPr>
              <w:pStyle w:val="TableParagraph"/>
              <w:spacing w:line="240" w:lineRule="auto"/>
              <w:rPr>
                <w:szCs w:val="24"/>
                <w:lang w:val="ru-RU"/>
              </w:rPr>
            </w:pPr>
          </w:p>
        </w:tc>
        <w:tc>
          <w:tcPr>
            <w:tcW w:w="1843" w:type="dxa"/>
          </w:tcPr>
          <w:p w14:paraId="7DA18B93" w14:textId="77777777" w:rsidR="002F6B1D" w:rsidRPr="00AA2F6E" w:rsidRDefault="002F6B1D" w:rsidP="002F6B1D">
            <w:pPr>
              <w:jc w:val="center"/>
              <w:rPr>
                <w:lang w:val="ru-RU"/>
              </w:rPr>
            </w:pPr>
          </w:p>
        </w:tc>
      </w:tr>
      <w:tr w:rsidR="002F6B1D" w:rsidRPr="00F16EB9" w14:paraId="19F33BA1" w14:textId="77777777" w:rsidTr="002F6B1D">
        <w:trPr>
          <w:trHeight w:val="210"/>
        </w:trPr>
        <w:tc>
          <w:tcPr>
            <w:tcW w:w="3931" w:type="dxa"/>
          </w:tcPr>
          <w:p w14:paraId="42E48218" w14:textId="77777777" w:rsidR="002F6B1D" w:rsidRPr="00F16EB9" w:rsidRDefault="002F6B1D" w:rsidP="002F6B1D">
            <w:pPr>
              <w:tabs>
                <w:tab w:val="left" w:pos="318"/>
              </w:tabs>
              <w:rPr>
                <w:rFonts w:ascii="Times New Roman" w:hAnsi="Times New Roman" w:cs="Times New Roman"/>
                <w:szCs w:val="24"/>
                <w:lang w:val="kk-KZ"/>
              </w:rPr>
            </w:pPr>
            <w:r w:rsidRPr="00AA2F6E">
              <w:rPr>
                <w:rFonts w:ascii="Times New Roman" w:hAnsi="Times New Roman" w:cs="Times New Roman"/>
                <w:szCs w:val="24"/>
                <w:lang w:val="ru-RU"/>
              </w:rPr>
              <w:t>10</w:t>
            </w:r>
            <w:r>
              <w:rPr>
                <w:rFonts w:ascii="Times New Roman" w:hAnsi="Times New Roman" w:cs="Times New Roman"/>
                <w:szCs w:val="24"/>
                <w:lang w:val="kk-KZ"/>
              </w:rPr>
              <w:t>.</w:t>
            </w:r>
            <w:r w:rsidRPr="00AA2F6E">
              <w:rPr>
                <w:rFonts w:ascii="Times New Roman" w:hAnsi="Times New Roman" w:cs="Times New Roman"/>
                <w:szCs w:val="24"/>
                <w:lang w:val="ru-RU"/>
              </w:rPr>
              <w:t xml:space="preserve"> СМИ</w:t>
            </w:r>
          </w:p>
        </w:tc>
        <w:tc>
          <w:tcPr>
            <w:tcW w:w="1739" w:type="dxa"/>
          </w:tcPr>
          <w:p w14:paraId="535F9B19" w14:textId="77777777" w:rsidR="002F6B1D" w:rsidRPr="00F16EB9" w:rsidRDefault="002F6B1D" w:rsidP="002F6B1D">
            <w:pPr>
              <w:pStyle w:val="TableParagraph"/>
              <w:spacing w:line="240" w:lineRule="auto"/>
              <w:rPr>
                <w:szCs w:val="24"/>
                <w:lang w:val="ru-RU"/>
              </w:rPr>
            </w:pPr>
          </w:p>
        </w:tc>
        <w:tc>
          <w:tcPr>
            <w:tcW w:w="1843" w:type="dxa"/>
          </w:tcPr>
          <w:p w14:paraId="15CDF9C2" w14:textId="77777777" w:rsidR="002F6B1D" w:rsidRPr="00AA2F6E" w:rsidRDefault="002F6B1D" w:rsidP="002F6B1D">
            <w:pPr>
              <w:jc w:val="center"/>
              <w:rPr>
                <w:lang w:val="ru-RU"/>
              </w:rPr>
            </w:pPr>
          </w:p>
        </w:tc>
      </w:tr>
      <w:tr w:rsidR="002F6B1D" w:rsidRPr="00F16EB9" w14:paraId="20C72E39" w14:textId="77777777" w:rsidTr="002F6B1D">
        <w:trPr>
          <w:trHeight w:val="205"/>
        </w:trPr>
        <w:tc>
          <w:tcPr>
            <w:tcW w:w="3931" w:type="dxa"/>
          </w:tcPr>
          <w:p w14:paraId="23435327"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11</w:t>
            </w:r>
            <w:r>
              <w:rPr>
                <w:rFonts w:ascii="Times New Roman" w:hAnsi="Times New Roman" w:cs="Times New Roman"/>
                <w:szCs w:val="24"/>
                <w:lang w:val="kk-KZ"/>
              </w:rPr>
              <w:t>.</w:t>
            </w:r>
            <w:r w:rsidRPr="00AA2F6E">
              <w:rPr>
                <w:rFonts w:ascii="Times New Roman" w:hAnsi="Times New Roman" w:cs="Times New Roman"/>
                <w:szCs w:val="24"/>
                <w:lang w:val="ru-RU"/>
              </w:rPr>
              <w:t xml:space="preserve"> Оппозиция</w:t>
            </w:r>
            <w:r w:rsidRPr="00F16EB9">
              <w:rPr>
                <w:rFonts w:ascii="Times New Roman" w:hAnsi="Times New Roman" w:cs="Times New Roman"/>
                <w:szCs w:val="24"/>
                <w:lang w:val="ru-RU"/>
              </w:rPr>
              <w:t xml:space="preserve"> </w:t>
            </w:r>
          </w:p>
        </w:tc>
        <w:tc>
          <w:tcPr>
            <w:tcW w:w="1739" w:type="dxa"/>
          </w:tcPr>
          <w:p w14:paraId="68D9B377" w14:textId="77777777" w:rsidR="002F6B1D" w:rsidRPr="00F16EB9" w:rsidRDefault="002F6B1D" w:rsidP="002F6B1D">
            <w:pPr>
              <w:pStyle w:val="TableParagraph"/>
              <w:spacing w:line="240" w:lineRule="auto"/>
              <w:rPr>
                <w:szCs w:val="24"/>
                <w:lang w:val="ru-RU"/>
              </w:rPr>
            </w:pPr>
          </w:p>
        </w:tc>
        <w:tc>
          <w:tcPr>
            <w:tcW w:w="1843" w:type="dxa"/>
          </w:tcPr>
          <w:p w14:paraId="02C6D432" w14:textId="77777777" w:rsidR="002F6B1D" w:rsidRPr="00AA2F6E" w:rsidRDefault="002F6B1D" w:rsidP="002F6B1D">
            <w:pPr>
              <w:jc w:val="center"/>
              <w:rPr>
                <w:lang w:val="ru-RU"/>
              </w:rPr>
            </w:pPr>
          </w:p>
        </w:tc>
      </w:tr>
      <w:tr w:rsidR="002F6B1D" w:rsidRPr="00F16EB9" w14:paraId="1E49C87E" w14:textId="77777777" w:rsidTr="002F6B1D">
        <w:trPr>
          <w:trHeight w:val="206"/>
        </w:trPr>
        <w:tc>
          <w:tcPr>
            <w:tcW w:w="3931" w:type="dxa"/>
          </w:tcPr>
          <w:p w14:paraId="1445130F" w14:textId="77777777" w:rsidR="002F6B1D" w:rsidRPr="00AA2F6E"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1</w:t>
            </w:r>
            <w:r w:rsidRPr="00AA2F6E">
              <w:rPr>
                <w:rFonts w:ascii="Times New Roman" w:hAnsi="Times New Roman" w:cs="Times New Roman"/>
                <w:szCs w:val="24"/>
                <w:lang w:val="ru-RU"/>
              </w:rPr>
              <w:t>2</w:t>
            </w:r>
            <w:r>
              <w:rPr>
                <w:rFonts w:ascii="Times New Roman" w:hAnsi="Times New Roman" w:cs="Times New Roman"/>
                <w:szCs w:val="24"/>
                <w:lang w:val="kk-KZ"/>
              </w:rPr>
              <w:t>.</w:t>
            </w:r>
            <w:r w:rsidRPr="00AA2F6E">
              <w:rPr>
                <w:rFonts w:ascii="Times New Roman" w:hAnsi="Times New Roman" w:cs="Times New Roman"/>
                <w:szCs w:val="24"/>
                <w:lang w:val="ru-RU"/>
              </w:rPr>
              <w:t xml:space="preserve"> </w:t>
            </w:r>
            <w:r w:rsidRPr="00F16EB9">
              <w:rPr>
                <w:rFonts w:ascii="Times New Roman" w:hAnsi="Times New Roman" w:cs="Times New Roman"/>
                <w:szCs w:val="24"/>
                <w:lang w:val="ru-RU"/>
              </w:rPr>
              <w:t>НПП «Атамекен»</w:t>
            </w:r>
          </w:p>
        </w:tc>
        <w:tc>
          <w:tcPr>
            <w:tcW w:w="1739" w:type="dxa"/>
          </w:tcPr>
          <w:p w14:paraId="38F8E278" w14:textId="77777777" w:rsidR="002F6B1D" w:rsidRPr="00F16EB9" w:rsidRDefault="002F6B1D" w:rsidP="002F6B1D">
            <w:pPr>
              <w:pStyle w:val="TableParagraph"/>
              <w:spacing w:line="240" w:lineRule="auto"/>
              <w:rPr>
                <w:szCs w:val="24"/>
                <w:lang w:val="ru-RU"/>
              </w:rPr>
            </w:pPr>
          </w:p>
        </w:tc>
        <w:tc>
          <w:tcPr>
            <w:tcW w:w="1843" w:type="dxa"/>
          </w:tcPr>
          <w:p w14:paraId="3F14DC07" w14:textId="77777777" w:rsidR="002F6B1D" w:rsidRPr="00AA2F6E" w:rsidRDefault="002F6B1D" w:rsidP="002F6B1D">
            <w:pPr>
              <w:jc w:val="center"/>
              <w:rPr>
                <w:lang w:val="ru-RU"/>
              </w:rPr>
            </w:pPr>
          </w:p>
        </w:tc>
      </w:tr>
      <w:tr w:rsidR="002F6B1D" w:rsidRPr="00F16EB9" w14:paraId="2A153215" w14:textId="77777777" w:rsidTr="002F6B1D">
        <w:trPr>
          <w:trHeight w:val="205"/>
        </w:trPr>
        <w:tc>
          <w:tcPr>
            <w:tcW w:w="3931" w:type="dxa"/>
          </w:tcPr>
          <w:p w14:paraId="0F9D5C59" w14:textId="77777777" w:rsidR="002F6B1D"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13</w:t>
            </w:r>
            <w:r>
              <w:rPr>
                <w:rFonts w:ascii="Times New Roman" w:hAnsi="Times New Roman" w:cs="Times New Roman"/>
                <w:szCs w:val="24"/>
                <w:lang w:val="kk-KZ"/>
              </w:rPr>
              <w:t>.</w:t>
            </w:r>
            <w:r w:rsidRPr="00F16EB9">
              <w:rPr>
                <w:rFonts w:ascii="Times New Roman" w:hAnsi="Times New Roman" w:cs="Times New Roman"/>
                <w:szCs w:val="24"/>
                <w:lang w:val="ru-RU"/>
              </w:rPr>
              <w:t xml:space="preserve"> Неправительственные организации</w:t>
            </w:r>
          </w:p>
          <w:p w14:paraId="22EC7C41" w14:textId="77777777" w:rsidR="002F6B1D" w:rsidRPr="00F16EB9" w:rsidRDefault="002F6B1D" w:rsidP="002F6B1D">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(НПО)</w:t>
            </w:r>
          </w:p>
        </w:tc>
        <w:tc>
          <w:tcPr>
            <w:tcW w:w="1739" w:type="dxa"/>
          </w:tcPr>
          <w:p w14:paraId="65678CBF" w14:textId="77777777" w:rsidR="002F6B1D" w:rsidRPr="00F16EB9" w:rsidRDefault="002F6B1D" w:rsidP="002F6B1D">
            <w:pPr>
              <w:pStyle w:val="TableParagraph"/>
              <w:spacing w:line="240" w:lineRule="auto"/>
              <w:rPr>
                <w:szCs w:val="24"/>
                <w:lang w:val="ru-RU"/>
              </w:rPr>
            </w:pPr>
          </w:p>
        </w:tc>
        <w:tc>
          <w:tcPr>
            <w:tcW w:w="1843" w:type="dxa"/>
          </w:tcPr>
          <w:p w14:paraId="508F71FF" w14:textId="77777777" w:rsidR="002F6B1D" w:rsidRPr="00AA2F6E" w:rsidRDefault="002F6B1D" w:rsidP="002F6B1D">
            <w:pPr>
              <w:jc w:val="center"/>
              <w:rPr>
                <w:lang w:val="ru-RU"/>
              </w:rPr>
            </w:pPr>
          </w:p>
        </w:tc>
      </w:tr>
      <w:tr w:rsidR="002F6B1D" w:rsidRPr="00F16EB9" w14:paraId="7574CFC5" w14:textId="77777777" w:rsidTr="002F6B1D">
        <w:trPr>
          <w:trHeight w:val="210"/>
        </w:trPr>
        <w:tc>
          <w:tcPr>
            <w:tcW w:w="3931" w:type="dxa"/>
          </w:tcPr>
          <w:p w14:paraId="0A2F1F6E" w14:textId="77777777" w:rsidR="002F6B1D" w:rsidRPr="00F16EB9" w:rsidRDefault="002F6B1D" w:rsidP="002F6B1D">
            <w:pPr>
              <w:tabs>
                <w:tab w:val="left" w:pos="318"/>
              </w:tabs>
              <w:rPr>
                <w:rFonts w:ascii="Times New Roman" w:hAnsi="Times New Roman" w:cs="Times New Roman"/>
                <w:szCs w:val="24"/>
                <w:lang w:val="kk-KZ"/>
              </w:rPr>
            </w:pPr>
            <w:r w:rsidRPr="00AA2F6E">
              <w:rPr>
                <w:rFonts w:ascii="Times New Roman" w:hAnsi="Times New Roman" w:cs="Times New Roman"/>
                <w:szCs w:val="24"/>
                <w:lang w:val="ru-RU"/>
              </w:rPr>
              <w:t>14</w:t>
            </w:r>
            <w:r>
              <w:rPr>
                <w:rFonts w:ascii="Times New Roman" w:hAnsi="Times New Roman" w:cs="Times New Roman"/>
                <w:szCs w:val="24"/>
                <w:lang w:val="kk-KZ"/>
              </w:rPr>
              <w:t>.</w:t>
            </w:r>
            <w:r w:rsidRPr="00AA2F6E">
              <w:rPr>
                <w:rFonts w:ascii="Times New Roman" w:hAnsi="Times New Roman" w:cs="Times New Roman"/>
                <w:szCs w:val="24"/>
                <w:lang w:val="ru-RU"/>
              </w:rPr>
              <w:t xml:space="preserve"> Общественные советы</w:t>
            </w:r>
          </w:p>
        </w:tc>
        <w:tc>
          <w:tcPr>
            <w:tcW w:w="1739" w:type="dxa"/>
          </w:tcPr>
          <w:p w14:paraId="4CD58398" w14:textId="77777777" w:rsidR="002F6B1D" w:rsidRPr="00F16EB9" w:rsidRDefault="002F6B1D" w:rsidP="002F6B1D">
            <w:pPr>
              <w:pStyle w:val="TableParagraph"/>
              <w:spacing w:line="240" w:lineRule="auto"/>
              <w:rPr>
                <w:szCs w:val="24"/>
                <w:lang w:val="ru-RU"/>
              </w:rPr>
            </w:pPr>
          </w:p>
        </w:tc>
        <w:tc>
          <w:tcPr>
            <w:tcW w:w="1843" w:type="dxa"/>
          </w:tcPr>
          <w:p w14:paraId="362646BF" w14:textId="77777777" w:rsidR="002F6B1D" w:rsidRPr="00AA2F6E" w:rsidRDefault="002F6B1D" w:rsidP="002F6B1D">
            <w:pPr>
              <w:jc w:val="center"/>
              <w:rPr>
                <w:lang w:val="ru-RU"/>
              </w:rPr>
            </w:pPr>
          </w:p>
        </w:tc>
      </w:tr>
      <w:tr w:rsidR="002F6B1D" w:rsidRPr="00F16EB9" w14:paraId="55AC8272" w14:textId="77777777" w:rsidTr="002F6B1D">
        <w:trPr>
          <w:trHeight w:val="210"/>
        </w:trPr>
        <w:tc>
          <w:tcPr>
            <w:tcW w:w="3931" w:type="dxa"/>
          </w:tcPr>
          <w:p w14:paraId="1D53B639"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15</w:t>
            </w:r>
            <w:r>
              <w:rPr>
                <w:rFonts w:ascii="Times New Roman" w:hAnsi="Times New Roman" w:cs="Times New Roman"/>
                <w:szCs w:val="24"/>
                <w:lang w:val="kk-KZ"/>
              </w:rPr>
              <w:t>.</w:t>
            </w:r>
            <w:r w:rsidRPr="00AA2F6E">
              <w:rPr>
                <w:rFonts w:ascii="Times New Roman" w:hAnsi="Times New Roman" w:cs="Times New Roman"/>
                <w:szCs w:val="24"/>
                <w:lang w:val="ru-RU"/>
              </w:rPr>
              <w:t xml:space="preserve"> Религиозные организации</w:t>
            </w:r>
          </w:p>
        </w:tc>
        <w:tc>
          <w:tcPr>
            <w:tcW w:w="1739" w:type="dxa"/>
          </w:tcPr>
          <w:p w14:paraId="2F8273B6" w14:textId="77777777" w:rsidR="002F6B1D" w:rsidRPr="00F16EB9" w:rsidRDefault="002F6B1D" w:rsidP="002F6B1D">
            <w:pPr>
              <w:pStyle w:val="TableParagraph"/>
              <w:spacing w:line="240" w:lineRule="auto"/>
              <w:rPr>
                <w:szCs w:val="24"/>
                <w:lang w:val="ru-RU"/>
              </w:rPr>
            </w:pPr>
          </w:p>
        </w:tc>
        <w:tc>
          <w:tcPr>
            <w:tcW w:w="1843" w:type="dxa"/>
          </w:tcPr>
          <w:p w14:paraId="3A9DE023" w14:textId="77777777" w:rsidR="002F6B1D" w:rsidRPr="00AA2F6E" w:rsidRDefault="002F6B1D" w:rsidP="002F6B1D">
            <w:pPr>
              <w:jc w:val="center"/>
              <w:rPr>
                <w:lang w:val="ru-RU"/>
              </w:rPr>
            </w:pPr>
          </w:p>
        </w:tc>
      </w:tr>
      <w:tr w:rsidR="002F6B1D" w:rsidRPr="00F16EB9" w14:paraId="29CE5831" w14:textId="77777777" w:rsidTr="002F6B1D">
        <w:trPr>
          <w:trHeight w:val="210"/>
        </w:trPr>
        <w:tc>
          <w:tcPr>
            <w:tcW w:w="3931" w:type="dxa"/>
          </w:tcPr>
          <w:p w14:paraId="56152030"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16</w:t>
            </w:r>
            <w:r>
              <w:rPr>
                <w:rFonts w:ascii="Times New Roman" w:hAnsi="Times New Roman" w:cs="Times New Roman"/>
                <w:szCs w:val="24"/>
                <w:lang w:val="kk-KZ"/>
              </w:rPr>
              <w:t>.</w:t>
            </w:r>
            <w:r w:rsidRPr="00AA2F6E">
              <w:rPr>
                <w:rFonts w:ascii="Times New Roman" w:hAnsi="Times New Roman" w:cs="Times New Roman"/>
                <w:szCs w:val="24"/>
                <w:lang w:val="ru-RU"/>
              </w:rPr>
              <w:t xml:space="preserve"> </w:t>
            </w:r>
            <w:r>
              <w:rPr>
                <w:rFonts w:ascii="Times New Roman" w:hAnsi="Times New Roman" w:cs="Times New Roman"/>
                <w:szCs w:val="24"/>
                <w:lang w:val="ru-RU"/>
              </w:rPr>
              <w:t>Уполномоченный</w:t>
            </w:r>
            <w:r w:rsidRPr="00AA2F6E">
              <w:rPr>
                <w:rFonts w:ascii="Times New Roman" w:hAnsi="Times New Roman" w:cs="Times New Roman"/>
                <w:szCs w:val="24"/>
                <w:lang w:val="ru-RU"/>
              </w:rPr>
              <w:t xml:space="preserve"> </w:t>
            </w:r>
          </w:p>
          <w:p w14:paraId="0380A3F0" w14:textId="77777777" w:rsidR="002F6B1D" w:rsidRPr="00AA2F6E" w:rsidRDefault="002F6B1D" w:rsidP="002F6B1D">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по правам человека</w:t>
            </w:r>
          </w:p>
        </w:tc>
        <w:tc>
          <w:tcPr>
            <w:tcW w:w="1739" w:type="dxa"/>
          </w:tcPr>
          <w:p w14:paraId="791DE123" w14:textId="77777777" w:rsidR="002F6B1D" w:rsidRPr="00F16EB9" w:rsidRDefault="002F6B1D" w:rsidP="002F6B1D">
            <w:pPr>
              <w:pStyle w:val="TableParagraph"/>
              <w:spacing w:line="240" w:lineRule="auto"/>
              <w:rPr>
                <w:szCs w:val="24"/>
                <w:lang w:val="ru-RU"/>
              </w:rPr>
            </w:pPr>
          </w:p>
        </w:tc>
        <w:tc>
          <w:tcPr>
            <w:tcW w:w="1843" w:type="dxa"/>
          </w:tcPr>
          <w:p w14:paraId="0A52E957" w14:textId="77777777" w:rsidR="002F6B1D" w:rsidRPr="00AA2F6E" w:rsidRDefault="002F6B1D" w:rsidP="002F6B1D">
            <w:pPr>
              <w:jc w:val="center"/>
              <w:rPr>
                <w:lang w:val="ru-RU"/>
              </w:rPr>
            </w:pPr>
          </w:p>
        </w:tc>
      </w:tr>
    </w:tbl>
    <w:p w14:paraId="6C1A225F" w14:textId="77777777" w:rsidR="002F6B1D" w:rsidRPr="00FA3B27" w:rsidRDefault="002F6B1D" w:rsidP="002F6B1D">
      <w:pPr>
        <w:shd w:val="clear" w:color="auto" w:fill="FFFFFF" w:themeFill="background1"/>
        <w:spacing w:after="0" w:line="240" w:lineRule="auto"/>
        <w:jc w:val="both"/>
        <w:rPr>
          <w:rFonts w:ascii="Times New Roman" w:hAnsi="Times New Roman" w:cs="Times New Roman"/>
          <w:sz w:val="24"/>
          <w:szCs w:val="24"/>
        </w:rPr>
      </w:pPr>
    </w:p>
    <w:p w14:paraId="41A576CB" w14:textId="77777777" w:rsidR="002F6B1D" w:rsidRPr="001B1F12" w:rsidRDefault="002F6B1D" w:rsidP="00DB0193">
      <w:pPr>
        <w:pStyle w:val="af0"/>
        <w:widowControl w:val="0"/>
        <w:numPr>
          <w:ilvl w:val="0"/>
          <w:numId w:val="32"/>
        </w:numPr>
        <w:autoSpaceDE w:val="0"/>
        <w:autoSpaceDN w:val="0"/>
        <w:spacing w:after="0" w:line="240" w:lineRule="auto"/>
        <w:contextualSpacing w:val="0"/>
        <w:rPr>
          <w:rFonts w:ascii="Times New Roman" w:hAnsi="Times New Roman" w:cs="Times New Roman"/>
          <w:b/>
          <w:sz w:val="24"/>
          <w:szCs w:val="24"/>
        </w:rPr>
      </w:pPr>
      <w:r>
        <w:rPr>
          <w:rFonts w:ascii="Times New Roman" w:hAnsi="Times New Roman" w:cs="Times New Roman"/>
          <w:b/>
          <w:sz w:val="24"/>
          <w:szCs w:val="24"/>
        </w:rPr>
        <w:t>Какие субъекты по Вашему мнению вносят наибольший вклад в снижение уровня коррупции</w:t>
      </w:r>
      <w:r w:rsidRPr="001B1F12">
        <w:rPr>
          <w:rFonts w:ascii="Times New Roman" w:hAnsi="Times New Roman" w:cs="Times New Roman"/>
          <w:b/>
          <w:sz w:val="24"/>
          <w:szCs w:val="24"/>
        </w:rPr>
        <w:t>?</w:t>
      </w:r>
      <w:r>
        <w:rPr>
          <w:rFonts w:ascii="Times New Roman" w:hAnsi="Times New Roman" w:cs="Times New Roman"/>
          <w:b/>
          <w:sz w:val="24"/>
          <w:szCs w:val="24"/>
        </w:rPr>
        <w:t xml:space="preserve"> </w:t>
      </w:r>
      <w:r w:rsidRPr="00D570A9">
        <w:rPr>
          <w:rFonts w:ascii="Times New Roman" w:hAnsi="Times New Roman" w:cs="Times New Roman"/>
          <w:sz w:val="24"/>
          <w:szCs w:val="24"/>
        </w:rPr>
        <w:t>(любое количество ответов)</w:t>
      </w:r>
    </w:p>
    <w:p w14:paraId="03CB3353"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Президент Республики Казахстан</w:t>
      </w:r>
    </w:p>
    <w:p w14:paraId="257CA802"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Правительство</w:t>
      </w:r>
    </w:p>
    <w:p w14:paraId="3A4618B0"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Депутаты Парламента</w:t>
      </w:r>
    </w:p>
    <w:p w14:paraId="2E2DE81D"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Партия «Аманат»</w:t>
      </w:r>
    </w:p>
    <w:p w14:paraId="322E61A6" w14:textId="77777777" w:rsidR="002F6B1D" w:rsidRPr="001B1F12"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Агентство Республики Казахстан по противодействию коррупции </w:t>
      </w:r>
      <w:r w:rsidRPr="001B1F12">
        <w:rPr>
          <w:rFonts w:ascii="Times New Roman" w:hAnsi="Times New Roman" w:cs="Times New Roman"/>
          <w:sz w:val="24"/>
          <w:szCs w:val="24"/>
        </w:rPr>
        <w:t>(Антикоррупционная служба)</w:t>
      </w:r>
    </w:p>
    <w:p w14:paraId="3864F13A"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Министерство внутренних дел</w:t>
      </w:r>
    </w:p>
    <w:p w14:paraId="13870255"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Местные исполнительные органы (акимат)</w:t>
      </w:r>
    </w:p>
    <w:p w14:paraId="3D713C90"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Прокуратура</w:t>
      </w:r>
    </w:p>
    <w:p w14:paraId="3C2D374E"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Суды</w:t>
      </w:r>
    </w:p>
    <w:p w14:paraId="2DAF80C1"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lang w:val="kk-KZ"/>
        </w:rPr>
        <w:t>СМИ</w:t>
      </w:r>
    </w:p>
    <w:p w14:paraId="40EB48A6"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Оппозиция</w:t>
      </w:r>
    </w:p>
    <w:p w14:paraId="1D4EEEA9"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НПП «Атамекен»</w:t>
      </w:r>
    </w:p>
    <w:p w14:paraId="78268183"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Неправительственные организации (НПО)</w:t>
      </w:r>
    </w:p>
    <w:p w14:paraId="784380AA"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Общественные советы</w:t>
      </w:r>
    </w:p>
    <w:p w14:paraId="50ABE02F"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Религиозные организации</w:t>
      </w:r>
    </w:p>
    <w:p w14:paraId="6CC4509A" w14:textId="77777777" w:rsidR="002F6B1D" w:rsidRDefault="002F6B1D" w:rsidP="00DB0193">
      <w:pPr>
        <w:pStyle w:val="af0"/>
        <w:widowControl w:val="0"/>
        <w:numPr>
          <w:ilvl w:val="0"/>
          <w:numId w:val="30"/>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Уполномоченный по правам человека</w:t>
      </w:r>
    </w:p>
    <w:p w14:paraId="42550281" w14:textId="77777777" w:rsidR="002F6B1D" w:rsidRPr="00CC26CA" w:rsidRDefault="002F6B1D" w:rsidP="002F6B1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524DF1B1" w14:textId="77777777" w:rsidR="002F6B1D" w:rsidRPr="001020B0" w:rsidRDefault="002F6B1D" w:rsidP="00DB0193">
      <w:pPr>
        <w:pStyle w:val="af0"/>
        <w:numPr>
          <w:ilvl w:val="0"/>
          <w:numId w:val="32"/>
        </w:numPr>
        <w:spacing w:after="0" w:line="240" w:lineRule="auto"/>
        <w:rPr>
          <w:rFonts w:ascii="Times New Roman" w:hAnsi="Times New Roman" w:cs="Times New Roman"/>
          <w:b/>
          <w:sz w:val="24"/>
          <w:szCs w:val="24"/>
          <w:lang w:val="kk-KZ"/>
        </w:rPr>
      </w:pPr>
      <w:r w:rsidRPr="001020B0">
        <w:rPr>
          <w:rFonts w:ascii="Times New Roman" w:hAnsi="Times New Roman" w:cs="Times New Roman"/>
          <w:b/>
          <w:sz w:val="24"/>
          <w:szCs w:val="24"/>
        </w:rPr>
        <w:t xml:space="preserve">О каких действиях со стороны властей, направленных на </w:t>
      </w:r>
      <w:r w:rsidRPr="001020B0">
        <w:rPr>
          <w:rFonts w:ascii="Times New Roman" w:hAnsi="Times New Roman" w:cs="Times New Roman"/>
          <w:b/>
          <w:sz w:val="24"/>
          <w:szCs w:val="24"/>
          <w:lang w:val="kk-KZ"/>
        </w:rPr>
        <w:t>противодействие</w:t>
      </w:r>
    </w:p>
    <w:p w14:paraId="133E038C" w14:textId="77777777" w:rsidR="002F6B1D" w:rsidRPr="001020B0" w:rsidRDefault="002F6B1D" w:rsidP="002F6B1D">
      <w:pPr>
        <w:pStyle w:val="af0"/>
        <w:spacing w:after="0" w:line="240" w:lineRule="auto"/>
        <w:ind w:left="360"/>
        <w:rPr>
          <w:rFonts w:ascii="Times New Roman" w:hAnsi="Times New Roman" w:cs="Times New Roman"/>
          <w:b/>
          <w:sz w:val="24"/>
          <w:szCs w:val="24"/>
        </w:rPr>
      </w:pPr>
      <w:r w:rsidRPr="001020B0">
        <w:rPr>
          <w:rFonts w:ascii="Times New Roman" w:hAnsi="Times New Roman" w:cs="Times New Roman"/>
          <w:b/>
          <w:sz w:val="24"/>
          <w:szCs w:val="24"/>
        </w:rPr>
        <w:t>коррупци</w:t>
      </w:r>
      <w:r w:rsidRPr="001020B0">
        <w:rPr>
          <w:rFonts w:ascii="Times New Roman" w:hAnsi="Times New Roman" w:cs="Times New Roman"/>
          <w:b/>
          <w:sz w:val="24"/>
          <w:szCs w:val="24"/>
          <w:lang w:val="kk-KZ"/>
        </w:rPr>
        <w:t>и</w:t>
      </w:r>
      <w:r w:rsidRPr="001020B0">
        <w:rPr>
          <w:rFonts w:ascii="Times New Roman" w:hAnsi="Times New Roman" w:cs="Times New Roman"/>
          <w:b/>
          <w:sz w:val="24"/>
          <w:szCs w:val="24"/>
        </w:rPr>
        <w:t xml:space="preserve">, Вы </w:t>
      </w:r>
      <w:r w:rsidRPr="001020B0">
        <w:rPr>
          <w:rFonts w:ascii="Times New Roman" w:hAnsi="Times New Roman" w:cs="Times New Roman"/>
          <w:b/>
          <w:sz w:val="24"/>
          <w:szCs w:val="24"/>
          <w:lang w:val="kk-KZ"/>
        </w:rPr>
        <w:t>осведомлены</w:t>
      </w:r>
      <w:r w:rsidRPr="001020B0">
        <w:rPr>
          <w:rFonts w:ascii="Times New Roman" w:hAnsi="Times New Roman" w:cs="Times New Roman"/>
          <w:b/>
          <w:sz w:val="24"/>
          <w:szCs w:val="24"/>
        </w:rPr>
        <w:t xml:space="preserve">? </w:t>
      </w:r>
      <w:r w:rsidRPr="001020B0">
        <w:rPr>
          <w:rFonts w:ascii="Times New Roman" w:hAnsi="Times New Roman" w:cs="Times New Roman"/>
          <w:sz w:val="24"/>
          <w:szCs w:val="24"/>
        </w:rPr>
        <w:t>(любое количество ответов)</w:t>
      </w:r>
    </w:p>
    <w:p w14:paraId="4D1AC915" w14:textId="77777777" w:rsidR="002F6B1D" w:rsidRPr="00B3299E" w:rsidRDefault="002F6B1D" w:rsidP="002F6B1D">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B3299E">
        <w:rPr>
          <w:rFonts w:ascii="Times New Roman" w:hAnsi="Times New Roman" w:cs="Times New Roman"/>
          <w:sz w:val="24"/>
          <w:szCs w:val="24"/>
        </w:rPr>
        <w:t xml:space="preserve">1. </w:t>
      </w:r>
      <w:r>
        <w:rPr>
          <w:rFonts w:ascii="Times New Roman" w:hAnsi="Times New Roman" w:cs="Times New Roman"/>
          <w:sz w:val="24"/>
          <w:szCs w:val="24"/>
          <w:lang w:val="kk-KZ"/>
        </w:rPr>
        <w:t>Уголовные</w:t>
      </w:r>
      <w:r w:rsidRPr="00B3299E">
        <w:rPr>
          <w:rFonts w:ascii="Times New Roman" w:hAnsi="Times New Roman" w:cs="Times New Roman"/>
          <w:sz w:val="24"/>
          <w:szCs w:val="24"/>
        </w:rPr>
        <w:t xml:space="preserve"> дела </w:t>
      </w:r>
      <w:r>
        <w:rPr>
          <w:rFonts w:ascii="Times New Roman" w:hAnsi="Times New Roman" w:cs="Times New Roman"/>
          <w:sz w:val="24"/>
          <w:szCs w:val="24"/>
          <w:lang w:val="kk-KZ"/>
        </w:rPr>
        <w:t>в отношении</w:t>
      </w:r>
      <w:r w:rsidRPr="00B3299E">
        <w:rPr>
          <w:rFonts w:ascii="Times New Roman" w:hAnsi="Times New Roman" w:cs="Times New Roman"/>
          <w:sz w:val="24"/>
          <w:szCs w:val="24"/>
        </w:rPr>
        <w:t xml:space="preserve"> коррупционеров</w:t>
      </w:r>
    </w:p>
    <w:p w14:paraId="17A0FF73" w14:textId="77777777" w:rsidR="002F6B1D" w:rsidRPr="00B3299E" w:rsidRDefault="002F6B1D" w:rsidP="002F6B1D">
      <w:pPr>
        <w:spacing w:after="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2</w:t>
      </w:r>
      <w:r w:rsidRPr="00B3299E">
        <w:rPr>
          <w:rFonts w:ascii="Times New Roman" w:hAnsi="Times New Roman" w:cs="Times New Roman"/>
          <w:sz w:val="24"/>
          <w:szCs w:val="24"/>
        </w:rPr>
        <w:t>. Принятие законодательных актов, направленных на борьбу с коррупцией</w:t>
      </w:r>
    </w:p>
    <w:p w14:paraId="1674A9EF" w14:textId="77777777" w:rsidR="002F6B1D" w:rsidRDefault="002F6B1D" w:rsidP="002F6B1D">
      <w:pPr>
        <w:spacing w:after="0"/>
        <w:rPr>
          <w:rFonts w:ascii="Times New Roman" w:hAnsi="Times New Roman" w:cs="Times New Roman"/>
          <w:sz w:val="24"/>
          <w:szCs w:val="24"/>
        </w:rPr>
      </w:pPr>
      <w:r>
        <w:rPr>
          <w:rFonts w:ascii="Times New Roman" w:hAnsi="Times New Roman" w:cs="Times New Roman"/>
          <w:sz w:val="24"/>
          <w:szCs w:val="24"/>
        </w:rPr>
        <w:t xml:space="preserve">       3</w:t>
      </w:r>
      <w:r w:rsidRPr="00B3299E">
        <w:rPr>
          <w:rFonts w:ascii="Times New Roman" w:hAnsi="Times New Roman" w:cs="Times New Roman"/>
          <w:sz w:val="24"/>
          <w:szCs w:val="24"/>
        </w:rPr>
        <w:t>. Антикоррупционная пропаганда в СМИ</w:t>
      </w:r>
    </w:p>
    <w:p w14:paraId="14A7F06C" w14:textId="77777777" w:rsidR="002F6B1D" w:rsidRPr="00B3299E" w:rsidRDefault="002F6B1D" w:rsidP="002F6B1D">
      <w:pPr>
        <w:spacing w:after="0"/>
        <w:rPr>
          <w:rFonts w:ascii="Times New Roman" w:hAnsi="Times New Roman" w:cs="Times New Roman"/>
          <w:sz w:val="24"/>
          <w:szCs w:val="24"/>
        </w:rPr>
      </w:pPr>
      <w:r>
        <w:rPr>
          <w:rFonts w:ascii="Times New Roman" w:hAnsi="Times New Roman" w:cs="Times New Roman"/>
          <w:sz w:val="24"/>
          <w:szCs w:val="24"/>
        </w:rPr>
        <w:t xml:space="preserve">       4</w:t>
      </w:r>
      <w:r w:rsidRPr="00B3299E">
        <w:rPr>
          <w:rFonts w:ascii="Times New Roman" w:hAnsi="Times New Roman" w:cs="Times New Roman"/>
          <w:sz w:val="24"/>
          <w:szCs w:val="24"/>
        </w:rPr>
        <w:t>. Деятельность Антикоррупционной службы</w:t>
      </w:r>
    </w:p>
    <w:p w14:paraId="09BF145D" w14:textId="77777777" w:rsidR="002F6B1D" w:rsidRDefault="002F6B1D" w:rsidP="002F6B1D">
      <w:pPr>
        <w:spacing w:after="0"/>
        <w:rPr>
          <w:rFonts w:ascii="Times New Roman" w:hAnsi="Times New Roman" w:cs="Times New Roman"/>
          <w:sz w:val="24"/>
          <w:szCs w:val="24"/>
        </w:rPr>
      </w:pPr>
      <w:r>
        <w:rPr>
          <w:rFonts w:ascii="Times New Roman" w:hAnsi="Times New Roman" w:cs="Times New Roman"/>
          <w:sz w:val="24"/>
          <w:szCs w:val="24"/>
        </w:rPr>
        <w:t xml:space="preserve">       5</w:t>
      </w:r>
      <w:r w:rsidRPr="00B3299E">
        <w:rPr>
          <w:rFonts w:ascii="Times New Roman" w:hAnsi="Times New Roman" w:cs="Times New Roman"/>
          <w:sz w:val="24"/>
          <w:szCs w:val="24"/>
        </w:rPr>
        <w:t>. Ничего не знаю</w:t>
      </w:r>
    </w:p>
    <w:p w14:paraId="027CDEF3" w14:textId="77777777" w:rsidR="002F6B1D" w:rsidRDefault="002F6B1D" w:rsidP="002F6B1D">
      <w:pPr>
        <w:rPr>
          <w:rFonts w:ascii="Times New Roman" w:hAnsi="Times New Roman" w:cs="Times New Roman"/>
          <w:sz w:val="24"/>
          <w:szCs w:val="24"/>
        </w:rPr>
      </w:pPr>
      <w:r>
        <w:rPr>
          <w:rFonts w:ascii="Times New Roman" w:hAnsi="Times New Roman" w:cs="Times New Roman"/>
          <w:sz w:val="24"/>
          <w:szCs w:val="24"/>
        </w:rPr>
        <w:t xml:space="preserve">       6</w:t>
      </w:r>
      <w:r w:rsidRPr="00B3299E">
        <w:rPr>
          <w:rFonts w:ascii="Times New Roman" w:hAnsi="Times New Roman" w:cs="Times New Roman"/>
          <w:sz w:val="24"/>
          <w:szCs w:val="24"/>
        </w:rPr>
        <w:t>. Другое (напишите)_______________________________________________________</w:t>
      </w:r>
    </w:p>
    <w:p w14:paraId="0B81B55F" w14:textId="77777777" w:rsidR="002F6B1D" w:rsidRDefault="002F6B1D" w:rsidP="002F6B1D">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rPr>
        <w:t>2</w:t>
      </w:r>
      <w:r>
        <w:rPr>
          <w:rFonts w:ascii="Times New Roman" w:hAnsi="Times New Roman" w:cs="Times New Roman"/>
          <w:b/>
          <w:sz w:val="24"/>
          <w:szCs w:val="24"/>
          <w:lang w:val="kk-KZ"/>
        </w:rPr>
        <w:t>8</w:t>
      </w:r>
      <w:r w:rsidRPr="00574A54">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lang w:val="kk-KZ"/>
        </w:rPr>
        <w:t>Могут ли люди в Вашем регионе сообщать о коррупционных ситуациях, не</w:t>
      </w:r>
    </w:p>
    <w:p w14:paraId="0A17AD9F" w14:textId="77777777" w:rsidR="002F6B1D" w:rsidRPr="00574A54" w:rsidRDefault="002F6B1D" w:rsidP="002F6B1D">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 xml:space="preserve">     боясь негативных последствий</w:t>
      </w:r>
      <w:r>
        <w:rPr>
          <w:rFonts w:ascii="Times New Roman" w:hAnsi="Times New Roman" w:cs="Times New Roman"/>
          <w:b/>
          <w:sz w:val="24"/>
          <w:szCs w:val="24"/>
        </w:rPr>
        <w:t>?</w:t>
      </w:r>
    </w:p>
    <w:p w14:paraId="496C6865" w14:textId="77777777" w:rsidR="002F6B1D" w:rsidRPr="00574A54" w:rsidRDefault="002F6B1D" w:rsidP="00DB0193">
      <w:pPr>
        <w:pStyle w:val="af0"/>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Да</w:t>
      </w:r>
    </w:p>
    <w:p w14:paraId="5EEDCBC0" w14:textId="77777777" w:rsidR="002F6B1D" w:rsidRPr="00574A54" w:rsidRDefault="002F6B1D" w:rsidP="00DB0193">
      <w:pPr>
        <w:pStyle w:val="af0"/>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Нет</w:t>
      </w:r>
    </w:p>
    <w:p w14:paraId="63AE6E9F" w14:textId="77777777" w:rsidR="002F6B1D" w:rsidRDefault="002F6B1D" w:rsidP="002F6B1D">
      <w:pPr>
        <w:contextualSpacing/>
        <w:rPr>
          <w:rFonts w:ascii="Times New Roman" w:hAnsi="Times New Roman" w:cs="Times New Roman"/>
          <w:sz w:val="24"/>
          <w:szCs w:val="24"/>
        </w:rPr>
      </w:pPr>
      <w:r>
        <w:rPr>
          <w:rFonts w:ascii="Times New Roman" w:hAnsi="Times New Roman" w:cs="Times New Roman"/>
          <w:sz w:val="24"/>
          <w:szCs w:val="24"/>
        </w:rPr>
        <w:t xml:space="preserve">      </w:t>
      </w:r>
      <w:r w:rsidRPr="00C41507">
        <w:rPr>
          <w:rFonts w:ascii="Times New Roman" w:hAnsi="Times New Roman" w:cs="Times New Roman"/>
          <w:i/>
          <w:szCs w:val="24"/>
        </w:rPr>
        <w:t xml:space="preserve">Комментарий </w:t>
      </w:r>
      <w:r w:rsidRPr="00C41507">
        <w:rPr>
          <w:rFonts w:ascii="Times New Roman" w:hAnsi="Times New Roman" w:cs="Times New Roman"/>
          <w:i/>
          <w:szCs w:val="24"/>
          <w:lang w:val="en-US"/>
        </w:rPr>
        <w:t>(</w:t>
      </w:r>
      <w:r w:rsidRPr="00C41507">
        <w:rPr>
          <w:rFonts w:ascii="Times New Roman" w:hAnsi="Times New Roman" w:cs="Times New Roman"/>
          <w:i/>
          <w:szCs w:val="24"/>
          <w:lang w:val="kk-KZ"/>
        </w:rPr>
        <w:t>по желанию</w:t>
      </w:r>
      <w:r w:rsidRPr="00C41507">
        <w:rPr>
          <w:rFonts w:ascii="Times New Roman" w:hAnsi="Times New Roman" w:cs="Times New Roman"/>
          <w:i/>
          <w:szCs w:val="24"/>
          <w:lang w:val="en-US"/>
        </w:rPr>
        <w:t>)</w:t>
      </w:r>
      <w:r>
        <w:rPr>
          <w:rFonts w:ascii="Times New Roman" w:hAnsi="Times New Roman" w:cs="Times New Roman"/>
          <w:sz w:val="24"/>
          <w:szCs w:val="24"/>
        </w:rPr>
        <w:t>___________________________________________________</w:t>
      </w:r>
    </w:p>
    <w:p w14:paraId="35D6BCDA" w14:textId="77777777" w:rsidR="002F6B1D" w:rsidRDefault="002F6B1D" w:rsidP="002F6B1D">
      <w:pPr>
        <w:contextualSpacing/>
        <w:rPr>
          <w:rFonts w:ascii="Times New Roman" w:hAnsi="Times New Roman" w:cs="Times New Roman"/>
          <w:sz w:val="24"/>
          <w:szCs w:val="24"/>
        </w:rPr>
      </w:pPr>
    </w:p>
    <w:p w14:paraId="0A17D10A" w14:textId="77777777" w:rsidR="002F6B1D" w:rsidRDefault="002F6B1D" w:rsidP="002F6B1D">
      <w:pPr>
        <w:spacing w:after="0" w:line="240" w:lineRule="auto"/>
        <w:contextualSpacing/>
        <w:jc w:val="both"/>
        <w:rPr>
          <w:rFonts w:ascii="Times New Roman" w:hAnsi="Times New Roman" w:cs="Times New Roman"/>
          <w:b/>
          <w:sz w:val="24"/>
          <w:szCs w:val="18"/>
        </w:rPr>
      </w:pPr>
      <w:r>
        <w:rPr>
          <w:rFonts w:ascii="Times New Roman" w:hAnsi="Times New Roman" w:cs="Times New Roman"/>
          <w:b/>
          <w:sz w:val="24"/>
          <w:szCs w:val="18"/>
        </w:rPr>
        <w:t>2</w:t>
      </w:r>
      <w:r>
        <w:rPr>
          <w:rFonts w:ascii="Times New Roman" w:hAnsi="Times New Roman" w:cs="Times New Roman"/>
          <w:b/>
          <w:sz w:val="24"/>
          <w:szCs w:val="18"/>
          <w:lang w:val="kk-KZ"/>
        </w:rPr>
        <w:t>9</w:t>
      </w:r>
      <w:r w:rsidRPr="00C63933">
        <w:rPr>
          <w:rFonts w:ascii="Times New Roman" w:hAnsi="Times New Roman" w:cs="Times New Roman"/>
          <w:b/>
          <w:sz w:val="24"/>
          <w:szCs w:val="18"/>
        </w:rPr>
        <w:t xml:space="preserve">. </w:t>
      </w:r>
      <w:r>
        <w:rPr>
          <w:rFonts w:ascii="Times New Roman" w:hAnsi="Times New Roman" w:cs="Times New Roman"/>
          <w:b/>
          <w:sz w:val="24"/>
          <w:szCs w:val="18"/>
          <w:lang w:val="kk-KZ"/>
        </w:rPr>
        <w:t xml:space="preserve">Сообщали ли </w:t>
      </w:r>
      <w:r w:rsidRPr="00C63933">
        <w:rPr>
          <w:rFonts w:ascii="Times New Roman" w:hAnsi="Times New Roman" w:cs="Times New Roman"/>
          <w:b/>
          <w:sz w:val="24"/>
          <w:szCs w:val="18"/>
        </w:rPr>
        <w:t>Вы когда-нибудь о коррупционных фактах в уполномоченные</w:t>
      </w:r>
    </w:p>
    <w:p w14:paraId="4EBB17F1" w14:textId="77777777" w:rsidR="002F6B1D" w:rsidRPr="00C63933" w:rsidRDefault="002F6B1D" w:rsidP="002F6B1D">
      <w:pPr>
        <w:spacing w:after="0" w:line="240" w:lineRule="auto"/>
        <w:contextualSpacing/>
        <w:jc w:val="both"/>
        <w:rPr>
          <w:rFonts w:ascii="Times New Roman" w:hAnsi="Times New Roman" w:cs="Times New Roman"/>
          <w:b/>
          <w:sz w:val="24"/>
          <w:szCs w:val="18"/>
        </w:rPr>
      </w:pPr>
      <w:r w:rsidRPr="00C63933">
        <w:rPr>
          <w:rFonts w:ascii="Times New Roman" w:hAnsi="Times New Roman" w:cs="Times New Roman"/>
          <w:b/>
          <w:sz w:val="24"/>
          <w:szCs w:val="18"/>
        </w:rPr>
        <w:t xml:space="preserve"> </w:t>
      </w:r>
      <w:r>
        <w:rPr>
          <w:rFonts w:ascii="Times New Roman" w:hAnsi="Times New Roman" w:cs="Times New Roman"/>
          <w:b/>
          <w:sz w:val="24"/>
          <w:szCs w:val="18"/>
          <w:lang w:val="kk-KZ"/>
        </w:rPr>
        <w:t xml:space="preserve">    </w:t>
      </w:r>
      <w:r w:rsidRPr="00C63933">
        <w:rPr>
          <w:rFonts w:ascii="Times New Roman" w:hAnsi="Times New Roman" w:cs="Times New Roman"/>
          <w:b/>
          <w:sz w:val="24"/>
          <w:szCs w:val="18"/>
        </w:rPr>
        <w:t>органы?</w:t>
      </w:r>
    </w:p>
    <w:p w14:paraId="7A9251F0" w14:textId="77777777" w:rsidR="002F6B1D" w:rsidRPr="00123A34" w:rsidRDefault="002F6B1D" w:rsidP="002F6B1D">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 xml:space="preserve">1. Да </w:t>
      </w:r>
      <w:r>
        <w:rPr>
          <w:rFonts w:ascii="Times New Roman" w:hAnsi="Times New Roman" w:cs="Times New Roman"/>
          <w:sz w:val="24"/>
          <w:szCs w:val="18"/>
          <w:lang w:val="kk-KZ"/>
        </w:rPr>
        <w:t>(пропускается вопрос №33)</w:t>
      </w:r>
    </w:p>
    <w:p w14:paraId="5A5E58C6" w14:textId="77777777" w:rsidR="002F6B1D" w:rsidRDefault="002F6B1D" w:rsidP="002F6B1D">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2. Нет (пропускается вопрос №32)</w:t>
      </w:r>
    </w:p>
    <w:p w14:paraId="7080960B" w14:textId="77777777" w:rsidR="002F6B1D" w:rsidRPr="00804967" w:rsidRDefault="002F6B1D" w:rsidP="002F6B1D">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3. Не буду делать этого</w:t>
      </w:r>
      <w:r>
        <w:rPr>
          <w:rFonts w:ascii="Times New Roman" w:hAnsi="Times New Roman" w:cs="Times New Roman"/>
          <w:sz w:val="24"/>
          <w:szCs w:val="18"/>
          <w:lang w:val="kk-KZ"/>
        </w:rPr>
        <w:t xml:space="preserve"> </w:t>
      </w:r>
      <w:r>
        <w:rPr>
          <w:rFonts w:ascii="Times New Roman" w:hAnsi="Times New Roman" w:cs="Times New Roman"/>
          <w:sz w:val="24"/>
          <w:szCs w:val="18"/>
        </w:rPr>
        <w:t>(пропускается вопрос №32)</w:t>
      </w:r>
    </w:p>
    <w:p w14:paraId="10091657" w14:textId="77777777" w:rsidR="002F6B1D" w:rsidRPr="00804967" w:rsidRDefault="002F6B1D" w:rsidP="002F6B1D">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 xml:space="preserve">4. Хотел, но не </w:t>
      </w:r>
      <w:r>
        <w:rPr>
          <w:rFonts w:ascii="Times New Roman" w:hAnsi="Times New Roman" w:cs="Times New Roman"/>
          <w:sz w:val="24"/>
          <w:szCs w:val="18"/>
          <w:lang w:val="kk-KZ"/>
        </w:rPr>
        <w:t xml:space="preserve">сделал этого </w:t>
      </w:r>
      <w:r>
        <w:rPr>
          <w:rFonts w:ascii="Times New Roman" w:hAnsi="Times New Roman" w:cs="Times New Roman"/>
          <w:sz w:val="24"/>
          <w:szCs w:val="18"/>
        </w:rPr>
        <w:t>(</w:t>
      </w:r>
      <w:r>
        <w:rPr>
          <w:rFonts w:ascii="Times New Roman" w:hAnsi="Times New Roman" w:cs="Times New Roman"/>
          <w:sz w:val="24"/>
          <w:szCs w:val="18"/>
          <w:lang w:val="kk-KZ"/>
        </w:rPr>
        <w:t>п</w:t>
      </w:r>
      <w:r>
        <w:rPr>
          <w:rFonts w:ascii="Times New Roman" w:hAnsi="Times New Roman" w:cs="Times New Roman"/>
          <w:sz w:val="24"/>
          <w:szCs w:val="18"/>
        </w:rPr>
        <w:t>ропускается вопрос №32)</w:t>
      </w:r>
    </w:p>
    <w:p w14:paraId="47AAC246" w14:textId="77777777" w:rsidR="002F6B1D" w:rsidRDefault="002F6B1D" w:rsidP="002F6B1D">
      <w:pPr>
        <w:spacing w:after="0" w:line="240" w:lineRule="auto"/>
        <w:ind w:firstLine="284"/>
        <w:contextualSpacing/>
        <w:jc w:val="both"/>
        <w:rPr>
          <w:rFonts w:ascii="Times New Roman" w:hAnsi="Times New Roman" w:cs="Times New Roman"/>
          <w:sz w:val="24"/>
          <w:szCs w:val="24"/>
        </w:rPr>
      </w:pPr>
      <w:r>
        <w:rPr>
          <w:rFonts w:ascii="Times New Roman" w:hAnsi="Times New Roman" w:cs="Times New Roman"/>
          <w:sz w:val="24"/>
          <w:szCs w:val="18"/>
        </w:rPr>
        <w:t xml:space="preserve">5. </w:t>
      </w:r>
      <w:r w:rsidRPr="00985A89">
        <w:rPr>
          <w:rFonts w:ascii="Times New Roman" w:hAnsi="Times New Roman" w:cs="Times New Roman"/>
          <w:sz w:val="24"/>
          <w:szCs w:val="24"/>
        </w:rPr>
        <w:t>Другое (напишите)_________________________________________________________</w:t>
      </w:r>
    </w:p>
    <w:p w14:paraId="7CEBD9E2" w14:textId="77777777" w:rsidR="002F6B1D" w:rsidRDefault="002F6B1D" w:rsidP="002F6B1D">
      <w:pPr>
        <w:spacing w:after="0" w:line="240" w:lineRule="auto"/>
        <w:ind w:firstLine="284"/>
        <w:contextualSpacing/>
        <w:jc w:val="both"/>
        <w:rPr>
          <w:rFonts w:ascii="Times New Roman" w:hAnsi="Times New Roman" w:cs="Times New Roman"/>
          <w:sz w:val="24"/>
          <w:szCs w:val="18"/>
        </w:rPr>
      </w:pPr>
    </w:p>
    <w:p w14:paraId="7F12A6DD" w14:textId="77777777" w:rsidR="002F6B1D" w:rsidRDefault="002F6B1D" w:rsidP="00DB0193">
      <w:pPr>
        <w:pStyle w:val="af0"/>
        <w:numPr>
          <w:ilvl w:val="0"/>
          <w:numId w:val="29"/>
        </w:numPr>
        <w:spacing w:after="0" w:line="240" w:lineRule="auto"/>
        <w:jc w:val="both"/>
        <w:rPr>
          <w:rFonts w:ascii="Times New Roman" w:hAnsi="Times New Roman" w:cs="Times New Roman"/>
          <w:b/>
          <w:sz w:val="24"/>
          <w:szCs w:val="24"/>
          <w:lang w:val="kk-KZ"/>
        </w:rPr>
      </w:pPr>
      <w:r w:rsidRPr="009311E3">
        <w:rPr>
          <w:rFonts w:ascii="Times New Roman" w:hAnsi="Times New Roman" w:cs="Times New Roman"/>
          <w:b/>
          <w:sz w:val="24"/>
          <w:szCs w:val="24"/>
          <w:lang w:val="kk-KZ"/>
        </w:rPr>
        <w:t>Оказывалось ли на Вас давление, запугивали ли Вас с целью заставить</w:t>
      </w:r>
    </w:p>
    <w:p w14:paraId="09985E8E" w14:textId="77777777" w:rsidR="002F6B1D" w:rsidRPr="009311E3" w:rsidRDefault="002F6B1D" w:rsidP="002F6B1D">
      <w:pPr>
        <w:pStyle w:val="af0"/>
        <w:spacing w:after="0" w:line="240" w:lineRule="auto"/>
        <w:ind w:left="426"/>
        <w:jc w:val="both"/>
        <w:rPr>
          <w:rFonts w:ascii="Times New Roman" w:hAnsi="Times New Roman" w:cs="Times New Roman"/>
          <w:b/>
          <w:sz w:val="24"/>
          <w:szCs w:val="24"/>
          <w:lang w:val="kk-KZ"/>
        </w:rPr>
      </w:pPr>
      <w:r w:rsidRPr="009311E3">
        <w:rPr>
          <w:rFonts w:ascii="Times New Roman" w:hAnsi="Times New Roman" w:cs="Times New Roman"/>
          <w:b/>
          <w:sz w:val="24"/>
          <w:szCs w:val="24"/>
          <w:lang w:val="kk-KZ"/>
        </w:rPr>
        <w:t>«замолчать»?</w:t>
      </w:r>
    </w:p>
    <w:p w14:paraId="35702136" w14:textId="77777777" w:rsidR="002F6B1D" w:rsidRDefault="002F6B1D" w:rsidP="00DB0193">
      <w:pPr>
        <w:pStyle w:val="af0"/>
        <w:numPr>
          <w:ilvl w:val="0"/>
          <w:numId w:val="28"/>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Да (переход к вопросу №31)</w:t>
      </w:r>
    </w:p>
    <w:p w14:paraId="29B6F43A" w14:textId="77777777" w:rsidR="002F6B1D" w:rsidRDefault="002F6B1D" w:rsidP="00DB0193">
      <w:pPr>
        <w:pStyle w:val="af0"/>
        <w:numPr>
          <w:ilvl w:val="0"/>
          <w:numId w:val="28"/>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Нет (переход к вопросу №32/№33)</w:t>
      </w:r>
    </w:p>
    <w:p w14:paraId="6AC42637" w14:textId="77777777" w:rsidR="002F6B1D" w:rsidRDefault="002F6B1D" w:rsidP="002F6B1D">
      <w:pPr>
        <w:spacing w:after="0" w:line="240" w:lineRule="auto"/>
        <w:contextualSpacing/>
        <w:jc w:val="both"/>
        <w:rPr>
          <w:rFonts w:ascii="Times New Roman" w:hAnsi="Times New Roman" w:cs="Times New Roman"/>
          <w:sz w:val="24"/>
          <w:szCs w:val="18"/>
        </w:rPr>
      </w:pPr>
    </w:p>
    <w:p w14:paraId="01FB0153" w14:textId="77777777" w:rsidR="002F6B1D" w:rsidRPr="00C41507" w:rsidRDefault="002F6B1D" w:rsidP="00DB0193">
      <w:pPr>
        <w:pStyle w:val="af0"/>
        <w:numPr>
          <w:ilvl w:val="0"/>
          <w:numId w:val="29"/>
        </w:numPr>
        <w:spacing w:after="0" w:line="240" w:lineRule="auto"/>
        <w:ind w:left="426" w:hanging="426"/>
        <w:jc w:val="both"/>
        <w:rPr>
          <w:rFonts w:ascii="Times New Roman" w:hAnsi="Times New Roman" w:cs="Times New Roman"/>
          <w:b/>
          <w:sz w:val="24"/>
          <w:szCs w:val="18"/>
          <w:lang w:val="kk-KZ"/>
        </w:rPr>
      </w:pPr>
      <w:r w:rsidRPr="00C41507">
        <w:rPr>
          <w:rFonts w:ascii="Times New Roman" w:hAnsi="Times New Roman" w:cs="Times New Roman"/>
          <w:b/>
          <w:sz w:val="24"/>
          <w:szCs w:val="18"/>
          <w:lang w:val="kk-KZ"/>
        </w:rPr>
        <w:t>Кто оказывал на Вас давление?</w:t>
      </w:r>
    </w:p>
    <w:p w14:paraId="156E6B80" w14:textId="77777777" w:rsidR="002F6B1D" w:rsidRDefault="002F6B1D" w:rsidP="00DB0193">
      <w:pPr>
        <w:pStyle w:val="af0"/>
        <w:numPr>
          <w:ilvl w:val="0"/>
          <w:numId w:val="37"/>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Человек, о преступных действиях которого я хотел(-а) сообщить,                                               либо люди, действовавшие в его интересах</w:t>
      </w:r>
    </w:p>
    <w:p w14:paraId="481ED6A2" w14:textId="77777777" w:rsidR="002F6B1D" w:rsidRDefault="002F6B1D" w:rsidP="00DB0193">
      <w:pPr>
        <w:pStyle w:val="af0"/>
        <w:numPr>
          <w:ilvl w:val="0"/>
          <w:numId w:val="37"/>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Сотрудник</w:t>
      </w:r>
      <w:r w:rsidRPr="009311E3">
        <w:rPr>
          <w:rFonts w:ascii="Times New Roman" w:hAnsi="Times New Roman" w:cs="Times New Roman"/>
          <w:sz w:val="24"/>
          <w:szCs w:val="18"/>
          <w:lang w:val="kk-KZ"/>
        </w:rPr>
        <w:t xml:space="preserve"> </w:t>
      </w:r>
      <w:r>
        <w:rPr>
          <w:rFonts w:ascii="Times New Roman" w:hAnsi="Times New Roman" w:cs="Times New Roman"/>
          <w:sz w:val="24"/>
          <w:szCs w:val="18"/>
          <w:lang w:val="kk-KZ"/>
        </w:rPr>
        <w:t>уполномоченного органа, в который я обратился(-лась) с сообщением</w:t>
      </w:r>
    </w:p>
    <w:p w14:paraId="621CDA1E" w14:textId="77777777" w:rsidR="002F6B1D" w:rsidRPr="00C41507" w:rsidRDefault="002F6B1D" w:rsidP="002F6B1D">
      <w:pPr>
        <w:spacing w:after="0" w:line="240" w:lineRule="auto"/>
        <w:ind w:left="284"/>
        <w:jc w:val="both"/>
        <w:rPr>
          <w:rFonts w:ascii="Times New Roman" w:hAnsi="Times New Roman" w:cs="Times New Roman"/>
          <w:sz w:val="24"/>
          <w:szCs w:val="18"/>
          <w:lang w:val="kk-KZ"/>
        </w:rPr>
      </w:pPr>
      <w:r w:rsidRPr="00C41507">
        <w:rPr>
          <w:rFonts w:ascii="Times New Roman" w:hAnsi="Times New Roman" w:cs="Times New Roman"/>
          <w:i/>
          <w:szCs w:val="18"/>
          <w:lang w:val="kk-KZ"/>
        </w:rPr>
        <w:t>(подробности</w:t>
      </w:r>
      <w:r>
        <w:rPr>
          <w:rFonts w:ascii="Times New Roman" w:hAnsi="Times New Roman" w:cs="Times New Roman"/>
          <w:i/>
          <w:szCs w:val="18"/>
          <w:lang w:val="kk-KZ"/>
        </w:rPr>
        <w:t>,</w:t>
      </w:r>
      <w:r w:rsidRPr="00C41507">
        <w:rPr>
          <w:rFonts w:ascii="Times New Roman" w:hAnsi="Times New Roman" w:cs="Times New Roman"/>
          <w:i/>
          <w:szCs w:val="18"/>
          <w:lang w:val="kk-KZ"/>
        </w:rPr>
        <w:t xml:space="preserve"> по желанию респондента)</w:t>
      </w:r>
      <w:r w:rsidRPr="00C41507">
        <w:rPr>
          <w:rFonts w:ascii="Times New Roman" w:hAnsi="Times New Roman" w:cs="Times New Roman"/>
          <w:sz w:val="24"/>
          <w:szCs w:val="18"/>
        </w:rPr>
        <w:t>__________________________</w:t>
      </w:r>
      <w:r>
        <w:rPr>
          <w:rFonts w:ascii="Times New Roman" w:hAnsi="Times New Roman" w:cs="Times New Roman"/>
          <w:sz w:val="24"/>
          <w:szCs w:val="18"/>
        </w:rPr>
        <w:t>________________</w:t>
      </w:r>
    </w:p>
    <w:p w14:paraId="07E8A5DE" w14:textId="77777777" w:rsidR="002F6B1D" w:rsidRDefault="002F6B1D" w:rsidP="002F6B1D">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w:t>
      </w:r>
      <w:r w:rsidRPr="00C41507">
        <w:rPr>
          <w:rFonts w:ascii="Times New Roman" w:hAnsi="Times New Roman" w:cs="Times New Roman"/>
          <w:sz w:val="24"/>
          <w:szCs w:val="18"/>
          <w:lang w:val="kk-KZ"/>
        </w:rPr>
        <w:t>________________________________________________________________________</w:t>
      </w:r>
      <w:r>
        <w:rPr>
          <w:rFonts w:ascii="Times New Roman" w:hAnsi="Times New Roman" w:cs="Times New Roman"/>
          <w:sz w:val="24"/>
          <w:szCs w:val="18"/>
          <w:lang w:val="kk-KZ"/>
        </w:rPr>
        <w:t>__</w:t>
      </w:r>
    </w:p>
    <w:p w14:paraId="032FD785" w14:textId="77777777" w:rsidR="002F6B1D" w:rsidRPr="00C41507" w:rsidRDefault="002F6B1D" w:rsidP="002F6B1D">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__________________________________________________________________________</w:t>
      </w:r>
    </w:p>
    <w:p w14:paraId="5D6BC0B0" w14:textId="77777777" w:rsidR="002F6B1D" w:rsidRPr="00C41507" w:rsidRDefault="002F6B1D" w:rsidP="00DB0193">
      <w:pPr>
        <w:pStyle w:val="af0"/>
        <w:numPr>
          <w:ilvl w:val="0"/>
          <w:numId w:val="37"/>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Другие лица </w:t>
      </w:r>
      <w:r w:rsidRPr="00C41507">
        <w:rPr>
          <w:rFonts w:ascii="Times New Roman" w:hAnsi="Times New Roman" w:cs="Times New Roman"/>
          <w:i/>
          <w:szCs w:val="18"/>
          <w:lang w:val="kk-KZ"/>
        </w:rPr>
        <w:t>(подробности</w:t>
      </w:r>
      <w:r>
        <w:rPr>
          <w:rFonts w:ascii="Times New Roman" w:hAnsi="Times New Roman" w:cs="Times New Roman"/>
          <w:i/>
          <w:szCs w:val="18"/>
          <w:lang w:val="kk-KZ"/>
        </w:rPr>
        <w:t>,</w:t>
      </w:r>
      <w:r w:rsidRPr="00C41507">
        <w:rPr>
          <w:rFonts w:ascii="Times New Roman" w:hAnsi="Times New Roman" w:cs="Times New Roman"/>
          <w:i/>
          <w:szCs w:val="18"/>
          <w:lang w:val="kk-KZ"/>
        </w:rPr>
        <w:t xml:space="preserve"> по желанию респондента)</w:t>
      </w:r>
      <w:r>
        <w:rPr>
          <w:rFonts w:ascii="Times New Roman" w:hAnsi="Times New Roman" w:cs="Times New Roman"/>
          <w:sz w:val="24"/>
          <w:szCs w:val="18"/>
        </w:rPr>
        <w:t>_____________________________</w:t>
      </w:r>
    </w:p>
    <w:p w14:paraId="09CC02B3" w14:textId="77777777" w:rsidR="002F6B1D" w:rsidRDefault="002F6B1D" w:rsidP="002F6B1D">
      <w:pPr>
        <w:pStyle w:val="af0"/>
        <w:spacing w:after="0" w:line="240" w:lineRule="auto"/>
        <w:ind w:left="360"/>
        <w:jc w:val="both"/>
        <w:rPr>
          <w:rFonts w:ascii="Times New Roman" w:hAnsi="Times New Roman" w:cs="Times New Roman"/>
          <w:sz w:val="24"/>
          <w:szCs w:val="18"/>
          <w:lang w:val="kk-KZ"/>
        </w:rPr>
      </w:pPr>
      <w:r>
        <w:rPr>
          <w:rFonts w:ascii="Times New Roman" w:hAnsi="Times New Roman" w:cs="Times New Roman"/>
          <w:sz w:val="24"/>
          <w:szCs w:val="18"/>
          <w:lang w:val="kk-KZ"/>
        </w:rPr>
        <w:t>__________________________________________________________________________</w:t>
      </w:r>
    </w:p>
    <w:p w14:paraId="72904093" w14:textId="77777777" w:rsidR="002F6B1D" w:rsidRDefault="002F6B1D" w:rsidP="002F6B1D">
      <w:pPr>
        <w:pStyle w:val="af0"/>
        <w:spacing w:after="0" w:line="240" w:lineRule="auto"/>
        <w:ind w:left="360"/>
        <w:jc w:val="both"/>
        <w:rPr>
          <w:rFonts w:ascii="Times New Roman" w:hAnsi="Times New Roman" w:cs="Times New Roman"/>
          <w:sz w:val="24"/>
          <w:szCs w:val="18"/>
          <w:lang w:val="kk-KZ"/>
        </w:rPr>
      </w:pPr>
      <w:r>
        <w:rPr>
          <w:rFonts w:ascii="Times New Roman" w:hAnsi="Times New Roman" w:cs="Times New Roman"/>
          <w:sz w:val="24"/>
          <w:szCs w:val="18"/>
          <w:lang w:val="kk-KZ"/>
        </w:rPr>
        <w:t>__________________________________________________________________________</w:t>
      </w:r>
    </w:p>
    <w:p w14:paraId="230A4668" w14:textId="77777777" w:rsidR="002F6B1D" w:rsidRPr="00C41507" w:rsidRDefault="002F6B1D" w:rsidP="002F6B1D">
      <w:pPr>
        <w:spacing w:after="0" w:line="240" w:lineRule="auto"/>
        <w:jc w:val="both"/>
        <w:rPr>
          <w:rFonts w:ascii="Times New Roman" w:hAnsi="Times New Roman" w:cs="Times New Roman"/>
          <w:sz w:val="24"/>
          <w:szCs w:val="18"/>
          <w:lang w:val="kk-KZ"/>
        </w:rPr>
      </w:pPr>
      <w:r w:rsidRPr="00C41507">
        <w:rPr>
          <w:rFonts w:ascii="Times New Roman" w:hAnsi="Times New Roman" w:cs="Times New Roman"/>
          <w:sz w:val="24"/>
          <w:szCs w:val="18"/>
          <w:lang w:val="kk-KZ"/>
        </w:rPr>
        <w:t xml:space="preserve"> </w:t>
      </w:r>
      <w:r>
        <w:rPr>
          <w:rFonts w:ascii="Times New Roman" w:hAnsi="Times New Roman" w:cs="Times New Roman"/>
          <w:sz w:val="24"/>
          <w:szCs w:val="18"/>
          <w:lang w:val="kk-KZ"/>
        </w:rPr>
        <w:t xml:space="preserve">   </w:t>
      </w:r>
      <w:r w:rsidRPr="00C41507">
        <w:rPr>
          <w:rFonts w:ascii="Times New Roman" w:hAnsi="Times New Roman" w:cs="Times New Roman"/>
          <w:i/>
          <w:szCs w:val="24"/>
        </w:rPr>
        <w:t>Комментарий (</w:t>
      </w:r>
      <w:r w:rsidRPr="00C41507">
        <w:rPr>
          <w:rFonts w:ascii="Times New Roman" w:hAnsi="Times New Roman" w:cs="Times New Roman"/>
          <w:i/>
          <w:szCs w:val="24"/>
          <w:lang w:val="kk-KZ"/>
        </w:rPr>
        <w:t>по желанию</w:t>
      </w:r>
      <w:r w:rsidRPr="00C41507">
        <w:rPr>
          <w:rFonts w:ascii="Times New Roman" w:hAnsi="Times New Roman" w:cs="Times New Roman"/>
          <w:i/>
          <w:szCs w:val="24"/>
        </w:rPr>
        <w:t>)</w:t>
      </w:r>
      <w:r>
        <w:rPr>
          <w:rFonts w:ascii="Times New Roman" w:hAnsi="Times New Roman" w:cs="Times New Roman"/>
          <w:sz w:val="24"/>
          <w:szCs w:val="24"/>
        </w:rPr>
        <w:t>_____________________________________________________</w:t>
      </w:r>
    </w:p>
    <w:p w14:paraId="5C3BD920" w14:textId="77777777" w:rsidR="002F6B1D" w:rsidRDefault="002F6B1D" w:rsidP="002F6B1D">
      <w:pPr>
        <w:spacing w:after="0" w:line="240" w:lineRule="auto"/>
        <w:ind w:firstLine="284"/>
        <w:contextualSpacing/>
        <w:jc w:val="both"/>
        <w:rPr>
          <w:rFonts w:ascii="Times New Roman" w:hAnsi="Times New Roman" w:cs="Times New Roman"/>
          <w:sz w:val="24"/>
          <w:szCs w:val="18"/>
        </w:rPr>
      </w:pPr>
    </w:p>
    <w:p w14:paraId="7F057631" w14:textId="77777777" w:rsidR="002F6B1D" w:rsidRPr="00804967" w:rsidRDefault="002F6B1D" w:rsidP="002F6B1D">
      <w:pPr>
        <w:spacing w:after="0"/>
        <w:jc w:val="both"/>
        <w:rPr>
          <w:rFonts w:ascii="Times New Roman" w:hAnsi="Times New Roman" w:cs="Times New Roman"/>
          <w:sz w:val="24"/>
          <w:szCs w:val="18"/>
        </w:rPr>
      </w:pPr>
      <w:r>
        <w:rPr>
          <w:rFonts w:ascii="Times New Roman" w:hAnsi="Times New Roman" w:cs="Times New Roman"/>
          <w:b/>
          <w:sz w:val="24"/>
          <w:szCs w:val="18"/>
        </w:rPr>
        <w:t>32</w:t>
      </w:r>
      <w:r w:rsidRPr="00E1719A">
        <w:rPr>
          <w:rFonts w:ascii="Times New Roman" w:hAnsi="Times New Roman" w:cs="Times New Roman"/>
          <w:b/>
          <w:sz w:val="24"/>
          <w:szCs w:val="18"/>
        </w:rPr>
        <w:t xml:space="preserve">. </w:t>
      </w:r>
      <w:r w:rsidRPr="00804967">
        <w:rPr>
          <w:rFonts w:ascii="Times New Roman" w:hAnsi="Times New Roman" w:cs="Times New Roman"/>
          <w:b/>
          <w:sz w:val="24"/>
          <w:szCs w:val="18"/>
        </w:rPr>
        <w:t>Удовлетворены ли Вы результатом рассмотрения Вашего сообщения?</w:t>
      </w:r>
      <w:r w:rsidRPr="00804967">
        <w:rPr>
          <w:rFonts w:ascii="Times New Roman" w:hAnsi="Times New Roman" w:cs="Times New Roman"/>
          <w:sz w:val="24"/>
          <w:szCs w:val="18"/>
        </w:rPr>
        <w:t xml:space="preserve"> </w:t>
      </w:r>
    </w:p>
    <w:p w14:paraId="0F942047" w14:textId="77777777" w:rsidR="002F6B1D" w:rsidRDefault="002F6B1D" w:rsidP="002F6B1D">
      <w:pPr>
        <w:spacing w:after="0"/>
        <w:ind w:left="240"/>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1. </w:t>
      </w:r>
      <w:r w:rsidRPr="00804967">
        <w:rPr>
          <w:rFonts w:ascii="Times New Roman" w:hAnsi="Times New Roman" w:cs="Times New Roman"/>
          <w:sz w:val="24"/>
          <w:szCs w:val="18"/>
          <w:lang w:val="kk-KZ"/>
        </w:rPr>
        <w:t>Да, мое сообщение было рассмотрено, сотрудник ведомства, совершивший</w:t>
      </w:r>
    </w:p>
    <w:p w14:paraId="40A6FB9D" w14:textId="77777777" w:rsidR="002F6B1D" w:rsidRPr="00804967" w:rsidRDefault="002F6B1D" w:rsidP="002F6B1D">
      <w:pPr>
        <w:spacing w:after="0"/>
        <w:ind w:left="24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w:t>
      </w:r>
      <w:r>
        <w:rPr>
          <w:rFonts w:ascii="Times New Roman" w:hAnsi="Times New Roman" w:cs="Times New Roman"/>
          <w:sz w:val="24"/>
          <w:szCs w:val="18"/>
          <w:lang w:val="kk-KZ"/>
        </w:rPr>
        <w:t xml:space="preserve">    </w:t>
      </w:r>
      <w:r w:rsidRPr="00804967">
        <w:rPr>
          <w:rFonts w:ascii="Times New Roman" w:hAnsi="Times New Roman" w:cs="Times New Roman"/>
          <w:sz w:val="24"/>
          <w:szCs w:val="18"/>
          <w:lang w:val="kk-KZ"/>
        </w:rPr>
        <w:t>коррупционное правонарушение, был привлечен к ответственности</w:t>
      </w:r>
    </w:p>
    <w:p w14:paraId="610F9C3C" w14:textId="77777777" w:rsidR="002F6B1D" w:rsidRPr="00B3299E" w:rsidRDefault="002F6B1D" w:rsidP="00DB0193">
      <w:pPr>
        <w:pStyle w:val="af0"/>
        <w:numPr>
          <w:ilvl w:val="0"/>
          <w:numId w:val="7"/>
        </w:numPr>
        <w:spacing w:after="0"/>
        <w:jc w:val="both"/>
        <w:rPr>
          <w:rFonts w:ascii="Times New Roman" w:hAnsi="Times New Roman" w:cs="Times New Roman"/>
          <w:sz w:val="24"/>
          <w:szCs w:val="18"/>
          <w:lang w:val="kk-KZ"/>
        </w:rPr>
      </w:pPr>
      <w:r w:rsidRPr="00B3299E">
        <w:rPr>
          <w:rFonts w:ascii="Times New Roman" w:hAnsi="Times New Roman" w:cs="Times New Roman"/>
          <w:sz w:val="24"/>
          <w:szCs w:val="18"/>
          <w:lang w:val="kk-KZ"/>
        </w:rPr>
        <w:t>Мое сообщение было рассмотрено, но я считаю, что сотрудник ведомства,</w:t>
      </w:r>
    </w:p>
    <w:p w14:paraId="2EE9A0B6" w14:textId="77777777" w:rsidR="002F6B1D" w:rsidRPr="00B3299E" w:rsidRDefault="002F6B1D" w:rsidP="002F6B1D">
      <w:pPr>
        <w:pStyle w:val="af0"/>
        <w:spacing w:after="0"/>
        <w:jc w:val="both"/>
        <w:rPr>
          <w:rFonts w:ascii="Times New Roman" w:hAnsi="Times New Roman" w:cs="Times New Roman"/>
          <w:sz w:val="24"/>
          <w:szCs w:val="18"/>
          <w:lang w:val="kk-KZ"/>
        </w:rPr>
      </w:pPr>
      <w:r w:rsidRPr="00B3299E">
        <w:rPr>
          <w:rFonts w:ascii="Times New Roman" w:hAnsi="Times New Roman" w:cs="Times New Roman"/>
          <w:sz w:val="24"/>
          <w:szCs w:val="18"/>
          <w:lang w:val="kk-KZ"/>
        </w:rPr>
        <w:t xml:space="preserve">совершивший коррупционное правонарушение, легко отделался </w:t>
      </w:r>
    </w:p>
    <w:p w14:paraId="53C723B5" w14:textId="77777777" w:rsidR="002F6B1D" w:rsidRPr="00B3299E" w:rsidRDefault="002F6B1D" w:rsidP="00DB0193">
      <w:pPr>
        <w:pStyle w:val="af0"/>
        <w:widowControl w:val="0"/>
        <w:numPr>
          <w:ilvl w:val="0"/>
          <w:numId w:val="7"/>
        </w:numPr>
        <w:autoSpaceDE w:val="0"/>
        <w:autoSpaceDN w:val="0"/>
        <w:spacing w:after="0" w:line="240" w:lineRule="auto"/>
        <w:jc w:val="both"/>
        <w:rPr>
          <w:rFonts w:ascii="Times New Roman" w:hAnsi="Times New Roman" w:cs="Times New Roman"/>
          <w:sz w:val="24"/>
          <w:szCs w:val="18"/>
          <w:lang w:val="kk-KZ"/>
        </w:rPr>
      </w:pPr>
      <w:r w:rsidRPr="00B3299E">
        <w:rPr>
          <w:rFonts w:ascii="Times New Roman" w:hAnsi="Times New Roman" w:cs="Times New Roman"/>
          <w:sz w:val="24"/>
          <w:szCs w:val="18"/>
          <w:lang w:val="kk-KZ"/>
        </w:rPr>
        <w:t>Нет, сотрудник ведомства, совершивший коррупционное правонарушение, избежал</w:t>
      </w:r>
    </w:p>
    <w:p w14:paraId="19B1BC6F" w14:textId="77777777" w:rsidR="002F6B1D" w:rsidRPr="002A38D6" w:rsidRDefault="002F6B1D" w:rsidP="002F6B1D">
      <w:pPr>
        <w:pStyle w:val="af0"/>
        <w:jc w:val="both"/>
        <w:rPr>
          <w:rFonts w:ascii="Times New Roman" w:hAnsi="Times New Roman" w:cs="Times New Roman"/>
          <w:sz w:val="24"/>
          <w:szCs w:val="18"/>
          <w:lang w:val="kk-KZ"/>
        </w:rPr>
      </w:pPr>
      <w:r w:rsidRPr="002A38D6">
        <w:rPr>
          <w:rFonts w:ascii="Times New Roman" w:hAnsi="Times New Roman" w:cs="Times New Roman"/>
          <w:sz w:val="24"/>
          <w:szCs w:val="18"/>
          <w:lang w:val="kk-KZ"/>
        </w:rPr>
        <w:t>ответственности</w:t>
      </w:r>
    </w:p>
    <w:p w14:paraId="5296B475" w14:textId="77777777" w:rsidR="002F6B1D" w:rsidRPr="002A38D6" w:rsidRDefault="002F6B1D" w:rsidP="00DB0193">
      <w:pPr>
        <w:pStyle w:val="af0"/>
        <w:widowControl w:val="0"/>
        <w:numPr>
          <w:ilvl w:val="0"/>
          <w:numId w:val="7"/>
        </w:numPr>
        <w:autoSpaceDE w:val="0"/>
        <w:autoSpaceDN w:val="0"/>
        <w:spacing w:after="0" w:line="240" w:lineRule="auto"/>
        <w:contextualSpacing w:val="0"/>
        <w:jc w:val="both"/>
        <w:rPr>
          <w:rFonts w:ascii="Times New Roman" w:hAnsi="Times New Roman" w:cs="Times New Roman"/>
          <w:sz w:val="24"/>
          <w:szCs w:val="18"/>
          <w:lang w:val="kk-KZ"/>
        </w:rPr>
      </w:pPr>
      <w:r w:rsidRPr="002A38D6">
        <w:rPr>
          <w:rFonts w:ascii="Times New Roman" w:hAnsi="Times New Roman" w:cs="Times New Roman"/>
          <w:sz w:val="24"/>
          <w:szCs w:val="18"/>
          <w:lang w:val="kk-KZ"/>
        </w:rPr>
        <w:t>Нет, мое сообщение не было рассмотрено по надуманным</w:t>
      </w:r>
      <w:r>
        <w:rPr>
          <w:rFonts w:ascii="Times New Roman" w:hAnsi="Times New Roman" w:cs="Times New Roman"/>
          <w:sz w:val="24"/>
          <w:szCs w:val="18"/>
          <w:lang w:val="kk-KZ"/>
        </w:rPr>
        <w:t xml:space="preserve"> причинам</w:t>
      </w:r>
    </w:p>
    <w:p w14:paraId="7A95C6F0" w14:textId="77777777" w:rsidR="002F6B1D" w:rsidRPr="004C58B7" w:rsidRDefault="002F6B1D" w:rsidP="002F6B1D">
      <w:pPr>
        <w:spacing w:after="0"/>
        <w:ind w:left="644"/>
        <w:jc w:val="both"/>
        <w:rPr>
          <w:rFonts w:ascii="Times New Roman" w:hAnsi="Times New Roman" w:cs="Times New Roman"/>
          <w:sz w:val="24"/>
          <w:szCs w:val="18"/>
        </w:rPr>
      </w:pPr>
      <w:r w:rsidRPr="006A7767">
        <w:rPr>
          <w:rFonts w:ascii="Times New Roman" w:hAnsi="Times New Roman" w:cs="Times New Roman"/>
          <w:i/>
          <w:lang w:val="kk-KZ"/>
        </w:rPr>
        <w:t>укажите данные причины (по желанию)</w:t>
      </w:r>
      <w:r w:rsidRPr="00D570A9">
        <w:rPr>
          <w:rFonts w:ascii="Times New Roman" w:hAnsi="Times New Roman" w:cs="Times New Roman"/>
          <w:sz w:val="24"/>
          <w:szCs w:val="18"/>
        </w:rPr>
        <w:t>______________________________________</w:t>
      </w:r>
      <w:r w:rsidRPr="004C58B7">
        <w:rPr>
          <w:rFonts w:ascii="Times New Roman" w:hAnsi="Times New Roman" w:cs="Times New Roman"/>
          <w:sz w:val="24"/>
          <w:szCs w:val="18"/>
        </w:rPr>
        <w:t>_</w:t>
      </w:r>
    </w:p>
    <w:p w14:paraId="5EFDEE9B" w14:textId="77777777" w:rsidR="002F6B1D" w:rsidRPr="004C58B7" w:rsidRDefault="002F6B1D" w:rsidP="002F6B1D">
      <w:pPr>
        <w:spacing w:after="0"/>
        <w:ind w:left="644"/>
        <w:jc w:val="both"/>
        <w:rPr>
          <w:rFonts w:ascii="Times New Roman" w:hAnsi="Times New Roman" w:cs="Times New Roman"/>
          <w:sz w:val="24"/>
          <w:szCs w:val="18"/>
        </w:rPr>
      </w:pPr>
      <w:r w:rsidRPr="004C58B7">
        <w:rPr>
          <w:rFonts w:ascii="Times New Roman" w:hAnsi="Times New Roman" w:cs="Times New Roman"/>
          <w:i/>
        </w:rPr>
        <w:t>______________________________________________________________________________</w:t>
      </w:r>
    </w:p>
    <w:p w14:paraId="4EB78F3E" w14:textId="77777777" w:rsidR="002F6B1D" w:rsidRPr="00804967" w:rsidRDefault="002F6B1D" w:rsidP="002F6B1D">
      <w:pPr>
        <w:spacing w:after="0"/>
        <w:jc w:val="both"/>
        <w:rPr>
          <w:rFonts w:ascii="Times New Roman" w:hAnsi="Times New Roman" w:cs="Times New Roman"/>
          <w:sz w:val="24"/>
          <w:szCs w:val="18"/>
        </w:rPr>
      </w:pPr>
      <w:r>
        <w:rPr>
          <w:rFonts w:ascii="Times New Roman" w:hAnsi="Times New Roman" w:cs="Times New Roman"/>
          <w:sz w:val="24"/>
          <w:szCs w:val="18"/>
        </w:rPr>
        <w:t xml:space="preserve">     5. </w:t>
      </w:r>
      <w:r w:rsidRPr="00985A89">
        <w:rPr>
          <w:rFonts w:ascii="Times New Roman" w:hAnsi="Times New Roman" w:cs="Times New Roman"/>
          <w:sz w:val="24"/>
          <w:szCs w:val="24"/>
        </w:rPr>
        <w:t>Другое (напишите)______________________________________________________</w:t>
      </w:r>
      <w:r>
        <w:rPr>
          <w:rFonts w:ascii="Times New Roman" w:hAnsi="Times New Roman" w:cs="Times New Roman"/>
          <w:sz w:val="24"/>
          <w:szCs w:val="24"/>
        </w:rPr>
        <w:t>__</w:t>
      </w:r>
    </w:p>
    <w:p w14:paraId="72FF1CAE" w14:textId="77777777" w:rsidR="002F6B1D" w:rsidRDefault="002F6B1D" w:rsidP="002F6B1D">
      <w:pPr>
        <w:spacing w:after="0"/>
        <w:jc w:val="both"/>
        <w:rPr>
          <w:rFonts w:ascii="Times New Roman" w:hAnsi="Times New Roman" w:cs="Times New Roman"/>
          <w:b/>
          <w:sz w:val="24"/>
          <w:szCs w:val="18"/>
        </w:rPr>
      </w:pPr>
    </w:p>
    <w:p w14:paraId="3FFC3346" w14:textId="77777777" w:rsidR="002F6B1D" w:rsidRDefault="002F6B1D" w:rsidP="002F6B1D">
      <w:pPr>
        <w:spacing w:after="0"/>
        <w:jc w:val="both"/>
        <w:rPr>
          <w:rFonts w:ascii="Times New Roman" w:hAnsi="Times New Roman" w:cs="Times New Roman"/>
          <w:sz w:val="24"/>
          <w:szCs w:val="18"/>
        </w:rPr>
      </w:pPr>
      <w:r>
        <w:rPr>
          <w:rFonts w:ascii="Times New Roman" w:hAnsi="Times New Roman" w:cs="Times New Roman"/>
          <w:b/>
          <w:sz w:val="24"/>
          <w:szCs w:val="18"/>
        </w:rPr>
        <w:t>33</w:t>
      </w:r>
      <w:r w:rsidRPr="00E1719A">
        <w:rPr>
          <w:rFonts w:ascii="Times New Roman" w:hAnsi="Times New Roman" w:cs="Times New Roman"/>
          <w:b/>
          <w:sz w:val="24"/>
          <w:szCs w:val="18"/>
        </w:rPr>
        <w:t xml:space="preserve">. </w:t>
      </w:r>
      <w:r>
        <w:rPr>
          <w:rFonts w:ascii="Times New Roman" w:hAnsi="Times New Roman" w:cs="Times New Roman"/>
          <w:b/>
          <w:sz w:val="24"/>
          <w:szCs w:val="18"/>
          <w:lang w:val="kk-KZ"/>
        </w:rPr>
        <w:t>У</w:t>
      </w:r>
      <w:r w:rsidRPr="00804967">
        <w:rPr>
          <w:rFonts w:ascii="Times New Roman" w:hAnsi="Times New Roman" w:cs="Times New Roman"/>
          <w:b/>
          <w:sz w:val="24"/>
          <w:szCs w:val="18"/>
        </w:rPr>
        <w:t>кажите</w:t>
      </w:r>
      <w:r>
        <w:rPr>
          <w:rFonts w:ascii="Times New Roman" w:hAnsi="Times New Roman" w:cs="Times New Roman"/>
          <w:b/>
          <w:sz w:val="24"/>
          <w:szCs w:val="18"/>
          <w:lang w:val="kk-KZ"/>
        </w:rPr>
        <w:t xml:space="preserve"> </w:t>
      </w:r>
      <w:r w:rsidRPr="00804967">
        <w:rPr>
          <w:rFonts w:ascii="Times New Roman" w:hAnsi="Times New Roman" w:cs="Times New Roman"/>
          <w:b/>
          <w:sz w:val="24"/>
          <w:szCs w:val="18"/>
        </w:rPr>
        <w:t>причину</w:t>
      </w:r>
      <w:r>
        <w:rPr>
          <w:rFonts w:ascii="Times New Roman" w:hAnsi="Times New Roman" w:cs="Times New Roman"/>
          <w:b/>
          <w:sz w:val="24"/>
          <w:szCs w:val="18"/>
          <w:lang w:val="kk-KZ"/>
        </w:rPr>
        <w:t>, по которой вы не стали сообщать о коррупционном факте</w:t>
      </w:r>
      <w:r w:rsidRPr="00804967">
        <w:rPr>
          <w:rFonts w:ascii="Times New Roman" w:hAnsi="Times New Roman" w:cs="Times New Roman"/>
          <w:sz w:val="24"/>
          <w:szCs w:val="18"/>
        </w:rPr>
        <w:t xml:space="preserve"> </w:t>
      </w:r>
    </w:p>
    <w:p w14:paraId="4947EC35" w14:textId="77777777" w:rsidR="002F6B1D" w:rsidRPr="00804967" w:rsidRDefault="002F6B1D" w:rsidP="002F6B1D">
      <w:pPr>
        <w:spacing w:after="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1. Сч</w:t>
      </w:r>
      <w:r>
        <w:rPr>
          <w:rFonts w:ascii="Times New Roman" w:hAnsi="Times New Roman" w:cs="Times New Roman"/>
          <w:sz w:val="24"/>
          <w:szCs w:val="18"/>
          <w:lang w:val="kk-KZ"/>
        </w:rPr>
        <w:t>ёл (сочла)</w:t>
      </w:r>
      <w:r w:rsidRPr="00804967">
        <w:rPr>
          <w:rFonts w:ascii="Times New Roman" w:hAnsi="Times New Roman" w:cs="Times New Roman"/>
          <w:sz w:val="24"/>
          <w:szCs w:val="18"/>
          <w:lang w:val="kk-KZ"/>
        </w:rPr>
        <w:t xml:space="preserve"> это бесполезным, меры не будут приняты</w:t>
      </w:r>
    </w:p>
    <w:p w14:paraId="673D76AE" w14:textId="77777777" w:rsidR="002F6B1D" w:rsidRPr="00804967" w:rsidRDefault="002F6B1D" w:rsidP="002F6B1D">
      <w:pPr>
        <w:spacing w:after="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2. Опасно для меня и моих близких</w:t>
      </w:r>
    </w:p>
    <w:p w14:paraId="3BFEF1B7" w14:textId="77777777" w:rsidR="002F6B1D" w:rsidRPr="00804967" w:rsidRDefault="002F6B1D" w:rsidP="002F6B1D">
      <w:pPr>
        <w:spacing w:after="0"/>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3. Не счёл/не сочла</w:t>
      </w:r>
      <w:r w:rsidRPr="00804967">
        <w:rPr>
          <w:rFonts w:ascii="Times New Roman" w:hAnsi="Times New Roman" w:cs="Times New Roman"/>
          <w:sz w:val="24"/>
          <w:szCs w:val="18"/>
          <w:lang w:val="kk-KZ"/>
        </w:rPr>
        <w:t xml:space="preserve"> необходимым</w:t>
      </w:r>
    </w:p>
    <w:p w14:paraId="3E8BC0AA" w14:textId="77777777" w:rsidR="002F6B1D" w:rsidRDefault="002F6B1D" w:rsidP="002F6B1D">
      <w:pPr>
        <w:spacing w:after="0"/>
        <w:jc w:val="both"/>
        <w:rPr>
          <w:rFonts w:ascii="Times New Roman" w:hAnsi="Times New Roman" w:cs="Times New Roman"/>
          <w:sz w:val="24"/>
          <w:szCs w:val="18"/>
        </w:rPr>
      </w:pPr>
      <w:r w:rsidRPr="00804967">
        <w:rPr>
          <w:rFonts w:ascii="Times New Roman" w:hAnsi="Times New Roman" w:cs="Times New Roman"/>
          <w:sz w:val="24"/>
          <w:szCs w:val="18"/>
          <w:lang w:val="kk-KZ"/>
        </w:rPr>
        <w:t xml:space="preserve">     4. Не знал </w:t>
      </w:r>
      <w:r w:rsidRPr="00804967">
        <w:rPr>
          <w:rFonts w:ascii="Times New Roman" w:hAnsi="Times New Roman" w:cs="Times New Roman"/>
          <w:sz w:val="24"/>
          <w:szCs w:val="18"/>
        </w:rPr>
        <w:t>(-ла) куда и как сообщить</w:t>
      </w:r>
    </w:p>
    <w:p w14:paraId="126B02AB" w14:textId="77777777" w:rsidR="002F6B1D" w:rsidRDefault="002F6B1D" w:rsidP="002F6B1D">
      <w:pPr>
        <w:spacing w:after="0"/>
        <w:jc w:val="both"/>
        <w:rPr>
          <w:rFonts w:ascii="Times New Roman" w:hAnsi="Times New Roman" w:cs="Times New Roman"/>
          <w:sz w:val="24"/>
          <w:szCs w:val="18"/>
        </w:rPr>
      </w:pPr>
      <w:r>
        <w:rPr>
          <w:rFonts w:ascii="Times New Roman" w:hAnsi="Times New Roman" w:cs="Times New Roman"/>
          <w:sz w:val="24"/>
          <w:szCs w:val="18"/>
          <w:lang w:val="kk-KZ"/>
        </w:rPr>
        <w:t xml:space="preserve">     5</w:t>
      </w:r>
      <w:r>
        <w:rPr>
          <w:rFonts w:ascii="Times New Roman" w:hAnsi="Times New Roman" w:cs="Times New Roman"/>
          <w:sz w:val="24"/>
          <w:szCs w:val="18"/>
        </w:rPr>
        <w:t>. Другое (напишите)________________________________________________________</w:t>
      </w:r>
    </w:p>
    <w:p w14:paraId="2E52037C" w14:textId="77777777" w:rsidR="002F6B1D" w:rsidRDefault="002F6B1D" w:rsidP="002F6B1D">
      <w:pPr>
        <w:spacing w:after="0"/>
        <w:jc w:val="both"/>
        <w:rPr>
          <w:rFonts w:ascii="Times New Roman" w:hAnsi="Times New Roman" w:cs="Times New Roman"/>
          <w:sz w:val="24"/>
          <w:szCs w:val="18"/>
        </w:rPr>
      </w:pPr>
    </w:p>
    <w:p w14:paraId="1B5C69B7" w14:textId="77777777" w:rsidR="002F6B1D" w:rsidRPr="00CC26CA" w:rsidRDefault="002F6B1D" w:rsidP="002F6B1D">
      <w:pPr>
        <w:shd w:val="clear" w:color="auto" w:fill="D9D9D9" w:themeFill="background1" w:themeFillShade="D9"/>
        <w:jc w:val="center"/>
        <w:rPr>
          <w:b/>
          <w:sz w:val="24"/>
          <w:szCs w:val="24"/>
          <w:lang w:val="kk-KZ"/>
        </w:rPr>
      </w:pPr>
      <w:r w:rsidRPr="005E62BF">
        <w:rPr>
          <w:rFonts w:ascii="Times New Roman" w:hAnsi="Times New Roman" w:cs="Times New Roman"/>
          <w:b/>
          <w:sz w:val="24"/>
          <w:szCs w:val="24"/>
        </w:rPr>
        <w:t>БЛОК</w:t>
      </w:r>
      <w:r>
        <w:rPr>
          <w:rFonts w:ascii="Times New Roman" w:hAnsi="Times New Roman" w:cs="Times New Roman"/>
          <w:b/>
          <w:sz w:val="24"/>
          <w:szCs w:val="24"/>
          <w:lang w:val="kk-KZ"/>
        </w:rPr>
        <w:t xml:space="preserve"> №4</w:t>
      </w:r>
      <w:r>
        <w:rPr>
          <w:rFonts w:ascii="Times New Roman" w:hAnsi="Times New Roman" w:cs="Times New Roman"/>
          <w:b/>
          <w:sz w:val="24"/>
          <w:szCs w:val="24"/>
        </w:rPr>
        <w:t>.</w:t>
      </w:r>
      <w:r>
        <w:rPr>
          <w:rFonts w:ascii="Times New Roman" w:hAnsi="Times New Roman" w:cs="Times New Roman"/>
          <w:b/>
          <w:sz w:val="24"/>
          <w:szCs w:val="24"/>
          <w:lang w:val="kk-KZ"/>
        </w:rPr>
        <w:t xml:space="preserve"> ЭФФЕКТИВНОСТЬ ПРИНИМАЕМЫХ ЦЕНТРАЛЬНЫМИ ГОСУДАРСТВЕННЫМИ И МЕСТНЫМИ ИСПОЛНИТЕЛЬНЫМИ ОРГАНАМИ МЕР ПО ПРОТИВОДЕЙСТВИЮ КОРРУПЦИИ</w:t>
      </w:r>
    </w:p>
    <w:p w14:paraId="435057C3" w14:textId="77777777" w:rsidR="002F6B1D" w:rsidRPr="00DF3295" w:rsidRDefault="002F6B1D" w:rsidP="002F6B1D">
      <w:pPr>
        <w:spacing w:after="0"/>
        <w:jc w:val="both"/>
        <w:rPr>
          <w:rFonts w:ascii="Times New Roman" w:hAnsi="Times New Roman" w:cs="Times New Roman"/>
          <w:color w:val="000000" w:themeColor="text1"/>
          <w:sz w:val="28"/>
          <w:szCs w:val="28"/>
        </w:rPr>
      </w:pPr>
      <w:r>
        <w:rPr>
          <w:rFonts w:ascii="Times New Roman" w:hAnsi="Times New Roman" w:cs="Times New Roman"/>
          <w:b/>
          <w:sz w:val="24"/>
          <w:szCs w:val="24"/>
          <w:lang w:val="kk-KZ"/>
        </w:rPr>
        <w:t>34</w:t>
      </w:r>
      <w:r w:rsidRPr="00CC26CA">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sidRPr="00CC26CA">
        <w:rPr>
          <w:rFonts w:ascii="Times New Roman" w:hAnsi="Times New Roman" w:cs="Times New Roman"/>
          <w:b/>
          <w:color w:val="000000" w:themeColor="text1"/>
          <w:sz w:val="24"/>
          <w:szCs w:val="28"/>
        </w:rPr>
        <w:t>Как Вы думаете, возможно ли с помощью антикоррупционных мер, предложенных государством</w:t>
      </w:r>
      <w:r>
        <w:rPr>
          <w:rFonts w:ascii="Times New Roman" w:hAnsi="Times New Roman" w:cs="Times New Roman"/>
          <w:b/>
          <w:color w:val="000000" w:themeColor="text1"/>
          <w:sz w:val="24"/>
          <w:szCs w:val="28"/>
          <w:lang w:val="kk-KZ"/>
        </w:rPr>
        <w:t>,</w:t>
      </w:r>
      <w:r w:rsidRPr="00CC26CA">
        <w:rPr>
          <w:rFonts w:ascii="Times New Roman" w:hAnsi="Times New Roman" w:cs="Times New Roman"/>
          <w:b/>
          <w:color w:val="000000" w:themeColor="text1"/>
          <w:sz w:val="24"/>
          <w:szCs w:val="28"/>
        </w:rPr>
        <w:t xml:space="preserve"> снизить уровень коррупции?</w:t>
      </w:r>
    </w:p>
    <w:p w14:paraId="7C43BC36" w14:textId="77777777" w:rsidR="002F6B1D" w:rsidRPr="00CC26CA" w:rsidRDefault="002F6B1D" w:rsidP="002F6B1D">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Cs w:val="28"/>
          <w:lang w:val="kk-KZ"/>
        </w:rPr>
        <w:t xml:space="preserve"> 1. </w:t>
      </w:r>
      <w:r>
        <w:rPr>
          <w:rFonts w:ascii="Times New Roman" w:hAnsi="Times New Roman" w:cs="Times New Roman"/>
          <w:color w:val="000000" w:themeColor="text1"/>
          <w:sz w:val="24"/>
          <w:szCs w:val="28"/>
        </w:rPr>
        <w:t>Д</w:t>
      </w:r>
      <w:r w:rsidRPr="00CC26CA">
        <w:rPr>
          <w:rFonts w:ascii="Times New Roman" w:hAnsi="Times New Roman" w:cs="Times New Roman"/>
          <w:color w:val="000000" w:themeColor="text1"/>
          <w:sz w:val="24"/>
          <w:szCs w:val="28"/>
        </w:rPr>
        <w:t>а возможно</w:t>
      </w:r>
    </w:p>
    <w:p w14:paraId="4D9864CB" w14:textId="77777777" w:rsidR="002F6B1D" w:rsidRPr="00CC26CA" w:rsidRDefault="002F6B1D" w:rsidP="002F6B1D">
      <w:pPr>
        <w:spacing w:after="0"/>
        <w:rPr>
          <w:rFonts w:ascii="Times New Roman" w:hAnsi="Times New Roman" w:cs="Times New Roman"/>
          <w:color w:val="000000" w:themeColor="text1"/>
          <w:sz w:val="24"/>
          <w:szCs w:val="28"/>
        </w:rPr>
      </w:pPr>
      <w:r w:rsidRPr="00CC26CA">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lang w:val="kk-KZ"/>
        </w:rPr>
        <w:t xml:space="preserve">2. </w:t>
      </w:r>
      <w:r>
        <w:rPr>
          <w:rFonts w:ascii="Times New Roman" w:hAnsi="Times New Roman" w:cs="Times New Roman"/>
          <w:color w:val="000000" w:themeColor="text1"/>
          <w:sz w:val="24"/>
          <w:szCs w:val="28"/>
        </w:rPr>
        <w:t>Н</w:t>
      </w:r>
      <w:r w:rsidRPr="00CC26CA">
        <w:rPr>
          <w:rFonts w:ascii="Times New Roman" w:hAnsi="Times New Roman" w:cs="Times New Roman"/>
          <w:color w:val="000000" w:themeColor="text1"/>
          <w:sz w:val="24"/>
          <w:szCs w:val="28"/>
        </w:rPr>
        <w:t>ет, невозможно</w:t>
      </w:r>
    </w:p>
    <w:p w14:paraId="6A5F9F47" w14:textId="77777777" w:rsidR="002F6B1D" w:rsidRPr="00CC26CA" w:rsidRDefault="002F6B1D" w:rsidP="002F6B1D">
      <w:pPr>
        <w:spacing w:after="0"/>
        <w:rPr>
          <w:rFonts w:ascii="Times New Roman" w:hAnsi="Times New Roman" w:cs="Times New Roman"/>
          <w:color w:val="000000" w:themeColor="text1"/>
          <w:sz w:val="24"/>
          <w:szCs w:val="28"/>
        </w:rPr>
      </w:pPr>
      <w:r w:rsidRPr="00CC26CA">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lang w:val="kk-KZ"/>
        </w:rPr>
        <w:t xml:space="preserve">3. </w:t>
      </w:r>
      <w:r>
        <w:rPr>
          <w:rFonts w:ascii="Times New Roman" w:hAnsi="Times New Roman" w:cs="Times New Roman"/>
          <w:color w:val="000000" w:themeColor="text1"/>
          <w:sz w:val="24"/>
          <w:szCs w:val="28"/>
        </w:rPr>
        <w:t>Во</w:t>
      </w:r>
      <w:r w:rsidRPr="00CC26CA">
        <w:rPr>
          <w:rFonts w:ascii="Times New Roman" w:hAnsi="Times New Roman" w:cs="Times New Roman"/>
          <w:color w:val="000000" w:themeColor="text1"/>
          <w:sz w:val="24"/>
          <w:szCs w:val="28"/>
        </w:rPr>
        <w:t>зможно, но частично</w:t>
      </w:r>
    </w:p>
    <w:p w14:paraId="716E5755" w14:textId="77777777" w:rsidR="002F6B1D" w:rsidRDefault="002F6B1D" w:rsidP="002F6B1D">
      <w:pPr>
        <w:spacing w:after="0"/>
        <w:rPr>
          <w:rFonts w:ascii="Times New Roman" w:hAnsi="Times New Roman" w:cs="Times New Roman"/>
          <w:sz w:val="24"/>
          <w:szCs w:val="24"/>
        </w:rPr>
      </w:pPr>
      <w:r>
        <w:rPr>
          <w:rFonts w:ascii="Times New Roman" w:hAnsi="Times New Roman" w:cs="Times New Roman"/>
          <w:color w:val="000000" w:themeColor="text1"/>
          <w:szCs w:val="28"/>
        </w:rPr>
        <w:t xml:space="preserve"> </w:t>
      </w:r>
      <w:r w:rsidRPr="00FA15B0">
        <w:rPr>
          <w:rFonts w:ascii="Times New Roman" w:hAnsi="Times New Roman" w:cs="Times New Roman"/>
          <w:i/>
          <w:szCs w:val="24"/>
        </w:rPr>
        <w:t>Комментарий (</w:t>
      </w:r>
      <w:r w:rsidRPr="00FA15B0">
        <w:rPr>
          <w:rFonts w:ascii="Times New Roman" w:hAnsi="Times New Roman" w:cs="Times New Roman"/>
          <w:i/>
          <w:szCs w:val="24"/>
          <w:lang w:val="kk-KZ"/>
        </w:rPr>
        <w:t>по желанию</w:t>
      </w:r>
      <w:r w:rsidRPr="00FA15B0">
        <w:rPr>
          <w:rFonts w:ascii="Times New Roman" w:hAnsi="Times New Roman" w:cs="Times New Roman"/>
          <w:i/>
          <w:szCs w:val="24"/>
        </w:rPr>
        <w:t>)</w:t>
      </w:r>
      <w:r>
        <w:rPr>
          <w:rFonts w:ascii="Times New Roman" w:hAnsi="Times New Roman" w:cs="Times New Roman"/>
          <w:sz w:val="24"/>
          <w:szCs w:val="24"/>
        </w:rPr>
        <w:t>_____________________________________________________</w:t>
      </w:r>
    </w:p>
    <w:p w14:paraId="31195157" w14:textId="77777777" w:rsidR="002F6B1D" w:rsidRDefault="002F6B1D" w:rsidP="002F6B1D">
      <w:pPr>
        <w:spacing w:after="0"/>
        <w:rPr>
          <w:rFonts w:ascii="Times New Roman" w:hAnsi="Times New Roman" w:cs="Times New Roman"/>
          <w:sz w:val="24"/>
          <w:szCs w:val="24"/>
        </w:rPr>
      </w:pPr>
    </w:p>
    <w:p w14:paraId="33523B04" w14:textId="77777777" w:rsidR="002F6B1D" w:rsidRPr="008427E0" w:rsidRDefault="002F6B1D" w:rsidP="002F6B1D">
      <w:pPr>
        <w:spacing w:after="0"/>
        <w:rPr>
          <w:rFonts w:ascii="Times New Roman" w:hAnsi="Times New Roman" w:cs="Times New Roman"/>
          <w:b/>
          <w:sz w:val="24"/>
          <w:szCs w:val="24"/>
          <w:lang w:val="kk-KZ"/>
        </w:rPr>
      </w:pPr>
      <w:r>
        <w:rPr>
          <w:rFonts w:ascii="Times New Roman" w:hAnsi="Times New Roman" w:cs="Times New Roman"/>
          <w:b/>
          <w:sz w:val="24"/>
          <w:szCs w:val="24"/>
          <w:lang w:val="kk-KZ"/>
        </w:rPr>
        <w:t>35</w:t>
      </w:r>
      <w:r w:rsidRPr="008427E0">
        <w:rPr>
          <w:rFonts w:ascii="Times New Roman" w:hAnsi="Times New Roman" w:cs="Times New Roman"/>
          <w:b/>
          <w:sz w:val="24"/>
          <w:szCs w:val="24"/>
          <w:lang w:val="kk-KZ"/>
        </w:rPr>
        <w:t>. Оцените эффективность антикоррупционных мер, предпринимаемых в центральных государственных и местных испонительных органах</w:t>
      </w:r>
    </w:p>
    <w:p w14:paraId="74AEDC12" w14:textId="77777777" w:rsidR="002F6B1D" w:rsidRPr="00CC26CA" w:rsidRDefault="002F6B1D" w:rsidP="002F6B1D">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bl>
      <w:tblPr>
        <w:tblStyle w:val="ab"/>
        <w:tblW w:w="5000" w:type="pct"/>
        <w:jc w:val="center"/>
        <w:tblLook w:val="04A0" w:firstRow="1" w:lastRow="0" w:firstColumn="1" w:lastColumn="0" w:noHBand="0" w:noVBand="1"/>
      </w:tblPr>
      <w:tblGrid>
        <w:gridCol w:w="2317"/>
        <w:gridCol w:w="1062"/>
        <w:gridCol w:w="1125"/>
        <w:gridCol w:w="1074"/>
        <w:gridCol w:w="1125"/>
        <w:gridCol w:w="1098"/>
        <w:gridCol w:w="1544"/>
      </w:tblGrid>
      <w:tr w:rsidR="002F6B1D" w:rsidRPr="005E62BF" w14:paraId="6BAC4952" w14:textId="77777777" w:rsidTr="002F6B1D">
        <w:trPr>
          <w:jc w:val="center"/>
        </w:trPr>
        <w:tc>
          <w:tcPr>
            <w:tcW w:w="2426" w:type="dxa"/>
            <w:tcBorders>
              <w:top w:val="single" w:sz="4" w:space="0" w:color="auto"/>
              <w:left w:val="single" w:sz="4" w:space="0" w:color="auto"/>
              <w:bottom w:val="single" w:sz="4" w:space="0" w:color="auto"/>
              <w:right w:val="single" w:sz="4" w:space="0" w:color="auto"/>
            </w:tcBorders>
          </w:tcPr>
          <w:p w14:paraId="733D93A6" w14:textId="77777777" w:rsidR="002F6B1D" w:rsidRPr="005E62BF" w:rsidRDefault="002F6B1D" w:rsidP="002F6B1D">
            <w:pPr>
              <w:rPr>
                <w:rFonts w:ascii="Times New Roman" w:eastAsia="Calibri" w:hAnsi="Times New Roman"/>
                <w:sz w:val="24"/>
                <w:szCs w:val="24"/>
              </w:rPr>
            </w:pPr>
          </w:p>
        </w:tc>
        <w:tc>
          <w:tcPr>
            <w:tcW w:w="1098" w:type="dxa"/>
            <w:tcBorders>
              <w:top w:val="single" w:sz="4" w:space="0" w:color="auto"/>
              <w:left w:val="single" w:sz="4" w:space="0" w:color="auto"/>
              <w:bottom w:val="single" w:sz="4" w:space="0" w:color="auto"/>
              <w:right w:val="single" w:sz="4" w:space="0" w:color="auto"/>
            </w:tcBorders>
          </w:tcPr>
          <w:p w14:paraId="1C5643EA" w14:textId="77777777" w:rsidR="002F6B1D" w:rsidRPr="008427E0" w:rsidRDefault="002F6B1D" w:rsidP="002F6B1D">
            <w:pPr>
              <w:jc w:val="center"/>
              <w:rPr>
                <w:rFonts w:ascii="Times New Roman" w:hAnsi="Times New Roman"/>
                <w:sz w:val="24"/>
                <w:szCs w:val="24"/>
                <w:lang w:val="kk-KZ"/>
              </w:rPr>
            </w:pPr>
            <w:r>
              <w:rPr>
                <w:rFonts w:ascii="Times New Roman" w:hAnsi="Times New Roman"/>
                <w:sz w:val="24"/>
                <w:szCs w:val="24"/>
                <w:lang w:val="kk-KZ"/>
              </w:rPr>
              <w:t>Низкая</w:t>
            </w:r>
          </w:p>
        </w:tc>
        <w:tc>
          <w:tcPr>
            <w:tcW w:w="1125" w:type="dxa"/>
            <w:tcBorders>
              <w:top w:val="single" w:sz="4" w:space="0" w:color="auto"/>
              <w:left w:val="single" w:sz="4" w:space="0" w:color="auto"/>
              <w:bottom w:val="single" w:sz="4" w:space="0" w:color="auto"/>
              <w:right w:val="single" w:sz="4" w:space="0" w:color="auto"/>
            </w:tcBorders>
          </w:tcPr>
          <w:p w14:paraId="34781E2F" w14:textId="77777777" w:rsidR="002F6B1D" w:rsidRPr="008427E0" w:rsidRDefault="002F6B1D" w:rsidP="002F6B1D">
            <w:pPr>
              <w:jc w:val="center"/>
              <w:rPr>
                <w:rFonts w:ascii="Times New Roman" w:hAnsi="Times New Roman"/>
                <w:sz w:val="24"/>
                <w:szCs w:val="24"/>
                <w:lang w:val="kk-KZ"/>
              </w:rPr>
            </w:pPr>
            <w:r>
              <w:rPr>
                <w:rFonts w:ascii="Times New Roman" w:hAnsi="Times New Roman"/>
                <w:sz w:val="24"/>
                <w:szCs w:val="24"/>
                <w:lang w:val="kk-KZ"/>
              </w:rPr>
              <w:t>Ниже среднего</w:t>
            </w:r>
          </w:p>
        </w:tc>
        <w:tc>
          <w:tcPr>
            <w:tcW w:w="1074" w:type="dxa"/>
            <w:tcBorders>
              <w:top w:val="single" w:sz="4" w:space="0" w:color="auto"/>
              <w:left w:val="single" w:sz="4" w:space="0" w:color="auto"/>
              <w:bottom w:val="single" w:sz="4" w:space="0" w:color="auto"/>
              <w:right w:val="single" w:sz="4" w:space="0" w:color="auto"/>
            </w:tcBorders>
          </w:tcPr>
          <w:p w14:paraId="7F2AB10F" w14:textId="77777777" w:rsidR="002F6B1D" w:rsidRPr="008427E0" w:rsidRDefault="002F6B1D" w:rsidP="002F6B1D">
            <w:pPr>
              <w:jc w:val="center"/>
              <w:rPr>
                <w:rFonts w:ascii="Times New Roman" w:hAnsi="Times New Roman"/>
                <w:sz w:val="24"/>
                <w:szCs w:val="24"/>
                <w:lang w:val="kk-KZ"/>
              </w:rPr>
            </w:pPr>
            <w:r>
              <w:rPr>
                <w:rFonts w:ascii="Times New Roman" w:hAnsi="Times New Roman"/>
                <w:sz w:val="24"/>
                <w:szCs w:val="24"/>
                <w:lang w:val="kk-KZ"/>
              </w:rPr>
              <w:t>Средняя</w:t>
            </w:r>
          </w:p>
        </w:tc>
        <w:tc>
          <w:tcPr>
            <w:tcW w:w="1125" w:type="dxa"/>
            <w:tcBorders>
              <w:top w:val="single" w:sz="4" w:space="0" w:color="auto"/>
              <w:left w:val="single" w:sz="4" w:space="0" w:color="auto"/>
              <w:bottom w:val="single" w:sz="4" w:space="0" w:color="auto"/>
              <w:right w:val="single" w:sz="4" w:space="0" w:color="auto"/>
            </w:tcBorders>
          </w:tcPr>
          <w:p w14:paraId="23D7914D" w14:textId="77777777" w:rsidR="002F6B1D" w:rsidRPr="008427E0" w:rsidRDefault="002F6B1D" w:rsidP="002F6B1D">
            <w:pPr>
              <w:rPr>
                <w:rFonts w:ascii="Times New Roman" w:hAnsi="Times New Roman"/>
                <w:sz w:val="24"/>
                <w:szCs w:val="24"/>
                <w:lang w:val="kk-KZ"/>
              </w:rPr>
            </w:pPr>
            <w:r>
              <w:rPr>
                <w:rFonts w:ascii="Times New Roman" w:hAnsi="Times New Roman"/>
                <w:sz w:val="24"/>
                <w:szCs w:val="24"/>
                <w:lang w:val="kk-KZ"/>
              </w:rPr>
              <w:t xml:space="preserve">   Выше среднего</w:t>
            </w:r>
          </w:p>
        </w:tc>
        <w:tc>
          <w:tcPr>
            <w:tcW w:w="953" w:type="dxa"/>
            <w:tcBorders>
              <w:top w:val="single" w:sz="4" w:space="0" w:color="auto"/>
              <w:left w:val="single" w:sz="4" w:space="0" w:color="auto"/>
              <w:bottom w:val="single" w:sz="4" w:space="0" w:color="auto"/>
              <w:right w:val="single" w:sz="4" w:space="0" w:color="auto"/>
            </w:tcBorders>
          </w:tcPr>
          <w:p w14:paraId="1FEDEC66" w14:textId="77777777" w:rsidR="002F6B1D" w:rsidRPr="008427E0" w:rsidRDefault="002F6B1D" w:rsidP="002F6B1D">
            <w:pPr>
              <w:jc w:val="center"/>
              <w:rPr>
                <w:rFonts w:ascii="Times New Roman" w:hAnsi="Times New Roman"/>
                <w:sz w:val="24"/>
                <w:szCs w:val="24"/>
                <w:lang w:val="kk-KZ"/>
              </w:rPr>
            </w:pPr>
            <w:r>
              <w:rPr>
                <w:rFonts w:ascii="Times New Roman" w:hAnsi="Times New Roman"/>
                <w:sz w:val="24"/>
                <w:szCs w:val="24"/>
                <w:lang w:val="kk-KZ"/>
              </w:rPr>
              <w:t>Высокая</w:t>
            </w:r>
          </w:p>
        </w:tc>
        <w:tc>
          <w:tcPr>
            <w:tcW w:w="1544" w:type="dxa"/>
            <w:tcBorders>
              <w:top w:val="single" w:sz="4" w:space="0" w:color="auto"/>
              <w:left w:val="single" w:sz="4" w:space="0" w:color="auto"/>
              <w:bottom w:val="single" w:sz="4" w:space="0" w:color="auto"/>
              <w:right w:val="single" w:sz="4" w:space="0" w:color="auto"/>
            </w:tcBorders>
          </w:tcPr>
          <w:p w14:paraId="0592CC17" w14:textId="77777777" w:rsidR="002F6B1D" w:rsidRPr="005E62BF" w:rsidRDefault="002F6B1D" w:rsidP="002F6B1D">
            <w:pPr>
              <w:jc w:val="center"/>
              <w:rPr>
                <w:rFonts w:ascii="Times New Roman" w:hAnsi="Times New Roman"/>
                <w:sz w:val="24"/>
                <w:szCs w:val="24"/>
              </w:rPr>
            </w:pPr>
            <w:r w:rsidRPr="005E62BF">
              <w:rPr>
                <w:rFonts w:ascii="Times New Roman" w:hAnsi="Times New Roman"/>
                <w:sz w:val="24"/>
                <w:szCs w:val="24"/>
              </w:rPr>
              <w:t>Затрудняюсь ответить</w:t>
            </w:r>
          </w:p>
        </w:tc>
      </w:tr>
      <w:tr w:rsidR="002F6B1D" w:rsidRPr="005E62BF" w14:paraId="256C277A" w14:textId="77777777" w:rsidTr="002F6B1D">
        <w:trPr>
          <w:jc w:val="center"/>
        </w:trPr>
        <w:tc>
          <w:tcPr>
            <w:tcW w:w="2426" w:type="dxa"/>
            <w:tcBorders>
              <w:top w:val="single" w:sz="4" w:space="0" w:color="auto"/>
              <w:left w:val="single" w:sz="4" w:space="0" w:color="auto"/>
              <w:bottom w:val="single" w:sz="4" w:space="0" w:color="auto"/>
              <w:right w:val="single" w:sz="4" w:space="0" w:color="auto"/>
            </w:tcBorders>
          </w:tcPr>
          <w:p w14:paraId="4B85CD1E" w14:textId="77777777" w:rsidR="002F6B1D" w:rsidRPr="008427E0" w:rsidRDefault="002F6B1D" w:rsidP="002F6B1D">
            <w:pPr>
              <w:rPr>
                <w:rFonts w:ascii="Times New Roman" w:eastAsia="Calibri" w:hAnsi="Times New Roman"/>
                <w:sz w:val="24"/>
                <w:szCs w:val="24"/>
                <w:lang w:val="kk-KZ"/>
              </w:rPr>
            </w:pPr>
            <w:r w:rsidRPr="005E62BF">
              <w:rPr>
                <w:rFonts w:ascii="Times New Roman" w:hAnsi="Times New Roman"/>
                <w:sz w:val="24"/>
                <w:szCs w:val="24"/>
              </w:rPr>
              <w:t xml:space="preserve">1. </w:t>
            </w:r>
            <w:r>
              <w:rPr>
                <w:rFonts w:ascii="Times New Roman" w:hAnsi="Times New Roman"/>
                <w:sz w:val="24"/>
                <w:szCs w:val="24"/>
                <w:lang w:val="kk-KZ"/>
              </w:rPr>
              <w:t>Центральные государственные органы</w:t>
            </w:r>
          </w:p>
        </w:tc>
        <w:tc>
          <w:tcPr>
            <w:tcW w:w="1098" w:type="dxa"/>
            <w:tcBorders>
              <w:top w:val="single" w:sz="4" w:space="0" w:color="auto"/>
              <w:left w:val="single" w:sz="4" w:space="0" w:color="auto"/>
              <w:bottom w:val="single" w:sz="4" w:space="0" w:color="auto"/>
              <w:right w:val="single" w:sz="4" w:space="0" w:color="auto"/>
            </w:tcBorders>
          </w:tcPr>
          <w:p w14:paraId="671ADB54" w14:textId="77777777" w:rsidR="002F6B1D" w:rsidRPr="005E62BF" w:rsidRDefault="002F6B1D" w:rsidP="002F6B1D">
            <w:pPr>
              <w:jc w:val="center"/>
              <w:rPr>
                <w:rFonts w:ascii="Times New Roman" w:hAnsi="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14:paraId="0C5D00C8" w14:textId="77777777" w:rsidR="002F6B1D" w:rsidRPr="005E62BF" w:rsidRDefault="002F6B1D" w:rsidP="002F6B1D">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14:paraId="66F3B545" w14:textId="77777777" w:rsidR="002F6B1D" w:rsidRPr="005E62BF" w:rsidRDefault="002F6B1D" w:rsidP="002F6B1D">
            <w:pPr>
              <w:jc w:val="center"/>
              <w:rPr>
                <w:rFonts w:ascii="Times New Roman" w:hAnsi="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14:paraId="2E7E163F" w14:textId="77777777" w:rsidR="002F6B1D" w:rsidRPr="005E62BF" w:rsidRDefault="002F6B1D" w:rsidP="002F6B1D">
            <w:pPr>
              <w:jc w:val="center"/>
              <w:rPr>
                <w:rFonts w:ascii="Times New Roman" w:hAnsi="Times New Roman"/>
                <w:sz w:val="24"/>
                <w:szCs w:val="24"/>
              </w:rPr>
            </w:pPr>
          </w:p>
        </w:tc>
        <w:tc>
          <w:tcPr>
            <w:tcW w:w="953" w:type="dxa"/>
            <w:tcBorders>
              <w:top w:val="single" w:sz="4" w:space="0" w:color="auto"/>
              <w:left w:val="single" w:sz="4" w:space="0" w:color="auto"/>
              <w:bottom w:val="single" w:sz="4" w:space="0" w:color="auto"/>
              <w:right w:val="single" w:sz="4" w:space="0" w:color="auto"/>
            </w:tcBorders>
          </w:tcPr>
          <w:p w14:paraId="3628443B" w14:textId="77777777" w:rsidR="002F6B1D" w:rsidRPr="005E62BF" w:rsidRDefault="002F6B1D" w:rsidP="002F6B1D">
            <w:pPr>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tcPr>
          <w:p w14:paraId="41CE6100" w14:textId="77777777" w:rsidR="002F6B1D" w:rsidRPr="005E62BF" w:rsidRDefault="002F6B1D" w:rsidP="002F6B1D">
            <w:pPr>
              <w:jc w:val="center"/>
              <w:rPr>
                <w:rFonts w:ascii="Times New Roman" w:hAnsi="Times New Roman"/>
                <w:sz w:val="24"/>
                <w:szCs w:val="24"/>
              </w:rPr>
            </w:pPr>
          </w:p>
        </w:tc>
      </w:tr>
      <w:tr w:rsidR="002F6B1D" w:rsidRPr="005E62BF" w14:paraId="4498D0C2" w14:textId="77777777" w:rsidTr="002F6B1D">
        <w:trPr>
          <w:jc w:val="center"/>
        </w:trPr>
        <w:tc>
          <w:tcPr>
            <w:tcW w:w="2426" w:type="dxa"/>
            <w:tcBorders>
              <w:top w:val="single" w:sz="4" w:space="0" w:color="auto"/>
              <w:left w:val="single" w:sz="4" w:space="0" w:color="auto"/>
              <w:bottom w:val="single" w:sz="4" w:space="0" w:color="auto"/>
              <w:right w:val="single" w:sz="4" w:space="0" w:color="auto"/>
            </w:tcBorders>
            <w:hideMark/>
          </w:tcPr>
          <w:p w14:paraId="41332B11" w14:textId="77777777" w:rsidR="002F6B1D" w:rsidRPr="008427E0" w:rsidRDefault="002F6B1D" w:rsidP="002F6B1D">
            <w:pPr>
              <w:rPr>
                <w:rFonts w:ascii="Times New Roman" w:hAnsi="Times New Roman"/>
                <w:sz w:val="24"/>
                <w:szCs w:val="24"/>
                <w:lang w:val="kk-KZ"/>
              </w:rPr>
            </w:pPr>
            <w:r w:rsidRPr="005E62BF">
              <w:rPr>
                <w:rFonts w:ascii="Times New Roman" w:hAnsi="Times New Roman"/>
                <w:sz w:val="24"/>
                <w:szCs w:val="24"/>
              </w:rPr>
              <w:t xml:space="preserve">2. </w:t>
            </w:r>
            <w:r>
              <w:rPr>
                <w:rFonts w:ascii="Times New Roman" w:hAnsi="Times New Roman"/>
                <w:sz w:val="24"/>
                <w:szCs w:val="24"/>
                <w:lang w:val="kk-KZ"/>
              </w:rPr>
              <w:t>Местные исполнительные органы</w:t>
            </w:r>
          </w:p>
        </w:tc>
        <w:tc>
          <w:tcPr>
            <w:tcW w:w="1098" w:type="dxa"/>
            <w:tcBorders>
              <w:top w:val="single" w:sz="4" w:space="0" w:color="auto"/>
              <w:left w:val="single" w:sz="4" w:space="0" w:color="auto"/>
              <w:bottom w:val="single" w:sz="4" w:space="0" w:color="auto"/>
              <w:right w:val="single" w:sz="4" w:space="0" w:color="auto"/>
            </w:tcBorders>
          </w:tcPr>
          <w:p w14:paraId="63080A68" w14:textId="77777777" w:rsidR="002F6B1D" w:rsidRPr="005E62BF" w:rsidRDefault="002F6B1D" w:rsidP="002F6B1D">
            <w:pPr>
              <w:jc w:val="center"/>
              <w:rPr>
                <w:rFonts w:ascii="Times New Roman" w:hAnsi="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14:paraId="468432D0" w14:textId="77777777" w:rsidR="002F6B1D" w:rsidRPr="005E62BF" w:rsidRDefault="002F6B1D" w:rsidP="002F6B1D">
            <w:pPr>
              <w:jc w:val="center"/>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14:paraId="589E3924" w14:textId="77777777" w:rsidR="002F6B1D" w:rsidRPr="005E62BF" w:rsidRDefault="002F6B1D" w:rsidP="002F6B1D">
            <w:pPr>
              <w:jc w:val="center"/>
              <w:rPr>
                <w:rFonts w:ascii="Times New Roman" w:hAnsi="Times New Roman"/>
                <w:sz w:val="24"/>
                <w:szCs w:val="24"/>
              </w:rPr>
            </w:pPr>
          </w:p>
        </w:tc>
        <w:tc>
          <w:tcPr>
            <w:tcW w:w="1125" w:type="dxa"/>
            <w:tcBorders>
              <w:top w:val="single" w:sz="4" w:space="0" w:color="auto"/>
              <w:left w:val="single" w:sz="4" w:space="0" w:color="auto"/>
              <w:bottom w:val="single" w:sz="4" w:space="0" w:color="auto"/>
              <w:right w:val="single" w:sz="4" w:space="0" w:color="auto"/>
            </w:tcBorders>
          </w:tcPr>
          <w:p w14:paraId="49030347" w14:textId="77777777" w:rsidR="002F6B1D" w:rsidRPr="005E62BF" w:rsidRDefault="002F6B1D" w:rsidP="002F6B1D">
            <w:pPr>
              <w:jc w:val="center"/>
              <w:rPr>
                <w:rFonts w:ascii="Times New Roman" w:hAnsi="Times New Roman"/>
                <w:sz w:val="24"/>
                <w:szCs w:val="24"/>
              </w:rPr>
            </w:pPr>
          </w:p>
        </w:tc>
        <w:tc>
          <w:tcPr>
            <w:tcW w:w="953" w:type="dxa"/>
            <w:tcBorders>
              <w:top w:val="single" w:sz="4" w:space="0" w:color="auto"/>
              <w:left w:val="single" w:sz="4" w:space="0" w:color="auto"/>
              <w:bottom w:val="single" w:sz="4" w:space="0" w:color="auto"/>
              <w:right w:val="single" w:sz="4" w:space="0" w:color="auto"/>
            </w:tcBorders>
          </w:tcPr>
          <w:p w14:paraId="13A19589" w14:textId="77777777" w:rsidR="002F6B1D" w:rsidRPr="005E62BF" w:rsidRDefault="002F6B1D" w:rsidP="002F6B1D">
            <w:pPr>
              <w:jc w:val="center"/>
              <w:rPr>
                <w:rFonts w:ascii="Times New Roman" w:hAnsi="Times New Roman"/>
                <w:sz w:val="24"/>
                <w:szCs w:val="24"/>
              </w:rPr>
            </w:pPr>
          </w:p>
        </w:tc>
        <w:tc>
          <w:tcPr>
            <w:tcW w:w="1544" w:type="dxa"/>
            <w:tcBorders>
              <w:top w:val="single" w:sz="4" w:space="0" w:color="auto"/>
              <w:left w:val="single" w:sz="4" w:space="0" w:color="auto"/>
              <w:bottom w:val="single" w:sz="4" w:space="0" w:color="auto"/>
              <w:right w:val="single" w:sz="4" w:space="0" w:color="auto"/>
            </w:tcBorders>
          </w:tcPr>
          <w:p w14:paraId="38F25AF9" w14:textId="77777777" w:rsidR="002F6B1D" w:rsidRPr="005E62BF" w:rsidRDefault="002F6B1D" w:rsidP="002F6B1D">
            <w:pPr>
              <w:jc w:val="center"/>
              <w:rPr>
                <w:rFonts w:ascii="Times New Roman" w:hAnsi="Times New Roman"/>
                <w:sz w:val="24"/>
                <w:szCs w:val="24"/>
              </w:rPr>
            </w:pPr>
          </w:p>
        </w:tc>
      </w:tr>
    </w:tbl>
    <w:p w14:paraId="358D7533" w14:textId="77777777" w:rsidR="002F6B1D" w:rsidRDefault="002F6B1D" w:rsidP="002F6B1D">
      <w:pPr>
        <w:shd w:val="clear" w:color="auto" w:fill="FFFFFF" w:themeFill="background1"/>
        <w:spacing w:after="0" w:line="240" w:lineRule="auto"/>
        <w:jc w:val="both"/>
        <w:rPr>
          <w:rFonts w:ascii="Times New Roman" w:hAnsi="Times New Roman" w:cs="Times New Roman"/>
          <w:sz w:val="24"/>
          <w:szCs w:val="24"/>
        </w:rPr>
      </w:pPr>
    </w:p>
    <w:p w14:paraId="0ED5ED63" w14:textId="77777777" w:rsidR="002F6B1D" w:rsidRPr="00DF3295" w:rsidRDefault="002F6B1D" w:rsidP="002F6B1D">
      <w:pPr>
        <w:spacing w:after="0"/>
        <w:jc w:val="both"/>
        <w:rPr>
          <w:rFonts w:ascii="Times New Roman" w:hAnsi="Times New Roman" w:cs="Times New Roman"/>
          <w:color w:val="000000" w:themeColor="text1"/>
          <w:sz w:val="28"/>
          <w:szCs w:val="28"/>
        </w:rPr>
      </w:pPr>
      <w:r>
        <w:rPr>
          <w:rFonts w:ascii="Times New Roman" w:hAnsi="Times New Roman" w:cs="Times New Roman"/>
          <w:b/>
          <w:sz w:val="24"/>
          <w:szCs w:val="24"/>
          <w:lang w:val="kk-KZ"/>
        </w:rPr>
        <w:t>36</w:t>
      </w:r>
      <w:r w:rsidRPr="008427E0">
        <w:rPr>
          <w:rFonts w:ascii="Times New Roman" w:hAnsi="Times New Roman" w:cs="Times New Roman"/>
          <w:b/>
          <w:sz w:val="24"/>
          <w:szCs w:val="24"/>
          <w:lang w:val="kk-KZ"/>
        </w:rPr>
        <w:t xml:space="preserve">. </w:t>
      </w:r>
      <w:r w:rsidRPr="008427E0">
        <w:rPr>
          <w:rFonts w:ascii="Times New Roman" w:hAnsi="Times New Roman" w:cs="Times New Roman"/>
          <w:b/>
          <w:color w:val="000000" w:themeColor="text1"/>
          <w:sz w:val="24"/>
          <w:szCs w:val="28"/>
        </w:rPr>
        <w:t xml:space="preserve">Как бы Вы оценили деятельность государственных органов по </w:t>
      </w:r>
      <w:r>
        <w:rPr>
          <w:rFonts w:ascii="Times New Roman" w:hAnsi="Times New Roman" w:cs="Times New Roman"/>
          <w:b/>
          <w:color w:val="000000" w:themeColor="text1"/>
          <w:sz w:val="24"/>
          <w:szCs w:val="28"/>
          <w:lang w:val="kk-KZ"/>
        </w:rPr>
        <w:t>противодействию</w:t>
      </w:r>
      <w:r w:rsidRPr="008427E0">
        <w:rPr>
          <w:rFonts w:ascii="Times New Roman" w:hAnsi="Times New Roman" w:cs="Times New Roman"/>
          <w:b/>
          <w:color w:val="000000" w:themeColor="text1"/>
          <w:sz w:val="24"/>
          <w:szCs w:val="28"/>
        </w:rPr>
        <w:t xml:space="preserve"> коррупци</w:t>
      </w:r>
      <w:r>
        <w:rPr>
          <w:rFonts w:ascii="Times New Roman" w:hAnsi="Times New Roman" w:cs="Times New Roman"/>
          <w:b/>
          <w:color w:val="000000" w:themeColor="text1"/>
          <w:sz w:val="24"/>
          <w:szCs w:val="28"/>
          <w:lang w:val="kk-KZ"/>
        </w:rPr>
        <w:t>и в Вашем регионе</w:t>
      </w:r>
      <w:r w:rsidRPr="008427E0">
        <w:rPr>
          <w:rFonts w:ascii="Times New Roman" w:hAnsi="Times New Roman" w:cs="Times New Roman"/>
          <w:b/>
          <w:color w:val="000000" w:themeColor="text1"/>
          <w:sz w:val="24"/>
          <w:szCs w:val="28"/>
        </w:rPr>
        <w:t>?</w:t>
      </w:r>
    </w:p>
    <w:p w14:paraId="4000A9DC" w14:textId="77777777" w:rsidR="002F6B1D" w:rsidRPr="008427E0" w:rsidRDefault="002F6B1D" w:rsidP="002F6B1D">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1. П</w:t>
      </w:r>
      <w:r w:rsidRPr="008427E0">
        <w:rPr>
          <w:rFonts w:ascii="Times New Roman" w:hAnsi="Times New Roman" w:cs="Times New Roman"/>
          <w:color w:val="000000" w:themeColor="text1"/>
          <w:sz w:val="24"/>
          <w:szCs w:val="28"/>
        </w:rPr>
        <w:t>оложительно</w:t>
      </w:r>
    </w:p>
    <w:p w14:paraId="74812DEB" w14:textId="77777777" w:rsidR="002F6B1D" w:rsidRPr="008427E0" w:rsidRDefault="002F6B1D" w:rsidP="002F6B1D">
      <w:pPr>
        <w:spacing w:after="0"/>
        <w:rPr>
          <w:rFonts w:ascii="Times New Roman" w:hAnsi="Times New Roman" w:cs="Times New Roman"/>
          <w:color w:val="000000" w:themeColor="text1"/>
          <w:sz w:val="24"/>
          <w:szCs w:val="28"/>
        </w:rPr>
      </w:pPr>
      <w:r w:rsidRPr="008427E0">
        <w:rPr>
          <w:rFonts w:ascii="Times New Roman" w:hAnsi="Times New Roman" w:cs="Times New Roman"/>
          <w:color w:val="000000" w:themeColor="text1"/>
          <w:sz w:val="24"/>
          <w:szCs w:val="28"/>
        </w:rPr>
        <w:t>2.</w:t>
      </w:r>
      <w:r w:rsidRPr="008427E0">
        <w:rPr>
          <w:rFonts w:ascii="Times New Roman" w:hAnsi="Times New Roman" w:cs="Times New Roman"/>
          <w:color w:val="000000" w:themeColor="text1"/>
          <w:sz w:val="24"/>
          <w:szCs w:val="28"/>
          <w:lang w:val="kk-KZ"/>
        </w:rPr>
        <w:t xml:space="preserve"> </w:t>
      </w:r>
      <w:r>
        <w:rPr>
          <w:rFonts w:ascii="Times New Roman" w:hAnsi="Times New Roman" w:cs="Times New Roman"/>
          <w:color w:val="000000" w:themeColor="text1"/>
          <w:sz w:val="24"/>
          <w:szCs w:val="28"/>
        </w:rPr>
        <w:t>С</w:t>
      </w:r>
      <w:r w:rsidRPr="008427E0">
        <w:rPr>
          <w:rFonts w:ascii="Times New Roman" w:hAnsi="Times New Roman" w:cs="Times New Roman"/>
          <w:color w:val="000000" w:themeColor="text1"/>
          <w:sz w:val="24"/>
          <w:szCs w:val="28"/>
        </w:rPr>
        <w:t>корее положительно</w:t>
      </w:r>
    </w:p>
    <w:p w14:paraId="1ACB77C6" w14:textId="77777777" w:rsidR="002F6B1D" w:rsidRPr="008427E0" w:rsidRDefault="002F6B1D" w:rsidP="002F6B1D">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3. С</w:t>
      </w:r>
      <w:r w:rsidRPr="008427E0">
        <w:rPr>
          <w:rFonts w:ascii="Times New Roman" w:hAnsi="Times New Roman" w:cs="Times New Roman"/>
          <w:color w:val="000000" w:themeColor="text1"/>
          <w:sz w:val="24"/>
          <w:szCs w:val="28"/>
        </w:rPr>
        <w:t>корее отрицательно</w:t>
      </w:r>
    </w:p>
    <w:p w14:paraId="0ABEB3E2" w14:textId="77777777" w:rsidR="002F6B1D" w:rsidRDefault="002F6B1D" w:rsidP="002F6B1D">
      <w:pPr>
        <w:spacing w:after="0"/>
        <w:rPr>
          <w:rFonts w:ascii="Times New Roman" w:hAnsi="Times New Roman" w:cs="Times New Roman"/>
          <w:color w:val="000000" w:themeColor="text1"/>
          <w:sz w:val="24"/>
          <w:szCs w:val="28"/>
        </w:rPr>
      </w:pPr>
      <w:r w:rsidRPr="008427E0">
        <w:rPr>
          <w:rFonts w:ascii="Times New Roman" w:hAnsi="Times New Roman" w:cs="Times New Roman"/>
          <w:color w:val="000000" w:themeColor="text1"/>
          <w:sz w:val="24"/>
          <w:szCs w:val="28"/>
        </w:rPr>
        <w:t xml:space="preserve">4. </w:t>
      </w:r>
      <w:r>
        <w:rPr>
          <w:rFonts w:ascii="Times New Roman" w:hAnsi="Times New Roman" w:cs="Times New Roman"/>
          <w:color w:val="000000" w:themeColor="text1"/>
          <w:sz w:val="24"/>
          <w:szCs w:val="28"/>
          <w:lang w:val="kk-KZ"/>
        </w:rPr>
        <w:t>О</w:t>
      </w:r>
      <w:r w:rsidRPr="008427E0">
        <w:rPr>
          <w:rFonts w:ascii="Times New Roman" w:hAnsi="Times New Roman" w:cs="Times New Roman"/>
          <w:color w:val="000000" w:themeColor="text1"/>
          <w:sz w:val="24"/>
          <w:szCs w:val="28"/>
        </w:rPr>
        <w:t>трицательно</w:t>
      </w:r>
    </w:p>
    <w:p w14:paraId="5107AD7B" w14:textId="77777777" w:rsidR="002F6B1D" w:rsidRDefault="002F6B1D" w:rsidP="002F6B1D">
      <w:pPr>
        <w:spacing w:after="0"/>
        <w:rPr>
          <w:rFonts w:ascii="Times New Roman" w:hAnsi="Times New Roman" w:cs="Times New Roman"/>
          <w:sz w:val="24"/>
          <w:szCs w:val="24"/>
        </w:rPr>
      </w:pPr>
      <w:r w:rsidRPr="00FA15B0">
        <w:rPr>
          <w:rFonts w:ascii="Times New Roman" w:hAnsi="Times New Roman" w:cs="Times New Roman"/>
          <w:i/>
          <w:szCs w:val="24"/>
        </w:rPr>
        <w:t>Комментарий (</w:t>
      </w:r>
      <w:r w:rsidRPr="00FA15B0">
        <w:rPr>
          <w:rFonts w:ascii="Times New Roman" w:hAnsi="Times New Roman" w:cs="Times New Roman"/>
          <w:i/>
          <w:szCs w:val="24"/>
          <w:lang w:val="kk-KZ"/>
        </w:rPr>
        <w:t>по желанию</w:t>
      </w:r>
      <w:r w:rsidRPr="00FA15B0">
        <w:rPr>
          <w:rFonts w:ascii="Times New Roman" w:hAnsi="Times New Roman" w:cs="Times New Roman"/>
          <w:i/>
          <w:szCs w:val="24"/>
        </w:rPr>
        <w:t>)</w:t>
      </w:r>
      <w:r>
        <w:rPr>
          <w:rFonts w:ascii="Times New Roman" w:hAnsi="Times New Roman" w:cs="Times New Roman"/>
          <w:sz w:val="24"/>
          <w:szCs w:val="24"/>
        </w:rPr>
        <w:t>_____________________________________________________</w:t>
      </w:r>
    </w:p>
    <w:p w14:paraId="2E97335B" w14:textId="77777777" w:rsidR="002F6B1D" w:rsidRDefault="002F6B1D" w:rsidP="002F6B1D">
      <w:pPr>
        <w:spacing w:after="0"/>
        <w:rPr>
          <w:rFonts w:ascii="Times New Roman" w:hAnsi="Times New Roman" w:cs="Times New Roman"/>
          <w:color w:val="000000" w:themeColor="text1"/>
          <w:sz w:val="24"/>
          <w:szCs w:val="28"/>
        </w:rPr>
      </w:pPr>
    </w:p>
    <w:p w14:paraId="799A0492" w14:textId="77777777" w:rsidR="002F6B1D" w:rsidRDefault="002F6B1D" w:rsidP="002F6B1D">
      <w:pPr>
        <w:spacing w:after="0"/>
        <w:jc w:val="both"/>
        <w:rPr>
          <w:rFonts w:ascii="Times New Roman" w:hAnsi="Times New Roman" w:cs="Times New Roman"/>
          <w:i/>
          <w:color w:val="000000" w:themeColor="text1"/>
          <w:sz w:val="24"/>
          <w:szCs w:val="28"/>
        </w:rPr>
      </w:pPr>
      <w:r>
        <w:rPr>
          <w:rFonts w:ascii="Times New Roman" w:hAnsi="Times New Roman" w:cs="Times New Roman"/>
          <w:b/>
          <w:color w:val="000000" w:themeColor="text1"/>
          <w:sz w:val="24"/>
          <w:szCs w:val="28"/>
          <w:lang w:val="kk-KZ"/>
        </w:rPr>
        <w:t>37</w:t>
      </w:r>
      <w:r w:rsidRPr="008427E0">
        <w:rPr>
          <w:rFonts w:ascii="Times New Roman" w:hAnsi="Times New Roman" w:cs="Times New Roman"/>
          <w:b/>
          <w:color w:val="000000" w:themeColor="text1"/>
          <w:sz w:val="24"/>
          <w:szCs w:val="28"/>
          <w:lang w:val="kk-KZ"/>
        </w:rPr>
        <w:t>.</w:t>
      </w:r>
      <w:r>
        <w:rPr>
          <w:rFonts w:ascii="Times New Roman" w:hAnsi="Times New Roman" w:cs="Times New Roman"/>
          <w:color w:val="000000" w:themeColor="text1"/>
          <w:sz w:val="24"/>
          <w:szCs w:val="28"/>
          <w:lang w:val="kk-KZ"/>
        </w:rPr>
        <w:t xml:space="preserve"> </w:t>
      </w:r>
      <w:r w:rsidRPr="008427E0">
        <w:rPr>
          <w:rFonts w:ascii="Times New Roman" w:hAnsi="Times New Roman" w:cs="Times New Roman"/>
          <w:b/>
          <w:color w:val="000000" w:themeColor="text1"/>
          <w:sz w:val="24"/>
          <w:szCs w:val="28"/>
        </w:rPr>
        <w:t xml:space="preserve">На Ваш взгляд, данные государственные органы справляются </w:t>
      </w:r>
      <w:r w:rsidRPr="008427E0">
        <w:rPr>
          <w:rFonts w:ascii="Times New Roman" w:hAnsi="Times New Roman" w:cs="Times New Roman"/>
          <w:b/>
          <w:color w:val="000000" w:themeColor="text1"/>
          <w:sz w:val="24"/>
          <w:szCs w:val="28"/>
        </w:rPr>
        <w:br/>
        <w:t>или не справляются с задачей по противодействию коррупции?</w:t>
      </w:r>
      <w:r w:rsidRPr="008427E0">
        <w:rPr>
          <w:rFonts w:ascii="Times New Roman" w:hAnsi="Times New Roman" w:cs="Times New Roman"/>
          <w:color w:val="000000" w:themeColor="text1"/>
          <w:sz w:val="24"/>
          <w:szCs w:val="28"/>
        </w:rPr>
        <w:t xml:space="preserve"> (Ответ по каждому субъекту из перечня министерств)</w:t>
      </w:r>
    </w:p>
    <w:p w14:paraId="24AE3F11" w14:textId="77777777" w:rsidR="002F6B1D" w:rsidRPr="008B4879" w:rsidRDefault="002F6B1D" w:rsidP="002F6B1D">
      <w:pPr>
        <w:spacing w:after="0"/>
        <w:jc w:val="both"/>
        <w:rPr>
          <w:rFonts w:ascii="Times New Roman" w:hAnsi="Times New Roman" w:cs="Times New Roman"/>
          <w:color w:val="000000" w:themeColor="text1"/>
          <w:sz w:val="28"/>
          <w:szCs w:val="28"/>
        </w:rPr>
      </w:pPr>
    </w:p>
    <w:tbl>
      <w:tblPr>
        <w:tblStyle w:val="ab"/>
        <w:tblW w:w="0" w:type="auto"/>
        <w:tblLook w:val="04A0" w:firstRow="1" w:lastRow="0" w:firstColumn="1" w:lastColumn="0" w:noHBand="0" w:noVBand="1"/>
      </w:tblPr>
      <w:tblGrid>
        <w:gridCol w:w="5949"/>
        <w:gridCol w:w="1559"/>
        <w:gridCol w:w="1837"/>
      </w:tblGrid>
      <w:tr w:rsidR="002F6B1D" w:rsidRPr="008B4879" w14:paraId="2707234C" w14:textId="77777777" w:rsidTr="002F6B1D">
        <w:tc>
          <w:tcPr>
            <w:tcW w:w="5949" w:type="dxa"/>
          </w:tcPr>
          <w:p w14:paraId="4BB6238D" w14:textId="77777777" w:rsidR="002F6B1D" w:rsidRPr="008427E0" w:rsidRDefault="002F6B1D" w:rsidP="002F6B1D">
            <w:pPr>
              <w:rPr>
                <w:rFonts w:ascii="Times New Roman" w:hAnsi="Times New Roman" w:cs="Times New Roman"/>
                <w:b/>
                <w:color w:val="000000" w:themeColor="text1"/>
                <w:szCs w:val="28"/>
              </w:rPr>
            </w:pPr>
            <w:r w:rsidRPr="008427E0">
              <w:rPr>
                <w:rFonts w:ascii="Times New Roman" w:hAnsi="Times New Roman" w:cs="Times New Roman"/>
                <w:b/>
                <w:color w:val="000000" w:themeColor="text1"/>
                <w:szCs w:val="28"/>
              </w:rPr>
              <w:t>Министерство</w:t>
            </w:r>
          </w:p>
        </w:tc>
        <w:tc>
          <w:tcPr>
            <w:tcW w:w="1559" w:type="dxa"/>
          </w:tcPr>
          <w:p w14:paraId="257EB0CA" w14:textId="77777777" w:rsidR="002F6B1D" w:rsidRPr="008427E0" w:rsidRDefault="002F6B1D" w:rsidP="002F6B1D">
            <w:pPr>
              <w:rPr>
                <w:rFonts w:ascii="Times New Roman" w:hAnsi="Times New Roman" w:cs="Times New Roman"/>
                <w:b/>
                <w:color w:val="000000" w:themeColor="text1"/>
                <w:szCs w:val="28"/>
              </w:rPr>
            </w:pPr>
            <w:r w:rsidRPr="008427E0">
              <w:rPr>
                <w:rFonts w:ascii="Times New Roman" w:hAnsi="Times New Roman" w:cs="Times New Roman"/>
                <w:b/>
                <w:color w:val="000000" w:themeColor="text1"/>
                <w:szCs w:val="28"/>
              </w:rPr>
              <w:t xml:space="preserve">Справляется </w:t>
            </w:r>
          </w:p>
        </w:tc>
        <w:tc>
          <w:tcPr>
            <w:tcW w:w="1837" w:type="dxa"/>
          </w:tcPr>
          <w:p w14:paraId="085103B0" w14:textId="77777777" w:rsidR="002F6B1D" w:rsidRPr="008427E0" w:rsidRDefault="002F6B1D" w:rsidP="002F6B1D">
            <w:pPr>
              <w:rPr>
                <w:rFonts w:ascii="Times New Roman" w:hAnsi="Times New Roman" w:cs="Times New Roman"/>
                <w:b/>
                <w:color w:val="000000" w:themeColor="text1"/>
                <w:szCs w:val="28"/>
              </w:rPr>
            </w:pPr>
            <w:r w:rsidRPr="008427E0">
              <w:rPr>
                <w:rFonts w:ascii="Times New Roman" w:hAnsi="Times New Roman" w:cs="Times New Roman"/>
                <w:b/>
                <w:color w:val="000000" w:themeColor="text1"/>
                <w:szCs w:val="28"/>
              </w:rPr>
              <w:t>Не справляется</w:t>
            </w:r>
          </w:p>
        </w:tc>
      </w:tr>
      <w:tr w:rsidR="002F6B1D" w:rsidRPr="008B4879" w14:paraId="5BCEA92E" w14:textId="77777777" w:rsidTr="002F6B1D">
        <w:tc>
          <w:tcPr>
            <w:tcW w:w="5949" w:type="dxa"/>
          </w:tcPr>
          <w:p w14:paraId="57E1E277"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 xml:space="preserve">Министерство внутренних дел </w:t>
            </w:r>
          </w:p>
        </w:tc>
        <w:tc>
          <w:tcPr>
            <w:tcW w:w="1559" w:type="dxa"/>
          </w:tcPr>
          <w:p w14:paraId="0FB9D07E"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66801C68"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0FB69A4C" w14:textId="77777777" w:rsidTr="002F6B1D">
        <w:tc>
          <w:tcPr>
            <w:tcW w:w="5949" w:type="dxa"/>
          </w:tcPr>
          <w:p w14:paraId="223D3D07"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 xml:space="preserve">Министерство здравоохранения </w:t>
            </w:r>
          </w:p>
        </w:tc>
        <w:tc>
          <w:tcPr>
            <w:tcW w:w="1559" w:type="dxa"/>
          </w:tcPr>
          <w:p w14:paraId="225AFDED"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17CC3269"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13440492" w14:textId="77777777" w:rsidTr="002F6B1D">
        <w:tc>
          <w:tcPr>
            <w:tcW w:w="5949" w:type="dxa"/>
          </w:tcPr>
          <w:p w14:paraId="6B4A1944"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 xml:space="preserve">Министерство индустрии и инфраструктурного развития </w:t>
            </w:r>
          </w:p>
        </w:tc>
        <w:tc>
          <w:tcPr>
            <w:tcW w:w="1559" w:type="dxa"/>
          </w:tcPr>
          <w:p w14:paraId="14B846BC"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7C7E45AD"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7D6FC3E4" w14:textId="77777777" w:rsidTr="002F6B1D">
        <w:tc>
          <w:tcPr>
            <w:tcW w:w="5949" w:type="dxa"/>
          </w:tcPr>
          <w:p w14:paraId="33701F4B"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 xml:space="preserve">Министерство иностранных дел </w:t>
            </w:r>
          </w:p>
        </w:tc>
        <w:tc>
          <w:tcPr>
            <w:tcW w:w="1559" w:type="dxa"/>
          </w:tcPr>
          <w:p w14:paraId="6F6D5A4F"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512E6F46"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33FFCC61" w14:textId="77777777" w:rsidTr="002F6B1D">
        <w:tc>
          <w:tcPr>
            <w:tcW w:w="5949" w:type="dxa"/>
          </w:tcPr>
          <w:p w14:paraId="43BAFE82"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информации и общественного развития</w:t>
            </w:r>
          </w:p>
        </w:tc>
        <w:tc>
          <w:tcPr>
            <w:tcW w:w="1559" w:type="dxa"/>
          </w:tcPr>
          <w:p w14:paraId="77C2A4A7"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01339C4C"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4E858D70" w14:textId="77777777" w:rsidTr="002F6B1D">
        <w:tc>
          <w:tcPr>
            <w:tcW w:w="5949" w:type="dxa"/>
          </w:tcPr>
          <w:p w14:paraId="775064A0"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культуры и спорта</w:t>
            </w:r>
          </w:p>
        </w:tc>
        <w:tc>
          <w:tcPr>
            <w:tcW w:w="1559" w:type="dxa"/>
          </w:tcPr>
          <w:p w14:paraId="62314D17"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18675070"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71B4B000" w14:textId="77777777" w:rsidTr="002F6B1D">
        <w:tc>
          <w:tcPr>
            <w:tcW w:w="5949" w:type="dxa"/>
          </w:tcPr>
          <w:p w14:paraId="748FD6BA"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национальной экономики</w:t>
            </w:r>
          </w:p>
        </w:tc>
        <w:tc>
          <w:tcPr>
            <w:tcW w:w="1559" w:type="dxa"/>
          </w:tcPr>
          <w:p w14:paraId="4D2DA3FE"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6AF91C04"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72BC2D82" w14:textId="77777777" w:rsidTr="002F6B1D">
        <w:tc>
          <w:tcPr>
            <w:tcW w:w="5949" w:type="dxa"/>
          </w:tcPr>
          <w:p w14:paraId="3BD0D53B"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обороны</w:t>
            </w:r>
          </w:p>
        </w:tc>
        <w:tc>
          <w:tcPr>
            <w:tcW w:w="1559" w:type="dxa"/>
          </w:tcPr>
          <w:p w14:paraId="5590FB32"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360180EF"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173D8183" w14:textId="77777777" w:rsidTr="002F6B1D">
        <w:tc>
          <w:tcPr>
            <w:tcW w:w="5949" w:type="dxa"/>
          </w:tcPr>
          <w:p w14:paraId="382AC884" w14:textId="77777777" w:rsidR="002F6B1D" w:rsidRPr="00146D03" w:rsidRDefault="002F6B1D" w:rsidP="002F6B1D">
            <w:pPr>
              <w:rPr>
                <w:rFonts w:ascii="Times New Roman" w:hAnsi="Times New Roman" w:cs="Times New Roman"/>
                <w:color w:val="000000" w:themeColor="text1"/>
                <w:szCs w:val="28"/>
                <w:lang w:val="kk-KZ"/>
              </w:rPr>
            </w:pPr>
            <w:r w:rsidRPr="008B4879">
              <w:rPr>
                <w:rFonts w:ascii="Times New Roman" w:hAnsi="Times New Roman" w:cs="Times New Roman"/>
                <w:color w:val="000000" w:themeColor="text1"/>
                <w:szCs w:val="28"/>
              </w:rPr>
              <w:t xml:space="preserve">Министерство </w:t>
            </w:r>
            <w:r>
              <w:rPr>
                <w:rFonts w:ascii="Times New Roman" w:hAnsi="Times New Roman" w:cs="Times New Roman"/>
                <w:color w:val="000000" w:themeColor="text1"/>
                <w:szCs w:val="28"/>
                <w:lang w:val="kk-KZ"/>
              </w:rPr>
              <w:t>просвещения</w:t>
            </w:r>
          </w:p>
        </w:tc>
        <w:tc>
          <w:tcPr>
            <w:tcW w:w="1559" w:type="dxa"/>
          </w:tcPr>
          <w:p w14:paraId="5C5B4632"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34A0C8A0"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634525A7" w14:textId="77777777" w:rsidTr="002F6B1D">
        <w:tc>
          <w:tcPr>
            <w:tcW w:w="5949" w:type="dxa"/>
          </w:tcPr>
          <w:p w14:paraId="2D9E3AD5" w14:textId="77777777" w:rsidR="002F6B1D" w:rsidRPr="00146D03" w:rsidRDefault="002F6B1D" w:rsidP="002F6B1D">
            <w:pPr>
              <w:rPr>
                <w:rFonts w:ascii="Times New Roman" w:hAnsi="Times New Roman" w:cs="Times New Roman"/>
                <w:color w:val="000000" w:themeColor="text1"/>
                <w:szCs w:val="28"/>
                <w:lang w:val="kk-KZ"/>
              </w:rPr>
            </w:pPr>
            <w:r>
              <w:rPr>
                <w:rFonts w:ascii="Times New Roman" w:hAnsi="Times New Roman" w:cs="Times New Roman"/>
                <w:color w:val="000000" w:themeColor="text1"/>
                <w:szCs w:val="28"/>
                <w:lang w:val="kk-KZ"/>
              </w:rPr>
              <w:t>Министерство науки и высшего образования</w:t>
            </w:r>
          </w:p>
        </w:tc>
        <w:tc>
          <w:tcPr>
            <w:tcW w:w="1559" w:type="dxa"/>
          </w:tcPr>
          <w:p w14:paraId="2A43D8B8"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07DDCE6F"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790A6FAC" w14:textId="77777777" w:rsidTr="002F6B1D">
        <w:tc>
          <w:tcPr>
            <w:tcW w:w="5949" w:type="dxa"/>
          </w:tcPr>
          <w:p w14:paraId="6EC273BF"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по чрезвычайным ситуациям</w:t>
            </w:r>
          </w:p>
        </w:tc>
        <w:tc>
          <w:tcPr>
            <w:tcW w:w="1559" w:type="dxa"/>
          </w:tcPr>
          <w:p w14:paraId="34DF5ECC"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78448E0D"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3648FA22" w14:textId="77777777" w:rsidTr="002F6B1D">
        <w:tc>
          <w:tcPr>
            <w:tcW w:w="5949" w:type="dxa"/>
          </w:tcPr>
          <w:p w14:paraId="206B0981"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сельского хозяйства</w:t>
            </w:r>
          </w:p>
        </w:tc>
        <w:tc>
          <w:tcPr>
            <w:tcW w:w="1559" w:type="dxa"/>
          </w:tcPr>
          <w:p w14:paraId="4558629E"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6ACC2F8C"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40CDC1CF" w14:textId="77777777" w:rsidTr="002F6B1D">
        <w:tc>
          <w:tcPr>
            <w:tcW w:w="5949" w:type="dxa"/>
          </w:tcPr>
          <w:p w14:paraId="28B0AFF6"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торговли и интеграции</w:t>
            </w:r>
          </w:p>
        </w:tc>
        <w:tc>
          <w:tcPr>
            <w:tcW w:w="1559" w:type="dxa"/>
          </w:tcPr>
          <w:p w14:paraId="1D5B4065"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50C215DE"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03F30331" w14:textId="77777777" w:rsidTr="002F6B1D">
        <w:tc>
          <w:tcPr>
            <w:tcW w:w="5949" w:type="dxa"/>
          </w:tcPr>
          <w:p w14:paraId="30910C13"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труда и социальной защиты населения</w:t>
            </w:r>
          </w:p>
        </w:tc>
        <w:tc>
          <w:tcPr>
            <w:tcW w:w="1559" w:type="dxa"/>
          </w:tcPr>
          <w:p w14:paraId="478901A1"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6E105753"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784F1E2C" w14:textId="77777777" w:rsidTr="002F6B1D">
        <w:tc>
          <w:tcPr>
            <w:tcW w:w="5949" w:type="dxa"/>
          </w:tcPr>
          <w:p w14:paraId="1CCE21FB"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финансов</w:t>
            </w:r>
          </w:p>
        </w:tc>
        <w:tc>
          <w:tcPr>
            <w:tcW w:w="1559" w:type="dxa"/>
          </w:tcPr>
          <w:p w14:paraId="2AFA4FFC"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5FDB3A0E"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17F49C6E" w14:textId="77777777" w:rsidTr="002F6B1D">
        <w:tc>
          <w:tcPr>
            <w:tcW w:w="5949" w:type="dxa"/>
          </w:tcPr>
          <w:p w14:paraId="0E457E31"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цифрового развития, инноваций и аэрокосмической промышленности</w:t>
            </w:r>
          </w:p>
        </w:tc>
        <w:tc>
          <w:tcPr>
            <w:tcW w:w="1559" w:type="dxa"/>
          </w:tcPr>
          <w:p w14:paraId="1B06C930"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6E60F06E"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3DF567B3" w14:textId="77777777" w:rsidTr="002F6B1D">
        <w:tc>
          <w:tcPr>
            <w:tcW w:w="5949" w:type="dxa"/>
          </w:tcPr>
          <w:p w14:paraId="1E21F42A"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экологии, геологии и природных ресурсов</w:t>
            </w:r>
          </w:p>
        </w:tc>
        <w:tc>
          <w:tcPr>
            <w:tcW w:w="1559" w:type="dxa"/>
          </w:tcPr>
          <w:p w14:paraId="17A0BEAF"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0CC007BC"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2FA3A638" w14:textId="77777777" w:rsidTr="002F6B1D">
        <w:tc>
          <w:tcPr>
            <w:tcW w:w="5949" w:type="dxa"/>
          </w:tcPr>
          <w:p w14:paraId="0A9824E8"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энергетики</w:t>
            </w:r>
          </w:p>
        </w:tc>
        <w:tc>
          <w:tcPr>
            <w:tcW w:w="1559" w:type="dxa"/>
          </w:tcPr>
          <w:p w14:paraId="09CC9AD2"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095C2928" w14:textId="77777777" w:rsidR="002F6B1D" w:rsidRPr="008B4879" w:rsidRDefault="002F6B1D" w:rsidP="002F6B1D">
            <w:pPr>
              <w:rPr>
                <w:rFonts w:ascii="Times New Roman" w:hAnsi="Times New Roman" w:cs="Times New Roman"/>
                <w:color w:val="000000" w:themeColor="text1"/>
                <w:szCs w:val="28"/>
              </w:rPr>
            </w:pPr>
          </w:p>
        </w:tc>
      </w:tr>
      <w:tr w:rsidR="002F6B1D" w:rsidRPr="008B4879" w14:paraId="296F2D3D" w14:textId="77777777" w:rsidTr="002F6B1D">
        <w:tc>
          <w:tcPr>
            <w:tcW w:w="5949" w:type="dxa"/>
          </w:tcPr>
          <w:p w14:paraId="342C7F25" w14:textId="77777777" w:rsidR="002F6B1D" w:rsidRPr="008B4879" w:rsidRDefault="002F6B1D" w:rsidP="002F6B1D">
            <w:pPr>
              <w:rPr>
                <w:rFonts w:ascii="Times New Roman" w:hAnsi="Times New Roman" w:cs="Times New Roman"/>
                <w:color w:val="000000" w:themeColor="text1"/>
                <w:szCs w:val="28"/>
              </w:rPr>
            </w:pPr>
            <w:r w:rsidRPr="008B4879">
              <w:rPr>
                <w:rFonts w:ascii="Times New Roman" w:hAnsi="Times New Roman" w:cs="Times New Roman"/>
                <w:color w:val="000000" w:themeColor="text1"/>
                <w:szCs w:val="28"/>
              </w:rPr>
              <w:t>Министерство юстиции</w:t>
            </w:r>
          </w:p>
        </w:tc>
        <w:tc>
          <w:tcPr>
            <w:tcW w:w="1559" w:type="dxa"/>
          </w:tcPr>
          <w:p w14:paraId="2A168F40" w14:textId="77777777" w:rsidR="002F6B1D" w:rsidRPr="008B4879" w:rsidRDefault="002F6B1D" w:rsidP="002F6B1D">
            <w:pPr>
              <w:rPr>
                <w:rFonts w:ascii="Times New Roman" w:hAnsi="Times New Roman" w:cs="Times New Roman"/>
                <w:color w:val="000000" w:themeColor="text1"/>
                <w:szCs w:val="28"/>
              </w:rPr>
            </w:pPr>
          </w:p>
        </w:tc>
        <w:tc>
          <w:tcPr>
            <w:tcW w:w="1837" w:type="dxa"/>
          </w:tcPr>
          <w:p w14:paraId="3E8257CD" w14:textId="77777777" w:rsidR="002F6B1D" w:rsidRPr="008B4879" w:rsidRDefault="002F6B1D" w:rsidP="002F6B1D">
            <w:pPr>
              <w:rPr>
                <w:rFonts w:ascii="Times New Roman" w:hAnsi="Times New Roman" w:cs="Times New Roman"/>
                <w:color w:val="000000" w:themeColor="text1"/>
                <w:szCs w:val="28"/>
              </w:rPr>
            </w:pPr>
          </w:p>
        </w:tc>
      </w:tr>
    </w:tbl>
    <w:p w14:paraId="292747DE" w14:textId="77777777" w:rsidR="002F6B1D" w:rsidRDefault="002F6B1D" w:rsidP="002F6B1D">
      <w:pPr>
        <w:spacing w:after="0"/>
        <w:jc w:val="both"/>
        <w:rPr>
          <w:rFonts w:ascii="Times New Roman" w:hAnsi="Times New Roman" w:cs="Times New Roman"/>
          <w:b/>
          <w:color w:val="000000" w:themeColor="text1"/>
          <w:sz w:val="24"/>
          <w:szCs w:val="24"/>
          <w:lang w:val="kk-KZ"/>
        </w:rPr>
      </w:pPr>
    </w:p>
    <w:p w14:paraId="62FCC6CB" w14:textId="77777777" w:rsidR="002F6B1D" w:rsidRPr="00D570A9" w:rsidRDefault="002F6B1D" w:rsidP="002F6B1D">
      <w:pPr>
        <w:spacing w:after="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kk-KZ"/>
        </w:rPr>
        <w:t>38</w:t>
      </w:r>
      <w:r w:rsidRPr="00D570A9">
        <w:rPr>
          <w:rFonts w:ascii="Times New Roman" w:hAnsi="Times New Roman" w:cs="Times New Roman"/>
          <w:b/>
          <w:color w:val="000000" w:themeColor="text1"/>
          <w:sz w:val="24"/>
          <w:szCs w:val="24"/>
          <w:lang w:val="kk-KZ"/>
        </w:rPr>
        <w:t xml:space="preserve">. </w:t>
      </w:r>
      <w:r w:rsidRPr="00D570A9">
        <w:rPr>
          <w:rFonts w:ascii="Times New Roman" w:hAnsi="Times New Roman" w:cs="Times New Roman"/>
          <w:b/>
          <w:color w:val="000000" w:themeColor="text1"/>
          <w:sz w:val="24"/>
          <w:szCs w:val="24"/>
        </w:rPr>
        <w:t xml:space="preserve">На Ваш взгляд, местные исполнительные органы (акиматы) справляются </w:t>
      </w:r>
      <w:r w:rsidRPr="00D570A9">
        <w:rPr>
          <w:rFonts w:ascii="Times New Roman" w:hAnsi="Times New Roman" w:cs="Times New Roman"/>
          <w:b/>
          <w:color w:val="000000" w:themeColor="text1"/>
          <w:sz w:val="24"/>
          <w:szCs w:val="24"/>
        </w:rPr>
        <w:br/>
        <w:t xml:space="preserve">или не справляются с задачей по противодействию коррупции? </w:t>
      </w:r>
    </w:p>
    <w:p w14:paraId="16634DF6" w14:textId="77777777" w:rsidR="002F6B1D" w:rsidRPr="00D570A9" w:rsidRDefault="002F6B1D" w:rsidP="002F6B1D">
      <w:pPr>
        <w:spacing w:after="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kk-KZ"/>
        </w:rPr>
        <w:t xml:space="preserve">    </w:t>
      </w:r>
      <w:r w:rsidRPr="00D570A9">
        <w:rPr>
          <w:rFonts w:ascii="Times New Roman" w:hAnsi="Times New Roman" w:cs="Times New Roman"/>
          <w:color w:val="000000" w:themeColor="text1"/>
          <w:sz w:val="24"/>
          <w:szCs w:val="28"/>
        </w:rPr>
        <w:t xml:space="preserve">1. </w:t>
      </w:r>
      <w:r>
        <w:rPr>
          <w:rFonts w:ascii="Times New Roman" w:hAnsi="Times New Roman" w:cs="Times New Roman"/>
          <w:color w:val="000000" w:themeColor="text1"/>
          <w:sz w:val="24"/>
          <w:szCs w:val="28"/>
        </w:rPr>
        <w:t>Д</w:t>
      </w:r>
      <w:r w:rsidRPr="00D570A9">
        <w:rPr>
          <w:rFonts w:ascii="Times New Roman" w:hAnsi="Times New Roman" w:cs="Times New Roman"/>
          <w:color w:val="000000" w:themeColor="text1"/>
          <w:sz w:val="24"/>
          <w:szCs w:val="28"/>
        </w:rPr>
        <w:t>а</w:t>
      </w:r>
      <w:r>
        <w:rPr>
          <w:rFonts w:ascii="Times New Roman" w:hAnsi="Times New Roman" w:cs="Times New Roman"/>
          <w:color w:val="000000" w:themeColor="text1"/>
          <w:sz w:val="24"/>
          <w:szCs w:val="28"/>
        </w:rPr>
        <w:t>, справляются</w:t>
      </w:r>
    </w:p>
    <w:p w14:paraId="7AB2A5A3" w14:textId="77777777" w:rsidR="002F6B1D" w:rsidRPr="00D570A9" w:rsidRDefault="002F6B1D" w:rsidP="002F6B1D">
      <w:pPr>
        <w:spacing w:after="0"/>
        <w:jc w:val="both"/>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lang w:val="kk-KZ"/>
        </w:rPr>
        <w:t xml:space="preserve">    </w:t>
      </w:r>
      <w:r w:rsidRPr="00D570A9">
        <w:rPr>
          <w:rFonts w:ascii="Times New Roman" w:hAnsi="Times New Roman" w:cs="Times New Roman"/>
          <w:color w:val="000000" w:themeColor="text1"/>
          <w:sz w:val="24"/>
          <w:szCs w:val="28"/>
        </w:rPr>
        <w:t xml:space="preserve">2. </w:t>
      </w:r>
      <w:r>
        <w:rPr>
          <w:rFonts w:ascii="Times New Roman" w:hAnsi="Times New Roman" w:cs="Times New Roman"/>
          <w:color w:val="000000" w:themeColor="text1"/>
          <w:sz w:val="24"/>
          <w:szCs w:val="28"/>
          <w:lang w:val="kk-KZ"/>
        </w:rPr>
        <w:t>Н</w:t>
      </w:r>
      <w:r w:rsidRPr="00D570A9">
        <w:rPr>
          <w:rFonts w:ascii="Times New Roman" w:hAnsi="Times New Roman" w:cs="Times New Roman"/>
          <w:color w:val="000000" w:themeColor="text1"/>
          <w:sz w:val="24"/>
          <w:szCs w:val="28"/>
        </w:rPr>
        <w:t>ет</w:t>
      </w:r>
      <w:r>
        <w:rPr>
          <w:rFonts w:ascii="Times New Roman" w:hAnsi="Times New Roman" w:cs="Times New Roman"/>
          <w:color w:val="000000" w:themeColor="text1"/>
          <w:sz w:val="24"/>
          <w:szCs w:val="28"/>
        </w:rPr>
        <w:t>, не справляются</w:t>
      </w:r>
      <w:r w:rsidRPr="00D570A9">
        <w:rPr>
          <w:rFonts w:ascii="Times New Roman" w:hAnsi="Times New Roman" w:cs="Times New Roman"/>
          <w:color w:val="000000" w:themeColor="text1"/>
          <w:sz w:val="24"/>
          <w:szCs w:val="28"/>
        </w:rPr>
        <w:t xml:space="preserve"> </w:t>
      </w:r>
    </w:p>
    <w:p w14:paraId="32896529" w14:textId="77777777" w:rsidR="002F6B1D" w:rsidRDefault="002F6B1D" w:rsidP="002F6B1D">
      <w:pPr>
        <w:spacing w:after="0"/>
        <w:rPr>
          <w:rFonts w:ascii="Times New Roman" w:hAnsi="Times New Roman" w:cs="Times New Roman"/>
          <w:sz w:val="24"/>
          <w:szCs w:val="24"/>
        </w:rPr>
      </w:pPr>
      <w:r>
        <w:rPr>
          <w:rFonts w:ascii="Times New Roman" w:hAnsi="Times New Roman" w:cs="Times New Roman"/>
          <w:color w:val="000000" w:themeColor="text1"/>
          <w:sz w:val="24"/>
          <w:szCs w:val="28"/>
          <w:lang w:val="kk-KZ"/>
        </w:rPr>
        <w:t xml:space="preserve">    </w:t>
      </w:r>
      <w:r w:rsidRPr="00FA15B0">
        <w:rPr>
          <w:rFonts w:ascii="Times New Roman" w:hAnsi="Times New Roman" w:cs="Times New Roman"/>
          <w:i/>
          <w:szCs w:val="24"/>
        </w:rPr>
        <w:t>Комментарий (</w:t>
      </w:r>
      <w:r w:rsidRPr="00FA15B0">
        <w:rPr>
          <w:rFonts w:ascii="Times New Roman" w:hAnsi="Times New Roman" w:cs="Times New Roman"/>
          <w:i/>
          <w:szCs w:val="24"/>
          <w:lang w:val="kk-KZ"/>
        </w:rPr>
        <w:t>по желанию</w:t>
      </w:r>
      <w:r w:rsidRPr="00FA15B0">
        <w:rPr>
          <w:rFonts w:ascii="Times New Roman" w:hAnsi="Times New Roman" w:cs="Times New Roman"/>
          <w:i/>
          <w:szCs w:val="24"/>
        </w:rPr>
        <w:t>)</w:t>
      </w:r>
      <w:r>
        <w:rPr>
          <w:rFonts w:ascii="Times New Roman" w:hAnsi="Times New Roman" w:cs="Times New Roman"/>
          <w:sz w:val="24"/>
          <w:szCs w:val="24"/>
        </w:rPr>
        <w:t>_____________________________________________________</w:t>
      </w:r>
    </w:p>
    <w:p w14:paraId="5BFAB4FA" w14:textId="77777777" w:rsidR="002F6B1D" w:rsidRDefault="002F6B1D" w:rsidP="002F6B1D">
      <w:pPr>
        <w:spacing w:after="0"/>
        <w:rPr>
          <w:rFonts w:ascii="Times New Roman" w:hAnsi="Times New Roman" w:cs="Times New Roman"/>
          <w:sz w:val="24"/>
          <w:szCs w:val="24"/>
        </w:rPr>
      </w:pPr>
    </w:p>
    <w:p w14:paraId="3BFDC7EB" w14:textId="77777777" w:rsidR="002F6B1D" w:rsidRDefault="002F6B1D" w:rsidP="002F6B1D">
      <w:pPr>
        <w:spacing w:after="0"/>
        <w:rPr>
          <w:rFonts w:ascii="Times New Roman" w:hAnsi="Times New Roman" w:cs="Times New Roman"/>
          <w:b/>
          <w:sz w:val="24"/>
          <w:szCs w:val="24"/>
          <w:lang w:val="kk-KZ"/>
        </w:rPr>
      </w:pPr>
      <w:r w:rsidRPr="004043E4">
        <w:rPr>
          <w:rFonts w:ascii="Times New Roman" w:hAnsi="Times New Roman" w:cs="Times New Roman"/>
          <w:b/>
          <w:sz w:val="24"/>
          <w:szCs w:val="24"/>
          <w:lang w:val="kk-KZ"/>
        </w:rPr>
        <w:t>3</w:t>
      </w:r>
      <w:r>
        <w:rPr>
          <w:rFonts w:ascii="Times New Roman" w:hAnsi="Times New Roman" w:cs="Times New Roman"/>
          <w:b/>
          <w:sz w:val="24"/>
          <w:szCs w:val="24"/>
          <w:lang w:val="kk-KZ"/>
        </w:rPr>
        <w:t>9</w:t>
      </w:r>
      <w:r w:rsidRPr="004043E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Может ли предприниматель, не давая взяток, развивать свой бизнес в Вашем регионе?</w:t>
      </w:r>
    </w:p>
    <w:p w14:paraId="11EB47D5" w14:textId="77777777" w:rsidR="002F6B1D" w:rsidRDefault="002F6B1D" w:rsidP="002F6B1D">
      <w:pPr>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 Да (переход к вопросу №41)</w:t>
      </w:r>
    </w:p>
    <w:p w14:paraId="0A2F7878" w14:textId="77777777" w:rsidR="002F6B1D" w:rsidRDefault="002F6B1D" w:rsidP="002F6B1D">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2. Нет (переход к вопросу №40)</w:t>
      </w:r>
    </w:p>
    <w:p w14:paraId="5A2D4F03" w14:textId="77777777" w:rsidR="002F6B1D" w:rsidRDefault="002F6B1D" w:rsidP="002F6B1D">
      <w:pPr>
        <w:spacing w:after="0"/>
        <w:rPr>
          <w:rFonts w:ascii="Times New Roman" w:hAnsi="Times New Roman" w:cs="Times New Roman"/>
          <w:sz w:val="24"/>
          <w:szCs w:val="24"/>
        </w:rPr>
      </w:pPr>
      <w:r>
        <w:rPr>
          <w:rFonts w:ascii="Times New Roman" w:hAnsi="Times New Roman" w:cs="Times New Roman"/>
          <w:sz w:val="24"/>
          <w:szCs w:val="24"/>
          <w:lang w:val="kk-KZ"/>
        </w:rPr>
        <w:t xml:space="preserve">     </w:t>
      </w:r>
      <w:r w:rsidRPr="00C9782E">
        <w:rPr>
          <w:rFonts w:ascii="Times New Roman" w:hAnsi="Times New Roman" w:cs="Times New Roman"/>
          <w:i/>
          <w:sz w:val="24"/>
          <w:szCs w:val="24"/>
        </w:rPr>
        <w:t xml:space="preserve">Комментарий </w:t>
      </w:r>
      <w:r w:rsidRPr="001227F2">
        <w:rPr>
          <w:rFonts w:ascii="Times New Roman" w:hAnsi="Times New Roman" w:cs="Times New Roman"/>
          <w:i/>
          <w:sz w:val="24"/>
          <w:szCs w:val="24"/>
        </w:rPr>
        <w:t>(</w:t>
      </w:r>
      <w:r w:rsidRPr="00C9782E">
        <w:rPr>
          <w:rFonts w:ascii="Times New Roman" w:hAnsi="Times New Roman" w:cs="Times New Roman"/>
          <w:i/>
          <w:sz w:val="24"/>
          <w:szCs w:val="24"/>
          <w:lang w:val="kk-KZ"/>
        </w:rPr>
        <w:t>по желанию</w:t>
      </w:r>
      <w:r w:rsidRPr="001227F2">
        <w:rPr>
          <w:rFonts w:ascii="Times New Roman" w:hAnsi="Times New Roman" w:cs="Times New Roman"/>
          <w:i/>
          <w:sz w:val="24"/>
          <w:szCs w:val="24"/>
        </w:rPr>
        <w:t>)</w:t>
      </w:r>
      <w:r>
        <w:rPr>
          <w:rFonts w:ascii="Times New Roman" w:hAnsi="Times New Roman" w:cs="Times New Roman"/>
          <w:sz w:val="24"/>
          <w:szCs w:val="24"/>
        </w:rPr>
        <w:t>__________________________________________________</w:t>
      </w:r>
    </w:p>
    <w:p w14:paraId="173D0181" w14:textId="77777777" w:rsidR="002F6B1D" w:rsidRDefault="002F6B1D" w:rsidP="002F6B1D">
      <w:pPr>
        <w:spacing w:after="0"/>
        <w:rPr>
          <w:rFonts w:ascii="Times New Roman" w:hAnsi="Times New Roman" w:cs="Times New Roman"/>
          <w:sz w:val="24"/>
          <w:szCs w:val="24"/>
        </w:rPr>
      </w:pPr>
    </w:p>
    <w:p w14:paraId="1A6F7C6B" w14:textId="77777777" w:rsidR="002F6B1D" w:rsidRPr="00766EC4" w:rsidRDefault="002F6B1D" w:rsidP="002F6B1D">
      <w:pPr>
        <w:tabs>
          <w:tab w:val="left" w:pos="993"/>
        </w:tabs>
        <w:spacing w:after="0"/>
        <w:jc w:val="both"/>
        <w:rPr>
          <w:rFonts w:ascii="Times New Roman" w:hAnsi="Times New Roman" w:cs="Times New Roman"/>
          <w:b/>
          <w:sz w:val="24"/>
          <w:szCs w:val="18"/>
          <w:lang w:val="kk-KZ"/>
        </w:rPr>
      </w:pPr>
      <w:r>
        <w:rPr>
          <w:rFonts w:ascii="Times New Roman" w:hAnsi="Times New Roman" w:cs="Times New Roman"/>
          <w:b/>
          <w:sz w:val="24"/>
          <w:szCs w:val="24"/>
        </w:rPr>
        <w:t>40</w:t>
      </w:r>
      <w:r w:rsidRPr="00766EC4">
        <w:rPr>
          <w:rFonts w:ascii="Times New Roman" w:hAnsi="Times New Roman" w:cs="Times New Roman"/>
          <w:b/>
          <w:sz w:val="24"/>
          <w:szCs w:val="24"/>
        </w:rPr>
        <w:t>.</w:t>
      </w:r>
      <w:r>
        <w:rPr>
          <w:rFonts w:ascii="Times New Roman" w:hAnsi="Times New Roman" w:cs="Times New Roman"/>
          <w:sz w:val="24"/>
          <w:szCs w:val="24"/>
        </w:rPr>
        <w:t xml:space="preserve"> </w:t>
      </w:r>
      <w:r w:rsidRPr="00766EC4">
        <w:rPr>
          <w:rFonts w:ascii="Times New Roman" w:hAnsi="Times New Roman" w:cs="Times New Roman"/>
          <w:b/>
          <w:sz w:val="24"/>
          <w:szCs w:val="18"/>
          <w:lang w:val="kk-KZ"/>
        </w:rPr>
        <w:t>Если нет, укажите коррупционные факторы, мешающие предпринимателю в развитии его бизнеса?</w:t>
      </w:r>
    </w:p>
    <w:p w14:paraId="4204E472" w14:textId="77777777" w:rsidR="002F6B1D" w:rsidRPr="00766EC4" w:rsidRDefault="002F6B1D" w:rsidP="002F6B1D">
      <w:pPr>
        <w:tabs>
          <w:tab w:val="left" w:pos="993"/>
        </w:tabs>
        <w:spacing w:after="0"/>
        <w:jc w:val="both"/>
        <w:rPr>
          <w:rFonts w:ascii="Times New Roman" w:hAnsi="Times New Roman" w:cs="Times New Roman"/>
          <w:sz w:val="24"/>
          <w:szCs w:val="18"/>
        </w:rPr>
      </w:pPr>
      <w:r w:rsidRPr="00766EC4">
        <w:rPr>
          <w:rFonts w:ascii="Times New Roman" w:hAnsi="Times New Roman" w:cs="Times New Roman"/>
          <w:sz w:val="24"/>
          <w:szCs w:val="18"/>
        </w:rPr>
        <w:t xml:space="preserve">      1. Сотрудники ведомств, выдающих соответствующие разрешительные документы, необоснованно затягивают их выдачу</w:t>
      </w:r>
    </w:p>
    <w:p w14:paraId="50BCBF82" w14:textId="77777777" w:rsidR="002F6B1D" w:rsidRPr="00766EC4" w:rsidRDefault="002F6B1D" w:rsidP="002F6B1D">
      <w:pPr>
        <w:tabs>
          <w:tab w:val="left" w:pos="993"/>
        </w:tabs>
        <w:spacing w:after="0"/>
        <w:jc w:val="both"/>
        <w:rPr>
          <w:rFonts w:ascii="Times New Roman" w:hAnsi="Times New Roman" w:cs="Times New Roman"/>
          <w:sz w:val="24"/>
          <w:szCs w:val="18"/>
        </w:rPr>
      </w:pPr>
      <w:r w:rsidRPr="00766EC4">
        <w:rPr>
          <w:rFonts w:ascii="Times New Roman" w:hAnsi="Times New Roman" w:cs="Times New Roman"/>
          <w:sz w:val="24"/>
          <w:szCs w:val="18"/>
        </w:rPr>
        <w:t xml:space="preserve">      2. Сотрудники ведомств превышают полномочия, оказывают давление, намекают на дачу взяток </w:t>
      </w:r>
    </w:p>
    <w:p w14:paraId="740BACC0" w14:textId="77777777" w:rsidR="002F6B1D" w:rsidRPr="00766EC4" w:rsidRDefault="002F6B1D" w:rsidP="002F6B1D">
      <w:pPr>
        <w:spacing w:after="0"/>
        <w:rPr>
          <w:rFonts w:ascii="Times New Roman" w:hAnsi="Times New Roman" w:cs="Times New Roman"/>
          <w:sz w:val="24"/>
          <w:szCs w:val="24"/>
        </w:rPr>
      </w:pPr>
      <w:r>
        <w:rPr>
          <w:rFonts w:ascii="Times New Roman" w:hAnsi="Times New Roman" w:cs="Times New Roman"/>
          <w:sz w:val="24"/>
          <w:szCs w:val="24"/>
        </w:rPr>
        <w:t xml:space="preserve">      3. </w:t>
      </w:r>
      <w:r>
        <w:rPr>
          <w:rFonts w:ascii="Times New Roman" w:hAnsi="Times New Roman" w:cs="Times New Roman"/>
          <w:sz w:val="24"/>
          <w:szCs w:val="18"/>
        </w:rPr>
        <w:t>Другое</w:t>
      </w:r>
      <w:r w:rsidRPr="00E1719A">
        <w:rPr>
          <w:rFonts w:ascii="Times New Roman" w:hAnsi="Times New Roman" w:cs="Times New Roman"/>
          <w:sz w:val="24"/>
          <w:szCs w:val="18"/>
        </w:rPr>
        <w:t xml:space="preserve"> (напишите) ____________________________________________</w:t>
      </w:r>
      <w:r>
        <w:rPr>
          <w:rFonts w:ascii="Times New Roman" w:hAnsi="Times New Roman" w:cs="Times New Roman"/>
          <w:sz w:val="24"/>
          <w:szCs w:val="18"/>
        </w:rPr>
        <w:t>_________</w:t>
      </w:r>
    </w:p>
    <w:p w14:paraId="7EEF295F" w14:textId="77777777" w:rsidR="002F6B1D" w:rsidRPr="004043E4" w:rsidRDefault="002F6B1D" w:rsidP="002F6B1D">
      <w:pPr>
        <w:spacing w:after="0"/>
        <w:rPr>
          <w:rFonts w:ascii="Times New Roman" w:hAnsi="Times New Roman" w:cs="Times New Roman"/>
          <w:color w:val="000000" w:themeColor="text1"/>
          <w:sz w:val="24"/>
          <w:szCs w:val="28"/>
          <w:lang w:val="kk-KZ"/>
        </w:rPr>
      </w:pPr>
    </w:p>
    <w:p w14:paraId="381329CF" w14:textId="77777777" w:rsidR="002F6B1D" w:rsidRPr="00766EC4" w:rsidRDefault="002F6B1D" w:rsidP="002F6B1D">
      <w:pPr>
        <w:spacing w:after="0"/>
        <w:rPr>
          <w:rFonts w:ascii="Times New Roman" w:hAnsi="Times New Roman" w:cs="Times New Roman"/>
          <w:b/>
          <w:color w:val="000000" w:themeColor="text1"/>
          <w:sz w:val="24"/>
          <w:szCs w:val="28"/>
        </w:rPr>
      </w:pPr>
      <w:r>
        <w:rPr>
          <w:rFonts w:ascii="Times New Roman" w:hAnsi="Times New Roman" w:cs="Times New Roman"/>
          <w:b/>
          <w:color w:val="000000" w:themeColor="text1"/>
          <w:sz w:val="24"/>
          <w:szCs w:val="28"/>
        </w:rPr>
        <w:t>41</w:t>
      </w:r>
      <w:r w:rsidRPr="00766EC4">
        <w:rPr>
          <w:rFonts w:ascii="Times New Roman" w:hAnsi="Times New Roman" w:cs="Times New Roman"/>
          <w:b/>
          <w:color w:val="000000" w:themeColor="text1"/>
          <w:sz w:val="24"/>
          <w:szCs w:val="28"/>
        </w:rPr>
        <w:t>. По Вашему мнению, какое влияние на сегодняшний день оказывает коррупция в органах государственной власти на развитие бизнеса?</w:t>
      </w:r>
    </w:p>
    <w:p w14:paraId="5237AD42" w14:textId="77777777" w:rsidR="002F6B1D" w:rsidRPr="00766EC4" w:rsidRDefault="002F6B1D" w:rsidP="002F6B1D">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Cs w:val="28"/>
        </w:rPr>
        <w:t xml:space="preserve">       </w:t>
      </w:r>
      <w:r>
        <w:rPr>
          <w:rFonts w:ascii="Times New Roman" w:hAnsi="Times New Roman" w:cs="Times New Roman"/>
          <w:color w:val="000000" w:themeColor="text1"/>
          <w:sz w:val="24"/>
          <w:szCs w:val="28"/>
        </w:rPr>
        <w:t>1. З</w:t>
      </w:r>
      <w:r w:rsidRPr="00766EC4">
        <w:rPr>
          <w:rFonts w:ascii="Times New Roman" w:hAnsi="Times New Roman" w:cs="Times New Roman"/>
          <w:color w:val="000000" w:themeColor="text1"/>
          <w:sz w:val="24"/>
          <w:szCs w:val="28"/>
        </w:rPr>
        <w:t>начительное отрицательное влияние, сильно тормозит развитие бизнеса;</w:t>
      </w:r>
    </w:p>
    <w:p w14:paraId="3CFEAC9F" w14:textId="77777777" w:rsidR="002F6B1D" w:rsidRPr="00766EC4" w:rsidRDefault="002F6B1D" w:rsidP="002F6B1D">
      <w:pPr>
        <w:spacing w:after="0"/>
        <w:rPr>
          <w:rFonts w:ascii="Times New Roman" w:hAnsi="Times New Roman" w:cs="Times New Roman"/>
          <w:color w:val="000000" w:themeColor="text1"/>
          <w:sz w:val="24"/>
          <w:szCs w:val="28"/>
        </w:rPr>
      </w:pPr>
      <w:r w:rsidRPr="00766EC4">
        <w:rPr>
          <w:rFonts w:ascii="Times New Roman" w:hAnsi="Times New Roman" w:cs="Times New Roman"/>
          <w:color w:val="000000" w:themeColor="text1"/>
          <w:sz w:val="24"/>
          <w:szCs w:val="28"/>
        </w:rPr>
        <w:t xml:space="preserve">      2. </w:t>
      </w:r>
      <w:r>
        <w:rPr>
          <w:rFonts w:ascii="Times New Roman" w:hAnsi="Times New Roman" w:cs="Times New Roman"/>
          <w:color w:val="000000" w:themeColor="text1"/>
          <w:sz w:val="24"/>
          <w:szCs w:val="28"/>
          <w:lang w:val="kk-KZ"/>
        </w:rPr>
        <w:t>Н</w:t>
      </w:r>
      <w:r w:rsidRPr="00766EC4">
        <w:rPr>
          <w:rFonts w:ascii="Times New Roman" w:hAnsi="Times New Roman" w:cs="Times New Roman"/>
          <w:color w:val="000000" w:themeColor="text1"/>
          <w:sz w:val="24"/>
          <w:szCs w:val="28"/>
        </w:rPr>
        <w:t>езначительное отрицательное влияние;</w:t>
      </w:r>
    </w:p>
    <w:p w14:paraId="11311BF8" w14:textId="77777777" w:rsidR="002F6B1D" w:rsidRPr="00766EC4" w:rsidRDefault="002F6B1D" w:rsidP="002F6B1D">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3. </w:t>
      </w:r>
      <w:r>
        <w:rPr>
          <w:rFonts w:ascii="Times New Roman" w:hAnsi="Times New Roman" w:cs="Times New Roman"/>
          <w:color w:val="000000" w:themeColor="text1"/>
          <w:sz w:val="24"/>
          <w:szCs w:val="28"/>
          <w:lang w:val="kk-KZ"/>
        </w:rPr>
        <w:t>Н</w:t>
      </w:r>
      <w:r w:rsidRPr="00766EC4">
        <w:rPr>
          <w:rFonts w:ascii="Times New Roman" w:hAnsi="Times New Roman" w:cs="Times New Roman"/>
          <w:color w:val="000000" w:themeColor="text1"/>
          <w:sz w:val="24"/>
          <w:szCs w:val="28"/>
        </w:rPr>
        <w:t>е оказывает никакого влияния на развитие бизнеса;</w:t>
      </w:r>
    </w:p>
    <w:p w14:paraId="240AA228" w14:textId="77777777" w:rsidR="002F6B1D" w:rsidRPr="00766EC4" w:rsidRDefault="002F6B1D" w:rsidP="002F6B1D">
      <w:pPr>
        <w:spacing w:after="0"/>
        <w:rPr>
          <w:rFonts w:ascii="Times New Roman" w:hAnsi="Times New Roman" w:cs="Times New Roman"/>
          <w:color w:val="000000" w:themeColor="text1"/>
          <w:sz w:val="24"/>
          <w:szCs w:val="28"/>
        </w:rPr>
      </w:pPr>
      <w:r w:rsidRPr="00766EC4">
        <w:rPr>
          <w:rFonts w:ascii="Times New Roman" w:hAnsi="Times New Roman" w:cs="Times New Roman"/>
          <w:color w:val="000000" w:themeColor="text1"/>
          <w:sz w:val="24"/>
          <w:szCs w:val="28"/>
        </w:rPr>
        <w:t xml:space="preserve">      4. </w:t>
      </w:r>
      <w:r>
        <w:rPr>
          <w:rFonts w:ascii="Times New Roman" w:hAnsi="Times New Roman" w:cs="Times New Roman"/>
          <w:color w:val="000000" w:themeColor="text1"/>
          <w:sz w:val="24"/>
          <w:szCs w:val="28"/>
          <w:lang w:val="kk-KZ"/>
        </w:rPr>
        <w:t>Н</w:t>
      </w:r>
      <w:r w:rsidRPr="00766EC4">
        <w:rPr>
          <w:rFonts w:ascii="Times New Roman" w:hAnsi="Times New Roman" w:cs="Times New Roman"/>
          <w:color w:val="000000" w:themeColor="text1"/>
          <w:sz w:val="24"/>
          <w:szCs w:val="28"/>
        </w:rPr>
        <w:t>езначительное положительное влияние;</w:t>
      </w:r>
    </w:p>
    <w:p w14:paraId="46FBA0B0" w14:textId="77777777" w:rsidR="002F6B1D" w:rsidRDefault="002F6B1D" w:rsidP="002F6B1D">
      <w:pPr>
        <w:spacing w:after="0"/>
        <w:rPr>
          <w:rFonts w:ascii="Times New Roman" w:hAnsi="Times New Roman" w:cs="Times New Roman"/>
          <w:color w:val="000000" w:themeColor="text1"/>
          <w:sz w:val="24"/>
          <w:szCs w:val="28"/>
        </w:rPr>
      </w:pPr>
      <w:r>
        <w:rPr>
          <w:rFonts w:ascii="Times New Roman" w:hAnsi="Times New Roman" w:cs="Times New Roman"/>
          <w:color w:val="000000" w:themeColor="text1"/>
          <w:sz w:val="24"/>
          <w:szCs w:val="28"/>
        </w:rPr>
        <w:t xml:space="preserve">      5. З</w:t>
      </w:r>
      <w:r w:rsidRPr="00766EC4">
        <w:rPr>
          <w:rFonts w:ascii="Times New Roman" w:hAnsi="Times New Roman" w:cs="Times New Roman"/>
          <w:color w:val="000000" w:themeColor="text1"/>
          <w:sz w:val="24"/>
          <w:szCs w:val="28"/>
        </w:rPr>
        <w:t>начительное положительное влияние, многие вопросы можно решить намного</w:t>
      </w:r>
    </w:p>
    <w:p w14:paraId="3E5056B4" w14:textId="77777777" w:rsidR="002F6B1D" w:rsidRPr="00766EC4" w:rsidRDefault="002F6B1D" w:rsidP="002F6B1D">
      <w:pPr>
        <w:spacing w:after="0"/>
        <w:rPr>
          <w:rFonts w:ascii="Times New Roman" w:hAnsi="Times New Roman" w:cs="Times New Roman"/>
          <w:color w:val="000000" w:themeColor="text1"/>
          <w:sz w:val="24"/>
          <w:szCs w:val="28"/>
        </w:rPr>
      </w:pPr>
      <w:r w:rsidRPr="00766EC4">
        <w:rPr>
          <w:rFonts w:ascii="Times New Roman" w:hAnsi="Times New Roman" w:cs="Times New Roman"/>
          <w:color w:val="000000" w:themeColor="text1"/>
          <w:sz w:val="24"/>
          <w:szCs w:val="28"/>
        </w:rPr>
        <w:t xml:space="preserve"> </w:t>
      </w:r>
      <w:r>
        <w:rPr>
          <w:rFonts w:ascii="Times New Roman" w:hAnsi="Times New Roman" w:cs="Times New Roman"/>
          <w:color w:val="000000" w:themeColor="text1"/>
          <w:sz w:val="24"/>
          <w:szCs w:val="28"/>
        </w:rPr>
        <w:t xml:space="preserve">         </w:t>
      </w:r>
      <w:r w:rsidRPr="00766EC4">
        <w:rPr>
          <w:rFonts w:ascii="Times New Roman" w:hAnsi="Times New Roman" w:cs="Times New Roman"/>
          <w:color w:val="000000" w:themeColor="text1"/>
          <w:sz w:val="24"/>
          <w:szCs w:val="28"/>
        </w:rPr>
        <w:t>быстрее.</w:t>
      </w:r>
    </w:p>
    <w:p w14:paraId="2B1B1E45" w14:textId="77777777" w:rsidR="002F6B1D" w:rsidRPr="00766EC4" w:rsidRDefault="002F6B1D" w:rsidP="002F6B1D">
      <w:pPr>
        <w:shd w:val="clear" w:color="auto" w:fill="FFFFFF" w:themeFill="background1"/>
        <w:spacing w:after="0" w:line="240" w:lineRule="auto"/>
        <w:jc w:val="both"/>
        <w:rPr>
          <w:rFonts w:ascii="Times New Roman" w:hAnsi="Times New Roman" w:cs="Times New Roman"/>
          <w:b/>
          <w:sz w:val="24"/>
          <w:szCs w:val="24"/>
        </w:rPr>
      </w:pPr>
    </w:p>
    <w:p w14:paraId="4A64FF9A" w14:textId="77777777" w:rsidR="002F6B1D" w:rsidRPr="00CC26CA" w:rsidRDefault="002F6B1D" w:rsidP="002F6B1D">
      <w:pPr>
        <w:shd w:val="clear" w:color="auto" w:fill="D0CECE" w:themeFill="background2" w:themeFillShade="E6"/>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БЛОК</w:t>
      </w:r>
      <w:r>
        <w:rPr>
          <w:rFonts w:ascii="Times New Roman" w:hAnsi="Times New Roman" w:cs="Times New Roman"/>
          <w:b/>
          <w:sz w:val="24"/>
          <w:szCs w:val="24"/>
          <w:lang w:val="kk-KZ"/>
        </w:rPr>
        <w:t xml:space="preserve"> №5</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ДОЛЯ ГРАЖДАН, ГОТОВЫХ ВНЕСТИ ВКЛАД В ПРОТИВОДЕЙСТВИЕ КОРРУПЦИИ</w:t>
      </w:r>
    </w:p>
    <w:p w14:paraId="1FAE9C2D" w14:textId="77777777" w:rsidR="002F6B1D" w:rsidRDefault="002F6B1D" w:rsidP="002F6B1D">
      <w:pPr>
        <w:spacing w:after="0" w:line="240" w:lineRule="auto"/>
        <w:jc w:val="both"/>
        <w:rPr>
          <w:rFonts w:ascii="Times New Roman" w:hAnsi="Times New Roman" w:cs="Times New Roman"/>
          <w:b/>
          <w:sz w:val="24"/>
          <w:szCs w:val="18"/>
        </w:rPr>
      </w:pPr>
    </w:p>
    <w:p w14:paraId="08AA2D0A" w14:textId="77777777" w:rsidR="002F6B1D" w:rsidRDefault="002F6B1D" w:rsidP="002F6B1D">
      <w:pPr>
        <w:spacing w:after="0" w:line="240" w:lineRule="auto"/>
        <w:jc w:val="both"/>
        <w:rPr>
          <w:rFonts w:ascii="Times New Roman" w:hAnsi="Times New Roman" w:cs="Times New Roman"/>
          <w:b/>
          <w:sz w:val="24"/>
          <w:szCs w:val="18"/>
        </w:rPr>
      </w:pPr>
      <w:r>
        <w:rPr>
          <w:rFonts w:ascii="Times New Roman" w:hAnsi="Times New Roman" w:cs="Times New Roman"/>
          <w:b/>
          <w:sz w:val="24"/>
          <w:szCs w:val="18"/>
          <w:lang w:val="kk-KZ"/>
        </w:rPr>
        <w:t>42</w:t>
      </w:r>
      <w:r w:rsidRPr="00E1719A">
        <w:rPr>
          <w:rFonts w:ascii="Times New Roman" w:hAnsi="Times New Roman" w:cs="Times New Roman"/>
          <w:b/>
          <w:sz w:val="24"/>
          <w:szCs w:val="18"/>
        </w:rPr>
        <w:t xml:space="preserve">. Готовы ли Вы лично обратиться в </w:t>
      </w:r>
      <w:r>
        <w:rPr>
          <w:rFonts w:ascii="Times New Roman" w:hAnsi="Times New Roman" w:cs="Times New Roman"/>
          <w:b/>
          <w:sz w:val="24"/>
          <w:szCs w:val="18"/>
          <w:lang w:val="kk-KZ"/>
        </w:rPr>
        <w:t>Антикоррупционную службу</w:t>
      </w:r>
      <w:r w:rsidRPr="00E1719A">
        <w:rPr>
          <w:rFonts w:ascii="Times New Roman" w:hAnsi="Times New Roman" w:cs="Times New Roman"/>
          <w:b/>
          <w:sz w:val="24"/>
          <w:szCs w:val="18"/>
        </w:rPr>
        <w:t xml:space="preserve"> с сообщением </w:t>
      </w:r>
    </w:p>
    <w:p w14:paraId="038E7F13" w14:textId="77777777" w:rsidR="002F6B1D" w:rsidRPr="00E1719A" w:rsidRDefault="002F6B1D" w:rsidP="002F6B1D">
      <w:pPr>
        <w:spacing w:after="0" w:line="240" w:lineRule="auto"/>
        <w:jc w:val="both"/>
        <w:rPr>
          <w:rFonts w:ascii="Times New Roman" w:hAnsi="Times New Roman" w:cs="Times New Roman"/>
          <w:b/>
          <w:sz w:val="24"/>
          <w:szCs w:val="18"/>
        </w:rPr>
      </w:pPr>
      <w:r>
        <w:rPr>
          <w:rFonts w:ascii="Times New Roman" w:hAnsi="Times New Roman" w:cs="Times New Roman"/>
          <w:b/>
          <w:sz w:val="24"/>
          <w:szCs w:val="18"/>
          <w:lang w:val="kk-KZ"/>
        </w:rPr>
        <w:t xml:space="preserve">      </w:t>
      </w:r>
      <w:r w:rsidRPr="00E1719A">
        <w:rPr>
          <w:rFonts w:ascii="Times New Roman" w:hAnsi="Times New Roman" w:cs="Times New Roman"/>
          <w:b/>
          <w:sz w:val="24"/>
          <w:szCs w:val="18"/>
        </w:rPr>
        <w:t>о фактах коррупционного правонарушения?</w:t>
      </w:r>
    </w:p>
    <w:p w14:paraId="0CADB65A" w14:textId="77777777" w:rsidR="002F6B1D" w:rsidRPr="00E1719A" w:rsidRDefault="002F6B1D" w:rsidP="00DB0193">
      <w:pPr>
        <w:pStyle w:val="af0"/>
        <w:widowControl w:val="0"/>
        <w:numPr>
          <w:ilvl w:val="0"/>
          <w:numId w:val="12"/>
        </w:numPr>
        <w:tabs>
          <w:tab w:val="left" w:pos="851"/>
        </w:tabs>
        <w:autoSpaceDE w:val="0"/>
        <w:autoSpaceDN w:val="0"/>
        <w:spacing w:after="0" w:line="240" w:lineRule="auto"/>
        <w:ind w:left="426" w:firstLine="0"/>
        <w:contextualSpacing w:val="0"/>
        <w:jc w:val="both"/>
        <w:rPr>
          <w:rFonts w:ascii="Times New Roman" w:hAnsi="Times New Roman" w:cs="Times New Roman"/>
          <w:sz w:val="24"/>
          <w:szCs w:val="18"/>
        </w:rPr>
      </w:pPr>
      <w:r w:rsidRPr="00E1719A">
        <w:rPr>
          <w:rFonts w:ascii="Times New Roman" w:hAnsi="Times New Roman" w:cs="Times New Roman"/>
          <w:sz w:val="24"/>
          <w:szCs w:val="18"/>
        </w:rPr>
        <w:t>Да</w:t>
      </w:r>
    </w:p>
    <w:p w14:paraId="7F3941E1" w14:textId="77777777" w:rsidR="002F6B1D" w:rsidRPr="00E1719A" w:rsidRDefault="002F6B1D" w:rsidP="00DB0193">
      <w:pPr>
        <w:pStyle w:val="af0"/>
        <w:widowControl w:val="0"/>
        <w:numPr>
          <w:ilvl w:val="0"/>
          <w:numId w:val="12"/>
        </w:numPr>
        <w:tabs>
          <w:tab w:val="left" w:pos="851"/>
        </w:tabs>
        <w:autoSpaceDE w:val="0"/>
        <w:autoSpaceDN w:val="0"/>
        <w:spacing w:after="0" w:line="240" w:lineRule="auto"/>
        <w:ind w:left="426" w:firstLine="0"/>
        <w:contextualSpacing w:val="0"/>
        <w:jc w:val="both"/>
        <w:rPr>
          <w:rFonts w:ascii="Times New Roman" w:hAnsi="Times New Roman" w:cs="Times New Roman"/>
          <w:sz w:val="24"/>
          <w:szCs w:val="18"/>
        </w:rPr>
      </w:pPr>
      <w:r w:rsidRPr="00E1719A">
        <w:rPr>
          <w:rFonts w:ascii="Times New Roman" w:hAnsi="Times New Roman" w:cs="Times New Roman"/>
          <w:sz w:val="24"/>
          <w:szCs w:val="18"/>
        </w:rPr>
        <w:t>Скорее да</w:t>
      </w:r>
    </w:p>
    <w:p w14:paraId="52A154DD" w14:textId="77777777" w:rsidR="002F6B1D" w:rsidRPr="00E1719A" w:rsidRDefault="002F6B1D" w:rsidP="00DB0193">
      <w:pPr>
        <w:pStyle w:val="af0"/>
        <w:widowControl w:val="0"/>
        <w:numPr>
          <w:ilvl w:val="0"/>
          <w:numId w:val="12"/>
        </w:numPr>
        <w:tabs>
          <w:tab w:val="left" w:pos="851"/>
        </w:tabs>
        <w:autoSpaceDE w:val="0"/>
        <w:autoSpaceDN w:val="0"/>
        <w:spacing w:after="0" w:line="240" w:lineRule="auto"/>
        <w:ind w:left="426" w:firstLine="0"/>
        <w:contextualSpacing w:val="0"/>
        <w:jc w:val="both"/>
        <w:rPr>
          <w:rFonts w:ascii="Times New Roman" w:hAnsi="Times New Roman" w:cs="Times New Roman"/>
          <w:sz w:val="24"/>
          <w:szCs w:val="18"/>
        </w:rPr>
      </w:pPr>
      <w:r w:rsidRPr="00E1719A">
        <w:rPr>
          <w:rFonts w:ascii="Times New Roman" w:hAnsi="Times New Roman" w:cs="Times New Roman"/>
          <w:sz w:val="24"/>
          <w:szCs w:val="18"/>
        </w:rPr>
        <w:t>Нет</w:t>
      </w:r>
    </w:p>
    <w:p w14:paraId="12419381" w14:textId="77777777" w:rsidR="002F6B1D" w:rsidRPr="00E1719A" w:rsidRDefault="002F6B1D" w:rsidP="00DB0193">
      <w:pPr>
        <w:pStyle w:val="af0"/>
        <w:widowControl w:val="0"/>
        <w:numPr>
          <w:ilvl w:val="0"/>
          <w:numId w:val="12"/>
        </w:numPr>
        <w:tabs>
          <w:tab w:val="left" w:pos="851"/>
        </w:tabs>
        <w:autoSpaceDE w:val="0"/>
        <w:autoSpaceDN w:val="0"/>
        <w:spacing w:after="0" w:line="240" w:lineRule="auto"/>
        <w:ind w:left="426" w:firstLine="0"/>
        <w:contextualSpacing w:val="0"/>
        <w:jc w:val="both"/>
        <w:rPr>
          <w:rFonts w:ascii="Times New Roman" w:hAnsi="Times New Roman" w:cs="Times New Roman"/>
          <w:sz w:val="24"/>
          <w:szCs w:val="18"/>
        </w:rPr>
      </w:pPr>
      <w:r w:rsidRPr="00E1719A">
        <w:rPr>
          <w:rFonts w:ascii="Times New Roman" w:hAnsi="Times New Roman" w:cs="Times New Roman"/>
          <w:sz w:val="24"/>
          <w:szCs w:val="18"/>
        </w:rPr>
        <w:t>Скорее нет</w:t>
      </w:r>
    </w:p>
    <w:p w14:paraId="78C480F2" w14:textId="77777777" w:rsidR="002F6B1D" w:rsidRPr="00E1719A" w:rsidRDefault="002F6B1D" w:rsidP="00DB0193">
      <w:pPr>
        <w:pStyle w:val="af0"/>
        <w:widowControl w:val="0"/>
        <w:numPr>
          <w:ilvl w:val="0"/>
          <w:numId w:val="12"/>
        </w:numPr>
        <w:tabs>
          <w:tab w:val="left" w:pos="851"/>
        </w:tabs>
        <w:autoSpaceDE w:val="0"/>
        <w:autoSpaceDN w:val="0"/>
        <w:spacing w:after="0" w:line="240" w:lineRule="auto"/>
        <w:ind w:left="426" w:firstLine="0"/>
        <w:contextualSpacing w:val="0"/>
        <w:jc w:val="both"/>
        <w:rPr>
          <w:rFonts w:ascii="Times New Roman" w:hAnsi="Times New Roman" w:cs="Times New Roman"/>
          <w:sz w:val="24"/>
          <w:szCs w:val="18"/>
        </w:rPr>
      </w:pPr>
      <w:r>
        <w:rPr>
          <w:rFonts w:ascii="Times New Roman" w:hAnsi="Times New Roman" w:cs="Times New Roman"/>
          <w:sz w:val="24"/>
          <w:szCs w:val="18"/>
        </w:rPr>
        <w:t>Другое</w:t>
      </w:r>
      <w:r w:rsidRPr="00E1719A">
        <w:rPr>
          <w:rFonts w:ascii="Times New Roman" w:hAnsi="Times New Roman" w:cs="Times New Roman"/>
          <w:sz w:val="24"/>
          <w:szCs w:val="18"/>
        </w:rPr>
        <w:t xml:space="preserve"> (напишите) ____________________________________________</w:t>
      </w:r>
      <w:r>
        <w:rPr>
          <w:rFonts w:ascii="Times New Roman" w:hAnsi="Times New Roman" w:cs="Times New Roman"/>
          <w:sz w:val="24"/>
          <w:szCs w:val="18"/>
        </w:rPr>
        <w:t>_________</w:t>
      </w:r>
      <w:r w:rsidRPr="00E1719A">
        <w:rPr>
          <w:rFonts w:ascii="Times New Roman" w:hAnsi="Times New Roman" w:cs="Times New Roman"/>
          <w:sz w:val="24"/>
          <w:szCs w:val="18"/>
        </w:rPr>
        <w:t xml:space="preserve"> </w:t>
      </w:r>
    </w:p>
    <w:p w14:paraId="2593AFE3" w14:textId="77777777" w:rsidR="002F6B1D" w:rsidRPr="005E62BF" w:rsidRDefault="002F6B1D" w:rsidP="002F6B1D">
      <w:pPr>
        <w:spacing w:after="0" w:line="240" w:lineRule="auto"/>
        <w:rPr>
          <w:rFonts w:ascii="Times New Roman" w:hAnsi="Times New Roman" w:cs="Times New Roman"/>
          <w:b/>
          <w:sz w:val="24"/>
          <w:szCs w:val="24"/>
        </w:rPr>
      </w:pPr>
    </w:p>
    <w:p w14:paraId="2DCF6791" w14:textId="77777777" w:rsidR="002F6B1D" w:rsidRDefault="002F6B1D" w:rsidP="002F6B1D">
      <w:pPr>
        <w:tabs>
          <w:tab w:val="left" w:pos="284"/>
        </w:tabs>
        <w:spacing w:after="0" w:line="240" w:lineRule="auto"/>
        <w:jc w:val="both"/>
        <w:rPr>
          <w:rFonts w:ascii="Times New Roman" w:hAnsi="Times New Roman" w:cs="Times New Roman"/>
          <w:b/>
          <w:bCs/>
          <w:sz w:val="24"/>
        </w:rPr>
      </w:pPr>
      <w:r>
        <w:rPr>
          <w:rFonts w:ascii="Times New Roman" w:hAnsi="Times New Roman" w:cs="Times New Roman"/>
          <w:b/>
          <w:sz w:val="24"/>
          <w:szCs w:val="18"/>
        </w:rPr>
        <w:t>43.</w:t>
      </w:r>
      <w:r w:rsidRPr="00C63933">
        <w:rPr>
          <w:rFonts w:ascii="Times New Roman" w:hAnsi="Times New Roman" w:cs="Times New Roman"/>
          <w:sz w:val="24"/>
          <w:szCs w:val="24"/>
        </w:rPr>
        <w:t xml:space="preserve"> </w:t>
      </w:r>
      <w:r w:rsidRPr="00574A54">
        <w:rPr>
          <w:rFonts w:ascii="Times New Roman" w:hAnsi="Times New Roman" w:cs="Times New Roman"/>
          <w:b/>
          <w:bCs/>
          <w:sz w:val="24"/>
        </w:rPr>
        <w:t>Готовы ли Вы принять участие в противодействии</w:t>
      </w:r>
    </w:p>
    <w:p w14:paraId="08C4DFD3" w14:textId="77777777" w:rsidR="002F6B1D" w:rsidRPr="00574A54" w:rsidRDefault="002F6B1D" w:rsidP="002F6B1D">
      <w:pPr>
        <w:tabs>
          <w:tab w:val="left" w:pos="284"/>
        </w:tabs>
        <w:spacing w:after="0" w:line="240" w:lineRule="auto"/>
        <w:jc w:val="both"/>
        <w:rPr>
          <w:rFonts w:ascii="Times New Roman" w:hAnsi="Times New Roman" w:cs="Times New Roman"/>
          <w:b/>
          <w:sz w:val="24"/>
        </w:rPr>
      </w:pPr>
      <w:r w:rsidRPr="00574A54">
        <w:rPr>
          <w:rFonts w:ascii="Times New Roman" w:hAnsi="Times New Roman" w:cs="Times New Roman"/>
          <w:b/>
          <w:bCs/>
          <w:sz w:val="24"/>
        </w:rPr>
        <w:t xml:space="preserve"> </w:t>
      </w:r>
      <w:r>
        <w:rPr>
          <w:rFonts w:ascii="Times New Roman" w:hAnsi="Times New Roman" w:cs="Times New Roman"/>
          <w:b/>
          <w:bCs/>
          <w:sz w:val="24"/>
          <w:lang w:val="kk-KZ"/>
        </w:rPr>
        <w:t xml:space="preserve">     </w:t>
      </w:r>
      <w:r w:rsidRPr="00574A54">
        <w:rPr>
          <w:rFonts w:ascii="Times New Roman" w:hAnsi="Times New Roman" w:cs="Times New Roman"/>
          <w:b/>
          <w:bCs/>
          <w:sz w:val="24"/>
        </w:rPr>
        <w:t>коррупци</w:t>
      </w:r>
      <w:r>
        <w:rPr>
          <w:rFonts w:ascii="Times New Roman" w:hAnsi="Times New Roman" w:cs="Times New Roman"/>
          <w:b/>
          <w:bCs/>
          <w:sz w:val="24"/>
        </w:rPr>
        <w:t>и</w:t>
      </w:r>
      <w:r>
        <w:rPr>
          <w:rFonts w:ascii="Times New Roman" w:hAnsi="Times New Roman" w:cs="Times New Roman"/>
          <w:b/>
          <w:bCs/>
          <w:sz w:val="24"/>
          <w:lang w:val="kk-KZ"/>
        </w:rPr>
        <w:t>/антикоррупционных мероприятиях</w:t>
      </w:r>
      <w:r w:rsidRPr="00574A54">
        <w:rPr>
          <w:rFonts w:ascii="Times New Roman" w:hAnsi="Times New Roman" w:cs="Times New Roman"/>
          <w:b/>
          <w:bCs/>
          <w:sz w:val="24"/>
        </w:rPr>
        <w:t>?</w:t>
      </w:r>
    </w:p>
    <w:p w14:paraId="03CB5355" w14:textId="77777777" w:rsidR="002F6B1D" w:rsidRDefault="002F6B1D" w:rsidP="002F6B1D">
      <w:pPr>
        <w:tabs>
          <w:tab w:val="left" w:pos="284"/>
        </w:tabs>
        <w:spacing w:after="0"/>
        <w:rPr>
          <w:rFonts w:ascii="Times New Roman" w:hAnsi="Times New Roman" w:cs="Times New Roman"/>
          <w:sz w:val="24"/>
        </w:rPr>
      </w:pPr>
      <w:r>
        <w:rPr>
          <w:rFonts w:ascii="Times New Roman" w:hAnsi="Times New Roman" w:cs="Times New Roman"/>
          <w:sz w:val="24"/>
          <w:lang w:val="kk-KZ"/>
        </w:rPr>
        <w:t xml:space="preserve">  </w:t>
      </w:r>
      <w:r w:rsidRPr="00D570A9">
        <w:rPr>
          <w:rFonts w:ascii="Times New Roman" w:hAnsi="Times New Roman" w:cs="Times New Roman"/>
          <w:sz w:val="24"/>
        </w:rPr>
        <w:t xml:space="preserve"> </w:t>
      </w:r>
      <w:r>
        <w:rPr>
          <w:rFonts w:ascii="Times New Roman" w:hAnsi="Times New Roman" w:cs="Times New Roman"/>
          <w:sz w:val="24"/>
          <w:lang w:val="kk-KZ"/>
        </w:rPr>
        <w:t xml:space="preserve">   </w:t>
      </w:r>
      <w:r w:rsidRPr="00D570A9">
        <w:rPr>
          <w:rFonts w:ascii="Times New Roman" w:hAnsi="Times New Roman" w:cs="Times New Roman"/>
          <w:sz w:val="24"/>
        </w:rPr>
        <w:t xml:space="preserve">1. Да </w:t>
      </w:r>
      <w:r w:rsidRPr="00D570A9">
        <w:rPr>
          <w:rFonts w:ascii="Times New Roman" w:hAnsi="Times New Roman" w:cs="Times New Roman"/>
          <w:sz w:val="24"/>
          <w:szCs w:val="18"/>
        </w:rPr>
        <w:t>(</w:t>
      </w:r>
      <w:r>
        <w:rPr>
          <w:rFonts w:ascii="Times New Roman" w:hAnsi="Times New Roman" w:cs="Times New Roman"/>
          <w:sz w:val="24"/>
          <w:szCs w:val="18"/>
          <w:lang w:val="kk-KZ"/>
        </w:rPr>
        <w:t>п</w:t>
      </w:r>
      <w:r w:rsidRPr="00D570A9">
        <w:rPr>
          <w:rFonts w:ascii="Times New Roman" w:hAnsi="Times New Roman" w:cs="Times New Roman"/>
          <w:sz w:val="24"/>
          <w:szCs w:val="18"/>
        </w:rPr>
        <w:t>ереход к вопросу №</w:t>
      </w:r>
      <w:r>
        <w:rPr>
          <w:rFonts w:ascii="Times New Roman" w:hAnsi="Times New Roman" w:cs="Times New Roman"/>
          <w:sz w:val="24"/>
          <w:szCs w:val="18"/>
          <w:lang w:val="kk-KZ"/>
        </w:rPr>
        <w:t>45</w:t>
      </w:r>
      <w:r w:rsidRPr="00D570A9">
        <w:rPr>
          <w:rFonts w:ascii="Times New Roman" w:hAnsi="Times New Roman" w:cs="Times New Roman"/>
          <w:sz w:val="24"/>
          <w:szCs w:val="18"/>
        </w:rPr>
        <w:t>)</w:t>
      </w:r>
    </w:p>
    <w:p w14:paraId="2A48A7C4" w14:textId="77777777" w:rsidR="002F6B1D" w:rsidRDefault="002F6B1D" w:rsidP="002F6B1D">
      <w:pPr>
        <w:tabs>
          <w:tab w:val="left" w:pos="284"/>
        </w:tabs>
        <w:spacing w:after="0"/>
        <w:rPr>
          <w:rFonts w:ascii="Times New Roman" w:hAnsi="Times New Roman" w:cs="Times New Roman"/>
          <w:sz w:val="24"/>
          <w:lang w:val="kk-KZ"/>
        </w:rPr>
      </w:pPr>
      <w:r>
        <w:rPr>
          <w:rFonts w:ascii="Times New Roman" w:hAnsi="Times New Roman" w:cs="Times New Roman"/>
          <w:sz w:val="24"/>
          <w:lang w:val="kk-KZ"/>
        </w:rPr>
        <w:t xml:space="preserve">      </w:t>
      </w:r>
      <w:r w:rsidRPr="00D570A9">
        <w:rPr>
          <w:rFonts w:ascii="Times New Roman" w:hAnsi="Times New Roman" w:cs="Times New Roman"/>
          <w:sz w:val="24"/>
        </w:rPr>
        <w:t xml:space="preserve">2. Нет </w:t>
      </w:r>
      <w:r>
        <w:rPr>
          <w:rFonts w:ascii="Times New Roman" w:hAnsi="Times New Roman" w:cs="Times New Roman"/>
          <w:sz w:val="24"/>
          <w:szCs w:val="18"/>
        </w:rPr>
        <w:t>(п</w:t>
      </w:r>
      <w:r w:rsidRPr="00D570A9">
        <w:rPr>
          <w:rFonts w:ascii="Times New Roman" w:hAnsi="Times New Roman" w:cs="Times New Roman"/>
          <w:sz w:val="24"/>
          <w:szCs w:val="18"/>
        </w:rPr>
        <w:t>ереход к вопросу №</w:t>
      </w:r>
      <w:r>
        <w:rPr>
          <w:rFonts w:ascii="Times New Roman" w:hAnsi="Times New Roman" w:cs="Times New Roman"/>
          <w:sz w:val="24"/>
          <w:szCs w:val="18"/>
        </w:rPr>
        <w:t>44</w:t>
      </w:r>
      <w:r>
        <w:rPr>
          <w:rFonts w:ascii="Times New Roman" w:hAnsi="Times New Roman" w:cs="Times New Roman"/>
          <w:sz w:val="24"/>
          <w:szCs w:val="18"/>
          <w:lang w:val="kk-KZ"/>
        </w:rPr>
        <w:t>, пропускается вопрос №45</w:t>
      </w:r>
      <w:r w:rsidRPr="00D570A9">
        <w:rPr>
          <w:rFonts w:ascii="Times New Roman" w:hAnsi="Times New Roman" w:cs="Times New Roman"/>
          <w:sz w:val="24"/>
          <w:szCs w:val="18"/>
        </w:rPr>
        <w:t>)</w:t>
      </w:r>
    </w:p>
    <w:p w14:paraId="4058D369" w14:textId="77777777" w:rsidR="002F6B1D" w:rsidRDefault="002F6B1D" w:rsidP="002F6B1D">
      <w:pPr>
        <w:tabs>
          <w:tab w:val="left" w:pos="284"/>
        </w:tabs>
        <w:spacing w:after="0"/>
        <w:rPr>
          <w:rFonts w:ascii="Times New Roman" w:hAnsi="Times New Roman" w:cs="Times New Roman"/>
          <w:sz w:val="24"/>
          <w:szCs w:val="18"/>
        </w:rPr>
      </w:pPr>
      <w:r>
        <w:rPr>
          <w:rFonts w:ascii="Times New Roman" w:hAnsi="Times New Roman" w:cs="Times New Roman"/>
          <w:sz w:val="24"/>
          <w:lang w:val="kk-KZ"/>
        </w:rPr>
        <w:t xml:space="preserve">      </w:t>
      </w:r>
      <w:r w:rsidRPr="00D570A9">
        <w:rPr>
          <w:rFonts w:ascii="Times New Roman" w:hAnsi="Times New Roman" w:cs="Times New Roman"/>
          <w:sz w:val="24"/>
        </w:rPr>
        <w:t xml:space="preserve">3. Пока не готов(-а) </w:t>
      </w:r>
      <w:r w:rsidRPr="00D570A9">
        <w:rPr>
          <w:rFonts w:ascii="Times New Roman" w:hAnsi="Times New Roman" w:cs="Times New Roman"/>
          <w:sz w:val="24"/>
          <w:szCs w:val="18"/>
        </w:rPr>
        <w:t>(</w:t>
      </w:r>
      <w:r>
        <w:rPr>
          <w:rFonts w:ascii="Times New Roman" w:hAnsi="Times New Roman" w:cs="Times New Roman"/>
          <w:sz w:val="24"/>
          <w:szCs w:val="18"/>
          <w:lang w:val="kk-KZ"/>
        </w:rPr>
        <w:t>п</w:t>
      </w:r>
      <w:r w:rsidRPr="00D570A9">
        <w:rPr>
          <w:rFonts w:ascii="Times New Roman" w:hAnsi="Times New Roman" w:cs="Times New Roman"/>
          <w:sz w:val="24"/>
          <w:szCs w:val="18"/>
        </w:rPr>
        <w:t>ереход к вопросу №</w:t>
      </w:r>
      <w:r>
        <w:rPr>
          <w:rFonts w:ascii="Times New Roman" w:hAnsi="Times New Roman" w:cs="Times New Roman"/>
          <w:sz w:val="24"/>
          <w:szCs w:val="18"/>
        </w:rPr>
        <w:t>44</w:t>
      </w:r>
      <w:r>
        <w:rPr>
          <w:rFonts w:ascii="Times New Roman" w:hAnsi="Times New Roman" w:cs="Times New Roman"/>
          <w:sz w:val="24"/>
          <w:szCs w:val="18"/>
          <w:lang w:val="kk-KZ"/>
        </w:rPr>
        <w:t>, пропускается вопрос №45</w:t>
      </w:r>
      <w:r w:rsidRPr="00D570A9">
        <w:rPr>
          <w:rFonts w:ascii="Times New Roman" w:hAnsi="Times New Roman" w:cs="Times New Roman"/>
          <w:sz w:val="24"/>
          <w:szCs w:val="18"/>
        </w:rPr>
        <w:t>)</w:t>
      </w:r>
    </w:p>
    <w:p w14:paraId="2AB32861" w14:textId="77777777" w:rsidR="002F6B1D" w:rsidRDefault="002F6B1D" w:rsidP="002F6B1D">
      <w:pPr>
        <w:tabs>
          <w:tab w:val="left" w:pos="284"/>
        </w:tabs>
        <w:spacing w:after="0"/>
        <w:rPr>
          <w:rFonts w:ascii="Times New Roman" w:hAnsi="Times New Roman" w:cs="Times New Roman"/>
          <w:sz w:val="24"/>
        </w:rPr>
      </w:pPr>
      <w:r>
        <w:rPr>
          <w:rFonts w:ascii="Times New Roman" w:hAnsi="Times New Roman" w:cs="Times New Roman"/>
          <w:sz w:val="24"/>
          <w:szCs w:val="18"/>
          <w:lang w:val="kk-KZ"/>
        </w:rPr>
        <w:t xml:space="preserve">      </w:t>
      </w:r>
      <w:r w:rsidRPr="00D570A9">
        <w:rPr>
          <w:rFonts w:ascii="Times New Roman" w:hAnsi="Times New Roman" w:cs="Times New Roman"/>
          <w:sz w:val="24"/>
        </w:rPr>
        <w:t>4. Сомневаюсь, что это поможет</w:t>
      </w:r>
      <w:r w:rsidRPr="00D570A9">
        <w:rPr>
          <w:rFonts w:ascii="Times New Roman" w:hAnsi="Times New Roman" w:cs="Times New Roman"/>
          <w:sz w:val="24"/>
          <w:lang w:val="kk-KZ"/>
        </w:rPr>
        <w:t xml:space="preserve"> </w:t>
      </w:r>
      <w:r w:rsidRPr="00D570A9">
        <w:rPr>
          <w:rFonts w:ascii="Times New Roman" w:hAnsi="Times New Roman" w:cs="Times New Roman"/>
          <w:sz w:val="24"/>
          <w:szCs w:val="18"/>
        </w:rPr>
        <w:t>(</w:t>
      </w:r>
      <w:r>
        <w:rPr>
          <w:rFonts w:ascii="Times New Roman" w:hAnsi="Times New Roman" w:cs="Times New Roman"/>
          <w:sz w:val="24"/>
          <w:szCs w:val="18"/>
          <w:lang w:val="kk-KZ"/>
        </w:rPr>
        <w:t>п</w:t>
      </w:r>
      <w:r w:rsidRPr="00D570A9">
        <w:rPr>
          <w:rFonts w:ascii="Times New Roman" w:hAnsi="Times New Roman" w:cs="Times New Roman"/>
          <w:sz w:val="24"/>
          <w:szCs w:val="18"/>
        </w:rPr>
        <w:t>ереход к вопросу №</w:t>
      </w:r>
      <w:r>
        <w:rPr>
          <w:rFonts w:ascii="Times New Roman" w:hAnsi="Times New Roman" w:cs="Times New Roman"/>
          <w:sz w:val="24"/>
          <w:szCs w:val="18"/>
        </w:rPr>
        <w:t>46</w:t>
      </w:r>
      <w:r w:rsidRPr="00D570A9">
        <w:rPr>
          <w:rFonts w:ascii="Times New Roman" w:hAnsi="Times New Roman" w:cs="Times New Roman"/>
          <w:sz w:val="24"/>
          <w:szCs w:val="18"/>
        </w:rPr>
        <w:t>)</w:t>
      </w:r>
    </w:p>
    <w:p w14:paraId="3620E4C9" w14:textId="77777777" w:rsidR="002F6B1D" w:rsidRPr="00D570A9" w:rsidRDefault="002F6B1D" w:rsidP="002F6B1D">
      <w:pPr>
        <w:tabs>
          <w:tab w:val="left" w:pos="284"/>
        </w:tabs>
        <w:spacing w:after="0"/>
        <w:rPr>
          <w:rFonts w:ascii="Times New Roman" w:hAnsi="Times New Roman" w:cs="Times New Roman"/>
          <w:sz w:val="24"/>
        </w:rPr>
      </w:pPr>
      <w:r>
        <w:rPr>
          <w:rFonts w:ascii="Times New Roman" w:hAnsi="Times New Roman" w:cs="Times New Roman"/>
          <w:sz w:val="24"/>
          <w:lang w:val="kk-KZ"/>
        </w:rPr>
        <w:t xml:space="preserve">      </w:t>
      </w:r>
      <w:r w:rsidRPr="00FA15B0">
        <w:rPr>
          <w:rFonts w:ascii="Times New Roman" w:hAnsi="Times New Roman" w:cs="Times New Roman"/>
          <w:i/>
          <w:szCs w:val="24"/>
        </w:rPr>
        <w:t>Комментарий (</w:t>
      </w:r>
      <w:r w:rsidRPr="00FA15B0">
        <w:rPr>
          <w:rFonts w:ascii="Times New Roman" w:hAnsi="Times New Roman" w:cs="Times New Roman"/>
          <w:i/>
          <w:szCs w:val="24"/>
          <w:lang w:val="kk-KZ"/>
        </w:rPr>
        <w:t>по желанию</w:t>
      </w:r>
      <w:r w:rsidRPr="00FA15B0">
        <w:rPr>
          <w:rFonts w:ascii="Times New Roman" w:hAnsi="Times New Roman" w:cs="Times New Roman"/>
          <w:i/>
          <w:szCs w:val="24"/>
        </w:rPr>
        <w:t>)</w:t>
      </w:r>
      <w:r w:rsidRPr="00D570A9">
        <w:rPr>
          <w:rFonts w:ascii="Times New Roman" w:hAnsi="Times New Roman" w:cs="Times New Roman"/>
          <w:sz w:val="24"/>
          <w:szCs w:val="24"/>
        </w:rPr>
        <w:t>___________________</w:t>
      </w:r>
      <w:r>
        <w:rPr>
          <w:rFonts w:ascii="Times New Roman" w:hAnsi="Times New Roman" w:cs="Times New Roman"/>
          <w:sz w:val="24"/>
          <w:szCs w:val="24"/>
        </w:rPr>
        <w:t>________________________________</w:t>
      </w:r>
    </w:p>
    <w:p w14:paraId="26F5BACD" w14:textId="77777777" w:rsidR="002F6B1D" w:rsidRDefault="002F6B1D" w:rsidP="002F6B1D">
      <w:pPr>
        <w:spacing w:after="0" w:line="240" w:lineRule="auto"/>
        <w:rPr>
          <w:rFonts w:ascii="Times New Roman" w:hAnsi="Times New Roman" w:cs="Times New Roman"/>
          <w:b/>
          <w:sz w:val="24"/>
          <w:szCs w:val="24"/>
        </w:rPr>
      </w:pPr>
    </w:p>
    <w:p w14:paraId="3C0C24C3" w14:textId="77777777" w:rsidR="002F6B1D" w:rsidRPr="00C63933" w:rsidRDefault="002F6B1D" w:rsidP="002F6B1D">
      <w:pPr>
        <w:spacing w:after="0" w:line="240" w:lineRule="auto"/>
        <w:contextualSpacing/>
        <w:jc w:val="both"/>
        <w:rPr>
          <w:rFonts w:ascii="Times New Roman" w:hAnsi="Times New Roman" w:cs="Times New Roman"/>
          <w:b/>
          <w:sz w:val="24"/>
          <w:szCs w:val="18"/>
        </w:rPr>
      </w:pPr>
      <w:r>
        <w:rPr>
          <w:rFonts w:ascii="Times New Roman" w:hAnsi="Times New Roman" w:cs="Times New Roman"/>
          <w:b/>
          <w:sz w:val="24"/>
          <w:szCs w:val="18"/>
        </w:rPr>
        <w:t xml:space="preserve">44. </w:t>
      </w:r>
      <w:r w:rsidRPr="00C63933">
        <w:rPr>
          <w:rFonts w:ascii="Times New Roman" w:hAnsi="Times New Roman" w:cs="Times New Roman"/>
          <w:b/>
          <w:sz w:val="24"/>
          <w:szCs w:val="18"/>
        </w:rPr>
        <w:t>Если не готовы принять участие, то по</w:t>
      </w:r>
      <w:r>
        <w:rPr>
          <w:rFonts w:ascii="Times New Roman" w:hAnsi="Times New Roman" w:cs="Times New Roman"/>
          <w:b/>
          <w:sz w:val="24"/>
          <w:szCs w:val="18"/>
        </w:rPr>
        <w:t xml:space="preserve"> каким причинам</w:t>
      </w:r>
      <w:r w:rsidRPr="00C63933">
        <w:rPr>
          <w:rFonts w:ascii="Times New Roman" w:hAnsi="Times New Roman" w:cs="Times New Roman"/>
          <w:b/>
          <w:sz w:val="24"/>
          <w:szCs w:val="18"/>
        </w:rPr>
        <w:t>?</w:t>
      </w:r>
    </w:p>
    <w:p w14:paraId="38EB21F6" w14:textId="77777777" w:rsidR="002F6B1D" w:rsidRDefault="002F6B1D" w:rsidP="002F6B1D">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1. Я не попадал в такие ситуации, поэтому не имею представления</w:t>
      </w:r>
    </w:p>
    <w:p w14:paraId="2F829B08" w14:textId="77777777" w:rsidR="002F6B1D" w:rsidRDefault="002F6B1D" w:rsidP="002F6B1D">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2. Мне не понятна дальнейшая процедура</w:t>
      </w:r>
    </w:p>
    <w:p w14:paraId="40825261" w14:textId="77777777" w:rsidR="002F6B1D" w:rsidRDefault="002F6B1D" w:rsidP="002F6B1D">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3. Это может негативно повлиять на мою безопасность</w:t>
      </w:r>
      <w:r>
        <w:rPr>
          <w:rFonts w:ascii="Times New Roman" w:hAnsi="Times New Roman" w:cs="Times New Roman"/>
          <w:sz w:val="24"/>
          <w:szCs w:val="18"/>
          <w:lang w:val="kk-KZ"/>
        </w:rPr>
        <w:t>/безопасность моих близких</w:t>
      </w:r>
    </w:p>
    <w:p w14:paraId="629F3039" w14:textId="77777777" w:rsidR="002F6B1D" w:rsidRDefault="002F6B1D" w:rsidP="002F6B1D">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w:t>
      </w:r>
      <w:r>
        <w:rPr>
          <w:rFonts w:ascii="Times New Roman" w:hAnsi="Times New Roman" w:cs="Times New Roman"/>
          <w:sz w:val="24"/>
          <w:szCs w:val="18"/>
          <w:lang w:val="kk-KZ"/>
        </w:rPr>
        <w:t>4</w:t>
      </w:r>
      <w:r>
        <w:rPr>
          <w:rFonts w:ascii="Times New Roman" w:hAnsi="Times New Roman" w:cs="Times New Roman"/>
          <w:sz w:val="24"/>
          <w:szCs w:val="18"/>
        </w:rPr>
        <w:t xml:space="preserve">. </w:t>
      </w:r>
      <w:r w:rsidRPr="00E1719A">
        <w:rPr>
          <w:rFonts w:ascii="Times New Roman" w:hAnsi="Times New Roman" w:cs="Times New Roman"/>
          <w:sz w:val="24"/>
          <w:szCs w:val="18"/>
        </w:rPr>
        <w:t>Другое (напишите) ____________________________________________</w:t>
      </w:r>
      <w:r>
        <w:rPr>
          <w:rFonts w:ascii="Times New Roman" w:hAnsi="Times New Roman" w:cs="Times New Roman"/>
          <w:sz w:val="24"/>
          <w:szCs w:val="18"/>
        </w:rPr>
        <w:t>____________</w:t>
      </w:r>
    </w:p>
    <w:p w14:paraId="1009E482" w14:textId="77777777" w:rsidR="002F6B1D" w:rsidRDefault="002F6B1D" w:rsidP="002F6B1D">
      <w:pPr>
        <w:spacing w:after="0" w:line="240" w:lineRule="auto"/>
        <w:contextualSpacing/>
        <w:jc w:val="both"/>
        <w:rPr>
          <w:rFonts w:ascii="Times New Roman" w:hAnsi="Times New Roman" w:cs="Times New Roman"/>
          <w:b/>
          <w:sz w:val="24"/>
          <w:szCs w:val="18"/>
        </w:rPr>
      </w:pPr>
    </w:p>
    <w:p w14:paraId="669014FC" w14:textId="77777777" w:rsidR="002F6B1D" w:rsidRDefault="002F6B1D" w:rsidP="002F6B1D">
      <w:pPr>
        <w:spacing w:after="0" w:line="240" w:lineRule="auto"/>
        <w:contextualSpacing/>
        <w:jc w:val="both"/>
        <w:rPr>
          <w:rFonts w:ascii="Times New Roman" w:hAnsi="Times New Roman" w:cs="Times New Roman"/>
          <w:b/>
          <w:sz w:val="24"/>
          <w:szCs w:val="18"/>
        </w:rPr>
      </w:pPr>
      <w:r>
        <w:rPr>
          <w:rFonts w:ascii="Times New Roman" w:hAnsi="Times New Roman" w:cs="Times New Roman"/>
          <w:b/>
          <w:sz w:val="24"/>
          <w:szCs w:val="18"/>
        </w:rPr>
        <w:t xml:space="preserve">45. </w:t>
      </w:r>
      <w:r w:rsidRPr="003178CF">
        <w:rPr>
          <w:rFonts w:ascii="Times New Roman" w:hAnsi="Times New Roman" w:cs="Times New Roman"/>
          <w:b/>
          <w:sz w:val="24"/>
          <w:szCs w:val="18"/>
        </w:rPr>
        <w:t xml:space="preserve">В каких мероприятиях Вы готовы принять участие в качестве добровольца? </w:t>
      </w:r>
    </w:p>
    <w:p w14:paraId="4081E582" w14:textId="77777777" w:rsidR="002F6B1D" w:rsidRPr="00850DC5" w:rsidRDefault="002F6B1D" w:rsidP="002F6B1D">
      <w:pPr>
        <w:spacing w:after="0" w:line="240" w:lineRule="auto"/>
        <w:contextualSpacing/>
        <w:jc w:val="both"/>
        <w:rPr>
          <w:rFonts w:ascii="Times New Roman" w:hAnsi="Times New Roman" w:cs="Times New Roman"/>
          <w:sz w:val="24"/>
          <w:szCs w:val="18"/>
        </w:rPr>
      </w:pPr>
      <w:r>
        <w:rPr>
          <w:rFonts w:ascii="Times New Roman" w:hAnsi="Times New Roman" w:cs="Times New Roman"/>
          <w:b/>
          <w:sz w:val="24"/>
          <w:szCs w:val="18"/>
          <w:lang w:val="kk-KZ"/>
        </w:rPr>
        <w:t xml:space="preserve">      </w:t>
      </w:r>
      <w:r w:rsidRPr="00850DC5">
        <w:rPr>
          <w:rFonts w:ascii="Times New Roman" w:hAnsi="Times New Roman" w:cs="Times New Roman"/>
          <w:sz w:val="24"/>
          <w:szCs w:val="18"/>
        </w:rPr>
        <w:t>(не более трех вариантов ответа)</w:t>
      </w:r>
    </w:p>
    <w:p w14:paraId="524E7D86" w14:textId="77777777" w:rsidR="002F6B1D" w:rsidRPr="003178CF"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Информирование </w:t>
      </w:r>
      <w:r>
        <w:rPr>
          <w:rFonts w:ascii="Times New Roman" w:hAnsi="Times New Roman" w:cs="Times New Roman"/>
          <w:sz w:val="24"/>
          <w:szCs w:val="18"/>
          <w:lang w:val="kk-KZ"/>
        </w:rPr>
        <w:t>населения</w:t>
      </w:r>
      <w:r w:rsidRPr="003178CF">
        <w:rPr>
          <w:rFonts w:ascii="Times New Roman" w:hAnsi="Times New Roman" w:cs="Times New Roman"/>
          <w:sz w:val="24"/>
          <w:szCs w:val="18"/>
          <w:lang w:val="kk-KZ"/>
        </w:rPr>
        <w:t xml:space="preserve"> </w:t>
      </w:r>
      <w:r w:rsidRPr="003178CF">
        <w:rPr>
          <w:rFonts w:ascii="Times New Roman" w:hAnsi="Times New Roman" w:cs="Times New Roman"/>
          <w:sz w:val="24"/>
          <w:szCs w:val="18"/>
        </w:rPr>
        <w:t xml:space="preserve">о деятельности антикоррупционной службы </w:t>
      </w:r>
    </w:p>
    <w:p w14:paraId="28325A98" w14:textId="77777777" w:rsidR="002F6B1D" w:rsidRPr="003178CF"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Информировать Антикоррупционную службу о случаях коррупционного характера </w:t>
      </w:r>
    </w:p>
    <w:p w14:paraId="2ECA35B0" w14:textId="77777777" w:rsidR="002F6B1D" w:rsidRPr="003178CF"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Не давать взятки, проявлять твердую гражданскую позицию в отношении коррупционных ситуаций/проявлений</w:t>
      </w:r>
    </w:p>
    <w:p w14:paraId="1E7A6AD2" w14:textId="77777777" w:rsidR="002F6B1D" w:rsidRPr="003178CF"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Организовывать общественные мероприятия, акции, проявлять активность в социальных сетях по антикоррупционной тематике </w:t>
      </w:r>
    </w:p>
    <w:p w14:paraId="5960B183" w14:textId="77777777" w:rsidR="002F6B1D" w:rsidRPr="003178CF"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Быть участником общественных и государственных мероприятий, акций, проявлять активность по антикоррупционной тематике в социальных сетях </w:t>
      </w:r>
    </w:p>
    <w:p w14:paraId="6D86C368" w14:textId="0DACB9E9" w:rsidR="002F6B1D" w:rsidRPr="003178CF" w:rsidRDefault="002F6B1D"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Другое (напишите) ______________________________________________</w:t>
      </w:r>
      <w:r w:rsidR="004574A7">
        <w:rPr>
          <w:rFonts w:ascii="Times New Roman" w:hAnsi="Times New Roman" w:cs="Times New Roman"/>
          <w:sz w:val="24"/>
          <w:szCs w:val="18"/>
        </w:rPr>
        <w:t>_</w:t>
      </w:r>
    </w:p>
    <w:p w14:paraId="66035E4C" w14:textId="77777777" w:rsidR="002F6B1D" w:rsidRDefault="002F6B1D" w:rsidP="002F6B1D">
      <w:pPr>
        <w:spacing w:after="0"/>
        <w:rPr>
          <w:rFonts w:ascii="Times New Roman" w:hAnsi="Times New Roman" w:cs="Times New Roman"/>
          <w:b/>
          <w:sz w:val="24"/>
          <w:szCs w:val="28"/>
          <w:lang w:val="kk-KZ"/>
        </w:rPr>
      </w:pPr>
    </w:p>
    <w:p w14:paraId="2A456AA5" w14:textId="77777777" w:rsidR="002F6B1D" w:rsidRPr="006F7E2E" w:rsidRDefault="002F6B1D" w:rsidP="002F6B1D">
      <w:pPr>
        <w:rPr>
          <w:rFonts w:ascii="Times New Roman" w:hAnsi="Times New Roman" w:cs="Times New Roman"/>
          <w:b/>
          <w:sz w:val="24"/>
          <w:szCs w:val="24"/>
          <w:lang w:val="kk-KZ"/>
        </w:rPr>
      </w:pPr>
      <w:r>
        <w:rPr>
          <w:rFonts w:ascii="Times New Roman" w:hAnsi="Times New Roman" w:cs="Times New Roman"/>
          <w:b/>
          <w:sz w:val="24"/>
          <w:szCs w:val="24"/>
          <w:lang w:val="kk-KZ"/>
        </w:rPr>
        <w:t>46</w:t>
      </w:r>
      <w:r w:rsidRPr="006F7E2E">
        <w:rPr>
          <w:rFonts w:ascii="Times New Roman" w:hAnsi="Times New Roman" w:cs="Times New Roman"/>
          <w:b/>
          <w:sz w:val="24"/>
          <w:szCs w:val="24"/>
          <w:lang w:val="kk-KZ"/>
        </w:rPr>
        <w:t>. Какие меры по противодействию коррупции Вы могли бы предложить?</w:t>
      </w:r>
    </w:p>
    <w:p w14:paraId="4418F809" w14:textId="77777777" w:rsidR="002F6B1D" w:rsidRPr="006F7E2E" w:rsidRDefault="002F6B1D" w:rsidP="002F6B1D">
      <w:pPr>
        <w:rPr>
          <w:rFonts w:ascii="Times New Roman" w:hAnsi="Times New Roman" w:cs="Times New Roman"/>
          <w:sz w:val="24"/>
          <w:szCs w:val="24"/>
          <w:lang w:val="kk-KZ"/>
        </w:rPr>
      </w:pPr>
      <w:r w:rsidRPr="006F7E2E">
        <w:rPr>
          <w:rFonts w:ascii="Times New Roman" w:hAnsi="Times New Roman" w:cs="Times New Roman"/>
          <w:sz w:val="24"/>
          <w:szCs w:val="24"/>
          <w:lang w:val="kk-KZ"/>
        </w:rPr>
        <w:t xml:space="preserve">    1._______________________________________________________________</w:t>
      </w:r>
      <w:r>
        <w:rPr>
          <w:rFonts w:ascii="Times New Roman" w:hAnsi="Times New Roman" w:cs="Times New Roman"/>
          <w:sz w:val="24"/>
          <w:szCs w:val="24"/>
          <w:lang w:val="kk-KZ"/>
        </w:rPr>
        <w:t>_________</w:t>
      </w:r>
    </w:p>
    <w:p w14:paraId="0CF03EAD" w14:textId="77777777" w:rsidR="002F6B1D" w:rsidRPr="006F7E2E" w:rsidRDefault="002F6B1D" w:rsidP="002F6B1D">
      <w:pPr>
        <w:rPr>
          <w:rFonts w:ascii="Times New Roman" w:hAnsi="Times New Roman" w:cs="Times New Roman"/>
          <w:sz w:val="24"/>
          <w:szCs w:val="24"/>
          <w:lang w:val="kk-KZ"/>
        </w:rPr>
      </w:pPr>
      <w:r w:rsidRPr="006F7E2E">
        <w:rPr>
          <w:rFonts w:ascii="Times New Roman" w:hAnsi="Times New Roman" w:cs="Times New Roman"/>
          <w:sz w:val="24"/>
          <w:szCs w:val="24"/>
          <w:lang w:val="kk-KZ"/>
        </w:rPr>
        <w:t xml:space="preserve">    2._______________________________________________________________</w:t>
      </w:r>
      <w:r>
        <w:rPr>
          <w:rFonts w:ascii="Times New Roman" w:hAnsi="Times New Roman" w:cs="Times New Roman"/>
          <w:sz w:val="24"/>
          <w:szCs w:val="24"/>
          <w:lang w:val="kk-KZ"/>
        </w:rPr>
        <w:t>_________</w:t>
      </w:r>
      <w:r w:rsidRPr="006F7E2E">
        <w:rPr>
          <w:rFonts w:ascii="Times New Roman" w:hAnsi="Times New Roman" w:cs="Times New Roman"/>
          <w:sz w:val="24"/>
          <w:szCs w:val="24"/>
          <w:lang w:val="kk-KZ"/>
        </w:rPr>
        <w:t xml:space="preserve"> </w:t>
      </w:r>
    </w:p>
    <w:p w14:paraId="77A1184F" w14:textId="77777777" w:rsidR="002F6B1D" w:rsidRDefault="002F6B1D" w:rsidP="002F6B1D">
      <w:pPr>
        <w:rPr>
          <w:rFonts w:ascii="Times New Roman" w:hAnsi="Times New Roman" w:cs="Times New Roman"/>
          <w:sz w:val="24"/>
          <w:szCs w:val="24"/>
          <w:lang w:val="kk-KZ"/>
        </w:rPr>
      </w:pPr>
      <w:r w:rsidRPr="006F7E2E">
        <w:rPr>
          <w:rFonts w:ascii="Times New Roman" w:hAnsi="Times New Roman" w:cs="Times New Roman"/>
          <w:sz w:val="24"/>
          <w:szCs w:val="24"/>
          <w:lang w:val="kk-KZ"/>
        </w:rPr>
        <w:t xml:space="preserve">    3._______________________________________________________________</w:t>
      </w:r>
      <w:r>
        <w:rPr>
          <w:rFonts w:ascii="Times New Roman" w:hAnsi="Times New Roman" w:cs="Times New Roman"/>
          <w:sz w:val="24"/>
          <w:szCs w:val="24"/>
          <w:lang w:val="kk-KZ"/>
        </w:rPr>
        <w:t>_________</w:t>
      </w:r>
    </w:p>
    <w:p w14:paraId="7A2E8801" w14:textId="77777777" w:rsidR="002F6B1D" w:rsidRDefault="002F6B1D" w:rsidP="002F6B1D">
      <w:pPr>
        <w:spacing w:after="0" w:line="240" w:lineRule="auto"/>
        <w:jc w:val="both"/>
        <w:rPr>
          <w:rFonts w:ascii="Times New Roman" w:hAnsi="Times New Roman" w:cs="Times New Roman"/>
          <w:b/>
          <w:sz w:val="24"/>
          <w:szCs w:val="24"/>
          <w:lang w:val="kk-KZ"/>
        </w:rPr>
      </w:pPr>
    </w:p>
    <w:p w14:paraId="66249190" w14:textId="77777777" w:rsidR="002F6B1D" w:rsidRPr="00B378D8" w:rsidRDefault="002F6B1D" w:rsidP="002F6B1D">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47</w:t>
      </w:r>
      <w:r w:rsidRPr="00B378D8">
        <w:rPr>
          <w:rFonts w:ascii="Times New Roman" w:hAnsi="Times New Roman" w:cs="Times New Roman"/>
          <w:b/>
          <w:sz w:val="24"/>
          <w:szCs w:val="24"/>
          <w:lang w:val="kk-KZ"/>
        </w:rPr>
        <w:t>. Укажите насколько Вы согласны с нижеуказанными утверждениями</w:t>
      </w:r>
    </w:p>
    <w:p w14:paraId="23F11D40" w14:textId="77777777" w:rsidR="002F6B1D" w:rsidRPr="00B378D8" w:rsidRDefault="002F6B1D" w:rsidP="002F6B1D">
      <w:pPr>
        <w:spacing w:after="0" w:line="240" w:lineRule="auto"/>
        <w:jc w:val="both"/>
        <w:rPr>
          <w:rFonts w:ascii="Times New Roman" w:hAnsi="Times New Roman" w:cs="Times New Roman"/>
          <w:sz w:val="24"/>
          <w:szCs w:val="24"/>
          <w:lang w:val="kk-KZ"/>
        </w:rPr>
      </w:pPr>
    </w:p>
    <w:tbl>
      <w:tblPr>
        <w:tblStyle w:val="ab"/>
        <w:tblW w:w="0" w:type="auto"/>
        <w:tblLook w:val="04A0" w:firstRow="1" w:lastRow="0" w:firstColumn="1" w:lastColumn="0" w:noHBand="0" w:noVBand="1"/>
      </w:tblPr>
      <w:tblGrid>
        <w:gridCol w:w="445"/>
        <w:gridCol w:w="2567"/>
        <w:gridCol w:w="1118"/>
        <w:gridCol w:w="1434"/>
        <w:gridCol w:w="1166"/>
        <w:gridCol w:w="1438"/>
        <w:gridCol w:w="1177"/>
      </w:tblGrid>
      <w:tr w:rsidR="002F6B1D" w14:paraId="13B42533" w14:textId="77777777" w:rsidTr="002F6B1D">
        <w:tc>
          <w:tcPr>
            <w:tcW w:w="445" w:type="dxa"/>
          </w:tcPr>
          <w:p w14:paraId="73FBF537"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89" w:type="dxa"/>
          </w:tcPr>
          <w:p w14:paraId="23FB3E6F"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Утверждение</w:t>
            </w:r>
          </w:p>
        </w:tc>
        <w:tc>
          <w:tcPr>
            <w:tcW w:w="1222" w:type="dxa"/>
          </w:tcPr>
          <w:p w14:paraId="7897011C" w14:textId="77777777" w:rsidR="002F6B1D" w:rsidRPr="00B378D8"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Не согласен</w:t>
            </w:r>
          </w:p>
        </w:tc>
        <w:tc>
          <w:tcPr>
            <w:tcW w:w="1434" w:type="dxa"/>
          </w:tcPr>
          <w:p w14:paraId="541298BD"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Склонен не согласиться</w:t>
            </w:r>
          </w:p>
        </w:tc>
        <w:tc>
          <w:tcPr>
            <w:tcW w:w="1829" w:type="dxa"/>
          </w:tcPr>
          <w:p w14:paraId="687A7761"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Не согласен но и не отрицаю</w:t>
            </w:r>
          </w:p>
        </w:tc>
        <w:tc>
          <w:tcPr>
            <w:tcW w:w="1489" w:type="dxa"/>
          </w:tcPr>
          <w:p w14:paraId="3D42B395"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Склонен согласиться</w:t>
            </w:r>
          </w:p>
        </w:tc>
        <w:tc>
          <w:tcPr>
            <w:tcW w:w="1337" w:type="dxa"/>
          </w:tcPr>
          <w:p w14:paraId="42F031D2" w14:textId="77777777" w:rsidR="002F6B1D" w:rsidRDefault="002F6B1D" w:rsidP="002F6B1D">
            <w:pPr>
              <w:jc w:val="center"/>
              <w:rPr>
                <w:rFonts w:ascii="Times New Roman" w:hAnsi="Times New Roman" w:cs="Times New Roman"/>
                <w:sz w:val="24"/>
                <w:szCs w:val="24"/>
                <w:lang w:val="kk-KZ"/>
              </w:rPr>
            </w:pPr>
            <w:r>
              <w:rPr>
                <w:rFonts w:ascii="Times New Roman" w:hAnsi="Times New Roman" w:cs="Times New Roman"/>
                <w:sz w:val="24"/>
                <w:szCs w:val="24"/>
                <w:lang w:val="kk-KZ"/>
              </w:rPr>
              <w:t>Согласен</w:t>
            </w:r>
          </w:p>
        </w:tc>
      </w:tr>
      <w:tr w:rsidR="002F6B1D" w14:paraId="04083DF8" w14:textId="77777777" w:rsidTr="002F6B1D">
        <w:tc>
          <w:tcPr>
            <w:tcW w:w="445" w:type="dxa"/>
          </w:tcPr>
          <w:p w14:paraId="0103DC30"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89" w:type="dxa"/>
          </w:tcPr>
          <w:p w14:paraId="0C22DBEE"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Обычный человек может повлиять на уровень коррупции (изменить его в лучшую сторону) /внести свой вклад в борьбу с коррупцией</w:t>
            </w:r>
          </w:p>
        </w:tc>
        <w:tc>
          <w:tcPr>
            <w:tcW w:w="1222" w:type="dxa"/>
          </w:tcPr>
          <w:p w14:paraId="305BFFAC" w14:textId="77777777" w:rsidR="002F6B1D" w:rsidRDefault="002F6B1D" w:rsidP="002F6B1D">
            <w:pPr>
              <w:jc w:val="both"/>
              <w:rPr>
                <w:rFonts w:ascii="Times New Roman" w:hAnsi="Times New Roman" w:cs="Times New Roman"/>
                <w:sz w:val="24"/>
                <w:szCs w:val="24"/>
                <w:lang w:val="kk-KZ"/>
              </w:rPr>
            </w:pPr>
          </w:p>
        </w:tc>
        <w:tc>
          <w:tcPr>
            <w:tcW w:w="1434" w:type="dxa"/>
          </w:tcPr>
          <w:p w14:paraId="546C3007" w14:textId="77777777" w:rsidR="002F6B1D" w:rsidRDefault="002F6B1D" w:rsidP="002F6B1D">
            <w:pPr>
              <w:jc w:val="both"/>
              <w:rPr>
                <w:rFonts w:ascii="Times New Roman" w:hAnsi="Times New Roman" w:cs="Times New Roman"/>
                <w:sz w:val="24"/>
                <w:szCs w:val="24"/>
                <w:lang w:val="kk-KZ"/>
              </w:rPr>
            </w:pPr>
          </w:p>
        </w:tc>
        <w:tc>
          <w:tcPr>
            <w:tcW w:w="1829" w:type="dxa"/>
          </w:tcPr>
          <w:p w14:paraId="557B6A20" w14:textId="77777777" w:rsidR="002F6B1D" w:rsidRDefault="002F6B1D" w:rsidP="002F6B1D">
            <w:pPr>
              <w:jc w:val="both"/>
              <w:rPr>
                <w:rFonts w:ascii="Times New Roman" w:hAnsi="Times New Roman" w:cs="Times New Roman"/>
                <w:sz w:val="24"/>
                <w:szCs w:val="24"/>
                <w:lang w:val="kk-KZ"/>
              </w:rPr>
            </w:pPr>
          </w:p>
        </w:tc>
        <w:tc>
          <w:tcPr>
            <w:tcW w:w="1489" w:type="dxa"/>
          </w:tcPr>
          <w:p w14:paraId="7AA32D3B" w14:textId="77777777" w:rsidR="002F6B1D" w:rsidRDefault="002F6B1D" w:rsidP="002F6B1D">
            <w:pPr>
              <w:jc w:val="both"/>
              <w:rPr>
                <w:rFonts w:ascii="Times New Roman" w:hAnsi="Times New Roman" w:cs="Times New Roman"/>
                <w:sz w:val="24"/>
                <w:szCs w:val="24"/>
                <w:lang w:val="kk-KZ"/>
              </w:rPr>
            </w:pPr>
          </w:p>
        </w:tc>
        <w:tc>
          <w:tcPr>
            <w:tcW w:w="1337" w:type="dxa"/>
          </w:tcPr>
          <w:p w14:paraId="610B27F1" w14:textId="77777777" w:rsidR="002F6B1D" w:rsidRDefault="002F6B1D" w:rsidP="002F6B1D">
            <w:pPr>
              <w:jc w:val="both"/>
              <w:rPr>
                <w:rFonts w:ascii="Times New Roman" w:hAnsi="Times New Roman" w:cs="Times New Roman"/>
                <w:sz w:val="24"/>
                <w:szCs w:val="24"/>
                <w:lang w:val="kk-KZ"/>
              </w:rPr>
            </w:pPr>
          </w:p>
        </w:tc>
      </w:tr>
      <w:tr w:rsidR="002F6B1D" w14:paraId="6A7B1AEA" w14:textId="77777777" w:rsidTr="002F6B1D">
        <w:tc>
          <w:tcPr>
            <w:tcW w:w="445" w:type="dxa"/>
          </w:tcPr>
          <w:p w14:paraId="4B3DF868"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89" w:type="dxa"/>
          </w:tcPr>
          <w:p w14:paraId="236F9928"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Власти принимают во внимание мнение людей вроде меня при принятии решений</w:t>
            </w:r>
          </w:p>
        </w:tc>
        <w:tc>
          <w:tcPr>
            <w:tcW w:w="1222" w:type="dxa"/>
          </w:tcPr>
          <w:p w14:paraId="0B53522D" w14:textId="77777777" w:rsidR="002F6B1D" w:rsidRDefault="002F6B1D" w:rsidP="002F6B1D">
            <w:pPr>
              <w:jc w:val="both"/>
              <w:rPr>
                <w:rFonts w:ascii="Times New Roman" w:hAnsi="Times New Roman" w:cs="Times New Roman"/>
                <w:sz w:val="24"/>
                <w:szCs w:val="24"/>
                <w:lang w:val="kk-KZ"/>
              </w:rPr>
            </w:pPr>
          </w:p>
        </w:tc>
        <w:tc>
          <w:tcPr>
            <w:tcW w:w="1434" w:type="dxa"/>
          </w:tcPr>
          <w:p w14:paraId="16843622" w14:textId="77777777" w:rsidR="002F6B1D" w:rsidRDefault="002F6B1D" w:rsidP="002F6B1D">
            <w:pPr>
              <w:jc w:val="both"/>
              <w:rPr>
                <w:rFonts w:ascii="Times New Roman" w:hAnsi="Times New Roman" w:cs="Times New Roman"/>
                <w:sz w:val="24"/>
                <w:szCs w:val="24"/>
                <w:lang w:val="kk-KZ"/>
              </w:rPr>
            </w:pPr>
          </w:p>
        </w:tc>
        <w:tc>
          <w:tcPr>
            <w:tcW w:w="1829" w:type="dxa"/>
          </w:tcPr>
          <w:p w14:paraId="691D6927" w14:textId="77777777" w:rsidR="002F6B1D" w:rsidRDefault="002F6B1D" w:rsidP="002F6B1D">
            <w:pPr>
              <w:jc w:val="both"/>
              <w:rPr>
                <w:rFonts w:ascii="Times New Roman" w:hAnsi="Times New Roman" w:cs="Times New Roman"/>
                <w:sz w:val="24"/>
                <w:szCs w:val="24"/>
                <w:lang w:val="kk-KZ"/>
              </w:rPr>
            </w:pPr>
          </w:p>
        </w:tc>
        <w:tc>
          <w:tcPr>
            <w:tcW w:w="1489" w:type="dxa"/>
          </w:tcPr>
          <w:p w14:paraId="2857DCDA" w14:textId="77777777" w:rsidR="002F6B1D" w:rsidRDefault="002F6B1D" w:rsidP="002F6B1D">
            <w:pPr>
              <w:jc w:val="both"/>
              <w:rPr>
                <w:rFonts w:ascii="Times New Roman" w:hAnsi="Times New Roman" w:cs="Times New Roman"/>
                <w:sz w:val="24"/>
                <w:szCs w:val="24"/>
                <w:lang w:val="kk-KZ"/>
              </w:rPr>
            </w:pPr>
          </w:p>
        </w:tc>
        <w:tc>
          <w:tcPr>
            <w:tcW w:w="1337" w:type="dxa"/>
          </w:tcPr>
          <w:p w14:paraId="4DC06F4F" w14:textId="77777777" w:rsidR="002F6B1D" w:rsidRDefault="002F6B1D" w:rsidP="002F6B1D">
            <w:pPr>
              <w:jc w:val="both"/>
              <w:rPr>
                <w:rFonts w:ascii="Times New Roman" w:hAnsi="Times New Roman" w:cs="Times New Roman"/>
                <w:sz w:val="24"/>
                <w:szCs w:val="24"/>
                <w:lang w:val="kk-KZ"/>
              </w:rPr>
            </w:pPr>
          </w:p>
        </w:tc>
      </w:tr>
      <w:tr w:rsidR="002F6B1D" w14:paraId="55E88F14" w14:textId="77777777" w:rsidTr="002F6B1D">
        <w:tc>
          <w:tcPr>
            <w:tcW w:w="445" w:type="dxa"/>
          </w:tcPr>
          <w:p w14:paraId="0FC46E75"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89" w:type="dxa"/>
          </w:tcPr>
          <w:p w14:paraId="7DCE441C"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Органы власти в значительной степени управляются узким кругом лиц, заботящихся лишь о своих интересах</w:t>
            </w:r>
          </w:p>
        </w:tc>
        <w:tc>
          <w:tcPr>
            <w:tcW w:w="1222" w:type="dxa"/>
          </w:tcPr>
          <w:p w14:paraId="6D17DC8E" w14:textId="77777777" w:rsidR="002F6B1D" w:rsidRDefault="002F6B1D" w:rsidP="002F6B1D">
            <w:pPr>
              <w:jc w:val="both"/>
              <w:rPr>
                <w:rFonts w:ascii="Times New Roman" w:hAnsi="Times New Roman" w:cs="Times New Roman"/>
                <w:sz w:val="24"/>
                <w:szCs w:val="24"/>
                <w:lang w:val="kk-KZ"/>
              </w:rPr>
            </w:pPr>
          </w:p>
        </w:tc>
        <w:tc>
          <w:tcPr>
            <w:tcW w:w="1434" w:type="dxa"/>
          </w:tcPr>
          <w:p w14:paraId="4775337D" w14:textId="77777777" w:rsidR="002F6B1D" w:rsidRDefault="002F6B1D" w:rsidP="002F6B1D">
            <w:pPr>
              <w:jc w:val="both"/>
              <w:rPr>
                <w:rFonts w:ascii="Times New Roman" w:hAnsi="Times New Roman" w:cs="Times New Roman"/>
                <w:sz w:val="24"/>
                <w:szCs w:val="24"/>
                <w:lang w:val="kk-KZ"/>
              </w:rPr>
            </w:pPr>
          </w:p>
        </w:tc>
        <w:tc>
          <w:tcPr>
            <w:tcW w:w="1829" w:type="dxa"/>
          </w:tcPr>
          <w:p w14:paraId="76451EA5" w14:textId="77777777" w:rsidR="002F6B1D" w:rsidRDefault="002F6B1D" w:rsidP="002F6B1D">
            <w:pPr>
              <w:jc w:val="both"/>
              <w:rPr>
                <w:rFonts w:ascii="Times New Roman" w:hAnsi="Times New Roman" w:cs="Times New Roman"/>
                <w:sz w:val="24"/>
                <w:szCs w:val="24"/>
                <w:lang w:val="kk-KZ"/>
              </w:rPr>
            </w:pPr>
          </w:p>
        </w:tc>
        <w:tc>
          <w:tcPr>
            <w:tcW w:w="1489" w:type="dxa"/>
          </w:tcPr>
          <w:p w14:paraId="54B590C8" w14:textId="77777777" w:rsidR="002F6B1D" w:rsidRDefault="002F6B1D" w:rsidP="002F6B1D">
            <w:pPr>
              <w:jc w:val="both"/>
              <w:rPr>
                <w:rFonts w:ascii="Times New Roman" w:hAnsi="Times New Roman" w:cs="Times New Roman"/>
                <w:sz w:val="24"/>
                <w:szCs w:val="24"/>
                <w:lang w:val="kk-KZ"/>
              </w:rPr>
            </w:pPr>
          </w:p>
        </w:tc>
        <w:tc>
          <w:tcPr>
            <w:tcW w:w="1337" w:type="dxa"/>
          </w:tcPr>
          <w:p w14:paraId="548037C6" w14:textId="77777777" w:rsidR="002F6B1D" w:rsidRDefault="002F6B1D" w:rsidP="002F6B1D">
            <w:pPr>
              <w:jc w:val="both"/>
              <w:rPr>
                <w:rFonts w:ascii="Times New Roman" w:hAnsi="Times New Roman" w:cs="Times New Roman"/>
                <w:sz w:val="24"/>
                <w:szCs w:val="24"/>
                <w:lang w:val="kk-KZ"/>
              </w:rPr>
            </w:pPr>
          </w:p>
        </w:tc>
      </w:tr>
      <w:tr w:rsidR="002F6B1D" w14:paraId="754F0C1B" w14:textId="77777777" w:rsidTr="002F6B1D">
        <w:tc>
          <w:tcPr>
            <w:tcW w:w="445" w:type="dxa"/>
          </w:tcPr>
          <w:p w14:paraId="55C5DE89"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89" w:type="dxa"/>
          </w:tcPr>
          <w:p w14:paraId="22F719AB"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Члены Парламента, Правительства и прочих органов, уполномоченных на принятие решений, погрязли в коррупции</w:t>
            </w:r>
          </w:p>
        </w:tc>
        <w:tc>
          <w:tcPr>
            <w:tcW w:w="1222" w:type="dxa"/>
          </w:tcPr>
          <w:p w14:paraId="7CA07E2C" w14:textId="77777777" w:rsidR="002F6B1D" w:rsidRDefault="002F6B1D" w:rsidP="002F6B1D">
            <w:pPr>
              <w:jc w:val="both"/>
              <w:rPr>
                <w:rFonts w:ascii="Times New Roman" w:hAnsi="Times New Roman" w:cs="Times New Roman"/>
                <w:sz w:val="24"/>
                <w:szCs w:val="24"/>
                <w:lang w:val="kk-KZ"/>
              </w:rPr>
            </w:pPr>
          </w:p>
        </w:tc>
        <w:tc>
          <w:tcPr>
            <w:tcW w:w="1434" w:type="dxa"/>
          </w:tcPr>
          <w:p w14:paraId="34156202" w14:textId="77777777" w:rsidR="002F6B1D" w:rsidRDefault="002F6B1D" w:rsidP="002F6B1D">
            <w:pPr>
              <w:jc w:val="both"/>
              <w:rPr>
                <w:rFonts w:ascii="Times New Roman" w:hAnsi="Times New Roman" w:cs="Times New Roman"/>
                <w:sz w:val="24"/>
                <w:szCs w:val="24"/>
                <w:lang w:val="kk-KZ"/>
              </w:rPr>
            </w:pPr>
          </w:p>
        </w:tc>
        <w:tc>
          <w:tcPr>
            <w:tcW w:w="1829" w:type="dxa"/>
          </w:tcPr>
          <w:p w14:paraId="335DC2AA" w14:textId="77777777" w:rsidR="002F6B1D" w:rsidRDefault="002F6B1D" w:rsidP="002F6B1D">
            <w:pPr>
              <w:jc w:val="both"/>
              <w:rPr>
                <w:rFonts w:ascii="Times New Roman" w:hAnsi="Times New Roman" w:cs="Times New Roman"/>
                <w:sz w:val="24"/>
                <w:szCs w:val="24"/>
                <w:lang w:val="kk-KZ"/>
              </w:rPr>
            </w:pPr>
          </w:p>
        </w:tc>
        <w:tc>
          <w:tcPr>
            <w:tcW w:w="1489" w:type="dxa"/>
          </w:tcPr>
          <w:p w14:paraId="2F01C8BA" w14:textId="77777777" w:rsidR="002F6B1D" w:rsidRDefault="002F6B1D" w:rsidP="002F6B1D">
            <w:pPr>
              <w:jc w:val="both"/>
              <w:rPr>
                <w:rFonts w:ascii="Times New Roman" w:hAnsi="Times New Roman" w:cs="Times New Roman"/>
                <w:sz w:val="24"/>
                <w:szCs w:val="24"/>
                <w:lang w:val="kk-KZ"/>
              </w:rPr>
            </w:pPr>
          </w:p>
        </w:tc>
        <w:tc>
          <w:tcPr>
            <w:tcW w:w="1337" w:type="dxa"/>
          </w:tcPr>
          <w:p w14:paraId="727E60A8" w14:textId="77777777" w:rsidR="002F6B1D" w:rsidRDefault="002F6B1D" w:rsidP="002F6B1D">
            <w:pPr>
              <w:jc w:val="both"/>
              <w:rPr>
                <w:rFonts w:ascii="Times New Roman" w:hAnsi="Times New Roman" w:cs="Times New Roman"/>
                <w:sz w:val="24"/>
                <w:szCs w:val="24"/>
                <w:lang w:val="kk-KZ"/>
              </w:rPr>
            </w:pPr>
          </w:p>
        </w:tc>
      </w:tr>
      <w:tr w:rsidR="002F6B1D" w14:paraId="1BD24341" w14:textId="77777777" w:rsidTr="002F6B1D">
        <w:tc>
          <w:tcPr>
            <w:tcW w:w="445" w:type="dxa"/>
          </w:tcPr>
          <w:p w14:paraId="74906A68"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589" w:type="dxa"/>
          </w:tcPr>
          <w:p w14:paraId="634F08B2"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Представители бизнеса, частного сектора не исключение   </w:t>
            </w:r>
            <w:r w:rsidRPr="00B378D8">
              <w:rPr>
                <w:rFonts w:ascii="Times New Roman" w:hAnsi="Times New Roman" w:cs="Times New Roman"/>
                <w:i/>
                <w:szCs w:val="24"/>
                <w:lang w:val="kk-KZ"/>
              </w:rPr>
              <w:t>(к утверждению №4)</w:t>
            </w:r>
          </w:p>
        </w:tc>
        <w:tc>
          <w:tcPr>
            <w:tcW w:w="1222" w:type="dxa"/>
          </w:tcPr>
          <w:p w14:paraId="6A0D8AAD" w14:textId="77777777" w:rsidR="002F6B1D" w:rsidRDefault="002F6B1D" w:rsidP="002F6B1D">
            <w:pPr>
              <w:jc w:val="both"/>
              <w:rPr>
                <w:rFonts w:ascii="Times New Roman" w:hAnsi="Times New Roman" w:cs="Times New Roman"/>
                <w:sz w:val="24"/>
                <w:szCs w:val="24"/>
                <w:lang w:val="kk-KZ"/>
              </w:rPr>
            </w:pPr>
          </w:p>
        </w:tc>
        <w:tc>
          <w:tcPr>
            <w:tcW w:w="1434" w:type="dxa"/>
          </w:tcPr>
          <w:p w14:paraId="248DEBE9" w14:textId="77777777" w:rsidR="002F6B1D" w:rsidRDefault="002F6B1D" w:rsidP="002F6B1D">
            <w:pPr>
              <w:jc w:val="both"/>
              <w:rPr>
                <w:rFonts w:ascii="Times New Roman" w:hAnsi="Times New Roman" w:cs="Times New Roman"/>
                <w:sz w:val="24"/>
                <w:szCs w:val="24"/>
                <w:lang w:val="kk-KZ"/>
              </w:rPr>
            </w:pPr>
          </w:p>
        </w:tc>
        <w:tc>
          <w:tcPr>
            <w:tcW w:w="1829" w:type="dxa"/>
          </w:tcPr>
          <w:p w14:paraId="73A0140C" w14:textId="77777777" w:rsidR="002F6B1D" w:rsidRDefault="002F6B1D" w:rsidP="002F6B1D">
            <w:pPr>
              <w:jc w:val="both"/>
              <w:rPr>
                <w:rFonts w:ascii="Times New Roman" w:hAnsi="Times New Roman" w:cs="Times New Roman"/>
                <w:sz w:val="24"/>
                <w:szCs w:val="24"/>
                <w:lang w:val="kk-KZ"/>
              </w:rPr>
            </w:pPr>
          </w:p>
        </w:tc>
        <w:tc>
          <w:tcPr>
            <w:tcW w:w="1489" w:type="dxa"/>
          </w:tcPr>
          <w:p w14:paraId="5F2DF85C" w14:textId="77777777" w:rsidR="002F6B1D" w:rsidRDefault="002F6B1D" w:rsidP="002F6B1D">
            <w:pPr>
              <w:jc w:val="both"/>
              <w:rPr>
                <w:rFonts w:ascii="Times New Roman" w:hAnsi="Times New Roman" w:cs="Times New Roman"/>
                <w:sz w:val="24"/>
                <w:szCs w:val="24"/>
                <w:lang w:val="kk-KZ"/>
              </w:rPr>
            </w:pPr>
          </w:p>
        </w:tc>
        <w:tc>
          <w:tcPr>
            <w:tcW w:w="1337" w:type="dxa"/>
          </w:tcPr>
          <w:p w14:paraId="019DBFC3" w14:textId="77777777" w:rsidR="002F6B1D" w:rsidRDefault="002F6B1D" w:rsidP="002F6B1D">
            <w:pPr>
              <w:jc w:val="both"/>
              <w:rPr>
                <w:rFonts w:ascii="Times New Roman" w:hAnsi="Times New Roman" w:cs="Times New Roman"/>
                <w:sz w:val="24"/>
                <w:szCs w:val="24"/>
                <w:lang w:val="kk-KZ"/>
              </w:rPr>
            </w:pPr>
          </w:p>
        </w:tc>
      </w:tr>
      <w:tr w:rsidR="002F6B1D" w14:paraId="611BD213" w14:textId="77777777" w:rsidTr="002F6B1D">
        <w:tc>
          <w:tcPr>
            <w:tcW w:w="445" w:type="dxa"/>
          </w:tcPr>
          <w:p w14:paraId="6C6ADCEB"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589" w:type="dxa"/>
          </w:tcPr>
          <w:p w14:paraId="5AAA1393"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Богатые люди имеют слишком большое влияние на решения властей</w:t>
            </w:r>
          </w:p>
        </w:tc>
        <w:tc>
          <w:tcPr>
            <w:tcW w:w="1222" w:type="dxa"/>
          </w:tcPr>
          <w:p w14:paraId="49BDDBB9" w14:textId="77777777" w:rsidR="002F6B1D" w:rsidRDefault="002F6B1D" w:rsidP="002F6B1D">
            <w:pPr>
              <w:jc w:val="both"/>
              <w:rPr>
                <w:rFonts w:ascii="Times New Roman" w:hAnsi="Times New Roman" w:cs="Times New Roman"/>
                <w:sz w:val="24"/>
                <w:szCs w:val="24"/>
                <w:lang w:val="kk-KZ"/>
              </w:rPr>
            </w:pPr>
          </w:p>
        </w:tc>
        <w:tc>
          <w:tcPr>
            <w:tcW w:w="1434" w:type="dxa"/>
          </w:tcPr>
          <w:p w14:paraId="13A32293" w14:textId="77777777" w:rsidR="002F6B1D" w:rsidRDefault="002F6B1D" w:rsidP="002F6B1D">
            <w:pPr>
              <w:jc w:val="both"/>
              <w:rPr>
                <w:rFonts w:ascii="Times New Roman" w:hAnsi="Times New Roman" w:cs="Times New Roman"/>
                <w:sz w:val="24"/>
                <w:szCs w:val="24"/>
                <w:lang w:val="kk-KZ"/>
              </w:rPr>
            </w:pPr>
          </w:p>
        </w:tc>
        <w:tc>
          <w:tcPr>
            <w:tcW w:w="1829" w:type="dxa"/>
          </w:tcPr>
          <w:p w14:paraId="74721720" w14:textId="77777777" w:rsidR="002F6B1D" w:rsidRDefault="002F6B1D" w:rsidP="002F6B1D">
            <w:pPr>
              <w:jc w:val="both"/>
              <w:rPr>
                <w:rFonts w:ascii="Times New Roman" w:hAnsi="Times New Roman" w:cs="Times New Roman"/>
                <w:sz w:val="24"/>
                <w:szCs w:val="24"/>
                <w:lang w:val="kk-KZ"/>
              </w:rPr>
            </w:pPr>
          </w:p>
        </w:tc>
        <w:tc>
          <w:tcPr>
            <w:tcW w:w="1489" w:type="dxa"/>
          </w:tcPr>
          <w:p w14:paraId="57EE0987" w14:textId="77777777" w:rsidR="002F6B1D" w:rsidRDefault="002F6B1D" w:rsidP="002F6B1D">
            <w:pPr>
              <w:jc w:val="both"/>
              <w:rPr>
                <w:rFonts w:ascii="Times New Roman" w:hAnsi="Times New Roman" w:cs="Times New Roman"/>
                <w:sz w:val="24"/>
                <w:szCs w:val="24"/>
                <w:lang w:val="kk-KZ"/>
              </w:rPr>
            </w:pPr>
          </w:p>
        </w:tc>
        <w:tc>
          <w:tcPr>
            <w:tcW w:w="1337" w:type="dxa"/>
          </w:tcPr>
          <w:p w14:paraId="61F07741" w14:textId="77777777" w:rsidR="002F6B1D" w:rsidRDefault="002F6B1D" w:rsidP="002F6B1D">
            <w:pPr>
              <w:jc w:val="both"/>
              <w:rPr>
                <w:rFonts w:ascii="Times New Roman" w:hAnsi="Times New Roman" w:cs="Times New Roman"/>
                <w:sz w:val="24"/>
                <w:szCs w:val="24"/>
                <w:lang w:val="kk-KZ"/>
              </w:rPr>
            </w:pPr>
          </w:p>
        </w:tc>
      </w:tr>
      <w:tr w:rsidR="002F6B1D" w14:paraId="369F8264" w14:textId="77777777" w:rsidTr="002F6B1D">
        <w:tc>
          <w:tcPr>
            <w:tcW w:w="445" w:type="dxa"/>
          </w:tcPr>
          <w:p w14:paraId="03571E77"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589" w:type="dxa"/>
          </w:tcPr>
          <w:p w14:paraId="40385C80"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Некоторым не обойтись без предоставления взяток для получения услуг</w:t>
            </w:r>
          </w:p>
        </w:tc>
        <w:tc>
          <w:tcPr>
            <w:tcW w:w="1222" w:type="dxa"/>
          </w:tcPr>
          <w:p w14:paraId="4D4166DA" w14:textId="77777777" w:rsidR="002F6B1D" w:rsidRDefault="002F6B1D" w:rsidP="002F6B1D">
            <w:pPr>
              <w:jc w:val="both"/>
              <w:rPr>
                <w:rFonts w:ascii="Times New Roman" w:hAnsi="Times New Roman" w:cs="Times New Roman"/>
                <w:sz w:val="24"/>
                <w:szCs w:val="24"/>
                <w:lang w:val="kk-KZ"/>
              </w:rPr>
            </w:pPr>
          </w:p>
        </w:tc>
        <w:tc>
          <w:tcPr>
            <w:tcW w:w="1434" w:type="dxa"/>
          </w:tcPr>
          <w:p w14:paraId="6113968E" w14:textId="77777777" w:rsidR="002F6B1D" w:rsidRDefault="002F6B1D" w:rsidP="002F6B1D">
            <w:pPr>
              <w:jc w:val="both"/>
              <w:rPr>
                <w:rFonts w:ascii="Times New Roman" w:hAnsi="Times New Roman" w:cs="Times New Roman"/>
                <w:sz w:val="24"/>
                <w:szCs w:val="24"/>
                <w:lang w:val="kk-KZ"/>
              </w:rPr>
            </w:pPr>
          </w:p>
        </w:tc>
        <w:tc>
          <w:tcPr>
            <w:tcW w:w="1829" w:type="dxa"/>
          </w:tcPr>
          <w:p w14:paraId="4783ABDD" w14:textId="77777777" w:rsidR="002F6B1D" w:rsidRDefault="002F6B1D" w:rsidP="002F6B1D">
            <w:pPr>
              <w:jc w:val="both"/>
              <w:rPr>
                <w:rFonts w:ascii="Times New Roman" w:hAnsi="Times New Roman" w:cs="Times New Roman"/>
                <w:sz w:val="24"/>
                <w:szCs w:val="24"/>
                <w:lang w:val="kk-KZ"/>
              </w:rPr>
            </w:pPr>
          </w:p>
        </w:tc>
        <w:tc>
          <w:tcPr>
            <w:tcW w:w="1489" w:type="dxa"/>
          </w:tcPr>
          <w:p w14:paraId="216514CE" w14:textId="77777777" w:rsidR="002F6B1D" w:rsidRDefault="002F6B1D" w:rsidP="002F6B1D">
            <w:pPr>
              <w:jc w:val="both"/>
              <w:rPr>
                <w:rFonts w:ascii="Times New Roman" w:hAnsi="Times New Roman" w:cs="Times New Roman"/>
                <w:sz w:val="24"/>
                <w:szCs w:val="24"/>
                <w:lang w:val="kk-KZ"/>
              </w:rPr>
            </w:pPr>
          </w:p>
        </w:tc>
        <w:tc>
          <w:tcPr>
            <w:tcW w:w="1337" w:type="dxa"/>
          </w:tcPr>
          <w:p w14:paraId="3DDBDC4E" w14:textId="77777777" w:rsidR="002F6B1D" w:rsidRDefault="002F6B1D" w:rsidP="002F6B1D">
            <w:pPr>
              <w:jc w:val="both"/>
              <w:rPr>
                <w:rFonts w:ascii="Times New Roman" w:hAnsi="Times New Roman" w:cs="Times New Roman"/>
                <w:sz w:val="24"/>
                <w:szCs w:val="24"/>
                <w:lang w:val="kk-KZ"/>
              </w:rPr>
            </w:pPr>
          </w:p>
        </w:tc>
      </w:tr>
      <w:tr w:rsidR="002F6B1D" w14:paraId="17C7F225" w14:textId="77777777" w:rsidTr="002F6B1D">
        <w:tc>
          <w:tcPr>
            <w:tcW w:w="445" w:type="dxa"/>
          </w:tcPr>
          <w:p w14:paraId="2059F8F1"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589" w:type="dxa"/>
          </w:tcPr>
          <w:p w14:paraId="36AFFB63"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Предоставление взяток для получения услуг/покровительства и прочего</w:t>
            </w:r>
          </w:p>
          <w:p w14:paraId="184BC388" w14:textId="77777777" w:rsidR="002F6B1D" w:rsidRDefault="002F6B1D" w:rsidP="002F6B1D">
            <w:pPr>
              <w:jc w:val="both"/>
              <w:rPr>
                <w:rFonts w:ascii="Times New Roman" w:hAnsi="Times New Roman" w:cs="Times New Roman"/>
                <w:sz w:val="24"/>
                <w:szCs w:val="24"/>
                <w:lang w:val="kk-KZ"/>
              </w:rPr>
            </w:pPr>
            <w:r>
              <w:rPr>
                <w:rFonts w:ascii="Times New Roman" w:hAnsi="Times New Roman" w:cs="Times New Roman"/>
                <w:sz w:val="24"/>
                <w:szCs w:val="24"/>
                <w:lang w:val="kk-KZ"/>
              </w:rPr>
              <w:t>стало обыденностью</w:t>
            </w:r>
          </w:p>
        </w:tc>
        <w:tc>
          <w:tcPr>
            <w:tcW w:w="1222" w:type="dxa"/>
          </w:tcPr>
          <w:p w14:paraId="2D990595" w14:textId="77777777" w:rsidR="002F6B1D" w:rsidRDefault="002F6B1D" w:rsidP="002F6B1D">
            <w:pPr>
              <w:jc w:val="both"/>
              <w:rPr>
                <w:rFonts w:ascii="Times New Roman" w:hAnsi="Times New Roman" w:cs="Times New Roman"/>
                <w:sz w:val="24"/>
                <w:szCs w:val="24"/>
                <w:lang w:val="kk-KZ"/>
              </w:rPr>
            </w:pPr>
          </w:p>
        </w:tc>
        <w:tc>
          <w:tcPr>
            <w:tcW w:w="1434" w:type="dxa"/>
          </w:tcPr>
          <w:p w14:paraId="6278026A" w14:textId="77777777" w:rsidR="002F6B1D" w:rsidRDefault="002F6B1D" w:rsidP="002F6B1D">
            <w:pPr>
              <w:jc w:val="both"/>
              <w:rPr>
                <w:rFonts w:ascii="Times New Roman" w:hAnsi="Times New Roman" w:cs="Times New Roman"/>
                <w:sz w:val="24"/>
                <w:szCs w:val="24"/>
                <w:lang w:val="kk-KZ"/>
              </w:rPr>
            </w:pPr>
          </w:p>
        </w:tc>
        <w:tc>
          <w:tcPr>
            <w:tcW w:w="1829" w:type="dxa"/>
          </w:tcPr>
          <w:p w14:paraId="31017BD1" w14:textId="77777777" w:rsidR="002F6B1D" w:rsidRDefault="002F6B1D" w:rsidP="002F6B1D">
            <w:pPr>
              <w:jc w:val="both"/>
              <w:rPr>
                <w:rFonts w:ascii="Times New Roman" w:hAnsi="Times New Roman" w:cs="Times New Roman"/>
                <w:sz w:val="24"/>
                <w:szCs w:val="24"/>
                <w:lang w:val="kk-KZ"/>
              </w:rPr>
            </w:pPr>
          </w:p>
        </w:tc>
        <w:tc>
          <w:tcPr>
            <w:tcW w:w="1489" w:type="dxa"/>
          </w:tcPr>
          <w:p w14:paraId="20F7DC91" w14:textId="77777777" w:rsidR="002F6B1D" w:rsidRDefault="002F6B1D" w:rsidP="002F6B1D">
            <w:pPr>
              <w:jc w:val="both"/>
              <w:rPr>
                <w:rFonts w:ascii="Times New Roman" w:hAnsi="Times New Roman" w:cs="Times New Roman"/>
                <w:sz w:val="24"/>
                <w:szCs w:val="24"/>
                <w:lang w:val="kk-KZ"/>
              </w:rPr>
            </w:pPr>
          </w:p>
        </w:tc>
        <w:tc>
          <w:tcPr>
            <w:tcW w:w="1337" w:type="dxa"/>
          </w:tcPr>
          <w:p w14:paraId="5FD55FC5" w14:textId="77777777" w:rsidR="002F6B1D" w:rsidRDefault="002F6B1D" w:rsidP="002F6B1D">
            <w:pPr>
              <w:jc w:val="both"/>
              <w:rPr>
                <w:rFonts w:ascii="Times New Roman" w:hAnsi="Times New Roman" w:cs="Times New Roman"/>
                <w:sz w:val="24"/>
                <w:szCs w:val="24"/>
                <w:lang w:val="kk-KZ"/>
              </w:rPr>
            </w:pPr>
          </w:p>
        </w:tc>
      </w:tr>
    </w:tbl>
    <w:p w14:paraId="6CA1264B" w14:textId="77777777" w:rsidR="002F6B1D" w:rsidRDefault="002F6B1D" w:rsidP="002F6B1D">
      <w:pPr>
        <w:spacing w:after="0"/>
        <w:rPr>
          <w:rFonts w:ascii="Times New Roman" w:hAnsi="Times New Roman" w:cs="Times New Roman"/>
          <w:b/>
          <w:sz w:val="24"/>
          <w:szCs w:val="24"/>
        </w:rPr>
      </w:pPr>
    </w:p>
    <w:p w14:paraId="7D46F591" w14:textId="77777777" w:rsidR="002F6B1D" w:rsidRPr="006A680C" w:rsidRDefault="002F6B1D" w:rsidP="002F6B1D">
      <w:pPr>
        <w:spacing w:after="0"/>
        <w:jc w:val="both"/>
        <w:rPr>
          <w:rFonts w:ascii="Times New Roman" w:hAnsi="Times New Roman" w:cs="Times New Roman"/>
          <w:i/>
          <w:szCs w:val="24"/>
          <w:lang w:val="kk-KZ"/>
        </w:rPr>
      </w:pPr>
      <w:r w:rsidRPr="00C528B0">
        <w:rPr>
          <w:rFonts w:ascii="Times New Roman" w:hAnsi="Times New Roman" w:cs="Times New Roman"/>
          <w:b/>
          <w:sz w:val="24"/>
          <w:szCs w:val="24"/>
        </w:rPr>
        <w:t>48</w:t>
      </w:r>
      <w:r w:rsidRPr="00C528B0">
        <w:rPr>
          <w:rFonts w:ascii="Times New Roman" w:hAnsi="Times New Roman" w:cs="Times New Roman"/>
          <w:b/>
          <w:sz w:val="24"/>
          <w:szCs w:val="24"/>
          <w:lang w:val="kk-KZ"/>
        </w:rPr>
        <w:t>. Готовы ли Вы</w:t>
      </w:r>
      <w:r>
        <w:rPr>
          <w:rFonts w:ascii="Times New Roman" w:hAnsi="Times New Roman" w:cs="Times New Roman"/>
          <w:b/>
          <w:sz w:val="24"/>
          <w:szCs w:val="24"/>
          <w:lang w:val="kk-KZ"/>
        </w:rPr>
        <w:t xml:space="preserve"> внедрить в Ваш</w:t>
      </w:r>
      <w:r w:rsidRPr="00C528B0">
        <w:rPr>
          <w:rFonts w:ascii="Times New Roman" w:hAnsi="Times New Roman" w:cs="Times New Roman"/>
          <w:b/>
          <w:sz w:val="24"/>
          <w:szCs w:val="24"/>
          <w:lang w:val="kk-KZ"/>
        </w:rPr>
        <w:t xml:space="preserve"> </w:t>
      </w:r>
      <w:r>
        <w:rPr>
          <w:rFonts w:ascii="Times New Roman" w:hAnsi="Times New Roman" w:cs="Times New Roman"/>
          <w:b/>
          <w:sz w:val="24"/>
          <w:szCs w:val="24"/>
          <w:lang w:val="kk-KZ"/>
        </w:rPr>
        <w:t>бизнес комплаенс-службу</w:t>
      </w:r>
      <w:r w:rsidRPr="00C528B0">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6A680C">
        <w:rPr>
          <w:rFonts w:ascii="Times New Roman" w:hAnsi="Times New Roman" w:cs="Times New Roman"/>
          <w:i/>
          <w:szCs w:val="24"/>
          <w:lang w:val="kk-KZ"/>
        </w:rPr>
        <w:t>(</w:t>
      </w:r>
      <w:r>
        <w:rPr>
          <w:rFonts w:ascii="Times New Roman" w:hAnsi="Times New Roman" w:cs="Times New Roman"/>
          <w:i/>
          <w:szCs w:val="24"/>
          <w:lang w:val="kk-KZ"/>
        </w:rPr>
        <w:t>структурное подразделение, обеспечивающее соблюдение антикоррупционного законодательства, определяющее политику противодействия коррупции, осуществление контроля за реализацией мероприятий по противодействию коррупции, а также формирование антикоррупционной культуры</w:t>
      </w:r>
      <w:r w:rsidRPr="006A680C">
        <w:rPr>
          <w:rFonts w:ascii="Times New Roman" w:hAnsi="Times New Roman" w:cs="Times New Roman"/>
          <w:i/>
          <w:szCs w:val="24"/>
          <w:lang w:val="kk-KZ"/>
        </w:rPr>
        <w:t>)</w:t>
      </w:r>
    </w:p>
    <w:p w14:paraId="2647B24A" w14:textId="77777777" w:rsidR="002F6B1D" w:rsidRPr="00C528B0" w:rsidRDefault="002F6B1D" w:rsidP="002F6B1D">
      <w:pPr>
        <w:spacing w:after="0"/>
        <w:rPr>
          <w:rFonts w:ascii="Times New Roman" w:hAnsi="Times New Roman" w:cs="Times New Roman"/>
          <w:sz w:val="24"/>
          <w:szCs w:val="24"/>
          <w:lang w:val="kk-KZ"/>
        </w:rPr>
      </w:pPr>
      <w:r w:rsidRPr="00C528B0">
        <w:rPr>
          <w:rFonts w:ascii="Times New Roman" w:hAnsi="Times New Roman" w:cs="Times New Roman"/>
          <w:sz w:val="24"/>
          <w:szCs w:val="24"/>
          <w:lang w:val="kk-KZ"/>
        </w:rPr>
        <w:t xml:space="preserve">    1. Да, готов</w:t>
      </w:r>
    </w:p>
    <w:p w14:paraId="278F890A" w14:textId="77777777" w:rsidR="002F6B1D" w:rsidRDefault="002F6B1D" w:rsidP="002F6B1D">
      <w:pPr>
        <w:spacing w:after="0"/>
        <w:rPr>
          <w:rFonts w:ascii="Times New Roman" w:hAnsi="Times New Roman" w:cs="Times New Roman"/>
          <w:sz w:val="24"/>
          <w:szCs w:val="24"/>
        </w:rPr>
      </w:pPr>
      <w:r w:rsidRPr="00C528B0">
        <w:rPr>
          <w:rFonts w:ascii="Times New Roman" w:hAnsi="Times New Roman" w:cs="Times New Roman"/>
          <w:sz w:val="24"/>
          <w:szCs w:val="24"/>
          <w:lang w:val="kk-KZ"/>
        </w:rPr>
        <w:t xml:space="preserve">    2. Нет, не готов</w:t>
      </w:r>
      <w:r>
        <w:rPr>
          <w:rFonts w:ascii="Times New Roman" w:hAnsi="Times New Roman" w:cs="Times New Roman"/>
          <w:sz w:val="24"/>
          <w:szCs w:val="24"/>
          <w:lang w:val="kk-KZ"/>
        </w:rPr>
        <w:t xml:space="preserve"> </w:t>
      </w:r>
      <w:r w:rsidRPr="0078745B">
        <w:rPr>
          <w:rFonts w:ascii="Times New Roman" w:hAnsi="Times New Roman" w:cs="Times New Roman"/>
          <w:i/>
          <w:szCs w:val="24"/>
          <w:lang w:val="kk-KZ"/>
        </w:rPr>
        <w:t>(причины, по желанию)</w:t>
      </w:r>
      <w:r>
        <w:rPr>
          <w:rFonts w:ascii="Times New Roman" w:hAnsi="Times New Roman" w:cs="Times New Roman"/>
          <w:sz w:val="24"/>
          <w:szCs w:val="24"/>
        </w:rPr>
        <w:t>__________________________________________</w:t>
      </w:r>
    </w:p>
    <w:p w14:paraId="48891B66" w14:textId="77777777" w:rsidR="002F6B1D" w:rsidRDefault="002F6B1D" w:rsidP="002F6B1D">
      <w:pPr>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w:t>
      </w:r>
    </w:p>
    <w:p w14:paraId="4EECFEEE" w14:textId="77777777" w:rsidR="002F6B1D" w:rsidRDefault="002F6B1D" w:rsidP="002F6B1D">
      <w:pPr>
        <w:rPr>
          <w:rFonts w:ascii="Times New Roman" w:hAnsi="Times New Roman" w:cs="Times New Roman"/>
          <w:sz w:val="24"/>
          <w:szCs w:val="24"/>
        </w:rPr>
      </w:pPr>
    </w:p>
    <w:p w14:paraId="74FCD95C" w14:textId="77777777" w:rsidR="002F6B1D" w:rsidRDefault="002F6B1D" w:rsidP="002F6B1D">
      <w:pPr>
        <w:spacing w:after="0"/>
        <w:rPr>
          <w:rFonts w:ascii="Times New Roman" w:hAnsi="Times New Roman" w:cs="Times New Roman"/>
          <w:b/>
          <w:sz w:val="24"/>
          <w:szCs w:val="24"/>
        </w:rPr>
      </w:pPr>
      <w:r w:rsidRPr="0078745B">
        <w:rPr>
          <w:rFonts w:ascii="Times New Roman" w:hAnsi="Times New Roman" w:cs="Times New Roman"/>
          <w:b/>
          <w:sz w:val="24"/>
          <w:szCs w:val="24"/>
        </w:rPr>
        <w:t xml:space="preserve">49. </w:t>
      </w:r>
      <w:r>
        <w:rPr>
          <w:rFonts w:ascii="Times New Roman" w:hAnsi="Times New Roman" w:cs="Times New Roman"/>
          <w:b/>
          <w:sz w:val="24"/>
          <w:szCs w:val="24"/>
        </w:rPr>
        <w:t xml:space="preserve">Готовы ли Вы внедрить и использовать антикоррупционный стандарт </w:t>
      </w:r>
    </w:p>
    <w:p w14:paraId="232B83A7" w14:textId="77777777" w:rsidR="002F6B1D" w:rsidRDefault="002F6B1D" w:rsidP="002F6B1D">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w:t>
      </w:r>
      <w:r>
        <w:rPr>
          <w:rFonts w:ascii="Times New Roman" w:hAnsi="Times New Roman" w:cs="Times New Roman"/>
          <w:b/>
          <w:sz w:val="24"/>
          <w:szCs w:val="24"/>
          <w:lang w:val="en-US"/>
        </w:rPr>
        <w:t>ISO</w:t>
      </w:r>
      <w:r w:rsidRPr="0078745B">
        <w:rPr>
          <w:rFonts w:ascii="Times New Roman" w:hAnsi="Times New Roman" w:cs="Times New Roman"/>
          <w:b/>
          <w:sz w:val="24"/>
          <w:szCs w:val="24"/>
        </w:rPr>
        <w:t xml:space="preserve"> 37001/ </w:t>
      </w:r>
      <w:r>
        <w:rPr>
          <w:rFonts w:ascii="Times New Roman" w:hAnsi="Times New Roman" w:cs="Times New Roman"/>
          <w:b/>
          <w:sz w:val="24"/>
          <w:szCs w:val="24"/>
          <w:lang w:val="kk-KZ"/>
        </w:rPr>
        <w:t xml:space="preserve">СТ РК 3049) в Вашем бизнесе? </w:t>
      </w:r>
      <w:r w:rsidRPr="006A680C">
        <w:rPr>
          <w:rFonts w:ascii="Times New Roman" w:hAnsi="Times New Roman" w:cs="Times New Roman"/>
          <w:i/>
          <w:szCs w:val="24"/>
          <w:lang w:val="kk-KZ"/>
        </w:rPr>
        <w:t>(</w:t>
      </w:r>
      <w:r>
        <w:rPr>
          <w:rFonts w:ascii="Times New Roman" w:hAnsi="Times New Roman" w:cs="Times New Roman"/>
          <w:i/>
          <w:szCs w:val="24"/>
          <w:lang w:val="kk-KZ"/>
        </w:rPr>
        <w:t>документ, устанавливающий требования и рекомендации для соответствия законодательству в области противодействия коррупции и добровольным обязательствам, применимым к области деятельности</w:t>
      </w:r>
      <w:r w:rsidRPr="006A680C">
        <w:rPr>
          <w:rFonts w:ascii="Times New Roman" w:hAnsi="Times New Roman" w:cs="Times New Roman"/>
          <w:i/>
          <w:szCs w:val="24"/>
          <w:lang w:val="kk-KZ"/>
        </w:rPr>
        <w:t>)</w:t>
      </w:r>
    </w:p>
    <w:p w14:paraId="5766606E" w14:textId="77777777" w:rsidR="002F6B1D" w:rsidRPr="00C528B0" w:rsidRDefault="002F6B1D" w:rsidP="002F6B1D">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528B0">
        <w:rPr>
          <w:rFonts w:ascii="Times New Roman" w:hAnsi="Times New Roman" w:cs="Times New Roman"/>
          <w:sz w:val="24"/>
          <w:szCs w:val="24"/>
          <w:lang w:val="kk-KZ"/>
        </w:rPr>
        <w:t>1. Да, готов</w:t>
      </w:r>
    </w:p>
    <w:p w14:paraId="0D8E2FBC" w14:textId="77777777" w:rsidR="002F6B1D" w:rsidRDefault="002F6B1D" w:rsidP="002F6B1D">
      <w:pPr>
        <w:spacing w:after="0"/>
        <w:rPr>
          <w:rFonts w:ascii="Times New Roman" w:hAnsi="Times New Roman" w:cs="Times New Roman"/>
          <w:sz w:val="24"/>
          <w:szCs w:val="24"/>
        </w:rPr>
      </w:pPr>
      <w:r w:rsidRPr="00C528B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528B0">
        <w:rPr>
          <w:rFonts w:ascii="Times New Roman" w:hAnsi="Times New Roman" w:cs="Times New Roman"/>
          <w:sz w:val="24"/>
          <w:szCs w:val="24"/>
          <w:lang w:val="kk-KZ"/>
        </w:rPr>
        <w:t>2. Нет, не готов</w:t>
      </w:r>
      <w:r>
        <w:rPr>
          <w:rFonts w:ascii="Times New Roman" w:hAnsi="Times New Roman" w:cs="Times New Roman"/>
          <w:sz w:val="24"/>
          <w:szCs w:val="24"/>
          <w:lang w:val="kk-KZ"/>
        </w:rPr>
        <w:t xml:space="preserve"> </w:t>
      </w:r>
      <w:r w:rsidRPr="0078745B">
        <w:rPr>
          <w:rFonts w:ascii="Times New Roman" w:hAnsi="Times New Roman" w:cs="Times New Roman"/>
          <w:i/>
          <w:szCs w:val="24"/>
          <w:lang w:val="kk-KZ"/>
        </w:rPr>
        <w:t>(причины, по желанию)</w:t>
      </w:r>
      <w:r>
        <w:rPr>
          <w:rFonts w:ascii="Times New Roman" w:hAnsi="Times New Roman" w:cs="Times New Roman"/>
          <w:sz w:val="24"/>
          <w:szCs w:val="24"/>
        </w:rPr>
        <w:t>__________________________________________</w:t>
      </w:r>
    </w:p>
    <w:p w14:paraId="22C9F59F" w14:textId="77777777" w:rsidR="002F6B1D" w:rsidRPr="006A680C" w:rsidRDefault="002F6B1D" w:rsidP="002F6B1D">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t>__________________________________________________________________________</w:t>
      </w:r>
    </w:p>
    <w:p w14:paraId="38E0A2B0" w14:textId="77777777" w:rsidR="002F6B1D" w:rsidRDefault="002F6B1D" w:rsidP="002F6B1D">
      <w:pPr>
        <w:spacing w:after="0"/>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 </w:t>
      </w:r>
      <w:r w:rsidRPr="0078745B">
        <w:rPr>
          <w:rFonts w:ascii="Times New Roman" w:hAnsi="Times New Roman" w:cs="Times New Roman"/>
          <w:b/>
          <w:sz w:val="24"/>
          <w:szCs w:val="24"/>
          <w:lang w:val="kk-KZ"/>
        </w:rPr>
        <w:t>50. Готовы ли Вы отправлять Ваших сотрудников на обучение по антикоррупционной тематике на безвозмездной основе?</w:t>
      </w:r>
    </w:p>
    <w:p w14:paraId="1CCE102F" w14:textId="77777777" w:rsidR="002F6B1D" w:rsidRPr="00C528B0" w:rsidRDefault="002F6B1D" w:rsidP="002F6B1D">
      <w:pPr>
        <w:spacing w:after="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C528B0">
        <w:rPr>
          <w:rFonts w:ascii="Times New Roman" w:hAnsi="Times New Roman" w:cs="Times New Roman"/>
          <w:sz w:val="24"/>
          <w:szCs w:val="24"/>
          <w:lang w:val="kk-KZ"/>
        </w:rPr>
        <w:t>1. Да, готов</w:t>
      </w:r>
    </w:p>
    <w:p w14:paraId="284F912D" w14:textId="77777777" w:rsidR="002F6B1D" w:rsidRDefault="002F6B1D" w:rsidP="002F6B1D">
      <w:pPr>
        <w:spacing w:after="0"/>
        <w:rPr>
          <w:rFonts w:ascii="Times New Roman" w:hAnsi="Times New Roman" w:cs="Times New Roman"/>
          <w:sz w:val="24"/>
          <w:szCs w:val="24"/>
        </w:rPr>
      </w:pPr>
      <w:r w:rsidRPr="00C528B0">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Pr="00C528B0">
        <w:rPr>
          <w:rFonts w:ascii="Times New Roman" w:hAnsi="Times New Roman" w:cs="Times New Roman"/>
          <w:sz w:val="24"/>
          <w:szCs w:val="24"/>
          <w:lang w:val="kk-KZ"/>
        </w:rPr>
        <w:t>2. Нет, не готов</w:t>
      </w:r>
      <w:r>
        <w:rPr>
          <w:rFonts w:ascii="Times New Roman" w:hAnsi="Times New Roman" w:cs="Times New Roman"/>
          <w:sz w:val="24"/>
          <w:szCs w:val="24"/>
          <w:lang w:val="kk-KZ"/>
        </w:rPr>
        <w:t xml:space="preserve"> </w:t>
      </w:r>
      <w:r w:rsidRPr="0078745B">
        <w:rPr>
          <w:rFonts w:ascii="Times New Roman" w:hAnsi="Times New Roman" w:cs="Times New Roman"/>
          <w:i/>
          <w:szCs w:val="24"/>
          <w:lang w:val="kk-KZ"/>
        </w:rPr>
        <w:t>(причины, по желанию)</w:t>
      </w:r>
      <w:r>
        <w:rPr>
          <w:rFonts w:ascii="Times New Roman" w:hAnsi="Times New Roman" w:cs="Times New Roman"/>
          <w:sz w:val="24"/>
          <w:szCs w:val="24"/>
        </w:rPr>
        <w:t>__________________________________________</w:t>
      </w:r>
    </w:p>
    <w:p w14:paraId="0F81245F" w14:textId="77777777" w:rsidR="002F6B1D" w:rsidRPr="0078745B" w:rsidRDefault="002F6B1D" w:rsidP="002F6B1D">
      <w:pPr>
        <w:rPr>
          <w:rFonts w:ascii="Times New Roman" w:hAnsi="Times New Roman" w:cs="Times New Roman"/>
          <w:sz w:val="24"/>
          <w:szCs w:val="24"/>
          <w:lang w:val="kk-KZ"/>
        </w:rPr>
      </w:pPr>
      <w:r>
        <w:rPr>
          <w:rFonts w:ascii="Times New Roman" w:hAnsi="Times New Roman" w:cs="Times New Roman"/>
          <w:sz w:val="24"/>
          <w:szCs w:val="24"/>
        </w:rPr>
        <w:t xml:space="preserve">    ___________________________________________________________________________</w:t>
      </w:r>
    </w:p>
    <w:p w14:paraId="685D0CC0" w14:textId="77777777" w:rsidR="002F6B1D" w:rsidRDefault="002F6B1D" w:rsidP="002F6B1D">
      <w:pPr>
        <w:spacing w:after="0"/>
        <w:jc w:val="both"/>
        <w:rPr>
          <w:rFonts w:ascii="Times New Roman" w:hAnsi="Times New Roman" w:cs="Times New Roman"/>
          <w:b/>
          <w:sz w:val="24"/>
          <w:szCs w:val="24"/>
          <w:lang w:val="kk-KZ"/>
        </w:rPr>
      </w:pPr>
      <w:r w:rsidRPr="00C528B0">
        <w:rPr>
          <w:rFonts w:ascii="Times New Roman" w:hAnsi="Times New Roman" w:cs="Times New Roman"/>
          <w:b/>
          <w:sz w:val="24"/>
          <w:szCs w:val="24"/>
          <w:lang w:val="kk-KZ"/>
        </w:rPr>
        <w:t>5</w:t>
      </w:r>
      <w:r>
        <w:rPr>
          <w:rFonts w:ascii="Times New Roman" w:hAnsi="Times New Roman" w:cs="Times New Roman"/>
          <w:b/>
          <w:sz w:val="24"/>
          <w:szCs w:val="24"/>
          <w:lang w:val="kk-KZ"/>
        </w:rPr>
        <w:t>1</w:t>
      </w:r>
      <w:r w:rsidRPr="00C528B0">
        <w:rPr>
          <w:rFonts w:ascii="Times New Roman" w:hAnsi="Times New Roman" w:cs="Times New Roman"/>
          <w:b/>
          <w:sz w:val="24"/>
          <w:szCs w:val="24"/>
          <w:lang w:val="kk-KZ"/>
        </w:rPr>
        <w:t>. Нуждаетесь ли Вы в каких-либо мерах поддержки Вашего бизнеса со стороны государства (льготы, преференции, условные скидки при государственных закупках и др.)?</w:t>
      </w:r>
    </w:p>
    <w:p w14:paraId="54BF2373" w14:textId="77777777" w:rsidR="002F6B1D" w:rsidRDefault="002F6B1D" w:rsidP="002F6B1D">
      <w:pPr>
        <w:spacing w:after="0"/>
        <w:jc w:val="both"/>
        <w:rPr>
          <w:rFonts w:ascii="Times New Roman" w:hAnsi="Times New Roman" w:cs="Times New Roman"/>
          <w:sz w:val="24"/>
          <w:szCs w:val="24"/>
        </w:rPr>
      </w:pPr>
      <w:r>
        <w:rPr>
          <w:rFonts w:ascii="Times New Roman" w:hAnsi="Times New Roman" w:cs="Times New Roman"/>
          <w:b/>
          <w:sz w:val="24"/>
          <w:szCs w:val="24"/>
          <w:lang w:val="kk-KZ"/>
        </w:rPr>
        <w:t xml:space="preserve">    </w:t>
      </w:r>
      <w:r>
        <w:rPr>
          <w:rFonts w:ascii="Times New Roman" w:hAnsi="Times New Roman" w:cs="Times New Roman"/>
          <w:sz w:val="24"/>
          <w:szCs w:val="24"/>
          <w:lang w:val="kk-KZ"/>
        </w:rPr>
        <w:t>1. Да (перечислите, что именно Вам нужно)</w:t>
      </w:r>
      <w:r>
        <w:rPr>
          <w:rFonts w:ascii="Times New Roman" w:hAnsi="Times New Roman" w:cs="Times New Roman"/>
          <w:sz w:val="24"/>
          <w:szCs w:val="24"/>
        </w:rPr>
        <w:t>_____________________________________</w:t>
      </w:r>
    </w:p>
    <w:p w14:paraId="43BFDCBA" w14:textId="77777777" w:rsidR="002F6B1D" w:rsidRDefault="002F6B1D" w:rsidP="002F6B1D">
      <w:pPr>
        <w:spacing w:after="0"/>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14:paraId="32839F44" w14:textId="77777777" w:rsidR="002F6B1D" w:rsidRDefault="002F6B1D" w:rsidP="002F6B1D">
      <w:pPr>
        <w:spacing w:after="0"/>
        <w:jc w:val="both"/>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___________________________________________________________________________</w:t>
      </w:r>
    </w:p>
    <w:p w14:paraId="7E81C96B" w14:textId="77777777" w:rsidR="002F6B1D" w:rsidRPr="00C528B0" w:rsidRDefault="002F6B1D" w:rsidP="00DB0193">
      <w:pPr>
        <w:pStyle w:val="af0"/>
        <w:numPr>
          <w:ilvl w:val="0"/>
          <w:numId w:val="38"/>
        </w:numPr>
        <w:ind w:left="567" w:hanging="283"/>
        <w:jc w:val="both"/>
        <w:rPr>
          <w:rFonts w:ascii="Times New Roman" w:hAnsi="Times New Roman" w:cs="Times New Roman"/>
          <w:sz w:val="24"/>
          <w:szCs w:val="24"/>
        </w:rPr>
      </w:pPr>
      <w:r>
        <w:rPr>
          <w:rFonts w:ascii="Times New Roman" w:hAnsi="Times New Roman" w:cs="Times New Roman"/>
          <w:sz w:val="24"/>
          <w:szCs w:val="24"/>
        </w:rPr>
        <w:t>Нет, не нуждаюсь</w:t>
      </w:r>
    </w:p>
    <w:p w14:paraId="54190648" w14:textId="77777777" w:rsidR="002F6B1D" w:rsidRPr="005E62BF" w:rsidRDefault="002F6B1D" w:rsidP="002F6B1D">
      <w:pPr>
        <w:shd w:val="clear" w:color="auto" w:fill="D0CECE" w:themeFill="background2" w:themeFillShade="E6"/>
        <w:tabs>
          <w:tab w:val="left" w:pos="426"/>
        </w:tabs>
        <w:spacing w:after="0" w:line="240" w:lineRule="auto"/>
        <w:jc w:val="center"/>
        <w:rPr>
          <w:rFonts w:ascii="Times New Roman" w:hAnsi="Times New Roman" w:cs="Times New Roman"/>
          <w:b/>
          <w:sz w:val="24"/>
          <w:szCs w:val="24"/>
          <w:lang w:val="kk-KZ"/>
        </w:rPr>
      </w:pPr>
      <w:r w:rsidRPr="005E62BF">
        <w:rPr>
          <w:rFonts w:ascii="Times New Roman" w:hAnsi="Times New Roman" w:cs="Times New Roman"/>
          <w:b/>
          <w:sz w:val="24"/>
          <w:szCs w:val="24"/>
          <w:lang w:val="kk-KZ"/>
        </w:rPr>
        <w:t>СОЦИАЛЬНО-ДЕМОГРАФИЧЕСКИЙ БЛОК</w:t>
      </w:r>
    </w:p>
    <w:p w14:paraId="5F12CE19" w14:textId="77777777" w:rsidR="002F6B1D" w:rsidRPr="005E62BF" w:rsidRDefault="002F6B1D" w:rsidP="002F6B1D">
      <w:pPr>
        <w:tabs>
          <w:tab w:val="left" w:pos="426"/>
        </w:tabs>
        <w:spacing w:after="0" w:line="240" w:lineRule="auto"/>
        <w:rPr>
          <w:rFonts w:ascii="Times New Roman" w:hAnsi="Times New Roman" w:cs="Times New Roman"/>
          <w:bCs/>
          <w:sz w:val="24"/>
          <w:szCs w:val="24"/>
        </w:rPr>
      </w:pPr>
      <w:r w:rsidRPr="005E62BF">
        <w:rPr>
          <w:rFonts w:ascii="Times New Roman" w:hAnsi="Times New Roman" w:cs="Times New Roman"/>
          <w:b/>
          <w:sz w:val="24"/>
          <w:szCs w:val="24"/>
          <w:lang w:val="kk-KZ"/>
        </w:rPr>
        <w:t>В</w:t>
      </w:r>
      <w:r w:rsidRPr="005E62BF">
        <w:rPr>
          <w:rFonts w:ascii="Times New Roman" w:hAnsi="Times New Roman" w:cs="Times New Roman"/>
          <w:b/>
          <w:sz w:val="24"/>
          <w:szCs w:val="24"/>
        </w:rPr>
        <w:t xml:space="preserve">1. </w:t>
      </w:r>
      <w:r w:rsidRPr="005E62BF">
        <w:rPr>
          <w:rFonts w:ascii="Times New Roman" w:hAnsi="Times New Roman" w:cs="Times New Roman"/>
          <w:b/>
          <w:sz w:val="24"/>
          <w:szCs w:val="24"/>
          <w:lang w:val="kk-KZ"/>
        </w:rPr>
        <w:t>Ваш пол</w:t>
      </w:r>
      <w:r w:rsidRPr="005E62BF">
        <w:rPr>
          <w:rFonts w:ascii="Times New Roman" w:hAnsi="Times New Roman" w:cs="Times New Roman"/>
          <w:b/>
          <w:sz w:val="24"/>
          <w:szCs w:val="24"/>
        </w:rPr>
        <w:t>:</w:t>
      </w:r>
      <w:r w:rsidRPr="005E62BF">
        <w:rPr>
          <w:rFonts w:ascii="Times New Roman" w:hAnsi="Times New Roman" w:cs="Times New Roman"/>
          <w:bCs/>
          <w:sz w:val="24"/>
          <w:szCs w:val="24"/>
        </w:rPr>
        <w:t xml:space="preserve">    1. Мужской   2. Женский</w:t>
      </w:r>
    </w:p>
    <w:p w14:paraId="6F797C08" w14:textId="77777777" w:rsidR="002F6B1D" w:rsidRDefault="002F6B1D" w:rsidP="002F6B1D">
      <w:pPr>
        <w:tabs>
          <w:tab w:val="left" w:pos="426"/>
        </w:tabs>
        <w:spacing w:after="0" w:line="240" w:lineRule="auto"/>
        <w:rPr>
          <w:rFonts w:ascii="Times New Roman" w:hAnsi="Times New Roman" w:cs="Times New Roman"/>
          <w:b/>
          <w:bCs/>
          <w:sz w:val="24"/>
          <w:szCs w:val="24"/>
        </w:rPr>
      </w:pPr>
    </w:p>
    <w:p w14:paraId="22982EC7" w14:textId="77777777" w:rsidR="002F6B1D" w:rsidRPr="005E62BF" w:rsidRDefault="002F6B1D" w:rsidP="002F6B1D">
      <w:pPr>
        <w:tabs>
          <w:tab w:val="left" w:pos="426"/>
        </w:tabs>
        <w:spacing w:after="0" w:line="240" w:lineRule="auto"/>
        <w:rPr>
          <w:rFonts w:ascii="Times New Roman" w:hAnsi="Times New Roman" w:cs="Times New Roman"/>
          <w:sz w:val="24"/>
          <w:szCs w:val="24"/>
          <w:lang w:val="kk-KZ"/>
        </w:rPr>
      </w:pPr>
      <w:r w:rsidRPr="005E62BF">
        <w:rPr>
          <w:rFonts w:ascii="Times New Roman" w:hAnsi="Times New Roman" w:cs="Times New Roman"/>
          <w:b/>
          <w:bCs/>
          <w:sz w:val="24"/>
          <w:szCs w:val="24"/>
        </w:rPr>
        <w:t>В</w:t>
      </w:r>
      <w:r>
        <w:rPr>
          <w:rFonts w:ascii="Times New Roman" w:hAnsi="Times New Roman" w:cs="Times New Roman"/>
          <w:b/>
          <w:bCs/>
          <w:sz w:val="24"/>
          <w:szCs w:val="24"/>
        </w:rPr>
        <w:t>2</w:t>
      </w:r>
      <w:r w:rsidRPr="005E62BF">
        <w:rPr>
          <w:rFonts w:ascii="Times New Roman" w:hAnsi="Times New Roman" w:cs="Times New Roman"/>
          <w:b/>
          <w:bCs/>
          <w:sz w:val="24"/>
          <w:szCs w:val="24"/>
        </w:rPr>
        <w:t xml:space="preserve">. </w:t>
      </w:r>
      <w:r w:rsidRPr="005E62BF">
        <w:rPr>
          <w:rFonts w:ascii="Times New Roman" w:hAnsi="Times New Roman" w:cs="Times New Roman"/>
          <w:b/>
          <w:bCs/>
          <w:sz w:val="24"/>
          <w:szCs w:val="24"/>
          <w:lang w:val="kk-KZ"/>
        </w:rPr>
        <w:t>Сколько Вам лет</w:t>
      </w:r>
      <w:r w:rsidRPr="005E62BF">
        <w:rPr>
          <w:rFonts w:ascii="Times New Roman" w:hAnsi="Times New Roman" w:cs="Times New Roman"/>
          <w:b/>
          <w:bCs/>
          <w:sz w:val="24"/>
          <w:szCs w:val="24"/>
        </w:rPr>
        <w:t>?</w:t>
      </w:r>
      <w:r w:rsidRPr="005E62BF">
        <w:rPr>
          <w:rFonts w:ascii="Times New Roman" w:hAnsi="Times New Roman" w:cs="Times New Roman"/>
          <w:bCs/>
          <w:sz w:val="24"/>
          <w:szCs w:val="24"/>
        </w:rPr>
        <w:t xml:space="preserve"> (Запишите количество полных лет): ________</w:t>
      </w:r>
      <w:r w:rsidRPr="005E62BF">
        <w:rPr>
          <w:rFonts w:ascii="Times New Roman" w:hAnsi="Times New Roman" w:cs="Times New Roman"/>
          <w:sz w:val="24"/>
          <w:szCs w:val="24"/>
          <w:lang w:val="kk-KZ"/>
        </w:rPr>
        <w:t xml:space="preserve"> </w:t>
      </w:r>
    </w:p>
    <w:p w14:paraId="4347431D" w14:textId="77777777" w:rsidR="002F6B1D" w:rsidRDefault="002F6B1D" w:rsidP="002F6B1D">
      <w:pPr>
        <w:tabs>
          <w:tab w:val="left" w:pos="426"/>
        </w:tabs>
        <w:spacing w:after="0" w:line="240" w:lineRule="auto"/>
        <w:rPr>
          <w:rFonts w:ascii="Times New Roman" w:hAnsi="Times New Roman" w:cs="Times New Roman"/>
          <w:b/>
          <w:sz w:val="24"/>
          <w:szCs w:val="24"/>
          <w:lang w:val="kk-KZ"/>
        </w:rPr>
      </w:pPr>
    </w:p>
    <w:p w14:paraId="1FE67991" w14:textId="77777777" w:rsidR="002F6B1D" w:rsidRPr="005E62BF" w:rsidRDefault="002F6B1D" w:rsidP="002F6B1D">
      <w:pPr>
        <w:tabs>
          <w:tab w:val="left" w:pos="426"/>
        </w:tabs>
        <w:spacing w:after="0" w:line="240" w:lineRule="auto"/>
        <w:rPr>
          <w:rFonts w:ascii="Times New Roman" w:hAnsi="Times New Roman" w:cs="Times New Roman"/>
          <w:b/>
          <w:sz w:val="24"/>
          <w:szCs w:val="24"/>
          <w:lang w:val="kk-KZ"/>
        </w:rPr>
      </w:pPr>
      <w:r w:rsidRPr="005E62BF">
        <w:rPr>
          <w:rFonts w:ascii="Times New Roman" w:hAnsi="Times New Roman" w:cs="Times New Roman"/>
          <w:b/>
          <w:sz w:val="24"/>
          <w:szCs w:val="24"/>
          <w:lang w:val="kk-KZ"/>
        </w:rPr>
        <w:t>В</w:t>
      </w:r>
      <w:r>
        <w:rPr>
          <w:rFonts w:ascii="Times New Roman" w:hAnsi="Times New Roman" w:cs="Times New Roman"/>
          <w:b/>
          <w:sz w:val="24"/>
          <w:szCs w:val="24"/>
          <w:lang w:val="kk-KZ"/>
        </w:rPr>
        <w:t>3</w:t>
      </w:r>
      <w:r w:rsidRPr="005E62BF">
        <w:rPr>
          <w:rFonts w:ascii="Times New Roman" w:hAnsi="Times New Roman" w:cs="Times New Roman"/>
          <w:b/>
          <w:sz w:val="24"/>
          <w:szCs w:val="24"/>
          <w:lang w:val="kk-KZ"/>
        </w:rPr>
        <w:t>. Какое у Вас образование?</w:t>
      </w:r>
    </w:p>
    <w:p w14:paraId="67D274D5" w14:textId="77777777" w:rsidR="002F6B1D" w:rsidRPr="005E62BF"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rPr>
      </w:pPr>
      <w:r w:rsidRPr="005E62BF">
        <w:rPr>
          <w:rFonts w:ascii="Times New Roman" w:hAnsi="Times New Roman" w:cs="Times New Roman"/>
          <w:sz w:val="24"/>
          <w:szCs w:val="24"/>
        </w:rPr>
        <w:t>Начальное</w:t>
      </w:r>
    </w:p>
    <w:p w14:paraId="0FD90252" w14:textId="77777777" w:rsidR="002F6B1D" w:rsidRPr="00DF4464"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sidRPr="005E62BF">
        <w:rPr>
          <w:rFonts w:ascii="Times New Roman" w:hAnsi="Times New Roman" w:cs="Times New Roman"/>
          <w:sz w:val="24"/>
          <w:szCs w:val="24"/>
        </w:rPr>
        <w:t>Неполное среднее</w:t>
      </w:r>
    </w:p>
    <w:p w14:paraId="133ACFB2" w14:textId="77777777" w:rsidR="002F6B1D" w:rsidRPr="005E62BF"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Pr>
          <w:rFonts w:ascii="Times New Roman" w:hAnsi="Times New Roman" w:cs="Times New Roman"/>
          <w:sz w:val="24"/>
          <w:szCs w:val="24"/>
          <w:lang w:val="kk-KZ"/>
        </w:rPr>
        <w:t>С</w:t>
      </w:r>
      <w:r>
        <w:rPr>
          <w:rFonts w:ascii="Times New Roman" w:hAnsi="Times New Roman" w:cs="Times New Roman"/>
          <w:sz w:val="24"/>
          <w:szCs w:val="24"/>
        </w:rPr>
        <w:t>реднее</w:t>
      </w:r>
    </w:p>
    <w:p w14:paraId="523E9337" w14:textId="77777777" w:rsidR="002F6B1D" w:rsidRPr="005E62BF"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sidRPr="005E62BF">
        <w:rPr>
          <w:rFonts w:ascii="Times New Roman" w:hAnsi="Times New Roman" w:cs="Times New Roman"/>
          <w:sz w:val="24"/>
          <w:szCs w:val="24"/>
        </w:rPr>
        <w:t>Средн</w:t>
      </w:r>
      <w:r>
        <w:rPr>
          <w:rFonts w:ascii="Times New Roman" w:hAnsi="Times New Roman" w:cs="Times New Roman"/>
          <w:sz w:val="24"/>
          <w:szCs w:val="24"/>
        </w:rPr>
        <w:t>е</w:t>
      </w:r>
      <w:r>
        <w:rPr>
          <w:rFonts w:ascii="Times New Roman" w:hAnsi="Times New Roman" w:cs="Times New Roman"/>
          <w:sz w:val="24"/>
          <w:szCs w:val="24"/>
          <w:lang w:val="kk-KZ"/>
        </w:rPr>
        <w:t>-</w:t>
      </w:r>
      <w:r w:rsidRPr="005E62BF">
        <w:rPr>
          <w:rFonts w:ascii="Times New Roman" w:hAnsi="Times New Roman" w:cs="Times New Roman"/>
          <w:sz w:val="24"/>
          <w:szCs w:val="24"/>
        </w:rPr>
        <w:t>специальное</w:t>
      </w:r>
    </w:p>
    <w:p w14:paraId="45A27D9F" w14:textId="77777777" w:rsidR="002F6B1D" w:rsidRPr="00DF4464"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Pr>
          <w:rFonts w:ascii="Times New Roman" w:hAnsi="Times New Roman" w:cs="Times New Roman"/>
          <w:sz w:val="24"/>
          <w:szCs w:val="24"/>
          <w:lang w:val="kk-KZ"/>
        </w:rPr>
        <w:t>Н</w:t>
      </w:r>
      <w:r w:rsidRPr="005E62BF">
        <w:rPr>
          <w:rFonts w:ascii="Times New Roman" w:hAnsi="Times New Roman" w:cs="Times New Roman"/>
          <w:sz w:val="24"/>
          <w:szCs w:val="24"/>
        </w:rPr>
        <w:t>езаконченное высшее</w:t>
      </w:r>
    </w:p>
    <w:p w14:paraId="05BA1209" w14:textId="77777777" w:rsidR="002F6B1D" w:rsidRPr="005E62BF" w:rsidRDefault="002F6B1D" w:rsidP="00DB0193">
      <w:pPr>
        <w:pStyle w:val="af0"/>
        <w:widowControl w:val="0"/>
        <w:numPr>
          <w:ilvl w:val="0"/>
          <w:numId w:val="5"/>
        </w:numPr>
        <w:tabs>
          <w:tab w:val="left" w:pos="426"/>
        </w:tabs>
        <w:autoSpaceDE w:val="0"/>
        <w:autoSpaceDN w:val="0"/>
        <w:spacing w:after="0" w:line="240" w:lineRule="auto"/>
        <w:ind w:left="0" w:firstLine="0"/>
        <w:contextualSpacing w:val="0"/>
        <w:rPr>
          <w:rFonts w:ascii="Times New Roman" w:hAnsi="Times New Roman" w:cs="Times New Roman"/>
          <w:sz w:val="24"/>
          <w:szCs w:val="24"/>
          <w:lang w:val="kk-KZ"/>
        </w:rPr>
      </w:pPr>
      <w:r w:rsidRPr="005E62BF">
        <w:rPr>
          <w:rFonts w:ascii="Times New Roman" w:hAnsi="Times New Roman" w:cs="Times New Roman"/>
          <w:sz w:val="24"/>
          <w:szCs w:val="24"/>
        </w:rPr>
        <w:t>Высшее</w:t>
      </w:r>
    </w:p>
    <w:p w14:paraId="4E528B81" w14:textId="77777777" w:rsidR="002F6B1D" w:rsidRPr="005E62BF" w:rsidRDefault="002F6B1D" w:rsidP="002F6B1D">
      <w:pPr>
        <w:tabs>
          <w:tab w:val="left" w:pos="426"/>
        </w:tabs>
        <w:spacing w:after="0" w:line="240" w:lineRule="auto"/>
        <w:rPr>
          <w:rFonts w:ascii="Times New Roman" w:hAnsi="Times New Roman" w:cs="Times New Roman"/>
          <w:b/>
          <w:sz w:val="24"/>
          <w:szCs w:val="24"/>
          <w:lang w:val="kk-KZ"/>
        </w:rPr>
      </w:pPr>
    </w:p>
    <w:p w14:paraId="4FBEC275" w14:textId="77777777" w:rsidR="002F6B1D" w:rsidRPr="00AE346E" w:rsidRDefault="002F6B1D" w:rsidP="002F6B1D">
      <w:pPr>
        <w:spacing w:after="0" w:line="240" w:lineRule="auto"/>
        <w:jc w:val="both"/>
        <w:rPr>
          <w:rFonts w:asciiTheme="majorBidi" w:hAnsiTheme="majorBidi" w:cstheme="majorBidi"/>
          <w:i/>
          <w:iCs/>
          <w:sz w:val="24"/>
          <w:szCs w:val="24"/>
        </w:rPr>
      </w:pPr>
      <w:r>
        <w:rPr>
          <w:rFonts w:ascii="Times New Roman" w:hAnsi="Times New Roman" w:cs="Times New Roman"/>
          <w:b/>
          <w:sz w:val="24"/>
          <w:szCs w:val="24"/>
        </w:rPr>
        <w:t xml:space="preserve">В4. </w:t>
      </w:r>
      <w:r w:rsidRPr="00AE346E">
        <w:rPr>
          <w:rFonts w:ascii="Times New Roman" w:hAnsi="Times New Roman" w:cs="Times New Roman"/>
          <w:b/>
          <w:sz w:val="24"/>
          <w:szCs w:val="24"/>
        </w:rPr>
        <w:t xml:space="preserve">Укажите вид </w:t>
      </w:r>
      <w:r>
        <w:rPr>
          <w:rFonts w:ascii="Times New Roman" w:hAnsi="Times New Roman" w:cs="Times New Roman"/>
          <w:b/>
          <w:sz w:val="24"/>
          <w:szCs w:val="24"/>
          <w:lang w:val="kk-KZ"/>
        </w:rPr>
        <w:t>деятельности В</w:t>
      </w:r>
      <w:r w:rsidRPr="00AE346E">
        <w:rPr>
          <w:rFonts w:ascii="Times New Roman" w:hAnsi="Times New Roman" w:cs="Times New Roman"/>
          <w:b/>
          <w:sz w:val="24"/>
          <w:szCs w:val="24"/>
        </w:rPr>
        <w:t>ашего предприятия?</w:t>
      </w:r>
    </w:p>
    <w:p w14:paraId="6436E03D"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1.</w:t>
      </w:r>
      <w:r>
        <w:rPr>
          <w:rFonts w:asciiTheme="majorBidi" w:hAnsiTheme="majorBidi" w:cstheme="majorBidi"/>
          <w:iCs/>
          <w:sz w:val="24"/>
          <w:szCs w:val="24"/>
        </w:rPr>
        <w:t xml:space="preserve"> </w:t>
      </w:r>
      <w:r w:rsidRPr="00AE346E">
        <w:rPr>
          <w:rFonts w:asciiTheme="majorBidi" w:hAnsiTheme="majorBidi" w:cstheme="majorBidi"/>
          <w:iCs/>
          <w:sz w:val="24"/>
          <w:szCs w:val="24"/>
        </w:rPr>
        <w:t>Оптовая и розничная торговля, ремонт автомобилей и мотоциклов</w:t>
      </w:r>
      <w:r w:rsidRPr="00AE346E">
        <w:rPr>
          <w:rFonts w:asciiTheme="majorBidi" w:hAnsiTheme="majorBidi" w:cstheme="majorBidi"/>
          <w:iCs/>
          <w:sz w:val="24"/>
          <w:szCs w:val="24"/>
        </w:rPr>
        <w:tab/>
      </w:r>
    </w:p>
    <w:p w14:paraId="284566EB"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2.</w:t>
      </w:r>
      <w:r>
        <w:rPr>
          <w:rFonts w:asciiTheme="majorBidi" w:hAnsiTheme="majorBidi" w:cstheme="majorBidi"/>
          <w:iCs/>
          <w:sz w:val="24"/>
          <w:szCs w:val="24"/>
        </w:rPr>
        <w:t xml:space="preserve"> </w:t>
      </w:r>
      <w:r w:rsidRPr="00AE346E">
        <w:rPr>
          <w:rFonts w:asciiTheme="majorBidi" w:hAnsiTheme="majorBidi" w:cstheme="majorBidi"/>
          <w:iCs/>
          <w:sz w:val="24"/>
          <w:szCs w:val="24"/>
        </w:rPr>
        <w:t>Услуги по проживанию и питанию</w:t>
      </w:r>
    </w:p>
    <w:p w14:paraId="098A0849"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3.</w:t>
      </w:r>
      <w:r>
        <w:rPr>
          <w:rFonts w:asciiTheme="majorBidi" w:hAnsiTheme="majorBidi" w:cstheme="majorBidi"/>
          <w:iCs/>
          <w:sz w:val="24"/>
          <w:szCs w:val="24"/>
        </w:rPr>
        <w:t xml:space="preserve"> </w:t>
      </w:r>
      <w:r w:rsidRPr="00AE346E">
        <w:rPr>
          <w:rFonts w:asciiTheme="majorBidi" w:hAnsiTheme="majorBidi" w:cstheme="majorBidi"/>
          <w:iCs/>
          <w:sz w:val="24"/>
          <w:szCs w:val="24"/>
        </w:rPr>
        <w:t>Обрабатывающая промышленность</w:t>
      </w:r>
    </w:p>
    <w:p w14:paraId="0F6C93DE"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4.</w:t>
      </w:r>
      <w:r>
        <w:rPr>
          <w:rFonts w:asciiTheme="majorBidi" w:hAnsiTheme="majorBidi" w:cstheme="majorBidi"/>
          <w:iCs/>
          <w:sz w:val="24"/>
          <w:szCs w:val="24"/>
        </w:rPr>
        <w:t xml:space="preserve"> </w:t>
      </w:r>
      <w:r w:rsidRPr="00AE346E">
        <w:rPr>
          <w:rFonts w:asciiTheme="majorBidi" w:hAnsiTheme="majorBidi" w:cstheme="majorBidi"/>
          <w:iCs/>
          <w:sz w:val="24"/>
          <w:szCs w:val="24"/>
        </w:rPr>
        <w:t>Предоставление прочих видов услуг</w:t>
      </w:r>
      <w:r w:rsidRPr="00AE346E">
        <w:rPr>
          <w:rFonts w:asciiTheme="majorBidi" w:hAnsiTheme="majorBidi" w:cstheme="majorBidi"/>
          <w:iCs/>
          <w:sz w:val="24"/>
          <w:szCs w:val="24"/>
        </w:rPr>
        <w:tab/>
      </w:r>
    </w:p>
    <w:p w14:paraId="537159BA"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5.</w:t>
      </w:r>
      <w:r>
        <w:rPr>
          <w:rFonts w:asciiTheme="majorBidi" w:hAnsiTheme="majorBidi" w:cstheme="majorBidi"/>
          <w:iCs/>
          <w:sz w:val="24"/>
          <w:szCs w:val="24"/>
        </w:rPr>
        <w:t xml:space="preserve"> </w:t>
      </w:r>
      <w:r w:rsidRPr="00AE346E">
        <w:rPr>
          <w:rFonts w:asciiTheme="majorBidi" w:hAnsiTheme="majorBidi" w:cstheme="majorBidi"/>
          <w:iCs/>
          <w:sz w:val="24"/>
          <w:szCs w:val="24"/>
        </w:rPr>
        <w:t>Деятельность в области административного и вспомогательного обслуживания</w:t>
      </w:r>
    </w:p>
    <w:p w14:paraId="3E8C299C"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6.</w:t>
      </w:r>
      <w:r>
        <w:rPr>
          <w:rFonts w:asciiTheme="majorBidi" w:hAnsiTheme="majorBidi" w:cstheme="majorBidi"/>
          <w:iCs/>
          <w:sz w:val="24"/>
          <w:szCs w:val="24"/>
        </w:rPr>
        <w:t xml:space="preserve"> </w:t>
      </w:r>
      <w:r w:rsidRPr="00AE346E">
        <w:rPr>
          <w:rFonts w:asciiTheme="majorBidi" w:hAnsiTheme="majorBidi" w:cstheme="majorBidi"/>
          <w:iCs/>
          <w:sz w:val="24"/>
          <w:szCs w:val="24"/>
        </w:rPr>
        <w:t>Сельское, лесное и рыбное хозяйство</w:t>
      </w:r>
      <w:r w:rsidRPr="00AE346E">
        <w:rPr>
          <w:rFonts w:asciiTheme="majorBidi" w:hAnsiTheme="majorBidi" w:cstheme="majorBidi"/>
          <w:iCs/>
          <w:sz w:val="24"/>
          <w:szCs w:val="24"/>
        </w:rPr>
        <w:tab/>
      </w:r>
      <w:r w:rsidRPr="00AE346E">
        <w:rPr>
          <w:rFonts w:asciiTheme="majorBidi" w:hAnsiTheme="majorBidi" w:cstheme="majorBidi"/>
          <w:iCs/>
          <w:sz w:val="24"/>
          <w:szCs w:val="24"/>
        </w:rPr>
        <w:tab/>
      </w:r>
    </w:p>
    <w:p w14:paraId="222514E0"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7.</w:t>
      </w:r>
      <w:r>
        <w:rPr>
          <w:rFonts w:asciiTheme="majorBidi" w:hAnsiTheme="majorBidi" w:cstheme="majorBidi"/>
          <w:iCs/>
          <w:sz w:val="24"/>
          <w:szCs w:val="24"/>
        </w:rPr>
        <w:t xml:space="preserve"> </w:t>
      </w:r>
      <w:r w:rsidRPr="00AE346E">
        <w:rPr>
          <w:rFonts w:asciiTheme="majorBidi" w:hAnsiTheme="majorBidi" w:cstheme="majorBidi"/>
          <w:iCs/>
          <w:sz w:val="24"/>
          <w:szCs w:val="24"/>
        </w:rPr>
        <w:t>Транспорт и складирование</w:t>
      </w:r>
      <w:r w:rsidRPr="00AE346E">
        <w:rPr>
          <w:rFonts w:asciiTheme="majorBidi" w:hAnsiTheme="majorBidi" w:cstheme="majorBidi"/>
          <w:iCs/>
          <w:sz w:val="24"/>
          <w:szCs w:val="24"/>
        </w:rPr>
        <w:tab/>
      </w:r>
    </w:p>
    <w:p w14:paraId="039E88A1"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8.</w:t>
      </w:r>
      <w:r>
        <w:rPr>
          <w:rFonts w:asciiTheme="majorBidi" w:hAnsiTheme="majorBidi" w:cstheme="majorBidi"/>
          <w:iCs/>
          <w:sz w:val="24"/>
          <w:szCs w:val="24"/>
        </w:rPr>
        <w:t xml:space="preserve"> </w:t>
      </w:r>
      <w:r w:rsidRPr="00AE346E">
        <w:rPr>
          <w:rFonts w:asciiTheme="majorBidi" w:hAnsiTheme="majorBidi" w:cstheme="majorBidi"/>
          <w:iCs/>
          <w:sz w:val="24"/>
          <w:szCs w:val="24"/>
        </w:rPr>
        <w:t>Строительство</w:t>
      </w:r>
    </w:p>
    <w:p w14:paraId="73EC4541"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9.</w:t>
      </w:r>
      <w:r>
        <w:rPr>
          <w:rFonts w:asciiTheme="majorBidi" w:hAnsiTheme="majorBidi" w:cstheme="majorBidi"/>
          <w:iCs/>
          <w:sz w:val="24"/>
          <w:szCs w:val="24"/>
        </w:rPr>
        <w:t xml:space="preserve"> </w:t>
      </w:r>
      <w:r w:rsidRPr="00AE346E">
        <w:rPr>
          <w:rFonts w:asciiTheme="majorBidi" w:hAnsiTheme="majorBidi" w:cstheme="majorBidi"/>
          <w:iCs/>
          <w:sz w:val="24"/>
          <w:szCs w:val="24"/>
        </w:rPr>
        <w:t>Операции с недвижимым имуществом</w:t>
      </w:r>
      <w:r w:rsidRPr="00AE346E">
        <w:rPr>
          <w:rFonts w:asciiTheme="majorBidi" w:hAnsiTheme="majorBidi" w:cstheme="majorBidi"/>
          <w:iCs/>
          <w:sz w:val="24"/>
          <w:szCs w:val="24"/>
        </w:rPr>
        <w:tab/>
      </w:r>
    </w:p>
    <w:p w14:paraId="4A29B45E" w14:textId="77777777" w:rsidR="002F6B1D"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10.</w:t>
      </w:r>
      <w:r>
        <w:rPr>
          <w:rFonts w:asciiTheme="majorBidi" w:hAnsiTheme="majorBidi" w:cstheme="majorBidi"/>
          <w:iCs/>
          <w:sz w:val="24"/>
          <w:szCs w:val="24"/>
        </w:rPr>
        <w:t xml:space="preserve"> </w:t>
      </w:r>
      <w:r w:rsidRPr="00AE346E">
        <w:rPr>
          <w:rFonts w:asciiTheme="majorBidi" w:hAnsiTheme="majorBidi" w:cstheme="majorBidi"/>
          <w:iCs/>
          <w:sz w:val="24"/>
          <w:szCs w:val="24"/>
        </w:rPr>
        <w:t>Прочие виды деятельности</w:t>
      </w:r>
      <w:r>
        <w:rPr>
          <w:rFonts w:asciiTheme="majorBidi" w:hAnsiTheme="majorBidi" w:cstheme="majorBidi"/>
          <w:iCs/>
          <w:sz w:val="24"/>
          <w:szCs w:val="24"/>
        </w:rPr>
        <w:t xml:space="preserve"> (напишите)__________________</w:t>
      </w:r>
    </w:p>
    <w:p w14:paraId="3CF94766" w14:textId="77777777" w:rsidR="002F6B1D" w:rsidRDefault="002F6B1D" w:rsidP="002F6B1D">
      <w:pPr>
        <w:spacing w:after="0" w:line="240" w:lineRule="auto"/>
        <w:ind w:firstLine="284"/>
        <w:contextualSpacing/>
        <w:jc w:val="both"/>
        <w:rPr>
          <w:rFonts w:asciiTheme="majorBidi" w:hAnsiTheme="majorBidi" w:cstheme="majorBidi"/>
          <w:iCs/>
          <w:sz w:val="24"/>
          <w:szCs w:val="24"/>
        </w:rPr>
      </w:pPr>
    </w:p>
    <w:p w14:paraId="4234F84F" w14:textId="77777777" w:rsidR="002F6B1D" w:rsidRPr="00AE346E" w:rsidRDefault="002F6B1D" w:rsidP="002F6B1D">
      <w:pPr>
        <w:spacing w:after="0" w:line="240" w:lineRule="auto"/>
        <w:contextualSpacing/>
        <w:jc w:val="both"/>
        <w:rPr>
          <w:rFonts w:asciiTheme="majorBidi" w:hAnsiTheme="majorBidi" w:cstheme="majorBidi"/>
          <w:b/>
          <w:iCs/>
          <w:sz w:val="24"/>
          <w:szCs w:val="24"/>
        </w:rPr>
      </w:pPr>
      <w:r>
        <w:rPr>
          <w:rFonts w:asciiTheme="majorBidi" w:hAnsiTheme="majorBidi" w:cstheme="majorBidi"/>
          <w:b/>
          <w:iCs/>
          <w:sz w:val="24"/>
          <w:szCs w:val="24"/>
        </w:rPr>
        <w:t>В5</w:t>
      </w:r>
      <w:r w:rsidRPr="00AE346E">
        <w:rPr>
          <w:rFonts w:asciiTheme="majorBidi" w:hAnsiTheme="majorBidi" w:cstheme="majorBidi"/>
          <w:b/>
          <w:iCs/>
          <w:sz w:val="24"/>
          <w:szCs w:val="24"/>
        </w:rPr>
        <w:t>.</w:t>
      </w:r>
      <w:r>
        <w:rPr>
          <w:rFonts w:asciiTheme="majorBidi" w:hAnsiTheme="majorBidi" w:cstheme="majorBidi"/>
          <w:b/>
          <w:iCs/>
          <w:sz w:val="24"/>
          <w:szCs w:val="24"/>
        </w:rPr>
        <w:t xml:space="preserve"> Укажите вашу должность</w:t>
      </w:r>
    </w:p>
    <w:p w14:paraId="0526C9E4"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Pr>
          <w:rFonts w:asciiTheme="majorBidi" w:hAnsiTheme="majorBidi" w:cstheme="majorBidi"/>
          <w:iCs/>
          <w:sz w:val="24"/>
          <w:szCs w:val="24"/>
        </w:rPr>
        <w:t xml:space="preserve">1. </w:t>
      </w:r>
      <w:r w:rsidRPr="00AE346E">
        <w:rPr>
          <w:rFonts w:asciiTheme="majorBidi" w:hAnsiTheme="majorBidi" w:cstheme="majorBidi"/>
          <w:iCs/>
          <w:sz w:val="24"/>
          <w:szCs w:val="24"/>
        </w:rPr>
        <w:t>Владелец бизнеса, руководитель</w:t>
      </w:r>
    </w:p>
    <w:p w14:paraId="3C1BE57A"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Pr>
          <w:rFonts w:asciiTheme="majorBidi" w:hAnsiTheme="majorBidi" w:cstheme="majorBidi"/>
          <w:iCs/>
          <w:sz w:val="24"/>
          <w:szCs w:val="24"/>
        </w:rPr>
        <w:t>2.</w:t>
      </w:r>
      <w:r>
        <w:rPr>
          <w:rFonts w:asciiTheme="majorBidi" w:hAnsiTheme="majorBidi" w:cstheme="majorBidi"/>
          <w:iCs/>
          <w:sz w:val="24"/>
          <w:szCs w:val="24"/>
          <w:lang w:val="kk-KZ"/>
        </w:rPr>
        <w:t xml:space="preserve"> </w:t>
      </w:r>
      <w:r w:rsidRPr="00AE346E">
        <w:rPr>
          <w:rFonts w:asciiTheme="majorBidi" w:hAnsiTheme="majorBidi" w:cstheme="majorBidi"/>
          <w:iCs/>
          <w:sz w:val="24"/>
          <w:szCs w:val="24"/>
        </w:rPr>
        <w:t>Заместитель руководителя</w:t>
      </w:r>
    </w:p>
    <w:p w14:paraId="153F5543"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3. Главный бухгалтер</w:t>
      </w:r>
    </w:p>
    <w:p w14:paraId="39B699F2"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sidRPr="00AE346E">
        <w:rPr>
          <w:rFonts w:asciiTheme="majorBidi" w:hAnsiTheme="majorBidi" w:cstheme="majorBidi"/>
          <w:iCs/>
          <w:sz w:val="24"/>
          <w:szCs w:val="24"/>
        </w:rPr>
        <w:t>4. Юрист</w:t>
      </w:r>
    </w:p>
    <w:p w14:paraId="2D3CB201"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Pr>
          <w:rFonts w:asciiTheme="majorBidi" w:hAnsiTheme="majorBidi" w:cstheme="majorBidi"/>
          <w:iCs/>
          <w:sz w:val="24"/>
          <w:szCs w:val="24"/>
        </w:rPr>
        <w:t>5.</w:t>
      </w:r>
      <w:r w:rsidRPr="00AE346E">
        <w:rPr>
          <w:rFonts w:asciiTheme="majorBidi" w:hAnsiTheme="majorBidi" w:cstheme="majorBidi"/>
          <w:iCs/>
          <w:sz w:val="24"/>
          <w:szCs w:val="24"/>
        </w:rPr>
        <w:t xml:space="preserve"> Начальник отдела, подразделения</w:t>
      </w:r>
      <w:r>
        <w:rPr>
          <w:rFonts w:asciiTheme="majorBidi" w:hAnsiTheme="majorBidi" w:cstheme="majorBidi"/>
          <w:iCs/>
          <w:sz w:val="24"/>
          <w:szCs w:val="24"/>
        </w:rPr>
        <w:t>/ главный бухгалтер</w:t>
      </w:r>
    </w:p>
    <w:p w14:paraId="0C85A915" w14:textId="77777777" w:rsidR="002F6B1D" w:rsidRPr="00AE346E" w:rsidRDefault="002F6B1D" w:rsidP="002F6B1D">
      <w:pPr>
        <w:spacing w:after="0" w:line="240" w:lineRule="auto"/>
        <w:ind w:firstLine="284"/>
        <w:contextualSpacing/>
        <w:jc w:val="both"/>
        <w:rPr>
          <w:rFonts w:asciiTheme="majorBidi" w:hAnsiTheme="majorBidi" w:cstheme="majorBidi"/>
          <w:iCs/>
          <w:sz w:val="24"/>
          <w:szCs w:val="24"/>
        </w:rPr>
      </w:pPr>
      <w:r>
        <w:rPr>
          <w:rFonts w:asciiTheme="majorBidi" w:hAnsiTheme="majorBidi" w:cstheme="majorBidi"/>
          <w:iCs/>
          <w:sz w:val="24"/>
          <w:szCs w:val="24"/>
        </w:rPr>
        <w:t>6.</w:t>
      </w:r>
      <w:r w:rsidRPr="00AE346E">
        <w:rPr>
          <w:rFonts w:asciiTheme="majorBidi" w:hAnsiTheme="majorBidi" w:cstheme="majorBidi"/>
          <w:iCs/>
          <w:sz w:val="24"/>
          <w:szCs w:val="24"/>
        </w:rPr>
        <w:t xml:space="preserve"> Другое (</w:t>
      </w:r>
      <w:r>
        <w:rPr>
          <w:rFonts w:asciiTheme="majorBidi" w:hAnsiTheme="majorBidi" w:cstheme="majorBidi"/>
          <w:iCs/>
          <w:sz w:val="24"/>
          <w:szCs w:val="24"/>
        </w:rPr>
        <w:t>напишите</w:t>
      </w:r>
      <w:r w:rsidRPr="00AE346E">
        <w:rPr>
          <w:rFonts w:asciiTheme="majorBidi" w:hAnsiTheme="majorBidi" w:cstheme="majorBidi"/>
          <w:iCs/>
          <w:sz w:val="24"/>
          <w:szCs w:val="24"/>
        </w:rPr>
        <w:t>): ________________________</w:t>
      </w:r>
    </w:p>
    <w:p w14:paraId="7EB44080" w14:textId="77777777" w:rsidR="002F6B1D" w:rsidRDefault="002F6B1D" w:rsidP="002F6B1D">
      <w:pPr>
        <w:shd w:val="clear" w:color="auto" w:fill="FFFFFF" w:themeFill="background1"/>
        <w:spacing w:after="0" w:line="240" w:lineRule="auto"/>
        <w:contextualSpacing/>
        <w:rPr>
          <w:rFonts w:ascii="Times New Roman" w:hAnsi="Times New Roman" w:cs="Times New Roman"/>
          <w:sz w:val="24"/>
          <w:szCs w:val="24"/>
        </w:rPr>
      </w:pPr>
    </w:p>
    <w:p w14:paraId="641B5F57" w14:textId="77777777" w:rsidR="002F6B1D" w:rsidRPr="005E62BF" w:rsidRDefault="002F6B1D" w:rsidP="002F6B1D">
      <w:pPr>
        <w:shd w:val="clear" w:color="auto" w:fill="FFFFFF" w:themeFill="background1"/>
        <w:spacing w:after="0" w:line="240" w:lineRule="auto"/>
        <w:contextualSpacing/>
        <w:rPr>
          <w:rFonts w:ascii="Times New Roman" w:hAnsi="Times New Roman" w:cs="Times New Roman"/>
          <w:sz w:val="24"/>
          <w:szCs w:val="24"/>
        </w:rPr>
      </w:pPr>
    </w:p>
    <w:p w14:paraId="09257BBA" w14:textId="77777777" w:rsidR="002F6B1D" w:rsidRPr="005E62BF" w:rsidRDefault="002F6B1D" w:rsidP="002F6B1D">
      <w:pPr>
        <w:shd w:val="clear" w:color="auto" w:fill="FFFFFF" w:themeFill="background1"/>
        <w:spacing w:after="0" w:line="240" w:lineRule="auto"/>
        <w:contextualSpacing/>
        <w:jc w:val="center"/>
        <w:rPr>
          <w:rFonts w:ascii="Times New Roman" w:hAnsi="Times New Roman" w:cs="Times New Roman"/>
          <w:b/>
          <w:sz w:val="24"/>
          <w:szCs w:val="24"/>
        </w:rPr>
      </w:pPr>
      <w:r>
        <w:rPr>
          <w:rFonts w:ascii="Times New Roman" w:hAnsi="Times New Roman" w:cs="Times New Roman"/>
          <w:b/>
          <w:sz w:val="24"/>
          <w:szCs w:val="24"/>
          <w:lang w:val="kk-KZ"/>
        </w:rPr>
        <w:t>Благодарим за прохождение опроса</w:t>
      </w:r>
      <w:r w:rsidRPr="005E62BF">
        <w:rPr>
          <w:rFonts w:ascii="Times New Roman" w:hAnsi="Times New Roman" w:cs="Times New Roman"/>
          <w:b/>
          <w:sz w:val="24"/>
          <w:szCs w:val="24"/>
        </w:rPr>
        <w:t>!</w:t>
      </w:r>
    </w:p>
    <w:p w14:paraId="40E42889" w14:textId="77777777" w:rsidR="002F6B1D" w:rsidRDefault="002F6B1D" w:rsidP="00764731">
      <w:pPr>
        <w:ind w:firstLine="720"/>
        <w:jc w:val="both"/>
        <w:rPr>
          <w:rFonts w:ascii="Times New Roman" w:hAnsi="Times New Roman" w:cs="Times New Roman"/>
          <w:i/>
          <w:sz w:val="28"/>
          <w:szCs w:val="28"/>
        </w:rPr>
      </w:pPr>
    </w:p>
    <w:p w14:paraId="3B86A183" w14:textId="77777777" w:rsidR="002F6B1D" w:rsidRDefault="002F6B1D" w:rsidP="00764731">
      <w:pPr>
        <w:ind w:firstLine="720"/>
        <w:jc w:val="both"/>
        <w:rPr>
          <w:rFonts w:ascii="Times New Roman" w:hAnsi="Times New Roman" w:cs="Times New Roman"/>
          <w:i/>
          <w:sz w:val="28"/>
          <w:szCs w:val="28"/>
        </w:rPr>
      </w:pPr>
    </w:p>
    <w:p w14:paraId="69C47941" w14:textId="77777777" w:rsidR="004574A7" w:rsidRDefault="004574A7" w:rsidP="00764731">
      <w:pPr>
        <w:ind w:firstLine="720"/>
        <w:jc w:val="both"/>
        <w:rPr>
          <w:rFonts w:ascii="Times New Roman" w:hAnsi="Times New Roman" w:cs="Times New Roman"/>
          <w:i/>
          <w:sz w:val="28"/>
          <w:szCs w:val="28"/>
        </w:rPr>
      </w:pPr>
    </w:p>
    <w:p w14:paraId="31395969" w14:textId="77777777" w:rsidR="004574A7" w:rsidRDefault="004574A7" w:rsidP="004574A7">
      <w:pPr>
        <w:spacing w:after="0"/>
        <w:ind w:firstLine="72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2F6B1D">
        <w:rPr>
          <w:rFonts w:ascii="Times New Roman" w:hAnsi="Times New Roman" w:cs="Times New Roman"/>
          <w:i/>
          <w:sz w:val="28"/>
          <w:szCs w:val="28"/>
          <w:lang w:val="kk-KZ"/>
        </w:rPr>
        <w:t>Анкета для целевой группы</w:t>
      </w:r>
    </w:p>
    <w:p w14:paraId="5F3C250C" w14:textId="3E205D7C" w:rsidR="002F6B1D" w:rsidRDefault="004574A7" w:rsidP="004574A7">
      <w:pPr>
        <w:spacing w:after="0"/>
        <w:ind w:firstLine="720"/>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2F6B1D">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                                             </w:t>
      </w:r>
      <w:r w:rsidR="002F6B1D">
        <w:rPr>
          <w:rFonts w:ascii="Times New Roman" w:hAnsi="Times New Roman" w:cs="Times New Roman"/>
          <w:i/>
          <w:sz w:val="28"/>
          <w:szCs w:val="28"/>
          <w:lang w:val="kk-KZ"/>
        </w:rPr>
        <w:t>«</w:t>
      </w:r>
      <w:r>
        <w:rPr>
          <w:rFonts w:ascii="Times New Roman" w:hAnsi="Times New Roman" w:cs="Times New Roman"/>
          <w:i/>
          <w:sz w:val="28"/>
          <w:szCs w:val="28"/>
          <w:lang w:val="kk-KZ"/>
        </w:rPr>
        <w:t>Представители студенческой молодежи</w:t>
      </w:r>
      <w:r w:rsidR="002F6B1D">
        <w:rPr>
          <w:rFonts w:ascii="Times New Roman" w:hAnsi="Times New Roman" w:cs="Times New Roman"/>
          <w:i/>
          <w:sz w:val="28"/>
          <w:szCs w:val="28"/>
          <w:lang w:val="kk-KZ"/>
        </w:rPr>
        <w:t>»</w:t>
      </w:r>
    </w:p>
    <w:p w14:paraId="6D09FA7C" w14:textId="319C1308" w:rsidR="004574A7" w:rsidRDefault="004574A7" w:rsidP="004574A7">
      <w:pPr>
        <w:shd w:val="clear" w:color="auto" w:fill="FFFFFF"/>
        <w:spacing w:after="0" w:line="240" w:lineRule="auto"/>
        <w:ind w:left="5760"/>
        <w:jc w:val="both"/>
        <w:rPr>
          <w:rFonts w:ascii="Times New Roman" w:hAnsi="Times New Roman"/>
          <w:b/>
          <w:sz w:val="24"/>
          <w:szCs w:val="24"/>
          <w:lang w:val="kk-KZ"/>
        </w:rPr>
      </w:pPr>
      <w:r>
        <w:rPr>
          <w:rFonts w:ascii="Times New Roman" w:hAnsi="Times New Roman" w:cs="Times New Roman"/>
          <w:b/>
          <w:sz w:val="28"/>
          <w:szCs w:val="28"/>
          <w:lang w:val="kk-KZ"/>
        </w:rPr>
        <w:t xml:space="preserve">                                        </w:t>
      </w:r>
      <w:r>
        <w:rPr>
          <w:rFonts w:ascii="Times New Roman" w:hAnsi="Times New Roman"/>
          <w:b/>
          <w:sz w:val="24"/>
          <w:szCs w:val="24"/>
          <w:lang w:val="kk-KZ"/>
        </w:rPr>
        <w:t>Регион: _____________________</w:t>
      </w:r>
    </w:p>
    <w:p w14:paraId="32DB4CA7" w14:textId="156A2B83" w:rsidR="004574A7" w:rsidRDefault="004574A7" w:rsidP="004574A7">
      <w:pPr>
        <w:shd w:val="clear" w:color="auto" w:fill="FFFFFF"/>
        <w:spacing w:after="0" w:line="240" w:lineRule="auto"/>
        <w:ind w:left="5760"/>
        <w:jc w:val="both"/>
        <w:rPr>
          <w:rFonts w:ascii="Times New Roman" w:hAnsi="Times New Roman"/>
          <w:b/>
          <w:sz w:val="24"/>
          <w:szCs w:val="24"/>
          <w:lang w:val="kk-KZ"/>
        </w:rPr>
      </w:pPr>
      <w:r>
        <w:rPr>
          <w:rFonts w:ascii="Times New Roman" w:hAnsi="Times New Roman"/>
          <w:b/>
          <w:sz w:val="24"/>
          <w:szCs w:val="24"/>
          <w:lang w:val="kk-KZ"/>
        </w:rPr>
        <w:t>Район/город__________________</w:t>
      </w:r>
    </w:p>
    <w:p w14:paraId="221861D6" w14:textId="38DA787C" w:rsidR="004574A7" w:rsidRDefault="004574A7" w:rsidP="004574A7">
      <w:pPr>
        <w:shd w:val="clear" w:color="auto" w:fill="FFFFFF"/>
        <w:spacing w:after="0" w:line="240" w:lineRule="auto"/>
        <w:ind w:left="5760"/>
        <w:jc w:val="both"/>
        <w:rPr>
          <w:rFonts w:ascii="Times New Roman" w:hAnsi="Times New Roman"/>
          <w:b/>
          <w:sz w:val="24"/>
          <w:szCs w:val="24"/>
          <w:lang w:val="kk-KZ"/>
        </w:rPr>
      </w:pPr>
      <w:r>
        <w:rPr>
          <w:rFonts w:ascii="Times New Roman" w:hAnsi="Times New Roman"/>
          <w:b/>
          <w:sz w:val="24"/>
          <w:szCs w:val="24"/>
          <w:lang w:val="kk-KZ"/>
        </w:rPr>
        <w:t>Колледж/ВУЗ:_</w:t>
      </w:r>
      <w:r>
        <w:rPr>
          <w:rFonts w:ascii="Times New Roman" w:hAnsi="Times New Roman"/>
          <w:b/>
          <w:sz w:val="24"/>
          <w:szCs w:val="24"/>
        </w:rPr>
        <w:t>___</w:t>
      </w:r>
      <w:r>
        <w:rPr>
          <w:rFonts w:ascii="Times New Roman" w:hAnsi="Times New Roman"/>
          <w:b/>
          <w:sz w:val="24"/>
          <w:szCs w:val="24"/>
          <w:lang w:val="kk-KZ"/>
        </w:rPr>
        <w:t>____________</w:t>
      </w:r>
    </w:p>
    <w:p w14:paraId="1C6E06F1" w14:textId="77777777" w:rsidR="004574A7" w:rsidRPr="00D27BC8" w:rsidRDefault="004574A7" w:rsidP="004574A7">
      <w:pPr>
        <w:tabs>
          <w:tab w:val="left" w:pos="1134"/>
        </w:tabs>
        <w:spacing w:after="0" w:line="240" w:lineRule="auto"/>
        <w:contextualSpacing/>
        <w:rPr>
          <w:rFonts w:asciiTheme="majorBidi" w:hAnsiTheme="majorBidi" w:cstheme="majorBidi"/>
          <w:b/>
          <w:iCs/>
          <w:sz w:val="24"/>
          <w:szCs w:val="24"/>
        </w:rPr>
      </w:pPr>
      <w:r>
        <w:rPr>
          <w:rFonts w:asciiTheme="majorBidi" w:hAnsiTheme="majorBidi" w:cstheme="majorBidi"/>
          <w:b/>
          <w:iCs/>
          <w:sz w:val="24"/>
          <w:szCs w:val="24"/>
          <w:lang w:val="kk-KZ"/>
        </w:rPr>
        <w:t xml:space="preserve">                                                                       </w:t>
      </w:r>
      <w:r>
        <w:rPr>
          <w:rFonts w:asciiTheme="majorBidi" w:hAnsiTheme="majorBidi" w:cstheme="majorBidi"/>
          <w:b/>
          <w:iCs/>
          <w:sz w:val="24"/>
          <w:szCs w:val="24"/>
        </w:rPr>
        <w:t xml:space="preserve"> </w:t>
      </w:r>
    </w:p>
    <w:p w14:paraId="440D07DE" w14:textId="77777777" w:rsidR="004574A7" w:rsidRDefault="004574A7" w:rsidP="004574A7">
      <w:pPr>
        <w:spacing w:after="0" w:line="240" w:lineRule="auto"/>
        <w:ind w:firstLine="601"/>
        <w:contextualSpacing/>
        <w:jc w:val="both"/>
        <w:rPr>
          <w:rFonts w:ascii="Times New Roman" w:hAnsi="Times New Roman" w:cs="Times New Roman"/>
          <w:sz w:val="24"/>
          <w:szCs w:val="24"/>
        </w:rPr>
      </w:pPr>
    </w:p>
    <w:p w14:paraId="42F3B1F4" w14:textId="77777777" w:rsidR="004574A7" w:rsidRDefault="004574A7" w:rsidP="004574A7">
      <w:pPr>
        <w:spacing w:after="0" w:line="240" w:lineRule="auto"/>
        <w:contextualSpacing/>
        <w:jc w:val="center"/>
        <w:rPr>
          <w:rFonts w:ascii="Times New Roman" w:hAnsi="Times New Roman" w:cs="Times New Roman"/>
          <w:b/>
          <w:sz w:val="24"/>
          <w:szCs w:val="28"/>
        </w:rPr>
      </w:pPr>
      <w:r w:rsidRPr="00AB2377">
        <w:rPr>
          <w:rFonts w:ascii="Times New Roman" w:hAnsi="Times New Roman" w:cs="Times New Roman"/>
          <w:b/>
          <w:sz w:val="24"/>
          <w:szCs w:val="28"/>
        </w:rPr>
        <w:t>Уважаемый респондент!</w:t>
      </w:r>
    </w:p>
    <w:p w14:paraId="19FEC379" w14:textId="77777777" w:rsidR="004574A7" w:rsidRPr="00AB2377" w:rsidRDefault="004574A7" w:rsidP="004574A7">
      <w:pPr>
        <w:spacing w:after="0" w:line="240" w:lineRule="auto"/>
        <w:contextualSpacing/>
        <w:jc w:val="center"/>
        <w:rPr>
          <w:rFonts w:ascii="Times New Roman" w:hAnsi="Times New Roman" w:cs="Times New Roman"/>
          <w:b/>
          <w:sz w:val="24"/>
          <w:szCs w:val="28"/>
        </w:rPr>
      </w:pPr>
    </w:p>
    <w:p w14:paraId="5D9DA6A9" w14:textId="77777777" w:rsidR="004574A7" w:rsidRDefault="004574A7" w:rsidP="004574A7">
      <w:pPr>
        <w:spacing w:after="0" w:line="240" w:lineRule="auto"/>
        <w:ind w:firstLine="708"/>
        <w:contextualSpacing/>
        <w:jc w:val="both"/>
        <w:rPr>
          <w:rFonts w:ascii="Times New Roman" w:hAnsi="Times New Roman" w:cs="Times New Roman"/>
          <w:i/>
          <w:szCs w:val="28"/>
        </w:rPr>
      </w:pPr>
      <w:r w:rsidRPr="00177B4A">
        <w:rPr>
          <w:rFonts w:ascii="Times New Roman" w:hAnsi="Times New Roman" w:cs="Times New Roman"/>
          <w:i/>
          <w:szCs w:val="28"/>
        </w:rPr>
        <w:t xml:space="preserve">Просим Вас принять участие в социологическом опросе по вопросам восприятия молодежью уровня коррупции и их готовности участвовать в антикоррупционных мероприятиях. При прохождении опроса просим отвечать искренне и объективно. Все ответы собираются в единую базу и будут отработаны в обобщенном виде в форме статистических распределений. </w:t>
      </w:r>
    </w:p>
    <w:p w14:paraId="040F99F5" w14:textId="77777777" w:rsidR="004574A7" w:rsidRPr="00177B4A" w:rsidRDefault="004574A7" w:rsidP="004574A7">
      <w:pPr>
        <w:spacing w:after="0" w:line="240" w:lineRule="auto"/>
        <w:ind w:firstLine="708"/>
        <w:contextualSpacing/>
        <w:jc w:val="both"/>
        <w:rPr>
          <w:rFonts w:ascii="Times New Roman" w:hAnsi="Times New Roman" w:cs="Times New Roman"/>
          <w:i/>
          <w:szCs w:val="28"/>
        </w:rPr>
      </w:pPr>
      <w:r w:rsidRPr="00177B4A">
        <w:rPr>
          <w:rFonts w:ascii="Times New Roman" w:hAnsi="Times New Roman" w:cs="Times New Roman"/>
          <w:i/>
          <w:szCs w:val="28"/>
        </w:rPr>
        <w:t>Анонимность и конфиденциальность Вашего мнения гарантируется!</w:t>
      </w:r>
    </w:p>
    <w:p w14:paraId="65920971" w14:textId="77777777" w:rsidR="004574A7" w:rsidRPr="00850EF7" w:rsidRDefault="004574A7" w:rsidP="004574A7">
      <w:pPr>
        <w:spacing w:after="0" w:line="240" w:lineRule="auto"/>
        <w:ind w:firstLine="708"/>
        <w:contextualSpacing/>
        <w:jc w:val="both"/>
        <w:rPr>
          <w:rFonts w:ascii="Times New Roman" w:hAnsi="Times New Roman" w:cs="Times New Roman"/>
          <w:i/>
          <w:szCs w:val="28"/>
        </w:rPr>
      </w:pPr>
    </w:p>
    <w:p w14:paraId="2E813228" w14:textId="77777777" w:rsidR="004574A7" w:rsidRPr="00AB2377" w:rsidRDefault="004574A7" w:rsidP="004574A7">
      <w:pPr>
        <w:shd w:val="clear" w:color="auto" w:fill="D9D9D9" w:themeFill="background1" w:themeFillShade="D9"/>
        <w:spacing w:after="0" w:line="240" w:lineRule="auto"/>
        <w:jc w:val="center"/>
        <w:rPr>
          <w:rFonts w:ascii="Times New Roman" w:hAnsi="Times New Roman" w:cs="Times New Roman"/>
          <w:b/>
          <w:sz w:val="24"/>
          <w:szCs w:val="24"/>
          <w:lang w:val="kk-KZ"/>
        </w:rPr>
      </w:pPr>
      <w:r w:rsidRPr="00AB2377">
        <w:rPr>
          <w:rFonts w:ascii="Times New Roman" w:hAnsi="Times New Roman" w:cs="Times New Roman"/>
          <w:b/>
          <w:sz w:val="24"/>
          <w:szCs w:val="24"/>
          <w:lang w:val="kk-KZ"/>
        </w:rPr>
        <w:t xml:space="preserve">БЛОК </w:t>
      </w:r>
      <w:r>
        <w:rPr>
          <w:rFonts w:ascii="Times New Roman" w:hAnsi="Times New Roman" w:cs="Times New Roman"/>
          <w:b/>
          <w:sz w:val="24"/>
          <w:szCs w:val="24"/>
          <w:lang w:val="kk-KZ"/>
        </w:rPr>
        <w:t>№</w:t>
      </w:r>
      <w:r w:rsidRPr="00AB2377">
        <w:rPr>
          <w:rFonts w:ascii="Times New Roman" w:hAnsi="Times New Roman" w:cs="Times New Roman"/>
          <w:b/>
          <w:sz w:val="24"/>
          <w:szCs w:val="24"/>
          <w:lang w:val="kk-KZ"/>
        </w:rPr>
        <w:t>1. УРОВЕНЬ ВОСПРИЯТИЯ КОРРУПЦИИ</w:t>
      </w:r>
    </w:p>
    <w:p w14:paraId="2D6DF6E8" w14:textId="77777777" w:rsidR="004574A7" w:rsidRPr="005306F0" w:rsidRDefault="004574A7" w:rsidP="004574A7">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Pr="005306F0">
        <w:rPr>
          <w:rFonts w:ascii="Times New Roman" w:hAnsi="Times New Roman" w:cs="Times New Roman"/>
          <w:b/>
          <w:sz w:val="24"/>
          <w:szCs w:val="24"/>
        </w:rPr>
        <w:t>.</w:t>
      </w:r>
      <w:r>
        <w:rPr>
          <w:rFonts w:ascii="Times New Roman" w:hAnsi="Times New Roman" w:cs="Times New Roman"/>
          <w:b/>
          <w:sz w:val="24"/>
          <w:szCs w:val="24"/>
        </w:rPr>
        <w:t xml:space="preserve"> </w:t>
      </w:r>
      <w:r w:rsidRPr="005306F0">
        <w:rPr>
          <w:rFonts w:ascii="Times New Roman" w:hAnsi="Times New Roman" w:cs="Times New Roman"/>
          <w:b/>
          <w:sz w:val="24"/>
          <w:szCs w:val="24"/>
        </w:rPr>
        <w:t>Скажите, как Вы воспринимаете понятие «коррупция»?</w:t>
      </w:r>
    </w:p>
    <w:p w14:paraId="6EA5FBF8" w14:textId="77777777" w:rsidR="004574A7" w:rsidRPr="005306F0" w:rsidRDefault="004574A7" w:rsidP="004574A7">
      <w:pPr>
        <w:spacing w:after="0" w:line="240" w:lineRule="auto"/>
        <w:ind w:left="284"/>
        <w:rPr>
          <w:rFonts w:ascii="Times New Roman" w:hAnsi="Times New Roman" w:cs="Times New Roman"/>
          <w:sz w:val="24"/>
          <w:szCs w:val="24"/>
        </w:rPr>
      </w:pPr>
      <w:r w:rsidRPr="005306F0">
        <w:rPr>
          <w:rFonts w:ascii="Times New Roman" w:hAnsi="Times New Roman" w:cs="Times New Roman"/>
          <w:sz w:val="24"/>
          <w:szCs w:val="24"/>
        </w:rPr>
        <w:t>1.</w:t>
      </w:r>
      <w:r>
        <w:rPr>
          <w:rFonts w:ascii="Times New Roman" w:hAnsi="Times New Roman" w:cs="Times New Roman"/>
          <w:sz w:val="24"/>
          <w:szCs w:val="24"/>
        </w:rPr>
        <w:t xml:space="preserve"> </w:t>
      </w:r>
      <w:r w:rsidRPr="005306F0">
        <w:rPr>
          <w:rFonts w:ascii="Times New Roman" w:hAnsi="Times New Roman" w:cs="Times New Roman"/>
          <w:sz w:val="24"/>
          <w:szCs w:val="24"/>
        </w:rPr>
        <w:t xml:space="preserve">Подношение должностным лицам подарков </w:t>
      </w:r>
      <w:r>
        <w:rPr>
          <w:rFonts w:ascii="Times New Roman" w:hAnsi="Times New Roman" w:cs="Times New Roman"/>
          <w:sz w:val="24"/>
          <w:szCs w:val="24"/>
        </w:rPr>
        <w:t>разного вида с целью получения определенных выгод</w:t>
      </w:r>
    </w:p>
    <w:p w14:paraId="70C04331" w14:textId="77777777" w:rsidR="004574A7" w:rsidRPr="005306F0" w:rsidRDefault="004574A7" w:rsidP="004574A7">
      <w:pPr>
        <w:spacing w:after="0" w:line="240" w:lineRule="auto"/>
        <w:ind w:left="284"/>
        <w:rPr>
          <w:rFonts w:ascii="Times New Roman" w:hAnsi="Times New Roman" w:cs="Times New Roman"/>
          <w:sz w:val="24"/>
          <w:szCs w:val="24"/>
        </w:rPr>
      </w:pPr>
      <w:r w:rsidRPr="005306F0">
        <w:rPr>
          <w:rFonts w:ascii="Times New Roman" w:hAnsi="Times New Roman" w:cs="Times New Roman"/>
          <w:sz w:val="24"/>
          <w:szCs w:val="24"/>
        </w:rPr>
        <w:t>2.</w:t>
      </w:r>
      <w:r>
        <w:rPr>
          <w:rFonts w:ascii="Times New Roman" w:hAnsi="Times New Roman" w:cs="Times New Roman"/>
          <w:sz w:val="24"/>
          <w:szCs w:val="24"/>
        </w:rPr>
        <w:t xml:space="preserve"> </w:t>
      </w:r>
      <w:r w:rsidRPr="005306F0">
        <w:rPr>
          <w:rFonts w:ascii="Times New Roman" w:hAnsi="Times New Roman" w:cs="Times New Roman"/>
          <w:sz w:val="24"/>
          <w:szCs w:val="24"/>
        </w:rPr>
        <w:t xml:space="preserve">Злоупотребление служебным положением </w:t>
      </w:r>
    </w:p>
    <w:p w14:paraId="1ADE906F" w14:textId="77777777" w:rsidR="004574A7" w:rsidRPr="005306F0" w:rsidRDefault="004574A7" w:rsidP="004574A7">
      <w:pPr>
        <w:spacing w:after="0" w:line="240" w:lineRule="auto"/>
        <w:ind w:left="284"/>
        <w:rPr>
          <w:rFonts w:ascii="Times New Roman" w:hAnsi="Times New Roman" w:cs="Times New Roman"/>
          <w:sz w:val="24"/>
          <w:szCs w:val="24"/>
        </w:rPr>
      </w:pPr>
      <w:r w:rsidRPr="005306F0">
        <w:rPr>
          <w:rFonts w:ascii="Times New Roman" w:hAnsi="Times New Roman" w:cs="Times New Roman"/>
          <w:sz w:val="24"/>
          <w:szCs w:val="24"/>
        </w:rPr>
        <w:t>3.</w:t>
      </w:r>
      <w:r>
        <w:rPr>
          <w:rFonts w:ascii="Times New Roman" w:hAnsi="Times New Roman" w:cs="Times New Roman"/>
          <w:sz w:val="24"/>
          <w:szCs w:val="24"/>
        </w:rPr>
        <w:t xml:space="preserve"> </w:t>
      </w:r>
      <w:r w:rsidRPr="005306F0">
        <w:rPr>
          <w:rFonts w:ascii="Times New Roman" w:hAnsi="Times New Roman" w:cs="Times New Roman"/>
          <w:sz w:val="24"/>
          <w:szCs w:val="24"/>
        </w:rPr>
        <w:t>Вымогательство</w:t>
      </w:r>
    </w:p>
    <w:p w14:paraId="6757BFDF" w14:textId="77777777" w:rsidR="004574A7" w:rsidRPr="005306F0" w:rsidRDefault="004574A7" w:rsidP="004574A7">
      <w:pPr>
        <w:spacing w:after="0" w:line="240" w:lineRule="auto"/>
        <w:ind w:left="284"/>
        <w:rPr>
          <w:rFonts w:ascii="Times New Roman" w:hAnsi="Times New Roman" w:cs="Times New Roman"/>
          <w:sz w:val="24"/>
          <w:szCs w:val="24"/>
        </w:rPr>
      </w:pPr>
      <w:r w:rsidRPr="005306F0">
        <w:rPr>
          <w:rFonts w:ascii="Times New Roman" w:hAnsi="Times New Roman" w:cs="Times New Roman"/>
          <w:sz w:val="24"/>
          <w:szCs w:val="24"/>
        </w:rPr>
        <w:t>4.</w:t>
      </w:r>
      <w:r>
        <w:rPr>
          <w:rFonts w:ascii="Times New Roman" w:hAnsi="Times New Roman" w:cs="Times New Roman"/>
          <w:sz w:val="24"/>
          <w:szCs w:val="24"/>
        </w:rPr>
        <w:t xml:space="preserve"> </w:t>
      </w:r>
      <w:r w:rsidRPr="005306F0">
        <w:rPr>
          <w:rFonts w:ascii="Times New Roman" w:hAnsi="Times New Roman" w:cs="Times New Roman"/>
          <w:sz w:val="24"/>
          <w:szCs w:val="24"/>
        </w:rPr>
        <w:t>Взяточничество</w:t>
      </w:r>
    </w:p>
    <w:p w14:paraId="2C68CE24" w14:textId="77777777" w:rsidR="004574A7" w:rsidRPr="005306F0" w:rsidRDefault="004574A7" w:rsidP="004574A7">
      <w:pPr>
        <w:spacing w:after="0" w:line="240" w:lineRule="auto"/>
        <w:ind w:left="284"/>
        <w:rPr>
          <w:rFonts w:ascii="Times New Roman" w:hAnsi="Times New Roman" w:cs="Times New Roman"/>
          <w:sz w:val="24"/>
          <w:szCs w:val="24"/>
        </w:rPr>
      </w:pPr>
      <w:r w:rsidRPr="005306F0">
        <w:rPr>
          <w:rFonts w:ascii="Times New Roman" w:hAnsi="Times New Roman" w:cs="Times New Roman"/>
          <w:sz w:val="24"/>
          <w:szCs w:val="24"/>
        </w:rPr>
        <w:t>5.</w:t>
      </w:r>
      <w:r>
        <w:rPr>
          <w:rFonts w:ascii="Times New Roman" w:hAnsi="Times New Roman" w:cs="Times New Roman"/>
          <w:sz w:val="24"/>
          <w:szCs w:val="24"/>
        </w:rPr>
        <w:t xml:space="preserve"> </w:t>
      </w:r>
      <w:r w:rsidRPr="005306F0">
        <w:rPr>
          <w:rFonts w:ascii="Times New Roman" w:hAnsi="Times New Roman" w:cs="Times New Roman"/>
          <w:sz w:val="24"/>
          <w:szCs w:val="24"/>
        </w:rPr>
        <w:t>Использование должностного положения и государственных средств в личных интересах</w:t>
      </w:r>
    </w:p>
    <w:p w14:paraId="4BB905C8" w14:textId="4AF453FF" w:rsidR="004574A7" w:rsidRDefault="004574A7" w:rsidP="004574A7">
      <w:pPr>
        <w:spacing w:after="0" w:line="240" w:lineRule="auto"/>
        <w:ind w:firstLine="284"/>
        <w:rPr>
          <w:rFonts w:ascii="Times New Roman" w:hAnsi="Times New Roman" w:cs="Times New Roman"/>
          <w:sz w:val="24"/>
          <w:szCs w:val="24"/>
        </w:rPr>
      </w:pPr>
      <w:r w:rsidRPr="005306F0">
        <w:rPr>
          <w:rFonts w:ascii="Times New Roman" w:hAnsi="Times New Roman" w:cs="Times New Roman"/>
          <w:sz w:val="24"/>
          <w:szCs w:val="24"/>
        </w:rPr>
        <w:t>6.</w:t>
      </w:r>
      <w:r>
        <w:rPr>
          <w:rFonts w:ascii="Times New Roman" w:hAnsi="Times New Roman" w:cs="Times New Roman"/>
          <w:sz w:val="24"/>
          <w:szCs w:val="24"/>
        </w:rPr>
        <w:t xml:space="preserve"> Другое</w:t>
      </w:r>
      <w:r w:rsidRPr="005306F0">
        <w:rPr>
          <w:rFonts w:ascii="Times New Roman" w:hAnsi="Times New Roman" w:cs="Times New Roman"/>
          <w:sz w:val="24"/>
          <w:szCs w:val="24"/>
        </w:rPr>
        <w:t xml:space="preserve"> (напишите) _________________________________</w:t>
      </w:r>
      <w:r>
        <w:rPr>
          <w:rFonts w:ascii="Times New Roman" w:hAnsi="Times New Roman" w:cs="Times New Roman"/>
          <w:sz w:val="24"/>
          <w:szCs w:val="24"/>
        </w:rPr>
        <w:t>_____________________</w:t>
      </w:r>
    </w:p>
    <w:p w14:paraId="141FA72B" w14:textId="77777777" w:rsidR="004574A7" w:rsidRDefault="004574A7" w:rsidP="004574A7">
      <w:pPr>
        <w:spacing w:after="0" w:line="240" w:lineRule="auto"/>
        <w:ind w:firstLine="284"/>
        <w:rPr>
          <w:rFonts w:ascii="Times New Roman" w:hAnsi="Times New Roman" w:cs="Times New Roman"/>
          <w:sz w:val="24"/>
          <w:szCs w:val="24"/>
        </w:rPr>
      </w:pPr>
    </w:p>
    <w:p w14:paraId="1D5CEA79" w14:textId="77777777" w:rsidR="004574A7" w:rsidRPr="005306F0" w:rsidRDefault="004574A7" w:rsidP="004574A7">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Pr="005306F0">
        <w:rPr>
          <w:rFonts w:ascii="Times New Roman" w:hAnsi="Times New Roman" w:cs="Times New Roman"/>
          <w:b/>
          <w:sz w:val="24"/>
          <w:szCs w:val="24"/>
        </w:rPr>
        <w:t xml:space="preserve">. </w:t>
      </w:r>
      <w:r>
        <w:rPr>
          <w:rFonts w:ascii="Times New Roman" w:hAnsi="Times New Roman" w:cs="Times New Roman"/>
          <w:b/>
          <w:sz w:val="24"/>
          <w:szCs w:val="24"/>
        </w:rPr>
        <w:t>Как вы относитесь</w:t>
      </w:r>
      <w:r w:rsidRPr="005306F0">
        <w:rPr>
          <w:rFonts w:ascii="Times New Roman" w:hAnsi="Times New Roman" w:cs="Times New Roman"/>
          <w:b/>
          <w:sz w:val="24"/>
          <w:szCs w:val="24"/>
        </w:rPr>
        <w:t xml:space="preserve"> к коррупции в целом?</w:t>
      </w:r>
    </w:p>
    <w:p w14:paraId="109BF33C" w14:textId="77777777" w:rsidR="004574A7" w:rsidRPr="005306F0" w:rsidRDefault="004574A7" w:rsidP="004574A7">
      <w:pPr>
        <w:spacing w:after="0" w:line="240" w:lineRule="auto"/>
        <w:ind w:firstLine="284"/>
        <w:rPr>
          <w:rFonts w:ascii="Times New Roman" w:hAnsi="Times New Roman" w:cs="Times New Roman"/>
          <w:sz w:val="24"/>
          <w:szCs w:val="24"/>
        </w:rPr>
      </w:pPr>
      <w:r w:rsidRPr="005306F0">
        <w:rPr>
          <w:rFonts w:ascii="Times New Roman" w:hAnsi="Times New Roman" w:cs="Times New Roman"/>
          <w:sz w:val="24"/>
          <w:szCs w:val="24"/>
        </w:rPr>
        <w:t>1.</w:t>
      </w:r>
      <w:r>
        <w:rPr>
          <w:rFonts w:ascii="Times New Roman" w:hAnsi="Times New Roman" w:cs="Times New Roman"/>
          <w:sz w:val="24"/>
          <w:szCs w:val="24"/>
        </w:rPr>
        <w:t xml:space="preserve"> </w:t>
      </w:r>
      <w:r w:rsidRPr="005306F0">
        <w:rPr>
          <w:rFonts w:ascii="Times New Roman" w:hAnsi="Times New Roman" w:cs="Times New Roman"/>
          <w:sz w:val="24"/>
          <w:szCs w:val="24"/>
        </w:rPr>
        <w:t>Отрицательно</w:t>
      </w:r>
    </w:p>
    <w:p w14:paraId="49CEFF04" w14:textId="77777777" w:rsidR="004574A7" w:rsidRPr="005306F0" w:rsidRDefault="004574A7" w:rsidP="004574A7">
      <w:pPr>
        <w:spacing w:after="0" w:line="240" w:lineRule="auto"/>
        <w:ind w:firstLine="284"/>
        <w:rPr>
          <w:rFonts w:ascii="Times New Roman" w:hAnsi="Times New Roman" w:cs="Times New Roman"/>
          <w:sz w:val="24"/>
          <w:szCs w:val="24"/>
        </w:rPr>
      </w:pPr>
      <w:r w:rsidRPr="005306F0">
        <w:rPr>
          <w:rFonts w:ascii="Times New Roman" w:hAnsi="Times New Roman" w:cs="Times New Roman"/>
          <w:sz w:val="24"/>
          <w:szCs w:val="24"/>
        </w:rPr>
        <w:t>2.</w:t>
      </w:r>
      <w:r>
        <w:rPr>
          <w:rFonts w:ascii="Times New Roman" w:hAnsi="Times New Roman" w:cs="Times New Roman"/>
          <w:sz w:val="24"/>
          <w:szCs w:val="24"/>
        </w:rPr>
        <w:t xml:space="preserve"> </w:t>
      </w:r>
      <w:r w:rsidRPr="005306F0">
        <w:rPr>
          <w:rFonts w:ascii="Times New Roman" w:hAnsi="Times New Roman" w:cs="Times New Roman"/>
          <w:sz w:val="24"/>
          <w:szCs w:val="24"/>
        </w:rPr>
        <w:t>Скорее отрицательно</w:t>
      </w:r>
    </w:p>
    <w:p w14:paraId="251A1B77" w14:textId="77777777" w:rsidR="004574A7" w:rsidRPr="005306F0" w:rsidRDefault="004574A7" w:rsidP="004574A7">
      <w:pPr>
        <w:spacing w:after="0" w:line="240" w:lineRule="auto"/>
        <w:ind w:firstLine="284"/>
        <w:rPr>
          <w:rFonts w:ascii="Times New Roman" w:hAnsi="Times New Roman" w:cs="Times New Roman"/>
          <w:sz w:val="24"/>
          <w:szCs w:val="24"/>
        </w:rPr>
      </w:pPr>
      <w:r w:rsidRPr="005306F0">
        <w:rPr>
          <w:rFonts w:ascii="Times New Roman" w:hAnsi="Times New Roman" w:cs="Times New Roman"/>
          <w:sz w:val="24"/>
          <w:szCs w:val="24"/>
        </w:rPr>
        <w:t>3.</w:t>
      </w:r>
      <w:r>
        <w:rPr>
          <w:rFonts w:ascii="Times New Roman" w:hAnsi="Times New Roman" w:cs="Times New Roman"/>
          <w:sz w:val="24"/>
          <w:szCs w:val="24"/>
        </w:rPr>
        <w:t xml:space="preserve"> </w:t>
      </w:r>
      <w:r w:rsidRPr="005306F0">
        <w:rPr>
          <w:rFonts w:ascii="Times New Roman" w:hAnsi="Times New Roman" w:cs="Times New Roman"/>
          <w:sz w:val="24"/>
          <w:szCs w:val="24"/>
        </w:rPr>
        <w:t>Нейтрально</w:t>
      </w:r>
    </w:p>
    <w:p w14:paraId="759C63FE" w14:textId="77777777" w:rsidR="004574A7" w:rsidRPr="005306F0" w:rsidRDefault="004574A7" w:rsidP="004574A7">
      <w:pPr>
        <w:spacing w:after="0" w:line="240" w:lineRule="auto"/>
        <w:ind w:firstLine="284"/>
        <w:rPr>
          <w:rFonts w:ascii="Times New Roman" w:hAnsi="Times New Roman" w:cs="Times New Roman"/>
          <w:sz w:val="24"/>
          <w:szCs w:val="24"/>
        </w:rPr>
      </w:pPr>
      <w:r w:rsidRPr="005306F0">
        <w:rPr>
          <w:rFonts w:ascii="Times New Roman" w:hAnsi="Times New Roman" w:cs="Times New Roman"/>
          <w:sz w:val="24"/>
          <w:szCs w:val="24"/>
        </w:rPr>
        <w:t>4.</w:t>
      </w:r>
      <w:r>
        <w:rPr>
          <w:rFonts w:ascii="Times New Roman" w:hAnsi="Times New Roman" w:cs="Times New Roman"/>
          <w:sz w:val="24"/>
          <w:szCs w:val="24"/>
        </w:rPr>
        <w:t xml:space="preserve"> </w:t>
      </w:r>
      <w:r w:rsidRPr="005306F0">
        <w:rPr>
          <w:rFonts w:ascii="Times New Roman" w:hAnsi="Times New Roman" w:cs="Times New Roman"/>
          <w:sz w:val="24"/>
          <w:szCs w:val="24"/>
        </w:rPr>
        <w:t>Скорее положительно</w:t>
      </w:r>
    </w:p>
    <w:p w14:paraId="0BB4F738" w14:textId="77777777" w:rsidR="004574A7" w:rsidRPr="005306F0" w:rsidRDefault="004574A7" w:rsidP="004574A7">
      <w:pPr>
        <w:spacing w:after="0" w:line="240" w:lineRule="auto"/>
        <w:ind w:firstLine="284"/>
        <w:rPr>
          <w:rFonts w:ascii="Times New Roman" w:hAnsi="Times New Roman" w:cs="Times New Roman"/>
          <w:sz w:val="24"/>
          <w:szCs w:val="24"/>
        </w:rPr>
      </w:pPr>
      <w:r w:rsidRPr="005306F0">
        <w:rPr>
          <w:rFonts w:ascii="Times New Roman" w:hAnsi="Times New Roman" w:cs="Times New Roman"/>
          <w:sz w:val="24"/>
          <w:szCs w:val="24"/>
        </w:rPr>
        <w:t>5.</w:t>
      </w:r>
      <w:r>
        <w:rPr>
          <w:rFonts w:ascii="Times New Roman" w:hAnsi="Times New Roman" w:cs="Times New Roman"/>
          <w:sz w:val="24"/>
          <w:szCs w:val="24"/>
        </w:rPr>
        <w:t xml:space="preserve"> </w:t>
      </w:r>
      <w:r w:rsidRPr="005306F0">
        <w:rPr>
          <w:rFonts w:ascii="Times New Roman" w:hAnsi="Times New Roman" w:cs="Times New Roman"/>
          <w:sz w:val="24"/>
          <w:szCs w:val="24"/>
        </w:rPr>
        <w:t>Положительно</w:t>
      </w:r>
    </w:p>
    <w:p w14:paraId="387CE135" w14:textId="2B826CC5" w:rsidR="004574A7" w:rsidRDefault="004574A7" w:rsidP="004574A7">
      <w:pPr>
        <w:spacing w:after="0" w:line="240" w:lineRule="auto"/>
        <w:contextualSpacing/>
        <w:jc w:val="both"/>
        <w:rPr>
          <w:rFonts w:ascii="Times New Roman" w:hAnsi="Times New Roman" w:cs="Times New Roman"/>
          <w:sz w:val="24"/>
          <w:szCs w:val="24"/>
        </w:rPr>
      </w:pPr>
      <w:r>
        <w:rPr>
          <w:rFonts w:ascii="Times New Roman" w:hAnsi="Times New Roman" w:cs="Times New Roman"/>
          <w:b/>
          <w:sz w:val="24"/>
          <w:szCs w:val="28"/>
          <w:lang w:val="kk-KZ"/>
        </w:rPr>
        <w:t xml:space="preserve">     </w:t>
      </w:r>
      <w:r w:rsidRPr="004A413A">
        <w:rPr>
          <w:rFonts w:ascii="Times New Roman" w:hAnsi="Times New Roman" w:cs="Times New Roman"/>
          <w:i/>
          <w:szCs w:val="24"/>
        </w:rPr>
        <w:t>Комментарий (</w:t>
      </w:r>
      <w:r w:rsidRPr="004A413A">
        <w:rPr>
          <w:rFonts w:ascii="Times New Roman" w:hAnsi="Times New Roman" w:cs="Times New Roman"/>
          <w:i/>
          <w:szCs w:val="24"/>
          <w:lang w:val="kk-KZ"/>
        </w:rPr>
        <w:t>по желанию</w:t>
      </w:r>
      <w:r w:rsidRPr="004A413A">
        <w:rPr>
          <w:rFonts w:ascii="Times New Roman" w:hAnsi="Times New Roman" w:cs="Times New Roman"/>
          <w:i/>
          <w:szCs w:val="24"/>
        </w:rPr>
        <w:t>)</w:t>
      </w:r>
      <w:r>
        <w:rPr>
          <w:rFonts w:ascii="Times New Roman" w:hAnsi="Times New Roman" w:cs="Times New Roman"/>
          <w:sz w:val="24"/>
          <w:szCs w:val="24"/>
        </w:rPr>
        <w:t>___________________________________________________</w:t>
      </w:r>
    </w:p>
    <w:p w14:paraId="29D87B22" w14:textId="77777777" w:rsidR="004574A7" w:rsidRDefault="004574A7" w:rsidP="004574A7">
      <w:pPr>
        <w:spacing w:after="0" w:line="240" w:lineRule="auto"/>
        <w:ind w:firstLine="284"/>
        <w:rPr>
          <w:rFonts w:ascii="Times New Roman" w:hAnsi="Times New Roman" w:cs="Times New Roman"/>
          <w:sz w:val="24"/>
          <w:szCs w:val="24"/>
        </w:rPr>
      </w:pPr>
    </w:p>
    <w:p w14:paraId="70F888C3" w14:textId="77777777" w:rsidR="004574A7" w:rsidRDefault="004574A7" w:rsidP="004574A7">
      <w:pPr>
        <w:spacing w:after="0" w:line="240" w:lineRule="auto"/>
        <w:rPr>
          <w:rFonts w:ascii="Times New Roman" w:hAnsi="Times New Roman" w:cs="Times New Roman"/>
          <w:b/>
          <w:sz w:val="24"/>
          <w:szCs w:val="24"/>
        </w:rPr>
      </w:pPr>
      <w:r>
        <w:rPr>
          <w:rFonts w:ascii="Times New Roman" w:hAnsi="Times New Roman" w:cs="Times New Roman"/>
          <w:b/>
          <w:sz w:val="24"/>
          <w:szCs w:val="28"/>
          <w:lang w:val="kk-KZ"/>
        </w:rPr>
        <w:t xml:space="preserve">3.  </w:t>
      </w:r>
      <w:r w:rsidRPr="005306F0">
        <w:rPr>
          <w:rFonts w:ascii="Times New Roman" w:hAnsi="Times New Roman" w:cs="Times New Roman"/>
          <w:b/>
          <w:sz w:val="24"/>
          <w:szCs w:val="24"/>
        </w:rPr>
        <w:t xml:space="preserve">Как </w:t>
      </w:r>
      <w:r>
        <w:rPr>
          <w:rFonts w:ascii="Times New Roman" w:hAnsi="Times New Roman" w:cs="Times New Roman"/>
          <w:b/>
          <w:sz w:val="24"/>
          <w:szCs w:val="24"/>
        </w:rPr>
        <w:t xml:space="preserve">бы </w:t>
      </w:r>
      <w:r w:rsidRPr="005306F0">
        <w:rPr>
          <w:rFonts w:ascii="Times New Roman" w:hAnsi="Times New Roman" w:cs="Times New Roman"/>
          <w:b/>
          <w:sz w:val="24"/>
          <w:szCs w:val="24"/>
        </w:rPr>
        <w:t xml:space="preserve">Вы </w:t>
      </w:r>
      <w:r>
        <w:rPr>
          <w:rFonts w:ascii="Times New Roman" w:hAnsi="Times New Roman" w:cs="Times New Roman"/>
          <w:b/>
          <w:sz w:val="24"/>
          <w:szCs w:val="24"/>
        </w:rPr>
        <w:t>оценили текущий</w:t>
      </w:r>
      <w:r w:rsidRPr="005306F0">
        <w:rPr>
          <w:rFonts w:ascii="Times New Roman" w:hAnsi="Times New Roman" w:cs="Times New Roman"/>
          <w:b/>
          <w:sz w:val="24"/>
          <w:szCs w:val="24"/>
        </w:rPr>
        <w:t xml:space="preserve"> уровень коррупции в </w:t>
      </w:r>
      <w:r>
        <w:rPr>
          <w:rFonts w:ascii="Times New Roman" w:hAnsi="Times New Roman" w:cs="Times New Roman"/>
          <w:b/>
          <w:sz w:val="24"/>
          <w:szCs w:val="24"/>
        </w:rPr>
        <w:t>Вашем образовательном</w:t>
      </w:r>
    </w:p>
    <w:p w14:paraId="09A390A3" w14:textId="77777777" w:rsidR="004574A7" w:rsidRPr="005306F0" w:rsidRDefault="004574A7" w:rsidP="004574A7">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4"/>
        </w:rPr>
        <w:t>учреждении</w:t>
      </w:r>
      <w:r w:rsidRPr="005306F0">
        <w:rPr>
          <w:rFonts w:ascii="Times New Roman" w:hAnsi="Times New Roman" w:cs="Times New Roman"/>
          <w:b/>
          <w:sz w:val="24"/>
          <w:szCs w:val="24"/>
        </w:rPr>
        <w:t>?</w:t>
      </w:r>
    </w:p>
    <w:p w14:paraId="62F070FD" w14:textId="77777777" w:rsidR="004574A7" w:rsidRPr="005306F0" w:rsidRDefault="004574A7" w:rsidP="004574A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Pr="005306F0">
        <w:rPr>
          <w:rFonts w:ascii="Times New Roman" w:hAnsi="Times New Roman" w:cs="Times New Roman"/>
          <w:sz w:val="24"/>
          <w:szCs w:val="24"/>
        </w:rPr>
        <w:t>1.</w:t>
      </w:r>
      <w:r>
        <w:rPr>
          <w:rFonts w:ascii="Times New Roman" w:hAnsi="Times New Roman" w:cs="Times New Roman"/>
          <w:sz w:val="24"/>
          <w:szCs w:val="24"/>
        </w:rPr>
        <w:t xml:space="preserve"> </w:t>
      </w:r>
      <w:r w:rsidRPr="005306F0">
        <w:rPr>
          <w:rFonts w:ascii="Times New Roman" w:hAnsi="Times New Roman" w:cs="Times New Roman"/>
          <w:sz w:val="24"/>
          <w:szCs w:val="24"/>
        </w:rPr>
        <w:t>Высокий</w:t>
      </w:r>
    </w:p>
    <w:p w14:paraId="3D2B8775" w14:textId="77777777" w:rsidR="004574A7" w:rsidRPr="005306F0" w:rsidRDefault="004574A7" w:rsidP="004574A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Pr="005306F0">
        <w:rPr>
          <w:rFonts w:ascii="Times New Roman" w:hAnsi="Times New Roman" w:cs="Times New Roman"/>
          <w:sz w:val="24"/>
          <w:szCs w:val="24"/>
        </w:rPr>
        <w:t>2.</w:t>
      </w:r>
      <w:r>
        <w:rPr>
          <w:rFonts w:ascii="Times New Roman" w:hAnsi="Times New Roman" w:cs="Times New Roman"/>
          <w:sz w:val="24"/>
          <w:szCs w:val="24"/>
        </w:rPr>
        <w:t xml:space="preserve"> </w:t>
      </w:r>
      <w:r w:rsidRPr="005306F0">
        <w:rPr>
          <w:rFonts w:ascii="Times New Roman" w:hAnsi="Times New Roman" w:cs="Times New Roman"/>
          <w:sz w:val="24"/>
          <w:szCs w:val="24"/>
        </w:rPr>
        <w:t>Средний</w:t>
      </w:r>
    </w:p>
    <w:p w14:paraId="49F85C69" w14:textId="77777777" w:rsidR="004574A7" w:rsidRPr="005306F0" w:rsidRDefault="004574A7" w:rsidP="004574A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Pr="005306F0">
        <w:rPr>
          <w:rFonts w:ascii="Times New Roman" w:hAnsi="Times New Roman" w:cs="Times New Roman"/>
          <w:sz w:val="24"/>
          <w:szCs w:val="24"/>
        </w:rPr>
        <w:t>3.</w:t>
      </w:r>
      <w:r>
        <w:rPr>
          <w:rFonts w:ascii="Times New Roman" w:hAnsi="Times New Roman" w:cs="Times New Roman"/>
          <w:sz w:val="24"/>
          <w:szCs w:val="24"/>
        </w:rPr>
        <w:t xml:space="preserve"> </w:t>
      </w:r>
      <w:r w:rsidRPr="005306F0">
        <w:rPr>
          <w:rFonts w:ascii="Times New Roman" w:hAnsi="Times New Roman" w:cs="Times New Roman"/>
          <w:sz w:val="24"/>
          <w:szCs w:val="24"/>
        </w:rPr>
        <w:t xml:space="preserve">Низкий </w:t>
      </w:r>
    </w:p>
    <w:p w14:paraId="57FDF7DE" w14:textId="77777777" w:rsidR="004574A7" w:rsidRDefault="004574A7" w:rsidP="004574A7">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4. Считаю, что в моем колледже/ВУЗе её нет</w:t>
      </w:r>
    </w:p>
    <w:p w14:paraId="451AE3AD" w14:textId="5254E27F" w:rsidR="004574A7" w:rsidRPr="00C9782E" w:rsidRDefault="004574A7" w:rsidP="004574A7">
      <w:pPr>
        <w:spacing w:after="0" w:line="240" w:lineRule="auto"/>
        <w:rPr>
          <w:rFonts w:ascii="Times New Roman" w:hAnsi="Times New Roman" w:cs="Times New Roman"/>
          <w:sz w:val="24"/>
          <w:szCs w:val="24"/>
        </w:rPr>
      </w:pPr>
      <w:r>
        <w:rPr>
          <w:rFonts w:ascii="Times New Roman" w:hAnsi="Times New Roman" w:cs="Times New Roman"/>
          <w:i/>
          <w:sz w:val="24"/>
          <w:szCs w:val="24"/>
          <w:lang w:val="kk-KZ"/>
        </w:rPr>
        <w:t xml:space="preserve">   </w:t>
      </w:r>
      <w:r w:rsidRPr="004A413A">
        <w:rPr>
          <w:rFonts w:ascii="Times New Roman" w:hAnsi="Times New Roman" w:cs="Times New Roman"/>
          <w:i/>
          <w:szCs w:val="24"/>
        </w:rPr>
        <w:t>Комментарий  (</w:t>
      </w:r>
      <w:r w:rsidRPr="004A413A">
        <w:rPr>
          <w:rFonts w:ascii="Times New Roman" w:hAnsi="Times New Roman" w:cs="Times New Roman"/>
          <w:i/>
          <w:szCs w:val="24"/>
          <w:lang w:val="kk-KZ"/>
        </w:rPr>
        <w:t>по желанию</w:t>
      </w:r>
      <w:r w:rsidRPr="004A413A">
        <w:rPr>
          <w:rFonts w:ascii="Times New Roman" w:hAnsi="Times New Roman" w:cs="Times New Roman"/>
          <w:i/>
          <w:szCs w:val="24"/>
        </w:rPr>
        <w:t>)</w:t>
      </w:r>
      <w:r>
        <w:rPr>
          <w:rFonts w:ascii="Times New Roman" w:hAnsi="Times New Roman" w:cs="Times New Roman"/>
          <w:sz w:val="24"/>
          <w:szCs w:val="24"/>
        </w:rPr>
        <w:t>____________________________________________________</w:t>
      </w:r>
    </w:p>
    <w:p w14:paraId="339D507F" w14:textId="77777777" w:rsidR="004574A7" w:rsidRDefault="004574A7" w:rsidP="004574A7">
      <w:pPr>
        <w:spacing w:after="0" w:line="240" w:lineRule="auto"/>
        <w:rPr>
          <w:rFonts w:ascii="Times New Roman" w:hAnsi="Times New Roman" w:cs="Times New Roman"/>
          <w:b/>
          <w:sz w:val="24"/>
          <w:szCs w:val="24"/>
        </w:rPr>
      </w:pPr>
    </w:p>
    <w:p w14:paraId="3525DA26" w14:textId="77777777" w:rsidR="004574A7" w:rsidRDefault="004574A7" w:rsidP="004574A7">
      <w:pPr>
        <w:spacing w:after="0" w:line="240" w:lineRule="auto"/>
        <w:contextualSpacing/>
        <w:jc w:val="both"/>
        <w:rPr>
          <w:rFonts w:ascii="Times New Roman" w:hAnsi="Times New Roman" w:cs="Times New Roman"/>
          <w:b/>
          <w:sz w:val="24"/>
          <w:szCs w:val="28"/>
          <w:lang w:val="kk-KZ"/>
        </w:rPr>
      </w:pPr>
      <w:r>
        <w:rPr>
          <w:rFonts w:ascii="Times New Roman" w:hAnsi="Times New Roman" w:cs="Times New Roman"/>
          <w:b/>
          <w:sz w:val="24"/>
          <w:szCs w:val="24"/>
        </w:rPr>
        <w:t>4</w:t>
      </w:r>
      <w:r w:rsidRPr="00574A54">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b/>
          <w:sz w:val="24"/>
          <w:szCs w:val="24"/>
          <w:lang w:val="kk-KZ"/>
        </w:rPr>
        <w:t xml:space="preserve"> </w:t>
      </w:r>
      <w:r>
        <w:rPr>
          <w:rFonts w:ascii="Times New Roman" w:hAnsi="Times New Roman" w:cs="Times New Roman"/>
          <w:b/>
          <w:sz w:val="24"/>
          <w:szCs w:val="28"/>
          <w:lang w:val="kk-KZ"/>
        </w:rPr>
        <w:t>Каким образом проявляется коррупция в образовательных учреждениях?</w:t>
      </w:r>
    </w:p>
    <w:p w14:paraId="082EBE9F" w14:textId="77777777" w:rsidR="004574A7" w:rsidRPr="00E66AD6" w:rsidRDefault="004574A7" w:rsidP="004574A7">
      <w:pPr>
        <w:spacing w:after="0" w:line="240" w:lineRule="auto"/>
        <w:ind w:firstLine="284"/>
        <w:contextualSpacing/>
        <w:jc w:val="both"/>
        <w:rPr>
          <w:rFonts w:ascii="Times New Roman" w:hAnsi="Times New Roman" w:cs="Times New Roman"/>
          <w:sz w:val="24"/>
          <w:szCs w:val="28"/>
          <w:lang w:val="kk-KZ"/>
        </w:rPr>
      </w:pPr>
      <w:r w:rsidRPr="00E66AD6">
        <w:rPr>
          <w:rFonts w:ascii="Times New Roman" w:hAnsi="Times New Roman" w:cs="Times New Roman"/>
          <w:sz w:val="24"/>
          <w:szCs w:val="28"/>
          <w:lang w:val="kk-KZ"/>
        </w:rPr>
        <w:t>1.</w:t>
      </w:r>
      <w:r>
        <w:rPr>
          <w:rFonts w:ascii="Times New Roman" w:hAnsi="Times New Roman" w:cs="Times New Roman"/>
          <w:sz w:val="24"/>
          <w:szCs w:val="28"/>
          <w:lang w:val="kk-KZ"/>
        </w:rPr>
        <w:t xml:space="preserve"> </w:t>
      </w:r>
      <w:r w:rsidRPr="00E66AD6">
        <w:rPr>
          <w:rFonts w:ascii="Times New Roman" w:hAnsi="Times New Roman" w:cs="Times New Roman"/>
          <w:sz w:val="24"/>
          <w:szCs w:val="28"/>
          <w:lang w:val="kk-KZ"/>
        </w:rPr>
        <w:t xml:space="preserve">Оказание помощи при поступлении </w:t>
      </w:r>
      <w:r>
        <w:rPr>
          <w:rFonts w:ascii="Times New Roman" w:hAnsi="Times New Roman" w:cs="Times New Roman"/>
          <w:sz w:val="24"/>
          <w:szCs w:val="28"/>
          <w:lang w:val="kk-KZ"/>
        </w:rPr>
        <w:t xml:space="preserve">в колледж/ВУЗ </w:t>
      </w:r>
    </w:p>
    <w:p w14:paraId="045392F0" w14:textId="77777777" w:rsidR="004574A7" w:rsidRDefault="004574A7" w:rsidP="004574A7">
      <w:pPr>
        <w:spacing w:after="0" w:line="240" w:lineRule="auto"/>
        <w:ind w:firstLine="284"/>
        <w:contextualSpacing/>
        <w:jc w:val="both"/>
        <w:rPr>
          <w:rFonts w:ascii="Times New Roman" w:hAnsi="Times New Roman" w:cs="Times New Roman"/>
          <w:sz w:val="24"/>
          <w:szCs w:val="28"/>
          <w:lang w:val="kk-KZ"/>
        </w:rPr>
      </w:pPr>
      <w:r w:rsidRPr="00E66AD6">
        <w:rPr>
          <w:rFonts w:ascii="Times New Roman" w:hAnsi="Times New Roman" w:cs="Times New Roman"/>
          <w:sz w:val="24"/>
          <w:szCs w:val="28"/>
          <w:lang w:val="kk-KZ"/>
        </w:rPr>
        <w:t xml:space="preserve">2. </w:t>
      </w:r>
      <w:r>
        <w:rPr>
          <w:rFonts w:ascii="Times New Roman" w:hAnsi="Times New Roman" w:cs="Times New Roman"/>
          <w:sz w:val="24"/>
          <w:szCs w:val="28"/>
          <w:lang w:val="kk-KZ"/>
        </w:rPr>
        <w:t>Оказание преподавателем помощи студенту закрыть сессию или исправлению оценок</w:t>
      </w:r>
    </w:p>
    <w:p w14:paraId="1538A502" w14:textId="77777777" w:rsidR="004574A7" w:rsidRDefault="004574A7" w:rsidP="004574A7">
      <w:pPr>
        <w:spacing w:after="0" w:line="240" w:lineRule="auto"/>
        <w:ind w:firstLine="284"/>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3. Оказание помощи при сдаче экзамена/ сессии</w:t>
      </w:r>
    </w:p>
    <w:p w14:paraId="391EEA76" w14:textId="77777777" w:rsidR="004574A7" w:rsidRDefault="004574A7" w:rsidP="004574A7">
      <w:pPr>
        <w:spacing w:after="0" w:line="240" w:lineRule="auto"/>
        <w:ind w:firstLine="284"/>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4. Выполнение на заказ контрольных, курсовых и дипломных работ</w:t>
      </w:r>
    </w:p>
    <w:p w14:paraId="72157533" w14:textId="77777777" w:rsidR="004574A7" w:rsidRDefault="004574A7" w:rsidP="004574A7">
      <w:pPr>
        <w:spacing w:after="0" w:line="240" w:lineRule="auto"/>
        <w:ind w:firstLine="284"/>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5. Оказание помощи при получении места в общежитии</w:t>
      </w:r>
    </w:p>
    <w:p w14:paraId="3C3E188B" w14:textId="1DF4C5CC" w:rsidR="004574A7" w:rsidRDefault="004574A7" w:rsidP="004574A7">
      <w:pPr>
        <w:spacing w:after="0" w:line="240" w:lineRule="auto"/>
        <w:ind w:firstLine="284"/>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6. </w:t>
      </w:r>
      <w:r>
        <w:rPr>
          <w:rFonts w:ascii="Times New Roman" w:hAnsi="Times New Roman" w:cs="Times New Roman"/>
          <w:sz w:val="24"/>
          <w:szCs w:val="24"/>
        </w:rPr>
        <w:t>Другое</w:t>
      </w:r>
      <w:r w:rsidRPr="005306F0">
        <w:rPr>
          <w:rFonts w:ascii="Times New Roman" w:hAnsi="Times New Roman" w:cs="Times New Roman"/>
          <w:sz w:val="24"/>
          <w:szCs w:val="24"/>
        </w:rPr>
        <w:t xml:space="preserve"> (напишите) _________________________________</w:t>
      </w:r>
      <w:r>
        <w:rPr>
          <w:rFonts w:ascii="Times New Roman" w:hAnsi="Times New Roman" w:cs="Times New Roman"/>
          <w:sz w:val="24"/>
          <w:szCs w:val="24"/>
        </w:rPr>
        <w:t>______________________</w:t>
      </w:r>
    </w:p>
    <w:p w14:paraId="35405F71" w14:textId="77777777" w:rsidR="004574A7" w:rsidRDefault="004574A7" w:rsidP="004574A7">
      <w:pPr>
        <w:spacing w:after="0" w:line="240" w:lineRule="auto"/>
        <w:rPr>
          <w:rFonts w:ascii="Times New Roman" w:hAnsi="Times New Roman" w:cs="Times New Roman"/>
          <w:b/>
          <w:sz w:val="24"/>
          <w:szCs w:val="24"/>
        </w:rPr>
      </w:pPr>
    </w:p>
    <w:p w14:paraId="019A4ED1" w14:textId="77777777" w:rsidR="004574A7" w:rsidRDefault="004574A7" w:rsidP="004574A7">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Pr="005306F0">
        <w:rPr>
          <w:rFonts w:ascii="Times New Roman" w:hAnsi="Times New Roman" w:cs="Times New Roman"/>
          <w:b/>
          <w:sz w:val="24"/>
          <w:szCs w:val="24"/>
        </w:rPr>
        <w:t>.</w:t>
      </w:r>
      <w:r>
        <w:rPr>
          <w:rFonts w:ascii="Times New Roman" w:hAnsi="Times New Roman" w:cs="Times New Roman"/>
          <w:b/>
          <w:sz w:val="24"/>
          <w:szCs w:val="24"/>
        </w:rPr>
        <w:t xml:space="preserve"> </w:t>
      </w:r>
      <w:r w:rsidRPr="00574A54">
        <w:rPr>
          <w:rFonts w:ascii="Times New Roman" w:hAnsi="Times New Roman" w:cs="Times New Roman"/>
          <w:b/>
          <w:sz w:val="24"/>
          <w:szCs w:val="24"/>
        </w:rPr>
        <w:t>Назовите причины коррупции</w:t>
      </w:r>
      <w:r>
        <w:rPr>
          <w:rFonts w:ascii="Times New Roman" w:hAnsi="Times New Roman" w:cs="Times New Roman"/>
          <w:b/>
          <w:sz w:val="24"/>
          <w:szCs w:val="24"/>
        </w:rPr>
        <w:t xml:space="preserve"> в образовательных учреждениях</w:t>
      </w:r>
      <w:r w:rsidRPr="00574A54">
        <w:rPr>
          <w:rFonts w:ascii="Times New Roman" w:hAnsi="Times New Roman" w:cs="Times New Roman"/>
          <w:b/>
          <w:sz w:val="24"/>
          <w:szCs w:val="24"/>
        </w:rPr>
        <w:t xml:space="preserve">? </w:t>
      </w:r>
    </w:p>
    <w:p w14:paraId="17CE5676" w14:textId="77777777" w:rsidR="004574A7" w:rsidRPr="00E509B5" w:rsidRDefault="004574A7" w:rsidP="004574A7">
      <w:pPr>
        <w:spacing w:after="0" w:line="240" w:lineRule="auto"/>
        <w:rPr>
          <w:rFonts w:ascii="Times New Roman" w:hAnsi="Times New Roman" w:cs="Times New Roman"/>
          <w:sz w:val="24"/>
          <w:szCs w:val="24"/>
        </w:rPr>
      </w:pPr>
      <w:r>
        <w:rPr>
          <w:rFonts w:ascii="Times New Roman" w:hAnsi="Times New Roman" w:cs="Times New Roman"/>
          <w:b/>
          <w:sz w:val="24"/>
          <w:szCs w:val="24"/>
          <w:lang w:val="kk-KZ"/>
        </w:rPr>
        <w:t xml:space="preserve">    </w:t>
      </w:r>
      <w:r w:rsidRPr="00E509B5">
        <w:rPr>
          <w:rFonts w:ascii="Times New Roman" w:hAnsi="Times New Roman" w:cs="Times New Roman"/>
          <w:sz w:val="24"/>
          <w:szCs w:val="24"/>
        </w:rPr>
        <w:t>(не более трех вариантов ответа)</w:t>
      </w:r>
    </w:p>
    <w:p w14:paraId="61D798A0" w14:textId="77777777" w:rsidR="004574A7" w:rsidRPr="00574A54" w:rsidRDefault="004574A7" w:rsidP="00DB0193">
      <w:pPr>
        <w:pStyle w:val="af0"/>
        <w:numPr>
          <w:ilvl w:val="0"/>
          <w:numId w:val="40"/>
        </w:numPr>
        <w:spacing w:after="0" w:line="240" w:lineRule="auto"/>
        <w:rPr>
          <w:rFonts w:ascii="Times New Roman" w:hAnsi="Times New Roman" w:cs="Times New Roman"/>
          <w:sz w:val="24"/>
          <w:szCs w:val="24"/>
        </w:rPr>
      </w:pPr>
      <w:r w:rsidRPr="00574A54">
        <w:rPr>
          <w:rFonts w:ascii="Times New Roman" w:hAnsi="Times New Roman" w:cs="Times New Roman"/>
          <w:sz w:val="24"/>
          <w:szCs w:val="24"/>
        </w:rPr>
        <w:t xml:space="preserve">Низкая заработная плата </w:t>
      </w:r>
      <w:r>
        <w:rPr>
          <w:rFonts w:ascii="Times New Roman" w:hAnsi="Times New Roman" w:cs="Times New Roman"/>
          <w:sz w:val="24"/>
          <w:szCs w:val="24"/>
        </w:rPr>
        <w:t>преподавателей</w:t>
      </w:r>
    </w:p>
    <w:p w14:paraId="27071A77" w14:textId="77777777" w:rsidR="004574A7" w:rsidRPr="00574A54" w:rsidRDefault="004574A7" w:rsidP="00DB0193">
      <w:pPr>
        <w:pStyle w:val="af0"/>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Стремление к обогащению, независимо от уровня заработной платы</w:t>
      </w:r>
    </w:p>
    <w:p w14:paraId="568F0B6A" w14:textId="77777777" w:rsidR="004574A7" w:rsidRPr="00574A54" w:rsidRDefault="004574A7" w:rsidP="00DB0193">
      <w:pPr>
        <w:pStyle w:val="af0"/>
        <w:numPr>
          <w:ilvl w:val="0"/>
          <w:numId w:val="40"/>
        </w:numPr>
        <w:spacing w:after="0" w:line="240" w:lineRule="auto"/>
        <w:rPr>
          <w:rFonts w:ascii="Times New Roman" w:hAnsi="Times New Roman" w:cs="Times New Roman"/>
          <w:sz w:val="24"/>
          <w:szCs w:val="24"/>
        </w:rPr>
      </w:pPr>
      <w:r w:rsidRPr="00574A54">
        <w:rPr>
          <w:rFonts w:ascii="Times New Roman" w:hAnsi="Times New Roman" w:cs="Times New Roman"/>
          <w:sz w:val="24"/>
          <w:szCs w:val="24"/>
        </w:rPr>
        <w:t>Низ</w:t>
      </w:r>
      <w:r>
        <w:rPr>
          <w:rFonts w:ascii="Times New Roman" w:hAnsi="Times New Roman" w:cs="Times New Roman"/>
          <w:sz w:val="24"/>
          <w:szCs w:val="24"/>
        </w:rPr>
        <w:t>кий уровень правовой культуры</w:t>
      </w:r>
    </w:p>
    <w:p w14:paraId="48B5C696" w14:textId="77777777" w:rsidR="004574A7" w:rsidRPr="00574A54" w:rsidRDefault="004574A7" w:rsidP="00DB0193">
      <w:pPr>
        <w:pStyle w:val="af0"/>
        <w:numPr>
          <w:ilvl w:val="0"/>
          <w:numId w:val="40"/>
        </w:numPr>
        <w:spacing w:after="0" w:line="240" w:lineRule="auto"/>
        <w:rPr>
          <w:rFonts w:ascii="Times New Roman" w:hAnsi="Times New Roman" w:cs="Times New Roman"/>
          <w:sz w:val="24"/>
          <w:szCs w:val="24"/>
        </w:rPr>
      </w:pPr>
      <w:r w:rsidRPr="00574A54">
        <w:rPr>
          <w:rFonts w:ascii="Times New Roman" w:hAnsi="Times New Roman" w:cs="Times New Roman"/>
          <w:sz w:val="24"/>
          <w:szCs w:val="24"/>
        </w:rPr>
        <w:t>Национальные традиции, менталитет</w:t>
      </w:r>
    </w:p>
    <w:p w14:paraId="0090439C" w14:textId="77777777" w:rsidR="004574A7" w:rsidRPr="00574A54" w:rsidRDefault="004574A7" w:rsidP="00DB0193">
      <w:pPr>
        <w:pStyle w:val="af0"/>
        <w:numPr>
          <w:ilvl w:val="0"/>
          <w:numId w:val="40"/>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Сложившаяся в колледже/ВУЗе </w:t>
      </w:r>
      <w:r>
        <w:rPr>
          <w:rFonts w:ascii="Times New Roman" w:hAnsi="Times New Roman" w:cs="Times New Roman"/>
          <w:sz w:val="24"/>
          <w:szCs w:val="24"/>
          <w:lang w:val="kk-KZ"/>
        </w:rPr>
        <w:t xml:space="preserve">система </w:t>
      </w:r>
      <w:r>
        <w:rPr>
          <w:rFonts w:ascii="Times New Roman" w:hAnsi="Times New Roman" w:cs="Times New Roman"/>
          <w:sz w:val="24"/>
          <w:szCs w:val="24"/>
        </w:rPr>
        <w:t>отношений</w:t>
      </w:r>
    </w:p>
    <w:p w14:paraId="397E665A" w14:textId="77777777" w:rsidR="004574A7" w:rsidRDefault="004574A7" w:rsidP="00DB0193">
      <w:pPr>
        <w:pStyle w:val="af0"/>
        <w:numPr>
          <w:ilvl w:val="0"/>
          <w:numId w:val="40"/>
        </w:numPr>
        <w:spacing w:after="0" w:line="240" w:lineRule="auto"/>
        <w:rPr>
          <w:rFonts w:ascii="Times New Roman" w:hAnsi="Times New Roman" w:cs="Times New Roman"/>
          <w:sz w:val="24"/>
          <w:szCs w:val="24"/>
        </w:rPr>
      </w:pPr>
      <w:r w:rsidRPr="00574A54">
        <w:rPr>
          <w:rFonts w:ascii="Times New Roman" w:hAnsi="Times New Roman" w:cs="Times New Roman"/>
          <w:sz w:val="24"/>
          <w:szCs w:val="24"/>
        </w:rPr>
        <w:t>Другое (напишите)_____________________________________________</w:t>
      </w:r>
      <w:r>
        <w:rPr>
          <w:rFonts w:ascii="Times New Roman" w:hAnsi="Times New Roman" w:cs="Times New Roman"/>
          <w:sz w:val="24"/>
          <w:szCs w:val="24"/>
        </w:rPr>
        <w:t>____________</w:t>
      </w:r>
    </w:p>
    <w:p w14:paraId="41296AC1" w14:textId="77777777" w:rsidR="004574A7" w:rsidRDefault="004574A7" w:rsidP="004574A7">
      <w:pPr>
        <w:spacing w:after="0" w:line="240" w:lineRule="auto"/>
        <w:contextualSpacing/>
        <w:jc w:val="both"/>
        <w:rPr>
          <w:rFonts w:ascii="Times New Roman" w:hAnsi="Times New Roman" w:cs="Times New Roman"/>
          <w:sz w:val="24"/>
          <w:szCs w:val="24"/>
        </w:rPr>
      </w:pPr>
    </w:p>
    <w:p w14:paraId="6CF14E2B" w14:textId="77777777" w:rsidR="004574A7" w:rsidRDefault="004574A7" w:rsidP="004574A7">
      <w:pPr>
        <w:shd w:val="clear" w:color="auto" w:fill="D9D9D9" w:themeFill="background1" w:themeFillShade="D9"/>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БЛОК </w:t>
      </w:r>
      <w:r>
        <w:rPr>
          <w:rFonts w:ascii="Times New Roman" w:hAnsi="Times New Roman" w:cs="Times New Roman"/>
          <w:b/>
          <w:sz w:val="24"/>
          <w:szCs w:val="24"/>
          <w:lang w:val="kk-KZ"/>
        </w:rPr>
        <w:t>№</w:t>
      </w:r>
      <w:r>
        <w:rPr>
          <w:rFonts w:ascii="Times New Roman" w:hAnsi="Times New Roman" w:cs="Times New Roman"/>
          <w:b/>
          <w:sz w:val="24"/>
          <w:szCs w:val="24"/>
        </w:rPr>
        <w:t>2. КОРРУПЦИОННЫЙ ОПЫТ</w:t>
      </w:r>
    </w:p>
    <w:p w14:paraId="0050C295" w14:textId="77777777" w:rsidR="004574A7" w:rsidRPr="003178CF" w:rsidRDefault="004574A7" w:rsidP="004574A7">
      <w:pPr>
        <w:contextualSpacing/>
        <w:jc w:val="both"/>
        <w:rPr>
          <w:rFonts w:ascii="Times New Roman" w:hAnsi="Times New Roman" w:cs="Times New Roman"/>
          <w:b/>
          <w:sz w:val="24"/>
          <w:szCs w:val="24"/>
        </w:rPr>
      </w:pPr>
      <w:r>
        <w:rPr>
          <w:rFonts w:ascii="Times New Roman" w:hAnsi="Times New Roman" w:cs="Times New Roman"/>
          <w:b/>
          <w:sz w:val="24"/>
          <w:szCs w:val="24"/>
        </w:rPr>
        <w:t>6</w:t>
      </w:r>
      <w:r w:rsidRPr="003178CF">
        <w:rPr>
          <w:rFonts w:ascii="Times New Roman" w:hAnsi="Times New Roman" w:cs="Times New Roman"/>
          <w:b/>
          <w:sz w:val="24"/>
          <w:szCs w:val="24"/>
        </w:rPr>
        <w:t>.</w:t>
      </w:r>
      <w:r>
        <w:rPr>
          <w:rFonts w:ascii="Times New Roman" w:hAnsi="Times New Roman" w:cs="Times New Roman"/>
          <w:b/>
          <w:sz w:val="24"/>
          <w:szCs w:val="24"/>
        </w:rPr>
        <w:t xml:space="preserve"> Сталкивались ли Вы с коррупционной ситуацией в Вашем образовательном учреждении?</w:t>
      </w:r>
    </w:p>
    <w:p w14:paraId="35458474" w14:textId="77777777" w:rsidR="004574A7" w:rsidRPr="00C557CB"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 Да (переход к вопросу №7)</w:t>
      </w:r>
    </w:p>
    <w:p w14:paraId="46F72411"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C557CB">
        <w:rPr>
          <w:rFonts w:ascii="Times New Roman" w:hAnsi="Times New Roman" w:cs="Times New Roman"/>
          <w:sz w:val="24"/>
          <w:szCs w:val="24"/>
        </w:rPr>
        <w:t>2. Нет</w:t>
      </w:r>
      <w:r>
        <w:rPr>
          <w:rFonts w:ascii="Times New Roman" w:hAnsi="Times New Roman" w:cs="Times New Roman"/>
          <w:sz w:val="24"/>
          <w:szCs w:val="24"/>
        </w:rPr>
        <w:t xml:space="preserve"> (переход к </w:t>
      </w:r>
      <w:r>
        <w:rPr>
          <w:rFonts w:ascii="Times New Roman" w:hAnsi="Times New Roman" w:cs="Times New Roman"/>
          <w:sz w:val="24"/>
          <w:szCs w:val="24"/>
          <w:lang w:val="kk-KZ"/>
        </w:rPr>
        <w:t>вопросу</w:t>
      </w:r>
      <w:r>
        <w:rPr>
          <w:rFonts w:ascii="Times New Roman" w:hAnsi="Times New Roman" w:cs="Times New Roman"/>
          <w:sz w:val="24"/>
          <w:szCs w:val="24"/>
        </w:rPr>
        <w:t xml:space="preserve"> №15)</w:t>
      </w:r>
    </w:p>
    <w:p w14:paraId="122F84CF"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i/>
          <w:sz w:val="24"/>
          <w:szCs w:val="24"/>
          <w:lang w:val="kk-KZ"/>
        </w:rPr>
        <w:t xml:space="preserve">   </w:t>
      </w:r>
      <w:r w:rsidRPr="004A413A">
        <w:rPr>
          <w:rFonts w:ascii="Times New Roman" w:hAnsi="Times New Roman" w:cs="Times New Roman"/>
          <w:i/>
          <w:szCs w:val="24"/>
        </w:rPr>
        <w:t>Комментарий (</w:t>
      </w:r>
      <w:r w:rsidRPr="004A413A">
        <w:rPr>
          <w:rFonts w:ascii="Times New Roman" w:hAnsi="Times New Roman" w:cs="Times New Roman"/>
          <w:i/>
          <w:szCs w:val="24"/>
          <w:lang w:val="kk-KZ"/>
        </w:rPr>
        <w:t>по желанию</w:t>
      </w:r>
      <w:r w:rsidRPr="004A413A">
        <w:rPr>
          <w:rFonts w:ascii="Times New Roman" w:hAnsi="Times New Roman" w:cs="Times New Roman"/>
          <w:i/>
          <w:szCs w:val="24"/>
        </w:rPr>
        <w:t>)</w:t>
      </w:r>
      <w:r>
        <w:rPr>
          <w:rFonts w:ascii="Times New Roman" w:hAnsi="Times New Roman" w:cs="Times New Roman"/>
          <w:sz w:val="24"/>
          <w:szCs w:val="24"/>
        </w:rPr>
        <w:t>______________________________________________________</w:t>
      </w:r>
    </w:p>
    <w:p w14:paraId="4406AA81" w14:textId="77777777" w:rsidR="004574A7" w:rsidRDefault="004574A7" w:rsidP="004574A7">
      <w:pPr>
        <w:contextualSpacing/>
        <w:jc w:val="both"/>
        <w:rPr>
          <w:rFonts w:ascii="Times New Roman" w:hAnsi="Times New Roman" w:cs="Times New Roman"/>
          <w:sz w:val="24"/>
          <w:szCs w:val="24"/>
        </w:rPr>
      </w:pPr>
    </w:p>
    <w:p w14:paraId="4EC7DE45" w14:textId="77777777" w:rsidR="004574A7" w:rsidRPr="003178CF" w:rsidRDefault="004574A7" w:rsidP="004574A7">
      <w:pPr>
        <w:contextualSpacing/>
        <w:jc w:val="both"/>
        <w:rPr>
          <w:rFonts w:ascii="Times New Roman" w:hAnsi="Times New Roman" w:cs="Times New Roman"/>
          <w:b/>
          <w:sz w:val="24"/>
          <w:szCs w:val="24"/>
        </w:rPr>
      </w:pPr>
      <w:r>
        <w:rPr>
          <w:rFonts w:ascii="Times New Roman" w:hAnsi="Times New Roman" w:cs="Times New Roman"/>
          <w:b/>
          <w:sz w:val="24"/>
          <w:szCs w:val="24"/>
        </w:rPr>
        <w:t>7</w:t>
      </w:r>
      <w:r w:rsidRPr="003178CF">
        <w:rPr>
          <w:rFonts w:ascii="Times New Roman" w:hAnsi="Times New Roman" w:cs="Times New Roman"/>
          <w:b/>
          <w:sz w:val="24"/>
          <w:szCs w:val="24"/>
        </w:rPr>
        <w:t xml:space="preserve">. </w:t>
      </w:r>
      <w:r>
        <w:rPr>
          <w:rFonts w:ascii="Times New Roman" w:hAnsi="Times New Roman" w:cs="Times New Roman"/>
          <w:b/>
          <w:sz w:val="24"/>
          <w:szCs w:val="24"/>
        </w:rPr>
        <w:t>Кем была инициирована коррупционная ситуация</w:t>
      </w:r>
      <w:r w:rsidRPr="003178CF">
        <w:rPr>
          <w:rFonts w:ascii="Times New Roman" w:hAnsi="Times New Roman" w:cs="Times New Roman"/>
          <w:b/>
          <w:sz w:val="24"/>
          <w:szCs w:val="24"/>
        </w:rPr>
        <w:t>?</w:t>
      </w:r>
    </w:p>
    <w:p w14:paraId="64A6DAE0"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 Мной (переход к вопросу №</w:t>
      </w:r>
      <w:r>
        <w:rPr>
          <w:rFonts w:ascii="Times New Roman" w:hAnsi="Times New Roman" w:cs="Times New Roman"/>
          <w:sz w:val="24"/>
          <w:szCs w:val="24"/>
          <w:lang w:val="kk-KZ"/>
        </w:rPr>
        <w:t>9</w:t>
      </w:r>
      <w:r>
        <w:rPr>
          <w:rFonts w:ascii="Times New Roman" w:hAnsi="Times New Roman" w:cs="Times New Roman"/>
          <w:sz w:val="24"/>
          <w:szCs w:val="24"/>
        </w:rPr>
        <w:t>)</w:t>
      </w:r>
    </w:p>
    <w:p w14:paraId="7027AD19"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 Преподавателем (переход к вопросу №</w:t>
      </w:r>
      <w:r>
        <w:rPr>
          <w:rFonts w:ascii="Times New Roman" w:hAnsi="Times New Roman" w:cs="Times New Roman"/>
          <w:sz w:val="24"/>
          <w:szCs w:val="24"/>
          <w:lang w:val="kk-KZ"/>
        </w:rPr>
        <w:t>9</w:t>
      </w:r>
      <w:r>
        <w:rPr>
          <w:rFonts w:ascii="Times New Roman" w:hAnsi="Times New Roman" w:cs="Times New Roman"/>
          <w:sz w:val="24"/>
          <w:szCs w:val="24"/>
        </w:rPr>
        <w:t>)</w:t>
      </w:r>
    </w:p>
    <w:p w14:paraId="3D287D3C"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3. Работником администрации колледжа/ВУЗа (переход к вопросу №</w:t>
      </w:r>
      <w:r>
        <w:rPr>
          <w:rFonts w:ascii="Times New Roman" w:hAnsi="Times New Roman" w:cs="Times New Roman"/>
          <w:sz w:val="24"/>
          <w:szCs w:val="24"/>
          <w:lang w:val="kk-KZ"/>
        </w:rPr>
        <w:t>9</w:t>
      </w:r>
      <w:r>
        <w:rPr>
          <w:rFonts w:ascii="Times New Roman" w:hAnsi="Times New Roman" w:cs="Times New Roman"/>
          <w:sz w:val="24"/>
          <w:szCs w:val="24"/>
        </w:rPr>
        <w:t>)</w:t>
      </w:r>
    </w:p>
    <w:p w14:paraId="55594907"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4. Третьим лицом/посредником (переход к вопросу №</w:t>
      </w:r>
      <w:r>
        <w:rPr>
          <w:rFonts w:ascii="Times New Roman" w:hAnsi="Times New Roman" w:cs="Times New Roman"/>
          <w:sz w:val="24"/>
          <w:szCs w:val="24"/>
          <w:lang w:val="kk-KZ"/>
        </w:rPr>
        <w:t>8</w:t>
      </w:r>
      <w:r>
        <w:rPr>
          <w:rFonts w:ascii="Times New Roman" w:hAnsi="Times New Roman" w:cs="Times New Roman"/>
          <w:sz w:val="24"/>
          <w:szCs w:val="24"/>
        </w:rPr>
        <w:t>)</w:t>
      </w:r>
    </w:p>
    <w:p w14:paraId="5D537067" w14:textId="77777777" w:rsidR="004574A7" w:rsidRDefault="004574A7" w:rsidP="004574A7">
      <w:pPr>
        <w:spacing w:after="0"/>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5. Другое</w:t>
      </w:r>
      <w:r w:rsidRPr="005306F0">
        <w:rPr>
          <w:rFonts w:ascii="Times New Roman" w:hAnsi="Times New Roman" w:cs="Times New Roman"/>
          <w:sz w:val="24"/>
          <w:szCs w:val="24"/>
        </w:rPr>
        <w:t xml:space="preserve"> (напишите) _________________________________</w:t>
      </w:r>
      <w:r>
        <w:rPr>
          <w:rFonts w:ascii="Times New Roman" w:hAnsi="Times New Roman" w:cs="Times New Roman"/>
          <w:sz w:val="24"/>
          <w:szCs w:val="24"/>
        </w:rPr>
        <w:t>________________________</w:t>
      </w:r>
    </w:p>
    <w:p w14:paraId="650BF79B" w14:textId="77777777" w:rsidR="004574A7" w:rsidRDefault="004574A7" w:rsidP="004574A7">
      <w:pPr>
        <w:spacing w:after="0"/>
        <w:contextualSpacing/>
        <w:jc w:val="both"/>
        <w:rPr>
          <w:rFonts w:ascii="Times New Roman" w:hAnsi="Times New Roman" w:cs="Times New Roman"/>
          <w:sz w:val="24"/>
          <w:szCs w:val="24"/>
        </w:rPr>
      </w:pPr>
    </w:p>
    <w:p w14:paraId="1726ED7F" w14:textId="77777777" w:rsidR="004574A7" w:rsidRPr="003178CF" w:rsidRDefault="004574A7" w:rsidP="004574A7">
      <w:pPr>
        <w:contextualSpacing/>
        <w:jc w:val="both"/>
        <w:rPr>
          <w:rFonts w:ascii="Times New Roman" w:hAnsi="Times New Roman" w:cs="Times New Roman"/>
          <w:b/>
          <w:sz w:val="24"/>
          <w:szCs w:val="24"/>
        </w:rPr>
      </w:pPr>
      <w:r>
        <w:rPr>
          <w:rFonts w:ascii="Times New Roman" w:hAnsi="Times New Roman" w:cs="Times New Roman"/>
          <w:b/>
          <w:sz w:val="24"/>
          <w:szCs w:val="24"/>
        </w:rPr>
        <w:t>8</w:t>
      </w:r>
      <w:r w:rsidRPr="003178CF">
        <w:rPr>
          <w:rFonts w:ascii="Times New Roman" w:hAnsi="Times New Roman" w:cs="Times New Roman"/>
          <w:b/>
          <w:sz w:val="24"/>
          <w:szCs w:val="24"/>
        </w:rPr>
        <w:t xml:space="preserve">. </w:t>
      </w:r>
      <w:r>
        <w:rPr>
          <w:rFonts w:ascii="Times New Roman" w:hAnsi="Times New Roman" w:cs="Times New Roman"/>
          <w:b/>
          <w:sz w:val="24"/>
          <w:szCs w:val="24"/>
          <w:lang w:val="kk-KZ"/>
        </w:rPr>
        <w:t>Кто выступал в роли посредника</w:t>
      </w:r>
      <w:r w:rsidRPr="003178CF">
        <w:rPr>
          <w:rFonts w:ascii="Times New Roman" w:hAnsi="Times New Roman" w:cs="Times New Roman"/>
          <w:b/>
          <w:sz w:val="24"/>
          <w:szCs w:val="24"/>
        </w:rPr>
        <w:t>?</w:t>
      </w:r>
    </w:p>
    <w:p w14:paraId="4B71E219"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1. Староста группы</w:t>
      </w:r>
    </w:p>
    <w:p w14:paraId="6AFBC56D"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2. Другой студент</w:t>
      </w:r>
    </w:p>
    <w:p w14:paraId="57D1D976"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 xml:space="preserve">3. Другой преподаватель </w:t>
      </w:r>
    </w:p>
    <w:p w14:paraId="28906F3E" w14:textId="77777777" w:rsidR="004574A7" w:rsidRDefault="004574A7" w:rsidP="004574A7">
      <w:pPr>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Pr>
          <w:rFonts w:ascii="Times New Roman" w:hAnsi="Times New Roman" w:cs="Times New Roman"/>
          <w:sz w:val="24"/>
          <w:szCs w:val="24"/>
        </w:rPr>
        <w:t>4. Работник администрации колледжа/ВУЗа</w:t>
      </w:r>
    </w:p>
    <w:p w14:paraId="48085C2A" w14:textId="77777777" w:rsidR="004574A7" w:rsidRPr="00DB43CF" w:rsidRDefault="004574A7" w:rsidP="004574A7">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5. «Помогайка»</w:t>
      </w:r>
    </w:p>
    <w:p w14:paraId="03C48B68" w14:textId="77777777" w:rsidR="004574A7" w:rsidRDefault="004574A7" w:rsidP="004574A7">
      <w:pPr>
        <w:jc w:val="both"/>
        <w:rPr>
          <w:rFonts w:ascii="Times New Roman" w:hAnsi="Times New Roman" w:cs="Times New Roman"/>
          <w:sz w:val="24"/>
          <w:szCs w:val="24"/>
        </w:rPr>
      </w:pPr>
      <w:r>
        <w:rPr>
          <w:rFonts w:ascii="Times New Roman" w:hAnsi="Times New Roman" w:cs="Times New Roman"/>
          <w:sz w:val="24"/>
          <w:szCs w:val="18"/>
        </w:rPr>
        <w:t xml:space="preserve">   6.</w:t>
      </w:r>
      <w:r w:rsidRPr="00BD5BB2">
        <w:rPr>
          <w:rFonts w:ascii="Times New Roman" w:hAnsi="Times New Roman" w:cs="Times New Roman"/>
          <w:sz w:val="24"/>
          <w:szCs w:val="24"/>
        </w:rPr>
        <w:t xml:space="preserve"> </w:t>
      </w:r>
      <w:r>
        <w:rPr>
          <w:rFonts w:ascii="Times New Roman" w:hAnsi="Times New Roman" w:cs="Times New Roman"/>
          <w:sz w:val="24"/>
          <w:szCs w:val="24"/>
        </w:rPr>
        <w:t>Другое</w:t>
      </w:r>
      <w:r w:rsidRPr="005306F0">
        <w:rPr>
          <w:rFonts w:ascii="Times New Roman" w:hAnsi="Times New Roman" w:cs="Times New Roman"/>
          <w:sz w:val="24"/>
          <w:szCs w:val="24"/>
        </w:rPr>
        <w:t xml:space="preserve"> (напишите) _________________________________</w:t>
      </w:r>
      <w:r>
        <w:rPr>
          <w:rFonts w:ascii="Times New Roman" w:hAnsi="Times New Roman" w:cs="Times New Roman"/>
          <w:sz w:val="24"/>
          <w:szCs w:val="24"/>
        </w:rPr>
        <w:t>________________________</w:t>
      </w:r>
    </w:p>
    <w:p w14:paraId="2624C796" w14:textId="77777777" w:rsidR="004574A7" w:rsidRDefault="004574A7" w:rsidP="004574A7">
      <w:pPr>
        <w:spacing w:after="0"/>
        <w:jc w:val="both"/>
        <w:rPr>
          <w:rFonts w:ascii="Times New Roman" w:hAnsi="Times New Roman" w:cs="Times New Roman"/>
          <w:b/>
          <w:sz w:val="24"/>
          <w:szCs w:val="24"/>
        </w:rPr>
      </w:pPr>
      <w:r>
        <w:rPr>
          <w:rFonts w:ascii="Times New Roman" w:hAnsi="Times New Roman" w:cs="Times New Roman"/>
          <w:b/>
          <w:sz w:val="24"/>
          <w:szCs w:val="24"/>
        </w:rPr>
        <w:t>9</w:t>
      </w:r>
      <w:r w:rsidRPr="00E509B5">
        <w:rPr>
          <w:rFonts w:ascii="Times New Roman" w:hAnsi="Times New Roman" w:cs="Times New Roman"/>
          <w:b/>
          <w:sz w:val="24"/>
          <w:szCs w:val="24"/>
        </w:rPr>
        <w:t>.</w:t>
      </w:r>
      <w:r>
        <w:rPr>
          <w:rFonts w:ascii="Times New Roman" w:hAnsi="Times New Roman" w:cs="Times New Roman"/>
          <w:sz w:val="24"/>
          <w:szCs w:val="24"/>
        </w:rPr>
        <w:t xml:space="preserve"> </w:t>
      </w:r>
      <w:r w:rsidRPr="00E509B5">
        <w:rPr>
          <w:rFonts w:ascii="Times New Roman" w:hAnsi="Times New Roman" w:cs="Times New Roman"/>
          <w:b/>
          <w:sz w:val="24"/>
          <w:szCs w:val="24"/>
        </w:rPr>
        <w:t>Вы согласились на неформальный порядок решения вопроса?</w:t>
      </w:r>
    </w:p>
    <w:p w14:paraId="6C097ECF" w14:textId="77777777" w:rsidR="004574A7" w:rsidRPr="00E509B5" w:rsidRDefault="004574A7" w:rsidP="004574A7">
      <w:pPr>
        <w:spacing w:after="0"/>
        <w:jc w:val="both"/>
        <w:rPr>
          <w:rFonts w:ascii="Times New Roman" w:hAnsi="Times New Roman" w:cs="Times New Roman"/>
          <w:sz w:val="24"/>
          <w:szCs w:val="24"/>
        </w:rPr>
      </w:pPr>
      <w:r w:rsidRPr="00E509B5">
        <w:rPr>
          <w:rFonts w:ascii="Times New Roman" w:hAnsi="Times New Roman" w:cs="Times New Roman"/>
          <w:sz w:val="24"/>
          <w:szCs w:val="24"/>
        </w:rPr>
        <w:t xml:space="preserve">    1. Да</w:t>
      </w:r>
      <w:r>
        <w:rPr>
          <w:rFonts w:ascii="Times New Roman" w:hAnsi="Times New Roman" w:cs="Times New Roman"/>
          <w:sz w:val="24"/>
          <w:szCs w:val="24"/>
        </w:rPr>
        <w:t xml:space="preserve"> (переход к вопросу №1</w:t>
      </w:r>
      <w:r>
        <w:rPr>
          <w:rFonts w:ascii="Times New Roman" w:hAnsi="Times New Roman" w:cs="Times New Roman"/>
          <w:sz w:val="24"/>
          <w:szCs w:val="24"/>
          <w:lang w:val="kk-KZ"/>
        </w:rPr>
        <w:t>0</w:t>
      </w:r>
      <w:r>
        <w:rPr>
          <w:rFonts w:ascii="Times New Roman" w:hAnsi="Times New Roman" w:cs="Times New Roman"/>
          <w:sz w:val="24"/>
          <w:szCs w:val="24"/>
        </w:rPr>
        <w:t>, пропускается вопрос №1</w:t>
      </w:r>
      <w:r>
        <w:rPr>
          <w:rFonts w:ascii="Times New Roman" w:hAnsi="Times New Roman" w:cs="Times New Roman"/>
          <w:sz w:val="24"/>
          <w:szCs w:val="24"/>
          <w:lang w:val="kk-KZ"/>
        </w:rPr>
        <w:t>5</w:t>
      </w:r>
      <w:r>
        <w:rPr>
          <w:rFonts w:ascii="Times New Roman" w:hAnsi="Times New Roman" w:cs="Times New Roman"/>
          <w:sz w:val="24"/>
          <w:szCs w:val="24"/>
        </w:rPr>
        <w:t>)</w:t>
      </w:r>
    </w:p>
    <w:p w14:paraId="4352C9AE" w14:textId="77777777" w:rsidR="004574A7" w:rsidRPr="00E509B5" w:rsidRDefault="004574A7" w:rsidP="004574A7">
      <w:pPr>
        <w:jc w:val="both"/>
        <w:rPr>
          <w:rFonts w:ascii="Times New Roman" w:hAnsi="Times New Roman" w:cs="Times New Roman"/>
          <w:sz w:val="24"/>
          <w:szCs w:val="24"/>
        </w:rPr>
      </w:pPr>
      <w:r w:rsidRPr="00E509B5">
        <w:rPr>
          <w:rFonts w:ascii="Times New Roman" w:hAnsi="Times New Roman" w:cs="Times New Roman"/>
          <w:sz w:val="24"/>
          <w:szCs w:val="24"/>
        </w:rPr>
        <w:t xml:space="preserve">    2. Нет</w:t>
      </w:r>
      <w:r>
        <w:rPr>
          <w:rFonts w:ascii="Times New Roman" w:hAnsi="Times New Roman" w:cs="Times New Roman"/>
          <w:sz w:val="24"/>
          <w:szCs w:val="24"/>
        </w:rPr>
        <w:t xml:space="preserve"> (переход к вопросу №1</w:t>
      </w:r>
      <w:r>
        <w:rPr>
          <w:rFonts w:ascii="Times New Roman" w:hAnsi="Times New Roman" w:cs="Times New Roman"/>
          <w:sz w:val="24"/>
          <w:szCs w:val="24"/>
          <w:lang w:val="kk-KZ"/>
        </w:rPr>
        <w:t>5</w:t>
      </w:r>
      <w:r>
        <w:rPr>
          <w:rFonts w:ascii="Times New Roman" w:hAnsi="Times New Roman" w:cs="Times New Roman"/>
          <w:sz w:val="24"/>
          <w:szCs w:val="24"/>
        </w:rPr>
        <w:t>)</w:t>
      </w:r>
    </w:p>
    <w:p w14:paraId="5A0FE310" w14:textId="77777777" w:rsidR="004574A7" w:rsidRPr="00B90B75" w:rsidRDefault="004574A7" w:rsidP="004574A7">
      <w:pPr>
        <w:spacing w:after="0"/>
        <w:contextualSpacing/>
        <w:jc w:val="both"/>
        <w:rPr>
          <w:rFonts w:ascii="Times New Roman" w:hAnsi="Times New Roman" w:cs="Times New Roman"/>
          <w:b/>
          <w:sz w:val="24"/>
          <w:szCs w:val="24"/>
          <w:lang w:val="kk-KZ"/>
        </w:rPr>
      </w:pPr>
      <w:r>
        <w:rPr>
          <w:rFonts w:ascii="Times New Roman" w:hAnsi="Times New Roman" w:cs="Times New Roman"/>
          <w:b/>
          <w:sz w:val="24"/>
          <w:szCs w:val="24"/>
        </w:rPr>
        <w:t>10</w:t>
      </w:r>
      <w:r w:rsidRPr="003178CF">
        <w:rPr>
          <w:rFonts w:ascii="Times New Roman" w:hAnsi="Times New Roman" w:cs="Times New Roman"/>
          <w:b/>
          <w:sz w:val="24"/>
          <w:szCs w:val="24"/>
        </w:rPr>
        <w:t xml:space="preserve">. Что подтолкнуло Вас к </w:t>
      </w:r>
      <w:r>
        <w:rPr>
          <w:rFonts w:ascii="Times New Roman" w:hAnsi="Times New Roman" w:cs="Times New Roman"/>
          <w:b/>
          <w:sz w:val="24"/>
          <w:szCs w:val="24"/>
        </w:rPr>
        <w:t>этому</w:t>
      </w:r>
      <w:r w:rsidRPr="003178CF">
        <w:rPr>
          <w:rFonts w:ascii="Times New Roman" w:hAnsi="Times New Roman" w:cs="Times New Roman"/>
          <w:b/>
          <w:sz w:val="24"/>
          <w:szCs w:val="24"/>
        </w:rPr>
        <w:t>?</w:t>
      </w:r>
      <w:r>
        <w:rPr>
          <w:rFonts w:ascii="Times New Roman" w:hAnsi="Times New Roman" w:cs="Times New Roman"/>
          <w:b/>
          <w:sz w:val="24"/>
          <w:szCs w:val="24"/>
          <w:lang w:val="kk-KZ"/>
        </w:rPr>
        <w:t xml:space="preserve"> </w:t>
      </w:r>
      <w:r w:rsidRPr="00B90B75">
        <w:rPr>
          <w:rFonts w:ascii="Times New Roman" w:hAnsi="Times New Roman" w:cs="Times New Roman"/>
          <w:sz w:val="24"/>
          <w:szCs w:val="24"/>
          <w:lang w:val="kk-KZ"/>
        </w:rPr>
        <w:t>(</w:t>
      </w:r>
      <w:r>
        <w:rPr>
          <w:rFonts w:ascii="Times New Roman" w:hAnsi="Times New Roman" w:cs="Times New Roman"/>
          <w:sz w:val="24"/>
          <w:szCs w:val="24"/>
          <w:lang w:val="kk-KZ"/>
        </w:rPr>
        <w:t>любое количество ответов</w:t>
      </w:r>
      <w:r w:rsidRPr="00B90B75">
        <w:rPr>
          <w:rFonts w:ascii="Times New Roman" w:hAnsi="Times New Roman" w:cs="Times New Roman"/>
          <w:sz w:val="24"/>
          <w:szCs w:val="24"/>
          <w:lang w:val="kk-KZ"/>
        </w:rPr>
        <w:t>)</w:t>
      </w:r>
    </w:p>
    <w:p w14:paraId="2E86C843" w14:textId="77777777" w:rsidR="004574A7" w:rsidRPr="00BD5BB2" w:rsidRDefault="004574A7" w:rsidP="00DB0193">
      <w:pPr>
        <w:pStyle w:val="af0"/>
        <w:widowControl w:val="0"/>
        <w:numPr>
          <w:ilvl w:val="0"/>
          <w:numId w:val="39"/>
        </w:numPr>
        <w:autoSpaceDE w:val="0"/>
        <w:autoSpaceDN w:val="0"/>
        <w:spacing w:after="0" w:line="240" w:lineRule="auto"/>
        <w:contextualSpacing w:val="0"/>
        <w:jc w:val="both"/>
        <w:rPr>
          <w:rFonts w:ascii="Times New Roman" w:hAnsi="Times New Roman" w:cs="Times New Roman"/>
          <w:sz w:val="24"/>
          <w:szCs w:val="18"/>
        </w:rPr>
      </w:pPr>
      <w:r w:rsidRPr="00BD5BB2">
        <w:rPr>
          <w:rFonts w:ascii="Times New Roman" w:hAnsi="Times New Roman" w:cs="Times New Roman"/>
          <w:sz w:val="24"/>
          <w:szCs w:val="18"/>
          <w:lang w:val="kk-KZ"/>
        </w:rPr>
        <w:t>Желание поступить в учебное заведение</w:t>
      </w:r>
    </w:p>
    <w:p w14:paraId="03BD77F4" w14:textId="77777777" w:rsidR="004574A7" w:rsidRPr="00BD5BB2" w:rsidRDefault="004574A7" w:rsidP="00DB0193">
      <w:pPr>
        <w:pStyle w:val="af0"/>
        <w:widowControl w:val="0"/>
        <w:numPr>
          <w:ilvl w:val="0"/>
          <w:numId w:val="39"/>
        </w:numPr>
        <w:autoSpaceDE w:val="0"/>
        <w:autoSpaceDN w:val="0"/>
        <w:spacing w:after="0" w:line="240" w:lineRule="auto"/>
        <w:contextualSpacing w:val="0"/>
        <w:jc w:val="both"/>
        <w:rPr>
          <w:rFonts w:ascii="Times New Roman" w:hAnsi="Times New Roman" w:cs="Times New Roman"/>
          <w:sz w:val="24"/>
          <w:szCs w:val="18"/>
          <w:lang w:val="kk-KZ"/>
        </w:rPr>
      </w:pPr>
      <w:r w:rsidRPr="00BD5BB2">
        <w:rPr>
          <w:rFonts w:ascii="Times New Roman" w:hAnsi="Times New Roman" w:cs="Times New Roman"/>
          <w:sz w:val="24"/>
          <w:szCs w:val="18"/>
          <w:lang w:val="kk-KZ"/>
        </w:rPr>
        <w:t>Желание улучшить оценки</w:t>
      </w:r>
    </w:p>
    <w:p w14:paraId="16AF754E" w14:textId="77777777" w:rsidR="004574A7" w:rsidRPr="00BD5BB2" w:rsidRDefault="004574A7" w:rsidP="00DB0193">
      <w:pPr>
        <w:pStyle w:val="af0"/>
        <w:widowControl w:val="0"/>
        <w:numPr>
          <w:ilvl w:val="0"/>
          <w:numId w:val="39"/>
        </w:numPr>
        <w:autoSpaceDE w:val="0"/>
        <w:autoSpaceDN w:val="0"/>
        <w:spacing w:after="0" w:line="240" w:lineRule="auto"/>
        <w:contextualSpacing w:val="0"/>
        <w:jc w:val="both"/>
        <w:rPr>
          <w:rFonts w:ascii="Times New Roman" w:hAnsi="Times New Roman" w:cs="Times New Roman"/>
          <w:sz w:val="24"/>
          <w:szCs w:val="18"/>
          <w:lang w:val="kk-KZ"/>
        </w:rPr>
      </w:pPr>
      <w:r w:rsidRPr="00BD5BB2">
        <w:rPr>
          <w:rFonts w:ascii="Times New Roman" w:hAnsi="Times New Roman" w:cs="Times New Roman"/>
          <w:sz w:val="24"/>
          <w:szCs w:val="18"/>
          <w:lang w:val="kk-KZ"/>
        </w:rPr>
        <w:t>Желание получить покровительство при сдаче экзаменов/сессии</w:t>
      </w:r>
    </w:p>
    <w:p w14:paraId="6433E483" w14:textId="77777777" w:rsidR="004574A7" w:rsidRPr="00BD5BB2" w:rsidRDefault="004574A7" w:rsidP="00DB0193">
      <w:pPr>
        <w:pStyle w:val="af0"/>
        <w:widowControl w:val="0"/>
        <w:numPr>
          <w:ilvl w:val="0"/>
          <w:numId w:val="39"/>
        </w:numPr>
        <w:autoSpaceDE w:val="0"/>
        <w:autoSpaceDN w:val="0"/>
        <w:spacing w:after="0" w:line="240" w:lineRule="auto"/>
        <w:contextualSpacing w:val="0"/>
        <w:jc w:val="both"/>
        <w:rPr>
          <w:rFonts w:ascii="Times New Roman" w:hAnsi="Times New Roman" w:cs="Times New Roman"/>
          <w:sz w:val="24"/>
          <w:szCs w:val="18"/>
          <w:lang w:val="kk-KZ"/>
        </w:rPr>
      </w:pPr>
      <w:r w:rsidRPr="00BD5BB2">
        <w:rPr>
          <w:rFonts w:ascii="Times New Roman" w:hAnsi="Times New Roman" w:cs="Times New Roman"/>
          <w:sz w:val="24"/>
          <w:szCs w:val="18"/>
          <w:lang w:val="kk-KZ"/>
        </w:rPr>
        <w:t xml:space="preserve">Необходимость написания контрольной/курсовой/выпускной работы </w:t>
      </w:r>
    </w:p>
    <w:p w14:paraId="35D251C1" w14:textId="77777777" w:rsidR="004574A7" w:rsidRPr="00BD5BB2" w:rsidRDefault="004574A7" w:rsidP="00DB0193">
      <w:pPr>
        <w:pStyle w:val="af0"/>
        <w:widowControl w:val="0"/>
        <w:numPr>
          <w:ilvl w:val="0"/>
          <w:numId w:val="39"/>
        </w:numPr>
        <w:autoSpaceDE w:val="0"/>
        <w:autoSpaceDN w:val="0"/>
        <w:spacing w:after="0" w:line="240" w:lineRule="auto"/>
        <w:contextualSpacing w:val="0"/>
        <w:jc w:val="both"/>
        <w:rPr>
          <w:rFonts w:ascii="Times New Roman" w:hAnsi="Times New Roman" w:cs="Times New Roman"/>
          <w:sz w:val="24"/>
          <w:szCs w:val="18"/>
          <w:lang w:val="kk-KZ"/>
        </w:rPr>
      </w:pPr>
      <w:r w:rsidRPr="00BD5BB2">
        <w:rPr>
          <w:rFonts w:ascii="Times New Roman" w:hAnsi="Times New Roman" w:cs="Times New Roman"/>
          <w:sz w:val="24"/>
          <w:szCs w:val="18"/>
          <w:lang w:val="kk-KZ"/>
        </w:rPr>
        <w:t>Необходимость получения места в общежитии</w:t>
      </w:r>
    </w:p>
    <w:p w14:paraId="60971C9F" w14:textId="77777777" w:rsidR="004574A7" w:rsidRPr="00BD5BB2" w:rsidRDefault="004574A7" w:rsidP="00DB0193">
      <w:pPr>
        <w:pStyle w:val="af0"/>
        <w:widowControl w:val="0"/>
        <w:numPr>
          <w:ilvl w:val="0"/>
          <w:numId w:val="39"/>
        </w:numPr>
        <w:autoSpaceDE w:val="0"/>
        <w:autoSpaceDN w:val="0"/>
        <w:spacing w:after="0" w:line="240" w:lineRule="auto"/>
        <w:contextualSpacing w:val="0"/>
        <w:jc w:val="both"/>
        <w:rPr>
          <w:rFonts w:ascii="Times New Roman" w:hAnsi="Times New Roman" w:cs="Times New Roman"/>
          <w:sz w:val="24"/>
          <w:szCs w:val="18"/>
          <w:lang w:val="kk-KZ"/>
        </w:rPr>
      </w:pPr>
      <w:r w:rsidRPr="00BD5BB2">
        <w:rPr>
          <w:rFonts w:ascii="Times New Roman" w:hAnsi="Times New Roman" w:cs="Times New Roman"/>
          <w:sz w:val="24"/>
          <w:szCs w:val="18"/>
          <w:lang w:val="kk-KZ"/>
        </w:rPr>
        <w:t>Желание получить грант/стипендию</w:t>
      </w:r>
    </w:p>
    <w:p w14:paraId="2031F2DB" w14:textId="77777777" w:rsidR="004574A7" w:rsidRDefault="004574A7" w:rsidP="00DB0193">
      <w:pPr>
        <w:pStyle w:val="af0"/>
        <w:widowControl w:val="0"/>
        <w:numPr>
          <w:ilvl w:val="0"/>
          <w:numId w:val="39"/>
        </w:numPr>
        <w:autoSpaceDE w:val="0"/>
        <w:autoSpaceDN w:val="0"/>
        <w:spacing w:after="0" w:line="240" w:lineRule="auto"/>
        <w:contextualSpacing w:val="0"/>
        <w:jc w:val="both"/>
        <w:rPr>
          <w:rFonts w:ascii="Times New Roman" w:hAnsi="Times New Roman" w:cs="Times New Roman"/>
          <w:sz w:val="24"/>
          <w:szCs w:val="18"/>
          <w:lang w:val="kk-KZ"/>
        </w:rPr>
      </w:pPr>
      <w:r w:rsidRPr="00BD5BB2">
        <w:rPr>
          <w:rFonts w:ascii="Times New Roman" w:hAnsi="Times New Roman" w:cs="Times New Roman"/>
          <w:sz w:val="24"/>
          <w:szCs w:val="18"/>
          <w:lang w:val="kk-KZ"/>
        </w:rPr>
        <w:t>Желание получить помощь с переходом с одной кафедры на другую</w:t>
      </w:r>
    </w:p>
    <w:p w14:paraId="373E6F09" w14:textId="77777777" w:rsidR="004574A7" w:rsidRDefault="004574A7" w:rsidP="00DB0193">
      <w:pPr>
        <w:pStyle w:val="af0"/>
        <w:numPr>
          <w:ilvl w:val="0"/>
          <w:numId w:val="39"/>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Меня об этом попросили (переход к вопросу №12)</w:t>
      </w:r>
    </w:p>
    <w:p w14:paraId="71367DF0" w14:textId="77777777" w:rsidR="004574A7" w:rsidRDefault="004574A7" w:rsidP="00DB0193">
      <w:pPr>
        <w:pStyle w:val="af0"/>
        <w:numPr>
          <w:ilvl w:val="0"/>
          <w:numId w:val="39"/>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Меня об этом не просили, но я знал/предполагал, что от меня этого ждут (переход к вопросу №12)</w:t>
      </w:r>
    </w:p>
    <w:p w14:paraId="528A5FF0" w14:textId="77777777" w:rsidR="004574A7" w:rsidRDefault="004574A7" w:rsidP="00DB0193">
      <w:pPr>
        <w:pStyle w:val="af0"/>
        <w:numPr>
          <w:ilvl w:val="0"/>
          <w:numId w:val="39"/>
        </w:numPr>
        <w:shd w:val="clear" w:color="auto" w:fill="FFFFFF" w:themeFill="background1"/>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Меня об этом не просили, но я хотел выразить благодарность (переход к вопросу №11)</w:t>
      </w:r>
    </w:p>
    <w:p w14:paraId="218F6EDA" w14:textId="2AAD0E19" w:rsidR="004574A7" w:rsidRPr="00BD5BB2" w:rsidRDefault="004574A7" w:rsidP="00DB0193">
      <w:pPr>
        <w:pStyle w:val="af0"/>
        <w:widowControl w:val="0"/>
        <w:numPr>
          <w:ilvl w:val="0"/>
          <w:numId w:val="39"/>
        </w:numPr>
        <w:autoSpaceDE w:val="0"/>
        <w:autoSpaceDN w:val="0"/>
        <w:spacing w:after="0" w:line="240" w:lineRule="auto"/>
        <w:contextualSpacing w:val="0"/>
        <w:jc w:val="both"/>
        <w:rPr>
          <w:rFonts w:ascii="Times New Roman" w:hAnsi="Times New Roman" w:cs="Times New Roman"/>
          <w:sz w:val="24"/>
          <w:szCs w:val="18"/>
          <w:lang w:val="kk-KZ"/>
        </w:rPr>
      </w:pPr>
      <w:r>
        <w:rPr>
          <w:rFonts w:ascii="Times New Roman" w:hAnsi="Times New Roman" w:cs="Times New Roman"/>
          <w:sz w:val="24"/>
          <w:szCs w:val="24"/>
        </w:rPr>
        <w:t>Другое</w:t>
      </w:r>
      <w:r w:rsidRPr="005306F0">
        <w:rPr>
          <w:rFonts w:ascii="Times New Roman" w:hAnsi="Times New Roman" w:cs="Times New Roman"/>
          <w:sz w:val="24"/>
          <w:szCs w:val="24"/>
        </w:rPr>
        <w:t xml:space="preserve"> (напишите) _________________________________</w:t>
      </w:r>
      <w:r>
        <w:rPr>
          <w:rFonts w:ascii="Times New Roman" w:hAnsi="Times New Roman" w:cs="Times New Roman"/>
          <w:sz w:val="24"/>
          <w:szCs w:val="24"/>
        </w:rPr>
        <w:t>____________________</w:t>
      </w:r>
    </w:p>
    <w:p w14:paraId="169C73EB" w14:textId="77777777" w:rsidR="004574A7" w:rsidRDefault="004574A7" w:rsidP="004574A7">
      <w:pPr>
        <w:spacing w:after="0"/>
        <w:contextualSpacing/>
        <w:jc w:val="both"/>
        <w:rPr>
          <w:rFonts w:ascii="Times New Roman" w:hAnsi="Times New Roman" w:cs="Times New Roman"/>
          <w:b/>
          <w:sz w:val="24"/>
          <w:szCs w:val="24"/>
          <w:lang w:val="kk-KZ"/>
        </w:rPr>
      </w:pPr>
    </w:p>
    <w:p w14:paraId="0B17C63B" w14:textId="77777777" w:rsidR="004574A7" w:rsidRPr="00B90B75" w:rsidRDefault="004574A7" w:rsidP="00DB0193">
      <w:pPr>
        <w:pStyle w:val="af0"/>
        <w:numPr>
          <w:ilvl w:val="0"/>
          <w:numId w:val="42"/>
        </w:numPr>
        <w:shd w:val="clear" w:color="auto" w:fill="FFFFFF" w:themeFill="background1"/>
        <w:spacing w:after="0" w:line="240" w:lineRule="auto"/>
        <w:ind w:left="426" w:hanging="426"/>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Работник образовательного учреждения/посредник принял то, что Вы преподнесли ему </w:t>
      </w:r>
      <w:r w:rsidRPr="00B90B75">
        <w:rPr>
          <w:rFonts w:ascii="Times New Roman" w:hAnsi="Times New Roman" w:cs="Times New Roman"/>
          <w:b/>
          <w:sz w:val="24"/>
          <w:szCs w:val="24"/>
          <w:lang w:val="kk-KZ"/>
        </w:rPr>
        <w:t>в качестве «благодарности»?</w:t>
      </w:r>
    </w:p>
    <w:p w14:paraId="2A1C8054" w14:textId="77777777" w:rsidR="004574A7" w:rsidRDefault="004574A7" w:rsidP="00DB0193">
      <w:pPr>
        <w:pStyle w:val="af0"/>
        <w:numPr>
          <w:ilvl w:val="0"/>
          <w:numId w:val="24"/>
        </w:numPr>
        <w:shd w:val="clear" w:color="auto" w:fill="FFFFFF" w:themeFill="background1"/>
        <w:spacing w:after="0" w:line="240" w:lineRule="auto"/>
        <w:ind w:left="567" w:hanging="283"/>
        <w:jc w:val="both"/>
        <w:rPr>
          <w:rFonts w:ascii="Times New Roman" w:hAnsi="Times New Roman" w:cs="Times New Roman"/>
          <w:sz w:val="24"/>
          <w:szCs w:val="24"/>
          <w:lang w:val="kk-KZ"/>
        </w:rPr>
      </w:pPr>
      <w:r>
        <w:rPr>
          <w:rFonts w:ascii="Times New Roman" w:hAnsi="Times New Roman" w:cs="Times New Roman"/>
          <w:sz w:val="24"/>
          <w:szCs w:val="24"/>
          <w:lang w:val="kk-KZ"/>
        </w:rPr>
        <w:t>Да (переход к вопросу №12)</w:t>
      </w:r>
    </w:p>
    <w:p w14:paraId="2273E784" w14:textId="77777777" w:rsidR="004574A7" w:rsidRDefault="004574A7" w:rsidP="00DB0193">
      <w:pPr>
        <w:pStyle w:val="af0"/>
        <w:numPr>
          <w:ilvl w:val="0"/>
          <w:numId w:val="24"/>
        </w:numPr>
        <w:shd w:val="clear" w:color="auto" w:fill="FFFFFF" w:themeFill="background1"/>
        <w:spacing w:after="0" w:line="240" w:lineRule="auto"/>
        <w:ind w:left="567" w:hanging="283"/>
        <w:jc w:val="both"/>
        <w:rPr>
          <w:rFonts w:ascii="Times New Roman" w:hAnsi="Times New Roman" w:cs="Times New Roman"/>
          <w:sz w:val="24"/>
          <w:szCs w:val="24"/>
          <w:lang w:val="kk-KZ"/>
        </w:rPr>
      </w:pPr>
      <w:r>
        <w:rPr>
          <w:rFonts w:ascii="Times New Roman" w:hAnsi="Times New Roman" w:cs="Times New Roman"/>
          <w:sz w:val="24"/>
          <w:szCs w:val="24"/>
          <w:lang w:val="kk-KZ"/>
        </w:rPr>
        <w:t>Нет (переход к вопросу №16)</w:t>
      </w:r>
    </w:p>
    <w:p w14:paraId="538573FD" w14:textId="77777777" w:rsidR="004574A7" w:rsidRDefault="004574A7" w:rsidP="004574A7">
      <w:pPr>
        <w:contextualSpacing/>
        <w:jc w:val="both"/>
        <w:rPr>
          <w:rFonts w:ascii="Times New Roman" w:hAnsi="Times New Roman" w:cs="Times New Roman"/>
          <w:b/>
          <w:sz w:val="24"/>
          <w:szCs w:val="24"/>
          <w:lang w:val="kk-KZ"/>
        </w:rPr>
      </w:pPr>
    </w:p>
    <w:p w14:paraId="41BFA43A" w14:textId="77777777" w:rsidR="004574A7" w:rsidRPr="003B6ADA" w:rsidRDefault="004574A7" w:rsidP="004574A7">
      <w:pPr>
        <w:contextualSpacing/>
        <w:jc w:val="both"/>
        <w:rPr>
          <w:rFonts w:ascii="Times New Roman" w:hAnsi="Times New Roman" w:cs="Times New Roman"/>
          <w:b/>
          <w:sz w:val="24"/>
          <w:szCs w:val="24"/>
          <w:lang w:val="kk-KZ"/>
        </w:rPr>
      </w:pPr>
      <w:r>
        <w:rPr>
          <w:rFonts w:ascii="Times New Roman" w:hAnsi="Times New Roman" w:cs="Times New Roman"/>
          <w:b/>
          <w:sz w:val="24"/>
          <w:szCs w:val="24"/>
          <w:lang w:val="kk-KZ"/>
        </w:rPr>
        <w:t>12</w:t>
      </w:r>
      <w:r w:rsidRPr="003B6ADA">
        <w:rPr>
          <w:rFonts w:ascii="Times New Roman" w:hAnsi="Times New Roman" w:cs="Times New Roman"/>
          <w:b/>
          <w:sz w:val="24"/>
          <w:szCs w:val="24"/>
          <w:lang w:val="kk-KZ"/>
        </w:rPr>
        <w:t xml:space="preserve">. </w:t>
      </w:r>
      <w:r>
        <w:rPr>
          <w:rFonts w:ascii="Times New Roman" w:hAnsi="Times New Roman" w:cs="Times New Roman"/>
          <w:b/>
          <w:sz w:val="24"/>
          <w:szCs w:val="24"/>
          <w:lang w:val="kk-KZ"/>
        </w:rPr>
        <w:t>В чем выразилось вознаграждение по итогам коррупционной ситуации</w:t>
      </w:r>
      <w:r w:rsidRPr="003B6ADA">
        <w:rPr>
          <w:rFonts w:ascii="Times New Roman" w:hAnsi="Times New Roman" w:cs="Times New Roman"/>
          <w:b/>
          <w:sz w:val="24"/>
          <w:szCs w:val="24"/>
          <w:lang w:val="kk-KZ"/>
        </w:rPr>
        <w:t>?</w:t>
      </w:r>
    </w:p>
    <w:p w14:paraId="700C0D73" w14:textId="77777777" w:rsidR="004574A7" w:rsidRDefault="004574A7" w:rsidP="004574A7">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1. В денежном выражении </w:t>
      </w:r>
      <w:r>
        <w:rPr>
          <w:rFonts w:ascii="Times New Roman" w:hAnsi="Times New Roman" w:cs="Times New Roman"/>
          <w:sz w:val="24"/>
          <w:szCs w:val="24"/>
        </w:rPr>
        <w:t>(переход к вопросу №1</w:t>
      </w:r>
      <w:r>
        <w:rPr>
          <w:rFonts w:ascii="Times New Roman" w:hAnsi="Times New Roman" w:cs="Times New Roman"/>
          <w:sz w:val="24"/>
          <w:szCs w:val="24"/>
          <w:lang w:val="kk-KZ"/>
        </w:rPr>
        <w:t>3</w:t>
      </w:r>
      <w:r>
        <w:rPr>
          <w:rFonts w:ascii="Times New Roman" w:hAnsi="Times New Roman" w:cs="Times New Roman"/>
          <w:sz w:val="24"/>
          <w:szCs w:val="24"/>
        </w:rPr>
        <w:t xml:space="preserve">) </w:t>
      </w:r>
    </w:p>
    <w:p w14:paraId="196CE074" w14:textId="77777777" w:rsidR="004574A7" w:rsidRDefault="004574A7" w:rsidP="004574A7">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 В виде ценного подарка </w:t>
      </w:r>
      <w:r>
        <w:rPr>
          <w:rFonts w:ascii="Times New Roman" w:hAnsi="Times New Roman" w:cs="Times New Roman"/>
          <w:sz w:val="24"/>
          <w:szCs w:val="24"/>
        </w:rPr>
        <w:t>(переход к вопросу №1</w:t>
      </w:r>
      <w:r>
        <w:rPr>
          <w:rFonts w:ascii="Times New Roman" w:hAnsi="Times New Roman" w:cs="Times New Roman"/>
          <w:sz w:val="24"/>
          <w:szCs w:val="24"/>
          <w:lang w:val="kk-KZ"/>
        </w:rPr>
        <w:t>4</w:t>
      </w:r>
      <w:r>
        <w:rPr>
          <w:rFonts w:ascii="Times New Roman" w:hAnsi="Times New Roman" w:cs="Times New Roman"/>
          <w:sz w:val="24"/>
          <w:szCs w:val="24"/>
        </w:rPr>
        <w:t>)</w:t>
      </w:r>
    </w:p>
    <w:p w14:paraId="00EB765F" w14:textId="77777777" w:rsidR="004574A7" w:rsidRDefault="004574A7" w:rsidP="004574A7">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3. Оказание ответной услуги </w:t>
      </w:r>
      <w:r>
        <w:rPr>
          <w:rFonts w:ascii="Times New Roman" w:hAnsi="Times New Roman" w:cs="Times New Roman"/>
          <w:sz w:val="24"/>
          <w:szCs w:val="24"/>
        </w:rPr>
        <w:t>(переход к вопросу №</w:t>
      </w:r>
      <w:r>
        <w:rPr>
          <w:rFonts w:ascii="Times New Roman" w:hAnsi="Times New Roman" w:cs="Times New Roman"/>
          <w:sz w:val="24"/>
          <w:szCs w:val="24"/>
          <w:lang w:val="kk-KZ"/>
        </w:rPr>
        <w:t>14</w:t>
      </w:r>
      <w:r>
        <w:rPr>
          <w:rFonts w:ascii="Times New Roman" w:hAnsi="Times New Roman" w:cs="Times New Roman"/>
          <w:sz w:val="24"/>
          <w:szCs w:val="24"/>
        </w:rPr>
        <w:t>)</w:t>
      </w:r>
    </w:p>
    <w:p w14:paraId="6428BEC6" w14:textId="77777777" w:rsidR="004574A7" w:rsidRDefault="004574A7" w:rsidP="004574A7">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4. </w:t>
      </w:r>
      <w:r w:rsidRPr="00574A54">
        <w:rPr>
          <w:rFonts w:ascii="Times New Roman" w:hAnsi="Times New Roman" w:cs="Times New Roman"/>
          <w:sz w:val="24"/>
          <w:szCs w:val="24"/>
        </w:rPr>
        <w:t>Другое (напишите)_____________________________________________</w:t>
      </w:r>
      <w:r>
        <w:rPr>
          <w:rFonts w:ascii="Times New Roman" w:hAnsi="Times New Roman" w:cs="Times New Roman"/>
          <w:sz w:val="24"/>
          <w:szCs w:val="24"/>
        </w:rPr>
        <w:t>____________</w:t>
      </w:r>
    </w:p>
    <w:p w14:paraId="48DF252D" w14:textId="77777777" w:rsidR="004574A7" w:rsidRDefault="004574A7" w:rsidP="004574A7">
      <w:pPr>
        <w:ind w:firstLine="284"/>
        <w:contextualSpacing/>
        <w:jc w:val="both"/>
        <w:rPr>
          <w:rFonts w:ascii="Times New Roman" w:hAnsi="Times New Roman" w:cs="Times New Roman"/>
          <w:sz w:val="24"/>
          <w:szCs w:val="24"/>
        </w:rPr>
      </w:pPr>
    </w:p>
    <w:p w14:paraId="33A21C98" w14:textId="77777777" w:rsidR="004574A7" w:rsidRDefault="004574A7" w:rsidP="004574A7">
      <w:pPr>
        <w:spacing w:after="0" w:line="240" w:lineRule="auto"/>
        <w:contextualSpacing/>
        <w:jc w:val="both"/>
        <w:rPr>
          <w:rFonts w:ascii="Times New Roman" w:hAnsi="Times New Roman" w:cs="Times New Roman"/>
          <w:b/>
          <w:sz w:val="24"/>
          <w:szCs w:val="18"/>
        </w:rPr>
      </w:pPr>
      <w:r>
        <w:rPr>
          <w:rFonts w:ascii="Times New Roman" w:hAnsi="Times New Roman" w:cs="Times New Roman"/>
          <w:b/>
          <w:sz w:val="24"/>
          <w:szCs w:val="18"/>
        </w:rPr>
        <w:t>1</w:t>
      </w:r>
      <w:r>
        <w:rPr>
          <w:rFonts w:ascii="Times New Roman" w:hAnsi="Times New Roman" w:cs="Times New Roman"/>
          <w:b/>
          <w:sz w:val="24"/>
          <w:szCs w:val="18"/>
          <w:lang w:val="kk-KZ"/>
        </w:rPr>
        <w:t>3</w:t>
      </w:r>
      <w:r w:rsidRPr="003178CF">
        <w:rPr>
          <w:rFonts w:ascii="Times New Roman" w:hAnsi="Times New Roman" w:cs="Times New Roman"/>
          <w:b/>
          <w:sz w:val="24"/>
          <w:szCs w:val="18"/>
        </w:rPr>
        <w:t xml:space="preserve">. </w:t>
      </w:r>
      <w:r>
        <w:rPr>
          <w:rFonts w:ascii="Times New Roman" w:hAnsi="Times New Roman" w:cs="Times New Roman"/>
          <w:b/>
          <w:sz w:val="24"/>
          <w:szCs w:val="18"/>
        </w:rPr>
        <w:t>Укажите сумму вознаграждения</w:t>
      </w:r>
    </w:p>
    <w:p w14:paraId="6D2FC69D" w14:textId="77777777" w:rsidR="004574A7" w:rsidRPr="003B6ADA" w:rsidRDefault="004574A7" w:rsidP="004574A7">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w:t>
      </w:r>
      <w:r w:rsidRPr="003B6ADA">
        <w:rPr>
          <w:rFonts w:ascii="Times New Roman" w:hAnsi="Times New Roman" w:cs="Times New Roman"/>
          <w:sz w:val="24"/>
          <w:szCs w:val="18"/>
        </w:rPr>
        <w:t>_________________________________________</w:t>
      </w:r>
      <w:r>
        <w:rPr>
          <w:rFonts w:ascii="Times New Roman" w:hAnsi="Times New Roman" w:cs="Times New Roman"/>
          <w:sz w:val="24"/>
          <w:szCs w:val="18"/>
        </w:rPr>
        <w:t>__________________________________</w:t>
      </w:r>
    </w:p>
    <w:p w14:paraId="5CE3553E" w14:textId="77777777" w:rsidR="004574A7" w:rsidRPr="003B6ADA" w:rsidRDefault="004574A7" w:rsidP="004574A7">
      <w:pPr>
        <w:spacing w:after="0" w:line="240" w:lineRule="auto"/>
        <w:ind w:firstLine="284"/>
        <w:contextualSpacing/>
        <w:jc w:val="both"/>
        <w:rPr>
          <w:rFonts w:ascii="Times New Roman" w:hAnsi="Times New Roman" w:cs="Times New Roman"/>
          <w:sz w:val="24"/>
          <w:szCs w:val="18"/>
        </w:rPr>
      </w:pPr>
    </w:p>
    <w:p w14:paraId="184A0E0F" w14:textId="77777777" w:rsidR="004574A7" w:rsidRPr="00197A3A" w:rsidRDefault="004574A7" w:rsidP="004574A7">
      <w:pPr>
        <w:spacing w:after="0" w:line="240" w:lineRule="auto"/>
        <w:jc w:val="both"/>
        <w:rPr>
          <w:rFonts w:ascii="Times New Roman" w:hAnsi="Times New Roman" w:cs="Times New Roman"/>
          <w:b/>
          <w:sz w:val="24"/>
          <w:szCs w:val="18"/>
        </w:rPr>
      </w:pPr>
      <w:r w:rsidRPr="00197A3A">
        <w:rPr>
          <w:rFonts w:ascii="Times New Roman" w:hAnsi="Times New Roman" w:cs="Times New Roman"/>
          <w:b/>
          <w:sz w:val="24"/>
          <w:szCs w:val="18"/>
          <w:lang w:val="kk-KZ"/>
        </w:rPr>
        <w:t>1</w:t>
      </w:r>
      <w:r>
        <w:rPr>
          <w:rFonts w:ascii="Times New Roman" w:hAnsi="Times New Roman" w:cs="Times New Roman"/>
          <w:b/>
          <w:sz w:val="24"/>
          <w:szCs w:val="18"/>
          <w:lang w:val="kk-KZ"/>
        </w:rPr>
        <w:t>4</w:t>
      </w:r>
      <w:r w:rsidRPr="00197A3A">
        <w:rPr>
          <w:rFonts w:ascii="Times New Roman" w:hAnsi="Times New Roman" w:cs="Times New Roman"/>
          <w:b/>
          <w:sz w:val="24"/>
          <w:szCs w:val="18"/>
          <w:lang w:val="kk-KZ"/>
        </w:rPr>
        <w:t>. Ос</w:t>
      </w:r>
      <w:r w:rsidRPr="00197A3A">
        <w:rPr>
          <w:rFonts w:ascii="Times New Roman" w:hAnsi="Times New Roman" w:cs="Times New Roman"/>
          <w:b/>
          <w:sz w:val="24"/>
          <w:szCs w:val="18"/>
        </w:rPr>
        <w:t>тались ли Вы довольны</w:t>
      </w:r>
      <w:r w:rsidRPr="00197A3A">
        <w:rPr>
          <w:rFonts w:ascii="Times New Roman" w:hAnsi="Times New Roman" w:cs="Times New Roman"/>
          <w:b/>
          <w:sz w:val="24"/>
          <w:szCs w:val="18"/>
          <w:lang w:val="kk-KZ"/>
        </w:rPr>
        <w:t xml:space="preserve"> </w:t>
      </w:r>
      <w:r>
        <w:rPr>
          <w:rFonts w:ascii="Times New Roman" w:hAnsi="Times New Roman" w:cs="Times New Roman"/>
          <w:b/>
          <w:sz w:val="24"/>
          <w:szCs w:val="18"/>
          <w:lang w:val="kk-KZ"/>
        </w:rPr>
        <w:t>результатом неформальной сделки</w:t>
      </w:r>
      <w:r>
        <w:rPr>
          <w:rFonts w:ascii="Times New Roman" w:hAnsi="Times New Roman" w:cs="Times New Roman"/>
          <w:b/>
          <w:sz w:val="24"/>
          <w:szCs w:val="18"/>
        </w:rPr>
        <w:t>?</w:t>
      </w:r>
    </w:p>
    <w:p w14:paraId="6C0A0374" w14:textId="77777777" w:rsidR="004574A7" w:rsidRPr="00197A3A" w:rsidRDefault="004574A7" w:rsidP="004574A7">
      <w:pPr>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     </w:t>
      </w:r>
      <w:r w:rsidRPr="00197A3A">
        <w:rPr>
          <w:rFonts w:ascii="Times New Roman" w:hAnsi="Times New Roman" w:cs="Times New Roman"/>
          <w:sz w:val="24"/>
          <w:szCs w:val="18"/>
        </w:rPr>
        <w:t>1. Да</w:t>
      </w:r>
      <w:r w:rsidRPr="00197A3A">
        <w:rPr>
          <w:rFonts w:ascii="Times New Roman" w:hAnsi="Times New Roman" w:cs="Times New Roman"/>
          <w:sz w:val="24"/>
          <w:szCs w:val="18"/>
          <w:lang w:val="kk-KZ"/>
        </w:rPr>
        <w:t>, и в дальнейшем буду решать проблемы подобным способом</w:t>
      </w:r>
      <w:r w:rsidRPr="00197A3A">
        <w:rPr>
          <w:rFonts w:ascii="Times New Roman" w:hAnsi="Times New Roman" w:cs="Times New Roman"/>
          <w:sz w:val="24"/>
          <w:szCs w:val="18"/>
        </w:rPr>
        <w:tab/>
      </w:r>
    </w:p>
    <w:p w14:paraId="57336736" w14:textId="77777777" w:rsidR="004574A7" w:rsidRPr="00197A3A" w:rsidRDefault="004574A7" w:rsidP="004574A7">
      <w:pPr>
        <w:spacing w:after="0" w:line="240" w:lineRule="auto"/>
        <w:jc w:val="both"/>
        <w:rPr>
          <w:rFonts w:ascii="Times New Roman" w:hAnsi="Times New Roman" w:cs="Times New Roman"/>
          <w:sz w:val="24"/>
          <w:szCs w:val="18"/>
        </w:rPr>
      </w:pPr>
      <w:r>
        <w:rPr>
          <w:rFonts w:ascii="Times New Roman" w:hAnsi="Times New Roman" w:cs="Times New Roman"/>
          <w:sz w:val="24"/>
          <w:szCs w:val="18"/>
        </w:rPr>
        <w:t xml:space="preserve">     </w:t>
      </w:r>
      <w:r w:rsidRPr="00197A3A">
        <w:rPr>
          <w:rFonts w:ascii="Times New Roman" w:hAnsi="Times New Roman" w:cs="Times New Roman"/>
          <w:sz w:val="24"/>
          <w:szCs w:val="18"/>
        </w:rPr>
        <w:t>2. Да, но в дальнейшем постараюсь не прибегать к подобному способу решения проблем</w:t>
      </w:r>
    </w:p>
    <w:p w14:paraId="6A0B5603" w14:textId="77777777" w:rsidR="004574A7" w:rsidRPr="00197A3A" w:rsidRDefault="004574A7" w:rsidP="004574A7">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rPr>
        <w:t xml:space="preserve">     </w:t>
      </w:r>
      <w:r w:rsidRPr="00197A3A">
        <w:rPr>
          <w:rFonts w:ascii="Times New Roman" w:hAnsi="Times New Roman" w:cs="Times New Roman"/>
          <w:sz w:val="24"/>
          <w:szCs w:val="18"/>
        </w:rPr>
        <w:t xml:space="preserve">3. </w:t>
      </w:r>
      <w:r w:rsidRPr="00197A3A">
        <w:rPr>
          <w:rFonts w:ascii="Times New Roman" w:hAnsi="Times New Roman" w:cs="Times New Roman"/>
          <w:sz w:val="24"/>
          <w:szCs w:val="18"/>
          <w:lang w:val="kk-KZ"/>
        </w:rPr>
        <w:t>Нет, моя проблема не была решена. Я решил/буду решать ее через другое лицо</w:t>
      </w:r>
    </w:p>
    <w:p w14:paraId="4FEF914C" w14:textId="77777777" w:rsidR="004574A7" w:rsidRDefault="004574A7" w:rsidP="004574A7">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w:t>
      </w:r>
      <w:r w:rsidRPr="00197A3A">
        <w:rPr>
          <w:rFonts w:ascii="Times New Roman" w:hAnsi="Times New Roman" w:cs="Times New Roman"/>
          <w:sz w:val="24"/>
          <w:szCs w:val="18"/>
          <w:lang w:val="kk-KZ"/>
        </w:rPr>
        <w:t>4. Нет, моя проблема не была решена. Впредь буду решать свои проблемы в установленном</w:t>
      </w:r>
    </w:p>
    <w:p w14:paraId="34A5F324" w14:textId="77777777" w:rsidR="004574A7" w:rsidRPr="00197A3A" w:rsidRDefault="004574A7" w:rsidP="004574A7">
      <w:pPr>
        <w:spacing w:after="0" w:line="240" w:lineRule="auto"/>
        <w:jc w:val="both"/>
        <w:rPr>
          <w:rFonts w:ascii="Times New Roman" w:hAnsi="Times New Roman" w:cs="Times New Roman"/>
          <w:sz w:val="24"/>
          <w:szCs w:val="18"/>
          <w:lang w:val="kk-KZ"/>
        </w:rPr>
      </w:pPr>
      <w:r w:rsidRPr="00197A3A">
        <w:rPr>
          <w:rFonts w:ascii="Times New Roman" w:hAnsi="Times New Roman" w:cs="Times New Roman"/>
          <w:sz w:val="24"/>
          <w:szCs w:val="18"/>
          <w:lang w:val="kk-KZ"/>
        </w:rPr>
        <w:t xml:space="preserve"> </w:t>
      </w:r>
      <w:r>
        <w:rPr>
          <w:rFonts w:ascii="Times New Roman" w:hAnsi="Times New Roman" w:cs="Times New Roman"/>
          <w:sz w:val="24"/>
          <w:szCs w:val="18"/>
          <w:lang w:val="kk-KZ"/>
        </w:rPr>
        <w:t xml:space="preserve">        </w:t>
      </w:r>
      <w:r w:rsidRPr="00197A3A">
        <w:rPr>
          <w:rFonts w:ascii="Times New Roman" w:hAnsi="Times New Roman" w:cs="Times New Roman"/>
          <w:sz w:val="24"/>
          <w:szCs w:val="18"/>
          <w:lang w:val="kk-KZ"/>
        </w:rPr>
        <w:t>порядке</w:t>
      </w:r>
    </w:p>
    <w:p w14:paraId="5D6D8072" w14:textId="7831AD35" w:rsidR="004574A7" w:rsidRDefault="004574A7" w:rsidP="004574A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lang w:val="kk-KZ"/>
        </w:rPr>
        <w:t xml:space="preserve">      </w:t>
      </w:r>
      <w:r w:rsidRPr="004A413A">
        <w:rPr>
          <w:rFonts w:ascii="Times New Roman" w:hAnsi="Times New Roman" w:cs="Times New Roman"/>
          <w:i/>
          <w:szCs w:val="24"/>
        </w:rPr>
        <w:t>Комментарий (</w:t>
      </w:r>
      <w:r w:rsidRPr="004A413A">
        <w:rPr>
          <w:rFonts w:ascii="Times New Roman" w:hAnsi="Times New Roman" w:cs="Times New Roman"/>
          <w:i/>
          <w:szCs w:val="24"/>
          <w:lang w:val="kk-KZ"/>
        </w:rPr>
        <w:t>по желанию</w:t>
      </w:r>
      <w:r w:rsidRPr="004A413A">
        <w:rPr>
          <w:rFonts w:ascii="Times New Roman" w:hAnsi="Times New Roman" w:cs="Times New Roman"/>
          <w:i/>
          <w:szCs w:val="24"/>
        </w:rPr>
        <w:t>)</w:t>
      </w:r>
      <w:r>
        <w:rPr>
          <w:rFonts w:ascii="Times New Roman" w:hAnsi="Times New Roman" w:cs="Times New Roman"/>
          <w:sz w:val="24"/>
          <w:szCs w:val="24"/>
        </w:rPr>
        <w:t>__________________________________________________</w:t>
      </w:r>
    </w:p>
    <w:p w14:paraId="4CE5837C" w14:textId="77777777" w:rsidR="004574A7" w:rsidRDefault="004574A7" w:rsidP="004574A7">
      <w:pPr>
        <w:spacing w:after="0" w:line="240" w:lineRule="auto"/>
        <w:contextualSpacing/>
        <w:jc w:val="both"/>
        <w:rPr>
          <w:rFonts w:ascii="Times New Roman" w:hAnsi="Times New Roman" w:cs="Times New Roman"/>
          <w:sz w:val="24"/>
          <w:szCs w:val="24"/>
        </w:rPr>
      </w:pPr>
    </w:p>
    <w:p w14:paraId="1BF1FF5F" w14:textId="77777777" w:rsidR="004574A7" w:rsidRPr="008B7C24" w:rsidRDefault="004574A7" w:rsidP="00DB0193">
      <w:pPr>
        <w:pStyle w:val="af0"/>
        <w:widowControl w:val="0"/>
        <w:numPr>
          <w:ilvl w:val="0"/>
          <w:numId w:val="43"/>
        </w:numPr>
        <w:autoSpaceDE w:val="0"/>
        <w:autoSpaceDN w:val="0"/>
        <w:spacing w:after="0" w:line="240" w:lineRule="auto"/>
        <w:ind w:left="567" w:hanging="425"/>
        <w:jc w:val="both"/>
        <w:rPr>
          <w:rFonts w:ascii="Times New Roman" w:hAnsi="Times New Roman" w:cs="Times New Roman"/>
          <w:b/>
          <w:sz w:val="24"/>
          <w:szCs w:val="24"/>
          <w:lang w:val="kk-KZ"/>
        </w:rPr>
      </w:pPr>
      <w:r w:rsidRPr="008B7C24">
        <w:rPr>
          <w:rFonts w:ascii="Times New Roman" w:hAnsi="Times New Roman" w:cs="Times New Roman"/>
          <w:b/>
          <w:sz w:val="24"/>
          <w:szCs w:val="24"/>
          <w:lang w:val="kk-KZ"/>
        </w:rPr>
        <w:t>Решился ли Ваш вопрос после того</w:t>
      </w:r>
      <w:r>
        <w:rPr>
          <w:rFonts w:ascii="Times New Roman" w:hAnsi="Times New Roman" w:cs="Times New Roman"/>
          <w:b/>
          <w:sz w:val="24"/>
          <w:szCs w:val="24"/>
          <w:lang w:val="kk-KZ"/>
        </w:rPr>
        <w:t>, как Вы отказались дать взятку</w:t>
      </w:r>
      <w:r w:rsidRPr="008B7C24">
        <w:rPr>
          <w:rFonts w:ascii="Times New Roman" w:hAnsi="Times New Roman" w:cs="Times New Roman"/>
          <w:b/>
          <w:sz w:val="24"/>
          <w:szCs w:val="24"/>
          <w:lang w:val="kk-KZ"/>
        </w:rPr>
        <w:t>?</w:t>
      </w:r>
    </w:p>
    <w:p w14:paraId="2DDE9264" w14:textId="77777777" w:rsidR="004574A7" w:rsidRPr="000D403F" w:rsidRDefault="004574A7" w:rsidP="00DB0193">
      <w:pPr>
        <w:pStyle w:val="af0"/>
        <w:numPr>
          <w:ilvl w:val="0"/>
          <w:numId w:val="20"/>
        </w:numPr>
        <w:spacing w:after="0" w:line="240" w:lineRule="auto"/>
        <w:ind w:left="567" w:hanging="207"/>
        <w:jc w:val="both"/>
        <w:rPr>
          <w:rFonts w:ascii="Times New Roman" w:hAnsi="Times New Roman" w:cs="Times New Roman"/>
          <w:b/>
          <w:sz w:val="24"/>
          <w:szCs w:val="24"/>
          <w:lang w:val="kk-KZ"/>
        </w:rPr>
      </w:pPr>
      <w:r>
        <w:rPr>
          <w:rFonts w:ascii="Times New Roman" w:hAnsi="Times New Roman" w:cs="Times New Roman"/>
          <w:sz w:val="24"/>
          <w:szCs w:val="24"/>
          <w:lang w:val="kk-KZ"/>
        </w:rPr>
        <w:t>Да, решился</w:t>
      </w:r>
    </w:p>
    <w:p w14:paraId="4EA2C69E" w14:textId="77777777" w:rsidR="004574A7" w:rsidRPr="000D403F" w:rsidRDefault="004574A7" w:rsidP="00DB0193">
      <w:pPr>
        <w:pStyle w:val="af0"/>
        <w:numPr>
          <w:ilvl w:val="0"/>
          <w:numId w:val="20"/>
        </w:numPr>
        <w:spacing w:after="0" w:line="240" w:lineRule="auto"/>
        <w:ind w:left="567" w:hanging="207"/>
        <w:jc w:val="both"/>
        <w:rPr>
          <w:rFonts w:ascii="Times New Roman" w:hAnsi="Times New Roman" w:cs="Times New Roman"/>
          <w:b/>
          <w:sz w:val="24"/>
          <w:szCs w:val="24"/>
          <w:lang w:val="kk-KZ"/>
        </w:rPr>
      </w:pPr>
      <w:r>
        <w:rPr>
          <w:rFonts w:ascii="Times New Roman" w:hAnsi="Times New Roman" w:cs="Times New Roman"/>
          <w:sz w:val="24"/>
          <w:szCs w:val="24"/>
          <w:lang w:val="kk-KZ"/>
        </w:rPr>
        <w:t>Решился, но это заняло значительное количество времени</w:t>
      </w:r>
    </w:p>
    <w:p w14:paraId="55AA6F64" w14:textId="77777777" w:rsidR="004574A7" w:rsidRPr="000D403F" w:rsidRDefault="004574A7" w:rsidP="00DB0193">
      <w:pPr>
        <w:pStyle w:val="af0"/>
        <w:numPr>
          <w:ilvl w:val="0"/>
          <w:numId w:val="20"/>
        </w:numPr>
        <w:spacing w:after="0" w:line="240" w:lineRule="auto"/>
        <w:ind w:left="567" w:hanging="207"/>
        <w:jc w:val="both"/>
        <w:rPr>
          <w:rFonts w:ascii="Times New Roman" w:hAnsi="Times New Roman" w:cs="Times New Roman"/>
          <w:b/>
          <w:sz w:val="24"/>
          <w:szCs w:val="24"/>
          <w:lang w:val="kk-KZ"/>
        </w:rPr>
      </w:pPr>
      <w:r>
        <w:rPr>
          <w:rFonts w:ascii="Times New Roman" w:hAnsi="Times New Roman" w:cs="Times New Roman"/>
          <w:sz w:val="24"/>
          <w:szCs w:val="24"/>
          <w:lang w:val="kk-KZ"/>
        </w:rPr>
        <w:t>Нет, не решился</w:t>
      </w:r>
    </w:p>
    <w:p w14:paraId="068040EC" w14:textId="77777777" w:rsidR="004574A7" w:rsidRPr="000D403F" w:rsidRDefault="004574A7" w:rsidP="00DB0193">
      <w:pPr>
        <w:pStyle w:val="af0"/>
        <w:numPr>
          <w:ilvl w:val="0"/>
          <w:numId w:val="20"/>
        </w:numPr>
        <w:spacing w:after="0" w:line="240" w:lineRule="auto"/>
        <w:ind w:left="567" w:hanging="207"/>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Другое </w:t>
      </w:r>
      <w:r>
        <w:rPr>
          <w:rFonts w:ascii="Times New Roman" w:hAnsi="Times New Roman" w:cs="Times New Roman"/>
          <w:sz w:val="24"/>
          <w:szCs w:val="24"/>
        </w:rPr>
        <w:t>(</w:t>
      </w:r>
      <w:r>
        <w:rPr>
          <w:rFonts w:ascii="Times New Roman" w:hAnsi="Times New Roman" w:cs="Times New Roman"/>
          <w:sz w:val="24"/>
          <w:szCs w:val="24"/>
          <w:lang w:val="kk-KZ"/>
        </w:rPr>
        <w:t>напишите</w:t>
      </w:r>
      <w:r>
        <w:rPr>
          <w:rFonts w:ascii="Times New Roman" w:hAnsi="Times New Roman" w:cs="Times New Roman"/>
          <w:sz w:val="24"/>
          <w:szCs w:val="24"/>
        </w:rPr>
        <w:t>)_______________________________________________________</w:t>
      </w:r>
    </w:p>
    <w:p w14:paraId="01475F4D" w14:textId="77777777" w:rsidR="004574A7" w:rsidRDefault="004574A7" w:rsidP="004574A7">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4A413A">
        <w:rPr>
          <w:rFonts w:ascii="Times New Roman" w:hAnsi="Times New Roman" w:cs="Times New Roman"/>
          <w:i/>
          <w:szCs w:val="24"/>
        </w:rPr>
        <w:t>Комментарий (</w:t>
      </w:r>
      <w:r w:rsidRPr="004A413A">
        <w:rPr>
          <w:rFonts w:ascii="Times New Roman" w:hAnsi="Times New Roman" w:cs="Times New Roman"/>
          <w:i/>
          <w:szCs w:val="24"/>
          <w:lang w:val="kk-KZ"/>
        </w:rPr>
        <w:t>по желанию</w:t>
      </w:r>
      <w:r w:rsidRPr="004A413A">
        <w:rPr>
          <w:rFonts w:ascii="Times New Roman" w:hAnsi="Times New Roman" w:cs="Times New Roman"/>
          <w:i/>
          <w:szCs w:val="24"/>
        </w:rPr>
        <w:t>)</w:t>
      </w:r>
      <w:r>
        <w:rPr>
          <w:rFonts w:ascii="Times New Roman" w:hAnsi="Times New Roman" w:cs="Times New Roman"/>
          <w:sz w:val="24"/>
          <w:szCs w:val="24"/>
        </w:rPr>
        <w:t>____________________________________________________</w:t>
      </w:r>
    </w:p>
    <w:p w14:paraId="2A1FBDFA" w14:textId="77777777" w:rsidR="004574A7" w:rsidRDefault="004574A7" w:rsidP="004574A7">
      <w:pPr>
        <w:spacing w:after="0" w:line="240" w:lineRule="auto"/>
        <w:contextualSpacing/>
        <w:jc w:val="both"/>
        <w:rPr>
          <w:rFonts w:ascii="Times New Roman" w:hAnsi="Times New Roman" w:cs="Times New Roman"/>
          <w:sz w:val="24"/>
          <w:szCs w:val="24"/>
        </w:rPr>
      </w:pPr>
    </w:p>
    <w:p w14:paraId="1EC7F1B8" w14:textId="77777777" w:rsidR="004574A7" w:rsidRPr="007157C1" w:rsidRDefault="004574A7" w:rsidP="00DB0193">
      <w:pPr>
        <w:pStyle w:val="af0"/>
        <w:numPr>
          <w:ilvl w:val="0"/>
          <w:numId w:val="44"/>
        </w:numPr>
        <w:spacing w:after="0" w:line="240" w:lineRule="auto"/>
        <w:ind w:left="567" w:hanging="425"/>
        <w:jc w:val="both"/>
        <w:rPr>
          <w:rFonts w:ascii="Times New Roman" w:hAnsi="Times New Roman" w:cs="Times New Roman"/>
          <w:b/>
          <w:sz w:val="24"/>
          <w:szCs w:val="24"/>
          <w:lang w:val="kk-KZ"/>
        </w:rPr>
      </w:pPr>
      <w:r w:rsidRPr="007157C1">
        <w:rPr>
          <w:rFonts w:ascii="Times New Roman" w:hAnsi="Times New Roman" w:cs="Times New Roman"/>
          <w:b/>
          <w:sz w:val="24"/>
          <w:szCs w:val="24"/>
          <w:lang w:val="kk-KZ"/>
        </w:rPr>
        <w:t>Пользовались ли личными связями для получения каких-либо услуг/преимуществ?</w:t>
      </w:r>
    </w:p>
    <w:p w14:paraId="7790F346" w14:textId="77777777" w:rsidR="004574A7" w:rsidRDefault="004574A7" w:rsidP="00DB0193">
      <w:pPr>
        <w:pStyle w:val="af0"/>
        <w:numPr>
          <w:ilvl w:val="0"/>
          <w:numId w:val="23"/>
        </w:numPr>
        <w:spacing w:after="0" w:line="240" w:lineRule="auto"/>
        <w:ind w:left="567" w:hanging="207"/>
        <w:jc w:val="both"/>
        <w:rPr>
          <w:rFonts w:ascii="Times New Roman" w:hAnsi="Times New Roman" w:cs="Times New Roman"/>
          <w:sz w:val="24"/>
          <w:szCs w:val="24"/>
          <w:lang w:val="kk-KZ"/>
        </w:rPr>
      </w:pPr>
      <w:r>
        <w:rPr>
          <w:rFonts w:ascii="Times New Roman" w:hAnsi="Times New Roman" w:cs="Times New Roman"/>
          <w:sz w:val="24"/>
          <w:szCs w:val="24"/>
          <w:lang w:val="kk-KZ"/>
        </w:rPr>
        <w:t>Да (переход к вопросу №17)</w:t>
      </w:r>
    </w:p>
    <w:p w14:paraId="0ED1BB4F" w14:textId="77777777" w:rsidR="004574A7" w:rsidRDefault="004574A7" w:rsidP="00DB0193">
      <w:pPr>
        <w:pStyle w:val="af0"/>
        <w:numPr>
          <w:ilvl w:val="0"/>
          <w:numId w:val="23"/>
        </w:numPr>
        <w:spacing w:after="0" w:line="240" w:lineRule="auto"/>
        <w:ind w:left="567" w:hanging="207"/>
        <w:jc w:val="both"/>
        <w:rPr>
          <w:rFonts w:ascii="Times New Roman" w:hAnsi="Times New Roman" w:cs="Times New Roman"/>
          <w:sz w:val="24"/>
          <w:szCs w:val="24"/>
          <w:lang w:val="kk-KZ"/>
        </w:rPr>
      </w:pPr>
      <w:r>
        <w:rPr>
          <w:rFonts w:ascii="Times New Roman" w:hAnsi="Times New Roman" w:cs="Times New Roman"/>
          <w:sz w:val="24"/>
          <w:szCs w:val="24"/>
          <w:lang w:val="kk-KZ"/>
        </w:rPr>
        <w:t>Нет (переход к блоку №3)</w:t>
      </w:r>
    </w:p>
    <w:p w14:paraId="1F0B6CBD" w14:textId="77777777" w:rsidR="004574A7" w:rsidRDefault="004574A7" w:rsidP="004574A7">
      <w:pPr>
        <w:spacing w:after="0" w:line="240" w:lineRule="auto"/>
        <w:jc w:val="both"/>
        <w:rPr>
          <w:rFonts w:ascii="Times New Roman" w:hAnsi="Times New Roman" w:cs="Times New Roman"/>
          <w:sz w:val="24"/>
          <w:szCs w:val="24"/>
          <w:lang w:val="kk-KZ"/>
        </w:rPr>
      </w:pPr>
    </w:p>
    <w:p w14:paraId="14575A7E" w14:textId="77777777" w:rsidR="004574A7" w:rsidRPr="007157C1" w:rsidRDefault="004574A7" w:rsidP="00DB0193">
      <w:pPr>
        <w:pStyle w:val="af0"/>
        <w:numPr>
          <w:ilvl w:val="0"/>
          <w:numId w:val="44"/>
        </w:numPr>
        <w:spacing w:after="0" w:line="240" w:lineRule="auto"/>
        <w:ind w:left="567" w:hanging="425"/>
        <w:jc w:val="both"/>
        <w:rPr>
          <w:rFonts w:ascii="Times New Roman" w:hAnsi="Times New Roman" w:cs="Times New Roman"/>
          <w:b/>
          <w:sz w:val="24"/>
          <w:szCs w:val="24"/>
          <w:lang w:val="kk-KZ"/>
        </w:rPr>
      </w:pPr>
      <w:r w:rsidRPr="007157C1">
        <w:rPr>
          <w:rFonts w:ascii="Times New Roman" w:hAnsi="Times New Roman" w:cs="Times New Roman"/>
          <w:b/>
          <w:sz w:val="24"/>
          <w:szCs w:val="24"/>
          <w:lang w:val="kk-KZ"/>
        </w:rPr>
        <w:t>Если да, то как часто</w:t>
      </w:r>
      <w:r>
        <w:rPr>
          <w:rFonts w:ascii="Times New Roman" w:hAnsi="Times New Roman" w:cs="Times New Roman"/>
          <w:b/>
          <w:sz w:val="24"/>
          <w:szCs w:val="24"/>
          <w:lang w:val="kk-KZ"/>
        </w:rPr>
        <w:t>/сколько раз Вы это делали</w:t>
      </w:r>
      <w:r w:rsidRPr="007157C1">
        <w:rPr>
          <w:rFonts w:ascii="Times New Roman" w:hAnsi="Times New Roman" w:cs="Times New Roman"/>
          <w:b/>
          <w:sz w:val="24"/>
          <w:szCs w:val="24"/>
          <w:lang w:val="kk-KZ"/>
        </w:rPr>
        <w:t>?</w:t>
      </w:r>
    </w:p>
    <w:p w14:paraId="7637405A" w14:textId="77777777" w:rsidR="004574A7" w:rsidRPr="007157C1" w:rsidRDefault="004574A7" w:rsidP="004574A7">
      <w:pPr>
        <w:pStyle w:val="af0"/>
        <w:ind w:left="360"/>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w:t>
      </w:r>
    </w:p>
    <w:p w14:paraId="40ACBFD2" w14:textId="77777777" w:rsidR="004574A7" w:rsidRDefault="004574A7" w:rsidP="004574A7">
      <w:pPr>
        <w:spacing w:after="0" w:line="240" w:lineRule="auto"/>
        <w:contextualSpacing/>
        <w:jc w:val="both"/>
        <w:rPr>
          <w:rFonts w:ascii="Times New Roman" w:hAnsi="Times New Roman" w:cs="Times New Roman"/>
          <w:sz w:val="24"/>
          <w:szCs w:val="24"/>
        </w:rPr>
      </w:pPr>
    </w:p>
    <w:p w14:paraId="3E47B055" w14:textId="77777777" w:rsidR="004574A7" w:rsidRPr="007157C1" w:rsidRDefault="004574A7" w:rsidP="00DB0193">
      <w:pPr>
        <w:pStyle w:val="af0"/>
        <w:numPr>
          <w:ilvl w:val="0"/>
          <w:numId w:val="44"/>
        </w:numPr>
        <w:spacing w:after="0" w:line="240" w:lineRule="auto"/>
        <w:ind w:left="567" w:hanging="425"/>
        <w:jc w:val="both"/>
        <w:rPr>
          <w:rFonts w:ascii="Times New Roman" w:hAnsi="Times New Roman" w:cs="Times New Roman"/>
          <w:b/>
          <w:sz w:val="24"/>
          <w:szCs w:val="24"/>
        </w:rPr>
      </w:pPr>
      <w:r w:rsidRPr="007157C1">
        <w:rPr>
          <w:rFonts w:ascii="Times New Roman" w:hAnsi="Times New Roman" w:cs="Times New Roman"/>
          <w:b/>
          <w:sz w:val="24"/>
          <w:szCs w:val="24"/>
        </w:rPr>
        <w:t>Почему Вы решили поступить именно так? Что мешало Вам следовать установленному порядку процедур?</w:t>
      </w:r>
    </w:p>
    <w:p w14:paraId="5F448CEF" w14:textId="77777777" w:rsidR="004574A7" w:rsidRPr="006C40E8" w:rsidRDefault="004574A7" w:rsidP="004574A7">
      <w:pPr>
        <w:pStyle w:val="af0"/>
        <w:ind w:left="360"/>
        <w:jc w:val="both"/>
        <w:rPr>
          <w:rFonts w:ascii="Times New Roman" w:hAnsi="Times New Roman" w:cs="Times New Roman"/>
          <w:sz w:val="24"/>
          <w:szCs w:val="24"/>
        </w:rPr>
      </w:pPr>
      <w:r w:rsidRPr="006C40E8">
        <w:rPr>
          <w:rFonts w:ascii="Times New Roman" w:hAnsi="Times New Roman" w:cs="Times New Roman"/>
          <w:sz w:val="24"/>
          <w:szCs w:val="24"/>
        </w:rPr>
        <w:t>__________________________________________________________________________</w:t>
      </w:r>
    </w:p>
    <w:p w14:paraId="63DFA7C8" w14:textId="77777777" w:rsidR="004574A7" w:rsidRDefault="004574A7" w:rsidP="004574A7">
      <w:pPr>
        <w:pStyle w:val="af0"/>
        <w:ind w:left="360"/>
        <w:jc w:val="both"/>
        <w:rPr>
          <w:rFonts w:ascii="Times New Roman" w:hAnsi="Times New Roman" w:cs="Times New Roman"/>
          <w:sz w:val="24"/>
          <w:szCs w:val="24"/>
        </w:rPr>
      </w:pPr>
    </w:p>
    <w:p w14:paraId="16348045" w14:textId="77777777" w:rsidR="004574A7" w:rsidRPr="006C40E8" w:rsidRDefault="004574A7" w:rsidP="004574A7">
      <w:pPr>
        <w:pStyle w:val="af0"/>
        <w:ind w:left="360"/>
        <w:jc w:val="both"/>
        <w:rPr>
          <w:rFonts w:ascii="Times New Roman" w:hAnsi="Times New Roman" w:cs="Times New Roman"/>
          <w:sz w:val="24"/>
          <w:szCs w:val="24"/>
        </w:rPr>
      </w:pPr>
      <w:r w:rsidRPr="006C40E8">
        <w:rPr>
          <w:rFonts w:ascii="Times New Roman" w:hAnsi="Times New Roman" w:cs="Times New Roman"/>
          <w:sz w:val="24"/>
          <w:szCs w:val="24"/>
        </w:rPr>
        <w:t>__________________________________________________________________________</w:t>
      </w:r>
    </w:p>
    <w:p w14:paraId="77299E05" w14:textId="77777777" w:rsidR="004574A7" w:rsidRDefault="004574A7" w:rsidP="004574A7">
      <w:pPr>
        <w:pStyle w:val="af0"/>
        <w:ind w:left="360"/>
        <w:jc w:val="both"/>
        <w:rPr>
          <w:rFonts w:ascii="Times New Roman" w:hAnsi="Times New Roman" w:cs="Times New Roman"/>
          <w:sz w:val="24"/>
          <w:szCs w:val="24"/>
        </w:rPr>
      </w:pPr>
    </w:p>
    <w:p w14:paraId="12A0268C" w14:textId="77777777" w:rsidR="004574A7" w:rsidRDefault="004574A7" w:rsidP="004574A7">
      <w:pPr>
        <w:pStyle w:val="af0"/>
        <w:ind w:left="360"/>
        <w:jc w:val="both"/>
        <w:rPr>
          <w:rFonts w:ascii="Times New Roman" w:hAnsi="Times New Roman" w:cs="Times New Roman"/>
          <w:sz w:val="24"/>
          <w:szCs w:val="24"/>
        </w:rPr>
      </w:pPr>
      <w:r w:rsidRPr="006C40E8">
        <w:rPr>
          <w:rFonts w:ascii="Times New Roman" w:hAnsi="Times New Roman" w:cs="Times New Roman"/>
          <w:sz w:val="24"/>
          <w:szCs w:val="24"/>
        </w:rPr>
        <w:t>__________________________________________________________________________</w:t>
      </w:r>
      <w:r>
        <w:rPr>
          <w:rFonts w:ascii="Times New Roman" w:hAnsi="Times New Roman" w:cs="Times New Roman"/>
          <w:sz w:val="24"/>
          <w:szCs w:val="24"/>
        </w:rPr>
        <w:t xml:space="preserve"> </w:t>
      </w:r>
    </w:p>
    <w:p w14:paraId="24F37EBC" w14:textId="77777777" w:rsidR="004574A7" w:rsidRPr="00DF0B38" w:rsidRDefault="004574A7" w:rsidP="004574A7">
      <w:pPr>
        <w:pStyle w:val="af0"/>
        <w:ind w:left="1080"/>
        <w:jc w:val="both"/>
        <w:rPr>
          <w:rFonts w:ascii="Times New Roman" w:hAnsi="Times New Roman" w:cs="Times New Roman"/>
          <w:sz w:val="24"/>
          <w:szCs w:val="24"/>
          <w:lang w:val="kk-KZ"/>
        </w:rPr>
      </w:pPr>
    </w:p>
    <w:p w14:paraId="2C51BCC7" w14:textId="77777777" w:rsidR="004574A7" w:rsidRPr="005E3C17" w:rsidRDefault="004574A7" w:rsidP="004574A7">
      <w:pPr>
        <w:shd w:val="clear" w:color="auto" w:fill="D9D9D9" w:themeFill="background1" w:themeFillShade="D9"/>
        <w:jc w:val="center"/>
        <w:rPr>
          <w:b/>
          <w:sz w:val="24"/>
          <w:szCs w:val="24"/>
          <w:lang w:val="kk-KZ"/>
        </w:rPr>
      </w:pPr>
      <w:r w:rsidRPr="005E62BF">
        <w:rPr>
          <w:rFonts w:ascii="Times New Roman" w:hAnsi="Times New Roman" w:cs="Times New Roman"/>
          <w:b/>
          <w:sz w:val="24"/>
          <w:szCs w:val="24"/>
        </w:rPr>
        <w:t>БЛОК</w:t>
      </w:r>
      <w:r>
        <w:rPr>
          <w:rFonts w:ascii="Times New Roman" w:hAnsi="Times New Roman" w:cs="Times New Roman"/>
          <w:b/>
          <w:sz w:val="24"/>
          <w:szCs w:val="24"/>
          <w:lang w:val="kk-KZ"/>
        </w:rPr>
        <w:t xml:space="preserve"> №3</w:t>
      </w:r>
      <w:r w:rsidRPr="005E62BF">
        <w:rPr>
          <w:rFonts w:ascii="Times New Roman" w:hAnsi="Times New Roman" w:cs="Times New Roman"/>
          <w:b/>
          <w:sz w:val="24"/>
          <w:szCs w:val="24"/>
        </w:rPr>
        <w:t xml:space="preserve">. </w:t>
      </w:r>
      <w:r>
        <w:rPr>
          <w:rFonts w:ascii="Times New Roman" w:hAnsi="Times New Roman" w:cs="Times New Roman"/>
          <w:b/>
          <w:sz w:val="24"/>
          <w:szCs w:val="24"/>
          <w:lang w:val="kk-KZ"/>
        </w:rPr>
        <w:t>УРОВЕНЬ ДОВЕРИЯ К ГОСУДАРСТВЕННЫМ ОРГАНАМ</w:t>
      </w:r>
    </w:p>
    <w:p w14:paraId="56C3E6E6" w14:textId="77777777" w:rsidR="004574A7" w:rsidRPr="000F6069" w:rsidRDefault="004574A7" w:rsidP="00DB0193">
      <w:pPr>
        <w:pStyle w:val="af0"/>
        <w:numPr>
          <w:ilvl w:val="0"/>
          <w:numId w:val="45"/>
        </w:numPr>
        <w:spacing w:after="0" w:line="240" w:lineRule="auto"/>
        <w:ind w:left="709" w:hanging="371"/>
        <w:jc w:val="both"/>
        <w:rPr>
          <w:sz w:val="24"/>
          <w:szCs w:val="24"/>
        </w:rPr>
      </w:pPr>
      <w:r>
        <w:rPr>
          <w:rFonts w:ascii="Times New Roman" w:hAnsi="Times New Roman" w:cs="Times New Roman"/>
          <w:b/>
          <w:sz w:val="24"/>
          <w:szCs w:val="24"/>
          <w:lang w:val="kk-KZ"/>
        </w:rPr>
        <w:t>Каково Ваше отношение к нижеперечиленным субъектам, с точки зрения доверия?</w:t>
      </w:r>
    </w:p>
    <w:p w14:paraId="347DDFC5" w14:textId="77777777" w:rsidR="004574A7" w:rsidRDefault="004574A7" w:rsidP="004574A7">
      <w:pPr>
        <w:shd w:val="clear" w:color="auto" w:fill="FFFFFF" w:themeFill="background1"/>
        <w:spacing w:after="0" w:line="240" w:lineRule="auto"/>
        <w:jc w:val="both"/>
        <w:rPr>
          <w:rFonts w:ascii="Times New Roman" w:hAnsi="Times New Roman" w:cs="Times New Roman"/>
          <w:sz w:val="24"/>
          <w:szCs w:val="24"/>
        </w:rPr>
      </w:pPr>
    </w:p>
    <w:tbl>
      <w:tblPr>
        <w:tblStyle w:val="TableNormal"/>
        <w:tblW w:w="7513" w:type="dxa"/>
        <w:tblInd w:w="1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1"/>
        <w:gridCol w:w="1739"/>
        <w:gridCol w:w="1843"/>
      </w:tblGrid>
      <w:tr w:rsidR="004574A7" w:rsidRPr="00F16EB9" w14:paraId="583D8800" w14:textId="77777777" w:rsidTr="00020435">
        <w:trPr>
          <w:trHeight w:val="87"/>
        </w:trPr>
        <w:tc>
          <w:tcPr>
            <w:tcW w:w="3931" w:type="dxa"/>
          </w:tcPr>
          <w:p w14:paraId="5BFE56B7" w14:textId="77777777" w:rsidR="004574A7" w:rsidRPr="00AA2F6E" w:rsidRDefault="004574A7" w:rsidP="00020435">
            <w:pPr>
              <w:tabs>
                <w:tab w:val="left" w:pos="318"/>
              </w:tabs>
              <w:rPr>
                <w:rFonts w:ascii="Times New Roman" w:hAnsi="Times New Roman" w:cs="Times New Roman"/>
                <w:b/>
                <w:szCs w:val="24"/>
                <w:lang w:val="ru-RU"/>
              </w:rPr>
            </w:pPr>
            <w:r>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AA2F6E">
              <w:rPr>
                <w:rFonts w:ascii="Times New Roman" w:hAnsi="Times New Roman" w:cs="Times New Roman"/>
                <w:b/>
                <w:szCs w:val="24"/>
                <w:lang w:val="ru-RU"/>
              </w:rPr>
              <w:t>Субъект</w:t>
            </w:r>
          </w:p>
        </w:tc>
        <w:tc>
          <w:tcPr>
            <w:tcW w:w="1739" w:type="dxa"/>
          </w:tcPr>
          <w:p w14:paraId="475195A1" w14:textId="77777777" w:rsidR="004574A7" w:rsidRPr="00AA2F6E" w:rsidRDefault="004574A7" w:rsidP="00020435">
            <w:pPr>
              <w:pStyle w:val="TableParagraph"/>
              <w:spacing w:line="240" w:lineRule="auto"/>
              <w:rPr>
                <w:b/>
                <w:szCs w:val="24"/>
                <w:lang w:val="kk-KZ"/>
              </w:rPr>
            </w:pPr>
            <w:r w:rsidRPr="00AA2F6E">
              <w:rPr>
                <w:b/>
                <w:szCs w:val="24"/>
                <w:lang w:val="kk-KZ"/>
              </w:rPr>
              <w:t>Доверяю</w:t>
            </w:r>
          </w:p>
        </w:tc>
        <w:tc>
          <w:tcPr>
            <w:tcW w:w="1843" w:type="dxa"/>
          </w:tcPr>
          <w:p w14:paraId="1FE61197" w14:textId="77777777" w:rsidR="004574A7" w:rsidRPr="00AA2F6E" w:rsidRDefault="004574A7" w:rsidP="00020435">
            <w:pPr>
              <w:pStyle w:val="TableParagraph"/>
              <w:spacing w:line="240" w:lineRule="auto"/>
              <w:rPr>
                <w:b/>
                <w:szCs w:val="24"/>
                <w:lang w:val="kk-KZ"/>
              </w:rPr>
            </w:pPr>
            <w:r w:rsidRPr="00AA2F6E">
              <w:rPr>
                <w:b/>
                <w:szCs w:val="24"/>
                <w:lang w:val="kk-KZ"/>
              </w:rPr>
              <w:t>Не доверяю</w:t>
            </w:r>
          </w:p>
        </w:tc>
      </w:tr>
      <w:tr w:rsidR="004574A7" w:rsidRPr="00F16EB9" w14:paraId="049EF7F0" w14:textId="77777777" w:rsidTr="00020435">
        <w:trPr>
          <w:trHeight w:val="87"/>
        </w:trPr>
        <w:tc>
          <w:tcPr>
            <w:tcW w:w="3931" w:type="dxa"/>
          </w:tcPr>
          <w:p w14:paraId="4B97400A" w14:textId="77777777" w:rsidR="004574A7" w:rsidRPr="00AA2F6E" w:rsidRDefault="004574A7" w:rsidP="00020435">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w:t>
            </w:r>
            <w:r>
              <w:rPr>
                <w:rFonts w:ascii="Times New Roman" w:hAnsi="Times New Roman" w:cs="Times New Roman"/>
                <w:szCs w:val="24"/>
                <w:lang w:val="kk-KZ"/>
              </w:rPr>
              <w:t>.</w:t>
            </w:r>
            <w:r w:rsidRPr="00AA2F6E">
              <w:rPr>
                <w:rFonts w:ascii="Times New Roman" w:hAnsi="Times New Roman" w:cs="Times New Roman"/>
                <w:szCs w:val="24"/>
                <w:lang w:val="ru-RU"/>
              </w:rPr>
              <w:t xml:space="preserve"> Президент Республики Казахстан</w:t>
            </w:r>
          </w:p>
        </w:tc>
        <w:tc>
          <w:tcPr>
            <w:tcW w:w="1739" w:type="dxa"/>
          </w:tcPr>
          <w:p w14:paraId="0480A9E3" w14:textId="77777777" w:rsidR="004574A7" w:rsidRPr="00F16EB9" w:rsidRDefault="004574A7" w:rsidP="00020435">
            <w:pPr>
              <w:pStyle w:val="TableParagraph"/>
              <w:spacing w:line="240" w:lineRule="auto"/>
              <w:rPr>
                <w:szCs w:val="24"/>
                <w:lang w:val="ru-RU"/>
              </w:rPr>
            </w:pPr>
          </w:p>
        </w:tc>
        <w:tc>
          <w:tcPr>
            <w:tcW w:w="1843" w:type="dxa"/>
          </w:tcPr>
          <w:p w14:paraId="57020C4E" w14:textId="77777777" w:rsidR="004574A7" w:rsidRPr="00F16EB9" w:rsidRDefault="004574A7" w:rsidP="00020435">
            <w:pPr>
              <w:pStyle w:val="TableParagraph"/>
              <w:spacing w:line="240" w:lineRule="auto"/>
              <w:rPr>
                <w:szCs w:val="24"/>
                <w:lang w:val="ru-RU"/>
              </w:rPr>
            </w:pPr>
          </w:p>
        </w:tc>
      </w:tr>
      <w:tr w:rsidR="004574A7" w:rsidRPr="00F16EB9" w14:paraId="0BB1B6F7" w14:textId="77777777" w:rsidTr="00020435">
        <w:trPr>
          <w:trHeight w:val="93"/>
        </w:trPr>
        <w:tc>
          <w:tcPr>
            <w:tcW w:w="3931" w:type="dxa"/>
          </w:tcPr>
          <w:p w14:paraId="619A5F5E" w14:textId="77777777" w:rsidR="004574A7" w:rsidRPr="00AA2F6E" w:rsidRDefault="004574A7" w:rsidP="00020435">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2</w:t>
            </w:r>
            <w:r>
              <w:rPr>
                <w:rFonts w:ascii="Times New Roman" w:hAnsi="Times New Roman" w:cs="Times New Roman"/>
                <w:szCs w:val="24"/>
                <w:lang w:val="kk-KZ"/>
              </w:rPr>
              <w:t>.</w:t>
            </w:r>
            <w:r w:rsidRPr="00AA2F6E">
              <w:rPr>
                <w:rFonts w:ascii="Times New Roman" w:hAnsi="Times New Roman" w:cs="Times New Roman"/>
                <w:szCs w:val="24"/>
                <w:lang w:val="ru-RU"/>
              </w:rPr>
              <w:t xml:space="preserve"> Правительство</w:t>
            </w:r>
          </w:p>
        </w:tc>
        <w:tc>
          <w:tcPr>
            <w:tcW w:w="1739" w:type="dxa"/>
          </w:tcPr>
          <w:p w14:paraId="7A49874A" w14:textId="77777777" w:rsidR="004574A7" w:rsidRPr="00F16EB9" w:rsidRDefault="004574A7" w:rsidP="00020435">
            <w:pPr>
              <w:pStyle w:val="TableParagraph"/>
              <w:spacing w:line="240" w:lineRule="auto"/>
              <w:rPr>
                <w:szCs w:val="24"/>
                <w:lang w:val="ru-RU"/>
              </w:rPr>
            </w:pPr>
          </w:p>
        </w:tc>
        <w:tc>
          <w:tcPr>
            <w:tcW w:w="1843" w:type="dxa"/>
          </w:tcPr>
          <w:p w14:paraId="71D82288" w14:textId="77777777" w:rsidR="004574A7" w:rsidRPr="00AA2F6E" w:rsidRDefault="004574A7" w:rsidP="00020435">
            <w:pPr>
              <w:jc w:val="center"/>
              <w:rPr>
                <w:lang w:val="ru-RU"/>
              </w:rPr>
            </w:pPr>
          </w:p>
        </w:tc>
      </w:tr>
      <w:tr w:rsidR="004574A7" w:rsidRPr="00F16EB9" w14:paraId="78C26461" w14:textId="77777777" w:rsidTr="00020435">
        <w:trPr>
          <w:trHeight w:val="70"/>
        </w:trPr>
        <w:tc>
          <w:tcPr>
            <w:tcW w:w="3931" w:type="dxa"/>
          </w:tcPr>
          <w:p w14:paraId="3BC4E970" w14:textId="77777777" w:rsidR="004574A7" w:rsidRPr="00AA2F6E" w:rsidRDefault="004574A7" w:rsidP="00020435">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3</w:t>
            </w:r>
            <w:r>
              <w:rPr>
                <w:rFonts w:ascii="Times New Roman" w:hAnsi="Times New Roman" w:cs="Times New Roman"/>
                <w:szCs w:val="24"/>
                <w:lang w:val="kk-KZ"/>
              </w:rPr>
              <w:t xml:space="preserve">. </w:t>
            </w:r>
            <w:r w:rsidRPr="00AA2F6E">
              <w:rPr>
                <w:rFonts w:ascii="Times New Roman" w:hAnsi="Times New Roman" w:cs="Times New Roman"/>
                <w:szCs w:val="24"/>
                <w:lang w:val="ru-RU"/>
              </w:rPr>
              <w:t>Депутаты Парламента</w:t>
            </w:r>
          </w:p>
        </w:tc>
        <w:tc>
          <w:tcPr>
            <w:tcW w:w="1739" w:type="dxa"/>
          </w:tcPr>
          <w:p w14:paraId="0C3C4103" w14:textId="77777777" w:rsidR="004574A7" w:rsidRPr="00F16EB9" w:rsidRDefault="004574A7" w:rsidP="00020435">
            <w:pPr>
              <w:pStyle w:val="TableParagraph"/>
              <w:spacing w:line="240" w:lineRule="auto"/>
              <w:rPr>
                <w:szCs w:val="24"/>
                <w:lang w:val="ru-RU"/>
              </w:rPr>
            </w:pPr>
          </w:p>
        </w:tc>
        <w:tc>
          <w:tcPr>
            <w:tcW w:w="1843" w:type="dxa"/>
          </w:tcPr>
          <w:p w14:paraId="7E96C2F6" w14:textId="77777777" w:rsidR="004574A7" w:rsidRPr="00AA2F6E" w:rsidRDefault="004574A7" w:rsidP="00020435">
            <w:pPr>
              <w:jc w:val="center"/>
              <w:rPr>
                <w:lang w:val="ru-RU"/>
              </w:rPr>
            </w:pPr>
          </w:p>
        </w:tc>
      </w:tr>
      <w:tr w:rsidR="004574A7" w:rsidRPr="00F16EB9" w14:paraId="35C87170" w14:textId="77777777" w:rsidTr="00020435">
        <w:trPr>
          <w:trHeight w:val="70"/>
        </w:trPr>
        <w:tc>
          <w:tcPr>
            <w:tcW w:w="3931" w:type="dxa"/>
          </w:tcPr>
          <w:p w14:paraId="5491D7BF" w14:textId="77777777" w:rsidR="004574A7" w:rsidRPr="00F16EB9" w:rsidRDefault="004574A7" w:rsidP="00020435">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4</w:t>
            </w:r>
            <w:r>
              <w:rPr>
                <w:rFonts w:ascii="Times New Roman" w:hAnsi="Times New Roman" w:cs="Times New Roman"/>
                <w:szCs w:val="24"/>
                <w:lang w:val="kk-KZ"/>
              </w:rPr>
              <w:t>.</w:t>
            </w:r>
            <w:r w:rsidRPr="00F16EB9">
              <w:rPr>
                <w:rFonts w:ascii="Times New Roman" w:hAnsi="Times New Roman" w:cs="Times New Roman"/>
                <w:szCs w:val="24"/>
                <w:lang w:val="ru-RU"/>
              </w:rPr>
              <w:t xml:space="preserve"> Партия «</w:t>
            </w:r>
            <w:r>
              <w:rPr>
                <w:rFonts w:ascii="Times New Roman" w:hAnsi="Times New Roman" w:cs="Times New Roman"/>
                <w:szCs w:val="24"/>
                <w:lang w:val="ru-RU"/>
              </w:rPr>
              <w:t>Аманат</w:t>
            </w:r>
            <w:r w:rsidRPr="00F16EB9">
              <w:rPr>
                <w:rFonts w:ascii="Times New Roman" w:hAnsi="Times New Roman" w:cs="Times New Roman"/>
                <w:szCs w:val="24"/>
                <w:lang w:val="ru-RU"/>
              </w:rPr>
              <w:t>»</w:t>
            </w:r>
          </w:p>
        </w:tc>
        <w:tc>
          <w:tcPr>
            <w:tcW w:w="1739" w:type="dxa"/>
          </w:tcPr>
          <w:p w14:paraId="7A0E93A0" w14:textId="77777777" w:rsidR="004574A7" w:rsidRPr="00F16EB9" w:rsidRDefault="004574A7" w:rsidP="00020435">
            <w:pPr>
              <w:pStyle w:val="TableParagraph"/>
              <w:spacing w:line="240" w:lineRule="auto"/>
              <w:rPr>
                <w:szCs w:val="24"/>
                <w:lang w:val="ru-RU"/>
              </w:rPr>
            </w:pPr>
          </w:p>
        </w:tc>
        <w:tc>
          <w:tcPr>
            <w:tcW w:w="1843" w:type="dxa"/>
          </w:tcPr>
          <w:p w14:paraId="1C4247C7" w14:textId="77777777" w:rsidR="004574A7" w:rsidRPr="00AA2F6E" w:rsidRDefault="004574A7" w:rsidP="00020435">
            <w:pPr>
              <w:jc w:val="center"/>
              <w:rPr>
                <w:lang w:val="ru-RU"/>
              </w:rPr>
            </w:pPr>
          </w:p>
        </w:tc>
      </w:tr>
      <w:tr w:rsidR="004574A7" w:rsidRPr="00F16EB9" w14:paraId="3FB33ED4" w14:textId="77777777" w:rsidTr="00020435">
        <w:trPr>
          <w:trHeight w:val="70"/>
        </w:trPr>
        <w:tc>
          <w:tcPr>
            <w:tcW w:w="3931" w:type="dxa"/>
          </w:tcPr>
          <w:p w14:paraId="65B4AEDA" w14:textId="77777777" w:rsidR="004574A7" w:rsidRDefault="004574A7" w:rsidP="00020435">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5</w:t>
            </w:r>
            <w:r>
              <w:rPr>
                <w:rFonts w:ascii="Times New Roman" w:hAnsi="Times New Roman" w:cs="Times New Roman"/>
                <w:szCs w:val="24"/>
                <w:lang w:val="kk-KZ"/>
              </w:rPr>
              <w:t>.</w:t>
            </w:r>
            <w:r w:rsidRPr="00F16EB9">
              <w:rPr>
                <w:rFonts w:ascii="Times New Roman" w:hAnsi="Times New Roman" w:cs="Times New Roman"/>
                <w:szCs w:val="24"/>
                <w:lang w:val="ru-RU"/>
              </w:rPr>
              <w:t xml:space="preserve"> Агентство</w:t>
            </w:r>
            <w:r>
              <w:rPr>
                <w:rFonts w:ascii="Times New Roman" w:hAnsi="Times New Roman" w:cs="Times New Roman"/>
                <w:szCs w:val="24"/>
                <w:lang w:val="ru-RU"/>
              </w:rPr>
              <w:t xml:space="preserve"> Республики Казахстан</w:t>
            </w:r>
            <w:r w:rsidRPr="00F16EB9">
              <w:rPr>
                <w:rFonts w:ascii="Times New Roman" w:hAnsi="Times New Roman" w:cs="Times New Roman"/>
                <w:szCs w:val="24"/>
                <w:lang w:val="ru-RU"/>
              </w:rPr>
              <w:t xml:space="preserve"> по</w:t>
            </w:r>
          </w:p>
          <w:p w14:paraId="5FA4C0E1" w14:textId="77777777" w:rsidR="004574A7" w:rsidRDefault="004574A7" w:rsidP="00020435">
            <w:pPr>
              <w:tabs>
                <w:tab w:val="left" w:pos="318"/>
              </w:tabs>
              <w:rPr>
                <w:rFonts w:ascii="Times New Roman" w:hAnsi="Times New Roman" w:cs="Times New Roman"/>
                <w:szCs w:val="24"/>
                <w:lang w:val="ru-RU"/>
              </w:rPr>
            </w:pPr>
            <w:r>
              <w:rPr>
                <w:rFonts w:ascii="Times New Roman" w:hAnsi="Times New Roman" w:cs="Times New Roman"/>
                <w:szCs w:val="24"/>
                <w:lang w:val="kk-KZ"/>
              </w:rPr>
              <w:t xml:space="preserve">  </w:t>
            </w:r>
            <w:r w:rsidRPr="00F16EB9">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противодействию коррупции</w:t>
            </w:r>
          </w:p>
          <w:p w14:paraId="4E884FDA" w14:textId="77777777" w:rsidR="004574A7" w:rsidRPr="00F16EB9" w:rsidRDefault="004574A7" w:rsidP="00020435">
            <w:pPr>
              <w:tabs>
                <w:tab w:val="left" w:pos="318"/>
              </w:tabs>
              <w:rPr>
                <w:rFonts w:ascii="Times New Roman" w:hAnsi="Times New Roman" w:cs="Times New Roman"/>
                <w:szCs w:val="24"/>
                <w:lang w:val="ru-RU"/>
              </w:rPr>
            </w:pPr>
            <w:r>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(Антикоррупционная служба)</w:t>
            </w:r>
          </w:p>
        </w:tc>
        <w:tc>
          <w:tcPr>
            <w:tcW w:w="1739" w:type="dxa"/>
          </w:tcPr>
          <w:p w14:paraId="5E6C4F69" w14:textId="77777777" w:rsidR="004574A7" w:rsidRPr="00F16EB9" w:rsidRDefault="004574A7" w:rsidP="00020435">
            <w:pPr>
              <w:pStyle w:val="TableParagraph"/>
              <w:spacing w:line="240" w:lineRule="auto"/>
              <w:rPr>
                <w:szCs w:val="24"/>
                <w:lang w:val="ru-RU"/>
              </w:rPr>
            </w:pPr>
          </w:p>
        </w:tc>
        <w:tc>
          <w:tcPr>
            <w:tcW w:w="1843" w:type="dxa"/>
          </w:tcPr>
          <w:p w14:paraId="7C2F5A97" w14:textId="77777777" w:rsidR="004574A7" w:rsidRPr="00AA2F6E" w:rsidRDefault="004574A7" w:rsidP="00020435">
            <w:pPr>
              <w:jc w:val="center"/>
              <w:rPr>
                <w:lang w:val="ru-RU"/>
              </w:rPr>
            </w:pPr>
          </w:p>
        </w:tc>
      </w:tr>
      <w:tr w:rsidR="004574A7" w:rsidRPr="00F16EB9" w14:paraId="1F2F5185" w14:textId="77777777" w:rsidTr="00020435">
        <w:trPr>
          <w:trHeight w:val="70"/>
        </w:trPr>
        <w:tc>
          <w:tcPr>
            <w:tcW w:w="3931" w:type="dxa"/>
          </w:tcPr>
          <w:p w14:paraId="5A7E1B1D" w14:textId="77777777" w:rsidR="004574A7" w:rsidRPr="00F16EB9" w:rsidRDefault="004574A7" w:rsidP="00020435">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6</w:t>
            </w:r>
            <w:r>
              <w:rPr>
                <w:rFonts w:ascii="Times New Roman" w:hAnsi="Times New Roman" w:cs="Times New Roman"/>
                <w:szCs w:val="24"/>
                <w:lang w:val="kk-KZ"/>
              </w:rPr>
              <w:t>.</w:t>
            </w:r>
            <w:r w:rsidRPr="00F16EB9">
              <w:rPr>
                <w:rFonts w:ascii="Times New Roman" w:hAnsi="Times New Roman" w:cs="Times New Roman"/>
                <w:szCs w:val="24"/>
                <w:lang w:val="ru-RU"/>
              </w:rPr>
              <w:t xml:space="preserve"> </w:t>
            </w:r>
            <w:r w:rsidRPr="00AA2F6E">
              <w:rPr>
                <w:rFonts w:ascii="Times New Roman" w:hAnsi="Times New Roman" w:cs="Times New Roman"/>
                <w:szCs w:val="24"/>
                <w:lang w:val="ru-RU"/>
              </w:rPr>
              <w:t>Министерство внутренних дел</w:t>
            </w:r>
          </w:p>
        </w:tc>
        <w:tc>
          <w:tcPr>
            <w:tcW w:w="1739" w:type="dxa"/>
          </w:tcPr>
          <w:p w14:paraId="32E3080B" w14:textId="77777777" w:rsidR="004574A7" w:rsidRPr="00F16EB9" w:rsidRDefault="004574A7" w:rsidP="00020435">
            <w:pPr>
              <w:pStyle w:val="TableParagraph"/>
              <w:spacing w:line="240" w:lineRule="auto"/>
              <w:rPr>
                <w:szCs w:val="24"/>
                <w:lang w:val="ru-RU"/>
              </w:rPr>
            </w:pPr>
          </w:p>
        </w:tc>
        <w:tc>
          <w:tcPr>
            <w:tcW w:w="1843" w:type="dxa"/>
          </w:tcPr>
          <w:p w14:paraId="4AB86609" w14:textId="77777777" w:rsidR="004574A7" w:rsidRPr="00AA2F6E" w:rsidRDefault="004574A7" w:rsidP="00020435">
            <w:pPr>
              <w:jc w:val="center"/>
              <w:rPr>
                <w:lang w:val="ru-RU"/>
              </w:rPr>
            </w:pPr>
          </w:p>
        </w:tc>
      </w:tr>
      <w:tr w:rsidR="004574A7" w:rsidRPr="00F16EB9" w14:paraId="3C6F0870" w14:textId="77777777" w:rsidTr="00020435">
        <w:trPr>
          <w:trHeight w:val="70"/>
        </w:trPr>
        <w:tc>
          <w:tcPr>
            <w:tcW w:w="3931" w:type="dxa"/>
          </w:tcPr>
          <w:p w14:paraId="75572485" w14:textId="77777777" w:rsidR="004574A7" w:rsidRDefault="004574A7" w:rsidP="00020435">
            <w:pPr>
              <w:tabs>
                <w:tab w:val="left" w:pos="318"/>
              </w:tabs>
              <w:rPr>
                <w:rFonts w:ascii="Times New Roman" w:hAnsi="Times New Roman" w:cs="Times New Roman"/>
                <w:szCs w:val="24"/>
                <w:lang w:val="kk-KZ"/>
              </w:rPr>
            </w:pPr>
            <w:r w:rsidRPr="00AA2F6E">
              <w:rPr>
                <w:rFonts w:ascii="Times New Roman" w:hAnsi="Times New Roman" w:cs="Times New Roman"/>
                <w:szCs w:val="24"/>
                <w:lang w:val="ru-RU"/>
              </w:rPr>
              <w:t>7</w:t>
            </w:r>
            <w:r>
              <w:rPr>
                <w:rFonts w:ascii="Times New Roman" w:hAnsi="Times New Roman" w:cs="Times New Roman"/>
                <w:szCs w:val="24"/>
                <w:lang w:val="kk-KZ"/>
              </w:rPr>
              <w:t>.</w:t>
            </w:r>
            <w:r w:rsidRPr="00AA2F6E">
              <w:rPr>
                <w:rFonts w:ascii="Times New Roman" w:hAnsi="Times New Roman" w:cs="Times New Roman"/>
                <w:szCs w:val="24"/>
                <w:lang w:val="ru-RU"/>
              </w:rPr>
              <w:t xml:space="preserve"> </w:t>
            </w:r>
            <w:r w:rsidRPr="00F16EB9">
              <w:rPr>
                <w:rFonts w:ascii="Times New Roman" w:hAnsi="Times New Roman" w:cs="Times New Roman"/>
                <w:szCs w:val="24"/>
                <w:lang w:val="kk-KZ"/>
              </w:rPr>
              <w:t>Местные исполнительные органы</w:t>
            </w:r>
          </w:p>
          <w:p w14:paraId="2B20EDEA" w14:textId="77777777" w:rsidR="004574A7" w:rsidRPr="00AA2F6E" w:rsidRDefault="004574A7" w:rsidP="00020435">
            <w:pPr>
              <w:tabs>
                <w:tab w:val="left" w:pos="318"/>
              </w:tabs>
              <w:rPr>
                <w:rFonts w:ascii="Times New Roman" w:hAnsi="Times New Roman" w:cs="Times New Roman"/>
                <w:szCs w:val="24"/>
                <w:lang w:val="ru-RU"/>
              </w:rPr>
            </w:pPr>
            <w:r>
              <w:rPr>
                <w:rFonts w:ascii="Times New Roman" w:hAnsi="Times New Roman" w:cs="Times New Roman"/>
                <w:szCs w:val="24"/>
                <w:lang w:val="kk-KZ"/>
              </w:rPr>
              <w:t xml:space="preserve">  </w:t>
            </w:r>
            <w:r w:rsidRPr="00F16EB9">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(акимат)</w:t>
            </w:r>
          </w:p>
        </w:tc>
        <w:tc>
          <w:tcPr>
            <w:tcW w:w="1739" w:type="dxa"/>
          </w:tcPr>
          <w:p w14:paraId="2953FD8E" w14:textId="77777777" w:rsidR="004574A7" w:rsidRPr="00F16EB9" w:rsidRDefault="004574A7" w:rsidP="00020435">
            <w:pPr>
              <w:pStyle w:val="TableParagraph"/>
              <w:spacing w:line="240" w:lineRule="auto"/>
              <w:rPr>
                <w:szCs w:val="24"/>
                <w:lang w:val="ru-RU"/>
              </w:rPr>
            </w:pPr>
          </w:p>
        </w:tc>
        <w:tc>
          <w:tcPr>
            <w:tcW w:w="1843" w:type="dxa"/>
          </w:tcPr>
          <w:p w14:paraId="1632F85F" w14:textId="77777777" w:rsidR="004574A7" w:rsidRPr="00AA2F6E" w:rsidRDefault="004574A7" w:rsidP="00020435">
            <w:pPr>
              <w:jc w:val="center"/>
              <w:rPr>
                <w:lang w:val="ru-RU"/>
              </w:rPr>
            </w:pPr>
          </w:p>
        </w:tc>
      </w:tr>
      <w:tr w:rsidR="004574A7" w:rsidRPr="00F16EB9" w14:paraId="0115AB77" w14:textId="77777777" w:rsidTr="00020435">
        <w:trPr>
          <w:trHeight w:val="206"/>
        </w:trPr>
        <w:tc>
          <w:tcPr>
            <w:tcW w:w="3931" w:type="dxa"/>
          </w:tcPr>
          <w:p w14:paraId="0AA385CF" w14:textId="77777777" w:rsidR="004574A7" w:rsidRPr="00F16EB9" w:rsidRDefault="004574A7" w:rsidP="00020435">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8</w:t>
            </w:r>
            <w:r>
              <w:rPr>
                <w:rFonts w:ascii="Times New Roman" w:hAnsi="Times New Roman" w:cs="Times New Roman"/>
                <w:szCs w:val="24"/>
                <w:lang w:val="kk-KZ"/>
              </w:rPr>
              <w:t>.</w:t>
            </w:r>
            <w:r w:rsidRPr="00F16EB9">
              <w:rPr>
                <w:rFonts w:ascii="Times New Roman" w:hAnsi="Times New Roman" w:cs="Times New Roman"/>
                <w:szCs w:val="24"/>
                <w:lang w:val="ru-RU"/>
              </w:rPr>
              <w:t xml:space="preserve"> </w:t>
            </w:r>
            <w:r w:rsidRPr="00AA2F6E">
              <w:rPr>
                <w:rFonts w:ascii="Times New Roman" w:hAnsi="Times New Roman" w:cs="Times New Roman"/>
                <w:szCs w:val="24"/>
                <w:lang w:val="ru-RU"/>
              </w:rPr>
              <w:t>Прокуратура</w:t>
            </w:r>
          </w:p>
        </w:tc>
        <w:tc>
          <w:tcPr>
            <w:tcW w:w="1739" w:type="dxa"/>
          </w:tcPr>
          <w:p w14:paraId="3E5116DD" w14:textId="77777777" w:rsidR="004574A7" w:rsidRPr="00F16EB9" w:rsidRDefault="004574A7" w:rsidP="00020435">
            <w:pPr>
              <w:pStyle w:val="TableParagraph"/>
              <w:spacing w:line="240" w:lineRule="auto"/>
              <w:rPr>
                <w:szCs w:val="24"/>
                <w:lang w:val="ru-RU"/>
              </w:rPr>
            </w:pPr>
          </w:p>
        </w:tc>
        <w:tc>
          <w:tcPr>
            <w:tcW w:w="1843" w:type="dxa"/>
          </w:tcPr>
          <w:p w14:paraId="47E6ECC2" w14:textId="77777777" w:rsidR="004574A7" w:rsidRPr="00AA2F6E" w:rsidRDefault="004574A7" w:rsidP="00020435">
            <w:pPr>
              <w:jc w:val="center"/>
              <w:rPr>
                <w:lang w:val="ru-RU"/>
              </w:rPr>
            </w:pPr>
          </w:p>
        </w:tc>
      </w:tr>
      <w:tr w:rsidR="004574A7" w:rsidRPr="00F16EB9" w14:paraId="1C76719D" w14:textId="77777777" w:rsidTr="00020435">
        <w:trPr>
          <w:trHeight w:val="206"/>
        </w:trPr>
        <w:tc>
          <w:tcPr>
            <w:tcW w:w="3931" w:type="dxa"/>
          </w:tcPr>
          <w:p w14:paraId="375FB7AB" w14:textId="77777777" w:rsidR="004574A7" w:rsidRPr="00AA2F6E" w:rsidRDefault="004574A7" w:rsidP="00020435">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9</w:t>
            </w:r>
            <w:r>
              <w:rPr>
                <w:rFonts w:ascii="Times New Roman" w:hAnsi="Times New Roman" w:cs="Times New Roman"/>
                <w:szCs w:val="24"/>
                <w:lang w:val="kk-KZ"/>
              </w:rPr>
              <w:t>.</w:t>
            </w:r>
            <w:r w:rsidRPr="00AA2F6E">
              <w:rPr>
                <w:rFonts w:ascii="Times New Roman" w:hAnsi="Times New Roman" w:cs="Times New Roman"/>
                <w:szCs w:val="24"/>
                <w:lang w:val="ru-RU"/>
              </w:rPr>
              <w:t xml:space="preserve"> Суды</w:t>
            </w:r>
          </w:p>
        </w:tc>
        <w:tc>
          <w:tcPr>
            <w:tcW w:w="1739" w:type="dxa"/>
          </w:tcPr>
          <w:p w14:paraId="6E15E0E1" w14:textId="77777777" w:rsidR="004574A7" w:rsidRPr="00F16EB9" w:rsidRDefault="004574A7" w:rsidP="00020435">
            <w:pPr>
              <w:pStyle w:val="TableParagraph"/>
              <w:spacing w:line="240" w:lineRule="auto"/>
              <w:rPr>
                <w:szCs w:val="24"/>
                <w:lang w:val="ru-RU"/>
              </w:rPr>
            </w:pPr>
          </w:p>
        </w:tc>
        <w:tc>
          <w:tcPr>
            <w:tcW w:w="1843" w:type="dxa"/>
          </w:tcPr>
          <w:p w14:paraId="58610129" w14:textId="77777777" w:rsidR="004574A7" w:rsidRPr="00AA2F6E" w:rsidRDefault="004574A7" w:rsidP="00020435">
            <w:pPr>
              <w:jc w:val="center"/>
              <w:rPr>
                <w:lang w:val="ru-RU"/>
              </w:rPr>
            </w:pPr>
          </w:p>
        </w:tc>
      </w:tr>
      <w:tr w:rsidR="004574A7" w:rsidRPr="00F16EB9" w14:paraId="00D37EEF" w14:textId="77777777" w:rsidTr="00020435">
        <w:trPr>
          <w:trHeight w:val="210"/>
        </w:trPr>
        <w:tc>
          <w:tcPr>
            <w:tcW w:w="3931" w:type="dxa"/>
          </w:tcPr>
          <w:p w14:paraId="06F16736" w14:textId="77777777" w:rsidR="004574A7" w:rsidRPr="00F16EB9" w:rsidRDefault="004574A7" w:rsidP="00020435">
            <w:pPr>
              <w:tabs>
                <w:tab w:val="left" w:pos="318"/>
              </w:tabs>
              <w:rPr>
                <w:rFonts w:ascii="Times New Roman" w:hAnsi="Times New Roman" w:cs="Times New Roman"/>
                <w:szCs w:val="24"/>
                <w:lang w:val="kk-KZ"/>
              </w:rPr>
            </w:pPr>
            <w:r w:rsidRPr="00AA2F6E">
              <w:rPr>
                <w:rFonts w:ascii="Times New Roman" w:hAnsi="Times New Roman" w:cs="Times New Roman"/>
                <w:szCs w:val="24"/>
                <w:lang w:val="ru-RU"/>
              </w:rPr>
              <w:t>10</w:t>
            </w:r>
            <w:r>
              <w:rPr>
                <w:rFonts w:ascii="Times New Roman" w:hAnsi="Times New Roman" w:cs="Times New Roman"/>
                <w:szCs w:val="24"/>
                <w:lang w:val="kk-KZ"/>
              </w:rPr>
              <w:t>.</w:t>
            </w:r>
            <w:r w:rsidRPr="00AA2F6E">
              <w:rPr>
                <w:rFonts w:ascii="Times New Roman" w:hAnsi="Times New Roman" w:cs="Times New Roman"/>
                <w:szCs w:val="24"/>
                <w:lang w:val="ru-RU"/>
              </w:rPr>
              <w:t xml:space="preserve"> СМИ</w:t>
            </w:r>
          </w:p>
        </w:tc>
        <w:tc>
          <w:tcPr>
            <w:tcW w:w="1739" w:type="dxa"/>
          </w:tcPr>
          <w:p w14:paraId="7611278E" w14:textId="77777777" w:rsidR="004574A7" w:rsidRPr="00F16EB9" w:rsidRDefault="004574A7" w:rsidP="00020435">
            <w:pPr>
              <w:pStyle w:val="TableParagraph"/>
              <w:spacing w:line="240" w:lineRule="auto"/>
              <w:rPr>
                <w:szCs w:val="24"/>
                <w:lang w:val="ru-RU"/>
              </w:rPr>
            </w:pPr>
          </w:p>
        </w:tc>
        <w:tc>
          <w:tcPr>
            <w:tcW w:w="1843" w:type="dxa"/>
          </w:tcPr>
          <w:p w14:paraId="0B27617C" w14:textId="77777777" w:rsidR="004574A7" w:rsidRPr="00AA2F6E" w:rsidRDefault="004574A7" w:rsidP="00020435">
            <w:pPr>
              <w:jc w:val="center"/>
              <w:rPr>
                <w:lang w:val="ru-RU"/>
              </w:rPr>
            </w:pPr>
          </w:p>
        </w:tc>
      </w:tr>
      <w:tr w:rsidR="004574A7" w:rsidRPr="00F16EB9" w14:paraId="25EAFEEA" w14:textId="77777777" w:rsidTr="00020435">
        <w:trPr>
          <w:trHeight w:val="205"/>
        </w:trPr>
        <w:tc>
          <w:tcPr>
            <w:tcW w:w="3931" w:type="dxa"/>
          </w:tcPr>
          <w:p w14:paraId="4CB942BB" w14:textId="77777777" w:rsidR="004574A7" w:rsidRPr="00AA2F6E" w:rsidRDefault="004574A7" w:rsidP="00020435">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11</w:t>
            </w:r>
            <w:r>
              <w:rPr>
                <w:rFonts w:ascii="Times New Roman" w:hAnsi="Times New Roman" w:cs="Times New Roman"/>
                <w:szCs w:val="24"/>
                <w:lang w:val="kk-KZ"/>
              </w:rPr>
              <w:t>.</w:t>
            </w:r>
            <w:r w:rsidRPr="00AA2F6E">
              <w:rPr>
                <w:rFonts w:ascii="Times New Roman" w:hAnsi="Times New Roman" w:cs="Times New Roman"/>
                <w:szCs w:val="24"/>
                <w:lang w:val="ru-RU"/>
              </w:rPr>
              <w:t xml:space="preserve"> Оппозиция</w:t>
            </w:r>
            <w:r w:rsidRPr="00F16EB9">
              <w:rPr>
                <w:rFonts w:ascii="Times New Roman" w:hAnsi="Times New Roman" w:cs="Times New Roman"/>
                <w:szCs w:val="24"/>
                <w:lang w:val="ru-RU"/>
              </w:rPr>
              <w:t xml:space="preserve"> </w:t>
            </w:r>
          </w:p>
        </w:tc>
        <w:tc>
          <w:tcPr>
            <w:tcW w:w="1739" w:type="dxa"/>
          </w:tcPr>
          <w:p w14:paraId="7A41EAB4" w14:textId="77777777" w:rsidR="004574A7" w:rsidRPr="00F16EB9" w:rsidRDefault="004574A7" w:rsidP="00020435">
            <w:pPr>
              <w:pStyle w:val="TableParagraph"/>
              <w:spacing w:line="240" w:lineRule="auto"/>
              <w:rPr>
                <w:szCs w:val="24"/>
                <w:lang w:val="ru-RU"/>
              </w:rPr>
            </w:pPr>
          </w:p>
        </w:tc>
        <w:tc>
          <w:tcPr>
            <w:tcW w:w="1843" w:type="dxa"/>
          </w:tcPr>
          <w:p w14:paraId="4DD600D6" w14:textId="77777777" w:rsidR="004574A7" w:rsidRPr="00AA2F6E" w:rsidRDefault="004574A7" w:rsidP="00020435">
            <w:pPr>
              <w:jc w:val="center"/>
              <w:rPr>
                <w:lang w:val="ru-RU"/>
              </w:rPr>
            </w:pPr>
          </w:p>
        </w:tc>
      </w:tr>
      <w:tr w:rsidR="004574A7" w:rsidRPr="00F16EB9" w14:paraId="7D20A38A" w14:textId="77777777" w:rsidTr="00020435">
        <w:trPr>
          <w:trHeight w:val="206"/>
        </w:trPr>
        <w:tc>
          <w:tcPr>
            <w:tcW w:w="3931" w:type="dxa"/>
          </w:tcPr>
          <w:p w14:paraId="4342236F" w14:textId="77777777" w:rsidR="004574A7" w:rsidRPr="00AA2F6E" w:rsidRDefault="004574A7" w:rsidP="00020435">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1</w:t>
            </w:r>
            <w:r w:rsidRPr="00AA2F6E">
              <w:rPr>
                <w:rFonts w:ascii="Times New Roman" w:hAnsi="Times New Roman" w:cs="Times New Roman"/>
                <w:szCs w:val="24"/>
                <w:lang w:val="ru-RU"/>
              </w:rPr>
              <w:t>2</w:t>
            </w:r>
            <w:r>
              <w:rPr>
                <w:rFonts w:ascii="Times New Roman" w:hAnsi="Times New Roman" w:cs="Times New Roman"/>
                <w:szCs w:val="24"/>
                <w:lang w:val="kk-KZ"/>
              </w:rPr>
              <w:t>.</w:t>
            </w:r>
            <w:r w:rsidRPr="00AA2F6E">
              <w:rPr>
                <w:rFonts w:ascii="Times New Roman" w:hAnsi="Times New Roman" w:cs="Times New Roman"/>
                <w:szCs w:val="24"/>
                <w:lang w:val="ru-RU"/>
              </w:rPr>
              <w:t xml:space="preserve"> </w:t>
            </w:r>
            <w:r w:rsidRPr="00F16EB9">
              <w:rPr>
                <w:rFonts w:ascii="Times New Roman" w:hAnsi="Times New Roman" w:cs="Times New Roman"/>
                <w:szCs w:val="24"/>
                <w:lang w:val="ru-RU"/>
              </w:rPr>
              <w:t>НПП «Атамекен»</w:t>
            </w:r>
          </w:p>
        </w:tc>
        <w:tc>
          <w:tcPr>
            <w:tcW w:w="1739" w:type="dxa"/>
          </w:tcPr>
          <w:p w14:paraId="5B563DA7" w14:textId="77777777" w:rsidR="004574A7" w:rsidRPr="00F16EB9" w:rsidRDefault="004574A7" w:rsidP="00020435">
            <w:pPr>
              <w:pStyle w:val="TableParagraph"/>
              <w:spacing w:line="240" w:lineRule="auto"/>
              <w:rPr>
                <w:szCs w:val="24"/>
                <w:lang w:val="ru-RU"/>
              </w:rPr>
            </w:pPr>
          </w:p>
        </w:tc>
        <w:tc>
          <w:tcPr>
            <w:tcW w:w="1843" w:type="dxa"/>
          </w:tcPr>
          <w:p w14:paraId="168811D4" w14:textId="77777777" w:rsidR="004574A7" w:rsidRPr="00AA2F6E" w:rsidRDefault="004574A7" w:rsidP="00020435">
            <w:pPr>
              <w:jc w:val="center"/>
              <w:rPr>
                <w:lang w:val="ru-RU"/>
              </w:rPr>
            </w:pPr>
          </w:p>
        </w:tc>
      </w:tr>
      <w:tr w:rsidR="004574A7" w:rsidRPr="00F16EB9" w14:paraId="4D5EE716" w14:textId="77777777" w:rsidTr="00020435">
        <w:trPr>
          <w:trHeight w:val="205"/>
        </w:trPr>
        <w:tc>
          <w:tcPr>
            <w:tcW w:w="3931" w:type="dxa"/>
          </w:tcPr>
          <w:p w14:paraId="682EE7CE" w14:textId="77777777" w:rsidR="004574A7" w:rsidRDefault="004574A7" w:rsidP="00020435">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13</w:t>
            </w:r>
            <w:r>
              <w:rPr>
                <w:rFonts w:ascii="Times New Roman" w:hAnsi="Times New Roman" w:cs="Times New Roman"/>
                <w:szCs w:val="24"/>
                <w:lang w:val="kk-KZ"/>
              </w:rPr>
              <w:t>.</w:t>
            </w:r>
            <w:r w:rsidRPr="00F16EB9">
              <w:rPr>
                <w:rFonts w:ascii="Times New Roman" w:hAnsi="Times New Roman" w:cs="Times New Roman"/>
                <w:szCs w:val="24"/>
                <w:lang w:val="ru-RU"/>
              </w:rPr>
              <w:t xml:space="preserve"> Неправительственные организации</w:t>
            </w:r>
          </w:p>
          <w:p w14:paraId="6A7FC1A5" w14:textId="77777777" w:rsidR="004574A7" w:rsidRPr="00F16EB9" w:rsidRDefault="004574A7" w:rsidP="00020435">
            <w:pPr>
              <w:tabs>
                <w:tab w:val="left" w:pos="318"/>
              </w:tabs>
              <w:rPr>
                <w:rFonts w:ascii="Times New Roman" w:hAnsi="Times New Roman" w:cs="Times New Roman"/>
                <w:szCs w:val="24"/>
                <w:lang w:val="ru-RU"/>
              </w:rPr>
            </w:pPr>
            <w:r w:rsidRPr="00F16EB9">
              <w:rPr>
                <w:rFonts w:ascii="Times New Roman" w:hAnsi="Times New Roman" w:cs="Times New Roman"/>
                <w:szCs w:val="24"/>
                <w:lang w:val="ru-RU"/>
              </w:rPr>
              <w:t xml:space="preserve"> </w:t>
            </w:r>
            <w:r>
              <w:rPr>
                <w:rFonts w:ascii="Times New Roman" w:hAnsi="Times New Roman" w:cs="Times New Roman"/>
                <w:szCs w:val="24"/>
                <w:lang w:val="kk-KZ"/>
              </w:rPr>
              <w:t xml:space="preserve">     </w:t>
            </w:r>
            <w:r w:rsidRPr="00F16EB9">
              <w:rPr>
                <w:rFonts w:ascii="Times New Roman" w:hAnsi="Times New Roman" w:cs="Times New Roman"/>
                <w:szCs w:val="24"/>
                <w:lang w:val="ru-RU"/>
              </w:rPr>
              <w:t>(НПО)</w:t>
            </w:r>
          </w:p>
        </w:tc>
        <w:tc>
          <w:tcPr>
            <w:tcW w:w="1739" w:type="dxa"/>
          </w:tcPr>
          <w:p w14:paraId="4234C1CA" w14:textId="77777777" w:rsidR="004574A7" w:rsidRPr="00F16EB9" w:rsidRDefault="004574A7" w:rsidP="00020435">
            <w:pPr>
              <w:pStyle w:val="TableParagraph"/>
              <w:spacing w:line="240" w:lineRule="auto"/>
              <w:rPr>
                <w:szCs w:val="24"/>
                <w:lang w:val="ru-RU"/>
              </w:rPr>
            </w:pPr>
          </w:p>
        </w:tc>
        <w:tc>
          <w:tcPr>
            <w:tcW w:w="1843" w:type="dxa"/>
          </w:tcPr>
          <w:p w14:paraId="7CFB3CF8" w14:textId="77777777" w:rsidR="004574A7" w:rsidRPr="00AA2F6E" w:rsidRDefault="004574A7" w:rsidP="00020435">
            <w:pPr>
              <w:jc w:val="center"/>
              <w:rPr>
                <w:lang w:val="ru-RU"/>
              </w:rPr>
            </w:pPr>
          </w:p>
        </w:tc>
      </w:tr>
      <w:tr w:rsidR="004574A7" w:rsidRPr="00F16EB9" w14:paraId="4DE92EEA" w14:textId="77777777" w:rsidTr="00020435">
        <w:trPr>
          <w:trHeight w:val="210"/>
        </w:trPr>
        <w:tc>
          <w:tcPr>
            <w:tcW w:w="3931" w:type="dxa"/>
          </w:tcPr>
          <w:p w14:paraId="4CD40D89" w14:textId="77777777" w:rsidR="004574A7" w:rsidRPr="00F16EB9" w:rsidRDefault="004574A7" w:rsidP="00020435">
            <w:pPr>
              <w:tabs>
                <w:tab w:val="left" w:pos="318"/>
              </w:tabs>
              <w:rPr>
                <w:rFonts w:ascii="Times New Roman" w:hAnsi="Times New Roman" w:cs="Times New Roman"/>
                <w:szCs w:val="24"/>
                <w:lang w:val="kk-KZ"/>
              </w:rPr>
            </w:pPr>
            <w:r w:rsidRPr="00AA2F6E">
              <w:rPr>
                <w:rFonts w:ascii="Times New Roman" w:hAnsi="Times New Roman" w:cs="Times New Roman"/>
                <w:szCs w:val="24"/>
                <w:lang w:val="ru-RU"/>
              </w:rPr>
              <w:t>14</w:t>
            </w:r>
            <w:r>
              <w:rPr>
                <w:rFonts w:ascii="Times New Roman" w:hAnsi="Times New Roman" w:cs="Times New Roman"/>
                <w:szCs w:val="24"/>
                <w:lang w:val="kk-KZ"/>
              </w:rPr>
              <w:t>.</w:t>
            </w:r>
            <w:r w:rsidRPr="00AA2F6E">
              <w:rPr>
                <w:rFonts w:ascii="Times New Roman" w:hAnsi="Times New Roman" w:cs="Times New Roman"/>
                <w:szCs w:val="24"/>
                <w:lang w:val="ru-RU"/>
              </w:rPr>
              <w:t xml:space="preserve"> Общественные советы</w:t>
            </w:r>
          </w:p>
        </w:tc>
        <w:tc>
          <w:tcPr>
            <w:tcW w:w="1739" w:type="dxa"/>
          </w:tcPr>
          <w:p w14:paraId="7E1812BD" w14:textId="77777777" w:rsidR="004574A7" w:rsidRPr="00F16EB9" w:rsidRDefault="004574A7" w:rsidP="00020435">
            <w:pPr>
              <w:pStyle w:val="TableParagraph"/>
              <w:spacing w:line="240" w:lineRule="auto"/>
              <w:rPr>
                <w:szCs w:val="24"/>
                <w:lang w:val="ru-RU"/>
              </w:rPr>
            </w:pPr>
          </w:p>
        </w:tc>
        <w:tc>
          <w:tcPr>
            <w:tcW w:w="1843" w:type="dxa"/>
          </w:tcPr>
          <w:p w14:paraId="7C93D1EB" w14:textId="77777777" w:rsidR="004574A7" w:rsidRPr="00AA2F6E" w:rsidRDefault="004574A7" w:rsidP="00020435">
            <w:pPr>
              <w:jc w:val="center"/>
              <w:rPr>
                <w:lang w:val="ru-RU"/>
              </w:rPr>
            </w:pPr>
          </w:p>
        </w:tc>
      </w:tr>
      <w:tr w:rsidR="004574A7" w:rsidRPr="00F16EB9" w14:paraId="4342B8D5" w14:textId="77777777" w:rsidTr="00020435">
        <w:trPr>
          <w:trHeight w:val="210"/>
        </w:trPr>
        <w:tc>
          <w:tcPr>
            <w:tcW w:w="3931" w:type="dxa"/>
          </w:tcPr>
          <w:p w14:paraId="05B99B4E" w14:textId="77777777" w:rsidR="004574A7" w:rsidRPr="00AA2F6E" w:rsidRDefault="004574A7" w:rsidP="00020435">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15</w:t>
            </w:r>
            <w:r>
              <w:rPr>
                <w:rFonts w:ascii="Times New Roman" w:hAnsi="Times New Roman" w:cs="Times New Roman"/>
                <w:szCs w:val="24"/>
                <w:lang w:val="kk-KZ"/>
              </w:rPr>
              <w:t>.</w:t>
            </w:r>
            <w:r w:rsidRPr="00AA2F6E">
              <w:rPr>
                <w:rFonts w:ascii="Times New Roman" w:hAnsi="Times New Roman" w:cs="Times New Roman"/>
                <w:szCs w:val="24"/>
                <w:lang w:val="ru-RU"/>
              </w:rPr>
              <w:t xml:space="preserve"> Религиозные организации</w:t>
            </w:r>
          </w:p>
        </w:tc>
        <w:tc>
          <w:tcPr>
            <w:tcW w:w="1739" w:type="dxa"/>
          </w:tcPr>
          <w:p w14:paraId="3C87C013" w14:textId="77777777" w:rsidR="004574A7" w:rsidRPr="00F16EB9" w:rsidRDefault="004574A7" w:rsidP="00020435">
            <w:pPr>
              <w:pStyle w:val="TableParagraph"/>
              <w:spacing w:line="240" w:lineRule="auto"/>
              <w:rPr>
                <w:szCs w:val="24"/>
                <w:lang w:val="ru-RU"/>
              </w:rPr>
            </w:pPr>
          </w:p>
        </w:tc>
        <w:tc>
          <w:tcPr>
            <w:tcW w:w="1843" w:type="dxa"/>
          </w:tcPr>
          <w:p w14:paraId="3EE07058" w14:textId="77777777" w:rsidR="004574A7" w:rsidRPr="00AA2F6E" w:rsidRDefault="004574A7" w:rsidP="00020435">
            <w:pPr>
              <w:jc w:val="center"/>
              <w:rPr>
                <w:lang w:val="ru-RU"/>
              </w:rPr>
            </w:pPr>
          </w:p>
        </w:tc>
      </w:tr>
      <w:tr w:rsidR="004574A7" w:rsidRPr="00F16EB9" w14:paraId="4F1977CD" w14:textId="77777777" w:rsidTr="00020435">
        <w:trPr>
          <w:trHeight w:val="210"/>
        </w:trPr>
        <w:tc>
          <w:tcPr>
            <w:tcW w:w="3931" w:type="dxa"/>
          </w:tcPr>
          <w:p w14:paraId="71B9AD8D" w14:textId="77777777" w:rsidR="004574A7" w:rsidRPr="00AA2F6E" w:rsidRDefault="004574A7" w:rsidP="00020435">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16</w:t>
            </w:r>
            <w:r>
              <w:rPr>
                <w:rFonts w:ascii="Times New Roman" w:hAnsi="Times New Roman" w:cs="Times New Roman"/>
                <w:szCs w:val="24"/>
                <w:lang w:val="kk-KZ"/>
              </w:rPr>
              <w:t>.</w:t>
            </w:r>
            <w:r w:rsidRPr="00AA2F6E">
              <w:rPr>
                <w:rFonts w:ascii="Times New Roman" w:hAnsi="Times New Roman" w:cs="Times New Roman"/>
                <w:szCs w:val="24"/>
                <w:lang w:val="ru-RU"/>
              </w:rPr>
              <w:t xml:space="preserve"> </w:t>
            </w:r>
            <w:r>
              <w:rPr>
                <w:rFonts w:ascii="Times New Roman" w:hAnsi="Times New Roman" w:cs="Times New Roman"/>
                <w:szCs w:val="24"/>
                <w:lang w:val="ru-RU"/>
              </w:rPr>
              <w:t>Уполномоченный</w:t>
            </w:r>
            <w:r w:rsidRPr="00AA2F6E">
              <w:rPr>
                <w:rFonts w:ascii="Times New Roman" w:hAnsi="Times New Roman" w:cs="Times New Roman"/>
                <w:szCs w:val="24"/>
                <w:lang w:val="ru-RU"/>
              </w:rPr>
              <w:t xml:space="preserve"> </w:t>
            </w:r>
          </w:p>
          <w:p w14:paraId="7B43E2D2" w14:textId="77777777" w:rsidR="004574A7" w:rsidRPr="00AA2F6E" w:rsidRDefault="004574A7" w:rsidP="00020435">
            <w:pPr>
              <w:tabs>
                <w:tab w:val="left" w:pos="318"/>
              </w:tabs>
              <w:rPr>
                <w:rFonts w:ascii="Times New Roman" w:hAnsi="Times New Roman" w:cs="Times New Roman"/>
                <w:szCs w:val="24"/>
                <w:lang w:val="ru-RU"/>
              </w:rPr>
            </w:pPr>
            <w:r w:rsidRPr="00AA2F6E">
              <w:rPr>
                <w:rFonts w:ascii="Times New Roman" w:hAnsi="Times New Roman" w:cs="Times New Roman"/>
                <w:szCs w:val="24"/>
                <w:lang w:val="ru-RU"/>
              </w:rPr>
              <w:t>по правам человека</w:t>
            </w:r>
          </w:p>
        </w:tc>
        <w:tc>
          <w:tcPr>
            <w:tcW w:w="1739" w:type="dxa"/>
          </w:tcPr>
          <w:p w14:paraId="76618201" w14:textId="77777777" w:rsidR="004574A7" w:rsidRPr="00F16EB9" w:rsidRDefault="004574A7" w:rsidP="00020435">
            <w:pPr>
              <w:pStyle w:val="TableParagraph"/>
              <w:spacing w:line="240" w:lineRule="auto"/>
              <w:rPr>
                <w:szCs w:val="24"/>
                <w:lang w:val="ru-RU"/>
              </w:rPr>
            </w:pPr>
          </w:p>
        </w:tc>
        <w:tc>
          <w:tcPr>
            <w:tcW w:w="1843" w:type="dxa"/>
          </w:tcPr>
          <w:p w14:paraId="15C559FA" w14:textId="77777777" w:rsidR="004574A7" w:rsidRPr="00AA2F6E" w:rsidRDefault="004574A7" w:rsidP="00020435">
            <w:pPr>
              <w:jc w:val="center"/>
              <w:rPr>
                <w:lang w:val="ru-RU"/>
              </w:rPr>
            </w:pPr>
          </w:p>
        </w:tc>
      </w:tr>
    </w:tbl>
    <w:p w14:paraId="1F15E537" w14:textId="77777777" w:rsidR="004574A7" w:rsidRPr="00FA3B27" w:rsidRDefault="004574A7" w:rsidP="004574A7">
      <w:pPr>
        <w:shd w:val="clear" w:color="auto" w:fill="FFFFFF" w:themeFill="background1"/>
        <w:spacing w:after="0" w:line="240" w:lineRule="auto"/>
        <w:jc w:val="both"/>
        <w:rPr>
          <w:rFonts w:ascii="Times New Roman" w:hAnsi="Times New Roman" w:cs="Times New Roman"/>
          <w:sz w:val="24"/>
          <w:szCs w:val="24"/>
        </w:rPr>
      </w:pPr>
    </w:p>
    <w:p w14:paraId="26073E7B" w14:textId="77777777" w:rsidR="004574A7" w:rsidRPr="001B1F12" w:rsidRDefault="004574A7" w:rsidP="00DB0193">
      <w:pPr>
        <w:pStyle w:val="af0"/>
        <w:widowControl w:val="0"/>
        <w:numPr>
          <w:ilvl w:val="0"/>
          <w:numId w:val="45"/>
        </w:numPr>
        <w:autoSpaceDE w:val="0"/>
        <w:autoSpaceDN w:val="0"/>
        <w:spacing w:after="0" w:line="240" w:lineRule="auto"/>
        <w:ind w:left="851" w:hanging="425"/>
        <w:contextualSpacing w:val="0"/>
        <w:jc w:val="both"/>
        <w:rPr>
          <w:rFonts w:ascii="Times New Roman" w:hAnsi="Times New Roman" w:cs="Times New Roman"/>
          <w:b/>
          <w:sz w:val="24"/>
          <w:szCs w:val="24"/>
        </w:rPr>
      </w:pPr>
      <w:r>
        <w:rPr>
          <w:rFonts w:ascii="Times New Roman" w:hAnsi="Times New Roman" w:cs="Times New Roman"/>
          <w:b/>
          <w:sz w:val="24"/>
          <w:szCs w:val="24"/>
        </w:rPr>
        <w:t>Какие субъекты по Вашему мнению вносят наибольший вклад в снижение уровня коррупции</w:t>
      </w:r>
      <w:r w:rsidRPr="001B1F12">
        <w:rPr>
          <w:rFonts w:ascii="Times New Roman" w:hAnsi="Times New Roman" w:cs="Times New Roman"/>
          <w:b/>
          <w:sz w:val="24"/>
          <w:szCs w:val="24"/>
        </w:rPr>
        <w:t>?</w:t>
      </w:r>
      <w:r>
        <w:rPr>
          <w:rFonts w:ascii="Times New Roman" w:hAnsi="Times New Roman" w:cs="Times New Roman"/>
          <w:b/>
          <w:sz w:val="24"/>
          <w:szCs w:val="24"/>
        </w:rPr>
        <w:t xml:space="preserve"> </w:t>
      </w:r>
      <w:r w:rsidRPr="00D570A9">
        <w:rPr>
          <w:rFonts w:ascii="Times New Roman" w:hAnsi="Times New Roman" w:cs="Times New Roman"/>
          <w:sz w:val="24"/>
          <w:szCs w:val="24"/>
        </w:rPr>
        <w:t>(любое количество ответов)</w:t>
      </w:r>
    </w:p>
    <w:p w14:paraId="7EF4C3CE"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Президент Республики Казахстан</w:t>
      </w:r>
    </w:p>
    <w:p w14:paraId="0F08AED9"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Правительство</w:t>
      </w:r>
    </w:p>
    <w:p w14:paraId="5B287BCB"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Депутаты Парламента</w:t>
      </w:r>
    </w:p>
    <w:p w14:paraId="3B220718"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Партия «Аманат»</w:t>
      </w:r>
    </w:p>
    <w:p w14:paraId="2376F039" w14:textId="77777777" w:rsidR="004574A7" w:rsidRPr="001B1F12"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 xml:space="preserve">Агентство Республики Казахстан по противодействию коррупции </w:t>
      </w:r>
      <w:r w:rsidRPr="001B1F12">
        <w:rPr>
          <w:rFonts w:ascii="Times New Roman" w:hAnsi="Times New Roman" w:cs="Times New Roman"/>
          <w:sz w:val="24"/>
          <w:szCs w:val="24"/>
        </w:rPr>
        <w:t>(Антикоррупционная служба)</w:t>
      </w:r>
    </w:p>
    <w:p w14:paraId="24EA7FA5"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Министерство внутренних дел</w:t>
      </w:r>
    </w:p>
    <w:p w14:paraId="532F949D"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Местные исполнительные органы (акимат)</w:t>
      </w:r>
    </w:p>
    <w:p w14:paraId="6365234D"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Прокуратура</w:t>
      </w:r>
    </w:p>
    <w:p w14:paraId="3A0819C3"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Суды</w:t>
      </w:r>
    </w:p>
    <w:p w14:paraId="63D1310B"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lang w:val="kk-KZ"/>
        </w:rPr>
        <w:t>СМИ</w:t>
      </w:r>
    </w:p>
    <w:p w14:paraId="6B535FB7"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Оппозиция</w:t>
      </w:r>
    </w:p>
    <w:p w14:paraId="788BDED2"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НПП «Атамекен»</w:t>
      </w:r>
    </w:p>
    <w:p w14:paraId="28F01B7F"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Неправительственные организации (НПО)</w:t>
      </w:r>
    </w:p>
    <w:p w14:paraId="1E5B9EB2"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Общественные советы</w:t>
      </w:r>
    </w:p>
    <w:p w14:paraId="3BE3D80C"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Религиозные организации</w:t>
      </w:r>
    </w:p>
    <w:p w14:paraId="2EE425D8" w14:textId="77777777" w:rsidR="004574A7" w:rsidRDefault="004574A7" w:rsidP="00DB0193">
      <w:pPr>
        <w:pStyle w:val="af0"/>
        <w:widowControl w:val="0"/>
        <w:numPr>
          <w:ilvl w:val="0"/>
          <w:numId w:val="17"/>
        </w:numPr>
        <w:autoSpaceDE w:val="0"/>
        <w:autoSpaceDN w:val="0"/>
        <w:spacing w:after="0" w:line="240" w:lineRule="auto"/>
        <w:contextualSpacing w:val="0"/>
        <w:rPr>
          <w:rFonts w:ascii="Times New Roman" w:hAnsi="Times New Roman" w:cs="Times New Roman"/>
          <w:sz w:val="24"/>
          <w:szCs w:val="24"/>
        </w:rPr>
      </w:pPr>
      <w:r>
        <w:rPr>
          <w:rFonts w:ascii="Times New Roman" w:hAnsi="Times New Roman" w:cs="Times New Roman"/>
          <w:sz w:val="24"/>
          <w:szCs w:val="24"/>
        </w:rPr>
        <w:t>Уполномоченный по правам человека</w:t>
      </w:r>
    </w:p>
    <w:p w14:paraId="018C8F03" w14:textId="77777777" w:rsidR="004574A7" w:rsidRDefault="004574A7" w:rsidP="004574A7">
      <w:pPr>
        <w:spacing w:after="0" w:line="240" w:lineRule="auto"/>
        <w:contextualSpacing/>
        <w:jc w:val="both"/>
        <w:rPr>
          <w:rFonts w:ascii="Times New Roman" w:hAnsi="Times New Roman" w:cs="Times New Roman"/>
          <w:b/>
          <w:sz w:val="24"/>
          <w:szCs w:val="28"/>
          <w:lang w:val="kk-KZ"/>
        </w:rPr>
      </w:pPr>
    </w:p>
    <w:p w14:paraId="08571AC5" w14:textId="77777777" w:rsidR="004574A7" w:rsidRDefault="004574A7" w:rsidP="004574A7">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Pr>
          <w:rFonts w:ascii="Times New Roman" w:hAnsi="Times New Roman" w:cs="Times New Roman"/>
          <w:b/>
          <w:sz w:val="24"/>
          <w:szCs w:val="24"/>
        </w:rPr>
        <w:t>21</w:t>
      </w:r>
      <w:r w:rsidRPr="00574A54">
        <w:rPr>
          <w:rFonts w:ascii="Times New Roman" w:hAnsi="Times New Roman" w:cs="Times New Roman"/>
          <w:b/>
          <w:sz w:val="24"/>
          <w:szCs w:val="24"/>
        </w:rPr>
        <w:t>.</w:t>
      </w:r>
      <w:r>
        <w:rPr>
          <w:rFonts w:ascii="Times New Roman" w:hAnsi="Times New Roman" w:cs="Times New Roman"/>
          <w:b/>
          <w:sz w:val="24"/>
          <w:szCs w:val="24"/>
        </w:rPr>
        <w:t xml:space="preserve"> </w:t>
      </w:r>
      <w:r w:rsidRPr="00574A54">
        <w:rPr>
          <w:rFonts w:ascii="Times New Roman" w:hAnsi="Times New Roman" w:cs="Times New Roman"/>
          <w:b/>
          <w:sz w:val="24"/>
          <w:szCs w:val="24"/>
        </w:rPr>
        <w:t xml:space="preserve">О каких действиях со стороны властей, направленных на </w:t>
      </w:r>
      <w:r>
        <w:rPr>
          <w:rFonts w:ascii="Times New Roman" w:hAnsi="Times New Roman" w:cs="Times New Roman"/>
          <w:b/>
          <w:sz w:val="24"/>
          <w:szCs w:val="24"/>
          <w:lang w:val="kk-KZ"/>
        </w:rPr>
        <w:t>противодействие</w:t>
      </w:r>
    </w:p>
    <w:p w14:paraId="10AA9F48" w14:textId="77777777" w:rsidR="004574A7" w:rsidRPr="00574A54" w:rsidRDefault="004574A7" w:rsidP="004574A7">
      <w:pPr>
        <w:spacing w:after="0" w:line="240" w:lineRule="auto"/>
        <w:rPr>
          <w:rFonts w:ascii="Times New Roman" w:hAnsi="Times New Roman" w:cs="Times New Roman"/>
          <w:b/>
          <w:sz w:val="24"/>
          <w:szCs w:val="24"/>
        </w:rPr>
      </w:pPr>
      <w:r>
        <w:rPr>
          <w:rFonts w:ascii="Times New Roman" w:hAnsi="Times New Roman" w:cs="Times New Roman"/>
          <w:b/>
          <w:sz w:val="24"/>
          <w:szCs w:val="24"/>
          <w:lang w:val="kk-KZ"/>
        </w:rPr>
        <w:t xml:space="preserve">      коррупции</w:t>
      </w:r>
      <w:r w:rsidRPr="00574A54">
        <w:rPr>
          <w:rFonts w:ascii="Times New Roman" w:hAnsi="Times New Roman" w:cs="Times New Roman"/>
          <w:b/>
          <w:sz w:val="24"/>
          <w:szCs w:val="24"/>
        </w:rPr>
        <w:t>,</w:t>
      </w:r>
      <w:r>
        <w:rPr>
          <w:rFonts w:ascii="Times New Roman" w:hAnsi="Times New Roman" w:cs="Times New Roman"/>
          <w:b/>
          <w:sz w:val="24"/>
          <w:szCs w:val="24"/>
          <w:lang w:val="kk-KZ"/>
        </w:rPr>
        <w:t xml:space="preserve"> </w:t>
      </w:r>
      <w:r w:rsidRPr="00574A54">
        <w:rPr>
          <w:rFonts w:ascii="Times New Roman" w:hAnsi="Times New Roman" w:cs="Times New Roman"/>
          <w:b/>
          <w:sz w:val="24"/>
          <w:szCs w:val="24"/>
        </w:rPr>
        <w:t xml:space="preserve">Вы </w:t>
      </w:r>
      <w:r>
        <w:rPr>
          <w:rFonts w:ascii="Times New Roman" w:hAnsi="Times New Roman" w:cs="Times New Roman"/>
          <w:b/>
          <w:sz w:val="24"/>
          <w:szCs w:val="24"/>
          <w:lang w:val="kk-KZ"/>
        </w:rPr>
        <w:t>осведомлены</w:t>
      </w:r>
      <w:r w:rsidRPr="00574A54">
        <w:rPr>
          <w:rFonts w:ascii="Times New Roman" w:hAnsi="Times New Roman" w:cs="Times New Roman"/>
          <w:b/>
          <w:sz w:val="24"/>
          <w:szCs w:val="24"/>
        </w:rPr>
        <w:t xml:space="preserve">? </w:t>
      </w:r>
      <w:r w:rsidRPr="008B7C24">
        <w:rPr>
          <w:rFonts w:ascii="Times New Roman" w:hAnsi="Times New Roman" w:cs="Times New Roman"/>
          <w:sz w:val="24"/>
          <w:szCs w:val="24"/>
        </w:rPr>
        <w:t>(любое количество ответов)</w:t>
      </w:r>
    </w:p>
    <w:p w14:paraId="7CAD5678" w14:textId="77777777" w:rsidR="004574A7" w:rsidRPr="00985A89" w:rsidRDefault="004574A7" w:rsidP="004574A7">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1. Уголовные дела в отношении</w:t>
      </w:r>
      <w:r w:rsidRPr="00985A89">
        <w:rPr>
          <w:rFonts w:ascii="Times New Roman" w:hAnsi="Times New Roman" w:cs="Times New Roman"/>
          <w:sz w:val="24"/>
          <w:szCs w:val="24"/>
        </w:rPr>
        <w:t xml:space="preserve"> коррупционеров</w:t>
      </w:r>
    </w:p>
    <w:p w14:paraId="20DB42D4" w14:textId="77777777" w:rsidR="004574A7" w:rsidRPr="00985A89" w:rsidRDefault="004574A7" w:rsidP="004574A7">
      <w:pPr>
        <w:contextualSpacing/>
        <w:rPr>
          <w:rFonts w:ascii="Times New Roman" w:hAnsi="Times New Roman" w:cs="Times New Roman"/>
          <w:sz w:val="24"/>
          <w:szCs w:val="24"/>
        </w:rPr>
      </w:pPr>
      <w:r>
        <w:rPr>
          <w:rFonts w:ascii="Times New Roman" w:hAnsi="Times New Roman" w:cs="Times New Roman"/>
          <w:sz w:val="24"/>
          <w:szCs w:val="24"/>
        </w:rPr>
        <w:t xml:space="preserve">      2. </w:t>
      </w:r>
      <w:r w:rsidRPr="00985A89">
        <w:rPr>
          <w:rFonts w:ascii="Times New Roman" w:hAnsi="Times New Roman" w:cs="Times New Roman"/>
          <w:sz w:val="24"/>
          <w:szCs w:val="24"/>
        </w:rPr>
        <w:t>Принятие законодательных актов, направленных на борьбу с коррупцией</w:t>
      </w:r>
    </w:p>
    <w:p w14:paraId="169F793D" w14:textId="77777777" w:rsidR="004574A7" w:rsidRPr="00985A89" w:rsidRDefault="004574A7" w:rsidP="004574A7">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3. </w:t>
      </w:r>
      <w:r w:rsidRPr="00985A89">
        <w:rPr>
          <w:rFonts w:ascii="Times New Roman" w:hAnsi="Times New Roman" w:cs="Times New Roman"/>
          <w:sz w:val="24"/>
          <w:szCs w:val="24"/>
        </w:rPr>
        <w:t>Антикоррупционная пропаганда в СМИ</w:t>
      </w:r>
    </w:p>
    <w:p w14:paraId="7EFAD1CD" w14:textId="77777777" w:rsidR="004574A7" w:rsidRPr="00985A89" w:rsidRDefault="004574A7" w:rsidP="004574A7">
      <w:pPr>
        <w:contextualSpacing/>
        <w:rPr>
          <w:rFonts w:ascii="Times New Roman" w:hAnsi="Times New Roman" w:cs="Times New Roman"/>
          <w:sz w:val="24"/>
          <w:szCs w:val="24"/>
        </w:rPr>
      </w:pPr>
      <w:r>
        <w:rPr>
          <w:rFonts w:ascii="Times New Roman" w:hAnsi="Times New Roman" w:cs="Times New Roman"/>
          <w:sz w:val="24"/>
          <w:szCs w:val="24"/>
        </w:rPr>
        <w:t xml:space="preserve">      4. </w:t>
      </w:r>
      <w:r w:rsidRPr="00985A89">
        <w:rPr>
          <w:rFonts w:ascii="Times New Roman" w:hAnsi="Times New Roman" w:cs="Times New Roman"/>
          <w:sz w:val="24"/>
          <w:szCs w:val="24"/>
        </w:rPr>
        <w:t>Деятельность Антикоррупционной службы</w:t>
      </w:r>
    </w:p>
    <w:p w14:paraId="774FB1F6" w14:textId="77777777" w:rsidR="004574A7" w:rsidRPr="00985A89" w:rsidRDefault="004574A7" w:rsidP="004574A7">
      <w:pPr>
        <w:contextualSpacing/>
        <w:rPr>
          <w:rFonts w:ascii="Times New Roman" w:hAnsi="Times New Roman" w:cs="Times New Roman"/>
          <w:sz w:val="24"/>
          <w:szCs w:val="24"/>
        </w:rPr>
      </w:pPr>
      <w:r>
        <w:rPr>
          <w:rFonts w:ascii="Times New Roman" w:hAnsi="Times New Roman" w:cs="Times New Roman"/>
          <w:sz w:val="24"/>
          <w:szCs w:val="24"/>
        </w:rPr>
        <w:t xml:space="preserve">      5. </w:t>
      </w:r>
      <w:r w:rsidRPr="00985A89">
        <w:rPr>
          <w:rFonts w:ascii="Times New Roman" w:hAnsi="Times New Roman" w:cs="Times New Roman"/>
          <w:sz w:val="24"/>
          <w:szCs w:val="24"/>
        </w:rPr>
        <w:t>Ничего не знаю</w:t>
      </w:r>
    </w:p>
    <w:p w14:paraId="476B1A63" w14:textId="7A883A1A" w:rsidR="004574A7" w:rsidRDefault="004574A7" w:rsidP="004574A7">
      <w:pPr>
        <w:contextualSpacing/>
        <w:rPr>
          <w:rFonts w:ascii="Times New Roman" w:hAnsi="Times New Roman" w:cs="Times New Roman"/>
          <w:sz w:val="24"/>
          <w:szCs w:val="24"/>
        </w:rPr>
      </w:pPr>
      <w:r>
        <w:rPr>
          <w:rFonts w:ascii="Times New Roman" w:hAnsi="Times New Roman" w:cs="Times New Roman"/>
          <w:sz w:val="24"/>
          <w:szCs w:val="24"/>
        </w:rPr>
        <w:t xml:space="preserve">      6. </w:t>
      </w:r>
      <w:r w:rsidRPr="00985A89">
        <w:rPr>
          <w:rFonts w:ascii="Times New Roman" w:hAnsi="Times New Roman" w:cs="Times New Roman"/>
          <w:sz w:val="24"/>
          <w:szCs w:val="24"/>
        </w:rPr>
        <w:t>Другое (напишите)_________________________</w:t>
      </w:r>
      <w:r>
        <w:rPr>
          <w:rFonts w:ascii="Times New Roman" w:hAnsi="Times New Roman" w:cs="Times New Roman"/>
          <w:sz w:val="24"/>
          <w:szCs w:val="24"/>
        </w:rPr>
        <w:t>______________________________</w:t>
      </w:r>
    </w:p>
    <w:p w14:paraId="72E010B8" w14:textId="77777777" w:rsidR="004574A7" w:rsidRDefault="004574A7" w:rsidP="004574A7">
      <w:pPr>
        <w:contextualSpacing/>
        <w:rPr>
          <w:rFonts w:ascii="Times New Roman" w:hAnsi="Times New Roman" w:cs="Times New Roman"/>
          <w:sz w:val="24"/>
          <w:szCs w:val="24"/>
        </w:rPr>
      </w:pPr>
    </w:p>
    <w:p w14:paraId="18EE4AFF" w14:textId="77777777" w:rsidR="004574A7" w:rsidRDefault="004574A7" w:rsidP="004574A7">
      <w:pPr>
        <w:spacing w:after="0" w:line="240" w:lineRule="auto"/>
        <w:ind w:left="426" w:hanging="426"/>
        <w:rPr>
          <w:rFonts w:ascii="Times New Roman" w:hAnsi="Times New Roman" w:cs="Times New Roman"/>
          <w:b/>
          <w:sz w:val="24"/>
          <w:szCs w:val="24"/>
        </w:rPr>
      </w:pPr>
      <w:r>
        <w:rPr>
          <w:rFonts w:ascii="Times New Roman" w:hAnsi="Times New Roman" w:cs="Times New Roman"/>
          <w:b/>
          <w:sz w:val="24"/>
          <w:szCs w:val="24"/>
          <w:lang w:val="kk-KZ"/>
        </w:rPr>
        <w:t xml:space="preserve">     </w:t>
      </w:r>
      <w:r>
        <w:rPr>
          <w:rFonts w:ascii="Times New Roman" w:hAnsi="Times New Roman" w:cs="Times New Roman"/>
          <w:b/>
          <w:sz w:val="24"/>
          <w:szCs w:val="24"/>
        </w:rPr>
        <w:t>22</w:t>
      </w:r>
      <w:r w:rsidRPr="00574A54">
        <w:rPr>
          <w:rFonts w:ascii="Times New Roman" w:hAnsi="Times New Roman" w:cs="Times New Roman"/>
          <w:b/>
          <w:sz w:val="24"/>
          <w:szCs w:val="24"/>
        </w:rPr>
        <w:t>.</w:t>
      </w:r>
      <w:r>
        <w:rPr>
          <w:rFonts w:ascii="Times New Roman" w:hAnsi="Times New Roman" w:cs="Times New Roman"/>
          <w:b/>
          <w:sz w:val="24"/>
          <w:szCs w:val="24"/>
        </w:rPr>
        <w:t xml:space="preserve"> Могут ли студенты Вашего образовательного учреждения сообщать о </w:t>
      </w:r>
      <w:r>
        <w:rPr>
          <w:rFonts w:ascii="Times New Roman" w:hAnsi="Times New Roman" w:cs="Times New Roman"/>
          <w:b/>
          <w:sz w:val="24"/>
          <w:szCs w:val="24"/>
          <w:lang w:val="kk-KZ"/>
        </w:rPr>
        <w:t xml:space="preserve">   </w:t>
      </w:r>
      <w:r>
        <w:rPr>
          <w:rFonts w:ascii="Times New Roman" w:hAnsi="Times New Roman" w:cs="Times New Roman"/>
          <w:b/>
          <w:sz w:val="24"/>
          <w:szCs w:val="24"/>
        </w:rPr>
        <w:t>коррупционных ситуациях, не боясь негативных последствий?</w:t>
      </w:r>
    </w:p>
    <w:p w14:paraId="08BFDEB3" w14:textId="77777777" w:rsidR="004574A7" w:rsidRDefault="004574A7" w:rsidP="004574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Да</w:t>
      </w:r>
    </w:p>
    <w:p w14:paraId="43CF2622" w14:textId="77777777" w:rsidR="004574A7" w:rsidRDefault="004574A7" w:rsidP="004574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Нет</w:t>
      </w:r>
    </w:p>
    <w:p w14:paraId="7CF6CD86" w14:textId="77777777" w:rsidR="004574A7" w:rsidRDefault="004574A7" w:rsidP="004574A7">
      <w:pPr>
        <w:contextualSpacing/>
        <w:rPr>
          <w:rFonts w:ascii="Times New Roman" w:hAnsi="Times New Roman" w:cs="Times New Roman"/>
          <w:sz w:val="24"/>
          <w:szCs w:val="24"/>
        </w:rPr>
      </w:pPr>
    </w:p>
    <w:p w14:paraId="23379274" w14:textId="77777777" w:rsidR="004574A7" w:rsidRPr="00C63933" w:rsidRDefault="004574A7" w:rsidP="004574A7">
      <w:pPr>
        <w:spacing w:after="0" w:line="240" w:lineRule="auto"/>
        <w:ind w:left="284" w:hanging="284"/>
        <w:contextualSpacing/>
        <w:jc w:val="both"/>
        <w:rPr>
          <w:rFonts w:ascii="Times New Roman" w:hAnsi="Times New Roman" w:cs="Times New Roman"/>
          <w:b/>
          <w:sz w:val="24"/>
          <w:szCs w:val="18"/>
        </w:rPr>
      </w:pPr>
      <w:r>
        <w:rPr>
          <w:rFonts w:ascii="Times New Roman" w:hAnsi="Times New Roman" w:cs="Times New Roman"/>
          <w:b/>
          <w:sz w:val="24"/>
          <w:szCs w:val="18"/>
          <w:lang w:val="kk-KZ"/>
        </w:rPr>
        <w:t xml:space="preserve">     23</w:t>
      </w:r>
      <w:r w:rsidRPr="00C63933">
        <w:rPr>
          <w:rFonts w:ascii="Times New Roman" w:hAnsi="Times New Roman" w:cs="Times New Roman"/>
          <w:b/>
          <w:sz w:val="24"/>
          <w:szCs w:val="18"/>
        </w:rPr>
        <w:t xml:space="preserve">. </w:t>
      </w:r>
      <w:r>
        <w:rPr>
          <w:rFonts w:ascii="Times New Roman" w:hAnsi="Times New Roman" w:cs="Times New Roman"/>
          <w:b/>
          <w:sz w:val="24"/>
          <w:szCs w:val="18"/>
          <w:lang w:val="kk-KZ"/>
        </w:rPr>
        <w:t xml:space="preserve">Сообщали ли </w:t>
      </w:r>
      <w:r w:rsidRPr="00C63933">
        <w:rPr>
          <w:rFonts w:ascii="Times New Roman" w:hAnsi="Times New Roman" w:cs="Times New Roman"/>
          <w:b/>
          <w:sz w:val="24"/>
          <w:szCs w:val="18"/>
        </w:rPr>
        <w:t>Вы когда-нибудь о коррупционных фактах в уполномоченные органы?</w:t>
      </w:r>
    </w:p>
    <w:p w14:paraId="25FA40E3" w14:textId="77777777" w:rsidR="004574A7" w:rsidRPr="002550EE" w:rsidRDefault="004574A7" w:rsidP="004574A7">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 xml:space="preserve">1. Да </w:t>
      </w:r>
      <w:r>
        <w:rPr>
          <w:rFonts w:ascii="Times New Roman" w:hAnsi="Times New Roman" w:cs="Times New Roman"/>
          <w:sz w:val="24"/>
          <w:szCs w:val="18"/>
          <w:lang w:val="kk-KZ"/>
        </w:rPr>
        <w:t>(пропускается вопрос №27)</w:t>
      </w:r>
    </w:p>
    <w:p w14:paraId="0C9808A7" w14:textId="77777777" w:rsidR="004574A7" w:rsidRDefault="004574A7" w:rsidP="004574A7">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2. Нет (пропускается вопрос №</w:t>
      </w:r>
      <w:r>
        <w:rPr>
          <w:rFonts w:ascii="Times New Roman" w:hAnsi="Times New Roman" w:cs="Times New Roman"/>
          <w:sz w:val="24"/>
          <w:szCs w:val="18"/>
          <w:lang w:val="kk-KZ"/>
        </w:rPr>
        <w:t>26</w:t>
      </w:r>
      <w:r>
        <w:rPr>
          <w:rFonts w:ascii="Times New Roman" w:hAnsi="Times New Roman" w:cs="Times New Roman"/>
          <w:sz w:val="24"/>
          <w:szCs w:val="18"/>
        </w:rPr>
        <w:t>)</w:t>
      </w:r>
    </w:p>
    <w:p w14:paraId="3F90AD62" w14:textId="77777777" w:rsidR="004574A7" w:rsidRPr="00804967" w:rsidRDefault="004574A7" w:rsidP="004574A7">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3. Не буду делать этого</w:t>
      </w:r>
      <w:r>
        <w:rPr>
          <w:rFonts w:ascii="Times New Roman" w:hAnsi="Times New Roman" w:cs="Times New Roman"/>
          <w:sz w:val="24"/>
          <w:szCs w:val="18"/>
          <w:lang w:val="kk-KZ"/>
        </w:rPr>
        <w:t xml:space="preserve"> </w:t>
      </w:r>
      <w:r>
        <w:rPr>
          <w:rFonts w:ascii="Times New Roman" w:hAnsi="Times New Roman" w:cs="Times New Roman"/>
          <w:sz w:val="24"/>
          <w:szCs w:val="18"/>
        </w:rPr>
        <w:t>(пропускается вопрос №</w:t>
      </w:r>
      <w:r>
        <w:rPr>
          <w:rFonts w:ascii="Times New Roman" w:hAnsi="Times New Roman" w:cs="Times New Roman"/>
          <w:sz w:val="24"/>
          <w:szCs w:val="18"/>
          <w:lang w:val="kk-KZ"/>
        </w:rPr>
        <w:t>26</w:t>
      </w:r>
      <w:r>
        <w:rPr>
          <w:rFonts w:ascii="Times New Roman" w:hAnsi="Times New Roman" w:cs="Times New Roman"/>
          <w:sz w:val="24"/>
          <w:szCs w:val="18"/>
        </w:rPr>
        <w:t>)</w:t>
      </w:r>
    </w:p>
    <w:p w14:paraId="2C5863B7" w14:textId="77777777" w:rsidR="004574A7" w:rsidRPr="00804967" w:rsidRDefault="004574A7" w:rsidP="004574A7">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 xml:space="preserve">4. Хотел, но не </w:t>
      </w:r>
      <w:r>
        <w:rPr>
          <w:rFonts w:ascii="Times New Roman" w:hAnsi="Times New Roman" w:cs="Times New Roman"/>
          <w:sz w:val="24"/>
          <w:szCs w:val="18"/>
          <w:lang w:val="kk-KZ"/>
        </w:rPr>
        <w:t xml:space="preserve">сделал этого </w:t>
      </w:r>
      <w:r>
        <w:rPr>
          <w:rFonts w:ascii="Times New Roman" w:hAnsi="Times New Roman" w:cs="Times New Roman"/>
          <w:sz w:val="24"/>
          <w:szCs w:val="18"/>
        </w:rPr>
        <w:t>(пропускается вопрос №</w:t>
      </w:r>
      <w:r>
        <w:rPr>
          <w:rFonts w:ascii="Times New Roman" w:hAnsi="Times New Roman" w:cs="Times New Roman"/>
          <w:sz w:val="24"/>
          <w:szCs w:val="18"/>
          <w:lang w:val="kk-KZ"/>
        </w:rPr>
        <w:t>26</w:t>
      </w:r>
      <w:r>
        <w:rPr>
          <w:rFonts w:ascii="Times New Roman" w:hAnsi="Times New Roman" w:cs="Times New Roman"/>
          <w:sz w:val="24"/>
          <w:szCs w:val="18"/>
        </w:rPr>
        <w:t>)</w:t>
      </w:r>
    </w:p>
    <w:p w14:paraId="55F63886" w14:textId="77777777" w:rsidR="004574A7" w:rsidRDefault="004574A7" w:rsidP="004574A7">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5. </w:t>
      </w:r>
      <w:r w:rsidRPr="00985A89">
        <w:rPr>
          <w:rFonts w:ascii="Times New Roman" w:hAnsi="Times New Roman" w:cs="Times New Roman"/>
          <w:sz w:val="24"/>
          <w:szCs w:val="24"/>
        </w:rPr>
        <w:t>Другое (напишите)_________________________________________________________</w:t>
      </w:r>
    </w:p>
    <w:p w14:paraId="61E34CBC" w14:textId="77777777" w:rsidR="004574A7" w:rsidRDefault="004574A7" w:rsidP="004574A7">
      <w:pPr>
        <w:spacing w:after="0"/>
        <w:jc w:val="both"/>
        <w:rPr>
          <w:rFonts w:ascii="Times New Roman" w:hAnsi="Times New Roman" w:cs="Times New Roman"/>
          <w:sz w:val="24"/>
          <w:szCs w:val="18"/>
        </w:rPr>
      </w:pPr>
    </w:p>
    <w:p w14:paraId="6803C341" w14:textId="77777777" w:rsidR="004574A7" w:rsidRDefault="004574A7" w:rsidP="00DB0193">
      <w:pPr>
        <w:pStyle w:val="af0"/>
        <w:numPr>
          <w:ilvl w:val="0"/>
          <w:numId w:val="46"/>
        </w:numPr>
        <w:spacing w:after="0" w:line="240" w:lineRule="auto"/>
        <w:ind w:left="567" w:hanging="283"/>
        <w:jc w:val="both"/>
        <w:rPr>
          <w:rFonts w:ascii="Times New Roman" w:hAnsi="Times New Roman" w:cs="Times New Roman"/>
          <w:b/>
          <w:sz w:val="24"/>
          <w:szCs w:val="24"/>
          <w:lang w:val="kk-KZ"/>
        </w:rPr>
      </w:pPr>
      <w:r w:rsidRPr="009311E3">
        <w:rPr>
          <w:rFonts w:ascii="Times New Roman" w:hAnsi="Times New Roman" w:cs="Times New Roman"/>
          <w:b/>
          <w:sz w:val="24"/>
          <w:szCs w:val="24"/>
          <w:lang w:val="kk-KZ"/>
        </w:rPr>
        <w:t>Оказывалось ли на Вас давление, запугивали ли Вас с целью заставить</w:t>
      </w:r>
    </w:p>
    <w:p w14:paraId="73667139" w14:textId="77777777" w:rsidR="004574A7" w:rsidRPr="009311E3" w:rsidRDefault="004574A7" w:rsidP="004574A7">
      <w:pPr>
        <w:pStyle w:val="af0"/>
        <w:ind w:left="426" w:hanging="142"/>
        <w:jc w:val="both"/>
        <w:rPr>
          <w:rFonts w:ascii="Times New Roman" w:hAnsi="Times New Roman" w:cs="Times New Roman"/>
          <w:b/>
          <w:sz w:val="24"/>
          <w:szCs w:val="24"/>
          <w:lang w:val="kk-KZ"/>
        </w:rPr>
      </w:pPr>
      <w:r w:rsidRPr="009311E3">
        <w:rPr>
          <w:rFonts w:ascii="Times New Roman" w:hAnsi="Times New Roman" w:cs="Times New Roman"/>
          <w:b/>
          <w:sz w:val="24"/>
          <w:szCs w:val="24"/>
          <w:lang w:val="kk-KZ"/>
        </w:rPr>
        <w:t>«замолчать»?</w:t>
      </w:r>
    </w:p>
    <w:p w14:paraId="3C128507" w14:textId="77777777" w:rsidR="004574A7" w:rsidRDefault="004574A7" w:rsidP="00DB0193">
      <w:pPr>
        <w:pStyle w:val="af0"/>
        <w:numPr>
          <w:ilvl w:val="0"/>
          <w:numId w:val="28"/>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Да (переход к вопросу №25)</w:t>
      </w:r>
    </w:p>
    <w:p w14:paraId="2D8637FC" w14:textId="77777777" w:rsidR="004574A7" w:rsidRDefault="004574A7" w:rsidP="00DB0193">
      <w:pPr>
        <w:pStyle w:val="af0"/>
        <w:numPr>
          <w:ilvl w:val="0"/>
          <w:numId w:val="28"/>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Нет (переход к вопросу №26/№27)</w:t>
      </w:r>
    </w:p>
    <w:p w14:paraId="111E7B3E" w14:textId="77777777" w:rsidR="004574A7" w:rsidRDefault="004574A7" w:rsidP="004574A7">
      <w:pPr>
        <w:spacing w:after="0" w:line="240" w:lineRule="auto"/>
        <w:contextualSpacing/>
        <w:jc w:val="both"/>
        <w:rPr>
          <w:rFonts w:ascii="Times New Roman" w:hAnsi="Times New Roman" w:cs="Times New Roman"/>
          <w:sz w:val="24"/>
          <w:szCs w:val="18"/>
        </w:rPr>
      </w:pPr>
    </w:p>
    <w:p w14:paraId="4D76AEA8" w14:textId="77777777" w:rsidR="004574A7" w:rsidRPr="00C41507" w:rsidRDefault="004574A7" w:rsidP="00DB0193">
      <w:pPr>
        <w:pStyle w:val="af0"/>
        <w:numPr>
          <w:ilvl w:val="0"/>
          <w:numId w:val="46"/>
        </w:numPr>
        <w:spacing w:after="0" w:line="240" w:lineRule="auto"/>
        <w:ind w:left="426" w:hanging="142"/>
        <w:jc w:val="both"/>
        <w:rPr>
          <w:rFonts w:ascii="Times New Roman" w:hAnsi="Times New Roman" w:cs="Times New Roman"/>
          <w:b/>
          <w:sz w:val="24"/>
          <w:szCs w:val="18"/>
          <w:lang w:val="kk-KZ"/>
        </w:rPr>
      </w:pPr>
      <w:r w:rsidRPr="00C41507">
        <w:rPr>
          <w:rFonts w:ascii="Times New Roman" w:hAnsi="Times New Roman" w:cs="Times New Roman"/>
          <w:b/>
          <w:sz w:val="24"/>
          <w:szCs w:val="18"/>
          <w:lang w:val="kk-KZ"/>
        </w:rPr>
        <w:t>Кто оказывал на Вас давление?</w:t>
      </w:r>
    </w:p>
    <w:p w14:paraId="5D174A0E" w14:textId="77777777" w:rsidR="004574A7" w:rsidRDefault="004574A7" w:rsidP="00DB0193">
      <w:pPr>
        <w:pStyle w:val="af0"/>
        <w:numPr>
          <w:ilvl w:val="0"/>
          <w:numId w:val="37"/>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Человек, о преступных действиях которого я хотел(-а) сообщить,                                               либо люди, действовавшие в его интересах</w:t>
      </w:r>
    </w:p>
    <w:p w14:paraId="6180F1EC" w14:textId="77777777" w:rsidR="004574A7" w:rsidRDefault="004574A7" w:rsidP="00DB0193">
      <w:pPr>
        <w:pStyle w:val="af0"/>
        <w:numPr>
          <w:ilvl w:val="0"/>
          <w:numId w:val="37"/>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Сотрудник</w:t>
      </w:r>
      <w:r w:rsidRPr="009311E3">
        <w:rPr>
          <w:rFonts w:ascii="Times New Roman" w:hAnsi="Times New Roman" w:cs="Times New Roman"/>
          <w:sz w:val="24"/>
          <w:szCs w:val="18"/>
          <w:lang w:val="kk-KZ"/>
        </w:rPr>
        <w:t xml:space="preserve"> </w:t>
      </w:r>
      <w:r>
        <w:rPr>
          <w:rFonts w:ascii="Times New Roman" w:hAnsi="Times New Roman" w:cs="Times New Roman"/>
          <w:sz w:val="24"/>
          <w:szCs w:val="18"/>
          <w:lang w:val="kk-KZ"/>
        </w:rPr>
        <w:t>уполномоченного органа, в который я обратился(-лась) с сообщением</w:t>
      </w:r>
    </w:p>
    <w:p w14:paraId="2ACDC7B9" w14:textId="77777777" w:rsidR="004574A7" w:rsidRPr="00C41507" w:rsidRDefault="004574A7" w:rsidP="004574A7">
      <w:pPr>
        <w:spacing w:after="0" w:line="240" w:lineRule="auto"/>
        <w:ind w:left="284"/>
        <w:jc w:val="both"/>
        <w:rPr>
          <w:rFonts w:ascii="Times New Roman" w:hAnsi="Times New Roman" w:cs="Times New Roman"/>
          <w:sz w:val="24"/>
          <w:szCs w:val="18"/>
          <w:lang w:val="kk-KZ"/>
        </w:rPr>
      </w:pPr>
      <w:r w:rsidRPr="00C41507">
        <w:rPr>
          <w:rFonts w:ascii="Times New Roman" w:hAnsi="Times New Roman" w:cs="Times New Roman"/>
          <w:i/>
          <w:szCs w:val="18"/>
          <w:lang w:val="kk-KZ"/>
        </w:rPr>
        <w:t>(подробности</w:t>
      </w:r>
      <w:r>
        <w:rPr>
          <w:rFonts w:ascii="Times New Roman" w:hAnsi="Times New Roman" w:cs="Times New Roman"/>
          <w:i/>
          <w:szCs w:val="18"/>
          <w:lang w:val="kk-KZ"/>
        </w:rPr>
        <w:t>,</w:t>
      </w:r>
      <w:r w:rsidRPr="00C41507">
        <w:rPr>
          <w:rFonts w:ascii="Times New Roman" w:hAnsi="Times New Roman" w:cs="Times New Roman"/>
          <w:i/>
          <w:szCs w:val="18"/>
          <w:lang w:val="kk-KZ"/>
        </w:rPr>
        <w:t xml:space="preserve"> по желанию респондента)</w:t>
      </w:r>
      <w:r w:rsidRPr="00C41507">
        <w:rPr>
          <w:rFonts w:ascii="Times New Roman" w:hAnsi="Times New Roman" w:cs="Times New Roman"/>
          <w:sz w:val="24"/>
          <w:szCs w:val="18"/>
        </w:rPr>
        <w:t>__________________________</w:t>
      </w:r>
      <w:r>
        <w:rPr>
          <w:rFonts w:ascii="Times New Roman" w:hAnsi="Times New Roman" w:cs="Times New Roman"/>
          <w:sz w:val="24"/>
          <w:szCs w:val="18"/>
        </w:rPr>
        <w:t>________________</w:t>
      </w:r>
    </w:p>
    <w:p w14:paraId="3373C7A5" w14:textId="77777777" w:rsidR="004574A7" w:rsidRDefault="004574A7" w:rsidP="004574A7">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w:t>
      </w:r>
      <w:r w:rsidRPr="00C41507">
        <w:rPr>
          <w:rFonts w:ascii="Times New Roman" w:hAnsi="Times New Roman" w:cs="Times New Roman"/>
          <w:sz w:val="24"/>
          <w:szCs w:val="18"/>
          <w:lang w:val="kk-KZ"/>
        </w:rPr>
        <w:t>________________________________________________________________________</w:t>
      </w:r>
      <w:r>
        <w:rPr>
          <w:rFonts w:ascii="Times New Roman" w:hAnsi="Times New Roman" w:cs="Times New Roman"/>
          <w:sz w:val="24"/>
          <w:szCs w:val="18"/>
          <w:lang w:val="kk-KZ"/>
        </w:rPr>
        <w:t>__</w:t>
      </w:r>
    </w:p>
    <w:p w14:paraId="7BBECAB2" w14:textId="77777777" w:rsidR="004574A7" w:rsidRPr="00C41507" w:rsidRDefault="004574A7" w:rsidP="004574A7">
      <w:pPr>
        <w:spacing w:after="0" w:line="240" w:lineRule="auto"/>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__________________________________________________________________________</w:t>
      </w:r>
    </w:p>
    <w:p w14:paraId="617312FC" w14:textId="77777777" w:rsidR="004574A7" w:rsidRPr="00C41507" w:rsidRDefault="004574A7" w:rsidP="00DB0193">
      <w:pPr>
        <w:pStyle w:val="af0"/>
        <w:numPr>
          <w:ilvl w:val="0"/>
          <w:numId w:val="37"/>
        </w:numPr>
        <w:spacing w:after="0" w:line="240" w:lineRule="auto"/>
        <w:ind w:left="567" w:hanging="283"/>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Другие лица </w:t>
      </w:r>
      <w:r w:rsidRPr="00C41507">
        <w:rPr>
          <w:rFonts w:ascii="Times New Roman" w:hAnsi="Times New Roman" w:cs="Times New Roman"/>
          <w:i/>
          <w:szCs w:val="18"/>
          <w:lang w:val="kk-KZ"/>
        </w:rPr>
        <w:t>(подробности</w:t>
      </w:r>
      <w:r>
        <w:rPr>
          <w:rFonts w:ascii="Times New Roman" w:hAnsi="Times New Roman" w:cs="Times New Roman"/>
          <w:i/>
          <w:szCs w:val="18"/>
          <w:lang w:val="kk-KZ"/>
        </w:rPr>
        <w:t>,</w:t>
      </w:r>
      <w:r w:rsidRPr="00C41507">
        <w:rPr>
          <w:rFonts w:ascii="Times New Roman" w:hAnsi="Times New Roman" w:cs="Times New Roman"/>
          <w:i/>
          <w:szCs w:val="18"/>
          <w:lang w:val="kk-KZ"/>
        </w:rPr>
        <w:t xml:space="preserve"> по желанию респондента)</w:t>
      </w:r>
      <w:r>
        <w:rPr>
          <w:rFonts w:ascii="Times New Roman" w:hAnsi="Times New Roman" w:cs="Times New Roman"/>
          <w:sz w:val="24"/>
          <w:szCs w:val="18"/>
        </w:rPr>
        <w:t>_____________________________</w:t>
      </w:r>
    </w:p>
    <w:p w14:paraId="16AC455C" w14:textId="143C9BAF" w:rsidR="004574A7" w:rsidRDefault="004574A7" w:rsidP="004574A7">
      <w:pPr>
        <w:pStyle w:val="af0"/>
        <w:ind w:left="360"/>
        <w:jc w:val="both"/>
        <w:rPr>
          <w:rFonts w:ascii="Times New Roman" w:hAnsi="Times New Roman" w:cs="Times New Roman"/>
          <w:sz w:val="24"/>
          <w:szCs w:val="18"/>
          <w:lang w:val="kk-KZ"/>
        </w:rPr>
      </w:pPr>
      <w:r>
        <w:rPr>
          <w:rFonts w:ascii="Times New Roman" w:hAnsi="Times New Roman" w:cs="Times New Roman"/>
          <w:sz w:val="24"/>
          <w:szCs w:val="18"/>
          <w:lang w:val="kk-KZ"/>
        </w:rPr>
        <w:t>__________________________________________________________________________</w:t>
      </w:r>
    </w:p>
    <w:p w14:paraId="69ED9EE7" w14:textId="742D43B1" w:rsidR="004574A7" w:rsidRDefault="004574A7" w:rsidP="004574A7">
      <w:pPr>
        <w:pStyle w:val="af0"/>
        <w:ind w:left="360"/>
        <w:jc w:val="both"/>
        <w:rPr>
          <w:rFonts w:ascii="Times New Roman" w:hAnsi="Times New Roman" w:cs="Times New Roman"/>
          <w:sz w:val="24"/>
          <w:szCs w:val="18"/>
          <w:lang w:val="kk-KZ"/>
        </w:rPr>
      </w:pPr>
      <w:r>
        <w:rPr>
          <w:rFonts w:ascii="Times New Roman" w:hAnsi="Times New Roman" w:cs="Times New Roman"/>
          <w:sz w:val="24"/>
          <w:szCs w:val="18"/>
          <w:lang w:val="kk-KZ"/>
        </w:rPr>
        <w:t>__________________________________________________________________________</w:t>
      </w:r>
    </w:p>
    <w:p w14:paraId="5BF604DE" w14:textId="77777777" w:rsidR="004574A7" w:rsidRDefault="004574A7" w:rsidP="004574A7">
      <w:pPr>
        <w:spacing w:after="0"/>
        <w:jc w:val="both"/>
        <w:rPr>
          <w:rFonts w:ascii="Times New Roman" w:hAnsi="Times New Roman" w:cs="Times New Roman"/>
          <w:sz w:val="24"/>
          <w:szCs w:val="18"/>
        </w:rPr>
      </w:pPr>
      <w:r w:rsidRPr="00C41507">
        <w:rPr>
          <w:rFonts w:ascii="Times New Roman" w:hAnsi="Times New Roman" w:cs="Times New Roman"/>
          <w:sz w:val="24"/>
          <w:szCs w:val="18"/>
          <w:lang w:val="kk-KZ"/>
        </w:rPr>
        <w:t xml:space="preserve"> </w:t>
      </w:r>
      <w:r>
        <w:rPr>
          <w:rFonts w:ascii="Times New Roman" w:hAnsi="Times New Roman" w:cs="Times New Roman"/>
          <w:sz w:val="24"/>
          <w:szCs w:val="18"/>
          <w:lang w:val="kk-KZ"/>
        </w:rPr>
        <w:t xml:space="preserve">   </w:t>
      </w:r>
      <w:r w:rsidRPr="00C41507">
        <w:rPr>
          <w:rFonts w:ascii="Times New Roman" w:hAnsi="Times New Roman" w:cs="Times New Roman"/>
          <w:i/>
          <w:szCs w:val="24"/>
        </w:rPr>
        <w:t>Комментарий (</w:t>
      </w:r>
      <w:r w:rsidRPr="00C41507">
        <w:rPr>
          <w:rFonts w:ascii="Times New Roman" w:hAnsi="Times New Roman" w:cs="Times New Roman"/>
          <w:i/>
          <w:szCs w:val="24"/>
          <w:lang w:val="kk-KZ"/>
        </w:rPr>
        <w:t>по желанию</w:t>
      </w:r>
      <w:r w:rsidRPr="00C41507">
        <w:rPr>
          <w:rFonts w:ascii="Times New Roman" w:hAnsi="Times New Roman" w:cs="Times New Roman"/>
          <w:i/>
          <w:szCs w:val="24"/>
        </w:rPr>
        <w:t>)</w:t>
      </w:r>
      <w:r>
        <w:rPr>
          <w:rFonts w:ascii="Times New Roman" w:hAnsi="Times New Roman" w:cs="Times New Roman"/>
          <w:sz w:val="24"/>
          <w:szCs w:val="24"/>
        </w:rPr>
        <w:t>_____________________________________________________</w:t>
      </w:r>
    </w:p>
    <w:p w14:paraId="0825A9A5" w14:textId="77777777" w:rsidR="004574A7" w:rsidRDefault="004574A7" w:rsidP="004574A7">
      <w:pPr>
        <w:spacing w:after="0"/>
        <w:jc w:val="both"/>
        <w:rPr>
          <w:rFonts w:ascii="Times New Roman" w:hAnsi="Times New Roman" w:cs="Times New Roman"/>
          <w:sz w:val="24"/>
          <w:szCs w:val="18"/>
        </w:rPr>
      </w:pPr>
    </w:p>
    <w:p w14:paraId="27E9CF1F" w14:textId="77777777" w:rsidR="004574A7" w:rsidRPr="00804967" w:rsidRDefault="004574A7" w:rsidP="004574A7">
      <w:pPr>
        <w:spacing w:after="0"/>
        <w:jc w:val="both"/>
        <w:rPr>
          <w:rFonts w:ascii="Times New Roman" w:hAnsi="Times New Roman" w:cs="Times New Roman"/>
          <w:sz w:val="24"/>
          <w:szCs w:val="18"/>
        </w:rPr>
      </w:pPr>
      <w:r>
        <w:rPr>
          <w:rFonts w:ascii="Times New Roman" w:hAnsi="Times New Roman" w:cs="Times New Roman"/>
          <w:b/>
          <w:sz w:val="24"/>
          <w:szCs w:val="18"/>
          <w:lang w:val="kk-KZ"/>
        </w:rPr>
        <w:t xml:space="preserve">    26</w:t>
      </w:r>
      <w:r w:rsidRPr="00E1719A">
        <w:rPr>
          <w:rFonts w:ascii="Times New Roman" w:hAnsi="Times New Roman" w:cs="Times New Roman"/>
          <w:b/>
          <w:sz w:val="24"/>
          <w:szCs w:val="18"/>
        </w:rPr>
        <w:t xml:space="preserve">. </w:t>
      </w:r>
      <w:r w:rsidRPr="00804967">
        <w:rPr>
          <w:rFonts w:ascii="Times New Roman" w:hAnsi="Times New Roman" w:cs="Times New Roman"/>
          <w:b/>
          <w:sz w:val="24"/>
          <w:szCs w:val="18"/>
        </w:rPr>
        <w:t>Удовлетворены ли Вы результатом рассмотрения Вашего сообщения?</w:t>
      </w:r>
      <w:r w:rsidRPr="00804967">
        <w:rPr>
          <w:rFonts w:ascii="Times New Roman" w:hAnsi="Times New Roman" w:cs="Times New Roman"/>
          <w:sz w:val="24"/>
          <w:szCs w:val="18"/>
        </w:rPr>
        <w:t xml:space="preserve"> </w:t>
      </w:r>
    </w:p>
    <w:p w14:paraId="4FBBAA3C" w14:textId="77777777" w:rsidR="004574A7" w:rsidRDefault="004574A7" w:rsidP="004574A7">
      <w:pPr>
        <w:spacing w:after="0"/>
        <w:ind w:left="240"/>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1. </w:t>
      </w:r>
      <w:r w:rsidRPr="00804967">
        <w:rPr>
          <w:rFonts w:ascii="Times New Roman" w:hAnsi="Times New Roman" w:cs="Times New Roman"/>
          <w:sz w:val="24"/>
          <w:szCs w:val="18"/>
          <w:lang w:val="kk-KZ"/>
        </w:rPr>
        <w:t>Да, мое сообщение было рассмотрено, сотрудник ведомства, совершивший</w:t>
      </w:r>
    </w:p>
    <w:p w14:paraId="6D7E8EB2" w14:textId="77777777" w:rsidR="004574A7" w:rsidRPr="00804967" w:rsidRDefault="004574A7" w:rsidP="004574A7">
      <w:pPr>
        <w:spacing w:after="0"/>
        <w:ind w:left="24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w:t>
      </w:r>
      <w:r>
        <w:rPr>
          <w:rFonts w:ascii="Times New Roman" w:hAnsi="Times New Roman" w:cs="Times New Roman"/>
          <w:sz w:val="24"/>
          <w:szCs w:val="18"/>
          <w:lang w:val="kk-KZ"/>
        </w:rPr>
        <w:t xml:space="preserve">    </w:t>
      </w:r>
      <w:r w:rsidRPr="00804967">
        <w:rPr>
          <w:rFonts w:ascii="Times New Roman" w:hAnsi="Times New Roman" w:cs="Times New Roman"/>
          <w:sz w:val="24"/>
          <w:szCs w:val="18"/>
          <w:lang w:val="kk-KZ"/>
        </w:rPr>
        <w:t>коррупционное правонарушение, был привлечен к ответственности</w:t>
      </w:r>
    </w:p>
    <w:p w14:paraId="2B3526C5" w14:textId="77777777" w:rsidR="004574A7" w:rsidRDefault="004574A7" w:rsidP="004574A7">
      <w:pPr>
        <w:spacing w:after="0"/>
        <w:jc w:val="both"/>
        <w:rPr>
          <w:rFonts w:ascii="Times New Roman" w:hAnsi="Times New Roman" w:cs="Times New Roman"/>
          <w:sz w:val="24"/>
          <w:szCs w:val="18"/>
          <w:lang w:val="kk-KZ"/>
        </w:rPr>
      </w:pPr>
      <w:r>
        <w:rPr>
          <w:rFonts w:ascii="Times New Roman" w:hAnsi="Times New Roman" w:cs="Times New Roman"/>
          <w:sz w:val="24"/>
          <w:szCs w:val="18"/>
          <w:lang w:val="kk-KZ"/>
        </w:rPr>
        <w:t xml:space="preserve">     2. </w:t>
      </w:r>
      <w:r w:rsidRPr="00804967">
        <w:rPr>
          <w:rFonts w:ascii="Times New Roman" w:hAnsi="Times New Roman" w:cs="Times New Roman"/>
          <w:sz w:val="24"/>
          <w:szCs w:val="18"/>
          <w:lang w:val="kk-KZ"/>
        </w:rPr>
        <w:t>Мое сообщение было рассмотрено, но я считаю, что сотрудник ведомства, совершивший</w:t>
      </w:r>
    </w:p>
    <w:p w14:paraId="311D20D2" w14:textId="77777777" w:rsidR="004574A7" w:rsidRPr="00804967" w:rsidRDefault="004574A7" w:rsidP="004574A7">
      <w:pPr>
        <w:spacing w:after="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w:t>
      </w:r>
      <w:r>
        <w:rPr>
          <w:rFonts w:ascii="Times New Roman" w:hAnsi="Times New Roman" w:cs="Times New Roman"/>
          <w:sz w:val="24"/>
          <w:szCs w:val="18"/>
          <w:lang w:val="kk-KZ"/>
        </w:rPr>
        <w:t xml:space="preserve">        </w:t>
      </w:r>
      <w:r w:rsidRPr="00804967">
        <w:rPr>
          <w:rFonts w:ascii="Times New Roman" w:hAnsi="Times New Roman" w:cs="Times New Roman"/>
          <w:sz w:val="24"/>
          <w:szCs w:val="18"/>
          <w:lang w:val="kk-KZ"/>
        </w:rPr>
        <w:t xml:space="preserve">коррупционное правонарушение, легко отделался </w:t>
      </w:r>
    </w:p>
    <w:p w14:paraId="4580D62E" w14:textId="77777777" w:rsidR="004574A7" w:rsidRPr="002A38D6" w:rsidRDefault="004574A7" w:rsidP="00DB0193">
      <w:pPr>
        <w:pStyle w:val="af0"/>
        <w:widowControl w:val="0"/>
        <w:numPr>
          <w:ilvl w:val="0"/>
          <w:numId w:val="41"/>
        </w:numPr>
        <w:autoSpaceDE w:val="0"/>
        <w:autoSpaceDN w:val="0"/>
        <w:spacing w:after="0" w:line="240" w:lineRule="auto"/>
        <w:contextualSpacing w:val="0"/>
        <w:jc w:val="both"/>
        <w:rPr>
          <w:rFonts w:ascii="Times New Roman" w:hAnsi="Times New Roman" w:cs="Times New Roman"/>
          <w:sz w:val="24"/>
          <w:szCs w:val="18"/>
          <w:lang w:val="kk-KZ"/>
        </w:rPr>
      </w:pPr>
      <w:r w:rsidRPr="002A38D6">
        <w:rPr>
          <w:rFonts w:ascii="Times New Roman" w:hAnsi="Times New Roman" w:cs="Times New Roman"/>
          <w:sz w:val="24"/>
          <w:szCs w:val="18"/>
          <w:lang w:val="kk-KZ"/>
        </w:rPr>
        <w:t>Нет, сотрудник ведомства, совершивший коррупционное правонарушение, избежал</w:t>
      </w:r>
    </w:p>
    <w:p w14:paraId="7AA57DE5" w14:textId="77777777" w:rsidR="004574A7" w:rsidRPr="002A38D6" w:rsidRDefault="004574A7" w:rsidP="004574A7">
      <w:pPr>
        <w:pStyle w:val="af0"/>
        <w:jc w:val="both"/>
        <w:rPr>
          <w:rFonts w:ascii="Times New Roman" w:hAnsi="Times New Roman" w:cs="Times New Roman"/>
          <w:sz w:val="24"/>
          <w:szCs w:val="18"/>
          <w:lang w:val="kk-KZ"/>
        </w:rPr>
      </w:pPr>
      <w:r w:rsidRPr="002A38D6">
        <w:rPr>
          <w:rFonts w:ascii="Times New Roman" w:hAnsi="Times New Roman" w:cs="Times New Roman"/>
          <w:sz w:val="24"/>
          <w:szCs w:val="18"/>
          <w:lang w:val="kk-KZ"/>
        </w:rPr>
        <w:t>ответственности</w:t>
      </w:r>
    </w:p>
    <w:p w14:paraId="39DBBC91" w14:textId="77777777" w:rsidR="004574A7" w:rsidRPr="002A38D6" w:rsidRDefault="004574A7" w:rsidP="00DB0193">
      <w:pPr>
        <w:pStyle w:val="af0"/>
        <w:widowControl w:val="0"/>
        <w:numPr>
          <w:ilvl w:val="0"/>
          <w:numId w:val="41"/>
        </w:numPr>
        <w:autoSpaceDE w:val="0"/>
        <w:autoSpaceDN w:val="0"/>
        <w:spacing w:after="0" w:line="240" w:lineRule="auto"/>
        <w:contextualSpacing w:val="0"/>
        <w:jc w:val="both"/>
        <w:rPr>
          <w:rFonts w:ascii="Times New Roman" w:hAnsi="Times New Roman" w:cs="Times New Roman"/>
          <w:sz w:val="24"/>
          <w:szCs w:val="18"/>
          <w:lang w:val="kk-KZ"/>
        </w:rPr>
      </w:pPr>
      <w:r w:rsidRPr="002A38D6">
        <w:rPr>
          <w:rFonts w:ascii="Times New Roman" w:hAnsi="Times New Roman" w:cs="Times New Roman"/>
          <w:sz w:val="24"/>
          <w:szCs w:val="18"/>
          <w:lang w:val="kk-KZ"/>
        </w:rPr>
        <w:t>Нет, мое сообщение не было рассмотрено по надуманным</w:t>
      </w:r>
      <w:r>
        <w:rPr>
          <w:rFonts w:ascii="Times New Roman" w:hAnsi="Times New Roman" w:cs="Times New Roman"/>
          <w:sz w:val="24"/>
          <w:szCs w:val="18"/>
          <w:lang w:val="kk-KZ"/>
        </w:rPr>
        <w:t xml:space="preserve"> причинам</w:t>
      </w:r>
    </w:p>
    <w:p w14:paraId="3DDDE29D" w14:textId="25A8D624" w:rsidR="004574A7" w:rsidRDefault="004574A7" w:rsidP="004574A7">
      <w:pPr>
        <w:pStyle w:val="af0"/>
        <w:jc w:val="both"/>
        <w:rPr>
          <w:rFonts w:ascii="Times New Roman" w:hAnsi="Times New Roman" w:cs="Times New Roman"/>
          <w:sz w:val="24"/>
          <w:szCs w:val="18"/>
        </w:rPr>
      </w:pPr>
      <w:r>
        <w:rPr>
          <w:rFonts w:ascii="Times New Roman" w:hAnsi="Times New Roman" w:cs="Times New Roman"/>
          <w:i/>
          <w:lang w:val="kk-KZ"/>
        </w:rPr>
        <w:t>у</w:t>
      </w:r>
      <w:r w:rsidRPr="0069770F">
        <w:rPr>
          <w:rFonts w:ascii="Times New Roman" w:hAnsi="Times New Roman" w:cs="Times New Roman"/>
          <w:i/>
          <w:lang w:val="kk-KZ"/>
        </w:rPr>
        <w:t>кажите данные причины (по желанию)</w:t>
      </w:r>
      <w:r w:rsidRPr="002A38D6">
        <w:rPr>
          <w:rFonts w:ascii="Times New Roman" w:hAnsi="Times New Roman" w:cs="Times New Roman"/>
          <w:sz w:val="24"/>
          <w:szCs w:val="18"/>
        </w:rPr>
        <w:t>_________</w:t>
      </w:r>
      <w:r>
        <w:rPr>
          <w:rFonts w:ascii="Times New Roman" w:hAnsi="Times New Roman" w:cs="Times New Roman"/>
          <w:sz w:val="24"/>
          <w:szCs w:val="18"/>
        </w:rPr>
        <w:t>_____________________________</w:t>
      </w:r>
    </w:p>
    <w:p w14:paraId="044B7602" w14:textId="66675806" w:rsidR="004574A7" w:rsidRPr="0069770F" w:rsidRDefault="004574A7" w:rsidP="004574A7">
      <w:pPr>
        <w:pStyle w:val="af0"/>
        <w:jc w:val="both"/>
        <w:rPr>
          <w:rFonts w:ascii="Times New Roman" w:hAnsi="Times New Roman" w:cs="Times New Roman"/>
          <w:sz w:val="24"/>
          <w:szCs w:val="18"/>
        </w:rPr>
      </w:pPr>
      <w:r>
        <w:rPr>
          <w:rFonts w:ascii="Times New Roman" w:hAnsi="Times New Roman" w:cs="Times New Roman"/>
          <w:i/>
        </w:rPr>
        <w:t>___________________________________________________________________________</w:t>
      </w:r>
    </w:p>
    <w:p w14:paraId="5DFADD74" w14:textId="4CBC49C1" w:rsidR="004574A7" w:rsidRPr="00804967" w:rsidRDefault="004574A7" w:rsidP="004574A7">
      <w:pPr>
        <w:spacing w:after="0"/>
        <w:jc w:val="both"/>
        <w:rPr>
          <w:rFonts w:ascii="Times New Roman" w:hAnsi="Times New Roman" w:cs="Times New Roman"/>
          <w:sz w:val="24"/>
          <w:szCs w:val="18"/>
        </w:rPr>
      </w:pPr>
      <w:r>
        <w:rPr>
          <w:rFonts w:ascii="Times New Roman" w:hAnsi="Times New Roman" w:cs="Times New Roman"/>
          <w:sz w:val="24"/>
          <w:szCs w:val="18"/>
        </w:rPr>
        <w:t xml:space="preserve">     5. </w:t>
      </w:r>
      <w:r w:rsidRPr="00985A89">
        <w:rPr>
          <w:rFonts w:ascii="Times New Roman" w:hAnsi="Times New Roman" w:cs="Times New Roman"/>
          <w:sz w:val="24"/>
          <w:szCs w:val="24"/>
        </w:rPr>
        <w:t>Другое (напишите)_________________________</w:t>
      </w:r>
      <w:r>
        <w:rPr>
          <w:rFonts w:ascii="Times New Roman" w:hAnsi="Times New Roman" w:cs="Times New Roman"/>
          <w:sz w:val="24"/>
          <w:szCs w:val="24"/>
        </w:rPr>
        <w:t>_____________________________</w:t>
      </w:r>
    </w:p>
    <w:p w14:paraId="7C0E83DA" w14:textId="77777777" w:rsidR="004574A7" w:rsidRDefault="004574A7" w:rsidP="004574A7">
      <w:pPr>
        <w:spacing w:after="0" w:line="240" w:lineRule="auto"/>
        <w:contextualSpacing/>
        <w:jc w:val="both"/>
        <w:rPr>
          <w:rFonts w:ascii="Times New Roman" w:hAnsi="Times New Roman" w:cs="Times New Roman"/>
          <w:sz w:val="24"/>
          <w:szCs w:val="18"/>
        </w:rPr>
      </w:pPr>
    </w:p>
    <w:p w14:paraId="53E544CB" w14:textId="77777777" w:rsidR="004574A7" w:rsidRDefault="004574A7" w:rsidP="004574A7">
      <w:pPr>
        <w:spacing w:after="0"/>
        <w:jc w:val="both"/>
        <w:rPr>
          <w:rFonts w:ascii="Times New Roman" w:hAnsi="Times New Roman" w:cs="Times New Roman"/>
          <w:sz w:val="24"/>
          <w:szCs w:val="18"/>
        </w:rPr>
      </w:pPr>
      <w:r>
        <w:rPr>
          <w:rFonts w:ascii="Times New Roman" w:hAnsi="Times New Roman" w:cs="Times New Roman"/>
          <w:b/>
          <w:sz w:val="24"/>
          <w:szCs w:val="18"/>
          <w:lang w:val="kk-KZ"/>
        </w:rPr>
        <w:t>27</w:t>
      </w:r>
      <w:r w:rsidRPr="00E1719A">
        <w:rPr>
          <w:rFonts w:ascii="Times New Roman" w:hAnsi="Times New Roman" w:cs="Times New Roman"/>
          <w:b/>
          <w:sz w:val="24"/>
          <w:szCs w:val="18"/>
        </w:rPr>
        <w:t xml:space="preserve">. </w:t>
      </w:r>
      <w:r>
        <w:rPr>
          <w:rFonts w:ascii="Times New Roman" w:hAnsi="Times New Roman" w:cs="Times New Roman"/>
          <w:b/>
          <w:sz w:val="24"/>
          <w:szCs w:val="18"/>
          <w:lang w:val="kk-KZ"/>
        </w:rPr>
        <w:t>У</w:t>
      </w:r>
      <w:r w:rsidRPr="00804967">
        <w:rPr>
          <w:rFonts w:ascii="Times New Roman" w:hAnsi="Times New Roman" w:cs="Times New Roman"/>
          <w:b/>
          <w:sz w:val="24"/>
          <w:szCs w:val="18"/>
        </w:rPr>
        <w:t>кажите</w:t>
      </w:r>
      <w:r>
        <w:rPr>
          <w:rFonts w:ascii="Times New Roman" w:hAnsi="Times New Roman" w:cs="Times New Roman"/>
          <w:b/>
          <w:sz w:val="24"/>
          <w:szCs w:val="18"/>
          <w:lang w:val="kk-KZ"/>
        </w:rPr>
        <w:t xml:space="preserve"> </w:t>
      </w:r>
      <w:r w:rsidRPr="00804967">
        <w:rPr>
          <w:rFonts w:ascii="Times New Roman" w:hAnsi="Times New Roman" w:cs="Times New Roman"/>
          <w:b/>
          <w:sz w:val="24"/>
          <w:szCs w:val="18"/>
        </w:rPr>
        <w:t>причину</w:t>
      </w:r>
      <w:r>
        <w:rPr>
          <w:rFonts w:ascii="Times New Roman" w:hAnsi="Times New Roman" w:cs="Times New Roman"/>
          <w:b/>
          <w:sz w:val="24"/>
          <w:szCs w:val="18"/>
          <w:lang w:val="kk-KZ"/>
        </w:rPr>
        <w:t>, по которой вы не стали сообщать о коррупционном факте</w:t>
      </w:r>
      <w:r w:rsidRPr="00804967">
        <w:rPr>
          <w:rFonts w:ascii="Times New Roman" w:hAnsi="Times New Roman" w:cs="Times New Roman"/>
          <w:sz w:val="24"/>
          <w:szCs w:val="18"/>
        </w:rPr>
        <w:t xml:space="preserve"> </w:t>
      </w:r>
    </w:p>
    <w:p w14:paraId="1D8D10AA" w14:textId="77777777" w:rsidR="004574A7" w:rsidRPr="00804967" w:rsidRDefault="004574A7" w:rsidP="004574A7">
      <w:pPr>
        <w:spacing w:after="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1. Считаю это бесполезным, меры не будут приняты</w:t>
      </w:r>
    </w:p>
    <w:p w14:paraId="47C51955" w14:textId="77777777" w:rsidR="004574A7" w:rsidRPr="00804967" w:rsidRDefault="004574A7" w:rsidP="004574A7">
      <w:pPr>
        <w:spacing w:after="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2. Опасно для меня и моих близких</w:t>
      </w:r>
    </w:p>
    <w:p w14:paraId="6F69A7F8" w14:textId="77777777" w:rsidR="004574A7" w:rsidRPr="00804967" w:rsidRDefault="004574A7" w:rsidP="004574A7">
      <w:pPr>
        <w:spacing w:after="0"/>
        <w:jc w:val="both"/>
        <w:rPr>
          <w:rFonts w:ascii="Times New Roman" w:hAnsi="Times New Roman" w:cs="Times New Roman"/>
          <w:sz w:val="24"/>
          <w:szCs w:val="18"/>
          <w:lang w:val="kk-KZ"/>
        </w:rPr>
      </w:pPr>
      <w:r w:rsidRPr="00804967">
        <w:rPr>
          <w:rFonts w:ascii="Times New Roman" w:hAnsi="Times New Roman" w:cs="Times New Roman"/>
          <w:sz w:val="24"/>
          <w:szCs w:val="18"/>
          <w:lang w:val="kk-KZ"/>
        </w:rPr>
        <w:t xml:space="preserve">     3. Не считаю необходимым</w:t>
      </w:r>
    </w:p>
    <w:p w14:paraId="435DC9FB" w14:textId="77777777" w:rsidR="004574A7" w:rsidRPr="00804967" w:rsidRDefault="004574A7" w:rsidP="004574A7">
      <w:pPr>
        <w:spacing w:after="0"/>
        <w:jc w:val="both"/>
        <w:rPr>
          <w:rFonts w:ascii="Times New Roman" w:hAnsi="Times New Roman" w:cs="Times New Roman"/>
          <w:sz w:val="24"/>
          <w:szCs w:val="18"/>
        </w:rPr>
      </w:pPr>
      <w:r w:rsidRPr="00804967">
        <w:rPr>
          <w:rFonts w:ascii="Times New Roman" w:hAnsi="Times New Roman" w:cs="Times New Roman"/>
          <w:sz w:val="24"/>
          <w:szCs w:val="18"/>
          <w:lang w:val="kk-KZ"/>
        </w:rPr>
        <w:t xml:space="preserve">     4. Не знал </w:t>
      </w:r>
      <w:r w:rsidRPr="00804967">
        <w:rPr>
          <w:rFonts w:ascii="Times New Roman" w:hAnsi="Times New Roman" w:cs="Times New Roman"/>
          <w:sz w:val="24"/>
          <w:szCs w:val="18"/>
        </w:rPr>
        <w:t>(-ла) куда и как сообщить</w:t>
      </w:r>
    </w:p>
    <w:p w14:paraId="001A89D0" w14:textId="3CB9D7D0" w:rsidR="004574A7" w:rsidRDefault="004574A7" w:rsidP="004574A7">
      <w:pPr>
        <w:spacing w:after="0"/>
        <w:jc w:val="both"/>
        <w:rPr>
          <w:rFonts w:ascii="Times New Roman" w:hAnsi="Times New Roman" w:cs="Times New Roman"/>
          <w:sz w:val="24"/>
          <w:szCs w:val="18"/>
        </w:rPr>
      </w:pPr>
      <w:r>
        <w:rPr>
          <w:rFonts w:ascii="Times New Roman" w:hAnsi="Times New Roman" w:cs="Times New Roman"/>
          <w:sz w:val="28"/>
          <w:szCs w:val="18"/>
        </w:rPr>
        <w:t xml:space="preserve">    </w:t>
      </w:r>
      <w:r>
        <w:rPr>
          <w:rFonts w:ascii="Times New Roman" w:hAnsi="Times New Roman" w:cs="Times New Roman"/>
          <w:sz w:val="24"/>
          <w:szCs w:val="18"/>
        </w:rPr>
        <w:t xml:space="preserve">5. Другое_________________________________________________________________ </w:t>
      </w:r>
    </w:p>
    <w:p w14:paraId="1525AC0F" w14:textId="77777777" w:rsidR="004574A7" w:rsidRPr="00C557CB" w:rsidRDefault="004574A7" w:rsidP="004574A7">
      <w:pPr>
        <w:spacing w:after="0"/>
        <w:contextualSpacing/>
        <w:jc w:val="both"/>
        <w:rPr>
          <w:rFonts w:ascii="Times New Roman" w:hAnsi="Times New Roman" w:cs="Times New Roman"/>
          <w:sz w:val="24"/>
          <w:szCs w:val="24"/>
        </w:rPr>
      </w:pPr>
      <w:r w:rsidRPr="00C557CB">
        <w:rPr>
          <w:rFonts w:ascii="Times New Roman" w:hAnsi="Times New Roman" w:cs="Times New Roman"/>
          <w:sz w:val="24"/>
          <w:szCs w:val="24"/>
        </w:rPr>
        <w:t xml:space="preserve"> </w:t>
      </w:r>
    </w:p>
    <w:p w14:paraId="61467777" w14:textId="77777777" w:rsidR="004574A7" w:rsidRDefault="004574A7" w:rsidP="004574A7">
      <w:pPr>
        <w:shd w:val="clear" w:color="auto" w:fill="D9D9D9" w:themeFill="background1" w:themeFillShade="D9"/>
        <w:tabs>
          <w:tab w:val="left" w:pos="284"/>
        </w:tabs>
        <w:spacing w:after="0" w:line="240" w:lineRule="auto"/>
        <w:jc w:val="center"/>
        <w:rPr>
          <w:rFonts w:ascii="Times New Roman" w:hAnsi="Times New Roman" w:cs="Times New Roman"/>
          <w:b/>
          <w:sz w:val="24"/>
          <w:szCs w:val="18"/>
        </w:rPr>
      </w:pPr>
      <w:r>
        <w:rPr>
          <w:rFonts w:ascii="Times New Roman" w:hAnsi="Times New Roman" w:cs="Times New Roman"/>
          <w:b/>
          <w:sz w:val="24"/>
          <w:szCs w:val="18"/>
        </w:rPr>
        <w:t xml:space="preserve">БЛОК </w:t>
      </w:r>
      <w:r>
        <w:rPr>
          <w:rFonts w:ascii="Times New Roman" w:hAnsi="Times New Roman" w:cs="Times New Roman"/>
          <w:b/>
          <w:sz w:val="24"/>
          <w:szCs w:val="18"/>
          <w:lang w:val="kk-KZ"/>
        </w:rPr>
        <w:t>№4</w:t>
      </w:r>
      <w:r>
        <w:rPr>
          <w:rFonts w:ascii="Times New Roman" w:hAnsi="Times New Roman" w:cs="Times New Roman"/>
          <w:b/>
          <w:sz w:val="24"/>
          <w:szCs w:val="18"/>
        </w:rPr>
        <w:t>. ДОЛЯ МОЛОДЕЖИ, ГОТОВ</w:t>
      </w:r>
      <w:r>
        <w:rPr>
          <w:rFonts w:ascii="Times New Roman" w:hAnsi="Times New Roman" w:cs="Times New Roman"/>
          <w:b/>
          <w:sz w:val="24"/>
          <w:szCs w:val="18"/>
          <w:lang w:val="kk-KZ"/>
        </w:rPr>
        <w:t>ОЙ</w:t>
      </w:r>
      <w:r>
        <w:rPr>
          <w:rFonts w:ascii="Times New Roman" w:hAnsi="Times New Roman" w:cs="Times New Roman"/>
          <w:b/>
          <w:sz w:val="24"/>
          <w:szCs w:val="18"/>
        </w:rPr>
        <w:t xml:space="preserve"> ВНЕСТИ ВКЛАД В ПРОТИВОДЕЙСТВИЕ В КОРРУПЦИИ В ОБРАЗОВАТЕЛЬНЫХ УЧРЕЖДЕНИЯХ</w:t>
      </w:r>
    </w:p>
    <w:p w14:paraId="67620B64" w14:textId="77777777" w:rsidR="004574A7" w:rsidRDefault="004574A7" w:rsidP="004574A7">
      <w:pPr>
        <w:spacing w:after="0" w:line="240" w:lineRule="auto"/>
        <w:jc w:val="both"/>
        <w:rPr>
          <w:rFonts w:ascii="Times New Roman" w:hAnsi="Times New Roman" w:cs="Times New Roman"/>
          <w:b/>
          <w:sz w:val="24"/>
          <w:szCs w:val="18"/>
        </w:rPr>
      </w:pPr>
      <w:r>
        <w:rPr>
          <w:rFonts w:ascii="Times New Roman" w:hAnsi="Times New Roman" w:cs="Times New Roman"/>
          <w:b/>
          <w:sz w:val="24"/>
          <w:szCs w:val="18"/>
        </w:rPr>
        <w:t>2</w:t>
      </w:r>
      <w:r>
        <w:rPr>
          <w:rFonts w:ascii="Times New Roman" w:hAnsi="Times New Roman" w:cs="Times New Roman"/>
          <w:b/>
          <w:sz w:val="24"/>
          <w:szCs w:val="18"/>
          <w:lang w:val="kk-KZ"/>
        </w:rPr>
        <w:t>8</w:t>
      </w:r>
      <w:r w:rsidRPr="00E1719A">
        <w:rPr>
          <w:rFonts w:ascii="Times New Roman" w:hAnsi="Times New Roman" w:cs="Times New Roman"/>
          <w:b/>
          <w:sz w:val="24"/>
          <w:szCs w:val="18"/>
        </w:rPr>
        <w:t xml:space="preserve">. Готовы ли Вы лично обратиться в </w:t>
      </w:r>
      <w:r>
        <w:rPr>
          <w:rFonts w:ascii="Times New Roman" w:hAnsi="Times New Roman" w:cs="Times New Roman"/>
          <w:b/>
          <w:sz w:val="24"/>
          <w:szCs w:val="18"/>
          <w:lang w:val="kk-KZ"/>
        </w:rPr>
        <w:t>Антикоррупционную службу</w:t>
      </w:r>
      <w:r w:rsidRPr="00E1719A">
        <w:rPr>
          <w:rFonts w:ascii="Times New Roman" w:hAnsi="Times New Roman" w:cs="Times New Roman"/>
          <w:b/>
          <w:sz w:val="24"/>
          <w:szCs w:val="18"/>
        </w:rPr>
        <w:t xml:space="preserve"> с сообщением </w:t>
      </w:r>
    </w:p>
    <w:p w14:paraId="375BF4B6" w14:textId="77777777" w:rsidR="004574A7" w:rsidRPr="00E1719A" w:rsidRDefault="004574A7" w:rsidP="004574A7">
      <w:pPr>
        <w:spacing w:after="0" w:line="240" w:lineRule="auto"/>
        <w:jc w:val="both"/>
        <w:rPr>
          <w:rFonts w:ascii="Times New Roman" w:hAnsi="Times New Roman" w:cs="Times New Roman"/>
          <w:b/>
          <w:sz w:val="24"/>
          <w:szCs w:val="18"/>
        </w:rPr>
      </w:pPr>
      <w:r>
        <w:rPr>
          <w:rFonts w:ascii="Times New Roman" w:hAnsi="Times New Roman" w:cs="Times New Roman"/>
          <w:b/>
          <w:sz w:val="24"/>
          <w:szCs w:val="18"/>
          <w:lang w:val="kk-KZ"/>
        </w:rPr>
        <w:t xml:space="preserve">      </w:t>
      </w:r>
      <w:r w:rsidRPr="00E1719A">
        <w:rPr>
          <w:rFonts w:ascii="Times New Roman" w:hAnsi="Times New Roman" w:cs="Times New Roman"/>
          <w:b/>
          <w:sz w:val="24"/>
          <w:szCs w:val="18"/>
        </w:rPr>
        <w:t>о фактах коррупционного правонарушения?</w:t>
      </w:r>
    </w:p>
    <w:p w14:paraId="5DC7CDD8" w14:textId="77777777" w:rsidR="004574A7" w:rsidRPr="00E1719A" w:rsidRDefault="004574A7" w:rsidP="00DB0193">
      <w:pPr>
        <w:pStyle w:val="af0"/>
        <w:widowControl w:val="0"/>
        <w:numPr>
          <w:ilvl w:val="0"/>
          <w:numId w:val="12"/>
        </w:numPr>
        <w:tabs>
          <w:tab w:val="left" w:pos="851"/>
        </w:tabs>
        <w:autoSpaceDE w:val="0"/>
        <w:autoSpaceDN w:val="0"/>
        <w:spacing w:after="0" w:line="240" w:lineRule="auto"/>
        <w:ind w:left="709" w:hanging="283"/>
        <w:contextualSpacing w:val="0"/>
        <w:jc w:val="both"/>
        <w:rPr>
          <w:rFonts w:ascii="Times New Roman" w:hAnsi="Times New Roman" w:cs="Times New Roman"/>
          <w:sz w:val="24"/>
          <w:szCs w:val="18"/>
        </w:rPr>
      </w:pPr>
      <w:r w:rsidRPr="00E1719A">
        <w:rPr>
          <w:rFonts w:ascii="Times New Roman" w:hAnsi="Times New Roman" w:cs="Times New Roman"/>
          <w:sz w:val="24"/>
          <w:szCs w:val="18"/>
        </w:rPr>
        <w:t>Да</w:t>
      </w:r>
    </w:p>
    <w:p w14:paraId="5530CE9B" w14:textId="77777777" w:rsidR="004574A7" w:rsidRPr="00E1719A" w:rsidRDefault="004574A7" w:rsidP="00DB0193">
      <w:pPr>
        <w:pStyle w:val="af0"/>
        <w:widowControl w:val="0"/>
        <w:numPr>
          <w:ilvl w:val="0"/>
          <w:numId w:val="12"/>
        </w:numPr>
        <w:tabs>
          <w:tab w:val="left" w:pos="851"/>
        </w:tabs>
        <w:autoSpaceDE w:val="0"/>
        <w:autoSpaceDN w:val="0"/>
        <w:spacing w:after="0" w:line="240" w:lineRule="auto"/>
        <w:ind w:left="709" w:hanging="283"/>
        <w:contextualSpacing w:val="0"/>
        <w:jc w:val="both"/>
        <w:rPr>
          <w:rFonts w:ascii="Times New Roman" w:hAnsi="Times New Roman" w:cs="Times New Roman"/>
          <w:sz w:val="24"/>
          <w:szCs w:val="18"/>
        </w:rPr>
      </w:pPr>
      <w:r w:rsidRPr="00E1719A">
        <w:rPr>
          <w:rFonts w:ascii="Times New Roman" w:hAnsi="Times New Roman" w:cs="Times New Roman"/>
          <w:sz w:val="24"/>
          <w:szCs w:val="18"/>
        </w:rPr>
        <w:t>Скорее да</w:t>
      </w:r>
    </w:p>
    <w:p w14:paraId="4C72E2CE" w14:textId="77777777" w:rsidR="004574A7" w:rsidRPr="00E1719A" w:rsidRDefault="004574A7" w:rsidP="00DB0193">
      <w:pPr>
        <w:pStyle w:val="af0"/>
        <w:widowControl w:val="0"/>
        <w:numPr>
          <w:ilvl w:val="0"/>
          <w:numId w:val="12"/>
        </w:numPr>
        <w:tabs>
          <w:tab w:val="left" w:pos="851"/>
        </w:tabs>
        <w:autoSpaceDE w:val="0"/>
        <w:autoSpaceDN w:val="0"/>
        <w:spacing w:after="0" w:line="240" w:lineRule="auto"/>
        <w:ind w:left="709" w:hanging="283"/>
        <w:contextualSpacing w:val="0"/>
        <w:jc w:val="both"/>
        <w:rPr>
          <w:rFonts w:ascii="Times New Roman" w:hAnsi="Times New Roman" w:cs="Times New Roman"/>
          <w:sz w:val="24"/>
          <w:szCs w:val="18"/>
        </w:rPr>
      </w:pPr>
      <w:r w:rsidRPr="00E1719A">
        <w:rPr>
          <w:rFonts w:ascii="Times New Roman" w:hAnsi="Times New Roman" w:cs="Times New Roman"/>
          <w:sz w:val="24"/>
          <w:szCs w:val="18"/>
        </w:rPr>
        <w:t>Нет</w:t>
      </w:r>
    </w:p>
    <w:p w14:paraId="6E73D226" w14:textId="77777777" w:rsidR="004574A7" w:rsidRPr="00E1719A" w:rsidRDefault="004574A7" w:rsidP="00DB0193">
      <w:pPr>
        <w:pStyle w:val="af0"/>
        <w:widowControl w:val="0"/>
        <w:numPr>
          <w:ilvl w:val="0"/>
          <w:numId w:val="12"/>
        </w:numPr>
        <w:tabs>
          <w:tab w:val="left" w:pos="851"/>
        </w:tabs>
        <w:autoSpaceDE w:val="0"/>
        <w:autoSpaceDN w:val="0"/>
        <w:spacing w:after="0" w:line="240" w:lineRule="auto"/>
        <w:ind w:left="709" w:hanging="283"/>
        <w:contextualSpacing w:val="0"/>
        <w:jc w:val="both"/>
        <w:rPr>
          <w:rFonts w:ascii="Times New Roman" w:hAnsi="Times New Roman" w:cs="Times New Roman"/>
          <w:sz w:val="24"/>
          <w:szCs w:val="18"/>
        </w:rPr>
      </w:pPr>
      <w:r w:rsidRPr="00E1719A">
        <w:rPr>
          <w:rFonts w:ascii="Times New Roman" w:hAnsi="Times New Roman" w:cs="Times New Roman"/>
          <w:sz w:val="24"/>
          <w:szCs w:val="18"/>
        </w:rPr>
        <w:t>Скорее нет</w:t>
      </w:r>
    </w:p>
    <w:p w14:paraId="6C51E96C" w14:textId="120E4C15" w:rsidR="004574A7" w:rsidRPr="00E1719A" w:rsidRDefault="004574A7" w:rsidP="00DB0193">
      <w:pPr>
        <w:pStyle w:val="af0"/>
        <w:widowControl w:val="0"/>
        <w:numPr>
          <w:ilvl w:val="0"/>
          <w:numId w:val="12"/>
        </w:numPr>
        <w:tabs>
          <w:tab w:val="left" w:pos="851"/>
        </w:tabs>
        <w:autoSpaceDE w:val="0"/>
        <w:autoSpaceDN w:val="0"/>
        <w:spacing w:after="0" w:line="240" w:lineRule="auto"/>
        <w:ind w:left="709" w:hanging="283"/>
        <w:contextualSpacing w:val="0"/>
        <w:jc w:val="both"/>
        <w:rPr>
          <w:rFonts w:ascii="Times New Roman" w:hAnsi="Times New Roman" w:cs="Times New Roman"/>
          <w:sz w:val="24"/>
          <w:szCs w:val="18"/>
        </w:rPr>
      </w:pPr>
      <w:r>
        <w:rPr>
          <w:rFonts w:ascii="Times New Roman" w:hAnsi="Times New Roman" w:cs="Times New Roman"/>
          <w:sz w:val="24"/>
          <w:szCs w:val="18"/>
        </w:rPr>
        <w:t>Другое</w:t>
      </w:r>
      <w:r w:rsidRPr="00E1719A">
        <w:rPr>
          <w:rFonts w:ascii="Times New Roman" w:hAnsi="Times New Roman" w:cs="Times New Roman"/>
          <w:sz w:val="24"/>
          <w:szCs w:val="18"/>
        </w:rPr>
        <w:t xml:space="preserve"> (напишите) ____________________________________________</w:t>
      </w:r>
      <w:r>
        <w:rPr>
          <w:rFonts w:ascii="Times New Roman" w:hAnsi="Times New Roman" w:cs="Times New Roman"/>
          <w:sz w:val="24"/>
          <w:szCs w:val="18"/>
        </w:rPr>
        <w:t>_______</w:t>
      </w:r>
    </w:p>
    <w:p w14:paraId="1D74CA8C" w14:textId="77777777" w:rsidR="004574A7" w:rsidRDefault="004574A7" w:rsidP="004574A7">
      <w:pPr>
        <w:tabs>
          <w:tab w:val="left" w:pos="284"/>
        </w:tabs>
        <w:spacing w:after="0" w:line="240" w:lineRule="auto"/>
        <w:rPr>
          <w:rFonts w:ascii="Times New Roman" w:hAnsi="Times New Roman" w:cs="Times New Roman"/>
          <w:b/>
          <w:sz w:val="24"/>
          <w:szCs w:val="18"/>
        </w:rPr>
      </w:pPr>
    </w:p>
    <w:p w14:paraId="248B2F82" w14:textId="77777777" w:rsidR="004574A7" w:rsidRPr="00574A54" w:rsidRDefault="004574A7" w:rsidP="004574A7">
      <w:pPr>
        <w:tabs>
          <w:tab w:val="left" w:pos="284"/>
        </w:tabs>
        <w:spacing w:after="0" w:line="240" w:lineRule="auto"/>
        <w:rPr>
          <w:rFonts w:ascii="Times New Roman" w:hAnsi="Times New Roman" w:cs="Times New Roman"/>
          <w:b/>
          <w:sz w:val="24"/>
        </w:rPr>
      </w:pPr>
      <w:r>
        <w:rPr>
          <w:rFonts w:ascii="Times New Roman" w:hAnsi="Times New Roman" w:cs="Times New Roman"/>
          <w:b/>
          <w:sz w:val="24"/>
          <w:szCs w:val="18"/>
        </w:rPr>
        <w:t>2</w:t>
      </w:r>
      <w:r>
        <w:rPr>
          <w:rFonts w:ascii="Times New Roman" w:hAnsi="Times New Roman" w:cs="Times New Roman"/>
          <w:b/>
          <w:sz w:val="24"/>
          <w:szCs w:val="18"/>
          <w:lang w:val="kk-KZ"/>
        </w:rPr>
        <w:t>9</w:t>
      </w:r>
      <w:r>
        <w:rPr>
          <w:rFonts w:ascii="Times New Roman" w:hAnsi="Times New Roman" w:cs="Times New Roman"/>
          <w:b/>
          <w:sz w:val="24"/>
          <w:szCs w:val="18"/>
        </w:rPr>
        <w:t>.</w:t>
      </w:r>
      <w:r w:rsidRPr="00C63933">
        <w:rPr>
          <w:rFonts w:ascii="Times New Roman" w:hAnsi="Times New Roman" w:cs="Times New Roman"/>
          <w:sz w:val="24"/>
          <w:szCs w:val="24"/>
        </w:rPr>
        <w:t xml:space="preserve"> </w:t>
      </w:r>
      <w:r w:rsidRPr="00574A54">
        <w:rPr>
          <w:rFonts w:ascii="Times New Roman" w:hAnsi="Times New Roman" w:cs="Times New Roman"/>
          <w:b/>
          <w:bCs/>
          <w:sz w:val="24"/>
        </w:rPr>
        <w:t>Готовы ли Вы принять участие в противодействии коррупци</w:t>
      </w:r>
      <w:r>
        <w:rPr>
          <w:rFonts w:ascii="Times New Roman" w:hAnsi="Times New Roman" w:cs="Times New Roman"/>
          <w:b/>
          <w:bCs/>
          <w:sz w:val="24"/>
        </w:rPr>
        <w:t>и</w:t>
      </w:r>
      <w:r>
        <w:rPr>
          <w:rFonts w:ascii="Times New Roman" w:hAnsi="Times New Roman" w:cs="Times New Roman"/>
          <w:b/>
          <w:bCs/>
          <w:sz w:val="24"/>
          <w:lang w:val="kk-KZ"/>
        </w:rPr>
        <w:t>/антикоррупционных мероприятиях</w:t>
      </w:r>
      <w:r w:rsidRPr="00574A54">
        <w:rPr>
          <w:rFonts w:ascii="Times New Roman" w:hAnsi="Times New Roman" w:cs="Times New Roman"/>
          <w:b/>
          <w:bCs/>
          <w:sz w:val="24"/>
        </w:rPr>
        <w:t>?</w:t>
      </w:r>
    </w:p>
    <w:p w14:paraId="0AAA4F1E" w14:textId="77777777" w:rsidR="004574A7" w:rsidRPr="00574A54" w:rsidRDefault="004574A7" w:rsidP="004574A7">
      <w:pPr>
        <w:pStyle w:val="af0"/>
        <w:tabs>
          <w:tab w:val="left" w:pos="284"/>
        </w:tabs>
        <w:rPr>
          <w:rFonts w:ascii="Times New Roman" w:hAnsi="Times New Roman" w:cs="Times New Roman"/>
          <w:sz w:val="24"/>
        </w:rPr>
      </w:pPr>
      <w:r>
        <w:rPr>
          <w:rFonts w:ascii="Times New Roman" w:hAnsi="Times New Roman" w:cs="Times New Roman"/>
          <w:sz w:val="24"/>
        </w:rPr>
        <w:t xml:space="preserve">  </w:t>
      </w:r>
      <w:r w:rsidRPr="00574A54">
        <w:rPr>
          <w:rFonts w:ascii="Times New Roman" w:hAnsi="Times New Roman" w:cs="Times New Roman"/>
          <w:sz w:val="24"/>
        </w:rPr>
        <w:t xml:space="preserve">1. </w:t>
      </w:r>
      <w:r>
        <w:rPr>
          <w:rFonts w:ascii="Times New Roman" w:hAnsi="Times New Roman" w:cs="Times New Roman"/>
          <w:sz w:val="24"/>
        </w:rPr>
        <w:t>Д</w:t>
      </w:r>
      <w:r w:rsidRPr="00574A54">
        <w:rPr>
          <w:rFonts w:ascii="Times New Roman" w:hAnsi="Times New Roman" w:cs="Times New Roman"/>
          <w:sz w:val="24"/>
        </w:rPr>
        <w:t xml:space="preserve">а </w:t>
      </w:r>
      <w:r>
        <w:rPr>
          <w:rFonts w:ascii="Times New Roman" w:hAnsi="Times New Roman" w:cs="Times New Roman"/>
          <w:sz w:val="24"/>
          <w:szCs w:val="18"/>
        </w:rPr>
        <w:t>(переход к вопросу №</w:t>
      </w:r>
      <w:r>
        <w:rPr>
          <w:rFonts w:ascii="Times New Roman" w:hAnsi="Times New Roman" w:cs="Times New Roman"/>
          <w:sz w:val="24"/>
          <w:szCs w:val="18"/>
          <w:lang w:val="kk-KZ"/>
        </w:rPr>
        <w:t>31</w:t>
      </w:r>
      <w:r>
        <w:rPr>
          <w:rFonts w:ascii="Times New Roman" w:hAnsi="Times New Roman" w:cs="Times New Roman"/>
          <w:sz w:val="24"/>
          <w:szCs w:val="18"/>
        </w:rPr>
        <w:t>)</w:t>
      </w:r>
    </w:p>
    <w:p w14:paraId="42A9F0EA" w14:textId="77777777" w:rsidR="004574A7" w:rsidRPr="00574A54" w:rsidRDefault="004574A7" w:rsidP="004574A7">
      <w:pPr>
        <w:pStyle w:val="af0"/>
        <w:tabs>
          <w:tab w:val="left" w:pos="284"/>
        </w:tabs>
        <w:rPr>
          <w:rFonts w:ascii="Times New Roman" w:hAnsi="Times New Roman" w:cs="Times New Roman"/>
          <w:sz w:val="24"/>
        </w:rPr>
      </w:pPr>
      <w:r>
        <w:rPr>
          <w:rFonts w:ascii="Times New Roman" w:hAnsi="Times New Roman" w:cs="Times New Roman"/>
          <w:sz w:val="24"/>
        </w:rPr>
        <w:t xml:space="preserve">  </w:t>
      </w:r>
      <w:r w:rsidRPr="00574A54">
        <w:rPr>
          <w:rFonts w:ascii="Times New Roman" w:hAnsi="Times New Roman" w:cs="Times New Roman"/>
          <w:sz w:val="24"/>
        </w:rPr>
        <w:t xml:space="preserve">2. </w:t>
      </w:r>
      <w:r>
        <w:rPr>
          <w:rFonts w:ascii="Times New Roman" w:hAnsi="Times New Roman" w:cs="Times New Roman"/>
          <w:sz w:val="24"/>
        </w:rPr>
        <w:t>Н</w:t>
      </w:r>
      <w:r w:rsidRPr="00574A54">
        <w:rPr>
          <w:rFonts w:ascii="Times New Roman" w:hAnsi="Times New Roman" w:cs="Times New Roman"/>
          <w:sz w:val="24"/>
        </w:rPr>
        <w:t>ет</w:t>
      </w:r>
      <w:r>
        <w:rPr>
          <w:rFonts w:ascii="Times New Roman" w:hAnsi="Times New Roman" w:cs="Times New Roman"/>
          <w:sz w:val="24"/>
        </w:rPr>
        <w:t xml:space="preserve"> </w:t>
      </w:r>
      <w:r>
        <w:rPr>
          <w:rFonts w:ascii="Times New Roman" w:hAnsi="Times New Roman" w:cs="Times New Roman"/>
          <w:sz w:val="24"/>
          <w:szCs w:val="18"/>
        </w:rPr>
        <w:t>(</w:t>
      </w:r>
      <w:r>
        <w:rPr>
          <w:rFonts w:ascii="Times New Roman" w:hAnsi="Times New Roman" w:cs="Times New Roman"/>
          <w:sz w:val="24"/>
          <w:szCs w:val="18"/>
          <w:lang w:val="kk-KZ"/>
        </w:rPr>
        <w:t>п</w:t>
      </w:r>
      <w:r>
        <w:rPr>
          <w:rFonts w:ascii="Times New Roman" w:hAnsi="Times New Roman" w:cs="Times New Roman"/>
          <w:sz w:val="24"/>
          <w:szCs w:val="18"/>
        </w:rPr>
        <w:t>ереход к вопросу №</w:t>
      </w:r>
      <w:r>
        <w:rPr>
          <w:rFonts w:ascii="Times New Roman" w:hAnsi="Times New Roman" w:cs="Times New Roman"/>
          <w:sz w:val="24"/>
          <w:szCs w:val="18"/>
          <w:lang w:val="kk-KZ"/>
        </w:rPr>
        <w:t>30, пропускается вопрос №31</w:t>
      </w:r>
      <w:r>
        <w:rPr>
          <w:rFonts w:ascii="Times New Roman" w:hAnsi="Times New Roman" w:cs="Times New Roman"/>
          <w:sz w:val="24"/>
          <w:szCs w:val="18"/>
        </w:rPr>
        <w:t>)</w:t>
      </w:r>
    </w:p>
    <w:p w14:paraId="0C8C11A2" w14:textId="77777777" w:rsidR="004574A7" w:rsidRPr="00574A54" w:rsidRDefault="004574A7" w:rsidP="004574A7">
      <w:pPr>
        <w:pStyle w:val="af0"/>
        <w:tabs>
          <w:tab w:val="left" w:pos="284"/>
        </w:tabs>
        <w:rPr>
          <w:rFonts w:ascii="Times New Roman" w:hAnsi="Times New Roman" w:cs="Times New Roman"/>
          <w:sz w:val="24"/>
        </w:rPr>
      </w:pPr>
      <w:r>
        <w:rPr>
          <w:rFonts w:ascii="Times New Roman" w:hAnsi="Times New Roman" w:cs="Times New Roman"/>
          <w:sz w:val="24"/>
        </w:rPr>
        <w:t xml:space="preserve">  </w:t>
      </w:r>
      <w:r w:rsidRPr="00574A54">
        <w:rPr>
          <w:rFonts w:ascii="Times New Roman" w:hAnsi="Times New Roman" w:cs="Times New Roman"/>
          <w:sz w:val="24"/>
        </w:rPr>
        <w:t xml:space="preserve">3. </w:t>
      </w:r>
      <w:r>
        <w:rPr>
          <w:rFonts w:ascii="Times New Roman" w:hAnsi="Times New Roman" w:cs="Times New Roman"/>
          <w:sz w:val="24"/>
        </w:rPr>
        <w:t>Пока не готов</w:t>
      </w:r>
      <w:r w:rsidRPr="00574A54">
        <w:rPr>
          <w:rFonts w:ascii="Times New Roman" w:hAnsi="Times New Roman" w:cs="Times New Roman"/>
          <w:sz w:val="24"/>
        </w:rPr>
        <w:t>(</w:t>
      </w:r>
      <w:r>
        <w:rPr>
          <w:rFonts w:ascii="Times New Roman" w:hAnsi="Times New Roman" w:cs="Times New Roman"/>
          <w:sz w:val="24"/>
        </w:rPr>
        <w:t>-</w:t>
      </w:r>
      <w:r w:rsidRPr="00574A54">
        <w:rPr>
          <w:rFonts w:ascii="Times New Roman" w:hAnsi="Times New Roman" w:cs="Times New Roman"/>
          <w:sz w:val="24"/>
        </w:rPr>
        <w:t>а)</w:t>
      </w:r>
      <w:r>
        <w:rPr>
          <w:rFonts w:ascii="Times New Roman" w:hAnsi="Times New Roman" w:cs="Times New Roman"/>
          <w:sz w:val="24"/>
        </w:rPr>
        <w:t xml:space="preserve"> </w:t>
      </w:r>
      <w:r>
        <w:rPr>
          <w:rFonts w:ascii="Times New Roman" w:hAnsi="Times New Roman" w:cs="Times New Roman"/>
          <w:sz w:val="24"/>
          <w:szCs w:val="18"/>
        </w:rPr>
        <w:t>(переход к вопросу №</w:t>
      </w:r>
      <w:r>
        <w:rPr>
          <w:rFonts w:ascii="Times New Roman" w:hAnsi="Times New Roman" w:cs="Times New Roman"/>
          <w:sz w:val="24"/>
          <w:szCs w:val="18"/>
          <w:lang w:val="kk-KZ"/>
        </w:rPr>
        <w:t>30, пропускается вопрос №31</w:t>
      </w:r>
      <w:r>
        <w:rPr>
          <w:rFonts w:ascii="Times New Roman" w:hAnsi="Times New Roman" w:cs="Times New Roman"/>
          <w:sz w:val="24"/>
          <w:szCs w:val="18"/>
        </w:rPr>
        <w:t>)</w:t>
      </w:r>
    </w:p>
    <w:p w14:paraId="748D3868" w14:textId="77777777" w:rsidR="004574A7" w:rsidRPr="00063AB9" w:rsidRDefault="004574A7" w:rsidP="004574A7">
      <w:pPr>
        <w:pStyle w:val="af0"/>
        <w:tabs>
          <w:tab w:val="left" w:pos="284"/>
        </w:tabs>
        <w:rPr>
          <w:rFonts w:ascii="Times New Roman" w:hAnsi="Times New Roman" w:cs="Times New Roman"/>
          <w:sz w:val="24"/>
          <w:lang w:val="kk-KZ"/>
        </w:rPr>
      </w:pPr>
      <w:r>
        <w:rPr>
          <w:rFonts w:ascii="Times New Roman" w:hAnsi="Times New Roman" w:cs="Times New Roman"/>
          <w:sz w:val="24"/>
        </w:rPr>
        <w:t xml:space="preserve">  4. С</w:t>
      </w:r>
      <w:r w:rsidRPr="00574A54">
        <w:rPr>
          <w:rFonts w:ascii="Times New Roman" w:hAnsi="Times New Roman" w:cs="Times New Roman"/>
          <w:sz w:val="24"/>
        </w:rPr>
        <w:t>омневаюсь, что это поможет</w:t>
      </w:r>
      <w:r>
        <w:rPr>
          <w:rFonts w:ascii="Times New Roman" w:hAnsi="Times New Roman" w:cs="Times New Roman"/>
          <w:sz w:val="24"/>
          <w:lang w:val="kk-KZ"/>
        </w:rPr>
        <w:t xml:space="preserve"> </w:t>
      </w:r>
      <w:r>
        <w:rPr>
          <w:rFonts w:ascii="Times New Roman" w:hAnsi="Times New Roman" w:cs="Times New Roman"/>
          <w:sz w:val="24"/>
          <w:szCs w:val="18"/>
        </w:rPr>
        <w:t>(переход к вопросу №</w:t>
      </w:r>
      <w:r>
        <w:rPr>
          <w:rFonts w:ascii="Times New Roman" w:hAnsi="Times New Roman" w:cs="Times New Roman"/>
          <w:sz w:val="24"/>
          <w:szCs w:val="18"/>
          <w:lang w:val="kk-KZ"/>
        </w:rPr>
        <w:t>30, пропускается вопрос №31</w:t>
      </w:r>
      <w:r>
        <w:rPr>
          <w:rFonts w:ascii="Times New Roman" w:hAnsi="Times New Roman" w:cs="Times New Roman"/>
          <w:sz w:val="24"/>
          <w:szCs w:val="18"/>
        </w:rPr>
        <w:t>)</w:t>
      </w:r>
    </w:p>
    <w:p w14:paraId="68B9F5B3" w14:textId="5AD22862" w:rsidR="004574A7" w:rsidRDefault="004574A7" w:rsidP="004574A7">
      <w:pPr>
        <w:pStyle w:val="af0"/>
        <w:tabs>
          <w:tab w:val="left" w:pos="284"/>
        </w:tabs>
        <w:rPr>
          <w:rFonts w:ascii="Times New Roman" w:hAnsi="Times New Roman" w:cs="Times New Roman"/>
          <w:sz w:val="24"/>
          <w:szCs w:val="24"/>
        </w:rPr>
      </w:pPr>
      <w:r>
        <w:rPr>
          <w:rFonts w:ascii="Times New Roman" w:hAnsi="Times New Roman" w:cs="Times New Roman"/>
          <w:i/>
          <w:sz w:val="24"/>
          <w:szCs w:val="24"/>
        </w:rPr>
        <w:t xml:space="preserve">  </w:t>
      </w:r>
      <w:r w:rsidRPr="004A413A">
        <w:rPr>
          <w:rFonts w:ascii="Times New Roman" w:hAnsi="Times New Roman" w:cs="Times New Roman"/>
          <w:i/>
          <w:szCs w:val="24"/>
        </w:rPr>
        <w:t>Комментарий (</w:t>
      </w:r>
      <w:r w:rsidRPr="004A413A">
        <w:rPr>
          <w:rFonts w:ascii="Times New Roman" w:hAnsi="Times New Roman" w:cs="Times New Roman"/>
          <w:i/>
          <w:szCs w:val="24"/>
          <w:lang w:val="kk-KZ"/>
        </w:rPr>
        <w:t>по желанию</w:t>
      </w:r>
      <w:r w:rsidRPr="004A413A">
        <w:rPr>
          <w:rFonts w:ascii="Times New Roman" w:hAnsi="Times New Roman" w:cs="Times New Roman"/>
          <w:i/>
          <w:szCs w:val="24"/>
        </w:rPr>
        <w:t>)</w:t>
      </w:r>
      <w:r>
        <w:rPr>
          <w:rFonts w:ascii="Times New Roman" w:hAnsi="Times New Roman" w:cs="Times New Roman"/>
          <w:sz w:val="24"/>
          <w:szCs w:val="24"/>
        </w:rPr>
        <w:t>______________________________________________</w:t>
      </w:r>
    </w:p>
    <w:p w14:paraId="4113C10C" w14:textId="77777777" w:rsidR="004574A7" w:rsidRDefault="004574A7" w:rsidP="004574A7">
      <w:pPr>
        <w:pStyle w:val="af0"/>
        <w:tabs>
          <w:tab w:val="left" w:pos="284"/>
        </w:tabs>
        <w:rPr>
          <w:rFonts w:ascii="Times New Roman" w:hAnsi="Times New Roman" w:cs="Times New Roman"/>
          <w:sz w:val="24"/>
          <w:szCs w:val="24"/>
        </w:rPr>
      </w:pPr>
    </w:p>
    <w:p w14:paraId="2DE1CE37" w14:textId="77777777" w:rsidR="004574A7" w:rsidRPr="00C63933" w:rsidRDefault="004574A7" w:rsidP="004574A7">
      <w:pPr>
        <w:spacing w:after="0" w:line="240" w:lineRule="auto"/>
        <w:contextualSpacing/>
        <w:jc w:val="both"/>
        <w:rPr>
          <w:rFonts w:ascii="Times New Roman" w:hAnsi="Times New Roman" w:cs="Times New Roman"/>
          <w:b/>
          <w:sz w:val="24"/>
          <w:szCs w:val="18"/>
        </w:rPr>
      </w:pPr>
      <w:r>
        <w:rPr>
          <w:rFonts w:ascii="Times New Roman" w:hAnsi="Times New Roman" w:cs="Times New Roman"/>
          <w:b/>
          <w:sz w:val="24"/>
          <w:szCs w:val="18"/>
          <w:lang w:val="kk-KZ"/>
        </w:rPr>
        <w:t>30</w:t>
      </w:r>
      <w:r w:rsidRPr="00C63933">
        <w:rPr>
          <w:rFonts w:ascii="Times New Roman" w:hAnsi="Times New Roman" w:cs="Times New Roman"/>
          <w:b/>
          <w:sz w:val="24"/>
          <w:szCs w:val="18"/>
        </w:rPr>
        <w:t>. Если не готовы принять участие, то по</w:t>
      </w:r>
      <w:r>
        <w:rPr>
          <w:rFonts w:ascii="Times New Roman" w:hAnsi="Times New Roman" w:cs="Times New Roman"/>
          <w:b/>
          <w:sz w:val="24"/>
          <w:szCs w:val="18"/>
        </w:rPr>
        <w:t xml:space="preserve"> каким причинам</w:t>
      </w:r>
      <w:r w:rsidRPr="00C63933">
        <w:rPr>
          <w:rFonts w:ascii="Times New Roman" w:hAnsi="Times New Roman" w:cs="Times New Roman"/>
          <w:b/>
          <w:sz w:val="24"/>
          <w:szCs w:val="18"/>
        </w:rPr>
        <w:t>?</w:t>
      </w:r>
    </w:p>
    <w:p w14:paraId="4AB0DA30" w14:textId="77777777" w:rsidR="004574A7" w:rsidRDefault="004574A7" w:rsidP="004574A7">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1. Я не попадал в такие ситуации, поэтому не имею представления</w:t>
      </w:r>
    </w:p>
    <w:p w14:paraId="7DAF44D7" w14:textId="77777777" w:rsidR="004574A7" w:rsidRDefault="004574A7" w:rsidP="004574A7">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2. Мне не понятна дальнейшая процедура</w:t>
      </w:r>
    </w:p>
    <w:p w14:paraId="47F0F167" w14:textId="77777777" w:rsidR="004574A7" w:rsidRPr="00C90EEE" w:rsidRDefault="004574A7" w:rsidP="004574A7">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 xml:space="preserve"> 3. Это может негативно</w:t>
      </w:r>
      <w:r>
        <w:rPr>
          <w:rFonts w:ascii="Times New Roman" w:hAnsi="Times New Roman" w:cs="Times New Roman"/>
          <w:sz w:val="24"/>
          <w:szCs w:val="18"/>
          <w:lang w:val="kk-KZ"/>
        </w:rPr>
        <w:t xml:space="preserve"> повлиять на мою безопасность</w:t>
      </w:r>
      <w:r>
        <w:rPr>
          <w:rFonts w:ascii="Times New Roman" w:hAnsi="Times New Roman" w:cs="Times New Roman"/>
          <w:sz w:val="24"/>
          <w:szCs w:val="18"/>
        </w:rPr>
        <w:t xml:space="preserve"> </w:t>
      </w:r>
      <w:r>
        <w:rPr>
          <w:rFonts w:ascii="Times New Roman" w:hAnsi="Times New Roman" w:cs="Times New Roman"/>
          <w:sz w:val="24"/>
          <w:szCs w:val="18"/>
          <w:lang w:val="kk-KZ"/>
        </w:rPr>
        <w:t>/ безопасность моих близких</w:t>
      </w:r>
    </w:p>
    <w:p w14:paraId="0169DBA8" w14:textId="77777777" w:rsidR="004574A7" w:rsidRPr="006C31A8" w:rsidRDefault="004574A7" w:rsidP="004574A7">
      <w:pPr>
        <w:spacing w:after="0" w:line="240" w:lineRule="auto"/>
        <w:ind w:firstLine="284"/>
        <w:contextualSpacing/>
        <w:jc w:val="both"/>
        <w:rPr>
          <w:rFonts w:ascii="Times New Roman" w:hAnsi="Times New Roman" w:cs="Times New Roman"/>
          <w:sz w:val="24"/>
          <w:szCs w:val="18"/>
          <w:lang w:val="kk-KZ"/>
        </w:rPr>
      </w:pPr>
      <w:r>
        <w:rPr>
          <w:rFonts w:ascii="Times New Roman" w:hAnsi="Times New Roman" w:cs="Times New Roman"/>
          <w:sz w:val="24"/>
          <w:szCs w:val="18"/>
        </w:rPr>
        <w:t xml:space="preserve"> 4. Это может </w:t>
      </w:r>
      <w:r>
        <w:rPr>
          <w:rFonts w:ascii="Times New Roman" w:hAnsi="Times New Roman" w:cs="Times New Roman"/>
          <w:sz w:val="24"/>
          <w:szCs w:val="18"/>
          <w:lang w:val="kk-KZ"/>
        </w:rPr>
        <w:t xml:space="preserve">негативно </w:t>
      </w:r>
      <w:r>
        <w:rPr>
          <w:rFonts w:ascii="Times New Roman" w:hAnsi="Times New Roman" w:cs="Times New Roman"/>
          <w:sz w:val="24"/>
          <w:szCs w:val="18"/>
        </w:rPr>
        <w:t>повлиять на учебу /</w:t>
      </w:r>
      <w:r w:rsidRPr="006F7E2E">
        <w:rPr>
          <w:rFonts w:ascii="Times New Roman" w:hAnsi="Times New Roman" w:cs="Times New Roman"/>
          <w:sz w:val="24"/>
          <w:szCs w:val="18"/>
        </w:rPr>
        <w:t xml:space="preserve"> </w:t>
      </w:r>
      <w:r>
        <w:rPr>
          <w:rFonts w:ascii="Times New Roman" w:hAnsi="Times New Roman" w:cs="Times New Roman"/>
          <w:sz w:val="24"/>
          <w:szCs w:val="18"/>
        </w:rPr>
        <w:t xml:space="preserve">безопасность моих </w:t>
      </w:r>
      <w:r>
        <w:rPr>
          <w:rFonts w:ascii="Times New Roman" w:hAnsi="Times New Roman" w:cs="Times New Roman"/>
          <w:sz w:val="24"/>
          <w:szCs w:val="18"/>
          <w:lang w:val="kk-KZ"/>
        </w:rPr>
        <w:t>однокурсников</w:t>
      </w:r>
    </w:p>
    <w:p w14:paraId="551C6A56" w14:textId="78E62088" w:rsidR="004574A7" w:rsidRDefault="004574A7" w:rsidP="004574A7">
      <w:pPr>
        <w:spacing w:after="0" w:line="240" w:lineRule="auto"/>
        <w:ind w:firstLine="284"/>
        <w:contextualSpacing/>
        <w:jc w:val="both"/>
        <w:rPr>
          <w:rFonts w:ascii="Times New Roman" w:hAnsi="Times New Roman" w:cs="Times New Roman"/>
          <w:sz w:val="24"/>
          <w:szCs w:val="18"/>
        </w:rPr>
      </w:pPr>
      <w:r>
        <w:rPr>
          <w:rFonts w:ascii="Times New Roman" w:hAnsi="Times New Roman" w:cs="Times New Roman"/>
          <w:sz w:val="24"/>
          <w:szCs w:val="18"/>
        </w:rPr>
        <w:t xml:space="preserve"> 5. </w:t>
      </w:r>
      <w:r w:rsidRPr="00E1719A">
        <w:rPr>
          <w:rFonts w:ascii="Times New Roman" w:hAnsi="Times New Roman" w:cs="Times New Roman"/>
          <w:sz w:val="24"/>
          <w:szCs w:val="18"/>
        </w:rPr>
        <w:t>Другое (напишите) ____________________________________________</w:t>
      </w:r>
      <w:r>
        <w:rPr>
          <w:rFonts w:ascii="Times New Roman" w:hAnsi="Times New Roman" w:cs="Times New Roman"/>
          <w:sz w:val="24"/>
          <w:szCs w:val="18"/>
        </w:rPr>
        <w:t>__________</w:t>
      </w:r>
    </w:p>
    <w:p w14:paraId="3E2848D3" w14:textId="77777777" w:rsidR="004574A7" w:rsidRPr="004574A7" w:rsidRDefault="004574A7" w:rsidP="004574A7">
      <w:pPr>
        <w:tabs>
          <w:tab w:val="left" w:pos="284"/>
        </w:tabs>
        <w:rPr>
          <w:rFonts w:ascii="Times New Roman" w:hAnsi="Times New Roman" w:cs="Times New Roman"/>
          <w:sz w:val="24"/>
        </w:rPr>
      </w:pPr>
    </w:p>
    <w:p w14:paraId="2A7E94F4" w14:textId="77777777" w:rsidR="004574A7" w:rsidRDefault="004574A7" w:rsidP="004574A7">
      <w:pPr>
        <w:spacing w:after="0" w:line="240" w:lineRule="auto"/>
        <w:jc w:val="both"/>
        <w:rPr>
          <w:rFonts w:ascii="Times New Roman" w:hAnsi="Times New Roman" w:cs="Times New Roman"/>
          <w:b/>
          <w:sz w:val="24"/>
          <w:szCs w:val="18"/>
        </w:rPr>
      </w:pPr>
      <w:r>
        <w:rPr>
          <w:rFonts w:ascii="Times New Roman" w:hAnsi="Times New Roman" w:cs="Times New Roman"/>
          <w:b/>
          <w:sz w:val="24"/>
          <w:szCs w:val="18"/>
          <w:lang w:val="kk-KZ"/>
        </w:rPr>
        <w:t>31</w:t>
      </w:r>
      <w:r w:rsidRPr="00E1719A">
        <w:rPr>
          <w:rFonts w:ascii="Times New Roman" w:hAnsi="Times New Roman" w:cs="Times New Roman"/>
          <w:b/>
          <w:sz w:val="24"/>
          <w:szCs w:val="18"/>
        </w:rPr>
        <w:t xml:space="preserve">. </w:t>
      </w:r>
      <w:r w:rsidRPr="003178CF">
        <w:rPr>
          <w:rFonts w:ascii="Times New Roman" w:hAnsi="Times New Roman" w:cs="Times New Roman"/>
          <w:b/>
          <w:sz w:val="24"/>
          <w:szCs w:val="18"/>
        </w:rPr>
        <w:t xml:space="preserve">В каких мероприятиях Вы готовы принять участие в качестве добровольца? </w:t>
      </w:r>
    </w:p>
    <w:p w14:paraId="5525275C" w14:textId="77777777" w:rsidR="004574A7" w:rsidRPr="00262BDE" w:rsidRDefault="004574A7" w:rsidP="004574A7">
      <w:pPr>
        <w:spacing w:after="0" w:line="240" w:lineRule="auto"/>
        <w:contextualSpacing/>
        <w:jc w:val="both"/>
        <w:rPr>
          <w:rFonts w:ascii="Times New Roman" w:hAnsi="Times New Roman" w:cs="Times New Roman"/>
          <w:sz w:val="24"/>
          <w:szCs w:val="18"/>
        </w:rPr>
      </w:pPr>
      <w:r>
        <w:rPr>
          <w:rFonts w:ascii="Times New Roman" w:hAnsi="Times New Roman" w:cs="Times New Roman"/>
          <w:b/>
          <w:sz w:val="24"/>
          <w:szCs w:val="18"/>
          <w:lang w:val="kk-KZ"/>
        </w:rPr>
        <w:t xml:space="preserve">      </w:t>
      </w:r>
      <w:r w:rsidRPr="00262BDE">
        <w:rPr>
          <w:rFonts w:ascii="Times New Roman" w:hAnsi="Times New Roman" w:cs="Times New Roman"/>
          <w:sz w:val="24"/>
          <w:szCs w:val="18"/>
        </w:rPr>
        <w:t>(не более трех вариантов ответа)</w:t>
      </w:r>
    </w:p>
    <w:p w14:paraId="0D63E2A5" w14:textId="77777777" w:rsidR="004574A7" w:rsidRPr="003178CF" w:rsidRDefault="004574A7"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Информирование </w:t>
      </w:r>
      <w:r w:rsidRPr="003178CF">
        <w:rPr>
          <w:rFonts w:ascii="Times New Roman" w:hAnsi="Times New Roman" w:cs="Times New Roman"/>
          <w:sz w:val="24"/>
          <w:szCs w:val="18"/>
          <w:lang w:val="kk-KZ"/>
        </w:rPr>
        <w:t xml:space="preserve">молодежи </w:t>
      </w:r>
      <w:r w:rsidRPr="003178CF">
        <w:rPr>
          <w:rFonts w:ascii="Times New Roman" w:hAnsi="Times New Roman" w:cs="Times New Roman"/>
          <w:sz w:val="24"/>
          <w:szCs w:val="18"/>
        </w:rPr>
        <w:t xml:space="preserve">о деятельности антикоррупционной службы </w:t>
      </w:r>
    </w:p>
    <w:p w14:paraId="4BFA8ED6" w14:textId="77777777" w:rsidR="004574A7" w:rsidRPr="003178CF" w:rsidRDefault="004574A7"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Информировать Антикоррупционную службу о случаях коррупционного характера </w:t>
      </w:r>
    </w:p>
    <w:p w14:paraId="664678BD" w14:textId="77777777" w:rsidR="004574A7" w:rsidRPr="003178CF" w:rsidRDefault="004574A7"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Не давать взятки, проявлять твердую гражданскую позицию в отношении коррупционных ситуаций/проявлений</w:t>
      </w:r>
    </w:p>
    <w:p w14:paraId="3892D210" w14:textId="77777777" w:rsidR="004574A7" w:rsidRPr="003178CF" w:rsidRDefault="004574A7"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Организовывать общественные мероприятия, акции, проявлять активность в социальных сетях по антикоррупционной тематике </w:t>
      </w:r>
    </w:p>
    <w:p w14:paraId="73917CC3" w14:textId="77777777" w:rsidR="004574A7" w:rsidRPr="003178CF" w:rsidRDefault="004574A7"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 xml:space="preserve">Быть участником общественных и государственных мероприятий, акций, проявлять активность по антикоррупционной тематике в социальных сетях </w:t>
      </w:r>
    </w:p>
    <w:p w14:paraId="2F6C3396" w14:textId="7DC6E73A" w:rsidR="004574A7" w:rsidRPr="003178CF" w:rsidRDefault="004574A7" w:rsidP="00DB0193">
      <w:pPr>
        <w:pStyle w:val="af0"/>
        <w:widowControl w:val="0"/>
        <w:numPr>
          <w:ilvl w:val="0"/>
          <w:numId w:val="14"/>
        </w:numPr>
        <w:autoSpaceDE w:val="0"/>
        <w:autoSpaceDN w:val="0"/>
        <w:spacing w:after="0" w:line="240" w:lineRule="auto"/>
        <w:ind w:left="426" w:firstLine="0"/>
        <w:jc w:val="both"/>
        <w:rPr>
          <w:rFonts w:ascii="Times New Roman" w:hAnsi="Times New Roman" w:cs="Times New Roman"/>
          <w:sz w:val="24"/>
          <w:szCs w:val="18"/>
        </w:rPr>
      </w:pPr>
      <w:r w:rsidRPr="003178CF">
        <w:rPr>
          <w:rFonts w:ascii="Times New Roman" w:hAnsi="Times New Roman" w:cs="Times New Roman"/>
          <w:sz w:val="24"/>
          <w:szCs w:val="18"/>
        </w:rPr>
        <w:t>Другое (напишите) ______________________________________________</w:t>
      </w:r>
      <w:r>
        <w:rPr>
          <w:rFonts w:ascii="Times New Roman" w:hAnsi="Times New Roman" w:cs="Times New Roman"/>
          <w:sz w:val="24"/>
          <w:szCs w:val="18"/>
        </w:rPr>
        <w:t>__</w:t>
      </w:r>
    </w:p>
    <w:p w14:paraId="6503C6F3" w14:textId="77777777" w:rsidR="004574A7" w:rsidRDefault="004574A7" w:rsidP="004574A7">
      <w:pPr>
        <w:pStyle w:val="af0"/>
        <w:ind w:left="426"/>
        <w:jc w:val="both"/>
        <w:rPr>
          <w:rFonts w:ascii="Times New Roman" w:hAnsi="Times New Roman" w:cs="Times New Roman"/>
          <w:sz w:val="28"/>
          <w:szCs w:val="18"/>
        </w:rPr>
      </w:pPr>
    </w:p>
    <w:p w14:paraId="5CF440BA" w14:textId="77777777" w:rsidR="004574A7" w:rsidRDefault="004574A7" w:rsidP="004574A7">
      <w:pPr>
        <w:spacing w:after="0"/>
        <w:rPr>
          <w:rFonts w:ascii="Times New Roman" w:hAnsi="Times New Roman" w:cs="Times New Roman"/>
          <w:b/>
          <w:sz w:val="24"/>
          <w:szCs w:val="28"/>
          <w:lang w:val="kk-KZ"/>
        </w:rPr>
      </w:pPr>
      <w:r>
        <w:rPr>
          <w:rFonts w:ascii="Times New Roman" w:hAnsi="Times New Roman" w:cs="Times New Roman"/>
          <w:b/>
          <w:sz w:val="24"/>
          <w:szCs w:val="28"/>
          <w:lang w:val="kk-KZ"/>
        </w:rPr>
        <w:t>32</w:t>
      </w:r>
      <w:r w:rsidRPr="006F7E2E">
        <w:rPr>
          <w:rFonts w:ascii="Times New Roman" w:hAnsi="Times New Roman" w:cs="Times New Roman"/>
          <w:b/>
          <w:sz w:val="24"/>
          <w:szCs w:val="28"/>
          <w:lang w:val="kk-KZ"/>
        </w:rPr>
        <w:t>. Проводятся ли в Вашем учебном заведении мероприятия на антикоррупционную</w:t>
      </w:r>
    </w:p>
    <w:p w14:paraId="2164015B" w14:textId="77777777" w:rsidR="004574A7" w:rsidRPr="006F7E2E" w:rsidRDefault="004574A7" w:rsidP="004574A7">
      <w:pPr>
        <w:spacing w:after="0"/>
        <w:rPr>
          <w:rFonts w:ascii="Times New Roman" w:hAnsi="Times New Roman" w:cs="Times New Roman"/>
          <w:b/>
          <w:sz w:val="24"/>
          <w:szCs w:val="28"/>
          <w:lang w:val="kk-KZ"/>
        </w:rPr>
      </w:pPr>
      <w:r>
        <w:rPr>
          <w:rFonts w:ascii="Times New Roman" w:hAnsi="Times New Roman" w:cs="Times New Roman"/>
          <w:b/>
          <w:sz w:val="24"/>
          <w:szCs w:val="28"/>
          <w:lang w:val="kk-KZ"/>
        </w:rPr>
        <w:t xml:space="preserve"> </w:t>
      </w:r>
      <w:r w:rsidRPr="006F7E2E">
        <w:rPr>
          <w:rFonts w:ascii="Times New Roman" w:hAnsi="Times New Roman" w:cs="Times New Roman"/>
          <w:b/>
          <w:sz w:val="24"/>
          <w:szCs w:val="28"/>
          <w:lang w:val="kk-KZ"/>
        </w:rPr>
        <w:t xml:space="preserve"> </w:t>
      </w:r>
      <w:r>
        <w:rPr>
          <w:rFonts w:ascii="Times New Roman" w:hAnsi="Times New Roman" w:cs="Times New Roman"/>
          <w:b/>
          <w:sz w:val="24"/>
          <w:szCs w:val="28"/>
          <w:lang w:val="kk-KZ"/>
        </w:rPr>
        <w:t xml:space="preserve">    </w:t>
      </w:r>
      <w:r w:rsidRPr="006F7E2E">
        <w:rPr>
          <w:rFonts w:ascii="Times New Roman" w:hAnsi="Times New Roman" w:cs="Times New Roman"/>
          <w:b/>
          <w:sz w:val="24"/>
          <w:szCs w:val="28"/>
          <w:lang w:val="kk-KZ"/>
        </w:rPr>
        <w:t>тематику?</w:t>
      </w:r>
    </w:p>
    <w:p w14:paraId="1494B51C" w14:textId="77777777" w:rsidR="004574A7" w:rsidRPr="006F7E2E" w:rsidRDefault="004574A7" w:rsidP="00DB0193">
      <w:pPr>
        <w:pStyle w:val="af0"/>
        <w:numPr>
          <w:ilvl w:val="0"/>
          <w:numId w:val="15"/>
        </w:numPr>
        <w:spacing w:after="160" w:line="259" w:lineRule="auto"/>
        <w:ind w:left="567" w:hanging="207"/>
        <w:rPr>
          <w:rFonts w:ascii="Times New Roman" w:hAnsi="Times New Roman" w:cs="Times New Roman"/>
          <w:sz w:val="24"/>
          <w:szCs w:val="28"/>
          <w:lang w:val="kk-KZ"/>
        </w:rPr>
      </w:pPr>
      <w:r w:rsidRPr="006F7E2E">
        <w:rPr>
          <w:rFonts w:ascii="Times New Roman" w:hAnsi="Times New Roman" w:cs="Times New Roman"/>
          <w:sz w:val="24"/>
          <w:szCs w:val="28"/>
          <w:lang w:val="kk-KZ"/>
        </w:rPr>
        <w:t>Да</w:t>
      </w:r>
    </w:p>
    <w:p w14:paraId="27F4BDBA" w14:textId="77777777" w:rsidR="004574A7" w:rsidRDefault="004574A7" w:rsidP="00DB0193">
      <w:pPr>
        <w:pStyle w:val="af0"/>
        <w:numPr>
          <w:ilvl w:val="0"/>
          <w:numId w:val="15"/>
        </w:numPr>
        <w:spacing w:after="160" w:line="259" w:lineRule="auto"/>
        <w:ind w:left="567" w:hanging="207"/>
        <w:rPr>
          <w:rFonts w:ascii="Times New Roman" w:hAnsi="Times New Roman" w:cs="Times New Roman"/>
          <w:sz w:val="24"/>
          <w:szCs w:val="28"/>
          <w:lang w:val="kk-KZ"/>
        </w:rPr>
      </w:pPr>
      <w:r w:rsidRPr="006F7E2E">
        <w:rPr>
          <w:rFonts w:ascii="Times New Roman" w:hAnsi="Times New Roman" w:cs="Times New Roman"/>
          <w:sz w:val="24"/>
          <w:szCs w:val="28"/>
          <w:lang w:val="kk-KZ"/>
        </w:rPr>
        <w:t>Нет</w:t>
      </w:r>
    </w:p>
    <w:p w14:paraId="731F5824" w14:textId="77777777" w:rsidR="004574A7" w:rsidRDefault="004574A7" w:rsidP="00DB0193">
      <w:pPr>
        <w:pStyle w:val="af0"/>
        <w:numPr>
          <w:ilvl w:val="0"/>
          <w:numId w:val="15"/>
        </w:numPr>
        <w:spacing w:after="160" w:line="259" w:lineRule="auto"/>
        <w:ind w:left="567" w:hanging="207"/>
        <w:rPr>
          <w:rFonts w:ascii="Times New Roman" w:hAnsi="Times New Roman" w:cs="Times New Roman"/>
          <w:sz w:val="24"/>
          <w:szCs w:val="28"/>
          <w:lang w:val="kk-KZ"/>
        </w:rPr>
      </w:pPr>
      <w:r>
        <w:rPr>
          <w:rFonts w:ascii="Times New Roman" w:hAnsi="Times New Roman" w:cs="Times New Roman"/>
          <w:sz w:val="24"/>
          <w:szCs w:val="28"/>
          <w:lang w:val="kk-KZ"/>
        </w:rPr>
        <w:t>Я не в курсе</w:t>
      </w:r>
    </w:p>
    <w:p w14:paraId="14855989" w14:textId="77777777" w:rsidR="004574A7" w:rsidRPr="00B378D8" w:rsidRDefault="004574A7" w:rsidP="004574A7">
      <w:pPr>
        <w:rPr>
          <w:rFonts w:ascii="Times New Roman" w:hAnsi="Times New Roman" w:cs="Times New Roman"/>
          <w:b/>
          <w:sz w:val="24"/>
          <w:szCs w:val="24"/>
          <w:lang w:val="kk-KZ"/>
        </w:rPr>
      </w:pPr>
      <w:r>
        <w:rPr>
          <w:rFonts w:ascii="Times New Roman" w:hAnsi="Times New Roman" w:cs="Times New Roman"/>
          <w:sz w:val="24"/>
          <w:szCs w:val="24"/>
        </w:rPr>
        <w:t xml:space="preserve">  </w:t>
      </w:r>
      <w:r>
        <w:rPr>
          <w:rFonts w:ascii="Times New Roman" w:hAnsi="Times New Roman" w:cs="Times New Roman"/>
          <w:b/>
          <w:sz w:val="24"/>
          <w:szCs w:val="24"/>
          <w:lang w:val="kk-KZ"/>
        </w:rPr>
        <w:t>33</w:t>
      </w:r>
      <w:r w:rsidRPr="00B378D8">
        <w:rPr>
          <w:rFonts w:ascii="Times New Roman" w:hAnsi="Times New Roman" w:cs="Times New Roman"/>
          <w:b/>
          <w:sz w:val="24"/>
          <w:szCs w:val="24"/>
          <w:lang w:val="kk-KZ"/>
        </w:rPr>
        <w:t>. Укажите насколько Вы согласны с нижеуказанными утверждениями</w:t>
      </w:r>
    </w:p>
    <w:tbl>
      <w:tblPr>
        <w:tblStyle w:val="ab"/>
        <w:tblW w:w="0" w:type="auto"/>
        <w:tblLook w:val="04A0" w:firstRow="1" w:lastRow="0" w:firstColumn="1" w:lastColumn="0" w:noHBand="0" w:noVBand="1"/>
      </w:tblPr>
      <w:tblGrid>
        <w:gridCol w:w="445"/>
        <w:gridCol w:w="2567"/>
        <w:gridCol w:w="1118"/>
        <w:gridCol w:w="1434"/>
        <w:gridCol w:w="1166"/>
        <w:gridCol w:w="1438"/>
        <w:gridCol w:w="1177"/>
      </w:tblGrid>
      <w:tr w:rsidR="004574A7" w14:paraId="122A9A25" w14:textId="77777777" w:rsidTr="00020435">
        <w:tc>
          <w:tcPr>
            <w:tcW w:w="445" w:type="dxa"/>
          </w:tcPr>
          <w:p w14:paraId="5AC8AB5E" w14:textId="77777777" w:rsidR="004574A7" w:rsidRDefault="004574A7" w:rsidP="00020435">
            <w:pPr>
              <w:jc w:val="center"/>
              <w:rPr>
                <w:rFonts w:ascii="Times New Roman" w:hAnsi="Times New Roman"/>
                <w:sz w:val="24"/>
                <w:szCs w:val="24"/>
                <w:lang w:val="kk-KZ"/>
              </w:rPr>
            </w:pPr>
            <w:r>
              <w:rPr>
                <w:rFonts w:ascii="Times New Roman" w:hAnsi="Times New Roman"/>
                <w:sz w:val="24"/>
                <w:szCs w:val="24"/>
                <w:lang w:val="kk-KZ"/>
              </w:rPr>
              <w:t>№</w:t>
            </w:r>
          </w:p>
        </w:tc>
        <w:tc>
          <w:tcPr>
            <w:tcW w:w="2567" w:type="dxa"/>
          </w:tcPr>
          <w:p w14:paraId="5F6323BE" w14:textId="77777777" w:rsidR="004574A7" w:rsidRDefault="004574A7" w:rsidP="00020435">
            <w:pPr>
              <w:jc w:val="center"/>
              <w:rPr>
                <w:rFonts w:ascii="Times New Roman" w:hAnsi="Times New Roman"/>
                <w:sz w:val="24"/>
                <w:szCs w:val="24"/>
                <w:lang w:val="kk-KZ"/>
              </w:rPr>
            </w:pPr>
            <w:r>
              <w:rPr>
                <w:rFonts w:ascii="Times New Roman" w:hAnsi="Times New Roman"/>
                <w:sz w:val="24"/>
                <w:szCs w:val="24"/>
                <w:lang w:val="kk-KZ"/>
              </w:rPr>
              <w:t>Утверждение</w:t>
            </w:r>
          </w:p>
        </w:tc>
        <w:tc>
          <w:tcPr>
            <w:tcW w:w="1148" w:type="dxa"/>
          </w:tcPr>
          <w:p w14:paraId="795F0DC1" w14:textId="77777777" w:rsidR="004574A7" w:rsidRPr="00B378D8" w:rsidRDefault="004574A7" w:rsidP="00020435">
            <w:pPr>
              <w:jc w:val="center"/>
              <w:rPr>
                <w:rFonts w:ascii="Times New Roman" w:hAnsi="Times New Roman"/>
                <w:sz w:val="24"/>
                <w:szCs w:val="24"/>
                <w:lang w:val="kk-KZ"/>
              </w:rPr>
            </w:pPr>
            <w:r>
              <w:rPr>
                <w:rFonts w:ascii="Times New Roman" w:hAnsi="Times New Roman"/>
                <w:sz w:val="24"/>
                <w:szCs w:val="24"/>
                <w:lang w:val="kk-KZ"/>
              </w:rPr>
              <w:t>Не согласен</w:t>
            </w:r>
          </w:p>
        </w:tc>
        <w:tc>
          <w:tcPr>
            <w:tcW w:w="1434" w:type="dxa"/>
          </w:tcPr>
          <w:p w14:paraId="4E9FAE3B" w14:textId="77777777" w:rsidR="004574A7" w:rsidRDefault="004574A7" w:rsidP="00020435">
            <w:pPr>
              <w:jc w:val="center"/>
              <w:rPr>
                <w:rFonts w:ascii="Times New Roman" w:hAnsi="Times New Roman"/>
                <w:sz w:val="24"/>
                <w:szCs w:val="24"/>
                <w:lang w:val="kk-KZ"/>
              </w:rPr>
            </w:pPr>
            <w:r>
              <w:rPr>
                <w:rFonts w:ascii="Times New Roman" w:hAnsi="Times New Roman"/>
                <w:sz w:val="24"/>
                <w:szCs w:val="24"/>
                <w:lang w:val="kk-KZ"/>
              </w:rPr>
              <w:t>Склонен не согласиться</w:t>
            </w:r>
          </w:p>
        </w:tc>
        <w:tc>
          <w:tcPr>
            <w:tcW w:w="1358" w:type="dxa"/>
          </w:tcPr>
          <w:p w14:paraId="5EEBF6DB" w14:textId="77777777" w:rsidR="004574A7" w:rsidRDefault="004574A7" w:rsidP="00020435">
            <w:pPr>
              <w:jc w:val="center"/>
              <w:rPr>
                <w:rFonts w:ascii="Times New Roman" w:hAnsi="Times New Roman"/>
                <w:sz w:val="24"/>
                <w:szCs w:val="24"/>
                <w:lang w:val="kk-KZ"/>
              </w:rPr>
            </w:pPr>
            <w:r>
              <w:rPr>
                <w:rFonts w:ascii="Times New Roman" w:hAnsi="Times New Roman"/>
                <w:sz w:val="24"/>
                <w:szCs w:val="24"/>
                <w:lang w:val="kk-KZ"/>
              </w:rPr>
              <w:t>Не согласен но и не отрицаю</w:t>
            </w:r>
          </w:p>
        </w:tc>
        <w:tc>
          <w:tcPr>
            <w:tcW w:w="1453" w:type="dxa"/>
          </w:tcPr>
          <w:p w14:paraId="1D6A1F34" w14:textId="77777777" w:rsidR="004574A7" w:rsidRDefault="004574A7" w:rsidP="00020435">
            <w:pPr>
              <w:jc w:val="center"/>
              <w:rPr>
                <w:rFonts w:ascii="Times New Roman" w:hAnsi="Times New Roman"/>
                <w:sz w:val="24"/>
                <w:szCs w:val="24"/>
                <w:lang w:val="kk-KZ"/>
              </w:rPr>
            </w:pPr>
            <w:r>
              <w:rPr>
                <w:rFonts w:ascii="Times New Roman" w:hAnsi="Times New Roman"/>
                <w:sz w:val="24"/>
                <w:szCs w:val="24"/>
                <w:lang w:val="kk-KZ"/>
              </w:rPr>
              <w:t>Склонен согласиться</w:t>
            </w:r>
          </w:p>
        </w:tc>
        <w:tc>
          <w:tcPr>
            <w:tcW w:w="1223" w:type="dxa"/>
          </w:tcPr>
          <w:p w14:paraId="0B3BDA19" w14:textId="77777777" w:rsidR="004574A7" w:rsidRDefault="004574A7" w:rsidP="00020435">
            <w:pPr>
              <w:jc w:val="center"/>
              <w:rPr>
                <w:rFonts w:ascii="Times New Roman" w:hAnsi="Times New Roman"/>
                <w:sz w:val="24"/>
                <w:szCs w:val="24"/>
                <w:lang w:val="kk-KZ"/>
              </w:rPr>
            </w:pPr>
            <w:r>
              <w:rPr>
                <w:rFonts w:ascii="Times New Roman" w:hAnsi="Times New Roman"/>
                <w:sz w:val="24"/>
                <w:szCs w:val="24"/>
                <w:lang w:val="kk-KZ"/>
              </w:rPr>
              <w:t>Согласен</w:t>
            </w:r>
          </w:p>
        </w:tc>
      </w:tr>
      <w:tr w:rsidR="004574A7" w14:paraId="21FB2476" w14:textId="77777777" w:rsidTr="00020435">
        <w:tc>
          <w:tcPr>
            <w:tcW w:w="445" w:type="dxa"/>
          </w:tcPr>
          <w:p w14:paraId="0768459A"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1</w:t>
            </w:r>
          </w:p>
        </w:tc>
        <w:tc>
          <w:tcPr>
            <w:tcW w:w="2567" w:type="dxa"/>
          </w:tcPr>
          <w:p w14:paraId="4642D559"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Обычный человек может повлиять на уровень коррупции (изменить его в лучшую сторону) /внести свой вклад в борьбу с коррупцией</w:t>
            </w:r>
          </w:p>
        </w:tc>
        <w:tc>
          <w:tcPr>
            <w:tcW w:w="1148" w:type="dxa"/>
          </w:tcPr>
          <w:p w14:paraId="0CFF9E36" w14:textId="77777777" w:rsidR="004574A7" w:rsidRDefault="004574A7" w:rsidP="00020435">
            <w:pPr>
              <w:jc w:val="both"/>
              <w:rPr>
                <w:rFonts w:ascii="Times New Roman" w:hAnsi="Times New Roman"/>
                <w:sz w:val="24"/>
                <w:szCs w:val="24"/>
                <w:lang w:val="kk-KZ"/>
              </w:rPr>
            </w:pPr>
          </w:p>
        </w:tc>
        <w:tc>
          <w:tcPr>
            <w:tcW w:w="1434" w:type="dxa"/>
          </w:tcPr>
          <w:p w14:paraId="45654027" w14:textId="77777777" w:rsidR="004574A7" w:rsidRDefault="004574A7" w:rsidP="00020435">
            <w:pPr>
              <w:jc w:val="both"/>
              <w:rPr>
                <w:rFonts w:ascii="Times New Roman" w:hAnsi="Times New Roman"/>
                <w:sz w:val="24"/>
                <w:szCs w:val="24"/>
                <w:lang w:val="kk-KZ"/>
              </w:rPr>
            </w:pPr>
          </w:p>
        </w:tc>
        <w:tc>
          <w:tcPr>
            <w:tcW w:w="1358" w:type="dxa"/>
          </w:tcPr>
          <w:p w14:paraId="585AFD65" w14:textId="77777777" w:rsidR="004574A7" w:rsidRDefault="004574A7" w:rsidP="00020435">
            <w:pPr>
              <w:jc w:val="both"/>
              <w:rPr>
                <w:rFonts w:ascii="Times New Roman" w:hAnsi="Times New Roman"/>
                <w:sz w:val="24"/>
                <w:szCs w:val="24"/>
                <w:lang w:val="kk-KZ"/>
              </w:rPr>
            </w:pPr>
          </w:p>
        </w:tc>
        <w:tc>
          <w:tcPr>
            <w:tcW w:w="1453" w:type="dxa"/>
          </w:tcPr>
          <w:p w14:paraId="35B7F4BE" w14:textId="77777777" w:rsidR="004574A7" w:rsidRDefault="004574A7" w:rsidP="00020435">
            <w:pPr>
              <w:jc w:val="both"/>
              <w:rPr>
                <w:rFonts w:ascii="Times New Roman" w:hAnsi="Times New Roman"/>
                <w:sz w:val="24"/>
                <w:szCs w:val="24"/>
                <w:lang w:val="kk-KZ"/>
              </w:rPr>
            </w:pPr>
          </w:p>
        </w:tc>
        <w:tc>
          <w:tcPr>
            <w:tcW w:w="1223" w:type="dxa"/>
          </w:tcPr>
          <w:p w14:paraId="6D34E9D3" w14:textId="77777777" w:rsidR="004574A7" w:rsidRDefault="004574A7" w:rsidP="00020435">
            <w:pPr>
              <w:jc w:val="both"/>
              <w:rPr>
                <w:rFonts w:ascii="Times New Roman" w:hAnsi="Times New Roman"/>
                <w:sz w:val="24"/>
                <w:szCs w:val="24"/>
                <w:lang w:val="kk-KZ"/>
              </w:rPr>
            </w:pPr>
          </w:p>
        </w:tc>
      </w:tr>
      <w:tr w:rsidR="004574A7" w14:paraId="1108F33D" w14:textId="77777777" w:rsidTr="00020435">
        <w:tc>
          <w:tcPr>
            <w:tcW w:w="445" w:type="dxa"/>
          </w:tcPr>
          <w:p w14:paraId="3AB2906B"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2</w:t>
            </w:r>
          </w:p>
        </w:tc>
        <w:tc>
          <w:tcPr>
            <w:tcW w:w="2567" w:type="dxa"/>
          </w:tcPr>
          <w:p w14:paraId="6F5B32A2"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Власти принимают во внимание мнение людей вроде меня при принятии решений</w:t>
            </w:r>
          </w:p>
        </w:tc>
        <w:tc>
          <w:tcPr>
            <w:tcW w:w="1148" w:type="dxa"/>
          </w:tcPr>
          <w:p w14:paraId="18B261EC" w14:textId="77777777" w:rsidR="004574A7" w:rsidRDefault="004574A7" w:rsidP="00020435">
            <w:pPr>
              <w:jc w:val="both"/>
              <w:rPr>
                <w:rFonts w:ascii="Times New Roman" w:hAnsi="Times New Roman"/>
                <w:sz w:val="24"/>
                <w:szCs w:val="24"/>
                <w:lang w:val="kk-KZ"/>
              </w:rPr>
            </w:pPr>
          </w:p>
        </w:tc>
        <w:tc>
          <w:tcPr>
            <w:tcW w:w="1434" w:type="dxa"/>
          </w:tcPr>
          <w:p w14:paraId="0E6351F6" w14:textId="77777777" w:rsidR="004574A7" w:rsidRDefault="004574A7" w:rsidP="00020435">
            <w:pPr>
              <w:jc w:val="both"/>
              <w:rPr>
                <w:rFonts w:ascii="Times New Roman" w:hAnsi="Times New Roman"/>
                <w:sz w:val="24"/>
                <w:szCs w:val="24"/>
                <w:lang w:val="kk-KZ"/>
              </w:rPr>
            </w:pPr>
          </w:p>
        </w:tc>
        <w:tc>
          <w:tcPr>
            <w:tcW w:w="1358" w:type="dxa"/>
          </w:tcPr>
          <w:p w14:paraId="134BF8D3" w14:textId="77777777" w:rsidR="004574A7" w:rsidRDefault="004574A7" w:rsidP="00020435">
            <w:pPr>
              <w:jc w:val="both"/>
              <w:rPr>
                <w:rFonts w:ascii="Times New Roman" w:hAnsi="Times New Roman"/>
                <w:sz w:val="24"/>
                <w:szCs w:val="24"/>
                <w:lang w:val="kk-KZ"/>
              </w:rPr>
            </w:pPr>
          </w:p>
        </w:tc>
        <w:tc>
          <w:tcPr>
            <w:tcW w:w="1453" w:type="dxa"/>
          </w:tcPr>
          <w:p w14:paraId="649581CE" w14:textId="77777777" w:rsidR="004574A7" w:rsidRDefault="004574A7" w:rsidP="00020435">
            <w:pPr>
              <w:jc w:val="both"/>
              <w:rPr>
                <w:rFonts w:ascii="Times New Roman" w:hAnsi="Times New Roman"/>
                <w:sz w:val="24"/>
                <w:szCs w:val="24"/>
                <w:lang w:val="kk-KZ"/>
              </w:rPr>
            </w:pPr>
          </w:p>
        </w:tc>
        <w:tc>
          <w:tcPr>
            <w:tcW w:w="1223" w:type="dxa"/>
          </w:tcPr>
          <w:p w14:paraId="56A19CCB" w14:textId="77777777" w:rsidR="004574A7" w:rsidRDefault="004574A7" w:rsidP="00020435">
            <w:pPr>
              <w:jc w:val="both"/>
              <w:rPr>
                <w:rFonts w:ascii="Times New Roman" w:hAnsi="Times New Roman"/>
                <w:sz w:val="24"/>
                <w:szCs w:val="24"/>
                <w:lang w:val="kk-KZ"/>
              </w:rPr>
            </w:pPr>
          </w:p>
        </w:tc>
      </w:tr>
      <w:tr w:rsidR="004574A7" w14:paraId="7CE4B20C" w14:textId="77777777" w:rsidTr="00020435">
        <w:tc>
          <w:tcPr>
            <w:tcW w:w="445" w:type="dxa"/>
          </w:tcPr>
          <w:p w14:paraId="1F681652"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3</w:t>
            </w:r>
          </w:p>
        </w:tc>
        <w:tc>
          <w:tcPr>
            <w:tcW w:w="2567" w:type="dxa"/>
          </w:tcPr>
          <w:p w14:paraId="772D133D"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Органы власти в значительной степени управляются узким кругом лиц, заботящихся лишь о своих интересах</w:t>
            </w:r>
          </w:p>
        </w:tc>
        <w:tc>
          <w:tcPr>
            <w:tcW w:w="1148" w:type="dxa"/>
          </w:tcPr>
          <w:p w14:paraId="174807FE" w14:textId="77777777" w:rsidR="004574A7" w:rsidRDefault="004574A7" w:rsidP="00020435">
            <w:pPr>
              <w:jc w:val="both"/>
              <w:rPr>
                <w:rFonts w:ascii="Times New Roman" w:hAnsi="Times New Roman"/>
                <w:sz w:val="24"/>
                <w:szCs w:val="24"/>
                <w:lang w:val="kk-KZ"/>
              </w:rPr>
            </w:pPr>
          </w:p>
        </w:tc>
        <w:tc>
          <w:tcPr>
            <w:tcW w:w="1434" w:type="dxa"/>
          </w:tcPr>
          <w:p w14:paraId="4167666D" w14:textId="77777777" w:rsidR="004574A7" w:rsidRDefault="004574A7" w:rsidP="00020435">
            <w:pPr>
              <w:jc w:val="both"/>
              <w:rPr>
                <w:rFonts w:ascii="Times New Roman" w:hAnsi="Times New Roman"/>
                <w:sz w:val="24"/>
                <w:szCs w:val="24"/>
                <w:lang w:val="kk-KZ"/>
              </w:rPr>
            </w:pPr>
          </w:p>
        </w:tc>
        <w:tc>
          <w:tcPr>
            <w:tcW w:w="1358" w:type="dxa"/>
          </w:tcPr>
          <w:p w14:paraId="36D1448E" w14:textId="77777777" w:rsidR="004574A7" w:rsidRDefault="004574A7" w:rsidP="00020435">
            <w:pPr>
              <w:jc w:val="both"/>
              <w:rPr>
                <w:rFonts w:ascii="Times New Roman" w:hAnsi="Times New Roman"/>
                <w:sz w:val="24"/>
                <w:szCs w:val="24"/>
                <w:lang w:val="kk-KZ"/>
              </w:rPr>
            </w:pPr>
          </w:p>
        </w:tc>
        <w:tc>
          <w:tcPr>
            <w:tcW w:w="1453" w:type="dxa"/>
          </w:tcPr>
          <w:p w14:paraId="153FD714" w14:textId="77777777" w:rsidR="004574A7" w:rsidRDefault="004574A7" w:rsidP="00020435">
            <w:pPr>
              <w:jc w:val="both"/>
              <w:rPr>
                <w:rFonts w:ascii="Times New Roman" w:hAnsi="Times New Roman"/>
                <w:sz w:val="24"/>
                <w:szCs w:val="24"/>
                <w:lang w:val="kk-KZ"/>
              </w:rPr>
            </w:pPr>
          </w:p>
        </w:tc>
        <w:tc>
          <w:tcPr>
            <w:tcW w:w="1223" w:type="dxa"/>
          </w:tcPr>
          <w:p w14:paraId="4D2AC56D" w14:textId="77777777" w:rsidR="004574A7" w:rsidRDefault="004574A7" w:rsidP="00020435">
            <w:pPr>
              <w:jc w:val="both"/>
              <w:rPr>
                <w:rFonts w:ascii="Times New Roman" w:hAnsi="Times New Roman"/>
                <w:sz w:val="24"/>
                <w:szCs w:val="24"/>
                <w:lang w:val="kk-KZ"/>
              </w:rPr>
            </w:pPr>
          </w:p>
        </w:tc>
      </w:tr>
      <w:tr w:rsidR="004574A7" w14:paraId="6C19B4E4" w14:textId="77777777" w:rsidTr="00020435">
        <w:tc>
          <w:tcPr>
            <w:tcW w:w="445" w:type="dxa"/>
          </w:tcPr>
          <w:p w14:paraId="6C8F7330"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4</w:t>
            </w:r>
          </w:p>
        </w:tc>
        <w:tc>
          <w:tcPr>
            <w:tcW w:w="2567" w:type="dxa"/>
          </w:tcPr>
          <w:p w14:paraId="5642E9F4"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Члены Парламента, Правительства и прочих органов, уполномоченных на принятие решений, погрязли в коррупции</w:t>
            </w:r>
          </w:p>
        </w:tc>
        <w:tc>
          <w:tcPr>
            <w:tcW w:w="1148" w:type="dxa"/>
          </w:tcPr>
          <w:p w14:paraId="601616AC" w14:textId="77777777" w:rsidR="004574A7" w:rsidRDefault="004574A7" w:rsidP="00020435">
            <w:pPr>
              <w:jc w:val="both"/>
              <w:rPr>
                <w:rFonts w:ascii="Times New Roman" w:hAnsi="Times New Roman"/>
                <w:sz w:val="24"/>
                <w:szCs w:val="24"/>
                <w:lang w:val="kk-KZ"/>
              </w:rPr>
            </w:pPr>
          </w:p>
        </w:tc>
        <w:tc>
          <w:tcPr>
            <w:tcW w:w="1434" w:type="dxa"/>
          </w:tcPr>
          <w:p w14:paraId="4A70A6F1" w14:textId="77777777" w:rsidR="004574A7" w:rsidRDefault="004574A7" w:rsidP="00020435">
            <w:pPr>
              <w:jc w:val="both"/>
              <w:rPr>
                <w:rFonts w:ascii="Times New Roman" w:hAnsi="Times New Roman"/>
                <w:sz w:val="24"/>
                <w:szCs w:val="24"/>
                <w:lang w:val="kk-KZ"/>
              </w:rPr>
            </w:pPr>
          </w:p>
        </w:tc>
        <w:tc>
          <w:tcPr>
            <w:tcW w:w="1358" w:type="dxa"/>
          </w:tcPr>
          <w:p w14:paraId="5EC138F3" w14:textId="77777777" w:rsidR="004574A7" w:rsidRDefault="004574A7" w:rsidP="00020435">
            <w:pPr>
              <w:jc w:val="both"/>
              <w:rPr>
                <w:rFonts w:ascii="Times New Roman" w:hAnsi="Times New Roman"/>
                <w:sz w:val="24"/>
                <w:szCs w:val="24"/>
                <w:lang w:val="kk-KZ"/>
              </w:rPr>
            </w:pPr>
          </w:p>
        </w:tc>
        <w:tc>
          <w:tcPr>
            <w:tcW w:w="1453" w:type="dxa"/>
          </w:tcPr>
          <w:p w14:paraId="35B2B478" w14:textId="77777777" w:rsidR="004574A7" w:rsidRDefault="004574A7" w:rsidP="00020435">
            <w:pPr>
              <w:jc w:val="both"/>
              <w:rPr>
                <w:rFonts w:ascii="Times New Roman" w:hAnsi="Times New Roman"/>
                <w:sz w:val="24"/>
                <w:szCs w:val="24"/>
                <w:lang w:val="kk-KZ"/>
              </w:rPr>
            </w:pPr>
          </w:p>
        </w:tc>
        <w:tc>
          <w:tcPr>
            <w:tcW w:w="1223" w:type="dxa"/>
          </w:tcPr>
          <w:p w14:paraId="23C2328B" w14:textId="77777777" w:rsidR="004574A7" w:rsidRDefault="004574A7" w:rsidP="00020435">
            <w:pPr>
              <w:jc w:val="both"/>
              <w:rPr>
                <w:rFonts w:ascii="Times New Roman" w:hAnsi="Times New Roman"/>
                <w:sz w:val="24"/>
                <w:szCs w:val="24"/>
                <w:lang w:val="kk-KZ"/>
              </w:rPr>
            </w:pPr>
          </w:p>
        </w:tc>
      </w:tr>
      <w:tr w:rsidR="004574A7" w14:paraId="502A8C4B" w14:textId="77777777" w:rsidTr="00020435">
        <w:tc>
          <w:tcPr>
            <w:tcW w:w="445" w:type="dxa"/>
          </w:tcPr>
          <w:p w14:paraId="313D8A16"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5</w:t>
            </w:r>
          </w:p>
        </w:tc>
        <w:tc>
          <w:tcPr>
            <w:tcW w:w="2567" w:type="dxa"/>
          </w:tcPr>
          <w:p w14:paraId="20E74031"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 xml:space="preserve">Представители бизнеса, частного сектора не исключение   </w:t>
            </w:r>
            <w:r w:rsidRPr="00B378D8">
              <w:rPr>
                <w:rFonts w:ascii="Times New Roman" w:hAnsi="Times New Roman"/>
                <w:i/>
                <w:szCs w:val="24"/>
                <w:lang w:val="kk-KZ"/>
              </w:rPr>
              <w:t>(к утверждению №4)</w:t>
            </w:r>
          </w:p>
        </w:tc>
        <w:tc>
          <w:tcPr>
            <w:tcW w:w="1148" w:type="dxa"/>
          </w:tcPr>
          <w:p w14:paraId="6296553D" w14:textId="77777777" w:rsidR="004574A7" w:rsidRDefault="004574A7" w:rsidP="00020435">
            <w:pPr>
              <w:jc w:val="both"/>
              <w:rPr>
                <w:rFonts w:ascii="Times New Roman" w:hAnsi="Times New Roman"/>
                <w:sz w:val="24"/>
                <w:szCs w:val="24"/>
                <w:lang w:val="kk-KZ"/>
              </w:rPr>
            </w:pPr>
          </w:p>
        </w:tc>
        <w:tc>
          <w:tcPr>
            <w:tcW w:w="1434" w:type="dxa"/>
          </w:tcPr>
          <w:p w14:paraId="3C510344" w14:textId="77777777" w:rsidR="004574A7" w:rsidRDefault="004574A7" w:rsidP="00020435">
            <w:pPr>
              <w:jc w:val="both"/>
              <w:rPr>
                <w:rFonts w:ascii="Times New Roman" w:hAnsi="Times New Roman"/>
                <w:sz w:val="24"/>
                <w:szCs w:val="24"/>
                <w:lang w:val="kk-KZ"/>
              </w:rPr>
            </w:pPr>
          </w:p>
        </w:tc>
        <w:tc>
          <w:tcPr>
            <w:tcW w:w="1358" w:type="dxa"/>
          </w:tcPr>
          <w:p w14:paraId="0AF71615" w14:textId="77777777" w:rsidR="004574A7" w:rsidRDefault="004574A7" w:rsidP="00020435">
            <w:pPr>
              <w:jc w:val="both"/>
              <w:rPr>
                <w:rFonts w:ascii="Times New Roman" w:hAnsi="Times New Roman"/>
                <w:sz w:val="24"/>
                <w:szCs w:val="24"/>
                <w:lang w:val="kk-KZ"/>
              </w:rPr>
            </w:pPr>
          </w:p>
        </w:tc>
        <w:tc>
          <w:tcPr>
            <w:tcW w:w="1453" w:type="dxa"/>
          </w:tcPr>
          <w:p w14:paraId="4416D6F4" w14:textId="77777777" w:rsidR="004574A7" w:rsidRDefault="004574A7" w:rsidP="00020435">
            <w:pPr>
              <w:jc w:val="both"/>
              <w:rPr>
                <w:rFonts w:ascii="Times New Roman" w:hAnsi="Times New Roman"/>
                <w:sz w:val="24"/>
                <w:szCs w:val="24"/>
                <w:lang w:val="kk-KZ"/>
              </w:rPr>
            </w:pPr>
          </w:p>
        </w:tc>
        <w:tc>
          <w:tcPr>
            <w:tcW w:w="1223" w:type="dxa"/>
          </w:tcPr>
          <w:p w14:paraId="3B4138BD" w14:textId="77777777" w:rsidR="004574A7" w:rsidRDefault="004574A7" w:rsidP="00020435">
            <w:pPr>
              <w:jc w:val="both"/>
              <w:rPr>
                <w:rFonts w:ascii="Times New Roman" w:hAnsi="Times New Roman"/>
                <w:sz w:val="24"/>
                <w:szCs w:val="24"/>
                <w:lang w:val="kk-KZ"/>
              </w:rPr>
            </w:pPr>
          </w:p>
        </w:tc>
      </w:tr>
      <w:tr w:rsidR="004574A7" w14:paraId="2ED173E6" w14:textId="77777777" w:rsidTr="00020435">
        <w:tc>
          <w:tcPr>
            <w:tcW w:w="445" w:type="dxa"/>
          </w:tcPr>
          <w:p w14:paraId="0B54E6BA"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6</w:t>
            </w:r>
          </w:p>
        </w:tc>
        <w:tc>
          <w:tcPr>
            <w:tcW w:w="2567" w:type="dxa"/>
          </w:tcPr>
          <w:p w14:paraId="53241A00"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Богатые люди имеют слишком большое влияние на решения властей</w:t>
            </w:r>
          </w:p>
        </w:tc>
        <w:tc>
          <w:tcPr>
            <w:tcW w:w="1148" w:type="dxa"/>
          </w:tcPr>
          <w:p w14:paraId="2B066730" w14:textId="77777777" w:rsidR="004574A7" w:rsidRDefault="004574A7" w:rsidP="00020435">
            <w:pPr>
              <w:jc w:val="both"/>
              <w:rPr>
                <w:rFonts w:ascii="Times New Roman" w:hAnsi="Times New Roman"/>
                <w:sz w:val="24"/>
                <w:szCs w:val="24"/>
                <w:lang w:val="kk-KZ"/>
              </w:rPr>
            </w:pPr>
          </w:p>
        </w:tc>
        <w:tc>
          <w:tcPr>
            <w:tcW w:w="1434" w:type="dxa"/>
          </w:tcPr>
          <w:p w14:paraId="2FB17993" w14:textId="77777777" w:rsidR="004574A7" w:rsidRDefault="004574A7" w:rsidP="00020435">
            <w:pPr>
              <w:jc w:val="both"/>
              <w:rPr>
                <w:rFonts w:ascii="Times New Roman" w:hAnsi="Times New Roman"/>
                <w:sz w:val="24"/>
                <w:szCs w:val="24"/>
                <w:lang w:val="kk-KZ"/>
              </w:rPr>
            </w:pPr>
          </w:p>
        </w:tc>
        <w:tc>
          <w:tcPr>
            <w:tcW w:w="1358" w:type="dxa"/>
          </w:tcPr>
          <w:p w14:paraId="4691CDC6" w14:textId="77777777" w:rsidR="004574A7" w:rsidRDefault="004574A7" w:rsidP="00020435">
            <w:pPr>
              <w:jc w:val="both"/>
              <w:rPr>
                <w:rFonts w:ascii="Times New Roman" w:hAnsi="Times New Roman"/>
                <w:sz w:val="24"/>
                <w:szCs w:val="24"/>
                <w:lang w:val="kk-KZ"/>
              </w:rPr>
            </w:pPr>
          </w:p>
        </w:tc>
        <w:tc>
          <w:tcPr>
            <w:tcW w:w="1453" w:type="dxa"/>
          </w:tcPr>
          <w:p w14:paraId="629008CF" w14:textId="77777777" w:rsidR="004574A7" w:rsidRDefault="004574A7" w:rsidP="00020435">
            <w:pPr>
              <w:jc w:val="both"/>
              <w:rPr>
                <w:rFonts w:ascii="Times New Roman" w:hAnsi="Times New Roman"/>
                <w:sz w:val="24"/>
                <w:szCs w:val="24"/>
                <w:lang w:val="kk-KZ"/>
              </w:rPr>
            </w:pPr>
          </w:p>
        </w:tc>
        <w:tc>
          <w:tcPr>
            <w:tcW w:w="1223" w:type="dxa"/>
          </w:tcPr>
          <w:p w14:paraId="4AAECBE9" w14:textId="77777777" w:rsidR="004574A7" w:rsidRDefault="004574A7" w:rsidP="00020435">
            <w:pPr>
              <w:jc w:val="both"/>
              <w:rPr>
                <w:rFonts w:ascii="Times New Roman" w:hAnsi="Times New Roman"/>
                <w:sz w:val="24"/>
                <w:szCs w:val="24"/>
                <w:lang w:val="kk-KZ"/>
              </w:rPr>
            </w:pPr>
          </w:p>
        </w:tc>
      </w:tr>
      <w:tr w:rsidR="004574A7" w14:paraId="18ACAFAA" w14:textId="77777777" w:rsidTr="00020435">
        <w:tc>
          <w:tcPr>
            <w:tcW w:w="445" w:type="dxa"/>
          </w:tcPr>
          <w:p w14:paraId="3458189F"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7</w:t>
            </w:r>
          </w:p>
        </w:tc>
        <w:tc>
          <w:tcPr>
            <w:tcW w:w="2567" w:type="dxa"/>
          </w:tcPr>
          <w:p w14:paraId="32B54BFA"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Некоторым не обойтись без предоставления взяток для получения услуг</w:t>
            </w:r>
          </w:p>
        </w:tc>
        <w:tc>
          <w:tcPr>
            <w:tcW w:w="1148" w:type="dxa"/>
          </w:tcPr>
          <w:p w14:paraId="703082D8" w14:textId="77777777" w:rsidR="004574A7" w:rsidRDefault="004574A7" w:rsidP="00020435">
            <w:pPr>
              <w:jc w:val="both"/>
              <w:rPr>
                <w:rFonts w:ascii="Times New Roman" w:hAnsi="Times New Roman"/>
                <w:sz w:val="24"/>
                <w:szCs w:val="24"/>
                <w:lang w:val="kk-KZ"/>
              </w:rPr>
            </w:pPr>
          </w:p>
        </w:tc>
        <w:tc>
          <w:tcPr>
            <w:tcW w:w="1434" w:type="dxa"/>
          </w:tcPr>
          <w:p w14:paraId="10188E2F" w14:textId="77777777" w:rsidR="004574A7" w:rsidRDefault="004574A7" w:rsidP="00020435">
            <w:pPr>
              <w:jc w:val="both"/>
              <w:rPr>
                <w:rFonts w:ascii="Times New Roman" w:hAnsi="Times New Roman"/>
                <w:sz w:val="24"/>
                <w:szCs w:val="24"/>
                <w:lang w:val="kk-KZ"/>
              </w:rPr>
            </w:pPr>
          </w:p>
        </w:tc>
        <w:tc>
          <w:tcPr>
            <w:tcW w:w="1358" w:type="dxa"/>
          </w:tcPr>
          <w:p w14:paraId="19136257" w14:textId="77777777" w:rsidR="004574A7" w:rsidRDefault="004574A7" w:rsidP="00020435">
            <w:pPr>
              <w:jc w:val="both"/>
              <w:rPr>
                <w:rFonts w:ascii="Times New Roman" w:hAnsi="Times New Roman"/>
                <w:sz w:val="24"/>
                <w:szCs w:val="24"/>
                <w:lang w:val="kk-KZ"/>
              </w:rPr>
            </w:pPr>
          </w:p>
        </w:tc>
        <w:tc>
          <w:tcPr>
            <w:tcW w:w="1453" w:type="dxa"/>
          </w:tcPr>
          <w:p w14:paraId="17B05F1A" w14:textId="77777777" w:rsidR="004574A7" w:rsidRDefault="004574A7" w:rsidP="00020435">
            <w:pPr>
              <w:jc w:val="both"/>
              <w:rPr>
                <w:rFonts w:ascii="Times New Roman" w:hAnsi="Times New Roman"/>
                <w:sz w:val="24"/>
                <w:szCs w:val="24"/>
                <w:lang w:val="kk-KZ"/>
              </w:rPr>
            </w:pPr>
          </w:p>
        </w:tc>
        <w:tc>
          <w:tcPr>
            <w:tcW w:w="1223" w:type="dxa"/>
          </w:tcPr>
          <w:p w14:paraId="643D2476" w14:textId="77777777" w:rsidR="004574A7" w:rsidRDefault="004574A7" w:rsidP="00020435">
            <w:pPr>
              <w:jc w:val="both"/>
              <w:rPr>
                <w:rFonts w:ascii="Times New Roman" w:hAnsi="Times New Roman"/>
                <w:sz w:val="24"/>
                <w:szCs w:val="24"/>
                <w:lang w:val="kk-KZ"/>
              </w:rPr>
            </w:pPr>
          </w:p>
        </w:tc>
      </w:tr>
      <w:tr w:rsidR="004574A7" w14:paraId="14BF391E" w14:textId="77777777" w:rsidTr="00020435">
        <w:tc>
          <w:tcPr>
            <w:tcW w:w="445" w:type="dxa"/>
          </w:tcPr>
          <w:p w14:paraId="33DBDCB5"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8</w:t>
            </w:r>
          </w:p>
        </w:tc>
        <w:tc>
          <w:tcPr>
            <w:tcW w:w="2567" w:type="dxa"/>
          </w:tcPr>
          <w:p w14:paraId="14AEDE54"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Предоставление взяток для получения услуг/покровительства и прочего</w:t>
            </w:r>
          </w:p>
          <w:p w14:paraId="1393F670" w14:textId="77777777" w:rsidR="004574A7" w:rsidRDefault="004574A7" w:rsidP="00020435">
            <w:pPr>
              <w:jc w:val="both"/>
              <w:rPr>
                <w:rFonts w:ascii="Times New Roman" w:hAnsi="Times New Roman"/>
                <w:sz w:val="24"/>
                <w:szCs w:val="24"/>
                <w:lang w:val="kk-KZ"/>
              </w:rPr>
            </w:pPr>
            <w:r>
              <w:rPr>
                <w:rFonts w:ascii="Times New Roman" w:hAnsi="Times New Roman"/>
                <w:sz w:val="24"/>
                <w:szCs w:val="24"/>
                <w:lang w:val="kk-KZ"/>
              </w:rPr>
              <w:t>стало обыденностью</w:t>
            </w:r>
          </w:p>
        </w:tc>
        <w:tc>
          <w:tcPr>
            <w:tcW w:w="1148" w:type="dxa"/>
          </w:tcPr>
          <w:p w14:paraId="2E61E9D3" w14:textId="77777777" w:rsidR="004574A7" w:rsidRDefault="004574A7" w:rsidP="00020435">
            <w:pPr>
              <w:jc w:val="both"/>
              <w:rPr>
                <w:rFonts w:ascii="Times New Roman" w:hAnsi="Times New Roman"/>
                <w:sz w:val="24"/>
                <w:szCs w:val="24"/>
                <w:lang w:val="kk-KZ"/>
              </w:rPr>
            </w:pPr>
          </w:p>
        </w:tc>
        <w:tc>
          <w:tcPr>
            <w:tcW w:w="1434" w:type="dxa"/>
          </w:tcPr>
          <w:p w14:paraId="7D5413E6" w14:textId="77777777" w:rsidR="004574A7" w:rsidRDefault="004574A7" w:rsidP="00020435">
            <w:pPr>
              <w:jc w:val="both"/>
              <w:rPr>
                <w:rFonts w:ascii="Times New Roman" w:hAnsi="Times New Roman"/>
                <w:sz w:val="24"/>
                <w:szCs w:val="24"/>
                <w:lang w:val="kk-KZ"/>
              </w:rPr>
            </w:pPr>
          </w:p>
        </w:tc>
        <w:tc>
          <w:tcPr>
            <w:tcW w:w="1358" w:type="dxa"/>
          </w:tcPr>
          <w:p w14:paraId="1D8C4D00" w14:textId="77777777" w:rsidR="004574A7" w:rsidRDefault="004574A7" w:rsidP="00020435">
            <w:pPr>
              <w:jc w:val="both"/>
              <w:rPr>
                <w:rFonts w:ascii="Times New Roman" w:hAnsi="Times New Roman"/>
                <w:sz w:val="24"/>
                <w:szCs w:val="24"/>
                <w:lang w:val="kk-KZ"/>
              </w:rPr>
            </w:pPr>
          </w:p>
        </w:tc>
        <w:tc>
          <w:tcPr>
            <w:tcW w:w="1453" w:type="dxa"/>
          </w:tcPr>
          <w:p w14:paraId="2A72C8F3" w14:textId="77777777" w:rsidR="004574A7" w:rsidRDefault="004574A7" w:rsidP="00020435">
            <w:pPr>
              <w:jc w:val="both"/>
              <w:rPr>
                <w:rFonts w:ascii="Times New Roman" w:hAnsi="Times New Roman"/>
                <w:sz w:val="24"/>
                <w:szCs w:val="24"/>
                <w:lang w:val="kk-KZ"/>
              </w:rPr>
            </w:pPr>
          </w:p>
        </w:tc>
        <w:tc>
          <w:tcPr>
            <w:tcW w:w="1223" w:type="dxa"/>
          </w:tcPr>
          <w:p w14:paraId="1093E4DA" w14:textId="77777777" w:rsidR="004574A7" w:rsidRDefault="004574A7" w:rsidP="00020435">
            <w:pPr>
              <w:jc w:val="both"/>
              <w:rPr>
                <w:rFonts w:ascii="Times New Roman" w:hAnsi="Times New Roman"/>
                <w:sz w:val="24"/>
                <w:szCs w:val="24"/>
                <w:lang w:val="kk-KZ"/>
              </w:rPr>
            </w:pPr>
          </w:p>
        </w:tc>
      </w:tr>
    </w:tbl>
    <w:p w14:paraId="06FEF70A" w14:textId="77777777" w:rsidR="004574A7" w:rsidRPr="006F7E2E" w:rsidRDefault="004574A7" w:rsidP="004574A7">
      <w:pPr>
        <w:rPr>
          <w:rFonts w:ascii="Times New Roman" w:hAnsi="Times New Roman" w:cs="Times New Roman"/>
          <w:sz w:val="24"/>
          <w:szCs w:val="24"/>
        </w:rPr>
      </w:pPr>
    </w:p>
    <w:p w14:paraId="7E57E484" w14:textId="77777777" w:rsidR="004574A7" w:rsidRPr="00AB2377" w:rsidRDefault="004574A7" w:rsidP="004574A7">
      <w:pPr>
        <w:shd w:val="clear" w:color="auto" w:fill="D9D9D9" w:themeFill="background1" w:themeFillShade="D9"/>
        <w:spacing w:after="0" w:line="240" w:lineRule="auto"/>
        <w:contextualSpacing/>
        <w:jc w:val="center"/>
        <w:rPr>
          <w:rFonts w:ascii="Times New Roman" w:hAnsi="Times New Roman" w:cs="Times New Roman"/>
          <w:b/>
          <w:sz w:val="24"/>
          <w:szCs w:val="28"/>
        </w:rPr>
      </w:pPr>
      <w:r w:rsidRPr="00AB2377">
        <w:rPr>
          <w:rFonts w:ascii="Times New Roman" w:hAnsi="Times New Roman" w:cs="Times New Roman"/>
          <w:b/>
          <w:sz w:val="24"/>
          <w:szCs w:val="28"/>
        </w:rPr>
        <w:t>СОЦИАЛЬНО-ДЕМОГРАФИЧЕСКИЙ БЛОК</w:t>
      </w:r>
    </w:p>
    <w:p w14:paraId="0CE68A67" w14:textId="77777777" w:rsidR="004574A7" w:rsidRDefault="004574A7" w:rsidP="004574A7">
      <w:pPr>
        <w:spacing w:after="0" w:line="240" w:lineRule="auto"/>
        <w:contextualSpacing/>
        <w:jc w:val="both"/>
        <w:rPr>
          <w:rFonts w:ascii="Times New Roman" w:hAnsi="Times New Roman" w:cs="Times New Roman"/>
          <w:b/>
          <w:sz w:val="24"/>
          <w:szCs w:val="28"/>
        </w:rPr>
      </w:pPr>
      <w:r>
        <w:rPr>
          <w:rFonts w:ascii="Times New Roman" w:hAnsi="Times New Roman" w:cs="Times New Roman"/>
          <w:b/>
          <w:sz w:val="24"/>
          <w:szCs w:val="28"/>
          <w:lang w:val="kk-KZ"/>
        </w:rPr>
        <w:t xml:space="preserve"> </w:t>
      </w:r>
      <w:r>
        <w:rPr>
          <w:rFonts w:ascii="Times New Roman" w:hAnsi="Times New Roman" w:cs="Times New Roman"/>
          <w:b/>
          <w:sz w:val="24"/>
          <w:szCs w:val="28"/>
        </w:rPr>
        <w:t>Ваш пол</w:t>
      </w:r>
    </w:p>
    <w:p w14:paraId="03583B02" w14:textId="77777777" w:rsidR="004574A7" w:rsidRPr="00913975" w:rsidRDefault="004574A7" w:rsidP="004574A7">
      <w:pPr>
        <w:spacing w:after="0" w:line="240" w:lineRule="auto"/>
        <w:contextualSpacing/>
        <w:jc w:val="both"/>
        <w:rPr>
          <w:rFonts w:ascii="Times New Roman" w:hAnsi="Times New Roman" w:cs="Times New Roman"/>
          <w:sz w:val="24"/>
          <w:szCs w:val="28"/>
        </w:rPr>
      </w:pPr>
      <w:r w:rsidRPr="00913975">
        <w:rPr>
          <w:rFonts w:ascii="Times New Roman" w:hAnsi="Times New Roman" w:cs="Times New Roman"/>
          <w:sz w:val="24"/>
          <w:szCs w:val="28"/>
        </w:rPr>
        <w:t>1.</w:t>
      </w:r>
      <w:r>
        <w:rPr>
          <w:rFonts w:ascii="Times New Roman" w:hAnsi="Times New Roman" w:cs="Times New Roman"/>
          <w:sz w:val="24"/>
          <w:szCs w:val="28"/>
        </w:rPr>
        <w:t xml:space="preserve"> </w:t>
      </w:r>
      <w:r w:rsidRPr="00913975">
        <w:rPr>
          <w:rFonts w:ascii="Times New Roman" w:hAnsi="Times New Roman" w:cs="Times New Roman"/>
          <w:sz w:val="24"/>
          <w:szCs w:val="28"/>
        </w:rPr>
        <w:t>Мужчина</w:t>
      </w:r>
    </w:p>
    <w:p w14:paraId="6ADC67EF" w14:textId="77777777" w:rsidR="004574A7" w:rsidRDefault="004574A7" w:rsidP="004574A7">
      <w:pPr>
        <w:spacing w:after="0" w:line="240" w:lineRule="auto"/>
        <w:contextualSpacing/>
        <w:jc w:val="both"/>
        <w:rPr>
          <w:rFonts w:ascii="Times New Roman" w:hAnsi="Times New Roman" w:cs="Times New Roman"/>
          <w:sz w:val="24"/>
          <w:szCs w:val="28"/>
        </w:rPr>
      </w:pPr>
      <w:r w:rsidRPr="00913975">
        <w:rPr>
          <w:rFonts w:ascii="Times New Roman" w:hAnsi="Times New Roman" w:cs="Times New Roman"/>
          <w:sz w:val="24"/>
          <w:szCs w:val="28"/>
        </w:rPr>
        <w:t>2.</w:t>
      </w:r>
      <w:r>
        <w:rPr>
          <w:rFonts w:ascii="Times New Roman" w:hAnsi="Times New Roman" w:cs="Times New Roman"/>
          <w:sz w:val="24"/>
          <w:szCs w:val="28"/>
        </w:rPr>
        <w:t xml:space="preserve"> </w:t>
      </w:r>
      <w:r w:rsidRPr="00913975">
        <w:rPr>
          <w:rFonts w:ascii="Times New Roman" w:hAnsi="Times New Roman" w:cs="Times New Roman"/>
          <w:sz w:val="24"/>
          <w:szCs w:val="28"/>
        </w:rPr>
        <w:t>Женщина</w:t>
      </w:r>
    </w:p>
    <w:p w14:paraId="248C1C1C" w14:textId="77777777" w:rsidR="004574A7" w:rsidRDefault="004574A7" w:rsidP="004574A7">
      <w:pPr>
        <w:spacing w:after="0" w:line="240" w:lineRule="auto"/>
        <w:contextualSpacing/>
        <w:jc w:val="both"/>
        <w:rPr>
          <w:rFonts w:ascii="Times New Roman" w:hAnsi="Times New Roman" w:cs="Times New Roman"/>
          <w:b/>
          <w:sz w:val="24"/>
          <w:szCs w:val="28"/>
          <w:lang w:val="kk-KZ"/>
        </w:rPr>
      </w:pPr>
    </w:p>
    <w:p w14:paraId="2E1F2162" w14:textId="77777777" w:rsidR="004574A7" w:rsidRPr="00913975" w:rsidRDefault="004574A7" w:rsidP="004574A7">
      <w:pPr>
        <w:spacing w:after="0" w:line="240" w:lineRule="auto"/>
        <w:contextualSpacing/>
        <w:jc w:val="both"/>
        <w:rPr>
          <w:rFonts w:ascii="Times New Roman" w:hAnsi="Times New Roman" w:cs="Times New Roman"/>
          <w:b/>
          <w:sz w:val="24"/>
          <w:szCs w:val="28"/>
          <w:lang w:val="kk-KZ"/>
        </w:rPr>
      </w:pPr>
      <w:r>
        <w:rPr>
          <w:rFonts w:ascii="Times New Roman" w:hAnsi="Times New Roman" w:cs="Times New Roman"/>
          <w:b/>
          <w:sz w:val="24"/>
          <w:szCs w:val="28"/>
          <w:lang w:val="kk-KZ"/>
        </w:rPr>
        <w:t>Ваш возраст</w:t>
      </w:r>
    </w:p>
    <w:p w14:paraId="7B5083D1" w14:textId="77777777" w:rsidR="004574A7" w:rsidRPr="00913975" w:rsidRDefault="004574A7" w:rsidP="004574A7">
      <w:pPr>
        <w:spacing w:after="0" w:line="240" w:lineRule="auto"/>
        <w:contextualSpacing/>
        <w:jc w:val="both"/>
        <w:rPr>
          <w:rFonts w:ascii="Times New Roman" w:hAnsi="Times New Roman" w:cs="Times New Roman"/>
          <w:sz w:val="24"/>
          <w:szCs w:val="28"/>
        </w:rPr>
      </w:pPr>
      <w:r w:rsidRPr="00913975">
        <w:rPr>
          <w:rFonts w:ascii="Times New Roman" w:hAnsi="Times New Roman" w:cs="Times New Roman"/>
          <w:sz w:val="24"/>
          <w:szCs w:val="28"/>
          <w:lang w:val="kk-KZ"/>
        </w:rPr>
        <w:t>1.</w:t>
      </w:r>
      <w:r>
        <w:rPr>
          <w:rFonts w:ascii="Times New Roman" w:hAnsi="Times New Roman" w:cs="Times New Roman"/>
          <w:sz w:val="24"/>
          <w:szCs w:val="28"/>
          <w:lang w:val="kk-KZ"/>
        </w:rPr>
        <w:t xml:space="preserve"> </w:t>
      </w:r>
      <w:r w:rsidRPr="00913975">
        <w:rPr>
          <w:rFonts w:ascii="Times New Roman" w:hAnsi="Times New Roman" w:cs="Times New Roman"/>
          <w:sz w:val="24"/>
          <w:szCs w:val="28"/>
        </w:rPr>
        <w:t>18-20 лет</w:t>
      </w:r>
    </w:p>
    <w:p w14:paraId="5ADDD33F" w14:textId="77777777" w:rsidR="004574A7" w:rsidRPr="00913975" w:rsidRDefault="004574A7" w:rsidP="004574A7">
      <w:pPr>
        <w:spacing w:after="0" w:line="240" w:lineRule="auto"/>
        <w:contextualSpacing/>
        <w:jc w:val="both"/>
        <w:rPr>
          <w:rFonts w:ascii="Times New Roman" w:hAnsi="Times New Roman" w:cs="Times New Roman"/>
          <w:sz w:val="24"/>
          <w:szCs w:val="28"/>
        </w:rPr>
      </w:pPr>
      <w:r w:rsidRPr="00913975">
        <w:rPr>
          <w:rFonts w:ascii="Times New Roman" w:hAnsi="Times New Roman" w:cs="Times New Roman"/>
          <w:sz w:val="24"/>
          <w:szCs w:val="28"/>
        </w:rPr>
        <w:t>2.</w:t>
      </w:r>
      <w:r>
        <w:rPr>
          <w:rFonts w:ascii="Times New Roman" w:hAnsi="Times New Roman" w:cs="Times New Roman"/>
          <w:sz w:val="24"/>
          <w:szCs w:val="28"/>
        </w:rPr>
        <w:t xml:space="preserve"> </w:t>
      </w:r>
      <w:r w:rsidRPr="00913975">
        <w:rPr>
          <w:rFonts w:ascii="Times New Roman" w:hAnsi="Times New Roman" w:cs="Times New Roman"/>
          <w:sz w:val="24"/>
          <w:szCs w:val="28"/>
        </w:rPr>
        <w:t>21-23 года</w:t>
      </w:r>
    </w:p>
    <w:p w14:paraId="0AFE0E80" w14:textId="77777777" w:rsidR="004574A7" w:rsidRPr="00913975" w:rsidRDefault="004574A7" w:rsidP="004574A7">
      <w:pPr>
        <w:spacing w:after="0" w:line="240" w:lineRule="auto"/>
        <w:contextualSpacing/>
        <w:jc w:val="both"/>
        <w:rPr>
          <w:rFonts w:ascii="Times New Roman" w:hAnsi="Times New Roman" w:cs="Times New Roman"/>
          <w:sz w:val="24"/>
          <w:szCs w:val="28"/>
        </w:rPr>
      </w:pPr>
      <w:r w:rsidRPr="00913975">
        <w:rPr>
          <w:rFonts w:ascii="Times New Roman" w:hAnsi="Times New Roman" w:cs="Times New Roman"/>
          <w:sz w:val="24"/>
          <w:szCs w:val="28"/>
        </w:rPr>
        <w:t>3.</w:t>
      </w:r>
      <w:r>
        <w:rPr>
          <w:rFonts w:ascii="Times New Roman" w:hAnsi="Times New Roman" w:cs="Times New Roman"/>
          <w:sz w:val="24"/>
          <w:szCs w:val="28"/>
        </w:rPr>
        <w:t xml:space="preserve"> </w:t>
      </w:r>
      <w:r w:rsidRPr="00913975">
        <w:rPr>
          <w:rFonts w:ascii="Times New Roman" w:hAnsi="Times New Roman" w:cs="Times New Roman"/>
          <w:sz w:val="24"/>
          <w:szCs w:val="28"/>
        </w:rPr>
        <w:t>24-26 лет</w:t>
      </w:r>
    </w:p>
    <w:p w14:paraId="4F7F0C95" w14:textId="77777777" w:rsidR="004574A7" w:rsidRDefault="004574A7" w:rsidP="004574A7">
      <w:pPr>
        <w:spacing w:after="0" w:line="240" w:lineRule="auto"/>
        <w:contextualSpacing/>
        <w:jc w:val="both"/>
        <w:rPr>
          <w:rFonts w:ascii="Times New Roman" w:hAnsi="Times New Roman" w:cs="Times New Roman"/>
          <w:sz w:val="24"/>
          <w:szCs w:val="28"/>
        </w:rPr>
      </w:pPr>
      <w:r w:rsidRPr="00913975">
        <w:rPr>
          <w:rFonts w:ascii="Times New Roman" w:hAnsi="Times New Roman" w:cs="Times New Roman"/>
          <w:sz w:val="24"/>
          <w:szCs w:val="28"/>
        </w:rPr>
        <w:t>4. 27-30 лет</w:t>
      </w:r>
    </w:p>
    <w:p w14:paraId="58127FED" w14:textId="77777777" w:rsidR="004574A7" w:rsidRPr="00913975" w:rsidRDefault="004574A7" w:rsidP="004574A7">
      <w:pPr>
        <w:spacing w:after="0" w:line="240" w:lineRule="auto"/>
        <w:ind w:firstLine="284"/>
        <w:contextualSpacing/>
        <w:jc w:val="both"/>
        <w:rPr>
          <w:rFonts w:ascii="Times New Roman" w:hAnsi="Times New Roman" w:cs="Times New Roman"/>
          <w:sz w:val="24"/>
          <w:szCs w:val="28"/>
        </w:rPr>
      </w:pPr>
      <w:r w:rsidRPr="00913975">
        <w:rPr>
          <w:rFonts w:ascii="Times New Roman" w:hAnsi="Times New Roman" w:cs="Times New Roman"/>
          <w:sz w:val="24"/>
          <w:szCs w:val="28"/>
        </w:rPr>
        <w:tab/>
      </w:r>
    </w:p>
    <w:p w14:paraId="58C29218" w14:textId="77777777" w:rsidR="004574A7" w:rsidRPr="00E66AD6" w:rsidRDefault="004574A7" w:rsidP="004574A7">
      <w:pPr>
        <w:spacing w:after="0" w:line="240" w:lineRule="auto"/>
        <w:contextualSpacing/>
        <w:jc w:val="both"/>
        <w:rPr>
          <w:rFonts w:ascii="Times New Roman" w:hAnsi="Times New Roman" w:cs="Times New Roman"/>
          <w:b/>
          <w:sz w:val="24"/>
          <w:szCs w:val="28"/>
          <w:lang w:val="kk-KZ"/>
        </w:rPr>
      </w:pPr>
      <w:r>
        <w:rPr>
          <w:rFonts w:ascii="Times New Roman" w:hAnsi="Times New Roman" w:cs="Times New Roman"/>
          <w:b/>
          <w:sz w:val="24"/>
          <w:szCs w:val="28"/>
          <w:lang w:val="kk-KZ"/>
        </w:rPr>
        <w:t>По какой специальности Вы обучаетесь:</w:t>
      </w:r>
    </w:p>
    <w:p w14:paraId="3B6B8B3F" w14:textId="36B76CC5" w:rsidR="004574A7" w:rsidRDefault="004574A7" w:rsidP="004574A7">
      <w:pPr>
        <w:spacing w:after="0" w:line="240" w:lineRule="auto"/>
        <w:contextualSpacing/>
        <w:jc w:val="both"/>
        <w:rPr>
          <w:rFonts w:ascii="Times New Roman" w:hAnsi="Times New Roman" w:cs="Times New Roman"/>
          <w:sz w:val="24"/>
          <w:szCs w:val="28"/>
          <w:lang w:val="kk-KZ"/>
        </w:rPr>
      </w:pPr>
      <w:r>
        <w:rPr>
          <w:rFonts w:ascii="Times New Roman" w:hAnsi="Times New Roman" w:cs="Times New Roman"/>
          <w:sz w:val="24"/>
          <w:szCs w:val="28"/>
          <w:lang w:val="kk-KZ"/>
        </w:rPr>
        <w:t>_____________________________________________________________________________</w:t>
      </w:r>
    </w:p>
    <w:p w14:paraId="5CE0CA22" w14:textId="77777777" w:rsidR="004574A7" w:rsidRDefault="004574A7" w:rsidP="004574A7">
      <w:pPr>
        <w:spacing w:after="0" w:line="240" w:lineRule="auto"/>
        <w:contextualSpacing/>
        <w:jc w:val="both"/>
        <w:rPr>
          <w:rFonts w:ascii="Times New Roman" w:hAnsi="Times New Roman" w:cs="Times New Roman"/>
          <w:sz w:val="24"/>
          <w:szCs w:val="28"/>
          <w:lang w:val="kk-KZ"/>
        </w:rPr>
      </w:pPr>
    </w:p>
    <w:p w14:paraId="4393B2BB" w14:textId="77777777" w:rsidR="004574A7" w:rsidRDefault="004574A7" w:rsidP="004574A7">
      <w:pPr>
        <w:spacing w:after="0" w:line="240" w:lineRule="auto"/>
        <w:contextualSpacing/>
        <w:jc w:val="both"/>
        <w:rPr>
          <w:rFonts w:ascii="Times New Roman" w:hAnsi="Times New Roman" w:cs="Times New Roman"/>
          <w:sz w:val="24"/>
          <w:szCs w:val="28"/>
          <w:lang w:val="kk-KZ"/>
        </w:rPr>
      </w:pPr>
    </w:p>
    <w:p w14:paraId="27C9B246" w14:textId="77777777" w:rsidR="004574A7" w:rsidRPr="003178CF" w:rsidRDefault="004574A7" w:rsidP="004574A7">
      <w:pPr>
        <w:spacing w:after="0" w:line="240" w:lineRule="auto"/>
        <w:contextualSpacing/>
        <w:jc w:val="center"/>
        <w:rPr>
          <w:rFonts w:ascii="Times New Roman" w:hAnsi="Times New Roman" w:cs="Times New Roman"/>
          <w:b/>
          <w:sz w:val="24"/>
          <w:szCs w:val="18"/>
        </w:rPr>
      </w:pPr>
      <w:r>
        <w:rPr>
          <w:rFonts w:ascii="Times New Roman" w:hAnsi="Times New Roman" w:cs="Times New Roman"/>
          <w:b/>
          <w:sz w:val="24"/>
          <w:szCs w:val="18"/>
        </w:rPr>
        <w:t>Благодарим</w:t>
      </w:r>
      <w:r w:rsidRPr="003178CF">
        <w:rPr>
          <w:rFonts w:ascii="Times New Roman" w:hAnsi="Times New Roman" w:cs="Times New Roman"/>
          <w:b/>
          <w:sz w:val="24"/>
          <w:szCs w:val="18"/>
        </w:rPr>
        <w:t xml:space="preserve"> за </w:t>
      </w:r>
      <w:r>
        <w:rPr>
          <w:rFonts w:ascii="Times New Roman" w:hAnsi="Times New Roman" w:cs="Times New Roman"/>
          <w:b/>
          <w:sz w:val="24"/>
          <w:szCs w:val="18"/>
        </w:rPr>
        <w:t>прохождение опроса</w:t>
      </w:r>
      <w:r w:rsidRPr="003178CF">
        <w:rPr>
          <w:rFonts w:ascii="Times New Roman" w:hAnsi="Times New Roman" w:cs="Times New Roman"/>
          <w:b/>
          <w:sz w:val="24"/>
          <w:szCs w:val="18"/>
        </w:rPr>
        <w:t>!</w:t>
      </w:r>
    </w:p>
    <w:p w14:paraId="2F17F8CE" w14:textId="77777777" w:rsidR="004574A7" w:rsidRPr="002F6B1D" w:rsidRDefault="004574A7" w:rsidP="00764731">
      <w:pPr>
        <w:ind w:firstLine="720"/>
        <w:jc w:val="both"/>
        <w:rPr>
          <w:rFonts w:ascii="Times New Roman" w:hAnsi="Times New Roman" w:cs="Times New Roman"/>
          <w:i/>
          <w:sz w:val="28"/>
          <w:szCs w:val="28"/>
        </w:rPr>
      </w:pPr>
    </w:p>
    <w:sectPr w:rsidR="004574A7" w:rsidRPr="002F6B1D" w:rsidSect="008A7788">
      <w:headerReference w:type="default" r:id="rId85"/>
      <w:footerReference w:type="default" r:id="rId8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1BF73" w14:textId="77777777" w:rsidR="00A7384E" w:rsidRDefault="00A7384E" w:rsidP="00380C12">
      <w:pPr>
        <w:spacing w:after="0" w:line="240" w:lineRule="auto"/>
      </w:pPr>
      <w:r>
        <w:separator/>
      </w:r>
    </w:p>
  </w:endnote>
  <w:endnote w:type="continuationSeparator" w:id="0">
    <w:p w14:paraId="370C9365" w14:textId="77777777" w:rsidR="00A7384E" w:rsidRDefault="00A7384E" w:rsidP="00380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770509"/>
      <w:docPartObj>
        <w:docPartGallery w:val="Page Numbers (Bottom of Page)"/>
        <w:docPartUnique/>
      </w:docPartObj>
    </w:sdtPr>
    <w:sdtEndPr/>
    <w:sdtContent>
      <w:p w14:paraId="0B8B8C96" w14:textId="093C7574" w:rsidR="00B21892" w:rsidRDefault="00B21892">
        <w:pPr>
          <w:pStyle w:val="a9"/>
          <w:jc w:val="center"/>
        </w:pPr>
        <w:r>
          <w:fldChar w:fldCharType="begin"/>
        </w:r>
        <w:r>
          <w:instrText>PAGE   \* MERGEFORMAT</w:instrText>
        </w:r>
        <w:r>
          <w:fldChar w:fldCharType="separate"/>
        </w:r>
        <w:r w:rsidR="00EE7D17">
          <w:rPr>
            <w:noProof/>
          </w:rPr>
          <w:t>3</w:t>
        </w:r>
        <w:r>
          <w:fldChar w:fldCharType="end"/>
        </w:r>
      </w:p>
    </w:sdtContent>
  </w:sdt>
  <w:p w14:paraId="046867EA" w14:textId="77777777" w:rsidR="00B21892" w:rsidRDefault="00B2189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CACDB" w14:textId="77777777" w:rsidR="00A7384E" w:rsidRDefault="00A7384E" w:rsidP="00380C12">
      <w:pPr>
        <w:spacing w:after="0" w:line="240" w:lineRule="auto"/>
      </w:pPr>
      <w:r>
        <w:separator/>
      </w:r>
    </w:p>
  </w:footnote>
  <w:footnote w:type="continuationSeparator" w:id="0">
    <w:p w14:paraId="5BAB1F55" w14:textId="77777777" w:rsidR="00A7384E" w:rsidRDefault="00A7384E" w:rsidP="00380C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BC32F" w14:textId="596A9E17" w:rsidR="00B21892" w:rsidRDefault="00B21892" w:rsidP="00380C12">
    <w:pPr>
      <w:spacing w:before="11"/>
      <w:ind w:left="20"/>
      <w:rPr>
        <w:b/>
        <w:sz w:val="21"/>
      </w:rPr>
    </w:pPr>
    <w:r>
      <w:rPr>
        <w:b/>
        <w:color w:val="7E7E7E"/>
        <w:sz w:val="21"/>
      </w:rPr>
      <w:t>СОЦИОЛОГИЧЕСКОЕ ИССЛЕДОВАНИЕ В СФЕРЕ ПРОТИВОДЕЙСТВИЯ КОРРУПЦИИ | 2022</w:t>
    </w:r>
  </w:p>
  <w:p w14:paraId="29D92F9E" w14:textId="77777777" w:rsidR="00B21892" w:rsidRDefault="00B2189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1510A"/>
    <w:multiLevelType w:val="hybridMultilevel"/>
    <w:tmpl w:val="80AEFF00"/>
    <w:lvl w:ilvl="0" w:tplc="19C052C6">
      <w:start w:val="1"/>
      <w:numFmt w:val="decimal"/>
      <w:lvlText w:val="%1."/>
      <w:lvlJc w:val="left"/>
      <w:pPr>
        <w:ind w:left="64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 w15:restartNumberingAfterBreak="0">
    <w:nsid w:val="05E146E2"/>
    <w:multiLevelType w:val="hybridMultilevel"/>
    <w:tmpl w:val="02E68B28"/>
    <w:lvl w:ilvl="0" w:tplc="2000000B">
      <w:start w:val="1"/>
      <w:numFmt w:val="bullet"/>
      <w:lvlText w:val=""/>
      <w:lvlJc w:val="left"/>
      <w:pPr>
        <w:ind w:left="1077" w:hanging="360"/>
      </w:pPr>
      <w:rPr>
        <w:rFonts w:ascii="Wingdings" w:hAnsi="Wingdings"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2" w15:restartNumberingAfterBreak="0">
    <w:nsid w:val="07F86E1E"/>
    <w:multiLevelType w:val="hybridMultilevel"/>
    <w:tmpl w:val="8542DE20"/>
    <w:lvl w:ilvl="0" w:tplc="1F6260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403A9"/>
    <w:multiLevelType w:val="hybridMultilevel"/>
    <w:tmpl w:val="79C62AD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15:restartNumberingAfterBreak="0">
    <w:nsid w:val="0A96444C"/>
    <w:multiLevelType w:val="hybridMultilevel"/>
    <w:tmpl w:val="9C9CB568"/>
    <w:lvl w:ilvl="0" w:tplc="5C50F36C">
      <w:start w:val="16"/>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F22921"/>
    <w:multiLevelType w:val="hybridMultilevel"/>
    <w:tmpl w:val="84BC8CBE"/>
    <w:lvl w:ilvl="0" w:tplc="955096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1615F77"/>
    <w:multiLevelType w:val="hybridMultilevel"/>
    <w:tmpl w:val="42DA3380"/>
    <w:lvl w:ilvl="0" w:tplc="0B60BDAC">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7309D9"/>
    <w:multiLevelType w:val="hybridMultilevel"/>
    <w:tmpl w:val="F8E06F68"/>
    <w:lvl w:ilvl="0" w:tplc="C648724A">
      <w:start w:val="18"/>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F554FD"/>
    <w:multiLevelType w:val="hybridMultilevel"/>
    <w:tmpl w:val="79C62AD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159D4F5B"/>
    <w:multiLevelType w:val="hybridMultilevel"/>
    <w:tmpl w:val="98F45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B76816"/>
    <w:multiLevelType w:val="hybridMultilevel"/>
    <w:tmpl w:val="D6F04082"/>
    <w:lvl w:ilvl="0" w:tplc="47341EAA">
      <w:start w:val="1"/>
      <w:numFmt w:val="decimal"/>
      <w:lvlText w:val="%1."/>
      <w:lvlJc w:val="left"/>
      <w:pPr>
        <w:ind w:left="28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9446942"/>
    <w:multiLevelType w:val="hybridMultilevel"/>
    <w:tmpl w:val="AA002B52"/>
    <w:lvl w:ilvl="0" w:tplc="9D66DCC6">
      <w:start w:val="3"/>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A630F42"/>
    <w:multiLevelType w:val="hybridMultilevel"/>
    <w:tmpl w:val="082A93C0"/>
    <w:lvl w:ilvl="0" w:tplc="406E1D4C">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232D1CEE"/>
    <w:multiLevelType w:val="hybridMultilevel"/>
    <w:tmpl w:val="4796992A"/>
    <w:lvl w:ilvl="0" w:tplc="E2C644C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D74176"/>
    <w:multiLevelType w:val="hybridMultilevel"/>
    <w:tmpl w:val="3CC49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6331B2"/>
    <w:multiLevelType w:val="hybridMultilevel"/>
    <w:tmpl w:val="5DB2FB64"/>
    <w:lvl w:ilvl="0" w:tplc="A356BD0E">
      <w:start w:val="19"/>
      <w:numFmt w:val="decimal"/>
      <w:lvlText w:val="%1."/>
      <w:lvlJc w:val="left"/>
      <w:pPr>
        <w:ind w:left="108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682130"/>
    <w:multiLevelType w:val="hybridMultilevel"/>
    <w:tmpl w:val="93128630"/>
    <w:lvl w:ilvl="0" w:tplc="FD9294D0">
      <w:start w:val="8"/>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15:restartNumberingAfterBreak="0">
    <w:nsid w:val="34E57574"/>
    <w:multiLevelType w:val="hybridMultilevel"/>
    <w:tmpl w:val="0BE6E18A"/>
    <w:lvl w:ilvl="0" w:tplc="2102ADF2">
      <w:start w:val="15"/>
      <w:numFmt w:val="decimal"/>
      <w:lvlText w:val="%1."/>
      <w:lvlJc w:val="left"/>
      <w:pPr>
        <w:ind w:left="108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5D569A"/>
    <w:multiLevelType w:val="hybridMultilevel"/>
    <w:tmpl w:val="6BF4F78A"/>
    <w:lvl w:ilvl="0" w:tplc="ABC2E0B6">
      <w:start w:val="1"/>
      <w:numFmt w:val="decimal"/>
      <w:lvlText w:val="%1."/>
      <w:lvlJc w:val="left"/>
      <w:pPr>
        <w:ind w:left="502" w:hanging="360"/>
      </w:pPr>
      <w:rPr>
        <w:rFonts w:eastAsiaTheme="minorEastAsia"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15:restartNumberingAfterBreak="0">
    <w:nsid w:val="36757309"/>
    <w:multiLevelType w:val="hybridMultilevel"/>
    <w:tmpl w:val="33FCBA9C"/>
    <w:lvl w:ilvl="0" w:tplc="0419000F">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20" w15:restartNumberingAfterBreak="0">
    <w:nsid w:val="39F24743"/>
    <w:multiLevelType w:val="hybridMultilevel"/>
    <w:tmpl w:val="AD169944"/>
    <w:lvl w:ilvl="0" w:tplc="15DA93C6">
      <w:start w:val="1"/>
      <w:numFmt w:val="decimal"/>
      <w:lvlText w:val="%1."/>
      <w:lvlJc w:val="left"/>
      <w:pPr>
        <w:ind w:left="644"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3B4C0BA5"/>
    <w:multiLevelType w:val="hybridMultilevel"/>
    <w:tmpl w:val="CC58C9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FBB3852"/>
    <w:multiLevelType w:val="hybridMultilevel"/>
    <w:tmpl w:val="DDAE1014"/>
    <w:lvl w:ilvl="0" w:tplc="A4C6DB80">
      <w:start w:val="22"/>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2F44CF9"/>
    <w:multiLevelType w:val="hybridMultilevel"/>
    <w:tmpl w:val="752ED1F2"/>
    <w:lvl w:ilvl="0" w:tplc="D2908464">
      <w:start w:val="2"/>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44745D"/>
    <w:multiLevelType w:val="hybridMultilevel"/>
    <w:tmpl w:val="7F9ABA10"/>
    <w:lvl w:ilvl="0" w:tplc="5B1CCAA4">
      <w:start w:val="1"/>
      <w:numFmt w:val="decimal"/>
      <w:lvlText w:val="%1."/>
      <w:lvlJc w:val="left"/>
      <w:pPr>
        <w:ind w:left="765" w:hanging="360"/>
      </w:pPr>
      <w:rPr>
        <w:b w:val="0"/>
      </w:rPr>
    </w:lvl>
    <w:lvl w:ilvl="1" w:tplc="04190019">
      <w:start w:val="1"/>
      <w:numFmt w:val="lowerLetter"/>
      <w:lvlText w:val="%2."/>
      <w:lvlJc w:val="left"/>
      <w:pPr>
        <w:ind w:left="1485" w:hanging="360"/>
      </w:pPr>
    </w:lvl>
    <w:lvl w:ilvl="2" w:tplc="0419001B">
      <w:start w:val="1"/>
      <w:numFmt w:val="lowerRoman"/>
      <w:lvlText w:val="%3."/>
      <w:lvlJc w:val="right"/>
      <w:pPr>
        <w:ind w:left="2205" w:hanging="180"/>
      </w:pPr>
    </w:lvl>
    <w:lvl w:ilvl="3" w:tplc="0419000F">
      <w:start w:val="1"/>
      <w:numFmt w:val="decimal"/>
      <w:lvlText w:val="%4."/>
      <w:lvlJc w:val="left"/>
      <w:pPr>
        <w:ind w:left="2925" w:hanging="360"/>
      </w:pPr>
    </w:lvl>
    <w:lvl w:ilvl="4" w:tplc="04190019">
      <w:start w:val="1"/>
      <w:numFmt w:val="lowerLetter"/>
      <w:lvlText w:val="%5."/>
      <w:lvlJc w:val="left"/>
      <w:pPr>
        <w:ind w:left="3645" w:hanging="360"/>
      </w:pPr>
    </w:lvl>
    <w:lvl w:ilvl="5" w:tplc="0419001B">
      <w:start w:val="1"/>
      <w:numFmt w:val="lowerRoman"/>
      <w:lvlText w:val="%6."/>
      <w:lvlJc w:val="right"/>
      <w:pPr>
        <w:ind w:left="4365" w:hanging="180"/>
      </w:pPr>
    </w:lvl>
    <w:lvl w:ilvl="6" w:tplc="0419000F">
      <w:start w:val="1"/>
      <w:numFmt w:val="decimal"/>
      <w:lvlText w:val="%7."/>
      <w:lvlJc w:val="left"/>
      <w:pPr>
        <w:ind w:left="5085" w:hanging="360"/>
      </w:pPr>
    </w:lvl>
    <w:lvl w:ilvl="7" w:tplc="04190019">
      <w:start w:val="1"/>
      <w:numFmt w:val="lowerLetter"/>
      <w:lvlText w:val="%8."/>
      <w:lvlJc w:val="left"/>
      <w:pPr>
        <w:ind w:left="5805" w:hanging="360"/>
      </w:pPr>
    </w:lvl>
    <w:lvl w:ilvl="8" w:tplc="0419001B">
      <w:start w:val="1"/>
      <w:numFmt w:val="lowerRoman"/>
      <w:lvlText w:val="%9."/>
      <w:lvlJc w:val="right"/>
      <w:pPr>
        <w:ind w:left="6525" w:hanging="180"/>
      </w:pPr>
    </w:lvl>
  </w:abstractNum>
  <w:abstractNum w:abstractNumId="25" w15:restartNumberingAfterBreak="0">
    <w:nsid w:val="47AB3C3E"/>
    <w:multiLevelType w:val="hybridMultilevel"/>
    <w:tmpl w:val="1402E8D4"/>
    <w:lvl w:ilvl="0" w:tplc="70A28C7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A3E66F9"/>
    <w:multiLevelType w:val="hybridMultilevel"/>
    <w:tmpl w:val="56069A5A"/>
    <w:lvl w:ilvl="0" w:tplc="07A0E032">
      <w:start w:val="2"/>
      <w:numFmt w:val="decimal"/>
      <w:lvlText w:val="%1."/>
      <w:lvlJc w:val="left"/>
      <w:pPr>
        <w:ind w:left="288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D51846"/>
    <w:multiLevelType w:val="hybridMultilevel"/>
    <w:tmpl w:val="34EEE3C0"/>
    <w:lvl w:ilvl="0" w:tplc="E6EA1AA2">
      <w:start w:val="8"/>
      <w:numFmt w:val="decimal"/>
      <w:lvlText w:val="%1."/>
      <w:lvlJc w:val="left"/>
      <w:pPr>
        <w:ind w:left="36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75110B"/>
    <w:multiLevelType w:val="hybridMultilevel"/>
    <w:tmpl w:val="04F6A7DC"/>
    <w:lvl w:ilvl="0" w:tplc="F9CEF42A">
      <w:start w:val="4"/>
      <w:numFmt w:val="decimal"/>
      <w:lvlText w:val="%1."/>
      <w:lvlJc w:val="left"/>
      <w:pPr>
        <w:ind w:left="64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47341EAA">
      <w:start w:val="1"/>
      <w:numFmt w:val="decimal"/>
      <w:lvlText w:val="%4."/>
      <w:lvlJc w:val="left"/>
      <w:pPr>
        <w:ind w:left="2880" w:hanging="360"/>
      </w:pPr>
      <w:rPr>
        <w:b w:val="0"/>
      </w:r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74485A12">
      <w:start w:val="1"/>
      <w:numFmt w:val="decimal"/>
      <w:lvlText w:val="%7."/>
      <w:lvlJc w:val="left"/>
      <w:pPr>
        <w:ind w:left="360" w:hanging="360"/>
      </w:pPr>
      <w:rPr>
        <w:rFonts w:ascii="Times New Roman" w:eastAsiaTheme="minorEastAsia" w:hAnsi="Times New Roman" w:cs="Times New Roman"/>
        <w:b w:val="0"/>
      </w:r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4DF15641"/>
    <w:multiLevelType w:val="hybridMultilevel"/>
    <w:tmpl w:val="01B271FA"/>
    <w:lvl w:ilvl="0" w:tplc="94C27FB6">
      <w:start w:val="1"/>
      <w:numFmt w:val="decimal"/>
      <w:lvlText w:val="%1."/>
      <w:lvlJc w:val="left"/>
      <w:pPr>
        <w:ind w:left="705" w:hanging="360"/>
      </w:pPr>
    </w:lvl>
    <w:lvl w:ilvl="1" w:tplc="04190019">
      <w:start w:val="1"/>
      <w:numFmt w:val="lowerLetter"/>
      <w:lvlText w:val="%2."/>
      <w:lvlJc w:val="left"/>
      <w:pPr>
        <w:ind w:left="1425" w:hanging="360"/>
      </w:pPr>
    </w:lvl>
    <w:lvl w:ilvl="2" w:tplc="0419001B">
      <w:start w:val="1"/>
      <w:numFmt w:val="lowerRoman"/>
      <w:lvlText w:val="%3."/>
      <w:lvlJc w:val="right"/>
      <w:pPr>
        <w:ind w:left="2145" w:hanging="180"/>
      </w:pPr>
    </w:lvl>
    <w:lvl w:ilvl="3" w:tplc="0419000F">
      <w:start w:val="1"/>
      <w:numFmt w:val="decimal"/>
      <w:lvlText w:val="%4."/>
      <w:lvlJc w:val="left"/>
      <w:pPr>
        <w:ind w:left="2865" w:hanging="360"/>
      </w:pPr>
    </w:lvl>
    <w:lvl w:ilvl="4" w:tplc="04190019">
      <w:start w:val="1"/>
      <w:numFmt w:val="lowerLetter"/>
      <w:lvlText w:val="%5."/>
      <w:lvlJc w:val="left"/>
      <w:pPr>
        <w:ind w:left="3585" w:hanging="360"/>
      </w:pPr>
    </w:lvl>
    <w:lvl w:ilvl="5" w:tplc="0419001B">
      <w:start w:val="1"/>
      <w:numFmt w:val="lowerRoman"/>
      <w:lvlText w:val="%6."/>
      <w:lvlJc w:val="right"/>
      <w:pPr>
        <w:ind w:left="4305" w:hanging="180"/>
      </w:pPr>
    </w:lvl>
    <w:lvl w:ilvl="6" w:tplc="0419000F">
      <w:start w:val="1"/>
      <w:numFmt w:val="decimal"/>
      <w:lvlText w:val="%7."/>
      <w:lvlJc w:val="left"/>
      <w:pPr>
        <w:ind w:left="5025" w:hanging="360"/>
      </w:pPr>
    </w:lvl>
    <w:lvl w:ilvl="7" w:tplc="04190019">
      <w:start w:val="1"/>
      <w:numFmt w:val="lowerLetter"/>
      <w:lvlText w:val="%8."/>
      <w:lvlJc w:val="left"/>
      <w:pPr>
        <w:ind w:left="5745" w:hanging="360"/>
      </w:pPr>
    </w:lvl>
    <w:lvl w:ilvl="8" w:tplc="0419001B">
      <w:start w:val="1"/>
      <w:numFmt w:val="lowerRoman"/>
      <w:lvlText w:val="%9."/>
      <w:lvlJc w:val="right"/>
      <w:pPr>
        <w:ind w:left="6465" w:hanging="180"/>
      </w:pPr>
    </w:lvl>
  </w:abstractNum>
  <w:abstractNum w:abstractNumId="30" w15:restartNumberingAfterBreak="0">
    <w:nsid w:val="4F1806E6"/>
    <w:multiLevelType w:val="hybridMultilevel"/>
    <w:tmpl w:val="92322B24"/>
    <w:lvl w:ilvl="0" w:tplc="A566E818">
      <w:start w:val="17"/>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A91FA4"/>
    <w:multiLevelType w:val="hybridMultilevel"/>
    <w:tmpl w:val="103AE414"/>
    <w:lvl w:ilvl="0" w:tplc="86B2EA92">
      <w:start w:val="24"/>
      <w:numFmt w:val="decimal"/>
      <w:lvlText w:val="%1."/>
      <w:lvlJc w:val="left"/>
      <w:pPr>
        <w:ind w:left="786"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6AC5DA2"/>
    <w:multiLevelType w:val="hybridMultilevel"/>
    <w:tmpl w:val="7E54B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793987"/>
    <w:multiLevelType w:val="hybridMultilevel"/>
    <w:tmpl w:val="3F8E8B7A"/>
    <w:lvl w:ilvl="0" w:tplc="0419000F">
      <w:start w:val="1"/>
      <w:numFmt w:val="decimal"/>
      <w:lvlText w:val="%1."/>
      <w:lvlJc w:val="left"/>
      <w:pPr>
        <w:ind w:left="786" w:hanging="360"/>
      </w:pPr>
    </w:lvl>
    <w:lvl w:ilvl="1" w:tplc="04190019" w:tentative="1">
      <w:start w:val="1"/>
      <w:numFmt w:val="lowerLetter"/>
      <w:lvlText w:val="%2."/>
      <w:lvlJc w:val="left"/>
      <w:pPr>
        <w:ind w:left="-654" w:hanging="360"/>
      </w:pPr>
    </w:lvl>
    <w:lvl w:ilvl="2" w:tplc="0419001B" w:tentative="1">
      <w:start w:val="1"/>
      <w:numFmt w:val="lowerRoman"/>
      <w:lvlText w:val="%3."/>
      <w:lvlJc w:val="right"/>
      <w:pPr>
        <w:ind w:left="66" w:hanging="180"/>
      </w:pPr>
    </w:lvl>
    <w:lvl w:ilvl="3" w:tplc="0419000F" w:tentative="1">
      <w:start w:val="1"/>
      <w:numFmt w:val="decimal"/>
      <w:lvlText w:val="%4."/>
      <w:lvlJc w:val="left"/>
      <w:pPr>
        <w:ind w:left="786" w:hanging="360"/>
      </w:pPr>
    </w:lvl>
    <w:lvl w:ilvl="4" w:tplc="04190019" w:tentative="1">
      <w:start w:val="1"/>
      <w:numFmt w:val="lowerLetter"/>
      <w:lvlText w:val="%5."/>
      <w:lvlJc w:val="left"/>
      <w:pPr>
        <w:ind w:left="1506" w:hanging="360"/>
      </w:pPr>
    </w:lvl>
    <w:lvl w:ilvl="5" w:tplc="0419001B" w:tentative="1">
      <w:start w:val="1"/>
      <w:numFmt w:val="lowerRoman"/>
      <w:lvlText w:val="%6."/>
      <w:lvlJc w:val="right"/>
      <w:pPr>
        <w:ind w:left="2226" w:hanging="180"/>
      </w:pPr>
    </w:lvl>
    <w:lvl w:ilvl="6" w:tplc="0419000F" w:tentative="1">
      <w:start w:val="1"/>
      <w:numFmt w:val="decimal"/>
      <w:lvlText w:val="%7."/>
      <w:lvlJc w:val="left"/>
      <w:pPr>
        <w:ind w:left="2946" w:hanging="360"/>
      </w:pPr>
    </w:lvl>
    <w:lvl w:ilvl="7" w:tplc="04190019" w:tentative="1">
      <w:start w:val="1"/>
      <w:numFmt w:val="lowerLetter"/>
      <w:lvlText w:val="%8."/>
      <w:lvlJc w:val="left"/>
      <w:pPr>
        <w:ind w:left="3666" w:hanging="360"/>
      </w:pPr>
    </w:lvl>
    <w:lvl w:ilvl="8" w:tplc="0419001B" w:tentative="1">
      <w:start w:val="1"/>
      <w:numFmt w:val="lowerRoman"/>
      <w:lvlText w:val="%9."/>
      <w:lvlJc w:val="right"/>
      <w:pPr>
        <w:ind w:left="4386" w:hanging="180"/>
      </w:pPr>
    </w:lvl>
  </w:abstractNum>
  <w:abstractNum w:abstractNumId="34" w15:restartNumberingAfterBreak="0">
    <w:nsid w:val="664D6EF0"/>
    <w:multiLevelType w:val="hybridMultilevel"/>
    <w:tmpl w:val="7BB8A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C11D93"/>
    <w:multiLevelType w:val="hybridMultilevel"/>
    <w:tmpl w:val="79C62AD8"/>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15:restartNumberingAfterBreak="0">
    <w:nsid w:val="68B712ED"/>
    <w:multiLevelType w:val="hybridMultilevel"/>
    <w:tmpl w:val="2BFCDF0C"/>
    <w:lvl w:ilvl="0" w:tplc="E1DA2E5C">
      <w:start w:val="1"/>
      <w:numFmt w:val="decimal"/>
      <w:lvlText w:val="%1."/>
      <w:lvlJc w:val="left"/>
      <w:pPr>
        <w:ind w:left="720" w:hanging="360"/>
      </w:pPr>
      <w:rPr>
        <w:rFonts w:hint="default"/>
      </w:rPr>
    </w:lvl>
    <w:lvl w:ilvl="1" w:tplc="627EF140">
      <w:start w:val="27"/>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DE238CE"/>
    <w:multiLevelType w:val="hybridMultilevel"/>
    <w:tmpl w:val="51548C7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79D1537"/>
    <w:multiLevelType w:val="hybridMultilevel"/>
    <w:tmpl w:val="24146C5E"/>
    <w:lvl w:ilvl="0" w:tplc="6FE4F184">
      <w:start w:val="30"/>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9D40E46"/>
    <w:multiLevelType w:val="hybridMultilevel"/>
    <w:tmpl w:val="AA1A37B0"/>
    <w:lvl w:ilvl="0" w:tplc="C360CBC4">
      <w:start w:val="21"/>
      <w:numFmt w:val="decimal"/>
      <w:lvlText w:val="%1."/>
      <w:lvlJc w:val="left"/>
      <w:pPr>
        <w:ind w:left="36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9D661EE"/>
    <w:multiLevelType w:val="hybridMultilevel"/>
    <w:tmpl w:val="BB4010A0"/>
    <w:lvl w:ilvl="0" w:tplc="1FE267A2">
      <w:start w:val="1"/>
      <w:numFmt w:val="decimal"/>
      <w:lvlText w:val="%1."/>
      <w:lvlJc w:val="left"/>
      <w:pPr>
        <w:ind w:left="720" w:hanging="360"/>
      </w:pPr>
      <w:rPr>
        <w:rFonts w:ascii="Times New Roman" w:eastAsiaTheme="minorEastAsia" w:hAnsi="Times New Roman" w:cs="Times New Roman"/>
      </w:rPr>
    </w:lvl>
    <w:lvl w:ilvl="1" w:tplc="FC8C4EA0">
      <w:start w:val="207"/>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start w:val="1"/>
      <w:numFmt w:val="decimal"/>
      <w:lvlText w:val="%4."/>
      <w:lvlJc w:val="left"/>
      <w:pPr>
        <w:ind w:left="786"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364A8E"/>
    <w:multiLevelType w:val="hybridMultilevel"/>
    <w:tmpl w:val="68A26DDC"/>
    <w:lvl w:ilvl="0" w:tplc="FE548A14">
      <w:start w:val="21"/>
      <w:numFmt w:val="decimal"/>
      <w:lvlText w:val="%1."/>
      <w:lvlJc w:val="left"/>
      <w:pPr>
        <w:ind w:left="360" w:hanging="360"/>
      </w:pPr>
      <w:rPr>
        <w:rFonts w:ascii="Times New Roman" w:eastAsiaTheme="minorEastAsia"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AF6EA9"/>
    <w:multiLevelType w:val="hybridMultilevel"/>
    <w:tmpl w:val="3028E4BE"/>
    <w:lvl w:ilvl="0" w:tplc="E96A3310">
      <w:start w:val="1"/>
      <w:numFmt w:val="decimal"/>
      <w:lvlText w:val="%1."/>
      <w:lvlJc w:val="left"/>
      <w:pPr>
        <w:ind w:left="644"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C503A1"/>
    <w:multiLevelType w:val="hybridMultilevel"/>
    <w:tmpl w:val="D6343280"/>
    <w:lvl w:ilvl="0" w:tplc="A3B4D098">
      <w:start w:val="1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C5F2EEE"/>
    <w:multiLevelType w:val="hybridMultilevel"/>
    <w:tmpl w:val="3C6693F2"/>
    <w:lvl w:ilvl="0" w:tplc="0419000F">
      <w:start w:val="1"/>
      <w:numFmt w:val="decimal"/>
      <w:lvlText w:val="%1."/>
      <w:lvlJc w:val="left"/>
      <w:pPr>
        <w:ind w:left="786" w:hanging="360"/>
      </w:pPr>
    </w:lvl>
    <w:lvl w:ilvl="1" w:tplc="04190019" w:tentative="1">
      <w:start w:val="1"/>
      <w:numFmt w:val="lowerLetter"/>
      <w:lvlText w:val="%2."/>
      <w:lvlJc w:val="left"/>
      <w:pPr>
        <w:ind w:left="-654" w:hanging="360"/>
      </w:pPr>
    </w:lvl>
    <w:lvl w:ilvl="2" w:tplc="0419001B" w:tentative="1">
      <w:start w:val="1"/>
      <w:numFmt w:val="lowerRoman"/>
      <w:lvlText w:val="%3."/>
      <w:lvlJc w:val="right"/>
      <w:pPr>
        <w:ind w:left="66" w:hanging="180"/>
      </w:pPr>
    </w:lvl>
    <w:lvl w:ilvl="3" w:tplc="0419000F" w:tentative="1">
      <w:start w:val="1"/>
      <w:numFmt w:val="decimal"/>
      <w:lvlText w:val="%4."/>
      <w:lvlJc w:val="left"/>
      <w:pPr>
        <w:ind w:left="786" w:hanging="360"/>
      </w:pPr>
    </w:lvl>
    <w:lvl w:ilvl="4" w:tplc="04190019" w:tentative="1">
      <w:start w:val="1"/>
      <w:numFmt w:val="lowerLetter"/>
      <w:lvlText w:val="%5."/>
      <w:lvlJc w:val="left"/>
      <w:pPr>
        <w:ind w:left="1506" w:hanging="360"/>
      </w:pPr>
    </w:lvl>
    <w:lvl w:ilvl="5" w:tplc="0419001B" w:tentative="1">
      <w:start w:val="1"/>
      <w:numFmt w:val="lowerRoman"/>
      <w:lvlText w:val="%6."/>
      <w:lvlJc w:val="right"/>
      <w:pPr>
        <w:ind w:left="2226" w:hanging="180"/>
      </w:pPr>
    </w:lvl>
    <w:lvl w:ilvl="6" w:tplc="0419000F" w:tentative="1">
      <w:start w:val="1"/>
      <w:numFmt w:val="decimal"/>
      <w:lvlText w:val="%7."/>
      <w:lvlJc w:val="left"/>
      <w:pPr>
        <w:ind w:left="2946" w:hanging="360"/>
      </w:pPr>
    </w:lvl>
    <w:lvl w:ilvl="7" w:tplc="04190019" w:tentative="1">
      <w:start w:val="1"/>
      <w:numFmt w:val="lowerLetter"/>
      <w:lvlText w:val="%8."/>
      <w:lvlJc w:val="left"/>
      <w:pPr>
        <w:ind w:left="3666" w:hanging="360"/>
      </w:pPr>
    </w:lvl>
    <w:lvl w:ilvl="8" w:tplc="0419001B" w:tentative="1">
      <w:start w:val="1"/>
      <w:numFmt w:val="lowerRoman"/>
      <w:lvlText w:val="%9."/>
      <w:lvlJc w:val="right"/>
      <w:pPr>
        <w:ind w:left="4386" w:hanging="180"/>
      </w:pPr>
    </w:lvl>
  </w:abstractNum>
  <w:abstractNum w:abstractNumId="45" w15:restartNumberingAfterBreak="0">
    <w:nsid w:val="7FA123DC"/>
    <w:multiLevelType w:val="hybridMultilevel"/>
    <w:tmpl w:val="B04A7CF8"/>
    <w:lvl w:ilvl="0" w:tplc="21B8007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786"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12"/>
  </w:num>
  <w:num w:numId="3">
    <w:abstractNumId w:val="14"/>
  </w:num>
  <w:num w:numId="4">
    <w:abstractNumId w:val="18"/>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34"/>
  </w:num>
  <w:num w:numId="9">
    <w:abstractNumId w:val="37"/>
  </w:num>
  <w:num w:numId="10">
    <w:abstractNumId w:val="40"/>
  </w:num>
  <w:num w:numId="11">
    <w:abstractNumId w:val="45"/>
  </w:num>
  <w:num w:numId="12">
    <w:abstractNumId w:val="35"/>
  </w:num>
  <w:num w:numId="13">
    <w:abstractNumId w:val="13"/>
  </w:num>
  <w:num w:numId="14">
    <w:abstractNumId w:val="21"/>
  </w:num>
  <w:num w:numId="15">
    <w:abstractNumId w:val="9"/>
  </w:num>
  <w:num w:numId="16">
    <w:abstractNumId w:val="36"/>
  </w:num>
  <w:num w:numId="17">
    <w:abstractNumId w:val="44"/>
  </w:num>
  <w:num w:numId="18">
    <w:abstractNumId w:val="0"/>
  </w:num>
  <w:num w:numId="19">
    <w:abstractNumId w:val="41"/>
  </w:num>
  <w:num w:numId="20">
    <w:abstractNumId w:val="25"/>
  </w:num>
  <w:num w:numId="21">
    <w:abstractNumId w:val="8"/>
  </w:num>
  <w:num w:numId="22">
    <w:abstractNumId w:val="3"/>
  </w:num>
  <w:num w:numId="23">
    <w:abstractNumId w:val="32"/>
  </w:num>
  <w:num w:numId="24">
    <w:abstractNumId w:val="5"/>
  </w:num>
  <w:num w:numId="25">
    <w:abstractNumId w:val="39"/>
  </w:num>
  <w:num w:numId="26">
    <w:abstractNumId w:val="16"/>
  </w:num>
  <w:num w:numId="27">
    <w:abstractNumId w:val="23"/>
  </w:num>
  <w:num w:numId="28">
    <w:abstractNumId w:val="10"/>
  </w:num>
  <w:num w:numId="29">
    <w:abstractNumId w:val="38"/>
  </w:num>
  <w:num w:numId="30">
    <w:abstractNumId w:val="33"/>
  </w:num>
  <w:num w:numId="31">
    <w:abstractNumId w:val="27"/>
  </w:num>
  <w:num w:numId="32">
    <w:abstractNumId w:val="22"/>
  </w:num>
  <w:num w:numId="33">
    <w:abstractNumId w:val="2"/>
  </w:num>
  <w:num w:numId="34">
    <w:abstractNumId w:val="30"/>
  </w:num>
  <w:num w:numId="35">
    <w:abstractNumId w:val="7"/>
  </w:num>
  <w:num w:numId="36">
    <w:abstractNumId w:val="6"/>
  </w:num>
  <w:num w:numId="37">
    <w:abstractNumId w:val="42"/>
  </w:num>
  <w:num w:numId="38">
    <w:abstractNumId w:val="26"/>
  </w:num>
  <w:num w:numId="39">
    <w:abstractNumId w:val="20"/>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3"/>
  </w:num>
  <w:num w:numId="43">
    <w:abstractNumId w:val="17"/>
  </w:num>
  <w:num w:numId="44">
    <w:abstractNumId w:val="4"/>
  </w:num>
  <w:num w:numId="45">
    <w:abstractNumId w:val="15"/>
  </w:num>
  <w:num w:numId="46">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C12"/>
    <w:rsid w:val="00003496"/>
    <w:rsid w:val="000035E1"/>
    <w:rsid w:val="00004236"/>
    <w:rsid w:val="000052C2"/>
    <w:rsid w:val="0001098D"/>
    <w:rsid w:val="000120ED"/>
    <w:rsid w:val="00012303"/>
    <w:rsid w:val="00014416"/>
    <w:rsid w:val="0001472E"/>
    <w:rsid w:val="0001663C"/>
    <w:rsid w:val="00020435"/>
    <w:rsid w:val="00021E38"/>
    <w:rsid w:val="00022C29"/>
    <w:rsid w:val="00022E97"/>
    <w:rsid w:val="0002419C"/>
    <w:rsid w:val="000245D4"/>
    <w:rsid w:val="0002481D"/>
    <w:rsid w:val="0002688D"/>
    <w:rsid w:val="00027563"/>
    <w:rsid w:val="00031427"/>
    <w:rsid w:val="00032186"/>
    <w:rsid w:val="000325F2"/>
    <w:rsid w:val="00033FD1"/>
    <w:rsid w:val="00035170"/>
    <w:rsid w:val="0003574A"/>
    <w:rsid w:val="00035BC7"/>
    <w:rsid w:val="00037835"/>
    <w:rsid w:val="0004090A"/>
    <w:rsid w:val="00040C91"/>
    <w:rsid w:val="00041292"/>
    <w:rsid w:val="000418FE"/>
    <w:rsid w:val="0004280D"/>
    <w:rsid w:val="0004433E"/>
    <w:rsid w:val="000465C5"/>
    <w:rsid w:val="00046F21"/>
    <w:rsid w:val="00055CB1"/>
    <w:rsid w:val="00060BE1"/>
    <w:rsid w:val="00062160"/>
    <w:rsid w:val="00062796"/>
    <w:rsid w:val="00062E14"/>
    <w:rsid w:val="0006350E"/>
    <w:rsid w:val="0006364C"/>
    <w:rsid w:val="00063FE6"/>
    <w:rsid w:val="0006794B"/>
    <w:rsid w:val="0007125F"/>
    <w:rsid w:val="0007163B"/>
    <w:rsid w:val="000727BF"/>
    <w:rsid w:val="000727F9"/>
    <w:rsid w:val="00075C52"/>
    <w:rsid w:val="00080912"/>
    <w:rsid w:val="0008190F"/>
    <w:rsid w:val="00084BA2"/>
    <w:rsid w:val="00085CD1"/>
    <w:rsid w:val="0008708D"/>
    <w:rsid w:val="00094A83"/>
    <w:rsid w:val="000953B1"/>
    <w:rsid w:val="00095974"/>
    <w:rsid w:val="000A2A09"/>
    <w:rsid w:val="000A345D"/>
    <w:rsid w:val="000A398F"/>
    <w:rsid w:val="000A5106"/>
    <w:rsid w:val="000A597D"/>
    <w:rsid w:val="000B414F"/>
    <w:rsid w:val="000B5AEB"/>
    <w:rsid w:val="000B5CA2"/>
    <w:rsid w:val="000B7B27"/>
    <w:rsid w:val="000C22B0"/>
    <w:rsid w:val="000C3A0E"/>
    <w:rsid w:val="000C7625"/>
    <w:rsid w:val="000D0056"/>
    <w:rsid w:val="000D11E1"/>
    <w:rsid w:val="000D24E0"/>
    <w:rsid w:val="000D69DA"/>
    <w:rsid w:val="000D7799"/>
    <w:rsid w:val="000E086D"/>
    <w:rsid w:val="000E09A7"/>
    <w:rsid w:val="000E271B"/>
    <w:rsid w:val="000E49B8"/>
    <w:rsid w:val="000E50C2"/>
    <w:rsid w:val="000E6A96"/>
    <w:rsid w:val="000F059E"/>
    <w:rsid w:val="000F0A29"/>
    <w:rsid w:val="000F1294"/>
    <w:rsid w:val="000F4E66"/>
    <w:rsid w:val="000F4F4F"/>
    <w:rsid w:val="000F555D"/>
    <w:rsid w:val="000F7E07"/>
    <w:rsid w:val="00101274"/>
    <w:rsid w:val="001017DB"/>
    <w:rsid w:val="00101FDB"/>
    <w:rsid w:val="00103F04"/>
    <w:rsid w:val="001043C7"/>
    <w:rsid w:val="00105703"/>
    <w:rsid w:val="001100CD"/>
    <w:rsid w:val="001103A5"/>
    <w:rsid w:val="0011050B"/>
    <w:rsid w:val="00110C07"/>
    <w:rsid w:val="0011178B"/>
    <w:rsid w:val="0011487B"/>
    <w:rsid w:val="00115A68"/>
    <w:rsid w:val="00117A48"/>
    <w:rsid w:val="001206CC"/>
    <w:rsid w:val="00120875"/>
    <w:rsid w:val="00121C9F"/>
    <w:rsid w:val="00121D71"/>
    <w:rsid w:val="00122D1F"/>
    <w:rsid w:val="00122F25"/>
    <w:rsid w:val="001231F3"/>
    <w:rsid w:val="00123226"/>
    <w:rsid w:val="001233A2"/>
    <w:rsid w:val="00125995"/>
    <w:rsid w:val="001260BF"/>
    <w:rsid w:val="0012611F"/>
    <w:rsid w:val="00126269"/>
    <w:rsid w:val="001274AE"/>
    <w:rsid w:val="00127DE9"/>
    <w:rsid w:val="001303EC"/>
    <w:rsid w:val="0013474C"/>
    <w:rsid w:val="0013573E"/>
    <w:rsid w:val="0013625B"/>
    <w:rsid w:val="001362DB"/>
    <w:rsid w:val="001406BB"/>
    <w:rsid w:val="00142CD0"/>
    <w:rsid w:val="00143833"/>
    <w:rsid w:val="00144462"/>
    <w:rsid w:val="00144A96"/>
    <w:rsid w:val="0014550A"/>
    <w:rsid w:val="001463BB"/>
    <w:rsid w:val="00150DB9"/>
    <w:rsid w:val="0015690B"/>
    <w:rsid w:val="00160510"/>
    <w:rsid w:val="00162DB1"/>
    <w:rsid w:val="00164A0D"/>
    <w:rsid w:val="00165742"/>
    <w:rsid w:val="00167206"/>
    <w:rsid w:val="00167DC6"/>
    <w:rsid w:val="00171322"/>
    <w:rsid w:val="0017477F"/>
    <w:rsid w:val="00176DDE"/>
    <w:rsid w:val="00177221"/>
    <w:rsid w:val="00177384"/>
    <w:rsid w:val="00177DC3"/>
    <w:rsid w:val="0018017E"/>
    <w:rsid w:val="0018158E"/>
    <w:rsid w:val="001823E3"/>
    <w:rsid w:val="001834BB"/>
    <w:rsid w:val="00184401"/>
    <w:rsid w:val="00186981"/>
    <w:rsid w:val="00187E51"/>
    <w:rsid w:val="00190911"/>
    <w:rsid w:val="00192744"/>
    <w:rsid w:val="00192911"/>
    <w:rsid w:val="00193D08"/>
    <w:rsid w:val="00193DC4"/>
    <w:rsid w:val="001973D6"/>
    <w:rsid w:val="001A07EB"/>
    <w:rsid w:val="001A0A28"/>
    <w:rsid w:val="001A0C28"/>
    <w:rsid w:val="001A2760"/>
    <w:rsid w:val="001A39BF"/>
    <w:rsid w:val="001A5AB0"/>
    <w:rsid w:val="001A662E"/>
    <w:rsid w:val="001A6974"/>
    <w:rsid w:val="001A6C5E"/>
    <w:rsid w:val="001A6F88"/>
    <w:rsid w:val="001A746F"/>
    <w:rsid w:val="001B1B6E"/>
    <w:rsid w:val="001B1DDE"/>
    <w:rsid w:val="001B21B3"/>
    <w:rsid w:val="001B25D2"/>
    <w:rsid w:val="001B267A"/>
    <w:rsid w:val="001B303F"/>
    <w:rsid w:val="001B5717"/>
    <w:rsid w:val="001C1358"/>
    <w:rsid w:val="001C368A"/>
    <w:rsid w:val="001C42E8"/>
    <w:rsid w:val="001C66AA"/>
    <w:rsid w:val="001C71FC"/>
    <w:rsid w:val="001D1F04"/>
    <w:rsid w:val="001D2425"/>
    <w:rsid w:val="001D3A0D"/>
    <w:rsid w:val="001D5645"/>
    <w:rsid w:val="001D5B63"/>
    <w:rsid w:val="001D7BC0"/>
    <w:rsid w:val="001E2610"/>
    <w:rsid w:val="001E2BFA"/>
    <w:rsid w:val="001E3E14"/>
    <w:rsid w:val="001E4266"/>
    <w:rsid w:val="001E7192"/>
    <w:rsid w:val="001F1646"/>
    <w:rsid w:val="001F2ED4"/>
    <w:rsid w:val="001F332E"/>
    <w:rsid w:val="001F57E0"/>
    <w:rsid w:val="001F78B3"/>
    <w:rsid w:val="0020252F"/>
    <w:rsid w:val="002031CB"/>
    <w:rsid w:val="0020417D"/>
    <w:rsid w:val="00205BC2"/>
    <w:rsid w:val="00206288"/>
    <w:rsid w:val="00207982"/>
    <w:rsid w:val="0021057D"/>
    <w:rsid w:val="002129CA"/>
    <w:rsid w:val="00212E40"/>
    <w:rsid w:val="00215506"/>
    <w:rsid w:val="00216BDA"/>
    <w:rsid w:val="00216FB1"/>
    <w:rsid w:val="00217D4A"/>
    <w:rsid w:val="00220F0A"/>
    <w:rsid w:val="00223979"/>
    <w:rsid w:val="00224F2B"/>
    <w:rsid w:val="00226F44"/>
    <w:rsid w:val="0023074D"/>
    <w:rsid w:val="002315E5"/>
    <w:rsid w:val="0023327B"/>
    <w:rsid w:val="00233F83"/>
    <w:rsid w:val="00237740"/>
    <w:rsid w:val="00237C02"/>
    <w:rsid w:val="00240340"/>
    <w:rsid w:val="0024587D"/>
    <w:rsid w:val="0024655B"/>
    <w:rsid w:val="00246A2C"/>
    <w:rsid w:val="00247938"/>
    <w:rsid w:val="00255075"/>
    <w:rsid w:val="0025563C"/>
    <w:rsid w:val="002565BB"/>
    <w:rsid w:val="00260FB0"/>
    <w:rsid w:val="00261D31"/>
    <w:rsid w:val="00262C0B"/>
    <w:rsid w:val="00264858"/>
    <w:rsid w:val="00264EDB"/>
    <w:rsid w:val="0027016B"/>
    <w:rsid w:val="002723C2"/>
    <w:rsid w:val="00272597"/>
    <w:rsid w:val="00272A0E"/>
    <w:rsid w:val="00273FF7"/>
    <w:rsid w:val="00276F04"/>
    <w:rsid w:val="0027736B"/>
    <w:rsid w:val="002801FE"/>
    <w:rsid w:val="00280EF5"/>
    <w:rsid w:val="00281D4A"/>
    <w:rsid w:val="00282DF4"/>
    <w:rsid w:val="00284B3D"/>
    <w:rsid w:val="00284FA2"/>
    <w:rsid w:val="002904CA"/>
    <w:rsid w:val="002944E3"/>
    <w:rsid w:val="002946F3"/>
    <w:rsid w:val="002959B4"/>
    <w:rsid w:val="00296237"/>
    <w:rsid w:val="0029666D"/>
    <w:rsid w:val="00297891"/>
    <w:rsid w:val="002A17C7"/>
    <w:rsid w:val="002A28DF"/>
    <w:rsid w:val="002A42FC"/>
    <w:rsid w:val="002A6980"/>
    <w:rsid w:val="002B0AA5"/>
    <w:rsid w:val="002B0C52"/>
    <w:rsid w:val="002B1B69"/>
    <w:rsid w:val="002B26EB"/>
    <w:rsid w:val="002B3FE2"/>
    <w:rsid w:val="002B4370"/>
    <w:rsid w:val="002B4708"/>
    <w:rsid w:val="002B592D"/>
    <w:rsid w:val="002B6E79"/>
    <w:rsid w:val="002B7B2F"/>
    <w:rsid w:val="002C006E"/>
    <w:rsid w:val="002C1861"/>
    <w:rsid w:val="002C26CC"/>
    <w:rsid w:val="002C29AF"/>
    <w:rsid w:val="002C50D2"/>
    <w:rsid w:val="002C7841"/>
    <w:rsid w:val="002C79FF"/>
    <w:rsid w:val="002D1416"/>
    <w:rsid w:val="002D1771"/>
    <w:rsid w:val="002D3201"/>
    <w:rsid w:val="002D3293"/>
    <w:rsid w:val="002D3344"/>
    <w:rsid w:val="002D34C6"/>
    <w:rsid w:val="002D364B"/>
    <w:rsid w:val="002D37BA"/>
    <w:rsid w:val="002D3B62"/>
    <w:rsid w:val="002D525B"/>
    <w:rsid w:val="002D66CA"/>
    <w:rsid w:val="002D73AB"/>
    <w:rsid w:val="002E23BF"/>
    <w:rsid w:val="002E29C1"/>
    <w:rsid w:val="002E2FF7"/>
    <w:rsid w:val="002E41DA"/>
    <w:rsid w:val="002E4B64"/>
    <w:rsid w:val="002E6191"/>
    <w:rsid w:val="002E79B4"/>
    <w:rsid w:val="002F0FBC"/>
    <w:rsid w:val="002F1782"/>
    <w:rsid w:val="002F3066"/>
    <w:rsid w:val="002F418F"/>
    <w:rsid w:val="002F45AE"/>
    <w:rsid w:val="002F47E5"/>
    <w:rsid w:val="002F579E"/>
    <w:rsid w:val="002F6B1D"/>
    <w:rsid w:val="002F7081"/>
    <w:rsid w:val="0030168E"/>
    <w:rsid w:val="00305D36"/>
    <w:rsid w:val="0031048F"/>
    <w:rsid w:val="00310AE3"/>
    <w:rsid w:val="00311936"/>
    <w:rsid w:val="00315BCA"/>
    <w:rsid w:val="00315E74"/>
    <w:rsid w:val="00317532"/>
    <w:rsid w:val="00320E34"/>
    <w:rsid w:val="00321C6E"/>
    <w:rsid w:val="00322072"/>
    <w:rsid w:val="0032256E"/>
    <w:rsid w:val="0032289E"/>
    <w:rsid w:val="003230E4"/>
    <w:rsid w:val="00327B5B"/>
    <w:rsid w:val="00336E84"/>
    <w:rsid w:val="00337EB1"/>
    <w:rsid w:val="00341386"/>
    <w:rsid w:val="00347C54"/>
    <w:rsid w:val="00350DC5"/>
    <w:rsid w:val="00352EF4"/>
    <w:rsid w:val="003542D6"/>
    <w:rsid w:val="003553C2"/>
    <w:rsid w:val="00356A9E"/>
    <w:rsid w:val="0036192F"/>
    <w:rsid w:val="00364EF0"/>
    <w:rsid w:val="00365CA3"/>
    <w:rsid w:val="00367ED5"/>
    <w:rsid w:val="00371134"/>
    <w:rsid w:val="00371AC9"/>
    <w:rsid w:val="003755AD"/>
    <w:rsid w:val="00376734"/>
    <w:rsid w:val="00376FBC"/>
    <w:rsid w:val="003770B7"/>
    <w:rsid w:val="003771CE"/>
    <w:rsid w:val="0037729B"/>
    <w:rsid w:val="00377795"/>
    <w:rsid w:val="00380C12"/>
    <w:rsid w:val="00381CE5"/>
    <w:rsid w:val="00383FA9"/>
    <w:rsid w:val="00390116"/>
    <w:rsid w:val="003937B6"/>
    <w:rsid w:val="00393800"/>
    <w:rsid w:val="003948D5"/>
    <w:rsid w:val="00395954"/>
    <w:rsid w:val="00397D94"/>
    <w:rsid w:val="003A0709"/>
    <w:rsid w:val="003A132D"/>
    <w:rsid w:val="003A13F6"/>
    <w:rsid w:val="003A25F0"/>
    <w:rsid w:val="003A2DB0"/>
    <w:rsid w:val="003A3946"/>
    <w:rsid w:val="003A45B4"/>
    <w:rsid w:val="003A48B8"/>
    <w:rsid w:val="003A5375"/>
    <w:rsid w:val="003B0C91"/>
    <w:rsid w:val="003B1B6D"/>
    <w:rsid w:val="003B2BEA"/>
    <w:rsid w:val="003B3677"/>
    <w:rsid w:val="003B54D9"/>
    <w:rsid w:val="003B5761"/>
    <w:rsid w:val="003B6BF3"/>
    <w:rsid w:val="003C0E97"/>
    <w:rsid w:val="003C129A"/>
    <w:rsid w:val="003C2B67"/>
    <w:rsid w:val="003C2F9F"/>
    <w:rsid w:val="003C3A93"/>
    <w:rsid w:val="003D229B"/>
    <w:rsid w:val="003D2E1B"/>
    <w:rsid w:val="003D2FAF"/>
    <w:rsid w:val="003D3799"/>
    <w:rsid w:val="003D565B"/>
    <w:rsid w:val="003D5856"/>
    <w:rsid w:val="003D6561"/>
    <w:rsid w:val="003D72AA"/>
    <w:rsid w:val="003E06BD"/>
    <w:rsid w:val="003E2DD7"/>
    <w:rsid w:val="003E30DD"/>
    <w:rsid w:val="003E3FD1"/>
    <w:rsid w:val="003E4106"/>
    <w:rsid w:val="003E439C"/>
    <w:rsid w:val="003E4E51"/>
    <w:rsid w:val="003E5212"/>
    <w:rsid w:val="003F12D3"/>
    <w:rsid w:val="003F23C8"/>
    <w:rsid w:val="003F2C7B"/>
    <w:rsid w:val="003F437D"/>
    <w:rsid w:val="003F58E0"/>
    <w:rsid w:val="003F6FA2"/>
    <w:rsid w:val="003F73EC"/>
    <w:rsid w:val="00401C2D"/>
    <w:rsid w:val="0040216B"/>
    <w:rsid w:val="00402929"/>
    <w:rsid w:val="00402BFE"/>
    <w:rsid w:val="00405185"/>
    <w:rsid w:val="004068A1"/>
    <w:rsid w:val="004073DC"/>
    <w:rsid w:val="00410252"/>
    <w:rsid w:val="00412A97"/>
    <w:rsid w:val="00412FB2"/>
    <w:rsid w:val="00413FB2"/>
    <w:rsid w:val="0041479B"/>
    <w:rsid w:val="004159E3"/>
    <w:rsid w:val="004173A1"/>
    <w:rsid w:val="00417DCE"/>
    <w:rsid w:val="0042060D"/>
    <w:rsid w:val="00421006"/>
    <w:rsid w:val="004225FA"/>
    <w:rsid w:val="00424895"/>
    <w:rsid w:val="00426CD9"/>
    <w:rsid w:val="00426F15"/>
    <w:rsid w:val="0043092E"/>
    <w:rsid w:val="00430E65"/>
    <w:rsid w:val="00432565"/>
    <w:rsid w:val="00433BC1"/>
    <w:rsid w:val="00436BD5"/>
    <w:rsid w:val="0043754E"/>
    <w:rsid w:val="004407CA"/>
    <w:rsid w:val="00441B29"/>
    <w:rsid w:val="00442C93"/>
    <w:rsid w:val="00444092"/>
    <w:rsid w:val="004503E3"/>
    <w:rsid w:val="004544A7"/>
    <w:rsid w:val="00455C1E"/>
    <w:rsid w:val="004574A7"/>
    <w:rsid w:val="004574EC"/>
    <w:rsid w:val="00457744"/>
    <w:rsid w:val="00460A3F"/>
    <w:rsid w:val="00460ABB"/>
    <w:rsid w:val="0046208B"/>
    <w:rsid w:val="004623D4"/>
    <w:rsid w:val="00463183"/>
    <w:rsid w:val="0046320E"/>
    <w:rsid w:val="0046595D"/>
    <w:rsid w:val="00465A26"/>
    <w:rsid w:val="00466A77"/>
    <w:rsid w:val="00470397"/>
    <w:rsid w:val="004720EE"/>
    <w:rsid w:val="004739E4"/>
    <w:rsid w:val="0047523C"/>
    <w:rsid w:val="00475CAE"/>
    <w:rsid w:val="004762AB"/>
    <w:rsid w:val="00477848"/>
    <w:rsid w:val="004802BD"/>
    <w:rsid w:val="004802D3"/>
    <w:rsid w:val="00484921"/>
    <w:rsid w:val="00485223"/>
    <w:rsid w:val="00490BFD"/>
    <w:rsid w:val="00491133"/>
    <w:rsid w:val="0049246B"/>
    <w:rsid w:val="00495172"/>
    <w:rsid w:val="004958B0"/>
    <w:rsid w:val="004958F3"/>
    <w:rsid w:val="00495EF0"/>
    <w:rsid w:val="00496857"/>
    <w:rsid w:val="00496932"/>
    <w:rsid w:val="004A0353"/>
    <w:rsid w:val="004A458A"/>
    <w:rsid w:val="004A4901"/>
    <w:rsid w:val="004B02CB"/>
    <w:rsid w:val="004B1794"/>
    <w:rsid w:val="004B27C2"/>
    <w:rsid w:val="004B2965"/>
    <w:rsid w:val="004C001B"/>
    <w:rsid w:val="004C02EF"/>
    <w:rsid w:val="004C0D9D"/>
    <w:rsid w:val="004C1869"/>
    <w:rsid w:val="004C1DF3"/>
    <w:rsid w:val="004C1F55"/>
    <w:rsid w:val="004C5499"/>
    <w:rsid w:val="004D0366"/>
    <w:rsid w:val="004D17E4"/>
    <w:rsid w:val="004D1DCC"/>
    <w:rsid w:val="004D2910"/>
    <w:rsid w:val="004D36A6"/>
    <w:rsid w:val="004D4B98"/>
    <w:rsid w:val="004D7147"/>
    <w:rsid w:val="004D717A"/>
    <w:rsid w:val="004D7D31"/>
    <w:rsid w:val="004E3494"/>
    <w:rsid w:val="004E3539"/>
    <w:rsid w:val="004E7360"/>
    <w:rsid w:val="004E7CA3"/>
    <w:rsid w:val="004F15FD"/>
    <w:rsid w:val="004F4C00"/>
    <w:rsid w:val="004F4F47"/>
    <w:rsid w:val="004F5003"/>
    <w:rsid w:val="004F5992"/>
    <w:rsid w:val="004F72D3"/>
    <w:rsid w:val="004F7E38"/>
    <w:rsid w:val="005027E3"/>
    <w:rsid w:val="00504DF9"/>
    <w:rsid w:val="0050546D"/>
    <w:rsid w:val="0050626F"/>
    <w:rsid w:val="0050627B"/>
    <w:rsid w:val="005067EC"/>
    <w:rsid w:val="00506DDE"/>
    <w:rsid w:val="00507BB8"/>
    <w:rsid w:val="00507E65"/>
    <w:rsid w:val="0051204F"/>
    <w:rsid w:val="00512D6A"/>
    <w:rsid w:val="005148AC"/>
    <w:rsid w:val="00514D54"/>
    <w:rsid w:val="00514F4C"/>
    <w:rsid w:val="00515967"/>
    <w:rsid w:val="0051679B"/>
    <w:rsid w:val="00517328"/>
    <w:rsid w:val="0051738E"/>
    <w:rsid w:val="00524B93"/>
    <w:rsid w:val="00526148"/>
    <w:rsid w:val="005324BB"/>
    <w:rsid w:val="005337C6"/>
    <w:rsid w:val="005339EA"/>
    <w:rsid w:val="00533C5F"/>
    <w:rsid w:val="0054150C"/>
    <w:rsid w:val="00541AB4"/>
    <w:rsid w:val="00544EC1"/>
    <w:rsid w:val="00545371"/>
    <w:rsid w:val="0054639F"/>
    <w:rsid w:val="0054685F"/>
    <w:rsid w:val="00546CA7"/>
    <w:rsid w:val="00546F86"/>
    <w:rsid w:val="00550CA3"/>
    <w:rsid w:val="00551E56"/>
    <w:rsid w:val="00560400"/>
    <w:rsid w:val="0056043E"/>
    <w:rsid w:val="005608EB"/>
    <w:rsid w:val="00560D07"/>
    <w:rsid w:val="00560D71"/>
    <w:rsid w:val="00561100"/>
    <w:rsid w:val="0056383E"/>
    <w:rsid w:val="00564DE3"/>
    <w:rsid w:val="00564DEA"/>
    <w:rsid w:val="00565175"/>
    <w:rsid w:val="00567439"/>
    <w:rsid w:val="00570389"/>
    <w:rsid w:val="005718F9"/>
    <w:rsid w:val="00574977"/>
    <w:rsid w:val="0057570C"/>
    <w:rsid w:val="00575C71"/>
    <w:rsid w:val="00575F58"/>
    <w:rsid w:val="00577B69"/>
    <w:rsid w:val="00580B28"/>
    <w:rsid w:val="005827F8"/>
    <w:rsid w:val="005912A6"/>
    <w:rsid w:val="005918B9"/>
    <w:rsid w:val="00592433"/>
    <w:rsid w:val="00593CFB"/>
    <w:rsid w:val="0059576D"/>
    <w:rsid w:val="00595D96"/>
    <w:rsid w:val="00595ED0"/>
    <w:rsid w:val="005A0B91"/>
    <w:rsid w:val="005A2B53"/>
    <w:rsid w:val="005A3339"/>
    <w:rsid w:val="005A3341"/>
    <w:rsid w:val="005A631E"/>
    <w:rsid w:val="005A7C7D"/>
    <w:rsid w:val="005B4512"/>
    <w:rsid w:val="005B5B6C"/>
    <w:rsid w:val="005B656E"/>
    <w:rsid w:val="005C158D"/>
    <w:rsid w:val="005C1EAB"/>
    <w:rsid w:val="005C3A67"/>
    <w:rsid w:val="005C64AC"/>
    <w:rsid w:val="005D1CA9"/>
    <w:rsid w:val="005D2C6D"/>
    <w:rsid w:val="005D41E2"/>
    <w:rsid w:val="005D60F7"/>
    <w:rsid w:val="005D6363"/>
    <w:rsid w:val="005D687E"/>
    <w:rsid w:val="005E0FA0"/>
    <w:rsid w:val="005E423F"/>
    <w:rsid w:val="005E51B0"/>
    <w:rsid w:val="005E5CD2"/>
    <w:rsid w:val="005E6019"/>
    <w:rsid w:val="005E6717"/>
    <w:rsid w:val="005E7EF0"/>
    <w:rsid w:val="005F0740"/>
    <w:rsid w:val="005F0C1D"/>
    <w:rsid w:val="005F149A"/>
    <w:rsid w:val="005F2E08"/>
    <w:rsid w:val="005F4018"/>
    <w:rsid w:val="005F5215"/>
    <w:rsid w:val="005F7A79"/>
    <w:rsid w:val="005F7AC5"/>
    <w:rsid w:val="0060025F"/>
    <w:rsid w:val="006018F1"/>
    <w:rsid w:val="00602019"/>
    <w:rsid w:val="006061EB"/>
    <w:rsid w:val="00610F21"/>
    <w:rsid w:val="0061270C"/>
    <w:rsid w:val="006132E7"/>
    <w:rsid w:val="00614A6E"/>
    <w:rsid w:val="0061506D"/>
    <w:rsid w:val="00615416"/>
    <w:rsid w:val="00616453"/>
    <w:rsid w:val="006165BF"/>
    <w:rsid w:val="0061787E"/>
    <w:rsid w:val="006206D7"/>
    <w:rsid w:val="00620A37"/>
    <w:rsid w:val="0062137C"/>
    <w:rsid w:val="0062142D"/>
    <w:rsid w:val="00623042"/>
    <w:rsid w:val="00623B68"/>
    <w:rsid w:val="0062746D"/>
    <w:rsid w:val="006311E0"/>
    <w:rsid w:val="00633159"/>
    <w:rsid w:val="0063384E"/>
    <w:rsid w:val="00635A32"/>
    <w:rsid w:val="00637F89"/>
    <w:rsid w:val="00640948"/>
    <w:rsid w:val="00642F71"/>
    <w:rsid w:val="00647238"/>
    <w:rsid w:val="00650455"/>
    <w:rsid w:val="00650B4F"/>
    <w:rsid w:val="00652B54"/>
    <w:rsid w:val="00652C76"/>
    <w:rsid w:val="006533A2"/>
    <w:rsid w:val="006542DD"/>
    <w:rsid w:val="00654BA5"/>
    <w:rsid w:val="00655E41"/>
    <w:rsid w:val="006578FD"/>
    <w:rsid w:val="00660845"/>
    <w:rsid w:val="00661971"/>
    <w:rsid w:val="006623AF"/>
    <w:rsid w:val="006723F0"/>
    <w:rsid w:val="00673086"/>
    <w:rsid w:val="0067393E"/>
    <w:rsid w:val="00675CBC"/>
    <w:rsid w:val="006773CB"/>
    <w:rsid w:val="00680827"/>
    <w:rsid w:val="0068107D"/>
    <w:rsid w:val="006810D1"/>
    <w:rsid w:val="00681EAE"/>
    <w:rsid w:val="0068348D"/>
    <w:rsid w:val="0068399F"/>
    <w:rsid w:val="00683DB2"/>
    <w:rsid w:val="006845A6"/>
    <w:rsid w:val="00685A4E"/>
    <w:rsid w:val="00685F32"/>
    <w:rsid w:val="00687E80"/>
    <w:rsid w:val="00687EF5"/>
    <w:rsid w:val="0069119B"/>
    <w:rsid w:val="00692B2E"/>
    <w:rsid w:val="00694C7E"/>
    <w:rsid w:val="00696A83"/>
    <w:rsid w:val="006A0879"/>
    <w:rsid w:val="006A0B8C"/>
    <w:rsid w:val="006A42C5"/>
    <w:rsid w:val="006A49E0"/>
    <w:rsid w:val="006A4FEA"/>
    <w:rsid w:val="006A796E"/>
    <w:rsid w:val="006B0159"/>
    <w:rsid w:val="006B032F"/>
    <w:rsid w:val="006B522F"/>
    <w:rsid w:val="006B6018"/>
    <w:rsid w:val="006B61EC"/>
    <w:rsid w:val="006C0704"/>
    <w:rsid w:val="006C1896"/>
    <w:rsid w:val="006C1F20"/>
    <w:rsid w:val="006C25D3"/>
    <w:rsid w:val="006C3C9A"/>
    <w:rsid w:val="006C4584"/>
    <w:rsid w:val="006C474D"/>
    <w:rsid w:val="006C4C9B"/>
    <w:rsid w:val="006C5466"/>
    <w:rsid w:val="006C679B"/>
    <w:rsid w:val="006D2725"/>
    <w:rsid w:val="006D3894"/>
    <w:rsid w:val="006D59BB"/>
    <w:rsid w:val="006D6BF9"/>
    <w:rsid w:val="006D6C94"/>
    <w:rsid w:val="006E1C22"/>
    <w:rsid w:val="006E2709"/>
    <w:rsid w:val="006E30F9"/>
    <w:rsid w:val="006E358C"/>
    <w:rsid w:val="006E4AA5"/>
    <w:rsid w:val="006E5A2F"/>
    <w:rsid w:val="006E60DE"/>
    <w:rsid w:val="006E6373"/>
    <w:rsid w:val="006E6385"/>
    <w:rsid w:val="006E63D7"/>
    <w:rsid w:val="006F23E2"/>
    <w:rsid w:val="006F2BEF"/>
    <w:rsid w:val="006F4974"/>
    <w:rsid w:val="006F6EEA"/>
    <w:rsid w:val="00700A19"/>
    <w:rsid w:val="00700FDA"/>
    <w:rsid w:val="00703D4A"/>
    <w:rsid w:val="00703FA3"/>
    <w:rsid w:val="00704501"/>
    <w:rsid w:val="00706C21"/>
    <w:rsid w:val="00706D4E"/>
    <w:rsid w:val="00707959"/>
    <w:rsid w:val="00710156"/>
    <w:rsid w:val="00710D28"/>
    <w:rsid w:val="00713624"/>
    <w:rsid w:val="00713BE0"/>
    <w:rsid w:val="0071526E"/>
    <w:rsid w:val="00717513"/>
    <w:rsid w:val="00717B6A"/>
    <w:rsid w:val="007231EF"/>
    <w:rsid w:val="00724C89"/>
    <w:rsid w:val="00724F76"/>
    <w:rsid w:val="00725A44"/>
    <w:rsid w:val="007301E0"/>
    <w:rsid w:val="00730890"/>
    <w:rsid w:val="00731100"/>
    <w:rsid w:val="00731891"/>
    <w:rsid w:val="00732320"/>
    <w:rsid w:val="00732563"/>
    <w:rsid w:val="00734384"/>
    <w:rsid w:val="00735B6F"/>
    <w:rsid w:val="00737D56"/>
    <w:rsid w:val="00740045"/>
    <w:rsid w:val="00741366"/>
    <w:rsid w:val="00741C1B"/>
    <w:rsid w:val="0074453B"/>
    <w:rsid w:val="007445E1"/>
    <w:rsid w:val="00744C4A"/>
    <w:rsid w:val="007473BD"/>
    <w:rsid w:val="007475A3"/>
    <w:rsid w:val="0075088A"/>
    <w:rsid w:val="0075123F"/>
    <w:rsid w:val="00751888"/>
    <w:rsid w:val="007522F0"/>
    <w:rsid w:val="00752DF5"/>
    <w:rsid w:val="0075694E"/>
    <w:rsid w:val="00756B6C"/>
    <w:rsid w:val="00757A04"/>
    <w:rsid w:val="007614E6"/>
    <w:rsid w:val="00761B09"/>
    <w:rsid w:val="00764731"/>
    <w:rsid w:val="00772793"/>
    <w:rsid w:val="007732FE"/>
    <w:rsid w:val="0077345F"/>
    <w:rsid w:val="007756B0"/>
    <w:rsid w:val="00775D68"/>
    <w:rsid w:val="00777F9D"/>
    <w:rsid w:val="00783DB0"/>
    <w:rsid w:val="007840B1"/>
    <w:rsid w:val="00786951"/>
    <w:rsid w:val="00793FB3"/>
    <w:rsid w:val="0079409B"/>
    <w:rsid w:val="00795D4D"/>
    <w:rsid w:val="00797669"/>
    <w:rsid w:val="007A1AE2"/>
    <w:rsid w:val="007A3FDE"/>
    <w:rsid w:val="007A5952"/>
    <w:rsid w:val="007A6D43"/>
    <w:rsid w:val="007B0033"/>
    <w:rsid w:val="007B0EE2"/>
    <w:rsid w:val="007B1D36"/>
    <w:rsid w:val="007B6531"/>
    <w:rsid w:val="007B7BE6"/>
    <w:rsid w:val="007C1A41"/>
    <w:rsid w:val="007C602E"/>
    <w:rsid w:val="007C6234"/>
    <w:rsid w:val="007C7ED2"/>
    <w:rsid w:val="007D0C90"/>
    <w:rsid w:val="007D1B19"/>
    <w:rsid w:val="007D1FCA"/>
    <w:rsid w:val="007D4454"/>
    <w:rsid w:val="007D7634"/>
    <w:rsid w:val="007D7BE0"/>
    <w:rsid w:val="007E1354"/>
    <w:rsid w:val="007E1533"/>
    <w:rsid w:val="007E3BEE"/>
    <w:rsid w:val="007E4D89"/>
    <w:rsid w:val="007E53CF"/>
    <w:rsid w:val="007E690E"/>
    <w:rsid w:val="007E6A5B"/>
    <w:rsid w:val="007E7978"/>
    <w:rsid w:val="007F0407"/>
    <w:rsid w:val="007F0703"/>
    <w:rsid w:val="007F0AA9"/>
    <w:rsid w:val="007F241A"/>
    <w:rsid w:val="007F24FA"/>
    <w:rsid w:val="007F2717"/>
    <w:rsid w:val="007F2C3E"/>
    <w:rsid w:val="007F4991"/>
    <w:rsid w:val="007F61FD"/>
    <w:rsid w:val="007F64AA"/>
    <w:rsid w:val="00800CDB"/>
    <w:rsid w:val="00801170"/>
    <w:rsid w:val="00802632"/>
    <w:rsid w:val="00802A65"/>
    <w:rsid w:val="00803963"/>
    <w:rsid w:val="00803B98"/>
    <w:rsid w:val="00803C1E"/>
    <w:rsid w:val="0080537D"/>
    <w:rsid w:val="008054B2"/>
    <w:rsid w:val="00805927"/>
    <w:rsid w:val="00807207"/>
    <w:rsid w:val="0080741F"/>
    <w:rsid w:val="0080754F"/>
    <w:rsid w:val="00812ADA"/>
    <w:rsid w:val="008153DB"/>
    <w:rsid w:val="00815CCA"/>
    <w:rsid w:val="008162D1"/>
    <w:rsid w:val="0082040F"/>
    <w:rsid w:val="008207D6"/>
    <w:rsid w:val="00821651"/>
    <w:rsid w:val="0082526C"/>
    <w:rsid w:val="00825548"/>
    <w:rsid w:val="008266C6"/>
    <w:rsid w:val="008314E9"/>
    <w:rsid w:val="00831F4F"/>
    <w:rsid w:val="00832160"/>
    <w:rsid w:val="00832AFB"/>
    <w:rsid w:val="00833E5E"/>
    <w:rsid w:val="0083653D"/>
    <w:rsid w:val="0083737B"/>
    <w:rsid w:val="00837F7E"/>
    <w:rsid w:val="008403F2"/>
    <w:rsid w:val="00840D8B"/>
    <w:rsid w:val="00841804"/>
    <w:rsid w:val="00842197"/>
    <w:rsid w:val="00843BDD"/>
    <w:rsid w:val="00850233"/>
    <w:rsid w:val="00850753"/>
    <w:rsid w:val="00851D7C"/>
    <w:rsid w:val="0085208D"/>
    <w:rsid w:val="00853943"/>
    <w:rsid w:val="0085396E"/>
    <w:rsid w:val="00853BF7"/>
    <w:rsid w:val="0086190E"/>
    <w:rsid w:val="00866863"/>
    <w:rsid w:val="00867874"/>
    <w:rsid w:val="00871128"/>
    <w:rsid w:val="00872370"/>
    <w:rsid w:val="0087313B"/>
    <w:rsid w:val="00873782"/>
    <w:rsid w:val="00874C8B"/>
    <w:rsid w:val="00877805"/>
    <w:rsid w:val="008801B3"/>
    <w:rsid w:val="008806CC"/>
    <w:rsid w:val="0088464B"/>
    <w:rsid w:val="0088536C"/>
    <w:rsid w:val="008864EA"/>
    <w:rsid w:val="0088660E"/>
    <w:rsid w:val="00886A80"/>
    <w:rsid w:val="008916D2"/>
    <w:rsid w:val="00894F5C"/>
    <w:rsid w:val="008A224F"/>
    <w:rsid w:val="008A4C39"/>
    <w:rsid w:val="008A6915"/>
    <w:rsid w:val="008A7788"/>
    <w:rsid w:val="008B0058"/>
    <w:rsid w:val="008B145A"/>
    <w:rsid w:val="008B29C5"/>
    <w:rsid w:val="008B3C16"/>
    <w:rsid w:val="008B4BC0"/>
    <w:rsid w:val="008B52A5"/>
    <w:rsid w:val="008B5B12"/>
    <w:rsid w:val="008B5BAD"/>
    <w:rsid w:val="008B6A10"/>
    <w:rsid w:val="008C009C"/>
    <w:rsid w:val="008C0521"/>
    <w:rsid w:val="008C105E"/>
    <w:rsid w:val="008C23F3"/>
    <w:rsid w:val="008C588C"/>
    <w:rsid w:val="008C5E0C"/>
    <w:rsid w:val="008C7747"/>
    <w:rsid w:val="008D05BD"/>
    <w:rsid w:val="008D122C"/>
    <w:rsid w:val="008D3CC4"/>
    <w:rsid w:val="008D3EF1"/>
    <w:rsid w:val="008D7209"/>
    <w:rsid w:val="008D79F7"/>
    <w:rsid w:val="008E04F6"/>
    <w:rsid w:val="008E1A5A"/>
    <w:rsid w:val="008E4FF1"/>
    <w:rsid w:val="008E67F7"/>
    <w:rsid w:val="008E6F3B"/>
    <w:rsid w:val="008F05A8"/>
    <w:rsid w:val="008F0F78"/>
    <w:rsid w:val="008F202A"/>
    <w:rsid w:val="008F223D"/>
    <w:rsid w:val="008F4EE5"/>
    <w:rsid w:val="008F5CC1"/>
    <w:rsid w:val="008F626B"/>
    <w:rsid w:val="008F6344"/>
    <w:rsid w:val="008F7B1A"/>
    <w:rsid w:val="00900093"/>
    <w:rsid w:val="0090081A"/>
    <w:rsid w:val="00906029"/>
    <w:rsid w:val="00915199"/>
    <w:rsid w:val="0091772D"/>
    <w:rsid w:val="009215C9"/>
    <w:rsid w:val="00921E40"/>
    <w:rsid w:val="009240AF"/>
    <w:rsid w:val="009279B2"/>
    <w:rsid w:val="00930BFB"/>
    <w:rsid w:val="00931285"/>
    <w:rsid w:val="00931609"/>
    <w:rsid w:val="00933A90"/>
    <w:rsid w:val="00934AFD"/>
    <w:rsid w:val="009358BD"/>
    <w:rsid w:val="00940420"/>
    <w:rsid w:val="00941358"/>
    <w:rsid w:val="00941D6D"/>
    <w:rsid w:val="00942510"/>
    <w:rsid w:val="0094347A"/>
    <w:rsid w:val="009434F0"/>
    <w:rsid w:val="0094488E"/>
    <w:rsid w:val="0094497F"/>
    <w:rsid w:val="00946836"/>
    <w:rsid w:val="00947307"/>
    <w:rsid w:val="00947826"/>
    <w:rsid w:val="00951BC6"/>
    <w:rsid w:val="00956E7B"/>
    <w:rsid w:val="00957D1E"/>
    <w:rsid w:val="009627E0"/>
    <w:rsid w:val="00962C4E"/>
    <w:rsid w:val="00963289"/>
    <w:rsid w:val="00965769"/>
    <w:rsid w:val="00965BA7"/>
    <w:rsid w:val="0096661F"/>
    <w:rsid w:val="00970BE1"/>
    <w:rsid w:val="00972023"/>
    <w:rsid w:val="00974239"/>
    <w:rsid w:val="00977B41"/>
    <w:rsid w:val="00982A6A"/>
    <w:rsid w:val="0098567E"/>
    <w:rsid w:val="00986052"/>
    <w:rsid w:val="009871EC"/>
    <w:rsid w:val="00990016"/>
    <w:rsid w:val="009900B4"/>
    <w:rsid w:val="0099205A"/>
    <w:rsid w:val="0099277C"/>
    <w:rsid w:val="00994418"/>
    <w:rsid w:val="00994579"/>
    <w:rsid w:val="00995C20"/>
    <w:rsid w:val="00997335"/>
    <w:rsid w:val="009A0058"/>
    <w:rsid w:val="009A0CE5"/>
    <w:rsid w:val="009A0E9D"/>
    <w:rsid w:val="009A1B7D"/>
    <w:rsid w:val="009A2781"/>
    <w:rsid w:val="009A2E2B"/>
    <w:rsid w:val="009A3FA0"/>
    <w:rsid w:val="009A5E65"/>
    <w:rsid w:val="009A5E66"/>
    <w:rsid w:val="009A6329"/>
    <w:rsid w:val="009A6EED"/>
    <w:rsid w:val="009B02B8"/>
    <w:rsid w:val="009B0652"/>
    <w:rsid w:val="009B1F10"/>
    <w:rsid w:val="009B26A9"/>
    <w:rsid w:val="009B3CCC"/>
    <w:rsid w:val="009B4DD8"/>
    <w:rsid w:val="009B4E9E"/>
    <w:rsid w:val="009B67B6"/>
    <w:rsid w:val="009B7E0D"/>
    <w:rsid w:val="009C2427"/>
    <w:rsid w:val="009C367C"/>
    <w:rsid w:val="009C4489"/>
    <w:rsid w:val="009C514E"/>
    <w:rsid w:val="009C5F62"/>
    <w:rsid w:val="009D2A78"/>
    <w:rsid w:val="009D2E2F"/>
    <w:rsid w:val="009D4D2D"/>
    <w:rsid w:val="009D58C0"/>
    <w:rsid w:val="009D61B7"/>
    <w:rsid w:val="009E2225"/>
    <w:rsid w:val="009E3F69"/>
    <w:rsid w:val="009F03F5"/>
    <w:rsid w:val="009F0ED9"/>
    <w:rsid w:val="009F0EDB"/>
    <w:rsid w:val="009F4DA6"/>
    <w:rsid w:val="009F7789"/>
    <w:rsid w:val="009F78B4"/>
    <w:rsid w:val="00A00522"/>
    <w:rsid w:val="00A019C3"/>
    <w:rsid w:val="00A037A5"/>
    <w:rsid w:val="00A038AD"/>
    <w:rsid w:val="00A041B1"/>
    <w:rsid w:val="00A05659"/>
    <w:rsid w:val="00A062DF"/>
    <w:rsid w:val="00A06B4B"/>
    <w:rsid w:val="00A06C45"/>
    <w:rsid w:val="00A06E6D"/>
    <w:rsid w:val="00A073B8"/>
    <w:rsid w:val="00A07A88"/>
    <w:rsid w:val="00A07F8E"/>
    <w:rsid w:val="00A113E5"/>
    <w:rsid w:val="00A11FE9"/>
    <w:rsid w:val="00A12138"/>
    <w:rsid w:val="00A1425F"/>
    <w:rsid w:val="00A16458"/>
    <w:rsid w:val="00A17859"/>
    <w:rsid w:val="00A24BB0"/>
    <w:rsid w:val="00A25F81"/>
    <w:rsid w:val="00A26644"/>
    <w:rsid w:val="00A26B98"/>
    <w:rsid w:val="00A3069F"/>
    <w:rsid w:val="00A31D7D"/>
    <w:rsid w:val="00A32A22"/>
    <w:rsid w:val="00A34719"/>
    <w:rsid w:val="00A353A1"/>
    <w:rsid w:val="00A35969"/>
    <w:rsid w:val="00A37793"/>
    <w:rsid w:val="00A41254"/>
    <w:rsid w:val="00A41D66"/>
    <w:rsid w:val="00A46026"/>
    <w:rsid w:val="00A46ECC"/>
    <w:rsid w:val="00A5010F"/>
    <w:rsid w:val="00A50CCB"/>
    <w:rsid w:val="00A53610"/>
    <w:rsid w:val="00A54A9C"/>
    <w:rsid w:val="00A55F8B"/>
    <w:rsid w:val="00A57671"/>
    <w:rsid w:val="00A57EE9"/>
    <w:rsid w:val="00A632EA"/>
    <w:rsid w:val="00A63586"/>
    <w:rsid w:val="00A64065"/>
    <w:rsid w:val="00A669E8"/>
    <w:rsid w:val="00A70FF6"/>
    <w:rsid w:val="00A7384E"/>
    <w:rsid w:val="00A73B64"/>
    <w:rsid w:val="00A740FE"/>
    <w:rsid w:val="00A76031"/>
    <w:rsid w:val="00A80443"/>
    <w:rsid w:val="00A81A44"/>
    <w:rsid w:val="00A81E59"/>
    <w:rsid w:val="00A83EC3"/>
    <w:rsid w:val="00A84FA3"/>
    <w:rsid w:val="00A90045"/>
    <w:rsid w:val="00A90468"/>
    <w:rsid w:val="00A90931"/>
    <w:rsid w:val="00A90A9F"/>
    <w:rsid w:val="00A91875"/>
    <w:rsid w:val="00A92818"/>
    <w:rsid w:val="00A94B84"/>
    <w:rsid w:val="00A94EE2"/>
    <w:rsid w:val="00A95A55"/>
    <w:rsid w:val="00A95B51"/>
    <w:rsid w:val="00A96C00"/>
    <w:rsid w:val="00A97163"/>
    <w:rsid w:val="00AA1253"/>
    <w:rsid w:val="00AA637E"/>
    <w:rsid w:val="00AB0491"/>
    <w:rsid w:val="00AB2FED"/>
    <w:rsid w:val="00AB33AC"/>
    <w:rsid w:val="00AB402A"/>
    <w:rsid w:val="00AB54D4"/>
    <w:rsid w:val="00AC005E"/>
    <w:rsid w:val="00AC05E1"/>
    <w:rsid w:val="00AC2284"/>
    <w:rsid w:val="00AC4179"/>
    <w:rsid w:val="00AC536F"/>
    <w:rsid w:val="00AC6486"/>
    <w:rsid w:val="00AC64FB"/>
    <w:rsid w:val="00AC71FF"/>
    <w:rsid w:val="00AD1025"/>
    <w:rsid w:val="00AD1116"/>
    <w:rsid w:val="00AD423F"/>
    <w:rsid w:val="00AD7B35"/>
    <w:rsid w:val="00AD7B88"/>
    <w:rsid w:val="00AE0CDF"/>
    <w:rsid w:val="00AE22E2"/>
    <w:rsid w:val="00AE56B4"/>
    <w:rsid w:val="00AE67FE"/>
    <w:rsid w:val="00AE7470"/>
    <w:rsid w:val="00AF2A1D"/>
    <w:rsid w:val="00AF3C17"/>
    <w:rsid w:val="00AF3E86"/>
    <w:rsid w:val="00AF5BF8"/>
    <w:rsid w:val="00AF7BE1"/>
    <w:rsid w:val="00B00D9F"/>
    <w:rsid w:val="00B0133C"/>
    <w:rsid w:val="00B045BA"/>
    <w:rsid w:val="00B04CC3"/>
    <w:rsid w:val="00B05B39"/>
    <w:rsid w:val="00B06558"/>
    <w:rsid w:val="00B0700C"/>
    <w:rsid w:val="00B10144"/>
    <w:rsid w:val="00B122E5"/>
    <w:rsid w:val="00B129D7"/>
    <w:rsid w:val="00B12D7E"/>
    <w:rsid w:val="00B12F6C"/>
    <w:rsid w:val="00B13113"/>
    <w:rsid w:val="00B164E2"/>
    <w:rsid w:val="00B17FAC"/>
    <w:rsid w:val="00B21892"/>
    <w:rsid w:val="00B234BC"/>
    <w:rsid w:val="00B23DA0"/>
    <w:rsid w:val="00B23FCB"/>
    <w:rsid w:val="00B2515C"/>
    <w:rsid w:val="00B25A85"/>
    <w:rsid w:val="00B279D4"/>
    <w:rsid w:val="00B27C1E"/>
    <w:rsid w:val="00B31ED5"/>
    <w:rsid w:val="00B33000"/>
    <w:rsid w:val="00B34FFC"/>
    <w:rsid w:val="00B36413"/>
    <w:rsid w:val="00B36E20"/>
    <w:rsid w:val="00B375D6"/>
    <w:rsid w:val="00B40CDA"/>
    <w:rsid w:val="00B41BF4"/>
    <w:rsid w:val="00B42680"/>
    <w:rsid w:val="00B43192"/>
    <w:rsid w:val="00B4634D"/>
    <w:rsid w:val="00B473B4"/>
    <w:rsid w:val="00B53B7D"/>
    <w:rsid w:val="00B54285"/>
    <w:rsid w:val="00B55468"/>
    <w:rsid w:val="00B56A96"/>
    <w:rsid w:val="00B56E9B"/>
    <w:rsid w:val="00B61A92"/>
    <w:rsid w:val="00B66247"/>
    <w:rsid w:val="00B66764"/>
    <w:rsid w:val="00B7422B"/>
    <w:rsid w:val="00B76516"/>
    <w:rsid w:val="00B767C5"/>
    <w:rsid w:val="00B832B4"/>
    <w:rsid w:val="00B8461D"/>
    <w:rsid w:val="00B84772"/>
    <w:rsid w:val="00B84A23"/>
    <w:rsid w:val="00B85763"/>
    <w:rsid w:val="00B87965"/>
    <w:rsid w:val="00B90C7F"/>
    <w:rsid w:val="00B93556"/>
    <w:rsid w:val="00B93BB6"/>
    <w:rsid w:val="00B95C47"/>
    <w:rsid w:val="00BA2468"/>
    <w:rsid w:val="00BB034C"/>
    <w:rsid w:val="00BB1633"/>
    <w:rsid w:val="00BB1D9F"/>
    <w:rsid w:val="00BB1FE9"/>
    <w:rsid w:val="00BB48BE"/>
    <w:rsid w:val="00BB4962"/>
    <w:rsid w:val="00BB4C48"/>
    <w:rsid w:val="00BB5FD5"/>
    <w:rsid w:val="00BB66CB"/>
    <w:rsid w:val="00BC07D4"/>
    <w:rsid w:val="00BC178D"/>
    <w:rsid w:val="00BC1B05"/>
    <w:rsid w:val="00BC2001"/>
    <w:rsid w:val="00BC2781"/>
    <w:rsid w:val="00BC3627"/>
    <w:rsid w:val="00BC36EA"/>
    <w:rsid w:val="00BC43C7"/>
    <w:rsid w:val="00BC4B59"/>
    <w:rsid w:val="00BC530F"/>
    <w:rsid w:val="00BC5E2B"/>
    <w:rsid w:val="00BC6507"/>
    <w:rsid w:val="00BC6613"/>
    <w:rsid w:val="00BC7FA2"/>
    <w:rsid w:val="00BD077A"/>
    <w:rsid w:val="00BD70F7"/>
    <w:rsid w:val="00BE0978"/>
    <w:rsid w:val="00BE20C8"/>
    <w:rsid w:val="00BE2434"/>
    <w:rsid w:val="00BE2BA8"/>
    <w:rsid w:val="00BE2BF9"/>
    <w:rsid w:val="00BE436F"/>
    <w:rsid w:val="00BE5038"/>
    <w:rsid w:val="00BE7215"/>
    <w:rsid w:val="00BE7C85"/>
    <w:rsid w:val="00BF18A2"/>
    <w:rsid w:val="00BF1D59"/>
    <w:rsid w:val="00BF301F"/>
    <w:rsid w:val="00BF62A3"/>
    <w:rsid w:val="00BF63CD"/>
    <w:rsid w:val="00BF6A44"/>
    <w:rsid w:val="00C000DA"/>
    <w:rsid w:val="00C00A05"/>
    <w:rsid w:val="00C00BDC"/>
    <w:rsid w:val="00C02B68"/>
    <w:rsid w:val="00C0628A"/>
    <w:rsid w:val="00C13F8F"/>
    <w:rsid w:val="00C144CD"/>
    <w:rsid w:val="00C15130"/>
    <w:rsid w:val="00C17162"/>
    <w:rsid w:val="00C17E55"/>
    <w:rsid w:val="00C212BA"/>
    <w:rsid w:val="00C21B26"/>
    <w:rsid w:val="00C236C8"/>
    <w:rsid w:val="00C25457"/>
    <w:rsid w:val="00C26723"/>
    <w:rsid w:val="00C26A56"/>
    <w:rsid w:val="00C27170"/>
    <w:rsid w:val="00C274DD"/>
    <w:rsid w:val="00C276F7"/>
    <w:rsid w:val="00C30157"/>
    <w:rsid w:val="00C3048B"/>
    <w:rsid w:val="00C32ADC"/>
    <w:rsid w:val="00C34763"/>
    <w:rsid w:val="00C41CD8"/>
    <w:rsid w:val="00C41EC8"/>
    <w:rsid w:val="00C420DB"/>
    <w:rsid w:val="00C43439"/>
    <w:rsid w:val="00C440D4"/>
    <w:rsid w:val="00C44D06"/>
    <w:rsid w:val="00C46823"/>
    <w:rsid w:val="00C47C52"/>
    <w:rsid w:val="00C537C8"/>
    <w:rsid w:val="00C54AF4"/>
    <w:rsid w:val="00C56297"/>
    <w:rsid w:val="00C601A0"/>
    <w:rsid w:val="00C6065B"/>
    <w:rsid w:val="00C62228"/>
    <w:rsid w:val="00C7108E"/>
    <w:rsid w:val="00C71CDB"/>
    <w:rsid w:val="00C7368D"/>
    <w:rsid w:val="00C74782"/>
    <w:rsid w:val="00C74DC5"/>
    <w:rsid w:val="00C757A8"/>
    <w:rsid w:val="00C76C41"/>
    <w:rsid w:val="00C83CDD"/>
    <w:rsid w:val="00C83F20"/>
    <w:rsid w:val="00C8446B"/>
    <w:rsid w:val="00C84D59"/>
    <w:rsid w:val="00C85957"/>
    <w:rsid w:val="00C86681"/>
    <w:rsid w:val="00C87B7E"/>
    <w:rsid w:val="00C90755"/>
    <w:rsid w:val="00C91C54"/>
    <w:rsid w:val="00C96BBD"/>
    <w:rsid w:val="00C97B18"/>
    <w:rsid w:val="00CA2B3A"/>
    <w:rsid w:val="00CA3067"/>
    <w:rsid w:val="00CA348E"/>
    <w:rsid w:val="00CA3495"/>
    <w:rsid w:val="00CA495D"/>
    <w:rsid w:val="00CA50FF"/>
    <w:rsid w:val="00CA5340"/>
    <w:rsid w:val="00CB1231"/>
    <w:rsid w:val="00CB1358"/>
    <w:rsid w:val="00CB45C5"/>
    <w:rsid w:val="00CC0659"/>
    <w:rsid w:val="00CC0920"/>
    <w:rsid w:val="00CC0F56"/>
    <w:rsid w:val="00CC210B"/>
    <w:rsid w:val="00CC35ED"/>
    <w:rsid w:val="00CC41EC"/>
    <w:rsid w:val="00CC7FAC"/>
    <w:rsid w:val="00CD1219"/>
    <w:rsid w:val="00CD1945"/>
    <w:rsid w:val="00CD2EF7"/>
    <w:rsid w:val="00CD327C"/>
    <w:rsid w:val="00CD3913"/>
    <w:rsid w:val="00CD42E1"/>
    <w:rsid w:val="00CD4EE5"/>
    <w:rsid w:val="00CD57D2"/>
    <w:rsid w:val="00CE1118"/>
    <w:rsid w:val="00CE26DA"/>
    <w:rsid w:val="00CE3898"/>
    <w:rsid w:val="00CE41D5"/>
    <w:rsid w:val="00CE4869"/>
    <w:rsid w:val="00CE4DA8"/>
    <w:rsid w:val="00CE5C76"/>
    <w:rsid w:val="00CE5FE8"/>
    <w:rsid w:val="00CF09AF"/>
    <w:rsid w:val="00CF3FEE"/>
    <w:rsid w:val="00CF523B"/>
    <w:rsid w:val="00CF6B3F"/>
    <w:rsid w:val="00D00A7F"/>
    <w:rsid w:val="00D013D0"/>
    <w:rsid w:val="00D03897"/>
    <w:rsid w:val="00D042C1"/>
    <w:rsid w:val="00D066FE"/>
    <w:rsid w:val="00D076FA"/>
    <w:rsid w:val="00D106CC"/>
    <w:rsid w:val="00D12D74"/>
    <w:rsid w:val="00D13794"/>
    <w:rsid w:val="00D208E7"/>
    <w:rsid w:val="00D20B21"/>
    <w:rsid w:val="00D217DB"/>
    <w:rsid w:val="00D237AB"/>
    <w:rsid w:val="00D264EF"/>
    <w:rsid w:val="00D2784A"/>
    <w:rsid w:val="00D3023E"/>
    <w:rsid w:val="00D3091F"/>
    <w:rsid w:val="00D31434"/>
    <w:rsid w:val="00D314AC"/>
    <w:rsid w:val="00D346A5"/>
    <w:rsid w:val="00D3589A"/>
    <w:rsid w:val="00D35BD1"/>
    <w:rsid w:val="00D36583"/>
    <w:rsid w:val="00D37A6B"/>
    <w:rsid w:val="00D42077"/>
    <w:rsid w:val="00D457D6"/>
    <w:rsid w:val="00D51C2F"/>
    <w:rsid w:val="00D52869"/>
    <w:rsid w:val="00D546B5"/>
    <w:rsid w:val="00D56181"/>
    <w:rsid w:val="00D61C51"/>
    <w:rsid w:val="00D61CA3"/>
    <w:rsid w:val="00D631BA"/>
    <w:rsid w:val="00D65261"/>
    <w:rsid w:val="00D67A24"/>
    <w:rsid w:val="00D717FD"/>
    <w:rsid w:val="00D7237A"/>
    <w:rsid w:val="00D7274C"/>
    <w:rsid w:val="00D73E8A"/>
    <w:rsid w:val="00D754D0"/>
    <w:rsid w:val="00D7752A"/>
    <w:rsid w:val="00D77CB4"/>
    <w:rsid w:val="00D82236"/>
    <w:rsid w:val="00D82241"/>
    <w:rsid w:val="00D8531A"/>
    <w:rsid w:val="00D910DE"/>
    <w:rsid w:val="00D9166A"/>
    <w:rsid w:val="00D94CFE"/>
    <w:rsid w:val="00D9627D"/>
    <w:rsid w:val="00DA0355"/>
    <w:rsid w:val="00DA16A7"/>
    <w:rsid w:val="00DA1C5C"/>
    <w:rsid w:val="00DA2267"/>
    <w:rsid w:val="00DA2D82"/>
    <w:rsid w:val="00DA43A6"/>
    <w:rsid w:val="00DA4871"/>
    <w:rsid w:val="00DA5591"/>
    <w:rsid w:val="00DA5EB3"/>
    <w:rsid w:val="00DA7585"/>
    <w:rsid w:val="00DA7952"/>
    <w:rsid w:val="00DB0193"/>
    <w:rsid w:val="00DB0898"/>
    <w:rsid w:val="00DB1549"/>
    <w:rsid w:val="00DB2787"/>
    <w:rsid w:val="00DB2B4F"/>
    <w:rsid w:val="00DB6EE1"/>
    <w:rsid w:val="00DB7095"/>
    <w:rsid w:val="00DB7299"/>
    <w:rsid w:val="00DC0ADA"/>
    <w:rsid w:val="00DC1689"/>
    <w:rsid w:val="00DC1B6E"/>
    <w:rsid w:val="00DC36A0"/>
    <w:rsid w:val="00DC7EB7"/>
    <w:rsid w:val="00DD2983"/>
    <w:rsid w:val="00DD2EAF"/>
    <w:rsid w:val="00DD31DD"/>
    <w:rsid w:val="00DD4E3F"/>
    <w:rsid w:val="00DE1247"/>
    <w:rsid w:val="00DE25A9"/>
    <w:rsid w:val="00DE27C3"/>
    <w:rsid w:val="00DE555E"/>
    <w:rsid w:val="00DE7D81"/>
    <w:rsid w:val="00DF10BA"/>
    <w:rsid w:val="00DF14F5"/>
    <w:rsid w:val="00DF3241"/>
    <w:rsid w:val="00DF792B"/>
    <w:rsid w:val="00E02C4F"/>
    <w:rsid w:val="00E03A7E"/>
    <w:rsid w:val="00E04505"/>
    <w:rsid w:val="00E04573"/>
    <w:rsid w:val="00E10F28"/>
    <w:rsid w:val="00E1329C"/>
    <w:rsid w:val="00E13D63"/>
    <w:rsid w:val="00E14666"/>
    <w:rsid w:val="00E14A2B"/>
    <w:rsid w:val="00E15B4C"/>
    <w:rsid w:val="00E17571"/>
    <w:rsid w:val="00E215CA"/>
    <w:rsid w:val="00E21854"/>
    <w:rsid w:val="00E23A97"/>
    <w:rsid w:val="00E25BFF"/>
    <w:rsid w:val="00E26EDD"/>
    <w:rsid w:val="00E30AD2"/>
    <w:rsid w:val="00E32700"/>
    <w:rsid w:val="00E33502"/>
    <w:rsid w:val="00E3359C"/>
    <w:rsid w:val="00E35009"/>
    <w:rsid w:val="00E353FF"/>
    <w:rsid w:val="00E36251"/>
    <w:rsid w:val="00E36EA9"/>
    <w:rsid w:val="00E403A1"/>
    <w:rsid w:val="00E416D9"/>
    <w:rsid w:val="00E41C80"/>
    <w:rsid w:val="00E454BC"/>
    <w:rsid w:val="00E51CA7"/>
    <w:rsid w:val="00E555FF"/>
    <w:rsid w:val="00E60621"/>
    <w:rsid w:val="00E613C0"/>
    <w:rsid w:val="00E64D4B"/>
    <w:rsid w:val="00E67B84"/>
    <w:rsid w:val="00E70E52"/>
    <w:rsid w:val="00E72263"/>
    <w:rsid w:val="00E72A41"/>
    <w:rsid w:val="00E73F26"/>
    <w:rsid w:val="00E73F71"/>
    <w:rsid w:val="00E7629E"/>
    <w:rsid w:val="00E7786C"/>
    <w:rsid w:val="00E77DE9"/>
    <w:rsid w:val="00E80471"/>
    <w:rsid w:val="00E80642"/>
    <w:rsid w:val="00E8311B"/>
    <w:rsid w:val="00E904F3"/>
    <w:rsid w:val="00E917FE"/>
    <w:rsid w:val="00E9239A"/>
    <w:rsid w:val="00E923DA"/>
    <w:rsid w:val="00E930E4"/>
    <w:rsid w:val="00E94B98"/>
    <w:rsid w:val="00E95410"/>
    <w:rsid w:val="00E976CB"/>
    <w:rsid w:val="00EA3935"/>
    <w:rsid w:val="00EA3C2F"/>
    <w:rsid w:val="00EA63A1"/>
    <w:rsid w:val="00EA6592"/>
    <w:rsid w:val="00EA75E8"/>
    <w:rsid w:val="00EB04C5"/>
    <w:rsid w:val="00EB23BD"/>
    <w:rsid w:val="00EB24C3"/>
    <w:rsid w:val="00EB3000"/>
    <w:rsid w:val="00EB4A98"/>
    <w:rsid w:val="00EB5B41"/>
    <w:rsid w:val="00EC5E99"/>
    <w:rsid w:val="00EC72B5"/>
    <w:rsid w:val="00EC76A1"/>
    <w:rsid w:val="00EC7BA1"/>
    <w:rsid w:val="00EC7DC9"/>
    <w:rsid w:val="00ED2EE0"/>
    <w:rsid w:val="00ED4858"/>
    <w:rsid w:val="00ED60BF"/>
    <w:rsid w:val="00ED62B4"/>
    <w:rsid w:val="00EE0C32"/>
    <w:rsid w:val="00EE0DD6"/>
    <w:rsid w:val="00EE141B"/>
    <w:rsid w:val="00EE29A2"/>
    <w:rsid w:val="00EE3E35"/>
    <w:rsid w:val="00EE4531"/>
    <w:rsid w:val="00EE47B4"/>
    <w:rsid w:val="00EE4F5D"/>
    <w:rsid w:val="00EE559D"/>
    <w:rsid w:val="00EE6D6C"/>
    <w:rsid w:val="00EE78C6"/>
    <w:rsid w:val="00EE7D17"/>
    <w:rsid w:val="00EF30AF"/>
    <w:rsid w:val="00EF4D55"/>
    <w:rsid w:val="00EF5993"/>
    <w:rsid w:val="00EF72C7"/>
    <w:rsid w:val="00F01361"/>
    <w:rsid w:val="00F02D8F"/>
    <w:rsid w:val="00F03080"/>
    <w:rsid w:val="00F042EF"/>
    <w:rsid w:val="00F04687"/>
    <w:rsid w:val="00F0659A"/>
    <w:rsid w:val="00F11326"/>
    <w:rsid w:val="00F131C9"/>
    <w:rsid w:val="00F158B6"/>
    <w:rsid w:val="00F15BEC"/>
    <w:rsid w:val="00F15FC6"/>
    <w:rsid w:val="00F17228"/>
    <w:rsid w:val="00F1798C"/>
    <w:rsid w:val="00F239FA"/>
    <w:rsid w:val="00F2414E"/>
    <w:rsid w:val="00F2444C"/>
    <w:rsid w:val="00F25D1C"/>
    <w:rsid w:val="00F25DAE"/>
    <w:rsid w:val="00F273F5"/>
    <w:rsid w:val="00F337B7"/>
    <w:rsid w:val="00F33A06"/>
    <w:rsid w:val="00F33C92"/>
    <w:rsid w:val="00F34C46"/>
    <w:rsid w:val="00F34D17"/>
    <w:rsid w:val="00F3598F"/>
    <w:rsid w:val="00F3701F"/>
    <w:rsid w:val="00F37384"/>
    <w:rsid w:val="00F37C7A"/>
    <w:rsid w:val="00F37F87"/>
    <w:rsid w:val="00F414C3"/>
    <w:rsid w:val="00F45AC5"/>
    <w:rsid w:val="00F45E3B"/>
    <w:rsid w:val="00F4601D"/>
    <w:rsid w:val="00F52196"/>
    <w:rsid w:val="00F52938"/>
    <w:rsid w:val="00F54BA3"/>
    <w:rsid w:val="00F573AF"/>
    <w:rsid w:val="00F6365E"/>
    <w:rsid w:val="00F64F79"/>
    <w:rsid w:val="00F66F82"/>
    <w:rsid w:val="00F70603"/>
    <w:rsid w:val="00F721B7"/>
    <w:rsid w:val="00F733AB"/>
    <w:rsid w:val="00F73E13"/>
    <w:rsid w:val="00F74407"/>
    <w:rsid w:val="00F76989"/>
    <w:rsid w:val="00F83B8D"/>
    <w:rsid w:val="00F85438"/>
    <w:rsid w:val="00F87291"/>
    <w:rsid w:val="00F90762"/>
    <w:rsid w:val="00F9189A"/>
    <w:rsid w:val="00F91F3A"/>
    <w:rsid w:val="00F92724"/>
    <w:rsid w:val="00F92A93"/>
    <w:rsid w:val="00F93000"/>
    <w:rsid w:val="00F93EDF"/>
    <w:rsid w:val="00F9451E"/>
    <w:rsid w:val="00F94B89"/>
    <w:rsid w:val="00F960BB"/>
    <w:rsid w:val="00F96AF5"/>
    <w:rsid w:val="00FA061F"/>
    <w:rsid w:val="00FA0EDF"/>
    <w:rsid w:val="00FA1679"/>
    <w:rsid w:val="00FA3640"/>
    <w:rsid w:val="00FB0218"/>
    <w:rsid w:val="00FB18DB"/>
    <w:rsid w:val="00FB1F3D"/>
    <w:rsid w:val="00FB3DFD"/>
    <w:rsid w:val="00FB43D7"/>
    <w:rsid w:val="00FB5CB2"/>
    <w:rsid w:val="00FB792F"/>
    <w:rsid w:val="00FC017D"/>
    <w:rsid w:val="00FC1D9D"/>
    <w:rsid w:val="00FC2492"/>
    <w:rsid w:val="00FC2883"/>
    <w:rsid w:val="00FC3799"/>
    <w:rsid w:val="00FC46B8"/>
    <w:rsid w:val="00FC49A2"/>
    <w:rsid w:val="00FC590E"/>
    <w:rsid w:val="00FC6C6D"/>
    <w:rsid w:val="00FC798A"/>
    <w:rsid w:val="00FD0607"/>
    <w:rsid w:val="00FD0D81"/>
    <w:rsid w:val="00FD1FA9"/>
    <w:rsid w:val="00FD281E"/>
    <w:rsid w:val="00FD3891"/>
    <w:rsid w:val="00FD43BF"/>
    <w:rsid w:val="00FD5EBE"/>
    <w:rsid w:val="00FD7CFA"/>
    <w:rsid w:val="00FE01D7"/>
    <w:rsid w:val="00FE092E"/>
    <w:rsid w:val="00FE0F9C"/>
    <w:rsid w:val="00FE1C5B"/>
    <w:rsid w:val="00FE1F20"/>
    <w:rsid w:val="00FE312D"/>
    <w:rsid w:val="00FE3BFB"/>
    <w:rsid w:val="00FE40DF"/>
    <w:rsid w:val="00FE69AD"/>
    <w:rsid w:val="00FF16C5"/>
    <w:rsid w:val="00FF27C9"/>
    <w:rsid w:val="00FF4EBD"/>
    <w:rsid w:val="00FF5550"/>
    <w:rsid w:val="00FF7372"/>
    <w:rsid w:val="00FF7F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D87D0"/>
  <w15:docId w15:val="{4A5C62C5-6C2A-4BF0-8CB0-405114B97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8E04F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022C29"/>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6E63D7"/>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B4634D"/>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380C12"/>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4">
    <w:name w:val="Основной текст Знак"/>
    <w:basedOn w:val="a0"/>
    <w:link w:val="a3"/>
    <w:uiPriority w:val="1"/>
    <w:rsid w:val="00380C12"/>
    <w:rPr>
      <w:rFonts w:ascii="Times New Roman" w:eastAsia="Times New Roman" w:hAnsi="Times New Roman" w:cs="Times New Roman"/>
      <w:sz w:val="28"/>
      <w:szCs w:val="28"/>
      <w:lang w:val="ru-RU" w:eastAsia="ru-RU" w:bidi="ru-RU"/>
    </w:rPr>
  </w:style>
  <w:style w:type="paragraph" w:styleId="a5">
    <w:name w:val="Title"/>
    <w:basedOn w:val="a"/>
    <w:next w:val="a"/>
    <w:link w:val="a6"/>
    <w:uiPriority w:val="10"/>
    <w:qFormat/>
    <w:rsid w:val="00380C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6">
    <w:name w:val="Название Знак"/>
    <w:basedOn w:val="a0"/>
    <w:link w:val="a5"/>
    <w:uiPriority w:val="10"/>
    <w:rsid w:val="00380C12"/>
    <w:rPr>
      <w:rFonts w:asciiTheme="majorHAnsi" w:eastAsiaTheme="majorEastAsia" w:hAnsiTheme="majorHAnsi" w:cstheme="majorBidi"/>
      <w:spacing w:val="-10"/>
      <w:kern w:val="28"/>
      <w:sz w:val="56"/>
      <w:szCs w:val="56"/>
    </w:rPr>
  </w:style>
  <w:style w:type="paragraph" w:styleId="a7">
    <w:name w:val="header"/>
    <w:basedOn w:val="a"/>
    <w:link w:val="a8"/>
    <w:uiPriority w:val="99"/>
    <w:unhideWhenUsed/>
    <w:rsid w:val="00380C1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80C12"/>
  </w:style>
  <w:style w:type="paragraph" w:styleId="a9">
    <w:name w:val="footer"/>
    <w:basedOn w:val="a"/>
    <w:link w:val="aa"/>
    <w:uiPriority w:val="99"/>
    <w:unhideWhenUsed/>
    <w:rsid w:val="00380C1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80C12"/>
  </w:style>
  <w:style w:type="paragraph" w:customStyle="1" w:styleId="TableParagraph">
    <w:name w:val="Table Paragraph"/>
    <w:basedOn w:val="a"/>
    <w:uiPriority w:val="1"/>
    <w:qFormat/>
    <w:rsid w:val="00506DDE"/>
    <w:pPr>
      <w:widowControl w:val="0"/>
      <w:autoSpaceDE w:val="0"/>
      <w:autoSpaceDN w:val="0"/>
      <w:spacing w:after="0" w:line="256" w:lineRule="exact"/>
      <w:jc w:val="center"/>
    </w:pPr>
    <w:rPr>
      <w:rFonts w:ascii="Times New Roman" w:eastAsia="Times New Roman" w:hAnsi="Times New Roman" w:cs="Times New Roman"/>
      <w:lang w:eastAsia="ru-RU" w:bidi="ru-RU"/>
    </w:rPr>
  </w:style>
  <w:style w:type="table" w:customStyle="1" w:styleId="ListTable4-Accent31">
    <w:name w:val="List Table 4 - Accent 31"/>
    <w:basedOn w:val="a1"/>
    <w:uiPriority w:val="49"/>
    <w:rsid w:val="00506D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11">
    <w:name w:val="List Table 4 - Accent 11"/>
    <w:basedOn w:val="a1"/>
    <w:uiPriority w:val="49"/>
    <w:rsid w:val="00506DD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a1"/>
    <w:uiPriority w:val="49"/>
    <w:rsid w:val="00506DD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a1"/>
    <w:uiPriority w:val="49"/>
    <w:rsid w:val="00506DD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ab">
    <w:name w:val="Table Grid"/>
    <w:basedOn w:val="a1"/>
    <w:uiPriority w:val="39"/>
    <w:rsid w:val="00744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127DE9"/>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27DE9"/>
    <w:rPr>
      <w:rFonts w:ascii="Tahoma" w:hAnsi="Tahoma" w:cs="Tahoma"/>
      <w:sz w:val="16"/>
      <w:szCs w:val="16"/>
    </w:rPr>
  </w:style>
  <w:style w:type="character" w:customStyle="1" w:styleId="20">
    <w:name w:val="Заголовок 2 Знак"/>
    <w:basedOn w:val="a0"/>
    <w:link w:val="2"/>
    <w:uiPriority w:val="9"/>
    <w:rsid w:val="00022C29"/>
    <w:rPr>
      <w:rFonts w:asciiTheme="majorHAnsi" w:eastAsiaTheme="majorEastAsia" w:hAnsiTheme="majorHAnsi" w:cstheme="majorBidi"/>
      <w:b/>
      <w:bCs/>
      <w:color w:val="4472C4" w:themeColor="accent1"/>
      <w:sz w:val="26"/>
      <w:szCs w:val="26"/>
    </w:rPr>
  </w:style>
  <w:style w:type="paragraph" w:styleId="ae">
    <w:name w:val="No Spacing"/>
    <w:link w:val="af"/>
    <w:uiPriority w:val="1"/>
    <w:qFormat/>
    <w:rsid w:val="000C7625"/>
    <w:pPr>
      <w:spacing w:after="0" w:line="240" w:lineRule="auto"/>
    </w:pPr>
  </w:style>
  <w:style w:type="character" w:customStyle="1" w:styleId="10">
    <w:name w:val="Заголовок 1 Знак"/>
    <w:basedOn w:val="a0"/>
    <w:link w:val="1"/>
    <w:uiPriority w:val="9"/>
    <w:rsid w:val="008E04F6"/>
    <w:rPr>
      <w:rFonts w:asciiTheme="majorHAnsi" w:eastAsiaTheme="majorEastAsia" w:hAnsiTheme="majorHAnsi" w:cstheme="majorBidi"/>
      <w:b/>
      <w:bCs/>
      <w:color w:val="2F5496" w:themeColor="accent1" w:themeShade="BF"/>
      <w:sz w:val="28"/>
      <w:szCs w:val="28"/>
    </w:rPr>
  </w:style>
  <w:style w:type="character" w:customStyle="1" w:styleId="af">
    <w:name w:val="Без интервала Знак"/>
    <w:basedOn w:val="a0"/>
    <w:link w:val="ae"/>
    <w:uiPriority w:val="1"/>
    <w:rsid w:val="004D7147"/>
  </w:style>
  <w:style w:type="paragraph" w:styleId="af0">
    <w:name w:val="List Paragraph"/>
    <w:aliases w:val="маркированный,Абзац списка11,Абзац списка4,Абзац списка41,без абзаца"/>
    <w:basedOn w:val="a"/>
    <w:link w:val="af1"/>
    <w:uiPriority w:val="34"/>
    <w:qFormat/>
    <w:rsid w:val="004D7147"/>
    <w:pPr>
      <w:spacing w:after="200" w:line="276" w:lineRule="auto"/>
      <w:ind w:left="720"/>
      <w:contextualSpacing/>
    </w:pPr>
  </w:style>
  <w:style w:type="character" w:customStyle="1" w:styleId="af1">
    <w:name w:val="Абзац списка Знак"/>
    <w:aliases w:val="маркированный Знак,Абзац списка11 Знак,Абзац списка4 Знак,Абзац списка41 Знак,без абзаца Знак"/>
    <w:link w:val="af0"/>
    <w:uiPriority w:val="34"/>
    <w:locked/>
    <w:rsid w:val="004D7147"/>
  </w:style>
  <w:style w:type="paragraph" w:styleId="af2">
    <w:name w:val="TOC Heading"/>
    <w:basedOn w:val="1"/>
    <w:next w:val="a"/>
    <w:uiPriority w:val="39"/>
    <w:unhideWhenUsed/>
    <w:qFormat/>
    <w:rsid w:val="00496932"/>
    <w:pPr>
      <w:spacing w:line="276" w:lineRule="auto"/>
      <w:outlineLvl w:val="9"/>
    </w:pPr>
    <w:rPr>
      <w:lang w:eastAsia="ru-RU"/>
    </w:rPr>
  </w:style>
  <w:style w:type="paragraph" w:styleId="21">
    <w:name w:val="toc 2"/>
    <w:basedOn w:val="a"/>
    <w:next w:val="a"/>
    <w:autoRedefine/>
    <w:uiPriority w:val="39"/>
    <w:unhideWhenUsed/>
    <w:qFormat/>
    <w:rsid w:val="00496932"/>
    <w:pPr>
      <w:spacing w:before="120" w:after="0"/>
      <w:ind w:left="220"/>
    </w:pPr>
    <w:rPr>
      <w:rFonts w:cstheme="minorHAnsi"/>
      <w:b/>
      <w:bCs/>
    </w:rPr>
  </w:style>
  <w:style w:type="paragraph" w:styleId="11">
    <w:name w:val="toc 1"/>
    <w:basedOn w:val="a"/>
    <w:next w:val="a"/>
    <w:autoRedefine/>
    <w:uiPriority w:val="39"/>
    <w:unhideWhenUsed/>
    <w:qFormat/>
    <w:rsid w:val="00496932"/>
    <w:pPr>
      <w:spacing w:before="120" w:after="0"/>
    </w:pPr>
    <w:rPr>
      <w:rFonts w:cstheme="minorHAnsi"/>
      <w:b/>
      <w:bCs/>
      <w:i/>
      <w:iCs/>
      <w:sz w:val="24"/>
      <w:szCs w:val="24"/>
    </w:rPr>
  </w:style>
  <w:style w:type="paragraph" w:styleId="31">
    <w:name w:val="toc 3"/>
    <w:basedOn w:val="a"/>
    <w:next w:val="a"/>
    <w:autoRedefine/>
    <w:uiPriority w:val="39"/>
    <w:unhideWhenUsed/>
    <w:qFormat/>
    <w:rsid w:val="00564DE3"/>
    <w:pPr>
      <w:tabs>
        <w:tab w:val="left" w:pos="993"/>
        <w:tab w:val="right" w:leader="dot" w:pos="9345"/>
      </w:tabs>
      <w:spacing w:after="0"/>
      <w:ind w:left="440"/>
    </w:pPr>
    <w:rPr>
      <w:rFonts w:cstheme="minorHAnsi"/>
      <w:sz w:val="20"/>
      <w:szCs w:val="20"/>
    </w:rPr>
  </w:style>
  <w:style w:type="character" w:styleId="af3">
    <w:name w:val="Hyperlink"/>
    <w:basedOn w:val="a0"/>
    <w:uiPriority w:val="99"/>
    <w:unhideWhenUsed/>
    <w:rsid w:val="00496932"/>
    <w:rPr>
      <w:color w:val="0563C1" w:themeColor="hyperlink"/>
      <w:u w:val="single"/>
    </w:rPr>
  </w:style>
  <w:style w:type="character" w:customStyle="1" w:styleId="30">
    <w:name w:val="Заголовок 3 Знак"/>
    <w:basedOn w:val="a0"/>
    <w:link w:val="3"/>
    <w:uiPriority w:val="9"/>
    <w:rsid w:val="006E63D7"/>
    <w:rPr>
      <w:rFonts w:asciiTheme="majorHAnsi" w:eastAsiaTheme="majorEastAsia" w:hAnsiTheme="majorHAnsi" w:cstheme="majorBidi"/>
      <w:b/>
      <w:bCs/>
      <w:color w:val="4472C4" w:themeColor="accent1"/>
    </w:rPr>
  </w:style>
  <w:style w:type="paragraph" w:styleId="af4">
    <w:name w:val="Normal (Web)"/>
    <w:basedOn w:val="a"/>
    <w:uiPriority w:val="99"/>
    <w:unhideWhenUsed/>
    <w:rsid w:val="008B005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stTable4-Accent32">
    <w:name w:val="List Table 4 - Accent 32"/>
    <w:basedOn w:val="a1"/>
    <w:uiPriority w:val="49"/>
    <w:rsid w:val="008B005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51">
    <w:name w:val="List Table 4 - Accent 51"/>
    <w:basedOn w:val="a1"/>
    <w:uiPriority w:val="49"/>
    <w:rsid w:val="008B005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40">
    <w:name w:val="Заголовок 4 Знак"/>
    <w:basedOn w:val="a0"/>
    <w:link w:val="4"/>
    <w:uiPriority w:val="9"/>
    <w:rsid w:val="00B4634D"/>
    <w:rPr>
      <w:rFonts w:asciiTheme="majorHAnsi" w:eastAsiaTheme="majorEastAsia" w:hAnsiTheme="majorHAnsi" w:cstheme="majorBidi"/>
      <w:b/>
      <w:bCs/>
      <w:i/>
      <w:iCs/>
      <w:color w:val="4472C4" w:themeColor="accent1"/>
    </w:rPr>
  </w:style>
  <w:style w:type="paragraph" w:styleId="af5">
    <w:name w:val="Subtitle"/>
    <w:basedOn w:val="a"/>
    <w:next w:val="a"/>
    <w:link w:val="af6"/>
    <w:uiPriority w:val="11"/>
    <w:qFormat/>
    <w:rsid w:val="00B4634D"/>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af6">
    <w:name w:val="Подзаголовок Знак"/>
    <w:basedOn w:val="a0"/>
    <w:link w:val="af5"/>
    <w:uiPriority w:val="11"/>
    <w:rsid w:val="00B4634D"/>
    <w:rPr>
      <w:rFonts w:asciiTheme="majorHAnsi" w:eastAsiaTheme="majorEastAsia" w:hAnsiTheme="majorHAnsi" w:cstheme="majorBidi"/>
      <w:i/>
      <w:iCs/>
      <w:color w:val="4472C4" w:themeColor="accent1"/>
      <w:spacing w:val="15"/>
      <w:sz w:val="24"/>
      <w:szCs w:val="24"/>
    </w:rPr>
  </w:style>
  <w:style w:type="paragraph" w:customStyle="1" w:styleId="Default">
    <w:name w:val="Default"/>
    <w:rsid w:val="00B4634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41">
    <w:name w:val="toc 4"/>
    <w:basedOn w:val="a"/>
    <w:next w:val="a"/>
    <w:autoRedefine/>
    <w:uiPriority w:val="39"/>
    <w:unhideWhenUsed/>
    <w:rsid w:val="00B8461D"/>
    <w:pPr>
      <w:spacing w:after="0"/>
      <w:ind w:left="660"/>
    </w:pPr>
    <w:rPr>
      <w:rFonts w:cstheme="minorHAnsi"/>
      <w:sz w:val="20"/>
      <w:szCs w:val="20"/>
    </w:rPr>
  </w:style>
  <w:style w:type="paragraph" w:styleId="5">
    <w:name w:val="toc 5"/>
    <w:basedOn w:val="a"/>
    <w:next w:val="a"/>
    <w:autoRedefine/>
    <w:uiPriority w:val="39"/>
    <w:unhideWhenUsed/>
    <w:rsid w:val="00B8461D"/>
    <w:pPr>
      <w:spacing w:after="0"/>
      <w:ind w:left="880"/>
    </w:pPr>
    <w:rPr>
      <w:rFonts w:cstheme="minorHAnsi"/>
      <w:sz w:val="20"/>
      <w:szCs w:val="20"/>
    </w:rPr>
  </w:style>
  <w:style w:type="paragraph" w:styleId="6">
    <w:name w:val="toc 6"/>
    <w:basedOn w:val="a"/>
    <w:next w:val="a"/>
    <w:autoRedefine/>
    <w:uiPriority w:val="39"/>
    <w:unhideWhenUsed/>
    <w:rsid w:val="00B8461D"/>
    <w:pPr>
      <w:spacing w:after="0"/>
      <w:ind w:left="1100"/>
    </w:pPr>
    <w:rPr>
      <w:rFonts w:cstheme="minorHAnsi"/>
      <w:sz w:val="20"/>
      <w:szCs w:val="20"/>
    </w:rPr>
  </w:style>
  <w:style w:type="paragraph" w:styleId="7">
    <w:name w:val="toc 7"/>
    <w:basedOn w:val="a"/>
    <w:next w:val="a"/>
    <w:autoRedefine/>
    <w:uiPriority w:val="39"/>
    <w:unhideWhenUsed/>
    <w:rsid w:val="00B8461D"/>
    <w:pPr>
      <w:spacing w:after="0"/>
      <w:ind w:left="1320"/>
    </w:pPr>
    <w:rPr>
      <w:rFonts w:cstheme="minorHAnsi"/>
      <w:sz w:val="20"/>
      <w:szCs w:val="20"/>
    </w:rPr>
  </w:style>
  <w:style w:type="paragraph" w:styleId="8">
    <w:name w:val="toc 8"/>
    <w:basedOn w:val="a"/>
    <w:next w:val="a"/>
    <w:autoRedefine/>
    <w:uiPriority w:val="39"/>
    <w:unhideWhenUsed/>
    <w:rsid w:val="00B8461D"/>
    <w:pPr>
      <w:spacing w:after="0"/>
      <w:ind w:left="1540"/>
    </w:pPr>
    <w:rPr>
      <w:rFonts w:cstheme="minorHAnsi"/>
      <w:sz w:val="20"/>
      <w:szCs w:val="20"/>
    </w:rPr>
  </w:style>
  <w:style w:type="paragraph" w:styleId="9">
    <w:name w:val="toc 9"/>
    <w:basedOn w:val="a"/>
    <w:next w:val="a"/>
    <w:autoRedefine/>
    <w:uiPriority w:val="39"/>
    <w:unhideWhenUsed/>
    <w:rsid w:val="00B8461D"/>
    <w:pPr>
      <w:spacing w:after="0"/>
      <w:ind w:left="1760"/>
    </w:pPr>
    <w:rPr>
      <w:rFonts w:cstheme="minorHAnsi"/>
      <w:sz w:val="20"/>
      <w:szCs w:val="20"/>
    </w:rPr>
  </w:style>
  <w:style w:type="table" w:customStyle="1" w:styleId="ListTable4-Accent33">
    <w:name w:val="List Table 4 - Accent 33"/>
    <w:basedOn w:val="a1"/>
    <w:next w:val="-43"/>
    <w:uiPriority w:val="49"/>
    <w:rsid w:val="00EB3000"/>
    <w:pPr>
      <w:spacing w:after="0" w:line="240" w:lineRule="auto"/>
    </w:pPr>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tcBorders>
        <w:shd w:val="clear" w:color="auto" w:fill="297FD5"/>
      </w:tcPr>
    </w:tblStylePr>
    <w:tblStylePr w:type="lastRow">
      <w:rPr>
        <w:b/>
        <w:bCs/>
      </w:rPr>
      <w:tblPr/>
      <w:tcPr>
        <w:tcBorders>
          <w:top w:val="double" w:sz="4" w:space="0" w:color="7EB1E6"/>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styleId="-43">
    <w:name w:val="List Table 4 Accent 3"/>
    <w:basedOn w:val="a1"/>
    <w:uiPriority w:val="49"/>
    <w:rsid w:val="00EB300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34">
    <w:name w:val="List Table 4 - Accent 34"/>
    <w:basedOn w:val="a1"/>
    <w:next w:val="-43"/>
    <w:uiPriority w:val="49"/>
    <w:rsid w:val="00282DF4"/>
    <w:pPr>
      <w:spacing w:after="0" w:line="240" w:lineRule="auto"/>
    </w:pPr>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tcBorders>
        <w:shd w:val="clear" w:color="auto" w:fill="297FD5"/>
      </w:tcPr>
    </w:tblStylePr>
    <w:tblStylePr w:type="lastRow">
      <w:rPr>
        <w:b/>
        <w:bCs/>
      </w:rPr>
      <w:tblPr/>
      <w:tcPr>
        <w:tcBorders>
          <w:top w:val="double" w:sz="4" w:space="0" w:color="7EB1E6"/>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ListTable4-Accent35">
    <w:name w:val="List Table 4 - Accent 35"/>
    <w:basedOn w:val="a1"/>
    <w:next w:val="-43"/>
    <w:uiPriority w:val="49"/>
    <w:rsid w:val="00282DF4"/>
    <w:pPr>
      <w:spacing w:after="0" w:line="240" w:lineRule="auto"/>
    </w:pPr>
    <w:tblPr>
      <w:tblStyleRowBandSize w:val="1"/>
      <w:tblStyleColBandSize w:val="1"/>
      <w:tblBorders>
        <w:top w:val="single" w:sz="4" w:space="0" w:color="7EB1E6"/>
        <w:left w:val="single" w:sz="4" w:space="0" w:color="7EB1E6"/>
        <w:bottom w:val="single" w:sz="4" w:space="0" w:color="7EB1E6"/>
        <w:right w:val="single" w:sz="4" w:space="0" w:color="7EB1E6"/>
        <w:insideH w:val="single" w:sz="4" w:space="0" w:color="7EB1E6"/>
      </w:tblBorders>
    </w:tblPr>
    <w:tblStylePr w:type="firstRow">
      <w:rPr>
        <w:b/>
        <w:bCs/>
        <w:color w:val="FFFFFF"/>
      </w:rPr>
      <w:tblPr/>
      <w:tcPr>
        <w:tcBorders>
          <w:top w:val="single" w:sz="4" w:space="0" w:color="297FD5"/>
          <w:left w:val="single" w:sz="4" w:space="0" w:color="297FD5"/>
          <w:bottom w:val="single" w:sz="4" w:space="0" w:color="297FD5"/>
          <w:right w:val="single" w:sz="4" w:space="0" w:color="297FD5"/>
          <w:insideH w:val="nil"/>
        </w:tcBorders>
        <w:shd w:val="clear" w:color="auto" w:fill="297FD5"/>
      </w:tcPr>
    </w:tblStylePr>
    <w:tblStylePr w:type="lastRow">
      <w:rPr>
        <w:b/>
        <w:bCs/>
      </w:rPr>
      <w:tblPr/>
      <w:tcPr>
        <w:tcBorders>
          <w:top w:val="double" w:sz="4" w:space="0" w:color="7EB1E6"/>
        </w:tcBorders>
      </w:tcPr>
    </w:tblStylePr>
    <w:tblStylePr w:type="firstCol">
      <w:rPr>
        <w:b/>
        <w:bCs/>
      </w:rPr>
    </w:tblStylePr>
    <w:tblStylePr w:type="lastCol">
      <w:rPr>
        <w:b/>
        <w:bCs/>
      </w:rPr>
    </w:tblStylePr>
    <w:tblStylePr w:type="band1Vert">
      <w:tblPr/>
      <w:tcPr>
        <w:shd w:val="clear" w:color="auto" w:fill="D3E5F6"/>
      </w:tcPr>
    </w:tblStylePr>
    <w:tblStylePr w:type="band1Horz">
      <w:tblPr/>
      <w:tcPr>
        <w:shd w:val="clear" w:color="auto" w:fill="D3E5F6"/>
      </w:tcPr>
    </w:tblStylePr>
  </w:style>
  <w:style w:type="table" w:customStyle="1" w:styleId="TableNormal1">
    <w:name w:val="Table Normal1"/>
    <w:uiPriority w:val="2"/>
    <w:semiHidden/>
    <w:unhideWhenUsed/>
    <w:qFormat/>
    <w:rsid w:val="00A24B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2">
    <w:name w:val="Неразрешенное упоминание1"/>
    <w:basedOn w:val="a0"/>
    <w:uiPriority w:val="99"/>
    <w:semiHidden/>
    <w:unhideWhenUsed/>
    <w:rsid w:val="001274AE"/>
    <w:rPr>
      <w:color w:val="605E5C"/>
      <w:shd w:val="clear" w:color="auto" w:fill="E1DFDD"/>
    </w:rPr>
  </w:style>
  <w:style w:type="character" w:styleId="af7">
    <w:name w:val="annotation reference"/>
    <w:basedOn w:val="a0"/>
    <w:uiPriority w:val="99"/>
    <w:semiHidden/>
    <w:unhideWhenUsed/>
    <w:rsid w:val="002D525B"/>
    <w:rPr>
      <w:sz w:val="16"/>
      <w:szCs w:val="16"/>
    </w:rPr>
  </w:style>
  <w:style w:type="paragraph" w:styleId="af8">
    <w:name w:val="annotation text"/>
    <w:basedOn w:val="a"/>
    <w:link w:val="af9"/>
    <w:uiPriority w:val="99"/>
    <w:unhideWhenUsed/>
    <w:rsid w:val="002D525B"/>
    <w:pPr>
      <w:spacing w:line="240" w:lineRule="auto"/>
    </w:pPr>
    <w:rPr>
      <w:sz w:val="20"/>
      <w:szCs w:val="20"/>
    </w:rPr>
  </w:style>
  <w:style w:type="character" w:customStyle="1" w:styleId="af9">
    <w:name w:val="Текст примечания Знак"/>
    <w:basedOn w:val="a0"/>
    <w:link w:val="af8"/>
    <w:uiPriority w:val="99"/>
    <w:rsid w:val="002D525B"/>
    <w:rPr>
      <w:sz w:val="20"/>
      <w:szCs w:val="20"/>
    </w:rPr>
  </w:style>
  <w:style w:type="paragraph" w:styleId="afa">
    <w:name w:val="annotation subject"/>
    <w:basedOn w:val="af8"/>
    <w:next w:val="af8"/>
    <w:link w:val="afb"/>
    <w:uiPriority w:val="99"/>
    <w:semiHidden/>
    <w:unhideWhenUsed/>
    <w:rsid w:val="002D525B"/>
    <w:rPr>
      <w:b/>
      <w:bCs/>
    </w:rPr>
  </w:style>
  <w:style w:type="character" w:customStyle="1" w:styleId="afb">
    <w:name w:val="Тема примечания Знак"/>
    <w:basedOn w:val="af9"/>
    <w:link w:val="afa"/>
    <w:uiPriority w:val="99"/>
    <w:semiHidden/>
    <w:rsid w:val="002D525B"/>
    <w:rPr>
      <w:b/>
      <w:bCs/>
      <w:sz w:val="20"/>
      <w:szCs w:val="20"/>
    </w:rPr>
  </w:style>
  <w:style w:type="character" w:styleId="afc">
    <w:name w:val="FollowedHyperlink"/>
    <w:basedOn w:val="a0"/>
    <w:uiPriority w:val="99"/>
    <w:semiHidden/>
    <w:unhideWhenUsed/>
    <w:rsid w:val="00393800"/>
    <w:rPr>
      <w:color w:val="954F72" w:themeColor="followedHyperlink"/>
      <w:u w:val="single"/>
    </w:rPr>
  </w:style>
  <w:style w:type="table" w:styleId="-25">
    <w:name w:val="List Table 2 Accent 5"/>
    <w:basedOn w:val="a1"/>
    <w:uiPriority w:val="47"/>
    <w:rsid w:val="00D076FA"/>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Normal">
    <w:name w:val="Table Normal"/>
    <w:uiPriority w:val="2"/>
    <w:semiHidden/>
    <w:unhideWhenUsed/>
    <w:qFormat/>
    <w:rsid w:val="002F6B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7036">
      <w:bodyDiv w:val="1"/>
      <w:marLeft w:val="0"/>
      <w:marRight w:val="0"/>
      <w:marTop w:val="0"/>
      <w:marBottom w:val="0"/>
      <w:divBdr>
        <w:top w:val="none" w:sz="0" w:space="0" w:color="auto"/>
        <w:left w:val="none" w:sz="0" w:space="0" w:color="auto"/>
        <w:bottom w:val="none" w:sz="0" w:space="0" w:color="auto"/>
        <w:right w:val="none" w:sz="0" w:space="0" w:color="auto"/>
      </w:divBdr>
    </w:div>
    <w:div w:id="38749467">
      <w:bodyDiv w:val="1"/>
      <w:marLeft w:val="0"/>
      <w:marRight w:val="0"/>
      <w:marTop w:val="0"/>
      <w:marBottom w:val="0"/>
      <w:divBdr>
        <w:top w:val="none" w:sz="0" w:space="0" w:color="auto"/>
        <w:left w:val="none" w:sz="0" w:space="0" w:color="auto"/>
        <w:bottom w:val="none" w:sz="0" w:space="0" w:color="auto"/>
        <w:right w:val="none" w:sz="0" w:space="0" w:color="auto"/>
      </w:divBdr>
    </w:div>
    <w:div w:id="61223435">
      <w:bodyDiv w:val="1"/>
      <w:marLeft w:val="0"/>
      <w:marRight w:val="0"/>
      <w:marTop w:val="0"/>
      <w:marBottom w:val="0"/>
      <w:divBdr>
        <w:top w:val="none" w:sz="0" w:space="0" w:color="auto"/>
        <w:left w:val="none" w:sz="0" w:space="0" w:color="auto"/>
        <w:bottom w:val="none" w:sz="0" w:space="0" w:color="auto"/>
        <w:right w:val="none" w:sz="0" w:space="0" w:color="auto"/>
      </w:divBdr>
      <w:divsChild>
        <w:div w:id="345836767">
          <w:marLeft w:val="0"/>
          <w:marRight w:val="0"/>
          <w:marTop w:val="0"/>
          <w:marBottom w:val="0"/>
          <w:divBdr>
            <w:top w:val="none" w:sz="0" w:space="0" w:color="auto"/>
            <w:left w:val="none" w:sz="0" w:space="0" w:color="auto"/>
            <w:bottom w:val="none" w:sz="0" w:space="0" w:color="auto"/>
            <w:right w:val="none" w:sz="0" w:space="0" w:color="auto"/>
          </w:divBdr>
        </w:div>
        <w:div w:id="1078095376">
          <w:marLeft w:val="0"/>
          <w:marRight w:val="0"/>
          <w:marTop w:val="0"/>
          <w:marBottom w:val="0"/>
          <w:divBdr>
            <w:top w:val="none" w:sz="0" w:space="0" w:color="auto"/>
            <w:left w:val="none" w:sz="0" w:space="0" w:color="auto"/>
            <w:bottom w:val="none" w:sz="0" w:space="0" w:color="auto"/>
            <w:right w:val="none" w:sz="0" w:space="0" w:color="auto"/>
          </w:divBdr>
        </w:div>
        <w:div w:id="94596098">
          <w:marLeft w:val="0"/>
          <w:marRight w:val="0"/>
          <w:marTop w:val="0"/>
          <w:marBottom w:val="0"/>
          <w:divBdr>
            <w:top w:val="none" w:sz="0" w:space="0" w:color="auto"/>
            <w:left w:val="none" w:sz="0" w:space="0" w:color="auto"/>
            <w:bottom w:val="none" w:sz="0" w:space="0" w:color="auto"/>
            <w:right w:val="none" w:sz="0" w:space="0" w:color="auto"/>
          </w:divBdr>
        </w:div>
        <w:div w:id="555430782">
          <w:marLeft w:val="0"/>
          <w:marRight w:val="0"/>
          <w:marTop w:val="0"/>
          <w:marBottom w:val="0"/>
          <w:divBdr>
            <w:top w:val="none" w:sz="0" w:space="0" w:color="auto"/>
            <w:left w:val="none" w:sz="0" w:space="0" w:color="auto"/>
            <w:bottom w:val="none" w:sz="0" w:space="0" w:color="auto"/>
            <w:right w:val="none" w:sz="0" w:space="0" w:color="auto"/>
          </w:divBdr>
        </w:div>
        <w:div w:id="138767491">
          <w:marLeft w:val="0"/>
          <w:marRight w:val="0"/>
          <w:marTop w:val="0"/>
          <w:marBottom w:val="0"/>
          <w:divBdr>
            <w:top w:val="none" w:sz="0" w:space="0" w:color="auto"/>
            <w:left w:val="none" w:sz="0" w:space="0" w:color="auto"/>
            <w:bottom w:val="none" w:sz="0" w:space="0" w:color="auto"/>
            <w:right w:val="none" w:sz="0" w:space="0" w:color="auto"/>
          </w:divBdr>
        </w:div>
        <w:div w:id="344751169">
          <w:marLeft w:val="0"/>
          <w:marRight w:val="0"/>
          <w:marTop w:val="0"/>
          <w:marBottom w:val="0"/>
          <w:divBdr>
            <w:top w:val="none" w:sz="0" w:space="0" w:color="auto"/>
            <w:left w:val="none" w:sz="0" w:space="0" w:color="auto"/>
            <w:bottom w:val="none" w:sz="0" w:space="0" w:color="auto"/>
            <w:right w:val="none" w:sz="0" w:space="0" w:color="auto"/>
          </w:divBdr>
        </w:div>
        <w:div w:id="1966957404">
          <w:marLeft w:val="0"/>
          <w:marRight w:val="0"/>
          <w:marTop w:val="0"/>
          <w:marBottom w:val="0"/>
          <w:divBdr>
            <w:top w:val="none" w:sz="0" w:space="0" w:color="auto"/>
            <w:left w:val="none" w:sz="0" w:space="0" w:color="auto"/>
            <w:bottom w:val="none" w:sz="0" w:space="0" w:color="auto"/>
            <w:right w:val="none" w:sz="0" w:space="0" w:color="auto"/>
          </w:divBdr>
        </w:div>
        <w:div w:id="1701275644">
          <w:marLeft w:val="0"/>
          <w:marRight w:val="0"/>
          <w:marTop w:val="0"/>
          <w:marBottom w:val="0"/>
          <w:divBdr>
            <w:top w:val="none" w:sz="0" w:space="0" w:color="auto"/>
            <w:left w:val="none" w:sz="0" w:space="0" w:color="auto"/>
            <w:bottom w:val="none" w:sz="0" w:space="0" w:color="auto"/>
            <w:right w:val="none" w:sz="0" w:space="0" w:color="auto"/>
          </w:divBdr>
        </w:div>
        <w:div w:id="1318345493">
          <w:marLeft w:val="0"/>
          <w:marRight w:val="0"/>
          <w:marTop w:val="0"/>
          <w:marBottom w:val="0"/>
          <w:divBdr>
            <w:top w:val="none" w:sz="0" w:space="0" w:color="auto"/>
            <w:left w:val="none" w:sz="0" w:space="0" w:color="auto"/>
            <w:bottom w:val="none" w:sz="0" w:space="0" w:color="auto"/>
            <w:right w:val="none" w:sz="0" w:space="0" w:color="auto"/>
          </w:divBdr>
        </w:div>
        <w:div w:id="1341545991">
          <w:marLeft w:val="0"/>
          <w:marRight w:val="0"/>
          <w:marTop w:val="0"/>
          <w:marBottom w:val="0"/>
          <w:divBdr>
            <w:top w:val="none" w:sz="0" w:space="0" w:color="auto"/>
            <w:left w:val="none" w:sz="0" w:space="0" w:color="auto"/>
            <w:bottom w:val="none" w:sz="0" w:space="0" w:color="auto"/>
            <w:right w:val="none" w:sz="0" w:space="0" w:color="auto"/>
          </w:divBdr>
        </w:div>
        <w:div w:id="1664822616">
          <w:marLeft w:val="0"/>
          <w:marRight w:val="0"/>
          <w:marTop w:val="0"/>
          <w:marBottom w:val="0"/>
          <w:divBdr>
            <w:top w:val="none" w:sz="0" w:space="0" w:color="auto"/>
            <w:left w:val="none" w:sz="0" w:space="0" w:color="auto"/>
            <w:bottom w:val="none" w:sz="0" w:space="0" w:color="auto"/>
            <w:right w:val="none" w:sz="0" w:space="0" w:color="auto"/>
          </w:divBdr>
        </w:div>
        <w:div w:id="296567109">
          <w:marLeft w:val="0"/>
          <w:marRight w:val="0"/>
          <w:marTop w:val="0"/>
          <w:marBottom w:val="0"/>
          <w:divBdr>
            <w:top w:val="none" w:sz="0" w:space="0" w:color="auto"/>
            <w:left w:val="none" w:sz="0" w:space="0" w:color="auto"/>
            <w:bottom w:val="none" w:sz="0" w:space="0" w:color="auto"/>
            <w:right w:val="none" w:sz="0" w:space="0" w:color="auto"/>
          </w:divBdr>
        </w:div>
      </w:divsChild>
    </w:div>
    <w:div w:id="67846356">
      <w:bodyDiv w:val="1"/>
      <w:marLeft w:val="0"/>
      <w:marRight w:val="0"/>
      <w:marTop w:val="0"/>
      <w:marBottom w:val="0"/>
      <w:divBdr>
        <w:top w:val="none" w:sz="0" w:space="0" w:color="auto"/>
        <w:left w:val="none" w:sz="0" w:space="0" w:color="auto"/>
        <w:bottom w:val="none" w:sz="0" w:space="0" w:color="auto"/>
        <w:right w:val="none" w:sz="0" w:space="0" w:color="auto"/>
      </w:divBdr>
      <w:divsChild>
        <w:div w:id="1812752905">
          <w:marLeft w:val="0"/>
          <w:marRight w:val="0"/>
          <w:marTop w:val="0"/>
          <w:marBottom w:val="0"/>
          <w:divBdr>
            <w:top w:val="none" w:sz="0" w:space="0" w:color="auto"/>
            <w:left w:val="none" w:sz="0" w:space="0" w:color="auto"/>
            <w:bottom w:val="none" w:sz="0" w:space="0" w:color="auto"/>
            <w:right w:val="none" w:sz="0" w:space="0" w:color="auto"/>
          </w:divBdr>
        </w:div>
        <w:div w:id="4719540">
          <w:marLeft w:val="0"/>
          <w:marRight w:val="0"/>
          <w:marTop w:val="0"/>
          <w:marBottom w:val="0"/>
          <w:divBdr>
            <w:top w:val="none" w:sz="0" w:space="0" w:color="auto"/>
            <w:left w:val="none" w:sz="0" w:space="0" w:color="auto"/>
            <w:bottom w:val="none" w:sz="0" w:space="0" w:color="auto"/>
            <w:right w:val="none" w:sz="0" w:space="0" w:color="auto"/>
          </w:divBdr>
        </w:div>
        <w:div w:id="376665326">
          <w:marLeft w:val="0"/>
          <w:marRight w:val="0"/>
          <w:marTop w:val="0"/>
          <w:marBottom w:val="0"/>
          <w:divBdr>
            <w:top w:val="none" w:sz="0" w:space="0" w:color="auto"/>
            <w:left w:val="none" w:sz="0" w:space="0" w:color="auto"/>
            <w:bottom w:val="none" w:sz="0" w:space="0" w:color="auto"/>
            <w:right w:val="none" w:sz="0" w:space="0" w:color="auto"/>
          </w:divBdr>
        </w:div>
        <w:div w:id="1753090184">
          <w:marLeft w:val="0"/>
          <w:marRight w:val="0"/>
          <w:marTop w:val="0"/>
          <w:marBottom w:val="0"/>
          <w:divBdr>
            <w:top w:val="none" w:sz="0" w:space="0" w:color="auto"/>
            <w:left w:val="none" w:sz="0" w:space="0" w:color="auto"/>
            <w:bottom w:val="none" w:sz="0" w:space="0" w:color="auto"/>
            <w:right w:val="none" w:sz="0" w:space="0" w:color="auto"/>
          </w:divBdr>
        </w:div>
        <w:div w:id="1517426598">
          <w:marLeft w:val="0"/>
          <w:marRight w:val="0"/>
          <w:marTop w:val="0"/>
          <w:marBottom w:val="0"/>
          <w:divBdr>
            <w:top w:val="none" w:sz="0" w:space="0" w:color="auto"/>
            <w:left w:val="none" w:sz="0" w:space="0" w:color="auto"/>
            <w:bottom w:val="none" w:sz="0" w:space="0" w:color="auto"/>
            <w:right w:val="none" w:sz="0" w:space="0" w:color="auto"/>
          </w:divBdr>
        </w:div>
        <w:div w:id="1172792302">
          <w:marLeft w:val="0"/>
          <w:marRight w:val="0"/>
          <w:marTop w:val="0"/>
          <w:marBottom w:val="0"/>
          <w:divBdr>
            <w:top w:val="none" w:sz="0" w:space="0" w:color="auto"/>
            <w:left w:val="none" w:sz="0" w:space="0" w:color="auto"/>
            <w:bottom w:val="none" w:sz="0" w:space="0" w:color="auto"/>
            <w:right w:val="none" w:sz="0" w:space="0" w:color="auto"/>
          </w:divBdr>
        </w:div>
        <w:div w:id="1473476598">
          <w:marLeft w:val="0"/>
          <w:marRight w:val="0"/>
          <w:marTop w:val="0"/>
          <w:marBottom w:val="0"/>
          <w:divBdr>
            <w:top w:val="none" w:sz="0" w:space="0" w:color="auto"/>
            <w:left w:val="none" w:sz="0" w:space="0" w:color="auto"/>
            <w:bottom w:val="none" w:sz="0" w:space="0" w:color="auto"/>
            <w:right w:val="none" w:sz="0" w:space="0" w:color="auto"/>
          </w:divBdr>
        </w:div>
        <w:div w:id="857698124">
          <w:marLeft w:val="0"/>
          <w:marRight w:val="0"/>
          <w:marTop w:val="0"/>
          <w:marBottom w:val="0"/>
          <w:divBdr>
            <w:top w:val="none" w:sz="0" w:space="0" w:color="auto"/>
            <w:left w:val="none" w:sz="0" w:space="0" w:color="auto"/>
            <w:bottom w:val="none" w:sz="0" w:space="0" w:color="auto"/>
            <w:right w:val="none" w:sz="0" w:space="0" w:color="auto"/>
          </w:divBdr>
        </w:div>
        <w:div w:id="1926307146">
          <w:marLeft w:val="0"/>
          <w:marRight w:val="0"/>
          <w:marTop w:val="0"/>
          <w:marBottom w:val="0"/>
          <w:divBdr>
            <w:top w:val="none" w:sz="0" w:space="0" w:color="auto"/>
            <w:left w:val="none" w:sz="0" w:space="0" w:color="auto"/>
            <w:bottom w:val="none" w:sz="0" w:space="0" w:color="auto"/>
            <w:right w:val="none" w:sz="0" w:space="0" w:color="auto"/>
          </w:divBdr>
        </w:div>
        <w:div w:id="877275386">
          <w:marLeft w:val="0"/>
          <w:marRight w:val="0"/>
          <w:marTop w:val="0"/>
          <w:marBottom w:val="0"/>
          <w:divBdr>
            <w:top w:val="none" w:sz="0" w:space="0" w:color="auto"/>
            <w:left w:val="none" w:sz="0" w:space="0" w:color="auto"/>
            <w:bottom w:val="none" w:sz="0" w:space="0" w:color="auto"/>
            <w:right w:val="none" w:sz="0" w:space="0" w:color="auto"/>
          </w:divBdr>
        </w:div>
        <w:div w:id="224339596">
          <w:marLeft w:val="0"/>
          <w:marRight w:val="0"/>
          <w:marTop w:val="0"/>
          <w:marBottom w:val="0"/>
          <w:divBdr>
            <w:top w:val="none" w:sz="0" w:space="0" w:color="auto"/>
            <w:left w:val="none" w:sz="0" w:space="0" w:color="auto"/>
            <w:bottom w:val="none" w:sz="0" w:space="0" w:color="auto"/>
            <w:right w:val="none" w:sz="0" w:space="0" w:color="auto"/>
          </w:divBdr>
        </w:div>
        <w:div w:id="1392265501">
          <w:marLeft w:val="0"/>
          <w:marRight w:val="0"/>
          <w:marTop w:val="0"/>
          <w:marBottom w:val="0"/>
          <w:divBdr>
            <w:top w:val="none" w:sz="0" w:space="0" w:color="auto"/>
            <w:left w:val="none" w:sz="0" w:space="0" w:color="auto"/>
            <w:bottom w:val="none" w:sz="0" w:space="0" w:color="auto"/>
            <w:right w:val="none" w:sz="0" w:space="0" w:color="auto"/>
          </w:divBdr>
        </w:div>
      </w:divsChild>
    </w:div>
    <w:div w:id="106970153">
      <w:bodyDiv w:val="1"/>
      <w:marLeft w:val="0"/>
      <w:marRight w:val="0"/>
      <w:marTop w:val="0"/>
      <w:marBottom w:val="0"/>
      <w:divBdr>
        <w:top w:val="none" w:sz="0" w:space="0" w:color="auto"/>
        <w:left w:val="none" w:sz="0" w:space="0" w:color="auto"/>
        <w:bottom w:val="none" w:sz="0" w:space="0" w:color="auto"/>
        <w:right w:val="none" w:sz="0" w:space="0" w:color="auto"/>
      </w:divBdr>
    </w:div>
    <w:div w:id="291249412">
      <w:bodyDiv w:val="1"/>
      <w:marLeft w:val="0"/>
      <w:marRight w:val="0"/>
      <w:marTop w:val="0"/>
      <w:marBottom w:val="0"/>
      <w:divBdr>
        <w:top w:val="none" w:sz="0" w:space="0" w:color="auto"/>
        <w:left w:val="none" w:sz="0" w:space="0" w:color="auto"/>
        <w:bottom w:val="none" w:sz="0" w:space="0" w:color="auto"/>
        <w:right w:val="none" w:sz="0" w:space="0" w:color="auto"/>
      </w:divBdr>
    </w:div>
    <w:div w:id="301229111">
      <w:bodyDiv w:val="1"/>
      <w:marLeft w:val="0"/>
      <w:marRight w:val="0"/>
      <w:marTop w:val="0"/>
      <w:marBottom w:val="0"/>
      <w:divBdr>
        <w:top w:val="none" w:sz="0" w:space="0" w:color="auto"/>
        <w:left w:val="none" w:sz="0" w:space="0" w:color="auto"/>
        <w:bottom w:val="none" w:sz="0" w:space="0" w:color="auto"/>
        <w:right w:val="none" w:sz="0" w:space="0" w:color="auto"/>
      </w:divBdr>
    </w:div>
    <w:div w:id="363559340">
      <w:bodyDiv w:val="1"/>
      <w:marLeft w:val="0"/>
      <w:marRight w:val="0"/>
      <w:marTop w:val="0"/>
      <w:marBottom w:val="0"/>
      <w:divBdr>
        <w:top w:val="none" w:sz="0" w:space="0" w:color="auto"/>
        <w:left w:val="none" w:sz="0" w:space="0" w:color="auto"/>
        <w:bottom w:val="none" w:sz="0" w:space="0" w:color="auto"/>
        <w:right w:val="none" w:sz="0" w:space="0" w:color="auto"/>
      </w:divBdr>
    </w:div>
    <w:div w:id="398866855">
      <w:bodyDiv w:val="1"/>
      <w:marLeft w:val="0"/>
      <w:marRight w:val="0"/>
      <w:marTop w:val="0"/>
      <w:marBottom w:val="0"/>
      <w:divBdr>
        <w:top w:val="none" w:sz="0" w:space="0" w:color="auto"/>
        <w:left w:val="none" w:sz="0" w:space="0" w:color="auto"/>
        <w:bottom w:val="none" w:sz="0" w:space="0" w:color="auto"/>
        <w:right w:val="none" w:sz="0" w:space="0" w:color="auto"/>
      </w:divBdr>
    </w:div>
    <w:div w:id="409161256">
      <w:bodyDiv w:val="1"/>
      <w:marLeft w:val="0"/>
      <w:marRight w:val="0"/>
      <w:marTop w:val="0"/>
      <w:marBottom w:val="0"/>
      <w:divBdr>
        <w:top w:val="none" w:sz="0" w:space="0" w:color="auto"/>
        <w:left w:val="none" w:sz="0" w:space="0" w:color="auto"/>
        <w:bottom w:val="none" w:sz="0" w:space="0" w:color="auto"/>
        <w:right w:val="none" w:sz="0" w:space="0" w:color="auto"/>
      </w:divBdr>
    </w:div>
    <w:div w:id="528488690">
      <w:bodyDiv w:val="1"/>
      <w:marLeft w:val="0"/>
      <w:marRight w:val="0"/>
      <w:marTop w:val="0"/>
      <w:marBottom w:val="0"/>
      <w:divBdr>
        <w:top w:val="none" w:sz="0" w:space="0" w:color="auto"/>
        <w:left w:val="none" w:sz="0" w:space="0" w:color="auto"/>
        <w:bottom w:val="none" w:sz="0" w:space="0" w:color="auto"/>
        <w:right w:val="none" w:sz="0" w:space="0" w:color="auto"/>
      </w:divBdr>
    </w:div>
    <w:div w:id="546717668">
      <w:bodyDiv w:val="1"/>
      <w:marLeft w:val="0"/>
      <w:marRight w:val="0"/>
      <w:marTop w:val="0"/>
      <w:marBottom w:val="0"/>
      <w:divBdr>
        <w:top w:val="none" w:sz="0" w:space="0" w:color="auto"/>
        <w:left w:val="none" w:sz="0" w:space="0" w:color="auto"/>
        <w:bottom w:val="none" w:sz="0" w:space="0" w:color="auto"/>
        <w:right w:val="none" w:sz="0" w:space="0" w:color="auto"/>
      </w:divBdr>
    </w:div>
    <w:div w:id="622806167">
      <w:bodyDiv w:val="1"/>
      <w:marLeft w:val="0"/>
      <w:marRight w:val="0"/>
      <w:marTop w:val="0"/>
      <w:marBottom w:val="0"/>
      <w:divBdr>
        <w:top w:val="none" w:sz="0" w:space="0" w:color="auto"/>
        <w:left w:val="none" w:sz="0" w:space="0" w:color="auto"/>
        <w:bottom w:val="none" w:sz="0" w:space="0" w:color="auto"/>
        <w:right w:val="none" w:sz="0" w:space="0" w:color="auto"/>
      </w:divBdr>
      <w:divsChild>
        <w:div w:id="830023075">
          <w:marLeft w:val="0"/>
          <w:marRight w:val="0"/>
          <w:marTop w:val="0"/>
          <w:marBottom w:val="0"/>
          <w:divBdr>
            <w:top w:val="none" w:sz="0" w:space="0" w:color="auto"/>
            <w:left w:val="none" w:sz="0" w:space="0" w:color="auto"/>
            <w:bottom w:val="none" w:sz="0" w:space="0" w:color="auto"/>
            <w:right w:val="none" w:sz="0" w:space="0" w:color="auto"/>
          </w:divBdr>
        </w:div>
        <w:div w:id="1964261425">
          <w:marLeft w:val="0"/>
          <w:marRight w:val="0"/>
          <w:marTop w:val="0"/>
          <w:marBottom w:val="0"/>
          <w:divBdr>
            <w:top w:val="none" w:sz="0" w:space="0" w:color="auto"/>
            <w:left w:val="none" w:sz="0" w:space="0" w:color="auto"/>
            <w:bottom w:val="none" w:sz="0" w:space="0" w:color="auto"/>
            <w:right w:val="none" w:sz="0" w:space="0" w:color="auto"/>
          </w:divBdr>
        </w:div>
        <w:div w:id="1156072556">
          <w:marLeft w:val="0"/>
          <w:marRight w:val="0"/>
          <w:marTop w:val="0"/>
          <w:marBottom w:val="0"/>
          <w:divBdr>
            <w:top w:val="none" w:sz="0" w:space="0" w:color="auto"/>
            <w:left w:val="none" w:sz="0" w:space="0" w:color="auto"/>
            <w:bottom w:val="none" w:sz="0" w:space="0" w:color="auto"/>
            <w:right w:val="none" w:sz="0" w:space="0" w:color="auto"/>
          </w:divBdr>
        </w:div>
        <w:div w:id="2024630540">
          <w:marLeft w:val="0"/>
          <w:marRight w:val="0"/>
          <w:marTop w:val="0"/>
          <w:marBottom w:val="0"/>
          <w:divBdr>
            <w:top w:val="none" w:sz="0" w:space="0" w:color="auto"/>
            <w:left w:val="none" w:sz="0" w:space="0" w:color="auto"/>
            <w:bottom w:val="none" w:sz="0" w:space="0" w:color="auto"/>
            <w:right w:val="none" w:sz="0" w:space="0" w:color="auto"/>
          </w:divBdr>
        </w:div>
        <w:div w:id="595020850">
          <w:marLeft w:val="0"/>
          <w:marRight w:val="0"/>
          <w:marTop w:val="0"/>
          <w:marBottom w:val="0"/>
          <w:divBdr>
            <w:top w:val="none" w:sz="0" w:space="0" w:color="auto"/>
            <w:left w:val="none" w:sz="0" w:space="0" w:color="auto"/>
            <w:bottom w:val="none" w:sz="0" w:space="0" w:color="auto"/>
            <w:right w:val="none" w:sz="0" w:space="0" w:color="auto"/>
          </w:divBdr>
        </w:div>
        <w:div w:id="653219244">
          <w:marLeft w:val="0"/>
          <w:marRight w:val="0"/>
          <w:marTop w:val="0"/>
          <w:marBottom w:val="0"/>
          <w:divBdr>
            <w:top w:val="none" w:sz="0" w:space="0" w:color="auto"/>
            <w:left w:val="none" w:sz="0" w:space="0" w:color="auto"/>
            <w:bottom w:val="none" w:sz="0" w:space="0" w:color="auto"/>
            <w:right w:val="none" w:sz="0" w:space="0" w:color="auto"/>
          </w:divBdr>
        </w:div>
        <w:div w:id="1020468036">
          <w:marLeft w:val="0"/>
          <w:marRight w:val="0"/>
          <w:marTop w:val="0"/>
          <w:marBottom w:val="0"/>
          <w:divBdr>
            <w:top w:val="none" w:sz="0" w:space="0" w:color="auto"/>
            <w:left w:val="none" w:sz="0" w:space="0" w:color="auto"/>
            <w:bottom w:val="none" w:sz="0" w:space="0" w:color="auto"/>
            <w:right w:val="none" w:sz="0" w:space="0" w:color="auto"/>
          </w:divBdr>
        </w:div>
        <w:div w:id="479658308">
          <w:marLeft w:val="0"/>
          <w:marRight w:val="0"/>
          <w:marTop w:val="0"/>
          <w:marBottom w:val="0"/>
          <w:divBdr>
            <w:top w:val="none" w:sz="0" w:space="0" w:color="auto"/>
            <w:left w:val="none" w:sz="0" w:space="0" w:color="auto"/>
            <w:bottom w:val="none" w:sz="0" w:space="0" w:color="auto"/>
            <w:right w:val="none" w:sz="0" w:space="0" w:color="auto"/>
          </w:divBdr>
        </w:div>
        <w:div w:id="686370079">
          <w:marLeft w:val="0"/>
          <w:marRight w:val="0"/>
          <w:marTop w:val="0"/>
          <w:marBottom w:val="0"/>
          <w:divBdr>
            <w:top w:val="none" w:sz="0" w:space="0" w:color="auto"/>
            <w:left w:val="none" w:sz="0" w:space="0" w:color="auto"/>
            <w:bottom w:val="none" w:sz="0" w:space="0" w:color="auto"/>
            <w:right w:val="none" w:sz="0" w:space="0" w:color="auto"/>
          </w:divBdr>
        </w:div>
        <w:div w:id="205338508">
          <w:marLeft w:val="0"/>
          <w:marRight w:val="0"/>
          <w:marTop w:val="0"/>
          <w:marBottom w:val="0"/>
          <w:divBdr>
            <w:top w:val="none" w:sz="0" w:space="0" w:color="auto"/>
            <w:left w:val="none" w:sz="0" w:space="0" w:color="auto"/>
            <w:bottom w:val="none" w:sz="0" w:space="0" w:color="auto"/>
            <w:right w:val="none" w:sz="0" w:space="0" w:color="auto"/>
          </w:divBdr>
        </w:div>
        <w:div w:id="159392322">
          <w:marLeft w:val="0"/>
          <w:marRight w:val="0"/>
          <w:marTop w:val="0"/>
          <w:marBottom w:val="0"/>
          <w:divBdr>
            <w:top w:val="none" w:sz="0" w:space="0" w:color="auto"/>
            <w:left w:val="none" w:sz="0" w:space="0" w:color="auto"/>
            <w:bottom w:val="none" w:sz="0" w:space="0" w:color="auto"/>
            <w:right w:val="none" w:sz="0" w:space="0" w:color="auto"/>
          </w:divBdr>
        </w:div>
        <w:div w:id="1333991104">
          <w:marLeft w:val="0"/>
          <w:marRight w:val="0"/>
          <w:marTop w:val="0"/>
          <w:marBottom w:val="0"/>
          <w:divBdr>
            <w:top w:val="none" w:sz="0" w:space="0" w:color="auto"/>
            <w:left w:val="none" w:sz="0" w:space="0" w:color="auto"/>
            <w:bottom w:val="none" w:sz="0" w:space="0" w:color="auto"/>
            <w:right w:val="none" w:sz="0" w:space="0" w:color="auto"/>
          </w:divBdr>
        </w:div>
      </w:divsChild>
    </w:div>
    <w:div w:id="647979066">
      <w:bodyDiv w:val="1"/>
      <w:marLeft w:val="0"/>
      <w:marRight w:val="0"/>
      <w:marTop w:val="0"/>
      <w:marBottom w:val="0"/>
      <w:divBdr>
        <w:top w:val="none" w:sz="0" w:space="0" w:color="auto"/>
        <w:left w:val="none" w:sz="0" w:space="0" w:color="auto"/>
        <w:bottom w:val="none" w:sz="0" w:space="0" w:color="auto"/>
        <w:right w:val="none" w:sz="0" w:space="0" w:color="auto"/>
      </w:divBdr>
    </w:div>
    <w:div w:id="743533851">
      <w:bodyDiv w:val="1"/>
      <w:marLeft w:val="0"/>
      <w:marRight w:val="0"/>
      <w:marTop w:val="0"/>
      <w:marBottom w:val="0"/>
      <w:divBdr>
        <w:top w:val="none" w:sz="0" w:space="0" w:color="auto"/>
        <w:left w:val="none" w:sz="0" w:space="0" w:color="auto"/>
        <w:bottom w:val="none" w:sz="0" w:space="0" w:color="auto"/>
        <w:right w:val="none" w:sz="0" w:space="0" w:color="auto"/>
      </w:divBdr>
      <w:divsChild>
        <w:div w:id="858003819">
          <w:marLeft w:val="547"/>
          <w:marRight w:val="0"/>
          <w:marTop w:val="0"/>
          <w:marBottom w:val="0"/>
          <w:divBdr>
            <w:top w:val="none" w:sz="0" w:space="0" w:color="auto"/>
            <w:left w:val="none" w:sz="0" w:space="0" w:color="auto"/>
            <w:bottom w:val="none" w:sz="0" w:space="0" w:color="auto"/>
            <w:right w:val="none" w:sz="0" w:space="0" w:color="auto"/>
          </w:divBdr>
        </w:div>
      </w:divsChild>
    </w:div>
    <w:div w:id="860049395">
      <w:bodyDiv w:val="1"/>
      <w:marLeft w:val="0"/>
      <w:marRight w:val="0"/>
      <w:marTop w:val="0"/>
      <w:marBottom w:val="0"/>
      <w:divBdr>
        <w:top w:val="none" w:sz="0" w:space="0" w:color="auto"/>
        <w:left w:val="none" w:sz="0" w:space="0" w:color="auto"/>
        <w:bottom w:val="none" w:sz="0" w:space="0" w:color="auto"/>
        <w:right w:val="none" w:sz="0" w:space="0" w:color="auto"/>
      </w:divBdr>
    </w:div>
    <w:div w:id="1012682153">
      <w:bodyDiv w:val="1"/>
      <w:marLeft w:val="0"/>
      <w:marRight w:val="0"/>
      <w:marTop w:val="0"/>
      <w:marBottom w:val="0"/>
      <w:divBdr>
        <w:top w:val="none" w:sz="0" w:space="0" w:color="auto"/>
        <w:left w:val="none" w:sz="0" w:space="0" w:color="auto"/>
        <w:bottom w:val="none" w:sz="0" w:space="0" w:color="auto"/>
        <w:right w:val="none" w:sz="0" w:space="0" w:color="auto"/>
      </w:divBdr>
      <w:divsChild>
        <w:div w:id="1956520976">
          <w:marLeft w:val="0"/>
          <w:marRight w:val="0"/>
          <w:marTop w:val="0"/>
          <w:marBottom w:val="0"/>
          <w:divBdr>
            <w:top w:val="none" w:sz="0" w:space="0" w:color="auto"/>
            <w:left w:val="none" w:sz="0" w:space="0" w:color="auto"/>
            <w:bottom w:val="none" w:sz="0" w:space="0" w:color="auto"/>
            <w:right w:val="none" w:sz="0" w:space="0" w:color="auto"/>
          </w:divBdr>
        </w:div>
        <w:div w:id="432211587">
          <w:marLeft w:val="0"/>
          <w:marRight w:val="0"/>
          <w:marTop w:val="0"/>
          <w:marBottom w:val="0"/>
          <w:divBdr>
            <w:top w:val="none" w:sz="0" w:space="0" w:color="auto"/>
            <w:left w:val="none" w:sz="0" w:space="0" w:color="auto"/>
            <w:bottom w:val="none" w:sz="0" w:space="0" w:color="auto"/>
            <w:right w:val="none" w:sz="0" w:space="0" w:color="auto"/>
          </w:divBdr>
        </w:div>
        <w:div w:id="1391424142">
          <w:marLeft w:val="0"/>
          <w:marRight w:val="0"/>
          <w:marTop w:val="0"/>
          <w:marBottom w:val="0"/>
          <w:divBdr>
            <w:top w:val="none" w:sz="0" w:space="0" w:color="auto"/>
            <w:left w:val="none" w:sz="0" w:space="0" w:color="auto"/>
            <w:bottom w:val="none" w:sz="0" w:space="0" w:color="auto"/>
            <w:right w:val="none" w:sz="0" w:space="0" w:color="auto"/>
          </w:divBdr>
        </w:div>
      </w:divsChild>
    </w:div>
    <w:div w:id="1039087837">
      <w:bodyDiv w:val="1"/>
      <w:marLeft w:val="0"/>
      <w:marRight w:val="0"/>
      <w:marTop w:val="0"/>
      <w:marBottom w:val="0"/>
      <w:divBdr>
        <w:top w:val="none" w:sz="0" w:space="0" w:color="auto"/>
        <w:left w:val="none" w:sz="0" w:space="0" w:color="auto"/>
        <w:bottom w:val="none" w:sz="0" w:space="0" w:color="auto"/>
        <w:right w:val="none" w:sz="0" w:space="0" w:color="auto"/>
      </w:divBdr>
    </w:div>
    <w:div w:id="1058628634">
      <w:bodyDiv w:val="1"/>
      <w:marLeft w:val="0"/>
      <w:marRight w:val="0"/>
      <w:marTop w:val="0"/>
      <w:marBottom w:val="0"/>
      <w:divBdr>
        <w:top w:val="none" w:sz="0" w:space="0" w:color="auto"/>
        <w:left w:val="none" w:sz="0" w:space="0" w:color="auto"/>
        <w:bottom w:val="none" w:sz="0" w:space="0" w:color="auto"/>
        <w:right w:val="none" w:sz="0" w:space="0" w:color="auto"/>
      </w:divBdr>
    </w:div>
    <w:div w:id="1093821210">
      <w:bodyDiv w:val="1"/>
      <w:marLeft w:val="0"/>
      <w:marRight w:val="0"/>
      <w:marTop w:val="0"/>
      <w:marBottom w:val="0"/>
      <w:divBdr>
        <w:top w:val="none" w:sz="0" w:space="0" w:color="auto"/>
        <w:left w:val="none" w:sz="0" w:space="0" w:color="auto"/>
        <w:bottom w:val="none" w:sz="0" w:space="0" w:color="auto"/>
        <w:right w:val="none" w:sz="0" w:space="0" w:color="auto"/>
      </w:divBdr>
    </w:div>
    <w:div w:id="1109273524">
      <w:bodyDiv w:val="1"/>
      <w:marLeft w:val="0"/>
      <w:marRight w:val="0"/>
      <w:marTop w:val="0"/>
      <w:marBottom w:val="0"/>
      <w:divBdr>
        <w:top w:val="none" w:sz="0" w:space="0" w:color="auto"/>
        <w:left w:val="none" w:sz="0" w:space="0" w:color="auto"/>
        <w:bottom w:val="none" w:sz="0" w:space="0" w:color="auto"/>
        <w:right w:val="none" w:sz="0" w:space="0" w:color="auto"/>
      </w:divBdr>
    </w:div>
    <w:div w:id="1199927363">
      <w:bodyDiv w:val="1"/>
      <w:marLeft w:val="0"/>
      <w:marRight w:val="0"/>
      <w:marTop w:val="0"/>
      <w:marBottom w:val="0"/>
      <w:divBdr>
        <w:top w:val="none" w:sz="0" w:space="0" w:color="auto"/>
        <w:left w:val="none" w:sz="0" w:space="0" w:color="auto"/>
        <w:bottom w:val="none" w:sz="0" w:space="0" w:color="auto"/>
        <w:right w:val="none" w:sz="0" w:space="0" w:color="auto"/>
      </w:divBdr>
    </w:div>
    <w:div w:id="1211069404">
      <w:bodyDiv w:val="1"/>
      <w:marLeft w:val="0"/>
      <w:marRight w:val="0"/>
      <w:marTop w:val="0"/>
      <w:marBottom w:val="0"/>
      <w:divBdr>
        <w:top w:val="none" w:sz="0" w:space="0" w:color="auto"/>
        <w:left w:val="none" w:sz="0" w:space="0" w:color="auto"/>
        <w:bottom w:val="none" w:sz="0" w:space="0" w:color="auto"/>
        <w:right w:val="none" w:sz="0" w:space="0" w:color="auto"/>
      </w:divBdr>
    </w:div>
    <w:div w:id="1282372847">
      <w:bodyDiv w:val="1"/>
      <w:marLeft w:val="0"/>
      <w:marRight w:val="0"/>
      <w:marTop w:val="0"/>
      <w:marBottom w:val="0"/>
      <w:divBdr>
        <w:top w:val="none" w:sz="0" w:space="0" w:color="auto"/>
        <w:left w:val="none" w:sz="0" w:space="0" w:color="auto"/>
        <w:bottom w:val="none" w:sz="0" w:space="0" w:color="auto"/>
        <w:right w:val="none" w:sz="0" w:space="0" w:color="auto"/>
      </w:divBdr>
    </w:div>
    <w:div w:id="1428038183">
      <w:bodyDiv w:val="1"/>
      <w:marLeft w:val="0"/>
      <w:marRight w:val="0"/>
      <w:marTop w:val="0"/>
      <w:marBottom w:val="0"/>
      <w:divBdr>
        <w:top w:val="none" w:sz="0" w:space="0" w:color="auto"/>
        <w:left w:val="none" w:sz="0" w:space="0" w:color="auto"/>
        <w:bottom w:val="none" w:sz="0" w:space="0" w:color="auto"/>
        <w:right w:val="none" w:sz="0" w:space="0" w:color="auto"/>
      </w:divBdr>
      <w:divsChild>
        <w:div w:id="367804443">
          <w:marLeft w:val="547"/>
          <w:marRight w:val="0"/>
          <w:marTop w:val="0"/>
          <w:marBottom w:val="0"/>
          <w:divBdr>
            <w:top w:val="none" w:sz="0" w:space="0" w:color="auto"/>
            <w:left w:val="none" w:sz="0" w:space="0" w:color="auto"/>
            <w:bottom w:val="none" w:sz="0" w:space="0" w:color="auto"/>
            <w:right w:val="none" w:sz="0" w:space="0" w:color="auto"/>
          </w:divBdr>
        </w:div>
      </w:divsChild>
    </w:div>
    <w:div w:id="1495223890">
      <w:bodyDiv w:val="1"/>
      <w:marLeft w:val="0"/>
      <w:marRight w:val="0"/>
      <w:marTop w:val="0"/>
      <w:marBottom w:val="0"/>
      <w:divBdr>
        <w:top w:val="none" w:sz="0" w:space="0" w:color="auto"/>
        <w:left w:val="none" w:sz="0" w:space="0" w:color="auto"/>
        <w:bottom w:val="none" w:sz="0" w:space="0" w:color="auto"/>
        <w:right w:val="none" w:sz="0" w:space="0" w:color="auto"/>
      </w:divBdr>
    </w:div>
    <w:div w:id="1507355943">
      <w:bodyDiv w:val="1"/>
      <w:marLeft w:val="0"/>
      <w:marRight w:val="0"/>
      <w:marTop w:val="0"/>
      <w:marBottom w:val="0"/>
      <w:divBdr>
        <w:top w:val="none" w:sz="0" w:space="0" w:color="auto"/>
        <w:left w:val="none" w:sz="0" w:space="0" w:color="auto"/>
        <w:bottom w:val="none" w:sz="0" w:space="0" w:color="auto"/>
        <w:right w:val="none" w:sz="0" w:space="0" w:color="auto"/>
      </w:divBdr>
    </w:div>
    <w:div w:id="1651665858">
      <w:bodyDiv w:val="1"/>
      <w:marLeft w:val="0"/>
      <w:marRight w:val="0"/>
      <w:marTop w:val="0"/>
      <w:marBottom w:val="0"/>
      <w:divBdr>
        <w:top w:val="none" w:sz="0" w:space="0" w:color="auto"/>
        <w:left w:val="none" w:sz="0" w:space="0" w:color="auto"/>
        <w:bottom w:val="none" w:sz="0" w:space="0" w:color="auto"/>
        <w:right w:val="none" w:sz="0" w:space="0" w:color="auto"/>
      </w:divBdr>
      <w:divsChild>
        <w:div w:id="2145852647">
          <w:marLeft w:val="0"/>
          <w:marRight w:val="0"/>
          <w:marTop w:val="0"/>
          <w:marBottom w:val="0"/>
          <w:divBdr>
            <w:top w:val="none" w:sz="0" w:space="0" w:color="auto"/>
            <w:left w:val="none" w:sz="0" w:space="0" w:color="auto"/>
            <w:bottom w:val="none" w:sz="0" w:space="0" w:color="auto"/>
            <w:right w:val="none" w:sz="0" w:space="0" w:color="auto"/>
          </w:divBdr>
        </w:div>
        <w:div w:id="1804275871">
          <w:marLeft w:val="0"/>
          <w:marRight w:val="0"/>
          <w:marTop w:val="0"/>
          <w:marBottom w:val="0"/>
          <w:divBdr>
            <w:top w:val="none" w:sz="0" w:space="0" w:color="auto"/>
            <w:left w:val="none" w:sz="0" w:space="0" w:color="auto"/>
            <w:bottom w:val="none" w:sz="0" w:space="0" w:color="auto"/>
            <w:right w:val="none" w:sz="0" w:space="0" w:color="auto"/>
          </w:divBdr>
        </w:div>
        <w:div w:id="596909235">
          <w:marLeft w:val="0"/>
          <w:marRight w:val="0"/>
          <w:marTop w:val="0"/>
          <w:marBottom w:val="0"/>
          <w:divBdr>
            <w:top w:val="none" w:sz="0" w:space="0" w:color="auto"/>
            <w:left w:val="none" w:sz="0" w:space="0" w:color="auto"/>
            <w:bottom w:val="none" w:sz="0" w:space="0" w:color="auto"/>
            <w:right w:val="none" w:sz="0" w:space="0" w:color="auto"/>
          </w:divBdr>
        </w:div>
      </w:divsChild>
    </w:div>
    <w:div w:id="1798988850">
      <w:bodyDiv w:val="1"/>
      <w:marLeft w:val="0"/>
      <w:marRight w:val="0"/>
      <w:marTop w:val="0"/>
      <w:marBottom w:val="0"/>
      <w:divBdr>
        <w:top w:val="none" w:sz="0" w:space="0" w:color="auto"/>
        <w:left w:val="none" w:sz="0" w:space="0" w:color="auto"/>
        <w:bottom w:val="none" w:sz="0" w:space="0" w:color="auto"/>
        <w:right w:val="none" w:sz="0" w:space="0" w:color="auto"/>
      </w:divBdr>
    </w:div>
    <w:div w:id="1802964718">
      <w:bodyDiv w:val="1"/>
      <w:marLeft w:val="0"/>
      <w:marRight w:val="0"/>
      <w:marTop w:val="0"/>
      <w:marBottom w:val="0"/>
      <w:divBdr>
        <w:top w:val="none" w:sz="0" w:space="0" w:color="auto"/>
        <w:left w:val="none" w:sz="0" w:space="0" w:color="auto"/>
        <w:bottom w:val="none" w:sz="0" w:space="0" w:color="auto"/>
        <w:right w:val="none" w:sz="0" w:space="0" w:color="auto"/>
      </w:divBdr>
    </w:div>
    <w:div w:id="1878424127">
      <w:bodyDiv w:val="1"/>
      <w:marLeft w:val="0"/>
      <w:marRight w:val="0"/>
      <w:marTop w:val="0"/>
      <w:marBottom w:val="0"/>
      <w:divBdr>
        <w:top w:val="none" w:sz="0" w:space="0" w:color="auto"/>
        <w:left w:val="none" w:sz="0" w:space="0" w:color="auto"/>
        <w:bottom w:val="none" w:sz="0" w:space="0" w:color="auto"/>
        <w:right w:val="none" w:sz="0" w:space="0" w:color="auto"/>
      </w:divBdr>
    </w:div>
    <w:div w:id="1981036213">
      <w:bodyDiv w:val="1"/>
      <w:marLeft w:val="0"/>
      <w:marRight w:val="0"/>
      <w:marTop w:val="0"/>
      <w:marBottom w:val="0"/>
      <w:divBdr>
        <w:top w:val="none" w:sz="0" w:space="0" w:color="auto"/>
        <w:left w:val="none" w:sz="0" w:space="0" w:color="auto"/>
        <w:bottom w:val="none" w:sz="0" w:space="0" w:color="auto"/>
        <w:right w:val="none" w:sz="0" w:space="0" w:color="auto"/>
      </w:divBdr>
      <w:divsChild>
        <w:div w:id="724640081">
          <w:marLeft w:val="0"/>
          <w:marRight w:val="0"/>
          <w:marTop w:val="0"/>
          <w:marBottom w:val="0"/>
          <w:divBdr>
            <w:top w:val="none" w:sz="0" w:space="0" w:color="auto"/>
            <w:left w:val="none" w:sz="0" w:space="0" w:color="auto"/>
            <w:bottom w:val="none" w:sz="0" w:space="0" w:color="auto"/>
            <w:right w:val="none" w:sz="0" w:space="0" w:color="auto"/>
          </w:divBdr>
        </w:div>
        <w:div w:id="572079930">
          <w:marLeft w:val="0"/>
          <w:marRight w:val="0"/>
          <w:marTop w:val="0"/>
          <w:marBottom w:val="0"/>
          <w:divBdr>
            <w:top w:val="none" w:sz="0" w:space="0" w:color="auto"/>
            <w:left w:val="none" w:sz="0" w:space="0" w:color="auto"/>
            <w:bottom w:val="none" w:sz="0" w:space="0" w:color="auto"/>
            <w:right w:val="none" w:sz="0" w:space="0" w:color="auto"/>
          </w:divBdr>
        </w:div>
        <w:div w:id="970938840">
          <w:marLeft w:val="0"/>
          <w:marRight w:val="0"/>
          <w:marTop w:val="0"/>
          <w:marBottom w:val="0"/>
          <w:divBdr>
            <w:top w:val="none" w:sz="0" w:space="0" w:color="auto"/>
            <w:left w:val="none" w:sz="0" w:space="0" w:color="auto"/>
            <w:bottom w:val="none" w:sz="0" w:space="0" w:color="auto"/>
            <w:right w:val="none" w:sz="0" w:space="0" w:color="auto"/>
          </w:divBdr>
        </w:div>
        <w:div w:id="1583640438">
          <w:marLeft w:val="0"/>
          <w:marRight w:val="0"/>
          <w:marTop w:val="0"/>
          <w:marBottom w:val="0"/>
          <w:divBdr>
            <w:top w:val="none" w:sz="0" w:space="0" w:color="auto"/>
            <w:left w:val="none" w:sz="0" w:space="0" w:color="auto"/>
            <w:bottom w:val="none" w:sz="0" w:space="0" w:color="auto"/>
            <w:right w:val="none" w:sz="0" w:space="0" w:color="auto"/>
          </w:divBdr>
        </w:div>
        <w:div w:id="816993277">
          <w:marLeft w:val="0"/>
          <w:marRight w:val="0"/>
          <w:marTop w:val="0"/>
          <w:marBottom w:val="0"/>
          <w:divBdr>
            <w:top w:val="none" w:sz="0" w:space="0" w:color="auto"/>
            <w:left w:val="none" w:sz="0" w:space="0" w:color="auto"/>
            <w:bottom w:val="none" w:sz="0" w:space="0" w:color="auto"/>
            <w:right w:val="none" w:sz="0" w:space="0" w:color="auto"/>
          </w:divBdr>
        </w:div>
        <w:div w:id="899751930">
          <w:marLeft w:val="0"/>
          <w:marRight w:val="0"/>
          <w:marTop w:val="0"/>
          <w:marBottom w:val="0"/>
          <w:divBdr>
            <w:top w:val="none" w:sz="0" w:space="0" w:color="auto"/>
            <w:left w:val="none" w:sz="0" w:space="0" w:color="auto"/>
            <w:bottom w:val="none" w:sz="0" w:space="0" w:color="auto"/>
            <w:right w:val="none" w:sz="0" w:space="0" w:color="auto"/>
          </w:divBdr>
        </w:div>
        <w:div w:id="976685817">
          <w:marLeft w:val="0"/>
          <w:marRight w:val="0"/>
          <w:marTop w:val="0"/>
          <w:marBottom w:val="0"/>
          <w:divBdr>
            <w:top w:val="none" w:sz="0" w:space="0" w:color="auto"/>
            <w:left w:val="none" w:sz="0" w:space="0" w:color="auto"/>
            <w:bottom w:val="none" w:sz="0" w:space="0" w:color="auto"/>
            <w:right w:val="none" w:sz="0" w:space="0" w:color="auto"/>
          </w:divBdr>
        </w:div>
        <w:div w:id="1886794180">
          <w:marLeft w:val="0"/>
          <w:marRight w:val="0"/>
          <w:marTop w:val="0"/>
          <w:marBottom w:val="0"/>
          <w:divBdr>
            <w:top w:val="none" w:sz="0" w:space="0" w:color="auto"/>
            <w:left w:val="none" w:sz="0" w:space="0" w:color="auto"/>
            <w:bottom w:val="none" w:sz="0" w:space="0" w:color="auto"/>
            <w:right w:val="none" w:sz="0" w:space="0" w:color="auto"/>
          </w:divBdr>
        </w:div>
        <w:div w:id="1341084992">
          <w:marLeft w:val="0"/>
          <w:marRight w:val="0"/>
          <w:marTop w:val="0"/>
          <w:marBottom w:val="0"/>
          <w:divBdr>
            <w:top w:val="none" w:sz="0" w:space="0" w:color="auto"/>
            <w:left w:val="none" w:sz="0" w:space="0" w:color="auto"/>
            <w:bottom w:val="none" w:sz="0" w:space="0" w:color="auto"/>
            <w:right w:val="none" w:sz="0" w:space="0" w:color="auto"/>
          </w:divBdr>
        </w:div>
        <w:div w:id="487795386">
          <w:marLeft w:val="0"/>
          <w:marRight w:val="0"/>
          <w:marTop w:val="0"/>
          <w:marBottom w:val="0"/>
          <w:divBdr>
            <w:top w:val="none" w:sz="0" w:space="0" w:color="auto"/>
            <w:left w:val="none" w:sz="0" w:space="0" w:color="auto"/>
            <w:bottom w:val="none" w:sz="0" w:space="0" w:color="auto"/>
            <w:right w:val="none" w:sz="0" w:space="0" w:color="auto"/>
          </w:divBdr>
        </w:div>
        <w:div w:id="1089886268">
          <w:marLeft w:val="0"/>
          <w:marRight w:val="0"/>
          <w:marTop w:val="0"/>
          <w:marBottom w:val="0"/>
          <w:divBdr>
            <w:top w:val="none" w:sz="0" w:space="0" w:color="auto"/>
            <w:left w:val="none" w:sz="0" w:space="0" w:color="auto"/>
            <w:bottom w:val="none" w:sz="0" w:space="0" w:color="auto"/>
            <w:right w:val="none" w:sz="0" w:space="0" w:color="auto"/>
          </w:divBdr>
        </w:div>
        <w:div w:id="508258931">
          <w:marLeft w:val="0"/>
          <w:marRight w:val="0"/>
          <w:marTop w:val="0"/>
          <w:marBottom w:val="0"/>
          <w:divBdr>
            <w:top w:val="none" w:sz="0" w:space="0" w:color="auto"/>
            <w:left w:val="none" w:sz="0" w:space="0" w:color="auto"/>
            <w:bottom w:val="none" w:sz="0" w:space="0" w:color="auto"/>
            <w:right w:val="none" w:sz="0" w:space="0" w:color="auto"/>
          </w:divBdr>
        </w:div>
      </w:divsChild>
    </w:div>
    <w:div w:id="1983610138">
      <w:bodyDiv w:val="1"/>
      <w:marLeft w:val="0"/>
      <w:marRight w:val="0"/>
      <w:marTop w:val="0"/>
      <w:marBottom w:val="0"/>
      <w:divBdr>
        <w:top w:val="none" w:sz="0" w:space="0" w:color="auto"/>
        <w:left w:val="none" w:sz="0" w:space="0" w:color="auto"/>
        <w:bottom w:val="none" w:sz="0" w:space="0" w:color="auto"/>
        <w:right w:val="none" w:sz="0" w:space="0" w:color="auto"/>
      </w:divBdr>
    </w:div>
    <w:div w:id="212461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chart" Target="charts/chart32.xml"/><Relationship Id="rId47" Type="http://schemas.openxmlformats.org/officeDocument/2006/relationships/chart" Target="charts/chart37.xml"/><Relationship Id="rId50" Type="http://schemas.openxmlformats.org/officeDocument/2006/relationships/chart" Target="charts/chart40.xml"/><Relationship Id="rId55" Type="http://schemas.openxmlformats.org/officeDocument/2006/relationships/chart" Target="charts/chart45.xml"/><Relationship Id="rId63" Type="http://schemas.openxmlformats.org/officeDocument/2006/relationships/chart" Target="charts/chart53.xml"/><Relationship Id="rId68" Type="http://schemas.openxmlformats.org/officeDocument/2006/relationships/chart" Target="charts/chart58.xml"/><Relationship Id="rId76" Type="http://schemas.openxmlformats.org/officeDocument/2006/relationships/chart" Target="charts/chart66.xml"/><Relationship Id="rId84"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5.xml"/><Relationship Id="rId53" Type="http://schemas.openxmlformats.org/officeDocument/2006/relationships/chart" Target="charts/chart43.xml"/><Relationship Id="rId58" Type="http://schemas.openxmlformats.org/officeDocument/2006/relationships/chart" Target="charts/chart48.xml"/><Relationship Id="rId66" Type="http://schemas.openxmlformats.org/officeDocument/2006/relationships/chart" Target="charts/chart56.xml"/><Relationship Id="rId74" Type="http://schemas.openxmlformats.org/officeDocument/2006/relationships/chart" Target="charts/chart64.xml"/><Relationship Id="rId79" Type="http://schemas.openxmlformats.org/officeDocument/2006/relationships/chart" Target="charts/chart69.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51.xml"/><Relationship Id="rId82" Type="http://schemas.openxmlformats.org/officeDocument/2006/relationships/chart" Target="charts/chart7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4.xml"/><Relationship Id="rId69" Type="http://schemas.openxmlformats.org/officeDocument/2006/relationships/chart" Target="charts/chart59.xml"/><Relationship Id="rId77" Type="http://schemas.openxmlformats.org/officeDocument/2006/relationships/chart" Target="charts/chart67.xml"/><Relationship Id="rId8" Type="http://schemas.openxmlformats.org/officeDocument/2006/relationships/image" Target="media/image1.png"/><Relationship Id="rId51" Type="http://schemas.openxmlformats.org/officeDocument/2006/relationships/chart" Target="charts/chart41.xml"/><Relationship Id="rId72" Type="http://schemas.openxmlformats.org/officeDocument/2006/relationships/chart" Target="charts/chart62.xml"/><Relationship Id="rId80" Type="http://schemas.openxmlformats.org/officeDocument/2006/relationships/chart" Target="charts/chart70.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7.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chart" Target="charts/chart52.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image" Target="media/image4.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 Type="http://schemas.openxmlformats.org/officeDocument/2006/relationships/image" Target="media/image3.png"/><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chart" Target="charts/chart68.xml"/><Relationship Id="rId81" Type="http://schemas.openxmlformats.org/officeDocument/2006/relationships/chart" Target="charts/chart71.xml"/><Relationship Id="rId86"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rmanbayev\Desktop\keys\&#1053;&#1086;&#1074;&#1072;&#1103;%20&#1087;&#1072;&#1087;&#1082;&#1072;\&#1040;&#1085;&#1090;&#1080;&#1082;&#1086;&#1088;\&#1083;&#1080;&#1085;&#1077;&#1080;&#774;&#1082;&#1072;%201.xlsx" TargetMode="Externa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rmanbayev\Desktop\keys\&#1053;&#1086;&#1074;&#1072;&#1103;%20&#1087;&#1072;&#1087;&#1082;&#1072;\&#1040;&#1085;&#1090;&#1080;&#1082;&#1086;&#1088;\&#1083;&#1080;&#1085;&#1077;&#1080;&#774;&#1082;&#1072;%201.xlsx" TargetMode="Externa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3.xml"/><Relationship Id="rId1" Type="http://schemas.microsoft.com/office/2011/relationships/chartStyle" Target="style23.xml"/></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4.xml"/><Relationship Id="rId1" Type="http://schemas.microsoft.com/office/2011/relationships/chartStyle" Target="style24.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rmanbayev\Desktop\keys\&#1053;&#1086;&#1074;&#1072;&#1103;%20&#1087;&#1072;&#1087;&#1082;&#1072;\&#1040;&#1085;&#1090;&#1080;&#1082;&#1086;&#1088;\&#1083;&#1080;&#1085;&#1077;&#1080;&#774;&#1082;&#1072;%201.xlsx" TargetMode="Externa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6.xml"/><Relationship Id="rId1" Type="http://schemas.microsoft.com/office/2011/relationships/chartStyle" Target="style26.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7.xml"/><Relationship Id="rId1" Type="http://schemas.microsoft.com/office/2011/relationships/chartStyle" Target="style27.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28.xml"/><Relationship Id="rId1" Type="http://schemas.microsoft.com/office/2011/relationships/chartStyle" Target="style28.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29.xml"/><Relationship Id="rId1" Type="http://schemas.microsoft.com/office/2011/relationships/chartStyle" Target="style29.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30.xml"/><Relationship Id="rId1" Type="http://schemas.microsoft.com/office/2011/relationships/chartStyle" Target="style30.xml"/></Relationships>
</file>

<file path=word/charts/_rels/chart36.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1.xml"/><Relationship Id="rId1" Type="http://schemas.microsoft.com/office/2011/relationships/chartStyle" Target="style31.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2.xml"/><Relationship Id="rId1" Type="http://schemas.microsoft.com/office/2011/relationships/chartStyle" Target="style32.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33.xml"/><Relationship Id="rId1" Type="http://schemas.microsoft.com/office/2011/relationships/chartStyle" Target="style33.xml"/></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34.xml"/><Relationship Id="rId1" Type="http://schemas.microsoft.com/office/2011/relationships/chartStyle" Target="style34.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m.ormanbayev\Desktop\keys\&#1053;&#1086;&#1074;&#1072;&#1103;%20&#1087;&#1072;&#1087;&#1082;&#1072;\&#1040;&#1085;&#1090;&#1080;&#1082;&#1086;&#1088;\&#1083;&#1080;&#1085;&#1077;&#1080;&#774;&#1082;&#1072;%201.xlsx" TargetMode="External"/></Relationships>
</file>

<file path=word/charts/_rels/chart40.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35.xml"/><Relationship Id="rId1" Type="http://schemas.microsoft.com/office/2011/relationships/chartStyle" Target="style35.xml"/></Relationships>
</file>

<file path=word/charts/_rels/chart41.xml.rels><?xml version="1.0" encoding="UTF-8" standalone="yes"?>
<Relationships xmlns="http://schemas.openxmlformats.org/package/2006/relationships"><Relationship Id="rId3" Type="http://schemas.openxmlformats.org/officeDocument/2006/relationships/package" Target="../embeddings/_____Microsoft_Excel36.xlsx"/><Relationship Id="rId2" Type="http://schemas.microsoft.com/office/2011/relationships/chartColorStyle" Target="colors36.xml"/><Relationship Id="rId1" Type="http://schemas.microsoft.com/office/2011/relationships/chartStyle" Target="style36.xml"/></Relationships>
</file>

<file path=word/charts/_rels/chart42.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37.xml"/><Relationship Id="rId1" Type="http://schemas.microsoft.com/office/2011/relationships/chartStyle" Target="style37.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38.xlsx"/><Relationship Id="rId2" Type="http://schemas.microsoft.com/office/2011/relationships/chartColorStyle" Target="colors38.xml"/><Relationship Id="rId1" Type="http://schemas.microsoft.com/office/2011/relationships/chartStyle" Target="style38.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39.xml"/><Relationship Id="rId1" Type="http://schemas.microsoft.com/office/2011/relationships/chartStyle" Target="style39.xml"/></Relationships>
</file>

<file path=word/charts/_rels/chart45.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microsoft.com/office/2011/relationships/chartColorStyle" Target="colors40.xml"/><Relationship Id="rId1" Type="http://schemas.microsoft.com/office/2011/relationships/chartStyle" Target="style40.xml"/></Relationships>
</file>

<file path=word/charts/_rels/chart46.xml.rels><?xml version="1.0" encoding="UTF-8" standalone="yes"?>
<Relationships xmlns="http://schemas.openxmlformats.org/package/2006/relationships"><Relationship Id="rId3" Type="http://schemas.openxmlformats.org/officeDocument/2006/relationships/package" Target="../embeddings/_____Microsoft_Excel41.xlsx"/><Relationship Id="rId2" Type="http://schemas.microsoft.com/office/2011/relationships/chartColorStyle" Target="colors41.xml"/><Relationship Id="rId1" Type="http://schemas.microsoft.com/office/2011/relationships/chartStyle" Target="style41.xml"/></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microsoft.com/office/2011/relationships/chartColorStyle" Target="colors42.xml"/><Relationship Id="rId1" Type="http://schemas.microsoft.com/office/2011/relationships/chartStyle" Target="style42.xml"/></Relationships>
</file>

<file path=word/charts/_rels/chart48.xml.rels><?xml version="1.0" encoding="UTF-8" standalone="yes"?>
<Relationships xmlns="http://schemas.openxmlformats.org/package/2006/relationships"><Relationship Id="rId3" Type="http://schemas.openxmlformats.org/officeDocument/2006/relationships/package" Target="../embeddings/_____Microsoft_Excel43.xlsx"/><Relationship Id="rId2" Type="http://schemas.microsoft.com/office/2011/relationships/chartColorStyle" Target="colors43.xml"/><Relationship Id="rId1" Type="http://schemas.microsoft.com/office/2011/relationships/chartStyle" Target="style43.xml"/></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44.xlsx"/><Relationship Id="rId2" Type="http://schemas.microsoft.com/office/2011/relationships/chartColorStyle" Target="colors44.xml"/><Relationship Id="rId1" Type="http://schemas.microsoft.com/office/2011/relationships/chartStyle" Target="style4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m.ormanbayev\Desktop\keys\&#1053;&#1086;&#1074;&#1072;&#1103;%20&#1087;&#1072;&#1087;&#1082;&#1072;\&#1040;&#1085;&#1090;&#1080;&#1082;&#1086;&#1088;\&#1083;&#1080;&#1085;&#1077;&#1080;&#774;&#1082;&#1072;%201.xlsx" TargetMode="Externa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45.xlsx"/><Relationship Id="rId2" Type="http://schemas.microsoft.com/office/2011/relationships/chartColorStyle" Target="colors45.xml"/><Relationship Id="rId1" Type="http://schemas.microsoft.com/office/2011/relationships/chartStyle" Target="style45.xml"/></Relationships>
</file>

<file path=word/charts/_rels/chart51.xml.rels><?xml version="1.0" encoding="UTF-8" standalone="yes"?>
<Relationships xmlns="http://schemas.openxmlformats.org/package/2006/relationships"><Relationship Id="rId3" Type="http://schemas.openxmlformats.org/officeDocument/2006/relationships/package" Target="../embeddings/_____Microsoft_Excel46.xlsx"/><Relationship Id="rId2" Type="http://schemas.microsoft.com/office/2011/relationships/chartColorStyle" Target="colors46.xml"/><Relationship Id="rId1" Type="http://schemas.microsoft.com/office/2011/relationships/chartStyle" Target="style46.xml"/></Relationships>
</file>

<file path=word/charts/_rels/chart52.xml.rels><?xml version="1.0" encoding="UTF-8" standalone="yes"?>
<Relationships xmlns="http://schemas.openxmlformats.org/package/2006/relationships"><Relationship Id="rId3" Type="http://schemas.openxmlformats.org/officeDocument/2006/relationships/package" Target="../embeddings/_____Microsoft_Excel47.xlsx"/><Relationship Id="rId2" Type="http://schemas.microsoft.com/office/2011/relationships/chartColorStyle" Target="colors47.xml"/><Relationship Id="rId1" Type="http://schemas.microsoft.com/office/2011/relationships/chartStyle" Target="style47.xml"/></Relationships>
</file>

<file path=word/charts/_rels/chart53.xml.rels><?xml version="1.0" encoding="UTF-8" standalone="yes"?>
<Relationships xmlns="http://schemas.openxmlformats.org/package/2006/relationships"><Relationship Id="rId3" Type="http://schemas.openxmlformats.org/officeDocument/2006/relationships/package" Target="../embeddings/_____Microsoft_Excel48.xlsx"/><Relationship Id="rId2" Type="http://schemas.microsoft.com/office/2011/relationships/chartColorStyle" Target="colors48.xml"/><Relationship Id="rId1" Type="http://schemas.microsoft.com/office/2011/relationships/chartStyle" Target="style48.xml"/></Relationships>
</file>

<file path=word/charts/_rels/chart54.xml.rels><?xml version="1.0" encoding="UTF-8" standalone="yes"?>
<Relationships xmlns="http://schemas.openxmlformats.org/package/2006/relationships"><Relationship Id="rId3" Type="http://schemas.openxmlformats.org/officeDocument/2006/relationships/package" Target="../embeddings/_____Microsoft_Excel49.xlsx"/><Relationship Id="rId2" Type="http://schemas.microsoft.com/office/2011/relationships/chartColorStyle" Target="colors49.xml"/><Relationship Id="rId1" Type="http://schemas.microsoft.com/office/2011/relationships/chartStyle" Target="style49.xml"/></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Excel50.xlsx"/><Relationship Id="rId2" Type="http://schemas.microsoft.com/office/2011/relationships/chartColorStyle" Target="colors50.xml"/><Relationship Id="rId1" Type="http://schemas.microsoft.com/office/2011/relationships/chartStyle" Target="style50.xml"/></Relationships>
</file>

<file path=word/charts/_rels/chart56.xml.rels><?xml version="1.0" encoding="UTF-8" standalone="yes"?>
<Relationships xmlns="http://schemas.openxmlformats.org/package/2006/relationships"><Relationship Id="rId3" Type="http://schemas.openxmlformats.org/officeDocument/2006/relationships/package" Target="../embeddings/_____Microsoft_Excel51.xlsx"/><Relationship Id="rId2" Type="http://schemas.microsoft.com/office/2011/relationships/chartColorStyle" Target="colors51.xml"/><Relationship Id="rId1" Type="http://schemas.microsoft.com/office/2011/relationships/chartStyle" Target="style51.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52.xlsx"/><Relationship Id="rId2" Type="http://schemas.microsoft.com/office/2011/relationships/chartColorStyle" Target="colors52.xml"/><Relationship Id="rId1" Type="http://schemas.microsoft.com/office/2011/relationships/chartStyle" Target="style52.xml"/></Relationships>
</file>

<file path=word/charts/_rels/chart58.xml.rels><?xml version="1.0" encoding="UTF-8" standalone="yes"?>
<Relationships xmlns="http://schemas.openxmlformats.org/package/2006/relationships"><Relationship Id="rId3" Type="http://schemas.openxmlformats.org/officeDocument/2006/relationships/package" Target="../embeddings/_____Microsoft_Excel53.xlsx"/><Relationship Id="rId2" Type="http://schemas.microsoft.com/office/2011/relationships/chartColorStyle" Target="colors53.xml"/><Relationship Id="rId1" Type="http://schemas.microsoft.com/office/2011/relationships/chartStyle" Target="style53.xml"/></Relationships>
</file>

<file path=word/charts/_rels/chart59.xml.rels><?xml version="1.0" encoding="UTF-8" standalone="yes"?>
<Relationships xmlns="http://schemas.openxmlformats.org/package/2006/relationships"><Relationship Id="rId3" Type="http://schemas.openxmlformats.org/officeDocument/2006/relationships/package" Target="../embeddings/_____Microsoft_Excel54.xlsx"/><Relationship Id="rId2" Type="http://schemas.microsoft.com/office/2011/relationships/chartColorStyle" Target="colors54.xml"/><Relationship Id="rId1" Type="http://schemas.microsoft.com/office/2011/relationships/chartStyle" Target="style5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60.xml.rels><?xml version="1.0" encoding="UTF-8" standalone="yes"?>
<Relationships xmlns="http://schemas.openxmlformats.org/package/2006/relationships"><Relationship Id="rId3" Type="http://schemas.openxmlformats.org/officeDocument/2006/relationships/package" Target="../embeddings/_____Microsoft_Excel55.xlsx"/><Relationship Id="rId2" Type="http://schemas.microsoft.com/office/2011/relationships/chartColorStyle" Target="colors55.xml"/><Relationship Id="rId1" Type="http://schemas.microsoft.com/office/2011/relationships/chartStyle" Target="style55.xml"/></Relationships>
</file>

<file path=word/charts/_rels/chart61.xml.rels><?xml version="1.0" encoding="UTF-8" standalone="yes"?>
<Relationships xmlns="http://schemas.openxmlformats.org/package/2006/relationships"><Relationship Id="rId3" Type="http://schemas.openxmlformats.org/officeDocument/2006/relationships/package" Target="../embeddings/_____Microsoft_Excel56.xlsx"/><Relationship Id="rId2" Type="http://schemas.microsoft.com/office/2011/relationships/chartColorStyle" Target="colors56.xml"/><Relationship Id="rId1" Type="http://schemas.microsoft.com/office/2011/relationships/chartStyle" Target="style56.xml"/></Relationships>
</file>

<file path=word/charts/_rels/chart62.xml.rels><?xml version="1.0" encoding="UTF-8" standalone="yes"?>
<Relationships xmlns="http://schemas.openxmlformats.org/package/2006/relationships"><Relationship Id="rId3" Type="http://schemas.openxmlformats.org/officeDocument/2006/relationships/package" Target="../embeddings/_____Microsoft_Excel57.xlsx"/><Relationship Id="rId2" Type="http://schemas.microsoft.com/office/2011/relationships/chartColorStyle" Target="colors57.xml"/><Relationship Id="rId1" Type="http://schemas.microsoft.com/office/2011/relationships/chartStyle" Target="style57.xml"/></Relationships>
</file>

<file path=word/charts/_rels/chart63.xml.rels><?xml version="1.0" encoding="UTF-8" standalone="yes"?>
<Relationships xmlns="http://schemas.openxmlformats.org/package/2006/relationships"><Relationship Id="rId3" Type="http://schemas.openxmlformats.org/officeDocument/2006/relationships/package" Target="../embeddings/_____Microsoft_Excel58.xlsx"/><Relationship Id="rId2" Type="http://schemas.microsoft.com/office/2011/relationships/chartColorStyle" Target="colors58.xml"/><Relationship Id="rId1" Type="http://schemas.microsoft.com/office/2011/relationships/chartStyle" Target="style58.xml"/></Relationships>
</file>

<file path=word/charts/_rels/chart64.xml.rels><?xml version="1.0" encoding="UTF-8" standalone="yes"?>
<Relationships xmlns="http://schemas.openxmlformats.org/package/2006/relationships"><Relationship Id="rId3" Type="http://schemas.openxmlformats.org/officeDocument/2006/relationships/package" Target="../embeddings/_____Microsoft_Excel59.xlsx"/><Relationship Id="rId2" Type="http://schemas.microsoft.com/office/2011/relationships/chartColorStyle" Target="colors59.xml"/><Relationship Id="rId1" Type="http://schemas.microsoft.com/office/2011/relationships/chartStyle" Target="style59.xml"/></Relationships>
</file>

<file path=word/charts/_rels/chart65.xml.rels><?xml version="1.0" encoding="UTF-8" standalone="yes"?>
<Relationships xmlns="http://schemas.openxmlformats.org/package/2006/relationships"><Relationship Id="rId3" Type="http://schemas.openxmlformats.org/officeDocument/2006/relationships/package" Target="../embeddings/_____Microsoft_Excel60.xlsx"/><Relationship Id="rId2" Type="http://schemas.microsoft.com/office/2011/relationships/chartColorStyle" Target="colors60.xml"/><Relationship Id="rId1" Type="http://schemas.microsoft.com/office/2011/relationships/chartStyle" Target="style60.xml"/></Relationships>
</file>

<file path=word/charts/_rels/chart66.xml.rels><?xml version="1.0" encoding="UTF-8" standalone="yes"?>
<Relationships xmlns="http://schemas.openxmlformats.org/package/2006/relationships"><Relationship Id="rId3" Type="http://schemas.openxmlformats.org/officeDocument/2006/relationships/package" Target="../embeddings/_____Microsoft_Excel61.xlsx"/><Relationship Id="rId2" Type="http://schemas.microsoft.com/office/2011/relationships/chartColorStyle" Target="colors61.xml"/><Relationship Id="rId1" Type="http://schemas.microsoft.com/office/2011/relationships/chartStyle" Target="style61.xml"/></Relationships>
</file>

<file path=word/charts/_rels/chart67.xml.rels><?xml version="1.0" encoding="UTF-8" standalone="yes"?>
<Relationships xmlns="http://schemas.openxmlformats.org/package/2006/relationships"><Relationship Id="rId3" Type="http://schemas.openxmlformats.org/officeDocument/2006/relationships/package" Target="../embeddings/_____Microsoft_Excel62.xlsx"/><Relationship Id="rId2" Type="http://schemas.microsoft.com/office/2011/relationships/chartColorStyle" Target="colors62.xml"/><Relationship Id="rId1" Type="http://schemas.microsoft.com/office/2011/relationships/chartStyle" Target="style62.xml"/></Relationships>
</file>

<file path=word/charts/_rels/chart68.xml.rels><?xml version="1.0" encoding="UTF-8" standalone="yes"?>
<Relationships xmlns="http://schemas.openxmlformats.org/package/2006/relationships"><Relationship Id="rId3" Type="http://schemas.openxmlformats.org/officeDocument/2006/relationships/package" Target="../embeddings/_____Microsoft_Excel63.xlsx"/><Relationship Id="rId2" Type="http://schemas.microsoft.com/office/2011/relationships/chartColorStyle" Target="colors63.xml"/><Relationship Id="rId1" Type="http://schemas.microsoft.com/office/2011/relationships/chartStyle" Target="style63.xml"/></Relationships>
</file>

<file path=word/charts/_rels/chart69.xml.rels><?xml version="1.0" encoding="UTF-8" standalone="yes"?>
<Relationships xmlns="http://schemas.openxmlformats.org/package/2006/relationships"><Relationship Id="rId3" Type="http://schemas.openxmlformats.org/officeDocument/2006/relationships/package" Target="../embeddings/_____Microsoft_Excel64.xlsx"/><Relationship Id="rId2" Type="http://schemas.microsoft.com/office/2011/relationships/chartColorStyle" Target="colors64.xml"/><Relationship Id="rId1" Type="http://schemas.microsoft.com/office/2011/relationships/chartStyle" Target="style64.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70.xml.rels><?xml version="1.0" encoding="UTF-8" standalone="yes"?>
<Relationships xmlns="http://schemas.openxmlformats.org/package/2006/relationships"><Relationship Id="rId3" Type="http://schemas.openxmlformats.org/officeDocument/2006/relationships/package" Target="../embeddings/_____Microsoft_Excel65.xlsx"/><Relationship Id="rId2" Type="http://schemas.microsoft.com/office/2011/relationships/chartColorStyle" Target="colors65.xml"/><Relationship Id="rId1" Type="http://schemas.microsoft.com/office/2011/relationships/chartStyle" Target="style65.xml"/></Relationships>
</file>

<file path=word/charts/_rels/chart71.xml.rels><?xml version="1.0" encoding="UTF-8" standalone="yes"?>
<Relationships xmlns="http://schemas.openxmlformats.org/package/2006/relationships"><Relationship Id="rId3" Type="http://schemas.openxmlformats.org/officeDocument/2006/relationships/package" Target="../embeddings/_____Microsoft_Excel66.xlsx"/><Relationship Id="rId2" Type="http://schemas.microsoft.com/office/2011/relationships/chartColorStyle" Target="colors66.xml"/><Relationship Id="rId1" Type="http://schemas.microsoft.com/office/2011/relationships/chartStyle" Target="style66.xml"/></Relationships>
</file>

<file path=word/charts/_rels/chart72.xml.rels><?xml version="1.0" encoding="UTF-8" standalone="yes"?>
<Relationships xmlns="http://schemas.openxmlformats.org/package/2006/relationships"><Relationship Id="rId3" Type="http://schemas.openxmlformats.org/officeDocument/2006/relationships/package" Target="../embeddings/_____Microsoft_Excel67.xlsx"/><Relationship Id="rId2" Type="http://schemas.microsoft.com/office/2011/relationships/chartColorStyle" Target="colors67.xml"/><Relationship Id="rId1" Type="http://schemas.microsoft.com/office/2011/relationships/chartStyle" Target="style6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66942881178269E-2"/>
          <c:y val="5.9831229065682209E-2"/>
          <c:w val="0.896255089049939"/>
          <c:h val="0.70942743035023192"/>
        </c:manualLayout>
      </c:layout>
      <c:barChart>
        <c:barDir val="bar"/>
        <c:grouping val="clustered"/>
        <c:varyColors val="0"/>
        <c:ser>
          <c:idx val="0"/>
          <c:order val="0"/>
          <c:spPr>
            <a:solidFill>
              <a:srgbClr val="1B87E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'Survey Report'!$A$47:$A$48</c:f>
              <c:strCache>
                <c:ptCount val="2"/>
                <c:pt idx="0">
                  <c:v>Мужской </c:v>
                </c:pt>
                <c:pt idx="1">
                  <c:v>Женский </c:v>
                </c:pt>
              </c:strCache>
            </c:strRef>
          </c:cat>
          <c:val>
            <c:numRef>
              <c:f>'Survey Report'!$B$47:$B$48</c:f>
              <c:numCache>
                <c:formatCode>0.00%</c:formatCode>
                <c:ptCount val="2"/>
                <c:pt idx="0">
                  <c:v>0.42</c:v>
                </c:pt>
                <c:pt idx="1">
                  <c:v>0.57999999999999996</c:v>
                </c:pt>
              </c:numCache>
            </c:numRef>
          </c:val>
          <c:extLst xmlns:c16r2="http://schemas.microsoft.com/office/drawing/2015/06/chart">
            <c:ext xmlns:c16="http://schemas.microsoft.com/office/drawing/2014/chart" uri="{C3380CC4-5D6E-409C-BE32-E72D297353CC}">
              <c16:uniqueId val="{00000000-DB93-0B41-94F6-EC0365443423}"/>
            </c:ext>
          </c:extLst>
        </c:ser>
        <c:dLbls>
          <c:showLegendKey val="0"/>
          <c:showVal val="0"/>
          <c:showCatName val="0"/>
          <c:showSerName val="0"/>
          <c:showPercent val="0"/>
          <c:showBubbleSize val="0"/>
        </c:dLbls>
        <c:gapWidth val="150"/>
        <c:axId val="728200184"/>
        <c:axId val="728201360"/>
      </c:barChart>
      <c:catAx>
        <c:axId val="728200184"/>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201360"/>
        <c:crosses val="autoZero"/>
        <c:auto val="1"/>
        <c:lblAlgn val="ctr"/>
        <c:lblOffset val="100"/>
        <c:noMultiLvlLbl val="0"/>
      </c:catAx>
      <c:valAx>
        <c:axId val="728201360"/>
        <c:scaling>
          <c:orientation val="minMax"/>
          <c:max val="1"/>
          <c:min val="0"/>
        </c:scaling>
        <c:delete val="0"/>
        <c:axPos val="b"/>
        <c:numFmt formatCode="0.00%" sourceLinked="1"/>
        <c:majorTickMark val="cross"/>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200184"/>
        <c:crosses val="autoZero"/>
        <c:crossBetween val="between"/>
        <c:majorUnit val="0.2"/>
      </c:valAx>
      <c:spPr>
        <a:solidFill>
          <a:srgbClr val="C0C0C0"/>
        </a:solidFill>
        <a:ln w="3175">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Отрицательно</c:v>
                </c:pt>
                <c:pt idx="1">
                  <c:v>Скорее отрицательно</c:v>
                </c:pt>
                <c:pt idx="2">
                  <c:v>Нейтрально</c:v>
                </c:pt>
                <c:pt idx="3">
                  <c:v>Скорее положительно</c:v>
                </c:pt>
                <c:pt idx="4">
                  <c:v>Положительно</c:v>
                </c:pt>
              </c:strCache>
            </c:strRef>
          </c:cat>
          <c:val>
            <c:numRef>
              <c:f>Лист1!$B$2:$B$6</c:f>
              <c:numCache>
                <c:formatCode>0.00%</c:formatCode>
                <c:ptCount val="5"/>
                <c:pt idx="0">
                  <c:v>0.442</c:v>
                </c:pt>
                <c:pt idx="1">
                  <c:v>0.35399999999999998</c:v>
                </c:pt>
                <c:pt idx="2">
                  <c:v>0.153</c:v>
                </c:pt>
                <c:pt idx="3">
                  <c:v>2.7E-2</c:v>
                </c:pt>
                <c:pt idx="4">
                  <c:v>2.4E-2</c:v>
                </c:pt>
              </c:numCache>
            </c:numRef>
          </c:val>
          <c:extLst xmlns:c16r2="http://schemas.microsoft.com/office/drawing/2015/06/chart">
            <c:ext xmlns:c16="http://schemas.microsoft.com/office/drawing/2014/chart" uri="{C3380CC4-5D6E-409C-BE32-E72D297353CC}">
              <c16:uniqueId val="{00000000-496A-C34E-9FBF-83AAF33FAFE5}"/>
            </c:ext>
          </c:extLst>
        </c:ser>
        <c:dLbls>
          <c:showLegendKey val="0"/>
          <c:showVal val="0"/>
          <c:showCatName val="0"/>
          <c:showSerName val="0"/>
          <c:showPercent val="0"/>
          <c:showBubbleSize val="0"/>
        </c:dLbls>
        <c:gapWidth val="100"/>
        <c:axId val="562037328"/>
        <c:axId val="562033408"/>
      </c:barChart>
      <c:catAx>
        <c:axId val="5620373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562033408"/>
        <c:crosses val="autoZero"/>
        <c:auto val="1"/>
        <c:lblAlgn val="ctr"/>
        <c:lblOffset val="100"/>
        <c:noMultiLvlLbl val="0"/>
      </c:catAx>
      <c:valAx>
        <c:axId val="562033408"/>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562037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0"/>
                  <c:y val="9.437221510101935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Отрицательно</c:v>
                </c:pt>
                <c:pt idx="1">
                  <c:v>Скорее отрицательно</c:v>
                </c:pt>
                <c:pt idx="2">
                  <c:v>Нейтрально</c:v>
                </c:pt>
                <c:pt idx="3">
                  <c:v>Скорее положительно</c:v>
                </c:pt>
                <c:pt idx="4">
                  <c:v>Положительно</c:v>
                </c:pt>
              </c:strCache>
            </c:strRef>
          </c:cat>
          <c:val>
            <c:numRef>
              <c:f>Лист1!$B$2:$B$6</c:f>
              <c:numCache>
                <c:formatCode>0.00%</c:formatCode>
                <c:ptCount val="5"/>
                <c:pt idx="0">
                  <c:v>0.59699999999999998</c:v>
                </c:pt>
                <c:pt idx="1">
                  <c:v>0.28999999999999998</c:v>
                </c:pt>
                <c:pt idx="2">
                  <c:v>9.2999999999999999E-2</c:v>
                </c:pt>
                <c:pt idx="3">
                  <c:v>1.4999999999999999E-2</c:v>
                </c:pt>
                <c:pt idx="4">
                  <c:v>5.0000000000000001E-3</c:v>
                </c:pt>
              </c:numCache>
            </c:numRef>
          </c:val>
          <c:extLst xmlns:c16r2="http://schemas.microsoft.com/office/drawing/2015/06/chart">
            <c:ext xmlns:c16="http://schemas.microsoft.com/office/drawing/2014/chart" uri="{C3380CC4-5D6E-409C-BE32-E72D297353CC}">
              <c16:uniqueId val="{00000000-EC9C-314F-A25A-8976A843D672}"/>
            </c:ext>
          </c:extLst>
        </c:ser>
        <c:dLbls>
          <c:showLegendKey val="0"/>
          <c:showVal val="0"/>
          <c:showCatName val="0"/>
          <c:showSerName val="0"/>
          <c:showPercent val="0"/>
          <c:showBubbleSize val="0"/>
        </c:dLbls>
        <c:gapWidth val="150"/>
        <c:shape val="box"/>
        <c:axId val="562033800"/>
        <c:axId val="562034192"/>
        <c:axId val="0"/>
      </c:bar3DChart>
      <c:catAx>
        <c:axId val="56203380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2034192"/>
        <c:crosses val="autoZero"/>
        <c:auto val="1"/>
        <c:lblAlgn val="ctr"/>
        <c:lblOffset val="100"/>
        <c:noMultiLvlLbl val="0"/>
      </c:catAx>
      <c:valAx>
        <c:axId val="562034192"/>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5620338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Очень распространена</c:v>
                </c:pt>
                <c:pt idx="1">
                  <c:v>Распространена</c:v>
                </c:pt>
                <c:pt idx="2">
                  <c:v>Незначительно распространена</c:v>
                </c:pt>
                <c:pt idx="3">
                  <c:v>В моем регионе проживания нет коррупции</c:v>
                </c:pt>
                <c:pt idx="4">
                  <c:v>Не думал (-а)  об этом</c:v>
                </c:pt>
              </c:strCache>
            </c:strRef>
          </c:cat>
          <c:val>
            <c:numRef>
              <c:f>Лист1!$B$2:$B$6</c:f>
              <c:numCache>
                <c:formatCode>0.00%</c:formatCode>
                <c:ptCount val="5"/>
                <c:pt idx="0">
                  <c:v>0.127</c:v>
                </c:pt>
                <c:pt idx="1">
                  <c:v>0.222</c:v>
                </c:pt>
                <c:pt idx="2">
                  <c:v>0.379</c:v>
                </c:pt>
                <c:pt idx="3">
                  <c:v>0.192</c:v>
                </c:pt>
                <c:pt idx="4">
                  <c:v>7.0999999999999994E-2</c:v>
                </c:pt>
              </c:numCache>
            </c:numRef>
          </c:val>
          <c:extLst xmlns:c16r2="http://schemas.microsoft.com/office/drawing/2015/06/chart">
            <c:ext xmlns:c16="http://schemas.microsoft.com/office/drawing/2014/chart" uri="{C3380CC4-5D6E-409C-BE32-E72D297353CC}">
              <c16:uniqueId val="{00000000-0BE7-304C-8121-5C0AA8B704B4}"/>
            </c:ext>
          </c:extLst>
        </c:ser>
        <c:dLbls>
          <c:showLegendKey val="0"/>
          <c:showVal val="0"/>
          <c:showCatName val="0"/>
          <c:showSerName val="0"/>
          <c:showPercent val="0"/>
          <c:showBubbleSize val="0"/>
        </c:dLbls>
        <c:gapWidth val="100"/>
        <c:axId val="727557104"/>
        <c:axId val="727547304"/>
      </c:barChart>
      <c:catAx>
        <c:axId val="7275571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27547304"/>
        <c:crosses val="autoZero"/>
        <c:auto val="1"/>
        <c:lblAlgn val="ctr"/>
        <c:lblOffset val="100"/>
        <c:noMultiLvlLbl val="0"/>
      </c:catAx>
      <c:valAx>
        <c:axId val="72754730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27557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Очень распространена</c:v>
                </c:pt>
                <c:pt idx="1">
                  <c:v>Распространена</c:v>
                </c:pt>
                <c:pt idx="2">
                  <c:v>Незначительно распространена</c:v>
                </c:pt>
                <c:pt idx="3">
                  <c:v>В моем регионе проживания нет коррупции</c:v>
                </c:pt>
                <c:pt idx="4">
                  <c:v>Не думал (-а)  об этом</c:v>
                </c:pt>
              </c:strCache>
            </c:strRef>
          </c:cat>
          <c:val>
            <c:numRef>
              <c:f>Лист1!$B$2:$B$6</c:f>
              <c:numCache>
                <c:formatCode>0.00%</c:formatCode>
                <c:ptCount val="5"/>
                <c:pt idx="0">
                  <c:v>7.1999999999999995E-2</c:v>
                </c:pt>
                <c:pt idx="1">
                  <c:v>0.28299999999999997</c:v>
                </c:pt>
                <c:pt idx="2">
                  <c:v>0.40300000000000002</c:v>
                </c:pt>
                <c:pt idx="3">
                  <c:v>0.10100000000000001</c:v>
                </c:pt>
                <c:pt idx="4">
                  <c:v>0.14099999999999999</c:v>
                </c:pt>
              </c:numCache>
            </c:numRef>
          </c:val>
          <c:extLst xmlns:c16r2="http://schemas.microsoft.com/office/drawing/2015/06/chart">
            <c:ext xmlns:c16="http://schemas.microsoft.com/office/drawing/2014/chart" uri="{C3380CC4-5D6E-409C-BE32-E72D297353CC}">
              <c16:uniqueId val="{00000000-505E-A344-AA8C-40E06A11F12B}"/>
            </c:ext>
          </c:extLst>
        </c:ser>
        <c:dLbls>
          <c:showLegendKey val="0"/>
          <c:showVal val="0"/>
          <c:showCatName val="0"/>
          <c:showSerName val="0"/>
          <c:showPercent val="0"/>
          <c:showBubbleSize val="0"/>
        </c:dLbls>
        <c:gapWidth val="100"/>
        <c:axId val="727552400"/>
        <c:axId val="727561024"/>
      </c:barChart>
      <c:catAx>
        <c:axId val="7275524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27561024"/>
        <c:crosses val="autoZero"/>
        <c:auto val="1"/>
        <c:lblAlgn val="ctr"/>
        <c:lblOffset val="100"/>
        <c:noMultiLvlLbl val="0"/>
      </c:catAx>
      <c:valAx>
        <c:axId val="72756102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27552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Значительно снизился</c:v>
                </c:pt>
                <c:pt idx="1">
                  <c:v>Незначительно снизился</c:v>
                </c:pt>
                <c:pt idx="2">
                  <c:v>Остался без изменения</c:v>
                </c:pt>
                <c:pt idx="3">
                  <c:v>Незначительно вырос</c:v>
                </c:pt>
                <c:pt idx="4">
                  <c:v>Значительно вырос</c:v>
                </c:pt>
              </c:strCache>
            </c:strRef>
          </c:cat>
          <c:val>
            <c:numRef>
              <c:f>Лист1!$B$2:$B$6</c:f>
              <c:numCache>
                <c:formatCode>0.00%</c:formatCode>
                <c:ptCount val="5"/>
                <c:pt idx="0">
                  <c:v>0.251</c:v>
                </c:pt>
                <c:pt idx="1">
                  <c:v>0.32700000000000001</c:v>
                </c:pt>
                <c:pt idx="2">
                  <c:v>0.191</c:v>
                </c:pt>
                <c:pt idx="3">
                  <c:v>0.10100000000000001</c:v>
                </c:pt>
                <c:pt idx="4">
                  <c:v>0.13</c:v>
                </c:pt>
              </c:numCache>
            </c:numRef>
          </c:val>
          <c:extLst xmlns:c16r2="http://schemas.microsoft.com/office/drawing/2015/06/chart">
            <c:ext xmlns:c16="http://schemas.microsoft.com/office/drawing/2014/chart" uri="{C3380CC4-5D6E-409C-BE32-E72D297353CC}">
              <c16:uniqueId val="{00000000-01BD-D74E-92A7-F8AD110C8260}"/>
            </c:ext>
          </c:extLst>
        </c:ser>
        <c:dLbls>
          <c:showLegendKey val="0"/>
          <c:showVal val="0"/>
          <c:showCatName val="0"/>
          <c:showSerName val="0"/>
          <c:showPercent val="0"/>
          <c:showBubbleSize val="0"/>
        </c:dLbls>
        <c:gapWidth val="100"/>
        <c:axId val="726933376"/>
        <c:axId val="726933768"/>
      </c:barChart>
      <c:catAx>
        <c:axId val="72693337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26933768"/>
        <c:crosses val="autoZero"/>
        <c:auto val="1"/>
        <c:lblAlgn val="ctr"/>
        <c:lblOffset val="100"/>
        <c:noMultiLvlLbl val="0"/>
      </c:catAx>
      <c:valAx>
        <c:axId val="726933768"/>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26933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Значительно снизился</c:v>
                </c:pt>
                <c:pt idx="1">
                  <c:v>Незначительно снизился</c:v>
                </c:pt>
                <c:pt idx="2">
                  <c:v>Остался без изменения</c:v>
                </c:pt>
                <c:pt idx="3">
                  <c:v>Незначительно вырос</c:v>
                </c:pt>
                <c:pt idx="4">
                  <c:v>Значительно вырос</c:v>
                </c:pt>
              </c:strCache>
            </c:strRef>
          </c:cat>
          <c:val>
            <c:numRef>
              <c:f>Лист1!$B$2:$B$6</c:f>
              <c:numCache>
                <c:formatCode>0.00%</c:formatCode>
                <c:ptCount val="5"/>
                <c:pt idx="0">
                  <c:v>0.104</c:v>
                </c:pt>
                <c:pt idx="1">
                  <c:v>0.39300000000000002</c:v>
                </c:pt>
                <c:pt idx="2">
                  <c:v>0.49</c:v>
                </c:pt>
                <c:pt idx="3">
                  <c:v>8.9999999999999993E-3</c:v>
                </c:pt>
                <c:pt idx="4">
                  <c:v>4.0000000000000001E-3</c:v>
                </c:pt>
              </c:numCache>
            </c:numRef>
          </c:val>
          <c:extLst xmlns:c16r2="http://schemas.microsoft.com/office/drawing/2015/06/chart">
            <c:ext xmlns:c16="http://schemas.microsoft.com/office/drawing/2014/chart" uri="{C3380CC4-5D6E-409C-BE32-E72D297353CC}">
              <c16:uniqueId val="{00000000-FAAC-B644-ABFE-B4DA4E6A2BFF}"/>
            </c:ext>
          </c:extLst>
        </c:ser>
        <c:dLbls>
          <c:showLegendKey val="0"/>
          <c:showVal val="0"/>
          <c:showCatName val="0"/>
          <c:showSerName val="0"/>
          <c:showPercent val="0"/>
          <c:showBubbleSize val="0"/>
        </c:dLbls>
        <c:gapWidth val="100"/>
        <c:axId val="404993920"/>
        <c:axId val="730563544"/>
      </c:barChart>
      <c:catAx>
        <c:axId val="4049939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63544"/>
        <c:crosses val="autoZero"/>
        <c:auto val="1"/>
        <c:lblAlgn val="ctr"/>
        <c:lblOffset val="100"/>
        <c:noMultiLvlLbl val="0"/>
      </c:catAx>
      <c:valAx>
        <c:axId val="730563544"/>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4049939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 Низкая заработная плата работников государственных учреждений</c:v>
                </c:pt>
                <c:pt idx="1">
                  <c:v> Недостаточный контроль за действиями чиновников</c:v>
                </c:pt>
                <c:pt idx="2">
                  <c:v>Низкий уровень правовой культуры у населения</c:v>
                </c:pt>
                <c:pt idx="3">
                  <c:v>Национальные традиции, менталитет</c:v>
                </c:pt>
                <c:pt idx="4">
                  <c:v>Неразвитость гражданского общества</c:v>
                </c:pt>
              </c:strCache>
            </c:strRef>
          </c:cat>
          <c:val>
            <c:numRef>
              <c:f>Лист1!$B$2:$B$6</c:f>
              <c:numCache>
                <c:formatCode>0.00%</c:formatCode>
                <c:ptCount val="5"/>
                <c:pt idx="0">
                  <c:v>0.442</c:v>
                </c:pt>
                <c:pt idx="1">
                  <c:v>0.39</c:v>
                </c:pt>
                <c:pt idx="2">
                  <c:v>0.255</c:v>
                </c:pt>
                <c:pt idx="3">
                  <c:v>0.4</c:v>
                </c:pt>
                <c:pt idx="4">
                  <c:v>0.33</c:v>
                </c:pt>
              </c:numCache>
            </c:numRef>
          </c:val>
          <c:extLst xmlns:c16r2="http://schemas.microsoft.com/office/drawing/2015/06/chart">
            <c:ext xmlns:c16="http://schemas.microsoft.com/office/drawing/2014/chart" uri="{C3380CC4-5D6E-409C-BE32-E72D297353CC}">
              <c16:uniqueId val="{00000000-6566-2540-B17F-59459CF79960}"/>
            </c:ext>
          </c:extLst>
        </c:ser>
        <c:dLbls>
          <c:showLegendKey val="0"/>
          <c:showVal val="0"/>
          <c:showCatName val="0"/>
          <c:showSerName val="0"/>
          <c:showPercent val="0"/>
          <c:showBubbleSize val="0"/>
        </c:dLbls>
        <c:gapWidth val="100"/>
        <c:axId val="730557272"/>
        <c:axId val="730554136"/>
      </c:barChart>
      <c:catAx>
        <c:axId val="7305572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54136"/>
        <c:crosses val="autoZero"/>
        <c:auto val="1"/>
        <c:lblAlgn val="ctr"/>
        <c:lblOffset val="100"/>
        <c:noMultiLvlLbl val="0"/>
      </c:catAx>
      <c:valAx>
        <c:axId val="73055413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572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Низкая заработная плата работников государственных учреждений</c:v>
                </c:pt>
                <c:pt idx="1">
                  <c:v>Недостаточный контроль за действиями чиновников</c:v>
                </c:pt>
                <c:pt idx="2">
                  <c:v>Низкий уровень правовой культуры у населения</c:v>
                </c:pt>
                <c:pt idx="3">
                  <c:v>Национальные традиции, менталитет</c:v>
                </c:pt>
                <c:pt idx="4">
                  <c:v>Неразвитость гражданского общества</c:v>
                </c:pt>
              </c:strCache>
            </c:strRef>
          </c:cat>
          <c:val>
            <c:numRef>
              <c:f>Лист1!$B$2:$B$6</c:f>
              <c:numCache>
                <c:formatCode>0.00%</c:formatCode>
                <c:ptCount val="5"/>
                <c:pt idx="0">
                  <c:v>0.318</c:v>
                </c:pt>
                <c:pt idx="1">
                  <c:v>0.34200000000000003</c:v>
                </c:pt>
                <c:pt idx="2">
                  <c:v>0.22500000000000001</c:v>
                </c:pt>
                <c:pt idx="3">
                  <c:v>0.16400000000000001</c:v>
                </c:pt>
                <c:pt idx="4">
                  <c:v>0.107</c:v>
                </c:pt>
              </c:numCache>
            </c:numRef>
          </c:val>
          <c:extLst xmlns:c16r2="http://schemas.microsoft.com/office/drawing/2015/06/chart">
            <c:ext xmlns:c16="http://schemas.microsoft.com/office/drawing/2014/chart" uri="{C3380CC4-5D6E-409C-BE32-E72D297353CC}">
              <c16:uniqueId val="{00000000-F62B-6F4C-B288-DFAFFE65468E}"/>
            </c:ext>
          </c:extLst>
        </c:ser>
        <c:dLbls>
          <c:showLegendKey val="0"/>
          <c:showVal val="0"/>
          <c:showCatName val="0"/>
          <c:showSerName val="0"/>
          <c:showPercent val="0"/>
          <c:showBubbleSize val="0"/>
        </c:dLbls>
        <c:gapWidth val="100"/>
        <c:axId val="730561584"/>
        <c:axId val="730555704"/>
      </c:barChart>
      <c:catAx>
        <c:axId val="7305615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55704"/>
        <c:crosses val="autoZero"/>
        <c:auto val="1"/>
        <c:lblAlgn val="ctr"/>
        <c:lblOffset val="100"/>
        <c:noMultiLvlLbl val="0"/>
      </c:catAx>
      <c:valAx>
        <c:axId val="73055570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61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Низкая заработная плата преподавателей</c:v>
                </c:pt>
                <c:pt idx="1">
                  <c:v>Стремление к обогащению, независимо от уровня заработной платы</c:v>
                </c:pt>
                <c:pt idx="2">
                  <c:v>Низкий уровень правовой культуры</c:v>
                </c:pt>
                <c:pt idx="3">
                  <c:v>Национальные традиции, менталитет</c:v>
                </c:pt>
                <c:pt idx="4">
                  <c:v>Сложившаяся в колледже/ВУЗе система отношений</c:v>
                </c:pt>
                <c:pt idx="5">
                  <c:v>Другое (напишите</c:v>
                </c:pt>
              </c:strCache>
            </c:strRef>
          </c:cat>
          <c:val>
            <c:numRef>
              <c:f>Лист1!$B$2:$B$7</c:f>
              <c:numCache>
                <c:formatCode>0.00%</c:formatCode>
                <c:ptCount val="6"/>
                <c:pt idx="0">
                  <c:v>0.624</c:v>
                </c:pt>
                <c:pt idx="1">
                  <c:v>0.13900000000000001</c:v>
                </c:pt>
                <c:pt idx="2">
                  <c:v>9.7000000000000003E-2</c:v>
                </c:pt>
                <c:pt idx="3">
                  <c:v>0.108</c:v>
                </c:pt>
                <c:pt idx="4">
                  <c:v>2.7E-2</c:v>
                </c:pt>
                <c:pt idx="5">
                  <c:v>5.0000000000000001E-3</c:v>
                </c:pt>
              </c:numCache>
            </c:numRef>
          </c:val>
          <c:extLst xmlns:c16r2="http://schemas.microsoft.com/office/drawing/2015/06/chart">
            <c:ext xmlns:c16="http://schemas.microsoft.com/office/drawing/2014/chart" uri="{C3380CC4-5D6E-409C-BE32-E72D297353CC}">
              <c16:uniqueId val="{00000000-CA54-B34F-8634-3F6218B355F6}"/>
            </c:ext>
          </c:extLst>
        </c:ser>
        <c:dLbls>
          <c:showLegendKey val="0"/>
          <c:showVal val="0"/>
          <c:showCatName val="0"/>
          <c:showSerName val="0"/>
          <c:showPercent val="0"/>
          <c:showBubbleSize val="0"/>
        </c:dLbls>
        <c:gapWidth val="150"/>
        <c:shape val="box"/>
        <c:axId val="730564328"/>
        <c:axId val="730563936"/>
        <c:axId val="0"/>
      </c:bar3DChart>
      <c:catAx>
        <c:axId val="730564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563936"/>
        <c:crosses val="autoZero"/>
        <c:auto val="1"/>
        <c:lblAlgn val="ctr"/>
        <c:lblOffset val="100"/>
        <c:noMultiLvlLbl val="0"/>
      </c:catAx>
      <c:valAx>
        <c:axId val="73056393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305643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 Взяточничество</c:v>
                </c:pt>
                <c:pt idx="1">
                  <c:v>Содействие в решении каких-либо вопросов по признакам родства, землячества, кумовства</c:v>
                </c:pt>
                <c:pt idx="2">
                  <c:v>Присвоение бюджетных средств</c:v>
                </c:pt>
                <c:pt idx="3">
                  <c:v>Вымогательство</c:v>
                </c:pt>
              </c:strCache>
            </c:strRef>
          </c:cat>
          <c:val>
            <c:numRef>
              <c:f>Лист1!$B$2:$B$5</c:f>
              <c:numCache>
                <c:formatCode>0.00%</c:formatCode>
                <c:ptCount val="4"/>
                <c:pt idx="0">
                  <c:v>0.44</c:v>
                </c:pt>
                <c:pt idx="1">
                  <c:v>0.21199999999999999</c:v>
                </c:pt>
                <c:pt idx="2">
                  <c:v>0.20799999999999999</c:v>
                </c:pt>
                <c:pt idx="3">
                  <c:v>0.14000000000000001</c:v>
                </c:pt>
              </c:numCache>
            </c:numRef>
          </c:val>
          <c:extLst xmlns:c16r2="http://schemas.microsoft.com/office/drawing/2015/06/chart">
            <c:ext xmlns:c16="http://schemas.microsoft.com/office/drawing/2014/chart" uri="{C3380CC4-5D6E-409C-BE32-E72D297353CC}">
              <c16:uniqueId val="{00000000-62B6-7B4F-9672-ED8EB5FE1EE7}"/>
            </c:ext>
          </c:extLst>
        </c:ser>
        <c:dLbls>
          <c:showLegendKey val="0"/>
          <c:showVal val="0"/>
          <c:showCatName val="0"/>
          <c:showSerName val="0"/>
          <c:showPercent val="0"/>
          <c:showBubbleSize val="0"/>
        </c:dLbls>
        <c:gapWidth val="100"/>
        <c:axId val="730564720"/>
        <c:axId val="730560800"/>
      </c:barChart>
      <c:catAx>
        <c:axId val="7305647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60800"/>
        <c:crosses val="autoZero"/>
        <c:auto val="1"/>
        <c:lblAlgn val="ctr"/>
        <c:lblOffset val="100"/>
        <c:noMultiLvlLbl val="0"/>
      </c:catAx>
      <c:valAx>
        <c:axId val="730560800"/>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647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66942881178269E-2"/>
          <c:y val="4.8952553311365693E-2"/>
          <c:w val="0.896255089049939"/>
          <c:h val="0.58043741783476466"/>
        </c:manualLayout>
      </c:layout>
      <c:barChart>
        <c:barDir val="bar"/>
        <c:grouping val="clustered"/>
        <c:varyColors val="0"/>
        <c:ser>
          <c:idx val="0"/>
          <c:order val="0"/>
          <c:spPr>
            <a:solidFill>
              <a:srgbClr val="1B87E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'Survey Report'!$A$61:$A$64</c:f>
              <c:strCache>
                <c:ptCount val="4"/>
                <c:pt idx="0">
                  <c:v>От 18 до 29 лет</c:v>
                </c:pt>
                <c:pt idx="1">
                  <c:v>От 30 до 45 лет</c:v>
                </c:pt>
                <c:pt idx="2">
                  <c:v>От 46 до 60 лет</c:v>
                </c:pt>
                <c:pt idx="3">
                  <c:v>От 61 и старше</c:v>
                </c:pt>
              </c:strCache>
            </c:strRef>
          </c:cat>
          <c:val>
            <c:numRef>
              <c:f>'Survey Report'!$B$61:$B$64</c:f>
              <c:numCache>
                <c:formatCode>0.00%</c:formatCode>
                <c:ptCount val="4"/>
                <c:pt idx="0">
                  <c:v>0.46400000000000002</c:v>
                </c:pt>
                <c:pt idx="1">
                  <c:v>0.22</c:v>
                </c:pt>
                <c:pt idx="2">
                  <c:v>0.23599999999999999</c:v>
                </c:pt>
                <c:pt idx="3">
                  <c:v>0.08</c:v>
                </c:pt>
              </c:numCache>
            </c:numRef>
          </c:val>
          <c:extLst xmlns:c16r2="http://schemas.microsoft.com/office/drawing/2015/06/chart">
            <c:ext xmlns:c16="http://schemas.microsoft.com/office/drawing/2014/chart" uri="{C3380CC4-5D6E-409C-BE32-E72D297353CC}">
              <c16:uniqueId val="{00000000-75E4-1443-87C8-CB082117525F}"/>
            </c:ext>
          </c:extLst>
        </c:ser>
        <c:dLbls>
          <c:showLegendKey val="0"/>
          <c:showVal val="0"/>
          <c:showCatName val="0"/>
          <c:showSerName val="0"/>
          <c:showPercent val="0"/>
          <c:showBubbleSize val="0"/>
        </c:dLbls>
        <c:gapWidth val="150"/>
        <c:axId val="728190776"/>
        <c:axId val="728191952"/>
      </c:barChart>
      <c:catAx>
        <c:axId val="728190776"/>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191952"/>
        <c:crosses val="autoZero"/>
        <c:auto val="1"/>
        <c:lblAlgn val="ctr"/>
        <c:lblOffset val="100"/>
        <c:noMultiLvlLbl val="0"/>
      </c:catAx>
      <c:valAx>
        <c:axId val="728191952"/>
        <c:scaling>
          <c:orientation val="minMax"/>
          <c:max val="1"/>
          <c:min val="0"/>
        </c:scaling>
        <c:delete val="0"/>
        <c:axPos val="b"/>
        <c:numFmt formatCode="0.00%" sourceLinked="1"/>
        <c:majorTickMark val="cross"/>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190776"/>
        <c:crosses val="autoZero"/>
        <c:crossBetween val="between"/>
        <c:majorUnit val="0.2"/>
      </c:valAx>
      <c:spPr>
        <a:solidFill>
          <a:srgbClr val="C0C0C0"/>
        </a:solidFill>
        <a:ln w="3175">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Взяточничество</c:v>
                </c:pt>
                <c:pt idx="1">
                  <c:v>Содействие в решении каких-либо вопросов по признакам родства, землячества, кумовства</c:v>
                </c:pt>
                <c:pt idx="2">
                  <c:v>Присвоение бюджетных средств</c:v>
                </c:pt>
                <c:pt idx="3">
                  <c:v>Вымогательство</c:v>
                </c:pt>
              </c:strCache>
            </c:strRef>
          </c:cat>
          <c:val>
            <c:numRef>
              <c:f>Лист1!$B$2:$B$5</c:f>
              <c:numCache>
                <c:formatCode>0.00%</c:formatCode>
                <c:ptCount val="4"/>
                <c:pt idx="0">
                  <c:v>0.42599999999999999</c:v>
                </c:pt>
                <c:pt idx="1">
                  <c:v>0.30299999999999999</c:v>
                </c:pt>
                <c:pt idx="2">
                  <c:v>0.221</c:v>
                </c:pt>
                <c:pt idx="3">
                  <c:v>0.05</c:v>
                </c:pt>
              </c:numCache>
            </c:numRef>
          </c:val>
          <c:extLst xmlns:c16r2="http://schemas.microsoft.com/office/drawing/2015/06/chart">
            <c:ext xmlns:c16="http://schemas.microsoft.com/office/drawing/2014/chart" uri="{C3380CC4-5D6E-409C-BE32-E72D297353CC}">
              <c16:uniqueId val="{00000000-E106-8E45-8783-6829E658DE35}"/>
            </c:ext>
          </c:extLst>
        </c:ser>
        <c:dLbls>
          <c:showLegendKey val="0"/>
          <c:showVal val="0"/>
          <c:showCatName val="0"/>
          <c:showSerName val="0"/>
          <c:showPercent val="0"/>
          <c:showBubbleSize val="0"/>
        </c:dLbls>
        <c:gapWidth val="100"/>
        <c:axId val="730565112"/>
        <c:axId val="730558056"/>
      </c:barChart>
      <c:catAx>
        <c:axId val="73056511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58056"/>
        <c:crosses val="autoZero"/>
        <c:auto val="1"/>
        <c:lblAlgn val="ctr"/>
        <c:lblOffset val="100"/>
        <c:noMultiLvlLbl val="0"/>
      </c:catAx>
      <c:valAx>
        <c:axId val="73055805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65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c:v>
                </c:pt>
                <c:pt idx="1">
                  <c:v>Нет </c:v>
                </c:pt>
              </c:strCache>
            </c:strRef>
          </c:cat>
          <c:val>
            <c:numRef>
              <c:f>Лист1!$B$2:$B$3</c:f>
              <c:numCache>
                <c:formatCode>0.00%</c:formatCode>
                <c:ptCount val="2"/>
                <c:pt idx="0">
                  <c:v>0.3</c:v>
                </c:pt>
                <c:pt idx="1">
                  <c:v>0.7</c:v>
                </c:pt>
              </c:numCache>
            </c:numRef>
          </c:val>
          <c:extLst xmlns:c16r2="http://schemas.microsoft.com/office/drawing/2015/06/chart">
            <c:ext xmlns:c16="http://schemas.microsoft.com/office/drawing/2014/chart" uri="{C3380CC4-5D6E-409C-BE32-E72D297353CC}">
              <c16:uniqueId val="{00000000-D412-E547-94C0-5168D653CD1B}"/>
            </c:ext>
          </c:extLst>
        </c:ser>
        <c:dLbls>
          <c:showLegendKey val="0"/>
          <c:showVal val="0"/>
          <c:showCatName val="0"/>
          <c:showSerName val="0"/>
          <c:showPercent val="0"/>
          <c:showBubbleSize val="0"/>
        </c:dLbls>
        <c:gapWidth val="100"/>
        <c:axId val="730553744"/>
        <c:axId val="730561192"/>
      </c:barChart>
      <c:catAx>
        <c:axId val="7305537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61192"/>
        <c:crosses val="autoZero"/>
        <c:auto val="1"/>
        <c:lblAlgn val="ctr"/>
        <c:lblOffset val="100"/>
        <c:noMultiLvlLbl val="0"/>
      </c:catAx>
      <c:valAx>
        <c:axId val="73056119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53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c:v>
                </c:pt>
                <c:pt idx="1">
                  <c:v>Нет </c:v>
                </c:pt>
              </c:strCache>
            </c:strRef>
          </c:cat>
          <c:val>
            <c:numRef>
              <c:f>Лист1!$B$2:$B$3</c:f>
              <c:numCache>
                <c:formatCode>0.00%</c:formatCode>
                <c:ptCount val="2"/>
                <c:pt idx="0">
                  <c:v>0.108</c:v>
                </c:pt>
                <c:pt idx="1">
                  <c:v>0.89200000000000002</c:v>
                </c:pt>
              </c:numCache>
            </c:numRef>
          </c:val>
          <c:extLst xmlns:c16r2="http://schemas.microsoft.com/office/drawing/2015/06/chart">
            <c:ext xmlns:c16="http://schemas.microsoft.com/office/drawing/2014/chart" uri="{C3380CC4-5D6E-409C-BE32-E72D297353CC}">
              <c16:uniqueId val="{00000000-7693-EA4C-B154-4A3EBE63D261}"/>
            </c:ext>
          </c:extLst>
        </c:ser>
        <c:dLbls>
          <c:showLegendKey val="0"/>
          <c:showVal val="0"/>
          <c:showCatName val="0"/>
          <c:showSerName val="0"/>
          <c:showPercent val="0"/>
          <c:showBubbleSize val="0"/>
        </c:dLbls>
        <c:gapWidth val="100"/>
        <c:axId val="730554528"/>
        <c:axId val="730556488"/>
      </c:barChart>
      <c:catAx>
        <c:axId val="730554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56488"/>
        <c:crosses val="autoZero"/>
        <c:auto val="1"/>
        <c:lblAlgn val="ctr"/>
        <c:lblOffset val="100"/>
        <c:noMultiLvlLbl val="0"/>
      </c:catAx>
      <c:valAx>
        <c:axId val="73055648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5452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Мной </c:v>
                </c:pt>
                <c:pt idx="1">
                  <c:v>Работником ведомства </c:v>
                </c:pt>
                <c:pt idx="2">
                  <c:v>Третьим лицом/посредником </c:v>
                </c:pt>
              </c:strCache>
            </c:strRef>
          </c:cat>
          <c:val>
            <c:numRef>
              <c:f>Лист1!$B$2:$B$4</c:f>
              <c:numCache>
                <c:formatCode>0.00%</c:formatCode>
                <c:ptCount val="3"/>
                <c:pt idx="0">
                  <c:v>0.39900000000000002</c:v>
                </c:pt>
                <c:pt idx="1">
                  <c:v>0.11</c:v>
                </c:pt>
                <c:pt idx="2">
                  <c:v>0.49099999999999999</c:v>
                </c:pt>
              </c:numCache>
            </c:numRef>
          </c:val>
          <c:extLst xmlns:c16r2="http://schemas.microsoft.com/office/drawing/2015/06/chart">
            <c:ext xmlns:c16="http://schemas.microsoft.com/office/drawing/2014/chart" uri="{C3380CC4-5D6E-409C-BE32-E72D297353CC}">
              <c16:uniqueId val="{00000000-F6FE-0E44-990B-C79EA2C677B1}"/>
            </c:ext>
          </c:extLst>
        </c:ser>
        <c:dLbls>
          <c:showLegendKey val="0"/>
          <c:showVal val="0"/>
          <c:showCatName val="0"/>
          <c:showSerName val="0"/>
          <c:showPercent val="0"/>
          <c:showBubbleSize val="0"/>
        </c:dLbls>
        <c:gapWidth val="100"/>
        <c:axId val="730558448"/>
        <c:axId val="730558840"/>
      </c:barChart>
      <c:catAx>
        <c:axId val="73055844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58840"/>
        <c:crosses val="autoZero"/>
        <c:auto val="1"/>
        <c:lblAlgn val="ctr"/>
        <c:lblOffset val="100"/>
        <c:noMultiLvlLbl val="0"/>
      </c:catAx>
      <c:valAx>
        <c:axId val="730558840"/>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584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Другой работник ведомства</c:v>
                </c:pt>
                <c:pt idx="1">
                  <c:v>Знакомый</c:v>
                </c:pt>
                <c:pt idx="2">
                  <c:v>Родственник</c:v>
                </c:pt>
                <c:pt idx="3">
                  <c:v>«Помогайка»</c:v>
                </c:pt>
                <c:pt idx="4">
                  <c:v>Другое </c:v>
                </c:pt>
              </c:strCache>
            </c:strRef>
          </c:cat>
          <c:val>
            <c:numRef>
              <c:f>Лист1!$B$2:$B$6</c:f>
              <c:numCache>
                <c:formatCode>0.00%</c:formatCode>
                <c:ptCount val="5"/>
                <c:pt idx="0">
                  <c:v>5.2999999999999999E-2</c:v>
                </c:pt>
                <c:pt idx="1">
                  <c:v>0.36499999999999999</c:v>
                </c:pt>
                <c:pt idx="2">
                  <c:v>0.13500000000000001</c:v>
                </c:pt>
                <c:pt idx="3">
                  <c:v>0.39100000000000001</c:v>
                </c:pt>
                <c:pt idx="4">
                  <c:v>5.6000000000000001E-2</c:v>
                </c:pt>
              </c:numCache>
            </c:numRef>
          </c:val>
          <c:extLst xmlns:c16r2="http://schemas.microsoft.com/office/drawing/2015/06/chart">
            <c:ext xmlns:c16="http://schemas.microsoft.com/office/drawing/2014/chart" uri="{C3380CC4-5D6E-409C-BE32-E72D297353CC}">
              <c16:uniqueId val="{00000000-F9F3-D740-83B8-9424F656B107}"/>
            </c:ext>
          </c:extLst>
        </c:ser>
        <c:dLbls>
          <c:showLegendKey val="0"/>
          <c:showVal val="0"/>
          <c:showCatName val="0"/>
          <c:showSerName val="0"/>
          <c:showPercent val="0"/>
          <c:showBubbleSize val="0"/>
        </c:dLbls>
        <c:gapWidth val="100"/>
        <c:axId val="730563152"/>
        <c:axId val="730559232"/>
      </c:barChart>
      <c:catAx>
        <c:axId val="7305631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59232"/>
        <c:crosses val="autoZero"/>
        <c:auto val="1"/>
        <c:lblAlgn val="ctr"/>
        <c:lblOffset val="100"/>
        <c:noMultiLvlLbl val="0"/>
      </c:catAx>
      <c:valAx>
        <c:axId val="73055923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631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Вымогал деньги</c:v>
                </c:pt>
                <c:pt idx="1">
                  <c:v>Затягивал решение вопроса</c:v>
                </c:pt>
                <c:pt idx="2">
                  <c:v>Другое </c:v>
                </c:pt>
              </c:strCache>
            </c:strRef>
          </c:cat>
          <c:val>
            <c:numRef>
              <c:f>Лист1!$B$2:$B$4</c:f>
              <c:numCache>
                <c:formatCode>0.00%</c:formatCode>
                <c:ptCount val="3"/>
                <c:pt idx="0">
                  <c:v>0.125</c:v>
                </c:pt>
                <c:pt idx="1">
                  <c:v>0.53900000000000003</c:v>
                </c:pt>
                <c:pt idx="2">
                  <c:v>0.33600000000000002</c:v>
                </c:pt>
              </c:numCache>
            </c:numRef>
          </c:val>
          <c:extLst xmlns:c16r2="http://schemas.microsoft.com/office/drawing/2015/06/chart">
            <c:ext xmlns:c16="http://schemas.microsoft.com/office/drawing/2014/chart" uri="{C3380CC4-5D6E-409C-BE32-E72D297353CC}">
              <c16:uniqueId val="{00000000-62A6-4B42-831E-F761E7397B1B}"/>
            </c:ext>
          </c:extLst>
        </c:ser>
        <c:dLbls>
          <c:showLegendKey val="0"/>
          <c:showVal val="0"/>
          <c:showCatName val="0"/>
          <c:showSerName val="0"/>
          <c:showPercent val="0"/>
          <c:showBubbleSize val="0"/>
        </c:dLbls>
        <c:gapWidth val="100"/>
        <c:axId val="730560408"/>
        <c:axId val="730561976"/>
      </c:barChart>
      <c:catAx>
        <c:axId val="73056040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61976"/>
        <c:crosses val="autoZero"/>
        <c:auto val="1"/>
        <c:lblAlgn val="ctr"/>
        <c:lblOffset val="100"/>
        <c:noMultiLvlLbl val="0"/>
      </c:catAx>
      <c:valAx>
        <c:axId val="73056197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604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c:v>
                </c:pt>
                <c:pt idx="1">
                  <c:v>Нет </c:v>
                </c:pt>
              </c:strCache>
            </c:strRef>
          </c:cat>
          <c:val>
            <c:numRef>
              <c:f>Лист1!$B$2:$B$3</c:f>
              <c:numCache>
                <c:formatCode>0.00%</c:formatCode>
                <c:ptCount val="2"/>
                <c:pt idx="0">
                  <c:v>0.22500000000000001</c:v>
                </c:pt>
                <c:pt idx="1">
                  <c:v>0.77500000000000002</c:v>
                </c:pt>
              </c:numCache>
            </c:numRef>
          </c:val>
          <c:extLst xmlns:c16r2="http://schemas.microsoft.com/office/drawing/2015/06/chart">
            <c:ext xmlns:c16="http://schemas.microsoft.com/office/drawing/2014/chart" uri="{C3380CC4-5D6E-409C-BE32-E72D297353CC}">
              <c16:uniqueId val="{00000000-9309-B34B-BB70-50342BE0D5FD}"/>
            </c:ext>
          </c:extLst>
        </c:ser>
        <c:dLbls>
          <c:showLegendKey val="0"/>
          <c:showVal val="0"/>
          <c:showCatName val="0"/>
          <c:showSerName val="0"/>
          <c:showPercent val="0"/>
          <c:showBubbleSize val="0"/>
        </c:dLbls>
        <c:gapWidth val="100"/>
        <c:axId val="730574520"/>
        <c:axId val="730575304"/>
      </c:barChart>
      <c:catAx>
        <c:axId val="73057452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75304"/>
        <c:crosses val="autoZero"/>
        <c:auto val="1"/>
        <c:lblAlgn val="ctr"/>
        <c:lblOffset val="100"/>
        <c:noMultiLvlLbl val="0"/>
      </c:catAx>
      <c:valAx>
        <c:axId val="73057530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74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Лист1!$A$2:$A$7</c:f>
              <c:strCache>
                <c:ptCount val="6"/>
                <c:pt idx="0">
                  <c:v>Желание ускорить решение вопроса </c:v>
                </c:pt>
                <c:pt idx="1">
                  <c:v>Желание получить качественную услугу </c:v>
                </c:pt>
                <c:pt idx="2">
                  <c:v>Меня об этом попросили</c:v>
                </c:pt>
                <c:pt idx="3">
                  <c:v>Меня об этом не просили, но я знал/предполагал, что от меня этого ждут </c:v>
                </c:pt>
                <c:pt idx="4">
                  <c:v>Меня об этом не просили, но я хотел выразить благодарность </c:v>
                </c:pt>
                <c:pt idx="5">
                  <c:v>Не было другого варианта </c:v>
                </c:pt>
              </c:strCache>
            </c:strRef>
          </c:cat>
          <c:val>
            <c:numRef>
              <c:f>Лист1!$B$2:$B$7</c:f>
              <c:numCache>
                <c:formatCode>0.00%</c:formatCode>
                <c:ptCount val="6"/>
                <c:pt idx="0">
                  <c:v>0.20899999999999999</c:v>
                </c:pt>
                <c:pt idx="1">
                  <c:v>0.14499999999999999</c:v>
                </c:pt>
                <c:pt idx="2">
                  <c:v>0</c:v>
                </c:pt>
                <c:pt idx="3">
                  <c:v>7.2999999999999995E-2</c:v>
                </c:pt>
                <c:pt idx="4">
                  <c:v>0.253</c:v>
                </c:pt>
                <c:pt idx="5">
                  <c:v>0.32</c:v>
                </c:pt>
              </c:numCache>
            </c:numRef>
          </c:val>
          <c:extLst xmlns:c16r2="http://schemas.microsoft.com/office/drawing/2015/06/chart">
            <c:ext xmlns:c16="http://schemas.microsoft.com/office/drawing/2014/chart" uri="{C3380CC4-5D6E-409C-BE32-E72D297353CC}">
              <c16:uniqueId val="{00000000-A765-7741-99EA-BFB64473EFF1}"/>
            </c:ext>
          </c:extLst>
        </c:ser>
        <c:dLbls>
          <c:showLegendKey val="0"/>
          <c:showVal val="0"/>
          <c:showCatName val="0"/>
          <c:showSerName val="0"/>
          <c:showPercent val="0"/>
          <c:showBubbleSize val="0"/>
        </c:dLbls>
        <c:gapWidth val="100"/>
        <c:axId val="730575696"/>
        <c:axId val="730567856"/>
      </c:barChart>
      <c:catAx>
        <c:axId val="7305756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67856"/>
        <c:crosses val="autoZero"/>
        <c:auto val="1"/>
        <c:lblAlgn val="ctr"/>
        <c:lblOffset val="100"/>
        <c:noMultiLvlLbl val="0"/>
      </c:catAx>
      <c:valAx>
        <c:axId val="73056785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756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1.   Да </c:v>
                </c:pt>
                <c:pt idx="1">
                  <c:v>2.   Нет </c:v>
                </c:pt>
              </c:strCache>
            </c:strRef>
          </c:cat>
          <c:val>
            <c:numRef>
              <c:f>Лист1!$B$2:$B$3</c:f>
              <c:numCache>
                <c:formatCode>0.00%</c:formatCode>
                <c:ptCount val="2"/>
                <c:pt idx="0">
                  <c:v>0.129</c:v>
                </c:pt>
                <c:pt idx="1">
                  <c:v>0.871</c:v>
                </c:pt>
              </c:numCache>
            </c:numRef>
          </c:val>
          <c:extLst xmlns:c16r2="http://schemas.microsoft.com/office/drawing/2015/06/chart">
            <c:ext xmlns:c16="http://schemas.microsoft.com/office/drawing/2014/chart" uri="{C3380CC4-5D6E-409C-BE32-E72D297353CC}">
              <c16:uniqueId val="{00000000-07B6-A74C-899F-519894D19D85}"/>
            </c:ext>
          </c:extLst>
        </c:ser>
        <c:dLbls>
          <c:showLegendKey val="0"/>
          <c:showVal val="0"/>
          <c:showCatName val="0"/>
          <c:showSerName val="0"/>
          <c:showPercent val="0"/>
          <c:showBubbleSize val="0"/>
        </c:dLbls>
        <c:gapWidth val="100"/>
        <c:axId val="730566288"/>
        <c:axId val="730566680"/>
      </c:barChart>
      <c:catAx>
        <c:axId val="7305662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66680"/>
        <c:crosses val="autoZero"/>
        <c:auto val="1"/>
        <c:lblAlgn val="ctr"/>
        <c:lblOffset val="100"/>
        <c:noMultiLvlLbl val="0"/>
      </c:catAx>
      <c:valAx>
        <c:axId val="73056668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662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Лист1!$A$2:$A$17</c:f>
              <c:strCache>
                <c:ptCount val="16"/>
                <c:pt idx="0">
                  <c:v>Президент Республики Казахстан</c:v>
                </c:pt>
                <c:pt idx="1">
                  <c:v>Правительство</c:v>
                </c:pt>
                <c:pt idx="2">
                  <c:v>Депутаты Парламента</c:v>
                </c:pt>
                <c:pt idx="3">
                  <c:v>Партия «Аманат»</c:v>
                </c:pt>
                <c:pt idx="4">
                  <c:v>Агентство Республики Казахстан по противодействию коррупции (Антикоррупционная служба)</c:v>
                </c:pt>
                <c:pt idx="5">
                  <c:v>Министерство внутренних дел</c:v>
                </c:pt>
                <c:pt idx="6">
                  <c:v>Местные исполнительные органы (акимат)</c:v>
                </c:pt>
                <c:pt idx="7">
                  <c:v>Прокуратура</c:v>
                </c:pt>
                <c:pt idx="8">
                  <c:v>Суды</c:v>
                </c:pt>
                <c:pt idx="9">
                  <c:v>СМИ</c:v>
                </c:pt>
                <c:pt idx="10">
                  <c:v>Оппозиция</c:v>
                </c:pt>
                <c:pt idx="11">
                  <c:v>НПП «Атамекен»</c:v>
                </c:pt>
                <c:pt idx="12">
                  <c:v>Неправительственные организации (НПО)</c:v>
                </c:pt>
                <c:pt idx="13">
                  <c:v>Общественные советы</c:v>
                </c:pt>
                <c:pt idx="14">
                  <c:v>Религиозные организации</c:v>
                </c:pt>
                <c:pt idx="15">
                  <c:v>Уполномоченный по правам человека</c:v>
                </c:pt>
              </c:strCache>
            </c:strRef>
          </c:cat>
          <c:val>
            <c:numRef>
              <c:f>Лист1!$B$2:$B$17</c:f>
              <c:numCache>
                <c:formatCode>0.00%</c:formatCode>
                <c:ptCount val="16"/>
                <c:pt idx="0">
                  <c:v>0.57399999999999995</c:v>
                </c:pt>
                <c:pt idx="1">
                  <c:v>0.112</c:v>
                </c:pt>
                <c:pt idx="2">
                  <c:v>7.4999999999999997E-2</c:v>
                </c:pt>
                <c:pt idx="3">
                  <c:v>9.4E-2</c:v>
                </c:pt>
                <c:pt idx="4">
                  <c:v>0.45600000000000002</c:v>
                </c:pt>
                <c:pt idx="5">
                  <c:v>8.2000000000000003E-2</c:v>
                </c:pt>
                <c:pt idx="6">
                  <c:v>0.26100000000000001</c:v>
                </c:pt>
                <c:pt idx="7">
                  <c:v>0.29199999999999998</c:v>
                </c:pt>
                <c:pt idx="8">
                  <c:v>0.11899999999999999</c:v>
                </c:pt>
                <c:pt idx="9">
                  <c:v>0.63500000000000001</c:v>
                </c:pt>
                <c:pt idx="10">
                  <c:v>0.36499999999999999</c:v>
                </c:pt>
                <c:pt idx="11">
                  <c:v>0.41699999999999998</c:v>
                </c:pt>
                <c:pt idx="12">
                  <c:v>0.17399999999999999</c:v>
                </c:pt>
                <c:pt idx="13">
                  <c:v>0.20599999999999999</c:v>
                </c:pt>
                <c:pt idx="14">
                  <c:v>9.0999999999999998E-2</c:v>
                </c:pt>
                <c:pt idx="15">
                  <c:v>0.158</c:v>
                </c:pt>
              </c:numCache>
            </c:numRef>
          </c:val>
          <c:extLst xmlns:c16r2="http://schemas.microsoft.com/office/drawing/2015/06/chart">
            <c:ext xmlns:c16="http://schemas.microsoft.com/office/drawing/2014/chart" uri="{C3380CC4-5D6E-409C-BE32-E72D297353CC}">
              <c16:uniqueId val="{00000000-C81A-AB45-AC9F-1E2B7A24BC81}"/>
            </c:ext>
          </c:extLst>
        </c:ser>
        <c:dLbls>
          <c:showLegendKey val="0"/>
          <c:showVal val="0"/>
          <c:showCatName val="0"/>
          <c:showSerName val="0"/>
          <c:showPercent val="0"/>
          <c:showBubbleSize val="0"/>
        </c:dLbls>
        <c:gapWidth val="100"/>
        <c:axId val="730567072"/>
        <c:axId val="730573736"/>
      </c:barChart>
      <c:catAx>
        <c:axId val="7305670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73736"/>
        <c:crosses val="autoZero"/>
        <c:auto val="1"/>
        <c:lblAlgn val="ctr"/>
        <c:lblOffset val="100"/>
        <c:noMultiLvlLbl val="0"/>
      </c:catAx>
      <c:valAx>
        <c:axId val="73057373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670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66942881178269E-2"/>
          <c:y val="5.3847942524570695E-2"/>
          <c:w val="0.896255089049939"/>
          <c:h val="0.73848606890839807"/>
        </c:manualLayout>
      </c:layout>
      <c:barChart>
        <c:barDir val="bar"/>
        <c:grouping val="clustered"/>
        <c:varyColors val="0"/>
        <c:ser>
          <c:idx val="0"/>
          <c:order val="0"/>
          <c:spPr>
            <a:solidFill>
              <a:srgbClr val="1B87E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'Survey Report'!$A$77:$A$79</c:f>
              <c:strCache>
                <c:ptCount val="3"/>
                <c:pt idx="0">
                  <c:v>Город  </c:v>
                </c:pt>
                <c:pt idx="1">
                  <c:v>Районный центр </c:v>
                </c:pt>
                <c:pt idx="2">
                  <c:v>Аул (поселок)      </c:v>
                </c:pt>
              </c:strCache>
            </c:strRef>
          </c:cat>
          <c:val>
            <c:numRef>
              <c:f>'Survey Report'!$B$77:$B$79</c:f>
              <c:numCache>
                <c:formatCode>0.00%</c:formatCode>
                <c:ptCount val="3"/>
                <c:pt idx="0">
                  <c:v>0.56999999999999995</c:v>
                </c:pt>
                <c:pt idx="1">
                  <c:v>0.24</c:v>
                </c:pt>
                <c:pt idx="2">
                  <c:v>0.19</c:v>
                </c:pt>
              </c:numCache>
            </c:numRef>
          </c:val>
          <c:extLst xmlns:c16r2="http://schemas.microsoft.com/office/drawing/2015/06/chart">
            <c:ext xmlns:c16="http://schemas.microsoft.com/office/drawing/2014/chart" uri="{C3380CC4-5D6E-409C-BE32-E72D297353CC}">
              <c16:uniqueId val="{00000000-E192-1D46-A647-3493D40201DB}"/>
            </c:ext>
          </c:extLst>
        </c:ser>
        <c:dLbls>
          <c:showLegendKey val="0"/>
          <c:showVal val="0"/>
          <c:showCatName val="0"/>
          <c:showSerName val="0"/>
          <c:showPercent val="0"/>
          <c:showBubbleSize val="0"/>
        </c:dLbls>
        <c:gapWidth val="150"/>
        <c:axId val="728204496"/>
        <c:axId val="728204888"/>
      </c:barChart>
      <c:catAx>
        <c:axId val="728204496"/>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204888"/>
        <c:crosses val="autoZero"/>
        <c:auto val="1"/>
        <c:lblAlgn val="ctr"/>
        <c:lblOffset val="100"/>
        <c:noMultiLvlLbl val="0"/>
      </c:catAx>
      <c:valAx>
        <c:axId val="728204888"/>
        <c:scaling>
          <c:orientation val="minMax"/>
          <c:max val="1"/>
          <c:min val="0"/>
        </c:scaling>
        <c:delete val="0"/>
        <c:axPos val="b"/>
        <c:numFmt formatCode="0.00%" sourceLinked="1"/>
        <c:majorTickMark val="cross"/>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204496"/>
        <c:crosses val="autoZero"/>
        <c:crossBetween val="between"/>
        <c:majorUnit val="0.2"/>
      </c:valAx>
      <c:spPr>
        <a:solidFill>
          <a:srgbClr val="C0C0C0"/>
        </a:solidFill>
        <a:ln w="3175">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Уголовные дела в отношении коррупционеров</c:v>
                </c:pt>
                <c:pt idx="1">
                  <c:v>Принятие законодательных актов, направленных на борьбу с коррупцией</c:v>
                </c:pt>
                <c:pt idx="2">
                  <c:v>Антикоррупционная пропаганда в СМИ</c:v>
                </c:pt>
                <c:pt idx="3">
                  <c:v>Деятельность Антикоррупционной службы</c:v>
                </c:pt>
                <c:pt idx="4">
                  <c:v>Ничего не знаю</c:v>
                </c:pt>
              </c:strCache>
            </c:strRef>
          </c:cat>
          <c:val>
            <c:numRef>
              <c:f>Лист1!$B$2:$B$6</c:f>
              <c:numCache>
                <c:formatCode>0.00%</c:formatCode>
                <c:ptCount val="5"/>
                <c:pt idx="0">
                  <c:v>0.26800000000000002</c:v>
                </c:pt>
                <c:pt idx="1">
                  <c:v>0.32700000000000001</c:v>
                </c:pt>
                <c:pt idx="2">
                  <c:v>0.54900000000000004</c:v>
                </c:pt>
                <c:pt idx="3">
                  <c:v>0.372</c:v>
                </c:pt>
                <c:pt idx="4">
                  <c:v>1.6E-2</c:v>
                </c:pt>
              </c:numCache>
            </c:numRef>
          </c:val>
          <c:extLst xmlns:c16r2="http://schemas.microsoft.com/office/drawing/2015/06/chart">
            <c:ext xmlns:c16="http://schemas.microsoft.com/office/drawing/2014/chart" uri="{C3380CC4-5D6E-409C-BE32-E72D297353CC}">
              <c16:uniqueId val="{00000000-EFAB-6149-9463-7AD9AFA1B5CD}"/>
            </c:ext>
          </c:extLst>
        </c:ser>
        <c:dLbls>
          <c:showLegendKey val="0"/>
          <c:showVal val="0"/>
          <c:showCatName val="0"/>
          <c:showSerName val="0"/>
          <c:showPercent val="0"/>
          <c:showBubbleSize val="0"/>
        </c:dLbls>
        <c:gapWidth val="100"/>
        <c:axId val="730570600"/>
        <c:axId val="730567464"/>
      </c:barChart>
      <c:catAx>
        <c:axId val="7305706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67464"/>
        <c:crosses val="autoZero"/>
        <c:auto val="1"/>
        <c:lblAlgn val="ctr"/>
        <c:lblOffset val="100"/>
        <c:noMultiLvlLbl val="0"/>
      </c:catAx>
      <c:valAx>
        <c:axId val="73056746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706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Уголовные дела в отношении коррупционеров</c:v>
                </c:pt>
                <c:pt idx="1">
                  <c:v>Принятие законодательных актов, направленных на борьбу с коррупцией</c:v>
                </c:pt>
                <c:pt idx="2">
                  <c:v>Антикоррупционная пропаганда в СМИ</c:v>
                </c:pt>
                <c:pt idx="3">
                  <c:v>Деятельность Антикоррупционной службы</c:v>
                </c:pt>
                <c:pt idx="4">
                  <c:v>Ничего не знаю</c:v>
                </c:pt>
              </c:strCache>
            </c:strRef>
          </c:cat>
          <c:val>
            <c:numRef>
              <c:f>Лист1!$B$2:$B$6</c:f>
              <c:numCache>
                <c:formatCode>0.00%</c:formatCode>
                <c:ptCount val="5"/>
                <c:pt idx="0">
                  <c:v>0.23899999999999999</c:v>
                </c:pt>
                <c:pt idx="1">
                  <c:v>0.245</c:v>
                </c:pt>
                <c:pt idx="2">
                  <c:v>0.22800000000000001</c:v>
                </c:pt>
                <c:pt idx="3">
                  <c:v>0.20699999999999999</c:v>
                </c:pt>
                <c:pt idx="4">
                  <c:v>9.6000000000000002E-2</c:v>
                </c:pt>
              </c:numCache>
            </c:numRef>
          </c:val>
          <c:extLst xmlns:c16r2="http://schemas.microsoft.com/office/drawing/2015/06/chart">
            <c:ext xmlns:c16="http://schemas.microsoft.com/office/drawing/2014/chart" uri="{C3380CC4-5D6E-409C-BE32-E72D297353CC}">
              <c16:uniqueId val="{00000000-162F-FB44-8D52-87DEADBB5911}"/>
            </c:ext>
          </c:extLst>
        </c:ser>
        <c:dLbls>
          <c:showLegendKey val="0"/>
          <c:showVal val="0"/>
          <c:showCatName val="0"/>
          <c:showSerName val="0"/>
          <c:showPercent val="0"/>
          <c:showBubbleSize val="0"/>
        </c:dLbls>
        <c:gapWidth val="100"/>
        <c:axId val="730572168"/>
        <c:axId val="730568248"/>
      </c:barChart>
      <c:catAx>
        <c:axId val="7305721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68248"/>
        <c:crosses val="autoZero"/>
        <c:auto val="1"/>
        <c:lblAlgn val="ctr"/>
        <c:lblOffset val="100"/>
        <c:noMultiLvlLbl val="0"/>
      </c:catAx>
      <c:valAx>
        <c:axId val="730568248"/>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721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4.4908202351076475E-2"/>
                  <c:y val="5.8875478363261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605-D347-98EA-33941A9688DF}"/>
                </c:ext>
                <c:ext xmlns:c15="http://schemas.microsoft.com/office/drawing/2012/chart" uri="{CE6537A1-D6FC-4f65-9D91-7224C49458BB}"/>
              </c:extLst>
            </c:dLbl>
            <c:dLbl>
              <c:idx val="1"/>
              <c:layout>
                <c:manualLayout>
                  <c:x val="2.6416589618280088E-2"/>
                  <c:y val="5.88754783632611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605-D347-98EA-33941A9688D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Уголовные дела в отношении коррупционеров</c:v>
                </c:pt>
                <c:pt idx="1">
                  <c:v>Принятие законодательных актов, направленных на борьбу с коррупцией</c:v>
                </c:pt>
                <c:pt idx="2">
                  <c:v>Антикоррупционная пропаганда в СМИ</c:v>
                </c:pt>
                <c:pt idx="3">
                  <c:v>Деятельность Антикоррупционной службы</c:v>
                </c:pt>
                <c:pt idx="4">
                  <c:v>Ничего не знаю</c:v>
                </c:pt>
              </c:strCache>
            </c:strRef>
          </c:cat>
          <c:val>
            <c:numRef>
              <c:f>Лист1!$B$2:$B$6</c:f>
              <c:numCache>
                <c:formatCode>0.00%</c:formatCode>
                <c:ptCount val="5"/>
                <c:pt idx="0">
                  <c:v>0.27200000000000002</c:v>
                </c:pt>
                <c:pt idx="1">
                  <c:v>0.23599999999999999</c:v>
                </c:pt>
                <c:pt idx="2">
                  <c:v>0.187</c:v>
                </c:pt>
                <c:pt idx="3">
                  <c:v>0.22900000000000001</c:v>
                </c:pt>
                <c:pt idx="4">
                  <c:v>7.5999999999999998E-2</c:v>
                </c:pt>
              </c:numCache>
            </c:numRef>
          </c:val>
          <c:extLst xmlns:c16r2="http://schemas.microsoft.com/office/drawing/2015/06/chart">
            <c:ext xmlns:c16="http://schemas.microsoft.com/office/drawing/2014/chart" uri="{C3380CC4-5D6E-409C-BE32-E72D297353CC}">
              <c16:uniqueId val="{00000002-9605-D347-98EA-33941A9688DF}"/>
            </c:ext>
          </c:extLst>
        </c:ser>
        <c:dLbls>
          <c:showLegendKey val="0"/>
          <c:showVal val="0"/>
          <c:showCatName val="0"/>
          <c:showSerName val="0"/>
          <c:showPercent val="0"/>
          <c:showBubbleSize val="0"/>
        </c:dLbls>
        <c:gapWidth val="150"/>
        <c:shape val="box"/>
        <c:axId val="730576872"/>
        <c:axId val="730576088"/>
        <c:axId val="0"/>
      </c:bar3DChart>
      <c:catAx>
        <c:axId val="730576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576088"/>
        <c:crosses val="autoZero"/>
        <c:auto val="1"/>
        <c:lblAlgn val="ctr"/>
        <c:lblOffset val="100"/>
        <c:noMultiLvlLbl val="0"/>
      </c:catAx>
      <c:valAx>
        <c:axId val="73057608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305768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c:v>
                </c:pt>
                <c:pt idx="1">
                  <c:v>Нет </c:v>
                </c:pt>
              </c:strCache>
            </c:strRef>
          </c:cat>
          <c:val>
            <c:numRef>
              <c:f>Лист1!$B$2:$B$3</c:f>
              <c:numCache>
                <c:formatCode>0.00%</c:formatCode>
                <c:ptCount val="2"/>
                <c:pt idx="0">
                  <c:v>0.83</c:v>
                </c:pt>
                <c:pt idx="1">
                  <c:v>0.17</c:v>
                </c:pt>
              </c:numCache>
            </c:numRef>
          </c:val>
          <c:extLst xmlns:c16r2="http://schemas.microsoft.com/office/drawing/2015/06/chart">
            <c:ext xmlns:c16="http://schemas.microsoft.com/office/drawing/2014/chart" uri="{C3380CC4-5D6E-409C-BE32-E72D297353CC}">
              <c16:uniqueId val="{00000000-5B4D-DE4A-9029-367C96DB720B}"/>
            </c:ext>
          </c:extLst>
        </c:ser>
        <c:dLbls>
          <c:showLegendKey val="0"/>
          <c:showVal val="0"/>
          <c:showCatName val="0"/>
          <c:showSerName val="0"/>
          <c:showPercent val="0"/>
          <c:showBubbleSize val="0"/>
        </c:dLbls>
        <c:gapWidth val="100"/>
        <c:axId val="730578048"/>
        <c:axId val="730570992"/>
      </c:barChart>
      <c:catAx>
        <c:axId val="7305780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70992"/>
        <c:crosses val="autoZero"/>
        <c:auto val="1"/>
        <c:lblAlgn val="ctr"/>
        <c:lblOffset val="100"/>
        <c:noMultiLvlLbl val="0"/>
      </c:catAx>
      <c:valAx>
        <c:axId val="730570992"/>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78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c:v>
                </c:pt>
                <c:pt idx="1">
                  <c:v>Нет </c:v>
                </c:pt>
              </c:strCache>
            </c:strRef>
          </c:cat>
          <c:val>
            <c:numRef>
              <c:f>Лист1!$B$2:$B$3</c:f>
              <c:numCache>
                <c:formatCode>0.00%</c:formatCode>
                <c:ptCount val="2"/>
                <c:pt idx="0">
                  <c:v>0.65100000000000002</c:v>
                </c:pt>
                <c:pt idx="1">
                  <c:v>0.34899999999999998</c:v>
                </c:pt>
              </c:numCache>
            </c:numRef>
          </c:val>
          <c:extLst xmlns:c16r2="http://schemas.microsoft.com/office/drawing/2015/06/chart">
            <c:ext xmlns:c16="http://schemas.microsoft.com/office/drawing/2014/chart" uri="{C3380CC4-5D6E-409C-BE32-E72D297353CC}">
              <c16:uniqueId val="{00000000-AF27-6F47-831E-30F916F9730C}"/>
            </c:ext>
          </c:extLst>
        </c:ser>
        <c:dLbls>
          <c:showLegendKey val="0"/>
          <c:showVal val="0"/>
          <c:showCatName val="0"/>
          <c:showSerName val="0"/>
          <c:showPercent val="0"/>
          <c:showBubbleSize val="0"/>
        </c:dLbls>
        <c:gapWidth val="100"/>
        <c:axId val="730571384"/>
        <c:axId val="730576480"/>
      </c:barChart>
      <c:catAx>
        <c:axId val="7305713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76480"/>
        <c:crosses val="autoZero"/>
        <c:auto val="1"/>
        <c:lblAlgn val="ctr"/>
        <c:lblOffset val="100"/>
        <c:noMultiLvlLbl val="0"/>
      </c:catAx>
      <c:valAx>
        <c:axId val="730576480"/>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713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Нет</c:v>
                </c:pt>
                <c:pt idx="1">
                  <c:v>Не буду делать этого </c:v>
                </c:pt>
                <c:pt idx="2">
                  <c:v>Хотел(-а), но не сделал(-а) этого </c:v>
                </c:pt>
              </c:strCache>
            </c:strRef>
          </c:cat>
          <c:val>
            <c:numRef>
              <c:f>Лист1!$B$2:$B$4</c:f>
              <c:numCache>
                <c:formatCode>0.00%</c:formatCode>
                <c:ptCount val="3"/>
                <c:pt idx="0">
                  <c:v>0.78900000000000003</c:v>
                </c:pt>
                <c:pt idx="1">
                  <c:v>0.109</c:v>
                </c:pt>
                <c:pt idx="2">
                  <c:v>0.10199999999999999</c:v>
                </c:pt>
              </c:numCache>
            </c:numRef>
          </c:val>
          <c:extLst xmlns:c16r2="http://schemas.microsoft.com/office/drawing/2015/06/chart">
            <c:ext xmlns:c16="http://schemas.microsoft.com/office/drawing/2014/chart" uri="{C3380CC4-5D6E-409C-BE32-E72D297353CC}">
              <c16:uniqueId val="{00000000-60D5-0647-BB5F-1AB73E1B2748}"/>
            </c:ext>
          </c:extLst>
        </c:ser>
        <c:dLbls>
          <c:showLegendKey val="0"/>
          <c:showVal val="0"/>
          <c:showCatName val="0"/>
          <c:showSerName val="0"/>
          <c:showPercent val="0"/>
          <c:showBubbleSize val="0"/>
        </c:dLbls>
        <c:gapWidth val="100"/>
        <c:axId val="730572560"/>
        <c:axId val="730572952"/>
      </c:barChart>
      <c:catAx>
        <c:axId val="7305725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72952"/>
        <c:crosses val="autoZero"/>
        <c:auto val="1"/>
        <c:lblAlgn val="ctr"/>
        <c:lblOffset val="100"/>
        <c:noMultiLvlLbl val="0"/>
      </c:catAx>
      <c:valAx>
        <c:axId val="73057295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725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Счёл (сочла) это бесполезным, меры не будут приняты</c:v>
                </c:pt>
                <c:pt idx="1">
                  <c:v>Опасно для меня и моих близких</c:v>
                </c:pt>
                <c:pt idx="2">
                  <c:v>Не счёл/не сочла необходимым</c:v>
                </c:pt>
                <c:pt idx="3">
                  <c:v>Не знал (-ла) куда и как сообщить</c:v>
                </c:pt>
              </c:strCache>
            </c:strRef>
          </c:cat>
          <c:val>
            <c:numRef>
              <c:f>Лист1!$B$2:$B$5</c:f>
              <c:numCache>
                <c:formatCode>0.00%</c:formatCode>
                <c:ptCount val="4"/>
                <c:pt idx="0">
                  <c:v>0.19400000000000001</c:v>
                </c:pt>
                <c:pt idx="1">
                  <c:v>0.43</c:v>
                </c:pt>
                <c:pt idx="2">
                  <c:v>0.216</c:v>
                </c:pt>
                <c:pt idx="3">
                  <c:v>0.16</c:v>
                </c:pt>
              </c:numCache>
            </c:numRef>
          </c:val>
          <c:extLst xmlns:c16r2="http://schemas.microsoft.com/office/drawing/2015/06/chart">
            <c:ext xmlns:c16="http://schemas.microsoft.com/office/drawing/2014/chart" uri="{C3380CC4-5D6E-409C-BE32-E72D297353CC}">
              <c16:uniqueId val="{00000000-2F5D-034E-8F54-57161138F9A6}"/>
            </c:ext>
          </c:extLst>
        </c:ser>
        <c:dLbls>
          <c:showLegendKey val="0"/>
          <c:showVal val="0"/>
          <c:showCatName val="0"/>
          <c:showSerName val="0"/>
          <c:showPercent val="0"/>
          <c:showBubbleSize val="0"/>
        </c:dLbls>
        <c:gapWidth val="100"/>
        <c:axId val="730577656"/>
        <c:axId val="730578440"/>
      </c:barChart>
      <c:catAx>
        <c:axId val="7305776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78440"/>
        <c:crosses val="autoZero"/>
        <c:auto val="1"/>
        <c:lblAlgn val="ctr"/>
        <c:lblOffset val="100"/>
        <c:noMultiLvlLbl val="0"/>
      </c:catAx>
      <c:valAx>
        <c:axId val="730578440"/>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776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Счёл (сочла) это бесполезным, меры не будут приняты</c:v>
                </c:pt>
                <c:pt idx="1">
                  <c:v>Опасно для меня и моих близких</c:v>
                </c:pt>
                <c:pt idx="2">
                  <c:v>Не счёл/не сочла необходимым</c:v>
                </c:pt>
                <c:pt idx="3">
                  <c:v>Не знал (-ла) куда и как сообщить</c:v>
                </c:pt>
              </c:strCache>
            </c:strRef>
          </c:cat>
          <c:val>
            <c:numRef>
              <c:f>Лист1!$B$2:$B$5</c:f>
              <c:numCache>
                <c:formatCode>0.00%</c:formatCode>
                <c:ptCount val="4"/>
                <c:pt idx="0">
                  <c:v>0.41099999999999998</c:v>
                </c:pt>
                <c:pt idx="1">
                  <c:v>0.15</c:v>
                </c:pt>
                <c:pt idx="2">
                  <c:v>0.35299999999999998</c:v>
                </c:pt>
                <c:pt idx="3">
                  <c:v>8.5999999999999993E-2</c:v>
                </c:pt>
              </c:numCache>
            </c:numRef>
          </c:val>
          <c:extLst xmlns:c16r2="http://schemas.microsoft.com/office/drawing/2015/06/chart">
            <c:ext xmlns:c16="http://schemas.microsoft.com/office/drawing/2014/chart" uri="{C3380CC4-5D6E-409C-BE32-E72D297353CC}">
              <c16:uniqueId val="{00000000-B4A2-C940-B25D-628C10172B8A}"/>
            </c:ext>
          </c:extLst>
        </c:ser>
        <c:dLbls>
          <c:showLegendKey val="0"/>
          <c:showVal val="0"/>
          <c:showCatName val="0"/>
          <c:showSerName val="0"/>
          <c:showPercent val="0"/>
          <c:showBubbleSize val="0"/>
        </c:dLbls>
        <c:gapWidth val="100"/>
        <c:axId val="730578832"/>
        <c:axId val="730584712"/>
      </c:barChart>
      <c:catAx>
        <c:axId val="7305788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84712"/>
        <c:crosses val="autoZero"/>
        <c:auto val="1"/>
        <c:lblAlgn val="ctr"/>
        <c:lblOffset val="100"/>
        <c:noMultiLvlLbl val="0"/>
      </c:catAx>
      <c:valAx>
        <c:axId val="73058471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788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4.4908202351076475E-2"/>
                  <c:y val="5.8875478363261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33-8C41-9B3D-36AF1C0F990F}"/>
                </c:ext>
                <c:ext xmlns:c15="http://schemas.microsoft.com/office/drawing/2012/chart" uri="{CE6537A1-D6FC-4f65-9D91-7224C49458BB}"/>
              </c:extLst>
            </c:dLbl>
            <c:dLbl>
              <c:idx val="1"/>
              <c:layout>
                <c:manualLayout>
                  <c:x val="2.6416589618280088E-2"/>
                  <c:y val="5.88754783632611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233-8C41-9B3D-36AF1C0F990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Считаю это бесполезным, меры не будут приняты</c:v>
                </c:pt>
                <c:pt idx="1">
                  <c:v>Опасно для меня и моих близких</c:v>
                </c:pt>
                <c:pt idx="2">
                  <c:v>Не считаю необходимым</c:v>
                </c:pt>
                <c:pt idx="3">
                  <c:v>Не знал (-ла) куда и как сообщить</c:v>
                </c:pt>
                <c:pt idx="4">
                  <c:v>Другое</c:v>
                </c:pt>
              </c:strCache>
            </c:strRef>
          </c:cat>
          <c:val>
            <c:numRef>
              <c:f>Лист1!$B$2:$B$6</c:f>
              <c:numCache>
                <c:formatCode>0.00%</c:formatCode>
                <c:ptCount val="5"/>
                <c:pt idx="0">
                  <c:v>0.24199999999999999</c:v>
                </c:pt>
                <c:pt idx="1">
                  <c:v>0.14099999999999999</c:v>
                </c:pt>
                <c:pt idx="2">
                  <c:v>0.34100000000000003</c:v>
                </c:pt>
                <c:pt idx="3">
                  <c:v>7.6999999999999999E-2</c:v>
                </c:pt>
                <c:pt idx="4">
                  <c:v>0.19900000000000001</c:v>
                </c:pt>
              </c:numCache>
            </c:numRef>
          </c:val>
          <c:extLst xmlns:c16r2="http://schemas.microsoft.com/office/drawing/2015/06/chart">
            <c:ext xmlns:c16="http://schemas.microsoft.com/office/drawing/2014/chart" uri="{C3380CC4-5D6E-409C-BE32-E72D297353CC}">
              <c16:uniqueId val="{00000002-4233-8C41-9B3D-36AF1C0F990F}"/>
            </c:ext>
          </c:extLst>
        </c:ser>
        <c:dLbls>
          <c:showLegendKey val="0"/>
          <c:showVal val="0"/>
          <c:showCatName val="0"/>
          <c:showSerName val="0"/>
          <c:showPercent val="0"/>
          <c:showBubbleSize val="0"/>
        </c:dLbls>
        <c:gapWidth val="150"/>
        <c:shape val="box"/>
        <c:axId val="730585104"/>
        <c:axId val="730581576"/>
        <c:axId val="0"/>
      </c:bar3DChart>
      <c:catAx>
        <c:axId val="7305851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581576"/>
        <c:crosses val="autoZero"/>
        <c:auto val="1"/>
        <c:lblAlgn val="ctr"/>
        <c:lblOffset val="100"/>
        <c:noMultiLvlLbl val="0"/>
      </c:catAx>
      <c:valAx>
        <c:axId val="73058157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30585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Да возможно</c:v>
                </c:pt>
                <c:pt idx="1">
                  <c:v>Нет, невозможно</c:v>
                </c:pt>
                <c:pt idx="2">
                  <c:v>Возможно, но частично</c:v>
                </c:pt>
              </c:strCache>
            </c:strRef>
          </c:cat>
          <c:val>
            <c:numRef>
              <c:f>Лист1!$B$2:$B$4</c:f>
              <c:numCache>
                <c:formatCode>0.00%</c:formatCode>
                <c:ptCount val="3"/>
                <c:pt idx="0">
                  <c:v>0.63100000000000001</c:v>
                </c:pt>
                <c:pt idx="1">
                  <c:v>0.22900000000000001</c:v>
                </c:pt>
                <c:pt idx="2">
                  <c:v>0.14000000000000001</c:v>
                </c:pt>
              </c:numCache>
            </c:numRef>
          </c:val>
          <c:extLst xmlns:c16r2="http://schemas.microsoft.com/office/drawing/2015/06/chart">
            <c:ext xmlns:c16="http://schemas.microsoft.com/office/drawing/2014/chart" uri="{C3380CC4-5D6E-409C-BE32-E72D297353CC}">
              <c16:uniqueId val="{00000000-BAC4-0B49-86BA-B2945DD56D8D}"/>
            </c:ext>
          </c:extLst>
        </c:ser>
        <c:dLbls>
          <c:showLegendKey val="0"/>
          <c:showVal val="0"/>
          <c:showCatName val="0"/>
          <c:showSerName val="0"/>
          <c:showPercent val="0"/>
          <c:showBubbleSize val="0"/>
        </c:dLbls>
        <c:gapWidth val="100"/>
        <c:axId val="730580792"/>
        <c:axId val="730579616"/>
      </c:barChart>
      <c:catAx>
        <c:axId val="7305807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79616"/>
        <c:crosses val="autoZero"/>
        <c:auto val="1"/>
        <c:lblAlgn val="ctr"/>
        <c:lblOffset val="100"/>
        <c:noMultiLvlLbl val="0"/>
      </c:catAx>
      <c:valAx>
        <c:axId val="73057961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80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66942881178269E-2"/>
          <c:y val="3.3654974447640824E-2"/>
          <c:w val="0.896255089049939"/>
          <c:h val="0.64906022149021592"/>
        </c:manualLayout>
      </c:layout>
      <c:barChart>
        <c:barDir val="bar"/>
        <c:grouping val="clustered"/>
        <c:varyColors val="0"/>
        <c:ser>
          <c:idx val="0"/>
          <c:order val="0"/>
          <c:spPr>
            <a:solidFill>
              <a:srgbClr val="1B87E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'Survey Report'!$A$92:$A$100</c:f>
              <c:strCache>
                <c:ptCount val="9"/>
                <c:pt idx="0">
                  <c:v>Начальное общее (начальное) - не окончено 7-8, сейчас 9 классов школы</c:v>
                </c:pt>
                <c:pt idx="1">
                  <c:v>Основное общее (неполное среднее) - окончено 7-8, сейчас 9 классов школы</c:v>
                </c:pt>
                <c:pt idx="2">
                  <c:v>Среднее (полное) общее - окончено 10, сейчас 11 классов школы</c:v>
                </c:pt>
                <c:pt idx="3">
                  <c:v>Начальное профессиональное</c:v>
                </c:pt>
                <c:pt idx="4">
                  <c:v>Среднее профессиональное, среднее специальное</c:v>
                </c:pt>
                <c:pt idx="5">
                  <c:v>Неполное высшее профессиональное (не менее 2-х курсов вуза)</c:v>
                </c:pt>
                <c:pt idx="6">
                  <c:v>Высшее (высшее профессиональное)</c:v>
                </c:pt>
                <c:pt idx="7">
                  <c:v>Второе (третье и т.п.) высшее (высшее профессиональное)</c:v>
                </c:pt>
                <c:pt idx="8">
                  <c:v>Ученая степень (кандидат наук, доктор наук)</c:v>
                </c:pt>
              </c:strCache>
            </c:strRef>
          </c:cat>
          <c:val>
            <c:numRef>
              <c:f>'Survey Report'!$B$92:$B$100</c:f>
              <c:numCache>
                <c:formatCode>0.00%</c:formatCode>
                <c:ptCount val="9"/>
                <c:pt idx="0">
                  <c:v>0</c:v>
                </c:pt>
                <c:pt idx="1">
                  <c:v>0.06</c:v>
                </c:pt>
                <c:pt idx="2">
                  <c:v>0.08</c:v>
                </c:pt>
                <c:pt idx="3">
                  <c:v>0.14000000000000001</c:v>
                </c:pt>
                <c:pt idx="4">
                  <c:v>0.16</c:v>
                </c:pt>
                <c:pt idx="5">
                  <c:v>0.15</c:v>
                </c:pt>
                <c:pt idx="6">
                  <c:v>0.36</c:v>
                </c:pt>
                <c:pt idx="7">
                  <c:v>0.05</c:v>
                </c:pt>
                <c:pt idx="8">
                  <c:v>0</c:v>
                </c:pt>
              </c:numCache>
            </c:numRef>
          </c:val>
          <c:extLst xmlns:c16r2="http://schemas.microsoft.com/office/drawing/2015/06/chart">
            <c:ext xmlns:c16="http://schemas.microsoft.com/office/drawing/2014/chart" uri="{C3380CC4-5D6E-409C-BE32-E72D297353CC}">
              <c16:uniqueId val="{00000000-E4DD-904F-A80D-340AEF8C4231}"/>
            </c:ext>
          </c:extLst>
        </c:ser>
        <c:dLbls>
          <c:showLegendKey val="0"/>
          <c:showVal val="0"/>
          <c:showCatName val="0"/>
          <c:showSerName val="0"/>
          <c:showPercent val="0"/>
          <c:showBubbleSize val="0"/>
        </c:dLbls>
        <c:gapWidth val="150"/>
        <c:axId val="728208416"/>
        <c:axId val="728206848"/>
      </c:barChart>
      <c:catAx>
        <c:axId val="728208416"/>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206848"/>
        <c:crosses val="autoZero"/>
        <c:auto val="1"/>
        <c:lblAlgn val="ctr"/>
        <c:lblOffset val="100"/>
        <c:noMultiLvlLbl val="0"/>
      </c:catAx>
      <c:valAx>
        <c:axId val="728206848"/>
        <c:scaling>
          <c:orientation val="minMax"/>
          <c:max val="1"/>
          <c:min val="0"/>
        </c:scaling>
        <c:delete val="0"/>
        <c:axPos val="b"/>
        <c:numFmt formatCode="0.00%" sourceLinked="1"/>
        <c:majorTickMark val="cross"/>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208416"/>
        <c:crosses val="autoZero"/>
        <c:crossBetween val="between"/>
        <c:majorUnit val="0.2"/>
      </c:valAx>
      <c:spPr>
        <a:solidFill>
          <a:srgbClr val="C0C0C0"/>
        </a:solidFill>
        <a:ln w="3175">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Да возможно</c:v>
                </c:pt>
                <c:pt idx="1">
                  <c:v>Нет, невозможно</c:v>
                </c:pt>
                <c:pt idx="2">
                  <c:v>Возможно, но частично</c:v>
                </c:pt>
              </c:strCache>
            </c:strRef>
          </c:cat>
          <c:val>
            <c:numRef>
              <c:f>Лист1!$B$2:$B$4</c:f>
              <c:numCache>
                <c:formatCode>0.00%</c:formatCode>
                <c:ptCount val="3"/>
                <c:pt idx="0">
                  <c:v>0.47899999999999998</c:v>
                </c:pt>
                <c:pt idx="1">
                  <c:v>0.155</c:v>
                </c:pt>
                <c:pt idx="2">
                  <c:v>0.36599999999999999</c:v>
                </c:pt>
              </c:numCache>
            </c:numRef>
          </c:val>
          <c:extLst xmlns:c16r2="http://schemas.microsoft.com/office/drawing/2015/06/chart">
            <c:ext xmlns:c16="http://schemas.microsoft.com/office/drawing/2014/chart" uri="{C3380CC4-5D6E-409C-BE32-E72D297353CC}">
              <c16:uniqueId val="{00000000-6DCE-E64E-8D85-FD1612BD1180}"/>
            </c:ext>
          </c:extLst>
        </c:ser>
        <c:dLbls>
          <c:showLegendKey val="0"/>
          <c:showVal val="0"/>
          <c:showCatName val="0"/>
          <c:showSerName val="0"/>
          <c:showPercent val="0"/>
          <c:showBubbleSize val="0"/>
        </c:dLbls>
        <c:gapWidth val="100"/>
        <c:axId val="730582360"/>
        <c:axId val="730582752"/>
      </c:barChart>
      <c:catAx>
        <c:axId val="7305823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82752"/>
        <c:crosses val="autoZero"/>
        <c:auto val="1"/>
        <c:lblAlgn val="ctr"/>
        <c:lblOffset val="100"/>
        <c:noMultiLvlLbl val="0"/>
      </c:catAx>
      <c:valAx>
        <c:axId val="73058275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82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Положительно</c:v>
                </c:pt>
                <c:pt idx="1">
                  <c:v>Скорее положительно</c:v>
                </c:pt>
                <c:pt idx="2">
                  <c:v>Скорее отрицательно</c:v>
                </c:pt>
                <c:pt idx="3">
                  <c:v>Отрицательно</c:v>
                </c:pt>
              </c:strCache>
            </c:strRef>
          </c:cat>
          <c:val>
            <c:numRef>
              <c:f>Лист1!$B$2:$B$5</c:f>
              <c:numCache>
                <c:formatCode>0.00%</c:formatCode>
                <c:ptCount val="4"/>
                <c:pt idx="0">
                  <c:v>0.184</c:v>
                </c:pt>
                <c:pt idx="1">
                  <c:v>0.45600000000000002</c:v>
                </c:pt>
                <c:pt idx="2">
                  <c:v>0.217</c:v>
                </c:pt>
                <c:pt idx="3">
                  <c:v>0.14299999999999999</c:v>
                </c:pt>
              </c:numCache>
            </c:numRef>
          </c:val>
          <c:extLst xmlns:c16r2="http://schemas.microsoft.com/office/drawing/2015/06/chart">
            <c:ext xmlns:c16="http://schemas.microsoft.com/office/drawing/2014/chart" uri="{C3380CC4-5D6E-409C-BE32-E72D297353CC}">
              <c16:uniqueId val="{00000000-1F14-E144-8F76-D9A4478EC0A5}"/>
            </c:ext>
          </c:extLst>
        </c:ser>
        <c:dLbls>
          <c:showLegendKey val="0"/>
          <c:showVal val="0"/>
          <c:showCatName val="0"/>
          <c:showSerName val="0"/>
          <c:showPercent val="0"/>
          <c:showBubbleSize val="0"/>
        </c:dLbls>
        <c:gapWidth val="100"/>
        <c:axId val="730585888"/>
        <c:axId val="730579224"/>
      </c:barChart>
      <c:catAx>
        <c:axId val="7305858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79224"/>
        <c:crosses val="autoZero"/>
        <c:auto val="1"/>
        <c:lblAlgn val="ctr"/>
        <c:lblOffset val="100"/>
        <c:noMultiLvlLbl val="0"/>
      </c:catAx>
      <c:valAx>
        <c:axId val="730579224"/>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85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Положительно</c:v>
                </c:pt>
                <c:pt idx="1">
                  <c:v>Скорее положительно</c:v>
                </c:pt>
                <c:pt idx="2">
                  <c:v>Скорее отрицательно</c:v>
                </c:pt>
                <c:pt idx="3">
                  <c:v>Отрицательно</c:v>
                </c:pt>
              </c:strCache>
            </c:strRef>
          </c:cat>
          <c:val>
            <c:numRef>
              <c:f>Лист1!$B$2:$B$5</c:f>
              <c:numCache>
                <c:formatCode>0.00%</c:formatCode>
                <c:ptCount val="4"/>
                <c:pt idx="0">
                  <c:v>0.19</c:v>
                </c:pt>
                <c:pt idx="1">
                  <c:v>0.59699999999999998</c:v>
                </c:pt>
                <c:pt idx="2">
                  <c:v>0.17699999999999999</c:v>
                </c:pt>
                <c:pt idx="3">
                  <c:v>3.5999999999999997E-2</c:v>
                </c:pt>
              </c:numCache>
            </c:numRef>
          </c:val>
          <c:extLst xmlns:c16r2="http://schemas.microsoft.com/office/drawing/2015/06/chart">
            <c:ext xmlns:c16="http://schemas.microsoft.com/office/drawing/2014/chart" uri="{C3380CC4-5D6E-409C-BE32-E72D297353CC}">
              <c16:uniqueId val="{00000000-9B7E-1E43-B04E-7DAC78FBD12A}"/>
            </c:ext>
          </c:extLst>
        </c:ser>
        <c:dLbls>
          <c:showLegendKey val="0"/>
          <c:showVal val="0"/>
          <c:showCatName val="0"/>
          <c:showSerName val="0"/>
          <c:showPercent val="0"/>
          <c:showBubbleSize val="0"/>
        </c:dLbls>
        <c:gapWidth val="100"/>
        <c:axId val="730583536"/>
        <c:axId val="730583928"/>
      </c:barChart>
      <c:catAx>
        <c:axId val="7305835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0583928"/>
        <c:crosses val="autoZero"/>
        <c:auto val="1"/>
        <c:lblAlgn val="ctr"/>
        <c:lblOffset val="100"/>
        <c:noMultiLvlLbl val="0"/>
      </c:catAx>
      <c:valAx>
        <c:axId val="730583928"/>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0583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справляются</c:v>
                </c:pt>
                <c:pt idx="1">
                  <c:v>Нет, не справляются </c:v>
                </c:pt>
              </c:strCache>
            </c:strRef>
          </c:cat>
          <c:val>
            <c:numRef>
              <c:f>Лист1!$B$2:$B$3</c:f>
              <c:numCache>
                <c:formatCode>0.00%</c:formatCode>
                <c:ptCount val="2"/>
                <c:pt idx="0">
                  <c:v>0.34200000000000003</c:v>
                </c:pt>
                <c:pt idx="1">
                  <c:v>0.65800000000000003</c:v>
                </c:pt>
              </c:numCache>
            </c:numRef>
          </c:val>
          <c:extLst xmlns:c16r2="http://schemas.microsoft.com/office/drawing/2015/06/chart">
            <c:ext xmlns:c16="http://schemas.microsoft.com/office/drawing/2014/chart" uri="{C3380CC4-5D6E-409C-BE32-E72D297353CC}">
              <c16:uniqueId val="{00000000-B562-6A45-9B7A-8885203CAF61}"/>
            </c:ext>
          </c:extLst>
        </c:ser>
        <c:dLbls>
          <c:showLegendKey val="0"/>
          <c:showVal val="0"/>
          <c:showCatName val="0"/>
          <c:showSerName val="0"/>
          <c:showPercent val="0"/>
          <c:showBubbleSize val="0"/>
        </c:dLbls>
        <c:gapWidth val="100"/>
        <c:axId val="727550440"/>
        <c:axId val="736717968"/>
      </c:barChart>
      <c:catAx>
        <c:axId val="7275504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17968"/>
        <c:crosses val="autoZero"/>
        <c:auto val="1"/>
        <c:lblAlgn val="ctr"/>
        <c:lblOffset val="100"/>
        <c:noMultiLvlLbl val="0"/>
      </c:catAx>
      <c:valAx>
        <c:axId val="73671796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27550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справляются</c:v>
                </c:pt>
                <c:pt idx="1">
                  <c:v>Нет, не справляются </c:v>
                </c:pt>
              </c:strCache>
            </c:strRef>
          </c:cat>
          <c:val>
            <c:numRef>
              <c:f>Лист1!$B$2:$B$3</c:f>
              <c:numCache>
                <c:formatCode>0.00%</c:formatCode>
                <c:ptCount val="2"/>
                <c:pt idx="0">
                  <c:v>0.48</c:v>
                </c:pt>
                <c:pt idx="1">
                  <c:v>0.52</c:v>
                </c:pt>
              </c:numCache>
            </c:numRef>
          </c:val>
          <c:extLst xmlns:c16r2="http://schemas.microsoft.com/office/drawing/2015/06/chart">
            <c:ext xmlns:c16="http://schemas.microsoft.com/office/drawing/2014/chart" uri="{C3380CC4-5D6E-409C-BE32-E72D297353CC}">
              <c16:uniqueId val="{00000000-47AF-9940-BD21-FB9010294EF3}"/>
            </c:ext>
          </c:extLst>
        </c:ser>
        <c:dLbls>
          <c:showLegendKey val="0"/>
          <c:showVal val="0"/>
          <c:showCatName val="0"/>
          <c:showSerName val="0"/>
          <c:showPercent val="0"/>
          <c:showBubbleSize val="0"/>
        </c:dLbls>
        <c:gapWidth val="100"/>
        <c:axId val="736727768"/>
        <c:axId val="736719536"/>
      </c:barChart>
      <c:catAx>
        <c:axId val="7367277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19536"/>
        <c:crosses val="autoZero"/>
        <c:auto val="1"/>
        <c:lblAlgn val="ctr"/>
        <c:lblOffset val="100"/>
        <c:noMultiLvlLbl val="0"/>
      </c:catAx>
      <c:valAx>
        <c:axId val="73671953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6727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аким говорит об этом, выступая перед населением</c:v>
                </c:pt>
                <c:pt idx="1">
                  <c:v>Нет, аким не затрагивает данную тему в своей речи</c:v>
                </c:pt>
              </c:strCache>
            </c:strRef>
          </c:cat>
          <c:val>
            <c:numRef>
              <c:f>Лист1!$B$2:$B$3</c:f>
              <c:numCache>
                <c:formatCode>0.00%</c:formatCode>
                <c:ptCount val="2"/>
                <c:pt idx="0">
                  <c:v>0.20699999999999999</c:v>
                </c:pt>
                <c:pt idx="1">
                  <c:v>0.79300000000000004</c:v>
                </c:pt>
              </c:numCache>
            </c:numRef>
          </c:val>
          <c:extLst xmlns:c16r2="http://schemas.microsoft.com/office/drawing/2015/06/chart">
            <c:ext xmlns:c16="http://schemas.microsoft.com/office/drawing/2014/chart" uri="{C3380CC4-5D6E-409C-BE32-E72D297353CC}">
              <c16:uniqueId val="{00000000-B2EB-5A43-9152-1C084D680E1A}"/>
            </c:ext>
          </c:extLst>
        </c:ser>
        <c:dLbls>
          <c:showLegendKey val="0"/>
          <c:showVal val="0"/>
          <c:showCatName val="0"/>
          <c:showSerName val="0"/>
          <c:showPercent val="0"/>
          <c:showBubbleSize val="0"/>
        </c:dLbls>
        <c:gapWidth val="100"/>
        <c:axId val="736726592"/>
        <c:axId val="736719928"/>
      </c:barChart>
      <c:catAx>
        <c:axId val="7367265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19928"/>
        <c:crosses val="autoZero"/>
        <c:auto val="1"/>
        <c:lblAlgn val="ctr"/>
        <c:lblOffset val="100"/>
        <c:noMultiLvlLbl val="0"/>
      </c:catAx>
      <c:valAx>
        <c:axId val="736719928"/>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265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Да</c:v>
                </c:pt>
                <c:pt idx="1">
                  <c:v>Скорее да</c:v>
                </c:pt>
                <c:pt idx="2">
                  <c:v>Нет</c:v>
                </c:pt>
                <c:pt idx="3">
                  <c:v>Скорее нет</c:v>
                </c:pt>
              </c:strCache>
            </c:strRef>
          </c:cat>
          <c:val>
            <c:numRef>
              <c:f>Лист1!$B$2:$B$5</c:f>
              <c:numCache>
                <c:formatCode>0.00%</c:formatCode>
                <c:ptCount val="4"/>
                <c:pt idx="0">
                  <c:v>0.37</c:v>
                </c:pt>
                <c:pt idx="1">
                  <c:v>0.40400000000000003</c:v>
                </c:pt>
                <c:pt idx="2">
                  <c:v>0.13800000000000001</c:v>
                </c:pt>
                <c:pt idx="3">
                  <c:v>8.7999999999999995E-2</c:v>
                </c:pt>
              </c:numCache>
            </c:numRef>
          </c:val>
          <c:extLst xmlns:c16r2="http://schemas.microsoft.com/office/drawing/2015/06/chart">
            <c:ext xmlns:c16="http://schemas.microsoft.com/office/drawing/2014/chart" uri="{C3380CC4-5D6E-409C-BE32-E72D297353CC}">
              <c16:uniqueId val="{00000000-16BE-BC43-A978-E771B7D57AFD}"/>
            </c:ext>
          </c:extLst>
        </c:ser>
        <c:dLbls>
          <c:showLegendKey val="0"/>
          <c:showVal val="0"/>
          <c:showCatName val="0"/>
          <c:showSerName val="0"/>
          <c:showPercent val="0"/>
          <c:showBubbleSize val="0"/>
        </c:dLbls>
        <c:gapWidth val="100"/>
        <c:axId val="736718360"/>
        <c:axId val="736720320"/>
      </c:barChart>
      <c:catAx>
        <c:axId val="7367183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20320"/>
        <c:crosses val="autoZero"/>
        <c:auto val="1"/>
        <c:lblAlgn val="ctr"/>
        <c:lblOffset val="100"/>
        <c:noMultiLvlLbl val="0"/>
      </c:catAx>
      <c:valAx>
        <c:axId val="736720320"/>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671836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Да</c:v>
                </c:pt>
                <c:pt idx="1">
                  <c:v>Скорее да</c:v>
                </c:pt>
                <c:pt idx="2">
                  <c:v>Нет</c:v>
                </c:pt>
                <c:pt idx="3">
                  <c:v>Скорее нет</c:v>
                </c:pt>
              </c:strCache>
            </c:strRef>
          </c:cat>
          <c:val>
            <c:numRef>
              <c:f>Лист1!$B$2:$B$5</c:f>
              <c:numCache>
                <c:formatCode>0.00%</c:formatCode>
                <c:ptCount val="4"/>
                <c:pt idx="0">
                  <c:v>0.19800000000000001</c:v>
                </c:pt>
                <c:pt idx="1">
                  <c:v>0.312</c:v>
                </c:pt>
                <c:pt idx="2">
                  <c:v>0.40300000000000002</c:v>
                </c:pt>
                <c:pt idx="3">
                  <c:v>8.6999999999999994E-2</c:v>
                </c:pt>
              </c:numCache>
            </c:numRef>
          </c:val>
          <c:extLst xmlns:c16r2="http://schemas.microsoft.com/office/drawing/2015/06/chart">
            <c:ext xmlns:c16="http://schemas.microsoft.com/office/drawing/2014/chart" uri="{C3380CC4-5D6E-409C-BE32-E72D297353CC}">
              <c16:uniqueId val="{00000000-407C-CC4E-9201-0104B030D758}"/>
            </c:ext>
          </c:extLst>
        </c:ser>
        <c:dLbls>
          <c:showLegendKey val="0"/>
          <c:showVal val="0"/>
          <c:showCatName val="0"/>
          <c:showSerName val="0"/>
          <c:showPercent val="0"/>
          <c:showBubbleSize val="0"/>
        </c:dLbls>
        <c:gapWidth val="100"/>
        <c:axId val="736723456"/>
        <c:axId val="736721104"/>
      </c:barChart>
      <c:catAx>
        <c:axId val="73672345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21104"/>
        <c:crosses val="autoZero"/>
        <c:auto val="1"/>
        <c:lblAlgn val="ctr"/>
        <c:lblOffset val="100"/>
        <c:noMultiLvlLbl val="0"/>
      </c:catAx>
      <c:valAx>
        <c:axId val="73672110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6723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4.4908202351076475E-2"/>
                  <c:y val="5.8875478363261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21D-3747-8A4A-33390A2903D7}"/>
                </c:ext>
                <c:ext xmlns:c15="http://schemas.microsoft.com/office/drawing/2012/chart" uri="{CE6537A1-D6FC-4f65-9D91-7224C49458BB}"/>
              </c:extLst>
            </c:dLbl>
            <c:dLbl>
              <c:idx val="1"/>
              <c:layout>
                <c:manualLayout>
                  <c:x val="2.6416589618280088E-2"/>
                  <c:y val="5.8875478363261159E-3"/>
                </c:manualLayout>
              </c:layout>
              <c:tx>
                <c:rich>
                  <a:bodyPr/>
                  <a:lstStyle/>
                  <a:p>
                    <a:r>
                      <a:rPr lang="en-US"/>
                      <a:t>34,40%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21D-3747-8A4A-33390A2903D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Да</c:v>
                </c:pt>
                <c:pt idx="1">
                  <c:v>Скорее да</c:v>
                </c:pt>
                <c:pt idx="2">
                  <c:v>Нет</c:v>
                </c:pt>
                <c:pt idx="3">
                  <c:v>Скорее нет</c:v>
                </c:pt>
                <c:pt idx="4">
                  <c:v>Другое </c:v>
                </c:pt>
              </c:strCache>
            </c:strRef>
          </c:cat>
          <c:val>
            <c:numRef>
              <c:f>Лист1!$B$2:$B$5</c:f>
              <c:numCache>
                <c:formatCode>0.00%</c:formatCode>
                <c:ptCount val="4"/>
                <c:pt idx="0">
                  <c:v>0.25800000000000001</c:v>
                </c:pt>
                <c:pt idx="1">
                  <c:v>0.34100000000000003</c:v>
                </c:pt>
                <c:pt idx="2">
                  <c:v>0.20300000000000001</c:v>
                </c:pt>
                <c:pt idx="3">
                  <c:v>0.19500000000000001</c:v>
                </c:pt>
              </c:numCache>
            </c:numRef>
          </c:val>
          <c:extLst xmlns:c16r2="http://schemas.microsoft.com/office/drawing/2015/06/chart">
            <c:ext xmlns:c16="http://schemas.microsoft.com/office/drawing/2014/chart" uri="{C3380CC4-5D6E-409C-BE32-E72D297353CC}">
              <c16:uniqueId val="{00000002-A21D-3747-8A4A-33390A2903D7}"/>
            </c:ext>
          </c:extLst>
        </c:ser>
        <c:dLbls>
          <c:showLegendKey val="0"/>
          <c:showVal val="0"/>
          <c:showCatName val="0"/>
          <c:showSerName val="0"/>
          <c:showPercent val="0"/>
          <c:showBubbleSize val="0"/>
        </c:dLbls>
        <c:gapWidth val="150"/>
        <c:shape val="box"/>
        <c:axId val="736721888"/>
        <c:axId val="736724240"/>
        <c:axId val="0"/>
      </c:bar3DChart>
      <c:catAx>
        <c:axId val="736721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6724240"/>
        <c:crosses val="autoZero"/>
        <c:auto val="1"/>
        <c:lblAlgn val="ctr"/>
        <c:lblOffset val="100"/>
        <c:noMultiLvlLbl val="0"/>
      </c:catAx>
      <c:valAx>
        <c:axId val="73672424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36721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Да </c:v>
                </c:pt>
                <c:pt idx="1">
                  <c:v>Нет </c:v>
                </c:pt>
                <c:pt idx="2">
                  <c:v>Пока не готов(-а) </c:v>
                </c:pt>
                <c:pt idx="3">
                  <c:v>Сомневаюсь, что это поможет </c:v>
                </c:pt>
              </c:strCache>
            </c:strRef>
          </c:cat>
          <c:val>
            <c:numRef>
              <c:f>Лист1!$B$2:$B$5</c:f>
              <c:numCache>
                <c:formatCode>0.00%</c:formatCode>
                <c:ptCount val="4"/>
                <c:pt idx="0">
                  <c:v>0.77200000000000002</c:v>
                </c:pt>
                <c:pt idx="1">
                  <c:v>0.13400000000000001</c:v>
                </c:pt>
                <c:pt idx="2">
                  <c:v>4.9000000000000002E-2</c:v>
                </c:pt>
                <c:pt idx="3">
                  <c:v>4.4999999999999998E-2</c:v>
                </c:pt>
              </c:numCache>
            </c:numRef>
          </c:val>
          <c:extLst xmlns:c16r2="http://schemas.microsoft.com/office/drawing/2015/06/chart">
            <c:ext xmlns:c16="http://schemas.microsoft.com/office/drawing/2014/chart" uri="{C3380CC4-5D6E-409C-BE32-E72D297353CC}">
              <c16:uniqueId val="{00000000-6E91-C648-8D03-D8F733E4D834}"/>
            </c:ext>
          </c:extLst>
        </c:ser>
        <c:dLbls>
          <c:showLegendKey val="0"/>
          <c:showVal val="0"/>
          <c:showCatName val="0"/>
          <c:showSerName val="0"/>
          <c:showPercent val="0"/>
          <c:showBubbleSize val="0"/>
        </c:dLbls>
        <c:gapWidth val="100"/>
        <c:axId val="736726984"/>
        <c:axId val="736727376"/>
      </c:barChart>
      <c:catAx>
        <c:axId val="7367269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27376"/>
        <c:crosses val="autoZero"/>
        <c:auto val="1"/>
        <c:lblAlgn val="ctr"/>
        <c:lblOffset val="100"/>
        <c:noMultiLvlLbl val="0"/>
      </c:catAx>
      <c:valAx>
        <c:axId val="73672737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6726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266942881178269E-2"/>
          <c:y val="3.3654974447640824E-2"/>
          <c:w val="0.896255089049939"/>
          <c:h val="0.58655812608745439"/>
        </c:manualLayout>
      </c:layout>
      <c:barChart>
        <c:barDir val="bar"/>
        <c:grouping val="clustered"/>
        <c:varyColors val="0"/>
        <c:ser>
          <c:idx val="0"/>
          <c:order val="0"/>
          <c:spPr>
            <a:solidFill>
              <a:srgbClr val="1B87E6"/>
            </a:solidFill>
            <a:ln w="12700">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'Survey Report'!$A$113:$A$121</c:f>
              <c:strCache>
                <c:ptCount val="9"/>
                <c:pt idx="0">
                  <c:v>Студент вуза, учащийя учреждения среднего специального образования</c:v>
                </c:pt>
                <c:pt idx="1">
                  <c:v>Пенсионер</c:v>
                </c:pt>
                <c:pt idx="2">
                  <c:v>Незанятый (безработный, домохозяйки)</c:v>
                </c:pt>
                <c:pt idx="3">
                  <c:v>Рабочий и работник сферы услуг, торговли</c:v>
                </c:pt>
                <c:pt idx="4">
                  <c:v>Специалист и служащий</c:v>
                </c:pt>
                <c:pt idx="5">
                  <c:v>Государственный служащий</c:v>
                </c:pt>
                <c:pt idx="6">
                  <c:v>Военнослужащий</c:v>
                </c:pt>
                <c:pt idx="7">
                  <c:v>Предприниматель</c:v>
                </c:pt>
                <c:pt idx="8">
                  <c:v>Руководитель коммерческих организации, отдела и подразделения юр.лич</c:v>
                </c:pt>
              </c:strCache>
            </c:strRef>
          </c:cat>
          <c:val>
            <c:numRef>
              <c:f>'Survey Report'!$B$113:$B$121</c:f>
              <c:numCache>
                <c:formatCode>0.00%</c:formatCode>
                <c:ptCount val="9"/>
                <c:pt idx="0">
                  <c:v>0.29699999999999999</c:v>
                </c:pt>
                <c:pt idx="1">
                  <c:v>0.11799999999999999</c:v>
                </c:pt>
                <c:pt idx="2">
                  <c:v>1.4500000000000001E-2</c:v>
                </c:pt>
                <c:pt idx="3">
                  <c:v>0.157</c:v>
                </c:pt>
                <c:pt idx="4">
                  <c:v>8.9999999999999993E-3</c:v>
                </c:pt>
                <c:pt idx="5">
                  <c:v>0.152</c:v>
                </c:pt>
                <c:pt idx="6">
                  <c:v>0</c:v>
                </c:pt>
                <c:pt idx="7">
                  <c:v>0.21</c:v>
                </c:pt>
                <c:pt idx="8">
                  <c:v>4.2500000000000003E-2</c:v>
                </c:pt>
              </c:numCache>
            </c:numRef>
          </c:val>
          <c:extLst xmlns:c16r2="http://schemas.microsoft.com/office/drawing/2015/06/chart">
            <c:ext xmlns:c16="http://schemas.microsoft.com/office/drawing/2014/chart" uri="{C3380CC4-5D6E-409C-BE32-E72D297353CC}">
              <c16:uniqueId val="{00000000-A4A1-A74D-AD65-73EAB905FF95}"/>
            </c:ext>
          </c:extLst>
        </c:ser>
        <c:dLbls>
          <c:showLegendKey val="0"/>
          <c:showVal val="0"/>
          <c:showCatName val="0"/>
          <c:showSerName val="0"/>
          <c:showPercent val="0"/>
          <c:showBubbleSize val="0"/>
        </c:dLbls>
        <c:gapWidth val="150"/>
        <c:axId val="728203320"/>
        <c:axId val="728208808"/>
      </c:barChart>
      <c:catAx>
        <c:axId val="728203320"/>
        <c:scaling>
          <c:orientation val="minMax"/>
        </c:scaling>
        <c:delete val="0"/>
        <c:axPos val="l"/>
        <c:numFmt formatCode="General" sourceLinked="1"/>
        <c:majorTickMark val="in"/>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208808"/>
        <c:crosses val="autoZero"/>
        <c:auto val="1"/>
        <c:lblAlgn val="ctr"/>
        <c:lblOffset val="100"/>
        <c:noMultiLvlLbl val="0"/>
      </c:catAx>
      <c:valAx>
        <c:axId val="728208808"/>
        <c:scaling>
          <c:orientation val="minMax"/>
          <c:max val="1"/>
          <c:min val="0"/>
        </c:scaling>
        <c:delete val="0"/>
        <c:axPos val="b"/>
        <c:numFmt formatCode="0.00%" sourceLinked="1"/>
        <c:majorTickMark val="cross"/>
        <c:minorTickMark val="none"/>
        <c:tickLblPos val="nextTo"/>
        <c:spPr>
          <a:ln w="3175">
            <a:solidFill>
              <a:srgbClr val="000000"/>
            </a:solidFill>
            <a:prstDash val="solid"/>
          </a:ln>
        </c:spPr>
        <c:txPr>
          <a:bodyPr rot="0" vert="horz"/>
          <a:lstStyle/>
          <a:p>
            <a:pPr>
              <a:defRPr sz="1025" b="0" i="0" u="none" strike="noStrike" baseline="0">
                <a:solidFill>
                  <a:srgbClr val="000000"/>
                </a:solidFill>
                <a:latin typeface="Arial"/>
                <a:ea typeface="Arial"/>
                <a:cs typeface="Arial"/>
              </a:defRPr>
            </a:pPr>
            <a:endParaRPr lang="ru-RU"/>
          </a:p>
        </c:txPr>
        <c:crossAx val="728203320"/>
        <c:crosses val="autoZero"/>
        <c:crossBetween val="between"/>
        <c:majorUnit val="0.2"/>
      </c:valAx>
      <c:spPr>
        <a:solidFill>
          <a:srgbClr val="C0C0C0"/>
        </a:solidFill>
        <a:ln w="3175">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a:ea typeface="Arial"/>
          <a:cs typeface="Arial"/>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Да </c:v>
                </c:pt>
                <c:pt idx="1">
                  <c:v>Нет </c:v>
                </c:pt>
                <c:pt idx="2">
                  <c:v>Пока не готов(-а) </c:v>
                </c:pt>
                <c:pt idx="3">
                  <c:v>Сомневаюсь, что это поможет </c:v>
                </c:pt>
              </c:strCache>
            </c:strRef>
          </c:cat>
          <c:val>
            <c:numRef>
              <c:f>Лист1!$B$2:$B$5</c:f>
              <c:numCache>
                <c:formatCode>0.00%</c:formatCode>
                <c:ptCount val="4"/>
                <c:pt idx="0">
                  <c:v>0.216</c:v>
                </c:pt>
                <c:pt idx="1">
                  <c:v>0.34699999999999998</c:v>
                </c:pt>
                <c:pt idx="2">
                  <c:v>0.29399999999999998</c:v>
                </c:pt>
                <c:pt idx="3">
                  <c:v>0.14299999999999999</c:v>
                </c:pt>
              </c:numCache>
            </c:numRef>
          </c:val>
          <c:extLst xmlns:c16r2="http://schemas.microsoft.com/office/drawing/2015/06/chart">
            <c:ext xmlns:c16="http://schemas.microsoft.com/office/drawing/2014/chart" uri="{C3380CC4-5D6E-409C-BE32-E72D297353CC}">
              <c16:uniqueId val="{00000000-4EE3-CF49-B8FB-9D9BFA69E7C4}"/>
            </c:ext>
          </c:extLst>
        </c:ser>
        <c:dLbls>
          <c:showLegendKey val="0"/>
          <c:showVal val="0"/>
          <c:showCatName val="0"/>
          <c:showSerName val="0"/>
          <c:showPercent val="0"/>
          <c:showBubbleSize val="0"/>
        </c:dLbls>
        <c:gapWidth val="100"/>
        <c:axId val="736721496"/>
        <c:axId val="736724632"/>
      </c:barChart>
      <c:catAx>
        <c:axId val="7367214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24632"/>
        <c:crosses val="autoZero"/>
        <c:auto val="1"/>
        <c:lblAlgn val="ctr"/>
        <c:lblOffset val="100"/>
        <c:noMultiLvlLbl val="0"/>
      </c:catAx>
      <c:valAx>
        <c:axId val="73672463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67214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4.4908202351076475E-2"/>
                  <c:y val="5.8875478363261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54-634C-8B3A-2D8A694AE575}"/>
                </c:ext>
                <c:ext xmlns:c15="http://schemas.microsoft.com/office/drawing/2012/chart" uri="{CE6537A1-D6FC-4f65-9D91-7224C49458BB}"/>
              </c:extLst>
            </c:dLbl>
            <c:dLbl>
              <c:idx val="1"/>
              <c:layout>
                <c:manualLayout>
                  <c:x val="2.6416589618280088E-2"/>
                  <c:y val="5.88754783632611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954-634C-8B3A-2D8A694AE57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Да </c:v>
                </c:pt>
                <c:pt idx="1">
                  <c:v>Нет </c:v>
                </c:pt>
                <c:pt idx="2">
                  <c:v>Пока не готов(-а) </c:v>
                </c:pt>
                <c:pt idx="3">
                  <c:v>Сомневаюсь, что это поможет </c:v>
                </c:pt>
                <c:pt idx="4">
                  <c:v>    5. Другое</c:v>
                </c:pt>
              </c:strCache>
            </c:strRef>
          </c:cat>
          <c:val>
            <c:numRef>
              <c:f>Лист1!$B$2:$B$5</c:f>
              <c:numCache>
                <c:formatCode>0.00%</c:formatCode>
                <c:ptCount val="4"/>
                <c:pt idx="0">
                  <c:v>0.55800000000000005</c:v>
                </c:pt>
                <c:pt idx="1">
                  <c:v>0.21199999999999999</c:v>
                </c:pt>
                <c:pt idx="2">
                  <c:v>0.20200000000000001</c:v>
                </c:pt>
                <c:pt idx="3">
                  <c:v>2.8000000000000001E-2</c:v>
                </c:pt>
              </c:numCache>
            </c:numRef>
          </c:val>
          <c:extLst xmlns:c16r2="http://schemas.microsoft.com/office/drawing/2015/06/chart">
            <c:ext xmlns:c16="http://schemas.microsoft.com/office/drawing/2014/chart" uri="{C3380CC4-5D6E-409C-BE32-E72D297353CC}">
              <c16:uniqueId val="{00000002-9954-634C-8B3A-2D8A694AE575}"/>
            </c:ext>
          </c:extLst>
        </c:ser>
        <c:dLbls>
          <c:showLegendKey val="0"/>
          <c:showVal val="0"/>
          <c:showCatName val="0"/>
          <c:showSerName val="0"/>
          <c:showPercent val="0"/>
          <c:showBubbleSize val="0"/>
        </c:dLbls>
        <c:gapWidth val="150"/>
        <c:shape val="box"/>
        <c:axId val="736719144"/>
        <c:axId val="736722280"/>
        <c:axId val="0"/>
      </c:bar3DChart>
      <c:catAx>
        <c:axId val="7367191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6722280"/>
        <c:crosses val="autoZero"/>
        <c:auto val="1"/>
        <c:lblAlgn val="ctr"/>
        <c:lblOffset val="100"/>
        <c:noMultiLvlLbl val="0"/>
      </c:catAx>
      <c:valAx>
        <c:axId val="73672228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367191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Я не попадал(-а) в такие ситуации, поэтому не имею представления</c:v>
                </c:pt>
                <c:pt idx="1">
                  <c:v>Мне не понятна дальнейшая процедура</c:v>
                </c:pt>
                <c:pt idx="2">
                  <c:v>Это может негативно повлиять на мою безопасность/безопасность моих близких</c:v>
                </c:pt>
              </c:strCache>
            </c:strRef>
          </c:cat>
          <c:val>
            <c:numRef>
              <c:f>Лист1!$B$2:$B$4</c:f>
              <c:numCache>
                <c:formatCode>0.00%</c:formatCode>
                <c:ptCount val="3"/>
                <c:pt idx="0">
                  <c:v>0.77100000000000002</c:v>
                </c:pt>
                <c:pt idx="1">
                  <c:v>0.127</c:v>
                </c:pt>
                <c:pt idx="2">
                  <c:v>0.10199999999999999</c:v>
                </c:pt>
              </c:numCache>
            </c:numRef>
          </c:val>
          <c:extLst xmlns:c16r2="http://schemas.microsoft.com/office/drawing/2015/06/chart">
            <c:ext xmlns:c16="http://schemas.microsoft.com/office/drawing/2014/chart" uri="{C3380CC4-5D6E-409C-BE32-E72D297353CC}">
              <c16:uniqueId val="{00000000-4256-F54B-AFD4-2DA1D347B8F3}"/>
            </c:ext>
          </c:extLst>
        </c:ser>
        <c:dLbls>
          <c:showLegendKey val="0"/>
          <c:showVal val="0"/>
          <c:showCatName val="0"/>
          <c:showSerName val="0"/>
          <c:showPercent val="0"/>
          <c:showBubbleSize val="0"/>
        </c:dLbls>
        <c:gapWidth val="100"/>
        <c:axId val="736723064"/>
        <c:axId val="736725024"/>
      </c:barChart>
      <c:catAx>
        <c:axId val="7367230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25024"/>
        <c:crosses val="autoZero"/>
        <c:auto val="1"/>
        <c:lblAlgn val="ctr"/>
        <c:lblOffset val="100"/>
        <c:noMultiLvlLbl val="0"/>
      </c:catAx>
      <c:valAx>
        <c:axId val="73672502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67230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Я не попадал в такие ситуации, поэтому не имею представления</c:v>
                </c:pt>
                <c:pt idx="1">
                  <c:v>Мне не понятна дальнейшая процедура</c:v>
                </c:pt>
                <c:pt idx="2">
                  <c:v>Это может негативно повлиять на мою безопасность/безопасность моих близких</c:v>
                </c:pt>
              </c:strCache>
            </c:strRef>
          </c:cat>
          <c:val>
            <c:numRef>
              <c:f>Лист1!$B$2:$B$4</c:f>
              <c:numCache>
                <c:formatCode>0.00%</c:formatCode>
                <c:ptCount val="3"/>
                <c:pt idx="0">
                  <c:v>0.66100000000000003</c:v>
                </c:pt>
                <c:pt idx="1">
                  <c:v>0.245</c:v>
                </c:pt>
                <c:pt idx="2">
                  <c:v>9.4E-2</c:v>
                </c:pt>
              </c:numCache>
            </c:numRef>
          </c:val>
          <c:extLst xmlns:c16r2="http://schemas.microsoft.com/office/drawing/2015/06/chart">
            <c:ext xmlns:c16="http://schemas.microsoft.com/office/drawing/2014/chart" uri="{C3380CC4-5D6E-409C-BE32-E72D297353CC}">
              <c16:uniqueId val="{00000000-59A5-1045-A47F-0E88DB982E84}"/>
            </c:ext>
          </c:extLst>
        </c:ser>
        <c:dLbls>
          <c:showLegendKey val="0"/>
          <c:showVal val="0"/>
          <c:showCatName val="0"/>
          <c:showSerName val="0"/>
          <c:showPercent val="0"/>
          <c:showBubbleSize val="0"/>
        </c:dLbls>
        <c:gapWidth val="100"/>
        <c:axId val="736716792"/>
        <c:axId val="736717184"/>
      </c:barChart>
      <c:catAx>
        <c:axId val="73671679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17184"/>
        <c:crosses val="autoZero"/>
        <c:auto val="1"/>
        <c:lblAlgn val="ctr"/>
        <c:lblOffset val="100"/>
        <c:noMultiLvlLbl val="0"/>
      </c:catAx>
      <c:valAx>
        <c:axId val="73671718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67167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4.4908202351076475E-2"/>
                  <c:y val="5.8875478363261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240-0A4D-A053-7F79C1DC97B5}"/>
                </c:ext>
                <c:ext xmlns:c15="http://schemas.microsoft.com/office/drawing/2012/chart" uri="{CE6537A1-D6FC-4f65-9D91-7224C49458BB}"/>
              </c:extLst>
            </c:dLbl>
            <c:dLbl>
              <c:idx val="1"/>
              <c:layout>
                <c:manualLayout>
                  <c:x val="2.6416589618280088E-2"/>
                  <c:y val="5.88754783632611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240-0A4D-A053-7F79C1DC97B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6"/>
                <c:pt idx="0">
                  <c:v>Я не попадал в такие ситуации, поэтому не имею представления</c:v>
                </c:pt>
                <c:pt idx="1">
                  <c:v>Мне не понятна дальнейшая процедура</c:v>
                </c:pt>
                <c:pt idx="2">
                  <c:v>Это может негативно повлиять на мою безопасность / безопасность моих близких</c:v>
                </c:pt>
                <c:pt idx="3">
                  <c:v>Это может негативно повлиять на учебу / безопасность моих однокурсников</c:v>
                </c:pt>
                <c:pt idx="4">
                  <c:v> 5. Другое </c:v>
                </c:pt>
                <c:pt idx="5">
                  <c:v>    5. Другое</c:v>
                </c:pt>
              </c:strCache>
            </c:strRef>
          </c:cat>
          <c:val>
            <c:numRef>
              <c:f>Лист1!$B$2:$B$5</c:f>
              <c:numCache>
                <c:formatCode>0.00%</c:formatCode>
                <c:ptCount val="4"/>
                <c:pt idx="0">
                  <c:v>0.51400000000000001</c:v>
                </c:pt>
                <c:pt idx="1">
                  <c:v>0.14099999999999999</c:v>
                </c:pt>
                <c:pt idx="2">
                  <c:v>0.19</c:v>
                </c:pt>
                <c:pt idx="3">
                  <c:v>0.155</c:v>
                </c:pt>
              </c:numCache>
            </c:numRef>
          </c:val>
          <c:extLst xmlns:c16r2="http://schemas.microsoft.com/office/drawing/2015/06/chart">
            <c:ext xmlns:c16="http://schemas.microsoft.com/office/drawing/2014/chart" uri="{C3380CC4-5D6E-409C-BE32-E72D297353CC}">
              <c16:uniqueId val="{00000002-E240-0A4D-A053-7F79C1DC97B5}"/>
            </c:ext>
          </c:extLst>
        </c:ser>
        <c:dLbls>
          <c:showLegendKey val="0"/>
          <c:showVal val="0"/>
          <c:showCatName val="0"/>
          <c:showSerName val="0"/>
          <c:showPercent val="0"/>
          <c:showBubbleSize val="0"/>
        </c:dLbls>
        <c:gapWidth val="150"/>
        <c:shape val="box"/>
        <c:axId val="736730512"/>
        <c:axId val="736730904"/>
        <c:axId val="0"/>
      </c:bar3DChart>
      <c:catAx>
        <c:axId val="7367305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6730904"/>
        <c:crosses val="autoZero"/>
        <c:auto val="1"/>
        <c:lblAlgn val="ctr"/>
        <c:lblOffset val="100"/>
        <c:noMultiLvlLbl val="0"/>
      </c:catAx>
      <c:valAx>
        <c:axId val="73673090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367305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Информирование населения о деятельности антикоррупционной службы </c:v>
                </c:pt>
                <c:pt idx="1">
                  <c:v>Информировать Антикоррупционную службу о случаях коррупционного характера </c:v>
                </c:pt>
                <c:pt idx="2">
                  <c:v>Не брать/не давать взятки, проявлять твердую гражданскую позицию в отношении коррупционных ситуаций/проявлений</c:v>
                </c:pt>
                <c:pt idx="3">
                  <c:v>Организовывать общественные мероприятия, акции, проявлять активность в социальных сетях по антикоррупционной тематике </c:v>
                </c:pt>
                <c:pt idx="4">
                  <c:v>Быть участником общественных и государственных мероприятий, акций, проявлять активность по антикоррупционной тематике в социальных сетях </c:v>
                </c:pt>
              </c:strCache>
            </c:strRef>
          </c:cat>
          <c:val>
            <c:numRef>
              <c:f>Лист1!$B$2:$B$6</c:f>
              <c:numCache>
                <c:formatCode>0.00%</c:formatCode>
                <c:ptCount val="5"/>
                <c:pt idx="0">
                  <c:v>0.217</c:v>
                </c:pt>
                <c:pt idx="1">
                  <c:v>0.20300000000000001</c:v>
                </c:pt>
                <c:pt idx="2">
                  <c:v>0.40200000000000002</c:v>
                </c:pt>
                <c:pt idx="3">
                  <c:v>0.112</c:v>
                </c:pt>
                <c:pt idx="4">
                  <c:v>6.5000000000000002E-2</c:v>
                </c:pt>
              </c:numCache>
            </c:numRef>
          </c:val>
          <c:extLst xmlns:c16r2="http://schemas.microsoft.com/office/drawing/2015/06/chart">
            <c:ext xmlns:c16="http://schemas.microsoft.com/office/drawing/2014/chart" uri="{C3380CC4-5D6E-409C-BE32-E72D297353CC}">
              <c16:uniqueId val="{00000000-74B7-ED46-98B9-79339B1EDB84}"/>
            </c:ext>
          </c:extLst>
        </c:ser>
        <c:dLbls>
          <c:showLegendKey val="0"/>
          <c:showVal val="0"/>
          <c:showCatName val="0"/>
          <c:showSerName val="0"/>
          <c:showPercent val="0"/>
          <c:showBubbleSize val="0"/>
        </c:dLbls>
        <c:gapWidth val="100"/>
        <c:axId val="736732472"/>
        <c:axId val="736729336"/>
      </c:barChart>
      <c:catAx>
        <c:axId val="7367324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29336"/>
        <c:crosses val="autoZero"/>
        <c:auto val="1"/>
        <c:lblAlgn val="ctr"/>
        <c:lblOffset val="100"/>
        <c:noMultiLvlLbl val="0"/>
      </c:catAx>
      <c:valAx>
        <c:axId val="73672933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67324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Информирование населения о деятельности антикоррупционной службы </c:v>
                </c:pt>
                <c:pt idx="1">
                  <c:v>Информировать Антикоррупционную службу о случаях коррупционного характера </c:v>
                </c:pt>
                <c:pt idx="2">
                  <c:v>Не давать взятки, проявлять твердую гражданскую позицию в отношении коррупционных ситуаций/проявлений</c:v>
                </c:pt>
                <c:pt idx="3">
                  <c:v>Организовывать общественные мероприятия, акции, проявлять активность в социальных сетях по антикоррупционной тематике </c:v>
                </c:pt>
                <c:pt idx="4">
                  <c:v>Быть участником общественных и государственных мероприятий, акций, проявлять активность по антикоррупционной тематике в социальных сетях </c:v>
                </c:pt>
              </c:strCache>
            </c:strRef>
          </c:cat>
          <c:val>
            <c:numRef>
              <c:f>Лист1!$B$2:$B$6</c:f>
              <c:numCache>
                <c:formatCode>0.00%</c:formatCode>
                <c:ptCount val="5"/>
                <c:pt idx="0">
                  <c:v>0.22500000000000001</c:v>
                </c:pt>
                <c:pt idx="1">
                  <c:v>0.27300000000000002</c:v>
                </c:pt>
                <c:pt idx="2">
                  <c:v>0.30199999999999999</c:v>
                </c:pt>
                <c:pt idx="3">
                  <c:v>0.26200000000000001</c:v>
                </c:pt>
                <c:pt idx="4">
                  <c:v>0.19600000000000001</c:v>
                </c:pt>
              </c:numCache>
            </c:numRef>
          </c:val>
          <c:extLst xmlns:c16r2="http://schemas.microsoft.com/office/drawing/2015/06/chart">
            <c:ext xmlns:c16="http://schemas.microsoft.com/office/drawing/2014/chart" uri="{C3380CC4-5D6E-409C-BE32-E72D297353CC}">
              <c16:uniqueId val="{00000000-568B-684B-AEE8-B7D4189A2C24}"/>
            </c:ext>
          </c:extLst>
        </c:ser>
        <c:dLbls>
          <c:showLegendKey val="0"/>
          <c:showVal val="0"/>
          <c:showCatName val="0"/>
          <c:showSerName val="0"/>
          <c:showPercent val="0"/>
          <c:showBubbleSize val="0"/>
        </c:dLbls>
        <c:gapWidth val="100"/>
        <c:axId val="736729728"/>
        <c:axId val="736730120"/>
      </c:barChart>
      <c:catAx>
        <c:axId val="73672972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6730120"/>
        <c:crosses val="autoZero"/>
        <c:auto val="1"/>
        <c:lblAlgn val="ctr"/>
        <c:lblOffset val="100"/>
        <c:noMultiLvlLbl val="0"/>
      </c:catAx>
      <c:valAx>
        <c:axId val="736730120"/>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6729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4.4908202351076475E-2"/>
                  <c:y val="5.8875478363261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6E-C040-823B-2056D437CEAA}"/>
                </c:ext>
                <c:ext xmlns:c15="http://schemas.microsoft.com/office/drawing/2012/chart" uri="{CE6537A1-D6FC-4f65-9D91-7224C49458BB}"/>
              </c:extLst>
            </c:dLbl>
            <c:dLbl>
              <c:idx val="1"/>
              <c:layout>
                <c:manualLayout>
                  <c:x val="2.6416589618280088E-2"/>
                  <c:y val="5.88754783632611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26E-C040-823B-2056D437CEAA}"/>
                </c:ext>
                <c:ext xmlns:c15="http://schemas.microsoft.com/office/drawing/2012/chart" uri="{CE6537A1-D6FC-4f65-9D91-7224C49458BB}"/>
              </c:extLst>
            </c:dLbl>
            <c:dLbl>
              <c:idx val="4"/>
              <c:layout>
                <c:manualLayout>
                  <c:x val="4.226654338924835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20-B14F-94D7-85D668FDEFC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7"/>
                <c:pt idx="0">
                  <c:v>Информирование молодежи о деятельности антикоррупционной службы </c:v>
                </c:pt>
                <c:pt idx="1">
                  <c:v>Информировать Антикоррупционную службу о случаях коррупционного характера </c:v>
                </c:pt>
                <c:pt idx="2">
                  <c:v>Не давать взятки, проявлять твердую гражданскую позицию в отношении коррупционных ситуаций/проявлений</c:v>
                </c:pt>
                <c:pt idx="3">
                  <c:v>Организовывать общественные мероприятия, акции, проявлять активность в социальных сетях по антикоррупционной тематике </c:v>
                </c:pt>
                <c:pt idx="4">
                  <c:v>Быть участником общественных и государственных мероприятий, акций, проявлять активность по антикоррупционной тематике в социальных сетях </c:v>
                </c:pt>
                <c:pt idx="5">
                  <c:v>Другое</c:v>
                </c:pt>
                <c:pt idx="6">
                  <c:v>    5. Другое</c:v>
                </c:pt>
              </c:strCache>
            </c:strRef>
          </c:cat>
          <c:val>
            <c:numRef>
              <c:f>Лист1!$B$2:$B$6</c:f>
              <c:numCache>
                <c:formatCode>0.00%</c:formatCode>
                <c:ptCount val="5"/>
                <c:pt idx="0">
                  <c:v>0.27800000000000002</c:v>
                </c:pt>
                <c:pt idx="1">
                  <c:v>0.20399999999999999</c:v>
                </c:pt>
                <c:pt idx="2">
                  <c:v>0.25900000000000001</c:v>
                </c:pt>
                <c:pt idx="3">
                  <c:v>0.16</c:v>
                </c:pt>
                <c:pt idx="4">
                  <c:v>9.9000000000000005E-2</c:v>
                </c:pt>
              </c:numCache>
            </c:numRef>
          </c:val>
          <c:extLst xmlns:c16r2="http://schemas.microsoft.com/office/drawing/2015/06/chart">
            <c:ext xmlns:c16="http://schemas.microsoft.com/office/drawing/2014/chart" uri="{C3380CC4-5D6E-409C-BE32-E72D297353CC}">
              <c16:uniqueId val="{00000002-C26E-C040-823B-2056D437CEAA}"/>
            </c:ext>
          </c:extLst>
        </c:ser>
        <c:dLbls>
          <c:showLegendKey val="0"/>
          <c:showVal val="0"/>
          <c:showCatName val="0"/>
          <c:showSerName val="0"/>
          <c:showPercent val="0"/>
          <c:showBubbleSize val="0"/>
        </c:dLbls>
        <c:gapWidth val="150"/>
        <c:shape val="box"/>
        <c:axId val="738696240"/>
        <c:axId val="738690360"/>
        <c:axId val="0"/>
      </c:bar3DChart>
      <c:catAx>
        <c:axId val="738696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690360"/>
        <c:crosses val="autoZero"/>
        <c:auto val="1"/>
        <c:lblAlgn val="ctr"/>
        <c:lblOffset val="100"/>
        <c:noMultiLvlLbl val="0"/>
      </c:catAx>
      <c:valAx>
        <c:axId val="7386903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38696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Да</c:v>
                </c:pt>
                <c:pt idx="1">
                  <c:v>Скорее да</c:v>
                </c:pt>
                <c:pt idx="2">
                  <c:v>Нет</c:v>
                </c:pt>
                <c:pt idx="3">
                  <c:v>Скорее нет</c:v>
                </c:pt>
              </c:strCache>
            </c:strRef>
          </c:cat>
          <c:val>
            <c:numRef>
              <c:f>Лист1!$B$2:$B$5</c:f>
              <c:numCache>
                <c:formatCode>0.00%</c:formatCode>
                <c:ptCount val="4"/>
                <c:pt idx="0">
                  <c:v>0.14000000000000001</c:v>
                </c:pt>
                <c:pt idx="1">
                  <c:v>0.26200000000000001</c:v>
                </c:pt>
                <c:pt idx="2">
                  <c:v>0.34300000000000003</c:v>
                </c:pt>
                <c:pt idx="3">
                  <c:v>0.255</c:v>
                </c:pt>
              </c:numCache>
            </c:numRef>
          </c:val>
          <c:extLst xmlns:c16r2="http://schemas.microsoft.com/office/drawing/2015/06/chart">
            <c:ext xmlns:c16="http://schemas.microsoft.com/office/drawing/2014/chart" uri="{C3380CC4-5D6E-409C-BE32-E72D297353CC}">
              <c16:uniqueId val="{00000000-8C56-314D-B60C-65F9A6B0800E}"/>
            </c:ext>
          </c:extLst>
        </c:ser>
        <c:dLbls>
          <c:showLegendKey val="0"/>
          <c:showVal val="0"/>
          <c:showCatName val="0"/>
          <c:showSerName val="0"/>
          <c:showPercent val="0"/>
          <c:showBubbleSize val="0"/>
        </c:dLbls>
        <c:gapWidth val="100"/>
        <c:axId val="738694280"/>
        <c:axId val="738698984"/>
      </c:barChart>
      <c:catAx>
        <c:axId val="73869428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698984"/>
        <c:crosses val="autoZero"/>
        <c:auto val="1"/>
        <c:lblAlgn val="ctr"/>
        <c:lblOffset val="100"/>
        <c:noMultiLvlLbl val="0"/>
      </c:catAx>
      <c:valAx>
        <c:axId val="73869898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8694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Лист1!$A$2:$A$5</c:f>
              <c:strCache>
                <c:ptCount val="4"/>
                <c:pt idx="0">
                  <c:v>Да</c:v>
                </c:pt>
                <c:pt idx="1">
                  <c:v>Скорее да</c:v>
                </c:pt>
                <c:pt idx="2">
                  <c:v>Нет</c:v>
                </c:pt>
                <c:pt idx="3">
                  <c:v>Скорее нет</c:v>
                </c:pt>
              </c:strCache>
            </c:strRef>
          </c:cat>
          <c:val>
            <c:numRef>
              <c:f>Лист1!$B$2:$B$5</c:f>
              <c:numCache>
                <c:formatCode>0.00%</c:formatCode>
                <c:ptCount val="4"/>
                <c:pt idx="0">
                  <c:v>0.182</c:v>
                </c:pt>
                <c:pt idx="1">
                  <c:v>0.37</c:v>
                </c:pt>
                <c:pt idx="2">
                  <c:v>0.161</c:v>
                </c:pt>
                <c:pt idx="3">
                  <c:v>0.28699999999999998</c:v>
                </c:pt>
              </c:numCache>
            </c:numRef>
          </c:val>
          <c:extLst xmlns:c16r2="http://schemas.microsoft.com/office/drawing/2015/06/chart">
            <c:ext xmlns:c16="http://schemas.microsoft.com/office/drawing/2014/chart" uri="{C3380CC4-5D6E-409C-BE32-E72D297353CC}">
              <c16:uniqueId val="{00000000-E275-CB45-A4DB-7EC2EA7C2F6D}"/>
            </c:ext>
          </c:extLst>
        </c:ser>
        <c:dLbls>
          <c:showLegendKey val="0"/>
          <c:showVal val="0"/>
          <c:showCatName val="0"/>
          <c:showSerName val="0"/>
          <c:showPercent val="0"/>
          <c:showBubbleSize val="0"/>
        </c:dLbls>
        <c:gapWidth val="100"/>
        <c:axId val="738697024"/>
        <c:axId val="738695064"/>
      </c:barChart>
      <c:catAx>
        <c:axId val="7386970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695064"/>
        <c:crosses val="autoZero"/>
        <c:auto val="1"/>
        <c:lblAlgn val="ctr"/>
        <c:lblOffset val="100"/>
        <c:noMultiLvlLbl val="0"/>
      </c:catAx>
      <c:valAx>
        <c:axId val="738695064"/>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6970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r>
                      <a:rPr lang="en-US"/>
                      <a:t>25,1%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38E-402B-9189-4C8079250C73}"/>
                </c:ext>
                <c:ext xmlns:c15="http://schemas.microsoft.com/office/drawing/2012/chart" uri="{CE6537A1-D6FC-4f65-9D91-7224C49458BB}"/>
              </c:extLst>
            </c:dLbl>
            <c:dLbl>
              <c:idx val="1"/>
              <c:tx>
                <c:rich>
                  <a:bodyPr/>
                  <a:lstStyle/>
                  <a:p>
                    <a:r>
                      <a:rPr lang="en-US"/>
                      <a:t>19,1%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38E-402B-9189-4C8079250C73}"/>
                </c:ext>
                <c:ext xmlns:c15="http://schemas.microsoft.com/office/drawing/2012/chart" uri="{CE6537A1-D6FC-4f65-9D91-7224C49458BB}"/>
              </c:extLst>
            </c:dLbl>
            <c:dLbl>
              <c:idx val="2"/>
              <c:tx>
                <c:rich>
                  <a:bodyPr/>
                  <a:lstStyle/>
                  <a:p>
                    <a:r>
                      <a:rPr lang="en-US"/>
                      <a:t>13%</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38E-402B-9189-4C8079250C73}"/>
                </c:ext>
                <c:ext xmlns:c15="http://schemas.microsoft.com/office/drawing/2012/chart" uri="{CE6537A1-D6FC-4f65-9D91-7224C49458BB}"/>
              </c:extLst>
            </c:dLbl>
            <c:dLbl>
              <c:idx val="3"/>
              <c:tx>
                <c:rich>
                  <a:bodyPr/>
                  <a:lstStyle/>
                  <a:p>
                    <a:r>
                      <a:rPr lang="en-US"/>
                      <a:t>32,7%</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38E-402B-9189-4C8079250C73}"/>
                </c:ext>
                <c:ext xmlns:c15="http://schemas.microsoft.com/office/drawing/2012/chart" uri="{CE6537A1-D6FC-4f65-9D91-7224C49458BB}"/>
              </c:extLst>
            </c:dLbl>
            <c:dLbl>
              <c:idx val="4"/>
              <c:layout>
                <c:manualLayout>
                  <c:x val="-0.11497852254785974"/>
                  <c:y val="-7.0175438596491386E-3"/>
                </c:manualLayout>
              </c:layout>
              <c:tx>
                <c:rich>
                  <a:bodyPr/>
                  <a:lstStyle/>
                  <a:p>
                    <a:r>
                      <a:rPr lang="en-US"/>
                      <a:t>10,1%</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38E-402B-9189-4C8079250C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1. Подношение должностным лицам подарков разного вида с целью получения определенных выгод</c:v>
                </c:pt>
                <c:pt idx="1">
                  <c:v>2. Злоупотребление служебным положением </c:v>
                </c:pt>
                <c:pt idx="2">
                  <c:v>3. Вымогательство</c:v>
                </c:pt>
                <c:pt idx="3">
                  <c:v>4. Взяточничество</c:v>
                </c:pt>
                <c:pt idx="4">
                  <c:v>5. Использование должностного положения и государственных средств в личных интересах</c:v>
                </c:pt>
              </c:strCache>
            </c:strRef>
          </c:cat>
          <c:val>
            <c:numRef>
              <c:f>Лист1!$B$2:$B$6</c:f>
              <c:numCache>
                <c:formatCode>0.00%</c:formatCode>
                <c:ptCount val="5"/>
                <c:pt idx="0">
                  <c:v>0.27400000000000002</c:v>
                </c:pt>
                <c:pt idx="1">
                  <c:v>0.192</c:v>
                </c:pt>
                <c:pt idx="2">
                  <c:v>0.112</c:v>
                </c:pt>
                <c:pt idx="3">
                  <c:v>0.32100000000000001</c:v>
                </c:pt>
                <c:pt idx="4">
                  <c:v>0.10100000000000001</c:v>
                </c:pt>
              </c:numCache>
            </c:numRef>
          </c:val>
          <c:extLst xmlns:c16r2="http://schemas.microsoft.com/office/drawing/2015/06/chart">
            <c:ext xmlns:c16="http://schemas.microsoft.com/office/drawing/2014/chart" uri="{C3380CC4-5D6E-409C-BE32-E72D297353CC}">
              <c16:uniqueId val="{00000000-DF0A-E04D-88F4-F77EDB38AAF3}"/>
            </c:ext>
          </c:extLst>
        </c:ser>
        <c:dLbls>
          <c:dLblPos val="inEnd"/>
          <c:showLegendKey val="0"/>
          <c:showVal val="1"/>
          <c:showCatName val="0"/>
          <c:showSerName val="0"/>
          <c:showPercent val="0"/>
          <c:showBubbleSize val="0"/>
        </c:dLbls>
        <c:gapWidth val="100"/>
        <c:axId val="728207240"/>
        <c:axId val="728205672"/>
      </c:barChart>
      <c:catAx>
        <c:axId val="72820724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28205672"/>
        <c:crosses val="autoZero"/>
        <c:auto val="1"/>
        <c:lblAlgn val="ctr"/>
        <c:lblOffset val="100"/>
        <c:noMultiLvlLbl val="0"/>
      </c:catAx>
      <c:valAx>
        <c:axId val="72820567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282072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Сложная инфраструктура</c:v>
                </c:pt>
                <c:pt idx="1">
                  <c:v>Слабая логистика</c:v>
                </c:pt>
                <c:pt idx="2">
                  <c:v>Недостаток бюджета</c:v>
                </c:pt>
                <c:pt idx="3">
                  <c:v>Нецелевое использование бюджетных средств</c:v>
                </c:pt>
                <c:pt idx="4">
                  <c:v>Коррумпированность администрации региона</c:v>
                </c:pt>
              </c:strCache>
            </c:strRef>
          </c:cat>
          <c:val>
            <c:numRef>
              <c:f>Лист1!$B$2:$B$6</c:f>
              <c:numCache>
                <c:formatCode>0.00%</c:formatCode>
                <c:ptCount val="5"/>
                <c:pt idx="0">
                  <c:v>0.34799999999999998</c:v>
                </c:pt>
                <c:pt idx="1">
                  <c:v>0.252</c:v>
                </c:pt>
                <c:pt idx="2">
                  <c:v>0.48899999999999999</c:v>
                </c:pt>
                <c:pt idx="3">
                  <c:v>0.39600000000000002</c:v>
                </c:pt>
                <c:pt idx="4">
                  <c:v>0.33</c:v>
                </c:pt>
              </c:numCache>
            </c:numRef>
          </c:val>
          <c:extLst xmlns:c16r2="http://schemas.microsoft.com/office/drawing/2015/06/chart">
            <c:ext xmlns:c16="http://schemas.microsoft.com/office/drawing/2014/chart" uri="{C3380CC4-5D6E-409C-BE32-E72D297353CC}">
              <c16:uniqueId val="{00000000-3C26-7E41-BF47-B4C0FE028AE9}"/>
            </c:ext>
          </c:extLst>
        </c:ser>
        <c:dLbls>
          <c:showLegendKey val="0"/>
          <c:showVal val="0"/>
          <c:showCatName val="0"/>
          <c:showSerName val="0"/>
          <c:showPercent val="0"/>
          <c:showBubbleSize val="0"/>
        </c:dLbls>
        <c:gapWidth val="100"/>
        <c:axId val="738699376"/>
        <c:axId val="738691928"/>
      </c:barChart>
      <c:catAx>
        <c:axId val="73869937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691928"/>
        <c:crosses val="autoZero"/>
        <c:auto val="1"/>
        <c:lblAlgn val="ctr"/>
        <c:lblOffset val="100"/>
        <c:noMultiLvlLbl val="0"/>
      </c:catAx>
      <c:valAx>
        <c:axId val="738691928"/>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86993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c:v>
                </c:pt>
                <c:pt idx="1">
                  <c:v>Нет</c:v>
                </c:pt>
              </c:strCache>
            </c:strRef>
          </c:cat>
          <c:val>
            <c:numRef>
              <c:f>Лист1!$B$2:$B$3</c:f>
              <c:numCache>
                <c:formatCode>0.00%</c:formatCode>
                <c:ptCount val="2"/>
                <c:pt idx="0">
                  <c:v>0.68799999999999994</c:v>
                </c:pt>
                <c:pt idx="1">
                  <c:v>0.312</c:v>
                </c:pt>
              </c:numCache>
            </c:numRef>
          </c:val>
          <c:extLst xmlns:c16r2="http://schemas.microsoft.com/office/drawing/2015/06/chart">
            <c:ext xmlns:c16="http://schemas.microsoft.com/office/drawing/2014/chart" uri="{C3380CC4-5D6E-409C-BE32-E72D297353CC}">
              <c16:uniqueId val="{00000000-58D2-A543-8BF1-EE7C1B0847C9}"/>
            </c:ext>
          </c:extLst>
        </c:ser>
        <c:dLbls>
          <c:showLegendKey val="0"/>
          <c:showVal val="0"/>
          <c:showCatName val="0"/>
          <c:showSerName val="0"/>
          <c:showPercent val="0"/>
          <c:showBubbleSize val="0"/>
        </c:dLbls>
        <c:gapWidth val="100"/>
        <c:axId val="738694672"/>
        <c:axId val="738695456"/>
      </c:barChart>
      <c:catAx>
        <c:axId val="73869467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695456"/>
        <c:crosses val="autoZero"/>
        <c:auto val="1"/>
        <c:lblAlgn val="ctr"/>
        <c:lblOffset val="100"/>
        <c:noMultiLvlLbl val="0"/>
      </c:catAx>
      <c:valAx>
        <c:axId val="73869545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869467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r>
                      <a:rPr lang="en-US"/>
                      <a:t>72,1%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742-495B-B8A3-B2C9C8FC1DDB}"/>
                </c:ext>
                <c:ext xmlns:c15="http://schemas.microsoft.com/office/drawing/2012/chart" uri="{CE6537A1-D6FC-4f65-9D91-7224C49458BB}"/>
              </c:extLst>
            </c:dLbl>
            <c:dLbl>
              <c:idx val="1"/>
              <c:tx>
                <c:rich>
                  <a:bodyPr/>
                  <a:lstStyle/>
                  <a:p>
                    <a:r>
                      <a:rPr lang="en-US"/>
                      <a:t>16,2%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42-495B-B8A3-B2C9C8FC1DDB}"/>
                </c:ext>
                <c:ext xmlns:c15="http://schemas.microsoft.com/office/drawing/2012/chart" uri="{CE6537A1-D6FC-4f65-9D91-7224C49458BB}"/>
              </c:extLst>
            </c:dLbl>
            <c:dLbl>
              <c:idx val="2"/>
              <c:tx>
                <c:rich>
                  <a:bodyPr/>
                  <a:lstStyle/>
                  <a:p>
                    <a:r>
                      <a:rPr lang="en-US"/>
                      <a:t>11,7%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742-495B-B8A3-B2C9C8FC1DD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Лист1!$A$2:$A$4</c:f>
              <c:strCache>
                <c:ptCount val="3"/>
                <c:pt idx="0">
                  <c:v>Сотрудники ведомств, выдающих соответствующие разрешительные документы, необоснованно затягивают их выдачу</c:v>
                </c:pt>
                <c:pt idx="1">
                  <c:v>Сотрудники ведомств превышают полномочия, оказывают давление, намекают на дачу взяток </c:v>
                </c:pt>
                <c:pt idx="2">
                  <c:v>Другое </c:v>
                </c:pt>
              </c:strCache>
            </c:strRef>
          </c:cat>
          <c:val>
            <c:numRef>
              <c:f>Лист1!$B$2:$B$4</c:f>
              <c:numCache>
                <c:formatCode>0.00%</c:formatCode>
                <c:ptCount val="3"/>
                <c:pt idx="0">
                  <c:v>0.72099999999999997</c:v>
                </c:pt>
                <c:pt idx="1">
                  <c:v>0.16200000000000001</c:v>
                </c:pt>
                <c:pt idx="2">
                  <c:v>0.11700000000000001</c:v>
                </c:pt>
              </c:numCache>
            </c:numRef>
          </c:val>
          <c:extLst xmlns:c16r2="http://schemas.microsoft.com/office/drawing/2015/06/chart">
            <c:ext xmlns:c16="http://schemas.microsoft.com/office/drawing/2014/chart" uri="{C3380CC4-5D6E-409C-BE32-E72D297353CC}">
              <c16:uniqueId val="{00000000-964D-8D48-964B-72AE3DB68207}"/>
            </c:ext>
          </c:extLst>
        </c:ser>
        <c:dLbls>
          <c:showLegendKey val="0"/>
          <c:showVal val="0"/>
          <c:showCatName val="0"/>
          <c:showSerName val="0"/>
          <c:showPercent val="0"/>
          <c:showBubbleSize val="0"/>
        </c:dLbls>
        <c:gapWidth val="100"/>
        <c:axId val="738699768"/>
        <c:axId val="738696632"/>
      </c:barChart>
      <c:catAx>
        <c:axId val="7386997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696632"/>
        <c:crosses val="autoZero"/>
        <c:auto val="1"/>
        <c:lblAlgn val="ctr"/>
        <c:lblOffset val="100"/>
        <c:noMultiLvlLbl val="0"/>
      </c:catAx>
      <c:valAx>
        <c:axId val="738696632"/>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86997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r>
                      <a:rPr lang="en-US"/>
                      <a:t>45,5%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BF-49E4-B9C3-547D3CC4C884}"/>
                </c:ext>
                <c:ext xmlns:c15="http://schemas.microsoft.com/office/drawing/2012/chart" uri="{CE6537A1-D6FC-4f65-9D91-7224C49458BB}"/>
              </c:extLst>
            </c:dLbl>
            <c:dLbl>
              <c:idx val="1"/>
              <c:tx>
                <c:rich>
                  <a:bodyPr/>
                  <a:lstStyle/>
                  <a:p>
                    <a:r>
                      <a:rPr lang="en-US"/>
                      <a:t>26,2%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BF-49E4-B9C3-547D3CC4C884}"/>
                </c:ext>
                <c:ext xmlns:c15="http://schemas.microsoft.com/office/drawing/2012/chart" uri="{CE6537A1-D6FC-4f65-9D91-7224C49458BB}"/>
              </c:extLst>
            </c:dLbl>
            <c:dLbl>
              <c:idx val="2"/>
              <c:tx>
                <c:rich>
                  <a:bodyPr/>
                  <a:lstStyle/>
                  <a:p>
                    <a:r>
                      <a:rPr lang="en-US"/>
                      <a:t>19,2%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BF-49E4-B9C3-547D3CC4C884}"/>
                </c:ext>
                <c:ext xmlns:c15="http://schemas.microsoft.com/office/drawing/2012/chart" uri="{CE6537A1-D6FC-4f65-9D91-7224C49458BB}"/>
              </c:extLst>
            </c:dLbl>
            <c:dLbl>
              <c:idx val="3"/>
              <c:tx>
                <c:rich>
                  <a:bodyPr/>
                  <a:lstStyle/>
                  <a:p>
                    <a:r>
                      <a:rPr lang="en-US"/>
                      <a:t>1,9%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CBF-49E4-B9C3-547D3CC4C884}"/>
                </c:ext>
                <c:ext xmlns:c15="http://schemas.microsoft.com/office/drawing/2012/chart" uri="{CE6537A1-D6FC-4f65-9D91-7224C49458BB}"/>
              </c:extLst>
            </c:dLbl>
            <c:dLbl>
              <c:idx val="4"/>
              <c:tx>
                <c:rich>
                  <a:bodyPr/>
                  <a:lstStyle/>
                  <a:p>
                    <a:r>
                      <a:rPr lang="en-US"/>
                      <a:t>7,2%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BF-49E4-B9C3-547D3CC4C88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Значительное отрицательное влияние, сильно тормозит развитие бизнеса;</c:v>
                </c:pt>
                <c:pt idx="1">
                  <c:v>Незначительное отрицательное влияние;</c:v>
                </c:pt>
                <c:pt idx="2">
                  <c:v>Не оказывает никакого влияния на развитие бизнеса;</c:v>
                </c:pt>
                <c:pt idx="3">
                  <c:v>Незначительное положительное влияние;</c:v>
                </c:pt>
                <c:pt idx="4">
                  <c:v>Значительное положительное влияние, многие вопросы можно решить намного  быстрее.</c:v>
                </c:pt>
              </c:strCache>
            </c:strRef>
          </c:cat>
          <c:val>
            <c:numRef>
              <c:f>Лист1!$B$2:$B$6</c:f>
              <c:numCache>
                <c:formatCode>0.00%</c:formatCode>
                <c:ptCount val="5"/>
                <c:pt idx="0">
                  <c:v>0.45600000000000002</c:v>
                </c:pt>
                <c:pt idx="1">
                  <c:v>0.26</c:v>
                </c:pt>
                <c:pt idx="2">
                  <c:v>0.19</c:v>
                </c:pt>
                <c:pt idx="3">
                  <c:v>2.3E-2</c:v>
                </c:pt>
                <c:pt idx="4">
                  <c:v>7.0999999999999994E-2</c:v>
                </c:pt>
              </c:numCache>
            </c:numRef>
          </c:val>
          <c:extLst xmlns:c16r2="http://schemas.microsoft.com/office/drawing/2015/06/chart">
            <c:ext xmlns:c16="http://schemas.microsoft.com/office/drawing/2014/chart" uri="{C3380CC4-5D6E-409C-BE32-E72D297353CC}">
              <c16:uniqueId val="{00000000-03FD-834E-A1B1-E07B01BC57AD}"/>
            </c:ext>
          </c:extLst>
        </c:ser>
        <c:dLbls>
          <c:showLegendKey val="0"/>
          <c:showVal val="0"/>
          <c:showCatName val="0"/>
          <c:showSerName val="0"/>
          <c:showPercent val="0"/>
          <c:showBubbleSize val="0"/>
        </c:dLbls>
        <c:gapWidth val="100"/>
        <c:axId val="738693104"/>
        <c:axId val="738697808"/>
      </c:barChart>
      <c:catAx>
        <c:axId val="7386931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697808"/>
        <c:crosses val="autoZero"/>
        <c:auto val="1"/>
        <c:lblAlgn val="ctr"/>
        <c:lblOffset val="100"/>
        <c:noMultiLvlLbl val="0"/>
      </c:catAx>
      <c:valAx>
        <c:axId val="738697808"/>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86931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r>
                      <a:rPr lang="en-US"/>
                      <a:t>23,50%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544-4EAA-9415-E1703F2677EA}"/>
                </c:ext>
                <c:ext xmlns:c15="http://schemas.microsoft.com/office/drawing/2012/chart" uri="{CE6537A1-D6FC-4f65-9D91-7224C49458BB}"/>
              </c:extLst>
            </c:dLbl>
            <c:dLbl>
              <c:idx val="1"/>
              <c:tx>
                <c:rich>
                  <a:bodyPr/>
                  <a:lstStyle/>
                  <a:p>
                    <a:r>
                      <a:rPr lang="en-US"/>
                      <a:t>76,50%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44-4EAA-9415-E1703F2677E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готов</c:v>
                </c:pt>
                <c:pt idx="1">
                  <c:v>Нет, не готов </c:v>
                </c:pt>
              </c:strCache>
            </c:strRef>
          </c:cat>
          <c:val>
            <c:numRef>
              <c:f>Лист1!$B$2:$B$3</c:f>
              <c:numCache>
                <c:formatCode>0.00%</c:formatCode>
                <c:ptCount val="2"/>
                <c:pt idx="0">
                  <c:v>0.22600000000000001</c:v>
                </c:pt>
                <c:pt idx="1">
                  <c:v>0.77400000000000002</c:v>
                </c:pt>
              </c:numCache>
            </c:numRef>
          </c:val>
          <c:extLst xmlns:c16r2="http://schemas.microsoft.com/office/drawing/2015/06/chart">
            <c:ext xmlns:c16="http://schemas.microsoft.com/office/drawing/2014/chart" uri="{C3380CC4-5D6E-409C-BE32-E72D297353CC}">
              <c16:uniqueId val="{00000000-2E8C-3445-9A61-F8C62573069F}"/>
            </c:ext>
          </c:extLst>
        </c:ser>
        <c:dLbls>
          <c:showLegendKey val="0"/>
          <c:showVal val="0"/>
          <c:showCatName val="0"/>
          <c:showSerName val="0"/>
          <c:showPercent val="0"/>
          <c:showBubbleSize val="0"/>
        </c:dLbls>
        <c:gapWidth val="100"/>
        <c:axId val="738693888"/>
        <c:axId val="738700160"/>
      </c:barChart>
      <c:catAx>
        <c:axId val="73869388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700160"/>
        <c:crosses val="autoZero"/>
        <c:auto val="1"/>
        <c:lblAlgn val="ctr"/>
        <c:lblOffset val="100"/>
        <c:noMultiLvlLbl val="0"/>
      </c:catAx>
      <c:valAx>
        <c:axId val="738700160"/>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869388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готов</c:v>
                </c:pt>
                <c:pt idx="1">
                  <c:v>Нет, не готов </c:v>
                </c:pt>
              </c:strCache>
            </c:strRef>
          </c:cat>
          <c:val>
            <c:numRef>
              <c:f>Лист1!$B$2:$B$3</c:f>
              <c:numCache>
                <c:formatCode>0.00%</c:formatCode>
                <c:ptCount val="2"/>
                <c:pt idx="0">
                  <c:v>0.12</c:v>
                </c:pt>
                <c:pt idx="1">
                  <c:v>0.88</c:v>
                </c:pt>
              </c:numCache>
            </c:numRef>
          </c:val>
          <c:extLst xmlns:c16r2="http://schemas.microsoft.com/office/drawing/2015/06/chart">
            <c:ext xmlns:c16="http://schemas.microsoft.com/office/drawing/2014/chart" uri="{C3380CC4-5D6E-409C-BE32-E72D297353CC}">
              <c16:uniqueId val="{00000000-C9B2-5349-ADC8-1F152B2A9B58}"/>
            </c:ext>
          </c:extLst>
        </c:ser>
        <c:dLbls>
          <c:showLegendKey val="0"/>
          <c:showVal val="0"/>
          <c:showCatName val="0"/>
          <c:showSerName val="0"/>
          <c:showPercent val="0"/>
          <c:showBubbleSize val="0"/>
        </c:dLbls>
        <c:gapWidth val="100"/>
        <c:axId val="738700552"/>
        <c:axId val="738700944"/>
      </c:barChart>
      <c:catAx>
        <c:axId val="7387005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700944"/>
        <c:crosses val="autoZero"/>
        <c:auto val="1"/>
        <c:lblAlgn val="ctr"/>
        <c:lblOffset val="100"/>
        <c:noMultiLvlLbl val="0"/>
      </c:catAx>
      <c:valAx>
        <c:axId val="738700944"/>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8700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r>
                      <a:rPr lang="en-US"/>
                      <a:t>34,50%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269-45E1-942A-69983C36194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 готов</c:v>
                </c:pt>
                <c:pt idx="1">
                  <c:v>Нет, не готов </c:v>
                </c:pt>
              </c:strCache>
            </c:strRef>
          </c:cat>
          <c:val>
            <c:numRef>
              <c:f>Лист1!$B$2:$B$3</c:f>
              <c:numCache>
                <c:formatCode>0.00%</c:formatCode>
                <c:ptCount val="2"/>
                <c:pt idx="0">
                  <c:v>0.35499999999999998</c:v>
                </c:pt>
                <c:pt idx="1">
                  <c:v>0.65500000000000003</c:v>
                </c:pt>
              </c:numCache>
            </c:numRef>
          </c:val>
          <c:extLst xmlns:c16r2="http://schemas.microsoft.com/office/drawing/2015/06/chart">
            <c:ext xmlns:c16="http://schemas.microsoft.com/office/drawing/2014/chart" uri="{C3380CC4-5D6E-409C-BE32-E72D297353CC}">
              <c16:uniqueId val="{00000000-34D5-C14F-A33A-A39EFEC66E72}"/>
            </c:ext>
          </c:extLst>
        </c:ser>
        <c:dLbls>
          <c:showLegendKey val="0"/>
          <c:showVal val="0"/>
          <c:showCatName val="0"/>
          <c:showSerName val="0"/>
          <c:showPercent val="0"/>
          <c:showBubbleSize val="0"/>
        </c:dLbls>
        <c:gapWidth val="100"/>
        <c:axId val="738689184"/>
        <c:axId val="738689576"/>
      </c:barChart>
      <c:catAx>
        <c:axId val="73868918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689576"/>
        <c:crosses val="autoZero"/>
        <c:auto val="1"/>
        <c:lblAlgn val="ctr"/>
        <c:lblOffset val="100"/>
        <c:noMultiLvlLbl val="0"/>
      </c:catAx>
      <c:valAx>
        <c:axId val="73868957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86891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0"/>
              <c:tx>
                <c:rich>
                  <a:bodyPr/>
                  <a:lstStyle/>
                  <a:p>
                    <a:r>
                      <a:rPr lang="en-US"/>
                      <a:t>55,7%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E98-4461-B69C-D86CB50AAC57}"/>
                </c:ext>
                <c:ext xmlns:c15="http://schemas.microsoft.com/office/drawing/2012/chart" uri="{CE6537A1-D6FC-4f65-9D91-7224C49458BB}"/>
              </c:extLst>
            </c:dLbl>
            <c:dLbl>
              <c:idx val="1"/>
              <c:tx>
                <c:rich>
                  <a:bodyPr/>
                  <a:lstStyle/>
                  <a:p>
                    <a:r>
                      <a:rPr lang="en-US"/>
                      <a:t>44,3%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E98-4461-B69C-D86CB50AAC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Лист1!$A$2:$A$3</c:f>
              <c:strCache>
                <c:ptCount val="2"/>
                <c:pt idx="0">
                  <c:v>Да</c:v>
                </c:pt>
                <c:pt idx="1">
                  <c:v>Нет</c:v>
                </c:pt>
              </c:strCache>
            </c:strRef>
          </c:cat>
          <c:val>
            <c:numRef>
              <c:f>Лист1!$B$2:$B$3</c:f>
              <c:numCache>
                <c:formatCode>0.00%</c:formatCode>
                <c:ptCount val="2"/>
                <c:pt idx="0">
                  <c:v>0.55700000000000005</c:v>
                </c:pt>
                <c:pt idx="1">
                  <c:v>0.443</c:v>
                </c:pt>
              </c:numCache>
            </c:numRef>
          </c:val>
          <c:extLst xmlns:c16r2="http://schemas.microsoft.com/office/drawing/2015/06/chart">
            <c:ext xmlns:c16="http://schemas.microsoft.com/office/drawing/2014/chart" uri="{C3380CC4-5D6E-409C-BE32-E72D297353CC}">
              <c16:uniqueId val="{00000000-A7F8-2649-8A55-AAB4C3E83644}"/>
            </c:ext>
          </c:extLst>
        </c:ser>
        <c:dLbls>
          <c:showLegendKey val="0"/>
          <c:showVal val="0"/>
          <c:showCatName val="0"/>
          <c:showSerName val="0"/>
          <c:showPercent val="0"/>
          <c:showBubbleSize val="0"/>
        </c:dLbls>
        <c:gapWidth val="100"/>
        <c:axId val="738691536"/>
        <c:axId val="738693496"/>
      </c:barChart>
      <c:catAx>
        <c:axId val="7386915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38693496"/>
        <c:crosses val="autoZero"/>
        <c:auto val="1"/>
        <c:lblAlgn val="ctr"/>
        <c:lblOffset val="100"/>
        <c:noMultiLvlLbl val="0"/>
      </c:catAx>
      <c:valAx>
        <c:axId val="738693496"/>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38691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Высокий</c:v>
                </c:pt>
                <c:pt idx="1">
                  <c:v>Средний</c:v>
                </c:pt>
                <c:pt idx="2">
                  <c:v>Низкий </c:v>
                </c:pt>
                <c:pt idx="3">
                  <c:v>Считаю, что в моем колледже/ВУЗе её нет</c:v>
                </c:pt>
              </c:strCache>
            </c:strRef>
          </c:cat>
          <c:val>
            <c:numRef>
              <c:f>Лист1!$B$2:$B$5</c:f>
              <c:numCache>
                <c:formatCode>0.00%</c:formatCode>
                <c:ptCount val="4"/>
                <c:pt idx="0">
                  <c:v>5.1999999999999998E-2</c:v>
                </c:pt>
                <c:pt idx="1">
                  <c:v>0.154</c:v>
                </c:pt>
                <c:pt idx="2">
                  <c:v>0.26100000000000001</c:v>
                </c:pt>
                <c:pt idx="3">
                  <c:v>0.53300000000000003</c:v>
                </c:pt>
              </c:numCache>
            </c:numRef>
          </c:val>
          <c:extLst xmlns:c16r2="http://schemas.microsoft.com/office/drawing/2015/06/chart">
            <c:ext xmlns:c16="http://schemas.microsoft.com/office/drawing/2014/chart" uri="{C3380CC4-5D6E-409C-BE32-E72D297353CC}">
              <c16:uniqueId val="{00000000-9BE8-9346-8F6C-7EE5278AF84B}"/>
            </c:ext>
          </c:extLst>
        </c:ser>
        <c:dLbls>
          <c:showLegendKey val="0"/>
          <c:showVal val="0"/>
          <c:showCatName val="0"/>
          <c:showSerName val="0"/>
          <c:showPercent val="0"/>
          <c:showBubbleSize val="0"/>
        </c:dLbls>
        <c:gapWidth val="150"/>
        <c:axId val="738701728"/>
        <c:axId val="738704472"/>
      </c:barChart>
      <c:catAx>
        <c:axId val="738701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704472"/>
        <c:crosses val="autoZero"/>
        <c:auto val="1"/>
        <c:lblAlgn val="ctr"/>
        <c:lblOffset val="100"/>
        <c:noMultiLvlLbl val="0"/>
      </c:catAx>
      <c:valAx>
        <c:axId val="7387044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70172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Оказание помощи при поступлении в колледж/ВУЗ </c:v>
                </c:pt>
                <c:pt idx="1">
                  <c:v>Оказание преподавателем помощи студенту закрыть сессию или исправлению оценок</c:v>
                </c:pt>
                <c:pt idx="2">
                  <c:v>Оказание помощи при сдаче экзамена/ сессии</c:v>
                </c:pt>
                <c:pt idx="3">
                  <c:v>Выполнение на заказ контрольных, курсовых и дипломных работ</c:v>
                </c:pt>
                <c:pt idx="4">
                  <c:v>Оказание помощи при получении места в общежитии</c:v>
                </c:pt>
              </c:strCache>
            </c:strRef>
          </c:cat>
          <c:val>
            <c:numRef>
              <c:f>Лист1!$B$2:$B$6</c:f>
              <c:numCache>
                <c:formatCode>0.00%</c:formatCode>
                <c:ptCount val="5"/>
                <c:pt idx="0">
                  <c:v>0.23599999999999999</c:v>
                </c:pt>
                <c:pt idx="1">
                  <c:v>0.29899999999999999</c:v>
                </c:pt>
                <c:pt idx="2">
                  <c:v>0.182</c:v>
                </c:pt>
                <c:pt idx="3">
                  <c:v>0.157</c:v>
                </c:pt>
                <c:pt idx="4">
                  <c:v>0.126</c:v>
                </c:pt>
              </c:numCache>
            </c:numRef>
          </c:val>
          <c:extLst xmlns:c16r2="http://schemas.microsoft.com/office/drawing/2015/06/chart">
            <c:ext xmlns:c16="http://schemas.microsoft.com/office/drawing/2014/chart" uri="{C3380CC4-5D6E-409C-BE32-E72D297353CC}">
              <c16:uniqueId val="{00000000-4F0D-E747-841E-D4A8CF585962}"/>
            </c:ext>
          </c:extLst>
        </c:ser>
        <c:dLbls>
          <c:showLegendKey val="0"/>
          <c:showVal val="0"/>
          <c:showCatName val="0"/>
          <c:showSerName val="0"/>
          <c:showPercent val="0"/>
          <c:showBubbleSize val="0"/>
        </c:dLbls>
        <c:gapWidth val="150"/>
        <c:shape val="box"/>
        <c:axId val="738702904"/>
        <c:axId val="738708000"/>
        <c:axId val="0"/>
      </c:bar3DChart>
      <c:catAx>
        <c:axId val="738702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708000"/>
        <c:crosses val="autoZero"/>
        <c:auto val="1"/>
        <c:lblAlgn val="ctr"/>
        <c:lblOffset val="100"/>
        <c:noMultiLvlLbl val="0"/>
      </c:catAx>
      <c:valAx>
        <c:axId val="73870800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702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4"/>
              <c:layout>
                <c:manualLayout>
                  <c:x val="-0.13375196190928396"/>
                  <c:y val="-7.701193685021178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C86-AF4D-B9A0-AEF7D798BED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Подношение должностным лицам подарков разного вида с целью получения определенных выгод</c:v>
                </c:pt>
                <c:pt idx="1">
                  <c:v>Злоупотребление служебным положением </c:v>
                </c:pt>
                <c:pt idx="2">
                  <c:v>Вымогательство</c:v>
                </c:pt>
                <c:pt idx="3">
                  <c:v>Взяточничество</c:v>
                </c:pt>
                <c:pt idx="4">
                  <c:v>Использование должностного положения и государственных средств в личных интересах</c:v>
                </c:pt>
              </c:strCache>
            </c:strRef>
          </c:cat>
          <c:val>
            <c:numRef>
              <c:f>Лист1!$B$2:$B$6</c:f>
              <c:numCache>
                <c:formatCode>0.00%</c:formatCode>
                <c:ptCount val="5"/>
                <c:pt idx="0">
                  <c:v>0.254</c:v>
                </c:pt>
                <c:pt idx="1">
                  <c:v>0.247</c:v>
                </c:pt>
                <c:pt idx="2">
                  <c:v>9.5000000000000001E-2</c:v>
                </c:pt>
                <c:pt idx="3">
                  <c:v>0.20300000000000001</c:v>
                </c:pt>
                <c:pt idx="4">
                  <c:v>0.20100000000000001</c:v>
                </c:pt>
              </c:numCache>
            </c:numRef>
          </c:val>
          <c:extLst xmlns:c16r2="http://schemas.microsoft.com/office/drawing/2015/06/chart">
            <c:ext xmlns:c16="http://schemas.microsoft.com/office/drawing/2014/chart" uri="{C3380CC4-5D6E-409C-BE32-E72D297353CC}">
              <c16:uniqueId val="{00000000-1232-0E4B-AE95-DFE775A7DC08}"/>
            </c:ext>
          </c:extLst>
        </c:ser>
        <c:dLbls>
          <c:dLblPos val="inEnd"/>
          <c:showLegendKey val="0"/>
          <c:showVal val="1"/>
          <c:showCatName val="0"/>
          <c:showSerName val="0"/>
          <c:showPercent val="0"/>
          <c:showBubbleSize val="0"/>
        </c:dLbls>
        <c:gapWidth val="100"/>
        <c:axId val="728208024"/>
        <c:axId val="728209200"/>
      </c:barChart>
      <c:catAx>
        <c:axId val="7282080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728209200"/>
        <c:crosses val="autoZero"/>
        <c:auto val="1"/>
        <c:lblAlgn val="ctr"/>
        <c:lblOffset val="100"/>
        <c:noMultiLvlLbl val="0"/>
      </c:catAx>
      <c:valAx>
        <c:axId val="728209200"/>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7282080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Низкая заработная плата преподавателей</c:v>
                </c:pt>
                <c:pt idx="1">
                  <c:v>Стремление к обогащению, независимо от уровня заработной платы</c:v>
                </c:pt>
                <c:pt idx="2">
                  <c:v>Низкий уровень правовой культуры</c:v>
                </c:pt>
                <c:pt idx="3">
                  <c:v>Национальные традиции, менталитет</c:v>
                </c:pt>
                <c:pt idx="4">
                  <c:v>Сложившаяся в колледже/ВУЗе система отношений</c:v>
                </c:pt>
                <c:pt idx="5">
                  <c:v>Другое (напишите</c:v>
                </c:pt>
              </c:strCache>
            </c:strRef>
          </c:cat>
          <c:val>
            <c:numRef>
              <c:f>Лист1!$B$2:$B$7</c:f>
              <c:numCache>
                <c:formatCode>0.00%</c:formatCode>
                <c:ptCount val="6"/>
                <c:pt idx="0">
                  <c:v>0.624</c:v>
                </c:pt>
                <c:pt idx="1">
                  <c:v>0.13900000000000001</c:v>
                </c:pt>
                <c:pt idx="2">
                  <c:v>9.7000000000000003E-2</c:v>
                </c:pt>
                <c:pt idx="3">
                  <c:v>0.108</c:v>
                </c:pt>
                <c:pt idx="4">
                  <c:v>2.7E-2</c:v>
                </c:pt>
                <c:pt idx="5">
                  <c:v>5.0000000000000001E-3</c:v>
                </c:pt>
              </c:numCache>
            </c:numRef>
          </c:val>
          <c:extLst xmlns:c16r2="http://schemas.microsoft.com/office/drawing/2015/06/chart">
            <c:ext xmlns:c16="http://schemas.microsoft.com/office/drawing/2014/chart" uri="{C3380CC4-5D6E-409C-BE32-E72D297353CC}">
              <c16:uniqueId val="{00000000-ADCB-5B4A-AAA4-84C8675E13E9}"/>
            </c:ext>
          </c:extLst>
        </c:ser>
        <c:dLbls>
          <c:showLegendKey val="0"/>
          <c:showVal val="0"/>
          <c:showCatName val="0"/>
          <c:showSerName val="0"/>
          <c:showPercent val="0"/>
          <c:showBubbleSize val="0"/>
        </c:dLbls>
        <c:gapWidth val="150"/>
        <c:shape val="box"/>
        <c:axId val="738706040"/>
        <c:axId val="738705648"/>
        <c:axId val="0"/>
      </c:bar3DChart>
      <c:catAx>
        <c:axId val="7387060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705648"/>
        <c:crosses val="autoZero"/>
        <c:auto val="1"/>
        <c:lblAlgn val="ctr"/>
        <c:lblOffset val="100"/>
        <c:noMultiLvlLbl val="0"/>
      </c:catAx>
      <c:valAx>
        <c:axId val="738705648"/>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38706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Да </c:v>
                </c:pt>
                <c:pt idx="1">
                  <c:v>Нет </c:v>
                </c:pt>
              </c:strCache>
            </c:strRef>
          </c:cat>
          <c:val>
            <c:numRef>
              <c:f>Лист1!$B$2:$B$3</c:f>
              <c:numCache>
                <c:formatCode>0.00%</c:formatCode>
                <c:ptCount val="2"/>
                <c:pt idx="0">
                  <c:v>3.9E-2</c:v>
                </c:pt>
                <c:pt idx="1">
                  <c:v>0.96099999999999997</c:v>
                </c:pt>
              </c:numCache>
            </c:numRef>
          </c:val>
          <c:extLst xmlns:c16r2="http://schemas.microsoft.com/office/drawing/2015/06/chart">
            <c:ext xmlns:c16="http://schemas.microsoft.com/office/drawing/2014/chart" uri="{C3380CC4-5D6E-409C-BE32-E72D297353CC}">
              <c16:uniqueId val="{00000000-2604-F043-9F0A-A8E018236740}"/>
            </c:ext>
          </c:extLst>
        </c:ser>
        <c:dLbls>
          <c:showLegendKey val="0"/>
          <c:showVal val="0"/>
          <c:showCatName val="0"/>
          <c:showSerName val="0"/>
          <c:showPercent val="0"/>
          <c:showBubbleSize val="0"/>
        </c:dLbls>
        <c:gapWidth val="150"/>
        <c:shape val="box"/>
        <c:axId val="738708392"/>
        <c:axId val="738701336"/>
        <c:axId val="0"/>
      </c:bar3DChart>
      <c:catAx>
        <c:axId val="738708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701336"/>
        <c:crosses val="autoZero"/>
        <c:auto val="1"/>
        <c:lblAlgn val="ctr"/>
        <c:lblOffset val="100"/>
        <c:noMultiLvlLbl val="0"/>
      </c:catAx>
      <c:valAx>
        <c:axId val="73870133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7083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dLbl>
              <c:idx val="0"/>
              <c:layout>
                <c:manualLayout>
                  <c:x val="4.4908202351076475E-2"/>
                  <c:y val="5.887547836326170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7C-884F-8330-697EDA97F77E}"/>
                </c:ext>
                <c:ext xmlns:c15="http://schemas.microsoft.com/office/drawing/2012/chart" uri="{CE6537A1-D6FC-4f65-9D91-7224C49458BB}"/>
              </c:extLst>
            </c:dLbl>
            <c:dLbl>
              <c:idx val="1"/>
              <c:layout>
                <c:manualLayout>
                  <c:x val="2.6416589618280088E-2"/>
                  <c:y val="5.88754783632611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7C-884F-8330-697EDA97F7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5"/>
                <c:pt idx="0">
                  <c:v>Да</c:v>
                </c:pt>
                <c:pt idx="1">
                  <c:v>Нет</c:v>
                </c:pt>
                <c:pt idx="2">
                  <c:v>Я не в курсе</c:v>
                </c:pt>
                <c:pt idx="4">
                  <c:v>    5. Другое</c:v>
                </c:pt>
              </c:strCache>
            </c:strRef>
          </c:cat>
          <c:val>
            <c:numRef>
              <c:f>Лист1!$B$2:$B$4</c:f>
              <c:numCache>
                <c:formatCode>0.00%</c:formatCode>
                <c:ptCount val="3"/>
                <c:pt idx="0">
                  <c:v>0.75600000000000001</c:v>
                </c:pt>
                <c:pt idx="1">
                  <c:v>0.109</c:v>
                </c:pt>
                <c:pt idx="2">
                  <c:v>0.13500000000000001</c:v>
                </c:pt>
              </c:numCache>
            </c:numRef>
          </c:val>
          <c:extLst xmlns:c16r2="http://schemas.microsoft.com/office/drawing/2015/06/chart">
            <c:ext xmlns:c16="http://schemas.microsoft.com/office/drawing/2014/chart" uri="{C3380CC4-5D6E-409C-BE32-E72D297353CC}">
              <c16:uniqueId val="{00000002-BA7C-884F-8330-697EDA97F77E}"/>
            </c:ext>
          </c:extLst>
        </c:ser>
        <c:dLbls>
          <c:showLegendKey val="0"/>
          <c:showVal val="0"/>
          <c:showCatName val="0"/>
          <c:showSerName val="0"/>
          <c:showPercent val="0"/>
          <c:showBubbleSize val="0"/>
        </c:dLbls>
        <c:gapWidth val="150"/>
        <c:shape val="box"/>
        <c:axId val="738706432"/>
        <c:axId val="738703296"/>
        <c:axId val="0"/>
      </c:bar3DChart>
      <c:catAx>
        <c:axId val="7387064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8703296"/>
        <c:crosses val="autoZero"/>
        <c:auto val="1"/>
        <c:lblAlgn val="ctr"/>
        <c:lblOffset val="100"/>
        <c:noMultiLvlLbl val="0"/>
      </c:catAx>
      <c:valAx>
        <c:axId val="738703296"/>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3870643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Лист1!$B$1</c:f>
              <c:strCache>
                <c:ptCount val="1"/>
                <c:pt idx="0">
                  <c:v>Ряд 1</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Подношение должностным лицам подарков разного вида с целью получения определенных выгод</c:v>
                </c:pt>
                <c:pt idx="1">
                  <c:v>Злоупотребление служебным положением </c:v>
                </c:pt>
                <c:pt idx="2">
                  <c:v>Вымогательство</c:v>
                </c:pt>
                <c:pt idx="3">
                  <c:v>Взяточничество</c:v>
                </c:pt>
                <c:pt idx="4">
                  <c:v>Использование должностного положения и государственных средств в личных интересах</c:v>
                </c:pt>
                <c:pt idx="5">
                  <c:v>Другое</c:v>
                </c:pt>
              </c:strCache>
            </c:strRef>
          </c:cat>
          <c:val>
            <c:numRef>
              <c:f>Лист1!$B$2:$B$7</c:f>
              <c:numCache>
                <c:formatCode>0.00%</c:formatCode>
                <c:ptCount val="6"/>
                <c:pt idx="0">
                  <c:v>0.27700000000000002</c:v>
                </c:pt>
                <c:pt idx="1">
                  <c:v>0.30499999999999999</c:v>
                </c:pt>
                <c:pt idx="2">
                  <c:v>4.4999999999999998E-2</c:v>
                </c:pt>
                <c:pt idx="3">
                  <c:v>0.17899999999999999</c:v>
                </c:pt>
                <c:pt idx="4">
                  <c:v>0.183</c:v>
                </c:pt>
                <c:pt idx="5">
                  <c:v>1.0999999999999999E-2</c:v>
                </c:pt>
              </c:numCache>
            </c:numRef>
          </c:val>
          <c:extLst xmlns:c16r2="http://schemas.microsoft.com/office/drawing/2015/06/chart">
            <c:ext xmlns:c16="http://schemas.microsoft.com/office/drawing/2014/chart" uri="{C3380CC4-5D6E-409C-BE32-E72D297353CC}">
              <c16:uniqueId val="{00000000-B5FF-7742-84EF-E6C55FA72A13}"/>
            </c:ext>
          </c:extLst>
        </c:ser>
        <c:dLbls>
          <c:showLegendKey val="0"/>
          <c:showVal val="0"/>
          <c:showCatName val="0"/>
          <c:showSerName val="0"/>
          <c:showPercent val="0"/>
          <c:showBubbleSize val="0"/>
        </c:dLbls>
        <c:gapWidth val="150"/>
        <c:shape val="box"/>
        <c:axId val="728203712"/>
        <c:axId val="728204104"/>
        <c:axId val="0"/>
      </c:bar3DChart>
      <c:catAx>
        <c:axId val="728203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8204104"/>
        <c:crosses val="autoZero"/>
        <c:auto val="1"/>
        <c:lblAlgn val="ctr"/>
        <c:lblOffset val="100"/>
        <c:noMultiLvlLbl val="0"/>
      </c:catAx>
      <c:valAx>
        <c:axId val="728204104"/>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7282037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Лист1!$A$2:$A$6</c:f>
              <c:strCache>
                <c:ptCount val="5"/>
                <c:pt idx="0">
                  <c:v>Отрицательно</c:v>
                </c:pt>
                <c:pt idx="1">
                  <c:v>Скорее отрицательно</c:v>
                </c:pt>
                <c:pt idx="2">
                  <c:v>Нейтрально</c:v>
                </c:pt>
                <c:pt idx="3">
                  <c:v>Скорее положительно</c:v>
                </c:pt>
                <c:pt idx="4">
                  <c:v>Положительно</c:v>
                </c:pt>
              </c:strCache>
            </c:strRef>
          </c:cat>
          <c:val>
            <c:numRef>
              <c:f>Лист1!$B$2:$B$6</c:f>
              <c:numCache>
                <c:formatCode>0.00%</c:formatCode>
                <c:ptCount val="5"/>
                <c:pt idx="0">
                  <c:v>0.251</c:v>
                </c:pt>
                <c:pt idx="1">
                  <c:v>0.26300000000000001</c:v>
                </c:pt>
                <c:pt idx="2">
                  <c:v>0.27300000000000002</c:v>
                </c:pt>
                <c:pt idx="3">
                  <c:v>0.14299999999999999</c:v>
                </c:pt>
                <c:pt idx="4">
                  <c:v>7.0000000000000007E-2</c:v>
                </c:pt>
              </c:numCache>
            </c:numRef>
          </c:val>
          <c:extLst xmlns:c16r2="http://schemas.microsoft.com/office/drawing/2015/06/chart">
            <c:ext xmlns:c16="http://schemas.microsoft.com/office/drawing/2014/chart" uri="{C3380CC4-5D6E-409C-BE32-E72D297353CC}">
              <c16:uniqueId val="{00000000-C8F4-2A4D-BC7A-0B40EFE0E2BD}"/>
            </c:ext>
          </c:extLst>
        </c:ser>
        <c:dLbls>
          <c:showLegendKey val="0"/>
          <c:showVal val="0"/>
          <c:showCatName val="0"/>
          <c:showSerName val="0"/>
          <c:showPercent val="0"/>
          <c:showBubbleSize val="0"/>
        </c:dLbls>
        <c:gapWidth val="100"/>
        <c:axId val="562036544"/>
        <c:axId val="562037720"/>
      </c:barChart>
      <c:catAx>
        <c:axId val="56203654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ru-RU"/>
          </a:p>
        </c:txPr>
        <c:crossAx val="562037720"/>
        <c:crosses val="autoZero"/>
        <c:auto val="1"/>
        <c:lblAlgn val="ctr"/>
        <c:lblOffset val="100"/>
        <c:noMultiLvlLbl val="0"/>
      </c:catAx>
      <c:valAx>
        <c:axId val="562037720"/>
        <c:scaling>
          <c:orientation val="minMax"/>
        </c:scaling>
        <c:delete val="1"/>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crossAx val="5620365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2.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КОН</b:Tag>
    <b:SourceType>Book</b:SourceType>
    <b:Guid>{77E27A8C-4EBA-5C43-B8EB-D8D58EF6AFFA}</b:Guid>
    <b:Title>КОНЦЕПЦИЯ  кибербезопасности («Киберщит Казахстана»)</b:Title>
    <b:RefOrder>1</b:RefOrder>
  </b:Source>
</b:Sources>
</file>

<file path=customXml/itemProps1.xml><?xml version="1.0" encoding="utf-8"?>
<ds:datastoreItem xmlns:ds="http://schemas.openxmlformats.org/officeDocument/2006/customXml" ds:itemID="{44AE15F0-BCB4-42CB-B703-66B2CAFB3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37195</Words>
  <Characters>212017</Characters>
  <Application>Microsoft Office Word</Application>
  <DocSecurity>0</DocSecurity>
  <Lines>1766</Lines>
  <Paragraphs>497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Ainur Ormanbayeva</dc:creator>
  <cp:lastModifiedBy>Калиева Акнур</cp:lastModifiedBy>
  <cp:revision>2</cp:revision>
  <cp:lastPrinted>2020-12-10T14:47:00Z</cp:lastPrinted>
  <dcterms:created xsi:type="dcterms:W3CDTF">2023-11-17T10:01:00Z</dcterms:created>
  <dcterms:modified xsi:type="dcterms:W3CDTF">2023-11-17T10:01:00Z</dcterms:modified>
</cp:coreProperties>
</file>