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36E" w:rsidRDefault="00D1036E" w:rsidP="00636866">
      <w:pPr>
        <w:jc w:val="center"/>
        <w:rPr>
          <w:b/>
          <w:sz w:val="28"/>
          <w:szCs w:val="28"/>
          <w:lang w:val="kk-KZ"/>
        </w:rPr>
      </w:pPr>
      <w:r w:rsidRPr="00475B9B">
        <w:rPr>
          <w:b/>
          <w:sz w:val="28"/>
          <w:szCs w:val="28"/>
          <w:lang w:val="kk-KZ"/>
        </w:rPr>
        <w:t xml:space="preserve">Қазақстан Республикасы </w:t>
      </w:r>
      <w:r w:rsidRPr="00475B9B">
        <w:rPr>
          <w:b/>
          <w:bCs/>
          <w:sz w:val="28"/>
          <w:szCs w:val="28"/>
          <w:lang w:val="kk-KZ"/>
        </w:rPr>
        <w:t xml:space="preserve">Денсаулық сақтау министрлігі </w:t>
      </w:r>
      <w:r>
        <w:rPr>
          <w:b/>
          <w:sz w:val="28"/>
          <w:szCs w:val="28"/>
          <w:lang w:val="kk-KZ"/>
        </w:rPr>
        <w:t>Медициналық және фармацевтикалық</w:t>
      </w:r>
      <w:r w:rsidRPr="00475B9B">
        <w:rPr>
          <w:b/>
          <w:sz w:val="28"/>
          <w:szCs w:val="28"/>
          <w:lang w:val="kk-KZ"/>
        </w:rPr>
        <w:t xml:space="preserve"> бақылау комитетінің </w:t>
      </w:r>
    </w:p>
    <w:p w:rsidR="00D1036E" w:rsidRDefault="00D1036E" w:rsidP="00636866">
      <w:pPr>
        <w:jc w:val="center"/>
        <w:rPr>
          <w:b/>
          <w:bCs/>
          <w:sz w:val="28"/>
          <w:szCs w:val="28"/>
          <w:lang w:val="kk-KZ"/>
        </w:rPr>
      </w:pPr>
    </w:p>
    <w:p w:rsidR="00636866" w:rsidRDefault="003A637B" w:rsidP="00636866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ЖАЛПЫ</w:t>
      </w:r>
      <w:r w:rsidR="004850C7">
        <w:rPr>
          <w:b/>
          <w:bCs/>
          <w:sz w:val="28"/>
          <w:szCs w:val="28"/>
          <w:lang w:val="kk-KZ"/>
        </w:rPr>
        <w:t xml:space="preserve"> </w:t>
      </w:r>
      <w:r w:rsidR="00636866">
        <w:rPr>
          <w:b/>
          <w:bCs/>
          <w:sz w:val="28"/>
          <w:szCs w:val="28"/>
          <w:lang w:val="kk-KZ"/>
        </w:rPr>
        <w:t>КОНКУРС</w:t>
      </w:r>
      <w:r w:rsidR="00D1036E">
        <w:rPr>
          <w:b/>
          <w:bCs/>
          <w:sz w:val="28"/>
          <w:szCs w:val="28"/>
          <w:lang w:val="kk-KZ"/>
        </w:rPr>
        <w:t>Ы</w:t>
      </w:r>
    </w:p>
    <w:p w:rsidR="00636866" w:rsidRDefault="00636866" w:rsidP="00636866">
      <w:pPr>
        <w:jc w:val="center"/>
        <w:rPr>
          <w:b/>
          <w:bCs/>
          <w:sz w:val="28"/>
          <w:szCs w:val="28"/>
          <w:lang w:val="kk-KZ"/>
        </w:rPr>
      </w:pPr>
    </w:p>
    <w:p w:rsidR="00636866" w:rsidRDefault="00636866" w:rsidP="00636866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Конкурсты</w:t>
      </w:r>
      <w:r w:rsidRPr="009C01E0">
        <w:rPr>
          <w:b/>
          <w:bCs/>
          <w:sz w:val="28"/>
          <w:szCs w:val="28"/>
          <w:lang w:val="kk-KZ"/>
        </w:rPr>
        <w:t xml:space="preserve">қ комиссияның </w:t>
      </w:r>
      <w:r>
        <w:rPr>
          <w:b/>
          <w:bCs/>
          <w:sz w:val="28"/>
          <w:szCs w:val="28"/>
          <w:lang w:val="kk-KZ"/>
        </w:rPr>
        <w:t xml:space="preserve">қорытынды </w:t>
      </w:r>
      <w:r w:rsidRPr="009C01E0">
        <w:rPr>
          <w:b/>
          <w:bCs/>
          <w:sz w:val="28"/>
          <w:szCs w:val="28"/>
          <w:lang w:val="kk-KZ"/>
        </w:rPr>
        <w:t>шешімі</w:t>
      </w:r>
    </w:p>
    <w:p w:rsidR="00636866" w:rsidRPr="009C01E0" w:rsidRDefault="00636866" w:rsidP="00636866">
      <w:pPr>
        <w:jc w:val="center"/>
        <w:rPr>
          <w:b/>
          <w:bCs/>
          <w:sz w:val="28"/>
          <w:szCs w:val="28"/>
          <w:lang w:val="kk-KZ"/>
        </w:rPr>
      </w:pPr>
    </w:p>
    <w:p w:rsidR="007E74ED" w:rsidRPr="007710FE" w:rsidRDefault="007E74ED" w:rsidP="00A43955">
      <w:pPr>
        <w:ind w:firstLine="567"/>
        <w:jc w:val="both"/>
        <w:rPr>
          <w:bCs/>
          <w:iCs/>
          <w:sz w:val="28"/>
          <w:szCs w:val="28"/>
        </w:rPr>
      </w:pPr>
    </w:p>
    <w:p w:rsidR="007E74ED" w:rsidRPr="000706E4" w:rsidRDefault="007E74ED" w:rsidP="007E74ED">
      <w:pPr>
        <w:ind w:firstLine="567"/>
        <w:jc w:val="both"/>
        <w:rPr>
          <w:b/>
          <w:bCs/>
          <w:iCs/>
          <w:sz w:val="28"/>
          <w:szCs w:val="28"/>
          <w:lang w:val="kk-KZ"/>
        </w:rPr>
      </w:pPr>
      <w:r>
        <w:rPr>
          <w:b/>
          <w:bCs/>
          <w:iCs/>
          <w:sz w:val="28"/>
          <w:szCs w:val="28"/>
          <w:lang w:val="kk-KZ"/>
        </w:rPr>
        <w:t>Бос лауазымға мына кандидат ұсынылсын:</w:t>
      </w:r>
    </w:p>
    <w:p w:rsidR="007E74ED" w:rsidRPr="000706E4" w:rsidRDefault="007E74ED" w:rsidP="007E74ED">
      <w:pPr>
        <w:tabs>
          <w:tab w:val="left" w:pos="851"/>
        </w:tabs>
        <w:jc w:val="both"/>
        <w:rPr>
          <w:sz w:val="28"/>
          <w:szCs w:val="28"/>
          <w:lang w:val="kk-KZ"/>
        </w:rPr>
      </w:pPr>
    </w:p>
    <w:p w:rsidR="00FD12AE" w:rsidRPr="00FD12AE" w:rsidRDefault="00E60DC8" w:rsidP="007E74ED">
      <w:pPr>
        <w:tabs>
          <w:tab w:val="left" w:pos="851"/>
        </w:tabs>
        <w:jc w:val="both"/>
        <w:rPr>
          <w:sz w:val="28"/>
          <w:szCs w:val="28"/>
          <w:lang w:val="kk-KZ"/>
        </w:rPr>
      </w:pPr>
      <w:r w:rsidRPr="00FD12AE">
        <w:rPr>
          <w:sz w:val="28"/>
          <w:szCs w:val="28"/>
          <w:lang w:val="kk-KZ"/>
        </w:rPr>
        <w:t xml:space="preserve">        </w:t>
      </w:r>
      <w:r w:rsidR="00FD12AE" w:rsidRPr="00FD12AE">
        <w:rPr>
          <w:sz w:val="28"/>
          <w:szCs w:val="28"/>
          <w:lang w:val="kk-KZ"/>
        </w:rPr>
        <w:t>Медициналық көрсетілетін қызметті жоспардан тыс бақылау басқармасының бас сарапшысы, C-4 санаты (1 бірлік), №25-04-2 (А-блогы):</w:t>
      </w:r>
    </w:p>
    <w:p w:rsidR="00E60DC8" w:rsidRPr="001825A1" w:rsidRDefault="007E74ED" w:rsidP="001825A1">
      <w:pPr>
        <w:tabs>
          <w:tab w:val="left" w:pos="851"/>
        </w:tabs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="001825A1" w:rsidRPr="001825A1">
        <w:rPr>
          <w:b/>
          <w:sz w:val="28"/>
          <w:szCs w:val="28"/>
          <w:lang w:val="kk-KZ"/>
        </w:rPr>
        <w:t>Кудабаев Арман Канатович.</w:t>
      </w:r>
    </w:p>
    <w:p w:rsidR="001825A1" w:rsidRDefault="001825A1" w:rsidP="00A43955">
      <w:pPr>
        <w:ind w:firstLine="567"/>
        <w:jc w:val="both"/>
        <w:rPr>
          <w:b/>
          <w:sz w:val="28"/>
          <w:szCs w:val="28"/>
          <w:lang w:val="kk-KZ"/>
        </w:rPr>
      </w:pPr>
    </w:p>
    <w:p w:rsidR="00E60DC8" w:rsidRDefault="00E60DC8" w:rsidP="00A43955">
      <w:pPr>
        <w:ind w:firstLine="567"/>
        <w:jc w:val="both"/>
        <w:rPr>
          <w:b/>
          <w:sz w:val="28"/>
          <w:szCs w:val="28"/>
          <w:lang w:val="kk-KZ"/>
        </w:rPr>
      </w:pPr>
    </w:p>
    <w:p w:rsidR="007E74ED" w:rsidRPr="00E44613" w:rsidRDefault="007E74ED" w:rsidP="00E44613">
      <w:pPr>
        <w:ind w:firstLine="567"/>
        <w:contextualSpacing/>
        <w:jc w:val="both"/>
        <w:outlineLvl w:val="0"/>
        <w:rPr>
          <w:color w:val="000000"/>
          <w:sz w:val="28"/>
          <w:szCs w:val="28"/>
          <w:lang w:val="kk-KZ"/>
        </w:rPr>
      </w:pPr>
      <w:r w:rsidRPr="009D1A08">
        <w:rPr>
          <w:sz w:val="28"/>
          <w:szCs w:val="28"/>
          <w:lang w:val="kk-KZ"/>
        </w:rPr>
        <w:t xml:space="preserve">Жеңімпаздың болмауына байланысты </w:t>
      </w:r>
      <w:r w:rsidRPr="00FD638D">
        <w:rPr>
          <w:sz w:val="28"/>
          <w:szCs w:val="28"/>
          <w:lang w:val="kk-KZ"/>
        </w:rPr>
        <w:t>Комитеттің</w:t>
      </w:r>
      <w:r w:rsidR="00BF469E" w:rsidRPr="00BF469E">
        <w:rPr>
          <w:lang w:val="kk-KZ"/>
        </w:rPr>
        <w:t xml:space="preserve"> </w:t>
      </w:r>
      <w:r w:rsidR="00BF469E" w:rsidRPr="00BF469E">
        <w:rPr>
          <w:sz w:val="28"/>
          <w:szCs w:val="28"/>
          <w:lang w:val="kk-KZ"/>
        </w:rPr>
        <w:t>медициналық көрсетілетін қызметті жоспардан тыс бақылау басқармасының бас сарапшысы, C-4 санаты (1 бірлік), (негізгі қызметкердің бала күтімі бойынша 2025 жылғы 20 шілдеге дейінгі демалыс кезеңіне, негізгі қызметкердің осы мерзімнің аяқталуына дейін жұмысқа шығу құқығы бар),  № 25-04-3 (А-блогы), Медициналық көрсетілетін қызметті профилактикалық бақылау басқармасының бас сарапшысы, C-4 санаты (1 бірлік), № 25-05-5 (А-блогы), Медициналық қызметті талдау және мониторинг басқармасының бас сарапшысы, C-4 санаты (1 бірлік), 25-07-3 (уақытша, негізгі қызметкердің бала күтімі демалысы кезеңіне 2025 ж. 6 қазанға дейін, негізгі қызметкердің осы мерзімнің аяқталуына дейін жұмысқа шығу құқығы бар) (А-блогы) және медициналық көрсетілетін қызметті сертификаттау және лицензиялау басқармасының бас сарапшысы, C-4 санаты (1 бірлік), № 25-06-4 (А-блогы)</w:t>
      </w:r>
      <w:r w:rsidR="00E44613">
        <w:rPr>
          <w:color w:val="000000"/>
          <w:sz w:val="28"/>
          <w:szCs w:val="28"/>
          <w:lang w:val="kk-KZ"/>
        </w:rPr>
        <w:t xml:space="preserve"> </w:t>
      </w:r>
      <w:r w:rsidRPr="00811C32">
        <w:rPr>
          <w:sz w:val="28"/>
          <w:szCs w:val="28"/>
          <w:lang w:val="kk-KZ"/>
        </w:rPr>
        <w:t>бос мемлекеттік әкімшілік лауазым</w:t>
      </w:r>
      <w:r w:rsidR="00E44613">
        <w:rPr>
          <w:sz w:val="28"/>
          <w:szCs w:val="28"/>
          <w:lang w:val="kk-KZ"/>
        </w:rPr>
        <w:t>дарына</w:t>
      </w:r>
      <w:r w:rsidRPr="00811C32">
        <w:rPr>
          <w:sz w:val="28"/>
          <w:szCs w:val="28"/>
          <w:lang w:val="kk-KZ"/>
        </w:rPr>
        <w:t xml:space="preserve"> </w:t>
      </w:r>
      <w:r w:rsidRPr="001B2740">
        <w:rPr>
          <w:b/>
          <w:sz w:val="28"/>
          <w:szCs w:val="28"/>
          <w:lang w:val="kk-KZ"/>
        </w:rPr>
        <w:t>ішкі конкурс</w:t>
      </w:r>
      <w:r w:rsidRPr="00811C32">
        <w:rPr>
          <w:sz w:val="28"/>
          <w:szCs w:val="28"/>
          <w:lang w:val="kk-KZ"/>
        </w:rPr>
        <w:t xml:space="preserve"> жариялансын.</w:t>
      </w:r>
    </w:p>
    <w:p w:rsidR="007E74ED" w:rsidRDefault="007E74ED" w:rsidP="00E62401">
      <w:pPr>
        <w:ind w:firstLine="567"/>
        <w:jc w:val="both"/>
        <w:rPr>
          <w:bCs/>
          <w:iCs/>
          <w:sz w:val="28"/>
          <w:szCs w:val="28"/>
          <w:lang w:val="kk-KZ"/>
        </w:rPr>
      </w:pPr>
    </w:p>
    <w:p w:rsidR="002C5F64" w:rsidRDefault="002C5F64" w:rsidP="002D2E07">
      <w:pPr>
        <w:jc w:val="center"/>
        <w:rPr>
          <w:sz w:val="28"/>
          <w:szCs w:val="28"/>
          <w:lang w:val="kk-KZ"/>
        </w:rPr>
      </w:pPr>
    </w:p>
    <w:p w:rsidR="002C5F64" w:rsidRDefault="002C5F64" w:rsidP="00A05AA6">
      <w:pPr>
        <w:rPr>
          <w:sz w:val="28"/>
          <w:szCs w:val="28"/>
          <w:lang w:val="kk-KZ"/>
        </w:rPr>
      </w:pPr>
    </w:p>
    <w:p w:rsidR="00484C1B" w:rsidRDefault="00484C1B" w:rsidP="00A05AA6">
      <w:pPr>
        <w:rPr>
          <w:sz w:val="28"/>
          <w:szCs w:val="28"/>
          <w:lang w:val="kk-KZ"/>
        </w:rPr>
      </w:pPr>
    </w:p>
    <w:p w:rsidR="00484C1B" w:rsidRDefault="00484C1B" w:rsidP="00A05AA6">
      <w:pPr>
        <w:rPr>
          <w:sz w:val="28"/>
          <w:szCs w:val="28"/>
          <w:lang w:val="kk-KZ"/>
        </w:rPr>
      </w:pPr>
    </w:p>
    <w:p w:rsidR="00484C1B" w:rsidRDefault="00484C1B" w:rsidP="00A05AA6">
      <w:pPr>
        <w:rPr>
          <w:sz w:val="28"/>
          <w:szCs w:val="28"/>
          <w:lang w:val="kk-KZ"/>
        </w:rPr>
      </w:pPr>
    </w:p>
    <w:p w:rsidR="00484C1B" w:rsidRDefault="00484C1B" w:rsidP="00A05AA6">
      <w:pPr>
        <w:rPr>
          <w:sz w:val="28"/>
          <w:szCs w:val="28"/>
          <w:lang w:val="kk-KZ"/>
        </w:rPr>
      </w:pPr>
    </w:p>
    <w:p w:rsidR="00B81744" w:rsidRDefault="00B81744" w:rsidP="00A05AA6">
      <w:pPr>
        <w:rPr>
          <w:sz w:val="28"/>
          <w:szCs w:val="28"/>
          <w:lang w:val="kk-KZ"/>
        </w:rPr>
      </w:pPr>
    </w:p>
    <w:p w:rsidR="00B81744" w:rsidRDefault="00B81744" w:rsidP="00A05AA6">
      <w:pPr>
        <w:rPr>
          <w:sz w:val="28"/>
          <w:szCs w:val="28"/>
          <w:lang w:val="kk-KZ"/>
        </w:rPr>
      </w:pPr>
    </w:p>
    <w:p w:rsidR="00B81744" w:rsidRDefault="00B81744" w:rsidP="00A05AA6">
      <w:pPr>
        <w:rPr>
          <w:sz w:val="28"/>
          <w:szCs w:val="28"/>
          <w:lang w:val="kk-KZ"/>
        </w:rPr>
      </w:pPr>
    </w:p>
    <w:p w:rsidR="00B81744" w:rsidRDefault="00B81744" w:rsidP="00A05AA6">
      <w:pPr>
        <w:rPr>
          <w:sz w:val="28"/>
          <w:szCs w:val="28"/>
          <w:lang w:val="kk-KZ"/>
        </w:rPr>
      </w:pPr>
    </w:p>
    <w:p w:rsidR="00484C1B" w:rsidRDefault="00484C1B" w:rsidP="00A05AA6">
      <w:pPr>
        <w:rPr>
          <w:sz w:val="28"/>
          <w:szCs w:val="28"/>
          <w:lang w:val="kk-KZ"/>
        </w:rPr>
      </w:pPr>
    </w:p>
    <w:p w:rsidR="00484C1B" w:rsidRDefault="00484C1B" w:rsidP="00A05AA6">
      <w:pPr>
        <w:rPr>
          <w:sz w:val="28"/>
          <w:szCs w:val="28"/>
          <w:lang w:val="kk-KZ"/>
        </w:rPr>
      </w:pPr>
    </w:p>
    <w:p w:rsidR="0095170A" w:rsidRDefault="0095170A" w:rsidP="00A05AA6">
      <w:pPr>
        <w:rPr>
          <w:sz w:val="28"/>
          <w:szCs w:val="28"/>
          <w:lang w:val="kk-KZ"/>
        </w:rPr>
      </w:pPr>
    </w:p>
    <w:p w:rsidR="00484C1B" w:rsidRDefault="00484C1B" w:rsidP="00A05AA6">
      <w:pPr>
        <w:rPr>
          <w:sz w:val="28"/>
          <w:szCs w:val="28"/>
          <w:lang w:val="kk-KZ"/>
        </w:rPr>
      </w:pPr>
    </w:p>
    <w:p w:rsidR="00484C1B" w:rsidRDefault="00484C1B" w:rsidP="00A05AA6">
      <w:pPr>
        <w:rPr>
          <w:sz w:val="28"/>
          <w:szCs w:val="28"/>
          <w:lang w:val="kk-KZ"/>
        </w:rPr>
      </w:pPr>
    </w:p>
    <w:p w:rsidR="002510F8" w:rsidRDefault="003A637B" w:rsidP="002D2E07">
      <w:pPr>
        <w:jc w:val="center"/>
        <w:rPr>
          <w:b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lastRenderedPageBreak/>
        <w:t>ОБЩИЙ</w:t>
      </w:r>
      <w:r w:rsidR="004850C7">
        <w:rPr>
          <w:b/>
          <w:bCs/>
          <w:sz w:val="28"/>
          <w:szCs w:val="28"/>
          <w:lang w:val="kk-KZ"/>
        </w:rPr>
        <w:t xml:space="preserve"> </w:t>
      </w:r>
      <w:r w:rsidR="003E4546">
        <w:rPr>
          <w:b/>
          <w:sz w:val="28"/>
          <w:szCs w:val="28"/>
          <w:lang w:val="kk-KZ"/>
        </w:rPr>
        <w:t xml:space="preserve">КОНКУРС </w:t>
      </w:r>
    </w:p>
    <w:p w:rsidR="00D1036E" w:rsidRDefault="00D1036E" w:rsidP="002D2E07">
      <w:pPr>
        <w:jc w:val="center"/>
        <w:rPr>
          <w:b/>
          <w:sz w:val="28"/>
          <w:szCs w:val="28"/>
          <w:lang w:val="kk-KZ"/>
        </w:rPr>
      </w:pPr>
    </w:p>
    <w:p w:rsidR="00B07F75" w:rsidRDefault="00D1036E" w:rsidP="00B9388F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Комитета медицинского и фармацевтического контроля Министерства здравоохранения Республики Казахстан</w:t>
      </w:r>
      <w:r w:rsidR="00F6063E">
        <w:rPr>
          <w:b/>
          <w:sz w:val="28"/>
          <w:szCs w:val="28"/>
          <w:lang w:val="kk-KZ"/>
        </w:rPr>
        <w:t xml:space="preserve"> </w:t>
      </w:r>
    </w:p>
    <w:p w:rsidR="00D1036E" w:rsidRDefault="00D1036E" w:rsidP="00B9388F">
      <w:pPr>
        <w:jc w:val="center"/>
        <w:rPr>
          <w:b/>
          <w:sz w:val="28"/>
          <w:szCs w:val="28"/>
          <w:lang w:val="kk-KZ"/>
        </w:rPr>
      </w:pPr>
    </w:p>
    <w:p w:rsidR="00053D74" w:rsidRDefault="009C01E0" w:rsidP="00B9388F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Заключительное р</w:t>
      </w:r>
      <w:r w:rsidR="00B9388F" w:rsidRPr="009B200E">
        <w:rPr>
          <w:b/>
          <w:sz w:val="28"/>
          <w:szCs w:val="28"/>
          <w:lang w:val="kk-KZ"/>
        </w:rPr>
        <w:t>ешение</w:t>
      </w:r>
      <w:r w:rsidR="00B9388F" w:rsidRPr="009B200E">
        <w:rPr>
          <w:b/>
          <w:sz w:val="28"/>
          <w:szCs w:val="28"/>
        </w:rPr>
        <w:t xml:space="preserve"> конкурсной комиссии </w:t>
      </w:r>
    </w:p>
    <w:p w:rsidR="007C3C79" w:rsidRDefault="007C3C79" w:rsidP="007C3C79">
      <w:pPr>
        <w:ind w:firstLine="567"/>
        <w:jc w:val="both"/>
        <w:rPr>
          <w:b/>
          <w:bCs/>
          <w:iCs/>
          <w:sz w:val="28"/>
          <w:szCs w:val="28"/>
          <w:lang w:val="kk-KZ"/>
        </w:rPr>
      </w:pPr>
    </w:p>
    <w:p w:rsidR="00985A2E" w:rsidRDefault="00985A2E" w:rsidP="007C3C79">
      <w:pPr>
        <w:ind w:firstLine="567"/>
        <w:jc w:val="both"/>
        <w:rPr>
          <w:b/>
          <w:bCs/>
          <w:iCs/>
          <w:sz w:val="28"/>
          <w:szCs w:val="28"/>
          <w:lang w:val="kk-KZ"/>
        </w:rPr>
      </w:pPr>
      <w:r w:rsidRPr="00985A2E">
        <w:rPr>
          <w:b/>
          <w:bCs/>
          <w:iCs/>
          <w:sz w:val="28"/>
          <w:szCs w:val="28"/>
          <w:lang w:val="kk-KZ"/>
        </w:rPr>
        <w:t>Рекомендовать следующую кандидатуру на вакантную должность:</w:t>
      </w:r>
    </w:p>
    <w:p w:rsidR="00985A2E" w:rsidRDefault="00985A2E" w:rsidP="007C3C79">
      <w:pPr>
        <w:ind w:firstLine="567"/>
        <w:jc w:val="both"/>
        <w:rPr>
          <w:b/>
          <w:bCs/>
          <w:iCs/>
          <w:sz w:val="28"/>
          <w:szCs w:val="28"/>
          <w:lang w:val="kk-KZ"/>
        </w:rPr>
      </w:pPr>
    </w:p>
    <w:p w:rsidR="00D04ED9" w:rsidRPr="00D04ED9" w:rsidRDefault="00D04ED9" w:rsidP="003A637B">
      <w:pPr>
        <w:ind w:firstLine="567"/>
        <w:jc w:val="both"/>
        <w:rPr>
          <w:sz w:val="28"/>
          <w:lang w:val="kk-KZ"/>
        </w:rPr>
      </w:pPr>
      <w:r w:rsidRPr="00D04ED9">
        <w:rPr>
          <w:sz w:val="28"/>
          <w:lang w:val="kk-KZ"/>
        </w:rPr>
        <w:t>Главный эксперт Управления внепланового контроля медицинской деятельности, категория C-4 (1 единица), №25-04-2 (блок A):</w:t>
      </w:r>
    </w:p>
    <w:p w:rsidR="00D04ED9" w:rsidRDefault="00D04ED9" w:rsidP="003A637B">
      <w:pPr>
        <w:ind w:firstLine="567"/>
        <w:jc w:val="both"/>
        <w:rPr>
          <w:b/>
          <w:sz w:val="28"/>
          <w:lang w:val="kk-KZ"/>
        </w:rPr>
      </w:pPr>
      <w:r w:rsidRPr="00D04ED9">
        <w:rPr>
          <w:b/>
          <w:sz w:val="28"/>
          <w:lang w:val="kk-KZ"/>
        </w:rPr>
        <w:tab/>
        <w:t>Кудабаев Арман Канатович</w:t>
      </w:r>
    </w:p>
    <w:p w:rsidR="00512CAC" w:rsidRDefault="00512CAC" w:rsidP="003A637B">
      <w:pPr>
        <w:ind w:firstLine="567"/>
        <w:jc w:val="both"/>
        <w:rPr>
          <w:b/>
          <w:sz w:val="28"/>
          <w:lang w:val="kk-KZ"/>
        </w:rPr>
      </w:pPr>
    </w:p>
    <w:p w:rsidR="00512CAC" w:rsidRDefault="00512CAC" w:rsidP="003A637B">
      <w:pPr>
        <w:ind w:firstLine="567"/>
        <w:jc w:val="both"/>
        <w:rPr>
          <w:b/>
          <w:sz w:val="28"/>
          <w:lang w:val="kk-KZ"/>
        </w:rPr>
      </w:pPr>
    </w:p>
    <w:p w:rsidR="004B04A0" w:rsidRDefault="00044EF4" w:rsidP="004B04A0">
      <w:pPr>
        <w:ind w:firstLine="567"/>
        <w:jc w:val="both"/>
        <w:rPr>
          <w:sz w:val="28"/>
          <w:lang w:val="kk-KZ"/>
        </w:rPr>
      </w:pPr>
      <w:r w:rsidRPr="00044EF4">
        <w:rPr>
          <w:sz w:val="28"/>
          <w:lang w:val="kk-KZ"/>
        </w:rPr>
        <w:t xml:space="preserve">В связи с отсутствием </w:t>
      </w:r>
      <w:r w:rsidR="004133DC">
        <w:rPr>
          <w:sz w:val="28"/>
          <w:lang w:val="kk-KZ"/>
        </w:rPr>
        <w:t xml:space="preserve">победителя </w:t>
      </w:r>
      <w:r w:rsidRPr="00044EF4">
        <w:rPr>
          <w:sz w:val="28"/>
          <w:lang w:val="kk-KZ"/>
        </w:rPr>
        <w:t xml:space="preserve">объявить внутренний конкурс на занятие вакантной административной государственной должности </w:t>
      </w:r>
      <w:r w:rsidR="00B81744">
        <w:rPr>
          <w:sz w:val="28"/>
          <w:lang w:val="kk-KZ"/>
        </w:rPr>
        <w:t>г</w:t>
      </w:r>
      <w:r w:rsidR="00B81744" w:rsidRPr="00B81744">
        <w:rPr>
          <w:sz w:val="28"/>
          <w:lang w:val="kk-KZ"/>
        </w:rPr>
        <w:t>лавн</w:t>
      </w:r>
      <w:r w:rsidR="00B81744">
        <w:rPr>
          <w:sz w:val="28"/>
          <w:lang w:val="kk-KZ"/>
        </w:rPr>
        <w:t xml:space="preserve">ого </w:t>
      </w:r>
      <w:r w:rsidR="00B81744" w:rsidRPr="00B81744">
        <w:rPr>
          <w:sz w:val="28"/>
          <w:lang w:val="kk-KZ"/>
        </w:rPr>
        <w:t>эксперт</w:t>
      </w:r>
      <w:r w:rsidR="00B81744">
        <w:rPr>
          <w:sz w:val="28"/>
          <w:lang w:val="kk-KZ"/>
        </w:rPr>
        <w:t>а</w:t>
      </w:r>
      <w:r w:rsidR="00B81744" w:rsidRPr="00B81744">
        <w:rPr>
          <w:sz w:val="28"/>
          <w:lang w:val="kk-KZ"/>
        </w:rPr>
        <w:t xml:space="preserve"> </w:t>
      </w:r>
      <w:r w:rsidR="004B04A0">
        <w:rPr>
          <w:sz w:val="28"/>
          <w:lang w:val="kk-KZ"/>
        </w:rPr>
        <w:t>у</w:t>
      </w:r>
      <w:r w:rsidR="004B04A0" w:rsidRPr="004B04A0">
        <w:rPr>
          <w:sz w:val="28"/>
          <w:lang w:val="kk-KZ"/>
        </w:rPr>
        <w:t>правления внепланового контроля медицинской деятельности, категория C-4 (3 единицы), №25-04-3 (временно, на период отпуска по уходу за ребенком основного работника до 20 июля 2025 года, основной работник имеет право на выход на работу до истечения данного срока) (блок A)</w:t>
      </w:r>
      <w:r w:rsidR="004B04A0">
        <w:rPr>
          <w:sz w:val="28"/>
          <w:lang w:val="kk-KZ"/>
        </w:rPr>
        <w:t>, главного</w:t>
      </w:r>
      <w:r w:rsidR="004B04A0" w:rsidRPr="004B04A0">
        <w:rPr>
          <w:sz w:val="28"/>
          <w:lang w:val="kk-KZ"/>
        </w:rPr>
        <w:t xml:space="preserve"> эксперт</w:t>
      </w:r>
      <w:r w:rsidR="004B04A0">
        <w:rPr>
          <w:sz w:val="28"/>
          <w:lang w:val="kk-KZ"/>
        </w:rPr>
        <w:t>а у</w:t>
      </w:r>
      <w:r w:rsidR="004B04A0" w:rsidRPr="004B04A0">
        <w:rPr>
          <w:sz w:val="28"/>
          <w:lang w:val="kk-KZ"/>
        </w:rPr>
        <w:t>правления профилактического контроля медицинской деятельности, категория C-4 (1 единица), № 25-05-5 (блок А)</w:t>
      </w:r>
      <w:r w:rsidR="004B04A0">
        <w:rPr>
          <w:sz w:val="28"/>
          <w:lang w:val="kk-KZ"/>
        </w:rPr>
        <w:t>, г</w:t>
      </w:r>
      <w:r w:rsidR="004B04A0" w:rsidRPr="004B04A0">
        <w:rPr>
          <w:sz w:val="28"/>
          <w:lang w:val="kk-KZ"/>
        </w:rPr>
        <w:t>лавн</w:t>
      </w:r>
      <w:r w:rsidR="004B04A0">
        <w:rPr>
          <w:sz w:val="28"/>
          <w:lang w:val="kk-KZ"/>
        </w:rPr>
        <w:t>ого</w:t>
      </w:r>
      <w:r w:rsidR="004B04A0" w:rsidRPr="004B04A0">
        <w:rPr>
          <w:sz w:val="28"/>
          <w:lang w:val="kk-KZ"/>
        </w:rPr>
        <w:t xml:space="preserve"> эксперт</w:t>
      </w:r>
      <w:r w:rsidR="004B04A0">
        <w:rPr>
          <w:sz w:val="28"/>
          <w:lang w:val="kk-KZ"/>
        </w:rPr>
        <w:t>а</w:t>
      </w:r>
      <w:r w:rsidR="004B04A0" w:rsidRPr="004B04A0">
        <w:rPr>
          <w:sz w:val="28"/>
          <w:lang w:val="kk-KZ"/>
        </w:rPr>
        <w:t xml:space="preserve"> управления анализа и мониторинга медицинской деятельности, категория C-4 (1 единица), №25-07-3 (временно, на период отпуска по уходу за ребенком основного работника до 6 октября 2025 года, основной работник имеет право на выход на работу до истечения данного срока) (блок А)</w:t>
      </w:r>
      <w:r w:rsidR="004B04A0">
        <w:rPr>
          <w:sz w:val="28"/>
          <w:lang w:val="kk-KZ"/>
        </w:rPr>
        <w:t xml:space="preserve"> и г</w:t>
      </w:r>
      <w:r w:rsidR="004B04A0" w:rsidRPr="004B04A0">
        <w:rPr>
          <w:sz w:val="28"/>
          <w:lang w:val="kk-KZ"/>
        </w:rPr>
        <w:t>лавн</w:t>
      </w:r>
      <w:r w:rsidR="004B04A0">
        <w:rPr>
          <w:sz w:val="28"/>
          <w:lang w:val="kk-KZ"/>
        </w:rPr>
        <w:t xml:space="preserve">ого </w:t>
      </w:r>
      <w:r w:rsidR="004B04A0" w:rsidRPr="004B04A0">
        <w:rPr>
          <w:sz w:val="28"/>
          <w:lang w:val="kk-KZ"/>
        </w:rPr>
        <w:t>эксперт</w:t>
      </w:r>
      <w:r w:rsidR="004B04A0">
        <w:rPr>
          <w:sz w:val="28"/>
          <w:lang w:val="kk-KZ"/>
        </w:rPr>
        <w:t>а</w:t>
      </w:r>
      <w:r w:rsidR="004B04A0" w:rsidRPr="004B04A0">
        <w:rPr>
          <w:sz w:val="28"/>
          <w:lang w:val="kk-KZ"/>
        </w:rPr>
        <w:t xml:space="preserve"> управления сертификации и лицензирования медицинской деятельности, категория C-4 (1 единица), №25-06-4 (блок А)</w:t>
      </w:r>
      <w:r w:rsidR="004B04A0">
        <w:rPr>
          <w:sz w:val="28"/>
          <w:lang w:val="kk-KZ"/>
        </w:rPr>
        <w:t xml:space="preserve">. </w:t>
      </w:r>
    </w:p>
    <w:p w:rsidR="004B04A0" w:rsidRDefault="004B04A0" w:rsidP="00DA007A">
      <w:pPr>
        <w:ind w:firstLine="567"/>
        <w:jc w:val="both"/>
        <w:rPr>
          <w:sz w:val="28"/>
          <w:lang w:val="kk-KZ"/>
        </w:rPr>
      </w:pPr>
    </w:p>
    <w:p w:rsidR="00BE298B" w:rsidRDefault="00BE298B" w:rsidP="00DA007A">
      <w:pPr>
        <w:ind w:firstLine="567"/>
        <w:jc w:val="both"/>
        <w:rPr>
          <w:sz w:val="28"/>
          <w:lang w:val="kk-KZ"/>
        </w:rPr>
      </w:pPr>
      <w:bookmarkStart w:id="0" w:name="_GoBack"/>
      <w:bookmarkEnd w:id="0"/>
    </w:p>
    <w:sectPr w:rsidR="00BE298B" w:rsidSect="00012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AB9" w:rsidRDefault="00487AB9" w:rsidP="000612A0">
      <w:r>
        <w:separator/>
      </w:r>
    </w:p>
  </w:endnote>
  <w:endnote w:type="continuationSeparator" w:id="0">
    <w:p w:rsidR="00487AB9" w:rsidRDefault="00487AB9" w:rsidP="00061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AB9" w:rsidRDefault="00487AB9" w:rsidP="000612A0">
      <w:r>
        <w:separator/>
      </w:r>
    </w:p>
  </w:footnote>
  <w:footnote w:type="continuationSeparator" w:id="0">
    <w:p w:rsidR="00487AB9" w:rsidRDefault="00487AB9" w:rsidP="00061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17D9E"/>
    <w:multiLevelType w:val="hybridMultilevel"/>
    <w:tmpl w:val="A40266BE"/>
    <w:lvl w:ilvl="0" w:tplc="2B888E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881D89"/>
    <w:multiLevelType w:val="hybridMultilevel"/>
    <w:tmpl w:val="2190E40E"/>
    <w:lvl w:ilvl="0" w:tplc="89CA94A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F002B1D"/>
    <w:multiLevelType w:val="hybridMultilevel"/>
    <w:tmpl w:val="61BCD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BD339B"/>
    <w:multiLevelType w:val="hybridMultilevel"/>
    <w:tmpl w:val="ABC65F76"/>
    <w:lvl w:ilvl="0" w:tplc="E642F4F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d" w:val="3561988"/>
  </w:docVars>
  <w:rsids>
    <w:rsidRoot w:val="00022F90"/>
    <w:rsid w:val="00010D32"/>
    <w:rsid w:val="00012839"/>
    <w:rsid w:val="000162B4"/>
    <w:rsid w:val="00022F90"/>
    <w:rsid w:val="000260A2"/>
    <w:rsid w:val="0003186A"/>
    <w:rsid w:val="00036E6A"/>
    <w:rsid w:val="00044EF4"/>
    <w:rsid w:val="00053D74"/>
    <w:rsid w:val="00056B14"/>
    <w:rsid w:val="000612A0"/>
    <w:rsid w:val="0007018A"/>
    <w:rsid w:val="000706E4"/>
    <w:rsid w:val="000819DF"/>
    <w:rsid w:val="000B6BA1"/>
    <w:rsid w:val="000C1E95"/>
    <w:rsid w:val="000C6774"/>
    <w:rsid w:val="000D2D82"/>
    <w:rsid w:val="000D42F5"/>
    <w:rsid w:val="000E5EB9"/>
    <w:rsid w:val="000F26F3"/>
    <w:rsid w:val="001015AA"/>
    <w:rsid w:val="00104539"/>
    <w:rsid w:val="001167D0"/>
    <w:rsid w:val="001326A0"/>
    <w:rsid w:val="00167BC5"/>
    <w:rsid w:val="001703E5"/>
    <w:rsid w:val="0017506C"/>
    <w:rsid w:val="00176DE5"/>
    <w:rsid w:val="001772B1"/>
    <w:rsid w:val="001825A1"/>
    <w:rsid w:val="001976E9"/>
    <w:rsid w:val="001A3483"/>
    <w:rsid w:val="001B1A24"/>
    <w:rsid w:val="001B2740"/>
    <w:rsid w:val="001B5427"/>
    <w:rsid w:val="001D0DB9"/>
    <w:rsid w:val="001E1360"/>
    <w:rsid w:val="001E183B"/>
    <w:rsid w:val="00200634"/>
    <w:rsid w:val="00203A5B"/>
    <w:rsid w:val="0020433A"/>
    <w:rsid w:val="002054BE"/>
    <w:rsid w:val="00216601"/>
    <w:rsid w:val="00222F72"/>
    <w:rsid w:val="002239E7"/>
    <w:rsid w:val="002363F3"/>
    <w:rsid w:val="00237EBC"/>
    <w:rsid w:val="00243686"/>
    <w:rsid w:val="00244F6C"/>
    <w:rsid w:val="00250462"/>
    <w:rsid w:val="002510F8"/>
    <w:rsid w:val="00284E46"/>
    <w:rsid w:val="0028568A"/>
    <w:rsid w:val="00291CCC"/>
    <w:rsid w:val="00292D6C"/>
    <w:rsid w:val="002A5E73"/>
    <w:rsid w:val="002C5F64"/>
    <w:rsid w:val="002C6306"/>
    <w:rsid w:val="002D1F0A"/>
    <w:rsid w:val="002D2E07"/>
    <w:rsid w:val="002D63DE"/>
    <w:rsid w:val="002F13BA"/>
    <w:rsid w:val="002F28FD"/>
    <w:rsid w:val="002F6958"/>
    <w:rsid w:val="003142AE"/>
    <w:rsid w:val="003209CC"/>
    <w:rsid w:val="003301D0"/>
    <w:rsid w:val="00347488"/>
    <w:rsid w:val="003542D8"/>
    <w:rsid w:val="00377522"/>
    <w:rsid w:val="00380D44"/>
    <w:rsid w:val="00383EA6"/>
    <w:rsid w:val="003A49E5"/>
    <w:rsid w:val="003A637B"/>
    <w:rsid w:val="003A6F42"/>
    <w:rsid w:val="003C09E2"/>
    <w:rsid w:val="003E4546"/>
    <w:rsid w:val="003E7AFF"/>
    <w:rsid w:val="003F192B"/>
    <w:rsid w:val="003F3F7C"/>
    <w:rsid w:val="00412DBE"/>
    <w:rsid w:val="004133DC"/>
    <w:rsid w:val="004154D7"/>
    <w:rsid w:val="00421F1F"/>
    <w:rsid w:val="00423091"/>
    <w:rsid w:val="00437B67"/>
    <w:rsid w:val="00437FBB"/>
    <w:rsid w:val="0044169C"/>
    <w:rsid w:val="00452841"/>
    <w:rsid w:val="00453A88"/>
    <w:rsid w:val="004573A4"/>
    <w:rsid w:val="004624E1"/>
    <w:rsid w:val="0046255E"/>
    <w:rsid w:val="004679CD"/>
    <w:rsid w:val="00484328"/>
    <w:rsid w:val="004843CE"/>
    <w:rsid w:val="00484C1B"/>
    <w:rsid w:val="004850C7"/>
    <w:rsid w:val="00486F6E"/>
    <w:rsid w:val="00487AB9"/>
    <w:rsid w:val="00493434"/>
    <w:rsid w:val="004A0190"/>
    <w:rsid w:val="004B04A0"/>
    <w:rsid w:val="004C269A"/>
    <w:rsid w:val="004E0DC2"/>
    <w:rsid w:val="004E6533"/>
    <w:rsid w:val="004F1801"/>
    <w:rsid w:val="004F288A"/>
    <w:rsid w:val="004F4DFA"/>
    <w:rsid w:val="00503EA3"/>
    <w:rsid w:val="00512CAC"/>
    <w:rsid w:val="0051458E"/>
    <w:rsid w:val="0052570E"/>
    <w:rsid w:val="00536A5A"/>
    <w:rsid w:val="005538B9"/>
    <w:rsid w:val="0055640B"/>
    <w:rsid w:val="005574A2"/>
    <w:rsid w:val="00565281"/>
    <w:rsid w:val="00571240"/>
    <w:rsid w:val="00575467"/>
    <w:rsid w:val="00595977"/>
    <w:rsid w:val="00597A7B"/>
    <w:rsid w:val="005A52B7"/>
    <w:rsid w:val="005B3807"/>
    <w:rsid w:val="005B7A7C"/>
    <w:rsid w:val="005E42D4"/>
    <w:rsid w:val="005F192F"/>
    <w:rsid w:val="005F2BE8"/>
    <w:rsid w:val="005F6016"/>
    <w:rsid w:val="005F75F4"/>
    <w:rsid w:val="006108E4"/>
    <w:rsid w:val="006266B9"/>
    <w:rsid w:val="00636866"/>
    <w:rsid w:val="006521EA"/>
    <w:rsid w:val="00657A74"/>
    <w:rsid w:val="0066387B"/>
    <w:rsid w:val="006767E8"/>
    <w:rsid w:val="00687942"/>
    <w:rsid w:val="006B1D76"/>
    <w:rsid w:val="006B2E7E"/>
    <w:rsid w:val="006C5B8E"/>
    <w:rsid w:val="006C78D5"/>
    <w:rsid w:val="006E1DF1"/>
    <w:rsid w:val="006E4AF7"/>
    <w:rsid w:val="007015DC"/>
    <w:rsid w:val="00710B98"/>
    <w:rsid w:val="00737973"/>
    <w:rsid w:val="007546C6"/>
    <w:rsid w:val="00754B3D"/>
    <w:rsid w:val="00766819"/>
    <w:rsid w:val="007710FE"/>
    <w:rsid w:val="00774FA9"/>
    <w:rsid w:val="00777AD0"/>
    <w:rsid w:val="00785443"/>
    <w:rsid w:val="0078760B"/>
    <w:rsid w:val="00797998"/>
    <w:rsid w:val="007A394E"/>
    <w:rsid w:val="007A47F7"/>
    <w:rsid w:val="007B27FF"/>
    <w:rsid w:val="007C1322"/>
    <w:rsid w:val="007C3A6F"/>
    <w:rsid w:val="007C3C79"/>
    <w:rsid w:val="007D584F"/>
    <w:rsid w:val="007E74ED"/>
    <w:rsid w:val="00811B74"/>
    <w:rsid w:val="0082483B"/>
    <w:rsid w:val="00827C98"/>
    <w:rsid w:val="00833275"/>
    <w:rsid w:val="0083628C"/>
    <w:rsid w:val="00836702"/>
    <w:rsid w:val="00847E6A"/>
    <w:rsid w:val="00860BB5"/>
    <w:rsid w:val="008644BB"/>
    <w:rsid w:val="00865203"/>
    <w:rsid w:val="00880A6A"/>
    <w:rsid w:val="0088321D"/>
    <w:rsid w:val="00885BA0"/>
    <w:rsid w:val="00886F52"/>
    <w:rsid w:val="00895D4A"/>
    <w:rsid w:val="008B20F4"/>
    <w:rsid w:val="008B3FB0"/>
    <w:rsid w:val="008C202C"/>
    <w:rsid w:val="008C7D8B"/>
    <w:rsid w:val="008F0EB6"/>
    <w:rsid w:val="00906860"/>
    <w:rsid w:val="0090720C"/>
    <w:rsid w:val="00917095"/>
    <w:rsid w:val="00923DA5"/>
    <w:rsid w:val="00927A58"/>
    <w:rsid w:val="00941B31"/>
    <w:rsid w:val="0095170A"/>
    <w:rsid w:val="00965628"/>
    <w:rsid w:val="00967540"/>
    <w:rsid w:val="00971996"/>
    <w:rsid w:val="009775CC"/>
    <w:rsid w:val="00985A2E"/>
    <w:rsid w:val="009A6E27"/>
    <w:rsid w:val="009B11E5"/>
    <w:rsid w:val="009B200E"/>
    <w:rsid w:val="009C01E0"/>
    <w:rsid w:val="009C1008"/>
    <w:rsid w:val="009C1C7D"/>
    <w:rsid w:val="009E0424"/>
    <w:rsid w:val="009E344C"/>
    <w:rsid w:val="009E6811"/>
    <w:rsid w:val="00A0431A"/>
    <w:rsid w:val="00A05AA6"/>
    <w:rsid w:val="00A32C77"/>
    <w:rsid w:val="00A35700"/>
    <w:rsid w:val="00A35DC9"/>
    <w:rsid w:val="00A37D8D"/>
    <w:rsid w:val="00A43955"/>
    <w:rsid w:val="00A72536"/>
    <w:rsid w:val="00A858A7"/>
    <w:rsid w:val="00A95704"/>
    <w:rsid w:val="00A95F70"/>
    <w:rsid w:val="00AA79AD"/>
    <w:rsid w:val="00AA7F0A"/>
    <w:rsid w:val="00AB1EC2"/>
    <w:rsid w:val="00AC26EF"/>
    <w:rsid w:val="00AC4B51"/>
    <w:rsid w:val="00AD1E6A"/>
    <w:rsid w:val="00AD5778"/>
    <w:rsid w:val="00AE2F64"/>
    <w:rsid w:val="00B07F75"/>
    <w:rsid w:val="00B17547"/>
    <w:rsid w:val="00B1771D"/>
    <w:rsid w:val="00B21876"/>
    <w:rsid w:val="00B424A8"/>
    <w:rsid w:val="00B46BE0"/>
    <w:rsid w:val="00B5218D"/>
    <w:rsid w:val="00B6477B"/>
    <w:rsid w:val="00B65BEF"/>
    <w:rsid w:val="00B73482"/>
    <w:rsid w:val="00B81744"/>
    <w:rsid w:val="00B91B32"/>
    <w:rsid w:val="00B9388F"/>
    <w:rsid w:val="00B94077"/>
    <w:rsid w:val="00B96152"/>
    <w:rsid w:val="00B96953"/>
    <w:rsid w:val="00BA3E72"/>
    <w:rsid w:val="00BA5382"/>
    <w:rsid w:val="00BB2221"/>
    <w:rsid w:val="00BD7D30"/>
    <w:rsid w:val="00BE298B"/>
    <w:rsid w:val="00BF145E"/>
    <w:rsid w:val="00BF469E"/>
    <w:rsid w:val="00C0177B"/>
    <w:rsid w:val="00C12088"/>
    <w:rsid w:val="00C217F7"/>
    <w:rsid w:val="00C30978"/>
    <w:rsid w:val="00C33859"/>
    <w:rsid w:val="00C3559B"/>
    <w:rsid w:val="00C40186"/>
    <w:rsid w:val="00C8041F"/>
    <w:rsid w:val="00CA379E"/>
    <w:rsid w:val="00CA4289"/>
    <w:rsid w:val="00CB54E8"/>
    <w:rsid w:val="00CD0FF9"/>
    <w:rsid w:val="00CF01B9"/>
    <w:rsid w:val="00CF16AC"/>
    <w:rsid w:val="00CF213F"/>
    <w:rsid w:val="00CF2D5E"/>
    <w:rsid w:val="00CF734B"/>
    <w:rsid w:val="00D023C3"/>
    <w:rsid w:val="00D04ED9"/>
    <w:rsid w:val="00D1036E"/>
    <w:rsid w:val="00D45BAA"/>
    <w:rsid w:val="00D51B82"/>
    <w:rsid w:val="00D87765"/>
    <w:rsid w:val="00D9243E"/>
    <w:rsid w:val="00DA007A"/>
    <w:rsid w:val="00DA377A"/>
    <w:rsid w:val="00DB45D9"/>
    <w:rsid w:val="00DC1471"/>
    <w:rsid w:val="00DC62E2"/>
    <w:rsid w:val="00DF41FF"/>
    <w:rsid w:val="00E000CE"/>
    <w:rsid w:val="00E016BF"/>
    <w:rsid w:val="00E04AED"/>
    <w:rsid w:val="00E25CB1"/>
    <w:rsid w:val="00E3451B"/>
    <w:rsid w:val="00E361E7"/>
    <w:rsid w:val="00E44613"/>
    <w:rsid w:val="00E50C07"/>
    <w:rsid w:val="00E5414E"/>
    <w:rsid w:val="00E60DC8"/>
    <w:rsid w:val="00E6123E"/>
    <w:rsid w:val="00E62160"/>
    <w:rsid w:val="00E62401"/>
    <w:rsid w:val="00E644FF"/>
    <w:rsid w:val="00E66C93"/>
    <w:rsid w:val="00E7182F"/>
    <w:rsid w:val="00E72197"/>
    <w:rsid w:val="00E82802"/>
    <w:rsid w:val="00E82CE0"/>
    <w:rsid w:val="00E97D70"/>
    <w:rsid w:val="00EA0CDF"/>
    <w:rsid w:val="00EB24D6"/>
    <w:rsid w:val="00EB65EE"/>
    <w:rsid w:val="00EC4E7D"/>
    <w:rsid w:val="00EE04DA"/>
    <w:rsid w:val="00EE23F3"/>
    <w:rsid w:val="00EF5CE3"/>
    <w:rsid w:val="00F025D9"/>
    <w:rsid w:val="00F10FCC"/>
    <w:rsid w:val="00F1218F"/>
    <w:rsid w:val="00F13537"/>
    <w:rsid w:val="00F24A9B"/>
    <w:rsid w:val="00F26794"/>
    <w:rsid w:val="00F52598"/>
    <w:rsid w:val="00F532E4"/>
    <w:rsid w:val="00F6063E"/>
    <w:rsid w:val="00F6730B"/>
    <w:rsid w:val="00F72264"/>
    <w:rsid w:val="00F745EF"/>
    <w:rsid w:val="00F7587A"/>
    <w:rsid w:val="00F97E9F"/>
    <w:rsid w:val="00FB25FA"/>
    <w:rsid w:val="00FB4FB0"/>
    <w:rsid w:val="00FC691B"/>
    <w:rsid w:val="00FD12AE"/>
    <w:rsid w:val="00FD2013"/>
    <w:rsid w:val="00FD5869"/>
    <w:rsid w:val="00FD7FAE"/>
    <w:rsid w:val="00FE2611"/>
    <w:rsid w:val="00FE4635"/>
    <w:rsid w:val="00FF0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4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12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0612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612A0"/>
    <w:rPr>
      <w:sz w:val="24"/>
      <w:szCs w:val="24"/>
    </w:rPr>
  </w:style>
  <w:style w:type="paragraph" w:styleId="a6">
    <w:name w:val="footer"/>
    <w:basedOn w:val="a"/>
    <w:link w:val="a7"/>
    <w:uiPriority w:val="99"/>
    <w:rsid w:val="000612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0612A0"/>
    <w:rPr>
      <w:sz w:val="24"/>
      <w:szCs w:val="24"/>
    </w:rPr>
  </w:style>
  <w:style w:type="paragraph" w:styleId="a8">
    <w:name w:val="Balloon Text"/>
    <w:basedOn w:val="a"/>
    <w:link w:val="a9"/>
    <w:rsid w:val="000128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12839"/>
    <w:rPr>
      <w:rFonts w:ascii="Tahoma" w:hAnsi="Tahoma" w:cs="Tahoma"/>
      <w:sz w:val="16"/>
      <w:szCs w:val="16"/>
    </w:rPr>
  </w:style>
  <w:style w:type="paragraph" w:styleId="aa">
    <w:name w:val="Document Map"/>
    <w:basedOn w:val="a"/>
    <w:link w:val="ab"/>
    <w:rsid w:val="001D0DB9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rsid w:val="001D0DB9"/>
    <w:rPr>
      <w:rFonts w:ascii="Tahoma" w:hAnsi="Tahoma" w:cs="Tahoma"/>
      <w:sz w:val="16"/>
      <w:szCs w:val="16"/>
    </w:rPr>
  </w:style>
  <w:style w:type="paragraph" w:styleId="ac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d"/>
    <w:uiPriority w:val="34"/>
    <w:qFormat/>
    <w:rsid w:val="00AC26EF"/>
    <w:pPr>
      <w:ind w:left="720"/>
      <w:contextualSpacing/>
    </w:pPr>
  </w:style>
  <w:style w:type="paragraph" w:styleId="3">
    <w:name w:val="Body Text 3"/>
    <w:basedOn w:val="a"/>
    <w:link w:val="30"/>
    <w:rsid w:val="00636866"/>
    <w:pPr>
      <w:overflowPunct w:val="0"/>
      <w:autoSpaceDE w:val="0"/>
      <w:autoSpaceDN w:val="0"/>
      <w:adjustRightInd w:val="0"/>
      <w:spacing w:after="120"/>
      <w:textAlignment w:val="baseline"/>
    </w:pPr>
    <w:rPr>
      <w:b/>
      <w:sz w:val="16"/>
      <w:szCs w:val="16"/>
    </w:rPr>
  </w:style>
  <w:style w:type="character" w:customStyle="1" w:styleId="30">
    <w:name w:val="Основной текст 3 Знак"/>
    <w:basedOn w:val="a0"/>
    <w:link w:val="3"/>
    <w:rsid w:val="00636866"/>
    <w:rPr>
      <w:b/>
      <w:sz w:val="16"/>
      <w:szCs w:val="16"/>
    </w:rPr>
  </w:style>
  <w:style w:type="character" w:customStyle="1" w:styleId="ad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c"/>
    <w:uiPriority w:val="34"/>
    <w:locked/>
    <w:rsid w:val="00D1036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4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12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0612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612A0"/>
    <w:rPr>
      <w:sz w:val="24"/>
      <w:szCs w:val="24"/>
    </w:rPr>
  </w:style>
  <w:style w:type="paragraph" w:styleId="a6">
    <w:name w:val="footer"/>
    <w:basedOn w:val="a"/>
    <w:link w:val="a7"/>
    <w:uiPriority w:val="99"/>
    <w:rsid w:val="000612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0612A0"/>
    <w:rPr>
      <w:sz w:val="24"/>
      <w:szCs w:val="24"/>
    </w:rPr>
  </w:style>
  <w:style w:type="paragraph" w:styleId="a8">
    <w:name w:val="Balloon Text"/>
    <w:basedOn w:val="a"/>
    <w:link w:val="a9"/>
    <w:rsid w:val="000128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12839"/>
    <w:rPr>
      <w:rFonts w:ascii="Tahoma" w:hAnsi="Tahoma" w:cs="Tahoma"/>
      <w:sz w:val="16"/>
      <w:szCs w:val="16"/>
    </w:rPr>
  </w:style>
  <w:style w:type="paragraph" w:styleId="aa">
    <w:name w:val="Document Map"/>
    <w:basedOn w:val="a"/>
    <w:link w:val="ab"/>
    <w:rsid w:val="001D0DB9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rsid w:val="001D0DB9"/>
    <w:rPr>
      <w:rFonts w:ascii="Tahoma" w:hAnsi="Tahoma" w:cs="Tahoma"/>
      <w:sz w:val="16"/>
      <w:szCs w:val="16"/>
    </w:rPr>
  </w:style>
  <w:style w:type="paragraph" w:styleId="ac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d"/>
    <w:uiPriority w:val="34"/>
    <w:qFormat/>
    <w:rsid w:val="00AC26EF"/>
    <w:pPr>
      <w:ind w:left="720"/>
      <w:contextualSpacing/>
    </w:pPr>
  </w:style>
  <w:style w:type="paragraph" w:styleId="3">
    <w:name w:val="Body Text 3"/>
    <w:basedOn w:val="a"/>
    <w:link w:val="30"/>
    <w:rsid w:val="00636866"/>
    <w:pPr>
      <w:overflowPunct w:val="0"/>
      <w:autoSpaceDE w:val="0"/>
      <w:autoSpaceDN w:val="0"/>
      <w:adjustRightInd w:val="0"/>
      <w:spacing w:after="120"/>
      <w:textAlignment w:val="baseline"/>
    </w:pPr>
    <w:rPr>
      <w:b/>
      <w:sz w:val="16"/>
      <w:szCs w:val="16"/>
    </w:rPr>
  </w:style>
  <w:style w:type="character" w:customStyle="1" w:styleId="30">
    <w:name w:val="Основной текст 3 Знак"/>
    <w:basedOn w:val="a0"/>
    <w:link w:val="3"/>
    <w:rsid w:val="00636866"/>
    <w:rPr>
      <w:b/>
      <w:sz w:val="16"/>
      <w:szCs w:val="16"/>
    </w:rPr>
  </w:style>
  <w:style w:type="character" w:customStyle="1" w:styleId="ad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c"/>
    <w:uiPriority w:val="34"/>
    <w:locked/>
    <w:rsid w:val="00D103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adryClient7\ORAdminRe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B6B4E-186B-4552-8B7A-30B674DE2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ORAdminReport</Template>
  <TotalTime>40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Ministry of Finance RK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Zhanibek</dc:creator>
  <dc:description>ref=Протокол.оформление печати -заголовок-</dc:description>
  <cp:lastModifiedBy>Тана</cp:lastModifiedBy>
  <cp:revision>64</cp:revision>
  <dcterms:created xsi:type="dcterms:W3CDTF">2023-06-06T04:12:00Z</dcterms:created>
  <dcterms:modified xsi:type="dcterms:W3CDTF">2023-11-10T04:30:00Z</dcterms:modified>
</cp:coreProperties>
</file>