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757" w:type="dxa"/>
        <w:tblCellSpacing w:w="0" w:type="auto"/>
        <w:tblLook w:val="04A0" w:firstRow="1" w:lastRow="0" w:firstColumn="1" w:lastColumn="0" w:noHBand="0" w:noVBand="1"/>
      </w:tblPr>
      <w:tblGrid>
        <w:gridCol w:w="7780"/>
        <w:gridCol w:w="6977"/>
      </w:tblGrid>
      <w:tr w:rsidR="00984AE9" w:rsidRPr="00D54FEA" w14:paraId="4A765366" w14:textId="77777777" w:rsidTr="00E7095F">
        <w:trPr>
          <w:trHeight w:val="30"/>
          <w:tblCellSpacing w:w="0" w:type="auto"/>
        </w:trPr>
        <w:tc>
          <w:tcPr>
            <w:tcW w:w="7780" w:type="dxa"/>
            <w:tcMar>
              <w:top w:w="15" w:type="dxa"/>
              <w:left w:w="15" w:type="dxa"/>
              <w:bottom w:w="15" w:type="dxa"/>
              <w:right w:w="15" w:type="dxa"/>
            </w:tcMar>
            <w:vAlign w:val="center"/>
          </w:tcPr>
          <w:p w14:paraId="7A7A7930" w14:textId="77777777" w:rsidR="00984AE9" w:rsidRPr="0008305B" w:rsidRDefault="00984AE9" w:rsidP="005B7DFA">
            <w:pPr>
              <w:spacing w:after="0"/>
              <w:jc w:val="center"/>
              <w:rPr>
                <w:lang w:val="ru-RU"/>
              </w:rPr>
            </w:pPr>
            <w:r>
              <w:rPr>
                <w:color w:val="000000"/>
                <w:sz w:val="20"/>
              </w:rPr>
              <w:t> </w:t>
            </w:r>
          </w:p>
        </w:tc>
        <w:tc>
          <w:tcPr>
            <w:tcW w:w="6977" w:type="dxa"/>
            <w:tcMar>
              <w:top w:w="15" w:type="dxa"/>
              <w:left w:w="15" w:type="dxa"/>
              <w:bottom w:w="15" w:type="dxa"/>
              <w:right w:w="15" w:type="dxa"/>
            </w:tcMar>
            <w:vAlign w:val="center"/>
          </w:tcPr>
          <w:p w14:paraId="4ABBD1D9" w14:textId="77777777" w:rsidR="00C96EF2" w:rsidRDefault="00984AE9" w:rsidP="00E7095F">
            <w:pPr>
              <w:spacing w:after="0"/>
              <w:jc w:val="right"/>
              <w:rPr>
                <w:color w:val="000000"/>
                <w:sz w:val="20"/>
                <w:lang w:val="ru-RU"/>
              </w:rPr>
            </w:pPr>
            <w:r w:rsidRPr="0008305B">
              <w:rPr>
                <w:color w:val="000000"/>
                <w:sz w:val="20"/>
                <w:lang w:val="ru-RU"/>
              </w:rPr>
              <w:t>Приложение</w:t>
            </w:r>
          </w:p>
          <w:p w14:paraId="4788140F" w14:textId="42EAF4BD" w:rsidR="00984AE9" w:rsidRPr="0008305B" w:rsidRDefault="00984AE9" w:rsidP="00E7095F">
            <w:pPr>
              <w:spacing w:after="0"/>
              <w:jc w:val="right"/>
              <w:rPr>
                <w:lang w:val="ru-RU"/>
              </w:rPr>
            </w:pPr>
            <w:r w:rsidRPr="0008305B">
              <w:rPr>
                <w:color w:val="000000"/>
                <w:sz w:val="20"/>
                <w:lang w:val="ru-RU"/>
              </w:rPr>
              <w:t xml:space="preserve"> к Правилам </w:t>
            </w:r>
            <w:r w:rsidRPr="0008305B">
              <w:rPr>
                <w:lang w:val="ru-RU"/>
              </w:rPr>
              <w:br/>
            </w:r>
            <w:r w:rsidRPr="0008305B">
              <w:rPr>
                <w:color w:val="000000"/>
                <w:sz w:val="20"/>
                <w:lang w:val="ru-RU"/>
              </w:rPr>
              <w:t xml:space="preserve">проведения Единого дня отчета </w:t>
            </w:r>
            <w:r w:rsidRPr="0008305B">
              <w:rPr>
                <w:lang w:val="ru-RU"/>
              </w:rPr>
              <w:br/>
            </w:r>
            <w:r w:rsidRPr="0008305B">
              <w:rPr>
                <w:color w:val="000000"/>
                <w:sz w:val="20"/>
                <w:lang w:val="ru-RU"/>
              </w:rPr>
              <w:t xml:space="preserve">органов контроля и надзора, за </w:t>
            </w:r>
            <w:r w:rsidRPr="0008305B">
              <w:rPr>
                <w:lang w:val="ru-RU"/>
              </w:rPr>
              <w:br/>
            </w:r>
            <w:r w:rsidRPr="0008305B">
              <w:rPr>
                <w:color w:val="000000"/>
                <w:sz w:val="20"/>
                <w:lang w:val="ru-RU"/>
              </w:rPr>
              <w:t xml:space="preserve">исключением Национального </w:t>
            </w:r>
            <w:r w:rsidRPr="0008305B">
              <w:rPr>
                <w:lang w:val="ru-RU"/>
              </w:rPr>
              <w:br/>
            </w:r>
            <w:r w:rsidRPr="0008305B">
              <w:rPr>
                <w:color w:val="000000"/>
                <w:sz w:val="20"/>
                <w:lang w:val="ru-RU"/>
              </w:rPr>
              <w:t xml:space="preserve">Банка Республики Казахстан и </w:t>
            </w:r>
            <w:r w:rsidRPr="0008305B">
              <w:rPr>
                <w:lang w:val="ru-RU"/>
              </w:rPr>
              <w:br/>
            </w:r>
            <w:r w:rsidRPr="0008305B">
              <w:rPr>
                <w:color w:val="000000"/>
                <w:sz w:val="20"/>
                <w:lang w:val="ru-RU"/>
              </w:rPr>
              <w:t xml:space="preserve">уполномоченного органа по </w:t>
            </w:r>
            <w:r w:rsidRPr="0008305B">
              <w:rPr>
                <w:lang w:val="ru-RU"/>
              </w:rPr>
              <w:br/>
            </w:r>
            <w:r w:rsidRPr="0008305B">
              <w:rPr>
                <w:color w:val="000000"/>
                <w:sz w:val="20"/>
                <w:lang w:val="ru-RU"/>
              </w:rPr>
              <w:t xml:space="preserve">регулированию, контролю и </w:t>
            </w:r>
            <w:r w:rsidRPr="0008305B">
              <w:rPr>
                <w:lang w:val="ru-RU"/>
              </w:rPr>
              <w:br/>
            </w:r>
            <w:r w:rsidRPr="0008305B">
              <w:rPr>
                <w:color w:val="000000"/>
                <w:sz w:val="20"/>
                <w:lang w:val="ru-RU"/>
              </w:rPr>
              <w:t xml:space="preserve">надзору финансового рынка и </w:t>
            </w:r>
            <w:r w:rsidRPr="0008305B">
              <w:rPr>
                <w:lang w:val="ru-RU"/>
              </w:rPr>
              <w:br/>
            </w:r>
            <w:r w:rsidRPr="0008305B">
              <w:rPr>
                <w:color w:val="000000"/>
                <w:sz w:val="20"/>
                <w:lang w:val="ru-RU"/>
              </w:rPr>
              <w:t>финансовых организаций</w:t>
            </w:r>
          </w:p>
        </w:tc>
      </w:tr>
      <w:tr w:rsidR="00984AE9" w14:paraId="6C038347" w14:textId="77777777" w:rsidTr="00E7095F">
        <w:trPr>
          <w:trHeight w:val="30"/>
          <w:tblCellSpacing w:w="0" w:type="auto"/>
        </w:trPr>
        <w:tc>
          <w:tcPr>
            <w:tcW w:w="7780" w:type="dxa"/>
            <w:tcMar>
              <w:top w:w="15" w:type="dxa"/>
              <w:left w:w="15" w:type="dxa"/>
              <w:bottom w:w="15" w:type="dxa"/>
              <w:right w:w="15" w:type="dxa"/>
            </w:tcMar>
            <w:vAlign w:val="center"/>
          </w:tcPr>
          <w:p w14:paraId="386A42A0" w14:textId="77777777" w:rsidR="00984AE9" w:rsidRPr="0008305B" w:rsidRDefault="00984AE9" w:rsidP="005B7DFA">
            <w:pPr>
              <w:spacing w:after="0"/>
              <w:jc w:val="center"/>
              <w:rPr>
                <w:lang w:val="ru-RU"/>
              </w:rPr>
            </w:pPr>
            <w:r>
              <w:rPr>
                <w:color w:val="000000"/>
                <w:sz w:val="20"/>
              </w:rPr>
              <w:t> </w:t>
            </w:r>
          </w:p>
        </w:tc>
        <w:tc>
          <w:tcPr>
            <w:tcW w:w="6977" w:type="dxa"/>
            <w:tcMar>
              <w:top w:w="15" w:type="dxa"/>
              <w:left w:w="15" w:type="dxa"/>
              <w:bottom w:w="15" w:type="dxa"/>
              <w:right w:w="15" w:type="dxa"/>
            </w:tcMar>
            <w:vAlign w:val="center"/>
          </w:tcPr>
          <w:p w14:paraId="5F8AD468" w14:textId="77777777" w:rsidR="00984AE9" w:rsidRDefault="00984AE9" w:rsidP="00E7095F">
            <w:pPr>
              <w:spacing w:after="0"/>
              <w:jc w:val="right"/>
            </w:pPr>
            <w:r>
              <w:rPr>
                <w:color w:val="000000"/>
                <w:sz w:val="20"/>
              </w:rPr>
              <w:t>Форма</w:t>
            </w:r>
          </w:p>
        </w:tc>
      </w:tr>
    </w:tbl>
    <w:p w14:paraId="5DD03167" w14:textId="77777777" w:rsidR="00E7095F" w:rsidRDefault="00E7095F" w:rsidP="00E7095F">
      <w:pPr>
        <w:spacing w:after="0"/>
        <w:jc w:val="center"/>
        <w:rPr>
          <w:b/>
          <w:color w:val="000000"/>
          <w:sz w:val="28"/>
          <w:szCs w:val="28"/>
          <w:lang w:val="ru-RU"/>
        </w:rPr>
      </w:pPr>
      <w:bookmarkStart w:id="0" w:name="z40"/>
      <w:r>
        <w:rPr>
          <w:b/>
          <w:color w:val="000000"/>
          <w:lang w:val="ru-RU"/>
        </w:rPr>
        <w:t xml:space="preserve">   </w:t>
      </w:r>
      <w:r w:rsidR="00984AE9" w:rsidRPr="00E7095F">
        <w:rPr>
          <w:b/>
          <w:color w:val="000000"/>
          <w:sz w:val="28"/>
          <w:szCs w:val="28"/>
          <w:lang w:val="ru-RU"/>
        </w:rPr>
        <w:t>Отчет об итогах проведения единого дня отчета</w:t>
      </w:r>
    </w:p>
    <w:p w14:paraId="17042AF1" w14:textId="77777777" w:rsidR="00E7095F" w:rsidRPr="00E7095F" w:rsidRDefault="00E7095F" w:rsidP="00E7095F">
      <w:pPr>
        <w:spacing w:after="0"/>
        <w:jc w:val="center"/>
        <w:rPr>
          <w:b/>
          <w:color w:val="000000"/>
          <w:sz w:val="28"/>
          <w:szCs w:val="28"/>
          <w:u w:val="single"/>
          <w:lang w:val="ru-RU"/>
        </w:rPr>
      </w:pPr>
      <w:r w:rsidRPr="00E7095F">
        <w:rPr>
          <w:b/>
          <w:color w:val="000000"/>
          <w:sz w:val="28"/>
          <w:szCs w:val="28"/>
          <w:u w:val="single"/>
          <w:lang w:val="ru-RU"/>
        </w:rPr>
        <w:t xml:space="preserve">КГУ «Управление предпринимательства и индустриально-инновационного развития акимата </w:t>
      </w:r>
    </w:p>
    <w:p w14:paraId="15F00FF5" w14:textId="77777777" w:rsidR="00E7095F" w:rsidRPr="00E7095F" w:rsidRDefault="00E7095F" w:rsidP="00E7095F">
      <w:pPr>
        <w:spacing w:after="0"/>
        <w:jc w:val="center"/>
        <w:rPr>
          <w:b/>
          <w:color w:val="000000"/>
          <w:sz w:val="28"/>
          <w:szCs w:val="28"/>
          <w:u w:val="single"/>
          <w:lang w:val="ru-RU"/>
        </w:rPr>
      </w:pPr>
      <w:r w:rsidRPr="00E7095F">
        <w:rPr>
          <w:b/>
          <w:color w:val="000000"/>
          <w:sz w:val="28"/>
          <w:szCs w:val="28"/>
          <w:u w:val="single"/>
          <w:lang w:val="ru-RU"/>
        </w:rPr>
        <w:t>Северо-Казахстанской области»</w:t>
      </w:r>
    </w:p>
    <w:p w14:paraId="35A0EA85" w14:textId="77777777" w:rsidR="00984AE9" w:rsidRDefault="00984AE9" w:rsidP="00E7095F">
      <w:pPr>
        <w:spacing w:after="0"/>
        <w:jc w:val="center"/>
        <w:rPr>
          <w:color w:val="000000"/>
          <w:lang w:val="ru-RU"/>
        </w:rPr>
      </w:pPr>
      <w:r w:rsidRPr="0008305B">
        <w:rPr>
          <w:b/>
          <w:color w:val="000000"/>
          <w:lang w:val="ru-RU"/>
        </w:rPr>
        <w:t xml:space="preserve"> (</w:t>
      </w:r>
      <w:r w:rsidRPr="00E7095F">
        <w:rPr>
          <w:color w:val="000000"/>
          <w:lang w:val="ru-RU"/>
        </w:rPr>
        <w:t>наименование местного исполнительного органа)</w:t>
      </w:r>
    </w:p>
    <w:p w14:paraId="7951B2D9" w14:textId="77777777" w:rsidR="00E7095F" w:rsidRPr="00E7095F" w:rsidRDefault="00E7095F" w:rsidP="00E7095F">
      <w:pPr>
        <w:spacing w:after="0"/>
        <w:jc w:val="center"/>
        <w:rPr>
          <w:lang w:val="ru-RU"/>
        </w:rPr>
      </w:pPr>
    </w:p>
    <w:tbl>
      <w:tblPr>
        <w:tblStyle w:val="a3"/>
        <w:tblW w:w="15418" w:type="dxa"/>
        <w:tblLayout w:type="fixed"/>
        <w:tblLook w:val="04A0" w:firstRow="1" w:lastRow="0" w:firstColumn="1" w:lastColumn="0" w:noHBand="0" w:noVBand="1"/>
      </w:tblPr>
      <w:tblGrid>
        <w:gridCol w:w="592"/>
        <w:gridCol w:w="4619"/>
        <w:gridCol w:w="2127"/>
        <w:gridCol w:w="2268"/>
        <w:gridCol w:w="2126"/>
        <w:gridCol w:w="3686"/>
      </w:tblGrid>
      <w:tr w:rsidR="00303E0C" w:rsidRPr="00D54FEA" w14:paraId="1F634A83" w14:textId="77777777" w:rsidTr="006969CD">
        <w:tc>
          <w:tcPr>
            <w:tcW w:w="592" w:type="dxa"/>
          </w:tcPr>
          <w:bookmarkEnd w:id="0"/>
          <w:p w14:paraId="4E473A6C" w14:textId="77777777" w:rsidR="00303E0C" w:rsidRDefault="00303E0C">
            <w:pPr>
              <w:rPr>
                <w:lang w:val="ru-RU"/>
              </w:rPr>
            </w:pPr>
            <w:r>
              <w:rPr>
                <w:color w:val="000000"/>
                <w:sz w:val="20"/>
              </w:rPr>
              <w:t>№</w:t>
            </w:r>
          </w:p>
        </w:tc>
        <w:tc>
          <w:tcPr>
            <w:tcW w:w="4619" w:type="dxa"/>
          </w:tcPr>
          <w:p w14:paraId="1D992A5C" w14:textId="77777777" w:rsidR="00303E0C" w:rsidRPr="002575D4" w:rsidRDefault="00303E0C" w:rsidP="00303E0C">
            <w:pPr>
              <w:jc w:val="center"/>
              <w:rPr>
                <w:sz w:val="24"/>
                <w:szCs w:val="24"/>
                <w:lang w:val="ru-RU"/>
              </w:rPr>
            </w:pPr>
            <w:r w:rsidRPr="002575D4">
              <w:rPr>
                <w:color w:val="000000"/>
                <w:sz w:val="24"/>
                <w:szCs w:val="24"/>
                <w:lang w:val="ru-RU"/>
              </w:rPr>
              <w:t>Средства массовой информации, в которых за 10 (десять) рабочих дней до проведения размещено объявление о проведении Единого дня отчета в регионе (ссылка на официальный сайт акимата)</w:t>
            </w:r>
          </w:p>
        </w:tc>
        <w:tc>
          <w:tcPr>
            <w:tcW w:w="2127" w:type="dxa"/>
          </w:tcPr>
          <w:p w14:paraId="17FADF32" w14:textId="77777777" w:rsidR="00303E0C" w:rsidRPr="002575D4" w:rsidRDefault="00303E0C" w:rsidP="00303E0C">
            <w:pPr>
              <w:jc w:val="center"/>
              <w:rPr>
                <w:sz w:val="24"/>
                <w:szCs w:val="24"/>
                <w:lang w:val="ru-RU"/>
              </w:rPr>
            </w:pPr>
            <w:r w:rsidRPr="002575D4">
              <w:rPr>
                <w:color w:val="000000"/>
                <w:sz w:val="24"/>
                <w:szCs w:val="24"/>
                <w:lang w:val="ru-RU"/>
              </w:rPr>
              <w:t>Органы контроля и надзора, принявшие участие, фамилия, имя и отчество (при наличии), должность участников</w:t>
            </w:r>
          </w:p>
        </w:tc>
        <w:tc>
          <w:tcPr>
            <w:tcW w:w="2268" w:type="dxa"/>
          </w:tcPr>
          <w:p w14:paraId="0E51377E" w14:textId="77777777" w:rsidR="00303E0C" w:rsidRPr="002575D4" w:rsidRDefault="00303E0C" w:rsidP="00303E0C">
            <w:pPr>
              <w:jc w:val="center"/>
              <w:rPr>
                <w:sz w:val="24"/>
                <w:szCs w:val="24"/>
                <w:lang w:val="ru-RU"/>
              </w:rPr>
            </w:pPr>
            <w:r w:rsidRPr="002575D4">
              <w:rPr>
                <w:color w:val="000000"/>
                <w:sz w:val="24"/>
                <w:szCs w:val="24"/>
                <w:lang w:val="ru-RU"/>
              </w:rPr>
              <w:t>Сведения о субъектах предпринимательства (общее количество, в разрезе видов деятельности)</w:t>
            </w:r>
          </w:p>
        </w:tc>
        <w:tc>
          <w:tcPr>
            <w:tcW w:w="2126" w:type="dxa"/>
          </w:tcPr>
          <w:p w14:paraId="5CCA8456" w14:textId="77777777" w:rsidR="00303E0C" w:rsidRPr="002575D4" w:rsidRDefault="00303E0C" w:rsidP="00303E0C">
            <w:pPr>
              <w:jc w:val="center"/>
              <w:rPr>
                <w:sz w:val="24"/>
                <w:szCs w:val="24"/>
                <w:lang w:val="ru-RU"/>
              </w:rPr>
            </w:pPr>
            <w:r w:rsidRPr="002575D4">
              <w:rPr>
                <w:color w:val="000000"/>
                <w:sz w:val="24"/>
                <w:szCs w:val="24"/>
                <w:lang w:val="ru-RU"/>
              </w:rPr>
              <w:t>Вопросы и предложения, поступившие от субъектов предпринимательства (в том числе размещенные на интернет-ресурсе акимата)</w:t>
            </w:r>
          </w:p>
        </w:tc>
        <w:tc>
          <w:tcPr>
            <w:tcW w:w="3686" w:type="dxa"/>
          </w:tcPr>
          <w:p w14:paraId="6043AD7C" w14:textId="77777777" w:rsidR="00303E0C" w:rsidRPr="002575D4" w:rsidRDefault="00303E0C" w:rsidP="00303E0C">
            <w:pPr>
              <w:jc w:val="center"/>
              <w:rPr>
                <w:sz w:val="24"/>
                <w:szCs w:val="24"/>
                <w:lang w:val="ru-RU"/>
              </w:rPr>
            </w:pPr>
            <w:r w:rsidRPr="002575D4">
              <w:rPr>
                <w:color w:val="000000"/>
                <w:sz w:val="24"/>
                <w:szCs w:val="24"/>
                <w:lang w:val="ru-RU"/>
              </w:rPr>
              <w:t>Информация о ходе решения вопросов и рассмотрения предложений, поступивших от субъектов предпринимательства</w:t>
            </w:r>
          </w:p>
        </w:tc>
      </w:tr>
      <w:tr w:rsidR="00303E0C" w14:paraId="2335148A" w14:textId="77777777" w:rsidTr="006969CD">
        <w:tc>
          <w:tcPr>
            <w:tcW w:w="592" w:type="dxa"/>
          </w:tcPr>
          <w:p w14:paraId="3F2E3C9C" w14:textId="77777777" w:rsidR="00303E0C" w:rsidRPr="002575D4" w:rsidRDefault="00303E0C">
            <w:pPr>
              <w:rPr>
                <w:sz w:val="24"/>
                <w:szCs w:val="24"/>
                <w:lang w:val="ru-RU"/>
              </w:rPr>
            </w:pPr>
            <w:r w:rsidRPr="002575D4">
              <w:rPr>
                <w:sz w:val="24"/>
                <w:szCs w:val="24"/>
                <w:lang w:val="ru-RU"/>
              </w:rPr>
              <w:t>1</w:t>
            </w:r>
          </w:p>
        </w:tc>
        <w:tc>
          <w:tcPr>
            <w:tcW w:w="4619" w:type="dxa"/>
          </w:tcPr>
          <w:p w14:paraId="6BD80F46" w14:textId="77777777" w:rsidR="00303E0C" w:rsidRPr="002575D4" w:rsidRDefault="00303E0C" w:rsidP="00303E0C">
            <w:pPr>
              <w:jc w:val="center"/>
              <w:rPr>
                <w:sz w:val="24"/>
                <w:szCs w:val="24"/>
                <w:lang w:val="ru-RU"/>
              </w:rPr>
            </w:pPr>
            <w:r w:rsidRPr="002575D4">
              <w:rPr>
                <w:sz w:val="24"/>
                <w:szCs w:val="24"/>
                <w:lang w:val="ru-RU"/>
              </w:rPr>
              <w:t>2</w:t>
            </w:r>
          </w:p>
        </w:tc>
        <w:tc>
          <w:tcPr>
            <w:tcW w:w="2127" w:type="dxa"/>
          </w:tcPr>
          <w:p w14:paraId="5ACEF221" w14:textId="77777777" w:rsidR="00303E0C" w:rsidRPr="002575D4" w:rsidRDefault="00303E0C" w:rsidP="00303E0C">
            <w:pPr>
              <w:jc w:val="center"/>
              <w:rPr>
                <w:sz w:val="24"/>
                <w:szCs w:val="24"/>
                <w:lang w:val="ru-RU"/>
              </w:rPr>
            </w:pPr>
            <w:r w:rsidRPr="002575D4">
              <w:rPr>
                <w:sz w:val="24"/>
                <w:szCs w:val="24"/>
                <w:lang w:val="ru-RU"/>
              </w:rPr>
              <w:t>3</w:t>
            </w:r>
          </w:p>
        </w:tc>
        <w:tc>
          <w:tcPr>
            <w:tcW w:w="2268" w:type="dxa"/>
          </w:tcPr>
          <w:p w14:paraId="502BC603" w14:textId="77777777" w:rsidR="00303E0C" w:rsidRPr="002575D4" w:rsidRDefault="00303E0C" w:rsidP="00303E0C">
            <w:pPr>
              <w:jc w:val="center"/>
              <w:rPr>
                <w:sz w:val="24"/>
                <w:szCs w:val="24"/>
                <w:lang w:val="ru-RU"/>
              </w:rPr>
            </w:pPr>
            <w:r w:rsidRPr="002575D4">
              <w:rPr>
                <w:sz w:val="24"/>
                <w:szCs w:val="24"/>
                <w:lang w:val="ru-RU"/>
              </w:rPr>
              <w:t>4</w:t>
            </w:r>
          </w:p>
        </w:tc>
        <w:tc>
          <w:tcPr>
            <w:tcW w:w="2126" w:type="dxa"/>
          </w:tcPr>
          <w:p w14:paraId="3A583BC1" w14:textId="77777777" w:rsidR="00303E0C" w:rsidRPr="002575D4" w:rsidRDefault="00303E0C" w:rsidP="00303E0C">
            <w:pPr>
              <w:jc w:val="center"/>
              <w:rPr>
                <w:sz w:val="24"/>
                <w:szCs w:val="24"/>
                <w:lang w:val="ru-RU"/>
              </w:rPr>
            </w:pPr>
            <w:r w:rsidRPr="002575D4">
              <w:rPr>
                <w:sz w:val="24"/>
                <w:szCs w:val="24"/>
                <w:lang w:val="ru-RU"/>
              </w:rPr>
              <w:t>5</w:t>
            </w:r>
          </w:p>
        </w:tc>
        <w:tc>
          <w:tcPr>
            <w:tcW w:w="3686" w:type="dxa"/>
          </w:tcPr>
          <w:p w14:paraId="65F92CB5" w14:textId="77777777" w:rsidR="00303E0C" w:rsidRPr="002575D4" w:rsidRDefault="00303E0C" w:rsidP="00303E0C">
            <w:pPr>
              <w:jc w:val="center"/>
              <w:rPr>
                <w:sz w:val="24"/>
                <w:szCs w:val="24"/>
                <w:lang w:val="ru-RU"/>
              </w:rPr>
            </w:pPr>
            <w:r w:rsidRPr="002575D4">
              <w:rPr>
                <w:sz w:val="24"/>
                <w:szCs w:val="24"/>
                <w:lang w:val="ru-RU"/>
              </w:rPr>
              <w:t>6</w:t>
            </w:r>
          </w:p>
        </w:tc>
      </w:tr>
      <w:tr w:rsidR="00303E0C" w:rsidRPr="00D54FEA" w14:paraId="59483398" w14:textId="77777777" w:rsidTr="006969CD">
        <w:tc>
          <w:tcPr>
            <w:tcW w:w="592" w:type="dxa"/>
          </w:tcPr>
          <w:p w14:paraId="4661C47B" w14:textId="77777777" w:rsidR="00303E0C" w:rsidRDefault="00303E0C">
            <w:pPr>
              <w:rPr>
                <w:lang w:val="ru-RU"/>
              </w:rPr>
            </w:pPr>
          </w:p>
        </w:tc>
        <w:tc>
          <w:tcPr>
            <w:tcW w:w="4619" w:type="dxa"/>
          </w:tcPr>
          <w:p w14:paraId="623A80FB" w14:textId="151F2C34" w:rsidR="00FB5212" w:rsidRDefault="001B2959" w:rsidP="00FB5212">
            <w:pPr>
              <w:rPr>
                <w:sz w:val="28"/>
                <w:szCs w:val="28"/>
                <w:lang w:val="ru-RU"/>
              </w:rPr>
            </w:pPr>
            <w:r w:rsidRPr="00300D1E">
              <w:rPr>
                <w:sz w:val="28"/>
                <w:szCs w:val="28"/>
                <w:lang w:val="ru-RU"/>
              </w:rPr>
              <w:t>1</w:t>
            </w:r>
            <w:r w:rsidR="00A67F68">
              <w:rPr>
                <w:sz w:val="28"/>
                <w:szCs w:val="28"/>
                <w:lang w:val="ru-RU"/>
              </w:rPr>
              <w:t>4</w:t>
            </w:r>
            <w:r w:rsidR="003D7130" w:rsidRPr="00300D1E">
              <w:rPr>
                <w:sz w:val="28"/>
                <w:szCs w:val="28"/>
                <w:lang w:val="ru-RU"/>
              </w:rPr>
              <w:t xml:space="preserve"> сентября </w:t>
            </w:r>
            <w:r w:rsidR="000E2014" w:rsidRPr="00300D1E">
              <w:rPr>
                <w:sz w:val="28"/>
                <w:szCs w:val="28"/>
                <w:lang w:val="ru-RU"/>
              </w:rPr>
              <w:t>202</w:t>
            </w:r>
            <w:r w:rsidR="00A67F68">
              <w:rPr>
                <w:sz w:val="28"/>
                <w:szCs w:val="28"/>
                <w:lang w:val="ru-RU"/>
              </w:rPr>
              <w:t>3</w:t>
            </w:r>
            <w:r w:rsidR="000E2014" w:rsidRPr="00300D1E">
              <w:rPr>
                <w:sz w:val="28"/>
                <w:szCs w:val="28"/>
                <w:lang w:val="ru-RU"/>
              </w:rPr>
              <w:t xml:space="preserve"> года</w:t>
            </w:r>
            <w:r w:rsidR="003D7130" w:rsidRPr="00300D1E">
              <w:rPr>
                <w:sz w:val="28"/>
                <w:szCs w:val="28"/>
                <w:lang w:val="ru-RU"/>
              </w:rPr>
              <w:t xml:space="preserve"> на официальном сайте </w:t>
            </w:r>
            <w:r w:rsidR="00A67F68">
              <w:rPr>
                <w:sz w:val="28"/>
                <w:szCs w:val="28"/>
                <w:lang w:val="ru-RU"/>
              </w:rPr>
              <w:t>У</w:t>
            </w:r>
            <w:r w:rsidR="003D7130" w:rsidRPr="00300D1E">
              <w:rPr>
                <w:sz w:val="28"/>
                <w:szCs w:val="28"/>
                <w:lang w:val="ru-RU"/>
              </w:rPr>
              <w:t>правления</w:t>
            </w:r>
            <w:r w:rsidR="00A67F68">
              <w:rPr>
                <w:sz w:val="28"/>
                <w:szCs w:val="28"/>
                <w:lang w:val="ru-RU"/>
              </w:rPr>
              <w:t xml:space="preserve"> предпринимательства и индустриально-инновационного развития акимата Северо-Казахстанской области</w:t>
            </w:r>
          </w:p>
          <w:p w14:paraId="601FCCCA" w14:textId="56174807" w:rsidR="00E534B2" w:rsidRPr="00300D1E" w:rsidRDefault="00E534B2" w:rsidP="00FB5212">
            <w:pPr>
              <w:rPr>
                <w:sz w:val="28"/>
                <w:szCs w:val="28"/>
                <w:lang w:val="ru-RU"/>
              </w:rPr>
            </w:pPr>
            <w:r>
              <w:rPr>
                <w:sz w:val="28"/>
                <w:szCs w:val="28"/>
                <w:lang w:val="ru-RU"/>
              </w:rPr>
              <w:t>Раздел «Новости»</w:t>
            </w:r>
          </w:p>
          <w:p w14:paraId="018FE231" w14:textId="07E51BF4" w:rsidR="00663527" w:rsidRPr="00300D1E" w:rsidRDefault="00663527" w:rsidP="00FB5212">
            <w:pPr>
              <w:rPr>
                <w:sz w:val="24"/>
                <w:szCs w:val="24"/>
                <w:lang w:val="ru-RU"/>
              </w:rPr>
            </w:pPr>
            <w:r w:rsidRPr="00663527">
              <w:rPr>
                <w:lang w:val="ru-RU"/>
              </w:rPr>
              <w:t>на русском языке:</w:t>
            </w:r>
          </w:p>
          <w:p w14:paraId="6E46C329" w14:textId="278E07A8" w:rsidR="00A67F68" w:rsidRPr="00663527" w:rsidRDefault="00000000" w:rsidP="00A67F68">
            <w:pPr>
              <w:rPr>
                <w:color w:val="0066FF"/>
                <w:lang w:val="ru-RU"/>
              </w:rPr>
            </w:pPr>
            <w:hyperlink r:id="rId7" w:history="1">
              <w:r w:rsidR="00663527" w:rsidRPr="00BD5CA4">
                <w:rPr>
                  <w:rStyle w:val="a4"/>
                </w:rPr>
                <w:t>https</w:t>
              </w:r>
              <w:r w:rsidR="00663527" w:rsidRPr="00663527">
                <w:rPr>
                  <w:rStyle w:val="a4"/>
                  <w:lang w:val="ru-RU"/>
                </w:rPr>
                <w:t>://</w:t>
              </w:r>
              <w:r w:rsidR="00663527" w:rsidRPr="00BD5CA4">
                <w:rPr>
                  <w:rStyle w:val="a4"/>
                </w:rPr>
                <w:t>www</w:t>
              </w:r>
              <w:r w:rsidR="00663527" w:rsidRPr="00663527">
                <w:rPr>
                  <w:rStyle w:val="a4"/>
                  <w:lang w:val="ru-RU"/>
                </w:rPr>
                <w:t>.</w:t>
              </w:r>
              <w:r w:rsidR="00663527" w:rsidRPr="00BD5CA4">
                <w:rPr>
                  <w:rStyle w:val="a4"/>
                </w:rPr>
                <w:t>gov</w:t>
              </w:r>
              <w:r w:rsidR="00663527" w:rsidRPr="00663527">
                <w:rPr>
                  <w:rStyle w:val="a4"/>
                  <w:lang w:val="ru-RU"/>
                </w:rPr>
                <w:t>.</w:t>
              </w:r>
              <w:r w:rsidR="00663527" w:rsidRPr="00BD5CA4">
                <w:rPr>
                  <w:rStyle w:val="a4"/>
                </w:rPr>
                <w:t>kz</w:t>
              </w:r>
              <w:r w:rsidR="00663527" w:rsidRPr="00663527">
                <w:rPr>
                  <w:rStyle w:val="a4"/>
                  <w:lang w:val="ru-RU"/>
                </w:rPr>
                <w:t>/</w:t>
              </w:r>
              <w:r w:rsidR="00663527" w:rsidRPr="00BD5CA4">
                <w:rPr>
                  <w:rStyle w:val="a4"/>
                </w:rPr>
                <w:t>memleket</w:t>
              </w:r>
              <w:r w:rsidR="00663527" w:rsidRPr="00663527">
                <w:rPr>
                  <w:rStyle w:val="a4"/>
                  <w:lang w:val="ru-RU"/>
                </w:rPr>
                <w:t>/</w:t>
              </w:r>
              <w:r w:rsidR="00663527" w:rsidRPr="00BD5CA4">
                <w:rPr>
                  <w:rStyle w:val="a4"/>
                </w:rPr>
                <w:t>entities</w:t>
              </w:r>
              <w:r w:rsidR="00663527" w:rsidRPr="00663527">
                <w:rPr>
                  <w:rStyle w:val="a4"/>
                  <w:lang w:val="ru-RU"/>
                </w:rPr>
                <w:t>/</w:t>
              </w:r>
              <w:r w:rsidR="00663527" w:rsidRPr="00BD5CA4">
                <w:rPr>
                  <w:rStyle w:val="a4"/>
                </w:rPr>
                <w:t>sko</w:t>
              </w:r>
              <w:r w:rsidR="00663527" w:rsidRPr="00663527">
                <w:rPr>
                  <w:rStyle w:val="a4"/>
                  <w:lang w:val="ru-RU"/>
                </w:rPr>
                <w:t>-</w:t>
              </w:r>
              <w:r w:rsidR="00663527" w:rsidRPr="00BD5CA4">
                <w:rPr>
                  <w:rStyle w:val="a4"/>
                </w:rPr>
                <w:t>kasipker</w:t>
              </w:r>
              <w:r w:rsidR="00663527" w:rsidRPr="00663527">
                <w:rPr>
                  <w:rStyle w:val="a4"/>
                  <w:lang w:val="ru-RU"/>
                </w:rPr>
                <w:t>/</w:t>
              </w:r>
              <w:r w:rsidR="00663527" w:rsidRPr="00BD5CA4">
                <w:rPr>
                  <w:rStyle w:val="a4"/>
                </w:rPr>
                <w:t>press</w:t>
              </w:r>
              <w:r w:rsidR="00663527" w:rsidRPr="00663527">
                <w:rPr>
                  <w:rStyle w:val="a4"/>
                  <w:lang w:val="ru-RU"/>
                </w:rPr>
                <w:t>/</w:t>
              </w:r>
              <w:r w:rsidR="00663527" w:rsidRPr="00BD5CA4">
                <w:rPr>
                  <w:rStyle w:val="a4"/>
                </w:rPr>
                <w:t>news</w:t>
              </w:r>
              <w:r w:rsidR="00663527" w:rsidRPr="00663527">
                <w:rPr>
                  <w:rStyle w:val="a4"/>
                  <w:lang w:val="ru-RU"/>
                </w:rPr>
                <w:t>/</w:t>
              </w:r>
              <w:r w:rsidR="00663527" w:rsidRPr="00BD5CA4">
                <w:rPr>
                  <w:rStyle w:val="a4"/>
                </w:rPr>
                <w:t>details</w:t>
              </w:r>
              <w:r w:rsidR="00663527" w:rsidRPr="00663527">
                <w:rPr>
                  <w:rStyle w:val="a4"/>
                  <w:lang w:val="ru-RU"/>
                </w:rPr>
                <w:t>/618418?</w:t>
              </w:r>
              <w:r w:rsidR="00663527" w:rsidRPr="00BD5CA4">
                <w:rPr>
                  <w:rStyle w:val="a4"/>
                </w:rPr>
                <w:t>lang</w:t>
              </w:r>
              <w:r w:rsidR="00663527" w:rsidRPr="00663527">
                <w:rPr>
                  <w:rStyle w:val="a4"/>
                  <w:lang w:val="ru-RU"/>
                </w:rPr>
                <w:t>=</w:t>
              </w:r>
              <w:r w:rsidR="00663527" w:rsidRPr="00BD5CA4">
                <w:rPr>
                  <w:rStyle w:val="a4"/>
                </w:rPr>
                <w:t>ru</w:t>
              </w:r>
            </w:hyperlink>
          </w:p>
          <w:p w14:paraId="6C379A1D" w14:textId="079F2607" w:rsidR="00663527" w:rsidRPr="00663527" w:rsidRDefault="00663527" w:rsidP="00A67F68">
            <w:pPr>
              <w:rPr>
                <w:color w:val="0066FF"/>
                <w:lang w:val="ru-RU"/>
              </w:rPr>
            </w:pPr>
            <w:r w:rsidRPr="00663527">
              <w:rPr>
                <w:lang w:val="ru-RU"/>
              </w:rPr>
              <w:lastRenderedPageBreak/>
              <w:t>на казахском языке:</w:t>
            </w:r>
          </w:p>
          <w:p w14:paraId="34C73F80" w14:textId="565379A5" w:rsidR="00FB5212" w:rsidRPr="00E534B2" w:rsidRDefault="00000000" w:rsidP="00A67F68">
            <w:pPr>
              <w:rPr>
                <w:color w:val="0066FF"/>
                <w:lang w:val="ru-RU"/>
              </w:rPr>
            </w:pPr>
            <w:hyperlink r:id="rId8" w:history="1">
              <w:r w:rsidR="00E534B2" w:rsidRPr="00BD5CA4">
                <w:rPr>
                  <w:rStyle w:val="a4"/>
                </w:rPr>
                <w:t>https</w:t>
              </w:r>
              <w:r w:rsidR="00E534B2" w:rsidRPr="00E534B2">
                <w:rPr>
                  <w:rStyle w:val="a4"/>
                  <w:lang w:val="ru-RU"/>
                </w:rPr>
                <w:t>://</w:t>
              </w:r>
              <w:r w:rsidR="00E534B2" w:rsidRPr="00BD5CA4">
                <w:rPr>
                  <w:rStyle w:val="a4"/>
                </w:rPr>
                <w:t>www</w:t>
              </w:r>
              <w:r w:rsidR="00E534B2" w:rsidRPr="00E534B2">
                <w:rPr>
                  <w:rStyle w:val="a4"/>
                  <w:lang w:val="ru-RU"/>
                </w:rPr>
                <w:t>.</w:t>
              </w:r>
              <w:r w:rsidR="00E534B2" w:rsidRPr="00BD5CA4">
                <w:rPr>
                  <w:rStyle w:val="a4"/>
                </w:rPr>
                <w:t>gov</w:t>
              </w:r>
              <w:r w:rsidR="00E534B2" w:rsidRPr="00E534B2">
                <w:rPr>
                  <w:rStyle w:val="a4"/>
                  <w:lang w:val="ru-RU"/>
                </w:rPr>
                <w:t>.</w:t>
              </w:r>
              <w:r w:rsidR="00E534B2" w:rsidRPr="00BD5CA4">
                <w:rPr>
                  <w:rStyle w:val="a4"/>
                </w:rPr>
                <w:t>kz</w:t>
              </w:r>
              <w:r w:rsidR="00E534B2" w:rsidRPr="00E534B2">
                <w:rPr>
                  <w:rStyle w:val="a4"/>
                  <w:lang w:val="ru-RU"/>
                </w:rPr>
                <w:t>/</w:t>
              </w:r>
              <w:r w:rsidR="00E534B2" w:rsidRPr="00BD5CA4">
                <w:rPr>
                  <w:rStyle w:val="a4"/>
                </w:rPr>
                <w:t>memleket</w:t>
              </w:r>
              <w:r w:rsidR="00E534B2" w:rsidRPr="00E534B2">
                <w:rPr>
                  <w:rStyle w:val="a4"/>
                  <w:lang w:val="ru-RU"/>
                </w:rPr>
                <w:t>/</w:t>
              </w:r>
              <w:r w:rsidR="00E534B2" w:rsidRPr="00BD5CA4">
                <w:rPr>
                  <w:rStyle w:val="a4"/>
                </w:rPr>
                <w:t>entities</w:t>
              </w:r>
              <w:r w:rsidR="00E534B2" w:rsidRPr="00E534B2">
                <w:rPr>
                  <w:rStyle w:val="a4"/>
                  <w:lang w:val="ru-RU"/>
                </w:rPr>
                <w:t>/</w:t>
              </w:r>
              <w:r w:rsidR="00E534B2" w:rsidRPr="00BD5CA4">
                <w:rPr>
                  <w:rStyle w:val="a4"/>
                </w:rPr>
                <w:t>sko</w:t>
              </w:r>
              <w:r w:rsidR="00E534B2" w:rsidRPr="00E534B2">
                <w:rPr>
                  <w:rStyle w:val="a4"/>
                  <w:lang w:val="ru-RU"/>
                </w:rPr>
                <w:t>-</w:t>
              </w:r>
              <w:r w:rsidR="00E534B2" w:rsidRPr="00BD5CA4">
                <w:rPr>
                  <w:rStyle w:val="a4"/>
                </w:rPr>
                <w:t>kasipker</w:t>
              </w:r>
              <w:r w:rsidR="00E534B2" w:rsidRPr="00E534B2">
                <w:rPr>
                  <w:rStyle w:val="a4"/>
                  <w:lang w:val="ru-RU"/>
                </w:rPr>
                <w:t>/</w:t>
              </w:r>
              <w:r w:rsidR="00E534B2" w:rsidRPr="00BD5CA4">
                <w:rPr>
                  <w:rStyle w:val="a4"/>
                </w:rPr>
                <w:t>press</w:t>
              </w:r>
              <w:r w:rsidR="00E534B2" w:rsidRPr="00E534B2">
                <w:rPr>
                  <w:rStyle w:val="a4"/>
                  <w:lang w:val="ru-RU"/>
                </w:rPr>
                <w:t>/</w:t>
              </w:r>
              <w:r w:rsidR="00E534B2" w:rsidRPr="00BD5CA4">
                <w:rPr>
                  <w:rStyle w:val="a4"/>
                </w:rPr>
                <w:t>news</w:t>
              </w:r>
              <w:r w:rsidR="00E534B2" w:rsidRPr="00E534B2">
                <w:rPr>
                  <w:rStyle w:val="a4"/>
                  <w:lang w:val="ru-RU"/>
                </w:rPr>
                <w:t>/</w:t>
              </w:r>
              <w:r w:rsidR="00E534B2" w:rsidRPr="00BD5CA4">
                <w:rPr>
                  <w:rStyle w:val="a4"/>
                </w:rPr>
                <w:t>details</w:t>
              </w:r>
              <w:r w:rsidR="00E534B2" w:rsidRPr="00E534B2">
                <w:rPr>
                  <w:rStyle w:val="a4"/>
                  <w:lang w:val="ru-RU"/>
                </w:rPr>
                <w:t>/618418?</w:t>
              </w:r>
              <w:r w:rsidR="00E534B2" w:rsidRPr="00BD5CA4">
                <w:rPr>
                  <w:rStyle w:val="a4"/>
                </w:rPr>
                <w:t>lang</w:t>
              </w:r>
              <w:r w:rsidR="00E534B2" w:rsidRPr="00E534B2">
                <w:rPr>
                  <w:rStyle w:val="a4"/>
                  <w:lang w:val="ru-RU"/>
                </w:rPr>
                <w:t>=</w:t>
              </w:r>
              <w:r w:rsidR="00E534B2" w:rsidRPr="00BD5CA4">
                <w:rPr>
                  <w:rStyle w:val="a4"/>
                </w:rPr>
                <w:t>kk</w:t>
              </w:r>
            </w:hyperlink>
          </w:p>
          <w:p w14:paraId="0C59C655" w14:textId="0544C660" w:rsidR="00E534B2" w:rsidRDefault="00E534B2" w:rsidP="00E534B2">
            <w:pPr>
              <w:rPr>
                <w:sz w:val="28"/>
                <w:szCs w:val="28"/>
                <w:lang w:val="ru-RU"/>
              </w:rPr>
            </w:pPr>
            <w:r>
              <w:rPr>
                <w:sz w:val="28"/>
                <w:szCs w:val="28"/>
                <w:lang w:val="ru-RU"/>
              </w:rPr>
              <w:t>Раздел «Предпринимательство»</w:t>
            </w:r>
          </w:p>
          <w:p w14:paraId="46FEC8BC" w14:textId="3767A90B" w:rsidR="00663527" w:rsidRPr="00300D1E" w:rsidRDefault="00663527" w:rsidP="00FB5212">
            <w:pPr>
              <w:rPr>
                <w:sz w:val="24"/>
                <w:szCs w:val="24"/>
                <w:lang w:val="ru-RU"/>
              </w:rPr>
            </w:pPr>
            <w:r w:rsidRPr="00663527">
              <w:rPr>
                <w:lang w:val="ru-RU"/>
              </w:rPr>
              <w:t>на русском языке:</w:t>
            </w:r>
          </w:p>
          <w:p w14:paraId="30B1A3BD" w14:textId="77777777" w:rsidR="00A67F68" w:rsidRPr="002E49D0" w:rsidRDefault="00A67F68" w:rsidP="00A67F68">
            <w:pPr>
              <w:rPr>
                <w:rStyle w:val="a4"/>
                <w:lang w:val="ru-RU"/>
              </w:rPr>
            </w:pPr>
            <w:r w:rsidRPr="00E534B2">
              <w:rPr>
                <w:rStyle w:val="a4"/>
              </w:rPr>
              <w:t>https</w:t>
            </w:r>
            <w:r w:rsidRPr="002E49D0">
              <w:rPr>
                <w:rStyle w:val="a4"/>
                <w:lang w:val="ru-RU"/>
              </w:rPr>
              <w:t>://</w:t>
            </w:r>
            <w:r w:rsidRPr="00E534B2">
              <w:rPr>
                <w:rStyle w:val="a4"/>
              </w:rPr>
              <w:t>www</w:t>
            </w:r>
            <w:r w:rsidRPr="002E49D0">
              <w:rPr>
                <w:rStyle w:val="a4"/>
                <w:lang w:val="ru-RU"/>
              </w:rPr>
              <w:t>.</w:t>
            </w:r>
            <w:r w:rsidRPr="00E534B2">
              <w:rPr>
                <w:rStyle w:val="a4"/>
              </w:rPr>
              <w:t>gov</w:t>
            </w:r>
            <w:r w:rsidRPr="002E49D0">
              <w:rPr>
                <w:rStyle w:val="a4"/>
                <w:lang w:val="ru-RU"/>
              </w:rPr>
              <w:t>.</w:t>
            </w:r>
            <w:r w:rsidRPr="00E534B2">
              <w:rPr>
                <w:rStyle w:val="a4"/>
              </w:rPr>
              <w:t>kz</w:t>
            </w:r>
            <w:r w:rsidRPr="002E49D0">
              <w:rPr>
                <w:rStyle w:val="a4"/>
                <w:lang w:val="ru-RU"/>
              </w:rPr>
              <w:t>/</w:t>
            </w:r>
            <w:r w:rsidRPr="00E534B2">
              <w:rPr>
                <w:rStyle w:val="a4"/>
              </w:rPr>
              <w:t>memleket</w:t>
            </w:r>
            <w:r w:rsidRPr="002E49D0">
              <w:rPr>
                <w:rStyle w:val="a4"/>
                <w:lang w:val="ru-RU"/>
              </w:rPr>
              <w:t>/</w:t>
            </w:r>
            <w:r w:rsidRPr="00E534B2">
              <w:rPr>
                <w:rStyle w:val="a4"/>
              </w:rPr>
              <w:t>entities</w:t>
            </w:r>
            <w:r w:rsidRPr="002E49D0">
              <w:rPr>
                <w:rStyle w:val="a4"/>
                <w:lang w:val="ru-RU"/>
              </w:rPr>
              <w:t>/</w:t>
            </w:r>
            <w:r w:rsidRPr="00E534B2">
              <w:rPr>
                <w:rStyle w:val="a4"/>
              </w:rPr>
              <w:t>sko</w:t>
            </w:r>
            <w:r w:rsidRPr="002E49D0">
              <w:rPr>
                <w:rStyle w:val="a4"/>
                <w:lang w:val="ru-RU"/>
              </w:rPr>
              <w:t>-</w:t>
            </w:r>
            <w:r w:rsidRPr="00E534B2">
              <w:rPr>
                <w:rStyle w:val="a4"/>
              </w:rPr>
              <w:t>kasipker</w:t>
            </w:r>
            <w:r w:rsidRPr="002E49D0">
              <w:rPr>
                <w:rStyle w:val="a4"/>
                <w:lang w:val="ru-RU"/>
              </w:rPr>
              <w:t>/</w:t>
            </w:r>
            <w:r w:rsidRPr="00E534B2">
              <w:rPr>
                <w:rStyle w:val="a4"/>
              </w:rPr>
              <w:t>press</w:t>
            </w:r>
            <w:r w:rsidRPr="002E49D0">
              <w:rPr>
                <w:rStyle w:val="a4"/>
                <w:lang w:val="ru-RU"/>
              </w:rPr>
              <w:t>/</w:t>
            </w:r>
            <w:r w:rsidRPr="00E534B2">
              <w:rPr>
                <w:rStyle w:val="a4"/>
              </w:rPr>
              <w:t>news</w:t>
            </w:r>
            <w:r w:rsidRPr="002E49D0">
              <w:rPr>
                <w:rStyle w:val="a4"/>
                <w:lang w:val="ru-RU"/>
              </w:rPr>
              <w:t>/</w:t>
            </w:r>
            <w:r w:rsidRPr="00E534B2">
              <w:rPr>
                <w:rStyle w:val="a4"/>
              </w:rPr>
              <w:t>details</w:t>
            </w:r>
            <w:r w:rsidRPr="002E49D0">
              <w:rPr>
                <w:rStyle w:val="a4"/>
                <w:lang w:val="ru-RU"/>
              </w:rPr>
              <w:t>/618418?</w:t>
            </w:r>
            <w:r w:rsidRPr="00E534B2">
              <w:rPr>
                <w:rStyle w:val="a4"/>
              </w:rPr>
              <w:t>directionId</w:t>
            </w:r>
            <w:r w:rsidRPr="002E49D0">
              <w:rPr>
                <w:rStyle w:val="a4"/>
                <w:lang w:val="ru-RU"/>
              </w:rPr>
              <w:t>=27786&amp;</w:t>
            </w:r>
            <w:r w:rsidRPr="00E534B2">
              <w:rPr>
                <w:rStyle w:val="a4"/>
              </w:rPr>
              <w:t>lang</w:t>
            </w:r>
            <w:r w:rsidRPr="002E49D0">
              <w:rPr>
                <w:rStyle w:val="a4"/>
                <w:lang w:val="ru-RU"/>
              </w:rPr>
              <w:t>=</w:t>
            </w:r>
            <w:r w:rsidRPr="00E534B2">
              <w:rPr>
                <w:rStyle w:val="a4"/>
              </w:rPr>
              <w:t>ru</w:t>
            </w:r>
          </w:p>
          <w:p w14:paraId="2FBB6E10" w14:textId="7F8297E8" w:rsidR="00303E0C" w:rsidRPr="00300D1E" w:rsidRDefault="00663527" w:rsidP="00A67F68">
            <w:pPr>
              <w:rPr>
                <w:sz w:val="28"/>
                <w:szCs w:val="28"/>
                <w:lang w:val="ru-RU"/>
              </w:rPr>
            </w:pPr>
            <w:r w:rsidRPr="00663527">
              <w:rPr>
                <w:lang w:val="ru-RU"/>
              </w:rPr>
              <w:t xml:space="preserve">на казахском языке: </w:t>
            </w:r>
            <w:r w:rsidR="00A67F68" w:rsidRPr="00E534B2">
              <w:rPr>
                <w:rStyle w:val="a4"/>
              </w:rPr>
              <w:t>https</w:t>
            </w:r>
            <w:r w:rsidR="00A67F68" w:rsidRPr="002E49D0">
              <w:rPr>
                <w:rStyle w:val="a4"/>
                <w:lang w:val="ru-RU"/>
              </w:rPr>
              <w:t>://</w:t>
            </w:r>
            <w:r w:rsidR="00A67F68" w:rsidRPr="00E534B2">
              <w:rPr>
                <w:rStyle w:val="a4"/>
              </w:rPr>
              <w:t>www</w:t>
            </w:r>
            <w:r w:rsidR="00A67F68" w:rsidRPr="002E49D0">
              <w:rPr>
                <w:rStyle w:val="a4"/>
                <w:lang w:val="ru-RU"/>
              </w:rPr>
              <w:t>.</w:t>
            </w:r>
            <w:r w:rsidR="00A67F68" w:rsidRPr="00E534B2">
              <w:rPr>
                <w:rStyle w:val="a4"/>
              </w:rPr>
              <w:t>gov</w:t>
            </w:r>
            <w:r w:rsidR="00A67F68" w:rsidRPr="002E49D0">
              <w:rPr>
                <w:rStyle w:val="a4"/>
                <w:lang w:val="ru-RU"/>
              </w:rPr>
              <w:t>.</w:t>
            </w:r>
            <w:r w:rsidR="00A67F68" w:rsidRPr="00E534B2">
              <w:rPr>
                <w:rStyle w:val="a4"/>
              </w:rPr>
              <w:t>kz</w:t>
            </w:r>
            <w:r w:rsidR="00A67F68" w:rsidRPr="002E49D0">
              <w:rPr>
                <w:rStyle w:val="a4"/>
                <w:lang w:val="ru-RU"/>
              </w:rPr>
              <w:t>/</w:t>
            </w:r>
            <w:r w:rsidR="00A67F68" w:rsidRPr="00E534B2">
              <w:rPr>
                <w:rStyle w:val="a4"/>
              </w:rPr>
              <w:t>memleket</w:t>
            </w:r>
            <w:r w:rsidR="00A67F68" w:rsidRPr="002E49D0">
              <w:rPr>
                <w:rStyle w:val="a4"/>
                <w:lang w:val="ru-RU"/>
              </w:rPr>
              <w:t>/</w:t>
            </w:r>
            <w:r w:rsidR="00A67F68" w:rsidRPr="00E534B2">
              <w:rPr>
                <w:rStyle w:val="a4"/>
              </w:rPr>
              <w:t>entities</w:t>
            </w:r>
            <w:r w:rsidR="00A67F68" w:rsidRPr="002E49D0">
              <w:rPr>
                <w:rStyle w:val="a4"/>
                <w:lang w:val="ru-RU"/>
              </w:rPr>
              <w:t>/</w:t>
            </w:r>
            <w:r w:rsidR="00A67F68" w:rsidRPr="00E534B2">
              <w:rPr>
                <w:rStyle w:val="a4"/>
              </w:rPr>
              <w:t>sko</w:t>
            </w:r>
            <w:r w:rsidR="00A67F68" w:rsidRPr="002E49D0">
              <w:rPr>
                <w:rStyle w:val="a4"/>
                <w:lang w:val="ru-RU"/>
              </w:rPr>
              <w:t>-</w:t>
            </w:r>
            <w:r w:rsidR="00A67F68" w:rsidRPr="00E534B2">
              <w:rPr>
                <w:rStyle w:val="a4"/>
              </w:rPr>
              <w:t>kasipker</w:t>
            </w:r>
            <w:r w:rsidR="00A67F68" w:rsidRPr="002E49D0">
              <w:rPr>
                <w:rStyle w:val="a4"/>
                <w:lang w:val="ru-RU"/>
              </w:rPr>
              <w:t>/</w:t>
            </w:r>
            <w:r w:rsidR="00A67F68" w:rsidRPr="00E534B2">
              <w:rPr>
                <w:rStyle w:val="a4"/>
              </w:rPr>
              <w:t>press</w:t>
            </w:r>
            <w:r w:rsidR="00A67F68" w:rsidRPr="002E49D0">
              <w:rPr>
                <w:rStyle w:val="a4"/>
                <w:lang w:val="ru-RU"/>
              </w:rPr>
              <w:t>/</w:t>
            </w:r>
            <w:r w:rsidR="00A67F68" w:rsidRPr="00E534B2">
              <w:rPr>
                <w:rStyle w:val="a4"/>
              </w:rPr>
              <w:t>news</w:t>
            </w:r>
            <w:r w:rsidR="00A67F68" w:rsidRPr="002E49D0">
              <w:rPr>
                <w:rStyle w:val="a4"/>
                <w:lang w:val="ru-RU"/>
              </w:rPr>
              <w:t>/</w:t>
            </w:r>
            <w:r w:rsidR="00A67F68" w:rsidRPr="00E534B2">
              <w:rPr>
                <w:rStyle w:val="a4"/>
              </w:rPr>
              <w:t>details</w:t>
            </w:r>
            <w:r w:rsidR="00A67F68" w:rsidRPr="002E49D0">
              <w:rPr>
                <w:rStyle w:val="a4"/>
                <w:lang w:val="ru-RU"/>
              </w:rPr>
              <w:t>/618418?</w:t>
            </w:r>
            <w:r w:rsidR="00A67F68" w:rsidRPr="00E534B2">
              <w:rPr>
                <w:rStyle w:val="a4"/>
              </w:rPr>
              <w:t>lang</w:t>
            </w:r>
            <w:r w:rsidR="00A67F68" w:rsidRPr="002E49D0">
              <w:rPr>
                <w:rStyle w:val="a4"/>
                <w:lang w:val="ru-RU"/>
              </w:rPr>
              <w:t>=</w:t>
            </w:r>
            <w:r w:rsidR="00A67F68" w:rsidRPr="00E534B2">
              <w:rPr>
                <w:rStyle w:val="a4"/>
              </w:rPr>
              <w:t>kk</w:t>
            </w:r>
          </w:p>
        </w:tc>
        <w:tc>
          <w:tcPr>
            <w:tcW w:w="2127" w:type="dxa"/>
          </w:tcPr>
          <w:p w14:paraId="447A2B50" w14:textId="77777777" w:rsidR="00303E0C" w:rsidRPr="00300D1E" w:rsidRDefault="00303E0C" w:rsidP="0037304F">
            <w:pPr>
              <w:rPr>
                <w:sz w:val="28"/>
                <w:szCs w:val="28"/>
                <w:lang w:val="ru-RU"/>
              </w:rPr>
            </w:pPr>
            <w:r w:rsidRPr="00300D1E">
              <w:rPr>
                <w:sz w:val="28"/>
                <w:szCs w:val="28"/>
                <w:lang w:val="ru-RU"/>
              </w:rPr>
              <w:lastRenderedPageBreak/>
              <w:t xml:space="preserve">Список участников </w:t>
            </w:r>
            <w:r w:rsidR="0037304F" w:rsidRPr="00300D1E">
              <w:rPr>
                <w:sz w:val="28"/>
                <w:szCs w:val="28"/>
                <w:lang w:val="ru-RU"/>
              </w:rPr>
              <w:t xml:space="preserve"> гос. органы </w:t>
            </w:r>
            <w:r w:rsidRPr="00300D1E">
              <w:rPr>
                <w:sz w:val="28"/>
                <w:szCs w:val="28"/>
                <w:lang w:val="ru-RU"/>
              </w:rPr>
              <w:t>согласно приложению</w:t>
            </w:r>
            <w:r w:rsidR="007F7A49" w:rsidRPr="00300D1E">
              <w:rPr>
                <w:sz w:val="28"/>
                <w:szCs w:val="28"/>
                <w:lang w:val="ru-RU"/>
              </w:rPr>
              <w:t xml:space="preserve"> 2</w:t>
            </w:r>
            <w:r w:rsidR="0037304F" w:rsidRPr="00300D1E">
              <w:rPr>
                <w:sz w:val="28"/>
                <w:szCs w:val="28"/>
                <w:lang w:val="ru-RU"/>
              </w:rPr>
              <w:t>, список участников от РПП согласно приложению 3</w:t>
            </w:r>
          </w:p>
        </w:tc>
        <w:tc>
          <w:tcPr>
            <w:tcW w:w="2268" w:type="dxa"/>
          </w:tcPr>
          <w:p w14:paraId="1DDC6B30" w14:textId="0F98DD12" w:rsidR="00303E0C" w:rsidRPr="00300D1E" w:rsidRDefault="004954F8" w:rsidP="005D3D20">
            <w:pPr>
              <w:rPr>
                <w:sz w:val="28"/>
                <w:szCs w:val="28"/>
                <w:lang w:val="ru-RU"/>
              </w:rPr>
            </w:pPr>
            <w:r w:rsidRPr="00300D1E">
              <w:rPr>
                <w:sz w:val="28"/>
                <w:szCs w:val="28"/>
                <w:lang w:val="ru-RU"/>
              </w:rPr>
              <w:t>2</w:t>
            </w:r>
            <w:r w:rsidR="002E49D0">
              <w:rPr>
                <w:sz w:val="28"/>
                <w:szCs w:val="28"/>
                <w:lang w:val="ru-RU"/>
              </w:rPr>
              <w:t>40</w:t>
            </w:r>
            <w:r w:rsidR="005D3D20" w:rsidRPr="00300D1E">
              <w:rPr>
                <w:sz w:val="28"/>
                <w:szCs w:val="28"/>
                <w:lang w:val="ru-RU"/>
              </w:rPr>
              <w:t xml:space="preserve"> </w:t>
            </w:r>
            <w:r w:rsidR="00860088" w:rsidRPr="00300D1E">
              <w:rPr>
                <w:sz w:val="28"/>
                <w:szCs w:val="28"/>
                <w:lang w:val="ru-RU"/>
              </w:rPr>
              <w:t xml:space="preserve"> </w:t>
            </w:r>
            <w:r w:rsidR="00EA26E9" w:rsidRPr="00300D1E">
              <w:rPr>
                <w:sz w:val="28"/>
                <w:szCs w:val="28"/>
                <w:lang w:val="ru-RU"/>
              </w:rPr>
              <w:t xml:space="preserve">человек, в том числе: </w:t>
            </w:r>
            <w:r w:rsidR="002E49D0" w:rsidRPr="00300D1E">
              <w:rPr>
                <w:sz w:val="28"/>
                <w:szCs w:val="28"/>
                <w:lang w:val="ru-RU"/>
              </w:rPr>
              <w:t xml:space="preserve">недропользователи </w:t>
            </w:r>
            <w:r w:rsidR="002E49D0">
              <w:rPr>
                <w:sz w:val="28"/>
                <w:szCs w:val="28"/>
                <w:lang w:val="ru-RU"/>
              </w:rPr>
              <w:t>1</w:t>
            </w:r>
            <w:r w:rsidR="002E49D0" w:rsidRPr="00300D1E">
              <w:rPr>
                <w:sz w:val="28"/>
                <w:szCs w:val="28"/>
                <w:lang w:val="ru-RU"/>
              </w:rPr>
              <w:t xml:space="preserve">, </w:t>
            </w:r>
            <w:r w:rsidR="002E49D0">
              <w:rPr>
                <w:sz w:val="28"/>
                <w:szCs w:val="28"/>
                <w:lang w:val="ru-RU"/>
              </w:rPr>
              <w:t>водо-электро/снабжение -4,</w:t>
            </w:r>
            <w:r w:rsidR="002E49D0" w:rsidRPr="00300D1E">
              <w:rPr>
                <w:sz w:val="28"/>
                <w:szCs w:val="28"/>
                <w:lang w:val="ru-RU"/>
              </w:rPr>
              <w:t xml:space="preserve"> сельское хозяйство  2</w:t>
            </w:r>
            <w:r w:rsidR="002E49D0">
              <w:rPr>
                <w:sz w:val="28"/>
                <w:szCs w:val="28"/>
                <w:lang w:val="ru-RU"/>
              </w:rPr>
              <w:t>6</w:t>
            </w:r>
            <w:r w:rsidR="002E49D0" w:rsidRPr="00300D1E">
              <w:rPr>
                <w:sz w:val="28"/>
                <w:szCs w:val="28"/>
                <w:lang w:val="ru-RU"/>
              </w:rPr>
              <w:t>, обрабатывающая  промыш-</w:t>
            </w:r>
            <w:r w:rsidR="002E49D0" w:rsidRPr="00300D1E">
              <w:rPr>
                <w:sz w:val="28"/>
                <w:szCs w:val="28"/>
                <w:lang w:val="ru-RU"/>
              </w:rPr>
              <w:lastRenderedPageBreak/>
              <w:t>ленность  4</w:t>
            </w:r>
            <w:r w:rsidR="002E49D0">
              <w:rPr>
                <w:sz w:val="28"/>
                <w:szCs w:val="28"/>
                <w:lang w:val="ru-RU"/>
              </w:rPr>
              <w:t>5</w:t>
            </w:r>
            <w:r w:rsidR="002E49D0" w:rsidRPr="00300D1E">
              <w:rPr>
                <w:sz w:val="28"/>
                <w:szCs w:val="28"/>
                <w:lang w:val="ru-RU"/>
              </w:rPr>
              <w:t xml:space="preserve">, </w:t>
            </w:r>
            <w:r w:rsidR="00EA26E9" w:rsidRPr="00300D1E">
              <w:rPr>
                <w:sz w:val="28"/>
                <w:szCs w:val="28"/>
                <w:lang w:val="ru-RU"/>
              </w:rPr>
              <w:t>сфер</w:t>
            </w:r>
            <w:r w:rsidR="00860088" w:rsidRPr="00300D1E">
              <w:rPr>
                <w:sz w:val="28"/>
                <w:szCs w:val="28"/>
                <w:lang w:val="ru-RU"/>
              </w:rPr>
              <w:t>а</w:t>
            </w:r>
            <w:r w:rsidR="00EA26E9" w:rsidRPr="00300D1E">
              <w:rPr>
                <w:sz w:val="28"/>
                <w:szCs w:val="28"/>
                <w:lang w:val="ru-RU"/>
              </w:rPr>
              <w:t xml:space="preserve"> услуг -</w:t>
            </w:r>
            <w:r w:rsidR="002E49D0">
              <w:rPr>
                <w:sz w:val="28"/>
                <w:szCs w:val="28"/>
                <w:lang w:val="ru-RU"/>
              </w:rPr>
              <w:t>59</w:t>
            </w:r>
            <w:r w:rsidR="00860088" w:rsidRPr="00300D1E">
              <w:rPr>
                <w:sz w:val="28"/>
                <w:szCs w:val="28"/>
                <w:lang w:val="ru-RU"/>
              </w:rPr>
              <w:t xml:space="preserve">, </w:t>
            </w:r>
            <w:r w:rsidR="002E49D0" w:rsidRPr="00300D1E">
              <w:rPr>
                <w:sz w:val="28"/>
                <w:szCs w:val="28"/>
                <w:lang w:val="ru-RU"/>
              </w:rPr>
              <w:t>торговля 10</w:t>
            </w:r>
            <w:r w:rsidR="002E49D0">
              <w:rPr>
                <w:sz w:val="28"/>
                <w:szCs w:val="28"/>
                <w:lang w:val="ru-RU"/>
              </w:rPr>
              <w:t>5</w:t>
            </w:r>
            <w:r w:rsidR="002E49D0" w:rsidRPr="00300D1E">
              <w:rPr>
                <w:sz w:val="28"/>
                <w:szCs w:val="28"/>
                <w:lang w:val="ru-RU"/>
              </w:rPr>
              <w:t xml:space="preserve">, </w:t>
            </w:r>
            <w:r w:rsidR="0037304F" w:rsidRPr="00300D1E">
              <w:rPr>
                <w:sz w:val="28"/>
                <w:szCs w:val="28"/>
                <w:lang w:val="ru-RU"/>
              </w:rPr>
              <w:t>согласно приложению 4</w:t>
            </w:r>
          </w:p>
        </w:tc>
        <w:tc>
          <w:tcPr>
            <w:tcW w:w="2126" w:type="dxa"/>
          </w:tcPr>
          <w:p w14:paraId="2C08E316" w14:textId="186C1763" w:rsidR="00303E0C" w:rsidRPr="00300D1E" w:rsidRDefault="000758DD" w:rsidP="009C7403">
            <w:pPr>
              <w:rPr>
                <w:sz w:val="24"/>
                <w:szCs w:val="24"/>
                <w:lang w:val="ru-RU"/>
              </w:rPr>
            </w:pPr>
            <w:r w:rsidRPr="00300D1E">
              <w:rPr>
                <w:sz w:val="24"/>
                <w:szCs w:val="24"/>
                <w:lang w:val="kk-KZ"/>
              </w:rPr>
              <w:lastRenderedPageBreak/>
              <w:t>1</w:t>
            </w:r>
            <w:r w:rsidRPr="002575D4">
              <w:rPr>
                <w:sz w:val="27"/>
                <w:szCs w:val="27"/>
                <w:lang w:val="kk-KZ"/>
              </w:rPr>
              <w:t>.</w:t>
            </w:r>
            <w:r w:rsidR="004E7CAA" w:rsidRPr="002575D4">
              <w:rPr>
                <w:sz w:val="27"/>
                <w:szCs w:val="27"/>
                <w:lang w:val="kk-KZ"/>
              </w:rPr>
              <w:t xml:space="preserve"> Будет ли ежегодный лицензионный сбор на алкогольную продукцию приведен в соответствие с субьектностью </w:t>
            </w:r>
            <w:r w:rsidR="004E7CAA" w:rsidRPr="002575D4">
              <w:rPr>
                <w:sz w:val="27"/>
                <w:szCs w:val="27"/>
                <w:lang w:val="kk-KZ"/>
              </w:rPr>
              <w:lastRenderedPageBreak/>
              <w:t>предпринимательства, согласно статьи 24 Предпринимательского  Кодекса.</w:t>
            </w:r>
          </w:p>
        </w:tc>
        <w:tc>
          <w:tcPr>
            <w:tcW w:w="3686" w:type="dxa"/>
          </w:tcPr>
          <w:p w14:paraId="515C341E" w14:textId="4D1895F3" w:rsidR="00303E0C" w:rsidRPr="002575D4" w:rsidRDefault="00340208" w:rsidP="009C7403">
            <w:pPr>
              <w:rPr>
                <w:sz w:val="27"/>
                <w:szCs w:val="27"/>
                <w:lang w:val="ru-RU"/>
              </w:rPr>
            </w:pPr>
            <w:r w:rsidRPr="002575D4">
              <w:rPr>
                <w:sz w:val="27"/>
                <w:szCs w:val="27"/>
                <w:lang w:val="kk-KZ"/>
              </w:rPr>
              <w:lastRenderedPageBreak/>
              <w:t>1.</w:t>
            </w:r>
            <w:r w:rsidR="004E7CAA" w:rsidRPr="002575D4">
              <w:rPr>
                <w:sz w:val="27"/>
                <w:szCs w:val="27"/>
                <w:lang w:val="kk-KZ"/>
              </w:rPr>
              <w:t xml:space="preserve"> С субъектностью пока не планируется, но в настоящее время применяется дифференциация по населенным пунктам, кроме того уплата разбита на 4 срока.</w:t>
            </w:r>
          </w:p>
        </w:tc>
      </w:tr>
      <w:tr w:rsidR="00303E0C" w:rsidRPr="00D54FEA" w14:paraId="6C27EBF3" w14:textId="77777777" w:rsidTr="006969CD">
        <w:tc>
          <w:tcPr>
            <w:tcW w:w="592" w:type="dxa"/>
          </w:tcPr>
          <w:p w14:paraId="41F0401C" w14:textId="77777777" w:rsidR="00303E0C" w:rsidRPr="00300D1E" w:rsidRDefault="00303E0C">
            <w:pPr>
              <w:rPr>
                <w:lang w:val="ru-RU"/>
              </w:rPr>
            </w:pPr>
          </w:p>
        </w:tc>
        <w:tc>
          <w:tcPr>
            <w:tcW w:w="4619" w:type="dxa"/>
          </w:tcPr>
          <w:p w14:paraId="38D84F9C" w14:textId="20702560" w:rsidR="00303E0C" w:rsidRDefault="001B2959" w:rsidP="003D7130">
            <w:pPr>
              <w:rPr>
                <w:sz w:val="28"/>
                <w:szCs w:val="28"/>
                <w:lang w:val="ru-RU"/>
              </w:rPr>
            </w:pPr>
            <w:r w:rsidRPr="00300D1E">
              <w:rPr>
                <w:sz w:val="28"/>
                <w:szCs w:val="28"/>
                <w:lang w:val="ru-RU"/>
              </w:rPr>
              <w:t>13</w:t>
            </w:r>
            <w:r w:rsidR="003D7130" w:rsidRPr="00300D1E">
              <w:rPr>
                <w:sz w:val="28"/>
                <w:szCs w:val="28"/>
                <w:lang w:val="ru-RU"/>
              </w:rPr>
              <w:t xml:space="preserve"> сентября </w:t>
            </w:r>
            <w:r w:rsidRPr="00300D1E">
              <w:rPr>
                <w:sz w:val="28"/>
                <w:szCs w:val="28"/>
                <w:lang w:val="ru-RU"/>
              </w:rPr>
              <w:t>202</w:t>
            </w:r>
            <w:r w:rsidR="00A67F68">
              <w:rPr>
                <w:sz w:val="28"/>
                <w:szCs w:val="28"/>
                <w:lang w:val="ru-RU"/>
              </w:rPr>
              <w:t>3</w:t>
            </w:r>
            <w:r w:rsidRPr="00300D1E">
              <w:rPr>
                <w:sz w:val="28"/>
                <w:szCs w:val="28"/>
                <w:lang w:val="ru-RU"/>
              </w:rPr>
              <w:t xml:space="preserve"> года</w:t>
            </w:r>
            <w:r w:rsidR="003D7130" w:rsidRPr="00300D1E">
              <w:rPr>
                <w:sz w:val="28"/>
                <w:szCs w:val="28"/>
                <w:lang w:val="ru-RU"/>
              </w:rPr>
              <w:t xml:space="preserve"> на официальном сайте акимата Северо-Ка</w:t>
            </w:r>
            <w:r w:rsidRPr="00300D1E">
              <w:rPr>
                <w:sz w:val="28"/>
                <w:szCs w:val="28"/>
                <w:lang w:val="ru-RU"/>
              </w:rPr>
              <w:t>з</w:t>
            </w:r>
            <w:r w:rsidR="003D7130" w:rsidRPr="00300D1E">
              <w:rPr>
                <w:sz w:val="28"/>
                <w:szCs w:val="28"/>
                <w:lang w:val="ru-RU"/>
              </w:rPr>
              <w:t>а</w:t>
            </w:r>
            <w:r w:rsidRPr="00300D1E">
              <w:rPr>
                <w:sz w:val="28"/>
                <w:szCs w:val="28"/>
                <w:lang w:val="ru-RU"/>
              </w:rPr>
              <w:t>х</w:t>
            </w:r>
            <w:r w:rsidR="003D7130" w:rsidRPr="00300D1E">
              <w:rPr>
                <w:sz w:val="28"/>
                <w:szCs w:val="28"/>
                <w:lang w:val="ru-RU"/>
              </w:rPr>
              <w:t>станской области</w:t>
            </w:r>
          </w:p>
          <w:p w14:paraId="3234FCCA" w14:textId="35D2AC7F" w:rsidR="00663527" w:rsidRPr="00300D1E" w:rsidRDefault="00663527" w:rsidP="003D7130">
            <w:pPr>
              <w:rPr>
                <w:sz w:val="28"/>
                <w:szCs w:val="28"/>
                <w:lang w:val="ru-RU"/>
              </w:rPr>
            </w:pPr>
            <w:r w:rsidRPr="00663527">
              <w:rPr>
                <w:lang w:val="ru-RU"/>
              </w:rPr>
              <w:t>на русском языке:</w:t>
            </w:r>
          </w:p>
          <w:p w14:paraId="1533C12F" w14:textId="77777777" w:rsidR="00A67F68" w:rsidRPr="002E49D0" w:rsidRDefault="00A67F68" w:rsidP="00A67F68">
            <w:pPr>
              <w:rPr>
                <w:rStyle w:val="a4"/>
                <w:lang w:val="ru-RU"/>
              </w:rPr>
            </w:pPr>
            <w:r w:rsidRPr="00E534B2">
              <w:rPr>
                <w:rStyle w:val="a4"/>
              </w:rPr>
              <w:t>https</w:t>
            </w:r>
            <w:r w:rsidRPr="002E49D0">
              <w:rPr>
                <w:rStyle w:val="a4"/>
                <w:lang w:val="ru-RU"/>
              </w:rPr>
              <w:t>://</w:t>
            </w:r>
            <w:r w:rsidRPr="00E534B2">
              <w:rPr>
                <w:rStyle w:val="a4"/>
              </w:rPr>
              <w:t>www</w:t>
            </w:r>
            <w:r w:rsidRPr="002E49D0">
              <w:rPr>
                <w:rStyle w:val="a4"/>
                <w:lang w:val="ru-RU"/>
              </w:rPr>
              <w:t>.</w:t>
            </w:r>
            <w:r w:rsidRPr="00E534B2">
              <w:rPr>
                <w:rStyle w:val="a4"/>
              </w:rPr>
              <w:t>gov</w:t>
            </w:r>
            <w:r w:rsidRPr="002E49D0">
              <w:rPr>
                <w:rStyle w:val="a4"/>
                <w:lang w:val="ru-RU"/>
              </w:rPr>
              <w:t>.</w:t>
            </w:r>
            <w:r w:rsidRPr="00E534B2">
              <w:rPr>
                <w:rStyle w:val="a4"/>
              </w:rPr>
              <w:t>kz</w:t>
            </w:r>
            <w:r w:rsidRPr="002E49D0">
              <w:rPr>
                <w:rStyle w:val="a4"/>
                <w:lang w:val="ru-RU"/>
              </w:rPr>
              <w:t>/</w:t>
            </w:r>
            <w:r w:rsidRPr="00E534B2">
              <w:rPr>
                <w:rStyle w:val="a4"/>
              </w:rPr>
              <w:t>memleket</w:t>
            </w:r>
            <w:r w:rsidRPr="002E49D0">
              <w:rPr>
                <w:rStyle w:val="a4"/>
                <w:lang w:val="ru-RU"/>
              </w:rPr>
              <w:t>/</w:t>
            </w:r>
            <w:r w:rsidRPr="00E534B2">
              <w:rPr>
                <w:rStyle w:val="a4"/>
              </w:rPr>
              <w:t>entities</w:t>
            </w:r>
            <w:r w:rsidRPr="002E49D0">
              <w:rPr>
                <w:rStyle w:val="a4"/>
                <w:lang w:val="ru-RU"/>
              </w:rPr>
              <w:t>/</w:t>
            </w:r>
            <w:r w:rsidRPr="00E534B2">
              <w:rPr>
                <w:rStyle w:val="a4"/>
              </w:rPr>
              <w:t>sko</w:t>
            </w:r>
            <w:r w:rsidRPr="002E49D0">
              <w:rPr>
                <w:rStyle w:val="a4"/>
                <w:lang w:val="ru-RU"/>
              </w:rPr>
              <w:t>/</w:t>
            </w:r>
            <w:r w:rsidRPr="00E534B2">
              <w:rPr>
                <w:rStyle w:val="a4"/>
              </w:rPr>
              <w:t>press</w:t>
            </w:r>
            <w:r w:rsidRPr="002E49D0">
              <w:rPr>
                <w:rStyle w:val="a4"/>
                <w:lang w:val="ru-RU"/>
              </w:rPr>
              <w:t>/</w:t>
            </w:r>
            <w:r w:rsidRPr="00E534B2">
              <w:rPr>
                <w:rStyle w:val="a4"/>
              </w:rPr>
              <w:t>news</w:t>
            </w:r>
            <w:r w:rsidRPr="002E49D0">
              <w:rPr>
                <w:rStyle w:val="a4"/>
                <w:lang w:val="ru-RU"/>
              </w:rPr>
              <w:t>/</w:t>
            </w:r>
            <w:r w:rsidRPr="00E534B2">
              <w:rPr>
                <w:rStyle w:val="a4"/>
              </w:rPr>
              <w:t>details</w:t>
            </w:r>
            <w:r w:rsidRPr="002E49D0">
              <w:rPr>
                <w:rStyle w:val="a4"/>
                <w:lang w:val="ru-RU"/>
              </w:rPr>
              <w:t>/618152?</w:t>
            </w:r>
            <w:r w:rsidRPr="00E534B2">
              <w:rPr>
                <w:rStyle w:val="a4"/>
              </w:rPr>
              <w:t>lang</w:t>
            </w:r>
            <w:r w:rsidRPr="002E49D0">
              <w:rPr>
                <w:rStyle w:val="a4"/>
                <w:lang w:val="ru-RU"/>
              </w:rPr>
              <w:t>=</w:t>
            </w:r>
            <w:r w:rsidRPr="00E534B2">
              <w:rPr>
                <w:rStyle w:val="a4"/>
              </w:rPr>
              <w:t>ru</w:t>
            </w:r>
          </w:p>
          <w:p w14:paraId="7D86F21A" w14:textId="500AA1EB" w:rsidR="00A67F68" w:rsidRPr="002E49D0" w:rsidRDefault="00663527" w:rsidP="00A67F68">
            <w:pPr>
              <w:rPr>
                <w:rStyle w:val="a4"/>
                <w:lang w:val="ru-RU"/>
              </w:rPr>
            </w:pPr>
            <w:r w:rsidRPr="00663527">
              <w:rPr>
                <w:lang w:val="ru-RU"/>
              </w:rPr>
              <w:t xml:space="preserve">на казахском языке: </w:t>
            </w:r>
            <w:r w:rsidR="00A67F68" w:rsidRPr="00E534B2">
              <w:rPr>
                <w:rStyle w:val="a4"/>
              </w:rPr>
              <w:t>https</w:t>
            </w:r>
            <w:r w:rsidR="00A67F68" w:rsidRPr="002E49D0">
              <w:rPr>
                <w:rStyle w:val="a4"/>
                <w:lang w:val="ru-RU"/>
              </w:rPr>
              <w:t>://</w:t>
            </w:r>
            <w:r w:rsidR="00A67F68" w:rsidRPr="00E534B2">
              <w:rPr>
                <w:rStyle w:val="a4"/>
              </w:rPr>
              <w:t>www</w:t>
            </w:r>
            <w:r w:rsidR="00A67F68" w:rsidRPr="002E49D0">
              <w:rPr>
                <w:rStyle w:val="a4"/>
                <w:lang w:val="ru-RU"/>
              </w:rPr>
              <w:t>.</w:t>
            </w:r>
            <w:r w:rsidR="00A67F68" w:rsidRPr="00E534B2">
              <w:rPr>
                <w:rStyle w:val="a4"/>
              </w:rPr>
              <w:t>gov</w:t>
            </w:r>
            <w:r w:rsidR="00A67F68" w:rsidRPr="002E49D0">
              <w:rPr>
                <w:rStyle w:val="a4"/>
                <w:lang w:val="ru-RU"/>
              </w:rPr>
              <w:t>.</w:t>
            </w:r>
            <w:r w:rsidR="00A67F68" w:rsidRPr="00E534B2">
              <w:rPr>
                <w:rStyle w:val="a4"/>
              </w:rPr>
              <w:t>kz</w:t>
            </w:r>
            <w:r w:rsidR="00A67F68" w:rsidRPr="002E49D0">
              <w:rPr>
                <w:rStyle w:val="a4"/>
                <w:lang w:val="ru-RU"/>
              </w:rPr>
              <w:t>/</w:t>
            </w:r>
            <w:r w:rsidR="00A67F68" w:rsidRPr="00E534B2">
              <w:rPr>
                <w:rStyle w:val="a4"/>
              </w:rPr>
              <w:t>memleket</w:t>
            </w:r>
            <w:r w:rsidR="00A67F68" w:rsidRPr="002E49D0">
              <w:rPr>
                <w:rStyle w:val="a4"/>
                <w:lang w:val="ru-RU"/>
              </w:rPr>
              <w:t>/</w:t>
            </w:r>
            <w:r w:rsidR="00A67F68" w:rsidRPr="00E534B2">
              <w:rPr>
                <w:rStyle w:val="a4"/>
              </w:rPr>
              <w:t>entities</w:t>
            </w:r>
            <w:r w:rsidR="00A67F68" w:rsidRPr="002E49D0">
              <w:rPr>
                <w:rStyle w:val="a4"/>
                <w:lang w:val="ru-RU"/>
              </w:rPr>
              <w:t>/</w:t>
            </w:r>
            <w:r w:rsidR="00A67F68" w:rsidRPr="00E534B2">
              <w:rPr>
                <w:rStyle w:val="a4"/>
              </w:rPr>
              <w:t>sko</w:t>
            </w:r>
            <w:r w:rsidR="00A67F68" w:rsidRPr="002E49D0">
              <w:rPr>
                <w:rStyle w:val="a4"/>
                <w:lang w:val="ru-RU"/>
              </w:rPr>
              <w:t>/</w:t>
            </w:r>
            <w:r w:rsidR="00A67F68" w:rsidRPr="00E534B2">
              <w:rPr>
                <w:rStyle w:val="a4"/>
              </w:rPr>
              <w:t>press</w:t>
            </w:r>
            <w:r w:rsidR="00A67F68" w:rsidRPr="002E49D0">
              <w:rPr>
                <w:rStyle w:val="a4"/>
                <w:lang w:val="ru-RU"/>
              </w:rPr>
              <w:t>/</w:t>
            </w:r>
            <w:r w:rsidR="00A67F68" w:rsidRPr="00E534B2">
              <w:rPr>
                <w:rStyle w:val="a4"/>
              </w:rPr>
              <w:t>news</w:t>
            </w:r>
            <w:r w:rsidR="00A67F68" w:rsidRPr="002E49D0">
              <w:rPr>
                <w:rStyle w:val="a4"/>
                <w:lang w:val="ru-RU"/>
              </w:rPr>
              <w:t>/</w:t>
            </w:r>
            <w:r w:rsidR="00A67F68" w:rsidRPr="00E534B2">
              <w:rPr>
                <w:rStyle w:val="a4"/>
              </w:rPr>
              <w:t>details</w:t>
            </w:r>
            <w:r w:rsidR="00A67F68" w:rsidRPr="002E49D0">
              <w:rPr>
                <w:rStyle w:val="a4"/>
                <w:lang w:val="ru-RU"/>
              </w:rPr>
              <w:t>/618152?</w:t>
            </w:r>
            <w:r w:rsidR="00A67F68" w:rsidRPr="00E534B2">
              <w:rPr>
                <w:rStyle w:val="a4"/>
              </w:rPr>
              <w:t>lang</w:t>
            </w:r>
            <w:r w:rsidR="00A67F68" w:rsidRPr="002E49D0">
              <w:rPr>
                <w:rStyle w:val="a4"/>
                <w:lang w:val="ru-RU"/>
              </w:rPr>
              <w:t>=</w:t>
            </w:r>
            <w:r w:rsidR="00A67F68" w:rsidRPr="00E534B2">
              <w:rPr>
                <w:rStyle w:val="a4"/>
              </w:rPr>
              <w:t>kk</w:t>
            </w:r>
          </w:p>
          <w:p w14:paraId="3D02BAF8" w14:textId="6E30592E" w:rsidR="00A67F68" w:rsidRPr="00E534B2" w:rsidRDefault="00663527" w:rsidP="00A67F68">
            <w:pPr>
              <w:rPr>
                <w:color w:val="0066FF"/>
                <w:lang w:val="ru-RU"/>
              </w:rPr>
            </w:pPr>
            <w:r w:rsidRPr="00663527">
              <w:rPr>
                <w:lang w:val="ru-RU"/>
              </w:rPr>
              <w:t>на русском языке:</w:t>
            </w:r>
          </w:p>
          <w:p w14:paraId="2CCB88BF" w14:textId="77777777" w:rsidR="00A67F68" w:rsidRPr="002E49D0" w:rsidRDefault="00A67F68" w:rsidP="00A67F68">
            <w:pPr>
              <w:rPr>
                <w:color w:val="0066FF"/>
                <w:lang w:val="ru-RU"/>
              </w:rPr>
            </w:pPr>
            <w:r w:rsidRPr="00E534B2">
              <w:rPr>
                <w:rStyle w:val="a4"/>
              </w:rPr>
              <w:t>https</w:t>
            </w:r>
            <w:r w:rsidRPr="002E49D0">
              <w:rPr>
                <w:rStyle w:val="a4"/>
                <w:lang w:val="ru-RU"/>
              </w:rPr>
              <w:t>://</w:t>
            </w:r>
            <w:r w:rsidRPr="00E534B2">
              <w:rPr>
                <w:rStyle w:val="a4"/>
              </w:rPr>
              <w:t>www</w:t>
            </w:r>
            <w:r w:rsidRPr="002E49D0">
              <w:rPr>
                <w:rStyle w:val="a4"/>
                <w:lang w:val="ru-RU"/>
              </w:rPr>
              <w:t>.</w:t>
            </w:r>
            <w:r w:rsidRPr="00E534B2">
              <w:rPr>
                <w:rStyle w:val="a4"/>
              </w:rPr>
              <w:t>gov</w:t>
            </w:r>
            <w:r w:rsidRPr="002E49D0">
              <w:rPr>
                <w:rStyle w:val="a4"/>
                <w:lang w:val="ru-RU"/>
              </w:rPr>
              <w:t>.</w:t>
            </w:r>
            <w:r w:rsidRPr="00E534B2">
              <w:rPr>
                <w:rStyle w:val="a4"/>
              </w:rPr>
              <w:t>kz</w:t>
            </w:r>
            <w:r w:rsidRPr="002E49D0">
              <w:rPr>
                <w:rStyle w:val="a4"/>
                <w:lang w:val="ru-RU"/>
              </w:rPr>
              <w:t>/</w:t>
            </w:r>
            <w:r w:rsidRPr="00E534B2">
              <w:rPr>
                <w:rStyle w:val="a4"/>
              </w:rPr>
              <w:t>memleket</w:t>
            </w:r>
            <w:r w:rsidRPr="002E49D0">
              <w:rPr>
                <w:rStyle w:val="a4"/>
                <w:lang w:val="ru-RU"/>
              </w:rPr>
              <w:t>/</w:t>
            </w:r>
            <w:r w:rsidRPr="00E534B2">
              <w:rPr>
                <w:rStyle w:val="a4"/>
              </w:rPr>
              <w:t>entities</w:t>
            </w:r>
            <w:r w:rsidRPr="002E49D0">
              <w:rPr>
                <w:rStyle w:val="a4"/>
                <w:lang w:val="ru-RU"/>
              </w:rPr>
              <w:t>/</w:t>
            </w:r>
            <w:r w:rsidRPr="00E534B2">
              <w:rPr>
                <w:rStyle w:val="a4"/>
              </w:rPr>
              <w:t>sko</w:t>
            </w:r>
            <w:r w:rsidRPr="002E49D0">
              <w:rPr>
                <w:rStyle w:val="a4"/>
                <w:lang w:val="ru-RU"/>
              </w:rPr>
              <w:t>/</w:t>
            </w:r>
            <w:r w:rsidRPr="00E534B2">
              <w:rPr>
                <w:rStyle w:val="a4"/>
              </w:rPr>
              <w:t>press</w:t>
            </w:r>
            <w:r w:rsidRPr="002E49D0">
              <w:rPr>
                <w:rStyle w:val="a4"/>
                <w:lang w:val="ru-RU"/>
              </w:rPr>
              <w:t>/</w:t>
            </w:r>
            <w:r w:rsidRPr="00E534B2">
              <w:rPr>
                <w:rStyle w:val="a4"/>
              </w:rPr>
              <w:t>article</w:t>
            </w:r>
            <w:r w:rsidRPr="002E49D0">
              <w:rPr>
                <w:rStyle w:val="a4"/>
                <w:lang w:val="ru-RU"/>
              </w:rPr>
              <w:t>/</w:t>
            </w:r>
            <w:r w:rsidRPr="00E534B2">
              <w:rPr>
                <w:rStyle w:val="a4"/>
              </w:rPr>
              <w:t>details</w:t>
            </w:r>
            <w:r w:rsidRPr="002E49D0">
              <w:rPr>
                <w:rStyle w:val="a4"/>
                <w:lang w:val="ru-RU"/>
              </w:rPr>
              <w:t>/133934?</w:t>
            </w:r>
            <w:r w:rsidRPr="00E534B2">
              <w:rPr>
                <w:rStyle w:val="a4"/>
              </w:rPr>
              <w:t>directionId</w:t>
            </w:r>
            <w:r w:rsidRPr="002E49D0">
              <w:rPr>
                <w:rStyle w:val="a4"/>
                <w:lang w:val="ru-RU"/>
              </w:rPr>
              <w:t>=4976&amp;</w:t>
            </w:r>
            <w:r w:rsidRPr="00E534B2">
              <w:rPr>
                <w:rStyle w:val="a4"/>
              </w:rPr>
              <w:t>lang</w:t>
            </w:r>
            <w:r w:rsidRPr="002E49D0">
              <w:rPr>
                <w:rStyle w:val="a4"/>
                <w:lang w:val="ru-RU"/>
              </w:rPr>
              <w:t>=</w:t>
            </w:r>
            <w:r w:rsidRPr="00E534B2">
              <w:rPr>
                <w:rStyle w:val="a4"/>
              </w:rPr>
              <w:t>ru</w:t>
            </w:r>
          </w:p>
          <w:p w14:paraId="5D72DA8D" w14:textId="0A0EB31E" w:rsidR="003D7130" w:rsidRPr="00300D1E" w:rsidRDefault="00663527" w:rsidP="00892D7F">
            <w:pPr>
              <w:rPr>
                <w:sz w:val="28"/>
                <w:szCs w:val="28"/>
                <w:lang w:val="ru-RU"/>
              </w:rPr>
            </w:pPr>
            <w:r w:rsidRPr="00663527">
              <w:rPr>
                <w:lang w:val="ru-RU"/>
              </w:rPr>
              <w:t xml:space="preserve">на казахском языке: </w:t>
            </w:r>
            <w:r w:rsidR="00A67F68" w:rsidRPr="00E534B2">
              <w:rPr>
                <w:rStyle w:val="a4"/>
              </w:rPr>
              <w:t>https</w:t>
            </w:r>
            <w:r w:rsidR="00A67F68" w:rsidRPr="002E49D0">
              <w:rPr>
                <w:rStyle w:val="a4"/>
                <w:lang w:val="ru-RU"/>
              </w:rPr>
              <w:t>://</w:t>
            </w:r>
            <w:r w:rsidR="00A67F68" w:rsidRPr="00E534B2">
              <w:rPr>
                <w:rStyle w:val="a4"/>
              </w:rPr>
              <w:t>www</w:t>
            </w:r>
            <w:r w:rsidR="00A67F68" w:rsidRPr="002E49D0">
              <w:rPr>
                <w:rStyle w:val="a4"/>
                <w:lang w:val="ru-RU"/>
              </w:rPr>
              <w:t>.</w:t>
            </w:r>
            <w:r w:rsidR="00A67F68" w:rsidRPr="00E534B2">
              <w:rPr>
                <w:rStyle w:val="a4"/>
              </w:rPr>
              <w:t>gov</w:t>
            </w:r>
            <w:r w:rsidR="00A67F68" w:rsidRPr="002E49D0">
              <w:rPr>
                <w:rStyle w:val="a4"/>
                <w:lang w:val="ru-RU"/>
              </w:rPr>
              <w:t>.</w:t>
            </w:r>
            <w:r w:rsidR="00A67F68" w:rsidRPr="00E534B2">
              <w:rPr>
                <w:rStyle w:val="a4"/>
              </w:rPr>
              <w:t>kz</w:t>
            </w:r>
            <w:r w:rsidR="00A67F68" w:rsidRPr="002E49D0">
              <w:rPr>
                <w:rStyle w:val="a4"/>
                <w:lang w:val="ru-RU"/>
              </w:rPr>
              <w:t>/</w:t>
            </w:r>
            <w:r w:rsidR="00A67F68" w:rsidRPr="00E534B2">
              <w:rPr>
                <w:rStyle w:val="a4"/>
              </w:rPr>
              <w:t>memleket</w:t>
            </w:r>
            <w:r w:rsidR="00A67F68" w:rsidRPr="002E49D0">
              <w:rPr>
                <w:rStyle w:val="a4"/>
                <w:lang w:val="ru-RU"/>
              </w:rPr>
              <w:t>/</w:t>
            </w:r>
            <w:r w:rsidR="00A67F68" w:rsidRPr="00E534B2">
              <w:rPr>
                <w:rStyle w:val="a4"/>
              </w:rPr>
              <w:t>entities</w:t>
            </w:r>
            <w:r w:rsidR="00A67F68" w:rsidRPr="002E49D0">
              <w:rPr>
                <w:rStyle w:val="a4"/>
                <w:lang w:val="ru-RU"/>
              </w:rPr>
              <w:t>/</w:t>
            </w:r>
            <w:r w:rsidR="00A67F68" w:rsidRPr="00E534B2">
              <w:rPr>
                <w:rStyle w:val="a4"/>
              </w:rPr>
              <w:t>sko</w:t>
            </w:r>
            <w:r w:rsidR="00A67F68" w:rsidRPr="002E49D0">
              <w:rPr>
                <w:rStyle w:val="a4"/>
                <w:lang w:val="ru-RU"/>
              </w:rPr>
              <w:t>/</w:t>
            </w:r>
            <w:r w:rsidR="00A67F68" w:rsidRPr="00E534B2">
              <w:rPr>
                <w:rStyle w:val="a4"/>
              </w:rPr>
              <w:t>press</w:t>
            </w:r>
            <w:r w:rsidR="00A67F68" w:rsidRPr="002E49D0">
              <w:rPr>
                <w:rStyle w:val="a4"/>
                <w:lang w:val="ru-RU"/>
              </w:rPr>
              <w:t>/</w:t>
            </w:r>
            <w:r w:rsidR="00A67F68" w:rsidRPr="00E534B2">
              <w:rPr>
                <w:rStyle w:val="a4"/>
              </w:rPr>
              <w:t>article</w:t>
            </w:r>
            <w:r w:rsidR="00A67F68" w:rsidRPr="002E49D0">
              <w:rPr>
                <w:rStyle w:val="a4"/>
                <w:lang w:val="ru-RU"/>
              </w:rPr>
              <w:t>/</w:t>
            </w:r>
            <w:r w:rsidR="00A67F68" w:rsidRPr="00E534B2">
              <w:rPr>
                <w:rStyle w:val="a4"/>
              </w:rPr>
              <w:t>details</w:t>
            </w:r>
            <w:r w:rsidR="00A67F68" w:rsidRPr="002E49D0">
              <w:rPr>
                <w:rStyle w:val="a4"/>
                <w:lang w:val="ru-RU"/>
              </w:rPr>
              <w:t>/133934?</w:t>
            </w:r>
            <w:r w:rsidR="00A67F68" w:rsidRPr="00E534B2">
              <w:rPr>
                <w:rStyle w:val="a4"/>
              </w:rPr>
              <w:t>lang</w:t>
            </w:r>
            <w:r w:rsidR="00A67F68" w:rsidRPr="002E49D0">
              <w:rPr>
                <w:rStyle w:val="a4"/>
                <w:lang w:val="ru-RU"/>
              </w:rPr>
              <w:t>=</w:t>
            </w:r>
            <w:r w:rsidR="00A67F68" w:rsidRPr="00E534B2">
              <w:rPr>
                <w:rStyle w:val="a4"/>
              </w:rPr>
              <w:t>kk</w:t>
            </w:r>
          </w:p>
        </w:tc>
        <w:tc>
          <w:tcPr>
            <w:tcW w:w="2127" w:type="dxa"/>
          </w:tcPr>
          <w:p w14:paraId="1A374CFC" w14:textId="77777777" w:rsidR="00303E0C" w:rsidRPr="00300D1E" w:rsidRDefault="00303E0C">
            <w:pPr>
              <w:rPr>
                <w:lang w:val="ru-RU"/>
              </w:rPr>
            </w:pPr>
          </w:p>
        </w:tc>
        <w:tc>
          <w:tcPr>
            <w:tcW w:w="2268" w:type="dxa"/>
          </w:tcPr>
          <w:p w14:paraId="56911964" w14:textId="77777777" w:rsidR="00303E0C" w:rsidRPr="00300D1E" w:rsidRDefault="00303E0C">
            <w:pPr>
              <w:rPr>
                <w:lang w:val="ru-RU"/>
              </w:rPr>
            </w:pPr>
          </w:p>
        </w:tc>
        <w:tc>
          <w:tcPr>
            <w:tcW w:w="2126" w:type="dxa"/>
          </w:tcPr>
          <w:p w14:paraId="1787F3DD" w14:textId="62DA642F" w:rsidR="00303E0C" w:rsidRPr="002575D4" w:rsidRDefault="00340208">
            <w:pPr>
              <w:rPr>
                <w:sz w:val="27"/>
                <w:szCs w:val="27"/>
                <w:lang w:val="kk-KZ"/>
              </w:rPr>
            </w:pPr>
            <w:r w:rsidRPr="002575D4">
              <w:rPr>
                <w:sz w:val="27"/>
                <w:szCs w:val="27"/>
                <w:lang w:val="kk-KZ"/>
              </w:rPr>
              <w:t>2.</w:t>
            </w:r>
            <w:r w:rsidR="004E7CAA" w:rsidRPr="002575D4">
              <w:rPr>
                <w:sz w:val="27"/>
                <w:szCs w:val="27"/>
                <w:lang w:val="kk-KZ"/>
              </w:rPr>
              <w:t>Распространяется ли Мораторий на периодические проверки?</w:t>
            </w:r>
          </w:p>
        </w:tc>
        <w:tc>
          <w:tcPr>
            <w:tcW w:w="3686" w:type="dxa"/>
          </w:tcPr>
          <w:p w14:paraId="55A3134A" w14:textId="4E29E1A8" w:rsidR="00303E0C" w:rsidRPr="002575D4" w:rsidRDefault="00340208" w:rsidP="004E7CAA">
            <w:pPr>
              <w:jc w:val="both"/>
              <w:rPr>
                <w:sz w:val="27"/>
                <w:szCs w:val="27"/>
                <w:lang w:val="kk-KZ"/>
              </w:rPr>
            </w:pPr>
            <w:r w:rsidRPr="002575D4">
              <w:rPr>
                <w:sz w:val="27"/>
                <w:szCs w:val="27"/>
                <w:lang w:val="kk-KZ"/>
              </w:rPr>
              <w:t xml:space="preserve">2. </w:t>
            </w:r>
            <w:r w:rsidR="004E7CAA" w:rsidRPr="002575D4">
              <w:rPr>
                <w:sz w:val="27"/>
                <w:szCs w:val="27"/>
                <w:lang w:val="kk-KZ"/>
              </w:rPr>
              <w:t>Да, распространяется, для категории субъектов микро и малого  бизнеса до 01.01.2024 года.</w:t>
            </w:r>
          </w:p>
        </w:tc>
      </w:tr>
      <w:tr w:rsidR="00303E0C" w:rsidRPr="00D54FEA" w14:paraId="2CCF57D2" w14:textId="77777777" w:rsidTr="006969CD">
        <w:tc>
          <w:tcPr>
            <w:tcW w:w="592" w:type="dxa"/>
          </w:tcPr>
          <w:p w14:paraId="5293C2F6" w14:textId="77777777" w:rsidR="00303E0C" w:rsidRPr="00300D1E" w:rsidRDefault="00303E0C">
            <w:pPr>
              <w:rPr>
                <w:lang w:val="ru-RU"/>
              </w:rPr>
            </w:pPr>
          </w:p>
        </w:tc>
        <w:tc>
          <w:tcPr>
            <w:tcW w:w="4619" w:type="dxa"/>
          </w:tcPr>
          <w:p w14:paraId="09AB309C" w14:textId="60001966" w:rsidR="00303E0C" w:rsidRPr="00300D1E" w:rsidRDefault="003D7130" w:rsidP="0067660F">
            <w:pPr>
              <w:rPr>
                <w:sz w:val="28"/>
                <w:szCs w:val="28"/>
                <w:lang w:val="ru-RU"/>
              </w:rPr>
            </w:pPr>
            <w:r w:rsidRPr="00300D1E">
              <w:rPr>
                <w:sz w:val="28"/>
                <w:szCs w:val="28"/>
                <w:lang w:val="ru-RU"/>
              </w:rPr>
              <w:t>Объявление размещено в областн</w:t>
            </w:r>
            <w:r w:rsidR="00FB5212" w:rsidRPr="00300D1E">
              <w:rPr>
                <w:sz w:val="28"/>
                <w:szCs w:val="28"/>
                <w:lang w:val="ru-RU"/>
              </w:rPr>
              <w:t>ых</w:t>
            </w:r>
            <w:r w:rsidRPr="00300D1E">
              <w:rPr>
                <w:sz w:val="28"/>
                <w:szCs w:val="28"/>
                <w:lang w:val="ru-RU"/>
              </w:rPr>
              <w:t xml:space="preserve"> газет</w:t>
            </w:r>
            <w:r w:rsidR="00FB5212" w:rsidRPr="00300D1E">
              <w:rPr>
                <w:sz w:val="28"/>
                <w:szCs w:val="28"/>
                <w:lang w:val="ru-RU"/>
              </w:rPr>
              <w:t>ах</w:t>
            </w:r>
            <w:r w:rsidRPr="00300D1E">
              <w:rPr>
                <w:sz w:val="28"/>
                <w:szCs w:val="28"/>
                <w:lang w:val="ru-RU"/>
              </w:rPr>
              <w:t xml:space="preserve"> «Северный Казахстан</w:t>
            </w:r>
            <w:r w:rsidR="009421E4" w:rsidRPr="00300D1E">
              <w:rPr>
                <w:sz w:val="28"/>
                <w:szCs w:val="28"/>
                <w:lang w:val="ru-RU"/>
              </w:rPr>
              <w:t>»</w:t>
            </w:r>
            <w:r w:rsidRPr="00300D1E">
              <w:rPr>
                <w:sz w:val="28"/>
                <w:szCs w:val="28"/>
                <w:lang w:val="ru-RU"/>
              </w:rPr>
              <w:t xml:space="preserve"> от</w:t>
            </w:r>
            <w:r w:rsidR="009421E4" w:rsidRPr="00300D1E">
              <w:rPr>
                <w:sz w:val="28"/>
                <w:szCs w:val="28"/>
                <w:lang w:val="ru-RU"/>
              </w:rPr>
              <w:t xml:space="preserve"> </w:t>
            </w:r>
            <w:r w:rsidR="00FB5212" w:rsidRPr="00300D1E">
              <w:rPr>
                <w:sz w:val="28"/>
                <w:szCs w:val="28"/>
                <w:lang w:val="ru-RU"/>
              </w:rPr>
              <w:t>1</w:t>
            </w:r>
            <w:r w:rsidR="00A67F68">
              <w:rPr>
                <w:sz w:val="28"/>
                <w:szCs w:val="28"/>
                <w:lang w:val="ru-RU"/>
              </w:rPr>
              <w:t>6</w:t>
            </w:r>
            <w:r w:rsidR="009421E4" w:rsidRPr="00300D1E">
              <w:rPr>
                <w:sz w:val="28"/>
                <w:szCs w:val="28"/>
                <w:lang w:val="ru-RU"/>
              </w:rPr>
              <w:t xml:space="preserve"> сентября 202</w:t>
            </w:r>
            <w:r w:rsidR="00A67F68">
              <w:rPr>
                <w:sz w:val="28"/>
                <w:szCs w:val="28"/>
                <w:lang w:val="ru-RU"/>
              </w:rPr>
              <w:t>3</w:t>
            </w:r>
            <w:r w:rsidR="00E36124">
              <w:rPr>
                <w:sz w:val="28"/>
                <w:szCs w:val="28"/>
                <w:lang w:val="ru-RU"/>
              </w:rPr>
              <w:t xml:space="preserve"> </w:t>
            </w:r>
            <w:r w:rsidR="009421E4" w:rsidRPr="00300D1E">
              <w:rPr>
                <w:sz w:val="28"/>
                <w:szCs w:val="28"/>
                <w:lang w:val="ru-RU"/>
              </w:rPr>
              <w:t xml:space="preserve">года № </w:t>
            </w:r>
            <w:r w:rsidR="00FB5212" w:rsidRPr="00300D1E">
              <w:rPr>
                <w:sz w:val="28"/>
                <w:szCs w:val="28"/>
                <w:lang w:val="ru-RU"/>
              </w:rPr>
              <w:t>1</w:t>
            </w:r>
            <w:r w:rsidR="00A67F68">
              <w:rPr>
                <w:sz w:val="28"/>
                <w:szCs w:val="28"/>
                <w:lang w:val="ru-RU"/>
              </w:rPr>
              <w:t>09 (25758)</w:t>
            </w:r>
            <w:r w:rsidR="009421E4" w:rsidRPr="00300D1E">
              <w:rPr>
                <w:sz w:val="28"/>
                <w:szCs w:val="28"/>
                <w:lang w:val="ru-RU"/>
              </w:rPr>
              <w:t xml:space="preserve">   </w:t>
            </w:r>
            <w:r w:rsidR="00FB5212" w:rsidRPr="00300D1E">
              <w:rPr>
                <w:sz w:val="28"/>
                <w:szCs w:val="28"/>
                <w:lang w:val="ru-RU"/>
              </w:rPr>
              <w:t xml:space="preserve">и «Солтүстік </w:t>
            </w:r>
            <w:r w:rsidR="00FB5212" w:rsidRPr="00300D1E">
              <w:rPr>
                <w:sz w:val="28"/>
                <w:szCs w:val="28"/>
                <w:lang w:val="kk-KZ"/>
              </w:rPr>
              <w:t>Қазақстан</w:t>
            </w:r>
            <w:r w:rsidR="00FB5212" w:rsidRPr="00300D1E">
              <w:rPr>
                <w:sz w:val="28"/>
                <w:szCs w:val="28"/>
                <w:lang w:val="ru-RU"/>
              </w:rPr>
              <w:t>»</w:t>
            </w:r>
            <w:r w:rsidR="00E36124">
              <w:rPr>
                <w:sz w:val="28"/>
                <w:szCs w:val="28"/>
                <w:lang w:val="ru-RU"/>
              </w:rPr>
              <w:t xml:space="preserve"> от 1</w:t>
            </w:r>
            <w:r w:rsidR="00A67F68">
              <w:rPr>
                <w:sz w:val="28"/>
                <w:szCs w:val="28"/>
                <w:lang w:val="ru-RU"/>
              </w:rPr>
              <w:t>6</w:t>
            </w:r>
            <w:r w:rsidR="00E36124">
              <w:rPr>
                <w:sz w:val="28"/>
                <w:szCs w:val="28"/>
                <w:lang w:val="ru-RU"/>
              </w:rPr>
              <w:t xml:space="preserve"> сентября 202</w:t>
            </w:r>
            <w:r w:rsidR="00A67F68">
              <w:rPr>
                <w:sz w:val="28"/>
                <w:szCs w:val="28"/>
                <w:lang w:val="ru-RU"/>
              </w:rPr>
              <w:t>3</w:t>
            </w:r>
            <w:r w:rsidR="00E36124">
              <w:rPr>
                <w:sz w:val="28"/>
                <w:szCs w:val="28"/>
                <w:lang w:val="ru-RU"/>
              </w:rPr>
              <w:t xml:space="preserve"> года №10</w:t>
            </w:r>
            <w:r w:rsidR="00A67F68">
              <w:rPr>
                <w:sz w:val="28"/>
                <w:szCs w:val="28"/>
                <w:lang w:val="ru-RU"/>
              </w:rPr>
              <w:t>6</w:t>
            </w:r>
            <w:r w:rsidR="00E36124">
              <w:rPr>
                <w:sz w:val="28"/>
                <w:szCs w:val="28"/>
                <w:lang w:val="ru-RU"/>
              </w:rPr>
              <w:t xml:space="preserve"> </w:t>
            </w:r>
            <w:r w:rsidR="00A67F68">
              <w:rPr>
                <w:sz w:val="28"/>
                <w:szCs w:val="28"/>
                <w:lang w:val="ru-RU"/>
              </w:rPr>
              <w:t xml:space="preserve">(23060) </w:t>
            </w:r>
            <w:r w:rsidR="009421E4" w:rsidRPr="00300D1E">
              <w:rPr>
                <w:sz w:val="28"/>
                <w:szCs w:val="28"/>
                <w:lang w:val="ru-RU"/>
              </w:rPr>
              <w:t xml:space="preserve">(скан объявления </w:t>
            </w:r>
            <w:r w:rsidR="00BD100E" w:rsidRPr="00300D1E">
              <w:rPr>
                <w:sz w:val="28"/>
                <w:szCs w:val="28"/>
                <w:lang w:val="ru-RU"/>
              </w:rPr>
              <w:t>прилагается согласно Приложению 1)</w:t>
            </w:r>
          </w:p>
        </w:tc>
        <w:tc>
          <w:tcPr>
            <w:tcW w:w="2127" w:type="dxa"/>
          </w:tcPr>
          <w:p w14:paraId="077490F7" w14:textId="77777777" w:rsidR="00303E0C" w:rsidRPr="00300D1E" w:rsidRDefault="00303E0C">
            <w:pPr>
              <w:rPr>
                <w:lang w:val="ru-RU"/>
              </w:rPr>
            </w:pPr>
          </w:p>
        </w:tc>
        <w:tc>
          <w:tcPr>
            <w:tcW w:w="2268" w:type="dxa"/>
          </w:tcPr>
          <w:p w14:paraId="1DEA015D" w14:textId="77777777" w:rsidR="00303E0C" w:rsidRPr="00300D1E" w:rsidRDefault="00303E0C">
            <w:pPr>
              <w:rPr>
                <w:lang w:val="ru-RU"/>
              </w:rPr>
            </w:pPr>
          </w:p>
        </w:tc>
        <w:tc>
          <w:tcPr>
            <w:tcW w:w="2126" w:type="dxa"/>
          </w:tcPr>
          <w:p w14:paraId="35431804" w14:textId="26B3122F" w:rsidR="00303E0C" w:rsidRPr="002575D4" w:rsidRDefault="00340208">
            <w:pPr>
              <w:rPr>
                <w:sz w:val="27"/>
                <w:szCs w:val="27"/>
                <w:lang w:val="ru-RU"/>
              </w:rPr>
            </w:pPr>
            <w:r w:rsidRPr="002575D4">
              <w:rPr>
                <w:sz w:val="27"/>
                <w:szCs w:val="27"/>
                <w:lang w:val="ru-RU"/>
              </w:rPr>
              <w:t xml:space="preserve">3. </w:t>
            </w:r>
            <w:r w:rsidR="004E7CAA" w:rsidRPr="002575D4">
              <w:rPr>
                <w:sz w:val="27"/>
                <w:szCs w:val="27"/>
                <w:lang w:val="ru-RU"/>
              </w:rPr>
              <w:t>В кабинете налогоплательщика не отража</w:t>
            </w:r>
            <w:r w:rsidR="00A63D86">
              <w:rPr>
                <w:sz w:val="27"/>
                <w:szCs w:val="27"/>
                <w:lang w:val="ru-RU"/>
              </w:rPr>
              <w:t>-</w:t>
            </w:r>
            <w:r w:rsidR="004E7CAA" w:rsidRPr="002575D4">
              <w:rPr>
                <w:sz w:val="27"/>
                <w:szCs w:val="27"/>
                <w:lang w:val="ru-RU"/>
              </w:rPr>
              <w:t>ется режим на</w:t>
            </w:r>
            <w:r w:rsidR="00A63D86">
              <w:rPr>
                <w:sz w:val="27"/>
                <w:szCs w:val="27"/>
                <w:lang w:val="ru-RU"/>
              </w:rPr>
              <w:t>-</w:t>
            </w:r>
            <w:r w:rsidR="004E7CAA" w:rsidRPr="002575D4">
              <w:rPr>
                <w:sz w:val="27"/>
                <w:szCs w:val="27"/>
                <w:lang w:val="ru-RU"/>
              </w:rPr>
              <w:t xml:space="preserve">логообложения налогоплательщика,  можно ли добавить такую опцию для удобства </w:t>
            </w:r>
            <w:r w:rsidR="004E7CAA" w:rsidRPr="002575D4">
              <w:rPr>
                <w:sz w:val="27"/>
                <w:szCs w:val="27"/>
                <w:lang w:val="ru-RU"/>
              </w:rPr>
              <w:lastRenderedPageBreak/>
              <w:t>налогоплательщиков?</w:t>
            </w:r>
          </w:p>
        </w:tc>
        <w:tc>
          <w:tcPr>
            <w:tcW w:w="3686" w:type="dxa"/>
          </w:tcPr>
          <w:p w14:paraId="69FD1303" w14:textId="5D645771" w:rsidR="00303E0C" w:rsidRPr="002575D4" w:rsidRDefault="00340208" w:rsidP="00892D7F">
            <w:pPr>
              <w:widowControl w:val="0"/>
              <w:tabs>
                <w:tab w:val="left" w:pos="709"/>
              </w:tabs>
              <w:jc w:val="both"/>
              <w:rPr>
                <w:sz w:val="27"/>
                <w:szCs w:val="27"/>
                <w:lang w:val="ru-RU"/>
              </w:rPr>
            </w:pPr>
            <w:r w:rsidRPr="002575D4">
              <w:rPr>
                <w:sz w:val="27"/>
                <w:szCs w:val="27"/>
                <w:lang w:val="ru-RU"/>
              </w:rPr>
              <w:lastRenderedPageBreak/>
              <w:t>3.</w:t>
            </w:r>
            <w:r w:rsidR="004E7CAA" w:rsidRPr="002575D4">
              <w:rPr>
                <w:sz w:val="27"/>
                <w:szCs w:val="27"/>
                <w:lang w:val="ru-RU"/>
              </w:rPr>
              <w:t>Кабинет налогоплатель</w:t>
            </w:r>
            <w:r w:rsidR="00A63D86">
              <w:rPr>
                <w:sz w:val="27"/>
                <w:szCs w:val="27"/>
                <w:lang w:val="ru-RU"/>
              </w:rPr>
              <w:t>-</w:t>
            </w:r>
            <w:r w:rsidR="004E7CAA" w:rsidRPr="002575D4">
              <w:rPr>
                <w:sz w:val="27"/>
                <w:szCs w:val="27"/>
                <w:lang w:val="ru-RU"/>
              </w:rPr>
              <w:t>щика – это продукт, разра</w:t>
            </w:r>
            <w:r w:rsidR="00A63D86">
              <w:rPr>
                <w:sz w:val="27"/>
                <w:szCs w:val="27"/>
                <w:lang w:val="ru-RU"/>
              </w:rPr>
              <w:t>-</w:t>
            </w:r>
            <w:r w:rsidR="004E7CAA" w:rsidRPr="002575D4">
              <w:rPr>
                <w:sz w:val="27"/>
                <w:szCs w:val="27"/>
                <w:lang w:val="ru-RU"/>
              </w:rPr>
              <w:t>ботанный Комитетом госу</w:t>
            </w:r>
            <w:r w:rsidR="00A63D86">
              <w:rPr>
                <w:sz w:val="27"/>
                <w:szCs w:val="27"/>
                <w:lang w:val="ru-RU"/>
              </w:rPr>
              <w:t>-</w:t>
            </w:r>
            <w:r w:rsidR="004E7CAA" w:rsidRPr="002575D4">
              <w:rPr>
                <w:sz w:val="27"/>
                <w:szCs w:val="27"/>
                <w:lang w:val="ru-RU"/>
              </w:rPr>
              <w:t>дарственных доходов РК, соответственно, все коррек</w:t>
            </w:r>
            <w:r w:rsidR="00A63D86">
              <w:rPr>
                <w:sz w:val="27"/>
                <w:szCs w:val="27"/>
                <w:lang w:val="ru-RU"/>
              </w:rPr>
              <w:t>-</w:t>
            </w:r>
            <w:r w:rsidR="004E7CAA" w:rsidRPr="002575D4">
              <w:rPr>
                <w:sz w:val="27"/>
                <w:szCs w:val="27"/>
                <w:lang w:val="ru-RU"/>
              </w:rPr>
              <w:t>тировки по Кабинету произ</w:t>
            </w:r>
            <w:r w:rsidR="00A63D86">
              <w:rPr>
                <w:sz w:val="27"/>
                <w:szCs w:val="27"/>
                <w:lang w:val="ru-RU"/>
              </w:rPr>
              <w:t>-</w:t>
            </w:r>
            <w:r w:rsidR="004E7CAA" w:rsidRPr="002575D4">
              <w:rPr>
                <w:sz w:val="27"/>
                <w:szCs w:val="27"/>
                <w:lang w:val="ru-RU"/>
              </w:rPr>
              <w:t>водятся на их уровне. Вам необходимо обратиться с таким предложением, оно будет обязательно рассмот</w:t>
            </w:r>
            <w:r w:rsidR="00A63D86">
              <w:rPr>
                <w:sz w:val="27"/>
                <w:szCs w:val="27"/>
                <w:lang w:val="ru-RU"/>
              </w:rPr>
              <w:t>-</w:t>
            </w:r>
            <w:r w:rsidR="004E7CAA" w:rsidRPr="002575D4">
              <w:rPr>
                <w:sz w:val="27"/>
                <w:szCs w:val="27"/>
                <w:lang w:val="ru-RU"/>
              </w:rPr>
              <w:lastRenderedPageBreak/>
              <w:t>рено и, возможно, будет добавлена данная опция.</w:t>
            </w:r>
          </w:p>
        </w:tc>
      </w:tr>
      <w:tr w:rsidR="00892D7F" w:rsidRPr="00D54FEA" w14:paraId="514CEFA1" w14:textId="77777777" w:rsidTr="006969CD">
        <w:tc>
          <w:tcPr>
            <w:tcW w:w="592" w:type="dxa"/>
          </w:tcPr>
          <w:p w14:paraId="64D2C216" w14:textId="77777777" w:rsidR="00892D7F" w:rsidRPr="00300D1E" w:rsidRDefault="00892D7F" w:rsidP="00892D7F">
            <w:pPr>
              <w:rPr>
                <w:lang w:val="ru-RU"/>
              </w:rPr>
            </w:pPr>
          </w:p>
        </w:tc>
        <w:tc>
          <w:tcPr>
            <w:tcW w:w="4619" w:type="dxa"/>
          </w:tcPr>
          <w:p w14:paraId="46A41F8A" w14:textId="77777777" w:rsidR="00892D7F" w:rsidRPr="00300D1E" w:rsidRDefault="00892D7F" w:rsidP="00892D7F">
            <w:pPr>
              <w:rPr>
                <w:sz w:val="28"/>
                <w:szCs w:val="28"/>
                <w:lang w:val="ru-RU"/>
              </w:rPr>
            </w:pPr>
            <w:r w:rsidRPr="00300D1E">
              <w:rPr>
                <w:sz w:val="28"/>
                <w:szCs w:val="28"/>
                <w:lang w:val="ru-RU"/>
              </w:rPr>
              <w:t>Итоги проведения Единого дня отчета размещены 29 сентября 202</w:t>
            </w:r>
            <w:r>
              <w:rPr>
                <w:sz w:val="28"/>
                <w:szCs w:val="28"/>
                <w:lang w:val="ru-RU"/>
              </w:rPr>
              <w:t>3</w:t>
            </w:r>
            <w:r w:rsidRPr="00300D1E">
              <w:rPr>
                <w:sz w:val="28"/>
                <w:szCs w:val="28"/>
                <w:lang w:val="ru-RU"/>
              </w:rPr>
              <w:t xml:space="preserve"> года:</w:t>
            </w:r>
          </w:p>
          <w:p w14:paraId="215AD743" w14:textId="77777777" w:rsidR="00892D7F" w:rsidRDefault="00892D7F" w:rsidP="00892D7F">
            <w:pPr>
              <w:rPr>
                <w:sz w:val="28"/>
                <w:szCs w:val="28"/>
                <w:lang w:val="ru-RU"/>
              </w:rPr>
            </w:pPr>
            <w:r w:rsidRPr="00300D1E">
              <w:rPr>
                <w:sz w:val="28"/>
                <w:szCs w:val="28"/>
                <w:lang w:val="ru-RU"/>
              </w:rPr>
              <w:t>на сайте управления</w:t>
            </w:r>
          </w:p>
          <w:p w14:paraId="3500EEEC" w14:textId="77777777" w:rsidR="00892D7F" w:rsidRPr="00300D1E" w:rsidRDefault="00892D7F" w:rsidP="00892D7F">
            <w:pPr>
              <w:rPr>
                <w:sz w:val="28"/>
                <w:szCs w:val="28"/>
                <w:lang w:val="ru-RU"/>
              </w:rPr>
            </w:pPr>
            <w:r>
              <w:rPr>
                <w:sz w:val="28"/>
                <w:szCs w:val="28"/>
                <w:lang w:val="ru-RU"/>
              </w:rPr>
              <w:t>Раздел «Новости»</w:t>
            </w:r>
          </w:p>
          <w:p w14:paraId="7FDA9571" w14:textId="77777777" w:rsidR="00892D7F" w:rsidRPr="002E49D0" w:rsidRDefault="00892D7F" w:rsidP="00892D7F">
            <w:pPr>
              <w:rPr>
                <w:rStyle w:val="a4"/>
                <w:sz w:val="24"/>
                <w:szCs w:val="24"/>
                <w:lang w:val="ru-RU"/>
              </w:rPr>
            </w:pPr>
            <w:r w:rsidRPr="00663527">
              <w:rPr>
                <w:lang w:val="ru-RU"/>
              </w:rPr>
              <w:t xml:space="preserve">на русском языке: </w:t>
            </w:r>
            <w:r w:rsidRPr="00E534B2">
              <w:rPr>
                <w:rStyle w:val="a4"/>
                <w:sz w:val="24"/>
                <w:szCs w:val="24"/>
                <w:lang w:val="ru-RU"/>
              </w:rPr>
              <w:t>https://www.gov.kz/memleket/entities/sko-kasipker/press/news/details/627557?lang=ru</w:t>
            </w:r>
          </w:p>
          <w:p w14:paraId="7FA41BB7" w14:textId="77777777" w:rsidR="00892D7F" w:rsidRPr="00E534B2" w:rsidRDefault="00892D7F" w:rsidP="00892D7F">
            <w:pPr>
              <w:rPr>
                <w:rStyle w:val="a4"/>
                <w:sz w:val="24"/>
                <w:szCs w:val="24"/>
                <w:lang w:val="ru-RU"/>
              </w:rPr>
            </w:pPr>
            <w:r w:rsidRPr="00663527">
              <w:rPr>
                <w:lang w:val="ru-RU"/>
              </w:rPr>
              <w:t xml:space="preserve">на казахском языке: </w:t>
            </w:r>
            <w:r w:rsidRPr="00E534B2">
              <w:rPr>
                <w:rStyle w:val="a4"/>
                <w:sz w:val="24"/>
                <w:szCs w:val="24"/>
                <w:lang w:val="ru-RU"/>
              </w:rPr>
              <w:t>https://www.gov.kz/memleket/entities/sko-kasipker/press/news/details/627557?lang=kk</w:t>
            </w:r>
          </w:p>
          <w:p w14:paraId="55C82B7F" w14:textId="77777777" w:rsidR="00892D7F" w:rsidRPr="002E49D0" w:rsidRDefault="00892D7F" w:rsidP="00892D7F">
            <w:pPr>
              <w:rPr>
                <w:rStyle w:val="a4"/>
                <w:sz w:val="24"/>
                <w:szCs w:val="24"/>
                <w:lang w:val="ru-RU"/>
              </w:rPr>
            </w:pPr>
          </w:p>
          <w:p w14:paraId="7B399641" w14:textId="77777777" w:rsidR="00892D7F" w:rsidRPr="00697E2D" w:rsidRDefault="00892D7F" w:rsidP="00892D7F">
            <w:pPr>
              <w:rPr>
                <w:sz w:val="28"/>
                <w:szCs w:val="28"/>
                <w:lang w:val="ru-RU"/>
              </w:rPr>
            </w:pPr>
            <w:r w:rsidRPr="00697E2D">
              <w:rPr>
                <w:sz w:val="28"/>
                <w:szCs w:val="28"/>
                <w:lang w:val="ru-RU"/>
              </w:rPr>
              <w:t xml:space="preserve">на сайте акимата области </w:t>
            </w:r>
          </w:p>
          <w:p w14:paraId="6B4623C3" w14:textId="77777777" w:rsidR="00892D7F" w:rsidRDefault="00892D7F" w:rsidP="00892D7F">
            <w:pPr>
              <w:rPr>
                <w:sz w:val="24"/>
                <w:szCs w:val="24"/>
                <w:lang w:val="ru-RU"/>
              </w:rPr>
            </w:pPr>
            <w:hyperlink r:id="rId9" w:history="1">
              <w:r w:rsidRPr="00E25214">
                <w:rPr>
                  <w:rStyle w:val="a4"/>
                  <w:sz w:val="24"/>
                  <w:szCs w:val="24"/>
                  <w:lang w:val="ru-RU"/>
                </w:rPr>
                <w:t>https://www.gov.kz/memleket/entities/sko/press/article/details/136096?lang=ru</w:t>
              </w:r>
            </w:hyperlink>
          </w:p>
          <w:p w14:paraId="046CB783" w14:textId="7CD6DC42" w:rsidR="00892D7F" w:rsidRPr="00300D1E" w:rsidRDefault="00892D7F" w:rsidP="00892D7F">
            <w:pPr>
              <w:rPr>
                <w:sz w:val="28"/>
                <w:szCs w:val="28"/>
                <w:lang w:val="ru-RU"/>
              </w:rPr>
            </w:pPr>
            <w:r w:rsidRPr="00663527">
              <w:rPr>
                <w:rStyle w:val="a4"/>
                <w:sz w:val="24"/>
                <w:szCs w:val="24"/>
                <w:lang w:val="ru-RU"/>
              </w:rPr>
              <w:t>https://www.gov.kz/memleket/entities/sko/press/article/details/136096?lang=kk</w:t>
            </w:r>
          </w:p>
        </w:tc>
        <w:tc>
          <w:tcPr>
            <w:tcW w:w="2127" w:type="dxa"/>
          </w:tcPr>
          <w:p w14:paraId="59C8D72F" w14:textId="77777777" w:rsidR="00892D7F" w:rsidRPr="00300D1E" w:rsidRDefault="00892D7F" w:rsidP="00892D7F">
            <w:pPr>
              <w:rPr>
                <w:lang w:val="ru-RU"/>
              </w:rPr>
            </w:pPr>
          </w:p>
        </w:tc>
        <w:tc>
          <w:tcPr>
            <w:tcW w:w="2268" w:type="dxa"/>
          </w:tcPr>
          <w:p w14:paraId="08F40191" w14:textId="77777777" w:rsidR="00892D7F" w:rsidRPr="00300D1E" w:rsidRDefault="00892D7F" w:rsidP="00892D7F">
            <w:pPr>
              <w:rPr>
                <w:lang w:val="ru-RU"/>
              </w:rPr>
            </w:pPr>
          </w:p>
        </w:tc>
        <w:tc>
          <w:tcPr>
            <w:tcW w:w="2126" w:type="dxa"/>
          </w:tcPr>
          <w:p w14:paraId="59CCC9E2" w14:textId="538163CA" w:rsidR="00892D7F" w:rsidRPr="002575D4" w:rsidRDefault="00892D7F" w:rsidP="00892D7F">
            <w:pPr>
              <w:widowControl w:val="0"/>
              <w:tabs>
                <w:tab w:val="left" w:pos="709"/>
              </w:tabs>
              <w:jc w:val="both"/>
              <w:rPr>
                <w:sz w:val="27"/>
                <w:szCs w:val="27"/>
                <w:lang w:val="ru-RU"/>
              </w:rPr>
            </w:pPr>
            <w:r w:rsidRPr="002575D4">
              <w:rPr>
                <w:sz w:val="27"/>
                <w:szCs w:val="27"/>
                <w:lang w:val="ru-RU"/>
              </w:rPr>
              <w:t>4. Снижение ставки рознич</w:t>
            </w:r>
            <w:r w:rsidR="00A63D86">
              <w:rPr>
                <w:sz w:val="27"/>
                <w:szCs w:val="27"/>
                <w:lang w:val="ru-RU"/>
              </w:rPr>
              <w:t>-</w:t>
            </w:r>
            <w:r w:rsidRPr="002575D4">
              <w:rPr>
                <w:sz w:val="27"/>
                <w:szCs w:val="27"/>
                <w:lang w:val="ru-RU"/>
              </w:rPr>
              <w:t>ного налога на территории СКО для биз</w:t>
            </w:r>
            <w:r w:rsidR="00A63D86">
              <w:rPr>
                <w:sz w:val="27"/>
                <w:szCs w:val="27"/>
                <w:lang w:val="ru-RU"/>
              </w:rPr>
              <w:t>-</w:t>
            </w:r>
            <w:r w:rsidRPr="002575D4">
              <w:rPr>
                <w:sz w:val="27"/>
                <w:szCs w:val="27"/>
                <w:lang w:val="ru-RU"/>
              </w:rPr>
              <w:t xml:space="preserve">неса </w:t>
            </w:r>
            <w:r w:rsidR="00A63D86">
              <w:rPr>
                <w:sz w:val="27"/>
                <w:szCs w:val="27"/>
                <w:lang w:val="ru-RU"/>
              </w:rPr>
              <w:t>по</w:t>
            </w:r>
            <w:r w:rsidRPr="002575D4">
              <w:rPr>
                <w:sz w:val="27"/>
                <w:szCs w:val="27"/>
                <w:lang w:val="ru-RU"/>
              </w:rPr>
              <w:t xml:space="preserve"> отрас</w:t>
            </w:r>
            <w:r w:rsidR="00A63D86">
              <w:rPr>
                <w:sz w:val="27"/>
                <w:szCs w:val="27"/>
                <w:lang w:val="ru-RU"/>
              </w:rPr>
              <w:t>-</w:t>
            </w:r>
            <w:r w:rsidRPr="002575D4">
              <w:rPr>
                <w:sz w:val="27"/>
                <w:szCs w:val="27"/>
                <w:lang w:val="ru-RU"/>
              </w:rPr>
              <w:t>лям деятель</w:t>
            </w:r>
            <w:r w:rsidR="00A63D86">
              <w:rPr>
                <w:sz w:val="27"/>
                <w:szCs w:val="27"/>
                <w:lang w:val="ru-RU"/>
              </w:rPr>
              <w:t>-</w:t>
            </w:r>
            <w:r w:rsidRPr="002575D4">
              <w:rPr>
                <w:sz w:val="27"/>
                <w:szCs w:val="27"/>
                <w:lang w:val="ru-RU"/>
              </w:rPr>
              <w:t>ности Общест</w:t>
            </w:r>
            <w:r w:rsidR="00A63D86">
              <w:rPr>
                <w:sz w:val="27"/>
                <w:szCs w:val="27"/>
                <w:lang w:val="ru-RU"/>
              </w:rPr>
              <w:t>-</w:t>
            </w:r>
            <w:r w:rsidRPr="002575D4">
              <w:rPr>
                <w:sz w:val="27"/>
                <w:szCs w:val="27"/>
                <w:lang w:val="ru-RU"/>
              </w:rPr>
              <w:t>венное питание до 3% либо до 2%.</w:t>
            </w:r>
          </w:p>
          <w:p w14:paraId="2069D153" w14:textId="77777777" w:rsidR="00892D7F" w:rsidRPr="002575D4" w:rsidRDefault="00892D7F" w:rsidP="00892D7F">
            <w:pPr>
              <w:widowControl w:val="0"/>
              <w:tabs>
                <w:tab w:val="left" w:pos="709"/>
              </w:tabs>
              <w:jc w:val="both"/>
              <w:rPr>
                <w:sz w:val="27"/>
                <w:szCs w:val="27"/>
                <w:lang w:val="ru-RU"/>
              </w:rPr>
            </w:pPr>
          </w:p>
          <w:p w14:paraId="1690180D" w14:textId="77777777" w:rsidR="00892D7F" w:rsidRPr="002575D4" w:rsidRDefault="00892D7F" w:rsidP="00892D7F">
            <w:pPr>
              <w:widowControl w:val="0"/>
              <w:tabs>
                <w:tab w:val="left" w:pos="709"/>
              </w:tabs>
              <w:jc w:val="both"/>
              <w:rPr>
                <w:sz w:val="27"/>
                <w:szCs w:val="27"/>
                <w:lang w:val="ru-RU"/>
              </w:rPr>
            </w:pPr>
          </w:p>
          <w:p w14:paraId="30F7555C" w14:textId="77777777" w:rsidR="00892D7F" w:rsidRPr="002575D4" w:rsidRDefault="00892D7F" w:rsidP="00892D7F">
            <w:pPr>
              <w:widowControl w:val="0"/>
              <w:tabs>
                <w:tab w:val="left" w:pos="709"/>
              </w:tabs>
              <w:jc w:val="both"/>
              <w:rPr>
                <w:sz w:val="27"/>
                <w:szCs w:val="27"/>
                <w:lang w:val="ru-RU"/>
              </w:rPr>
            </w:pPr>
          </w:p>
          <w:p w14:paraId="1B926B76" w14:textId="77777777" w:rsidR="00892D7F" w:rsidRPr="002575D4" w:rsidRDefault="00892D7F" w:rsidP="00892D7F">
            <w:pPr>
              <w:widowControl w:val="0"/>
              <w:tabs>
                <w:tab w:val="left" w:pos="709"/>
              </w:tabs>
              <w:jc w:val="both"/>
              <w:rPr>
                <w:sz w:val="27"/>
                <w:szCs w:val="27"/>
                <w:lang w:val="ru-RU"/>
              </w:rPr>
            </w:pPr>
          </w:p>
          <w:p w14:paraId="5B315AD1" w14:textId="77777777" w:rsidR="00892D7F" w:rsidRPr="002575D4" w:rsidRDefault="00892D7F" w:rsidP="00892D7F">
            <w:pPr>
              <w:widowControl w:val="0"/>
              <w:tabs>
                <w:tab w:val="left" w:pos="709"/>
              </w:tabs>
              <w:jc w:val="both"/>
              <w:rPr>
                <w:sz w:val="27"/>
                <w:szCs w:val="27"/>
                <w:lang w:val="ru-RU"/>
              </w:rPr>
            </w:pPr>
          </w:p>
          <w:p w14:paraId="0F75F2AC" w14:textId="77777777" w:rsidR="00892D7F" w:rsidRPr="002575D4" w:rsidRDefault="00892D7F" w:rsidP="00892D7F">
            <w:pPr>
              <w:widowControl w:val="0"/>
              <w:tabs>
                <w:tab w:val="left" w:pos="709"/>
              </w:tabs>
              <w:jc w:val="both"/>
              <w:rPr>
                <w:sz w:val="27"/>
                <w:szCs w:val="27"/>
                <w:lang w:val="ru-RU"/>
              </w:rPr>
            </w:pPr>
          </w:p>
          <w:p w14:paraId="3AEB75CB" w14:textId="77777777" w:rsidR="00892D7F" w:rsidRPr="002575D4" w:rsidRDefault="00892D7F" w:rsidP="00892D7F">
            <w:pPr>
              <w:widowControl w:val="0"/>
              <w:tabs>
                <w:tab w:val="left" w:pos="709"/>
              </w:tabs>
              <w:jc w:val="both"/>
              <w:rPr>
                <w:sz w:val="27"/>
                <w:szCs w:val="27"/>
                <w:lang w:val="ru-RU"/>
              </w:rPr>
            </w:pPr>
          </w:p>
          <w:p w14:paraId="5C128B39" w14:textId="77777777" w:rsidR="00A63D86" w:rsidRDefault="00A63D86" w:rsidP="00892D7F">
            <w:pPr>
              <w:widowControl w:val="0"/>
              <w:tabs>
                <w:tab w:val="left" w:pos="709"/>
              </w:tabs>
              <w:jc w:val="both"/>
              <w:rPr>
                <w:sz w:val="27"/>
                <w:szCs w:val="27"/>
                <w:lang w:val="ru-RU"/>
              </w:rPr>
            </w:pPr>
          </w:p>
          <w:p w14:paraId="7612C742" w14:textId="7E4B3382" w:rsidR="00892D7F" w:rsidRPr="002575D4" w:rsidRDefault="00892D7F" w:rsidP="00892D7F">
            <w:pPr>
              <w:widowControl w:val="0"/>
              <w:tabs>
                <w:tab w:val="left" w:pos="709"/>
              </w:tabs>
              <w:jc w:val="both"/>
              <w:rPr>
                <w:sz w:val="27"/>
                <w:szCs w:val="27"/>
                <w:lang w:val="ru-RU"/>
              </w:rPr>
            </w:pPr>
            <w:r w:rsidRPr="002575D4">
              <w:rPr>
                <w:sz w:val="27"/>
                <w:szCs w:val="27"/>
                <w:lang w:val="ru-RU"/>
              </w:rPr>
              <w:t>5. Подлежат ли изъятию земельные участки</w:t>
            </w:r>
            <w:r w:rsidR="00A63D86">
              <w:rPr>
                <w:sz w:val="27"/>
                <w:szCs w:val="27"/>
                <w:lang w:val="ru-RU"/>
              </w:rPr>
              <w:t>,</w:t>
            </w:r>
            <w:r w:rsidRPr="002575D4">
              <w:rPr>
                <w:sz w:val="27"/>
                <w:szCs w:val="27"/>
                <w:lang w:val="ru-RU"/>
              </w:rPr>
              <w:t xml:space="preserve"> находящиеся в частной собственности?</w:t>
            </w:r>
          </w:p>
          <w:p w14:paraId="49731900" w14:textId="77777777" w:rsidR="00892D7F" w:rsidRPr="002575D4" w:rsidRDefault="00892D7F" w:rsidP="00892D7F">
            <w:pPr>
              <w:widowControl w:val="0"/>
              <w:tabs>
                <w:tab w:val="left" w:pos="709"/>
              </w:tabs>
              <w:jc w:val="both"/>
              <w:rPr>
                <w:sz w:val="27"/>
                <w:szCs w:val="27"/>
                <w:lang w:val="ru-RU"/>
              </w:rPr>
            </w:pPr>
          </w:p>
          <w:p w14:paraId="5F92EFBD" w14:textId="77777777" w:rsidR="00892D7F" w:rsidRPr="002575D4" w:rsidRDefault="00892D7F" w:rsidP="00892D7F">
            <w:pPr>
              <w:widowControl w:val="0"/>
              <w:tabs>
                <w:tab w:val="left" w:pos="709"/>
              </w:tabs>
              <w:jc w:val="both"/>
              <w:rPr>
                <w:sz w:val="27"/>
                <w:szCs w:val="27"/>
                <w:lang w:val="ru-RU"/>
              </w:rPr>
            </w:pPr>
          </w:p>
          <w:p w14:paraId="2303FE3A" w14:textId="77777777" w:rsidR="00892D7F" w:rsidRPr="002575D4" w:rsidRDefault="00892D7F" w:rsidP="00892D7F">
            <w:pPr>
              <w:widowControl w:val="0"/>
              <w:tabs>
                <w:tab w:val="left" w:pos="709"/>
              </w:tabs>
              <w:jc w:val="both"/>
              <w:rPr>
                <w:sz w:val="27"/>
                <w:szCs w:val="27"/>
                <w:lang w:val="ru-RU"/>
              </w:rPr>
            </w:pPr>
          </w:p>
          <w:p w14:paraId="141AB81C" w14:textId="77777777" w:rsidR="00A63D86" w:rsidRDefault="00A63D86" w:rsidP="00892D7F">
            <w:pPr>
              <w:widowControl w:val="0"/>
              <w:tabs>
                <w:tab w:val="left" w:pos="709"/>
              </w:tabs>
              <w:jc w:val="both"/>
              <w:rPr>
                <w:sz w:val="27"/>
                <w:szCs w:val="27"/>
                <w:lang w:val="ru-RU"/>
              </w:rPr>
            </w:pPr>
          </w:p>
          <w:p w14:paraId="3D167B1B" w14:textId="77777777" w:rsidR="00A63D86" w:rsidRDefault="00A63D86" w:rsidP="00892D7F">
            <w:pPr>
              <w:widowControl w:val="0"/>
              <w:tabs>
                <w:tab w:val="left" w:pos="709"/>
              </w:tabs>
              <w:jc w:val="both"/>
              <w:rPr>
                <w:sz w:val="27"/>
                <w:szCs w:val="27"/>
                <w:lang w:val="ru-RU"/>
              </w:rPr>
            </w:pPr>
          </w:p>
          <w:p w14:paraId="47494FA4" w14:textId="77777777" w:rsidR="00A63D86" w:rsidRDefault="00A63D86" w:rsidP="00892D7F">
            <w:pPr>
              <w:widowControl w:val="0"/>
              <w:tabs>
                <w:tab w:val="left" w:pos="709"/>
              </w:tabs>
              <w:jc w:val="both"/>
              <w:rPr>
                <w:sz w:val="27"/>
                <w:szCs w:val="27"/>
                <w:lang w:val="ru-RU"/>
              </w:rPr>
            </w:pPr>
          </w:p>
          <w:p w14:paraId="156CA03C" w14:textId="227D9852" w:rsidR="00892D7F" w:rsidRPr="002575D4" w:rsidRDefault="00892D7F" w:rsidP="00892D7F">
            <w:pPr>
              <w:widowControl w:val="0"/>
              <w:tabs>
                <w:tab w:val="left" w:pos="709"/>
              </w:tabs>
              <w:jc w:val="both"/>
              <w:rPr>
                <w:sz w:val="27"/>
                <w:szCs w:val="27"/>
                <w:lang w:val="ru-RU"/>
              </w:rPr>
            </w:pPr>
            <w:r w:rsidRPr="002575D4">
              <w:rPr>
                <w:sz w:val="27"/>
                <w:szCs w:val="27"/>
                <w:lang w:val="ru-RU"/>
              </w:rPr>
              <w:t>6. Какие меры принимаются по вопросу заключения с работниками трудовых договоров?</w:t>
            </w:r>
          </w:p>
          <w:p w14:paraId="034BE5A8" w14:textId="77777777" w:rsidR="00892D7F" w:rsidRPr="002575D4" w:rsidRDefault="00892D7F" w:rsidP="00892D7F">
            <w:pPr>
              <w:widowControl w:val="0"/>
              <w:tabs>
                <w:tab w:val="left" w:pos="709"/>
              </w:tabs>
              <w:jc w:val="both"/>
              <w:rPr>
                <w:sz w:val="27"/>
                <w:szCs w:val="27"/>
                <w:lang w:val="ru-RU"/>
              </w:rPr>
            </w:pPr>
          </w:p>
          <w:p w14:paraId="11B618EE" w14:textId="77777777" w:rsidR="00892D7F" w:rsidRPr="002575D4" w:rsidRDefault="00892D7F" w:rsidP="00892D7F">
            <w:pPr>
              <w:widowControl w:val="0"/>
              <w:tabs>
                <w:tab w:val="left" w:pos="709"/>
              </w:tabs>
              <w:jc w:val="both"/>
              <w:rPr>
                <w:sz w:val="27"/>
                <w:szCs w:val="27"/>
                <w:lang w:val="ru-RU"/>
              </w:rPr>
            </w:pPr>
          </w:p>
          <w:p w14:paraId="11E70D1A" w14:textId="77777777" w:rsidR="00892D7F" w:rsidRPr="002575D4" w:rsidRDefault="00892D7F" w:rsidP="00892D7F">
            <w:pPr>
              <w:widowControl w:val="0"/>
              <w:tabs>
                <w:tab w:val="left" w:pos="709"/>
              </w:tabs>
              <w:jc w:val="both"/>
              <w:rPr>
                <w:sz w:val="27"/>
                <w:szCs w:val="27"/>
                <w:lang w:val="ru-RU"/>
              </w:rPr>
            </w:pPr>
          </w:p>
          <w:p w14:paraId="67EE501F" w14:textId="77777777" w:rsidR="00892D7F" w:rsidRPr="002575D4" w:rsidRDefault="00892D7F" w:rsidP="00892D7F">
            <w:pPr>
              <w:widowControl w:val="0"/>
              <w:tabs>
                <w:tab w:val="left" w:pos="709"/>
              </w:tabs>
              <w:jc w:val="both"/>
              <w:rPr>
                <w:sz w:val="27"/>
                <w:szCs w:val="27"/>
                <w:lang w:val="ru-RU"/>
              </w:rPr>
            </w:pPr>
          </w:p>
          <w:p w14:paraId="3C849F83" w14:textId="77777777" w:rsidR="00892D7F" w:rsidRPr="002575D4" w:rsidRDefault="00892D7F" w:rsidP="00892D7F">
            <w:pPr>
              <w:widowControl w:val="0"/>
              <w:tabs>
                <w:tab w:val="left" w:pos="709"/>
              </w:tabs>
              <w:jc w:val="both"/>
              <w:rPr>
                <w:sz w:val="27"/>
                <w:szCs w:val="27"/>
                <w:lang w:val="ru-RU"/>
              </w:rPr>
            </w:pPr>
          </w:p>
          <w:p w14:paraId="46E82DCB" w14:textId="77777777" w:rsidR="00892D7F" w:rsidRPr="002575D4" w:rsidRDefault="00892D7F" w:rsidP="00892D7F">
            <w:pPr>
              <w:widowControl w:val="0"/>
              <w:tabs>
                <w:tab w:val="left" w:pos="709"/>
              </w:tabs>
              <w:jc w:val="both"/>
              <w:rPr>
                <w:sz w:val="27"/>
                <w:szCs w:val="27"/>
                <w:lang w:val="ru-RU"/>
              </w:rPr>
            </w:pPr>
          </w:p>
          <w:p w14:paraId="5431B058" w14:textId="77777777" w:rsidR="00892D7F" w:rsidRPr="002575D4" w:rsidRDefault="00892D7F" w:rsidP="00892D7F">
            <w:pPr>
              <w:widowControl w:val="0"/>
              <w:tabs>
                <w:tab w:val="left" w:pos="709"/>
              </w:tabs>
              <w:jc w:val="both"/>
              <w:rPr>
                <w:sz w:val="27"/>
                <w:szCs w:val="27"/>
                <w:lang w:val="ru-RU"/>
              </w:rPr>
            </w:pPr>
          </w:p>
          <w:p w14:paraId="1146F384" w14:textId="77777777" w:rsidR="00892D7F" w:rsidRPr="002575D4" w:rsidRDefault="00892D7F" w:rsidP="00892D7F">
            <w:pPr>
              <w:widowControl w:val="0"/>
              <w:tabs>
                <w:tab w:val="left" w:pos="709"/>
              </w:tabs>
              <w:jc w:val="both"/>
              <w:rPr>
                <w:sz w:val="27"/>
                <w:szCs w:val="27"/>
                <w:lang w:val="ru-RU"/>
              </w:rPr>
            </w:pPr>
          </w:p>
          <w:p w14:paraId="69F8D6BB" w14:textId="77777777" w:rsidR="00892D7F" w:rsidRPr="002575D4" w:rsidRDefault="00892D7F" w:rsidP="00892D7F">
            <w:pPr>
              <w:widowControl w:val="0"/>
              <w:tabs>
                <w:tab w:val="left" w:pos="709"/>
              </w:tabs>
              <w:jc w:val="both"/>
              <w:rPr>
                <w:sz w:val="27"/>
                <w:szCs w:val="27"/>
                <w:lang w:val="ru-RU"/>
              </w:rPr>
            </w:pPr>
          </w:p>
          <w:p w14:paraId="0A52C497" w14:textId="77777777" w:rsidR="00892D7F" w:rsidRPr="002575D4" w:rsidRDefault="00892D7F" w:rsidP="00892D7F">
            <w:pPr>
              <w:widowControl w:val="0"/>
              <w:tabs>
                <w:tab w:val="left" w:pos="709"/>
              </w:tabs>
              <w:jc w:val="both"/>
              <w:rPr>
                <w:sz w:val="27"/>
                <w:szCs w:val="27"/>
                <w:lang w:val="ru-RU"/>
              </w:rPr>
            </w:pPr>
          </w:p>
          <w:p w14:paraId="244C839D" w14:textId="77777777" w:rsidR="00892D7F" w:rsidRPr="002575D4" w:rsidRDefault="00892D7F" w:rsidP="00892D7F">
            <w:pPr>
              <w:widowControl w:val="0"/>
              <w:tabs>
                <w:tab w:val="left" w:pos="709"/>
              </w:tabs>
              <w:jc w:val="both"/>
              <w:rPr>
                <w:sz w:val="27"/>
                <w:szCs w:val="27"/>
                <w:lang w:val="ru-RU"/>
              </w:rPr>
            </w:pPr>
          </w:p>
          <w:p w14:paraId="2661DEB3" w14:textId="77777777" w:rsidR="00892D7F" w:rsidRPr="002575D4" w:rsidRDefault="00892D7F" w:rsidP="00892D7F">
            <w:pPr>
              <w:widowControl w:val="0"/>
              <w:tabs>
                <w:tab w:val="left" w:pos="709"/>
              </w:tabs>
              <w:jc w:val="both"/>
              <w:rPr>
                <w:sz w:val="27"/>
                <w:szCs w:val="27"/>
                <w:lang w:val="ru-RU"/>
              </w:rPr>
            </w:pPr>
          </w:p>
          <w:p w14:paraId="13A94981" w14:textId="77777777" w:rsidR="00892D7F" w:rsidRPr="002575D4" w:rsidRDefault="00892D7F" w:rsidP="00892D7F">
            <w:pPr>
              <w:widowControl w:val="0"/>
              <w:tabs>
                <w:tab w:val="left" w:pos="709"/>
              </w:tabs>
              <w:jc w:val="both"/>
              <w:rPr>
                <w:sz w:val="27"/>
                <w:szCs w:val="27"/>
                <w:lang w:val="ru-RU"/>
              </w:rPr>
            </w:pPr>
          </w:p>
          <w:p w14:paraId="6075907C" w14:textId="77777777" w:rsidR="00892D7F" w:rsidRPr="002575D4" w:rsidRDefault="00892D7F" w:rsidP="00892D7F">
            <w:pPr>
              <w:widowControl w:val="0"/>
              <w:tabs>
                <w:tab w:val="left" w:pos="709"/>
              </w:tabs>
              <w:jc w:val="both"/>
              <w:rPr>
                <w:sz w:val="27"/>
                <w:szCs w:val="27"/>
                <w:lang w:val="ru-RU"/>
              </w:rPr>
            </w:pPr>
          </w:p>
          <w:p w14:paraId="1934CED9" w14:textId="77777777" w:rsidR="00892D7F" w:rsidRPr="002575D4" w:rsidRDefault="00892D7F" w:rsidP="00892D7F">
            <w:pPr>
              <w:widowControl w:val="0"/>
              <w:tabs>
                <w:tab w:val="left" w:pos="709"/>
              </w:tabs>
              <w:jc w:val="both"/>
              <w:rPr>
                <w:sz w:val="27"/>
                <w:szCs w:val="27"/>
                <w:lang w:val="ru-RU"/>
              </w:rPr>
            </w:pPr>
          </w:p>
          <w:p w14:paraId="19F02098" w14:textId="77777777" w:rsidR="00892D7F" w:rsidRPr="002575D4" w:rsidRDefault="00892D7F" w:rsidP="00892D7F">
            <w:pPr>
              <w:widowControl w:val="0"/>
              <w:tabs>
                <w:tab w:val="left" w:pos="709"/>
              </w:tabs>
              <w:jc w:val="both"/>
              <w:rPr>
                <w:sz w:val="27"/>
                <w:szCs w:val="27"/>
                <w:lang w:val="ru-RU"/>
              </w:rPr>
            </w:pPr>
          </w:p>
          <w:p w14:paraId="2C1F1ED1" w14:textId="77777777" w:rsidR="00892D7F" w:rsidRPr="002575D4" w:rsidRDefault="00892D7F" w:rsidP="00892D7F">
            <w:pPr>
              <w:widowControl w:val="0"/>
              <w:tabs>
                <w:tab w:val="left" w:pos="709"/>
              </w:tabs>
              <w:jc w:val="both"/>
              <w:rPr>
                <w:sz w:val="27"/>
                <w:szCs w:val="27"/>
                <w:lang w:val="ru-RU"/>
              </w:rPr>
            </w:pPr>
          </w:p>
          <w:p w14:paraId="40EE0939" w14:textId="77777777" w:rsidR="00892D7F" w:rsidRPr="002575D4" w:rsidRDefault="00892D7F" w:rsidP="00892D7F">
            <w:pPr>
              <w:widowControl w:val="0"/>
              <w:tabs>
                <w:tab w:val="left" w:pos="709"/>
              </w:tabs>
              <w:jc w:val="both"/>
              <w:rPr>
                <w:sz w:val="27"/>
                <w:szCs w:val="27"/>
                <w:lang w:val="ru-RU"/>
              </w:rPr>
            </w:pPr>
          </w:p>
          <w:p w14:paraId="06E4AC9F" w14:textId="77777777" w:rsidR="00892D7F" w:rsidRPr="002575D4" w:rsidRDefault="00892D7F" w:rsidP="00892D7F">
            <w:pPr>
              <w:widowControl w:val="0"/>
              <w:tabs>
                <w:tab w:val="left" w:pos="709"/>
              </w:tabs>
              <w:jc w:val="both"/>
              <w:rPr>
                <w:sz w:val="27"/>
                <w:szCs w:val="27"/>
                <w:lang w:val="ru-RU"/>
              </w:rPr>
            </w:pPr>
          </w:p>
          <w:p w14:paraId="0DBF0C3B" w14:textId="77777777" w:rsidR="00892D7F" w:rsidRPr="002575D4" w:rsidRDefault="00892D7F" w:rsidP="00892D7F">
            <w:pPr>
              <w:widowControl w:val="0"/>
              <w:tabs>
                <w:tab w:val="left" w:pos="709"/>
              </w:tabs>
              <w:jc w:val="both"/>
              <w:rPr>
                <w:sz w:val="27"/>
                <w:szCs w:val="27"/>
                <w:lang w:val="ru-RU"/>
              </w:rPr>
            </w:pPr>
          </w:p>
          <w:p w14:paraId="7544FD4F" w14:textId="77777777" w:rsidR="00892D7F" w:rsidRPr="002575D4" w:rsidRDefault="00892D7F" w:rsidP="00892D7F">
            <w:pPr>
              <w:widowControl w:val="0"/>
              <w:tabs>
                <w:tab w:val="left" w:pos="709"/>
              </w:tabs>
              <w:jc w:val="both"/>
              <w:rPr>
                <w:sz w:val="27"/>
                <w:szCs w:val="27"/>
                <w:lang w:val="ru-RU"/>
              </w:rPr>
            </w:pPr>
          </w:p>
          <w:p w14:paraId="72B6C3A5" w14:textId="77777777" w:rsidR="00892D7F" w:rsidRPr="002575D4" w:rsidRDefault="00892D7F" w:rsidP="00892D7F">
            <w:pPr>
              <w:widowControl w:val="0"/>
              <w:tabs>
                <w:tab w:val="left" w:pos="709"/>
              </w:tabs>
              <w:jc w:val="both"/>
              <w:rPr>
                <w:sz w:val="27"/>
                <w:szCs w:val="27"/>
                <w:lang w:val="ru-RU"/>
              </w:rPr>
            </w:pPr>
          </w:p>
          <w:p w14:paraId="687C8C32" w14:textId="77777777" w:rsidR="00892D7F" w:rsidRPr="002575D4" w:rsidRDefault="00892D7F" w:rsidP="00892D7F">
            <w:pPr>
              <w:widowControl w:val="0"/>
              <w:tabs>
                <w:tab w:val="left" w:pos="709"/>
              </w:tabs>
              <w:jc w:val="both"/>
              <w:rPr>
                <w:sz w:val="27"/>
                <w:szCs w:val="27"/>
                <w:lang w:val="ru-RU"/>
              </w:rPr>
            </w:pPr>
          </w:p>
          <w:p w14:paraId="0D1B52BA" w14:textId="77777777" w:rsidR="00892D7F" w:rsidRPr="002575D4" w:rsidRDefault="00892D7F" w:rsidP="00892D7F">
            <w:pPr>
              <w:widowControl w:val="0"/>
              <w:tabs>
                <w:tab w:val="left" w:pos="709"/>
              </w:tabs>
              <w:jc w:val="both"/>
              <w:rPr>
                <w:sz w:val="27"/>
                <w:szCs w:val="27"/>
                <w:lang w:val="ru-RU"/>
              </w:rPr>
            </w:pPr>
          </w:p>
          <w:p w14:paraId="6C416702" w14:textId="77777777" w:rsidR="00892D7F" w:rsidRPr="002575D4" w:rsidRDefault="00892D7F" w:rsidP="00892D7F">
            <w:pPr>
              <w:widowControl w:val="0"/>
              <w:tabs>
                <w:tab w:val="left" w:pos="709"/>
              </w:tabs>
              <w:jc w:val="both"/>
              <w:rPr>
                <w:sz w:val="27"/>
                <w:szCs w:val="27"/>
                <w:lang w:val="ru-RU"/>
              </w:rPr>
            </w:pPr>
          </w:p>
          <w:p w14:paraId="2419B5D5" w14:textId="77777777" w:rsidR="00892D7F" w:rsidRPr="002575D4" w:rsidRDefault="00892D7F" w:rsidP="00892D7F">
            <w:pPr>
              <w:widowControl w:val="0"/>
              <w:tabs>
                <w:tab w:val="left" w:pos="709"/>
              </w:tabs>
              <w:jc w:val="both"/>
              <w:rPr>
                <w:sz w:val="27"/>
                <w:szCs w:val="27"/>
                <w:lang w:val="ru-RU"/>
              </w:rPr>
            </w:pPr>
          </w:p>
          <w:p w14:paraId="09617AD5" w14:textId="77777777" w:rsidR="00892D7F" w:rsidRPr="002575D4" w:rsidRDefault="00892D7F" w:rsidP="00892D7F">
            <w:pPr>
              <w:widowControl w:val="0"/>
              <w:tabs>
                <w:tab w:val="left" w:pos="709"/>
              </w:tabs>
              <w:jc w:val="both"/>
              <w:rPr>
                <w:sz w:val="27"/>
                <w:szCs w:val="27"/>
                <w:lang w:val="ru-RU"/>
              </w:rPr>
            </w:pPr>
          </w:p>
          <w:p w14:paraId="7BB1F7AB" w14:textId="77777777" w:rsidR="00892D7F" w:rsidRPr="002575D4" w:rsidRDefault="00892D7F" w:rsidP="00892D7F">
            <w:pPr>
              <w:widowControl w:val="0"/>
              <w:tabs>
                <w:tab w:val="left" w:pos="709"/>
              </w:tabs>
              <w:jc w:val="both"/>
              <w:rPr>
                <w:sz w:val="27"/>
                <w:szCs w:val="27"/>
                <w:lang w:val="ru-RU"/>
              </w:rPr>
            </w:pPr>
          </w:p>
          <w:p w14:paraId="75776775" w14:textId="77777777" w:rsidR="00892D7F" w:rsidRPr="002575D4" w:rsidRDefault="00892D7F" w:rsidP="00892D7F">
            <w:pPr>
              <w:widowControl w:val="0"/>
              <w:tabs>
                <w:tab w:val="left" w:pos="709"/>
              </w:tabs>
              <w:jc w:val="both"/>
              <w:rPr>
                <w:sz w:val="27"/>
                <w:szCs w:val="27"/>
                <w:lang w:val="ru-RU"/>
              </w:rPr>
            </w:pPr>
          </w:p>
          <w:p w14:paraId="00C8FBF4" w14:textId="77777777" w:rsidR="00892D7F" w:rsidRPr="002575D4" w:rsidRDefault="00892D7F" w:rsidP="00892D7F">
            <w:pPr>
              <w:widowControl w:val="0"/>
              <w:tabs>
                <w:tab w:val="left" w:pos="709"/>
              </w:tabs>
              <w:jc w:val="both"/>
              <w:rPr>
                <w:sz w:val="27"/>
                <w:szCs w:val="27"/>
                <w:lang w:val="ru-RU"/>
              </w:rPr>
            </w:pPr>
          </w:p>
          <w:p w14:paraId="39766A47" w14:textId="77777777" w:rsidR="00892D7F" w:rsidRPr="002575D4" w:rsidRDefault="00892D7F" w:rsidP="00892D7F">
            <w:pPr>
              <w:widowControl w:val="0"/>
              <w:tabs>
                <w:tab w:val="left" w:pos="709"/>
              </w:tabs>
              <w:jc w:val="both"/>
              <w:rPr>
                <w:sz w:val="27"/>
                <w:szCs w:val="27"/>
                <w:lang w:val="ru-RU"/>
              </w:rPr>
            </w:pPr>
          </w:p>
          <w:p w14:paraId="0ED7E6D6" w14:textId="77777777" w:rsidR="00892D7F" w:rsidRPr="002575D4" w:rsidRDefault="00892D7F" w:rsidP="00892D7F">
            <w:pPr>
              <w:widowControl w:val="0"/>
              <w:tabs>
                <w:tab w:val="left" w:pos="709"/>
              </w:tabs>
              <w:jc w:val="both"/>
              <w:rPr>
                <w:sz w:val="27"/>
                <w:szCs w:val="27"/>
                <w:lang w:val="ru-RU"/>
              </w:rPr>
            </w:pPr>
          </w:p>
          <w:p w14:paraId="0BBF51CC" w14:textId="77777777" w:rsidR="00892D7F" w:rsidRPr="002575D4" w:rsidRDefault="00892D7F" w:rsidP="00892D7F">
            <w:pPr>
              <w:widowControl w:val="0"/>
              <w:tabs>
                <w:tab w:val="left" w:pos="709"/>
              </w:tabs>
              <w:jc w:val="both"/>
              <w:rPr>
                <w:sz w:val="27"/>
                <w:szCs w:val="27"/>
                <w:lang w:val="ru-RU"/>
              </w:rPr>
            </w:pPr>
          </w:p>
          <w:p w14:paraId="45B1BF79" w14:textId="77777777" w:rsidR="00892D7F" w:rsidRPr="002575D4" w:rsidRDefault="00892D7F" w:rsidP="00892D7F">
            <w:pPr>
              <w:widowControl w:val="0"/>
              <w:tabs>
                <w:tab w:val="left" w:pos="709"/>
              </w:tabs>
              <w:jc w:val="both"/>
              <w:rPr>
                <w:sz w:val="27"/>
                <w:szCs w:val="27"/>
                <w:lang w:val="ru-RU"/>
              </w:rPr>
            </w:pPr>
          </w:p>
          <w:p w14:paraId="4F0B5FEB" w14:textId="77777777" w:rsidR="00892D7F" w:rsidRPr="002575D4" w:rsidRDefault="00892D7F" w:rsidP="00892D7F">
            <w:pPr>
              <w:widowControl w:val="0"/>
              <w:tabs>
                <w:tab w:val="left" w:pos="709"/>
              </w:tabs>
              <w:jc w:val="both"/>
              <w:rPr>
                <w:sz w:val="27"/>
                <w:szCs w:val="27"/>
                <w:lang w:val="ru-RU"/>
              </w:rPr>
            </w:pPr>
          </w:p>
          <w:p w14:paraId="026BA7D8" w14:textId="77777777" w:rsidR="00892D7F" w:rsidRPr="002575D4" w:rsidRDefault="00892D7F" w:rsidP="00892D7F">
            <w:pPr>
              <w:widowControl w:val="0"/>
              <w:tabs>
                <w:tab w:val="left" w:pos="709"/>
              </w:tabs>
              <w:jc w:val="both"/>
              <w:rPr>
                <w:sz w:val="27"/>
                <w:szCs w:val="27"/>
                <w:lang w:val="ru-RU"/>
              </w:rPr>
            </w:pPr>
          </w:p>
          <w:p w14:paraId="00084B83" w14:textId="77777777" w:rsidR="002575D4" w:rsidRDefault="002575D4" w:rsidP="00892D7F">
            <w:pPr>
              <w:widowControl w:val="0"/>
              <w:tabs>
                <w:tab w:val="left" w:pos="709"/>
              </w:tabs>
              <w:jc w:val="both"/>
              <w:rPr>
                <w:sz w:val="27"/>
                <w:szCs w:val="27"/>
                <w:lang w:val="ru-RU"/>
              </w:rPr>
            </w:pPr>
          </w:p>
          <w:p w14:paraId="5A3A8548" w14:textId="77777777" w:rsidR="002575D4" w:rsidRDefault="002575D4" w:rsidP="00892D7F">
            <w:pPr>
              <w:widowControl w:val="0"/>
              <w:tabs>
                <w:tab w:val="left" w:pos="709"/>
              </w:tabs>
              <w:jc w:val="both"/>
              <w:rPr>
                <w:sz w:val="27"/>
                <w:szCs w:val="27"/>
                <w:lang w:val="ru-RU"/>
              </w:rPr>
            </w:pPr>
          </w:p>
          <w:p w14:paraId="4096B8D6" w14:textId="77777777" w:rsidR="002575D4" w:rsidRDefault="002575D4" w:rsidP="00892D7F">
            <w:pPr>
              <w:widowControl w:val="0"/>
              <w:tabs>
                <w:tab w:val="left" w:pos="709"/>
              </w:tabs>
              <w:jc w:val="both"/>
              <w:rPr>
                <w:sz w:val="27"/>
                <w:szCs w:val="27"/>
                <w:lang w:val="ru-RU"/>
              </w:rPr>
            </w:pPr>
          </w:p>
          <w:p w14:paraId="6ADDED48" w14:textId="77777777" w:rsidR="002575D4" w:rsidRDefault="002575D4" w:rsidP="00892D7F">
            <w:pPr>
              <w:widowControl w:val="0"/>
              <w:tabs>
                <w:tab w:val="left" w:pos="709"/>
              </w:tabs>
              <w:jc w:val="both"/>
              <w:rPr>
                <w:sz w:val="27"/>
                <w:szCs w:val="27"/>
                <w:lang w:val="ru-RU"/>
              </w:rPr>
            </w:pPr>
          </w:p>
          <w:p w14:paraId="08C8CDAA" w14:textId="77777777" w:rsidR="002575D4" w:rsidRDefault="002575D4" w:rsidP="00892D7F">
            <w:pPr>
              <w:widowControl w:val="0"/>
              <w:tabs>
                <w:tab w:val="left" w:pos="709"/>
              </w:tabs>
              <w:jc w:val="both"/>
              <w:rPr>
                <w:sz w:val="27"/>
                <w:szCs w:val="27"/>
                <w:lang w:val="ru-RU"/>
              </w:rPr>
            </w:pPr>
          </w:p>
          <w:p w14:paraId="271228A1" w14:textId="666B7952" w:rsidR="00892D7F" w:rsidRPr="002575D4" w:rsidRDefault="00892D7F" w:rsidP="00892D7F">
            <w:pPr>
              <w:widowControl w:val="0"/>
              <w:tabs>
                <w:tab w:val="left" w:pos="709"/>
              </w:tabs>
              <w:jc w:val="both"/>
              <w:rPr>
                <w:sz w:val="27"/>
                <w:szCs w:val="27"/>
                <w:lang w:val="ru-RU"/>
              </w:rPr>
            </w:pPr>
            <w:r w:rsidRPr="002575D4">
              <w:rPr>
                <w:sz w:val="27"/>
                <w:szCs w:val="27"/>
                <w:lang w:val="ru-RU"/>
              </w:rPr>
              <w:t>7.</w:t>
            </w:r>
            <w:r w:rsidR="00A76F52">
              <w:rPr>
                <w:sz w:val="27"/>
                <w:szCs w:val="27"/>
                <w:lang w:val="ru-RU"/>
              </w:rPr>
              <w:t xml:space="preserve"> </w:t>
            </w:r>
            <w:r w:rsidRPr="002575D4">
              <w:rPr>
                <w:sz w:val="27"/>
                <w:szCs w:val="27"/>
                <w:lang w:val="ru-RU"/>
              </w:rPr>
              <w:t>Как вы оцени</w:t>
            </w:r>
            <w:r w:rsidR="00A76F52">
              <w:rPr>
                <w:sz w:val="27"/>
                <w:szCs w:val="27"/>
                <w:lang w:val="ru-RU"/>
              </w:rPr>
              <w:t>-</w:t>
            </w:r>
            <w:r w:rsidRPr="002575D4">
              <w:rPr>
                <w:sz w:val="27"/>
                <w:szCs w:val="27"/>
                <w:lang w:val="ru-RU"/>
              </w:rPr>
              <w:t>ваете уровень производствен</w:t>
            </w:r>
            <w:r w:rsidR="00A76F52">
              <w:rPr>
                <w:sz w:val="27"/>
                <w:szCs w:val="27"/>
                <w:lang w:val="ru-RU"/>
              </w:rPr>
              <w:t>-</w:t>
            </w:r>
            <w:r w:rsidRPr="002575D4">
              <w:rPr>
                <w:sz w:val="27"/>
                <w:szCs w:val="27"/>
                <w:lang w:val="ru-RU"/>
              </w:rPr>
              <w:t>ного травма</w:t>
            </w:r>
            <w:r w:rsidR="00A76F52">
              <w:rPr>
                <w:sz w:val="27"/>
                <w:szCs w:val="27"/>
                <w:lang w:val="ru-RU"/>
              </w:rPr>
              <w:t>-</w:t>
            </w:r>
            <w:r w:rsidRPr="002575D4">
              <w:rPr>
                <w:sz w:val="27"/>
                <w:szCs w:val="27"/>
                <w:lang w:val="ru-RU"/>
              </w:rPr>
              <w:t>тизма в СКО?</w:t>
            </w:r>
          </w:p>
          <w:p w14:paraId="7EAD7CC7" w14:textId="77777777" w:rsidR="00892D7F" w:rsidRPr="002575D4" w:rsidRDefault="00892D7F" w:rsidP="00892D7F">
            <w:pPr>
              <w:widowControl w:val="0"/>
              <w:tabs>
                <w:tab w:val="left" w:pos="709"/>
              </w:tabs>
              <w:jc w:val="both"/>
              <w:rPr>
                <w:sz w:val="27"/>
                <w:szCs w:val="27"/>
                <w:lang w:val="ru-RU"/>
              </w:rPr>
            </w:pPr>
          </w:p>
          <w:p w14:paraId="6098EBC2" w14:textId="77777777" w:rsidR="00892D7F" w:rsidRPr="002575D4" w:rsidRDefault="00892D7F" w:rsidP="00892D7F">
            <w:pPr>
              <w:widowControl w:val="0"/>
              <w:tabs>
                <w:tab w:val="left" w:pos="709"/>
              </w:tabs>
              <w:jc w:val="both"/>
              <w:rPr>
                <w:sz w:val="27"/>
                <w:szCs w:val="27"/>
                <w:lang w:val="ru-RU"/>
              </w:rPr>
            </w:pPr>
          </w:p>
          <w:p w14:paraId="659948EA" w14:textId="77777777" w:rsidR="00892D7F" w:rsidRPr="002575D4" w:rsidRDefault="00892D7F" w:rsidP="00892D7F">
            <w:pPr>
              <w:widowControl w:val="0"/>
              <w:tabs>
                <w:tab w:val="left" w:pos="709"/>
              </w:tabs>
              <w:jc w:val="both"/>
              <w:rPr>
                <w:sz w:val="27"/>
                <w:szCs w:val="27"/>
                <w:lang w:val="ru-RU"/>
              </w:rPr>
            </w:pPr>
          </w:p>
          <w:p w14:paraId="448F383C" w14:textId="77777777" w:rsidR="00892D7F" w:rsidRPr="002575D4" w:rsidRDefault="00892D7F" w:rsidP="00892D7F">
            <w:pPr>
              <w:widowControl w:val="0"/>
              <w:tabs>
                <w:tab w:val="left" w:pos="709"/>
              </w:tabs>
              <w:jc w:val="both"/>
              <w:rPr>
                <w:sz w:val="27"/>
                <w:szCs w:val="27"/>
                <w:lang w:val="ru-RU"/>
              </w:rPr>
            </w:pPr>
          </w:p>
          <w:p w14:paraId="13ECC2D6" w14:textId="77777777" w:rsidR="00892D7F" w:rsidRPr="002575D4" w:rsidRDefault="00892D7F" w:rsidP="00892D7F">
            <w:pPr>
              <w:rPr>
                <w:sz w:val="27"/>
                <w:szCs w:val="27"/>
                <w:lang w:val="ru-RU"/>
              </w:rPr>
            </w:pPr>
          </w:p>
        </w:tc>
        <w:tc>
          <w:tcPr>
            <w:tcW w:w="3686" w:type="dxa"/>
          </w:tcPr>
          <w:p w14:paraId="456D3FF8" w14:textId="122A5D55" w:rsidR="00892D7F" w:rsidRPr="002575D4" w:rsidRDefault="00892D7F" w:rsidP="00892D7F">
            <w:pPr>
              <w:pStyle w:val="a6"/>
              <w:pBdr>
                <w:bottom w:val="single" w:sz="4" w:space="29" w:color="FFFFFF"/>
              </w:pBdr>
              <w:tabs>
                <w:tab w:val="left" w:pos="0"/>
                <w:tab w:val="left" w:pos="709"/>
              </w:tabs>
              <w:autoSpaceDE w:val="0"/>
              <w:autoSpaceDN w:val="0"/>
              <w:adjustRightInd w:val="0"/>
              <w:ind w:left="0"/>
              <w:jc w:val="both"/>
              <w:rPr>
                <w:rFonts w:ascii="Times New Roman" w:eastAsia="Times New Roman" w:hAnsi="Times New Roman" w:cs="Times New Roman"/>
                <w:sz w:val="27"/>
                <w:szCs w:val="27"/>
              </w:rPr>
            </w:pPr>
            <w:r w:rsidRPr="002575D4">
              <w:rPr>
                <w:rFonts w:ascii="Times New Roman" w:hAnsi="Times New Roman" w:cs="Times New Roman"/>
                <w:sz w:val="27"/>
                <w:szCs w:val="27"/>
              </w:rPr>
              <w:lastRenderedPageBreak/>
              <w:t xml:space="preserve">4. </w:t>
            </w:r>
            <w:r w:rsidRPr="002575D4">
              <w:rPr>
                <w:rFonts w:ascii="Times New Roman" w:eastAsia="Times New Roman" w:hAnsi="Times New Roman" w:cs="Times New Roman"/>
                <w:sz w:val="27"/>
                <w:szCs w:val="27"/>
              </w:rPr>
              <w:t>МИО имеют право понижать размер ставки, установленной абзацем вторым пункта 4 статьи налогового кодекса, не более чем на 50% в зависимости от вида деятельности и места нахождения объекта. При этом запрещается понижение ставки индивидуально для отдельных налогоплатель-щиков. Такое решение о понижении размера ставки принимается местным пред-ставительным органом не позднее 1 июля т.г., вводится в действие с 1 января года его принятия и подлежит офи</w:t>
            </w:r>
            <w:r w:rsidR="00A63D86">
              <w:rPr>
                <w:rFonts w:ascii="Times New Roman" w:eastAsia="Times New Roman" w:hAnsi="Times New Roman" w:cs="Times New Roman"/>
                <w:sz w:val="27"/>
                <w:szCs w:val="27"/>
              </w:rPr>
              <w:t>-</w:t>
            </w:r>
            <w:r w:rsidRPr="002575D4">
              <w:rPr>
                <w:rFonts w:ascii="Times New Roman" w:eastAsia="Times New Roman" w:hAnsi="Times New Roman" w:cs="Times New Roman"/>
                <w:sz w:val="27"/>
                <w:szCs w:val="27"/>
              </w:rPr>
              <w:t xml:space="preserve">циальному опубликованию. </w:t>
            </w:r>
          </w:p>
          <w:p w14:paraId="0B3BF5B2" w14:textId="0BE5EC04" w:rsidR="00892D7F" w:rsidRPr="002575D4" w:rsidRDefault="00892D7F" w:rsidP="00892D7F">
            <w:pPr>
              <w:widowControl w:val="0"/>
              <w:pBdr>
                <w:bottom w:val="single" w:sz="4" w:space="29" w:color="FFFFFF"/>
              </w:pBdr>
              <w:tabs>
                <w:tab w:val="left" w:pos="709"/>
              </w:tabs>
              <w:jc w:val="both"/>
              <w:rPr>
                <w:sz w:val="27"/>
                <w:szCs w:val="27"/>
                <w:lang w:val="ru-RU"/>
              </w:rPr>
            </w:pPr>
            <w:r w:rsidRPr="002575D4">
              <w:rPr>
                <w:sz w:val="27"/>
                <w:szCs w:val="27"/>
                <w:lang w:val="ru-RU"/>
              </w:rPr>
              <w:t>5.Земельные участки для строительства объектов не используемые течение трех лет со дня принятия решения о его предоставлении под</w:t>
            </w:r>
            <w:r w:rsidR="00A63D86">
              <w:rPr>
                <w:sz w:val="27"/>
                <w:szCs w:val="27"/>
                <w:lang w:val="ru-RU"/>
              </w:rPr>
              <w:t>-</w:t>
            </w:r>
            <w:r w:rsidRPr="002575D4">
              <w:rPr>
                <w:sz w:val="27"/>
                <w:szCs w:val="27"/>
                <w:lang w:val="ru-RU"/>
              </w:rPr>
              <w:t>лежат принудительному изъятию, за исключением земельных участков, нахо-дящихся в частной собст</w:t>
            </w:r>
            <w:r w:rsidR="00A63D86">
              <w:rPr>
                <w:sz w:val="27"/>
                <w:szCs w:val="27"/>
                <w:lang w:val="ru-RU"/>
              </w:rPr>
              <w:t>-</w:t>
            </w:r>
            <w:r w:rsidRPr="002575D4">
              <w:rPr>
                <w:sz w:val="27"/>
                <w:szCs w:val="27"/>
                <w:lang w:val="ru-RU"/>
              </w:rPr>
              <w:t>венности граждан Респуб</w:t>
            </w:r>
            <w:r w:rsidR="00A63D86">
              <w:rPr>
                <w:sz w:val="27"/>
                <w:szCs w:val="27"/>
                <w:lang w:val="ru-RU"/>
              </w:rPr>
              <w:t>-</w:t>
            </w:r>
            <w:r w:rsidRPr="002575D4">
              <w:rPr>
                <w:sz w:val="27"/>
                <w:szCs w:val="27"/>
                <w:lang w:val="ru-RU"/>
              </w:rPr>
              <w:t>лики Казахстан для индиви</w:t>
            </w:r>
            <w:r w:rsidR="00A63D86">
              <w:rPr>
                <w:sz w:val="27"/>
                <w:szCs w:val="27"/>
                <w:lang w:val="ru-RU"/>
              </w:rPr>
              <w:t>-</w:t>
            </w:r>
            <w:r w:rsidRPr="002575D4">
              <w:rPr>
                <w:sz w:val="27"/>
                <w:szCs w:val="27"/>
                <w:lang w:val="ru-RU"/>
              </w:rPr>
              <w:lastRenderedPageBreak/>
              <w:t>дуального жилищного строительства.</w:t>
            </w:r>
          </w:p>
          <w:p w14:paraId="164D7706" w14:textId="48669D07" w:rsidR="00892D7F" w:rsidRPr="002575D4" w:rsidRDefault="00892D7F" w:rsidP="00892D7F">
            <w:pPr>
              <w:widowControl w:val="0"/>
              <w:pBdr>
                <w:bottom w:val="single" w:sz="4" w:space="29" w:color="FFFFFF"/>
              </w:pBdr>
              <w:tabs>
                <w:tab w:val="left" w:pos="709"/>
              </w:tabs>
              <w:jc w:val="both"/>
              <w:rPr>
                <w:sz w:val="27"/>
                <w:szCs w:val="27"/>
                <w:lang w:val="ru-RU"/>
              </w:rPr>
            </w:pPr>
            <w:r w:rsidRPr="002575D4">
              <w:rPr>
                <w:sz w:val="27"/>
                <w:szCs w:val="27"/>
                <w:lang w:val="ru-RU"/>
              </w:rPr>
              <w:t>6.Управлением государст</w:t>
            </w:r>
            <w:r w:rsidR="00A63D86">
              <w:rPr>
                <w:sz w:val="27"/>
                <w:szCs w:val="27"/>
                <w:lang w:val="ru-RU"/>
              </w:rPr>
              <w:t>-</w:t>
            </w:r>
            <w:r w:rsidRPr="002575D4">
              <w:rPr>
                <w:sz w:val="27"/>
                <w:szCs w:val="27"/>
                <w:lang w:val="ru-RU"/>
              </w:rPr>
              <w:t>венной инспекции труда проводится ряд широкомас</w:t>
            </w:r>
            <w:r w:rsidR="00A63D86">
              <w:rPr>
                <w:sz w:val="27"/>
                <w:szCs w:val="27"/>
                <w:lang w:val="ru-RU"/>
              </w:rPr>
              <w:t>-</w:t>
            </w:r>
            <w:r w:rsidRPr="002575D4">
              <w:rPr>
                <w:sz w:val="27"/>
                <w:szCs w:val="27"/>
                <w:lang w:val="ru-RU"/>
              </w:rPr>
              <w:t>штабных мероприятий по разъяснению трудового законодательства населению</w:t>
            </w:r>
            <w:r w:rsidR="00A63D86">
              <w:rPr>
                <w:sz w:val="27"/>
                <w:szCs w:val="27"/>
                <w:lang w:val="ru-RU"/>
              </w:rPr>
              <w:t>:</w:t>
            </w:r>
            <w:r w:rsidRPr="002575D4">
              <w:rPr>
                <w:sz w:val="27"/>
                <w:szCs w:val="27"/>
                <w:lang w:val="ru-RU"/>
              </w:rPr>
              <w:t xml:space="preserve"> 1.Предупреждение работо</w:t>
            </w:r>
            <w:r w:rsidR="00A63D86">
              <w:rPr>
                <w:sz w:val="27"/>
                <w:szCs w:val="27"/>
                <w:lang w:val="ru-RU"/>
              </w:rPr>
              <w:t>-</w:t>
            </w:r>
            <w:r w:rsidRPr="002575D4">
              <w:rPr>
                <w:sz w:val="27"/>
                <w:szCs w:val="27"/>
                <w:lang w:val="ru-RU"/>
              </w:rPr>
              <w:t>дателей об административной ответственности за незаклю</w:t>
            </w:r>
            <w:r w:rsidR="00A63D86">
              <w:rPr>
                <w:sz w:val="27"/>
                <w:szCs w:val="27"/>
                <w:lang w:val="ru-RU"/>
              </w:rPr>
              <w:t>-</w:t>
            </w:r>
            <w:r w:rsidRPr="002575D4">
              <w:rPr>
                <w:sz w:val="27"/>
                <w:szCs w:val="27"/>
                <w:lang w:val="ru-RU"/>
              </w:rPr>
              <w:t xml:space="preserve">чение трудовых договоров. </w:t>
            </w:r>
          </w:p>
          <w:p w14:paraId="34DBCDFD" w14:textId="6BD2DB24" w:rsidR="00892D7F" w:rsidRPr="002575D4" w:rsidRDefault="00892D7F" w:rsidP="00892D7F">
            <w:pPr>
              <w:widowControl w:val="0"/>
              <w:pBdr>
                <w:bottom w:val="single" w:sz="4" w:space="29" w:color="FFFFFF"/>
              </w:pBdr>
              <w:tabs>
                <w:tab w:val="left" w:pos="709"/>
              </w:tabs>
              <w:jc w:val="both"/>
              <w:rPr>
                <w:sz w:val="27"/>
                <w:szCs w:val="27"/>
                <w:lang w:val="ru-RU"/>
              </w:rPr>
            </w:pPr>
            <w:r w:rsidRPr="002575D4">
              <w:rPr>
                <w:sz w:val="27"/>
                <w:szCs w:val="27"/>
                <w:lang w:val="ru-RU"/>
              </w:rPr>
              <w:t>2 Выявление фактов нефор-мальной занятости работ</w:t>
            </w:r>
            <w:r w:rsidR="00A63D86">
              <w:rPr>
                <w:sz w:val="27"/>
                <w:szCs w:val="27"/>
                <w:lang w:val="ru-RU"/>
              </w:rPr>
              <w:t>-</w:t>
            </w:r>
            <w:r w:rsidRPr="002575D4">
              <w:rPr>
                <w:sz w:val="27"/>
                <w:szCs w:val="27"/>
                <w:lang w:val="ru-RU"/>
              </w:rPr>
              <w:t>ников, с которыми нетрудо</w:t>
            </w:r>
            <w:r w:rsidR="00225686">
              <w:rPr>
                <w:sz w:val="27"/>
                <w:szCs w:val="27"/>
                <w:lang w:val="ru-RU"/>
              </w:rPr>
              <w:t>-</w:t>
            </w:r>
            <w:r w:rsidRPr="002575D4">
              <w:rPr>
                <w:sz w:val="27"/>
                <w:szCs w:val="27"/>
                <w:lang w:val="ru-RU"/>
              </w:rPr>
              <w:t>вые договоры.</w:t>
            </w:r>
          </w:p>
          <w:p w14:paraId="6F7A2E36" w14:textId="2C4DC191" w:rsidR="00892D7F" w:rsidRPr="002575D4" w:rsidRDefault="00892D7F" w:rsidP="00892D7F">
            <w:pPr>
              <w:widowControl w:val="0"/>
              <w:pBdr>
                <w:bottom w:val="single" w:sz="4" w:space="29" w:color="FFFFFF"/>
              </w:pBdr>
              <w:tabs>
                <w:tab w:val="left" w:pos="709"/>
              </w:tabs>
              <w:jc w:val="both"/>
              <w:rPr>
                <w:sz w:val="27"/>
                <w:szCs w:val="27"/>
                <w:lang w:val="ru-RU"/>
              </w:rPr>
            </w:pPr>
            <w:r w:rsidRPr="002575D4">
              <w:rPr>
                <w:sz w:val="27"/>
                <w:szCs w:val="27"/>
                <w:lang w:val="ru-RU"/>
              </w:rPr>
              <w:t>В настоящее время прово</w:t>
            </w:r>
            <w:r w:rsidR="00A63D86">
              <w:rPr>
                <w:sz w:val="27"/>
                <w:szCs w:val="27"/>
                <w:lang w:val="ru-RU"/>
              </w:rPr>
              <w:t>-</w:t>
            </w:r>
            <w:r w:rsidRPr="002575D4">
              <w:rPr>
                <w:sz w:val="27"/>
                <w:szCs w:val="27"/>
                <w:lang w:val="ru-RU"/>
              </w:rPr>
              <w:t>дится большая разъяс</w:t>
            </w:r>
            <w:r w:rsidR="00A63D86">
              <w:rPr>
                <w:sz w:val="27"/>
                <w:szCs w:val="27"/>
                <w:lang w:val="ru-RU"/>
              </w:rPr>
              <w:t>-</w:t>
            </w:r>
            <w:r w:rsidRPr="002575D4">
              <w:rPr>
                <w:sz w:val="27"/>
                <w:szCs w:val="27"/>
                <w:lang w:val="ru-RU"/>
              </w:rPr>
              <w:t>нительная работа, совместно с акиматами районов и города через СМИ, а также с посещением объектов тор</w:t>
            </w:r>
            <w:r w:rsidR="00A63D86">
              <w:rPr>
                <w:sz w:val="27"/>
                <w:szCs w:val="27"/>
                <w:lang w:val="ru-RU"/>
              </w:rPr>
              <w:t>-</w:t>
            </w:r>
            <w:r w:rsidRPr="002575D4">
              <w:rPr>
                <w:sz w:val="27"/>
                <w:szCs w:val="27"/>
                <w:lang w:val="ru-RU"/>
              </w:rPr>
              <w:t>говли, оказания услуг. Инспекторами труда в районах проводятся семина</w:t>
            </w:r>
            <w:r w:rsidR="00A63D86">
              <w:rPr>
                <w:sz w:val="27"/>
                <w:szCs w:val="27"/>
                <w:lang w:val="ru-RU"/>
              </w:rPr>
              <w:t>-</w:t>
            </w:r>
            <w:r w:rsidRPr="002575D4">
              <w:rPr>
                <w:sz w:val="27"/>
                <w:szCs w:val="27"/>
                <w:lang w:val="ru-RU"/>
              </w:rPr>
              <w:t>ры с приглашением субъектов малого бизнеса (торговля, оказание услуг, гостиничный бизнес и др).</w:t>
            </w:r>
          </w:p>
          <w:p w14:paraId="61B9FED8" w14:textId="4D47FF1B" w:rsidR="002575D4" w:rsidRDefault="00892D7F" w:rsidP="002575D4">
            <w:pPr>
              <w:widowControl w:val="0"/>
              <w:pBdr>
                <w:bottom w:val="single" w:sz="4" w:space="29" w:color="FFFFFF"/>
              </w:pBdr>
              <w:tabs>
                <w:tab w:val="left" w:pos="709"/>
              </w:tabs>
              <w:jc w:val="both"/>
              <w:rPr>
                <w:sz w:val="27"/>
                <w:szCs w:val="27"/>
                <w:lang w:val="ru-RU"/>
              </w:rPr>
            </w:pPr>
            <w:r w:rsidRPr="002575D4">
              <w:rPr>
                <w:sz w:val="27"/>
                <w:szCs w:val="27"/>
                <w:lang w:val="ru-RU"/>
              </w:rPr>
              <w:t>В рамках акции «Заключите трудовой договор!» с семи</w:t>
            </w:r>
            <w:r w:rsidR="00225686">
              <w:rPr>
                <w:sz w:val="27"/>
                <w:szCs w:val="27"/>
                <w:lang w:val="ru-RU"/>
              </w:rPr>
              <w:t>-</w:t>
            </w:r>
            <w:r w:rsidRPr="002575D4">
              <w:rPr>
                <w:sz w:val="27"/>
                <w:szCs w:val="27"/>
                <w:lang w:val="ru-RU"/>
              </w:rPr>
              <w:t xml:space="preserve">нарами посещены 14 районов </w:t>
            </w:r>
            <w:r w:rsidRPr="002575D4">
              <w:rPr>
                <w:sz w:val="27"/>
                <w:szCs w:val="27"/>
                <w:lang w:val="ru-RU"/>
              </w:rPr>
              <w:lastRenderedPageBreak/>
              <w:t>и г. Петропавловск, с охватом 445 предприятий. С начала действия акции «Заключите трудовой договор» на 54 предприятиях было заклю</w:t>
            </w:r>
            <w:r w:rsidR="00225686">
              <w:rPr>
                <w:sz w:val="27"/>
                <w:szCs w:val="27"/>
                <w:lang w:val="ru-RU"/>
              </w:rPr>
              <w:t>-</w:t>
            </w:r>
            <w:r w:rsidRPr="002575D4">
              <w:rPr>
                <w:sz w:val="27"/>
                <w:szCs w:val="27"/>
                <w:lang w:val="ru-RU"/>
              </w:rPr>
              <w:t>чено 138 трудовых договоров с занесением их в Единую систему электронных трудо</w:t>
            </w:r>
            <w:r w:rsidR="00A76F52">
              <w:rPr>
                <w:sz w:val="27"/>
                <w:szCs w:val="27"/>
                <w:lang w:val="ru-RU"/>
              </w:rPr>
              <w:t>-</w:t>
            </w:r>
            <w:r w:rsidRPr="002575D4">
              <w:rPr>
                <w:sz w:val="27"/>
                <w:szCs w:val="27"/>
                <w:lang w:val="ru-RU"/>
              </w:rPr>
              <w:t>вых договоров.</w:t>
            </w:r>
            <w:r w:rsidR="00A76F52">
              <w:rPr>
                <w:sz w:val="27"/>
                <w:szCs w:val="27"/>
                <w:lang w:val="ru-RU"/>
              </w:rPr>
              <w:t xml:space="preserve"> </w:t>
            </w:r>
            <w:r w:rsidRPr="002575D4">
              <w:rPr>
                <w:sz w:val="27"/>
                <w:szCs w:val="27"/>
                <w:lang w:val="ru-RU"/>
              </w:rPr>
              <w:t>Необходимо отметить, что с 2023 года было выявлено 3 факта привлечения 3 работников без трудового договора (рынки, строительство). Все работода</w:t>
            </w:r>
            <w:r w:rsidR="00A76F52">
              <w:rPr>
                <w:sz w:val="27"/>
                <w:szCs w:val="27"/>
                <w:lang w:val="ru-RU"/>
              </w:rPr>
              <w:t>-</w:t>
            </w:r>
            <w:r w:rsidRPr="002575D4">
              <w:rPr>
                <w:sz w:val="27"/>
                <w:szCs w:val="27"/>
                <w:lang w:val="ru-RU"/>
              </w:rPr>
              <w:t>тели были привлечены к административной ответст</w:t>
            </w:r>
            <w:r w:rsidR="00A76F52">
              <w:rPr>
                <w:sz w:val="27"/>
                <w:szCs w:val="27"/>
                <w:lang w:val="ru-RU"/>
              </w:rPr>
              <w:t>-</w:t>
            </w:r>
            <w:r w:rsidRPr="002575D4">
              <w:rPr>
                <w:sz w:val="27"/>
                <w:szCs w:val="27"/>
                <w:lang w:val="ru-RU"/>
              </w:rPr>
              <w:t>венности по ст. 86 Адми</w:t>
            </w:r>
            <w:r w:rsidR="00A76F52">
              <w:rPr>
                <w:sz w:val="27"/>
                <w:szCs w:val="27"/>
                <w:lang w:val="ru-RU"/>
              </w:rPr>
              <w:t>-</w:t>
            </w:r>
            <w:r w:rsidRPr="002575D4">
              <w:rPr>
                <w:sz w:val="27"/>
                <w:szCs w:val="27"/>
                <w:lang w:val="ru-RU"/>
              </w:rPr>
              <w:t>нистративного кодекса РК.</w:t>
            </w:r>
          </w:p>
          <w:p w14:paraId="7CFB5731" w14:textId="3E1C297A" w:rsidR="00892D7F" w:rsidRPr="002575D4" w:rsidRDefault="00892D7F" w:rsidP="002575D4">
            <w:pPr>
              <w:widowControl w:val="0"/>
              <w:pBdr>
                <w:bottom w:val="single" w:sz="4" w:space="29" w:color="FFFFFF"/>
              </w:pBdr>
              <w:tabs>
                <w:tab w:val="left" w:pos="709"/>
              </w:tabs>
              <w:jc w:val="both"/>
              <w:rPr>
                <w:sz w:val="27"/>
                <w:szCs w:val="27"/>
                <w:lang w:val="ru-RU"/>
              </w:rPr>
            </w:pPr>
            <w:r w:rsidRPr="002575D4">
              <w:rPr>
                <w:sz w:val="27"/>
                <w:szCs w:val="27"/>
                <w:lang w:val="ru-RU"/>
              </w:rPr>
              <w:t>7. За 2023 год в области произошло 21 несчастных случаев, 24 пострадавших, из которых 8 погибли. Любой несчастный случай, незави</w:t>
            </w:r>
            <w:r w:rsidR="00A63D86">
              <w:rPr>
                <w:sz w:val="27"/>
                <w:szCs w:val="27"/>
                <w:lang w:val="ru-RU"/>
              </w:rPr>
              <w:t>-</w:t>
            </w:r>
            <w:r w:rsidRPr="002575D4">
              <w:rPr>
                <w:sz w:val="27"/>
                <w:szCs w:val="27"/>
                <w:lang w:val="ru-RU"/>
              </w:rPr>
              <w:t>симо от степени тяжести яв</w:t>
            </w:r>
            <w:r w:rsidR="00A76F52">
              <w:rPr>
                <w:sz w:val="27"/>
                <w:szCs w:val="27"/>
                <w:lang w:val="ru-RU"/>
              </w:rPr>
              <w:t>-</w:t>
            </w:r>
            <w:r w:rsidRPr="002575D4">
              <w:rPr>
                <w:sz w:val="27"/>
                <w:szCs w:val="27"/>
                <w:lang w:val="ru-RU"/>
              </w:rPr>
              <w:t>ляется для пострадавшего или родственников погибшего неприятным событием в жиз</w:t>
            </w:r>
            <w:r w:rsidR="00A76F52">
              <w:rPr>
                <w:sz w:val="27"/>
                <w:szCs w:val="27"/>
                <w:lang w:val="ru-RU"/>
              </w:rPr>
              <w:t>-</w:t>
            </w:r>
            <w:r w:rsidRPr="002575D4">
              <w:rPr>
                <w:sz w:val="27"/>
                <w:szCs w:val="27"/>
                <w:lang w:val="ru-RU"/>
              </w:rPr>
              <w:t>ни, которое может повлиять на дальнейшую трудовую деятельность в целом.</w:t>
            </w:r>
          </w:p>
        </w:tc>
      </w:tr>
    </w:tbl>
    <w:p w14:paraId="03923E0F" w14:textId="05C7B704" w:rsidR="00303E0C" w:rsidRDefault="00303E0C">
      <w:pPr>
        <w:rPr>
          <w:lang w:val="ru-RU"/>
        </w:rPr>
      </w:pPr>
    </w:p>
    <w:p w14:paraId="3D3847F5" w14:textId="77777777" w:rsidR="002F2135" w:rsidRDefault="002F2135" w:rsidP="002F2135">
      <w:pPr>
        <w:spacing w:after="0" w:line="240" w:lineRule="auto"/>
        <w:jc w:val="right"/>
        <w:rPr>
          <w:lang w:val="ru-RU"/>
        </w:rPr>
      </w:pPr>
      <w:r>
        <w:rPr>
          <w:lang w:val="ru-RU"/>
        </w:rPr>
        <w:t xml:space="preserve">                                                                                                                                                                                       </w:t>
      </w:r>
      <w:r w:rsidRPr="002F2135">
        <w:rPr>
          <w:lang w:val="ru-RU"/>
        </w:rPr>
        <w:t xml:space="preserve">Қазақстан Республикасының </w:t>
      </w:r>
    </w:p>
    <w:p w14:paraId="410D9CC1" w14:textId="4238A10E" w:rsidR="002F2135" w:rsidRDefault="002F2135" w:rsidP="002F2135">
      <w:pPr>
        <w:spacing w:after="0" w:line="240" w:lineRule="auto"/>
        <w:jc w:val="center"/>
        <w:rPr>
          <w:lang w:val="ru-RU"/>
        </w:rPr>
      </w:pPr>
      <w:r>
        <w:rPr>
          <w:lang w:val="ru-RU"/>
        </w:rPr>
        <w:t xml:space="preserve">                                                                                                                                                                                                             </w:t>
      </w:r>
      <w:r w:rsidRPr="002F2135">
        <w:rPr>
          <w:lang w:val="ru-RU"/>
        </w:rPr>
        <w:t>Ұлттық Банкі мен Қаржы нарығын</w:t>
      </w:r>
      <w:r>
        <w:rPr>
          <w:lang w:val="ru-RU"/>
        </w:rPr>
        <w:t xml:space="preserve">                                                                                                                                                                                                                                                                                                               </w:t>
      </w:r>
    </w:p>
    <w:p w14:paraId="5F285D5B" w14:textId="5E1F7B59" w:rsidR="002F2135" w:rsidRDefault="002F2135" w:rsidP="002F2135">
      <w:pPr>
        <w:spacing w:after="0" w:line="240" w:lineRule="auto"/>
        <w:jc w:val="right"/>
        <w:rPr>
          <w:lang w:val="ru-RU"/>
        </w:rPr>
      </w:pPr>
      <w:r w:rsidRPr="002F2135">
        <w:rPr>
          <w:lang w:val="ru-RU"/>
        </w:rPr>
        <w:t>және қаржы ұйымдарын реттеу,</w:t>
      </w:r>
      <w:r>
        <w:rPr>
          <w:lang w:val="ru-RU"/>
        </w:rPr>
        <w:t xml:space="preserve">                                          </w:t>
      </w:r>
      <w:r w:rsidRPr="002F2135">
        <w:rPr>
          <w:lang w:val="ru-RU"/>
        </w:rPr>
        <w:t xml:space="preserve"> </w:t>
      </w:r>
      <w:r>
        <w:rPr>
          <w:lang w:val="ru-RU"/>
        </w:rPr>
        <w:t xml:space="preserve">                                                                                                                                         </w:t>
      </w:r>
    </w:p>
    <w:p w14:paraId="6DAD3AA5" w14:textId="46C614FF" w:rsidR="002F2135" w:rsidRDefault="002F2135" w:rsidP="002F2135">
      <w:pPr>
        <w:spacing w:after="0" w:line="240" w:lineRule="auto"/>
        <w:jc w:val="right"/>
        <w:rPr>
          <w:lang w:val="ru-RU"/>
        </w:rPr>
      </w:pPr>
      <w:r>
        <w:rPr>
          <w:lang w:val="ru-RU"/>
        </w:rPr>
        <w:t xml:space="preserve">                                                                                                                                                                                              </w:t>
      </w:r>
      <w:r w:rsidRPr="002F2135">
        <w:rPr>
          <w:lang w:val="ru-RU"/>
        </w:rPr>
        <w:t>б</w:t>
      </w:r>
      <w:r>
        <w:rPr>
          <w:lang w:val="ru-RU"/>
        </w:rPr>
        <w:t xml:space="preserve">ақылау және қадағалау жөніндегі </w:t>
      </w:r>
      <w:r w:rsidRPr="002F2135">
        <w:rPr>
          <w:lang w:val="ru-RU"/>
        </w:rPr>
        <w:t xml:space="preserve">уәкілетті </w:t>
      </w:r>
      <w:r w:rsidR="00AA222E">
        <w:rPr>
          <w:lang w:val="ru-RU"/>
        </w:rPr>
        <w:t xml:space="preserve">органды </w:t>
      </w:r>
      <w:r w:rsidRPr="002F2135">
        <w:rPr>
          <w:lang w:val="ru-RU"/>
        </w:rPr>
        <w:t>қоспағанда,</w:t>
      </w:r>
      <w:r>
        <w:rPr>
          <w:lang w:val="ru-RU"/>
        </w:rPr>
        <w:t xml:space="preserve">                                                                          </w:t>
      </w:r>
    </w:p>
    <w:p w14:paraId="5F0DDDDF" w14:textId="5482858A" w:rsidR="002F2135" w:rsidRDefault="002F2135" w:rsidP="002F2135">
      <w:pPr>
        <w:spacing w:after="0" w:line="240" w:lineRule="auto"/>
        <w:jc w:val="right"/>
        <w:rPr>
          <w:lang w:val="ru-RU"/>
        </w:rPr>
      </w:pPr>
      <w:r>
        <w:rPr>
          <w:lang w:val="ru-RU"/>
        </w:rPr>
        <w:t xml:space="preserve">                                                                                                                                                                                                 </w:t>
      </w:r>
      <w:r w:rsidRPr="002F2135">
        <w:rPr>
          <w:lang w:val="ru-RU"/>
        </w:rPr>
        <w:t xml:space="preserve">бақылау және қадағалау органдары есебінің бірыңғай күнін өткізу </w:t>
      </w:r>
    </w:p>
    <w:p w14:paraId="1A845158" w14:textId="77777777" w:rsidR="002F2135" w:rsidRDefault="002F2135" w:rsidP="002F2135">
      <w:pPr>
        <w:spacing w:after="0" w:line="240" w:lineRule="auto"/>
        <w:jc w:val="right"/>
        <w:rPr>
          <w:lang w:val="ru-RU"/>
        </w:rPr>
      </w:pPr>
      <w:r w:rsidRPr="002F2135">
        <w:rPr>
          <w:lang w:val="ru-RU"/>
        </w:rPr>
        <w:t>Қағидаларына</w:t>
      </w:r>
    </w:p>
    <w:p w14:paraId="68F4E709" w14:textId="53D5E5D6" w:rsidR="002F2135" w:rsidRPr="002F2135" w:rsidRDefault="002F2135" w:rsidP="002F2135">
      <w:pPr>
        <w:spacing w:after="0" w:line="240" w:lineRule="auto"/>
        <w:jc w:val="right"/>
        <w:rPr>
          <w:sz w:val="18"/>
          <w:lang w:val="ru-RU"/>
        </w:rPr>
      </w:pPr>
      <w:r w:rsidRPr="002F2135">
        <w:rPr>
          <w:lang w:val="ru-RU"/>
        </w:rPr>
        <w:t xml:space="preserve"> </w:t>
      </w:r>
      <w:r w:rsidR="00AA222E">
        <w:rPr>
          <w:lang w:val="ru-RU"/>
        </w:rPr>
        <w:t>қ</w:t>
      </w:r>
      <w:r w:rsidRPr="002F2135">
        <w:rPr>
          <w:lang w:val="ru-RU"/>
        </w:rPr>
        <w:t>осымша</w:t>
      </w:r>
    </w:p>
    <w:p w14:paraId="20FF87A5" w14:textId="395E1268" w:rsidR="002F2135" w:rsidRDefault="002F2135" w:rsidP="002F2135">
      <w:pPr>
        <w:spacing w:after="0" w:line="240" w:lineRule="auto"/>
        <w:jc w:val="right"/>
        <w:rPr>
          <w:lang w:val="ru-RU"/>
        </w:rPr>
      </w:pPr>
      <w:r w:rsidRPr="002F2135">
        <w:rPr>
          <w:lang w:val="ru-RU"/>
        </w:rPr>
        <w:t xml:space="preserve"> </w:t>
      </w:r>
    </w:p>
    <w:p w14:paraId="7EEBC9EC" w14:textId="406C9792" w:rsidR="002F2135" w:rsidRDefault="002F2135" w:rsidP="002F2135">
      <w:pPr>
        <w:spacing w:after="0" w:line="240" w:lineRule="auto"/>
        <w:jc w:val="right"/>
        <w:rPr>
          <w:lang w:val="ru-RU"/>
        </w:rPr>
      </w:pPr>
      <w:r w:rsidRPr="002F2135">
        <w:rPr>
          <w:lang w:val="ru-RU"/>
        </w:rPr>
        <w:t>Нысан</w:t>
      </w:r>
    </w:p>
    <w:p w14:paraId="4CE522B6" w14:textId="529DAA70" w:rsidR="002F2135" w:rsidRDefault="002F2135" w:rsidP="002F2135">
      <w:pPr>
        <w:spacing w:after="0"/>
        <w:jc w:val="center"/>
        <w:rPr>
          <w:b/>
          <w:color w:val="000000"/>
          <w:sz w:val="28"/>
          <w:szCs w:val="28"/>
          <w:lang w:val="ru-RU"/>
        </w:rPr>
      </w:pPr>
      <w:r>
        <w:rPr>
          <w:b/>
          <w:color w:val="000000"/>
          <w:lang w:val="ru-RU"/>
        </w:rPr>
        <w:t xml:space="preserve">   </w:t>
      </w:r>
    </w:p>
    <w:p w14:paraId="6C8FC0DA" w14:textId="05A0770A" w:rsidR="002F2135" w:rsidRDefault="002F2135" w:rsidP="002F2135">
      <w:pPr>
        <w:spacing w:after="0"/>
        <w:jc w:val="center"/>
        <w:rPr>
          <w:b/>
          <w:color w:val="000000"/>
          <w:sz w:val="28"/>
          <w:szCs w:val="28"/>
          <w:u w:val="single"/>
          <w:lang w:val="ru-RU"/>
        </w:rPr>
      </w:pPr>
      <w:r>
        <w:rPr>
          <w:b/>
          <w:color w:val="000000"/>
          <w:sz w:val="28"/>
          <w:szCs w:val="28"/>
          <w:u w:val="single"/>
          <w:lang w:val="ru-RU"/>
        </w:rPr>
        <w:t xml:space="preserve"> «</w:t>
      </w:r>
      <w:r w:rsidRPr="002F2135">
        <w:rPr>
          <w:b/>
          <w:color w:val="000000"/>
          <w:sz w:val="28"/>
          <w:szCs w:val="28"/>
          <w:u w:val="single"/>
          <w:lang w:val="ru-RU"/>
        </w:rPr>
        <w:t xml:space="preserve">Солтүстік Қазақстан облысы әкімдігінің кәсіпкерлік және </w:t>
      </w:r>
    </w:p>
    <w:p w14:paraId="5C7CDECA" w14:textId="39B5C724" w:rsidR="002F2135" w:rsidRDefault="002F2135" w:rsidP="002F2135">
      <w:pPr>
        <w:spacing w:after="0"/>
        <w:jc w:val="center"/>
        <w:rPr>
          <w:b/>
          <w:color w:val="000000"/>
          <w:sz w:val="28"/>
          <w:szCs w:val="28"/>
          <w:u w:val="single"/>
          <w:lang w:val="ru-RU"/>
        </w:rPr>
      </w:pPr>
      <w:r w:rsidRPr="002F2135">
        <w:rPr>
          <w:b/>
          <w:color w:val="000000"/>
          <w:sz w:val="28"/>
          <w:szCs w:val="28"/>
          <w:u w:val="single"/>
          <w:lang w:val="ru-RU"/>
        </w:rPr>
        <w:t>индустриял</w:t>
      </w:r>
      <w:r>
        <w:rPr>
          <w:b/>
          <w:color w:val="000000"/>
          <w:sz w:val="28"/>
          <w:szCs w:val="28"/>
          <w:u w:val="single"/>
          <w:lang w:val="ru-RU"/>
        </w:rPr>
        <w:t>ық-инновациялық даму басқармасы»</w:t>
      </w:r>
      <w:r w:rsidRPr="002F2135">
        <w:rPr>
          <w:b/>
          <w:color w:val="000000"/>
          <w:sz w:val="28"/>
          <w:szCs w:val="28"/>
          <w:u w:val="single"/>
          <w:lang w:val="ru-RU"/>
        </w:rPr>
        <w:t xml:space="preserve"> КММ </w:t>
      </w:r>
    </w:p>
    <w:p w14:paraId="1E613386" w14:textId="61E655F7" w:rsidR="002F2135" w:rsidRPr="002F2135" w:rsidRDefault="002F2135" w:rsidP="002F2135">
      <w:pPr>
        <w:spacing w:after="0"/>
        <w:jc w:val="center"/>
        <w:rPr>
          <w:b/>
          <w:color w:val="000000"/>
          <w:sz w:val="28"/>
          <w:szCs w:val="28"/>
          <w:lang w:val="ru-RU"/>
        </w:rPr>
      </w:pPr>
      <w:r w:rsidRPr="002F2135">
        <w:rPr>
          <w:b/>
          <w:color w:val="000000"/>
          <w:sz w:val="28"/>
          <w:szCs w:val="28"/>
          <w:lang w:val="ru-RU"/>
        </w:rPr>
        <w:t>бірыңғай есеп күнін өткізу қорытындылары туралы есеп</w:t>
      </w:r>
    </w:p>
    <w:p w14:paraId="42885351" w14:textId="593915DC" w:rsidR="002F2135" w:rsidRDefault="002F2135" w:rsidP="002F2135">
      <w:pPr>
        <w:spacing w:after="0"/>
        <w:jc w:val="center"/>
        <w:rPr>
          <w:color w:val="000000"/>
          <w:lang w:val="ru-RU"/>
        </w:rPr>
      </w:pPr>
      <w:r w:rsidRPr="0008305B">
        <w:rPr>
          <w:b/>
          <w:color w:val="000000"/>
          <w:lang w:val="ru-RU"/>
        </w:rPr>
        <w:t xml:space="preserve"> (</w:t>
      </w:r>
      <w:r w:rsidRPr="002F2135">
        <w:rPr>
          <w:color w:val="000000"/>
          <w:lang w:val="ru-RU"/>
        </w:rPr>
        <w:t>жергілікті атқарушы органның атауы</w:t>
      </w:r>
      <w:r w:rsidRPr="00E7095F">
        <w:rPr>
          <w:color w:val="000000"/>
          <w:lang w:val="ru-RU"/>
        </w:rPr>
        <w:t>)</w:t>
      </w:r>
    </w:p>
    <w:p w14:paraId="02F11189" w14:textId="77777777" w:rsidR="002F2135" w:rsidRPr="00E7095F" w:rsidRDefault="002F2135" w:rsidP="002F2135">
      <w:pPr>
        <w:spacing w:after="0"/>
        <w:jc w:val="center"/>
        <w:rPr>
          <w:lang w:val="ru-RU"/>
        </w:rPr>
      </w:pPr>
    </w:p>
    <w:tbl>
      <w:tblPr>
        <w:tblStyle w:val="a3"/>
        <w:tblW w:w="15418" w:type="dxa"/>
        <w:tblLayout w:type="fixed"/>
        <w:tblLook w:val="04A0" w:firstRow="1" w:lastRow="0" w:firstColumn="1" w:lastColumn="0" w:noHBand="0" w:noVBand="1"/>
      </w:tblPr>
      <w:tblGrid>
        <w:gridCol w:w="592"/>
        <w:gridCol w:w="4619"/>
        <w:gridCol w:w="2127"/>
        <w:gridCol w:w="2268"/>
        <w:gridCol w:w="2126"/>
        <w:gridCol w:w="3686"/>
      </w:tblGrid>
      <w:tr w:rsidR="002F2135" w:rsidRPr="00D54FEA" w14:paraId="2D7C8A7E" w14:textId="77777777" w:rsidTr="00D84EC9">
        <w:tc>
          <w:tcPr>
            <w:tcW w:w="592" w:type="dxa"/>
          </w:tcPr>
          <w:p w14:paraId="753A76B4" w14:textId="77777777" w:rsidR="002F2135" w:rsidRDefault="002F2135" w:rsidP="00D84EC9">
            <w:pPr>
              <w:rPr>
                <w:lang w:val="ru-RU"/>
              </w:rPr>
            </w:pPr>
            <w:r>
              <w:rPr>
                <w:color w:val="000000"/>
                <w:sz w:val="20"/>
              </w:rPr>
              <w:t>№</w:t>
            </w:r>
          </w:p>
        </w:tc>
        <w:tc>
          <w:tcPr>
            <w:tcW w:w="4619" w:type="dxa"/>
          </w:tcPr>
          <w:p w14:paraId="5EE8D199" w14:textId="1FD189BD" w:rsidR="00BE2248" w:rsidRPr="00303E0C" w:rsidRDefault="00BE2248" w:rsidP="00D84EC9">
            <w:pPr>
              <w:jc w:val="center"/>
              <w:rPr>
                <w:sz w:val="28"/>
                <w:szCs w:val="28"/>
                <w:lang w:val="ru-RU"/>
              </w:rPr>
            </w:pPr>
            <w:r w:rsidRPr="00BE2248">
              <w:rPr>
                <w:sz w:val="28"/>
                <w:szCs w:val="28"/>
                <w:lang w:val="ru-RU"/>
              </w:rPr>
              <w:t>Өткізілгенге дейін 10 (он) жұмыс күні бұрын өңірде бірыңғай есеп беру күнін өткізу туралы хабарландыру орналастырылған бұқаралық ақпарат құралдары (әкімдіктің ресми сайтына сілтеме)</w:t>
            </w:r>
          </w:p>
        </w:tc>
        <w:tc>
          <w:tcPr>
            <w:tcW w:w="2127" w:type="dxa"/>
          </w:tcPr>
          <w:p w14:paraId="24BDD53E" w14:textId="21D3CFDC" w:rsidR="00D97BEA" w:rsidRPr="00303E0C" w:rsidRDefault="00D97BEA" w:rsidP="00D84EC9">
            <w:pPr>
              <w:jc w:val="center"/>
              <w:rPr>
                <w:sz w:val="28"/>
                <w:szCs w:val="28"/>
                <w:lang w:val="ru-RU"/>
              </w:rPr>
            </w:pPr>
            <w:r w:rsidRPr="00D97BEA">
              <w:rPr>
                <w:sz w:val="28"/>
                <w:szCs w:val="28"/>
                <w:lang w:val="ru-RU"/>
              </w:rPr>
              <w:t>Қатысқан бақылау және қадағалау органдары, қатысушылардың тегі, аты және әкесінің аты (бар болса), лауазымы</w:t>
            </w:r>
          </w:p>
        </w:tc>
        <w:tc>
          <w:tcPr>
            <w:tcW w:w="2268" w:type="dxa"/>
          </w:tcPr>
          <w:p w14:paraId="21AA6C43" w14:textId="5F21F634" w:rsidR="002F2135" w:rsidRPr="00303E0C" w:rsidRDefault="002E5621" w:rsidP="00D84EC9">
            <w:pPr>
              <w:jc w:val="center"/>
              <w:rPr>
                <w:sz w:val="28"/>
                <w:szCs w:val="28"/>
                <w:lang w:val="ru-RU"/>
              </w:rPr>
            </w:pPr>
            <w:r w:rsidRPr="002E5621">
              <w:rPr>
                <w:color w:val="000000"/>
                <w:sz w:val="28"/>
                <w:szCs w:val="28"/>
                <w:lang w:val="ru-RU"/>
              </w:rPr>
              <w:t>Кәсіпкерлік субъектілері туралы мәліметтер (Жалпы саны, қызмет түрлері бөлінісінде)</w:t>
            </w:r>
          </w:p>
        </w:tc>
        <w:tc>
          <w:tcPr>
            <w:tcW w:w="2126" w:type="dxa"/>
          </w:tcPr>
          <w:p w14:paraId="22081DC9" w14:textId="25BA1A2F" w:rsidR="009F2D5F" w:rsidRPr="00303E0C" w:rsidRDefault="009F2D5F" w:rsidP="009F2D5F">
            <w:pPr>
              <w:jc w:val="center"/>
              <w:rPr>
                <w:sz w:val="28"/>
                <w:szCs w:val="28"/>
                <w:lang w:val="ru-RU"/>
              </w:rPr>
            </w:pPr>
            <w:r w:rsidRPr="009F2D5F">
              <w:rPr>
                <w:sz w:val="28"/>
                <w:szCs w:val="28"/>
                <w:lang w:val="ru-RU"/>
              </w:rPr>
              <w:t>Кәсіпкерлік субъектілерінен түскен мәселелер мен ұсыныстар (оның ішінде әкімдіктің интернет-ресурсында орналастырылған)</w:t>
            </w:r>
          </w:p>
        </w:tc>
        <w:tc>
          <w:tcPr>
            <w:tcW w:w="3686" w:type="dxa"/>
          </w:tcPr>
          <w:p w14:paraId="2C6B5A86" w14:textId="073035E1" w:rsidR="009F2D5F" w:rsidRPr="00303E0C" w:rsidRDefault="009F2D5F" w:rsidP="00D84EC9">
            <w:pPr>
              <w:jc w:val="center"/>
              <w:rPr>
                <w:sz w:val="28"/>
                <w:szCs w:val="28"/>
                <w:lang w:val="ru-RU"/>
              </w:rPr>
            </w:pPr>
            <w:r w:rsidRPr="009F2D5F">
              <w:rPr>
                <w:sz w:val="28"/>
                <w:szCs w:val="28"/>
                <w:lang w:val="ru-RU"/>
              </w:rPr>
              <w:t>Кәсіпкерлік субъектілерінен келіп түскен мәселелерді шешу және ұсыныстарды қарау барысы туралы ақпарат</w:t>
            </w:r>
          </w:p>
        </w:tc>
      </w:tr>
      <w:tr w:rsidR="002F2135" w14:paraId="6631CBEC" w14:textId="77777777" w:rsidTr="00D84EC9">
        <w:tc>
          <w:tcPr>
            <w:tcW w:w="592" w:type="dxa"/>
          </w:tcPr>
          <w:p w14:paraId="1DD9C603" w14:textId="77777777" w:rsidR="002F2135" w:rsidRDefault="002F2135" w:rsidP="00D84EC9">
            <w:pPr>
              <w:rPr>
                <w:lang w:val="ru-RU"/>
              </w:rPr>
            </w:pPr>
            <w:r>
              <w:rPr>
                <w:lang w:val="ru-RU"/>
              </w:rPr>
              <w:t>1</w:t>
            </w:r>
          </w:p>
        </w:tc>
        <w:tc>
          <w:tcPr>
            <w:tcW w:w="4619" w:type="dxa"/>
          </w:tcPr>
          <w:p w14:paraId="468E2A72" w14:textId="77777777" w:rsidR="002F2135" w:rsidRPr="00303E0C" w:rsidRDefault="002F2135" w:rsidP="00D84EC9">
            <w:pPr>
              <w:jc w:val="center"/>
              <w:rPr>
                <w:sz w:val="28"/>
                <w:szCs w:val="28"/>
                <w:lang w:val="ru-RU"/>
              </w:rPr>
            </w:pPr>
            <w:r w:rsidRPr="00303E0C">
              <w:rPr>
                <w:sz w:val="28"/>
                <w:szCs w:val="28"/>
                <w:lang w:val="ru-RU"/>
              </w:rPr>
              <w:t>2</w:t>
            </w:r>
          </w:p>
        </w:tc>
        <w:tc>
          <w:tcPr>
            <w:tcW w:w="2127" w:type="dxa"/>
          </w:tcPr>
          <w:p w14:paraId="56FF2A95" w14:textId="77777777" w:rsidR="002F2135" w:rsidRPr="00303E0C" w:rsidRDefault="002F2135" w:rsidP="00D84EC9">
            <w:pPr>
              <w:jc w:val="center"/>
              <w:rPr>
                <w:sz w:val="28"/>
                <w:szCs w:val="28"/>
                <w:lang w:val="ru-RU"/>
              </w:rPr>
            </w:pPr>
            <w:r w:rsidRPr="00303E0C">
              <w:rPr>
                <w:sz w:val="28"/>
                <w:szCs w:val="28"/>
                <w:lang w:val="ru-RU"/>
              </w:rPr>
              <w:t>3</w:t>
            </w:r>
          </w:p>
        </w:tc>
        <w:tc>
          <w:tcPr>
            <w:tcW w:w="2268" w:type="dxa"/>
          </w:tcPr>
          <w:p w14:paraId="161187CC" w14:textId="77777777" w:rsidR="002F2135" w:rsidRPr="00303E0C" w:rsidRDefault="002F2135" w:rsidP="00D84EC9">
            <w:pPr>
              <w:jc w:val="center"/>
              <w:rPr>
                <w:sz w:val="28"/>
                <w:szCs w:val="28"/>
                <w:lang w:val="ru-RU"/>
              </w:rPr>
            </w:pPr>
            <w:r w:rsidRPr="00303E0C">
              <w:rPr>
                <w:sz w:val="28"/>
                <w:szCs w:val="28"/>
                <w:lang w:val="ru-RU"/>
              </w:rPr>
              <w:t>4</w:t>
            </w:r>
          </w:p>
        </w:tc>
        <w:tc>
          <w:tcPr>
            <w:tcW w:w="2126" w:type="dxa"/>
          </w:tcPr>
          <w:p w14:paraId="399365A4" w14:textId="77777777" w:rsidR="002F2135" w:rsidRPr="00303E0C" w:rsidRDefault="002F2135" w:rsidP="00D84EC9">
            <w:pPr>
              <w:jc w:val="center"/>
              <w:rPr>
                <w:sz w:val="28"/>
                <w:szCs w:val="28"/>
                <w:lang w:val="ru-RU"/>
              </w:rPr>
            </w:pPr>
            <w:r w:rsidRPr="00303E0C">
              <w:rPr>
                <w:sz w:val="28"/>
                <w:szCs w:val="28"/>
                <w:lang w:val="ru-RU"/>
              </w:rPr>
              <w:t>5</w:t>
            </w:r>
          </w:p>
        </w:tc>
        <w:tc>
          <w:tcPr>
            <w:tcW w:w="3686" w:type="dxa"/>
          </w:tcPr>
          <w:p w14:paraId="66AF17D2" w14:textId="77777777" w:rsidR="002F2135" w:rsidRPr="00303E0C" w:rsidRDefault="002F2135" w:rsidP="00D84EC9">
            <w:pPr>
              <w:jc w:val="center"/>
              <w:rPr>
                <w:sz w:val="28"/>
                <w:szCs w:val="28"/>
                <w:lang w:val="ru-RU"/>
              </w:rPr>
            </w:pPr>
            <w:r w:rsidRPr="00303E0C">
              <w:rPr>
                <w:sz w:val="28"/>
                <w:szCs w:val="28"/>
                <w:lang w:val="ru-RU"/>
              </w:rPr>
              <w:t>6</w:t>
            </w:r>
          </w:p>
        </w:tc>
      </w:tr>
      <w:tr w:rsidR="002F2135" w:rsidRPr="00D54FEA" w14:paraId="5722C447" w14:textId="77777777" w:rsidTr="00D84EC9">
        <w:tc>
          <w:tcPr>
            <w:tcW w:w="592" w:type="dxa"/>
          </w:tcPr>
          <w:p w14:paraId="1F690782" w14:textId="77777777" w:rsidR="002F2135" w:rsidRDefault="002F2135" w:rsidP="00D84EC9">
            <w:pPr>
              <w:rPr>
                <w:lang w:val="ru-RU"/>
              </w:rPr>
            </w:pPr>
          </w:p>
        </w:tc>
        <w:tc>
          <w:tcPr>
            <w:tcW w:w="4619" w:type="dxa"/>
          </w:tcPr>
          <w:p w14:paraId="1FDB386E" w14:textId="77777777" w:rsidR="001162A5" w:rsidRDefault="001162A5" w:rsidP="00D84EC9">
            <w:pPr>
              <w:rPr>
                <w:sz w:val="28"/>
                <w:szCs w:val="28"/>
                <w:lang w:val="ru-RU"/>
              </w:rPr>
            </w:pPr>
            <w:r w:rsidRPr="001162A5">
              <w:rPr>
                <w:sz w:val="28"/>
                <w:szCs w:val="28"/>
                <w:lang w:val="ru-RU"/>
              </w:rPr>
              <w:t>2022 жылғы 19 қыркүйек басқарманың ресми сайтында</w:t>
            </w:r>
          </w:p>
          <w:p w14:paraId="2E1F2895" w14:textId="454B0AD8" w:rsidR="002F2135" w:rsidRPr="00300D1E" w:rsidRDefault="001162A5" w:rsidP="00D84EC9">
            <w:pPr>
              <w:rPr>
                <w:sz w:val="24"/>
                <w:szCs w:val="24"/>
                <w:lang w:val="ru-RU"/>
              </w:rPr>
            </w:pPr>
            <w:r>
              <w:rPr>
                <w:sz w:val="24"/>
                <w:szCs w:val="24"/>
                <w:lang w:val="ru-RU"/>
              </w:rPr>
              <w:t>Жаңалықтар</w:t>
            </w:r>
          </w:p>
          <w:p w14:paraId="7C64B24B" w14:textId="77777777" w:rsidR="002F2135" w:rsidRPr="00300D1E" w:rsidRDefault="00000000" w:rsidP="00D84EC9">
            <w:pPr>
              <w:rPr>
                <w:sz w:val="24"/>
                <w:szCs w:val="24"/>
                <w:lang w:val="ru-RU"/>
              </w:rPr>
            </w:pPr>
            <w:hyperlink r:id="rId10" w:history="1">
              <w:r w:rsidR="002F2135" w:rsidRPr="00300D1E">
                <w:rPr>
                  <w:rStyle w:val="a4"/>
                  <w:sz w:val="24"/>
                  <w:szCs w:val="24"/>
                </w:rPr>
                <w:t>https</w:t>
              </w:r>
              <w:r w:rsidR="002F2135" w:rsidRPr="00300D1E">
                <w:rPr>
                  <w:rStyle w:val="a4"/>
                  <w:sz w:val="24"/>
                  <w:szCs w:val="24"/>
                  <w:lang w:val="ru-RU"/>
                </w:rPr>
                <w:t>://</w:t>
              </w:r>
              <w:r w:rsidR="002F2135" w:rsidRPr="00300D1E">
                <w:rPr>
                  <w:rStyle w:val="a4"/>
                  <w:sz w:val="24"/>
                  <w:szCs w:val="24"/>
                </w:rPr>
                <w:t>www</w:t>
              </w:r>
              <w:r w:rsidR="002F2135" w:rsidRPr="00300D1E">
                <w:rPr>
                  <w:rStyle w:val="a4"/>
                  <w:sz w:val="24"/>
                  <w:szCs w:val="24"/>
                  <w:lang w:val="ru-RU"/>
                </w:rPr>
                <w:t>.</w:t>
              </w:r>
              <w:r w:rsidR="002F2135" w:rsidRPr="00300D1E">
                <w:rPr>
                  <w:rStyle w:val="a4"/>
                  <w:sz w:val="24"/>
                  <w:szCs w:val="24"/>
                </w:rPr>
                <w:t>gov</w:t>
              </w:r>
              <w:r w:rsidR="002F2135" w:rsidRPr="00300D1E">
                <w:rPr>
                  <w:rStyle w:val="a4"/>
                  <w:sz w:val="24"/>
                  <w:szCs w:val="24"/>
                  <w:lang w:val="ru-RU"/>
                </w:rPr>
                <w:t>.</w:t>
              </w:r>
              <w:r w:rsidR="002F2135" w:rsidRPr="00300D1E">
                <w:rPr>
                  <w:rStyle w:val="a4"/>
                  <w:sz w:val="24"/>
                  <w:szCs w:val="24"/>
                </w:rPr>
                <w:t>kz</w:t>
              </w:r>
              <w:r w:rsidR="002F2135" w:rsidRPr="00300D1E">
                <w:rPr>
                  <w:rStyle w:val="a4"/>
                  <w:sz w:val="24"/>
                  <w:szCs w:val="24"/>
                  <w:lang w:val="ru-RU"/>
                </w:rPr>
                <w:t>/</w:t>
              </w:r>
              <w:r w:rsidR="002F2135" w:rsidRPr="00300D1E">
                <w:rPr>
                  <w:rStyle w:val="a4"/>
                  <w:sz w:val="24"/>
                  <w:szCs w:val="24"/>
                </w:rPr>
                <w:t>memleket</w:t>
              </w:r>
              <w:r w:rsidR="002F2135" w:rsidRPr="00300D1E">
                <w:rPr>
                  <w:rStyle w:val="a4"/>
                  <w:sz w:val="24"/>
                  <w:szCs w:val="24"/>
                  <w:lang w:val="ru-RU"/>
                </w:rPr>
                <w:t>/</w:t>
              </w:r>
              <w:r w:rsidR="002F2135" w:rsidRPr="00300D1E">
                <w:rPr>
                  <w:rStyle w:val="a4"/>
                  <w:sz w:val="24"/>
                  <w:szCs w:val="24"/>
                </w:rPr>
                <w:t>entities</w:t>
              </w:r>
              <w:r w:rsidR="002F2135" w:rsidRPr="00300D1E">
                <w:rPr>
                  <w:rStyle w:val="a4"/>
                  <w:sz w:val="24"/>
                  <w:szCs w:val="24"/>
                  <w:lang w:val="ru-RU"/>
                </w:rPr>
                <w:t>/</w:t>
              </w:r>
              <w:r w:rsidR="002F2135" w:rsidRPr="00300D1E">
                <w:rPr>
                  <w:rStyle w:val="a4"/>
                  <w:sz w:val="24"/>
                  <w:szCs w:val="24"/>
                </w:rPr>
                <w:t>sko</w:t>
              </w:r>
              <w:r w:rsidR="002F2135" w:rsidRPr="00300D1E">
                <w:rPr>
                  <w:rStyle w:val="a4"/>
                  <w:sz w:val="24"/>
                  <w:szCs w:val="24"/>
                  <w:lang w:val="ru-RU"/>
                </w:rPr>
                <w:t>-</w:t>
              </w:r>
              <w:r w:rsidR="002F2135" w:rsidRPr="00300D1E">
                <w:rPr>
                  <w:rStyle w:val="a4"/>
                  <w:sz w:val="24"/>
                  <w:szCs w:val="24"/>
                </w:rPr>
                <w:t>kasipker</w:t>
              </w:r>
              <w:r w:rsidR="002F2135" w:rsidRPr="00300D1E">
                <w:rPr>
                  <w:rStyle w:val="a4"/>
                  <w:sz w:val="24"/>
                  <w:szCs w:val="24"/>
                  <w:lang w:val="ru-RU"/>
                </w:rPr>
                <w:t>/</w:t>
              </w:r>
              <w:r w:rsidR="002F2135" w:rsidRPr="00300D1E">
                <w:rPr>
                  <w:rStyle w:val="a4"/>
                  <w:sz w:val="24"/>
                  <w:szCs w:val="24"/>
                </w:rPr>
                <w:t>press</w:t>
              </w:r>
              <w:r w:rsidR="002F2135" w:rsidRPr="00300D1E">
                <w:rPr>
                  <w:rStyle w:val="a4"/>
                  <w:sz w:val="24"/>
                  <w:szCs w:val="24"/>
                  <w:lang w:val="ru-RU"/>
                </w:rPr>
                <w:t>/</w:t>
              </w:r>
              <w:r w:rsidR="002F2135" w:rsidRPr="00300D1E">
                <w:rPr>
                  <w:rStyle w:val="a4"/>
                  <w:sz w:val="24"/>
                  <w:szCs w:val="24"/>
                </w:rPr>
                <w:t>news</w:t>
              </w:r>
              <w:r w:rsidR="002F2135" w:rsidRPr="00300D1E">
                <w:rPr>
                  <w:rStyle w:val="a4"/>
                  <w:sz w:val="24"/>
                  <w:szCs w:val="24"/>
                  <w:lang w:val="ru-RU"/>
                </w:rPr>
                <w:t>/</w:t>
              </w:r>
              <w:r w:rsidR="002F2135" w:rsidRPr="00300D1E">
                <w:rPr>
                  <w:rStyle w:val="a4"/>
                  <w:sz w:val="24"/>
                  <w:szCs w:val="24"/>
                </w:rPr>
                <w:t>details</w:t>
              </w:r>
              <w:r w:rsidR="002F2135" w:rsidRPr="00300D1E">
                <w:rPr>
                  <w:rStyle w:val="a4"/>
                  <w:sz w:val="24"/>
                  <w:szCs w:val="24"/>
                  <w:lang w:val="ru-RU"/>
                </w:rPr>
                <w:t>/435668?</w:t>
              </w:r>
              <w:r w:rsidR="002F2135" w:rsidRPr="00300D1E">
                <w:rPr>
                  <w:rStyle w:val="a4"/>
                  <w:sz w:val="24"/>
                  <w:szCs w:val="24"/>
                </w:rPr>
                <w:t>lang</w:t>
              </w:r>
              <w:r w:rsidR="002F2135" w:rsidRPr="00300D1E">
                <w:rPr>
                  <w:rStyle w:val="a4"/>
                  <w:sz w:val="24"/>
                  <w:szCs w:val="24"/>
                  <w:lang w:val="ru-RU"/>
                </w:rPr>
                <w:t>=</w:t>
              </w:r>
              <w:r w:rsidR="002F2135" w:rsidRPr="00300D1E">
                <w:rPr>
                  <w:rStyle w:val="a4"/>
                  <w:sz w:val="24"/>
                  <w:szCs w:val="24"/>
                </w:rPr>
                <w:t>ru</w:t>
              </w:r>
            </w:hyperlink>
          </w:p>
          <w:p w14:paraId="3E18E31A" w14:textId="77777777" w:rsidR="002F2135" w:rsidRPr="00300D1E" w:rsidRDefault="00000000" w:rsidP="00D84EC9">
            <w:pPr>
              <w:rPr>
                <w:sz w:val="24"/>
                <w:szCs w:val="24"/>
                <w:lang w:val="ru-RU"/>
              </w:rPr>
            </w:pPr>
            <w:hyperlink r:id="rId11" w:history="1">
              <w:r w:rsidR="002F2135" w:rsidRPr="00300D1E">
                <w:rPr>
                  <w:rStyle w:val="a4"/>
                  <w:sz w:val="24"/>
                  <w:szCs w:val="24"/>
                </w:rPr>
                <w:t>https</w:t>
              </w:r>
              <w:r w:rsidR="002F2135" w:rsidRPr="00300D1E">
                <w:rPr>
                  <w:rStyle w:val="a4"/>
                  <w:sz w:val="24"/>
                  <w:szCs w:val="24"/>
                  <w:lang w:val="ru-RU"/>
                </w:rPr>
                <w:t>://</w:t>
              </w:r>
              <w:r w:rsidR="002F2135" w:rsidRPr="00300D1E">
                <w:rPr>
                  <w:rStyle w:val="a4"/>
                  <w:sz w:val="24"/>
                  <w:szCs w:val="24"/>
                </w:rPr>
                <w:t>www</w:t>
              </w:r>
              <w:r w:rsidR="002F2135" w:rsidRPr="00300D1E">
                <w:rPr>
                  <w:rStyle w:val="a4"/>
                  <w:sz w:val="24"/>
                  <w:szCs w:val="24"/>
                  <w:lang w:val="ru-RU"/>
                </w:rPr>
                <w:t>.</w:t>
              </w:r>
              <w:r w:rsidR="002F2135" w:rsidRPr="00300D1E">
                <w:rPr>
                  <w:rStyle w:val="a4"/>
                  <w:sz w:val="24"/>
                  <w:szCs w:val="24"/>
                </w:rPr>
                <w:t>gov</w:t>
              </w:r>
              <w:r w:rsidR="002F2135" w:rsidRPr="00300D1E">
                <w:rPr>
                  <w:rStyle w:val="a4"/>
                  <w:sz w:val="24"/>
                  <w:szCs w:val="24"/>
                  <w:lang w:val="ru-RU"/>
                </w:rPr>
                <w:t>.</w:t>
              </w:r>
              <w:r w:rsidR="002F2135" w:rsidRPr="00300D1E">
                <w:rPr>
                  <w:rStyle w:val="a4"/>
                  <w:sz w:val="24"/>
                  <w:szCs w:val="24"/>
                </w:rPr>
                <w:t>kz</w:t>
              </w:r>
              <w:r w:rsidR="002F2135" w:rsidRPr="00300D1E">
                <w:rPr>
                  <w:rStyle w:val="a4"/>
                  <w:sz w:val="24"/>
                  <w:szCs w:val="24"/>
                  <w:lang w:val="ru-RU"/>
                </w:rPr>
                <w:t>/</w:t>
              </w:r>
              <w:r w:rsidR="002F2135" w:rsidRPr="00300D1E">
                <w:rPr>
                  <w:rStyle w:val="a4"/>
                  <w:sz w:val="24"/>
                  <w:szCs w:val="24"/>
                </w:rPr>
                <w:t>memleket</w:t>
              </w:r>
              <w:r w:rsidR="002F2135" w:rsidRPr="00300D1E">
                <w:rPr>
                  <w:rStyle w:val="a4"/>
                  <w:sz w:val="24"/>
                  <w:szCs w:val="24"/>
                  <w:lang w:val="ru-RU"/>
                </w:rPr>
                <w:t>/</w:t>
              </w:r>
              <w:r w:rsidR="002F2135" w:rsidRPr="00300D1E">
                <w:rPr>
                  <w:rStyle w:val="a4"/>
                  <w:sz w:val="24"/>
                  <w:szCs w:val="24"/>
                </w:rPr>
                <w:t>entities</w:t>
              </w:r>
              <w:r w:rsidR="002F2135" w:rsidRPr="00300D1E">
                <w:rPr>
                  <w:rStyle w:val="a4"/>
                  <w:sz w:val="24"/>
                  <w:szCs w:val="24"/>
                  <w:lang w:val="ru-RU"/>
                </w:rPr>
                <w:t>/</w:t>
              </w:r>
              <w:r w:rsidR="002F2135" w:rsidRPr="00300D1E">
                <w:rPr>
                  <w:rStyle w:val="a4"/>
                  <w:sz w:val="24"/>
                  <w:szCs w:val="24"/>
                </w:rPr>
                <w:t>sko</w:t>
              </w:r>
              <w:r w:rsidR="002F2135" w:rsidRPr="00300D1E">
                <w:rPr>
                  <w:rStyle w:val="a4"/>
                  <w:sz w:val="24"/>
                  <w:szCs w:val="24"/>
                  <w:lang w:val="ru-RU"/>
                </w:rPr>
                <w:t>-</w:t>
              </w:r>
              <w:r w:rsidR="002F2135" w:rsidRPr="00300D1E">
                <w:rPr>
                  <w:rStyle w:val="a4"/>
                  <w:sz w:val="24"/>
                  <w:szCs w:val="24"/>
                </w:rPr>
                <w:t>kasipker</w:t>
              </w:r>
              <w:r w:rsidR="002F2135" w:rsidRPr="00300D1E">
                <w:rPr>
                  <w:rStyle w:val="a4"/>
                  <w:sz w:val="24"/>
                  <w:szCs w:val="24"/>
                  <w:lang w:val="ru-RU"/>
                </w:rPr>
                <w:t>/</w:t>
              </w:r>
              <w:r w:rsidR="002F2135" w:rsidRPr="00300D1E">
                <w:rPr>
                  <w:rStyle w:val="a4"/>
                  <w:sz w:val="24"/>
                  <w:szCs w:val="24"/>
                </w:rPr>
                <w:t>press</w:t>
              </w:r>
              <w:r w:rsidR="002F2135" w:rsidRPr="00300D1E">
                <w:rPr>
                  <w:rStyle w:val="a4"/>
                  <w:sz w:val="24"/>
                  <w:szCs w:val="24"/>
                  <w:lang w:val="ru-RU"/>
                </w:rPr>
                <w:t>/</w:t>
              </w:r>
              <w:r w:rsidR="002F2135" w:rsidRPr="00300D1E">
                <w:rPr>
                  <w:rStyle w:val="a4"/>
                  <w:sz w:val="24"/>
                  <w:szCs w:val="24"/>
                </w:rPr>
                <w:t>news</w:t>
              </w:r>
              <w:r w:rsidR="002F2135" w:rsidRPr="00300D1E">
                <w:rPr>
                  <w:rStyle w:val="a4"/>
                  <w:sz w:val="24"/>
                  <w:szCs w:val="24"/>
                  <w:lang w:val="ru-RU"/>
                </w:rPr>
                <w:t>/</w:t>
              </w:r>
              <w:r w:rsidR="002F2135" w:rsidRPr="00300D1E">
                <w:rPr>
                  <w:rStyle w:val="a4"/>
                  <w:sz w:val="24"/>
                  <w:szCs w:val="24"/>
                </w:rPr>
                <w:t>details</w:t>
              </w:r>
              <w:r w:rsidR="002F2135" w:rsidRPr="00300D1E">
                <w:rPr>
                  <w:rStyle w:val="a4"/>
                  <w:sz w:val="24"/>
                  <w:szCs w:val="24"/>
                  <w:lang w:val="ru-RU"/>
                </w:rPr>
                <w:t>/435668?</w:t>
              </w:r>
              <w:r w:rsidR="002F2135" w:rsidRPr="00300D1E">
                <w:rPr>
                  <w:rStyle w:val="a4"/>
                  <w:sz w:val="24"/>
                  <w:szCs w:val="24"/>
                </w:rPr>
                <w:t>lang</w:t>
              </w:r>
              <w:r w:rsidR="002F2135" w:rsidRPr="00300D1E">
                <w:rPr>
                  <w:rStyle w:val="a4"/>
                  <w:sz w:val="24"/>
                  <w:szCs w:val="24"/>
                  <w:lang w:val="ru-RU"/>
                </w:rPr>
                <w:t>=</w:t>
              </w:r>
              <w:r w:rsidR="002F2135" w:rsidRPr="00300D1E">
                <w:rPr>
                  <w:rStyle w:val="a4"/>
                  <w:sz w:val="24"/>
                  <w:szCs w:val="24"/>
                </w:rPr>
                <w:t>kk</w:t>
              </w:r>
            </w:hyperlink>
          </w:p>
          <w:p w14:paraId="08D08213" w14:textId="53B01256" w:rsidR="001162A5" w:rsidRDefault="001162A5" w:rsidP="00D84EC9">
            <w:pPr>
              <w:rPr>
                <w:sz w:val="24"/>
                <w:szCs w:val="24"/>
                <w:lang w:val="ru-RU"/>
              </w:rPr>
            </w:pPr>
            <w:r>
              <w:rPr>
                <w:sz w:val="24"/>
                <w:szCs w:val="24"/>
                <w:lang w:val="ru-RU"/>
              </w:rPr>
              <w:t>«Кәсіпкерлік» б</w:t>
            </w:r>
            <w:r w:rsidRPr="001162A5">
              <w:rPr>
                <w:sz w:val="24"/>
                <w:szCs w:val="24"/>
                <w:lang w:val="ru-RU"/>
              </w:rPr>
              <w:t>өлімі</w:t>
            </w:r>
          </w:p>
          <w:p w14:paraId="6C1E0F60" w14:textId="17072985" w:rsidR="002F2135" w:rsidRPr="00300D1E" w:rsidRDefault="00000000" w:rsidP="00D84EC9">
            <w:pPr>
              <w:rPr>
                <w:sz w:val="24"/>
                <w:szCs w:val="24"/>
                <w:lang w:val="ru-RU"/>
              </w:rPr>
            </w:pPr>
            <w:hyperlink r:id="rId12" w:history="1">
              <w:r w:rsidR="002F2135" w:rsidRPr="00300D1E">
                <w:rPr>
                  <w:rStyle w:val="a4"/>
                  <w:sz w:val="24"/>
                  <w:szCs w:val="24"/>
                </w:rPr>
                <w:t>https</w:t>
              </w:r>
              <w:r w:rsidR="002F2135" w:rsidRPr="00300D1E">
                <w:rPr>
                  <w:rStyle w:val="a4"/>
                  <w:sz w:val="24"/>
                  <w:szCs w:val="24"/>
                  <w:lang w:val="ru-RU"/>
                </w:rPr>
                <w:t>://</w:t>
              </w:r>
              <w:r w:rsidR="002F2135" w:rsidRPr="00300D1E">
                <w:rPr>
                  <w:rStyle w:val="a4"/>
                  <w:sz w:val="24"/>
                  <w:szCs w:val="24"/>
                </w:rPr>
                <w:t>www</w:t>
              </w:r>
              <w:r w:rsidR="002F2135" w:rsidRPr="00300D1E">
                <w:rPr>
                  <w:rStyle w:val="a4"/>
                  <w:sz w:val="24"/>
                  <w:szCs w:val="24"/>
                  <w:lang w:val="ru-RU"/>
                </w:rPr>
                <w:t>.</w:t>
              </w:r>
              <w:r w:rsidR="002F2135" w:rsidRPr="00300D1E">
                <w:rPr>
                  <w:rStyle w:val="a4"/>
                  <w:sz w:val="24"/>
                  <w:szCs w:val="24"/>
                </w:rPr>
                <w:t>gov</w:t>
              </w:r>
              <w:r w:rsidR="002F2135" w:rsidRPr="00300D1E">
                <w:rPr>
                  <w:rStyle w:val="a4"/>
                  <w:sz w:val="24"/>
                  <w:szCs w:val="24"/>
                  <w:lang w:val="ru-RU"/>
                </w:rPr>
                <w:t>.</w:t>
              </w:r>
              <w:r w:rsidR="002F2135" w:rsidRPr="00300D1E">
                <w:rPr>
                  <w:rStyle w:val="a4"/>
                  <w:sz w:val="24"/>
                  <w:szCs w:val="24"/>
                </w:rPr>
                <w:t>kz</w:t>
              </w:r>
              <w:r w:rsidR="002F2135" w:rsidRPr="00300D1E">
                <w:rPr>
                  <w:rStyle w:val="a4"/>
                  <w:sz w:val="24"/>
                  <w:szCs w:val="24"/>
                  <w:lang w:val="ru-RU"/>
                </w:rPr>
                <w:t>/</w:t>
              </w:r>
              <w:r w:rsidR="002F2135" w:rsidRPr="00300D1E">
                <w:rPr>
                  <w:rStyle w:val="a4"/>
                  <w:sz w:val="24"/>
                  <w:szCs w:val="24"/>
                </w:rPr>
                <w:t>memleket</w:t>
              </w:r>
              <w:r w:rsidR="002F2135" w:rsidRPr="00300D1E">
                <w:rPr>
                  <w:rStyle w:val="a4"/>
                  <w:sz w:val="24"/>
                  <w:szCs w:val="24"/>
                  <w:lang w:val="ru-RU"/>
                </w:rPr>
                <w:t>/</w:t>
              </w:r>
              <w:r w:rsidR="002F2135" w:rsidRPr="00300D1E">
                <w:rPr>
                  <w:rStyle w:val="a4"/>
                  <w:sz w:val="24"/>
                  <w:szCs w:val="24"/>
                </w:rPr>
                <w:t>entities</w:t>
              </w:r>
              <w:r w:rsidR="002F2135" w:rsidRPr="00300D1E">
                <w:rPr>
                  <w:rStyle w:val="a4"/>
                  <w:sz w:val="24"/>
                  <w:szCs w:val="24"/>
                  <w:lang w:val="ru-RU"/>
                </w:rPr>
                <w:t>/</w:t>
              </w:r>
              <w:r w:rsidR="002F2135" w:rsidRPr="00300D1E">
                <w:rPr>
                  <w:rStyle w:val="a4"/>
                  <w:sz w:val="24"/>
                  <w:szCs w:val="24"/>
                </w:rPr>
                <w:t>sko</w:t>
              </w:r>
              <w:r w:rsidR="002F2135" w:rsidRPr="00300D1E">
                <w:rPr>
                  <w:rStyle w:val="a4"/>
                  <w:sz w:val="24"/>
                  <w:szCs w:val="24"/>
                  <w:lang w:val="ru-RU"/>
                </w:rPr>
                <w:t>-</w:t>
              </w:r>
              <w:r w:rsidR="002F2135" w:rsidRPr="00300D1E">
                <w:rPr>
                  <w:rStyle w:val="a4"/>
                  <w:sz w:val="24"/>
                  <w:szCs w:val="24"/>
                </w:rPr>
                <w:t>kasipker</w:t>
              </w:r>
              <w:r w:rsidR="002F2135" w:rsidRPr="00300D1E">
                <w:rPr>
                  <w:rStyle w:val="a4"/>
                  <w:sz w:val="24"/>
                  <w:szCs w:val="24"/>
                  <w:lang w:val="ru-RU"/>
                </w:rPr>
                <w:t>/</w:t>
              </w:r>
              <w:r w:rsidR="002F2135" w:rsidRPr="00300D1E">
                <w:rPr>
                  <w:rStyle w:val="a4"/>
                  <w:sz w:val="24"/>
                  <w:szCs w:val="24"/>
                </w:rPr>
                <w:t>press</w:t>
              </w:r>
              <w:r w:rsidR="002F2135" w:rsidRPr="00300D1E">
                <w:rPr>
                  <w:rStyle w:val="a4"/>
                  <w:sz w:val="24"/>
                  <w:szCs w:val="24"/>
                  <w:lang w:val="ru-RU"/>
                </w:rPr>
                <w:t>/</w:t>
              </w:r>
              <w:r w:rsidR="002F2135" w:rsidRPr="00300D1E">
                <w:rPr>
                  <w:rStyle w:val="a4"/>
                  <w:sz w:val="24"/>
                  <w:szCs w:val="24"/>
                </w:rPr>
                <w:t>article</w:t>
              </w:r>
              <w:r w:rsidR="002F2135" w:rsidRPr="00300D1E">
                <w:rPr>
                  <w:rStyle w:val="a4"/>
                  <w:sz w:val="24"/>
                  <w:szCs w:val="24"/>
                  <w:lang w:val="ru-RU"/>
                </w:rPr>
                <w:t>/</w:t>
              </w:r>
              <w:r w:rsidR="002F2135" w:rsidRPr="00300D1E">
                <w:rPr>
                  <w:rStyle w:val="a4"/>
                  <w:sz w:val="24"/>
                  <w:szCs w:val="24"/>
                </w:rPr>
                <w:t>details</w:t>
              </w:r>
              <w:r w:rsidR="002F2135" w:rsidRPr="00300D1E">
                <w:rPr>
                  <w:rStyle w:val="a4"/>
                  <w:sz w:val="24"/>
                  <w:szCs w:val="24"/>
                  <w:lang w:val="ru-RU"/>
                </w:rPr>
                <w:t>/97965?</w:t>
              </w:r>
              <w:r w:rsidR="002F2135" w:rsidRPr="00300D1E">
                <w:rPr>
                  <w:rStyle w:val="a4"/>
                  <w:sz w:val="24"/>
                  <w:szCs w:val="24"/>
                </w:rPr>
                <w:t>lang</w:t>
              </w:r>
              <w:r w:rsidR="002F2135" w:rsidRPr="00300D1E">
                <w:rPr>
                  <w:rStyle w:val="a4"/>
                  <w:sz w:val="24"/>
                  <w:szCs w:val="24"/>
                  <w:lang w:val="ru-RU"/>
                </w:rPr>
                <w:t>=</w:t>
              </w:r>
              <w:r w:rsidR="002F2135" w:rsidRPr="00300D1E">
                <w:rPr>
                  <w:rStyle w:val="a4"/>
                  <w:sz w:val="24"/>
                  <w:szCs w:val="24"/>
                </w:rPr>
                <w:t>ru</w:t>
              </w:r>
            </w:hyperlink>
          </w:p>
          <w:p w14:paraId="5840D6FA" w14:textId="77777777" w:rsidR="002F2135" w:rsidRPr="00300D1E" w:rsidRDefault="00000000" w:rsidP="00D84EC9">
            <w:pPr>
              <w:rPr>
                <w:sz w:val="24"/>
                <w:szCs w:val="24"/>
                <w:lang w:val="ru-RU"/>
              </w:rPr>
            </w:pPr>
            <w:hyperlink r:id="rId13" w:history="1">
              <w:r w:rsidR="002F2135" w:rsidRPr="00300D1E">
                <w:rPr>
                  <w:rStyle w:val="a4"/>
                  <w:sz w:val="24"/>
                  <w:szCs w:val="24"/>
                </w:rPr>
                <w:t>https</w:t>
              </w:r>
              <w:r w:rsidR="002F2135" w:rsidRPr="00300D1E">
                <w:rPr>
                  <w:rStyle w:val="a4"/>
                  <w:sz w:val="24"/>
                  <w:szCs w:val="24"/>
                  <w:lang w:val="ru-RU"/>
                </w:rPr>
                <w:t>://</w:t>
              </w:r>
              <w:r w:rsidR="002F2135" w:rsidRPr="00300D1E">
                <w:rPr>
                  <w:rStyle w:val="a4"/>
                  <w:sz w:val="24"/>
                  <w:szCs w:val="24"/>
                </w:rPr>
                <w:t>www</w:t>
              </w:r>
              <w:r w:rsidR="002F2135" w:rsidRPr="00300D1E">
                <w:rPr>
                  <w:rStyle w:val="a4"/>
                  <w:sz w:val="24"/>
                  <w:szCs w:val="24"/>
                  <w:lang w:val="ru-RU"/>
                </w:rPr>
                <w:t>.</w:t>
              </w:r>
              <w:r w:rsidR="002F2135" w:rsidRPr="00300D1E">
                <w:rPr>
                  <w:rStyle w:val="a4"/>
                  <w:sz w:val="24"/>
                  <w:szCs w:val="24"/>
                </w:rPr>
                <w:t>gov</w:t>
              </w:r>
              <w:r w:rsidR="002F2135" w:rsidRPr="00300D1E">
                <w:rPr>
                  <w:rStyle w:val="a4"/>
                  <w:sz w:val="24"/>
                  <w:szCs w:val="24"/>
                  <w:lang w:val="ru-RU"/>
                </w:rPr>
                <w:t>.</w:t>
              </w:r>
              <w:r w:rsidR="002F2135" w:rsidRPr="00300D1E">
                <w:rPr>
                  <w:rStyle w:val="a4"/>
                  <w:sz w:val="24"/>
                  <w:szCs w:val="24"/>
                </w:rPr>
                <w:t>kz</w:t>
              </w:r>
              <w:r w:rsidR="002F2135" w:rsidRPr="00300D1E">
                <w:rPr>
                  <w:rStyle w:val="a4"/>
                  <w:sz w:val="24"/>
                  <w:szCs w:val="24"/>
                  <w:lang w:val="ru-RU"/>
                </w:rPr>
                <w:t>/</w:t>
              </w:r>
              <w:r w:rsidR="002F2135" w:rsidRPr="00300D1E">
                <w:rPr>
                  <w:rStyle w:val="a4"/>
                  <w:sz w:val="24"/>
                  <w:szCs w:val="24"/>
                </w:rPr>
                <w:t>memleket</w:t>
              </w:r>
              <w:r w:rsidR="002F2135" w:rsidRPr="00300D1E">
                <w:rPr>
                  <w:rStyle w:val="a4"/>
                  <w:sz w:val="24"/>
                  <w:szCs w:val="24"/>
                  <w:lang w:val="ru-RU"/>
                </w:rPr>
                <w:t>/</w:t>
              </w:r>
              <w:r w:rsidR="002F2135" w:rsidRPr="00300D1E">
                <w:rPr>
                  <w:rStyle w:val="a4"/>
                  <w:sz w:val="24"/>
                  <w:szCs w:val="24"/>
                </w:rPr>
                <w:t>entities</w:t>
              </w:r>
              <w:r w:rsidR="002F2135" w:rsidRPr="00300D1E">
                <w:rPr>
                  <w:rStyle w:val="a4"/>
                  <w:sz w:val="24"/>
                  <w:szCs w:val="24"/>
                  <w:lang w:val="ru-RU"/>
                </w:rPr>
                <w:t>/</w:t>
              </w:r>
              <w:r w:rsidR="002F2135" w:rsidRPr="00300D1E">
                <w:rPr>
                  <w:rStyle w:val="a4"/>
                  <w:sz w:val="24"/>
                  <w:szCs w:val="24"/>
                </w:rPr>
                <w:t>sko</w:t>
              </w:r>
              <w:r w:rsidR="002F2135" w:rsidRPr="00300D1E">
                <w:rPr>
                  <w:rStyle w:val="a4"/>
                  <w:sz w:val="24"/>
                  <w:szCs w:val="24"/>
                  <w:lang w:val="ru-RU"/>
                </w:rPr>
                <w:t>-</w:t>
              </w:r>
              <w:r w:rsidR="002F2135" w:rsidRPr="00300D1E">
                <w:rPr>
                  <w:rStyle w:val="a4"/>
                  <w:sz w:val="24"/>
                  <w:szCs w:val="24"/>
                </w:rPr>
                <w:t>kasipker</w:t>
              </w:r>
              <w:r w:rsidR="002F2135" w:rsidRPr="00300D1E">
                <w:rPr>
                  <w:rStyle w:val="a4"/>
                  <w:sz w:val="24"/>
                  <w:szCs w:val="24"/>
                  <w:lang w:val="ru-RU"/>
                </w:rPr>
                <w:t>/</w:t>
              </w:r>
              <w:r w:rsidR="002F2135" w:rsidRPr="00300D1E">
                <w:rPr>
                  <w:rStyle w:val="a4"/>
                  <w:sz w:val="24"/>
                  <w:szCs w:val="24"/>
                </w:rPr>
                <w:t>press</w:t>
              </w:r>
              <w:r w:rsidR="002F2135" w:rsidRPr="00300D1E">
                <w:rPr>
                  <w:rStyle w:val="a4"/>
                  <w:sz w:val="24"/>
                  <w:szCs w:val="24"/>
                  <w:lang w:val="ru-RU"/>
                </w:rPr>
                <w:t>/</w:t>
              </w:r>
              <w:r w:rsidR="002F2135" w:rsidRPr="00300D1E">
                <w:rPr>
                  <w:rStyle w:val="a4"/>
                  <w:sz w:val="24"/>
                  <w:szCs w:val="24"/>
                </w:rPr>
                <w:t>article</w:t>
              </w:r>
              <w:r w:rsidR="002F2135" w:rsidRPr="00300D1E">
                <w:rPr>
                  <w:rStyle w:val="a4"/>
                  <w:sz w:val="24"/>
                  <w:szCs w:val="24"/>
                  <w:lang w:val="ru-RU"/>
                </w:rPr>
                <w:t>/</w:t>
              </w:r>
              <w:r w:rsidR="002F2135" w:rsidRPr="00300D1E">
                <w:rPr>
                  <w:rStyle w:val="a4"/>
                  <w:sz w:val="24"/>
                  <w:szCs w:val="24"/>
                </w:rPr>
                <w:t>details</w:t>
              </w:r>
              <w:r w:rsidR="002F2135" w:rsidRPr="00300D1E">
                <w:rPr>
                  <w:rStyle w:val="a4"/>
                  <w:sz w:val="24"/>
                  <w:szCs w:val="24"/>
                  <w:lang w:val="ru-RU"/>
                </w:rPr>
                <w:t>/97965?</w:t>
              </w:r>
              <w:r w:rsidR="002F2135" w:rsidRPr="00300D1E">
                <w:rPr>
                  <w:rStyle w:val="a4"/>
                  <w:sz w:val="24"/>
                  <w:szCs w:val="24"/>
                </w:rPr>
                <w:t>lang</w:t>
              </w:r>
              <w:r w:rsidR="002F2135" w:rsidRPr="00300D1E">
                <w:rPr>
                  <w:rStyle w:val="a4"/>
                  <w:sz w:val="24"/>
                  <w:szCs w:val="24"/>
                  <w:lang w:val="ru-RU"/>
                </w:rPr>
                <w:t>=</w:t>
              </w:r>
              <w:r w:rsidR="002F2135" w:rsidRPr="00300D1E">
                <w:rPr>
                  <w:rStyle w:val="a4"/>
                  <w:sz w:val="24"/>
                  <w:szCs w:val="24"/>
                </w:rPr>
                <w:t>kk</w:t>
              </w:r>
            </w:hyperlink>
          </w:p>
          <w:p w14:paraId="4A840D76" w14:textId="77777777" w:rsidR="002F2135" w:rsidRPr="00300D1E" w:rsidRDefault="002F2135" w:rsidP="00D84EC9">
            <w:pPr>
              <w:rPr>
                <w:sz w:val="28"/>
                <w:szCs w:val="28"/>
                <w:lang w:val="ru-RU"/>
              </w:rPr>
            </w:pPr>
          </w:p>
        </w:tc>
        <w:tc>
          <w:tcPr>
            <w:tcW w:w="2127" w:type="dxa"/>
          </w:tcPr>
          <w:p w14:paraId="47053D23" w14:textId="2D8EB5EF" w:rsidR="005037FD" w:rsidRPr="00300D1E" w:rsidRDefault="005037FD" w:rsidP="00D84EC9">
            <w:pPr>
              <w:rPr>
                <w:sz w:val="28"/>
                <w:szCs w:val="28"/>
                <w:lang w:val="ru-RU"/>
              </w:rPr>
            </w:pPr>
            <w:r w:rsidRPr="005037FD">
              <w:rPr>
                <w:sz w:val="28"/>
                <w:szCs w:val="28"/>
                <w:lang w:val="ru-RU"/>
              </w:rPr>
              <w:t>2-қосымшаға сәйкес мемлекеттік органдар қатысушыларын</w:t>
            </w:r>
            <w:r w:rsidR="00A42C85">
              <w:rPr>
                <w:sz w:val="28"/>
                <w:szCs w:val="28"/>
                <w:lang w:val="ru-RU"/>
              </w:rPr>
              <w:t>ың тізімі, 3-қосымшаға сәйкес ӨКП</w:t>
            </w:r>
            <w:r w:rsidRPr="005037FD">
              <w:rPr>
                <w:sz w:val="28"/>
                <w:szCs w:val="28"/>
                <w:lang w:val="ru-RU"/>
              </w:rPr>
              <w:t xml:space="preserve"> қатысушыларының тізімі</w:t>
            </w:r>
          </w:p>
        </w:tc>
        <w:tc>
          <w:tcPr>
            <w:tcW w:w="2268" w:type="dxa"/>
          </w:tcPr>
          <w:p w14:paraId="2F073651" w14:textId="71E505A8" w:rsidR="00632BAF" w:rsidRPr="00300D1E" w:rsidRDefault="00632BAF" w:rsidP="00D84EC9">
            <w:pPr>
              <w:rPr>
                <w:sz w:val="28"/>
                <w:szCs w:val="28"/>
                <w:lang w:val="ru-RU"/>
              </w:rPr>
            </w:pPr>
            <w:r w:rsidRPr="00632BAF">
              <w:rPr>
                <w:sz w:val="28"/>
                <w:szCs w:val="28"/>
                <w:lang w:val="ru-RU"/>
              </w:rPr>
              <w:t>201 адам, оның</w:t>
            </w:r>
            <w:r>
              <w:rPr>
                <w:sz w:val="28"/>
                <w:szCs w:val="28"/>
                <w:lang w:val="ru-RU"/>
              </w:rPr>
              <w:t xml:space="preserve"> ішінде: қызмет көрсету саласы –</w:t>
            </w:r>
            <w:r w:rsidRPr="00632BAF">
              <w:rPr>
                <w:sz w:val="28"/>
                <w:szCs w:val="28"/>
                <w:lang w:val="ru-RU"/>
              </w:rPr>
              <w:t>20, өңдеу өнеркәсібі 40, сауда 108, ауыл шаруашылығы-27, жер қойнауын пайдаланушылар 6, 4 қосымшаға сәйкес</w:t>
            </w:r>
          </w:p>
        </w:tc>
        <w:tc>
          <w:tcPr>
            <w:tcW w:w="2126" w:type="dxa"/>
          </w:tcPr>
          <w:p w14:paraId="42BB89A8" w14:textId="126E159E" w:rsidR="004B20BB" w:rsidRPr="004B20BB" w:rsidRDefault="004B20BB" w:rsidP="00D84EC9">
            <w:pPr>
              <w:rPr>
                <w:sz w:val="24"/>
                <w:szCs w:val="24"/>
                <w:lang w:val="kk-KZ"/>
              </w:rPr>
            </w:pPr>
            <w:r w:rsidRPr="004B20BB">
              <w:rPr>
                <w:sz w:val="24"/>
                <w:szCs w:val="24"/>
                <w:lang w:val="kk-KZ"/>
              </w:rPr>
              <w:t>1.</w:t>
            </w:r>
            <w:r>
              <w:rPr>
                <w:sz w:val="24"/>
                <w:szCs w:val="24"/>
                <w:lang w:val="kk-KZ"/>
              </w:rPr>
              <w:t xml:space="preserve"> </w:t>
            </w:r>
            <w:r w:rsidRPr="004B20BB">
              <w:rPr>
                <w:sz w:val="24"/>
                <w:szCs w:val="24"/>
                <w:lang w:val="kk-KZ"/>
              </w:rPr>
              <w:t>Егер мен қосымша есептеу сомасымен келіспесем, қайда жүгінуге болады?</w:t>
            </w:r>
          </w:p>
        </w:tc>
        <w:tc>
          <w:tcPr>
            <w:tcW w:w="3686" w:type="dxa"/>
          </w:tcPr>
          <w:p w14:paraId="2DDB74F6" w14:textId="1894C824" w:rsidR="002F2135" w:rsidRPr="00A42C85" w:rsidRDefault="009D34F2" w:rsidP="00D84EC9">
            <w:pPr>
              <w:rPr>
                <w:lang w:val="kk-KZ"/>
              </w:rPr>
            </w:pPr>
            <w:r w:rsidRPr="00404ADF">
              <w:rPr>
                <w:lang w:val="kk-KZ"/>
              </w:rPr>
              <w:t xml:space="preserve">1.Салықтық тексеру нәтижелері бойынша хабарлама шығарылады. </w:t>
            </w:r>
            <w:r w:rsidRPr="00A42C85">
              <w:rPr>
                <w:lang w:val="kk-KZ"/>
              </w:rPr>
              <w:t>Қосымша есептеу сомасымен келіспеген жағдайда, салық төлеуші оған уәкілетті органға немесе сотқа белгіленген мерзімдерде (салық төлеушіге хабарлама тапсырылған күннен кейінгі күннен бастап 30 жұмыс күні) шағымдануға құқылы.</w:t>
            </w:r>
          </w:p>
        </w:tc>
      </w:tr>
      <w:tr w:rsidR="002F2135" w:rsidRPr="00D54FEA" w14:paraId="23E362A5" w14:textId="77777777" w:rsidTr="00D84EC9">
        <w:tc>
          <w:tcPr>
            <w:tcW w:w="592" w:type="dxa"/>
          </w:tcPr>
          <w:p w14:paraId="6BD0B97F" w14:textId="77777777" w:rsidR="002F2135" w:rsidRPr="00A42C85" w:rsidRDefault="002F2135" w:rsidP="00D84EC9">
            <w:pPr>
              <w:rPr>
                <w:lang w:val="kk-KZ"/>
              </w:rPr>
            </w:pPr>
          </w:p>
        </w:tc>
        <w:tc>
          <w:tcPr>
            <w:tcW w:w="4619" w:type="dxa"/>
          </w:tcPr>
          <w:p w14:paraId="4BD54CB4" w14:textId="0FE2CA20" w:rsidR="00A55A18" w:rsidRPr="00A42C85" w:rsidRDefault="00A55A18" w:rsidP="00D84EC9">
            <w:pPr>
              <w:rPr>
                <w:sz w:val="28"/>
                <w:szCs w:val="28"/>
                <w:lang w:val="kk-KZ"/>
              </w:rPr>
            </w:pPr>
            <w:r w:rsidRPr="00A42C85">
              <w:rPr>
                <w:sz w:val="28"/>
                <w:szCs w:val="28"/>
                <w:lang w:val="kk-KZ"/>
              </w:rPr>
              <w:t>2022 жылғы 13 қыркүйекте Солтүстік Қазақстан облысы әкімдігінің ресми сайтында</w:t>
            </w:r>
          </w:p>
          <w:p w14:paraId="7C940DA9" w14:textId="77777777" w:rsidR="002F2135" w:rsidRPr="00A42C85" w:rsidRDefault="00000000" w:rsidP="00D84EC9">
            <w:pPr>
              <w:rPr>
                <w:sz w:val="24"/>
                <w:szCs w:val="24"/>
                <w:lang w:val="kk-KZ"/>
              </w:rPr>
            </w:pPr>
            <w:hyperlink r:id="rId14" w:history="1">
              <w:r w:rsidR="002F2135" w:rsidRPr="00A42C85">
                <w:rPr>
                  <w:rStyle w:val="a4"/>
                  <w:sz w:val="24"/>
                  <w:szCs w:val="24"/>
                  <w:lang w:val="kk-KZ"/>
                </w:rPr>
                <w:t>https://www.gov.kz/memleket/entities/sko/press/news/details/425422?lang=ru</w:t>
              </w:r>
            </w:hyperlink>
          </w:p>
          <w:p w14:paraId="56DD08ED" w14:textId="77777777" w:rsidR="002F2135" w:rsidRPr="00A42C85" w:rsidRDefault="002F2135" w:rsidP="00D84EC9">
            <w:pPr>
              <w:rPr>
                <w:sz w:val="24"/>
                <w:szCs w:val="24"/>
                <w:lang w:val="kk-KZ"/>
              </w:rPr>
            </w:pPr>
          </w:p>
          <w:p w14:paraId="78AC41BD" w14:textId="77777777" w:rsidR="002F2135" w:rsidRPr="00A42C85" w:rsidRDefault="002F2135" w:rsidP="00D84EC9">
            <w:pPr>
              <w:rPr>
                <w:sz w:val="28"/>
                <w:szCs w:val="28"/>
                <w:lang w:val="kk-KZ"/>
              </w:rPr>
            </w:pPr>
          </w:p>
        </w:tc>
        <w:tc>
          <w:tcPr>
            <w:tcW w:w="2127" w:type="dxa"/>
          </w:tcPr>
          <w:p w14:paraId="0362E11B" w14:textId="77777777" w:rsidR="002F2135" w:rsidRPr="00A42C85" w:rsidRDefault="002F2135" w:rsidP="00D84EC9">
            <w:pPr>
              <w:rPr>
                <w:lang w:val="kk-KZ"/>
              </w:rPr>
            </w:pPr>
          </w:p>
        </w:tc>
        <w:tc>
          <w:tcPr>
            <w:tcW w:w="2268" w:type="dxa"/>
          </w:tcPr>
          <w:p w14:paraId="03627C97" w14:textId="77777777" w:rsidR="002F2135" w:rsidRPr="00A42C85" w:rsidRDefault="002F2135" w:rsidP="00D84EC9">
            <w:pPr>
              <w:rPr>
                <w:lang w:val="kk-KZ"/>
              </w:rPr>
            </w:pPr>
          </w:p>
        </w:tc>
        <w:tc>
          <w:tcPr>
            <w:tcW w:w="2126" w:type="dxa"/>
          </w:tcPr>
          <w:p w14:paraId="74524DAC" w14:textId="53A03705" w:rsidR="00404ADF" w:rsidRPr="00A42C85" w:rsidRDefault="00404ADF" w:rsidP="00D84EC9">
            <w:pPr>
              <w:rPr>
                <w:lang w:val="kk-KZ"/>
              </w:rPr>
            </w:pPr>
            <w:r w:rsidRPr="00A42C85">
              <w:rPr>
                <w:lang w:val="kk-KZ"/>
              </w:rPr>
              <w:t>2. Егер мен үш компонентті қолдансам, ҚҚС төлеушілер үшін шек бар ма</w:t>
            </w:r>
            <w:r w:rsidR="00CD731C" w:rsidRPr="00A42C85">
              <w:rPr>
                <w:lang w:val="kk-KZ"/>
              </w:rPr>
              <w:t>?</w:t>
            </w:r>
          </w:p>
        </w:tc>
        <w:tc>
          <w:tcPr>
            <w:tcW w:w="3686" w:type="dxa"/>
          </w:tcPr>
          <w:p w14:paraId="5B269E37" w14:textId="567CA3BC" w:rsidR="00CD731C" w:rsidRPr="00A42C85" w:rsidRDefault="00CD731C" w:rsidP="00D84EC9">
            <w:pPr>
              <w:jc w:val="both"/>
              <w:rPr>
                <w:lang w:val="kk-KZ"/>
              </w:rPr>
            </w:pPr>
            <w:r w:rsidRPr="00A42C85">
              <w:rPr>
                <w:lang w:val="kk-KZ"/>
              </w:rPr>
              <w:t>2. Айлық есептік көрсеткіштің 124 184 еселенген мөлшері шегінде, 2022 жылы бұл 380 375 592 теңге.</w:t>
            </w:r>
          </w:p>
          <w:p w14:paraId="418EF1EA" w14:textId="77777777" w:rsidR="002F2135" w:rsidRPr="00A42C85" w:rsidRDefault="002F2135" w:rsidP="00D84EC9">
            <w:pPr>
              <w:rPr>
                <w:lang w:val="kk-KZ"/>
              </w:rPr>
            </w:pPr>
          </w:p>
        </w:tc>
      </w:tr>
      <w:tr w:rsidR="002F2135" w:rsidRPr="00D54FEA" w14:paraId="7970A717" w14:textId="77777777" w:rsidTr="00D84EC9">
        <w:tc>
          <w:tcPr>
            <w:tcW w:w="592" w:type="dxa"/>
          </w:tcPr>
          <w:p w14:paraId="654C161A" w14:textId="77777777" w:rsidR="002F2135" w:rsidRPr="00A42C85" w:rsidRDefault="002F2135" w:rsidP="00D84EC9">
            <w:pPr>
              <w:rPr>
                <w:lang w:val="kk-KZ"/>
              </w:rPr>
            </w:pPr>
          </w:p>
        </w:tc>
        <w:tc>
          <w:tcPr>
            <w:tcW w:w="4619" w:type="dxa"/>
          </w:tcPr>
          <w:p w14:paraId="32F8CC32" w14:textId="16900D71" w:rsidR="002102FE" w:rsidRPr="00A42C85" w:rsidRDefault="002102FE" w:rsidP="00D84EC9">
            <w:pPr>
              <w:rPr>
                <w:sz w:val="28"/>
                <w:szCs w:val="28"/>
                <w:lang w:val="kk-KZ"/>
              </w:rPr>
            </w:pPr>
            <w:r w:rsidRPr="00A42C85">
              <w:rPr>
                <w:sz w:val="28"/>
                <w:szCs w:val="28"/>
                <w:lang w:val="kk-KZ"/>
              </w:rPr>
              <w:t>Хабарландыру 2022 жылғы 15 қыркүйектегі № 114 және 2022 жылғы 17 қыркүйектегі №107 «Солтүстік Қазақстан» облыстық газеттерінде жарияланды (хабарландыру сканері 1-қосымшаға сәйкес қолданылады)</w:t>
            </w:r>
          </w:p>
        </w:tc>
        <w:tc>
          <w:tcPr>
            <w:tcW w:w="2127" w:type="dxa"/>
          </w:tcPr>
          <w:p w14:paraId="0DBE7175" w14:textId="77777777" w:rsidR="002F2135" w:rsidRPr="00A42C85" w:rsidRDefault="002F2135" w:rsidP="00D84EC9">
            <w:pPr>
              <w:rPr>
                <w:lang w:val="kk-KZ"/>
              </w:rPr>
            </w:pPr>
          </w:p>
        </w:tc>
        <w:tc>
          <w:tcPr>
            <w:tcW w:w="2268" w:type="dxa"/>
          </w:tcPr>
          <w:p w14:paraId="5E13606E" w14:textId="77777777" w:rsidR="002F2135" w:rsidRPr="00A42C85" w:rsidRDefault="002F2135" w:rsidP="00D84EC9">
            <w:pPr>
              <w:rPr>
                <w:lang w:val="kk-KZ"/>
              </w:rPr>
            </w:pPr>
          </w:p>
        </w:tc>
        <w:tc>
          <w:tcPr>
            <w:tcW w:w="2126" w:type="dxa"/>
          </w:tcPr>
          <w:p w14:paraId="28674E61" w14:textId="3F49A9E8" w:rsidR="009B0CDB" w:rsidRPr="00A42C85" w:rsidRDefault="009B0CDB" w:rsidP="00D84EC9">
            <w:pPr>
              <w:rPr>
                <w:lang w:val="kk-KZ"/>
              </w:rPr>
            </w:pPr>
            <w:r w:rsidRPr="00A42C85">
              <w:rPr>
                <w:lang w:val="kk-KZ"/>
              </w:rPr>
              <w:t>3. Егер қабылдау және тапсыру актісін растау үшін 20 жұмыс күні ТІТ-ты растауға 5 күн берілсе, шағын бизнестің кәсіпкері демалысқа және ауруханаға құқылы ма?</w:t>
            </w:r>
          </w:p>
        </w:tc>
        <w:tc>
          <w:tcPr>
            <w:tcW w:w="3686" w:type="dxa"/>
          </w:tcPr>
          <w:p w14:paraId="6FF7331C" w14:textId="36BED3CC" w:rsidR="002F2135" w:rsidRPr="00A42C85" w:rsidRDefault="009E796B" w:rsidP="009E796B">
            <w:pPr>
              <w:autoSpaceDE w:val="0"/>
              <w:autoSpaceDN w:val="0"/>
              <w:adjustRightInd w:val="0"/>
              <w:jc w:val="both"/>
              <w:rPr>
                <w:lang w:val="kk-KZ"/>
              </w:rPr>
            </w:pPr>
            <w:r w:rsidRPr="00A42C85">
              <w:rPr>
                <w:lang w:val="kk-KZ"/>
              </w:rPr>
              <w:t>3. Қабылдау және беру актісін растау үшін 5 күн – заңнамамен бекітілген норма («Темекі бұйымдарын таңбалау және қадағалау қағидаларын бекіту туралы» Қазақстан Республикасы Қаржы министрінің 2020 жылғы 28 қыркүйектегі № 927 бұйрығы), салық төлеушілер өз қызметін Қазақстан Республикасының заңнамасына сәйкес жүзеге асырады.</w:t>
            </w:r>
          </w:p>
        </w:tc>
      </w:tr>
      <w:tr w:rsidR="002F2135" w:rsidRPr="00D54FEA" w14:paraId="1845B51F" w14:textId="77777777" w:rsidTr="00D84EC9">
        <w:tc>
          <w:tcPr>
            <w:tcW w:w="592" w:type="dxa"/>
          </w:tcPr>
          <w:p w14:paraId="71C7092D" w14:textId="77777777" w:rsidR="002F2135" w:rsidRPr="00A42C85" w:rsidRDefault="002F2135" w:rsidP="00D84EC9">
            <w:pPr>
              <w:rPr>
                <w:lang w:val="kk-KZ"/>
              </w:rPr>
            </w:pPr>
          </w:p>
        </w:tc>
        <w:tc>
          <w:tcPr>
            <w:tcW w:w="4619" w:type="dxa"/>
          </w:tcPr>
          <w:p w14:paraId="5249EA93" w14:textId="6C8C9275" w:rsidR="005037FD" w:rsidRPr="00A42C85" w:rsidRDefault="005037FD" w:rsidP="00D84EC9">
            <w:pPr>
              <w:rPr>
                <w:sz w:val="28"/>
                <w:szCs w:val="28"/>
                <w:lang w:val="kk-KZ"/>
              </w:rPr>
            </w:pPr>
            <w:r w:rsidRPr="00A42C85">
              <w:rPr>
                <w:sz w:val="28"/>
                <w:szCs w:val="28"/>
                <w:lang w:val="kk-KZ"/>
              </w:rPr>
              <w:t>Есептің бірыңғай күнін өткізу қорытындылары 2022 жылғы 29 қыркүйекте басқарма сайтында орналастырылды:</w:t>
            </w:r>
          </w:p>
          <w:p w14:paraId="59E0B2D6" w14:textId="50767C54" w:rsidR="002F2135" w:rsidRPr="00A42C85" w:rsidRDefault="00000000" w:rsidP="00D84EC9">
            <w:pPr>
              <w:rPr>
                <w:sz w:val="24"/>
                <w:szCs w:val="24"/>
                <w:lang w:val="kk-KZ"/>
              </w:rPr>
            </w:pPr>
            <w:hyperlink r:id="rId15" w:history="1">
              <w:r w:rsidR="002F2135" w:rsidRPr="00A42C85">
                <w:rPr>
                  <w:sz w:val="24"/>
                  <w:szCs w:val="24"/>
                  <w:lang w:val="kk-KZ"/>
                </w:rPr>
                <w:t>https://www.gov.kz/memleket/entities/sko-kasipker/press/news/details/436053?lang=ru</w:t>
              </w:r>
            </w:hyperlink>
            <w:r w:rsidR="002F2135" w:rsidRPr="00A42C85">
              <w:rPr>
                <w:sz w:val="24"/>
                <w:szCs w:val="24"/>
                <w:lang w:val="kk-KZ"/>
              </w:rPr>
              <w:t xml:space="preserve"> </w:t>
            </w:r>
          </w:p>
          <w:p w14:paraId="1C399A14" w14:textId="77777777" w:rsidR="002F2135" w:rsidRPr="00A42C85" w:rsidRDefault="002F2135" w:rsidP="00D84EC9">
            <w:pPr>
              <w:rPr>
                <w:sz w:val="28"/>
                <w:szCs w:val="28"/>
                <w:lang w:val="kk-KZ"/>
              </w:rPr>
            </w:pPr>
          </w:p>
          <w:p w14:paraId="68D8BF0A" w14:textId="77777777" w:rsidR="002F2135" w:rsidRPr="00A42C85" w:rsidRDefault="00000000" w:rsidP="00D84EC9">
            <w:pPr>
              <w:rPr>
                <w:sz w:val="24"/>
                <w:szCs w:val="24"/>
                <w:lang w:val="kk-KZ"/>
              </w:rPr>
            </w:pPr>
            <w:hyperlink r:id="rId16" w:history="1">
              <w:r w:rsidR="002F2135" w:rsidRPr="00A42C85">
                <w:rPr>
                  <w:sz w:val="24"/>
                  <w:szCs w:val="24"/>
                  <w:lang w:val="kk-KZ"/>
                </w:rPr>
                <w:t>https://www.gov.kz/memleket/entities/sko-kasipker/press/news/details/436053?lang=kk</w:t>
              </w:r>
            </w:hyperlink>
          </w:p>
          <w:p w14:paraId="5E25D14D" w14:textId="77777777" w:rsidR="002F2135" w:rsidRPr="00A42C85" w:rsidRDefault="002F2135" w:rsidP="00D84EC9">
            <w:pPr>
              <w:rPr>
                <w:sz w:val="28"/>
                <w:szCs w:val="28"/>
                <w:lang w:val="kk-KZ"/>
              </w:rPr>
            </w:pPr>
          </w:p>
          <w:p w14:paraId="6BDB5BAD" w14:textId="77777777" w:rsidR="002F2135" w:rsidRPr="00A42C85" w:rsidRDefault="002F2135" w:rsidP="00D84EC9">
            <w:pPr>
              <w:rPr>
                <w:sz w:val="28"/>
                <w:szCs w:val="28"/>
                <w:lang w:val="kk-KZ"/>
              </w:rPr>
            </w:pPr>
          </w:p>
          <w:p w14:paraId="5958DA7B" w14:textId="77777777" w:rsidR="002F2135" w:rsidRPr="00A42C85" w:rsidRDefault="00000000" w:rsidP="00D84EC9">
            <w:pPr>
              <w:rPr>
                <w:sz w:val="24"/>
                <w:szCs w:val="24"/>
                <w:lang w:val="kk-KZ"/>
              </w:rPr>
            </w:pPr>
            <w:hyperlink r:id="rId17" w:history="1">
              <w:r w:rsidR="002F2135" w:rsidRPr="00A42C85">
                <w:rPr>
                  <w:sz w:val="24"/>
                  <w:szCs w:val="24"/>
                  <w:lang w:val="kk-KZ"/>
                </w:rPr>
                <w:t>https://www.gov.kz/memleket/entities/sko-kasipker/press/article/details/98028?lang=ru</w:t>
              </w:r>
            </w:hyperlink>
            <w:r w:rsidR="002F2135" w:rsidRPr="00A42C85">
              <w:rPr>
                <w:sz w:val="24"/>
                <w:szCs w:val="24"/>
                <w:lang w:val="kk-KZ"/>
              </w:rPr>
              <w:t xml:space="preserve"> </w:t>
            </w:r>
          </w:p>
          <w:p w14:paraId="40C28A68" w14:textId="77777777" w:rsidR="002F2135" w:rsidRPr="00A42C85" w:rsidRDefault="002F2135" w:rsidP="00D84EC9">
            <w:pPr>
              <w:rPr>
                <w:sz w:val="24"/>
                <w:szCs w:val="24"/>
                <w:lang w:val="kk-KZ"/>
              </w:rPr>
            </w:pPr>
          </w:p>
          <w:p w14:paraId="02449CF0" w14:textId="77777777" w:rsidR="002F2135" w:rsidRPr="00A42C85" w:rsidRDefault="00000000" w:rsidP="00D84EC9">
            <w:pPr>
              <w:rPr>
                <w:sz w:val="24"/>
                <w:szCs w:val="24"/>
                <w:lang w:val="kk-KZ"/>
              </w:rPr>
            </w:pPr>
            <w:hyperlink r:id="rId18" w:history="1">
              <w:r w:rsidR="002F2135" w:rsidRPr="00A42C85">
                <w:rPr>
                  <w:sz w:val="24"/>
                  <w:szCs w:val="24"/>
                  <w:lang w:val="kk-KZ"/>
                </w:rPr>
                <w:t>https://www.gov.kz/memleket/entities/sko-kasipker/press/article/details/98028?lang=kk</w:t>
              </w:r>
            </w:hyperlink>
            <w:r w:rsidR="002F2135" w:rsidRPr="00A42C85">
              <w:rPr>
                <w:sz w:val="24"/>
                <w:szCs w:val="24"/>
                <w:lang w:val="kk-KZ"/>
              </w:rPr>
              <w:t xml:space="preserve"> </w:t>
            </w:r>
          </w:p>
          <w:p w14:paraId="1D455EE8" w14:textId="77777777" w:rsidR="002F2135" w:rsidRPr="00A42C85" w:rsidRDefault="002F2135" w:rsidP="00D84EC9">
            <w:pPr>
              <w:rPr>
                <w:sz w:val="28"/>
                <w:szCs w:val="28"/>
                <w:lang w:val="kk-KZ"/>
              </w:rPr>
            </w:pPr>
          </w:p>
          <w:p w14:paraId="63A0A7A4" w14:textId="77777777" w:rsidR="005037FD" w:rsidRPr="00A42C85" w:rsidRDefault="005037FD" w:rsidP="00D84EC9">
            <w:pPr>
              <w:rPr>
                <w:sz w:val="28"/>
                <w:szCs w:val="28"/>
                <w:lang w:val="kk-KZ"/>
              </w:rPr>
            </w:pPr>
            <w:r w:rsidRPr="00A42C85">
              <w:rPr>
                <w:sz w:val="28"/>
                <w:szCs w:val="28"/>
                <w:lang w:val="kk-KZ"/>
              </w:rPr>
              <w:t>облыс әкімдігінің сайтында</w:t>
            </w:r>
          </w:p>
          <w:p w14:paraId="6897AB85" w14:textId="7AFD5487" w:rsidR="002F2135" w:rsidRPr="00A42C85" w:rsidRDefault="002F2135" w:rsidP="00D84EC9">
            <w:pPr>
              <w:rPr>
                <w:sz w:val="24"/>
                <w:szCs w:val="24"/>
                <w:lang w:val="kk-KZ"/>
              </w:rPr>
            </w:pPr>
            <w:r w:rsidRPr="00A42C85">
              <w:rPr>
                <w:sz w:val="24"/>
                <w:szCs w:val="24"/>
                <w:lang w:val="kk-KZ"/>
              </w:rPr>
              <w:t>https://www.gov.kz/memleket/entities/sko/press/article/details/98059?lang=ru</w:t>
            </w:r>
          </w:p>
          <w:p w14:paraId="1D9BFC83" w14:textId="77777777" w:rsidR="002F2135" w:rsidRPr="00A42C85" w:rsidRDefault="002F2135" w:rsidP="00D84EC9">
            <w:pPr>
              <w:rPr>
                <w:sz w:val="28"/>
                <w:szCs w:val="28"/>
                <w:lang w:val="kk-KZ"/>
              </w:rPr>
            </w:pPr>
          </w:p>
        </w:tc>
        <w:tc>
          <w:tcPr>
            <w:tcW w:w="2127" w:type="dxa"/>
          </w:tcPr>
          <w:p w14:paraId="0432F659" w14:textId="77777777" w:rsidR="002F2135" w:rsidRPr="00A42C85" w:rsidRDefault="002F2135" w:rsidP="00D84EC9">
            <w:pPr>
              <w:rPr>
                <w:lang w:val="kk-KZ"/>
              </w:rPr>
            </w:pPr>
          </w:p>
        </w:tc>
        <w:tc>
          <w:tcPr>
            <w:tcW w:w="2268" w:type="dxa"/>
          </w:tcPr>
          <w:p w14:paraId="3221761F" w14:textId="77777777" w:rsidR="002F2135" w:rsidRPr="00A42C85" w:rsidRDefault="002F2135" w:rsidP="00D84EC9">
            <w:pPr>
              <w:rPr>
                <w:lang w:val="kk-KZ"/>
              </w:rPr>
            </w:pPr>
          </w:p>
        </w:tc>
        <w:tc>
          <w:tcPr>
            <w:tcW w:w="2126" w:type="dxa"/>
          </w:tcPr>
          <w:p w14:paraId="78069F63" w14:textId="695E4A70" w:rsidR="00EA7669" w:rsidRPr="00A42C85" w:rsidRDefault="00EA7669" w:rsidP="00EA7669">
            <w:pPr>
              <w:rPr>
                <w:lang w:val="kk-KZ"/>
              </w:rPr>
            </w:pPr>
            <w:r w:rsidRPr="00A42C85">
              <w:rPr>
                <w:lang w:val="kk-KZ"/>
              </w:rPr>
              <w:t>4. 2023 жылдан бастап ҚҚС шегі жоғарылай ма?</w:t>
            </w:r>
          </w:p>
          <w:p w14:paraId="311D998B" w14:textId="77777777" w:rsidR="00EA7669" w:rsidRPr="00A42C85" w:rsidRDefault="00EA7669" w:rsidP="00EA7669">
            <w:pPr>
              <w:rPr>
                <w:lang w:val="kk-KZ"/>
              </w:rPr>
            </w:pPr>
          </w:p>
          <w:p w14:paraId="579837A5" w14:textId="77777777" w:rsidR="00EA7669" w:rsidRPr="00A42C85" w:rsidRDefault="00EA7669" w:rsidP="00EA7669">
            <w:pPr>
              <w:rPr>
                <w:lang w:val="kk-KZ"/>
              </w:rPr>
            </w:pPr>
          </w:p>
          <w:p w14:paraId="059BA018" w14:textId="77777777" w:rsidR="00EA7669" w:rsidRPr="00A42C85" w:rsidRDefault="00EA7669" w:rsidP="00EA7669">
            <w:pPr>
              <w:rPr>
                <w:lang w:val="kk-KZ"/>
              </w:rPr>
            </w:pPr>
            <w:r w:rsidRPr="00A42C85">
              <w:rPr>
                <w:lang w:val="kk-KZ"/>
              </w:rPr>
              <w:lastRenderedPageBreak/>
              <w:t>5. Салық кодексін, есеп беру нысандарын, ТБЖ жүйесін жеңілдету (ашық және ашық болуы керек) бола ма?</w:t>
            </w:r>
          </w:p>
          <w:p w14:paraId="0277A459" w14:textId="77777777" w:rsidR="00EA7669" w:rsidRPr="00A42C85" w:rsidRDefault="00EA7669" w:rsidP="00EA7669">
            <w:pPr>
              <w:rPr>
                <w:lang w:val="kk-KZ"/>
              </w:rPr>
            </w:pPr>
          </w:p>
          <w:p w14:paraId="42E8AE38" w14:textId="65567EF2" w:rsidR="00EA7669" w:rsidRDefault="00EA7669" w:rsidP="00EA7669">
            <w:pPr>
              <w:rPr>
                <w:lang w:val="kk-KZ"/>
              </w:rPr>
            </w:pPr>
            <w:r w:rsidRPr="00A42C85">
              <w:rPr>
                <w:lang w:val="kk-KZ"/>
              </w:rPr>
              <w:t>6. Жеке кәсіпкердің қай санаты үшін 2023 жылдан бастап бөлшек салық салынады. Жеке кәсіпкердің бөлшек салық бойынша жұмысы кезінде жеңілдетілген декларация және бухгалтерлік есеп жүргізу міндеттемесі алынып тастала ма?</w:t>
            </w:r>
          </w:p>
          <w:p w14:paraId="4250EEFE" w14:textId="35ED6163" w:rsidR="00AC345B" w:rsidRDefault="00AC345B" w:rsidP="00EA7669">
            <w:pPr>
              <w:rPr>
                <w:lang w:val="kk-KZ"/>
              </w:rPr>
            </w:pPr>
          </w:p>
          <w:p w14:paraId="6EBDE802" w14:textId="067A74CA" w:rsidR="00AC345B" w:rsidRDefault="00AC345B" w:rsidP="00EA7669">
            <w:pPr>
              <w:rPr>
                <w:lang w:val="kk-KZ"/>
              </w:rPr>
            </w:pPr>
          </w:p>
          <w:p w14:paraId="7370638C" w14:textId="77777777" w:rsidR="00EA7669" w:rsidRPr="00A42C85" w:rsidRDefault="00EA7669" w:rsidP="00EA7669">
            <w:pPr>
              <w:rPr>
                <w:lang w:val="kk-KZ"/>
              </w:rPr>
            </w:pPr>
            <w:r w:rsidRPr="00A42C85">
              <w:rPr>
                <w:lang w:val="kk-KZ"/>
              </w:rPr>
              <w:t>7. Жеке меншіктегі жер учаскелері алынуға жатады ма?</w:t>
            </w:r>
          </w:p>
          <w:p w14:paraId="39A7F476" w14:textId="77777777" w:rsidR="00EA7669" w:rsidRPr="00A42C85" w:rsidRDefault="00EA7669" w:rsidP="00EA7669">
            <w:pPr>
              <w:rPr>
                <w:lang w:val="kk-KZ"/>
              </w:rPr>
            </w:pPr>
          </w:p>
          <w:p w14:paraId="7B5A1D6B" w14:textId="77777777" w:rsidR="00EA7669" w:rsidRPr="00A42C85" w:rsidRDefault="00EA7669" w:rsidP="00EA7669">
            <w:pPr>
              <w:rPr>
                <w:lang w:val="kk-KZ"/>
              </w:rPr>
            </w:pPr>
          </w:p>
          <w:p w14:paraId="4B2787CF" w14:textId="77777777" w:rsidR="00EA7669" w:rsidRPr="00A42C85" w:rsidRDefault="00EA7669" w:rsidP="00EA7669">
            <w:pPr>
              <w:rPr>
                <w:lang w:val="kk-KZ"/>
              </w:rPr>
            </w:pPr>
          </w:p>
          <w:p w14:paraId="4691E671" w14:textId="639F7E63" w:rsidR="00EA7669" w:rsidRDefault="00EA7669" w:rsidP="00EA7669">
            <w:pPr>
              <w:rPr>
                <w:lang w:val="kk-KZ"/>
              </w:rPr>
            </w:pPr>
          </w:p>
          <w:p w14:paraId="78C0810A" w14:textId="77777777" w:rsidR="00AC345B" w:rsidRPr="00A42C85" w:rsidRDefault="00AC345B" w:rsidP="00EA7669">
            <w:pPr>
              <w:rPr>
                <w:lang w:val="kk-KZ"/>
              </w:rPr>
            </w:pPr>
          </w:p>
          <w:p w14:paraId="284D23C2" w14:textId="66425983" w:rsidR="002F2135" w:rsidRPr="00A42C85" w:rsidRDefault="00EA7669" w:rsidP="00EA7669">
            <w:pPr>
              <w:rPr>
                <w:lang w:val="kk-KZ"/>
              </w:rPr>
            </w:pPr>
            <w:r w:rsidRPr="00A42C85">
              <w:rPr>
                <w:lang w:val="kk-KZ"/>
              </w:rPr>
              <w:t>8. Кепілге алынған жер учаскесі алынуы мүмкін бе?</w:t>
            </w:r>
          </w:p>
        </w:tc>
        <w:tc>
          <w:tcPr>
            <w:tcW w:w="3686" w:type="dxa"/>
          </w:tcPr>
          <w:p w14:paraId="477B7C03" w14:textId="12EC78DC" w:rsidR="009948D7" w:rsidRPr="00A42C85" w:rsidRDefault="009948D7" w:rsidP="009948D7">
            <w:pPr>
              <w:jc w:val="both"/>
              <w:rPr>
                <w:lang w:val="kk-KZ"/>
              </w:rPr>
            </w:pPr>
            <w:r w:rsidRPr="00A42C85">
              <w:rPr>
                <w:lang w:val="kk-KZ"/>
              </w:rPr>
              <w:lastRenderedPageBreak/>
              <w:t>4.ҚҚС бойынша шекті арттыру туралы ресми ақпарат болған жоқ. Бұл мәселе ҚР Ұлттық экономика министрлігінің құзырында.</w:t>
            </w:r>
          </w:p>
          <w:p w14:paraId="67514B24" w14:textId="77777777" w:rsidR="009948D7" w:rsidRPr="00A42C85" w:rsidRDefault="009948D7" w:rsidP="009948D7">
            <w:pPr>
              <w:jc w:val="both"/>
              <w:rPr>
                <w:lang w:val="kk-KZ"/>
              </w:rPr>
            </w:pPr>
            <w:r w:rsidRPr="00A42C85">
              <w:rPr>
                <w:lang w:val="kk-KZ"/>
              </w:rPr>
              <w:lastRenderedPageBreak/>
              <w:t>5. Салықтан жалтару азғыруларын азайту үшін арнайы салық режимдері жеңілдетіледі. Жаңа кодексте салық жүктемесін төмендету мақсатында ұйымдардың өлшенген бөлінуіне жол бермеу көзделеді. Кодекс бойынша барлық өзгерістерді жыл соңына дейін көреміз деп күтеміз.</w:t>
            </w:r>
          </w:p>
          <w:p w14:paraId="34BC8BEE" w14:textId="4881A782" w:rsidR="009948D7" w:rsidRPr="00A42C85" w:rsidRDefault="009948D7" w:rsidP="009948D7">
            <w:pPr>
              <w:jc w:val="both"/>
              <w:rPr>
                <w:lang w:val="kk-KZ"/>
              </w:rPr>
            </w:pPr>
            <w:r w:rsidRPr="00A42C85">
              <w:rPr>
                <w:lang w:val="kk-KZ"/>
              </w:rPr>
              <w:t>6. Өркениетті сауданы дамыту үшін тиісті мөлшерлемелермен және қарапайым рәсімдермен бөлшек салықты қолдануды кеңейту жоспарлануда. 2023 жылдан бастап бөлшек салықты тамақтану саласы қолданады. Салық ставкасы 3-тен 6%-ға дейін өзгереді.</w:t>
            </w:r>
          </w:p>
          <w:p w14:paraId="4050F9DC" w14:textId="77777777" w:rsidR="009948D7" w:rsidRPr="00A42C85" w:rsidRDefault="009948D7" w:rsidP="009948D7">
            <w:pPr>
              <w:jc w:val="both"/>
              <w:rPr>
                <w:lang w:val="kk-KZ"/>
              </w:rPr>
            </w:pPr>
          </w:p>
          <w:p w14:paraId="6937A8E3" w14:textId="77777777" w:rsidR="00AC345B" w:rsidRDefault="00AC345B" w:rsidP="009948D7">
            <w:pPr>
              <w:jc w:val="both"/>
              <w:rPr>
                <w:lang w:val="kk-KZ"/>
              </w:rPr>
            </w:pPr>
          </w:p>
          <w:p w14:paraId="7F042B04" w14:textId="77777777" w:rsidR="00AC345B" w:rsidRDefault="00AC345B" w:rsidP="009948D7">
            <w:pPr>
              <w:jc w:val="both"/>
              <w:rPr>
                <w:lang w:val="kk-KZ"/>
              </w:rPr>
            </w:pPr>
          </w:p>
          <w:p w14:paraId="58584530" w14:textId="77777777" w:rsidR="00AC345B" w:rsidRDefault="00AC345B" w:rsidP="009948D7">
            <w:pPr>
              <w:jc w:val="both"/>
              <w:rPr>
                <w:lang w:val="kk-KZ"/>
              </w:rPr>
            </w:pPr>
          </w:p>
          <w:p w14:paraId="71799C58" w14:textId="77777777" w:rsidR="00AC345B" w:rsidRDefault="00AC345B" w:rsidP="009948D7">
            <w:pPr>
              <w:jc w:val="both"/>
              <w:rPr>
                <w:lang w:val="kk-KZ"/>
              </w:rPr>
            </w:pPr>
          </w:p>
          <w:p w14:paraId="1C472B2F" w14:textId="77777777" w:rsidR="00AC345B" w:rsidRDefault="00AC345B" w:rsidP="009948D7">
            <w:pPr>
              <w:jc w:val="both"/>
              <w:rPr>
                <w:lang w:val="kk-KZ"/>
              </w:rPr>
            </w:pPr>
          </w:p>
          <w:p w14:paraId="34C848E2" w14:textId="77777777" w:rsidR="00AC345B" w:rsidRDefault="00AC345B" w:rsidP="009948D7">
            <w:pPr>
              <w:jc w:val="both"/>
              <w:rPr>
                <w:lang w:val="kk-KZ"/>
              </w:rPr>
            </w:pPr>
          </w:p>
          <w:p w14:paraId="71E12507" w14:textId="77777777" w:rsidR="00AC345B" w:rsidRDefault="00AC345B" w:rsidP="009948D7">
            <w:pPr>
              <w:jc w:val="both"/>
              <w:rPr>
                <w:lang w:val="kk-KZ"/>
              </w:rPr>
            </w:pPr>
          </w:p>
          <w:p w14:paraId="7D8E42F0" w14:textId="02A0E796" w:rsidR="009948D7" w:rsidRPr="00A42C85" w:rsidRDefault="009948D7" w:rsidP="009948D7">
            <w:pPr>
              <w:jc w:val="both"/>
              <w:rPr>
                <w:lang w:val="kk-KZ"/>
              </w:rPr>
            </w:pPr>
            <w:r w:rsidRPr="00A42C85">
              <w:rPr>
                <w:lang w:val="kk-KZ"/>
              </w:rPr>
              <w:t>7. Объектілерді салу үшін пайдаланылмайтын жер учаскелері оны беру туралы шешім қабылданған күннен бастап үш жыл ішінде жеке тұрғын үй құрылысы үшін Қазақстан Республикасы азаматтарының жеке меншігіндегі жер учаскелерін қоспағанда, мәжбүрлеп алып қоюға жатады.</w:t>
            </w:r>
          </w:p>
          <w:p w14:paraId="4CECC27B" w14:textId="55AADF1B" w:rsidR="009948D7" w:rsidRPr="00A42C85" w:rsidRDefault="009948D7" w:rsidP="009948D7">
            <w:pPr>
              <w:jc w:val="both"/>
              <w:rPr>
                <w:lang w:val="kk-KZ"/>
              </w:rPr>
            </w:pPr>
            <w:r w:rsidRPr="00A42C85">
              <w:rPr>
                <w:lang w:val="kk-KZ"/>
              </w:rPr>
              <w:t xml:space="preserve">8. Иә мүмкін. Кепілдегі жер учаскесін мәжбүрлеп алып қою туралы талап арыз берілгенге дейін кепіл ұстаушыға алып қою рәсімінің </w:t>
            </w:r>
            <w:r w:rsidRPr="00A42C85">
              <w:rPr>
                <w:lang w:val="kk-KZ"/>
              </w:rPr>
              <w:lastRenderedPageBreak/>
              <w:t>басталғаны туралы хабарлануы тиіс (ҚР БҚ 94-бабының 1-тармағы).</w:t>
            </w:r>
          </w:p>
          <w:p w14:paraId="54DF5ED3" w14:textId="77777777" w:rsidR="002F2135" w:rsidRPr="00A42C85" w:rsidRDefault="002F2135" w:rsidP="00D84EC9">
            <w:pPr>
              <w:widowControl w:val="0"/>
              <w:tabs>
                <w:tab w:val="left" w:pos="709"/>
              </w:tabs>
              <w:jc w:val="both"/>
              <w:rPr>
                <w:lang w:val="kk-KZ"/>
              </w:rPr>
            </w:pPr>
          </w:p>
        </w:tc>
      </w:tr>
    </w:tbl>
    <w:p w14:paraId="45423264" w14:textId="77777777" w:rsidR="002F2135" w:rsidRPr="00A42C85" w:rsidRDefault="002F2135" w:rsidP="002F2135">
      <w:pPr>
        <w:rPr>
          <w:lang w:val="kk-KZ"/>
        </w:rPr>
      </w:pPr>
    </w:p>
    <w:p w14:paraId="7C30E6C1" w14:textId="7B11822E" w:rsidR="002F2135" w:rsidRPr="00A42C85" w:rsidRDefault="002F2135">
      <w:pPr>
        <w:rPr>
          <w:lang w:val="kk-KZ"/>
        </w:rPr>
      </w:pPr>
    </w:p>
    <w:sectPr w:rsidR="002F2135" w:rsidRPr="00A42C85" w:rsidSect="00A76F52">
      <w:headerReference w:type="default" r:id="rId19"/>
      <w:pgSz w:w="16838" w:h="11906" w:orient="landscape"/>
      <w:pgMar w:top="850" w:right="1134" w:bottom="568"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67480" w14:textId="77777777" w:rsidR="00952435" w:rsidRDefault="00952435" w:rsidP="00591A4D">
      <w:pPr>
        <w:spacing w:after="0" w:line="240" w:lineRule="auto"/>
      </w:pPr>
      <w:r>
        <w:separator/>
      </w:r>
    </w:p>
  </w:endnote>
  <w:endnote w:type="continuationSeparator" w:id="0">
    <w:p w14:paraId="49EBE1A0" w14:textId="77777777" w:rsidR="00952435" w:rsidRDefault="00952435" w:rsidP="00591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B4763" w14:textId="77777777" w:rsidR="00952435" w:rsidRDefault="00952435" w:rsidP="00591A4D">
      <w:pPr>
        <w:spacing w:after="0" w:line="240" w:lineRule="auto"/>
      </w:pPr>
      <w:r>
        <w:separator/>
      </w:r>
    </w:p>
  </w:footnote>
  <w:footnote w:type="continuationSeparator" w:id="0">
    <w:p w14:paraId="46B86C43" w14:textId="77777777" w:rsidR="00952435" w:rsidRDefault="00952435" w:rsidP="00591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1966"/>
      <w:docPartObj>
        <w:docPartGallery w:val="Page Numbers (Top of Page)"/>
        <w:docPartUnique/>
      </w:docPartObj>
    </w:sdtPr>
    <w:sdtContent>
      <w:p w14:paraId="54A04D01" w14:textId="1A9FD046" w:rsidR="00A76F52" w:rsidRDefault="00A76F52">
        <w:pPr>
          <w:pStyle w:val="aa"/>
          <w:jc w:val="center"/>
        </w:pPr>
        <w:r>
          <w:fldChar w:fldCharType="begin"/>
        </w:r>
        <w:r>
          <w:instrText>PAGE   \* MERGEFORMAT</w:instrText>
        </w:r>
        <w:r>
          <w:fldChar w:fldCharType="separate"/>
        </w:r>
        <w:r>
          <w:rPr>
            <w:lang w:val="ru-RU"/>
          </w:rPr>
          <w:t>2</w:t>
        </w:r>
        <w:r>
          <w:fldChar w:fldCharType="end"/>
        </w:r>
      </w:p>
    </w:sdtContent>
  </w:sdt>
  <w:p w14:paraId="06506666" w14:textId="77777777" w:rsidR="00591A4D" w:rsidRDefault="00591A4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729"/>
    <w:rsid w:val="00043703"/>
    <w:rsid w:val="00063503"/>
    <w:rsid w:val="00063640"/>
    <w:rsid w:val="000758DD"/>
    <w:rsid w:val="000A3CA0"/>
    <w:rsid w:val="000B3886"/>
    <w:rsid w:val="000E2014"/>
    <w:rsid w:val="000F5C3E"/>
    <w:rsid w:val="001162A5"/>
    <w:rsid w:val="00164B1E"/>
    <w:rsid w:val="00196C4A"/>
    <w:rsid w:val="001B2959"/>
    <w:rsid w:val="001E4A16"/>
    <w:rsid w:val="002102FE"/>
    <w:rsid w:val="00225686"/>
    <w:rsid w:val="002575D4"/>
    <w:rsid w:val="002E49D0"/>
    <w:rsid w:val="002E5621"/>
    <w:rsid w:val="002F2135"/>
    <w:rsid w:val="00300D1E"/>
    <w:rsid w:val="00303E0C"/>
    <w:rsid w:val="00340208"/>
    <w:rsid w:val="0037304F"/>
    <w:rsid w:val="00380D5D"/>
    <w:rsid w:val="003D7130"/>
    <w:rsid w:val="003D7CE2"/>
    <w:rsid w:val="00404ADF"/>
    <w:rsid w:val="004954F8"/>
    <w:rsid w:val="004B20BB"/>
    <w:rsid w:val="004E7CAA"/>
    <w:rsid w:val="005037FD"/>
    <w:rsid w:val="00520F87"/>
    <w:rsid w:val="00591A4D"/>
    <w:rsid w:val="005D3D20"/>
    <w:rsid w:val="005E3D14"/>
    <w:rsid w:val="006033F4"/>
    <w:rsid w:val="00632BAF"/>
    <w:rsid w:val="00663527"/>
    <w:rsid w:val="0067660F"/>
    <w:rsid w:val="0068090D"/>
    <w:rsid w:val="00684457"/>
    <w:rsid w:val="006969CD"/>
    <w:rsid w:val="00697E2D"/>
    <w:rsid w:val="006E4962"/>
    <w:rsid w:val="0076530F"/>
    <w:rsid w:val="007B0B2A"/>
    <w:rsid w:val="007F7A49"/>
    <w:rsid w:val="00826226"/>
    <w:rsid w:val="00860088"/>
    <w:rsid w:val="00892D7F"/>
    <w:rsid w:val="00940AAE"/>
    <w:rsid w:val="009421E4"/>
    <w:rsid w:val="00952435"/>
    <w:rsid w:val="00984AE9"/>
    <w:rsid w:val="009948D7"/>
    <w:rsid w:val="009B0CDB"/>
    <w:rsid w:val="009C20A8"/>
    <w:rsid w:val="009C7403"/>
    <w:rsid w:val="009D34F2"/>
    <w:rsid w:val="009E796B"/>
    <w:rsid w:val="009F2D5F"/>
    <w:rsid w:val="00A42C85"/>
    <w:rsid w:val="00A55A18"/>
    <w:rsid w:val="00A63D86"/>
    <w:rsid w:val="00A67F68"/>
    <w:rsid w:val="00A76F52"/>
    <w:rsid w:val="00AA222E"/>
    <w:rsid w:val="00AC345B"/>
    <w:rsid w:val="00BC64ED"/>
    <w:rsid w:val="00BD100E"/>
    <w:rsid w:val="00BE2248"/>
    <w:rsid w:val="00C74DEE"/>
    <w:rsid w:val="00C96EF2"/>
    <w:rsid w:val="00CD6D4C"/>
    <w:rsid w:val="00CD731C"/>
    <w:rsid w:val="00D54FEA"/>
    <w:rsid w:val="00D97BEA"/>
    <w:rsid w:val="00E30729"/>
    <w:rsid w:val="00E36124"/>
    <w:rsid w:val="00E534B2"/>
    <w:rsid w:val="00E60DD4"/>
    <w:rsid w:val="00E7095F"/>
    <w:rsid w:val="00E8504C"/>
    <w:rsid w:val="00EA26E9"/>
    <w:rsid w:val="00EA7669"/>
    <w:rsid w:val="00FB5212"/>
    <w:rsid w:val="00FE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4A960"/>
  <w15:docId w15:val="{7BA646D0-34FA-466F-BC4F-79B43B082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4AE9"/>
    <w:rPr>
      <w:rFonts w:ascii="Times New Roman" w:eastAsia="Times New Roman" w:hAnsi="Times New Roman" w:cs="Times New Roman"/>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3E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3D7130"/>
    <w:rPr>
      <w:color w:val="0000FF" w:themeColor="hyperlink"/>
      <w:u w:val="single"/>
    </w:rPr>
  </w:style>
  <w:style w:type="paragraph" w:styleId="a5">
    <w:name w:val="Normal (Web)"/>
    <w:basedOn w:val="a"/>
    <w:uiPriority w:val="99"/>
    <w:unhideWhenUsed/>
    <w:rsid w:val="00FE523A"/>
    <w:pPr>
      <w:spacing w:before="100" w:beforeAutospacing="1" w:after="100" w:afterAutospacing="1" w:line="240" w:lineRule="auto"/>
    </w:pPr>
    <w:rPr>
      <w:rFonts w:eastAsiaTheme="minorHAnsi"/>
      <w:sz w:val="24"/>
      <w:szCs w:val="24"/>
      <w:lang w:val="ru-RU" w:eastAsia="ru-RU"/>
    </w:rPr>
  </w:style>
  <w:style w:type="paragraph" w:styleId="a6">
    <w:name w:val="List Paragraph"/>
    <w:basedOn w:val="a"/>
    <w:uiPriority w:val="34"/>
    <w:qFormat/>
    <w:rsid w:val="00FE523A"/>
    <w:pPr>
      <w:ind w:left="720"/>
      <w:contextualSpacing/>
    </w:pPr>
    <w:rPr>
      <w:rFonts w:asciiTheme="minorHAnsi" w:eastAsiaTheme="minorHAnsi" w:hAnsiTheme="minorHAnsi" w:cstheme="minorBidi"/>
      <w:lang w:val="ru-RU"/>
    </w:rPr>
  </w:style>
  <w:style w:type="paragraph" w:styleId="a7">
    <w:name w:val="Balloon Text"/>
    <w:basedOn w:val="a"/>
    <w:link w:val="a8"/>
    <w:uiPriority w:val="99"/>
    <w:semiHidden/>
    <w:unhideWhenUsed/>
    <w:rsid w:val="00300D1E"/>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300D1E"/>
    <w:rPr>
      <w:rFonts w:ascii="Segoe UI" w:eastAsia="Times New Roman" w:hAnsi="Segoe UI" w:cs="Segoe UI"/>
      <w:sz w:val="18"/>
      <w:szCs w:val="18"/>
      <w:lang w:val="en-US"/>
    </w:rPr>
  </w:style>
  <w:style w:type="character" w:styleId="a9">
    <w:name w:val="Unresolved Mention"/>
    <w:basedOn w:val="a0"/>
    <w:uiPriority w:val="99"/>
    <w:semiHidden/>
    <w:unhideWhenUsed/>
    <w:rsid w:val="00663527"/>
    <w:rPr>
      <w:color w:val="605E5C"/>
      <w:shd w:val="clear" w:color="auto" w:fill="E1DFDD"/>
    </w:rPr>
  </w:style>
  <w:style w:type="paragraph" w:styleId="aa">
    <w:name w:val="header"/>
    <w:basedOn w:val="a"/>
    <w:link w:val="ab"/>
    <w:uiPriority w:val="99"/>
    <w:unhideWhenUsed/>
    <w:rsid w:val="00591A4D"/>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91A4D"/>
    <w:rPr>
      <w:rFonts w:ascii="Times New Roman" w:eastAsia="Times New Roman" w:hAnsi="Times New Roman" w:cs="Times New Roman"/>
      <w:lang w:val="en-US"/>
    </w:rPr>
  </w:style>
  <w:style w:type="paragraph" w:styleId="ac">
    <w:name w:val="footer"/>
    <w:basedOn w:val="a"/>
    <w:link w:val="ad"/>
    <w:uiPriority w:val="99"/>
    <w:unhideWhenUsed/>
    <w:rsid w:val="00591A4D"/>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91A4D"/>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kz/memleket/entities/sko-kasipker/press/news/details/618418?lang=kk" TargetMode="External"/><Relationship Id="rId13" Type="http://schemas.openxmlformats.org/officeDocument/2006/relationships/hyperlink" Target="https://www.gov.kz/memleket/entities/sko-kasipker/press/article/details/97965?lang=kk" TargetMode="External"/><Relationship Id="rId18" Type="http://schemas.openxmlformats.org/officeDocument/2006/relationships/hyperlink" Target="https://www.gov.kz/memleket/entities/sko-kasipker/press/article/details/98028?lang=k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gov.kz/memleket/entities/sko-kasipker/press/news/details/618418?lang=ru" TargetMode="External"/><Relationship Id="rId12" Type="http://schemas.openxmlformats.org/officeDocument/2006/relationships/hyperlink" Target="https://www.gov.kz/memleket/entities/sko-kasipker/press/article/details/97965?lang=ru" TargetMode="External"/><Relationship Id="rId17" Type="http://schemas.openxmlformats.org/officeDocument/2006/relationships/hyperlink" Target="https://www.gov.kz/memleket/entities/sko-kasipker/press/article/details/98028?lang=ru" TargetMode="External"/><Relationship Id="rId2" Type="http://schemas.openxmlformats.org/officeDocument/2006/relationships/styles" Target="styles.xml"/><Relationship Id="rId16" Type="http://schemas.openxmlformats.org/officeDocument/2006/relationships/hyperlink" Target="https://www.gov.kz/memleket/entities/sko-kasipker/press/news/details/436053?lang=k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gov.kz/memleket/entities/sko-kasipker/press/news/details/435668?lang=kk" TargetMode="External"/><Relationship Id="rId5" Type="http://schemas.openxmlformats.org/officeDocument/2006/relationships/footnotes" Target="footnotes.xml"/><Relationship Id="rId15" Type="http://schemas.openxmlformats.org/officeDocument/2006/relationships/hyperlink" Target="https://www.gov.kz/memleket/entities/sko-kasipker/press/news/details/436053?lang=ru" TargetMode="External"/><Relationship Id="rId10" Type="http://schemas.openxmlformats.org/officeDocument/2006/relationships/hyperlink" Target="https://www.gov.kz/memleket/entities/sko-kasipker/press/news/details/435668?lang=r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v.kz/memleket/entities/sko/press/article/details/136096?lang=ru" TargetMode="External"/><Relationship Id="rId14" Type="http://schemas.openxmlformats.org/officeDocument/2006/relationships/hyperlink" Target="https://www.gov.kz/memleket/entities/sko/press/news/details/425422?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CEC70-360F-4090-B293-11F0A6ED4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9</Pages>
  <Words>2180</Words>
  <Characters>12426</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orp-517</dc:creator>
  <cp:keywords/>
  <dc:description/>
  <cp:lastModifiedBy>WFGEEEDF CERT</cp:lastModifiedBy>
  <cp:revision>39</cp:revision>
  <cp:lastPrinted>2023-10-05T06:43:00Z</cp:lastPrinted>
  <dcterms:created xsi:type="dcterms:W3CDTF">2022-10-06T05:32:00Z</dcterms:created>
  <dcterms:modified xsi:type="dcterms:W3CDTF">2023-10-05T06:48:00Z</dcterms:modified>
</cp:coreProperties>
</file>