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EF" w:rsidRPr="0045783E" w:rsidRDefault="003C5DEF" w:rsidP="003C5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  <w:r w:rsidRPr="0045783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3B1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45D6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3C5DEF" w:rsidRPr="0045783E" w:rsidRDefault="003C5DEF" w:rsidP="003C5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Қоғамдық кеңесінің отырысы</w:t>
      </w:r>
    </w:p>
    <w:p w:rsidR="003C5DEF" w:rsidRPr="0045783E" w:rsidRDefault="003C5DEF" w:rsidP="003C5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5DEF" w:rsidRPr="00E4174A" w:rsidRDefault="003C5DEF" w:rsidP="00E4174A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Қостанай қаласы                                                      </w:t>
      </w:r>
      <w:r w:rsidR="007368C6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E4174A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1658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368C6" w:rsidRPr="00E4174A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CC12B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7368C6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жылғы </w:t>
      </w:r>
      <w:r w:rsidR="00B45D6F">
        <w:rPr>
          <w:rFonts w:ascii="Times New Roman" w:hAnsi="Times New Roman" w:cs="Times New Roman"/>
          <w:i/>
          <w:sz w:val="24"/>
          <w:szCs w:val="24"/>
          <w:lang w:val="kk-KZ"/>
        </w:rPr>
        <w:t>31</w:t>
      </w:r>
      <w:r w:rsidR="00626C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шілде</w:t>
      </w:r>
      <w:r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C5DEF" w:rsidRDefault="009D6A32" w:rsidP="009D6A3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Алтырсарин көшесі,115</w:t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                                                    </w:t>
      </w:r>
      <w:r w:rsidR="007368C6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C12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>сағат 1</w:t>
      </w:r>
      <w:r w:rsidR="009759A6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3C5DEF" w:rsidRPr="00E4174A">
        <w:rPr>
          <w:rFonts w:ascii="Times New Roman" w:hAnsi="Times New Roman" w:cs="Times New Roman"/>
          <w:i/>
          <w:sz w:val="24"/>
          <w:szCs w:val="24"/>
          <w:lang w:val="kk-KZ"/>
        </w:rPr>
        <w:t>.00</w:t>
      </w:r>
    </w:p>
    <w:p w:rsidR="009D6A32" w:rsidRPr="00E4174A" w:rsidRDefault="009D6A32" w:rsidP="009D6A3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Конференция залы</w:t>
      </w:r>
      <w:bookmarkStart w:id="0" w:name="_GoBack"/>
      <w:bookmarkEnd w:id="0"/>
    </w:p>
    <w:p w:rsidR="003C5DEF" w:rsidRPr="0045783E" w:rsidRDefault="003C5DEF" w:rsidP="003C5D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09F7" w:rsidRPr="0045783E" w:rsidRDefault="001E09F7" w:rsidP="001E0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Төрағалық етті: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441">
        <w:rPr>
          <w:rFonts w:ascii="Times New Roman" w:hAnsi="Times New Roman" w:cs="Times New Roman"/>
          <w:sz w:val="28"/>
          <w:szCs w:val="28"/>
          <w:lang w:val="kk-KZ"/>
        </w:rPr>
        <w:t>Бектұрғанов С.Ш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>., Қо</w:t>
      </w:r>
      <w:r>
        <w:rPr>
          <w:rFonts w:ascii="Times New Roman" w:hAnsi="Times New Roman" w:cs="Times New Roman"/>
          <w:sz w:val="28"/>
          <w:szCs w:val="28"/>
          <w:lang w:val="kk-KZ"/>
        </w:rPr>
        <w:t>станай облысы Қоғамдық кеңесі</w:t>
      </w:r>
      <w:r w:rsidR="003E60D4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 xml:space="preserve"> төрағасы.</w:t>
      </w:r>
    </w:p>
    <w:p w:rsidR="001E09F7" w:rsidRPr="0045783E" w:rsidRDefault="001E09F7" w:rsidP="001E0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Отырыс хатшысы: 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>Назарова С.А.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Қоғамдық кеңесінің хатшысы: </w:t>
      </w:r>
    </w:p>
    <w:p w:rsidR="001E09F7" w:rsidRDefault="001E09F7" w:rsidP="001E0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 w:rsidRPr="0045783E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 Қоғамдық кеңесінің мүшелері</w:t>
      </w:r>
      <w:r w:rsidRPr="004578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09F7" w:rsidRPr="0045783E" w:rsidRDefault="001E09F7" w:rsidP="001E0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5783E">
        <w:rPr>
          <w:rFonts w:ascii="Times New Roman" w:hAnsi="Times New Roman" w:cs="Times New Roman"/>
          <w:i/>
          <w:sz w:val="24"/>
          <w:szCs w:val="24"/>
          <w:lang w:val="kk-KZ"/>
        </w:rPr>
        <w:t>(тізім қоса беріледі).</w:t>
      </w:r>
    </w:p>
    <w:p w:rsidR="003C5DEF" w:rsidRPr="0045783E" w:rsidRDefault="003C5DEF" w:rsidP="003C5DE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5DEF" w:rsidRPr="00E26104" w:rsidRDefault="003C5DEF" w:rsidP="003C5D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Pr="00E2610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67086" w:rsidRPr="00E26104" w:rsidRDefault="00767086" w:rsidP="00A34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1B5" w:rsidRDefault="00626CB1" w:rsidP="004F61B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85985">
        <w:rPr>
          <w:sz w:val="28"/>
          <w:szCs w:val="28"/>
          <w:lang w:val="kk-KZ"/>
        </w:rPr>
        <w:t>«</w:t>
      </w:r>
      <w:r w:rsidR="00F86B4B">
        <w:rPr>
          <w:sz w:val="28"/>
          <w:szCs w:val="28"/>
          <w:lang w:val="kk-KZ"/>
        </w:rPr>
        <w:t>Қостанай облысы әкімдігінің табиғи ресурстар және табиғат пайдалануды реттеу басқармасы</w:t>
      </w:r>
      <w:r w:rsidR="00885985">
        <w:rPr>
          <w:sz w:val="28"/>
          <w:szCs w:val="28"/>
          <w:lang w:val="kk-KZ"/>
        </w:rPr>
        <w:t xml:space="preserve">» </w:t>
      </w:r>
      <w:r w:rsidR="00F86B4B">
        <w:rPr>
          <w:sz w:val="28"/>
          <w:szCs w:val="28"/>
          <w:lang w:val="kk-KZ"/>
        </w:rPr>
        <w:t xml:space="preserve">мемлекеттік мекемесі туралы Ережені бекіту туралы» </w:t>
      </w:r>
      <w:r w:rsidR="00885985">
        <w:rPr>
          <w:sz w:val="28"/>
          <w:szCs w:val="28"/>
          <w:lang w:val="kk-KZ"/>
        </w:rPr>
        <w:t>Қоста</w:t>
      </w:r>
      <w:r w:rsidR="00F86B4B">
        <w:rPr>
          <w:sz w:val="28"/>
          <w:szCs w:val="28"/>
          <w:lang w:val="kk-KZ"/>
        </w:rPr>
        <w:t>най облысы</w:t>
      </w:r>
      <w:r w:rsidR="00912C06">
        <w:rPr>
          <w:sz w:val="28"/>
          <w:szCs w:val="28"/>
          <w:lang w:val="kk-KZ"/>
        </w:rPr>
        <w:t xml:space="preserve"> </w:t>
      </w:r>
      <w:r w:rsidR="00F86B4B">
        <w:rPr>
          <w:sz w:val="28"/>
          <w:szCs w:val="28"/>
          <w:lang w:val="kk-KZ"/>
        </w:rPr>
        <w:t>әкімдігінің 2022 жылғы 28 ақпандағы № 89 қаулысына өзгерістер енгізу туралы»</w:t>
      </w:r>
      <w:r>
        <w:rPr>
          <w:sz w:val="28"/>
          <w:szCs w:val="28"/>
          <w:lang w:val="kk-KZ"/>
        </w:rPr>
        <w:t xml:space="preserve"> </w:t>
      </w:r>
      <w:r w:rsidR="00F86B4B">
        <w:rPr>
          <w:sz w:val="28"/>
          <w:szCs w:val="28"/>
          <w:lang w:val="kk-KZ"/>
        </w:rPr>
        <w:t xml:space="preserve">Қостанай облысы әкімдігінің қаулысы </w:t>
      </w:r>
      <w:r>
        <w:rPr>
          <w:sz w:val="28"/>
          <w:szCs w:val="28"/>
          <w:lang w:val="kk-KZ"/>
        </w:rPr>
        <w:t xml:space="preserve">жобасын </w:t>
      </w:r>
      <w:r w:rsidR="004F61B5" w:rsidRPr="004F61B5">
        <w:rPr>
          <w:sz w:val="28"/>
          <w:szCs w:val="28"/>
          <w:lang w:val="kk-KZ"/>
        </w:rPr>
        <w:t>қарау туралы</w:t>
      </w:r>
      <w:r w:rsidR="004F61B5">
        <w:rPr>
          <w:sz w:val="28"/>
          <w:szCs w:val="28"/>
          <w:lang w:val="kk-KZ"/>
        </w:rPr>
        <w:t>.</w:t>
      </w:r>
    </w:p>
    <w:p w:rsidR="004F61B5" w:rsidRDefault="004F61B5" w:rsidP="004F61B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4F61B5">
        <w:rPr>
          <w:sz w:val="28"/>
          <w:szCs w:val="28"/>
          <w:lang w:val="kk-KZ"/>
        </w:rPr>
        <w:t xml:space="preserve"> </w:t>
      </w:r>
      <w:r w:rsidR="00885985">
        <w:rPr>
          <w:sz w:val="28"/>
          <w:szCs w:val="28"/>
          <w:lang w:val="kk-KZ"/>
        </w:rPr>
        <w:t>«</w:t>
      </w:r>
      <w:r w:rsidR="00740942">
        <w:rPr>
          <w:sz w:val="28"/>
          <w:szCs w:val="28"/>
          <w:lang w:val="kk-KZ"/>
        </w:rPr>
        <w:t>Қостанай облысы әкімдігінің 2022 жылғы 28 қаңтардағы № 30 «</w:t>
      </w:r>
      <w:r w:rsidR="00885985">
        <w:rPr>
          <w:sz w:val="28"/>
          <w:szCs w:val="28"/>
          <w:lang w:val="kk-KZ"/>
        </w:rPr>
        <w:t xml:space="preserve">Қостанай облысы әкімдігінің </w:t>
      </w:r>
      <w:r w:rsidR="00F86B4B">
        <w:rPr>
          <w:sz w:val="28"/>
          <w:szCs w:val="28"/>
          <w:lang w:val="kk-KZ"/>
        </w:rPr>
        <w:t xml:space="preserve">кәсіпкерлік және индустриалдық – инновациялық даму басқармасы» мемлекеттік мекемесі туралы Ережені </w:t>
      </w:r>
      <w:r w:rsidR="00885985">
        <w:rPr>
          <w:sz w:val="28"/>
          <w:szCs w:val="28"/>
          <w:lang w:val="kk-KZ"/>
        </w:rPr>
        <w:t xml:space="preserve"> бекіту туралы» қаулысына өзгеріс</w:t>
      </w:r>
      <w:r w:rsidR="00F86B4B">
        <w:rPr>
          <w:sz w:val="28"/>
          <w:szCs w:val="28"/>
          <w:lang w:val="kk-KZ"/>
        </w:rPr>
        <w:t>тер</w:t>
      </w:r>
      <w:r w:rsidR="00885985">
        <w:rPr>
          <w:sz w:val="28"/>
          <w:szCs w:val="28"/>
          <w:lang w:val="kk-KZ"/>
        </w:rPr>
        <w:t xml:space="preserve"> енгізу туралы» Қостанай облысы әкімдігінің қаулысы </w:t>
      </w:r>
      <w:r w:rsidR="00116200" w:rsidRPr="00056A2F">
        <w:rPr>
          <w:sz w:val="28"/>
          <w:szCs w:val="28"/>
          <w:lang w:val="kk-KZ"/>
        </w:rPr>
        <w:t>жобасын</w:t>
      </w:r>
      <w:r w:rsidR="001162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қарау туралы.</w:t>
      </w:r>
    </w:p>
    <w:p w:rsidR="00E26104" w:rsidRDefault="00E26104" w:rsidP="004F61B5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</w:p>
    <w:p w:rsidR="00767086" w:rsidRPr="00D61B0F" w:rsidRDefault="00A3416F" w:rsidP="0046116C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 w:rsidRPr="00D61B0F">
        <w:rPr>
          <w:b/>
          <w:sz w:val="28"/>
          <w:szCs w:val="28"/>
          <w:lang w:val="kk-KZ"/>
        </w:rPr>
        <w:t xml:space="preserve">1. </w:t>
      </w:r>
      <w:r w:rsidRPr="0045783E">
        <w:rPr>
          <w:b/>
          <w:sz w:val="28"/>
          <w:szCs w:val="28"/>
          <w:lang w:val="kk-KZ"/>
        </w:rPr>
        <w:t>ТЫҢДАЛДЫ</w:t>
      </w:r>
      <w:r w:rsidR="00767086" w:rsidRPr="00D61B0F">
        <w:rPr>
          <w:b/>
          <w:sz w:val="28"/>
          <w:szCs w:val="28"/>
          <w:lang w:val="kk-KZ"/>
        </w:rPr>
        <w:t>:</w:t>
      </w:r>
    </w:p>
    <w:p w:rsidR="00BC0BC5" w:rsidRDefault="00473EAB" w:rsidP="000A0687">
      <w:pPr>
        <w:pStyle w:val="a5"/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0A0687">
        <w:rPr>
          <w:b/>
          <w:sz w:val="28"/>
          <w:szCs w:val="28"/>
          <w:lang w:val="kk-KZ"/>
        </w:rPr>
        <w:t>Бектұрғанов С</w:t>
      </w:r>
      <w:r>
        <w:rPr>
          <w:b/>
          <w:sz w:val="28"/>
          <w:szCs w:val="28"/>
          <w:lang w:val="kk-KZ"/>
        </w:rPr>
        <w:t>.</w:t>
      </w:r>
      <w:r w:rsidR="000A0687">
        <w:rPr>
          <w:b/>
          <w:sz w:val="28"/>
          <w:szCs w:val="28"/>
          <w:lang w:val="kk-KZ"/>
        </w:rPr>
        <w:t>Ш.</w:t>
      </w:r>
      <w:r>
        <w:rPr>
          <w:b/>
          <w:sz w:val="28"/>
          <w:szCs w:val="28"/>
          <w:lang w:val="kk-KZ"/>
        </w:rPr>
        <w:t xml:space="preserve">: </w:t>
      </w:r>
      <w:r w:rsidR="0046116C" w:rsidRPr="00EC1EDB">
        <w:rPr>
          <w:sz w:val="28"/>
          <w:szCs w:val="28"/>
          <w:lang w:val="kk-KZ"/>
        </w:rPr>
        <w:t>Қостанай</w:t>
      </w:r>
      <w:r w:rsidR="004F61B5">
        <w:rPr>
          <w:sz w:val="28"/>
          <w:szCs w:val="28"/>
          <w:lang w:val="kk-KZ"/>
        </w:rPr>
        <w:t xml:space="preserve"> облысы</w:t>
      </w:r>
      <w:r w:rsidR="0046116C" w:rsidRPr="00EC1EDB">
        <w:rPr>
          <w:sz w:val="28"/>
          <w:szCs w:val="28"/>
          <w:lang w:val="kk-KZ"/>
        </w:rPr>
        <w:t xml:space="preserve"> Қоғамдық кеңесіне «Қостанай облысы </w:t>
      </w:r>
      <w:r w:rsidR="003E60D4">
        <w:rPr>
          <w:sz w:val="28"/>
          <w:szCs w:val="28"/>
          <w:lang w:val="kk-KZ"/>
        </w:rPr>
        <w:t xml:space="preserve">әкімдігінің </w:t>
      </w:r>
      <w:r w:rsidR="00912C06">
        <w:rPr>
          <w:sz w:val="28"/>
          <w:szCs w:val="28"/>
          <w:lang w:val="kk-KZ"/>
        </w:rPr>
        <w:t xml:space="preserve">табиғи ресурстар және табиғат пайдалануды реттеу </w:t>
      </w:r>
      <w:r w:rsidR="003E60D4">
        <w:rPr>
          <w:sz w:val="28"/>
          <w:szCs w:val="28"/>
          <w:lang w:val="kk-KZ"/>
        </w:rPr>
        <w:t xml:space="preserve"> </w:t>
      </w:r>
      <w:r w:rsidR="00BC0BC5">
        <w:rPr>
          <w:sz w:val="28"/>
          <w:szCs w:val="28"/>
          <w:lang w:val="kk-KZ"/>
        </w:rPr>
        <w:t>басқармасы» ММ</w:t>
      </w:r>
      <w:r w:rsidR="00D36A8B">
        <w:rPr>
          <w:sz w:val="28"/>
          <w:szCs w:val="28"/>
          <w:lang w:val="kk-KZ"/>
        </w:rPr>
        <w:t xml:space="preserve"> </w:t>
      </w:r>
      <w:r w:rsidR="000A0687">
        <w:rPr>
          <w:sz w:val="28"/>
          <w:szCs w:val="28"/>
          <w:lang w:val="kk-KZ"/>
        </w:rPr>
        <w:t xml:space="preserve">қарау үшін </w:t>
      </w:r>
      <w:r w:rsidR="00912C06" w:rsidRPr="00912C06">
        <w:rPr>
          <w:sz w:val="28"/>
          <w:szCs w:val="28"/>
          <w:lang w:val="kk-KZ"/>
        </w:rPr>
        <w:t>«Қостанай облысы әкімдігінің табиғи ресурстар және табиғат пайдалануды реттеу басқармасы» мемлекеттік мекемесі туралы Ережені бекіту туралы» Қостанай облысы</w:t>
      </w:r>
      <w:r w:rsidR="00912C06">
        <w:rPr>
          <w:sz w:val="28"/>
          <w:szCs w:val="28"/>
          <w:lang w:val="kk-KZ"/>
        </w:rPr>
        <w:t xml:space="preserve"> </w:t>
      </w:r>
      <w:r w:rsidR="00912C06" w:rsidRPr="00912C06">
        <w:rPr>
          <w:sz w:val="28"/>
          <w:szCs w:val="28"/>
          <w:lang w:val="kk-KZ"/>
        </w:rPr>
        <w:t xml:space="preserve">әкімдігінің 2022 жылғы </w:t>
      </w:r>
      <w:r w:rsidR="00912C06">
        <w:rPr>
          <w:sz w:val="28"/>
          <w:szCs w:val="28"/>
          <w:lang w:val="kk-KZ"/>
        </w:rPr>
        <w:t xml:space="preserve">                </w:t>
      </w:r>
      <w:r w:rsidR="00912C06" w:rsidRPr="00912C06">
        <w:rPr>
          <w:sz w:val="28"/>
          <w:szCs w:val="28"/>
          <w:lang w:val="kk-KZ"/>
        </w:rPr>
        <w:t xml:space="preserve">28 ақпандағы № 89 қаулысына өзгерістер енгізу туралы» Қостанай облысы әкімдігінің қаулысы </w:t>
      </w:r>
      <w:r w:rsidR="00D36A8B" w:rsidRPr="00D36A8B">
        <w:rPr>
          <w:sz w:val="28"/>
          <w:szCs w:val="28"/>
          <w:lang w:val="kk-KZ"/>
        </w:rPr>
        <w:t>жобас</w:t>
      </w:r>
      <w:r w:rsidR="00D36A8B">
        <w:rPr>
          <w:sz w:val="28"/>
          <w:szCs w:val="28"/>
          <w:lang w:val="kk-KZ"/>
        </w:rPr>
        <w:t>ы</w:t>
      </w:r>
      <w:r w:rsidR="00BC0BC5" w:rsidRPr="00BC0B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келіп түскенін хабарлады.</w:t>
      </w:r>
      <w:r w:rsidR="001034A1">
        <w:rPr>
          <w:sz w:val="28"/>
          <w:szCs w:val="28"/>
          <w:lang w:val="kk-KZ"/>
        </w:rPr>
        <w:tab/>
        <w:t xml:space="preserve">    </w:t>
      </w:r>
    </w:p>
    <w:p w:rsidR="00F80F3A" w:rsidRPr="0045783E" w:rsidRDefault="00912C06" w:rsidP="00F80F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71F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80F3A" w:rsidRPr="000771FB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F80F3A" w:rsidRPr="0045783E">
        <w:rPr>
          <w:rFonts w:ascii="Times New Roman" w:hAnsi="Times New Roman" w:cs="Times New Roman"/>
          <w:i/>
          <w:sz w:val="24"/>
          <w:szCs w:val="24"/>
          <w:lang w:val="kk-KZ"/>
        </w:rPr>
        <w:t>талқылау</w:t>
      </w:r>
      <w:r w:rsidR="00F80F3A" w:rsidRPr="000771FB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80F3A" w:rsidRPr="0045783E" w:rsidRDefault="00F80F3A" w:rsidP="00F8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F3A" w:rsidRDefault="00F80F3A" w:rsidP="00F80F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  <w:lang w:val="kk-KZ"/>
        </w:rPr>
      </w:pPr>
      <w:r w:rsidRPr="0045783E">
        <w:rPr>
          <w:b/>
          <w:spacing w:val="2"/>
          <w:sz w:val="28"/>
          <w:szCs w:val="28"/>
          <w:shd w:val="clear" w:color="auto" w:fill="FFFFFF"/>
          <w:lang w:val="kk-KZ"/>
        </w:rPr>
        <w:t>ШЕШТІ</w:t>
      </w:r>
      <w:r w:rsidRPr="0045783E">
        <w:rPr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:rsidR="00F80F3A" w:rsidRDefault="00F80F3A" w:rsidP="00F80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</w:t>
      </w:r>
      <w:r w:rsidR="00912C06" w:rsidRPr="00912C06">
        <w:rPr>
          <w:sz w:val="28"/>
          <w:szCs w:val="28"/>
          <w:lang w:val="kk-KZ"/>
        </w:rPr>
        <w:t>«Қостанай облысы әкімдігінің табиғи ресурстар және табиғат пайдалануды реттеу басқармасы» мемлекеттік мекемесі туралы Ережені бекіту туралы» Қостанай облысы</w:t>
      </w:r>
      <w:r w:rsidR="00912C06">
        <w:rPr>
          <w:sz w:val="28"/>
          <w:szCs w:val="28"/>
          <w:lang w:val="kk-KZ"/>
        </w:rPr>
        <w:t xml:space="preserve"> </w:t>
      </w:r>
      <w:r w:rsidR="00912C06" w:rsidRPr="00912C06">
        <w:rPr>
          <w:sz w:val="28"/>
          <w:szCs w:val="28"/>
          <w:lang w:val="kk-KZ"/>
        </w:rPr>
        <w:t>әкімдігінің 2022 жылғы 28 ақпандағы № 89 қаулысына өзгерістер енгізу туралы» Қостанай облысы әкімдігінің қаулысы</w:t>
      </w:r>
      <w:r w:rsidR="00912C06" w:rsidRPr="00912C06">
        <w:rPr>
          <w:lang w:val="kk-KZ"/>
        </w:rPr>
        <w:t xml:space="preserve"> </w:t>
      </w:r>
      <w:r w:rsidR="00912C06" w:rsidRPr="00912C06">
        <w:rPr>
          <w:sz w:val="28"/>
          <w:szCs w:val="28"/>
          <w:lang w:val="kk-KZ"/>
        </w:rPr>
        <w:t>жобасы қараусыз қалдырылсын</w:t>
      </w:r>
      <w:r>
        <w:rPr>
          <w:spacing w:val="2"/>
          <w:sz w:val="28"/>
          <w:szCs w:val="28"/>
          <w:lang w:val="kk-KZ"/>
        </w:rPr>
        <w:t xml:space="preserve"> </w:t>
      </w:r>
      <w:r w:rsidRPr="002719C1">
        <w:rPr>
          <w:i/>
          <w:spacing w:val="2"/>
          <w:sz w:val="28"/>
          <w:szCs w:val="28"/>
          <w:lang w:val="kk-KZ"/>
        </w:rPr>
        <w:t>(бірауыздан)</w:t>
      </w:r>
      <w:r>
        <w:rPr>
          <w:i/>
          <w:spacing w:val="2"/>
          <w:sz w:val="28"/>
          <w:szCs w:val="28"/>
          <w:lang w:val="kk-KZ"/>
        </w:rPr>
        <w:t>.</w:t>
      </w:r>
    </w:p>
    <w:p w:rsidR="00F80F3A" w:rsidRDefault="00F80F3A" w:rsidP="00F80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538B9" w:rsidRPr="00D61B0F" w:rsidRDefault="000538B9" w:rsidP="000538B9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D61B0F">
        <w:rPr>
          <w:b/>
          <w:sz w:val="28"/>
          <w:szCs w:val="28"/>
          <w:lang w:val="kk-KZ"/>
        </w:rPr>
        <w:t xml:space="preserve">. </w:t>
      </w:r>
      <w:r w:rsidRPr="0045783E">
        <w:rPr>
          <w:b/>
          <w:sz w:val="28"/>
          <w:szCs w:val="28"/>
          <w:lang w:val="kk-KZ"/>
        </w:rPr>
        <w:t>ТЫҢДАЛДЫ</w:t>
      </w:r>
      <w:r w:rsidRPr="00D61B0F">
        <w:rPr>
          <w:b/>
          <w:sz w:val="28"/>
          <w:szCs w:val="28"/>
          <w:lang w:val="kk-KZ"/>
        </w:rPr>
        <w:t>:</w:t>
      </w:r>
    </w:p>
    <w:p w:rsidR="000538B9" w:rsidRDefault="000538B9" w:rsidP="008466CF">
      <w:pPr>
        <w:pStyle w:val="a5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Бектұрғанов С.Ш.: </w:t>
      </w:r>
      <w:r w:rsidRPr="00EC1EDB">
        <w:rPr>
          <w:sz w:val="28"/>
          <w:szCs w:val="28"/>
          <w:lang w:val="kk-KZ"/>
        </w:rPr>
        <w:t>Қостанай</w:t>
      </w:r>
      <w:r>
        <w:rPr>
          <w:sz w:val="28"/>
          <w:szCs w:val="28"/>
          <w:lang w:val="kk-KZ"/>
        </w:rPr>
        <w:t xml:space="preserve"> облысы</w:t>
      </w:r>
      <w:r w:rsidRPr="00EC1EDB">
        <w:rPr>
          <w:sz w:val="28"/>
          <w:szCs w:val="28"/>
          <w:lang w:val="kk-KZ"/>
        </w:rPr>
        <w:t xml:space="preserve"> Қоғамдық кеңесіне </w:t>
      </w:r>
      <w:r w:rsidR="00C25AF8" w:rsidRPr="00C25AF8">
        <w:rPr>
          <w:sz w:val="28"/>
          <w:szCs w:val="28"/>
          <w:lang w:val="kk-KZ"/>
        </w:rPr>
        <w:t>«</w:t>
      </w:r>
      <w:r w:rsidR="00912C06" w:rsidRPr="00912C06">
        <w:rPr>
          <w:sz w:val="28"/>
          <w:szCs w:val="28"/>
          <w:lang w:val="kk-KZ"/>
        </w:rPr>
        <w:t>Қостанай облысы әкімдігінің кәсіпкерлік және индустриалдық – инновациялық даму басқармасы</w:t>
      </w:r>
      <w:r w:rsidR="00C25AF8" w:rsidRPr="00C25AF8">
        <w:rPr>
          <w:sz w:val="28"/>
          <w:szCs w:val="28"/>
          <w:lang w:val="kk-KZ"/>
        </w:rPr>
        <w:t xml:space="preserve">» </w:t>
      </w:r>
      <w:r w:rsidR="00740942">
        <w:rPr>
          <w:sz w:val="28"/>
          <w:szCs w:val="28"/>
          <w:lang w:val="kk-KZ"/>
        </w:rPr>
        <w:t xml:space="preserve">ММ </w:t>
      </w:r>
      <w:r w:rsidR="00C25AF8">
        <w:rPr>
          <w:sz w:val="28"/>
          <w:szCs w:val="28"/>
          <w:lang w:val="kk-KZ"/>
        </w:rPr>
        <w:t>қарау үшін</w:t>
      </w:r>
      <w:r w:rsidR="008466CF">
        <w:rPr>
          <w:sz w:val="28"/>
          <w:szCs w:val="28"/>
          <w:lang w:val="kk-KZ"/>
        </w:rPr>
        <w:t xml:space="preserve">, </w:t>
      </w:r>
      <w:r w:rsidR="00740942" w:rsidRPr="00740942">
        <w:rPr>
          <w:sz w:val="28"/>
          <w:szCs w:val="28"/>
          <w:lang w:val="kk-KZ"/>
        </w:rPr>
        <w:t xml:space="preserve">Қостанай облысы әкімдігінің 2022 жылғы </w:t>
      </w:r>
      <w:r w:rsidR="00740942">
        <w:rPr>
          <w:sz w:val="28"/>
          <w:szCs w:val="28"/>
          <w:lang w:val="kk-KZ"/>
        </w:rPr>
        <w:t xml:space="preserve">         </w:t>
      </w:r>
      <w:r w:rsidR="00740942" w:rsidRPr="00740942">
        <w:rPr>
          <w:sz w:val="28"/>
          <w:szCs w:val="28"/>
          <w:lang w:val="kk-KZ"/>
        </w:rPr>
        <w:t>28 қаңтардағы № 30 «Қостанай облысы әкімдігінің кәсіпкерлік және индустриалдық – инновациялық даму басқармасы» мемлекеттік мекемесі туралы Ережені  бекіту туралы» қаулысына өзгерістер енгізу туралы» Қостанай облысы әкімдігінің қаулысы</w:t>
      </w:r>
      <w:r w:rsidR="00740942">
        <w:rPr>
          <w:sz w:val="28"/>
          <w:szCs w:val="28"/>
          <w:lang w:val="kk-KZ"/>
        </w:rPr>
        <w:t>ның</w:t>
      </w:r>
      <w:r w:rsidR="00740942" w:rsidRPr="00740942">
        <w:rPr>
          <w:sz w:val="28"/>
          <w:szCs w:val="28"/>
          <w:lang w:val="kk-KZ"/>
        </w:rPr>
        <w:t xml:space="preserve"> </w:t>
      </w:r>
      <w:r w:rsidR="00814E65" w:rsidRPr="00814E65">
        <w:rPr>
          <w:sz w:val="28"/>
          <w:szCs w:val="28"/>
          <w:lang w:val="kk-KZ"/>
        </w:rPr>
        <w:t>жобасы</w:t>
      </w:r>
      <w:r w:rsidRPr="00BC0B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келіп түскенін хабарлады.</w:t>
      </w:r>
      <w:r>
        <w:rPr>
          <w:sz w:val="28"/>
          <w:szCs w:val="28"/>
          <w:lang w:val="kk-KZ"/>
        </w:rPr>
        <w:tab/>
        <w:t xml:space="preserve">    </w:t>
      </w:r>
    </w:p>
    <w:p w:rsidR="00D36A8B" w:rsidRPr="0045783E" w:rsidRDefault="00AA4E9E" w:rsidP="00D36A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71F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36A8B" w:rsidRPr="000771FB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D36A8B" w:rsidRPr="0045783E">
        <w:rPr>
          <w:rFonts w:ascii="Times New Roman" w:hAnsi="Times New Roman" w:cs="Times New Roman"/>
          <w:i/>
          <w:sz w:val="24"/>
          <w:szCs w:val="24"/>
          <w:lang w:val="kk-KZ"/>
        </w:rPr>
        <w:t>талқылау</w:t>
      </w:r>
      <w:r w:rsidR="00D36A8B" w:rsidRPr="000771FB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0538B9" w:rsidRPr="0045783E" w:rsidRDefault="000538B9" w:rsidP="00053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8B9" w:rsidRPr="000771FB" w:rsidRDefault="000538B9" w:rsidP="006D0C1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ШЕШТІ</w:t>
      </w:r>
      <w:r w:rsidRPr="000771F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38B9" w:rsidRDefault="000F47CE" w:rsidP="000538B9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40942" w:rsidRPr="00740942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әкімдігінің 2022 жылғы 28 қаңтардағы № 30 «Қостанай облысы әкімдігінің кәсіпкерлік және индустриалдық – инновациялық даму басқармасы» мемлекеттік мекемесі туралы Ережені  бекіту туралы» қаулысына өзгерістер енгізу туралы» Қостанай облысы әкімдігінің қаулысы</w:t>
      </w:r>
      <w:r w:rsidR="0074094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0538B9" w:rsidRPr="0005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47CE">
        <w:rPr>
          <w:rFonts w:ascii="Times New Roman" w:hAnsi="Times New Roman" w:cs="Times New Roman"/>
          <w:sz w:val="28"/>
          <w:szCs w:val="28"/>
          <w:lang w:val="kk-KZ"/>
        </w:rPr>
        <w:t>жобасы қараусыз қалдырылсын</w:t>
      </w:r>
      <w:r w:rsidRPr="0005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8B9">
        <w:rPr>
          <w:rFonts w:ascii="Times New Roman" w:hAnsi="Times New Roman" w:cs="Times New Roman"/>
          <w:i/>
          <w:sz w:val="24"/>
          <w:szCs w:val="24"/>
          <w:lang w:val="kk-KZ"/>
        </w:rPr>
        <w:t>(бірауыздан).</w:t>
      </w:r>
    </w:p>
    <w:p w:rsidR="00AA4E9E" w:rsidRPr="000538B9" w:rsidRDefault="00AA4E9E" w:rsidP="000538B9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90F9F" w:rsidRPr="0045783E" w:rsidRDefault="00690F9F" w:rsidP="00690F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690F9F" w:rsidRPr="0045783E" w:rsidRDefault="00690F9F" w:rsidP="00690F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</w:t>
      </w:r>
      <w:r w:rsidR="008F09F1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90F9F" w:rsidRDefault="00690F9F" w:rsidP="00690F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өрағасы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F0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F09F1">
        <w:rPr>
          <w:rFonts w:ascii="Times New Roman" w:hAnsi="Times New Roman" w:cs="Times New Roman"/>
          <w:b/>
          <w:sz w:val="28"/>
          <w:szCs w:val="28"/>
          <w:lang w:val="kk-KZ"/>
        </w:rPr>
        <w:t>Бектұрғанов</w:t>
      </w:r>
    </w:p>
    <w:p w:rsidR="00690F9F" w:rsidRDefault="00690F9F" w:rsidP="00690F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F9F" w:rsidRPr="0045783E" w:rsidRDefault="00690F9F" w:rsidP="00690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690F9F" w:rsidRPr="0045783E" w:rsidRDefault="00690F9F" w:rsidP="00690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кеңесінің </w:t>
      </w:r>
    </w:p>
    <w:p w:rsidR="00767086" w:rsidRPr="000771FB" w:rsidRDefault="00690F9F" w:rsidP="0046116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57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хатшысы                                                         </w:t>
      </w:r>
      <w:r w:rsidR="008F0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С. Назарова</w:t>
      </w:r>
    </w:p>
    <w:sectPr w:rsidR="00767086" w:rsidRPr="000771FB" w:rsidSect="008877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08" w:rsidRDefault="00A46308" w:rsidP="008877ED">
      <w:pPr>
        <w:spacing w:after="0" w:line="240" w:lineRule="auto"/>
      </w:pPr>
      <w:r>
        <w:separator/>
      </w:r>
    </w:p>
  </w:endnote>
  <w:endnote w:type="continuationSeparator" w:id="0">
    <w:p w:rsidR="00A46308" w:rsidRDefault="00A46308" w:rsidP="0088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08" w:rsidRDefault="00A46308" w:rsidP="008877ED">
      <w:pPr>
        <w:spacing w:after="0" w:line="240" w:lineRule="auto"/>
      </w:pPr>
      <w:r>
        <w:separator/>
      </w:r>
    </w:p>
  </w:footnote>
  <w:footnote w:type="continuationSeparator" w:id="0">
    <w:p w:rsidR="00A46308" w:rsidRDefault="00A46308" w:rsidP="0088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952863"/>
      <w:docPartObj>
        <w:docPartGallery w:val="Page Numbers (Top of Page)"/>
        <w:docPartUnique/>
      </w:docPartObj>
    </w:sdtPr>
    <w:sdtEndPr/>
    <w:sdtContent>
      <w:p w:rsidR="008877ED" w:rsidRDefault="0076104A">
        <w:pPr>
          <w:pStyle w:val="a6"/>
          <w:jc w:val="center"/>
        </w:pPr>
        <w:r>
          <w:fldChar w:fldCharType="begin"/>
        </w:r>
        <w:r w:rsidR="008877ED">
          <w:instrText>PAGE   \* MERGEFORMAT</w:instrText>
        </w:r>
        <w:r>
          <w:fldChar w:fldCharType="separate"/>
        </w:r>
        <w:r w:rsidR="009D6A32">
          <w:rPr>
            <w:noProof/>
          </w:rPr>
          <w:t>2</w:t>
        </w:r>
        <w:r>
          <w:fldChar w:fldCharType="end"/>
        </w:r>
      </w:p>
    </w:sdtContent>
  </w:sdt>
  <w:p w:rsidR="008877ED" w:rsidRDefault="008877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03B16"/>
    <w:rsid w:val="00030401"/>
    <w:rsid w:val="00032597"/>
    <w:rsid w:val="00052148"/>
    <w:rsid w:val="00052C2C"/>
    <w:rsid w:val="000538B9"/>
    <w:rsid w:val="000555BA"/>
    <w:rsid w:val="00061441"/>
    <w:rsid w:val="000771FB"/>
    <w:rsid w:val="00085FC0"/>
    <w:rsid w:val="00086D1A"/>
    <w:rsid w:val="000A0687"/>
    <w:rsid w:val="000B350C"/>
    <w:rsid w:val="000F3B0B"/>
    <w:rsid w:val="000F47CE"/>
    <w:rsid w:val="000F6EE5"/>
    <w:rsid w:val="001034A1"/>
    <w:rsid w:val="00106443"/>
    <w:rsid w:val="00116200"/>
    <w:rsid w:val="00135BF2"/>
    <w:rsid w:val="001628D4"/>
    <w:rsid w:val="00165869"/>
    <w:rsid w:val="00167257"/>
    <w:rsid w:val="001A0EB1"/>
    <w:rsid w:val="001A2D12"/>
    <w:rsid w:val="001B2F28"/>
    <w:rsid w:val="001E09F7"/>
    <w:rsid w:val="001E5FF2"/>
    <w:rsid w:val="001F42E3"/>
    <w:rsid w:val="002102D2"/>
    <w:rsid w:val="0022128F"/>
    <w:rsid w:val="00230BF0"/>
    <w:rsid w:val="00244985"/>
    <w:rsid w:val="002479BE"/>
    <w:rsid w:val="00257656"/>
    <w:rsid w:val="00280F39"/>
    <w:rsid w:val="002864CF"/>
    <w:rsid w:val="00286DBD"/>
    <w:rsid w:val="002C1154"/>
    <w:rsid w:val="002C4B2C"/>
    <w:rsid w:val="002D0A5D"/>
    <w:rsid w:val="002E79D8"/>
    <w:rsid w:val="00343D92"/>
    <w:rsid w:val="003B3456"/>
    <w:rsid w:val="003B5938"/>
    <w:rsid w:val="003C5DEF"/>
    <w:rsid w:val="003D0E49"/>
    <w:rsid w:val="003D373E"/>
    <w:rsid w:val="003E60D4"/>
    <w:rsid w:val="00443072"/>
    <w:rsid w:val="0045783E"/>
    <w:rsid w:val="0046116C"/>
    <w:rsid w:val="00473EAB"/>
    <w:rsid w:val="00486ABB"/>
    <w:rsid w:val="004A58C1"/>
    <w:rsid w:val="004C0398"/>
    <w:rsid w:val="004D1447"/>
    <w:rsid w:val="004D1AEA"/>
    <w:rsid w:val="004F61B5"/>
    <w:rsid w:val="00521C34"/>
    <w:rsid w:val="00525AC4"/>
    <w:rsid w:val="005414A1"/>
    <w:rsid w:val="00554E70"/>
    <w:rsid w:val="005756E0"/>
    <w:rsid w:val="00585F7E"/>
    <w:rsid w:val="005B07B2"/>
    <w:rsid w:val="00620888"/>
    <w:rsid w:val="00626CB1"/>
    <w:rsid w:val="00684CE3"/>
    <w:rsid w:val="006905DC"/>
    <w:rsid w:val="00690F9F"/>
    <w:rsid w:val="006B660F"/>
    <w:rsid w:val="006B7CC0"/>
    <w:rsid w:val="006D0C14"/>
    <w:rsid w:val="006D4838"/>
    <w:rsid w:val="006E38BC"/>
    <w:rsid w:val="00721F6E"/>
    <w:rsid w:val="007368C6"/>
    <w:rsid w:val="00740942"/>
    <w:rsid w:val="007478D9"/>
    <w:rsid w:val="0076104A"/>
    <w:rsid w:val="00763B11"/>
    <w:rsid w:val="00767086"/>
    <w:rsid w:val="00790FE6"/>
    <w:rsid w:val="007F050D"/>
    <w:rsid w:val="00806AC5"/>
    <w:rsid w:val="008127EB"/>
    <w:rsid w:val="00814E65"/>
    <w:rsid w:val="00821B61"/>
    <w:rsid w:val="008466CF"/>
    <w:rsid w:val="0085055B"/>
    <w:rsid w:val="0087184E"/>
    <w:rsid w:val="00885985"/>
    <w:rsid w:val="008877ED"/>
    <w:rsid w:val="008F09F1"/>
    <w:rsid w:val="008F6164"/>
    <w:rsid w:val="00912C06"/>
    <w:rsid w:val="00914F4E"/>
    <w:rsid w:val="00917169"/>
    <w:rsid w:val="00917DFA"/>
    <w:rsid w:val="009759A6"/>
    <w:rsid w:val="00986AE8"/>
    <w:rsid w:val="009A2555"/>
    <w:rsid w:val="009D6A32"/>
    <w:rsid w:val="009F014E"/>
    <w:rsid w:val="009F096C"/>
    <w:rsid w:val="00A13422"/>
    <w:rsid w:val="00A3416F"/>
    <w:rsid w:val="00A442E0"/>
    <w:rsid w:val="00A46308"/>
    <w:rsid w:val="00A86A98"/>
    <w:rsid w:val="00AA4E9E"/>
    <w:rsid w:val="00B45D6F"/>
    <w:rsid w:val="00B61371"/>
    <w:rsid w:val="00B65264"/>
    <w:rsid w:val="00BC0BC5"/>
    <w:rsid w:val="00BC7417"/>
    <w:rsid w:val="00BD2E98"/>
    <w:rsid w:val="00BE5BA2"/>
    <w:rsid w:val="00C20A0A"/>
    <w:rsid w:val="00C25AF8"/>
    <w:rsid w:val="00C7793A"/>
    <w:rsid w:val="00C8525F"/>
    <w:rsid w:val="00CA44F6"/>
    <w:rsid w:val="00CC12B1"/>
    <w:rsid w:val="00CC7457"/>
    <w:rsid w:val="00CF1719"/>
    <w:rsid w:val="00D06D6F"/>
    <w:rsid w:val="00D36A8B"/>
    <w:rsid w:val="00D43E44"/>
    <w:rsid w:val="00D522F6"/>
    <w:rsid w:val="00D61B0F"/>
    <w:rsid w:val="00D73F82"/>
    <w:rsid w:val="00D82AEE"/>
    <w:rsid w:val="00DE30D1"/>
    <w:rsid w:val="00E24408"/>
    <w:rsid w:val="00E26104"/>
    <w:rsid w:val="00E27697"/>
    <w:rsid w:val="00E4174A"/>
    <w:rsid w:val="00E57571"/>
    <w:rsid w:val="00EB07E3"/>
    <w:rsid w:val="00EC1EDB"/>
    <w:rsid w:val="00EC6464"/>
    <w:rsid w:val="00EE4625"/>
    <w:rsid w:val="00EF0931"/>
    <w:rsid w:val="00F41F65"/>
    <w:rsid w:val="00F61B92"/>
    <w:rsid w:val="00F72317"/>
    <w:rsid w:val="00F80F3A"/>
    <w:rsid w:val="00F86055"/>
    <w:rsid w:val="00F86B4B"/>
    <w:rsid w:val="00F965A0"/>
    <w:rsid w:val="00FA67F8"/>
    <w:rsid w:val="00FB672D"/>
    <w:rsid w:val="00FC2D0A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8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7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ED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11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8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7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2023-05-02T03:27:00Z</cp:lastPrinted>
  <dcterms:created xsi:type="dcterms:W3CDTF">2022-04-19T08:45:00Z</dcterms:created>
  <dcterms:modified xsi:type="dcterms:W3CDTF">2023-08-04T04:49:00Z</dcterms:modified>
</cp:coreProperties>
</file>