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DF6" w:rsidRPr="00A07D41" w:rsidRDefault="003C6DF6" w:rsidP="003C6DF6">
      <w:pPr>
        <w:tabs>
          <w:tab w:val="left" w:pos="567"/>
          <w:tab w:val="left" w:pos="1134"/>
          <w:tab w:val="left" w:pos="5387"/>
        </w:tabs>
        <w:jc w:val="both"/>
      </w:pPr>
      <w:r w:rsidRPr="00A07D41">
        <w:rPr>
          <w:bCs/>
        </w:rPr>
        <w:t xml:space="preserve">Сводная таблица предложений и замечаний по Заявлению о намечаемой деятельности по </w:t>
      </w:r>
      <w:r w:rsidRPr="00A07D41">
        <w:rPr>
          <w:bCs/>
          <w:lang w:val="kk-KZ"/>
        </w:rPr>
        <w:t>«</w:t>
      </w:r>
      <w:r w:rsidR="00BD1BA4">
        <w:rPr>
          <w:bCs/>
          <w:lang w:val="kk-KZ"/>
        </w:rPr>
        <w:t xml:space="preserve">Реконструкция </w:t>
      </w:r>
      <w:r w:rsidR="00BD1BA4" w:rsidRPr="00BD1BA4">
        <w:rPr>
          <w:bCs/>
        </w:rPr>
        <w:t xml:space="preserve">обогатительной фабрики І 2 ТОО </w:t>
      </w:r>
      <w:r w:rsidR="00EA5352" w:rsidRPr="00BD1BA4">
        <w:rPr>
          <w:bCs/>
        </w:rPr>
        <w:t>«</w:t>
      </w:r>
      <w:proofErr w:type="spellStart"/>
      <w:r w:rsidR="00BD1BA4" w:rsidRPr="00BD1BA4">
        <w:rPr>
          <w:bCs/>
        </w:rPr>
        <w:t>Сатпаевское</w:t>
      </w:r>
      <w:proofErr w:type="spellEnd"/>
      <w:r w:rsidR="00BD1BA4" w:rsidRPr="00BD1BA4">
        <w:rPr>
          <w:bCs/>
        </w:rPr>
        <w:t xml:space="preserve"> </w:t>
      </w:r>
      <w:proofErr w:type="spellStart"/>
      <w:r w:rsidR="00BD1BA4" w:rsidRPr="00BD1BA4">
        <w:rPr>
          <w:bCs/>
        </w:rPr>
        <w:t>горно</w:t>
      </w:r>
      <w:proofErr w:type="spellEnd"/>
      <w:r w:rsidR="00BD1BA4" w:rsidRPr="00BD1BA4">
        <w:rPr>
          <w:bCs/>
        </w:rPr>
        <w:t>–обогатительное предприятие</w:t>
      </w:r>
      <w:r w:rsidR="00EA5352" w:rsidRPr="00BD1BA4">
        <w:rPr>
          <w:bCs/>
        </w:rPr>
        <w:t>»</w:t>
      </w:r>
      <w:r w:rsidR="00963302" w:rsidRPr="00BD1BA4">
        <w:rPr>
          <w:bCs/>
        </w:rPr>
        <w:t>, расположенно</w:t>
      </w:r>
      <w:r w:rsidR="00EA5352" w:rsidRPr="00BD1BA4">
        <w:rPr>
          <w:bCs/>
        </w:rPr>
        <w:t>го</w:t>
      </w:r>
      <w:r w:rsidR="00EA5352">
        <w:rPr>
          <w:bCs/>
          <w:lang w:val="kk-KZ"/>
        </w:rPr>
        <w:t xml:space="preserve"> </w:t>
      </w:r>
      <w:r w:rsidR="00BD1BA4" w:rsidRPr="00BD1BA4">
        <w:rPr>
          <w:bCs/>
        </w:rPr>
        <w:t xml:space="preserve">в районе с. </w:t>
      </w:r>
      <w:proofErr w:type="spellStart"/>
      <w:r w:rsidR="00BD1BA4" w:rsidRPr="00BD1BA4">
        <w:rPr>
          <w:bCs/>
        </w:rPr>
        <w:t>Койтас</w:t>
      </w:r>
      <w:proofErr w:type="spellEnd"/>
      <w:r w:rsidR="00BD1BA4">
        <w:rPr>
          <w:bCs/>
          <w:lang w:val="kk-KZ"/>
        </w:rPr>
        <w:t>, Самарского</w:t>
      </w:r>
      <w:r w:rsidR="00BD1BA4" w:rsidRPr="00BD1BA4">
        <w:rPr>
          <w:bCs/>
        </w:rPr>
        <w:t xml:space="preserve"> района </w:t>
      </w:r>
      <w:proofErr w:type="spellStart"/>
      <w:r w:rsidR="00BD1BA4" w:rsidRPr="00BD1BA4">
        <w:rPr>
          <w:bCs/>
        </w:rPr>
        <w:t>Восточно</w:t>
      </w:r>
      <w:proofErr w:type="spellEnd"/>
      <w:r w:rsidR="00BD1BA4" w:rsidRPr="00BD1BA4">
        <w:rPr>
          <w:bCs/>
        </w:rPr>
        <w:t>–Казахстанской области</w:t>
      </w:r>
      <w:r w:rsidR="00963302">
        <w:rPr>
          <w:bCs/>
          <w:lang w:val="kk-KZ"/>
        </w:rPr>
        <w:t>»</w:t>
      </w:r>
    </w:p>
    <w:p w:rsidR="003C6DF6" w:rsidRPr="00A07D41" w:rsidRDefault="003C6DF6" w:rsidP="003C6DF6">
      <w:pPr>
        <w:pStyle w:val="a4"/>
        <w:tabs>
          <w:tab w:val="left" w:pos="1134"/>
        </w:tabs>
        <w:spacing w:after="0" w:line="240" w:lineRule="auto"/>
        <w:ind w:left="0" w:firstLine="709"/>
        <w:jc w:val="both"/>
        <w:rPr>
          <w:rFonts w:cstheme="minorBidi"/>
          <w:sz w:val="24"/>
          <w:szCs w:val="24"/>
        </w:rPr>
      </w:pPr>
      <w:r w:rsidRPr="00A07D41">
        <w:rPr>
          <w:sz w:val="24"/>
          <w:szCs w:val="24"/>
        </w:rPr>
        <w:t xml:space="preserve">Дата составления сводной таблицы: </w:t>
      </w:r>
      <w:r w:rsidR="00BD1BA4">
        <w:rPr>
          <w:sz w:val="24"/>
          <w:szCs w:val="24"/>
          <w:lang w:val="kk-KZ"/>
        </w:rPr>
        <w:t>29</w:t>
      </w:r>
      <w:r w:rsidRPr="00A07D41">
        <w:rPr>
          <w:sz w:val="24"/>
          <w:szCs w:val="24"/>
        </w:rPr>
        <w:t>.</w:t>
      </w:r>
      <w:r w:rsidR="00460D60" w:rsidRPr="00A07D41">
        <w:rPr>
          <w:sz w:val="24"/>
          <w:szCs w:val="24"/>
        </w:rPr>
        <w:t>0</w:t>
      </w:r>
      <w:r w:rsidR="00EA5352">
        <w:rPr>
          <w:sz w:val="24"/>
          <w:szCs w:val="24"/>
        </w:rPr>
        <w:t>9</w:t>
      </w:r>
      <w:r w:rsidRPr="00A07D41">
        <w:rPr>
          <w:sz w:val="24"/>
          <w:szCs w:val="24"/>
        </w:rPr>
        <w:t>.202</w:t>
      </w:r>
      <w:r w:rsidR="001F5CDB" w:rsidRPr="00A07D41">
        <w:rPr>
          <w:sz w:val="24"/>
          <w:szCs w:val="24"/>
        </w:rPr>
        <w:t>3</w:t>
      </w:r>
      <w:r w:rsidRPr="00A07D41">
        <w:rPr>
          <w:sz w:val="24"/>
          <w:szCs w:val="24"/>
        </w:rPr>
        <w:t xml:space="preserve"> г.</w:t>
      </w:r>
      <w:r w:rsidRPr="00A07D41">
        <w:rPr>
          <w:sz w:val="24"/>
          <w:szCs w:val="24"/>
        </w:rPr>
        <w:tab/>
      </w:r>
      <w:r w:rsidRPr="00A07D41">
        <w:rPr>
          <w:sz w:val="24"/>
          <w:szCs w:val="24"/>
        </w:rPr>
        <w:tab/>
      </w:r>
    </w:p>
    <w:p w:rsidR="00713D2E" w:rsidRPr="00A07D41" w:rsidRDefault="00713D2E" w:rsidP="00713D2E">
      <w:pPr>
        <w:pStyle w:val="a4"/>
        <w:tabs>
          <w:tab w:val="left" w:pos="1134"/>
        </w:tabs>
        <w:spacing w:after="0" w:line="240" w:lineRule="auto"/>
        <w:ind w:left="0" w:firstLine="709"/>
        <w:jc w:val="both"/>
        <w:rPr>
          <w:sz w:val="24"/>
          <w:szCs w:val="24"/>
        </w:rPr>
      </w:pPr>
      <w:r w:rsidRPr="00A07D41">
        <w:rPr>
          <w:sz w:val="24"/>
          <w:szCs w:val="24"/>
        </w:rPr>
        <w:t xml:space="preserve">Место составления </w:t>
      </w:r>
      <w:r w:rsidR="00F75134" w:rsidRPr="00A07D41">
        <w:rPr>
          <w:sz w:val="24"/>
          <w:szCs w:val="24"/>
        </w:rPr>
        <w:t>сводной таблицы</w:t>
      </w:r>
      <w:r w:rsidRPr="00A07D41">
        <w:rPr>
          <w:sz w:val="24"/>
          <w:szCs w:val="24"/>
        </w:rPr>
        <w:t xml:space="preserve">: </w:t>
      </w:r>
      <w:r w:rsidR="00A82E23" w:rsidRPr="00A07D41">
        <w:rPr>
          <w:sz w:val="24"/>
          <w:szCs w:val="24"/>
          <w:u w:val="single"/>
        </w:rPr>
        <w:t>КЭРК МЭПР РК</w:t>
      </w:r>
    </w:p>
    <w:p w:rsidR="00713D2E" w:rsidRPr="00A07D41" w:rsidRDefault="00713D2E" w:rsidP="00713D2E">
      <w:pPr>
        <w:pStyle w:val="a4"/>
        <w:tabs>
          <w:tab w:val="left" w:pos="1134"/>
        </w:tabs>
        <w:spacing w:after="0" w:line="240" w:lineRule="auto"/>
        <w:ind w:left="0" w:firstLine="709"/>
        <w:jc w:val="both"/>
        <w:rPr>
          <w:sz w:val="24"/>
          <w:szCs w:val="24"/>
        </w:rPr>
      </w:pPr>
      <w:r w:rsidRPr="00A07D41">
        <w:rPr>
          <w:sz w:val="24"/>
          <w:szCs w:val="24"/>
        </w:rPr>
        <w:t xml:space="preserve">Наименование уполномоченного органа в области охраны окружающей среды: </w:t>
      </w:r>
      <w:r w:rsidR="00A82E23" w:rsidRPr="00A07D41">
        <w:rPr>
          <w:sz w:val="24"/>
          <w:szCs w:val="24"/>
          <w:u w:val="single"/>
        </w:rPr>
        <w:t>Комитет экологического регулирования и контроля МЭПР РК</w:t>
      </w:r>
    </w:p>
    <w:p w:rsidR="00713D2E" w:rsidRPr="00B41752" w:rsidRDefault="00713D2E" w:rsidP="00713D2E">
      <w:pPr>
        <w:pStyle w:val="a4"/>
        <w:tabs>
          <w:tab w:val="left" w:pos="1134"/>
        </w:tabs>
        <w:spacing w:after="0" w:line="240" w:lineRule="auto"/>
        <w:ind w:left="0" w:firstLine="709"/>
        <w:jc w:val="both"/>
        <w:rPr>
          <w:sz w:val="24"/>
          <w:szCs w:val="24"/>
        </w:rPr>
      </w:pPr>
      <w:r w:rsidRPr="00A07D41">
        <w:rPr>
          <w:sz w:val="24"/>
          <w:szCs w:val="24"/>
        </w:rPr>
        <w:t xml:space="preserve">Дата извещения о сборе замечаний и предложений заинтересованных государственных органов: </w:t>
      </w:r>
      <w:r w:rsidR="00BD1BA4">
        <w:rPr>
          <w:sz w:val="24"/>
          <w:szCs w:val="24"/>
          <w:u w:val="single"/>
          <w:lang w:val="kk-KZ"/>
        </w:rPr>
        <w:t>25</w:t>
      </w:r>
      <w:r w:rsidR="003000DE" w:rsidRPr="00A07D41">
        <w:rPr>
          <w:sz w:val="24"/>
          <w:szCs w:val="24"/>
          <w:u w:val="single"/>
        </w:rPr>
        <w:t>.</w:t>
      </w:r>
      <w:r w:rsidR="00460D60" w:rsidRPr="00A07D41">
        <w:rPr>
          <w:sz w:val="24"/>
          <w:szCs w:val="24"/>
          <w:u w:val="single"/>
          <w:lang w:val="kk-KZ"/>
        </w:rPr>
        <w:t>0</w:t>
      </w:r>
      <w:r w:rsidR="00EA5352">
        <w:rPr>
          <w:sz w:val="24"/>
          <w:szCs w:val="24"/>
          <w:u w:val="single"/>
          <w:lang w:val="kk-KZ"/>
        </w:rPr>
        <w:t>8</w:t>
      </w:r>
      <w:r w:rsidR="00A82E23" w:rsidRPr="00A07D41">
        <w:rPr>
          <w:sz w:val="24"/>
          <w:szCs w:val="24"/>
          <w:u w:val="single"/>
        </w:rPr>
        <w:t>.202</w:t>
      </w:r>
      <w:r w:rsidR="001F5CDB" w:rsidRPr="00A07D41">
        <w:rPr>
          <w:sz w:val="24"/>
          <w:szCs w:val="24"/>
          <w:u w:val="single"/>
        </w:rPr>
        <w:t>3</w:t>
      </w:r>
      <w:r w:rsidR="001E33A2" w:rsidRPr="00A07D41">
        <w:rPr>
          <w:sz w:val="24"/>
          <w:szCs w:val="24"/>
          <w:u w:val="single"/>
        </w:rPr>
        <w:t xml:space="preserve"> г.</w:t>
      </w:r>
    </w:p>
    <w:p w:rsidR="00713D2E" w:rsidRPr="00864111" w:rsidRDefault="00713D2E" w:rsidP="00713D2E">
      <w:pPr>
        <w:pStyle w:val="a4"/>
        <w:tabs>
          <w:tab w:val="left" w:pos="1134"/>
        </w:tabs>
        <w:spacing w:after="0" w:line="240" w:lineRule="auto"/>
        <w:ind w:left="0" w:firstLine="709"/>
        <w:jc w:val="both"/>
        <w:rPr>
          <w:sz w:val="24"/>
          <w:szCs w:val="24"/>
        </w:rPr>
      </w:pPr>
      <w:r w:rsidRPr="00B41752">
        <w:rPr>
          <w:sz w:val="24"/>
          <w:szCs w:val="24"/>
        </w:rPr>
        <w:t xml:space="preserve">Срок предоставления замечаний и предложений заинтересованных государственных органов: </w:t>
      </w:r>
      <w:r w:rsidR="00BD1BA4">
        <w:rPr>
          <w:sz w:val="24"/>
          <w:szCs w:val="24"/>
          <w:u w:val="single"/>
          <w:lang w:val="kk-KZ"/>
        </w:rPr>
        <w:t>25</w:t>
      </w:r>
      <w:r w:rsidR="00065303" w:rsidRPr="00B41752">
        <w:rPr>
          <w:sz w:val="24"/>
          <w:szCs w:val="24"/>
          <w:u w:val="single"/>
          <w:lang w:val="kk-KZ"/>
        </w:rPr>
        <w:t>.</w:t>
      </w:r>
      <w:r w:rsidR="00460D60" w:rsidRPr="00B41752">
        <w:rPr>
          <w:sz w:val="24"/>
          <w:szCs w:val="24"/>
          <w:u w:val="single"/>
          <w:lang w:val="kk-KZ"/>
        </w:rPr>
        <w:t>0</w:t>
      </w:r>
      <w:r w:rsidR="00EA5352">
        <w:rPr>
          <w:sz w:val="24"/>
          <w:szCs w:val="24"/>
          <w:u w:val="single"/>
          <w:lang w:val="kk-KZ"/>
        </w:rPr>
        <w:t>8</w:t>
      </w:r>
      <w:r w:rsidR="006E1F26" w:rsidRPr="00B41752">
        <w:rPr>
          <w:sz w:val="24"/>
          <w:szCs w:val="24"/>
          <w:u w:val="single"/>
        </w:rPr>
        <w:t>-</w:t>
      </w:r>
      <w:r w:rsidR="00BD1BA4">
        <w:rPr>
          <w:sz w:val="24"/>
          <w:szCs w:val="24"/>
          <w:u w:val="single"/>
          <w:lang w:val="kk-KZ"/>
        </w:rPr>
        <w:t>26</w:t>
      </w:r>
      <w:r w:rsidR="00065303" w:rsidRPr="00B41752">
        <w:rPr>
          <w:sz w:val="24"/>
          <w:szCs w:val="24"/>
          <w:u w:val="single"/>
        </w:rPr>
        <w:t>.</w:t>
      </w:r>
      <w:r w:rsidR="00460D60" w:rsidRPr="00B41752">
        <w:rPr>
          <w:sz w:val="24"/>
          <w:szCs w:val="24"/>
          <w:u w:val="single"/>
        </w:rPr>
        <w:t>0</w:t>
      </w:r>
      <w:r w:rsidR="00EA5352">
        <w:rPr>
          <w:sz w:val="24"/>
          <w:szCs w:val="24"/>
          <w:u w:val="single"/>
        </w:rPr>
        <w:t>9</w:t>
      </w:r>
      <w:r w:rsidR="001E33A2" w:rsidRPr="00B41752">
        <w:rPr>
          <w:sz w:val="24"/>
          <w:szCs w:val="24"/>
          <w:u w:val="single"/>
        </w:rPr>
        <w:t>.202</w:t>
      </w:r>
      <w:r w:rsidR="001F5CDB">
        <w:rPr>
          <w:sz w:val="24"/>
          <w:szCs w:val="24"/>
          <w:u w:val="single"/>
        </w:rPr>
        <w:t>3</w:t>
      </w:r>
      <w:r w:rsidR="001E33A2" w:rsidRPr="00B41752">
        <w:rPr>
          <w:sz w:val="24"/>
          <w:szCs w:val="24"/>
          <w:u w:val="single"/>
        </w:rPr>
        <w:t xml:space="preserve"> г.</w:t>
      </w:r>
    </w:p>
    <w:p w:rsidR="00713D2E" w:rsidRPr="001378B1" w:rsidRDefault="00713D2E" w:rsidP="00713D2E">
      <w:pPr>
        <w:pStyle w:val="a4"/>
        <w:tabs>
          <w:tab w:val="left" w:pos="1134"/>
        </w:tabs>
        <w:spacing w:after="0" w:line="240" w:lineRule="auto"/>
        <w:ind w:left="0" w:firstLine="709"/>
        <w:jc w:val="both"/>
        <w:rPr>
          <w:sz w:val="28"/>
          <w:szCs w:val="28"/>
        </w:rPr>
      </w:pPr>
      <w:r w:rsidRPr="00864111">
        <w:rPr>
          <w:sz w:val="24"/>
          <w:szCs w:val="24"/>
        </w:rPr>
        <w:t>Обобщение замечаний и предложений заинтересованных государственных органов:</w:t>
      </w:r>
    </w:p>
    <w:tbl>
      <w:tblPr>
        <w:tblW w:w="1046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269"/>
        <w:gridCol w:w="7513"/>
      </w:tblGrid>
      <w:tr w:rsidR="00E40F67" w:rsidRPr="00173FA6" w:rsidTr="003E4DEA">
        <w:tc>
          <w:tcPr>
            <w:tcW w:w="680" w:type="dxa"/>
            <w:tcBorders>
              <w:top w:val="single" w:sz="4" w:space="0" w:color="auto"/>
              <w:left w:val="single" w:sz="4" w:space="0" w:color="auto"/>
              <w:bottom w:val="single" w:sz="4" w:space="0" w:color="auto"/>
              <w:right w:val="single" w:sz="4" w:space="0" w:color="auto"/>
            </w:tcBorders>
            <w:hideMark/>
          </w:tcPr>
          <w:p w:rsidR="00E40F67" w:rsidRPr="00173FA6" w:rsidRDefault="00E40F67" w:rsidP="00657329">
            <w:pPr>
              <w:pStyle w:val="a4"/>
              <w:tabs>
                <w:tab w:val="left" w:pos="1134"/>
              </w:tabs>
              <w:spacing w:after="0" w:line="240" w:lineRule="auto"/>
              <w:ind w:left="0" w:firstLine="176"/>
              <w:jc w:val="both"/>
            </w:pPr>
            <w:r w:rsidRPr="00173FA6">
              <w:t>№</w:t>
            </w:r>
          </w:p>
        </w:tc>
        <w:tc>
          <w:tcPr>
            <w:tcW w:w="2269" w:type="dxa"/>
            <w:tcBorders>
              <w:top w:val="single" w:sz="4" w:space="0" w:color="auto"/>
              <w:left w:val="single" w:sz="4" w:space="0" w:color="auto"/>
              <w:bottom w:val="single" w:sz="4" w:space="0" w:color="auto"/>
              <w:right w:val="single" w:sz="4" w:space="0" w:color="auto"/>
            </w:tcBorders>
            <w:hideMark/>
          </w:tcPr>
          <w:p w:rsidR="00E40F67" w:rsidRPr="00173FA6" w:rsidRDefault="00E40F67" w:rsidP="00657329">
            <w:pPr>
              <w:pStyle w:val="a4"/>
              <w:tabs>
                <w:tab w:val="left" w:pos="1134"/>
              </w:tabs>
              <w:spacing w:after="0" w:line="240" w:lineRule="auto"/>
              <w:ind w:left="0"/>
              <w:jc w:val="center"/>
            </w:pPr>
            <w:r w:rsidRPr="00173FA6">
              <w:t>Заинтересованный государственный орган</w:t>
            </w:r>
          </w:p>
        </w:tc>
        <w:tc>
          <w:tcPr>
            <w:tcW w:w="7513" w:type="dxa"/>
            <w:tcBorders>
              <w:top w:val="single" w:sz="4" w:space="0" w:color="auto"/>
              <w:left w:val="single" w:sz="4" w:space="0" w:color="auto"/>
              <w:bottom w:val="single" w:sz="4" w:space="0" w:color="auto"/>
              <w:right w:val="single" w:sz="4" w:space="0" w:color="auto"/>
            </w:tcBorders>
            <w:hideMark/>
          </w:tcPr>
          <w:p w:rsidR="00E40F67" w:rsidRPr="00173FA6" w:rsidRDefault="00E40F67" w:rsidP="00657329">
            <w:pPr>
              <w:pStyle w:val="a4"/>
              <w:tabs>
                <w:tab w:val="left" w:pos="1134"/>
              </w:tabs>
              <w:spacing w:after="0" w:line="240" w:lineRule="auto"/>
              <w:ind w:left="0"/>
              <w:jc w:val="center"/>
              <w:rPr>
                <w:lang w:val="kk-KZ"/>
              </w:rPr>
            </w:pPr>
            <w:proofErr w:type="spellStart"/>
            <w:r w:rsidRPr="00173FA6">
              <w:t>Замечани</w:t>
            </w:r>
            <w:proofErr w:type="spellEnd"/>
            <w:r w:rsidRPr="00173FA6">
              <w:rPr>
                <w:lang w:val="kk-KZ"/>
              </w:rPr>
              <w:t>я</w:t>
            </w:r>
            <w:r w:rsidRPr="00173FA6">
              <w:t xml:space="preserve"> или </w:t>
            </w:r>
            <w:proofErr w:type="spellStart"/>
            <w:r w:rsidRPr="00173FA6">
              <w:t>предложени</w:t>
            </w:r>
            <w:proofErr w:type="spellEnd"/>
            <w:r w:rsidRPr="00173FA6">
              <w:rPr>
                <w:lang w:val="kk-KZ"/>
              </w:rPr>
              <w:t>я</w:t>
            </w:r>
          </w:p>
        </w:tc>
      </w:tr>
      <w:tr w:rsidR="00E40F67" w:rsidRPr="00173FA6" w:rsidTr="003E4DEA">
        <w:tc>
          <w:tcPr>
            <w:tcW w:w="680" w:type="dxa"/>
            <w:tcBorders>
              <w:top w:val="single" w:sz="4" w:space="0" w:color="auto"/>
              <w:left w:val="single" w:sz="4" w:space="0" w:color="auto"/>
              <w:bottom w:val="single" w:sz="4" w:space="0" w:color="auto"/>
              <w:right w:val="single" w:sz="4" w:space="0" w:color="auto"/>
            </w:tcBorders>
          </w:tcPr>
          <w:p w:rsidR="00E40F67" w:rsidRPr="00173FA6" w:rsidRDefault="00E40F67" w:rsidP="00442CFB">
            <w:pPr>
              <w:pStyle w:val="a4"/>
              <w:tabs>
                <w:tab w:val="left" w:pos="1134"/>
              </w:tabs>
              <w:spacing w:after="0" w:line="240" w:lineRule="auto"/>
              <w:ind w:left="0" w:firstLine="147"/>
              <w:jc w:val="both"/>
            </w:pPr>
            <w:r w:rsidRPr="00173FA6">
              <w:t>1</w:t>
            </w:r>
          </w:p>
        </w:tc>
        <w:tc>
          <w:tcPr>
            <w:tcW w:w="2269" w:type="dxa"/>
            <w:tcBorders>
              <w:top w:val="single" w:sz="4" w:space="0" w:color="auto"/>
              <w:left w:val="single" w:sz="4" w:space="0" w:color="auto"/>
              <w:bottom w:val="single" w:sz="4" w:space="0" w:color="auto"/>
              <w:right w:val="single" w:sz="4" w:space="0" w:color="auto"/>
            </w:tcBorders>
            <w:vAlign w:val="center"/>
          </w:tcPr>
          <w:p w:rsidR="007E51F0" w:rsidRPr="00173FA6" w:rsidRDefault="00E40F67" w:rsidP="00BD1BA4">
            <w:pPr>
              <w:tabs>
                <w:tab w:val="left" w:pos="4145"/>
                <w:tab w:val="left" w:pos="4287"/>
              </w:tabs>
              <w:ind w:left="-108"/>
              <w:rPr>
                <w:caps/>
                <w:color w:val="0000FF"/>
                <w:sz w:val="22"/>
                <w:szCs w:val="22"/>
              </w:rPr>
            </w:pPr>
            <w:proofErr w:type="spellStart"/>
            <w:r w:rsidRPr="00173FA6">
              <w:rPr>
                <w:sz w:val="22"/>
                <w:szCs w:val="22"/>
              </w:rPr>
              <w:t>Акимат</w:t>
            </w:r>
            <w:proofErr w:type="spellEnd"/>
            <w:r w:rsidR="00B43FE2" w:rsidRPr="00173FA6">
              <w:rPr>
                <w:sz w:val="22"/>
                <w:szCs w:val="22"/>
              </w:rPr>
              <w:t xml:space="preserve"> </w:t>
            </w:r>
            <w:r w:rsidR="00BD1BA4">
              <w:rPr>
                <w:sz w:val="22"/>
                <w:szCs w:val="22"/>
                <w:lang w:val="kk-KZ"/>
              </w:rPr>
              <w:t>ВКО</w:t>
            </w:r>
            <w:r w:rsidR="00963302" w:rsidRPr="00173FA6">
              <w:rPr>
                <w:sz w:val="22"/>
                <w:szCs w:val="22"/>
              </w:rPr>
              <w:t xml:space="preserve"> </w:t>
            </w:r>
          </w:p>
        </w:tc>
        <w:tc>
          <w:tcPr>
            <w:tcW w:w="7513" w:type="dxa"/>
            <w:tcBorders>
              <w:top w:val="single" w:sz="4" w:space="0" w:color="auto"/>
              <w:left w:val="single" w:sz="4" w:space="0" w:color="auto"/>
              <w:bottom w:val="single" w:sz="4" w:space="0" w:color="auto"/>
              <w:right w:val="single" w:sz="4" w:space="0" w:color="auto"/>
            </w:tcBorders>
          </w:tcPr>
          <w:p w:rsidR="00E40F67" w:rsidRPr="00173FA6" w:rsidRDefault="00D84119" w:rsidP="00D84119">
            <w:pPr>
              <w:pStyle w:val="a4"/>
              <w:tabs>
                <w:tab w:val="left" w:pos="1134"/>
              </w:tabs>
              <w:spacing w:after="0" w:line="240" w:lineRule="auto"/>
              <w:ind w:left="0"/>
              <w:jc w:val="center"/>
              <w:rPr>
                <w:lang w:val="kk-KZ"/>
              </w:rPr>
            </w:pPr>
            <w:r w:rsidRPr="00173FA6">
              <w:rPr>
                <w:lang w:val="kk-KZ"/>
              </w:rPr>
              <w:t>Не представлено</w:t>
            </w:r>
          </w:p>
        </w:tc>
      </w:tr>
      <w:tr w:rsidR="00B43FE2" w:rsidRPr="00173FA6" w:rsidTr="003E4DEA">
        <w:tc>
          <w:tcPr>
            <w:tcW w:w="680" w:type="dxa"/>
            <w:tcBorders>
              <w:top w:val="single" w:sz="4" w:space="0" w:color="auto"/>
              <w:left w:val="single" w:sz="4" w:space="0" w:color="auto"/>
              <w:bottom w:val="single" w:sz="4" w:space="0" w:color="auto"/>
              <w:right w:val="single" w:sz="4" w:space="0" w:color="auto"/>
            </w:tcBorders>
          </w:tcPr>
          <w:p w:rsidR="00B43FE2" w:rsidRPr="00173FA6" w:rsidRDefault="00B43FE2" w:rsidP="00442CFB">
            <w:pPr>
              <w:pStyle w:val="a4"/>
              <w:tabs>
                <w:tab w:val="left" w:pos="1134"/>
              </w:tabs>
              <w:spacing w:after="0" w:line="240" w:lineRule="auto"/>
              <w:ind w:left="0" w:firstLine="147"/>
              <w:jc w:val="both"/>
            </w:pPr>
            <w:r w:rsidRPr="00173FA6">
              <w:t>2</w:t>
            </w:r>
          </w:p>
        </w:tc>
        <w:tc>
          <w:tcPr>
            <w:tcW w:w="2269" w:type="dxa"/>
            <w:tcBorders>
              <w:top w:val="single" w:sz="4" w:space="0" w:color="auto"/>
              <w:left w:val="single" w:sz="4" w:space="0" w:color="auto"/>
              <w:bottom w:val="single" w:sz="4" w:space="0" w:color="auto"/>
              <w:right w:val="single" w:sz="4" w:space="0" w:color="auto"/>
            </w:tcBorders>
            <w:vAlign w:val="center"/>
          </w:tcPr>
          <w:p w:rsidR="00B43FE2" w:rsidRPr="00173FA6" w:rsidRDefault="00B43FE2" w:rsidP="00BD1BA4">
            <w:pPr>
              <w:tabs>
                <w:tab w:val="left" w:pos="4145"/>
                <w:tab w:val="left" w:pos="4287"/>
              </w:tabs>
              <w:ind w:left="-108"/>
              <w:rPr>
                <w:sz w:val="22"/>
                <w:szCs w:val="22"/>
              </w:rPr>
            </w:pPr>
            <w:proofErr w:type="spellStart"/>
            <w:r w:rsidRPr="00173FA6">
              <w:rPr>
                <w:sz w:val="22"/>
                <w:szCs w:val="22"/>
              </w:rPr>
              <w:t>Акимат</w:t>
            </w:r>
            <w:proofErr w:type="spellEnd"/>
            <w:r w:rsidRPr="00173FA6">
              <w:rPr>
                <w:sz w:val="22"/>
                <w:szCs w:val="22"/>
              </w:rPr>
              <w:t xml:space="preserve"> </w:t>
            </w:r>
            <w:r w:rsidR="00BD1BA4">
              <w:rPr>
                <w:sz w:val="22"/>
                <w:szCs w:val="22"/>
                <w:lang w:val="kk-KZ"/>
              </w:rPr>
              <w:t>Самарского</w:t>
            </w:r>
            <w:r w:rsidR="00EA5352" w:rsidRPr="00173FA6">
              <w:rPr>
                <w:sz w:val="22"/>
                <w:szCs w:val="22"/>
              </w:rPr>
              <w:t xml:space="preserve"> района </w:t>
            </w:r>
            <w:r w:rsidR="00BD1BA4">
              <w:rPr>
                <w:sz w:val="22"/>
                <w:szCs w:val="22"/>
                <w:lang w:val="kk-KZ"/>
              </w:rPr>
              <w:t>ВКО</w:t>
            </w:r>
          </w:p>
        </w:tc>
        <w:tc>
          <w:tcPr>
            <w:tcW w:w="7513" w:type="dxa"/>
            <w:tcBorders>
              <w:top w:val="single" w:sz="4" w:space="0" w:color="auto"/>
              <w:left w:val="single" w:sz="4" w:space="0" w:color="auto"/>
              <w:bottom w:val="single" w:sz="4" w:space="0" w:color="auto"/>
              <w:right w:val="single" w:sz="4" w:space="0" w:color="auto"/>
            </w:tcBorders>
          </w:tcPr>
          <w:p w:rsidR="00B43FE2" w:rsidRPr="00173FA6" w:rsidRDefault="004963ED" w:rsidP="00657329">
            <w:pPr>
              <w:pStyle w:val="a4"/>
              <w:tabs>
                <w:tab w:val="left" w:pos="1134"/>
              </w:tabs>
              <w:spacing w:after="0" w:line="240" w:lineRule="auto"/>
              <w:ind w:left="0"/>
              <w:jc w:val="center"/>
            </w:pPr>
            <w:r w:rsidRPr="00173FA6">
              <w:t>Не представлено</w:t>
            </w:r>
          </w:p>
        </w:tc>
      </w:tr>
      <w:tr w:rsidR="00B43FE2" w:rsidRPr="00173FA6" w:rsidTr="003E4DEA">
        <w:tc>
          <w:tcPr>
            <w:tcW w:w="680" w:type="dxa"/>
            <w:tcBorders>
              <w:top w:val="single" w:sz="4" w:space="0" w:color="auto"/>
              <w:left w:val="single" w:sz="4" w:space="0" w:color="auto"/>
              <w:bottom w:val="single" w:sz="4" w:space="0" w:color="auto"/>
              <w:right w:val="single" w:sz="4" w:space="0" w:color="auto"/>
            </w:tcBorders>
          </w:tcPr>
          <w:p w:rsidR="00B43FE2" w:rsidRPr="00173FA6" w:rsidRDefault="00B43FE2" w:rsidP="00442CFB">
            <w:pPr>
              <w:pStyle w:val="a4"/>
              <w:tabs>
                <w:tab w:val="left" w:pos="1134"/>
              </w:tabs>
              <w:spacing w:after="0" w:line="240" w:lineRule="auto"/>
              <w:ind w:left="0" w:firstLine="147"/>
              <w:jc w:val="both"/>
            </w:pPr>
            <w:r w:rsidRPr="00173FA6">
              <w:t>3</w:t>
            </w:r>
          </w:p>
        </w:tc>
        <w:tc>
          <w:tcPr>
            <w:tcW w:w="2269" w:type="dxa"/>
            <w:tcBorders>
              <w:top w:val="single" w:sz="4" w:space="0" w:color="auto"/>
              <w:left w:val="single" w:sz="4" w:space="0" w:color="auto"/>
              <w:bottom w:val="single" w:sz="4" w:space="0" w:color="auto"/>
              <w:right w:val="single" w:sz="4" w:space="0" w:color="auto"/>
            </w:tcBorders>
            <w:vAlign w:val="center"/>
          </w:tcPr>
          <w:p w:rsidR="00B43FE2" w:rsidRPr="00173FA6" w:rsidRDefault="003C174A" w:rsidP="00C85DE0">
            <w:pPr>
              <w:tabs>
                <w:tab w:val="left" w:pos="4145"/>
                <w:tab w:val="left" w:pos="4287"/>
              </w:tabs>
              <w:ind w:left="-108"/>
              <w:rPr>
                <w:sz w:val="22"/>
                <w:szCs w:val="22"/>
              </w:rPr>
            </w:pPr>
            <w:r w:rsidRPr="00173FA6">
              <w:rPr>
                <w:sz w:val="22"/>
                <w:szCs w:val="22"/>
              </w:rPr>
              <w:t>М</w:t>
            </w:r>
            <w:r w:rsidR="00C85DE0" w:rsidRPr="00173FA6">
              <w:rPr>
                <w:sz w:val="22"/>
                <w:szCs w:val="22"/>
              </w:rPr>
              <w:t xml:space="preserve">Э РК </w:t>
            </w:r>
          </w:p>
        </w:tc>
        <w:tc>
          <w:tcPr>
            <w:tcW w:w="7513" w:type="dxa"/>
            <w:tcBorders>
              <w:top w:val="single" w:sz="4" w:space="0" w:color="auto"/>
              <w:left w:val="single" w:sz="4" w:space="0" w:color="auto"/>
              <w:bottom w:val="single" w:sz="4" w:space="0" w:color="auto"/>
              <w:right w:val="single" w:sz="4" w:space="0" w:color="auto"/>
            </w:tcBorders>
          </w:tcPr>
          <w:p w:rsidR="00B43FE2" w:rsidRPr="00173FA6" w:rsidRDefault="00F54623" w:rsidP="00657329">
            <w:pPr>
              <w:pStyle w:val="a4"/>
              <w:tabs>
                <w:tab w:val="left" w:pos="1134"/>
              </w:tabs>
              <w:spacing w:after="0" w:line="240" w:lineRule="auto"/>
              <w:ind w:left="0"/>
              <w:jc w:val="center"/>
              <w:rPr>
                <w:lang w:val="kk-KZ"/>
              </w:rPr>
            </w:pPr>
            <w:r w:rsidRPr="00173FA6">
              <w:rPr>
                <w:lang w:val="kk-KZ"/>
              </w:rPr>
              <w:t xml:space="preserve">Не представлено </w:t>
            </w:r>
          </w:p>
        </w:tc>
      </w:tr>
      <w:tr w:rsidR="00B43FE2" w:rsidRPr="00173FA6" w:rsidTr="003E4DEA">
        <w:tc>
          <w:tcPr>
            <w:tcW w:w="680" w:type="dxa"/>
            <w:tcBorders>
              <w:top w:val="single" w:sz="4" w:space="0" w:color="auto"/>
              <w:left w:val="single" w:sz="4" w:space="0" w:color="auto"/>
              <w:bottom w:val="single" w:sz="4" w:space="0" w:color="auto"/>
              <w:right w:val="single" w:sz="4" w:space="0" w:color="auto"/>
            </w:tcBorders>
          </w:tcPr>
          <w:p w:rsidR="00B43FE2" w:rsidRPr="00173FA6" w:rsidRDefault="00B43FE2" w:rsidP="00442CFB">
            <w:pPr>
              <w:pStyle w:val="a4"/>
              <w:tabs>
                <w:tab w:val="left" w:pos="1134"/>
              </w:tabs>
              <w:spacing w:after="0" w:line="240" w:lineRule="auto"/>
              <w:ind w:left="0" w:firstLine="147"/>
              <w:jc w:val="both"/>
            </w:pPr>
            <w:r w:rsidRPr="00173FA6">
              <w:t>4</w:t>
            </w:r>
          </w:p>
        </w:tc>
        <w:tc>
          <w:tcPr>
            <w:tcW w:w="2269" w:type="dxa"/>
            <w:tcBorders>
              <w:top w:val="single" w:sz="4" w:space="0" w:color="auto"/>
              <w:left w:val="single" w:sz="4" w:space="0" w:color="auto"/>
              <w:bottom w:val="single" w:sz="4" w:space="0" w:color="auto"/>
              <w:right w:val="single" w:sz="4" w:space="0" w:color="auto"/>
            </w:tcBorders>
            <w:vAlign w:val="center"/>
          </w:tcPr>
          <w:p w:rsidR="00B43FE2" w:rsidRPr="00173FA6" w:rsidRDefault="00B43FE2" w:rsidP="00C85DE0">
            <w:pPr>
              <w:tabs>
                <w:tab w:val="left" w:pos="4145"/>
                <w:tab w:val="left" w:pos="4287"/>
              </w:tabs>
              <w:ind w:left="-108"/>
              <w:rPr>
                <w:sz w:val="22"/>
                <w:szCs w:val="22"/>
              </w:rPr>
            </w:pPr>
            <w:r w:rsidRPr="00173FA6">
              <w:rPr>
                <w:sz w:val="22"/>
                <w:szCs w:val="22"/>
              </w:rPr>
              <w:t>М</w:t>
            </w:r>
            <w:r w:rsidR="00C85DE0" w:rsidRPr="00173FA6">
              <w:rPr>
                <w:sz w:val="22"/>
                <w:szCs w:val="22"/>
              </w:rPr>
              <w:t xml:space="preserve">ИИР </w:t>
            </w:r>
            <w:r w:rsidRPr="00173FA6">
              <w:rPr>
                <w:sz w:val="22"/>
                <w:szCs w:val="22"/>
              </w:rPr>
              <w:t>Р</w:t>
            </w:r>
            <w:r w:rsidR="004963ED" w:rsidRPr="00173FA6">
              <w:rPr>
                <w:sz w:val="22"/>
                <w:szCs w:val="22"/>
              </w:rPr>
              <w:t xml:space="preserve">К </w:t>
            </w:r>
          </w:p>
        </w:tc>
        <w:tc>
          <w:tcPr>
            <w:tcW w:w="7513" w:type="dxa"/>
            <w:tcBorders>
              <w:top w:val="single" w:sz="4" w:space="0" w:color="auto"/>
              <w:left w:val="single" w:sz="4" w:space="0" w:color="auto"/>
              <w:bottom w:val="single" w:sz="4" w:space="0" w:color="auto"/>
              <w:right w:val="single" w:sz="4" w:space="0" w:color="auto"/>
            </w:tcBorders>
          </w:tcPr>
          <w:p w:rsidR="00B43FE2" w:rsidRPr="00173FA6" w:rsidRDefault="00F54623" w:rsidP="00F54623">
            <w:pPr>
              <w:pStyle w:val="a4"/>
              <w:tabs>
                <w:tab w:val="left" w:pos="1134"/>
              </w:tabs>
              <w:spacing w:after="0" w:line="240" w:lineRule="auto"/>
              <w:ind w:left="0"/>
              <w:jc w:val="center"/>
              <w:rPr>
                <w:lang w:val="kk-KZ"/>
              </w:rPr>
            </w:pPr>
            <w:r w:rsidRPr="00173FA6">
              <w:rPr>
                <w:lang w:val="kk-KZ"/>
              </w:rPr>
              <w:t>Не представлено</w:t>
            </w:r>
          </w:p>
        </w:tc>
      </w:tr>
      <w:tr w:rsidR="00B43FE2" w:rsidRPr="00173FA6" w:rsidTr="00866D33">
        <w:trPr>
          <w:trHeight w:val="2004"/>
        </w:trPr>
        <w:tc>
          <w:tcPr>
            <w:tcW w:w="680" w:type="dxa"/>
            <w:tcBorders>
              <w:top w:val="single" w:sz="4" w:space="0" w:color="auto"/>
              <w:left w:val="single" w:sz="4" w:space="0" w:color="auto"/>
              <w:bottom w:val="single" w:sz="4" w:space="0" w:color="auto"/>
              <w:right w:val="single" w:sz="4" w:space="0" w:color="auto"/>
            </w:tcBorders>
          </w:tcPr>
          <w:p w:rsidR="00B43FE2" w:rsidRPr="00173FA6" w:rsidRDefault="00B43FE2" w:rsidP="00B43FE2">
            <w:pPr>
              <w:pStyle w:val="a4"/>
              <w:tabs>
                <w:tab w:val="left" w:pos="1134"/>
              </w:tabs>
              <w:spacing w:after="0" w:line="240" w:lineRule="auto"/>
              <w:ind w:left="0" w:firstLine="147"/>
              <w:jc w:val="both"/>
            </w:pPr>
            <w:r w:rsidRPr="00173FA6">
              <w:t>5</w:t>
            </w:r>
          </w:p>
        </w:tc>
        <w:tc>
          <w:tcPr>
            <w:tcW w:w="2269" w:type="dxa"/>
            <w:tcBorders>
              <w:top w:val="single" w:sz="4" w:space="0" w:color="auto"/>
              <w:left w:val="single" w:sz="4" w:space="0" w:color="auto"/>
              <w:bottom w:val="single" w:sz="4" w:space="0" w:color="auto"/>
              <w:right w:val="single" w:sz="4" w:space="0" w:color="auto"/>
            </w:tcBorders>
          </w:tcPr>
          <w:p w:rsidR="00B43FE2" w:rsidRPr="00173FA6" w:rsidRDefault="00B43FE2" w:rsidP="00BD1BA4">
            <w:pPr>
              <w:tabs>
                <w:tab w:val="left" w:pos="1134"/>
              </w:tabs>
              <w:jc w:val="both"/>
              <w:rPr>
                <w:sz w:val="22"/>
                <w:szCs w:val="22"/>
              </w:rPr>
            </w:pPr>
            <w:r w:rsidRPr="00173FA6">
              <w:rPr>
                <w:sz w:val="22"/>
                <w:szCs w:val="22"/>
              </w:rPr>
              <w:t xml:space="preserve">Департамент Комитета </w:t>
            </w:r>
            <w:proofErr w:type="spellStart"/>
            <w:r w:rsidRPr="00173FA6">
              <w:rPr>
                <w:sz w:val="22"/>
                <w:szCs w:val="22"/>
              </w:rPr>
              <w:t>пром</w:t>
            </w:r>
            <w:proofErr w:type="spellEnd"/>
            <w:r w:rsidR="00BD1BA4">
              <w:rPr>
                <w:sz w:val="22"/>
                <w:szCs w:val="22"/>
                <w:lang w:val="kk-KZ"/>
              </w:rPr>
              <w:t xml:space="preserve">безопасности ВКО </w:t>
            </w:r>
          </w:p>
        </w:tc>
        <w:tc>
          <w:tcPr>
            <w:tcW w:w="7513" w:type="dxa"/>
            <w:tcBorders>
              <w:top w:val="single" w:sz="4" w:space="0" w:color="auto"/>
              <w:left w:val="single" w:sz="4" w:space="0" w:color="auto"/>
              <w:bottom w:val="single" w:sz="4" w:space="0" w:color="auto"/>
              <w:right w:val="single" w:sz="4" w:space="0" w:color="auto"/>
            </w:tcBorders>
          </w:tcPr>
          <w:p w:rsidR="001A52D8" w:rsidRPr="00173FA6" w:rsidRDefault="001A52D8" w:rsidP="001A52D8">
            <w:pPr>
              <w:pStyle w:val="a4"/>
              <w:tabs>
                <w:tab w:val="left" w:pos="1134"/>
              </w:tabs>
              <w:spacing w:after="0" w:line="240" w:lineRule="auto"/>
              <w:ind w:left="0"/>
              <w:jc w:val="both"/>
              <w:rPr>
                <w:lang w:val="kk-KZ"/>
              </w:rPr>
            </w:pPr>
            <w:r w:rsidRPr="005E3541">
              <w:rPr>
                <w:szCs w:val="28"/>
              </w:rPr>
              <w:t>Департамент Комитета промыш</w:t>
            </w:r>
            <w:r>
              <w:rPr>
                <w:szCs w:val="28"/>
              </w:rPr>
              <w:t>ленной безопасности Министерства</w:t>
            </w:r>
            <w:r w:rsidRPr="005E3541">
              <w:rPr>
                <w:szCs w:val="28"/>
              </w:rPr>
              <w:t xml:space="preserve"> по чре</w:t>
            </w:r>
            <w:r>
              <w:rPr>
                <w:szCs w:val="28"/>
              </w:rPr>
              <w:t xml:space="preserve">звычайным ситуациям </w:t>
            </w:r>
            <w:r w:rsidRPr="000E0D6A">
              <w:rPr>
                <w:szCs w:val="28"/>
              </w:rPr>
              <w:t>Республики Казахстан по Восточно-Казахстанской области</w:t>
            </w:r>
            <w:r>
              <w:rPr>
                <w:szCs w:val="28"/>
              </w:rPr>
              <w:t>, рассмотрев Ваше письмо от 28.08</w:t>
            </w:r>
            <w:r w:rsidRPr="005B358B">
              <w:rPr>
                <w:szCs w:val="28"/>
              </w:rPr>
              <w:t>.</w:t>
            </w:r>
            <w:r>
              <w:rPr>
                <w:szCs w:val="28"/>
              </w:rPr>
              <w:t>2023 года № 24-6372</w:t>
            </w:r>
            <w:r w:rsidRPr="00B062E9">
              <w:rPr>
                <w:szCs w:val="28"/>
              </w:rPr>
              <w:t xml:space="preserve"> </w:t>
            </w:r>
            <w:r w:rsidRPr="005E3541">
              <w:rPr>
                <w:szCs w:val="28"/>
              </w:rPr>
              <w:t xml:space="preserve">сообщает, что </w:t>
            </w:r>
            <w:r w:rsidRPr="000E0D6A">
              <w:rPr>
                <w:szCs w:val="28"/>
              </w:rPr>
              <w:t xml:space="preserve">намечаемая деятельность физических и юридических лиц, связанная со </w:t>
            </w:r>
            <w:r w:rsidRPr="001B0734">
              <w:rPr>
                <w:szCs w:val="28"/>
              </w:rPr>
              <w:t xml:space="preserve">строительством, расширением, реконструкцией, модернизацией, консервацией и ликвидацией опасных производственных объектов </w:t>
            </w:r>
            <w:r>
              <w:rPr>
                <w:szCs w:val="28"/>
              </w:rPr>
              <w:t>должна проводиться в соответствии с</w:t>
            </w:r>
            <w:r w:rsidRPr="005E3541">
              <w:rPr>
                <w:szCs w:val="28"/>
              </w:rPr>
              <w:t xml:space="preserve"> нормативно-правовыми актами в об</w:t>
            </w:r>
            <w:r>
              <w:rPr>
                <w:szCs w:val="28"/>
              </w:rPr>
              <w:t>ласти промышленной безопасности.</w:t>
            </w:r>
          </w:p>
        </w:tc>
      </w:tr>
      <w:tr w:rsidR="00B43FE2" w:rsidRPr="00BD1BA4" w:rsidTr="00776351">
        <w:tc>
          <w:tcPr>
            <w:tcW w:w="680" w:type="dxa"/>
            <w:tcBorders>
              <w:top w:val="single" w:sz="4" w:space="0" w:color="auto"/>
              <w:left w:val="single" w:sz="4" w:space="0" w:color="auto"/>
              <w:bottom w:val="single" w:sz="4" w:space="0" w:color="auto"/>
              <w:right w:val="single" w:sz="4" w:space="0" w:color="auto"/>
            </w:tcBorders>
          </w:tcPr>
          <w:p w:rsidR="00B43FE2" w:rsidRPr="00173FA6" w:rsidRDefault="00B43FE2" w:rsidP="00B43FE2">
            <w:pPr>
              <w:pStyle w:val="a4"/>
              <w:tabs>
                <w:tab w:val="left" w:pos="1134"/>
              </w:tabs>
              <w:spacing w:after="0" w:line="240" w:lineRule="auto"/>
              <w:ind w:left="0" w:firstLine="147"/>
              <w:jc w:val="both"/>
            </w:pPr>
            <w:r w:rsidRPr="00173FA6">
              <w:t>6</w:t>
            </w:r>
          </w:p>
        </w:tc>
        <w:tc>
          <w:tcPr>
            <w:tcW w:w="2269" w:type="dxa"/>
            <w:tcBorders>
              <w:top w:val="single" w:sz="4" w:space="0" w:color="auto"/>
              <w:left w:val="single" w:sz="4" w:space="0" w:color="auto"/>
              <w:bottom w:val="single" w:sz="4" w:space="0" w:color="auto"/>
              <w:right w:val="single" w:sz="4" w:space="0" w:color="auto"/>
            </w:tcBorders>
          </w:tcPr>
          <w:p w:rsidR="00B43FE2" w:rsidRPr="00BD1BA4" w:rsidRDefault="00866D33" w:rsidP="00BD1BA4">
            <w:pPr>
              <w:tabs>
                <w:tab w:val="left" w:pos="1134"/>
              </w:tabs>
              <w:jc w:val="both"/>
              <w:rPr>
                <w:sz w:val="22"/>
                <w:szCs w:val="22"/>
                <w:lang w:val="kk-KZ"/>
              </w:rPr>
            </w:pPr>
            <w:r w:rsidRPr="00173FA6">
              <w:rPr>
                <w:sz w:val="22"/>
                <w:szCs w:val="22"/>
              </w:rPr>
              <w:t>«</w:t>
            </w:r>
            <w:r w:rsidR="00C626B6" w:rsidRPr="00173FA6">
              <w:rPr>
                <w:sz w:val="22"/>
                <w:szCs w:val="22"/>
              </w:rPr>
              <w:t>Департамент санитарно-</w:t>
            </w:r>
            <w:r w:rsidRPr="00173FA6">
              <w:rPr>
                <w:sz w:val="22"/>
                <w:szCs w:val="22"/>
              </w:rPr>
              <w:t xml:space="preserve">эпидемиологического контроля </w:t>
            </w:r>
            <w:r w:rsidR="00BD1BA4">
              <w:rPr>
                <w:sz w:val="22"/>
                <w:szCs w:val="22"/>
                <w:lang w:val="kk-KZ"/>
              </w:rPr>
              <w:t>ВКО</w:t>
            </w:r>
          </w:p>
        </w:tc>
        <w:tc>
          <w:tcPr>
            <w:tcW w:w="7513" w:type="dxa"/>
            <w:tcBorders>
              <w:top w:val="single" w:sz="4" w:space="0" w:color="auto"/>
              <w:left w:val="single" w:sz="4" w:space="0" w:color="auto"/>
              <w:bottom w:val="single" w:sz="4" w:space="0" w:color="auto"/>
              <w:right w:val="single" w:sz="4" w:space="0" w:color="auto"/>
            </w:tcBorders>
          </w:tcPr>
          <w:p w:rsidR="001A52D8" w:rsidRPr="001A52D8" w:rsidRDefault="001A52D8" w:rsidP="001A52D8">
            <w:pPr>
              <w:ind w:firstLine="709"/>
              <w:jc w:val="both"/>
              <w:rPr>
                <w:bCs/>
                <w:sz w:val="22"/>
                <w:szCs w:val="22"/>
                <w:lang w:val="kk-KZ"/>
              </w:rPr>
            </w:pPr>
            <w:r w:rsidRPr="001A52D8">
              <w:rPr>
                <w:bCs/>
                <w:sz w:val="22"/>
                <w:szCs w:val="22"/>
                <w:lang w:val="kk-KZ"/>
              </w:rPr>
              <w:t>Департамент санитарно-эпидемиологического контроля Восточно-Казахстанской области (далее – Департамент) рассмотрев заявление о намечаемой деятельности KZ87RYS00430358 от  23.08.2023г. ТОО ««</w:t>
            </w:r>
            <w:proofErr w:type="spellStart"/>
            <w:r w:rsidRPr="001A52D8">
              <w:rPr>
                <w:bCs/>
                <w:sz w:val="22"/>
                <w:szCs w:val="22"/>
                <w:lang w:val="kk-KZ"/>
              </w:rPr>
              <w:t>Сатпаевское</w:t>
            </w:r>
            <w:proofErr w:type="spellEnd"/>
            <w:r w:rsidRPr="001A52D8">
              <w:rPr>
                <w:bCs/>
                <w:sz w:val="22"/>
                <w:szCs w:val="22"/>
                <w:lang w:val="kk-KZ"/>
              </w:rPr>
              <w:t xml:space="preserve"> горно-обогатительное предприятие», сообщает, что замечаний и предложений не имеет.</w:t>
            </w:r>
          </w:p>
          <w:p w:rsidR="001A52D8" w:rsidRPr="001A52D8" w:rsidRDefault="001A52D8" w:rsidP="001A52D8">
            <w:pPr>
              <w:ind w:firstLine="709"/>
              <w:jc w:val="both"/>
              <w:rPr>
                <w:bCs/>
                <w:sz w:val="22"/>
                <w:szCs w:val="22"/>
                <w:lang w:val="kk-KZ"/>
              </w:rPr>
            </w:pPr>
            <w:r w:rsidRPr="001A52D8">
              <w:rPr>
                <w:bCs/>
                <w:sz w:val="22"/>
                <w:szCs w:val="22"/>
                <w:lang w:val="kk-KZ"/>
              </w:rPr>
              <w:t xml:space="preserve">В соответствии с пп.1, 3, 4, 6 ст.91 Административного процедурно-процессуального кодекса </w:t>
            </w:r>
            <w:proofErr w:type="spellStart"/>
            <w:r w:rsidRPr="001A52D8">
              <w:rPr>
                <w:bCs/>
                <w:sz w:val="22"/>
                <w:szCs w:val="22"/>
                <w:lang w:val="kk-KZ"/>
              </w:rPr>
              <w:t>Респу</w:t>
            </w:r>
            <w:proofErr w:type="spellEnd"/>
            <w:r w:rsidRPr="001A52D8">
              <w:rPr>
                <w:bCs/>
                <w:sz w:val="22"/>
                <w:szCs w:val="22"/>
                <w:lang w:val="kk-KZ"/>
              </w:rPr>
              <w:t xml:space="preserve">блики Казахстан (далее - АППК РК), Вы вправе обжаловать настоящий административный акт, административное действие (бездействие) в административном (досудебном) порядке. </w:t>
            </w:r>
          </w:p>
          <w:p w:rsidR="001A52D8" w:rsidRPr="001A52D8" w:rsidRDefault="001A52D8" w:rsidP="001A52D8">
            <w:pPr>
              <w:ind w:firstLine="709"/>
              <w:jc w:val="both"/>
              <w:rPr>
                <w:bCs/>
                <w:sz w:val="22"/>
                <w:szCs w:val="22"/>
                <w:lang w:val="kk-KZ"/>
              </w:rPr>
            </w:pPr>
            <w:r w:rsidRPr="001A52D8">
              <w:rPr>
                <w:bCs/>
                <w:sz w:val="22"/>
                <w:szCs w:val="22"/>
                <w:lang w:val="kk-KZ"/>
              </w:rPr>
              <w:t xml:space="preserve">Рассмотрение жалобы в административном (досудебном) порядке производится вышестоящим административным органом (010000, город Астана, Левый берег, Дом министерств, 10 подъезд, Комитета санитарно-эпидемиологического контроля Министерства здравоохранения Республики Казахстан, тел: +7(7172) 74-17-40), должностным лицом. </w:t>
            </w:r>
          </w:p>
          <w:p w:rsidR="001A52D8" w:rsidRPr="00A772A6" w:rsidRDefault="001A52D8" w:rsidP="001A52D8">
            <w:pPr>
              <w:ind w:firstLine="709"/>
              <w:jc w:val="both"/>
              <w:rPr>
                <w:sz w:val="22"/>
                <w:szCs w:val="22"/>
                <w:lang w:val="kk-KZ"/>
              </w:rPr>
            </w:pPr>
            <w:r w:rsidRPr="001A52D8">
              <w:rPr>
                <w:bCs/>
                <w:sz w:val="22"/>
                <w:szCs w:val="22"/>
                <w:lang w:val="kk-KZ"/>
              </w:rPr>
              <w:t>При этом, в соответствии с п.1 ст.92 АППК РК жалоба подается не позднее трех месяцев со дня, когда участнику административной процедуры стало известно о принятии административного акта или совершении административного действия (бездействия) в административный орган, должностному лицу, чьи административный акт, административное действие (бездействие) обжалуются.</w:t>
            </w:r>
          </w:p>
        </w:tc>
      </w:tr>
      <w:tr w:rsidR="00C626B6" w:rsidRPr="00173FA6" w:rsidTr="00776351">
        <w:tc>
          <w:tcPr>
            <w:tcW w:w="680" w:type="dxa"/>
            <w:tcBorders>
              <w:top w:val="single" w:sz="4" w:space="0" w:color="auto"/>
              <w:left w:val="single" w:sz="4" w:space="0" w:color="auto"/>
              <w:bottom w:val="single" w:sz="4" w:space="0" w:color="auto"/>
              <w:right w:val="single" w:sz="4" w:space="0" w:color="auto"/>
            </w:tcBorders>
          </w:tcPr>
          <w:p w:rsidR="00C626B6" w:rsidRPr="00173FA6" w:rsidRDefault="00C626B6" w:rsidP="00C626B6">
            <w:pPr>
              <w:pStyle w:val="a4"/>
              <w:tabs>
                <w:tab w:val="left" w:pos="1134"/>
              </w:tabs>
              <w:spacing w:after="0" w:line="240" w:lineRule="auto"/>
              <w:ind w:left="0" w:firstLine="147"/>
              <w:jc w:val="both"/>
            </w:pPr>
            <w:r w:rsidRPr="00173FA6">
              <w:t>7</w:t>
            </w:r>
          </w:p>
        </w:tc>
        <w:tc>
          <w:tcPr>
            <w:tcW w:w="2269" w:type="dxa"/>
            <w:tcBorders>
              <w:top w:val="single" w:sz="4" w:space="0" w:color="auto"/>
              <w:left w:val="single" w:sz="4" w:space="0" w:color="auto"/>
              <w:bottom w:val="single" w:sz="4" w:space="0" w:color="auto"/>
              <w:right w:val="single" w:sz="4" w:space="0" w:color="auto"/>
            </w:tcBorders>
          </w:tcPr>
          <w:p w:rsidR="00C626B6" w:rsidRPr="00BD1BA4" w:rsidRDefault="00C626B6" w:rsidP="00BD1BA4">
            <w:pPr>
              <w:tabs>
                <w:tab w:val="left" w:pos="1134"/>
              </w:tabs>
              <w:rPr>
                <w:sz w:val="22"/>
                <w:szCs w:val="22"/>
                <w:lang w:val="kk-KZ"/>
              </w:rPr>
            </w:pPr>
            <w:r w:rsidRPr="00173FA6">
              <w:rPr>
                <w:sz w:val="22"/>
                <w:szCs w:val="22"/>
              </w:rPr>
              <w:t xml:space="preserve">Департамент экологии </w:t>
            </w:r>
            <w:r w:rsidR="00BD1BA4">
              <w:rPr>
                <w:sz w:val="22"/>
                <w:szCs w:val="22"/>
                <w:lang w:val="kk-KZ"/>
              </w:rPr>
              <w:t>ВКО</w:t>
            </w:r>
          </w:p>
        </w:tc>
        <w:tc>
          <w:tcPr>
            <w:tcW w:w="7513" w:type="dxa"/>
            <w:tcBorders>
              <w:top w:val="single" w:sz="4" w:space="0" w:color="auto"/>
              <w:left w:val="single" w:sz="4" w:space="0" w:color="auto"/>
              <w:bottom w:val="single" w:sz="4" w:space="0" w:color="auto"/>
              <w:right w:val="single" w:sz="4" w:space="0" w:color="auto"/>
            </w:tcBorders>
          </w:tcPr>
          <w:p w:rsidR="00C626B6" w:rsidRPr="00173FA6" w:rsidRDefault="001A52D8" w:rsidP="006278A7">
            <w:pPr>
              <w:ind w:firstLine="709"/>
              <w:jc w:val="both"/>
              <w:rPr>
                <w:rFonts w:eastAsia="Calibri"/>
                <w:sz w:val="22"/>
                <w:szCs w:val="22"/>
              </w:rPr>
            </w:pPr>
            <w:r>
              <w:rPr>
                <w:rFonts w:eastAsia="Calibri"/>
                <w:sz w:val="22"/>
                <w:szCs w:val="22"/>
                <w:lang w:val="kk-KZ"/>
              </w:rPr>
              <w:t>Не представлено</w:t>
            </w:r>
            <w:r w:rsidR="00EA63CD" w:rsidRPr="00173FA6">
              <w:rPr>
                <w:rFonts w:eastAsia="Calibri"/>
                <w:sz w:val="22"/>
                <w:szCs w:val="22"/>
              </w:rPr>
              <w:t xml:space="preserve"> </w:t>
            </w:r>
          </w:p>
        </w:tc>
      </w:tr>
      <w:tr w:rsidR="002B44B1" w:rsidRPr="00173FA6" w:rsidTr="002D349D">
        <w:tc>
          <w:tcPr>
            <w:tcW w:w="680" w:type="dxa"/>
            <w:tcBorders>
              <w:top w:val="single" w:sz="4" w:space="0" w:color="auto"/>
              <w:left w:val="single" w:sz="4" w:space="0" w:color="auto"/>
              <w:bottom w:val="single" w:sz="4" w:space="0" w:color="auto"/>
              <w:right w:val="single" w:sz="4" w:space="0" w:color="auto"/>
            </w:tcBorders>
          </w:tcPr>
          <w:p w:rsidR="002B44B1" w:rsidRPr="00173FA6" w:rsidRDefault="002B44B1" w:rsidP="002B44B1">
            <w:pPr>
              <w:pStyle w:val="a4"/>
              <w:tabs>
                <w:tab w:val="left" w:pos="1134"/>
              </w:tabs>
              <w:spacing w:after="0" w:line="240" w:lineRule="auto"/>
              <w:ind w:left="0" w:firstLine="147"/>
              <w:jc w:val="both"/>
            </w:pPr>
            <w:r w:rsidRPr="00173FA6">
              <w:t>8</w:t>
            </w:r>
          </w:p>
        </w:tc>
        <w:tc>
          <w:tcPr>
            <w:tcW w:w="2269" w:type="dxa"/>
            <w:tcBorders>
              <w:top w:val="single" w:sz="4" w:space="0" w:color="auto"/>
              <w:left w:val="single" w:sz="4" w:space="0" w:color="auto"/>
              <w:bottom w:val="single" w:sz="4" w:space="0" w:color="auto"/>
              <w:right w:val="single" w:sz="4" w:space="0" w:color="auto"/>
            </w:tcBorders>
          </w:tcPr>
          <w:p w:rsidR="002B44B1" w:rsidRPr="00173FA6" w:rsidRDefault="002B44B1" w:rsidP="00BD1BA4">
            <w:pPr>
              <w:tabs>
                <w:tab w:val="left" w:pos="1134"/>
              </w:tabs>
              <w:rPr>
                <w:sz w:val="22"/>
                <w:szCs w:val="22"/>
              </w:rPr>
            </w:pPr>
            <w:r w:rsidRPr="00173FA6">
              <w:rPr>
                <w:sz w:val="22"/>
                <w:szCs w:val="22"/>
                <w:lang w:val="kk-KZ"/>
              </w:rPr>
              <w:t xml:space="preserve">Управление природных ресурсов и регулирования природопользования </w:t>
            </w:r>
            <w:r w:rsidR="00BD1BA4">
              <w:rPr>
                <w:sz w:val="22"/>
                <w:szCs w:val="22"/>
                <w:lang w:val="kk-KZ"/>
              </w:rPr>
              <w:t>ВКО</w:t>
            </w:r>
          </w:p>
        </w:tc>
        <w:tc>
          <w:tcPr>
            <w:tcW w:w="7513" w:type="dxa"/>
            <w:tcBorders>
              <w:top w:val="single" w:sz="4" w:space="0" w:color="auto"/>
              <w:left w:val="single" w:sz="4" w:space="0" w:color="auto"/>
              <w:bottom w:val="single" w:sz="4" w:space="0" w:color="auto"/>
              <w:right w:val="single" w:sz="4" w:space="0" w:color="auto"/>
            </w:tcBorders>
          </w:tcPr>
          <w:p w:rsidR="002B44B1" w:rsidRPr="001A52D8" w:rsidRDefault="001A52D8" w:rsidP="001A52D8">
            <w:pPr>
              <w:ind w:firstLine="709"/>
              <w:jc w:val="both"/>
              <w:rPr>
                <w:bCs/>
                <w:sz w:val="22"/>
                <w:szCs w:val="22"/>
                <w:lang w:val="kk-KZ"/>
              </w:rPr>
            </w:pPr>
            <w:r w:rsidRPr="001A52D8">
              <w:rPr>
                <w:bCs/>
                <w:sz w:val="22"/>
                <w:szCs w:val="22"/>
                <w:lang w:val="kk-KZ"/>
              </w:rPr>
              <w:t xml:space="preserve">На Ваше письмо от 28.08.2023 года 28-0-28/1661-И касательно заявления о намечаемой деятельности от ТОО «Сатпаевское горно – обогатительное предприятие» реконструкция обогатительной фабрики №2 ( № KZ87RYS00430358 от 23.08.2023 года) направляем письмо от Департамента санитарно-эпидемиологического контроля ВКО, Департамента </w:t>
            </w:r>
            <w:r w:rsidRPr="001A52D8">
              <w:rPr>
                <w:bCs/>
                <w:sz w:val="22"/>
                <w:szCs w:val="22"/>
                <w:lang w:val="kk-KZ"/>
              </w:rPr>
              <w:lastRenderedPageBreak/>
              <w:t>Комитета промышленной безопасности Министерства по чрезвычайным ситуациям Республики Казахстан по ВКО</w:t>
            </w:r>
          </w:p>
        </w:tc>
      </w:tr>
      <w:tr w:rsidR="002B44B1" w:rsidRPr="00173FA6" w:rsidTr="002049FB">
        <w:tc>
          <w:tcPr>
            <w:tcW w:w="680" w:type="dxa"/>
            <w:tcBorders>
              <w:top w:val="single" w:sz="4" w:space="0" w:color="auto"/>
              <w:left w:val="single" w:sz="4" w:space="0" w:color="auto"/>
              <w:bottom w:val="single" w:sz="4" w:space="0" w:color="auto"/>
              <w:right w:val="single" w:sz="4" w:space="0" w:color="auto"/>
            </w:tcBorders>
          </w:tcPr>
          <w:p w:rsidR="002B44B1" w:rsidRPr="00173FA6" w:rsidRDefault="002B44B1" w:rsidP="002B44B1">
            <w:pPr>
              <w:pStyle w:val="a4"/>
              <w:tabs>
                <w:tab w:val="left" w:pos="1134"/>
              </w:tabs>
              <w:spacing w:after="0" w:line="240" w:lineRule="auto"/>
              <w:ind w:left="0" w:firstLine="147"/>
              <w:jc w:val="both"/>
            </w:pPr>
            <w:r w:rsidRPr="00173FA6">
              <w:lastRenderedPageBreak/>
              <w:t>9</w:t>
            </w:r>
          </w:p>
        </w:tc>
        <w:tc>
          <w:tcPr>
            <w:tcW w:w="2269" w:type="dxa"/>
            <w:tcBorders>
              <w:top w:val="single" w:sz="4" w:space="0" w:color="auto"/>
              <w:left w:val="single" w:sz="4" w:space="0" w:color="auto"/>
              <w:bottom w:val="single" w:sz="4" w:space="0" w:color="auto"/>
              <w:right w:val="single" w:sz="4" w:space="0" w:color="auto"/>
            </w:tcBorders>
            <w:vAlign w:val="center"/>
          </w:tcPr>
          <w:p w:rsidR="002B44B1" w:rsidRPr="00BD1BA4" w:rsidRDefault="002B44B1" w:rsidP="00BD1BA4">
            <w:pPr>
              <w:tabs>
                <w:tab w:val="left" w:pos="4145"/>
                <w:tab w:val="left" w:pos="4287"/>
              </w:tabs>
              <w:ind w:left="-108"/>
              <w:rPr>
                <w:sz w:val="22"/>
                <w:szCs w:val="22"/>
                <w:lang w:val="kk-KZ"/>
              </w:rPr>
            </w:pPr>
            <w:r w:rsidRPr="00173FA6">
              <w:rPr>
                <w:sz w:val="22"/>
                <w:szCs w:val="22"/>
              </w:rPr>
              <w:t xml:space="preserve">Управление земельных отношений </w:t>
            </w:r>
            <w:r w:rsidR="00BD1BA4">
              <w:rPr>
                <w:sz w:val="22"/>
                <w:szCs w:val="22"/>
                <w:lang w:val="kk-KZ"/>
              </w:rPr>
              <w:t>ВКО</w:t>
            </w:r>
          </w:p>
        </w:tc>
        <w:tc>
          <w:tcPr>
            <w:tcW w:w="7513" w:type="dxa"/>
            <w:tcBorders>
              <w:top w:val="single" w:sz="4" w:space="0" w:color="auto"/>
              <w:left w:val="single" w:sz="4" w:space="0" w:color="auto"/>
              <w:bottom w:val="single" w:sz="4" w:space="0" w:color="auto"/>
              <w:right w:val="single" w:sz="4" w:space="0" w:color="auto"/>
            </w:tcBorders>
          </w:tcPr>
          <w:p w:rsidR="001A52D8" w:rsidRPr="001A52D8" w:rsidRDefault="001A52D8" w:rsidP="001A52D8">
            <w:pPr>
              <w:ind w:firstLine="709"/>
              <w:jc w:val="both"/>
              <w:rPr>
                <w:sz w:val="22"/>
                <w:szCs w:val="22"/>
                <w:lang w:val="kk-KZ"/>
              </w:rPr>
            </w:pPr>
            <w:r w:rsidRPr="001A52D8">
              <w:rPr>
                <w:sz w:val="22"/>
                <w:szCs w:val="22"/>
                <w:lang w:val="kk-KZ"/>
              </w:rPr>
              <w:t>На Ваше письмо, касающееся предоставления замечаний и предложений к заявлению о намечаемой деятельности товарищества с ограниченной ответственностью «</w:t>
            </w:r>
            <w:proofErr w:type="spellStart"/>
            <w:r w:rsidRPr="001A52D8">
              <w:rPr>
                <w:sz w:val="22"/>
                <w:szCs w:val="22"/>
              </w:rPr>
              <w:t>Сатпаевское</w:t>
            </w:r>
            <w:proofErr w:type="spellEnd"/>
            <w:r w:rsidRPr="001A52D8">
              <w:rPr>
                <w:sz w:val="22"/>
                <w:szCs w:val="22"/>
              </w:rPr>
              <w:t xml:space="preserve"> горно-обогатительное предприятие</w:t>
            </w:r>
            <w:r w:rsidRPr="001A52D8">
              <w:rPr>
                <w:sz w:val="22"/>
                <w:szCs w:val="22"/>
                <w:lang w:val="kk-KZ"/>
              </w:rPr>
              <w:t>» (далее – ТОО), сообщаем следующее.</w:t>
            </w:r>
          </w:p>
          <w:p w:rsidR="001A52D8" w:rsidRPr="001A52D8" w:rsidRDefault="001A52D8" w:rsidP="001A52D8">
            <w:pPr>
              <w:ind w:firstLine="709"/>
              <w:jc w:val="both"/>
              <w:rPr>
                <w:color w:val="000000"/>
                <w:sz w:val="22"/>
                <w:szCs w:val="22"/>
              </w:rPr>
            </w:pPr>
            <w:r w:rsidRPr="001A52D8">
              <w:rPr>
                <w:sz w:val="22"/>
                <w:szCs w:val="22"/>
                <w:lang w:val="kk-KZ"/>
              </w:rPr>
              <w:t>Вид намечаемой деятельности ТОО – «</w:t>
            </w:r>
            <w:r w:rsidRPr="001A52D8">
              <w:rPr>
                <w:sz w:val="22"/>
                <w:szCs w:val="22"/>
              </w:rPr>
              <w:t>Реконструкция обогатительной фабрики № 2»</w:t>
            </w:r>
            <w:r w:rsidRPr="001A52D8">
              <w:rPr>
                <w:sz w:val="22"/>
                <w:szCs w:val="22"/>
                <w:lang w:val="kk-KZ"/>
              </w:rPr>
              <w:t>.</w:t>
            </w:r>
            <w:r>
              <w:rPr>
                <w:sz w:val="22"/>
                <w:szCs w:val="22"/>
                <w:lang w:val="kk-KZ"/>
              </w:rPr>
              <w:t xml:space="preserve"> </w:t>
            </w:r>
            <w:bookmarkStart w:id="0" w:name="z570"/>
            <w:r w:rsidRPr="001A52D8">
              <w:rPr>
                <w:color w:val="000000"/>
                <w:sz w:val="22"/>
                <w:szCs w:val="22"/>
              </w:rPr>
              <w:t>В соответствии с пунктом 3 статьи 14-1 Земельного кодекса Республики Казахстан (далее–Кодекс) проведение экспертизы проектов и схем городского, районного значения, затрагивающих вопросы использования и охраны земель относится к компетенции уполномоченных органов районов, городов областного значения в пределах границ района, границ (черты) города и на территории, переданной в его административное подчинение.</w:t>
            </w:r>
            <w:r>
              <w:rPr>
                <w:color w:val="000000"/>
                <w:sz w:val="22"/>
                <w:szCs w:val="22"/>
                <w:lang w:val="kk-KZ"/>
              </w:rPr>
              <w:t xml:space="preserve"> </w:t>
            </w:r>
            <w:bookmarkEnd w:id="0"/>
            <w:r w:rsidRPr="001A52D8">
              <w:rPr>
                <w:color w:val="000000"/>
                <w:sz w:val="22"/>
                <w:szCs w:val="22"/>
              </w:rPr>
              <w:t>Управление земельных отношений ВКО предоставляет предложения по заявлениям о намечаемой деятельности в рамках компетенции по предоставлению земельных участков, предусмотренной пунктом 1 статьи 14-1 Кодекса. В связи с чем, предложений и замечаний к заявлению не имеется.</w:t>
            </w:r>
          </w:p>
          <w:p w:rsidR="002B44B1" w:rsidRPr="001A52D8" w:rsidRDefault="001A52D8" w:rsidP="001A52D8">
            <w:pPr>
              <w:jc w:val="both"/>
              <w:rPr>
                <w:sz w:val="22"/>
                <w:szCs w:val="22"/>
              </w:rPr>
            </w:pPr>
            <w:r w:rsidRPr="001A52D8">
              <w:rPr>
                <w:sz w:val="22"/>
                <w:szCs w:val="22"/>
              </w:rPr>
              <w:t>В соответствии со статьей 91 Кодекса Республики Казахстан «Административный процедурно-процессуальный кодекс» вы можете обжаловать принятое решение.</w:t>
            </w:r>
          </w:p>
        </w:tc>
      </w:tr>
      <w:tr w:rsidR="002B44B1" w:rsidRPr="00173FA6" w:rsidTr="003E4DEA">
        <w:tc>
          <w:tcPr>
            <w:tcW w:w="680" w:type="dxa"/>
            <w:tcBorders>
              <w:top w:val="single" w:sz="4" w:space="0" w:color="auto"/>
              <w:left w:val="single" w:sz="4" w:space="0" w:color="auto"/>
              <w:bottom w:val="single" w:sz="4" w:space="0" w:color="auto"/>
              <w:right w:val="single" w:sz="4" w:space="0" w:color="auto"/>
            </w:tcBorders>
          </w:tcPr>
          <w:p w:rsidR="002B44B1" w:rsidRPr="00173FA6" w:rsidRDefault="002B44B1" w:rsidP="002B44B1">
            <w:pPr>
              <w:pStyle w:val="a4"/>
              <w:tabs>
                <w:tab w:val="left" w:pos="1134"/>
              </w:tabs>
              <w:spacing w:after="0" w:line="240" w:lineRule="auto"/>
              <w:ind w:left="0" w:firstLine="147"/>
              <w:jc w:val="both"/>
            </w:pPr>
            <w:r w:rsidRPr="00173FA6">
              <w:t>10</w:t>
            </w:r>
          </w:p>
        </w:tc>
        <w:tc>
          <w:tcPr>
            <w:tcW w:w="2269" w:type="dxa"/>
            <w:tcBorders>
              <w:top w:val="single" w:sz="4" w:space="0" w:color="auto"/>
              <w:left w:val="single" w:sz="4" w:space="0" w:color="auto"/>
              <w:bottom w:val="single" w:sz="4" w:space="0" w:color="auto"/>
              <w:right w:val="single" w:sz="4" w:space="0" w:color="auto"/>
            </w:tcBorders>
            <w:vAlign w:val="center"/>
          </w:tcPr>
          <w:p w:rsidR="002B44B1" w:rsidRPr="001A52D8" w:rsidRDefault="001A52D8" w:rsidP="002B44B1">
            <w:pPr>
              <w:tabs>
                <w:tab w:val="left" w:pos="4145"/>
                <w:tab w:val="left" w:pos="4287"/>
              </w:tabs>
              <w:ind w:left="-108"/>
              <w:rPr>
                <w:sz w:val="22"/>
                <w:szCs w:val="22"/>
                <w:lang w:val="kk-KZ"/>
              </w:rPr>
            </w:pPr>
            <w:r>
              <w:rPr>
                <w:sz w:val="22"/>
                <w:szCs w:val="22"/>
                <w:lang w:val="kk-KZ"/>
              </w:rPr>
              <w:t>Комитет по управлению земельными ресурсами МСХ РК</w:t>
            </w:r>
          </w:p>
        </w:tc>
        <w:tc>
          <w:tcPr>
            <w:tcW w:w="7513" w:type="dxa"/>
            <w:tcBorders>
              <w:top w:val="single" w:sz="4" w:space="0" w:color="auto"/>
              <w:left w:val="single" w:sz="4" w:space="0" w:color="auto"/>
              <w:bottom w:val="single" w:sz="4" w:space="0" w:color="auto"/>
              <w:right w:val="single" w:sz="4" w:space="0" w:color="auto"/>
            </w:tcBorders>
          </w:tcPr>
          <w:p w:rsidR="001A52D8" w:rsidRPr="001A52D8" w:rsidRDefault="001A52D8" w:rsidP="001A52D8">
            <w:pPr>
              <w:ind w:firstLine="708"/>
              <w:jc w:val="both"/>
              <w:rPr>
                <w:sz w:val="22"/>
                <w:szCs w:val="22"/>
                <w:lang w:val="kk-KZ"/>
              </w:rPr>
            </w:pPr>
            <w:r w:rsidRPr="001A52D8">
              <w:rPr>
                <w:sz w:val="22"/>
                <w:szCs w:val="22"/>
              </w:rPr>
              <w:t>Комитет по управлению земельными ресурсами Министерства сельского хозяйства Республики Казахстан, рассмотрев Ваши письма, в пределах своей компетенции, сообщает следующее.</w:t>
            </w:r>
          </w:p>
          <w:p w:rsidR="001A52D8" w:rsidRPr="001A52D8" w:rsidRDefault="001A52D8" w:rsidP="001A52D8">
            <w:pPr>
              <w:ind w:firstLine="708"/>
              <w:jc w:val="both"/>
              <w:rPr>
                <w:bCs/>
                <w:sz w:val="22"/>
                <w:szCs w:val="22"/>
                <w:lang w:val="kk-KZ"/>
              </w:rPr>
            </w:pPr>
            <w:r w:rsidRPr="001A52D8">
              <w:rPr>
                <w:bCs/>
                <w:sz w:val="22"/>
                <w:szCs w:val="22"/>
                <w:lang w:val="kk-KZ"/>
              </w:rPr>
              <w:t>Согласно пп.2 п.5 статьи 68 Экологического кодекса Республики Казахстан,  в случае представления инициатором заявления о намечаемой деятельности, содержащего все необходимые сведения уполномоченный орган направляет его копию в соответствующие заинтересованные государственные органы.</w:t>
            </w:r>
          </w:p>
          <w:p w:rsidR="001A52D8" w:rsidRPr="001A52D8" w:rsidRDefault="001A52D8" w:rsidP="001A52D8">
            <w:pPr>
              <w:ind w:firstLine="708"/>
              <w:jc w:val="both"/>
              <w:rPr>
                <w:bCs/>
                <w:sz w:val="22"/>
                <w:szCs w:val="22"/>
                <w:lang w:val="kk-KZ"/>
              </w:rPr>
            </w:pPr>
            <w:r w:rsidRPr="001A52D8">
              <w:rPr>
                <w:bCs/>
                <w:sz w:val="22"/>
                <w:szCs w:val="22"/>
                <w:lang w:val="kk-KZ"/>
              </w:rPr>
              <w:t xml:space="preserve">Под заинтересованными государственными органами понимаются ведомства уполномоченного органа в области охраны окружающей среды, уполномоченный орган в области здравоохранения, </w:t>
            </w:r>
            <w:r w:rsidRPr="001A52D8">
              <w:rPr>
                <w:b/>
                <w:bCs/>
                <w:sz w:val="22"/>
                <w:szCs w:val="22"/>
                <w:lang w:val="kk-KZ"/>
              </w:rPr>
              <w:t>государственные органы, к сфере компетенции которых относятся регулирование</w:t>
            </w:r>
            <w:r w:rsidRPr="001A52D8">
              <w:rPr>
                <w:bCs/>
                <w:sz w:val="22"/>
                <w:szCs w:val="22"/>
                <w:lang w:val="kk-KZ"/>
              </w:rPr>
              <w:t xml:space="preserve"> одного или нескольких видов деятельности, входящих в состав намечаемой деятельности, выдача разрешений или прием уведомлений для таких видов деятельности, а также местные исполнительные органы административно-территориальных единиц, которые полностью или частично расположены в пределах затрагиваемой территории.</w:t>
            </w:r>
          </w:p>
          <w:p w:rsidR="001A52D8" w:rsidRPr="001A52D8" w:rsidRDefault="001A52D8" w:rsidP="001A52D8">
            <w:pPr>
              <w:ind w:firstLine="708"/>
              <w:jc w:val="both"/>
              <w:rPr>
                <w:bCs/>
                <w:sz w:val="22"/>
                <w:szCs w:val="22"/>
                <w:lang w:val="kk-KZ"/>
              </w:rPr>
            </w:pPr>
            <w:r w:rsidRPr="001A52D8">
              <w:rPr>
                <w:bCs/>
                <w:sz w:val="22"/>
                <w:szCs w:val="22"/>
              </w:rPr>
              <w:t xml:space="preserve">Проведение экспертизы проектов и схем </w:t>
            </w:r>
            <w:r w:rsidRPr="001A52D8">
              <w:rPr>
                <w:b/>
                <w:bCs/>
                <w:sz w:val="22"/>
                <w:szCs w:val="22"/>
              </w:rPr>
              <w:t xml:space="preserve">областного, городского, </w:t>
            </w:r>
            <w:proofErr w:type="gramStart"/>
            <w:r w:rsidRPr="001A52D8">
              <w:rPr>
                <w:b/>
                <w:bCs/>
                <w:sz w:val="22"/>
                <w:szCs w:val="22"/>
              </w:rPr>
              <w:t>районного</w:t>
            </w:r>
            <w:r w:rsidRPr="001A52D8">
              <w:rPr>
                <w:bCs/>
                <w:sz w:val="22"/>
                <w:szCs w:val="22"/>
              </w:rPr>
              <w:t xml:space="preserve">  значения</w:t>
            </w:r>
            <w:proofErr w:type="gramEnd"/>
            <w:r w:rsidRPr="001A52D8">
              <w:rPr>
                <w:bCs/>
                <w:sz w:val="22"/>
                <w:szCs w:val="22"/>
              </w:rPr>
              <w:t xml:space="preserve">  затрагивающих вопросы использования и охраны земель, </w:t>
            </w:r>
            <w:r w:rsidRPr="001A52D8">
              <w:rPr>
                <w:bCs/>
                <w:sz w:val="22"/>
                <w:szCs w:val="22"/>
                <w:lang w:val="kk-KZ"/>
              </w:rPr>
              <w:t xml:space="preserve">относится к компетенции </w:t>
            </w:r>
            <w:r w:rsidRPr="001A52D8">
              <w:rPr>
                <w:bCs/>
                <w:sz w:val="22"/>
                <w:szCs w:val="22"/>
              </w:rPr>
              <w:t>уполномоченного органом по земельным отношениям</w:t>
            </w:r>
            <w:r w:rsidRPr="001A52D8">
              <w:rPr>
                <w:bCs/>
                <w:sz w:val="22"/>
                <w:szCs w:val="22"/>
                <w:lang w:val="kk-KZ"/>
              </w:rPr>
              <w:t>, в соответствии с пп. 9 п.1, пп.18 п.2 и пп.10 п.3 статьи                              14-1 Земельного</w:t>
            </w:r>
            <w:r w:rsidRPr="001A52D8">
              <w:rPr>
                <w:bCs/>
                <w:sz w:val="22"/>
                <w:szCs w:val="22"/>
              </w:rPr>
              <w:t xml:space="preserve"> кодекс</w:t>
            </w:r>
            <w:r w:rsidRPr="001A52D8">
              <w:rPr>
                <w:bCs/>
                <w:sz w:val="22"/>
                <w:szCs w:val="22"/>
                <w:lang w:val="kk-KZ"/>
              </w:rPr>
              <w:t>а</w:t>
            </w:r>
            <w:r w:rsidRPr="001A52D8">
              <w:rPr>
                <w:bCs/>
                <w:sz w:val="22"/>
                <w:szCs w:val="22"/>
              </w:rPr>
              <w:t xml:space="preserve"> Республики Казахстан (</w:t>
            </w:r>
            <w:r w:rsidRPr="001A52D8">
              <w:rPr>
                <w:bCs/>
                <w:i/>
                <w:sz w:val="22"/>
                <w:szCs w:val="22"/>
              </w:rPr>
              <w:t>далее - Кодекс</w:t>
            </w:r>
            <w:r w:rsidRPr="001A52D8">
              <w:rPr>
                <w:bCs/>
                <w:sz w:val="22"/>
                <w:szCs w:val="22"/>
              </w:rPr>
              <w:t>).</w:t>
            </w:r>
            <w:r w:rsidRPr="001A52D8">
              <w:rPr>
                <w:bCs/>
                <w:sz w:val="22"/>
                <w:szCs w:val="22"/>
                <w:lang w:val="kk-KZ"/>
              </w:rPr>
              <w:t xml:space="preserve">  </w:t>
            </w:r>
          </w:p>
          <w:p w:rsidR="001A52D8" w:rsidRPr="001A52D8" w:rsidRDefault="001A52D8" w:rsidP="001A52D8">
            <w:pPr>
              <w:ind w:firstLine="708"/>
              <w:jc w:val="both"/>
              <w:rPr>
                <w:bCs/>
                <w:sz w:val="22"/>
                <w:szCs w:val="22"/>
                <w:lang w:val="kk-KZ"/>
              </w:rPr>
            </w:pPr>
            <w:r w:rsidRPr="001A52D8">
              <w:rPr>
                <w:bCs/>
                <w:sz w:val="22"/>
                <w:szCs w:val="22"/>
                <w:lang w:val="kk-KZ"/>
              </w:rPr>
              <w:t>Согласно пп. 13 статьи 12 Кодекса,  у</w:t>
            </w:r>
            <w:proofErr w:type="spellStart"/>
            <w:r w:rsidRPr="001A52D8">
              <w:rPr>
                <w:bCs/>
                <w:sz w:val="22"/>
                <w:szCs w:val="22"/>
              </w:rPr>
              <w:t>полномоченный</w:t>
            </w:r>
            <w:proofErr w:type="spellEnd"/>
            <w:r w:rsidRPr="001A52D8">
              <w:rPr>
                <w:bCs/>
                <w:sz w:val="22"/>
                <w:szCs w:val="22"/>
              </w:rPr>
              <w:t xml:space="preserve">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r w:rsidRPr="001A52D8">
              <w:rPr>
                <w:bCs/>
                <w:sz w:val="22"/>
                <w:szCs w:val="22"/>
                <w:lang w:val="kk-KZ"/>
              </w:rPr>
              <w:t>.</w:t>
            </w:r>
            <w:r w:rsidRPr="001A52D8">
              <w:rPr>
                <w:bCs/>
                <w:sz w:val="22"/>
                <w:szCs w:val="22"/>
              </w:rPr>
              <w:t xml:space="preserve"> </w:t>
            </w:r>
          </w:p>
          <w:p w:rsidR="001A52D8" w:rsidRPr="001A52D8" w:rsidRDefault="001A52D8" w:rsidP="001A52D8">
            <w:pPr>
              <w:ind w:firstLine="708"/>
              <w:jc w:val="both"/>
              <w:rPr>
                <w:bCs/>
                <w:sz w:val="22"/>
                <w:szCs w:val="22"/>
                <w:lang w:val="kk-KZ"/>
              </w:rPr>
            </w:pPr>
            <w:r w:rsidRPr="001A52D8">
              <w:rPr>
                <w:bCs/>
                <w:sz w:val="22"/>
                <w:szCs w:val="22"/>
                <w:lang w:val="kk-KZ"/>
              </w:rPr>
              <w:t xml:space="preserve">При этом, к </w:t>
            </w:r>
            <w:r w:rsidRPr="001A52D8">
              <w:rPr>
                <w:bCs/>
                <w:sz w:val="22"/>
                <w:szCs w:val="22"/>
              </w:rPr>
              <w:t xml:space="preserve">компетенции центрального уполномоченного органа относятся проведение экспертизы проектов и схем </w:t>
            </w:r>
            <w:r w:rsidRPr="001A52D8">
              <w:rPr>
                <w:b/>
                <w:bCs/>
                <w:sz w:val="22"/>
                <w:szCs w:val="22"/>
              </w:rPr>
              <w:t>республиканского значения</w:t>
            </w:r>
            <w:r w:rsidRPr="001A52D8">
              <w:rPr>
                <w:bCs/>
                <w:sz w:val="22"/>
                <w:szCs w:val="22"/>
              </w:rPr>
              <w:t xml:space="preserve">, затрагивающих вопросы использования и охраны земель, в соответствии с </w:t>
            </w:r>
            <w:r w:rsidRPr="001A52D8">
              <w:rPr>
                <w:bCs/>
                <w:sz w:val="22"/>
                <w:szCs w:val="22"/>
                <w:lang w:val="kk-KZ"/>
              </w:rPr>
              <w:t xml:space="preserve"> пп.5 п.1 статьи 14 Кодекса. </w:t>
            </w:r>
          </w:p>
          <w:p w:rsidR="002B44B1" w:rsidRPr="001A52D8" w:rsidRDefault="001A52D8" w:rsidP="001A52D8">
            <w:pPr>
              <w:pStyle w:val="a4"/>
              <w:tabs>
                <w:tab w:val="left" w:pos="1134"/>
              </w:tabs>
              <w:spacing w:after="0" w:line="240" w:lineRule="auto"/>
              <w:ind w:left="0"/>
              <w:jc w:val="both"/>
              <w:rPr>
                <w:lang w:val="kk-KZ"/>
              </w:rPr>
            </w:pPr>
            <w:r w:rsidRPr="001A52D8">
              <w:rPr>
                <w:bCs/>
                <w:lang w:val="kk-KZ"/>
              </w:rPr>
              <w:t>На основании вышеизложенного, Вам необходимо обратится в структурное подразделение местного исполнительного органа.</w:t>
            </w:r>
          </w:p>
        </w:tc>
      </w:tr>
      <w:tr w:rsidR="002B44B1" w:rsidRPr="00BD1BA4" w:rsidTr="00C40E4A">
        <w:tc>
          <w:tcPr>
            <w:tcW w:w="680" w:type="dxa"/>
            <w:tcBorders>
              <w:top w:val="single" w:sz="4" w:space="0" w:color="auto"/>
              <w:left w:val="single" w:sz="4" w:space="0" w:color="auto"/>
              <w:bottom w:val="single" w:sz="4" w:space="0" w:color="auto"/>
              <w:right w:val="single" w:sz="4" w:space="0" w:color="auto"/>
            </w:tcBorders>
          </w:tcPr>
          <w:p w:rsidR="002B44B1" w:rsidRPr="00173FA6" w:rsidRDefault="00F620AB" w:rsidP="002B44B1">
            <w:pPr>
              <w:pStyle w:val="a4"/>
              <w:tabs>
                <w:tab w:val="left" w:pos="1134"/>
              </w:tabs>
              <w:spacing w:after="0" w:line="240" w:lineRule="auto"/>
              <w:ind w:left="0" w:firstLine="147"/>
              <w:jc w:val="both"/>
            </w:pPr>
            <w:r>
              <w:t>11</w:t>
            </w:r>
          </w:p>
        </w:tc>
        <w:tc>
          <w:tcPr>
            <w:tcW w:w="2269" w:type="dxa"/>
            <w:tcBorders>
              <w:top w:val="single" w:sz="4" w:space="0" w:color="auto"/>
              <w:left w:val="single" w:sz="4" w:space="0" w:color="auto"/>
              <w:bottom w:val="single" w:sz="4" w:space="0" w:color="auto"/>
              <w:right w:val="single" w:sz="4" w:space="0" w:color="auto"/>
            </w:tcBorders>
          </w:tcPr>
          <w:p w:rsidR="002B44B1" w:rsidRPr="00173FA6" w:rsidRDefault="002B44B1" w:rsidP="00BD1BA4">
            <w:pPr>
              <w:tabs>
                <w:tab w:val="left" w:pos="1134"/>
              </w:tabs>
              <w:rPr>
                <w:sz w:val="22"/>
                <w:szCs w:val="22"/>
                <w:lang w:val="kk-KZ"/>
              </w:rPr>
            </w:pPr>
            <w:r w:rsidRPr="00173FA6">
              <w:rPr>
                <w:sz w:val="22"/>
                <w:szCs w:val="22"/>
                <w:lang w:val="kk-KZ"/>
              </w:rPr>
              <w:t>К</w:t>
            </w:r>
            <w:r w:rsidR="00BD1BA4">
              <w:rPr>
                <w:sz w:val="22"/>
                <w:szCs w:val="22"/>
                <w:lang w:val="kk-KZ"/>
              </w:rPr>
              <w:t xml:space="preserve">РХ </w:t>
            </w:r>
            <w:r w:rsidRPr="00173FA6">
              <w:rPr>
                <w:sz w:val="22"/>
                <w:szCs w:val="22"/>
                <w:lang w:val="kk-KZ"/>
              </w:rPr>
              <w:t>МЭГПР РК</w:t>
            </w:r>
          </w:p>
        </w:tc>
        <w:tc>
          <w:tcPr>
            <w:tcW w:w="7513" w:type="dxa"/>
            <w:tcBorders>
              <w:top w:val="single" w:sz="4" w:space="0" w:color="auto"/>
              <w:left w:val="single" w:sz="4" w:space="0" w:color="auto"/>
              <w:bottom w:val="single" w:sz="4" w:space="0" w:color="auto"/>
              <w:right w:val="single" w:sz="4" w:space="0" w:color="auto"/>
            </w:tcBorders>
          </w:tcPr>
          <w:p w:rsidR="002B44B1" w:rsidRPr="00173FA6" w:rsidRDefault="00F620AB" w:rsidP="002B44B1">
            <w:pPr>
              <w:pStyle w:val="a4"/>
              <w:tabs>
                <w:tab w:val="left" w:pos="1134"/>
              </w:tabs>
              <w:spacing w:after="0" w:line="240" w:lineRule="auto"/>
              <w:ind w:left="0"/>
              <w:jc w:val="both"/>
              <w:rPr>
                <w:lang w:val="kk-KZ"/>
              </w:rPr>
            </w:pPr>
            <w:r>
              <w:rPr>
                <w:lang w:val="kk-KZ"/>
              </w:rPr>
              <w:t>Не представлено</w:t>
            </w:r>
          </w:p>
        </w:tc>
      </w:tr>
      <w:tr w:rsidR="002B44B1" w:rsidRPr="00173FA6" w:rsidTr="00834BA4">
        <w:tc>
          <w:tcPr>
            <w:tcW w:w="680" w:type="dxa"/>
            <w:tcBorders>
              <w:top w:val="single" w:sz="4" w:space="0" w:color="auto"/>
              <w:left w:val="single" w:sz="4" w:space="0" w:color="auto"/>
              <w:bottom w:val="single" w:sz="4" w:space="0" w:color="auto"/>
              <w:right w:val="single" w:sz="4" w:space="0" w:color="auto"/>
            </w:tcBorders>
          </w:tcPr>
          <w:p w:rsidR="002B44B1" w:rsidRPr="00F620AB" w:rsidRDefault="00F620AB" w:rsidP="00F620AB">
            <w:pPr>
              <w:tabs>
                <w:tab w:val="left" w:pos="1134"/>
              </w:tabs>
              <w:jc w:val="both"/>
              <w:rPr>
                <w:lang w:val="kk-KZ"/>
              </w:rPr>
            </w:pPr>
            <w:r>
              <w:rPr>
                <w:lang w:val="kk-KZ"/>
              </w:rPr>
              <w:t>12</w:t>
            </w:r>
          </w:p>
        </w:tc>
        <w:tc>
          <w:tcPr>
            <w:tcW w:w="2269" w:type="dxa"/>
            <w:tcBorders>
              <w:top w:val="single" w:sz="4" w:space="0" w:color="auto"/>
              <w:left w:val="single" w:sz="4" w:space="0" w:color="auto"/>
              <w:bottom w:val="single" w:sz="4" w:space="0" w:color="auto"/>
              <w:right w:val="single" w:sz="4" w:space="0" w:color="auto"/>
            </w:tcBorders>
          </w:tcPr>
          <w:p w:rsidR="002B44B1" w:rsidRPr="00173FA6" w:rsidRDefault="002B44B1" w:rsidP="00BD1BA4">
            <w:pPr>
              <w:pStyle w:val="a4"/>
              <w:tabs>
                <w:tab w:val="left" w:pos="1134"/>
              </w:tabs>
              <w:ind w:left="0" w:hanging="28"/>
            </w:pPr>
            <w:r w:rsidRPr="00173FA6">
              <w:t>К</w:t>
            </w:r>
            <w:r w:rsidR="00BD1BA4">
              <w:rPr>
                <w:lang w:val="kk-KZ"/>
              </w:rPr>
              <w:t xml:space="preserve">ЛХЖМ </w:t>
            </w:r>
            <w:r w:rsidRPr="00173FA6">
              <w:t>МЭГПР РК</w:t>
            </w:r>
          </w:p>
        </w:tc>
        <w:tc>
          <w:tcPr>
            <w:tcW w:w="7513" w:type="dxa"/>
            <w:tcBorders>
              <w:top w:val="single" w:sz="4" w:space="0" w:color="auto"/>
              <w:left w:val="single" w:sz="4" w:space="0" w:color="auto"/>
              <w:bottom w:val="single" w:sz="4" w:space="0" w:color="auto"/>
              <w:right w:val="single" w:sz="4" w:space="0" w:color="auto"/>
            </w:tcBorders>
          </w:tcPr>
          <w:p w:rsidR="002B44B1" w:rsidRPr="00173FA6" w:rsidRDefault="002B44B1" w:rsidP="002B44B1">
            <w:pPr>
              <w:jc w:val="center"/>
              <w:rPr>
                <w:sz w:val="22"/>
                <w:szCs w:val="22"/>
                <w:lang w:val="kk-KZ"/>
              </w:rPr>
            </w:pPr>
            <w:r w:rsidRPr="00173FA6">
              <w:rPr>
                <w:sz w:val="22"/>
                <w:szCs w:val="22"/>
                <w:lang w:val="kk-KZ"/>
              </w:rPr>
              <w:t>Не представлено</w:t>
            </w:r>
          </w:p>
        </w:tc>
      </w:tr>
      <w:tr w:rsidR="002B44B1" w:rsidRPr="00173FA6" w:rsidTr="003E4DEA">
        <w:tc>
          <w:tcPr>
            <w:tcW w:w="680" w:type="dxa"/>
            <w:tcBorders>
              <w:top w:val="single" w:sz="4" w:space="0" w:color="auto"/>
              <w:left w:val="single" w:sz="4" w:space="0" w:color="auto"/>
              <w:bottom w:val="single" w:sz="4" w:space="0" w:color="auto"/>
              <w:right w:val="single" w:sz="4" w:space="0" w:color="auto"/>
            </w:tcBorders>
          </w:tcPr>
          <w:p w:rsidR="002B44B1" w:rsidRPr="00F620AB" w:rsidRDefault="002B44B1" w:rsidP="00F620AB">
            <w:pPr>
              <w:pStyle w:val="a4"/>
              <w:tabs>
                <w:tab w:val="left" w:pos="1134"/>
              </w:tabs>
              <w:spacing w:after="0" w:line="240" w:lineRule="auto"/>
              <w:ind w:left="0" w:firstLine="147"/>
              <w:jc w:val="both"/>
              <w:rPr>
                <w:lang w:val="kk-KZ"/>
              </w:rPr>
            </w:pPr>
            <w:r w:rsidRPr="00173FA6">
              <w:lastRenderedPageBreak/>
              <w:t>1</w:t>
            </w:r>
            <w:r w:rsidR="00F620AB">
              <w:rPr>
                <w:lang w:val="kk-KZ"/>
              </w:rPr>
              <w:t>3</w:t>
            </w:r>
          </w:p>
        </w:tc>
        <w:tc>
          <w:tcPr>
            <w:tcW w:w="2269" w:type="dxa"/>
            <w:tcBorders>
              <w:top w:val="single" w:sz="4" w:space="0" w:color="auto"/>
              <w:left w:val="single" w:sz="4" w:space="0" w:color="auto"/>
              <w:bottom w:val="single" w:sz="4" w:space="0" w:color="auto"/>
              <w:right w:val="single" w:sz="4" w:space="0" w:color="auto"/>
            </w:tcBorders>
          </w:tcPr>
          <w:p w:rsidR="002B44B1" w:rsidRPr="00173FA6" w:rsidRDefault="002B44B1" w:rsidP="00BD1BA4">
            <w:pPr>
              <w:pStyle w:val="a4"/>
              <w:tabs>
                <w:tab w:val="left" w:pos="1134"/>
              </w:tabs>
              <w:ind w:left="0" w:hanging="28"/>
            </w:pPr>
            <w:r w:rsidRPr="00173FA6">
              <w:t>К</w:t>
            </w:r>
            <w:r w:rsidR="00BD1BA4">
              <w:rPr>
                <w:lang w:val="kk-KZ"/>
              </w:rPr>
              <w:t xml:space="preserve">ВР </w:t>
            </w:r>
            <w:r w:rsidRPr="00173FA6">
              <w:t>МЭГПР РК</w:t>
            </w:r>
          </w:p>
        </w:tc>
        <w:tc>
          <w:tcPr>
            <w:tcW w:w="7513" w:type="dxa"/>
            <w:tcBorders>
              <w:top w:val="single" w:sz="4" w:space="0" w:color="auto"/>
              <w:left w:val="single" w:sz="4" w:space="0" w:color="auto"/>
              <w:bottom w:val="single" w:sz="4" w:space="0" w:color="auto"/>
              <w:right w:val="single" w:sz="4" w:space="0" w:color="auto"/>
            </w:tcBorders>
          </w:tcPr>
          <w:p w:rsidR="002B44B1" w:rsidRPr="00173FA6" w:rsidRDefault="00F620AB" w:rsidP="00F620AB">
            <w:pPr>
              <w:pStyle w:val="a4"/>
              <w:tabs>
                <w:tab w:val="left" w:pos="1134"/>
              </w:tabs>
              <w:spacing w:after="0" w:line="240" w:lineRule="auto"/>
              <w:ind w:left="0"/>
              <w:jc w:val="center"/>
              <w:rPr>
                <w:lang w:val="kk-KZ"/>
              </w:rPr>
            </w:pPr>
            <w:r>
              <w:rPr>
                <w:lang w:val="kk-KZ"/>
              </w:rPr>
              <w:t>Не представлено</w:t>
            </w:r>
          </w:p>
        </w:tc>
      </w:tr>
      <w:tr w:rsidR="002B44B1" w:rsidRPr="00173FA6" w:rsidTr="003E4DEA">
        <w:tc>
          <w:tcPr>
            <w:tcW w:w="680" w:type="dxa"/>
            <w:tcBorders>
              <w:top w:val="single" w:sz="4" w:space="0" w:color="auto"/>
              <w:left w:val="single" w:sz="4" w:space="0" w:color="auto"/>
              <w:bottom w:val="single" w:sz="4" w:space="0" w:color="auto"/>
              <w:right w:val="single" w:sz="4" w:space="0" w:color="auto"/>
            </w:tcBorders>
          </w:tcPr>
          <w:p w:rsidR="002B44B1" w:rsidRPr="00F620AB" w:rsidRDefault="002B44B1" w:rsidP="00F620AB">
            <w:pPr>
              <w:pStyle w:val="a4"/>
              <w:tabs>
                <w:tab w:val="left" w:pos="1134"/>
              </w:tabs>
              <w:spacing w:after="0" w:line="240" w:lineRule="auto"/>
              <w:ind w:left="0" w:firstLine="147"/>
              <w:jc w:val="both"/>
              <w:rPr>
                <w:lang w:val="kk-KZ"/>
              </w:rPr>
            </w:pPr>
            <w:r w:rsidRPr="00173FA6">
              <w:t>1</w:t>
            </w:r>
            <w:r w:rsidR="00F620AB">
              <w:rPr>
                <w:lang w:val="kk-KZ"/>
              </w:rPr>
              <w:t>4</w:t>
            </w:r>
          </w:p>
        </w:tc>
        <w:tc>
          <w:tcPr>
            <w:tcW w:w="2269" w:type="dxa"/>
            <w:tcBorders>
              <w:top w:val="single" w:sz="4" w:space="0" w:color="auto"/>
              <w:left w:val="single" w:sz="4" w:space="0" w:color="auto"/>
              <w:bottom w:val="single" w:sz="4" w:space="0" w:color="auto"/>
              <w:right w:val="single" w:sz="4" w:space="0" w:color="auto"/>
            </w:tcBorders>
          </w:tcPr>
          <w:p w:rsidR="002B44B1" w:rsidRPr="00173FA6" w:rsidRDefault="002B44B1" w:rsidP="00BD1BA4">
            <w:pPr>
              <w:pStyle w:val="a4"/>
              <w:tabs>
                <w:tab w:val="left" w:pos="1134"/>
              </w:tabs>
              <w:spacing w:after="0" w:line="240" w:lineRule="auto"/>
              <w:ind w:left="0" w:firstLine="147"/>
            </w:pPr>
            <w:r w:rsidRPr="00173FA6">
              <w:t>Д</w:t>
            </w:r>
            <w:r w:rsidR="00BD1BA4">
              <w:rPr>
                <w:lang w:val="kk-KZ"/>
              </w:rPr>
              <w:t xml:space="preserve">ГПУО </w:t>
            </w:r>
            <w:r w:rsidRPr="00173FA6">
              <w:t>МЭПР РК</w:t>
            </w:r>
          </w:p>
        </w:tc>
        <w:tc>
          <w:tcPr>
            <w:tcW w:w="7513" w:type="dxa"/>
            <w:tcBorders>
              <w:top w:val="single" w:sz="4" w:space="0" w:color="auto"/>
              <w:left w:val="single" w:sz="4" w:space="0" w:color="auto"/>
              <w:bottom w:val="single" w:sz="4" w:space="0" w:color="auto"/>
              <w:right w:val="single" w:sz="4" w:space="0" w:color="auto"/>
            </w:tcBorders>
          </w:tcPr>
          <w:p w:rsidR="002B44B1" w:rsidRPr="00173FA6" w:rsidRDefault="002B44B1" w:rsidP="002B44B1">
            <w:pPr>
              <w:pStyle w:val="a4"/>
              <w:tabs>
                <w:tab w:val="left" w:pos="1134"/>
              </w:tabs>
              <w:spacing w:after="0" w:line="240" w:lineRule="auto"/>
              <w:ind w:left="0"/>
              <w:jc w:val="center"/>
              <w:rPr>
                <w:lang w:val="kk-KZ"/>
              </w:rPr>
            </w:pPr>
            <w:r w:rsidRPr="00173FA6">
              <w:rPr>
                <w:lang w:val="kk-KZ"/>
              </w:rPr>
              <w:t>Не представлено</w:t>
            </w:r>
          </w:p>
        </w:tc>
      </w:tr>
      <w:tr w:rsidR="002B44B1" w:rsidRPr="00173FA6" w:rsidTr="003E4DEA">
        <w:tc>
          <w:tcPr>
            <w:tcW w:w="680" w:type="dxa"/>
            <w:tcBorders>
              <w:top w:val="single" w:sz="4" w:space="0" w:color="auto"/>
              <w:left w:val="single" w:sz="4" w:space="0" w:color="auto"/>
              <w:bottom w:val="single" w:sz="4" w:space="0" w:color="auto"/>
              <w:right w:val="single" w:sz="4" w:space="0" w:color="auto"/>
            </w:tcBorders>
          </w:tcPr>
          <w:p w:rsidR="002B44B1" w:rsidRPr="00F620AB" w:rsidRDefault="002B44B1" w:rsidP="00F620AB">
            <w:pPr>
              <w:pStyle w:val="a4"/>
              <w:tabs>
                <w:tab w:val="left" w:pos="1134"/>
              </w:tabs>
              <w:spacing w:after="0" w:line="240" w:lineRule="auto"/>
              <w:ind w:left="0" w:firstLine="147"/>
              <w:rPr>
                <w:lang w:val="kk-KZ"/>
              </w:rPr>
            </w:pPr>
            <w:r w:rsidRPr="00173FA6">
              <w:t>1</w:t>
            </w:r>
            <w:r w:rsidR="00F620AB">
              <w:rPr>
                <w:lang w:val="kk-KZ"/>
              </w:rPr>
              <w:t>5</w:t>
            </w:r>
          </w:p>
        </w:tc>
        <w:tc>
          <w:tcPr>
            <w:tcW w:w="2269" w:type="dxa"/>
            <w:tcBorders>
              <w:top w:val="single" w:sz="4" w:space="0" w:color="auto"/>
              <w:left w:val="single" w:sz="4" w:space="0" w:color="auto"/>
              <w:bottom w:val="single" w:sz="4" w:space="0" w:color="auto"/>
              <w:right w:val="single" w:sz="4" w:space="0" w:color="auto"/>
            </w:tcBorders>
          </w:tcPr>
          <w:p w:rsidR="002B44B1" w:rsidRPr="00173FA6" w:rsidRDefault="002B44B1" w:rsidP="00BD1BA4">
            <w:pPr>
              <w:pStyle w:val="a4"/>
              <w:tabs>
                <w:tab w:val="left" w:pos="1134"/>
              </w:tabs>
              <w:spacing w:after="0" w:line="240" w:lineRule="auto"/>
              <w:ind w:left="0" w:firstLine="147"/>
            </w:pPr>
            <w:r w:rsidRPr="00173FA6">
              <w:t>К</w:t>
            </w:r>
            <w:r w:rsidR="00BD1BA4">
              <w:rPr>
                <w:lang w:val="kk-KZ"/>
              </w:rPr>
              <w:t>ЭРК МЭПР РК</w:t>
            </w:r>
          </w:p>
        </w:tc>
        <w:tc>
          <w:tcPr>
            <w:tcW w:w="7513" w:type="dxa"/>
            <w:tcBorders>
              <w:top w:val="single" w:sz="4" w:space="0" w:color="auto"/>
              <w:left w:val="single" w:sz="4" w:space="0" w:color="auto"/>
              <w:bottom w:val="single" w:sz="4" w:space="0" w:color="auto"/>
              <w:right w:val="single" w:sz="4" w:space="0" w:color="auto"/>
            </w:tcBorders>
          </w:tcPr>
          <w:p w:rsidR="002B44B1" w:rsidRDefault="00821D88" w:rsidP="00532B8D">
            <w:pPr>
              <w:pStyle w:val="ListParagraphParagraphCitationListResumeTitleListParagraphCharCharBullet1ListParagraph1b1Number1SGLTextListParagraphnewlp1NormalSentenceColorfulList-Accent11ListPar1ListParagraph2ListParagraph11list1FigurenameHEAD3"/>
              <w:widowControl w:val="0"/>
              <w:tabs>
                <w:tab w:val="left" w:pos="580"/>
                <w:tab w:val="left" w:pos="1134"/>
              </w:tabs>
              <w:spacing w:after="0" w:line="240" w:lineRule="auto"/>
              <w:ind w:left="0" w:firstLine="236"/>
              <w:jc w:val="both"/>
              <w:rPr>
                <w:sz w:val="20"/>
                <w:szCs w:val="20"/>
              </w:rPr>
            </w:pPr>
            <w:r>
              <w:rPr>
                <w:sz w:val="20"/>
                <w:szCs w:val="20"/>
              </w:rPr>
              <w:t>1.</w:t>
            </w:r>
            <w:r w:rsidR="0072730F" w:rsidRPr="00900CE8">
              <w:t xml:space="preserve"> </w:t>
            </w:r>
            <w:r w:rsidR="0072730F" w:rsidRPr="00900CE8">
              <w:t xml:space="preserve">Необходимо проработать вопросы воздействия на окружающую среду и ее компоненты при </w:t>
            </w:r>
            <w:r w:rsidR="0072730F">
              <w:t>реконструкции</w:t>
            </w:r>
            <w:r w:rsidR="0072730F" w:rsidRPr="00900CE8">
              <w:t xml:space="preserve"> объекта и при </w:t>
            </w:r>
            <w:r w:rsidR="0072730F">
              <w:t>эксплуатации</w:t>
            </w:r>
            <w:r w:rsidR="0072730F" w:rsidRPr="00900CE8">
              <w:t xml:space="preserve"> намечаемой деятельности в соответствии с Инструкцией по организации и проведению экологической оценки, утвержденной Приказом Министра экологии, геологии и природных ресурсов Республики Казахстан от 30 июля 2021 года № 280.</w:t>
            </w:r>
          </w:p>
          <w:p w:rsidR="00821D88" w:rsidRDefault="00821D88" w:rsidP="0072730F">
            <w:pPr>
              <w:pStyle w:val="ListParagraphParagraphCitationListResumeTitleListParagraphCharCharBullet1ListParagraph1b1Number1SGLTextListParagraphnewlp1NormalSentenceColorfulList-Accent11ListPar1ListParagraph2ListParagraph11list1FigurenameHEAD3"/>
              <w:widowControl w:val="0"/>
              <w:tabs>
                <w:tab w:val="left" w:pos="580"/>
                <w:tab w:val="left" w:pos="1134"/>
              </w:tabs>
              <w:spacing w:after="0" w:line="240" w:lineRule="auto"/>
              <w:ind w:left="0" w:firstLine="236"/>
              <w:jc w:val="both"/>
            </w:pPr>
            <w:r w:rsidRPr="0072730F">
              <w:rPr>
                <w:sz w:val="20"/>
                <w:szCs w:val="20"/>
              </w:rPr>
              <w:t>2</w:t>
            </w:r>
            <w:r>
              <w:rPr>
                <w:sz w:val="20"/>
                <w:szCs w:val="20"/>
              </w:rPr>
              <w:t xml:space="preserve">. </w:t>
            </w:r>
            <w:r w:rsidR="0072730F" w:rsidRPr="00013FDD">
              <w:t xml:space="preserve">В соответствии с требованиями </w:t>
            </w:r>
            <w:proofErr w:type="spellStart"/>
            <w:r w:rsidR="0072730F" w:rsidRPr="00013FDD">
              <w:t>пп</w:t>
            </w:r>
            <w:proofErr w:type="spellEnd"/>
            <w:r w:rsidR="0072730F" w:rsidRPr="00013FDD">
              <w:t xml:space="preserve">. 3) п. 8 Заявления намечаемой деятельности </w:t>
            </w:r>
            <w:r w:rsidR="0072730F">
              <w:t>по реконструкции обогатительной фабрики № 2 ТОО «</w:t>
            </w:r>
            <w:proofErr w:type="spellStart"/>
            <w:r w:rsidR="0072730F">
              <w:t>Сатпаевское</w:t>
            </w:r>
            <w:proofErr w:type="spellEnd"/>
            <w:r w:rsidR="0072730F">
              <w:t xml:space="preserve"> </w:t>
            </w:r>
            <w:proofErr w:type="spellStart"/>
            <w:r w:rsidR="0072730F">
              <w:t>горно</w:t>
            </w:r>
            <w:proofErr w:type="spellEnd"/>
            <w:r w:rsidR="0072730F">
              <w:t>–обогатительное предприятие»</w:t>
            </w:r>
            <w:r w:rsidR="0072730F" w:rsidRPr="00013FDD">
              <w:t xml:space="preserve"> (далее–ЗНД), при разработке Отчета о возможных воздействиях</w:t>
            </w:r>
            <w:r w:rsidR="0072730F">
              <w:t xml:space="preserve">, </w:t>
            </w:r>
            <w:r w:rsidR="0072730F" w:rsidRPr="00013FDD">
              <w:t xml:space="preserve">необходимо исключить риск наложения объекта территории объекта на </w:t>
            </w:r>
            <w:proofErr w:type="spellStart"/>
            <w:r w:rsidR="0072730F" w:rsidRPr="00013FDD">
              <w:t>особоохраняемые</w:t>
            </w:r>
            <w:proofErr w:type="spellEnd"/>
            <w:r w:rsidR="0072730F" w:rsidRPr="00013FDD">
              <w:t xml:space="preserve"> природные территории. По пункту 4 представленного ЗНД не приведено обоснование выбора места и возможности выбора других мест, предусмотренные </w:t>
            </w:r>
            <w:proofErr w:type="spellStart"/>
            <w:r w:rsidR="0072730F" w:rsidRPr="00013FDD">
              <w:t>п.п</w:t>
            </w:r>
            <w:proofErr w:type="spellEnd"/>
            <w:r w:rsidR="0072730F" w:rsidRPr="00013FDD">
              <w:t>. 4) п. 2 ст. 68 Экологического кодекса Республики Казахстан от 2 января 2021 года № 400-VI (далее – Кодекс).</w:t>
            </w:r>
          </w:p>
          <w:p w:rsidR="0072730F" w:rsidRDefault="0072730F" w:rsidP="0072730F">
            <w:pPr>
              <w:pStyle w:val="ListParagraphParagraphCitationListResumeTitleListParagraphCharCharBullet1ListParagraph1b1Number1SGLTextListParagraphnewlp1NormalSentenceColorfulList-Accent11ListPar1ListParagraph2ListParagraph11list1FigurenameHEAD3"/>
              <w:widowControl w:val="0"/>
              <w:tabs>
                <w:tab w:val="left" w:pos="580"/>
                <w:tab w:val="left" w:pos="1134"/>
              </w:tabs>
              <w:spacing w:after="0" w:line="240" w:lineRule="auto"/>
              <w:ind w:left="0" w:firstLine="236"/>
              <w:jc w:val="both"/>
            </w:pPr>
            <w:r>
              <w:t xml:space="preserve">3. </w:t>
            </w:r>
            <w:r w:rsidRPr="00900CE8">
              <w:t xml:space="preserve">При проведении </w:t>
            </w:r>
            <w:r>
              <w:t xml:space="preserve">СМР (установка </w:t>
            </w:r>
            <w:proofErr w:type="spellStart"/>
            <w:r>
              <w:t>блочно</w:t>
            </w:r>
            <w:proofErr w:type="spellEnd"/>
            <w:r>
              <w:t xml:space="preserve">-модульной котельной на СУГ, размещение подземных резервуаров для хранения СУГ, устройство приемного узла для зимнего периода, размещение </w:t>
            </w:r>
            <w:r w:rsidR="00A044F3">
              <w:t xml:space="preserve">2-х резервных ДЭС </w:t>
            </w:r>
            <w:proofErr w:type="spellStart"/>
            <w:r w:rsidR="00A044F3">
              <w:t>мощностьб</w:t>
            </w:r>
            <w:proofErr w:type="spellEnd"/>
            <w:r w:rsidR="00A044F3">
              <w:t xml:space="preserve"> 120 кВт и 400кВт</w:t>
            </w:r>
            <w:r>
              <w:t>)</w:t>
            </w:r>
            <w:r w:rsidRPr="00900CE8">
              <w:t xml:space="preserve"> предусмотреть требования ст. 401, 228, 237, 238, 319, 320 и 321 </w:t>
            </w:r>
            <w:r>
              <w:t>К</w:t>
            </w:r>
            <w:r w:rsidRPr="00900CE8">
              <w:t>одекса.</w:t>
            </w:r>
          </w:p>
          <w:p w:rsidR="0072730F" w:rsidRDefault="0072730F" w:rsidP="00A044F3">
            <w:pPr>
              <w:pStyle w:val="ListParagraphParagraphCitationListResumeTitleListParagraphCharCharBullet1ListParagraph1b1Number1SGLTextListParagraphnewlp1NormalSentenceColorfulList-Accent11ListPar1ListParagraph2ListParagraph11list1FigurenameHEAD3"/>
              <w:widowControl w:val="0"/>
              <w:tabs>
                <w:tab w:val="left" w:pos="580"/>
                <w:tab w:val="left" w:pos="1134"/>
              </w:tabs>
              <w:spacing w:after="0" w:line="240" w:lineRule="auto"/>
              <w:ind w:left="0" w:firstLine="236"/>
              <w:jc w:val="both"/>
            </w:pPr>
            <w:r>
              <w:t xml:space="preserve">4. </w:t>
            </w:r>
            <w:r w:rsidRPr="00900CE8">
              <w:t xml:space="preserve">Необходимо </w:t>
            </w:r>
            <w:r w:rsidR="00A044F3">
              <w:t xml:space="preserve">предоставить топографическую и ситуационную карту–схему </w:t>
            </w:r>
            <w:r w:rsidR="00A044F3" w:rsidRPr="00013FDD">
              <w:t xml:space="preserve">расположения объектов </w:t>
            </w:r>
            <w:r w:rsidR="00A044F3">
              <w:t>реконструируемого объекта с учетом установки новых источников ЗВ</w:t>
            </w:r>
            <w:r w:rsidR="00A044F3" w:rsidRPr="00013FDD">
              <w:t xml:space="preserve"> относительно водных объектов, </w:t>
            </w:r>
            <w:r w:rsidR="00A044F3">
              <w:t xml:space="preserve">указанием границ </w:t>
            </w:r>
            <w:r w:rsidR="00A044F3" w:rsidRPr="00013FDD">
              <w:t>СЗЗ</w:t>
            </w:r>
            <w:r w:rsidR="00A044F3">
              <w:t xml:space="preserve"> и ближайших селитебных зон</w:t>
            </w:r>
            <w:r w:rsidR="00A044F3" w:rsidRPr="00013FDD">
              <w:t>,</w:t>
            </w:r>
            <w:r w:rsidR="00A044F3">
              <w:t xml:space="preserve"> ближайшей жилой зоны, в</w:t>
            </w:r>
            <w:r w:rsidR="00A044F3" w:rsidRPr="00013FDD">
              <w:t xml:space="preserve"> целях целесообразности расположения проектируемых объектов и источников его воздействия в соответствии с требованиями по обеспечению безопасности жизни, здоровья населения (Приложение 1 к «Правилам оказания государственных услуг в области охраны окружающей среды» от 2 июня 2020 года № 130).</w:t>
            </w:r>
            <w:r w:rsidR="00A044F3">
              <w:t xml:space="preserve"> Необходимо исключить </w:t>
            </w:r>
            <w:r w:rsidR="00A044F3" w:rsidRPr="00900CE8">
              <w:t xml:space="preserve">риск </w:t>
            </w:r>
            <w:r w:rsidR="00A044F3" w:rsidRPr="00A044F3">
              <w:t>нахождения объекта в селитебной зоне согласно санитарно-эпидемиологическим требованиям</w:t>
            </w:r>
            <w:r w:rsidR="00A044F3" w:rsidRPr="00900CE8">
              <w:t>.</w:t>
            </w:r>
            <w:r w:rsidR="00A044F3">
              <w:t xml:space="preserve"> </w:t>
            </w:r>
            <w:r w:rsidR="00983946">
              <w:t xml:space="preserve">При установлении СЗЗ, необходимо </w:t>
            </w:r>
            <w:r w:rsidR="00983946" w:rsidRPr="00983946">
              <w:t xml:space="preserve">руководствоваться Санитарными правилами «Санитарно-эпидемиологические требования к санитарно-защитным зонам объектов, являющихся объектами воздействия на среду обитания и здоровье человека», утвержденного Приказом и.о. Министра здравоохранения Республики Казахстан от 11 января 2022 года № ҚР ДСМ-2. </w:t>
            </w:r>
          </w:p>
          <w:p w:rsidR="008968E2" w:rsidRDefault="008968E2" w:rsidP="00A044F3">
            <w:pPr>
              <w:pStyle w:val="ListParagraphParagraphCitationListResumeTitleListParagraphCharCharBullet1ListParagraph1b1Number1SGLTextListParagraphnewlp1NormalSentenceColorfulList-Accent11ListPar1ListParagraph2ListParagraph11list1FigurenameHEAD3"/>
              <w:widowControl w:val="0"/>
              <w:tabs>
                <w:tab w:val="left" w:pos="580"/>
                <w:tab w:val="left" w:pos="1134"/>
              </w:tabs>
              <w:spacing w:after="0" w:line="240" w:lineRule="auto"/>
              <w:ind w:left="0" w:firstLine="236"/>
              <w:jc w:val="both"/>
            </w:pPr>
            <w:r>
              <w:t xml:space="preserve">5. </w:t>
            </w:r>
            <w:r w:rsidRPr="00013FDD">
              <w:t>В п. 17 ЗНД показать в сравнительной таблице результаты альтернативных вариантов технических решений в соответствии с п.12 Приложения к Инструкции, согласно ст. 50 Кодекса, где оценка воздействий должна основываться на обязательном рассмотрении нескольких альтернативных вариантов реализации намечаемой деятельности или разрабатываемого документа, включая вариант отказа от их реализации («нулевой» вариант).</w:t>
            </w:r>
          </w:p>
          <w:p w:rsidR="008968E2" w:rsidRDefault="008968E2" w:rsidP="00A044F3">
            <w:pPr>
              <w:pStyle w:val="ListParagraphParagraphCitationListResumeTitleListParagraphCharCharBullet1ListParagraph1b1Number1SGLTextListParagraphnewlp1NormalSentenceColorfulList-Accent11ListPar1ListParagraph2ListParagraph11list1FigurenameHEAD3"/>
              <w:widowControl w:val="0"/>
              <w:tabs>
                <w:tab w:val="left" w:pos="580"/>
                <w:tab w:val="left" w:pos="1134"/>
              </w:tabs>
              <w:spacing w:after="0" w:line="240" w:lineRule="auto"/>
              <w:ind w:left="0" w:firstLine="236"/>
              <w:jc w:val="both"/>
            </w:pPr>
            <w:r>
              <w:t xml:space="preserve">6. </w:t>
            </w:r>
            <w:r w:rsidRPr="008968E2">
              <w:t>Необходимо учесть требования ст. 207 Кодекс</w:t>
            </w:r>
            <w:r>
              <w:t>а</w:t>
            </w:r>
            <w:r w:rsidRPr="008968E2">
              <w:t xml:space="preserve">: </w:t>
            </w:r>
            <w:r>
              <w:t>з</w:t>
            </w:r>
            <w:r w:rsidRPr="008968E2">
              <w:t>апрещаются размещение, ввод в эксплуатацию и эксплуатация объектов I и II категорий, которые не имеют предусмотренных условиями соответствующих экологических разрешений установок очистки газов и средств контроля за выбросами загрязняющих веществ в атмосферный воздух. В этой связи, необходимо предусмотреть установку очистки газов, соответствующую требованиям законодательства Республики Казахстан, а также дать подробную характеристику данной установке, описать технологическую схему работы установки очистки газа, указать ее вид и эффективность очистки газов, а также обосновать ее эффективность.</w:t>
            </w:r>
          </w:p>
          <w:p w:rsidR="003F0145" w:rsidRDefault="008968E2" w:rsidP="00A044F3">
            <w:pPr>
              <w:pStyle w:val="ListParagraphParagraphCitationListResumeTitleListParagraphCharCharBullet1ListParagraph1b1Number1SGLTextListParagraphnewlp1NormalSentenceColorfulList-Accent11ListPar1ListParagraph2ListParagraph11list1FigurenameHEAD3"/>
              <w:widowControl w:val="0"/>
              <w:tabs>
                <w:tab w:val="left" w:pos="580"/>
                <w:tab w:val="left" w:pos="1134"/>
              </w:tabs>
              <w:spacing w:after="0" w:line="240" w:lineRule="auto"/>
              <w:ind w:left="0" w:firstLine="236"/>
              <w:jc w:val="both"/>
            </w:pPr>
            <w:r>
              <w:t xml:space="preserve">7. Согласно ЗНД, участок намечаемой деятельности находится на расстоянии 516 м от </w:t>
            </w:r>
            <w:proofErr w:type="spellStart"/>
            <w:r>
              <w:t>руслоотводного</w:t>
            </w:r>
            <w:proofErr w:type="spellEnd"/>
            <w:r>
              <w:t xml:space="preserve"> канала ручья </w:t>
            </w:r>
            <w:proofErr w:type="spellStart"/>
            <w:r>
              <w:t>Бектемир</w:t>
            </w:r>
            <w:proofErr w:type="spellEnd"/>
            <w:r>
              <w:t xml:space="preserve"> (питьевого значения). При этом, постановлением </w:t>
            </w:r>
            <w:proofErr w:type="spellStart"/>
            <w:r w:rsidR="003F0145">
              <w:t>акимата</w:t>
            </w:r>
            <w:proofErr w:type="spellEnd"/>
            <w:r w:rsidR="003F0145">
              <w:t xml:space="preserve"> </w:t>
            </w:r>
            <w:r>
              <w:t>ВКО</w:t>
            </w:r>
            <w:r w:rsidR="003F0145">
              <w:t xml:space="preserve"> от 28.12.2020г. № 477, </w:t>
            </w:r>
            <w:r w:rsidR="003F0145">
              <w:lastRenderedPageBreak/>
              <w:t xml:space="preserve">ширина </w:t>
            </w:r>
            <w:proofErr w:type="spellStart"/>
            <w:r w:rsidR="003F0145">
              <w:t>водоохранной</w:t>
            </w:r>
            <w:proofErr w:type="spellEnd"/>
            <w:r w:rsidR="003F0145">
              <w:t xml:space="preserve"> зоны составляет 500 метров. Учитывая небольшую разницу отклонения действующего предприятия с работами по строительству газопроводов, установке подземных резервуаров хранения СУГ от установленной ширины </w:t>
            </w:r>
            <w:proofErr w:type="spellStart"/>
            <w:r w:rsidR="003F0145">
              <w:t>водоохранной</w:t>
            </w:r>
            <w:proofErr w:type="spellEnd"/>
            <w:r w:rsidR="003F0145">
              <w:t xml:space="preserve"> зоны, необходимо в соответствии со ст. 223 Кодекса, предоставить </w:t>
            </w:r>
            <w:r w:rsidR="003F0145" w:rsidRPr="00900CE8">
              <w:t>письмо–согласование проектных решений с уполномоченным органом в области использования и охраны водного фонда, водоснабжения, водоотведения (бассейновая инспекция) и согласовать особый режим работы на данной территории.</w:t>
            </w:r>
            <w:r w:rsidR="003F0145">
              <w:t xml:space="preserve"> Кроме того, отмечаем, что </w:t>
            </w:r>
            <w:r w:rsidR="003F0145" w:rsidRPr="00900CE8">
              <w:t xml:space="preserve">в пределах </w:t>
            </w:r>
            <w:proofErr w:type="spellStart"/>
            <w:r w:rsidR="003F0145" w:rsidRPr="00900CE8">
              <w:t>водоохранной</w:t>
            </w:r>
            <w:proofErr w:type="spellEnd"/>
            <w:r w:rsidR="003F0145" w:rsidRPr="00900CE8">
              <w:t xml:space="preserve"> зоны запрещаются: производство строительных, дноуглубительных и взрывных работ (за исключением противоселевых, противооползневых и </w:t>
            </w:r>
            <w:proofErr w:type="spellStart"/>
            <w:r w:rsidR="003F0145" w:rsidRPr="00900CE8">
              <w:t>противопаводковых</w:t>
            </w:r>
            <w:proofErr w:type="spellEnd"/>
            <w:r w:rsidR="003F0145" w:rsidRPr="00900CE8">
              <w:t>), добыча полезных ископаемых, прокладка кабелей, трубопроводов и других коммуникаций, проведение буровых, сельскохозяйственных и иных работ, за исключением случаев, когда эти работы согласованы с уполномоченными государственными органами в области охраны окружающей среды, использования и охраны водного фонда.</w:t>
            </w:r>
          </w:p>
          <w:p w:rsidR="003510FD" w:rsidRDefault="003510FD" w:rsidP="00A044F3">
            <w:pPr>
              <w:pStyle w:val="ListParagraphParagraphCitationListResumeTitleListParagraphCharCharBullet1ListParagraph1b1Number1SGLTextListParagraphnewlp1NormalSentenceColorfulList-Accent11ListPar1ListParagraph2ListParagraph11list1FigurenameHEAD3"/>
              <w:widowControl w:val="0"/>
              <w:tabs>
                <w:tab w:val="left" w:pos="580"/>
                <w:tab w:val="left" w:pos="1134"/>
              </w:tabs>
              <w:spacing w:after="0" w:line="240" w:lineRule="auto"/>
              <w:ind w:left="0" w:firstLine="236"/>
              <w:jc w:val="both"/>
              <w:rPr>
                <w:color w:val="000000"/>
                <w:lang w:val="kk-KZ"/>
              </w:rPr>
            </w:pPr>
            <w:r>
              <w:t>8. Согласно представленного ЗНД, указывается, что на участке намечаемой деятельности отсутствуют редкие, занесенные в Красную Книгу РК животные. Между тем, с</w:t>
            </w:r>
            <w:r w:rsidRPr="003510FD">
              <w:t xml:space="preserve">огласно письма № </w:t>
            </w:r>
            <w:proofErr w:type="spellStart"/>
            <w:r w:rsidRPr="003510FD">
              <w:t>исх</w:t>
            </w:r>
            <w:proofErr w:type="spellEnd"/>
            <w:r w:rsidRPr="003510FD">
              <w:t xml:space="preserve">: 03-13/442 от: 30.03.2022 г. РГУ «Восточно-Казахстанская областная территориальная инспекция лесного хозяйства и животного мира», указано, что оказывается воздействие на места используемые (занятые) охраняемыми, ценными или чувствительными к воздействиям видами растений или животных (а именно, места произрастания, размножения, обитания, гнездования, добычи корма, отдыха, зимовки, концентрации, миграции) «по территории намечаемой деятельности проходят пути миграции сибирской косули. Также на данной территории обитает Дрофа, </w:t>
            </w:r>
            <w:r>
              <w:t xml:space="preserve">занесенная </w:t>
            </w:r>
            <w:r w:rsidRPr="003510FD">
              <w:t>в Красную Книгу Республики Казахстан».</w:t>
            </w:r>
            <w:r>
              <w:t xml:space="preserve"> Необходимо приложить актуализированные в настоящее время материалы КЛХЖМ МЭПР РК. Кроме того, </w:t>
            </w:r>
            <w:r w:rsidRPr="00BD151A">
              <w:rPr>
                <w:color w:val="000000"/>
                <w:lang w:val="kk-KZ"/>
              </w:rPr>
              <w:t xml:space="preserve">в </w:t>
            </w:r>
            <w:r w:rsidRPr="00E700A8">
              <w:rPr>
                <w:color w:val="000000"/>
                <w:lang w:val="kk-KZ"/>
              </w:rPr>
              <w:t>соответствии с п</w:t>
            </w:r>
            <w:r>
              <w:rPr>
                <w:color w:val="000000"/>
                <w:lang w:val="kk-KZ"/>
              </w:rPr>
              <w:t xml:space="preserve">. 1 ст. 17 </w:t>
            </w:r>
            <w:r w:rsidRPr="00E700A8">
              <w:rPr>
                <w:color w:val="000000"/>
                <w:lang w:val="kk-KZ"/>
              </w:rPr>
              <w:t>Закона «Об охране, воспроизводстве и использовании животного мира» (далее Закон) при</w:t>
            </w:r>
            <w:r>
              <w:rPr>
                <w:color w:val="000000"/>
                <w:lang w:val="kk-KZ"/>
              </w:rPr>
              <w:t xml:space="preserve"> намечаемой деятельности </w:t>
            </w:r>
            <w:r w:rsidRPr="00E700A8">
              <w:rPr>
                <w:color w:val="000000"/>
                <w:lang w:val="kk-KZ"/>
              </w:rPr>
              <w:t xml:space="preserve">должны предусматриваться и осуществляться мероприятия по сохранению среды обитания и условий размножения объектов животного мира, путей миграции и мест концентрации животных, а также обеспечиваться неприкосновенность участков, представляющих особую ценность в качестве среды обитания диких животных. Деятельность, которая влияет или может повлиять на состояние животного мира, среду обитания, условия размножения и пути миграции животных, должна осуществляться с соблюдением требований, в том числе экологических, обеспечивающих сохранность и воспроизводство животного мира, среды его обитания и компенсацию наносимого и нанесенного вреда, в том числе и неизбежного (п. 1 ст. 12 Закона). </w:t>
            </w:r>
          </w:p>
          <w:p w:rsidR="003510FD" w:rsidRDefault="003510FD" w:rsidP="00A044F3">
            <w:pPr>
              <w:pStyle w:val="ListParagraphParagraphCitationListResumeTitleListParagraphCharCharBullet1ListParagraph1b1Number1SGLTextListParagraphnewlp1NormalSentenceColorfulList-Accent11ListPar1ListParagraph2ListParagraph11list1FigurenameHEAD3"/>
              <w:widowControl w:val="0"/>
              <w:tabs>
                <w:tab w:val="left" w:pos="580"/>
                <w:tab w:val="left" w:pos="1134"/>
              </w:tabs>
              <w:spacing w:after="0" w:line="240" w:lineRule="auto"/>
              <w:ind w:left="0" w:firstLine="236"/>
              <w:jc w:val="both"/>
              <w:rPr>
                <w:lang w:val="kk-KZ"/>
              </w:rPr>
            </w:pPr>
            <w:r>
              <w:rPr>
                <w:color w:val="000000"/>
                <w:lang w:val="kk-KZ"/>
              </w:rPr>
              <w:t xml:space="preserve">9. </w:t>
            </w:r>
            <w:r w:rsidRPr="009B7BB1">
              <w:rPr>
                <w:lang w:val="kk-KZ"/>
              </w:rPr>
              <w:t xml:space="preserve">В соответствии с требованиями статьи 43 Земельного кодекса РК: на период </w:t>
            </w:r>
            <w:r>
              <w:rPr>
                <w:lang w:val="kk-KZ"/>
              </w:rPr>
              <w:t xml:space="preserve">СМР </w:t>
            </w:r>
            <w:r w:rsidRPr="009B7BB1">
              <w:rPr>
                <w:lang w:val="kk-KZ"/>
              </w:rPr>
              <w:t xml:space="preserve">необходимо оформить правоустанавливающие и идентификационные документы на </w:t>
            </w:r>
            <w:r>
              <w:rPr>
                <w:lang w:val="kk-KZ"/>
              </w:rPr>
              <w:t>земельные участки целевого назначения.</w:t>
            </w:r>
          </w:p>
          <w:p w:rsidR="003510FD" w:rsidRPr="00983946" w:rsidRDefault="003510FD" w:rsidP="00A044F3">
            <w:pPr>
              <w:pStyle w:val="ListParagraphParagraphCitationListResumeTitleListParagraphCharCharBullet1ListParagraph1b1Number1SGLTextListParagraphnewlp1NormalSentenceColorfulList-Accent11ListPar1ListParagraph2ListParagraph11list1FigurenameHEAD3"/>
              <w:widowControl w:val="0"/>
              <w:tabs>
                <w:tab w:val="left" w:pos="580"/>
                <w:tab w:val="left" w:pos="1134"/>
              </w:tabs>
              <w:spacing w:after="0" w:line="240" w:lineRule="auto"/>
              <w:ind w:left="0" w:firstLine="236"/>
              <w:jc w:val="both"/>
              <w:rPr>
                <w:lang w:val="kk-KZ"/>
              </w:rPr>
            </w:pPr>
            <w:r>
              <w:rPr>
                <w:lang w:val="kk-KZ"/>
              </w:rPr>
              <w:t xml:space="preserve">10. Согласно ЗНД, </w:t>
            </w:r>
            <w:r w:rsidR="00983946">
              <w:rPr>
                <w:lang w:val="kk-KZ"/>
              </w:rPr>
              <w:t>и</w:t>
            </w:r>
            <w:r w:rsidR="00983946" w:rsidRPr="007F0B48">
              <w:rPr>
                <w:color w:val="000000"/>
                <w:lang w:val="kk-KZ"/>
              </w:rPr>
              <w:t>сточником хозяйственно-питьевого водоснабжения являются подземные воды скважинного водозабора.</w:t>
            </w:r>
            <w:r w:rsidR="00983946">
              <w:rPr>
                <w:lang w:val="kk-KZ"/>
              </w:rPr>
              <w:t xml:space="preserve">Также забор воды предусматривается с водохранилища реки Бектемир. </w:t>
            </w:r>
            <w:r w:rsidRPr="001008AF">
              <w:rPr>
                <w:lang w:val="kk-KZ"/>
              </w:rPr>
              <w:t>Согласно п. 1 ст.66  Водного кодекса РК к специальному водопользованию относится пользование поверхностными и подземными водными ресурсами непосредственно из водного объекта с изъятием или без изъятия  для   удовлетворения</w:t>
            </w:r>
            <w:r w:rsidR="00983946">
              <w:rPr>
                <w:lang w:val="kk-KZ"/>
              </w:rPr>
              <w:t xml:space="preserve"> </w:t>
            </w:r>
            <w:r w:rsidRPr="001008AF">
              <w:rPr>
                <w:lang w:val="kk-KZ"/>
              </w:rPr>
              <w:t>питьевых и хозяйственных нужд населения, потребностей в воде сельского хозяйства, промышленности, энергетики, рыбоводства и транспорта, а также для сброса промышленных, хозяйственно-бытовых, дренажных и других сточных вод, то есть при использовании водных ресурсов необходимо оформить разрешения на специальное водопользование (РСВП).</w:t>
            </w:r>
            <w:r w:rsidR="00983946">
              <w:rPr>
                <w:lang w:val="kk-KZ"/>
              </w:rPr>
              <w:t xml:space="preserve"> </w:t>
            </w:r>
            <w:r w:rsidR="00983946" w:rsidRPr="00900CE8">
              <w:t xml:space="preserve">Согласно экологического законодательства, в целях рационального использования водных ресурсов необходимо разрабатывать и осуществлять мероприятия по повторному использованию воды, оборотному </w:t>
            </w:r>
            <w:r w:rsidR="00983946" w:rsidRPr="00900CE8">
              <w:lastRenderedPageBreak/>
              <w:t>водоснабжению.</w:t>
            </w:r>
          </w:p>
          <w:p w:rsidR="00983946" w:rsidRDefault="00983946" w:rsidP="00A044F3">
            <w:pPr>
              <w:pStyle w:val="ListParagraphParagraphCitationListResumeTitleListParagraphCharCharBullet1ListParagraph1b1Number1SGLTextListParagraphnewlp1NormalSentenceColorfulList-Accent11ListPar1ListParagraph2ListParagraph11list1FigurenameHEAD3"/>
              <w:widowControl w:val="0"/>
              <w:tabs>
                <w:tab w:val="left" w:pos="580"/>
                <w:tab w:val="left" w:pos="1134"/>
              </w:tabs>
              <w:spacing w:after="0" w:line="240" w:lineRule="auto"/>
              <w:ind w:left="0" w:firstLine="236"/>
              <w:jc w:val="both"/>
              <w:rPr>
                <w:lang w:val="kk-KZ"/>
              </w:rPr>
            </w:pPr>
            <w:r w:rsidRPr="00983946">
              <w:rPr>
                <w:lang w:val="kk-KZ"/>
              </w:rPr>
              <w:t xml:space="preserve">11. </w:t>
            </w:r>
            <w:r w:rsidRPr="00900CE8">
              <w:rPr>
                <w:lang w:val="kk-KZ"/>
              </w:rPr>
              <w:t>Необходимо указать метод утилизации всех видов сточных вод с указанием места его конечной утилизации.</w:t>
            </w:r>
          </w:p>
          <w:p w:rsidR="003510FD" w:rsidRDefault="00983946" w:rsidP="00A044F3">
            <w:pPr>
              <w:pStyle w:val="ListParagraphParagraphCitationListResumeTitleListParagraphCharCharBullet1ListParagraph1b1Number1SGLTextListParagraphnewlp1NormalSentenceColorfulList-Accent11ListPar1ListParagraph2ListParagraph11list1FigurenameHEAD3"/>
              <w:widowControl w:val="0"/>
              <w:tabs>
                <w:tab w:val="left" w:pos="580"/>
                <w:tab w:val="left" w:pos="1134"/>
              </w:tabs>
              <w:spacing w:after="0" w:line="240" w:lineRule="auto"/>
              <w:ind w:left="0" w:firstLine="236"/>
              <w:jc w:val="both"/>
              <w:rPr>
                <w:lang w:val="kk-KZ"/>
              </w:rPr>
            </w:pPr>
            <w:r>
              <w:rPr>
                <w:lang w:val="kk-KZ"/>
              </w:rPr>
              <w:t xml:space="preserve">12. </w:t>
            </w:r>
            <w:r w:rsidRPr="00983946">
              <w:rPr>
                <w:lang w:val="kk-KZ"/>
              </w:rPr>
              <w:t xml:space="preserve">Необходимо предоставить полный перечень проектируемых объектов, в том числе газопроводов, прокладываемых </w:t>
            </w:r>
            <w:r>
              <w:rPr>
                <w:lang w:val="kk-KZ"/>
              </w:rPr>
              <w:t>(</w:t>
            </w:r>
            <w:r w:rsidRPr="00983946">
              <w:rPr>
                <w:lang w:val="kk-KZ"/>
              </w:rPr>
              <w:t>подземно</w:t>
            </w:r>
            <w:r>
              <w:rPr>
                <w:lang w:val="kk-KZ"/>
              </w:rPr>
              <w:t xml:space="preserve"> или </w:t>
            </w:r>
            <w:r w:rsidRPr="00983946">
              <w:rPr>
                <w:lang w:val="kk-KZ"/>
              </w:rPr>
              <w:t>надземно</w:t>
            </w:r>
            <w:r>
              <w:rPr>
                <w:lang w:val="kk-KZ"/>
              </w:rPr>
              <w:t>, не укзано)</w:t>
            </w:r>
            <w:r w:rsidRPr="00983946">
              <w:rPr>
                <w:lang w:val="kk-KZ"/>
              </w:rPr>
              <w:t>.</w:t>
            </w:r>
          </w:p>
          <w:p w:rsidR="00983946" w:rsidRDefault="00983946" w:rsidP="00A044F3">
            <w:pPr>
              <w:pStyle w:val="ListParagraphParagraphCitationListResumeTitleListParagraphCharCharBullet1ListParagraph1b1Number1SGLTextListParagraphnewlp1NormalSentenceColorfulList-Accent11ListPar1ListParagraph2ListParagraph11list1FigurenameHEAD3"/>
              <w:widowControl w:val="0"/>
              <w:tabs>
                <w:tab w:val="left" w:pos="580"/>
                <w:tab w:val="left" w:pos="1134"/>
              </w:tabs>
              <w:spacing w:after="0" w:line="240" w:lineRule="auto"/>
              <w:ind w:left="0" w:firstLine="236"/>
              <w:jc w:val="both"/>
            </w:pPr>
            <w:r>
              <w:rPr>
                <w:lang w:val="kk-KZ"/>
              </w:rPr>
              <w:t xml:space="preserve">13. </w:t>
            </w:r>
            <w:r w:rsidRPr="00900CE8">
              <w:t>Описать возможные риски возникновения взрывоопасных опасных ситуаций.</w:t>
            </w:r>
          </w:p>
          <w:p w:rsidR="00983946" w:rsidRDefault="00983946" w:rsidP="00A044F3">
            <w:pPr>
              <w:pStyle w:val="ListParagraphParagraphCitationListResumeTitleListParagraphCharCharBullet1ListParagraph1b1Number1SGLTextListParagraphnewlp1NormalSentenceColorfulList-Accent11ListPar1ListParagraph2ListParagraph11list1FigurenameHEAD3"/>
              <w:widowControl w:val="0"/>
              <w:tabs>
                <w:tab w:val="left" w:pos="580"/>
                <w:tab w:val="left" w:pos="1134"/>
              </w:tabs>
              <w:spacing w:after="0" w:line="240" w:lineRule="auto"/>
              <w:ind w:left="0" w:firstLine="236"/>
              <w:jc w:val="both"/>
              <w:rPr>
                <w:lang w:val="kk-KZ"/>
              </w:rPr>
            </w:pPr>
            <w:r>
              <w:t xml:space="preserve">14. </w:t>
            </w:r>
            <w:r w:rsidRPr="00900CE8">
              <w:rPr>
                <w:lang w:val="kk-KZ"/>
              </w:rPr>
              <w:t>Необходимо дать информацию по герметичности проектируемого объекта</w:t>
            </w:r>
            <w:r w:rsidRPr="00983946">
              <w:rPr>
                <w:lang w:val="kk-KZ"/>
              </w:rPr>
              <w:t xml:space="preserve">. </w:t>
            </w:r>
            <w:r w:rsidRPr="00900CE8">
              <w:rPr>
                <w:lang w:val="kk-KZ"/>
              </w:rPr>
              <w:t>Предусмотреть установку герметичных фланцевых соединений и запорно-регулирующей арматуры.</w:t>
            </w:r>
          </w:p>
          <w:p w:rsidR="00983946" w:rsidRDefault="00983946" w:rsidP="00A044F3">
            <w:pPr>
              <w:pStyle w:val="ListParagraphParagraphCitationListResumeTitleListParagraphCharCharBullet1ListParagraph1b1Number1SGLTextListParagraphnewlp1NormalSentenceColorfulList-Accent11ListPar1ListParagraph2ListParagraph11list1FigurenameHEAD3"/>
              <w:widowControl w:val="0"/>
              <w:tabs>
                <w:tab w:val="left" w:pos="580"/>
                <w:tab w:val="left" w:pos="1134"/>
              </w:tabs>
              <w:spacing w:after="0" w:line="240" w:lineRule="auto"/>
              <w:ind w:left="0" w:firstLine="236"/>
              <w:jc w:val="both"/>
              <w:rPr>
                <w:lang w:val="kk-KZ"/>
              </w:rPr>
            </w:pPr>
            <w:r>
              <w:rPr>
                <w:lang w:val="kk-KZ"/>
              </w:rPr>
              <w:t>15.</w:t>
            </w:r>
            <w:r w:rsidRPr="00900CE8">
              <w:rPr>
                <w:lang w:val="kk-KZ"/>
              </w:rPr>
              <w:t xml:space="preserve"> </w:t>
            </w:r>
            <w:r w:rsidRPr="00900CE8">
              <w:rPr>
                <w:lang w:val="kk-KZ"/>
              </w:rPr>
              <w:t>Согласно статьи 238 Кодекса, необходимо предусмотреть мероприятие по озеленению территории. Указать количество зеленых насаждений и площадь озеленяемой территории.</w:t>
            </w:r>
          </w:p>
          <w:p w:rsidR="00A044F3" w:rsidRPr="00821D88" w:rsidRDefault="00983946" w:rsidP="00983946">
            <w:pPr>
              <w:pStyle w:val="ListParagraphParagraphCitationListResumeTitleListParagraphCharCharBullet1ListParagraph1b1Number1SGLTextListParagraphnewlp1NormalSentenceColorfulList-Accent11ListPar1ListParagraph2ListParagraph11list1FigurenameHEAD3"/>
              <w:widowControl w:val="0"/>
              <w:tabs>
                <w:tab w:val="left" w:pos="580"/>
                <w:tab w:val="left" w:pos="1134"/>
              </w:tabs>
              <w:spacing w:after="0" w:line="240" w:lineRule="auto"/>
              <w:ind w:left="0" w:firstLine="236"/>
              <w:jc w:val="both"/>
            </w:pPr>
            <w:r>
              <w:rPr>
                <w:lang w:val="kk-KZ"/>
              </w:rPr>
              <w:t>16.</w:t>
            </w:r>
            <w:r w:rsidRPr="00900CE8">
              <w:rPr>
                <w:lang w:val="kk-KZ"/>
              </w:rPr>
              <w:t xml:space="preserve"> </w:t>
            </w:r>
            <w:r w:rsidRPr="00900CE8">
              <w:rPr>
                <w:lang w:val="kk-KZ"/>
              </w:rPr>
              <w:t xml:space="preserve">В </w:t>
            </w:r>
            <w:r w:rsidRPr="00900CE8">
              <w:t xml:space="preserve">соответствии с заключением инициатору необходимо обеспечить проведение мероприятий, необходимых для оценки воздействия намечаемой деятельности на окружающую среду, и подготовку по их результатам отчета о возможных воздействиях согласно п. 1 статьи 72 Экологического Кодекса Республики Казахстан (далее - Кодекс). Более того, при разработке проекта отчета о возможных воздействиях необходимо руководствоваться Инструкцией по организации и проведению экологической оценки, утвержденной Приказом Министра экологии, геологии и природных ресурсов Республики Казахстан от 30 июля 2021 года № 280. Вместе с тем, вам необходимо учитывать пункт 6 Приложения 1 Правил оказания государственных услуг в области охраны окружающей среды, </w:t>
            </w:r>
            <w:proofErr w:type="gramStart"/>
            <w:r w:rsidRPr="00900CE8">
              <w:t>утвержденный  Приказом</w:t>
            </w:r>
            <w:proofErr w:type="gramEnd"/>
            <w:r w:rsidRPr="00900CE8">
              <w:t xml:space="preserve"> </w:t>
            </w:r>
            <w:proofErr w:type="spellStart"/>
            <w:r w:rsidRPr="00900CE8">
              <w:t>и.о</w:t>
            </w:r>
            <w:proofErr w:type="spellEnd"/>
            <w:r w:rsidRPr="00900CE8">
              <w:t>. Министра экологии, геологии и природных ресурсов Республики Казахстан от 20 августа 2021 года № 337. Так, проект необходимо направить согласно статьи 72 Кодекса в рамках государственной услуги «Выдача заключения по результатам оценки воздействия на окружающую среду» в соответств</w:t>
            </w:r>
            <w:bookmarkStart w:id="1" w:name="_GoBack"/>
            <w:bookmarkEnd w:id="1"/>
            <w:r w:rsidRPr="00900CE8">
              <w:t>ии с приложением 4 к Правилам оказания государственных услуг в области охраны окружающей среды утвержденной приказом МЭГПР РК от 02.06.2020 г. № 130, статьи 73 Кодекса, а также главы 3 Правил проведения общественных слушаний, утвержденных приказом МЭГПР РК от 03.08.2021г. № 286.</w:t>
            </w:r>
          </w:p>
        </w:tc>
      </w:tr>
    </w:tbl>
    <w:p w:rsidR="00173FA6" w:rsidRDefault="00173FA6" w:rsidP="00983946">
      <w:pPr>
        <w:spacing w:line="240" w:lineRule="atLeast"/>
        <w:ind w:firstLine="709"/>
        <w:jc w:val="both"/>
        <w:rPr>
          <w:sz w:val="28"/>
          <w:szCs w:val="28"/>
        </w:rPr>
      </w:pPr>
    </w:p>
    <w:sectPr w:rsidR="00173FA6" w:rsidSect="002C3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AFF" w:usb1="C0007843" w:usb2="00000009" w:usb3="00000000" w:csb0="000001FF" w:csb1="00000000"/>
  </w:font>
  <w:font w:name="Calibri">
    <w:altName w:val="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E0499"/>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6342A"/>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EA5529"/>
    <w:multiLevelType w:val="hybridMultilevel"/>
    <w:tmpl w:val="BCFA4082"/>
    <w:lvl w:ilvl="0" w:tplc="BD921E9C">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15:restartNumberingAfterBreak="0">
    <w:nsid w:val="4C1177BF"/>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DC6056"/>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3C11BA"/>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963C8D"/>
    <w:multiLevelType w:val="hybridMultilevel"/>
    <w:tmpl w:val="6240C68E"/>
    <w:lvl w:ilvl="0" w:tplc="ED7AEAF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DD7A97"/>
    <w:multiLevelType w:val="hybridMultilevel"/>
    <w:tmpl w:val="425C4C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3D677D"/>
    <w:multiLevelType w:val="hybridMultilevel"/>
    <w:tmpl w:val="101A13F8"/>
    <w:lvl w:ilvl="0" w:tplc="2000000F">
      <w:start w:val="7"/>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ACC4956"/>
    <w:multiLevelType w:val="hybridMultilevel"/>
    <w:tmpl w:val="F704F086"/>
    <w:lvl w:ilvl="0" w:tplc="009CCB9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2"/>
  </w:num>
  <w:num w:numId="5">
    <w:abstractNumId w:val="5"/>
  </w:num>
  <w:num w:numId="6">
    <w:abstractNumId w:val="11"/>
  </w:num>
  <w:num w:numId="7">
    <w:abstractNumId w:val="0"/>
  </w:num>
  <w:num w:numId="8">
    <w:abstractNumId w:val="6"/>
  </w:num>
  <w:num w:numId="9">
    <w:abstractNumId w:val="8"/>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2E"/>
    <w:rsid w:val="00000E4C"/>
    <w:rsid w:val="00004D73"/>
    <w:rsid w:val="00007851"/>
    <w:rsid w:val="00016D44"/>
    <w:rsid w:val="00021200"/>
    <w:rsid w:val="000410DF"/>
    <w:rsid w:val="000472E8"/>
    <w:rsid w:val="000620B4"/>
    <w:rsid w:val="00065303"/>
    <w:rsid w:val="000862FC"/>
    <w:rsid w:val="00086DA0"/>
    <w:rsid w:val="00094896"/>
    <w:rsid w:val="000A5332"/>
    <w:rsid w:val="000C081C"/>
    <w:rsid w:val="000C7F15"/>
    <w:rsid w:val="000D11CC"/>
    <w:rsid w:val="000D1A41"/>
    <w:rsid w:val="000D3AE1"/>
    <w:rsid w:val="000F3AE6"/>
    <w:rsid w:val="00120602"/>
    <w:rsid w:val="00124899"/>
    <w:rsid w:val="00130A07"/>
    <w:rsid w:val="001314FC"/>
    <w:rsid w:val="00134610"/>
    <w:rsid w:val="001378B1"/>
    <w:rsid w:val="00146E76"/>
    <w:rsid w:val="00151015"/>
    <w:rsid w:val="00173FA6"/>
    <w:rsid w:val="001775AB"/>
    <w:rsid w:val="00185CC3"/>
    <w:rsid w:val="001867A4"/>
    <w:rsid w:val="001A2AE6"/>
    <w:rsid w:val="001A52D8"/>
    <w:rsid w:val="001B00B3"/>
    <w:rsid w:val="001C35B8"/>
    <w:rsid w:val="001C5D48"/>
    <w:rsid w:val="001E33A2"/>
    <w:rsid w:val="001F57CB"/>
    <w:rsid w:val="001F5CDB"/>
    <w:rsid w:val="00201D87"/>
    <w:rsid w:val="00224BC8"/>
    <w:rsid w:val="00226B56"/>
    <w:rsid w:val="00235634"/>
    <w:rsid w:val="002357C7"/>
    <w:rsid w:val="00235C97"/>
    <w:rsid w:val="00236C42"/>
    <w:rsid w:val="002432AC"/>
    <w:rsid w:val="00251DD6"/>
    <w:rsid w:val="002534DA"/>
    <w:rsid w:val="00253AEA"/>
    <w:rsid w:val="0026455B"/>
    <w:rsid w:val="0026494C"/>
    <w:rsid w:val="00266261"/>
    <w:rsid w:val="00293F8D"/>
    <w:rsid w:val="002B1372"/>
    <w:rsid w:val="002B44B1"/>
    <w:rsid w:val="002C3C5B"/>
    <w:rsid w:val="002E5710"/>
    <w:rsid w:val="002F11A5"/>
    <w:rsid w:val="002F5893"/>
    <w:rsid w:val="003000DE"/>
    <w:rsid w:val="00334FA4"/>
    <w:rsid w:val="003442D3"/>
    <w:rsid w:val="0034430F"/>
    <w:rsid w:val="003510FD"/>
    <w:rsid w:val="00354C6B"/>
    <w:rsid w:val="00356137"/>
    <w:rsid w:val="003617A6"/>
    <w:rsid w:val="0039151E"/>
    <w:rsid w:val="003C174A"/>
    <w:rsid w:val="003C331C"/>
    <w:rsid w:val="003C6DF6"/>
    <w:rsid w:val="003D204A"/>
    <w:rsid w:val="003D54C6"/>
    <w:rsid w:val="003E440F"/>
    <w:rsid w:val="003E4DEA"/>
    <w:rsid w:val="003F0145"/>
    <w:rsid w:val="004106D5"/>
    <w:rsid w:val="00411291"/>
    <w:rsid w:val="004147BC"/>
    <w:rsid w:val="00424204"/>
    <w:rsid w:val="004325A0"/>
    <w:rsid w:val="00435CF4"/>
    <w:rsid w:val="00442CFB"/>
    <w:rsid w:val="00450DEB"/>
    <w:rsid w:val="004523EA"/>
    <w:rsid w:val="0045648A"/>
    <w:rsid w:val="00460D60"/>
    <w:rsid w:val="00463F83"/>
    <w:rsid w:val="00466776"/>
    <w:rsid w:val="00474F76"/>
    <w:rsid w:val="00483E1E"/>
    <w:rsid w:val="00485C15"/>
    <w:rsid w:val="004874D1"/>
    <w:rsid w:val="00490665"/>
    <w:rsid w:val="004963ED"/>
    <w:rsid w:val="004A5E02"/>
    <w:rsid w:val="004A6BB7"/>
    <w:rsid w:val="004D07AF"/>
    <w:rsid w:val="004F0717"/>
    <w:rsid w:val="004F50D4"/>
    <w:rsid w:val="0050737C"/>
    <w:rsid w:val="0052540F"/>
    <w:rsid w:val="00532B8D"/>
    <w:rsid w:val="00533EA0"/>
    <w:rsid w:val="00551180"/>
    <w:rsid w:val="005512F3"/>
    <w:rsid w:val="00566C7E"/>
    <w:rsid w:val="005732C4"/>
    <w:rsid w:val="00576258"/>
    <w:rsid w:val="00576CF3"/>
    <w:rsid w:val="005828D5"/>
    <w:rsid w:val="005932A4"/>
    <w:rsid w:val="005A340A"/>
    <w:rsid w:val="005B02DF"/>
    <w:rsid w:val="005B4C8A"/>
    <w:rsid w:val="005C4738"/>
    <w:rsid w:val="005C5F7A"/>
    <w:rsid w:val="005D3BE7"/>
    <w:rsid w:val="005F22B1"/>
    <w:rsid w:val="006101F4"/>
    <w:rsid w:val="0061448B"/>
    <w:rsid w:val="00624632"/>
    <w:rsid w:val="00627553"/>
    <w:rsid w:val="006278A7"/>
    <w:rsid w:val="0063076B"/>
    <w:rsid w:val="0063078A"/>
    <w:rsid w:val="006344BA"/>
    <w:rsid w:val="006529B6"/>
    <w:rsid w:val="006564FC"/>
    <w:rsid w:val="00657329"/>
    <w:rsid w:val="00671C2B"/>
    <w:rsid w:val="00672E90"/>
    <w:rsid w:val="0067474D"/>
    <w:rsid w:val="00681D34"/>
    <w:rsid w:val="00681E5A"/>
    <w:rsid w:val="00687707"/>
    <w:rsid w:val="00691570"/>
    <w:rsid w:val="006A505D"/>
    <w:rsid w:val="006A62F7"/>
    <w:rsid w:val="006B3C98"/>
    <w:rsid w:val="006C560B"/>
    <w:rsid w:val="006C5935"/>
    <w:rsid w:val="006C7832"/>
    <w:rsid w:val="006D0F70"/>
    <w:rsid w:val="006D27FA"/>
    <w:rsid w:val="006D394A"/>
    <w:rsid w:val="006E1F26"/>
    <w:rsid w:val="006F56D9"/>
    <w:rsid w:val="006F5862"/>
    <w:rsid w:val="00706115"/>
    <w:rsid w:val="00713D2E"/>
    <w:rsid w:val="00715705"/>
    <w:rsid w:val="00720BB8"/>
    <w:rsid w:val="00726876"/>
    <w:rsid w:val="0072730F"/>
    <w:rsid w:val="00755F18"/>
    <w:rsid w:val="007768E6"/>
    <w:rsid w:val="00787EED"/>
    <w:rsid w:val="00793565"/>
    <w:rsid w:val="007A008A"/>
    <w:rsid w:val="007A072E"/>
    <w:rsid w:val="007A38C4"/>
    <w:rsid w:val="007B394E"/>
    <w:rsid w:val="007C1730"/>
    <w:rsid w:val="007C436E"/>
    <w:rsid w:val="007D0D0B"/>
    <w:rsid w:val="007D24FB"/>
    <w:rsid w:val="007D631B"/>
    <w:rsid w:val="007D6A43"/>
    <w:rsid w:val="007E51F0"/>
    <w:rsid w:val="007F1EDC"/>
    <w:rsid w:val="00807A2B"/>
    <w:rsid w:val="00814BB1"/>
    <w:rsid w:val="00821D88"/>
    <w:rsid w:val="00830AF9"/>
    <w:rsid w:val="008324F3"/>
    <w:rsid w:val="00846B95"/>
    <w:rsid w:val="00850F0D"/>
    <w:rsid w:val="00851775"/>
    <w:rsid w:val="00855D7A"/>
    <w:rsid w:val="008634D8"/>
    <w:rsid w:val="00864111"/>
    <w:rsid w:val="00866D33"/>
    <w:rsid w:val="00885623"/>
    <w:rsid w:val="008968E2"/>
    <w:rsid w:val="00897EAB"/>
    <w:rsid w:val="008A7A4B"/>
    <w:rsid w:val="008C4E33"/>
    <w:rsid w:val="008D2234"/>
    <w:rsid w:val="008E6CE0"/>
    <w:rsid w:val="00900CE8"/>
    <w:rsid w:val="00911477"/>
    <w:rsid w:val="009136A1"/>
    <w:rsid w:val="00932B21"/>
    <w:rsid w:val="00932C30"/>
    <w:rsid w:val="00947803"/>
    <w:rsid w:val="00963302"/>
    <w:rsid w:val="00983946"/>
    <w:rsid w:val="00991C05"/>
    <w:rsid w:val="009B73C5"/>
    <w:rsid w:val="009D4737"/>
    <w:rsid w:val="009F2876"/>
    <w:rsid w:val="009F3A01"/>
    <w:rsid w:val="00A00281"/>
    <w:rsid w:val="00A044F3"/>
    <w:rsid w:val="00A0630C"/>
    <w:rsid w:val="00A07D41"/>
    <w:rsid w:val="00A1055B"/>
    <w:rsid w:val="00A122DB"/>
    <w:rsid w:val="00A22362"/>
    <w:rsid w:val="00A3014A"/>
    <w:rsid w:val="00A36F05"/>
    <w:rsid w:val="00A40487"/>
    <w:rsid w:val="00A44923"/>
    <w:rsid w:val="00A552BF"/>
    <w:rsid w:val="00A6798A"/>
    <w:rsid w:val="00A74899"/>
    <w:rsid w:val="00A7527F"/>
    <w:rsid w:val="00A772A6"/>
    <w:rsid w:val="00A82E23"/>
    <w:rsid w:val="00A911A9"/>
    <w:rsid w:val="00A9490B"/>
    <w:rsid w:val="00AC7964"/>
    <w:rsid w:val="00AD2763"/>
    <w:rsid w:val="00AD445B"/>
    <w:rsid w:val="00AE14EE"/>
    <w:rsid w:val="00AF04B8"/>
    <w:rsid w:val="00AF31CD"/>
    <w:rsid w:val="00B01DA9"/>
    <w:rsid w:val="00B41752"/>
    <w:rsid w:val="00B43FE2"/>
    <w:rsid w:val="00B631DB"/>
    <w:rsid w:val="00B63865"/>
    <w:rsid w:val="00B70A54"/>
    <w:rsid w:val="00B7330F"/>
    <w:rsid w:val="00B829FE"/>
    <w:rsid w:val="00B87D0E"/>
    <w:rsid w:val="00B90ED8"/>
    <w:rsid w:val="00B9476E"/>
    <w:rsid w:val="00B96ED2"/>
    <w:rsid w:val="00BD1BA4"/>
    <w:rsid w:val="00BD2690"/>
    <w:rsid w:val="00BD2718"/>
    <w:rsid w:val="00BE0C43"/>
    <w:rsid w:val="00BE1DD1"/>
    <w:rsid w:val="00BE474A"/>
    <w:rsid w:val="00C01EE7"/>
    <w:rsid w:val="00C066E0"/>
    <w:rsid w:val="00C55568"/>
    <w:rsid w:val="00C55F7C"/>
    <w:rsid w:val="00C572A1"/>
    <w:rsid w:val="00C57874"/>
    <w:rsid w:val="00C57FF1"/>
    <w:rsid w:val="00C626B6"/>
    <w:rsid w:val="00C64FF3"/>
    <w:rsid w:val="00C728BA"/>
    <w:rsid w:val="00C81CBF"/>
    <w:rsid w:val="00C85DE0"/>
    <w:rsid w:val="00CA702F"/>
    <w:rsid w:val="00CC0B52"/>
    <w:rsid w:val="00CD1E94"/>
    <w:rsid w:val="00CD50B8"/>
    <w:rsid w:val="00CD7929"/>
    <w:rsid w:val="00CE0E70"/>
    <w:rsid w:val="00CE1733"/>
    <w:rsid w:val="00CE3BA9"/>
    <w:rsid w:val="00D02FEB"/>
    <w:rsid w:val="00D03D7D"/>
    <w:rsid w:val="00D0653D"/>
    <w:rsid w:val="00D06881"/>
    <w:rsid w:val="00D14DB1"/>
    <w:rsid w:val="00D20E40"/>
    <w:rsid w:val="00D2775C"/>
    <w:rsid w:val="00D80C92"/>
    <w:rsid w:val="00D84119"/>
    <w:rsid w:val="00D87358"/>
    <w:rsid w:val="00D94FC4"/>
    <w:rsid w:val="00DB0435"/>
    <w:rsid w:val="00DB45EE"/>
    <w:rsid w:val="00DB7C58"/>
    <w:rsid w:val="00DC56DC"/>
    <w:rsid w:val="00DF14C5"/>
    <w:rsid w:val="00DF3316"/>
    <w:rsid w:val="00DF71B6"/>
    <w:rsid w:val="00E02757"/>
    <w:rsid w:val="00E02847"/>
    <w:rsid w:val="00E0351E"/>
    <w:rsid w:val="00E23F33"/>
    <w:rsid w:val="00E261C7"/>
    <w:rsid w:val="00E318D9"/>
    <w:rsid w:val="00E32CD2"/>
    <w:rsid w:val="00E40F67"/>
    <w:rsid w:val="00E4211E"/>
    <w:rsid w:val="00E5290A"/>
    <w:rsid w:val="00E55A76"/>
    <w:rsid w:val="00E60BA2"/>
    <w:rsid w:val="00E774F5"/>
    <w:rsid w:val="00E80DD1"/>
    <w:rsid w:val="00E904B5"/>
    <w:rsid w:val="00EA279F"/>
    <w:rsid w:val="00EA5352"/>
    <w:rsid w:val="00EA63CD"/>
    <w:rsid w:val="00EB36F4"/>
    <w:rsid w:val="00ED10EC"/>
    <w:rsid w:val="00F244F4"/>
    <w:rsid w:val="00F25051"/>
    <w:rsid w:val="00F260CA"/>
    <w:rsid w:val="00F355BC"/>
    <w:rsid w:val="00F51DA0"/>
    <w:rsid w:val="00F54623"/>
    <w:rsid w:val="00F61307"/>
    <w:rsid w:val="00F620AB"/>
    <w:rsid w:val="00F75134"/>
    <w:rsid w:val="00F8484A"/>
    <w:rsid w:val="00F907D2"/>
    <w:rsid w:val="00FC0F86"/>
    <w:rsid w:val="00FC2520"/>
    <w:rsid w:val="00FC397B"/>
    <w:rsid w:val="00FC7CF1"/>
    <w:rsid w:val="00FD26B4"/>
    <w:rsid w:val="00FF0C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A6C6"/>
  <w15:docId w15:val="{D8EAF71B-C1F7-475D-BBD4-1BD9B8FA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罗"/>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header"/>
    <w:basedOn w:val="a"/>
    <w:link w:val="a8"/>
    <w:uiPriority w:val="99"/>
    <w:unhideWhenUsed/>
    <w:rsid w:val="00424204"/>
    <w:pPr>
      <w:tabs>
        <w:tab w:val="center" w:pos="4677"/>
        <w:tab w:val="right" w:pos="9355"/>
      </w:tabs>
    </w:pPr>
    <w:rPr>
      <w:rFonts w:asciiTheme="minorHAnsi" w:eastAsiaTheme="minorHAnsi" w:hAnsiTheme="minorHAnsi" w:cstheme="minorBidi"/>
      <w:sz w:val="22"/>
      <w:szCs w:val="22"/>
      <w:lang w:val="kk-KZ" w:eastAsia="en-US"/>
    </w:rPr>
  </w:style>
  <w:style w:type="character" w:customStyle="1" w:styleId="a8">
    <w:name w:val="Верхний колонтитул Знак"/>
    <w:basedOn w:val="a0"/>
    <w:link w:val="a7"/>
    <w:uiPriority w:val="99"/>
    <w:rsid w:val="00424204"/>
    <w:rPr>
      <w:lang w:val="kk-KZ"/>
    </w:rPr>
  </w:style>
  <w:style w:type="paragraph" w:styleId="a9">
    <w:name w:val="No Spacing"/>
    <w:aliases w:val="мелкий,Без интервала1,мой рабочий,Обя,норма,No Spacing1,свой,Айгерим,14 TNR,Без интервала11,МОЙ СТИЛЬ,No Spacing,Без интервала2,Без интеБез интервала,No Spacing11,без интервала,Без интервала111,исполнитель,Без интерваль,Елжан,Алия,Кажеке"/>
    <w:link w:val="aa"/>
    <w:uiPriority w:val="1"/>
    <w:qFormat/>
    <w:rsid w:val="005732C4"/>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aliases w:val="мелкий Знак,Без интервала1 Знак,мой рабочий Знак,Обя Знак,норма Знак,No Spacing1 Знак,свой Знак,Айгерим Знак,14 TNR Знак,Без интервала11 Знак,МОЙ СТИЛЬ Знак,No Spacing Знак,Без интервала2 Знак,Без интеБез интервала Знак,Елжан Знак"/>
    <w:basedOn w:val="a0"/>
    <w:link w:val="a9"/>
    <w:uiPriority w:val="1"/>
    <w:qFormat/>
    <w:locked/>
    <w:rsid w:val="005732C4"/>
    <w:rPr>
      <w:rFonts w:ascii="Times New Roman" w:eastAsia="Times New Roman" w:hAnsi="Times New Roman" w:cs="Times New Roman"/>
      <w:sz w:val="24"/>
      <w:szCs w:val="24"/>
      <w:lang w:eastAsia="ru-RU"/>
    </w:rPr>
  </w:style>
  <w:style w:type="character" w:styleId="ab">
    <w:name w:val="Hyperlink"/>
    <w:uiPriority w:val="99"/>
    <w:unhideWhenUsed/>
    <w:rsid w:val="00C81CBF"/>
    <w:rPr>
      <w:color w:val="0000FF"/>
      <w:u w:val="single"/>
    </w:rPr>
  </w:style>
  <w:style w:type="character" w:customStyle="1" w:styleId="markedcontent">
    <w:name w:val="markedcontent"/>
    <w:rsid w:val="00C81CBF"/>
  </w:style>
  <w:style w:type="paragraph" w:customStyle="1" w:styleId="ListParagraphParagraphCitationListResumeTitleListParagraphCharCharBullet1ListParagraph1b1Number1SGLTextListParagraphnewlp1NormalSentenceColorfulList-Accent11ListPar1ListParagraph2ListParagraph11list1FigurenameHEAD3">
    <w:name w:val="List Paragraph;Paragraph;Citation List;Resume Title;List Paragraph Char Char;Bullet 1;List Paragraph1;b1;Number_1;SGLText List Paragraph;new;lp1;Normal Sentence;Colorful List - Accent 11;ListPar1;List Paragraph2;List Paragraph11;list1;Figure_name;HEAD 3"/>
    <w:basedOn w:val="a"/>
    <w:rsid w:val="007A008A"/>
    <w:pPr>
      <w:suppressAutoHyphens/>
      <w:autoSpaceDN w:val="0"/>
      <w:spacing w:after="200" w:line="276" w:lineRule="auto"/>
      <w:ind w:left="720"/>
      <w:textAlignment w:val="baseline"/>
    </w:pPr>
    <w:rPr>
      <w:sz w:val="22"/>
      <w:szCs w:val="22"/>
      <w:lang w:eastAsia="en-US"/>
    </w:rPr>
  </w:style>
  <w:style w:type="character" w:customStyle="1" w:styleId="s1">
    <w:name w:val="s1"/>
    <w:basedOn w:val="a0"/>
    <w:rsid w:val="007E51F0"/>
  </w:style>
  <w:style w:type="paragraph" w:styleId="ac">
    <w:name w:val="Title"/>
    <w:basedOn w:val="a"/>
    <w:next w:val="a"/>
    <w:link w:val="ad"/>
    <w:rsid w:val="00F61307"/>
    <w:pPr>
      <w:keepNext/>
      <w:keepLines/>
      <w:spacing w:before="480" w:after="120" w:line="276" w:lineRule="auto"/>
    </w:pPr>
    <w:rPr>
      <w:rFonts w:ascii="Calibri" w:eastAsia="Calibri" w:hAnsi="Calibri" w:cs="Calibri"/>
      <w:b/>
      <w:sz w:val="72"/>
      <w:szCs w:val="72"/>
      <w:lang w:val="kk-KZ"/>
    </w:rPr>
  </w:style>
  <w:style w:type="character" w:customStyle="1" w:styleId="ad">
    <w:name w:val="Заголовок Знак"/>
    <w:basedOn w:val="a0"/>
    <w:link w:val="ac"/>
    <w:rsid w:val="00F61307"/>
    <w:rPr>
      <w:rFonts w:ascii="Calibri" w:eastAsia="Calibri" w:hAnsi="Calibri" w:cs="Calibri"/>
      <w:b/>
      <w:sz w:val="72"/>
      <w:szCs w:val="72"/>
      <w:lang w:val="kk-KZ" w:eastAsia="ru-RU"/>
    </w:rPr>
  </w:style>
  <w:style w:type="character" w:customStyle="1" w:styleId="viiyi">
    <w:name w:val="viiyi"/>
    <w:basedOn w:val="a0"/>
    <w:rsid w:val="00A3014A"/>
  </w:style>
  <w:style w:type="paragraph" w:styleId="ae">
    <w:name w:val="Normal (Web)"/>
    <w:basedOn w:val="a"/>
    <w:uiPriority w:val="99"/>
    <w:unhideWhenUsed/>
    <w:rsid w:val="00A3014A"/>
    <w:pPr>
      <w:spacing w:before="100" w:beforeAutospacing="1" w:after="100" w:afterAutospacing="1"/>
    </w:pPr>
  </w:style>
  <w:style w:type="paragraph" w:customStyle="1" w:styleId="Default">
    <w:name w:val="Default"/>
    <w:rsid w:val="00A3014A"/>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634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a"/>
    <w:next w:val="a"/>
    <w:rsid w:val="00A40487"/>
    <w:pPr>
      <w:keepNext/>
      <w:widowControl w:val="0"/>
      <w:suppressAutoHyphens/>
      <w:autoSpaceDN w:val="0"/>
      <w:spacing w:before="240" w:after="120"/>
      <w:textAlignment w:val="baseline"/>
    </w:pPr>
    <w:rPr>
      <w:rFonts w:ascii="Arial" w:eastAsia="Microsoft YaHei" w:hAnsi="Arial" w:cs="Mangal"/>
      <w:b/>
      <w:kern w:val="3"/>
      <w:sz w:val="22"/>
      <w:szCs w:val="28"/>
    </w:rPr>
  </w:style>
  <w:style w:type="paragraph" w:styleId="af0">
    <w:name w:val="footer"/>
    <w:basedOn w:val="a"/>
    <w:link w:val="af1"/>
    <w:uiPriority w:val="99"/>
    <w:unhideWhenUsed/>
    <w:rsid w:val="001A52D8"/>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0"/>
    <w:link w:val="af0"/>
    <w:uiPriority w:val="99"/>
    <w:rsid w:val="001A52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7923">
      <w:bodyDiv w:val="1"/>
      <w:marLeft w:val="0"/>
      <w:marRight w:val="0"/>
      <w:marTop w:val="0"/>
      <w:marBottom w:val="0"/>
      <w:divBdr>
        <w:top w:val="none" w:sz="0" w:space="0" w:color="auto"/>
        <w:left w:val="none" w:sz="0" w:space="0" w:color="auto"/>
        <w:bottom w:val="none" w:sz="0" w:space="0" w:color="auto"/>
        <w:right w:val="none" w:sz="0" w:space="0" w:color="auto"/>
      </w:divBdr>
    </w:div>
    <w:div w:id="36246085">
      <w:bodyDiv w:val="1"/>
      <w:marLeft w:val="0"/>
      <w:marRight w:val="0"/>
      <w:marTop w:val="0"/>
      <w:marBottom w:val="0"/>
      <w:divBdr>
        <w:top w:val="none" w:sz="0" w:space="0" w:color="auto"/>
        <w:left w:val="none" w:sz="0" w:space="0" w:color="auto"/>
        <w:bottom w:val="none" w:sz="0" w:space="0" w:color="auto"/>
        <w:right w:val="none" w:sz="0" w:space="0" w:color="auto"/>
      </w:divBdr>
    </w:div>
    <w:div w:id="47151881">
      <w:bodyDiv w:val="1"/>
      <w:marLeft w:val="0"/>
      <w:marRight w:val="0"/>
      <w:marTop w:val="0"/>
      <w:marBottom w:val="0"/>
      <w:divBdr>
        <w:top w:val="none" w:sz="0" w:space="0" w:color="auto"/>
        <w:left w:val="none" w:sz="0" w:space="0" w:color="auto"/>
        <w:bottom w:val="none" w:sz="0" w:space="0" w:color="auto"/>
        <w:right w:val="none" w:sz="0" w:space="0" w:color="auto"/>
      </w:divBdr>
    </w:div>
    <w:div w:id="64575115">
      <w:bodyDiv w:val="1"/>
      <w:marLeft w:val="0"/>
      <w:marRight w:val="0"/>
      <w:marTop w:val="0"/>
      <w:marBottom w:val="0"/>
      <w:divBdr>
        <w:top w:val="none" w:sz="0" w:space="0" w:color="auto"/>
        <w:left w:val="none" w:sz="0" w:space="0" w:color="auto"/>
        <w:bottom w:val="none" w:sz="0" w:space="0" w:color="auto"/>
        <w:right w:val="none" w:sz="0" w:space="0" w:color="auto"/>
      </w:divBdr>
    </w:div>
    <w:div w:id="78256461">
      <w:bodyDiv w:val="1"/>
      <w:marLeft w:val="0"/>
      <w:marRight w:val="0"/>
      <w:marTop w:val="0"/>
      <w:marBottom w:val="0"/>
      <w:divBdr>
        <w:top w:val="none" w:sz="0" w:space="0" w:color="auto"/>
        <w:left w:val="none" w:sz="0" w:space="0" w:color="auto"/>
        <w:bottom w:val="none" w:sz="0" w:space="0" w:color="auto"/>
        <w:right w:val="none" w:sz="0" w:space="0" w:color="auto"/>
      </w:divBdr>
    </w:div>
    <w:div w:id="201141569">
      <w:bodyDiv w:val="1"/>
      <w:marLeft w:val="0"/>
      <w:marRight w:val="0"/>
      <w:marTop w:val="0"/>
      <w:marBottom w:val="0"/>
      <w:divBdr>
        <w:top w:val="none" w:sz="0" w:space="0" w:color="auto"/>
        <w:left w:val="none" w:sz="0" w:space="0" w:color="auto"/>
        <w:bottom w:val="none" w:sz="0" w:space="0" w:color="auto"/>
        <w:right w:val="none" w:sz="0" w:space="0" w:color="auto"/>
      </w:divBdr>
    </w:div>
    <w:div w:id="234975529">
      <w:bodyDiv w:val="1"/>
      <w:marLeft w:val="0"/>
      <w:marRight w:val="0"/>
      <w:marTop w:val="0"/>
      <w:marBottom w:val="0"/>
      <w:divBdr>
        <w:top w:val="none" w:sz="0" w:space="0" w:color="auto"/>
        <w:left w:val="none" w:sz="0" w:space="0" w:color="auto"/>
        <w:bottom w:val="none" w:sz="0" w:space="0" w:color="auto"/>
        <w:right w:val="none" w:sz="0" w:space="0" w:color="auto"/>
      </w:divBdr>
    </w:div>
    <w:div w:id="265305964">
      <w:bodyDiv w:val="1"/>
      <w:marLeft w:val="0"/>
      <w:marRight w:val="0"/>
      <w:marTop w:val="0"/>
      <w:marBottom w:val="0"/>
      <w:divBdr>
        <w:top w:val="none" w:sz="0" w:space="0" w:color="auto"/>
        <w:left w:val="none" w:sz="0" w:space="0" w:color="auto"/>
        <w:bottom w:val="none" w:sz="0" w:space="0" w:color="auto"/>
        <w:right w:val="none" w:sz="0" w:space="0" w:color="auto"/>
      </w:divBdr>
    </w:div>
    <w:div w:id="310520411">
      <w:bodyDiv w:val="1"/>
      <w:marLeft w:val="0"/>
      <w:marRight w:val="0"/>
      <w:marTop w:val="0"/>
      <w:marBottom w:val="0"/>
      <w:divBdr>
        <w:top w:val="none" w:sz="0" w:space="0" w:color="auto"/>
        <w:left w:val="none" w:sz="0" w:space="0" w:color="auto"/>
        <w:bottom w:val="none" w:sz="0" w:space="0" w:color="auto"/>
        <w:right w:val="none" w:sz="0" w:space="0" w:color="auto"/>
      </w:divBdr>
    </w:div>
    <w:div w:id="448820996">
      <w:bodyDiv w:val="1"/>
      <w:marLeft w:val="0"/>
      <w:marRight w:val="0"/>
      <w:marTop w:val="0"/>
      <w:marBottom w:val="0"/>
      <w:divBdr>
        <w:top w:val="none" w:sz="0" w:space="0" w:color="auto"/>
        <w:left w:val="none" w:sz="0" w:space="0" w:color="auto"/>
        <w:bottom w:val="none" w:sz="0" w:space="0" w:color="auto"/>
        <w:right w:val="none" w:sz="0" w:space="0" w:color="auto"/>
      </w:divBdr>
    </w:div>
    <w:div w:id="639532447">
      <w:bodyDiv w:val="1"/>
      <w:marLeft w:val="0"/>
      <w:marRight w:val="0"/>
      <w:marTop w:val="0"/>
      <w:marBottom w:val="0"/>
      <w:divBdr>
        <w:top w:val="none" w:sz="0" w:space="0" w:color="auto"/>
        <w:left w:val="none" w:sz="0" w:space="0" w:color="auto"/>
        <w:bottom w:val="none" w:sz="0" w:space="0" w:color="auto"/>
        <w:right w:val="none" w:sz="0" w:space="0" w:color="auto"/>
      </w:divBdr>
    </w:div>
    <w:div w:id="684284037">
      <w:bodyDiv w:val="1"/>
      <w:marLeft w:val="0"/>
      <w:marRight w:val="0"/>
      <w:marTop w:val="0"/>
      <w:marBottom w:val="0"/>
      <w:divBdr>
        <w:top w:val="none" w:sz="0" w:space="0" w:color="auto"/>
        <w:left w:val="none" w:sz="0" w:space="0" w:color="auto"/>
        <w:bottom w:val="none" w:sz="0" w:space="0" w:color="auto"/>
        <w:right w:val="none" w:sz="0" w:space="0" w:color="auto"/>
      </w:divBdr>
    </w:div>
    <w:div w:id="926117877">
      <w:bodyDiv w:val="1"/>
      <w:marLeft w:val="0"/>
      <w:marRight w:val="0"/>
      <w:marTop w:val="0"/>
      <w:marBottom w:val="0"/>
      <w:divBdr>
        <w:top w:val="none" w:sz="0" w:space="0" w:color="auto"/>
        <w:left w:val="none" w:sz="0" w:space="0" w:color="auto"/>
        <w:bottom w:val="none" w:sz="0" w:space="0" w:color="auto"/>
        <w:right w:val="none" w:sz="0" w:space="0" w:color="auto"/>
      </w:divBdr>
    </w:div>
    <w:div w:id="931626920">
      <w:bodyDiv w:val="1"/>
      <w:marLeft w:val="0"/>
      <w:marRight w:val="0"/>
      <w:marTop w:val="0"/>
      <w:marBottom w:val="0"/>
      <w:divBdr>
        <w:top w:val="none" w:sz="0" w:space="0" w:color="auto"/>
        <w:left w:val="none" w:sz="0" w:space="0" w:color="auto"/>
        <w:bottom w:val="none" w:sz="0" w:space="0" w:color="auto"/>
        <w:right w:val="none" w:sz="0" w:space="0" w:color="auto"/>
      </w:divBdr>
    </w:div>
    <w:div w:id="1012684762">
      <w:bodyDiv w:val="1"/>
      <w:marLeft w:val="0"/>
      <w:marRight w:val="0"/>
      <w:marTop w:val="0"/>
      <w:marBottom w:val="0"/>
      <w:divBdr>
        <w:top w:val="none" w:sz="0" w:space="0" w:color="auto"/>
        <w:left w:val="none" w:sz="0" w:space="0" w:color="auto"/>
        <w:bottom w:val="none" w:sz="0" w:space="0" w:color="auto"/>
        <w:right w:val="none" w:sz="0" w:space="0" w:color="auto"/>
      </w:divBdr>
    </w:div>
    <w:div w:id="1028682979">
      <w:bodyDiv w:val="1"/>
      <w:marLeft w:val="0"/>
      <w:marRight w:val="0"/>
      <w:marTop w:val="0"/>
      <w:marBottom w:val="0"/>
      <w:divBdr>
        <w:top w:val="none" w:sz="0" w:space="0" w:color="auto"/>
        <w:left w:val="none" w:sz="0" w:space="0" w:color="auto"/>
        <w:bottom w:val="none" w:sz="0" w:space="0" w:color="auto"/>
        <w:right w:val="none" w:sz="0" w:space="0" w:color="auto"/>
      </w:divBdr>
    </w:div>
    <w:div w:id="1056199412">
      <w:bodyDiv w:val="1"/>
      <w:marLeft w:val="0"/>
      <w:marRight w:val="0"/>
      <w:marTop w:val="0"/>
      <w:marBottom w:val="0"/>
      <w:divBdr>
        <w:top w:val="none" w:sz="0" w:space="0" w:color="auto"/>
        <w:left w:val="none" w:sz="0" w:space="0" w:color="auto"/>
        <w:bottom w:val="none" w:sz="0" w:space="0" w:color="auto"/>
        <w:right w:val="none" w:sz="0" w:space="0" w:color="auto"/>
      </w:divBdr>
    </w:div>
    <w:div w:id="1155415533">
      <w:bodyDiv w:val="1"/>
      <w:marLeft w:val="0"/>
      <w:marRight w:val="0"/>
      <w:marTop w:val="0"/>
      <w:marBottom w:val="0"/>
      <w:divBdr>
        <w:top w:val="none" w:sz="0" w:space="0" w:color="auto"/>
        <w:left w:val="none" w:sz="0" w:space="0" w:color="auto"/>
        <w:bottom w:val="none" w:sz="0" w:space="0" w:color="auto"/>
        <w:right w:val="none" w:sz="0" w:space="0" w:color="auto"/>
      </w:divBdr>
    </w:div>
    <w:div w:id="1272276523">
      <w:bodyDiv w:val="1"/>
      <w:marLeft w:val="0"/>
      <w:marRight w:val="0"/>
      <w:marTop w:val="0"/>
      <w:marBottom w:val="0"/>
      <w:divBdr>
        <w:top w:val="none" w:sz="0" w:space="0" w:color="auto"/>
        <w:left w:val="none" w:sz="0" w:space="0" w:color="auto"/>
        <w:bottom w:val="none" w:sz="0" w:space="0" w:color="auto"/>
        <w:right w:val="none" w:sz="0" w:space="0" w:color="auto"/>
      </w:divBdr>
    </w:div>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1993562713">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646515718">
          <w:marLeft w:val="0"/>
          <w:marRight w:val="0"/>
          <w:marTop w:val="0"/>
          <w:marBottom w:val="0"/>
          <w:divBdr>
            <w:top w:val="none" w:sz="0" w:space="0" w:color="auto"/>
            <w:left w:val="none" w:sz="0" w:space="0" w:color="auto"/>
            <w:bottom w:val="none" w:sz="0" w:space="0" w:color="auto"/>
            <w:right w:val="none" w:sz="0" w:space="0" w:color="auto"/>
          </w:divBdr>
        </w:div>
      </w:divsChild>
    </w:div>
    <w:div w:id="1344280949">
      <w:bodyDiv w:val="1"/>
      <w:marLeft w:val="0"/>
      <w:marRight w:val="0"/>
      <w:marTop w:val="0"/>
      <w:marBottom w:val="0"/>
      <w:divBdr>
        <w:top w:val="none" w:sz="0" w:space="0" w:color="auto"/>
        <w:left w:val="none" w:sz="0" w:space="0" w:color="auto"/>
        <w:bottom w:val="none" w:sz="0" w:space="0" w:color="auto"/>
        <w:right w:val="none" w:sz="0" w:space="0" w:color="auto"/>
      </w:divBdr>
    </w:div>
    <w:div w:id="1375499848">
      <w:bodyDiv w:val="1"/>
      <w:marLeft w:val="0"/>
      <w:marRight w:val="0"/>
      <w:marTop w:val="0"/>
      <w:marBottom w:val="0"/>
      <w:divBdr>
        <w:top w:val="none" w:sz="0" w:space="0" w:color="auto"/>
        <w:left w:val="none" w:sz="0" w:space="0" w:color="auto"/>
        <w:bottom w:val="none" w:sz="0" w:space="0" w:color="auto"/>
        <w:right w:val="none" w:sz="0" w:space="0" w:color="auto"/>
      </w:divBdr>
    </w:div>
    <w:div w:id="1449545709">
      <w:bodyDiv w:val="1"/>
      <w:marLeft w:val="0"/>
      <w:marRight w:val="0"/>
      <w:marTop w:val="0"/>
      <w:marBottom w:val="0"/>
      <w:divBdr>
        <w:top w:val="none" w:sz="0" w:space="0" w:color="auto"/>
        <w:left w:val="none" w:sz="0" w:space="0" w:color="auto"/>
        <w:bottom w:val="none" w:sz="0" w:space="0" w:color="auto"/>
        <w:right w:val="none" w:sz="0" w:space="0" w:color="auto"/>
      </w:divBdr>
    </w:div>
    <w:div w:id="1458111312">
      <w:bodyDiv w:val="1"/>
      <w:marLeft w:val="0"/>
      <w:marRight w:val="0"/>
      <w:marTop w:val="0"/>
      <w:marBottom w:val="0"/>
      <w:divBdr>
        <w:top w:val="none" w:sz="0" w:space="0" w:color="auto"/>
        <w:left w:val="none" w:sz="0" w:space="0" w:color="auto"/>
        <w:bottom w:val="none" w:sz="0" w:space="0" w:color="auto"/>
        <w:right w:val="none" w:sz="0" w:space="0" w:color="auto"/>
      </w:divBdr>
    </w:div>
    <w:div w:id="1537885084">
      <w:bodyDiv w:val="1"/>
      <w:marLeft w:val="0"/>
      <w:marRight w:val="0"/>
      <w:marTop w:val="0"/>
      <w:marBottom w:val="0"/>
      <w:divBdr>
        <w:top w:val="none" w:sz="0" w:space="0" w:color="auto"/>
        <w:left w:val="none" w:sz="0" w:space="0" w:color="auto"/>
        <w:bottom w:val="none" w:sz="0" w:space="0" w:color="auto"/>
        <w:right w:val="none" w:sz="0" w:space="0" w:color="auto"/>
      </w:divBdr>
    </w:div>
    <w:div w:id="1572151637">
      <w:bodyDiv w:val="1"/>
      <w:marLeft w:val="0"/>
      <w:marRight w:val="0"/>
      <w:marTop w:val="0"/>
      <w:marBottom w:val="0"/>
      <w:divBdr>
        <w:top w:val="none" w:sz="0" w:space="0" w:color="auto"/>
        <w:left w:val="none" w:sz="0" w:space="0" w:color="auto"/>
        <w:bottom w:val="none" w:sz="0" w:space="0" w:color="auto"/>
        <w:right w:val="none" w:sz="0" w:space="0" w:color="auto"/>
      </w:divBdr>
      <w:divsChild>
        <w:div w:id="684671365">
          <w:marLeft w:val="0"/>
          <w:marRight w:val="0"/>
          <w:marTop w:val="0"/>
          <w:marBottom w:val="0"/>
          <w:divBdr>
            <w:top w:val="none" w:sz="0" w:space="0" w:color="auto"/>
            <w:left w:val="none" w:sz="0" w:space="0" w:color="auto"/>
            <w:bottom w:val="none" w:sz="0" w:space="0" w:color="auto"/>
            <w:right w:val="none" w:sz="0" w:space="0" w:color="auto"/>
          </w:divBdr>
        </w:div>
        <w:div w:id="454493178">
          <w:marLeft w:val="0"/>
          <w:marRight w:val="0"/>
          <w:marTop w:val="0"/>
          <w:marBottom w:val="0"/>
          <w:divBdr>
            <w:top w:val="none" w:sz="0" w:space="0" w:color="auto"/>
            <w:left w:val="none" w:sz="0" w:space="0" w:color="auto"/>
            <w:bottom w:val="none" w:sz="0" w:space="0" w:color="auto"/>
            <w:right w:val="none" w:sz="0" w:space="0" w:color="auto"/>
          </w:divBdr>
        </w:div>
        <w:div w:id="223029780">
          <w:marLeft w:val="0"/>
          <w:marRight w:val="0"/>
          <w:marTop w:val="0"/>
          <w:marBottom w:val="0"/>
          <w:divBdr>
            <w:top w:val="none" w:sz="0" w:space="0" w:color="auto"/>
            <w:left w:val="none" w:sz="0" w:space="0" w:color="auto"/>
            <w:bottom w:val="none" w:sz="0" w:space="0" w:color="auto"/>
            <w:right w:val="none" w:sz="0" w:space="0" w:color="auto"/>
          </w:divBdr>
        </w:div>
        <w:div w:id="1725639796">
          <w:marLeft w:val="0"/>
          <w:marRight w:val="0"/>
          <w:marTop w:val="0"/>
          <w:marBottom w:val="0"/>
          <w:divBdr>
            <w:top w:val="none" w:sz="0" w:space="0" w:color="auto"/>
            <w:left w:val="none" w:sz="0" w:space="0" w:color="auto"/>
            <w:bottom w:val="none" w:sz="0" w:space="0" w:color="auto"/>
            <w:right w:val="none" w:sz="0" w:space="0" w:color="auto"/>
          </w:divBdr>
        </w:div>
        <w:div w:id="1798330439">
          <w:marLeft w:val="0"/>
          <w:marRight w:val="0"/>
          <w:marTop w:val="0"/>
          <w:marBottom w:val="0"/>
          <w:divBdr>
            <w:top w:val="none" w:sz="0" w:space="0" w:color="auto"/>
            <w:left w:val="none" w:sz="0" w:space="0" w:color="auto"/>
            <w:bottom w:val="none" w:sz="0" w:space="0" w:color="auto"/>
            <w:right w:val="none" w:sz="0" w:space="0" w:color="auto"/>
          </w:divBdr>
        </w:div>
        <w:div w:id="946499246">
          <w:marLeft w:val="0"/>
          <w:marRight w:val="0"/>
          <w:marTop w:val="0"/>
          <w:marBottom w:val="0"/>
          <w:divBdr>
            <w:top w:val="none" w:sz="0" w:space="0" w:color="auto"/>
            <w:left w:val="none" w:sz="0" w:space="0" w:color="auto"/>
            <w:bottom w:val="none" w:sz="0" w:space="0" w:color="auto"/>
            <w:right w:val="none" w:sz="0" w:space="0" w:color="auto"/>
          </w:divBdr>
        </w:div>
        <w:div w:id="693651536">
          <w:marLeft w:val="0"/>
          <w:marRight w:val="0"/>
          <w:marTop w:val="0"/>
          <w:marBottom w:val="0"/>
          <w:divBdr>
            <w:top w:val="none" w:sz="0" w:space="0" w:color="auto"/>
            <w:left w:val="none" w:sz="0" w:space="0" w:color="auto"/>
            <w:bottom w:val="none" w:sz="0" w:space="0" w:color="auto"/>
            <w:right w:val="none" w:sz="0" w:space="0" w:color="auto"/>
          </w:divBdr>
        </w:div>
        <w:div w:id="1236667195">
          <w:marLeft w:val="0"/>
          <w:marRight w:val="0"/>
          <w:marTop w:val="0"/>
          <w:marBottom w:val="0"/>
          <w:divBdr>
            <w:top w:val="none" w:sz="0" w:space="0" w:color="auto"/>
            <w:left w:val="none" w:sz="0" w:space="0" w:color="auto"/>
            <w:bottom w:val="none" w:sz="0" w:space="0" w:color="auto"/>
            <w:right w:val="none" w:sz="0" w:space="0" w:color="auto"/>
          </w:divBdr>
        </w:div>
        <w:div w:id="1614247981">
          <w:marLeft w:val="0"/>
          <w:marRight w:val="0"/>
          <w:marTop w:val="0"/>
          <w:marBottom w:val="0"/>
          <w:divBdr>
            <w:top w:val="none" w:sz="0" w:space="0" w:color="auto"/>
            <w:left w:val="none" w:sz="0" w:space="0" w:color="auto"/>
            <w:bottom w:val="none" w:sz="0" w:space="0" w:color="auto"/>
            <w:right w:val="none" w:sz="0" w:space="0" w:color="auto"/>
          </w:divBdr>
        </w:div>
        <w:div w:id="91124096">
          <w:marLeft w:val="0"/>
          <w:marRight w:val="0"/>
          <w:marTop w:val="0"/>
          <w:marBottom w:val="0"/>
          <w:divBdr>
            <w:top w:val="none" w:sz="0" w:space="0" w:color="auto"/>
            <w:left w:val="none" w:sz="0" w:space="0" w:color="auto"/>
            <w:bottom w:val="none" w:sz="0" w:space="0" w:color="auto"/>
            <w:right w:val="none" w:sz="0" w:space="0" w:color="auto"/>
          </w:divBdr>
        </w:div>
        <w:div w:id="1553074839">
          <w:marLeft w:val="0"/>
          <w:marRight w:val="0"/>
          <w:marTop w:val="0"/>
          <w:marBottom w:val="0"/>
          <w:divBdr>
            <w:top w:val="none" w:sz="0" w:space="0" w:color="auto"/>
            <w:left w:val="none" w:sz="0" w:space="0" w:color="auto"/>
            <w:bottom w:val="none" w:sz="0" w:space="0" w:color="auto"/>
            <w:right w:val="none" w:sz="0" w:space="0" w:color="auto"/>
          </w:divBdr>
        </w:div>
        <w:div w:id="1528790826">
          <w:marLeft w:val="0"/>
          <w:marRight w:val="0"/>
          <w:marTop w:val="0"/>
          <w:marBottom w:val="0"/>
          <w:divBdr>
            <w:top w:val="none" w:sz="0" w:space="0" w:color="auto"/>
            <w:left w:val="none" w:sz="0" w:space="0" w:color="auto"/>
            <w:bottom w:val="none" w:sz="0" w:space="0" w:color="auto"/>
            <w:right w:val="none" w:sz="0" w:space="0" w:color="auto"/>
          </w:divBdr>
        </w:div>
        <w:div w:id="297498093">
          <w:marLeft w:val="0"/>
          <w:marRight w:val="0"/>
          <w:marTop w:val="0"/>
          <w:marBottom w:val="0"/>
          <w:divBdr>
            <w:top w:val="none" w:sz="0" w:space="0" w:color="auto"/>
            <w:left w:val="none" w:sz="0" w:space="0" w:color="auto"/>
            <w:bottom w:val="none" w:sz="0" w:space="0" w:color="auto"/>
            <w:right w:val="none" w:sz="0" w:space="0" w:color="auto"/>
          </w:divBdr>
        </w:div>
        <w:div w:id="825703131">
          <w:marLeft w:val="0"/>
          <w:marRight w:val="0"/>
          <w:marTop w:val="0"/>
          <w:marBottom w:val="0"/>
          <w:divBdr>
            <w:top w:val="none" w:sz="0" w:space="0" w:color="auto"/>
            <w:left w:val="none" w:sz="0" w:space="0" w:color="auto"/>
            <w:bottom w:val="none" w:sz="0" w:space="0" w:color="auto"/>
            <w:right w:val="none" w:sz="0" w:space="0" w:color="auto"/>
          </w:divBdr>
        </w:div>
        <w:div w:id="252059179">
          <w:marLeft w:val="0"/>
          <w:marRight w:val="0"/>
          <w:marTop w:val="0"/>
          <w:marBottom w:val="0"/>
          <w:divBdr>
            <w:top w:val="none" w:sz="0" w:space="0" w:color="auto"/>
            <w:left w:val="none" w:sz="0" w:space="0" w:color="auto"/>
            <w:bottom w:val="none" w:sz="0" w:space="0" w:color="auto"/>
            <w:right w:val="none" w:sz="0" w:space="0" w:color="auto"/>
          </w:divBdr>
        </w:div>
        <w:div w:id="2064594822">
          <w:marLeft w:val="0"/>
          <w:marRight w:val="0"/>
          <w:marTop w:val="0"/>
          <w:marBottom w:val="0"/>
          <w:divBdr>
            <w:top w:val="none" w:sz="0" w:space="0" w:color="auto"/>
            <w:left w:val="none" w:sz="0" w:space="0" w:color="auto"/>
            <w:bottom w:val="none" w:sz="0" w:space="0" w:color="auto"/>
            <w:right w:val="none" w:sz="0" w:space="0" w:color="auto"/>
          </w:divBdr>
        </w:div>
        <w:div w:id="527254711">
          <w:marLeft w:val="0"/>
          <w:marRight w:val="0"/>
          <w:marTop w:val="0"/>
          <w:marBottom w:val="0"/>
          <w:divBdr>
            <w:top w:val="none" w:sz="0" w:space="0" w:color="auto"/>
            <w:left w:val="none" w:sz="0" w:space="0" w:color="auto"/>
            <w:bottom w:val="none" w:sz="0" w:space="0" w:color="auto"/>
            <w:right w:val="none" w:sz="0" w:space="0" w:color="auto"/>
          </w:divBdr>
        </w:div>
        <w:div w:id="1240365356">
          <w:marLeft w:val="0"/>
          <w:marRight w:val="0"/>
          <w:marTop w:val="0"/>
          <w:marBottom w:val="0"/>
          <w:divBdr>
            <w:top w:val="none" w:sz="0" w:space="0" w:color="auto"/>
            <w:left w:val="none" w:sz="0" w:space="0" w:color="auto"/>
            <w:bottom w:val="none" w:sz="0" w:space="0" w:color="auto"/>
            <w:right w:val="none" w:sz="0" w:space="0" w:color="auto"/>
          </w:divBdr>
        </w:div>
        <w:div w:id="1150947479">
          <w:marLeft w:val="0"/>
          <w:marRight w:val="0"/>
          <w:marTop w:val="0"/>
          <w:marBottom w:val="0"/>
          <w:divBdr>
            <w:top w:val="none" w:sz="0" w:space="0" w:color="auto"/>
            <w:left w:val="none" w:sz="0" w:space="0" w:color="auto"/>
            <w:bottom w:val="none" w:sz="0" w:space="0" w:color="auto"/>
            <w:right w:val="none" w:sz="0" w:space="0" w:color="auto"/>
          </w:divBdr>
        </w:div>
        <w:div w:id="1934123530">
          <w:marLeft w:val="0"/>
          <w:marRight w:val="0"/>
          <w:marTop w:val="0"/>
          <w:marBottom w:val="0"/>
          <w:divBdr>
            <w:top w:val="none" w:sz="0" w:space="0" w:color="auto"/>
            <w:left w:val="none" w:sz="0" w:space="0" w:color="auto"/>
            <w:bottom w:val="none" w:sz="0" w:space="0" w:color="auto"/>
            <w:right w:val="none" w:sz="0" w:space="0" w:color="auto"/>
          </w:divBdr>
        </w:div>
        <w:div w:id="877666332">
          <w:marLeft w:val="0"/>
          <w:marRight w:val="0"/>
          <w:marTop w:val="0"/>
          <w:marBottom w:val="0"/>
          <w:divBdr>
            <w:top w:val="none" w:sz="0" w:space="0" w:color="auto"/>
            <w:left w:val="none" w:sz="0" w:space="0" w:color="auto"/>
            <w:bottom w:val="none" w:sz="0" w:space="0" w:color="auto"/>
            <w:right w:val="none" w:sz="0" w:space="0" w:color="auto"/>
          </w:divBdr>
        </w:div>
        <w:div w:id="1647664489">
          <w:marLeft w:val="0"/>
          <w:marRight w:val="0"/>
          <w:marTop w:val="0"/>
          <w:marBottom w:val="0"/>
          <w:divBdr>
            <w:top w:val="none" w:sz="0" w:space="0" w:color="auto"/>
            <w:left w:val="none" w:sz="0" w:space="0" w:color="auto"/>
            <w:bottom w:val="none" w:sz="0" w:space="0" w:color="auto"/>
            <w:right w:val="none" w:sz="0" w:space="0" w:color="auto"/>
          </w:divBdr>
        </w:div>
        <w:div w:id="501749586">
          <w:marLeft w:val="0"/>
          <w:marRight w:val="0"/>
          <w:marTop w:val="0"/>
          <w:marBottom w:val="0"/>
          <w:divBdr>
            <w:top w:val="none" w:sz="0" w:space="0" w:color="auto"/>
            <w:left w:val="none" w:sz="0" w:space="0" w:color="auto"/>
            <w:bottom w:val="none" w:sz="0" w:space="0" w:color="auto"/>
            <w:right w:val="none" w:sz="0" w:space="0" w:color="auto"/>
          </w:divBdr>
        </w:div>
        <w:div w:id="544682719">
          <w:marLeft w:val="0"/>
          <w:marRight w:val="0"/>
          <w:marTop w:val="0"/>
          <w:marBottom w:val="0"/>
          <w:divBdr>
            <w:top w:val="none" w:sz="0" w:space="0" w:color="auto"/>
            <w:left w:val="none" w:sz="0" w:space="0" w:color="auto"/>
            <w:bottom w:val="none" w:sz="0" w:space="0" w:color="auto"/>
            <w:right w:val="none" w:sz="0" w:space="0" w:color="auto"/>
          </w:divBdr>
        </w:div>
        <w:div w:id="967858894">
          <w:marLeft w:val="0"/>
          <w:marRight w:val="0"/>
          <w:marTop w:val="0"/>
          <w:marBottom w:val="0"/>
          <w:divBdr>
            <w:top w:val="none" w:sz="0" w:space="0" w:color="auto"/>
            <w:left w:val="none" w:sz="0" w:space="0" w:color="auto"/>
            <w:bottom w:val="none" w:sz="0" w:space="0" w:color="auto"/>
            <w:right w:val="none" w:sz="0" w:space="0" w:color="auto"/>
          </w:divBdr>
        </w:div>
        <w:div w:id="1112095022">
          <w:marLeft w:val="0"/>
          <w:marRight w:val="0"/>
          <w:marTop w:val="0"/>
          <w:marBottom w:val="0"/>
          <w:divBdr>
            <w:top w:val="none" w:sz="0" w:space="0" w:color="auto"/>
            <w:left w:val="none" w:sz="0" w:space="0" w:color="auto"/>
            <w:bottom w:val="none" w:sz="0" w:space="0" w:color="auto"/>
            <w:right w:val="none" w:sz="0" w:space="0" w:color="auto"/>
          </w:divBdr>
        </w:div>
        <w:div w:id="842551254">
          <w:marLeft w:val="0"/>
          <w:marRight w:val="0"/>
          <w:marTop w:val="0"/>
          <w:marBottom w:val="0"/>
          <w:divBdr>
            <w:top w:val="none" w:sz="0" w:space="0" w:color="auto"/>
            <w:left w:val="none" w:sz="0" w:space="0" w:color="auto"/>
            <w:bottom w:val="none" w:sz="0" w:space="0" w:color="auto"/>
            <w:right w:val="none" w:sz="0" w:space="0" w:color="auto"/>
          </w:divBdr>
        </w:div>
        <w:div w:id="1450278238">
          <w:marLeft w:val="0"/>
          <w:marRight w:val="0"/>
          <w:marTop w:val="0"/>
          <w:marBottom w:val="0"/>
          <w:divBdr>
            <w:top w:val="none" w:sz="0" w:space="0" w:color="auto"/>
            <w:left w:val="none" w:sz="0" w:space="0" w:color="auto"/>
            <w:bottom w:val="none" w:sz="0" w:space="0" w:color="auto"/>
            <w:right w:val="none" w:sz="0" w:space="0" w:color="auto"/>
          </w:divBdr>
        </w:div>
        <w:div w:id="599878075">
          <w:marLeft w:val="0"/>
          <w:marRight w:val="0"/>
          <w:marTop w:val="0"/>
          <w:marBottom w:val="0"/>
          <w:divBdr>
            <w:top w:val="none" w:sz="0" w:space="0" w:color="auto"/>
            <w:left w:val="none" w:sz="0" w:space="0" w:color="auto"/>
            <w:bottom w:val="none" w:sz="0" w:space="0" w:color="auto"/>
            <w:right w:val="none" w:sz="0" w:space="0" w:color="auto"/>
          </w:divBdr>
        </w:div>
      </w:divsChild>
    </w:div>
    <w:div w:id="1619020323">
      <w:bodyDiv w:val="1"/>
      <w:marLeft w:val="0"/>
      <w:marRight w:val="0"/>
      <w:marTop w:val="0"/>
      <w:marBottom w:val="0"/>
      <w:divBdr>
        <w:top w:val="none" w:sz="0" w:space="0" w:color="auto"/>
        <w:left w:val="none" w:sz="0" w:space="0" w:color="auto"/>
        <w:bottom w:val="none" w:sz="0" w:space="0" w:color="auto"/>
        <w:right w:val="none" w:sz="0" w:space="0" w:color="auto"/>
      </w:divBdr>
    </w:div>
    <w:div w:id="1670984829">
      <w:bodyDiv w:val="1"/>
      <w:marLeft w:val="0"/>
      <w:marRight w:val="0"/>
      <w:marTop w:val="0"/>
      <w:marBottom w:val="0"/>
      <w:divBdr>
        <w:top w:val="none" w:sz="0" w:space="0" w:color="auto"/>
        <w:left w:val="none" w:sz="0" w:space="0" w:color="auto"/>
        <w:bottom w:val="none" w:sz="0" w:space="0" w:color="auto"/>
        <w:right w:val="none" w:sz="0" w:space="0" w:color="auto"/>
      </w:divBdr>
    </w:div>
    <w:div w:id="1693140969">
      <w:bodyDiv w:val="1"/>
      <w:marLeft w:val="0"/>
      <w:marRight w:val="0"/>
      <w:marTop w:val="0"/>
      <w:marBottom w:val="0"/>
      <w:divBdr>
        <w:top w:val="none" w:sz="0" w:space="0" w:color="auto"/>
        <w:left w:val="none" w:sz="0" w:space="0" w:color="auto"/>
        <w:bottom w:val="none" w:sz="0" w:space="0" w:color="auto"/>
        <w:right w:val="none" w:sz="0" w:space="0" w:color="auto"/>
      </w:divBdr>
    </w:div>
    <w:div w:id="1820229501">
      <w:bodyDiv w:val="1"/>
      <w:marLeft w:val="0"/>
      <w:marRight w:val="0"/>
      <w:marTop w:val="0"/>
      <w:marBottom w:val="0"/>
      <w:divBdr>
        <w:top w:val="none" w:sz="0" w:space="0" w:color="auto"/>
        <w:left w:val="none" w:sz="0" w:space="0" w:color="auto"/>
        <w:bottom w:val="none" w:sz="0" w:space="0" w:color="auto"/>
        <w:right w:val="none" w:sz="0" w:space="0" w:color="auto"/>
      </w:divBdr>
    </w:div>
    <w:div w:id="1912738862">
      <w:bodyDiv w:val="1"/>
      <w:marLeft w:val="0"/>
      <w:marRight w:val="0"/>
      <w:marTop w:val="0"/>
      <w:marBottom w:val="0"/>
      <w:divBdr>
        <w:top w:val="none" w:sz="0" w:space="0" w:color="auto"/>
        <w:left w:val="none" w:sz="0" w:space="0" w:color="auto"/>
        <w:bottom w:val="none" w:sz="0" w:space="0" w:color="auto"/>
        <w:right w:val="none" w:sz="0" w:space="0" w:color="auto"/>
      </w:divBdr>
    </w:div>
    <w:div w:id="1972860655">
      <w:bodyDiv w:val="1"/>
      <w:marLeft w:val="0"/>
      <w:marRight w:val="0"/>
      <w:marTop w:val="0"/>
      <w:marBottom w:val="0"/>
      <w:divBdr>
        <w:top w:val="none" w:sz="0" w:space="0" w:color="auto"/>
        <w:left w:val="none" w:sz="0" w:space="0" w:color="auto"/>
        <w:bottom w:val="none" w:sz="0" w:space="0" w:color="auto"/>
        <w:right w:val="none" w:sz="0" w:space="0" w:color="auto"/>
      </w:divBdr>
    </w:div>
    <w:div w:id="2021269967">
      <w:bodyDiv w:val="1"/>
      <w:marLeft w:val="0"/>
      <w:marRight w:val="0"/>
      <w:marTop w:val="0"/>
      <w:marBottom w:val="0"/>
      <w:divBdr>
        <w:top w:val="none" w:sz="0" w:space="0" w:color="auto"/>
        <w:left w:val="none" w:sz="0" w:space="0" w:color="auto"/>
        <w:bottom w:val="none" w:sz="0" w:space="0" w:color="auto"/>
        <w:right w:val="none" w:sz="0" w:space="0" w:color="auto"/>
      </w:divBdr>
    </w:div>
    <w:div w:id="2093428741">
      <w:bodyDiv w:val="1"/>
      <w:marLeft w:val="0"/>
      <w:marRight w:val="0"/>
      <w:marTop w:val="0"/>
      <w:marBottom w:val="0"/>
      <w:divBdr>
        <w:top w:val="none" w:sz="0" w:space="0" w:color="auto"/>
        <w:left w:val="none" w:sz="0" w:space="0" w:color="auto"/>
        <w:bottom w:val="none" w:sz="0" w:space="0" w:color="auto"/>
        <w:right w:val="none" w:sz="0" w:space="0" w:color="auto"/>
      </w:divBdr>
    </w:div>
    <w:div w:id="214573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2394</Words>
  <Characters>13650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Толкын К. Нугуманова</dc:creator>
  <cp:lastModifiedBy>Маржан М. Оспанова</cp:lastModifiedBy>
  <cp:revision>2</cp:revision>
  <cp:lastPrinted>2023-05-31T11:51:00Z</cp:lastPrinted>
  <dcterms:created xsi:type="dcterms:W3CDTF">2023-09-30T07:38:00Z</dcterms:created>
  <dcterms:modified xsi:type="dcterms:W3CDTF">2023-09-30T07:38:00Z</dcterms:modified>
</cp:coreProperties>
</file>